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F9D74" w14:textId="378BB7B8" w:rsidR="003B2E41" w:rsidRPr="00412C04" w:rsidRDefault="00E60C68" w:rsidP="00036CED">
      <w:pPr>
        <w:pStyle w:val="Sinespaciado"/>
        <w:jc w:val="center"/>
        <w:rPr>
          <w:rFonts w:ascii="Arial Narrow" w:hAnsi="Arial Narrow" w:cs="Arial"/>
          <w:b/>
          <w:sz w:val="24"/>
          <w:szCs w:val="24"/>
        </w:rPr>
      </w:pPr>
      <w:r w:rsidRPr="00412C04">
        <w:rPr>
          <w:rFonts w:ascii="Arial Narrow" w:hAnsi="Arial Narrow" w:cs="Arial"/>
          <w:b/>
          <w:sz w:val="24"/>
          <w:szCs w:val="24"/>
        </w:rPr>
        <w:t>ESTUDIOS PREVIOS</w:t>
      </w:r>
    </w:p>
    <w:p w14:paraId="16015B40" w14:textId="77777777" w:rsidR="007C1A8B" w:rsidRPr="00412C04" w:rsidRDefault="007C1A8B" w:rsidP="00036CED">
      <w:pPr>
        <w:pStyle w:val="Sinespaciado"/>
        <w:jc w:val="center"/>
        <w:rPr>
          <w:rFonts w:ascii="Arial Narrow" w:hAnsi="Arial Narrow" w:cs="Arial"/>
          <w:b/>
          <w:sz w:val="24"/>
          <w:szCs w:val="24"/>
        </w:rPr>
      </w:pPr>
    </w:p>
    <w:p w14:paraId="55E420F7" w14:textId="0E716AE0" w:rsidR="00C31812" w:rsidRPr="00412C04" w:rsidRDefault="00403512" w:rsidP="00412C04">
      <w:pPr>
        <w:pStyle w:val="Sinespaciado"/>
        <w:jc w:val="center"/>
        <w:rPr>
          <w:rFonts w:ascii="Arial Narrow" w:hAnsi="Arial Narrow" w:cs="Arial"/>
          <w:b/>
          <w:sz w:val="24"/>
          <w:szCs w:val="24"/>
        </w:rPr>
      </w:pPr>
      <w:r w:rsidRPr="00412C04">
        <w:rPr>
          <w:rFonts w:ascii="Arial Narrow" w:hAnsi="Arial Narrow" w:cs="Arial"/>
          <w:b/>
          <w:sz w:val="24"/>
          <w:szCs w:val="24"/>
        </w:rPr>
        <w:t>MÍNIMA CUANTÍA</w:t>
      </w:r>
    </w:p>
    <w:p w14:paraId="19F4C79E" w14:textId="77777777" w:rsidR="00C97797" w:rsidRPr="00412C04" w:rsidRDefault="00C97797" w:rsidP="00036CED">
      <w:pPr>
        <w:pStyle w:val="Sinespaciado"/>
        <w:jc w:val="both"/>
        <w:rPr>
          <w:rFonts w:ascii="Arial Narrow" w:hAnsi="Arial Narrow" w:cs="Arial"/>
          <w:b/>
          <w:sz w:val="24"/>
          <w:szCs w:val="24"/>
        </w:rPr>
      </w:pPr>
    </w:p>
    <w:p w14:paraId="07F86E2C" w14:textId="753168C4" w:rsidR="003B2E41" w:rsidRPr="00412C04" w:rsidRDefault="00C97797" w:rsidP="00036CED">
      <w:pPr>
        <w:pStyle w:val="Sinespaciado"/>
        <w:jc w:val="both"/>
        <w:rPr>
          <w:rFonts w:ascii="Arial Narrow" w:hAnsi="Arial Narrow" w:cs="Arial"/>
          <w:b/>
          <w:sz w:val="24"/>
          <w:szCs w:val="24"/>
        </w:rPr>
      </w:pPr>
      <w:r w:rsidRPr="00412C04">
        <w:rPr>
          <w:rFonts w:ascii="Arial Narrow" w:hAnsi="Arial Narrow" w:cs="Arial"/>
          <w:b/>
          <w:sz w:val="24"/>
          <w:szCs w:val="24"/>
        </w:rPr>
        <w:t>DESCRIPCIÓN DE LA NECESIDAD QUE LA ENTIDAD ESTATAL PRETENDE SATISFACER CON EL PROCESO DE CONTRATACIÓN</w:t>
      </w:r>
    </w:p>
    <w:p w14:paraId="5C8977AB" w14:textId="77777777" w:rsidR="00710483" w:rsidRPr="00412C04" w:rsidRDefault="00710483" w:rsidP="00036CED">
      <w:pPr>
        <w:pStyle w:val="Sinespaciado"/>
        <w:jc w:val="both"/>
        <w:rPr>
          <w:rFonts w:ascii="Arial Narrow" w:hAnsi="Arial Narrow" w:cs="Arial"/>
          <w:sz w:val="24"/>
          <w:szCs w:val="24"/>
          <w:highlight w:val="yellow"/>
        </w:rPr>
      </w:pPr>
    </w:p>
    <w:p w14:paraId="00F02203" w14:textId="781DF728" w:rsidR="00710483" w:rsidRPr="00412C04" w:rsidRDefault="00710483" w:rsidP="00036CED">
      <w:pPr>
        <w:pStyle w:val="Sinespaciado"/>
        <w:jc w:val="both"/>
        <w:rPr>
          <w:rFonts w:ascii="Arial Narrow" w:hAnsi="Arial Narrow" w:cs="Arial"/>
          <w:b/>
          <w:sz w:val="24"/>
          <w:szCs w:val="24"/>
          <w:u w:val="single"/>
        </w:rPr>
      </w:pPr>
      <w:r w:rsidRPr="00412C04">
        <w:rPr>
          <w:rFonts w:ascii="Arial Narrow" w:hAnsi="Arial Narrow" w:cs="Arial"/>
          <w:b/>
          <w:sz w:val="24"/>
          <w:szCs w:val="24"/>
        </w:rPr>
        <w:t xml:space="preserve">MODALIDAD CONTRACTUAL: </w:t>
      </w:r>
      <w:r w:rsidR="00403512" w:rsidRPr="00412C04">
        <w:rPr>
          <w:rFonts w:ascii="Arial Narrow" w:hAnsi="Arial Narrow" w:cs="Arial"/>
          <w:bCs/>
          <w:sz w:val="24"/>
          <w:szCs w:val="24"/>
        </w:rPr>
        <w:t>Proceso de selección por mínima cuantía</w:t>
      </w:r>
    </w:p>
    <w:p w14:paraId="48CB55B2" w14:textId="77777777" w:rsidR="00710483" w:rsidRPr="00412C04" w:rsidRDefault="00710483" w:rsidP="00036CED">
      <w:pPr>
        <w:pStyle w:val="Sinespaciado"/>
        <w:jc w:val="both"/>
        <w:rPr>
          <w:rFonts w:ascii="Arial Narrow" w:hAnsi="Arial Narrow" w:cs="Arial"/>
          <w:b/>
          <w:sz w:val="24"/>
          <w:szCs w:val="24"/>
        </w:rPr>
      </w:pPr>
    </w:p>
    <w:p w14:paraId="219287A1" w14:textId="6378C854" w:rsidR="00C16CF7" w:rsidRPr="00412C04" w:rsidRDefault="00710483" w:rsidP="00C16CF7">
      <w:pPr>
        <w:pStyle w:val="Sinespaciado"/>
        <w:jc w:val="both"/>
        <w:rPr>
          <w:rFonts w:ascii="Arial Narrow" w:hAnsi="Arial Narrow" w:cs="Arial"/>
          <w:b/>
          <w:sz w:val="24"/>
          <w:szCs w:val="24"/>
        </w:rPr>
      </w:pPr>
      <w:r w:rsidRPr="00412C04">
        <w:rPr>
          <w:rFonts w:ascii="Arial Narrow" w:hAnsi="Arial Narrow" w:cs="Arial"/>
          <w:b/>
          <w:sz w:val="24"/>
          <w:szCs w:val="24"/>
        </w:rPr>
        <w:t>OBJETO:</w:t>
      </w:r>
      <w:r w:rsidR="00443BCA">
        <w:rPr>
          <w:rFonts w:ascii="Arial Narrow" w:hAnsi="Arial Narrow" w:cs="Arial"/>
          <w:b/>
          <w:sz w:val="24"/>
          <w:szCs w:val="24"/>
        </w:rPr>
        <w:t xml:space="preserve"> </w:t>
      </w:r>
      <w:r w:rsidR="00C16CF7" w:rsidRPr="00412C04">
        <w:rPr>
          <w:rFonts w:ascii="Arial Narrow" w:hAnsi="Arial Narrow" w:cs="Arial"/>
          <w:b/>
          <w:sz w:val="24"/>
          <w:szCs w:val="24"/>
        </w:rPr>
        <w:t>“</w:t>
      </w:r>
      <w:r w:rsidR="002D2F96" w:rsidRPr="00412C04">
        <w:rPr>
          <w:rFonts w:ascii="Arial Narrow" w:eastAsia="Times New Roman" w:hAnsi="Arial Narrow" w:cs="Arial"/>
          <w:sz w:val="24"/>
          <w:szCs w:val="24"/>
          <w:u w:val="single"/>
          <w:lang w:val="es-ES" w:eastAsia="ar-SA"/>
        </w:rPr>
        <w:t>SUMINISTRO DE UNIFORMES DE DOTACIÓN PARA LOS TRABAJADORES OFICIALES DEL MUNICIPIO DE COCORNÁ Y CHALECOS PARA LOS FUNCIONARIOS DE LA SECRETARIA DE PLANEACIÓN</w:t>
      </w:r>
      <w:r w:rsidR="00C16CF7" w:rsidRPr="00412C04">
        <w:rPr>
          <w:rFonts w:ascii="Arial Narrow" w:eastAsia="Times New Roman" w:hAnsi="Arial Narrow" w:cs="Arial"/>
          <w:sz w:val="24"/>
          <w:szCs w:val="24"/>
          <w:lang w:val="es-ES" w:eastAsia="ar-SA"/>
        </w:rPr>
        <w:t>”</w:t>
      </w:r>
      <w:r w:rsidR="00C16CF7" w:rsidRPr="00412C04">
        <w:rPr>
          <w:rFonts w:ascii="Arial Narrow" w:hAnsi="Arial Narrow" w:cs="Arial"/>
          <w:b/>
          <w:sz w:val="24"/>
          <w:szCs w:val="24"/>
        </w:rPr>
        <w:t>.</w:t>
      </w:r>
    </w:p>
    <w:p w14:paraId="6D4DBC4F" w14:textId="0D69EF74" w:rsidR="00D5075B" w:rsidRPr="00412C04" w:rsidRDefault="00D5075B" w:rsidP="00036CED">
      <w:pPr>
        <w:pStyle w:val="Sinespaciado"/>
        <w:jc w:val="both"/>
        <w:rPr>
          <w:rFonts w:ascii="Arial Narrow" w:hAnsi="Arial Narrow" w:cs="Arial"/>
          <w:b/>
          <w:bCs/>
          <w:sz w:val="24"/>
          <w:szCs w:val="24"/>
        </w:rPr>
      </w:pPr>
    </w:p>
    <w:p w14:paraId="5450B9B9" w14:textId="2B1880E8" w:rsidR="00C16CF7" w:rsidRPr="00412C04" w:rsidRDefault="009B3E37" w:rsidP="00C16CF7">
      <w:pPr>
        <w:pStyle w:val="Sinespaciado"/>
        <w:jc w:val="both"/>
        <w:rPr>
          <w:rFonts w:ascii="Arial Narrow" w:hAnsi="Arial Narrow" w:cs="Arial"/>
          <w:sz w:val="24"/>
          <w:szCs w:val="24"/>
        </w:rPr>
      </w:pPr>
      <w:r w:rsidRPr="00412C04">
        <w:rPr>
          <w:rFonts w:ascii="Arial Narrow" w:hAnsi="Arial Narrow" w:cs="Arial"/>
          <w:b/>
          <w:bCs/>
          <w:sz w:val="24"/>
          <w:szCs w:val="24"/>
        </w:rPr>
        <w:t>PRESUPUESTO (VALOR):</w:t>
      </w:r>
      <w:r w:rsidRPr="00412C04">
        <w:rPr>
          <w:rFonts w:ascii="Arial Narrow" w:hAnsi="Arial Narrow" w:cs="Arial"/>
          <w:sz w:val="24"/>
          <w:szCs w:val="24"/>
        </w:rPr>
        <w:t xml:space="preserve"> </w:t>
      </w:r>
      <w:r w:rsidR="002D2F96" w:rsidRPr="00412C04">
        <w:rPr>
          <w:rFonts w:ascii="Arial Narrow" w:hAnsi="Arial Narrow" w:cs="Arial"/>
          <w:sz w:val="24"/>
          <w:szCs w:val="24"/>
        </w:rPr>
        <w:t>DIECISIETE MILLONES CIEN MIL PESOS</w:t>
      </w:r>
      <w:r w:rsidR="00C16CF7" w:rsidRPr="00412C04">
        <w:rPr>
          <w:rFonts w:ascii="Arial Narrow" w:hAnsi="Arial Narrow" w:cs="Arial"/>
          <w:sz w:val="24"/>
          <w:szCs w:val="24"/>
        </w:rPr>
        <w:t xml:space="preserve"> M/L ($</w:t>
      </w:r>
      <w:r w:rsidR="002D2F96" w:rsidRPr="00412C04">
        <w:rPr>
          <w:rFonts w:ascii="Arial Narrow" w:hAnsi="Arial Narrow" w:cs="Arial"/>
          <w:sz w:val="24"/>
          <w:szCs w:val="24"/>
        </w:rPr>
        <w:t>17</w:t>
      </w:r>
      <w:r w:rsidR="00C16CF7" w:rsidRPr="00412C04">
        <w:rPr>
          <w:rFonts w:ascii="Arial Narrow" w:hAnsi="Arial Narrow" w:cs="Arial"/>
          <w:sz w:val="24"/>
          <w:szCs w:val="24"/>
        </w:rPr>
        <w:t>.</w:t>
      </w:r>
      <w:r w:rsidR="002D2F96" w:rsidRPr="00412C04">
        <w:rPr>
          <w:rFonts w:ascii="Arial Narrow" w:hAnsi="Arial Narrow" w:cs="Arial"/>
          <w:sz w:val="24"/>
          <w:szCs w:val="24"/>
        </w:rPr>
        <w:t>1</w:t>
      </w:r>
      <w:r w:rsidR="00C16CF7" w:rsidRPr="00412C04">
        <w:rPr>
          <w:rFonts w:ascii="Arial Narrow" w:hAnsi="Arial Narrow" w:cs="Arial"/>
          <w:sz w:val="24"/>
          <w:szCs w:val="24"/>
        </w:rPr>
        <w:t>00.000)</w:t>
      </w:r>
    </w:p>
    <w:p w14:paraId="457268E8" w14:textId="37F1C520" w:rsidR="009B3E37" w:rsidRPr="00412C04" w:rsidRDefault="009B3E37" w:rsidP="009B3E37">
      <w:pPr>
        <w:pStyle w:val="Sinespaciado"/>
        <w:jc w:val="both"/>
        <w:rPr>
          <w:rFonts w:ascii="Arial Narrow" w:hAnsi="Arial Narrow" w:cs="Arial"/>
          <w:sz w:val="24"/>
          <w:szCs w:val="24"/>
        </w:rPr>
      </w:pPr>
    </w:p>
    <w:p w14:paraId="2C83CA29" w14:textId="1F7CDA28" w:rsidR="009B3E37" w:rsidRPr="00412C04" w:rsidRDefault="009B3E37" w:rsidP="00036CED">
      <w:pPr>
        <w:pStyle w:val="Sinespaciado"/>
        <w:jc w:val="both"/>
        <w:rPr>
          <w:rFonts w:ascii="Arial Narrow" w:hAnsi="Arial Narrow" w:cs="Arial"/>
          <w:bCs/>
          <w:iCs/>
          <w:sz w:val="24"/>
          <w:szCs w:val="24"/>
        </w:rPr>
      </w:pPr>
      <w:r w:rsidRPr="00412C04">
        <w:rPr>
          <w:rFonts w:ascii="Arial Narrow" w:hAnsi="Arial Narrow" w:cs="Arial"/>
          <w:b/>
          <w:iCs/>
          <w:sz w:val="24"/>
          <w:szCs w:val="24"/>
        </w:rPr>
        <w:t xml:space="preserve">PLAZO: </w:t>
      </w:r>
      <w:r w:rsidR="0055795B" w:rsidRPr="0055795B">
        <w:rPr>
          <w:rFonts w:ascii="Arial Narrow" w:hAnsi="Arial Narrow" w:cs="Arial"/>
          <w:bCs/>
          <w:iCs/>
          <w:sz w:val="24"/>
          <w:szCs w:val="24"/>
        </w:rPr>
        <w:t>El plazo de ejec</w:t>
      </w:r>
      <w:r w:rsidR="002C4CBA">
        <w:rPr>
          <w:rFonts w:ascii="Arial Narrow" w:hAnsi="Arial Narrow" w:cs="Arial"/>
          <w:bCs/>
          <w:iCs/>
          <w:sz w:val="24"/>
          <w:szCs w:val="24"/>
        </w:rPr>
        <w:t>ución del contrato será de cinco (05</w:t>
      </w:r>
      <w:r w:rsidR="0055795B" w:rsidRPr="0055795B">
        <w:rPr>
          <w:rFonts w:ascii="Arial Narrow" w:hAnsi="Arial Narrow" w:cs="Arial"/>
          <w:bCs/>
          <w:iCs/>
          <w:sz w:val="24"/>
          <w:szCs w:val="24"/>
        </w:rPr>
        <w:t>) días, término contado a partir de la suscripción del acta de inicio, previo cumplimiento de los requisitos de perfeccionamiento y ejecución del contrato. Dentro de este término, el contratista deberá verificar las tallas de las prendas de dotación</w:t>
      </w:r>
      <w:r w:rsidR="009747AA">
        <w:rPr>
          <w:rFonts w:ascii="Arial Narrow" w:hAnsi="Arial Narrow" w:cs="Arial"/>
          <w:bCs/>
          <w:iCs/>
          <w:sz w:val="24"/>
          <w:szCs w:val="24"/>
        </w:rPr>
        <w:t xml:space="preserve"> de manera presencial</w:t>
      </w:r>
      <w:r w:rsidR="0055795B" w:rsidRPr="0055795B">
        <w:rPr>
          <w:rFonts w:ascii="Arial Narrow" w:hAnsi="Arial Narrow" w:cs="Arial"/>
          <w:bCs/>
          <w:iCs/>
          <w:sz w:val="24"/>
          <w:szCs w:val="24"/>
        </w:rPr>
        <w:t xml:space="preserve"> con el personal del municipio de Cocorná, para garantizar que sean las adecuadas para cada uno de ellos.</w:t>
      </w:r>
    </w:p>
    <w:p w14:paraId="3496298D" w14:textId="77777777" w:rsidR="009B3E37" w:rsidRPr="00412C04" w:rsidRDefault="009B3E37" w:rsidP="00036CED">
      <w:pPr>
        <w:pStyle w:val="Sinespaciado"/>
        <w:jc w:val="both"/>
        <w:rPr>
          <w:rFonts w:ascii="Arial Narrow" w:hAnsi="Arial Narrow" w:cs="Arial"/>
          <w:b/>
          <w:bCs/>
          <w:sz w:val="24"/>
          <w:szCs w:val="24"/>
        </w:rPr>
      </w:pPr>
    </w:p>
    <w:p w14:paraId="5E4CEEC2" w14:textId="473A06BE" w:rsidR="00443BCA" w:rsidRDefault="009747AA" w:rsidP="00443BCA">
      <w:pPr>
        <w:pStyle w:val="Sinespaciado"/>
        <w:jc w:val="both"/>
        <w:rPr>
          <w:rFonts w:ascii="Arial Narrow" w:hAnsi="Arial Narrow" w:cs="Arial"/>
          <w:bCs/>
          <w:iCs/>
          <w:sz w:val="24"/>
          <w:szCs w:val="24"/>
        </w:rPr>
      </w:pPr>
      <w:r w:rsidRPr="00412C04">
        <w:rPr>
          <w:rFonts w:ascii="Arial Narrow" w:hAnsi="Arial Narrow" w:cs="Arial"/>
          <w:b/>
          <w:bCs/>
          <w:sz w:val="24"/>
          <w:szCs w:val="24"/>
        </w:rPr>
        <w:t>JUSTIFICACIÓN</w:t>
      </w:r>
      <w:r w:rsidR="00443BCA" w:rsidRPr="00412C04">
        <w:rPr>
          <w:rFonts w:ascii="Arial Narrow" w:hAnsi="Arial Narrow" w:cs="Arial"/>
          <w:b/>
          <w:bCs/>
          <w:sz w:val="24"/>
          <w:szCs w:val="24"/>
        </w:rPr>
        <w:t>:</w:t>
      </w:r>
      <w:r w:rsidR="00443BCA">
        <w:rPr>
          <w:rFonts w:ascii="Arial Narrow" w:hAnsi="Arial Narrow" w:cs="Arial"/>
          <w:b/>
          <w:bCs/>
          <w:sz w:val="24"/>
          <w:szCs w:val="24"/>
        </w:rPr>
        <w:t xml:space="preserve"> </w:t>
      </w:r>
      <w:r w:rsidR="00443BCA" w:rsidRPr="009B57A9">
        <w:rPr>
          <w:rFonts w:ascii="Arial Narrow" w:hAnsi="Arial Narrow" w:cs="Arial"/>
          <w:bCs/>
          <w:iCs/>
          <w:sz w:val="24"/>
          <w:szCs w:val="24"/>
        </w:rPr>
        <w:t>El Municipio de Cocorná, en el marco de la ejecución del Plan de Desarrollo Municipal 2024–2027 “Juntos por Cocorná”, ha definido como uno de sus compromisos estratégicos el fortalecimiento de las condiciones laborales y el bienestar del talento humano vinculado al servicio público. En este sentido, se considera prioritario garantizar el suministro oportuno de elementos de dotación a los trabajadores oficiales, quienes desempeñan funciones operativas esenciales para el adecuado funcionamiento de las distintas dependencias municipales.</w:t>
      </w:r>
    </w:p>
    <w:p w14:paraId="35D3EF47" w14:textId="77777777" w:rsidR="00443BCA" w:rsidRPr="009B57A9" w:rsidRDefault="00443BCA" w:rsidP="00443BCA">
      <w:pPr>
        <w:pStyle w:val="Sinespaciado"/>
        <w:jc w:val="both"/>
        <w:rPr>
          <w:rFonts w:ascii="Arial Narrow" w:hAnsi="Arial Narrow" w:cs="Arial"/>
        </w:rPr>
      </w:pPr>
    </w:p>
    <w:p w14:paraId="48706191" w14:textId="77777777" w:rsidR="00443BCA" w:rsidRDefault="00443BCA" w:rsidP="00443BCA">
      <w:pPr>
        <w:pStyle w:val="Sinespaciado"/>
        <w:jc w:val="both"/>
        <w:rPr>
          <w:rFonts w:ascii="Arial Narrow" w:hAnsi="Arial Narrow" w:cs="Arial"/>
          <w:sz w:val="24"/>
          <w:szCs w:val="24"/>
        </w:rPr>
      </w:pPr>
      <w:r w:rsidRPr="009B57A9">
        <w:rPr>
          <w:rFonts w:ascii="Arial Narrow" w:hAnsi="Arial Narrow" w:cs="Arial"/>
          <w:sz w:val="24"/>
          <w:szCs w:val="24"/>
        </w:rPr>
        <w:t>Esta necesidad no solo obedece a criterios de bienestar laboral, sino también a disposiciones legales y convencionales que obligan a la entidad territorial a garantizar condiciones dignas de trabajo y seguridad en el desempeño de las labores asignadas. Particularmente, se da cumplimiento a lo dispuesto en el Artículo Vigésimo Noveno de la Convención Colectiva de Trabajo suscrita en el año 1993 entre el Municipio de Cocorná y el sindicato SINTRAOFAN, el cual establece la obligación de entregar a cada trabajador oficial cuatro (4) dotaciones de uniformes completas al año, en concordancia con la normatividad laboral vigente y los compromisos asumidos por la administración municipal.</w:t>
      </w:r>
    </w:p>
    <w:p w14:paraId="6BC2304C" w14:textId="77777777" w:rsidR="00443BCA" w:rsidRPr="009B57A9" w:rsidRDefault="00443BCA" w:rsidP="00443BCA">
      <w:pPr>
        <w:pStyle w:val="Sinespaciado"/>
        <w:jc w:val="both"/>
        <w:rPr>
          <w:rFonts w:ascii="Arial Narrow" w:hAnsi="Arial Narrow" w:cs="Arial"/>
          <w:sz w:val="24"/>
          <w:szCs w:val="24"/>
        </w:rPr>
      </w:pPr>
    </w:p>
    <w:p w14:paraId="1A5BD065" w14:textId="77777777" w:rsidR="00443BCA" w:rsidRDefault="00443BCA" w:rsidP="00443BCA">
      <w:pPr>
        <w:pStyle w:val="Sinespaciado"/>
        <w:jc w:val="both"/>
        <w:rPr>
          <w:rFonts w:ascii="Arial Narrow" w:hAnsi="Arial Narrow" w:cs="Arial"/>
          <w:sz w:val="24"/>
          <w:szCs w:val="24"/>
        </w:rPr>
      </w:pPr>
      <w:r w:rsidRPr="009B57A9">
        <w:rPr>
          <w:rFonts w:ascii="Arial Narrow" w:hAnsi="Arial Narrow" w:cs="Arial"/>
          <w:sz w:val="24"/>
          <w:szCs w:val="24"/>
        </w:rPr>
        <w:t>De igual forma, con esta contratación se busca adquirir chalecos institucionales para los funcionarios de la Secretaría de Planeación, como herramienta de identificación funcional, imagen institucional y operatividad en actividades técnicas de inspección, monitoreo y atención en campo. Esta provisión contribuye a la eficiencia de los procesos de gestión del territorio y a la adecuada presentación del personal frente a la ciudadanía.</w:t>
      </w:r>
    </w:p>
    <w:p w14:paraId="4F566890" w14:textId="77777777" w:rsidR="00443BCA" w:rsidRPr="009B57A9" w:rsidRDefault="00443BCA" w:rsidP="00443BCA">
      <w:pPr>
        <w:pStyle w:val="Sinespaciado"/>
        <w:jc w:val="both"/>
        <w:rPr>
          <w:rFonts w:ascii="Arial Narrow" w:hAnsi="Arial Narrow" w:cs="Arial"/>
          <w:sz w:val="24"/>
          <w:szCs w:val="24"/>
        </w:rPr>
      </w:pPr>
      <w:r w:rsidRPr="009B57A9">
        <w:rPr>
          <w:rFonts w:ascii="Arial Narrow" w:hAnsi="Arial Narrow" w:cs="Arial"/>
          <w:sz w:val="24"/>
          <w:szCs w:val="24"/>
        </w:rPr>
        <w:lastRenderedPageBreak/>
        <w:t>Teniendo en cuenta que la entidad no cuenta con los insumos requeridos en inventario ni con personal técnico especializado para la confección o adquisición directa de los mismos, se hace necesaria la contratación externa mediante la modalidad de mínima cuantía, en los términos del artículo 2 de la Ley 1150 de 2007 y el artículo 2.2.1.2.1.5.1 del Decreto 1082 de 2015, dado que el valor estimado del contrato es igual o inferior al diez por ciento (10%) de la menor cuantía establecida en el presupuesto anual de la entidad</w:t>
      </w:r>
    </w:p>
    <w:p w14:paraId="23A7198F" w14:textId="77777777" w:rsidR="008C147C" w:rsidRPr="00412C04" w:rsidRDefault="008C147C" w:rsidP="00443BCA">
      <w:pPr>
        <w:pStyle w:val="Sinespaciado"/>
        <w:jc w:val="both"/>
        <w:rPr>
          <w:rFonts w:ascii="Arial Narrow" w:eastAsia="Times New Roman" w:hAnsi="Arial Narrow" w:cs="Arial"/>
          <w:sz w:val="24"/>
          <w:szCs w:val="24"/>
          <w:lang w:val="es-ES"/>
        </w:rPr>
      </w:pPr>
    </w:p>
    <w:p w14:paraId="01BA3773" w14:textId="276AB1A2" w:rsidR="00C77A9A" w:rsidRPr="00412C04" w:rsidRDefault="008C147C" w:rsidP="008C147C">
      <w:pPr>
        <w:pStyle w:val="Sinespaciado"/>
        <w:jc w:val="both"/>
        <w:rPr>
          <w:rFonts w:ascii="Arial Narrow" w:hAnsi="Arial Narrow" w:cs="Arial"/>
          <w:b/>
          <w:i/>
          <w:sz w:val="24"/>
          <w:szCs w:val="24"/>
          <w:lang w:val="es-ES"/>
        </w:rPr>
      </w:pPr>
      <w:r w:rsidRPr="00412C04">
        <w:rPr>
          <w:rFonts w:ascii="Arial Narrow" w:eastAsia="Times New Roman" w:hAnsi="Arial Narrow" w:cs="Arial"/>
          <w:sz w:val="24"/>
          <w:szCs w:val="24"/>
          <w:lang w:val="es-ES"/>
        </w:rPr>
        <w:t xml:space="preserve">Que en virtud de lo previsto en el artículo 94° de la Ley 1474 de 2011, en el artículo 2.2.1.2.1.5.1 del Decreto 1082 de 2015, y en cumplimiento de los principios que rigen la contratación estatal y la función administrativa, la selección del contratista se efectuará a través del proceso de SELECCIÓN DE </w:t>
      </w:r>
      <w:r w:rsidR="009747AA" w:rsidRPr="00412C04">
        <w:rPr>
          <w:rFonts w:ascii="Arial Narrow" w:eastAsia="Times New Roman" w:hAnsi="Arial Narrow" w:cs="Arial"/>
          <w:sz w:val="24"/>
          <w:szCs w:val="24"/>
          <w:lang w:val="es-ES"/>
        </w:rPr>
        <w:t>MÍNIMA</w:t>
      </w:r>
      <w:r w:rsidRPr="00412C04">
        <w:rPr>
          <w:rFonts w:ascii="Arial Narrow" w:eastAsia="Times New Roman" w:hAnsi="Arial Narrow" w:cs="Arial"/>
          <w:sz w:val="24"/>
          <w:szCs w:val="24"/>
          <w:lang w:val="es-ES"/>
        </w:rPr>
        <w:t xml:space="preserve"> </w:t>
      </w:r>
      <w:r w:rsidR="009747AA" w:rsidRPr="00412C04">
        <w:rPr>
          <w:rFonts w:ascii="Arial Narrow" w:eastAsia="Times New Roman" w:hAnsi="Arial Narrow" w:cs="Arial"/>
          <w:sz w:val="24"/>
          <w:szCs w:val="24"/>
          <w:lang w:val="es-ES"/>
        </w:rPr>
        <w:t>CUANTÍA</w:t>
      </w:r>
      <w:r w:rsidRPr="00412C04">
        <w:rPr>
          <w:rFonts w:ascii="Arial Narrow" w:eastAsia="Times New Roman" w:hAnsi="Arial Narrow" w:cs="Arial"/>
          <w:sz w:val="24"/>
          <w:szCs w:val="24"/>
          <w:lang w:val="es-ES"/>
        </w:rPr>
        <w:t>.</w:t>
      </w:r>
    </w:p>
    <w:p w14:paraId="464345A6" w14:textId="77777777" w:rsidR="00C77A9A" w:rsidRPr="00412C04" w:rsidRDefault="00C77A9A" w:rsidP="00110C9D">
      <w:pPr>
        <w:pStyle w:val="Sinespaciado"/>
        <w:jc w:val="both"/>
        <w:rPr>
          <w:rFonts w:ascii="Arial Narrow" w:hAnsi="Arial Narrow" w:cs="Arial"/>
          <w:b/>
          <w:i/>
          <w:sz w:val="24"/>
          <w:szCs w:val="24"/>
          <w:lang w:val="es-ES"/>
        </w:rPr>
      </w:pPr>
    </w:p>
    <w:p w14:paraId="4F80884F" w14:textId="1DD3C813" w:rsidR="00110C9D" w:rsidRPr="00412C04" w:rsidRDefault="00110C9D" w:rsidP="00110C9D">
      <w:pPr>
        <w:pStyle w:val="Sinespaciado"/>
        <w:jc w:val="both"/>
        <w:rPr>
          <w:rFonts w:ascii="Arial Narrow" w:hAnsi="Arial Narrow" w:cs="Arial"/>
          <w:b/>
          <w:i/>
          <w:sz w:val="24"/>
          <w:szCs w:val="24"/>
          <w:lang w:val="es-ES"/>
        </w:rPr>
      </w:pPr>
      <w:r w:rsidRPr="00412C04">
        <w:rPr>
          <w:rFonts w:ascii="Arial Narrow" w:hAnsi="Arial Narrow" w:cs="Arial"/>
          <w:b/>
          <w:i/>
          <w:sz w:val="24"/>
          <w:szCs w:val="24"/>
          <w:lang w:val="es-ES"/>
        </w:rPr>
        <w:t>MANIFESTACIÓN DE INEXISTENCIA O INSUFICIENCIA DE PERSONAL DE PLANTA PARA DESARROLLAR LA ACTIVIDAD CONTRACTUAL</w:t>
      </w:r>
    </w:p>
    <w:p w14:paraId="10FA1C70" w14:textId="77777777" w:rsidR="00110C9D" w:rsidRPr="00412C04" w:rsidRDefault="00110C9D" w:rsidP="00110C9D">
      <w:pPr>
        <w:pStyle w:val="Sinespaciado"/>
        <w:jc w:val="both"/>
        <w:rPr>
          <w:rFonts w:ascii="Arial Narrow" w:hAnsi="Arial Narrow" w:cs="Arial"/>
          <w:b/>
          <w:i/>
          <w:sz w:val="24"/>
          <w:szCs w:val="24"/>
          <w:lang w:val="es-ES"/>
        </w:rPr>
      </w:pPr>
    </w:p>
    <w:p w14:paraId="6621B114" w14:textId="77777777" w:rsidR="00110C9D" w:rsidRPr="00412C04" w:rsidRDefault="00110C9D" w:rsidP="00110C9D">
      <w:pPr>
        <w:pStyle w:val="Sinespaciado"/>
        <w:numPr>
          <w:ilvl w:val="0"/>
          <w:numId w:val="1"/>
        </w:numPr>
        <w:rPr>
          <w:rFonts w:ascii="Arial Narrow" w:hAnsi="Arial Narrow" w:cs="Arial"/>
          <w:i/>
          <w:sz w:val="24"/>
          <w:szCs w:val="24"/>
          <w:lang w:val="es-ES"/>
        </w:rPr>
      </w:pPr>
      <w:r w:rsidRPr="00412C04">
        <w:rPr>
          <w:rFonts w:ascii="Arial Narrow" w:hAnsi="Arial Narrow" w:cs="Arial"/>
          <w:i/>
          <w:sz w:val="24"/>
          <w:szCs w:val="24"/>
          <w:lang w:val="es-ES"/>
        </w:rPr>
        <w:t xml:space="preserve">En la actualidad la alcaldía municipal de Cocorná no dispone de personal suficiente para realizar el objeto del contrato y las actividades requeridas para el cumplimiento del mismo. </w:t>
      </w:r>
    </w:p>
    <w:p w14:paraId="3593358A" w14:textId="77777777" w:rsidR="00110C9D" w:rsidRPr="00412C04" w:rsidRDefault="00110C9D" w:rsidP="00110C9D">
      <w:pPr>
        <w:pStyle w:val="Sinespaciado"/>
        <w:rPr>
          <w:rFonts w:ascii="Arial Narrow" w:hAnsi="Arial Narrow" w:cs="Arial"/>
          <w:i/>
          <w:sz w:val="24"/>
          <w:szCs w:val="24"/>
          <w:lang w:val="es-ES"/>
        </w:rPr>
      </w:pPr>
    </w:p>
    <w:p w14:paraId="6B79D0D6" w14:textId="77777777" w:rsidR="00110C9D" w:rsidRDefault="00110C9D" w:rsidP="00110C9D">
      <w:pPr>
        <w:pStyle w:val="Sinespaciado"/>
        <w:numPr>
          <w:ilvl w:val="0"/>
          <w:numId w:val="1"/>
        </w:numPr>
        <w:rPr>
          <w:rFonts w:ascii="Arial Narrow" w:hAnsi="Arial Narrow" w:cs="Arial"/>
          <w:i/>
          <w:sz w:val="24"/>
          <w:szCs w:val="24"/>
          <w:lang w:val="es-ES"/>
        </w:rPr>
      </w:pPr>
      <w:r w:rsidRPr="00412C04">
        <w:rPr>
          <w:rFonts w:ascii="Arial Narrow" w:hAnsi="Arial Narrow" w:cs="Arial"/>
          <w:i/>
          <w:sz w:val="24"/>
          <w:szCs w:val="24"/>
          <w:lang w:val="es-ES"/>
        </w:rPr>
        <w:t>En la actualidad no existe personal de planta en la alcaldía municipal de Cocorná que tenga asignadas funciones que pueda realizar el objeto del contrato</w:t>
      </w:r>
    </w:p>
    <w:p w14:paraId="17E1446D" w14:textId="77777777" w:rsidR="00644B8F" w:rsidRPr="00412C04" w:rsidRDefault="00644B8F" w:rsidP="00644B8F">
      <w:pPr>
        <w:pStyle w:val="Sinespaciado"/>
        <w:rPr>
          <w:rFonts w:ascii="Arial Narrow" w:hAnsi="Arial Narrow" w:cs="Arial"/>
          <w:i/>
          <w:sz w:val="24"/>
          <w:szCs w:val="24"/>
          <w:lang w:val="es-ES"/>
        </w:rPr>
      </w:pPr>
    </w:p>
    <w:p w14:paraId="4098FE16" w14:textId="77777777" w:rsidR="004D20BD" w:rsidRPr="00412C04" w:rsidRDefault="004D20BD" w:rsidP="004D20BD">
      <w:pPr>
        <w:spacing w:after="0" w:line="240" w:lineRule="auto"/>
        <w:jc w:val="both"/>
        <w:rPr>
          <w:rFonts w:ascii="Arial Narrow" w:eastAsia="Calibri" w:hAnsi="Arial Narrow" w:cs="Arial"/>
          <w:b/>
          <w:sz w:val="24"/>
          <w:szCs w:val="24"/>
        </w:rPr>
      </w:pPr>
      <w:r w:rsidRPr="00412C04">
        <w:rPr>
          <w:rFonts w:ascii="Arial Narrow" w:eastAsia="Calibri" w:hAnsi="Arial Narrow" w:cs="Arial"/>
          <w:b/>
          <w:sz w:val="24"/>
          <w:szCs w:val="24"/>
        </w:rPr>
        <w:t xml:space="preserve">FUNDAMENTO JURÍDICO QUE SUSTENTA LA MODALIDAD DE SELECCIÓN DEL CONTRATISTA: </w:t>
      </w:r>
    </w:p>
    <w:p w14:paraId="4858561A" w14:textId="77777777" w:rsidR="004D20BD" w:rsidRPr="00412C04" w:rsidRDefault="004D20BD" w:rsidP="004D20BD">
      <w:pPr>
        <w:spacing w:after="0" w:line="240" w:lineRule="auto"/>
        <w:jc w:val="both"/>
        <w:rPr>
          <w:rFonts w:ascii="Arial Narrow" w:eastAsia="Calibri" w:hAnsi="Arial Narrow" w:cs="Arial"/>
          <w:b/>
          <w:sz w:val="24"/>
          <w:szCs w:val="24"/>
        </w:rPr>
      </w:pPr>
    </w:p>
    <w:p w14:paraId="4C195194" w14:textId="17CCB178" w:rsidR="00403512" w:rsidRPr="00412C04" w:rsidRDefault="00403512" w:rsidP="00403512">
      <w:pPr>
        <w:spacing w:after="0" w:line="240" w:lineRule="auto"/>
        <w:jc w:val="both"/>
        <w:rPr>
          <w:rFonts w:ascii="Arial Narrow" w:eastAsia="Cambria" w:hAnsi="Arial Narrow" w:cs="Arial"/>
          <w:sz w:val="24"/>
          <w:szCs w:val="24"/>
        </w:rPr>
      </w:pPr>
      <w:r w:rsidRPr="00412C04">
        <w:rPr>
          <w:rFonts w:ascii="Arial Narrow" w:eastAsia="Cambria" w:hAnsi="Arial Narrow" w:cs="Arial"/>
          <w:b/>
          <w:bCs/>
          <w:sz w:val="24"/>
          <w:szCs w:val="24"/>
        </w:rPr>
        <w:t>Ley 1150 de 2007:</w:t>
      </w:r>
      <w:r w:rsidRPr="00412C04">
        <w:rPr>
          <w:rFonts w:ascii="Arial Narrow" w:eastAsia="Cambria" w:hAnsi="Arial Narrow" w:cs="Arial"/>
          <w:sz w:val="24"/>
          <w:szCs w:val="24"/>
        </w:rPr>
        <w:t xml:space="preserve"> Esta ley, en su artículo 2, establece las modalidades de selección para la contratación pública, incluyendo la modalidad de mínima cuantía. Según esta disposición, la contratación por mínima cuantía aplica cuando el valor del contrato es igual o inferior al 10% de la menor cuantía, según lo definido en el presupuesto general de la entidad.</w:t>
      </w:r>
    </w:p>
    <w:p w14:paraId="68D2550B" w14:textId="00B13478" w:rsidR="0058419C" w:rsidRPr="0055795B" w:rsidRDefault="00403512" w:rsidP="0055795B">
      <w:pPr>
        <w:spacing w:after="0" w:line="240" w:lineRule="auto"/>
        <w:jc w:val="both"/>
        <w:rPr>
          <w:rFonts w:ascii="Arial Narrow" w:eastAsia="Cambria" w:hAnsi="Arial Narrow" w:cs="Arial"/>
          <w:sz w:val="24"/>
          <w:szCs w:val="24"/>
        </w:rPr>
      </w:pPr>
      <w:r w:rsidRPr="00412C04">
        <w:rPr>
          <w:rFonts w:ascii="Arial Narrow" w:eastAsia="Cambria" w:hAnsi="Arial Narrow" w:cs="Arial"/>
          <w:b/>
          <w:bCs/>
          <w:sz w:val="24"/>
          <w:szCs w:val="24"/>
        </w:rPr>
        <w:t>Decreto 1082 de 2015:</w:t>
      </w:r>
      <w:r w:rsidRPr="00412C04">
        <w:rPr>
          <w:rFonts w:ascii="Arial Narrow" w:eastAsia="Cambria" w:hAnsi="Arial Narrow" w:cs="Arial"/>
          <w:sz w:val="24"/>
          <w:szCs w:val="24"/>
        </w:rPr>
        <w:t xml:space="preserve"> Este decreto reglamenta la Ley 1150 de 2007 y, en su artículo 2.2.1.2.1.1.1, define las condiciones y procedimientos para la contratación de mínima cuantía. Según el decreto, la entidad debe realizar una invitación pública a presentar ofertas a través del Sistema Electrónico para la Contratación Pública (SECOP), asegurando la transparencia y el cumplimiento de los principios de publicidad y selección objetiva.</w:t>
      </w:r>
    </w:p>
    <w:p w14:paraId="1AEB187B" w14:textId="77777777" w:rsidR="0058419C" w:rsidRPr="00412C04" w:rsidRDefault="0058419C" w:rsidP="00036CED">
      <w:pPr>
        <w:pStyle w:val="Sinespaciado"/>
        <w:jc w:val="both"/>
        <w:rPr>
          <w:rFonts w:ascii="Arial Narrow" w:hAnsi="Arial Narrow" w:cs="Arial"/>
          <w:sz w:val="24"/>
          <w:szCs w:val="24"/>
        </w:rPr>
      </w:pPr>
    </w:p>
    <w:p w14:paraId="367F1210" w14:textId="3E1BDF16" w:rsidR="00680C46" w:rsidRPr="00412C04" w:rsidRDefault="00680C46" w:rsidP="00036CED">
      <w:pPr>
        <w:pStyle w:val="Sinespaciado"/>
        <w:jc w:val="both"/>
        <w:rPr>
          <w:rFonts w:ascii="Arial Narrow" w:hAnsi="Arial Narrow" w:cs="Arial"/>
          <w:b/>
          <w:sz w:val="24"/>
          <w:szCs w:val="24"/>
        </w:rPr>
      </w:pPr>
      <w:r w:rsidRPr="00412C04">
        <w:rPr>
          <w:rFonts w:ascii="Arial Narrow" w:hAnsi="Arial Narrow" w:cs="Arial"/>
          <w:b/>
          <w:sz w:val="24"/>
          <w:szCs w:val="24"/>
        </w:rPr>
        <w:t>Clasificación del Objeto a Contratar en el Clasificador de Bienes y servicios</w:t>
      </w:r>
      <w:r w:rsidR="00B75211" w:rsidRPr="00412C04">
        <w:rPr>
          <w:rFonts w:ascii="Arial Narrow" w:hAnsi="Arial Narrow" w:cs="Arial"/>
          <w:sz w:val="24"/>
          <w:szCs w:val="24"/>
        </w:rPr>
        <w:t xml:space="preserve"> </w:t>
      </w:r>
      <w:r w:rsidR="00B75211" w:rsidRPr="00412C04">
        <w:rPr>
          <w:rFonts w:ascii="Arial Narrow" w:hAnsi="Arial Narrow" w:cs="Arial"/>
          <w:b/>
          <w:sz w:val="24"/>
          <w:szCs w:val="24"/>
        </w:rPr>
        <w:t>Clasificación UNSPSC del objeto:</w:t>
      </w:r>
    </w:p>
    <w:p w14:paraId="505DCE9C" w14:textId="025DB6E6" w:rsidR="00F67E51" w:rsidRPr="00412C04" w:rsidRDefault="00680C46" w:rsidP="00036CED">
      <w:pPr>
        <w:pStyle w:val="Sinespaciado"/>
        <w:jc w:val="both"/>
        <w:rPr>
          <w:rFonts w:ascii="Arial Narrow" w:hAnsi="Arial Narrow" w:cs="Arial"/>
          <w:sz w:val="24"/>
          <w:szCs w:val="24"/>
        </w:rPr>
      </w:pPr>
      <w:r w:rsidRPr="00412C04">
        <w:rPr>
          <w:rFonts w:ascii="Arial Narrow" w:hAnsi="Arial Narrow" w:cs="Arial"/>
          <w:sz w:val="24"/>
          <w:szCs w:val="24"/>
        </w:rPr>
        <w:t xml:space="preserve">De acuerdo con lo establecido en el Decreto 1082 de 2015 </w:t>
      </w:r>
    </w:p>
    <w:p w14:paraId="51703EFA" w14:textId="77777777" w:rsidR="00B75211" w:rsidRPr="00412C04" w:rsidRDefault="00B75211" w:rsidP="00036CED">
      <w:pPr>
        <w:pStyle w:val="Sinespaciad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7"/>
        <w:gridCol w:w="4921"/>
      </w:tblGrid>
      <w:tr w:rsidR="008C147C" w:rsidRPr="00412C04" w14:paraId="14716ABF" w14:textId="54C49A20" w:rsidTr="008C147C">
        <w:trPr>
          <w:trHeight w:val="375"/>
        </w:trPr>
        <w:tc>
          <w:tcPr>
            <w:tcW w:w="2213" w:type="pct"/>
          </w:tcPr>
          <w:p w14:paraId="1DD1CB4F" w14:textId="095FACF5" w:rsidR="008C147C" w:rsidRPr="00412C04" w:rsidRDefault="008C147C" w:rsidP="00036CED">
            <w:pPr>
              <w:pStyle w:val="Sinespaciado"/>
              <w:jc w:val="both"/>
              <w:rPr>
                <w:rFonts w:ascii="Arial Narrow" w:hAnsi="Arial Narrow" w:cs="Arial"/>
                <w:b/>
                <w:bCs/>
                <w:sz w:val="24"/>
                <w:szCs w:val="24"/>
              </w:rPr>
            </w:pPr>
            <w:r w:rsidRPr="00412C04">
              <w:rPr>
                <w:rFonts w:ascii="Arial Narrow" w:hAnsi="Arial Narrow" w:cs="Arial"/>
                <w:b/>
                <w:bCs/>
                <w:sz w:val="24"/>
                <w:szCs w:val="24"/>
              </w:rPr>
              <w:t>Nombre del Producto</w:t>
            </w:r>
          </w:p>
        </w:tc>
        <w:tc>
          <w:tcPr>
            <w:tcW w:w="2787" w:type="pct"/>
          </w:tcPr>
          <w:p w14:paraId="1559A9E6" w14:textId="706FCE43" w:rsidR="008C147C" w:rsidRPr="00412C04" w:rsidRDefault="008C147C" w:rsidP="00036CED">
            <w:pPr>
              <w:pStyle w:val="Sinespaciado"/>
              <w:jc w:val="both"/>
              <w:rPr>
                <w:rFonts w:ascii="Arial Narrow" w:hAnsi="Arial Narrow" w:cs="Arial"/>
                <w:b/>
                <w:bCs/>
                <w:sz w:val="24"/>
                <w:szCs w:val="24"/>
              </w:rPr>
            </w:pPr>
            <w:r w:rsidRPr="00412C04">
              <w:rPr>
                <w:rFonts w:ascii="Arial Narrow" w:hAnsi="Arial Narrow" w:cs="Arial"/>
                <w:b/>
                <w:bCs/>
                <w:sz w:val="24"/>
                <w:szCs w:val="24"/>
              </w:rPr>
              <w:t>Código - Producto</w:t>
            </w:r>
          </w:p>
        </w:tc>
      </w:tr>
      <w:tr w:rsidR="008C147C" w:rsidRPr="00412C04" w14:paraId="6F322C51" w14:textId="576728DD" w:rsidTr="008C147C">
        <w:trPr>
          <w:trHeight w:val="300"/>
        </w:trPr>
        <w:tc>
          <w:tcPr>
            <w:tcW w:w="2213" w:type="pct"/>
            <w:shd w:val="clear" w:color="auto" w:fill="auto"/>
          </w:tcPr>
          <w:p w14:paraId="7A998938" w14:textId="4A5EF389" w:rsidR="008C147C" w:rsidRPr="00412C04" w:rsidRDefault="008C147C" w:rsidP="00036CED">
            <w:pPr>
              <w:pStyle w:val="Sinespaciado"/>
              <w:jc w:val="both"/>
              <w:rPr>
                <w:rFonts w:ascii="Arial Narrow" w:hAnsi="Arial Narrow" w:cs="Arial"/>
                <w:sz w:val="24"/>
                <w:szCs w:val="24"/>
              </w:rPr>
            </w:pPr>
            <w:r w:rsidRPr="00412C04">
              <w:rPr>
                <w:rFonts w:ascii="Arial Narrow" w:eastAsia="Times New Roman" w:hAnsi="Arial Narrow" w:cs="Arial"/>
                <w:color w:val="000000"/>
                <w:sz w:val="24"/>
                <w:szCs w:val="24"/>
                <w:lang w:eastAsia="es-CO"/>
              </w:rPr>
              <w:t>Uniformes</w:t>
            </w:r>
          </w:p>
        </w:tc>
        <w:tc>
          <w:tcPr>
            <w:tcW w:w="2787" w:type="pct"/>
          </w:tcPr>
          <w:p w14:paraId="2B977E41" w14:textId="7F40865A" w:rsidR="008C147C" w:rsidRPr="00412C04" w:rsidRDefault="008C147C" w:rsidP="00036CED">
            <w:pPr>
              <w:pStyle w:val="Sinespaciado"/>
              <w:jc w:val="both"/>
              <w:rPr>
                <w:rFonts w:ascii="Arial Narrow" w:hAnsi="Arial Narrow" w:cs="Arial"/>
                <w:sz w:val="24"/>
                <w:szCs w:val="24"/>
              </w:rPr>
            </w:pPr>
            <w:r w:rsidRPr="00412C04">
              <w:rPr>
                <w:rFonts w:ascii="Arial Narrow" w:hAnsi="Arial Narrow" w:cs="Arial"/>
                <w:sz w:val="24"/>
                <w:szCs w:val="24"/>
              </w:rPr>
              <w:t>53100000</w:t>
            </w:r>
          </w:p>
        </w:tc>
      </w:tr>
    </w:tbl>
    <w:p w14:paraId="03EF11AF" w14:textId="77777777" w:rsidR="00B75211" w:rsidRPr="00412C04" w:rsidRDefault="00B75211" w:rsidP="00036CED">
      <w:pPr>
        <w:pStyle w:val="Sinespaciado"/>
        <w:jc w:val="both"/>
        <w:rPr>
          <w:rFonts w:ascii="Arial Narrow" w:hAnsi="Arial Narrow" w:cs="Arial"/>
          <w:sz w:val="24"/>
          <w:szCs w:val="24"/>
        </w:rPr>
      </w:pPr>
    </w:p>
    <w:p w14:paraId="061E0930" w14:textId="233C802F" w:rsidR="005B4895" w:rsidRPr="00412C04" w:rsidRDefault="002748FF" w:rsidP="00036CED">
      <w:pPr>
        <w:pStyle w:val="Sinespaciado"/>
        <w:jc w:val="both"/>
        <w:rPr>
          <w:rFonts w:ascii="Arial Narrow" w:hAnsi="Arial Narrow" w:cs="Arial"/>
          <w:sz w:val="24"/>
          <w:szCs w:val="24"/>
        </w:rPr>
      </w:pPr>
      <w:hyperlink r:id="rId8" w:history="1">
        <w:r w:rsidR="005B4895" w:rsidRPr="00412C04">
          <w:rPr>
            <w:rStyle w:val="cf01"/>
            <w:rFonts w:ascii="Arial Narrow" w:hAnsi="Arial Narrow" w:cs="Arial"/>
            <w:color w:val="0000FF"/>
            <w:sz w:val="24"/>
            <w:szCs w:val="24"/>
            <w:u w:val="single"/>
          </w:rPr>
          <w:t>https://www.colombiacompra.gov.co/clasificador-de-bienes-y-servicios</w:t>
        </w:r>
      </w:hyperlink>
    </w:p>
    <w:p w14:paraId="345BB7F8" w14:textId="77777777" w:rsidR="005003ED" w:rsidRPr="00412C04" w:rsidRDefault="005003ED" w:rsidP="00036CED">
      <w:pPr>
        <w:pStyle w:val="Sinespaciado"/>
        <w:jc w:val="both"/>
        <w:rPr>
          <w:rFonts w:ascii="Arial Narrow" w:hAnsi="Arial Narrow" w:cs="Arial"/>
          <w:sz w:val="24"/>
          <w:szCs w:val="24"/>
        </w:rPr>
      </w:pPr>
    </w:p>
    <w:p w14:paraId="3728D083" w14:textId="14A9CAB9" w:rsidR="005003ED" w:rsidRPr="00412C04" w:rsidRDefault="005003ED" w:rsidP="00036CED">
      <w:pPr>
        <w:pStyle w:val="Sinespaciado"/>
        <w:jc w:val="both"/>
        <w:rPr>
          <w:rFonts w:ascii="Arial Narrow" w:hAnsi="Arial Narrow" w:cs="Arial"/>
          <w:sz w:val="24"/>
          <w:szCs w:val="24"/>
          <w:lang w:val="es-ES_tradnl"/>
        </w:rPr>
      </w:pPr>
      <w:r w:rsidRPr="00412C04">
        <w:rPr>
          <w:rFonts w:ascii="Arial Narrow" w:hAnsi="Arial Narrow" w:cs="Arial"/>
          <w:b/>
          <w:sz w:val="24"/>
          <w:szCs w:val="24"/>
          <w:lang w:val="es-ES_tradnl"/>
        </w:rPr>
        <w:lastRenderedPageBreak/>
        <w:t>OBLIGACIONES DE LAS PARTES:</w:t>
      </w:r>
      <w:r w:rsidRPr="00412C04">
        <w:rPr>
          <w:rFonts w:ascii="Arial Narrow" w:hAnsi="Arial Narrow" w:cs="Arial"/>
          <w:sz w:val="24"/>
          <w:szCs w:val="24"/>
          <w:lang w:val="es-ES_tradnl"/>
        </w:rPr>
        <w:t xml:space="preserve"> </w:t>
      </w:r>
    </w:p>
    <w:p w14:paraId="233C5822" w14:textId="77777777" w:rsidR="005003ED" w:rsidRPr="00412C04" w:rsidRDefault="005003ED" w:rsidP="00036CED">
      <w:pPr>
        <w:pStyle w:val="Sinespaciado"/>
        <w:jc w:val="both"/>
        <w:rPr>
          <w:rFonts w:ascii="Arial Narrow" w:hAnsi="Arial Narrow" w:cs="Arial"/>
          <w:sz w:val="24"/>
          <w:szCs w:val="24"/>
        </w:rPr>
      </w:pPr>
    </w:p>
    <w:p w14:paraId="51583227" w14:textId="4FAE3C61" w:rsidR="005003ED" w:rsidRPr="00412C04" w:rsidRDefault="005003ED" w:rsidP="00036CED">
      <w:pPr>
        <w:pStyle w:val="Sinespaciado"/>
        <w:jc w:val="both"/>
        <w:rPr>
          <w:rFonts w:ascii="Arial Narrow" w:hAnsi="Arial Narrow" w:cs="Arial"/>
          <w:b/>
          <w:bCs/>
          <w:sz w:val="24"/>
          <w:szCs w:val="24"/>
        </w:rPr>
      </w:pPr>
      <w:r w:rsidRPr="00412C04">
        <w:rPr>
          <w:rFonts w:ascii="Arial Narrow" w:hAnsi="Arial Narrow" w:cs="Arial"/>
          <w:b/>
          <w:bCs/>
          <w:sz w:val="24"/>
          <w:szCs w:val="24"/>
        </w:rPr>
        <w:t>Obligaciones Generales de las partes:</w:t>
      </w:r>
    </w:p>
    <w:p w14:paraId="3F88D018" w14:textId="77777777" w:rsidR="005003ED" w:rsidRPr="00412C04" w:rsidRDefault="005003ED" w:rsidP="00036CED">
      <w:pPr>
        <w:pStyle w:val="Sinespaciado"/>
        <w:jc w:val="both"/>
        <w:rPr>
          <w:rFonts w:ascii="Arial Narrow" w:hAnsi="Arial Narrow" w:cs="Arial"/>
          <w:sz w:val="24"/>
          <w:szCs w:val="24"/>
        </w:rPr>
      </w:pPr>
    </w:p>
    <w:p w14:paraId="7EA3FEF5" w14:textId="212E61AD" w:rsidR="005003ED" w:rsidRPr="00412C04" w:rsidRDefault="005003ED" w:rsidP="00036CED">
      <w:pPr>
        <w:pStyle w:val="Sinespaciado"/>
        <w:jc w:val="both"/>
        <w:rPr>
          <w:rFonts w:ascii="Arial Narrow" w:hAnsi="Arial Narrow" w:cs="Arial"/>
          <w:sz w:val="24"/>
          <w:szCs w:val="24"/>
        </w:rPr>
      </w:pPr>
      <w:r w:rsidRPr="00412C04">
        <w:rPr>
          <w:rFonts w:ascii="Arial Narrow" w:hAnsi="Arial Narrow" w:cs="Arial"/>
          <w:sz w:val="24"/>
          <w:szCs w:val="24"/>
        </w:rPr>
        <w:t xml:space="preserve">1. Perfeccionar conjuntamente la minuta del contrato en los términos previstos, suscripción del acta de inicio, suspensiones o prórrogas, modificaciones y en general las actas que se produzcan en el desarrollo del contrato incluyendo acta de liquidación. </w:t>
      </w:r>
    </w:p>
    <w:p w14:paraId="7478FFD3" w14:textId="3B1ACB67" w:rsidR="005003ED" w:rsidRPr="00412C04" w:rsidRDefault="005003ED" w:rsidP="00036CED">
      <w:pPr>
        <w:pStyle w:val="Sinespaciado"/>
        <w:jc w:val="both"/>
        <w:rPr>
          <w:rFonts w:ascii="Arial Narrow" w:hAnsi="Arial Narrow" w:cs="Arial"/>
          <w:sz w:val="24"/>
          <w:szCs w:val="24"/>
        </w:rPr>
      </w:pPr>
      <w:r w:rsidRPr="00412C04">
        <w:rPr>
          <w:rFonts w:ascii="Arial Narrow" w:hAnsi="Arial Narrow" w:cs="Arial"/>
          <w:sz w:val="24"/>
          <w:szCs w:val="24"/>
        </w:rPr>
        <w:t>2. Suministrar la información disponible que se requiera para la ejecución del contrato;</w:t>
      </w:r>
    </w:p>
    <w:p w14:paraId="60FB478C" w14:textId="3662B93B" w:rsidR="005003ED" w:rsidRPr="00412C04" w:rsidRDefault="005003ED" w:rsidP="00036CED">
      <w:pPr>
        <w:pStyle w:val="Sinespaciado"/>
        <w:jc w:val="both"/>
        <w:rPr>
          <w:rFonts w:ascii="Arial Narrow" w:hAnsi="Arial Narrow" w:cs="Arial"/>
          <w:sz w:val="24"/>
          <w:szCs w:val="24"/>
        </w:rPr>
      </w:pPr>
      <w:r w:rsidRPr="00412C04">
        <w:rPr>
          <w:rFonts w:ascii="Arial Narrow" w:hAnsi="Arial Narrow" w:cs="Arial"/>
          <w:sz w:val="24"/>
          <w:szCs w:val="24"/>
        </w:rPr>
        <w:t xml:space="preserve">3. Apoyar técnicamente el desarrollo del contrato; </w:t>
      </w:r>
    </w:p>
    <w:p w14:paraId="22F4B67B" w14:textId="2F1D2B95" w:rsidR="005003ED" w:rsidRPr="00412C04" w:rsidRDefault="005003ED" w:rsidP="00036CED">
      <w:pPr>
        <w:pStyle w:val="Sinespaciado"/>
        <w:jc w:val="both"/>
        <w:rPr>
          <w:rFonts w:ascii="Arial Narrow" w:hAnsi="Arial Narrow" w:cs="Arial"/>
          <w:sz w:val="24"/>
          <w:szCs w:val="24"/>
        </w:rPr>
      </w:pPr>
      <w:r w:rsidRPr="00412C04">
        <w:rPr>
          <w:rFonts w:ascii="Arial Narrow" w:hAnsi="Arial Narrow" w:cs="Arial"/>
          <w:sz w:val="24"/>
          <w:szCs w:val="24"/>
        </w:rPr>
        <w:t>4. Coordinar conjuntamente, la realización de actividades que se consideren necesarios en cumplimiento del objeto.</w:t>
      </w:r>
    </w:p>
    <w:p w14:paraId="21094063" w14:textId="698C1540" w:rsidR="005003ED" w:rsidRPr="00412C04" w:rsidRDefault="005003ED" w:rsidP="00036CED">
      <w:pPr>
        <w:pStyle w:val="Sinespaciado"/>
        <w:jc w:val="both"/>
        <w:rPr>
          <w:rFonts w:ascii="Arial Narrow" w:hAnsi="Arial Narrow" w:cs="Arial"/>
          <w:sz w:val="24"/>
          <w:szCs w:val="24"/>
        </w:rPr>
      </w:pPr>
      <w:r w:rsidRPr="00412C04">
        <w:rPr>
          <w:rFonts w:ascii="Arial Narrow" w:hAnsi="Arial Narrow" w:cs="Arial"/>
          <w:sz w:val="24"/>
          <w:szCs w:val="24"/>
        </w:rPr>
        <w:t xml:space="preserve">5. Propender por el logro de los productos pactados </w:t>
      </w:r>
    </w:p>
    <w:p w14:paraId="13643917" w14:textId="3B0B1BAB" w:rsidR="00C64594" w:rsidRPr="00412C04" w:rsidRDefault="005003ED" w:rsidP="00036CED">
      <w:pPr>
        <w:pStyle w:val="Sinespaciado"/>
        <w:jc w:val="both"/>
        <w:rPr>
          <w:rFonts w:ascii="Arial Narrow" w:hAnsi="Arial Narrow" w:cs="Arial"/>
          <w:sz w:val="24"/>
          <w:szCs w:val="24"/>
        </w:rPr>
      </w:pPr>
      <w:r w:rsidRPr="00412C04">
        <w:rPr>
          <w:rFonts w:ascii="Arial Narrow" w:hAnsi="Arial Narrow" w:cs="Arial"/>
          <w:sz w:val="24"/>
          <w:szCs w:val="24"/>
        </w:rPr>
        <w:t>6. Mantener un flujo constante de la información necesaria durante ejecución y liquidación del contrato.</w:t>
      </w:r>
    </w:p>
    <w:p w14:paraId="0DB84DF5" w14:textId="5C9E90F6" w:rsidR="005003ED" w:rsidRPr="00412C04" w:rsidRDefault="005003ED" w:rsidP="00036CED">
      <w:pPr>
        <w:pStyle w:val="Sinespaciado"/>
        <w:jc w:val="both"/>
        <w:rPr>
          <w:rFonts w:ascii="Arial Narrow" w:hAnsi="Arial Narrow" w:cs="Arial"/>
          <w:sz w:val="24"/>
          <w:szCs w:val="24"/>
        </w:rPr>
      </w:pPr>
      <w:r w:rsidRPr="00412C04">
        <w:rPr>
          <w:rFonts w:ascii="Arial Narrow" w:hAnsi="Arial Narrow" w:cs="Arial"/>
          <w:sz w:val="24"/>
          <w:szCs w:val="24"/>
        </w:rPr>
        <w:t>7. Asistir a las reuniones programadas y brindar la información que se requiera.</w:t>
      </w:r>
    </w:p>
    <w:p w14:paraId="6334EBC7" w14:textId="77777777" w:rsidR="0014551E" w:rsidRPr="00412C04" w:rsidRDefault="0014551E" w:rsidP="00036CED">
      <w:pPr>
        <w:pStyle w:val="Sinespaciado"/>
        <w:jc w:val="both"/>
        <w:rPr>
          <w:rFonts w:ascii="Arial Narrow" w:hAnsi="Arial Narrow" w:cs="Arial"/>
          <w:b/>
          <w:bCs/>
          <w:sz w:val="24"/>
          <w:szCs w:val="24"/>
          <w:lang w:val="es-ES_tradnl"/>
        </w:rPr>
      </w:pPr>
    </w:p>
    <w:p w14:paraId="33BA42FD" w14:textId="1D4B0CC0" w:rsidR="005003ED" w:rsidRPr="00412C04" w:rsidRDefault="005003ED" w:rsidP="00036CED">
      <w:pPr>
        <w:pStyle w:val="Sinespaciado"/>
        <w:jc w:val="both"/>
        <w:rPr>
          <w:rFonts w:ascii="Arial Narrow" w:hAnsi="Arial Narrow" w:cs="Arial"/>
          <w:sz w:val="24"/>
          <w:szCs w:val="24"/>
          <w:lang w:val="es-ES_tradnl"/>
        </w:rPr>
      </w:pPr>
      <w:r w:rsidRPr="00412C04">
        <w:rPr>
          <w:rFonts w:ascii="Arial Narrow" w:hAnsi="Arial Narrow" w:cs="Arial"/>
          <w:b/>
          <w:bCs/>
          <w:sz w:val="24"/>
          <w:szCs w:val="24"/>
          <w:lang w:val="es-ES_tradnl"/>
        </w:rPr>
        <w:t>OBLIGACIONES DEL CONTRATISTA:</w:t>
      </w:r>
      <w:r w:rsidRPr="00412C04">
        <w:rPr>
          <w:rFonts w:ascii="Arial Narrow" w:hAnsi="Arial Narrow" w:cs="Arial"/>
          <w:sz w:val="24"/>
          <w:szCs w:val="24"/>
          <w:lang w:val="es-ES_tradnl"/>
        </w:rPr>
        <w:t xml:space="preserve"> </w:t>
      </w:r>
    </w:p>
    <w:p w14:paraId="5F6FA786" w14:textId="77777777" w:rsidR="005003ED" w:rsidRPr="00412C04" w:rsidRDefault="005003ED" w:rsidP="00036CED">
      <w:pPr>
        <w:pStyle w:val="Sinespaciado"/>
        <w:jc w:val="both"/>
        <w:rPr>
          <w:rFonts w:ascii="Arial Narrow" w:hAnsi="Arial Narrow" w:cs="Arial"/>
          <w:sz w:val="24"/>
          <w:szCs w:val="24"/>
          <w:lang w:val="es-ES_tradnl"/>
        </w:rPr>
      </w:pPr>
    </w:p>
    <w:p w14:paraId="0BA8A7CC" w14:textId="77777777" w:rsidR="005003ED" w:rsidRPr="00412C04" w:rsidRDefault="005003ED"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1. El contratista se compromete a hacer la respectiva afiliación al Sistema de Seguridad Social, de acuerdo a la normatividad vigente, y será requisito indispensable para el pago, la presentación de las respectivas planillas debidamente canceladas.</w:t>
      </w:r>
    </w:p>
    <w:p w14:paraId="32C68B17" w14:textId="56543418" w:rsidR="00C30367" w:rsidRPr="00412C04" w:rsidRDefault="005003ED"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 xml:space="preserve"> 2. Cumplir con el objeto contractual, al igual que el desarrollo de las diferentes actividades para el cumplimiento de éste.</w:t>
      </w:r>
    </w:p>
    <w:p w14:paraId="2D1116A9" w14:textId="775F5C2D" w:rsidR="005003ED" w:rsidRPr="00412C04" w:rsidRDefault="005003ED"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 xml:space="preserve">3. El contratista se obliga con el Municipio a presentar el informe mes a mes de la ejecución del objeto contractual el cual debe ser publicado en la plataforma de SECOP II con el usuario personal una vez este revisado y firmado por el supervisor. </w:t>
      </w:r>
    </w:p>
    <w:p w14:paraId="039F24F2" w14:textId="4B508B29" w:rsidR="005003ED" w:rsidRPr="00412C04" w:rsidRDefault="005003ED"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 xml:space="preserve">4. Cumplir con los requerimientos técnicos y legales exigidos y garantizar la calidad en la prestación del servicio. </w:t>
      </w:r>
    </w:p>
    <w:p w14:paraId="0B58F956" w14:textId="7942BE93" w:rsidR="005003ED" w:rsidRPr="00412C04" w:rsidRDefault="005003ED"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 xml:space="preserve">5. Manejar, conservar y preservar de manera adecuada, toda la información requerida y la suministrada por la </w:t>
      </w:r>
      <w:r w:rsidR="003D272F">
        <w:rPr>
          <w:rFonts w:ascii="Arial Narrow" w:hAnsi="Arial Narrow" w:cs="Arial"/>
          <w:sz w:val="24"/>
          <w:szCs w:val="24"/>
          <w:lang w:val="es-ES_tradnl"/>
        </w:rPr>
        <w:t>e</w:t>
      </w:r>
      <w:r w:rsidRPr="00412C04">
        <w:rPr>
          <w:rFonts w:ascii="Arial Narrow" w:hAnsi="Arial Narrow" w:cs="Arial"/>
          <w:sz w:val="24"/>
          <w:szCs w:val="24"/>
          <w:lang w:val="es-ES_tradnl"/>
        </w:rPr>
        <w:t>ntidad, necesaria para el cumplimiento del objeto contractual.</w:t>
      </w:r>
    </w:p>
    <w:p w14:paraId="7F81C853" w14:textId="1CCC4A81" w:rsidR="00D60E26" w:rsidRPr="00412C04" w:rsidRDefault="005003ED"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 xml:space="preserve"> 6. Atender las consultas, sugerencias y requerimientos que se presenten por parte del municipio durante la ejecución del objeto contractual y posterior a ella. </w:t>
      </w:r>
    </w:p>
    <w:p w14:paraId="1F79A2BE" w14:textId="2640944A" w:rsidR="005003ED" w:rsidRPr="00412C04" w:rsidRDefault="005003ED"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7. Participar en reuniones de seguimiento o acompañamiento concertadas con el supervisor designado.</w:t>
      </w:r>
    </w:p>
    <w:p w14:paraId="16859EC5" w14:textId="1547750C" w:rsidR="00036CED" w:rsidRPr="00412C04" w:rsidRDefault="00036CED"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 xml:space="preserve">8. entregar </w:t>
      </w:r>
      <w:r w:rsidR="00F852F0" w:rsidRPr="00412C04">
        <w:rPr>
          <w:rFonts w:ascii="Arial Narrow" w:hAnsi="Arial Narrow" w:cs="Arial"/>
          <w:sz w:val="24"/>
          <w:szCs w:val="24"/>
          <w:lang w:val="es-ES_tradnl"/>
        </w:rPr>
        <w:t xml:space="preserve">los </w:t>
      </w:r>
      <w:r w:rsidR="000A7C2D" w:rsidRPr="00412C04">
        <w:rPr>
          <w:rFonts w:ascii="Arial Narrow" w:hAnsi="Arial Narrow" w:cs="Arial"/>
          <w:sz w:val="24"/>
          <w:szCs w:val="24"/>
          <w:lang w:val="es-ES_tradnl"/>
        </w:rPr>
        <w:t>elementos al</w:t>
      </w:r>
      <w:r w:rsidR="00F852F0" w:rsidRPr="00412C04">
        <w:rPr>
          <w:rFonts w:ascii="Arial Narrow" w:hAnsi="Arial Narrow" w:cs="Arial"/>
          <w:sz w:val="24"/>
          <w:szCs w:val="24"/>
          <w:lang w:val="es-ES_tradnl"/>
        </w:rPr>
        <w:t xml:space="preserve"> supervisor, día, hora y lugar.</w:t>
      </w:r>
    </w:p>
    <w:p w14:paraId="592D56C6" w14:textId="4816E699" w:rsidR="00C64594" w:rsidRPr="00412C04" w:rsidRDefault="005003ED" w:rsidP="00036CED">
      <w:pPr>
        <w:pStyle w:val="Sinespaciado"/>
        <w:jc w:val="both"/>
        <w:rPr>
          <w:rFonts w:ascii="Arial Narrow" w:hAnsi="Arial Narrow" w:cs="Arial"/>
          <w:sz w:val="24"/>
          <w:szCs w:val="24"/>
        </w:rPr>
      </w:pPr>
      <w:r w:rsidRPr="00412C04">
        <w:rPr>
          <w:rFonts w:ascii="Arial Narrow" w:hAnsi="Arial Narrow" w:cs="Arial"/>
          <w:sz w:val="24"/>
          <w:szCs w:val="24"/>
          <w:lang w:val="es-ES_tradnl"/>
        </w:rPr>
        <w:t xml:space="preserve"> </w:t>
      </w:r>
    </w:p>
    <w:p w14:paraId="237FDE45" w14:textId="3B66C305" w:rsidR="005003ED" w:rsidRPr="00412C04" w:rsidRDefault="00F67E51" w:rsidP="00036CED">
      <w:pPr>
        <w:pStyle w:val="Sinespaciado"/>
        <w:jc w:val="both"/>
        <w:rPr>
          <w:rFonts w:ascii="Arial Narrow" w:hAnsi="Arial Narrow" w:cs="Arial"/>
          <w:sz w:val="24"/>
          <w:szCs w:val="24"/>
          <w:lang w:val="es-ES_tradnl"/>
        </w:rPr>
      </w:pPr>
      <w:r w:rsidRPr="00412C04">
        <w:rPr>
          <w:rFonts w:ascii="Arial Narrow" w:hAnsi="Arial Narrow" w:cs="Arial"/>
          <w:b/>
          <w:sz w:val="24"/>
          <w:szCs w:val="24"/>
          <w:lang w:val="es-ES_tradnl"/>
        </w:rPr>
        <w:t>OBLIGACIONES DE</w:t>
      </w:r>
      <w:r w:rsidR="005003ED" w:rsidRPr="00412C04">
        <w:rPr>
          <w:rFonts w:ascii="Arial Narrow" w:hAnsi="Arial Narrow" w:cs="Arial"/>
          <w:b/>
          <w:sz w:val="24"/>
          <w:szCs w:val="24"/>
          <w:lang w:val="es-ES_tradnl"/>
        </w:rPr>
        <w:t>L CONTRATANTE</w:t>
      </w:r>
      <w:r w:rsidRPr="00412C04">
        <w:rPr>
          <w:rFonts w:ascii="Arial Narrow" w:hAnsi="Arial Narrow" w:cs="Arial"/>
          <w:b/>
          <w:sz w:val="24"/>
          <w:szCs w:val="24"/>
          <w:lang w:val="es-ES_tradnl"/>
        </w:rPr>
        <w:t>:</w:t>
      </w:r>
      <w:r w:rsidRPr="00412C04">
        <w:rPr>
          <w:rFonts w:ascii="Arial Narrow" w:hAnsi="Arial Narrow" w:cs="Arial"/>
          <w:sz w:val="24"/>
          <w:szCs w:val="24"/>
          <w:lang w:val="es-ES_tradnl"/>
        </w:rPr>
        <w:t xml:space="preserve"> </w:t>
      </w:r>
    </w:p>
    <w:p w14:paraId="1C88EB5A" w14:textId="2C219040" w:rsidR="00F67E51" w:rsidRPr="00412C04" w:rsidRDefault="00F67E51"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 xml:space="preserve">a) El Municipio se compromete a cancelar el costo del presente contrato, una vez se certifique por parte </w:t>
      </w:r>
      <w:r w:rsidR="00B376A2" w:rsidRPr="00412C04">
        <w:rPr>
          <w:rFonts w:ascii="Arial Narrow" w:hAnsi="Arial Narrow" w:cs="Arial"/>
          <w:sz w:val="24"/>
          <w:szCs w:val="24"/>
          <w:lang w:val="es-ES_tradnl"/>
        </w:rPr>
        <w:t>del supervisor</w:t>
      </w:r>
      <w:r w:rsidRPr="00412C04">
        <w:rPr>
          <w:rFonts w:ascii="Arial Narrow" w:hAnsi="Arial Narrow" w:cs="Arial"/>
          <w:sz w:val="24"/>
          <w:szCs w:val="24"/>
          <w:lang w:val="es-ES_tradnl"/>
        </w:rPr>
        <w:t xml:space="preserve"> de este contrato, el recibido a satisfacción de las actividades prestadas en desarrollo del objeto contractual; previa presentación del informe de actividades. Obviamente que dichos valores estarán sujetos a los descuentos que por ley haya lugar.</w:t>
      </w:r>
    </w:p>
    <w:p w14:paraId="4BB99EFB" w14:textId="77777777" w:rsidR="00F67E51" w:rsidRPr="00412C04" w:rsidRDefault="00F67E51"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 xml:space="preserve"> b) A poner a disposición toda la documentación relacionada con el objeto del presente contrato.</w:t>
      </w:r>
    </w:p>
    <w:p w14:paraId="50A67805" w14:textId="2A6EAFBB" w:rsidR="00B376A2" w:rsidRPr="00412C04" w:rsidRDefault="00B376A2"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c). Informar por escrito, de manera oportuna e inmediata al CONTRATISTA las posibles irregularidades encontradas durante el desarrollo del contrato,</w:t>
      </w:r>
    </w:p>
    <w:p w14:paraId="1D573A80" w14:textId="77F787BE" w:rsidR="00B376A2" w:rsidRPr="00412C04" w:rsidRDefault="00B376A2"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lastRenderedPageBreak/>
        <w:t>d). El supervisor deberá verificar la efectiva prestación del servicio y el cumplimiento de todos los compromisos adquiridos por parte del Contratista.</w:t>
      </w:r>
    </w:p>
    <w:p w14:paraId="6E059B02" w14:textId="6F2DCE45" w:rsidR="00B376A2" w:rsidRPr="00412C04" w:rsidRDefault="00B376A2" w:rsidP="00036CED">
      <w:pPr>
        <w:pStyle w:val="Sinespaciado"/>
        <w:jc w:val="both"/>
        <w:rPr>
          <w:rFonts w:ascii="Arial Narrow" w:hAnsi="Arial Narrow" w:cs="Arial"/>
          <w:sz w:val="24"/>
          <w:szCs w:val="24"/>
          <w:lang w:val="es-ES_tradnl"/>
        </w:rPr>
      </w:pPr>
      <w:r w:rsidRPr="00412C04">
        <w:rPr>
          <w:rFonts w:ascii="Arial Narrow" w:hAnsi="Arial Narrow" w:cs="Arial"/>
          <w:sz w:val="24"/>
          <w:szCs w:val="24"/>
          <w:lang w:val="es-ES_tradnl"/>
        </w:rPr>
        <w:t>e). Verificar el pago de los aportes al Sistema de Seguridad Social Integral, conforme a lo señalado en el Artículo 50 de la Ley 789 de 2002 y normas reglamentarias.</w:t>
      </w:r>
    </w:p>
    <w:p w14:paraId="58E8E46E" w14:textId="77777777" w:rsidR="00C16CF7" w:rsidRPr="00412C04" w:rsidRDefault="00C16CF7" w:rsidP="00036CED">
      <w:pPr>
        <w:pStyle w:val="Sinespaciado"/>
        <w:jc w:val="both"/>
        <w:rPr>
          <w:rFonts w:ascii="Arial Narrow" w:hAnsi="Arial Narrow" w:cs="Arial"/>
          <w:b/>
          <w:bCs/>
          <w:sz w:val="24"/>
          <w:szCs w:val="24"/>
          <w:lang w:val="es-ES_tradnl"/>
        </w:rPr>
      </w:pPr>
    </w:p>
    <w:p w14:paraId="3321DF42" w14:textId="2F352BBC" w:rsidR="0058419C" w:rsidRPr="00412C04" w:rsidRDefault="0058419C" w:rsidP="00036CED">
      <w:pPr>
        <w:pStyle w:val="Sinespaciado"/>
        <w:jc w:val="both"/>
        <w:rPr>
          <w:rFonts w:ascii="Arial Narrow" w:hAnsi="Arial Narrow" w:cs="Arial"/>
          <w:b/>
          <w:bCs/>
          <w:sz w:val="24"/>
          <w:szCs w:val="24"/>
          <w:lang w:val="es-ES_tradnl"/>
        </w:rPr>
      </w:pPr>
      <w:r w:rsidRPr="00412C04">
        <w:rPr>
          <w:rFonts w:ascii="Arial Narrow" w:hAnsi="Arial Narrow" w:cs="Arial"/>
          <w:b/>
          <w:bCs/>
          <w:sz w:val="24"/>
          <w:szCs w:val="24"/>
          <w:lang w:val="es-ES_tradnl"/>
        </w:rPr>
        <w:t>EL PROVEEDOR SE OBLIGA A SUMINISTRAR LO SIGUIENTE</w:t>
      </w:r>
      <w:r w:rsidRPr="00412C04">
        <w:rPr>
          <w:rFonts w:ascii="Arial Narrow" w:hAnsi="Arial Narrow" w:cs="Arial"/>
          <w:sz w:val="24"/>
          <w:szCs w:val="24"/>
          <w:lang w:val="es-ES_tradnl"/>
        </w:rPr>
        <w:t xml:space="preserve">: </w:t>
      </w:r>
    </w:p>
    <w:p w14:paraId="78547554" w14:textId="5C4354FB" w:rsidR="000B5A9E" w:rsidRPr="00412C04" w:rsidRDefault="000B5A9E" w:rsidP="00036CED">
      <w:pPr>
        <w:pStyle w:val="Sinespaciado"/>
        <w:jc w:val="both"/>
        <w:rPr>
          <w:rFonts w:ascii="Arial Narrow" w:hAnsi="Arial Narrow" w:cs="Arial"/>
          <w:b/>
          <w:sz w:val="24"/>
          <w:szCs w:val="24"/>
        </w:rPr>
      </w:pPr>
    </w:p>
    <w:tbl>
      <w:tblPr>
        <w:tblW w:w="9510" w:type="dxa"/>
        <w:tblCellMar>
          <w:left w:w="70" w:type="dxa"/>
          <w:right w:w="70" w:type="dxa"/>
        </w:tblCellMar>
        <w:tblLook w:val="04A0" w:firstRow="1" w:lastRow="0" w:firstColumn="1" w:lastColumn="0" w:noHBand="0" w:noVBand="1"/>
      </w:tblPr>
      <w:tblGrid>
        <w:gridCol w:w="666"/>
        <w:gridCol w:w="1289"/>
        <w:gridCol w:w="4628"/>
        <w:gridCol w:w="2389"/>
        <w:gridCol w:w="984"/>
      </w:tblGrid>
      <w:tr w:rsidR="00260AD5" w:rsidRPr="006D55FF" w14:paraId="2C3E7283" w14:textId="77777777" w:rsidTr="00A9407E">
        <w:trPr>
          <w:trHeight w:val="753"/>
        </w:trPr>
        <w:tc>
          <w:tcPr>
            <w:tcW w:w="608" w:type="dxa"/>
            <w:tcBorders>
              <w:top w:val="single" w:sz="4" w:space="0" w:color="auto"/>
              <w:left w:val="single" w:sz="4" w:space="0" w:color="auto"/>
              <w:bottom w:val="single" w:sz="4" w:space="0" w:color="auto"/>
              <w:right w:val="single" w:sz="4" w:space="0" w:color="auto"/>
            </w:tcBorders>
            <w:vAlign w:val="center"/>
          </w:tcPr>
          <w:p w14:paraId="2B307780" w14:textId="77777777" w:rsidR="00260AD5" w:rsidRPr="006D55FF" w:rsidRDefault="00260AD5" w:rsidP="00A9407E">
            <w:pPr>
              <w:suppressAutoHyphens/>
              <w:spacing w:after="200" w:line="276" w:lineRule="auto"/>
              <w:jc w:val="both"/>
              <w:rPr>
                <w:rFonts w:ascii="Arial" w:hAnsi="Arial" w:cs="Arial"/>
                <w:b/>
                <w:bCs/>
                <w:lang w:eastAsia="es-CO"/>
              </w:rPr>
            </w:pPr>
            <w:r w:rsidRPr="006D55FF">
              <w:rPr>
                <w:rFonts w:ascii="Arial" w:hAnsi="Arial" w:cs="Arial"/>
                <w:b/>
                <w:bCs/>
                <w:lang w:eastAsia="es-CO"/>
              </w:rPr>
              <w:t>ITEM</w:t>
            </w:r>
          </w:p>
        </w:tc>
        <w:tc>
          <w:tcPr>
            <w:tcW w:w="996" w:type="dxa"/>
            <w:tcBorders>
              <w:top w:val="single" w:sz="4" w:space="0" w:color="auto"/>
              <w:left w:val="single" w:sz="4" w:space="0" w:color="auto"/>
              <w:bottom w:val="single" w:sz="4" w:space="0" w:color="auto"/>
              <w:right w:val="single" w:sz="4" w:space="0" w:color="auto"/>
            </w:tcBorders>
            <w:vAlign w:val="center"/>
          </w:tcPr>
          <w:p w14:paraId="7D653D0B" w14:textId="77777777" w:rsidR="00260AD5" w:rsidRPr="006D55FF" w:rsidRDefault="00260AD5" w:rsidP="00A9407E">
            <w:pPr>
              <w:suppressAutoHyphens/>
              <w:spacing w:after="200" w:line="276" w:lineRule="auto"/>
              <w:jc w:val="both"/>
              <w:rPr>
                <w:rFonts w:ascii="Arial" w:hAnsi="Arial" w:cs="Arial"/>
                <w:b/>
                <w:bCs/>
                <w:lang w:eastAsia="es-CO"/>
              </w:rPr>
            </w:pPr>
            <w:r w:rsidRPr="006D55FF">
              <w:rPr>
                <w:rFonts w:ascii="Arial" w:hAnsi="Arial" w:cs="Arial"/>
                <w:b/>
                <w:bCs/>
                <w:lang w:eastAsia="es-CO"/>
              </w:rPr>
              <w:t>CANTIDAD</w:t>
            </w:r>
          </w:p>
        </w:tc>
        <w:tc>
          <w:tcPr>
            <w:tcW w:w="4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3BD24" w14:textId="77777777" w:rsidR="00260AD5" w:rsidRPr="006D55FF" w:rsidRDefault="00260AD5" w:rsidP="00A9407E">
            <w:pPr>
              <w:suppressAutoHyphens/>
              <w:spacing w:after="200" w:line="276" w:lineRule="auto"/>
              <w:jc w:val="both"/>
              <w:rPr>
                <w:rFonts w:ascii="Arial" w:hAnsi="Arial" w:cs="Arial"/>
                <w:b/>
                <w:bCs/>
                <w:lang w:eastAsia="es-CO"/>
              </w:rPr>
            </w:pPr>
            <w:r w:rsidRPr="006D55FF">
              <w:rPr>
                <w:rFonts w:ascii="Arial" w:hAnsi="Arial" w:cs="Arial"/>
                <w:b/>
                <w:bCs/>
                <w:lang w:eastAsia="es-CO"/>
              </w:rPr>
              <w:t>PRODUCTO Y CARACTERÍSTICAS</w:t>
            </w:r>
          </w:p>
        </w:tc>
        <w:tc>
          <w:tcPr>
            <w:tcW w:w="2389" w:type="dxa"/>
            <w:tcBorders>
              <w:top w:val="single" w:sz="4" w:space="0" w:color="auto"/>
              <w:left w:val="nil"/>
              <w:bottom w:val="single" w:sz="4" w:space="0" w:color="auto"/>
              <w:right w:val="single" w:sz="4" w:space="0" w:color="auto"/>
            </w:tcBorders>
            <w:shd w:val="clear" w:color="auto" w:fill="auto"/>
            <w:vAlign w:val="center"/>
            <w:hideMark/>
          </w:tcPr>
          <w:p w14:paraId="4EDBE884" w14:textId="77777777" w:rsidR="00260AD5" w:rsidRPr="006D55FF" w:rsidRDefault="00260AD5" w:rsidP="00A9407E">
            <w:pPr>
              <w:suppressAutoHyphens/>
              <w:spacing w:after="200" w:line="276" w:lineRule="auto"/>
              <w:jc w:val="both"/>
              <w:rPr>
                <w:rFonts w:ascii="Arial" w:hAnsi="Arial" w:cs="Arial"/>
                <w:b/>
                <w:bCs/>
                <w:lang w:eastAsia="es-CO"/>
              </w:rPr>
            </w:pPr>
            <w:r w:rsidRPr="006D55FF">
              <w:rPr>
                <w:rFonts w:ascii="Arial" w:hAnsi="Arial" w:cs="Arial"/>
                <w:b/>
                <w:bCs/>
                <w:lang w:eastAsia="es-CO"/>
              </w:rPr>
              <w:t>CANTIDAD / TALLA</w:t>
            </w:r>
          </w:p>
        </w:tc>
        <w:tc>
          <w:tcPr>
            <w:tcW w:w="889" w:type="dxa"/>
            <w:tcBorders>
              <w:top w:val="single" w:sz="4" w:space="0" w:color="auto"/>
              <w:left w:val="nil"/>
              <w:bottom w:val="single" w:sz="4" w:space="0" w:color="auto"/>
              <w:right w:val="single" w:sz="4" w:space="0" w:color="auto"/>
            </w:tcBorders>
            <w:vAlign w:val="center"/>
          </w:tcPr>
          <w:p w14:paraId="6573F302" w14:textId="77777777" w:rsidR="00260AD5" w:rsidRPr="006D55FF" w:rsidRDefault="00260AD5" w:rsidP="00A9407E">
            <w:pPr>
              <w:suppressAutoHyphens/>
              <w:spacing w:after="200" w:line="276" w:lineRule="auto"/>
              <w:jc w:val="both"/>
              <w:rPr>
                <w:rFonts w:ascii="Arial" w:hAnsi="Arial" w:cs="Arial"/>
                <w:b/>
                <w:bCs/>
                <w:lang w:eastAsia="es-CO"/>
              </w:rPr>
            </w:pPr>
            <w:r w:rsidRPr="006D55FF">
              <w:rPr>
                <w:rFonts w:ascii="Arial" w:hAnsi="Arial" w:cs="Arial"/>
                <w:b/>
                <w:bCs/>
                <w:lang w:eastAsia="es-CO"/>
              </w:rPr>
              <w:t>U/M</w:t>
            </w:r>
          </w:p>
        </w:tc>
      </w:tr>
      <w:tr w:rsidR="00260AD5" w:rsidRPr="006D55FF" w14:paraId="4BA6F2B1"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72BBDCCF"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1</w:t>
            </w:r>
          </w:p>
        </w:tc>
        <w:tc>
          <w:tcPr>
            <w:tcW w:w="996" w:type="dxa"/>
            <w:tcBorders>
              <w:top w:val="single" w:sz="4" w:space="0" w:color="auto"/>
              <w:left w:val="single" w:sz="4" w:space="0" w:color="auto"/>
              <w:bottom w:val="single" w:sz="4" w:space="0" w:color="auto"/>
              <w:right w:val="single" w:sz="4" w:space="0" w:color="auto"/>
            </w:tcBorders>
            <w:vAlign w:val="center"/>
          </w:tcPr>
          <w:p w14:paraId="2C12ED82"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45</w:t>
            </w:r>
          </w:p>
        </w:tc>
        <w:tc>
          <w:tcPr>
            <w:tcW w:w="4628" w:type="dxa"/>
            <w:tcBorders>
              <w:top w:val="single" w:sz="4" w:space="0" w:color="auto"/>
              <w:left w:val="single" w:sz="4" w:space="0" w:color="auto"/>
              <w:bottom w:val="single" w:sz="4" w:space="0" w:color="auto"/>
              <w:right w:val="single" w:sz="4" w:space="0" w:color="auto"/>
            </w:tcBorders>
            <w:shd w:val="clear" w:color="auto" w:fill="auto"/>
            <w:noWrap/>
            <w:hideMark/>
          </w:tcPr>
          <w:p w14:paraId="6D2E54E3"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 xml:space="preserve">JEAN </w:t>
            </w:r>
            <w:proofErr w:type="spellStart"/>
            <w:r w:rsidRPr="006D55FF">
              <w:rPr>
                <w:rFonts w:ascii="Arial" w:hAnsi="Arial" w:cs="Arial"/>
                <w:lang w:eastAsia="es-CO"/>
              </w:rPr>
              <w:t>RiGIDO</w:t>
            </w:r>
            <w:proofErr w:type="spellEnd"/>
            <w:r w:rsidRPr="006D55FF">
              <w:rPr>
                <w:rFonts w:ascii="Arial" w:hAnsi="Arial" w:cs="Arial"/>
                <w:lang w:eastAsia="es-CO"/>
              </w:rPr>
              <w:t xml:space="preserve"> DE HOMBRE Jean </w:t>
            </w:r>
            <w:proofErr w:type="spellStart"/>
            <w:r w:rsidRPr="006D55FF">
              <w:rPr>
                <w:rFonts w:ascii="Arial" w:hAnsi="Arial" w:cs="Arial"/>
                <w:lang w:eastAsia="es-CO"/>
              </w:rPr>
              <w:t>rigido</w:t>
            </w:r>
            <w:proofErr w:type="spellEnd"/>
            <w:r w:rsidRPr="006D55FF">
              <w:rPr>
                <w:rFonts w:ascii="Arial" w:hAnsi="Arial" w:cs="Arial"/>
                <w:lang w:eastAsia="es-CO"/>
              </w:rPr>
              <w:t xml:space="preserve"> de dotación hombre color azul oscuro</w:t>
            </w:r>
          </w:p>
        </w:tc>
        <w:tc>
          <w:tcPr>
            <w:tcW w:w="2389" w:type="dxa"/>
            <w:tcBorders>
              <w:top w:val="single" w:sz="4" w:space="0" w:color="auto"/>
              <w:left w:val="nil"/>
              <w:bottom w:val="single" w:sz="4" w:space="0" w:color="auto"/>
              <w:right w:val="single" w:sz="4" w:space="0" w:color="auto"/>
            </w:tcBorders>
            <w:shd w:val="clear" w:color="auto" w:fill="auto"/>
            <w:noWrap/>
            <w:vAlign w:val="center"/>
            <w:hideMark/>
          </w:tcPr>
          <w:p w14:paraId="257B7F4E"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28 = 5</w:t>
            </w:r>
          </w:p>
          <w:p w14:paraId="0DCF8A1D"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30 = 5</w:t>
            </w:r>
          </w:p>
          <w:p w14:paraId="6DF2258B"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32 = 15</w:t>
            </w:r>
          </w:p>
          <w:p w14:paraId="7D97295F"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34 = 20</w:t>
            </w:r>
          </w:p>
        </w:tc>
        <w:tc>
          <w:tcPr>
            <w:tcW w:w="889" w:type="dxa"/>
            <w:tcBorders>
              <w:top w:val="single" w:sz="4" w:space="0" w:color="auto"/>
              <w:left w:val="nil"/>
              <w:bottom w:val="single" w:sz="4" w:space="0" w:color="auto"/>
              <w:right w:val="single" w:sz="4" w:space="0" w:color="auto"/>
            </w:tcBorders>
          </w:tcPr>
          <w:p w14:paraId="2B1B26A9"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UNIDAD</w:t>
            </w:r>
          </w:p>
        </w:tc>
      </w:tr>
      <w:tr w:rsidR="00260AD5" w:rsidRPr="006D55FF" w14:paraId="28871035"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5EB94D36"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2</w:t>
            </w:r>
          </w:p>
        </w:tc>
        <w:tc>
          <w:tcPr>
            <w:tcW w:w="996" w:type="dxa"/>
            <w:tcBorders>
              <w:top w:val="single" w:sz="4" w:space="0" w:color="auto"/>
              <w:left w:val="single" w:sz="4" w:space="0" w:color="auto"/>
              <w:bottom w:val="single" w:sz="4" w:space="0" w:color="auto"/>
              <w:right w:val="single" w:sz="4" w:space="0" w:color="auto"/>
            </w:tcBorders>
            <w:vAlign w:val="center"/>
          </w:tcPr>
          <w:p w14:paraId="05D3F374"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45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2F2F4CA8"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 xml:space="preserve">CAMISA DE DRILL HOMBRE: Camisa de hombre en tela Dril color caqui botonera manga larga con bolsillos superiores en pecho el escudo del municipio bordado y con grabado del municipio de </w:t>
            </w:r>
            <w:proofErr w:type="spellStart"/>
            <w:r w:rsidRPr="006D55FF">
              <w:rPr>
                <w:rFonts w:ascii="Arial" w:hAnsi="Arial" w:cs="Arial"/>
                <w:lang w:eastAsia="es-CO"/>
              </w:rPr>
              <w:t>Cocorna</w:t>
            </w:r>
            <w:proofErr w:type="spellEnd"/>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449CA69E"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S = 5</w:t>
            </w:r>
          </w:p>
          <w:p w14:paraId="48B0D038"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M =10</w:t>
            </w:r>
          </w:p>
          <w:p w14:paraId="4230BF7F"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L = 30</w:t>
            </w:r>
          </w:p>
        </w:tc>
        <w:tc>
          <w:tcPr>
            <w:tcW w:w="889" w:type="dxa"/>
            <w:tcBorders>
              <w:top w:val="single" w:sz="4" w:space="0" w:color="auto"/>
              <w:left w:val="nil"/>
              <w:bottom w:val="single" w:sz="4" w:space="0" w:color="auto"/>
              <w:right w:val="single" w:sz="4" w:space="0" w:color="auto"/>
            </w:tcBorders>
          </w:tcPr>
          <w:p w14:paraId="632F4C18"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UNIDAD</w:t>
            </w:r>
          </w:p>
        </w:tc>
      </w:tr>
      <w:tr w:rsidR="00260AD5" w:rsidRPr="006D55FF" w14:paraId="5DCA8E89"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608592C6"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3</w:t>
            </w:r>
          </w:p>
        </w:tc>
        <w:tc>
          <w:tcPr>
            <w:tcW w:w="996" w:type="dxa"/>
            <w:tcBorders>
              <w:top w:val="single" w:sz="4" w:space="0" w:color="auto"/>
              <w:left w:val="single" w:sz="4" w:space="0" w:color="auto"/>
              <w:bottom w:val="single" w:sz="4" w:space="0" w:color="auto"/>
              <w:right w:val="single" w:sz="4" w:space="0" w:color="auto"/>
            </w:tcBorders>
            <w:vAlign w:val="center"/>
          </w:tcPr>
          <w:p w14:paraId="7F5CA7BE"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45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209C20DB"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 xml:space="preserve">BOTA DIELECTRICA en cuero con puntera de seguridad en color negro capellada </w:t>
            </w:r>
            <w:proofErr w:type="spellStart"/>
            <w:r w:rsidRPr="006D55FF">
              <w:rPr>
                <w:rFonts w:ascii="Arial" w:hAnsi="Arial" w:cs="Arial"/>
                <w:lang w:eastAsia="es-CO"/>
              </w:rPr>
              <w:t>ojaletes</w:t>
            </w:r>
            <w:proofErr w:type="spellEnd"/>
            <w:r w:rsidRPr="006D55FF">
              <w:rPr>
                <w:rFonts w:ascii="Arial" w:hAnsi="Arial" w:cs="Arial"/>
                <w:lang w:eastAsia="es-CO"/>
              </w:rPr>
              <w:t xml:space="preserve"> </w:t>
            </w:r>
            <w:proofErr w:type="spellStart"/>
            <w:r w:rsidRPr="006D55FF">
              <w:rPr>
                <w:rFonts w:ascii="Arial" w:hAnsi="Arial" w:cs="Arial"/>
                <w:lang w:eastAsia="es-CO"/>
              </w:rPr>
              <w:t>plasticos</w:t>
            </w:r>
            <w:proofErr w:type="spellEnd"/>
            <w:r w:rsidRPr="006D55FF">
              <w:rPr>
                <w:rFonts w:ascii="Arial" w:hAnsi="Arial" w:cs="Arial"/>
                <w:lang w:eastAsia="es-CO"/>
              </w:rPr>
              <w:t xml:space="preserve"> no conductores de electricidad suela en poliuretano color negro</w:t>
            </w:r>
          </w:p>
          <w:p w14:paraId="20A53CB7"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 xml:space="preserve">Normas </w:t>
            </w:r>
            <w:proofErr w:type="spellStart"/>
            <w:r w:rsidRPr="006D55FF">
              <w:rPr>
                <w:rFonts w:ascii="Arial" w:hAnsi="Arial" w:cs="Arial"/>
                <w:lang w:eastAsia="es-CO"/>
              </w:rPr>
              <w:t>tecnicas</w:t>
            </w:r>
            <w:proofErr w:type="spellEnd"/>
            <w:r w:rsidRPr="006D55FF">
              <w:rPr>
                <w:rFonts w:ascii="Arial" w:hAnsi="Arial" w:cs="Arial"/>
                <w:lang w:eastAsia="es-CO"/>
              </w:rPr>
              <w:t xml:space="preserve"> </w:t>
            </w:r>
            <w:proofErr w:type="spellStart"/>
            <w:r w:rsidRPr="006D55FF">
              <w:rPr>
                <w:rFonts w:ascii="Arial" w:hAnsi="Arial" w:cs="Arial"/>
                <w:lang w:eastAsia="es-CO"/>
              </w:rPr>
              <w:t>Abrasion</w:t>
            </w:r>
            <w:proofErr w:type="spellEnd"/>
            <w:r w:rsidRPr="006D55FF">
              <w:rPr>
                <w:rFonts w:ascii="Arial" w:hAnsi="Arial" w:cs="Arial"/>
                <w:lang w:eastAsia="es-CO"/>
              </w:rPr>
              <w:t xml:space="preserve"> de suela </w:t>
            </w:r>
            <w:proofErr w:type="spellStart"/>
            <w:r w:rsidRPr="006D55FF">
              <w:rPr>
                <w:rFonts w:ascii="Arial" w:hAnsi="Arial" w:cs="Arial"/>
                <w:lang w:eastAsia="es-CO"/>
              </w:rPr>
              <w:t>flexion</w:t>
            </w:r>
            <w:proofErr w:type="spellEnd"/>
            <w:r w:rsidRPr="006D55FF">
              <w:rPr>
                <w:rFonts w:ascii="Arial" w:hAnsi="Arial" w:cs="Arial"/>
                <w:lang w:eastAsia="es-CO"/>
              </w:rPr>
              <w:t xml:space="preserve"> de suela adherencia total en suela Norma UNE-EN ISO/20344</w:t>
            </w:r>
          </w:p>
          <w:p w14:paraId="7E16F312"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 xml:space="preserve">Resistencia </w:t>
            </w:r>
            <w:proofErr w:type="spellStart"/>
            <w:r w:rsidRPr="006D55FF">
              <w:rPr>
                <w:rFonts w:ascii="Arial" w:hAnsi="Arial" w:cs="Arial"/>
                <w:lang w:eastAsia="es-CO"/>
              </w:rPr>
              <w:t>dielectrica</w:t>
            </w:r>
            <w:proofErr w:type="spellEnd"/>
            <w:r w:rsidRPr="006D55FF">
              <w:rPr>
                <w:rFonts w:ascii="Arial" w:hAnsi="Arial" w:cs="Arial"/>
                <w:lang w:eastAsia="es-CO"/>
              </w:rPr>
              <w:t>: ASTM F-24122011 – ASTM F-24132011</w:t>
            </w:r>
          </w:p>
          <w:p w14:paraId="5177FB64"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 xml:space="preserve">Resistencia mecánica de puntera: EN 12568 </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02F3FCEE"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38 = 5</w:t>
            </w:r>
          </w:p>
          <w:p w14:paraId="653AE284"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39 = 5</w:t>
            </w:r>
          </w:p>
          <w:p w14:paraId="1F10DAAB"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40 = 30</w:t>
            </w:r>
          </w:p>
          <w:p w14:paraId="64A18E23"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41 =5</w:t>
            </w:r>
          </w:p>
        </w:tc>
        <w:tc>
          <w:tcPr>
            <w:tcW w:w="889" w:type="dxa"/>
            <w:tcBorders>
              <w:top w:val="single" w:sz="4" w:space="0" w:color="auto"/>
              <w:left w:val="nil"/>
              <w:bottom w:val="single" w:sz="4" w:space="0" w:color="auto"/>
              <w:right w:val="single" w:sz="4" w:space="0" w:color="auto"/>
            </w:tcBorders>
          </w:tcPr>
          <w:p w14:paraId="24D6C183"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PARES</w:t>
            </w:r>
          </w:p>
        </w:tc>
      </w:tr>
      <w:tr w:rsidR="00260AD5" w:rsidRPr="006D55FF" w14:paraId="52E83699"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3ECB16B4"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4</w:t>
            </w:r>
          </w:p>
        </w:tc>
        <w:tc>
          <w:tcPr>
            <w:tcW w:w="996" w:type="dxa"/>
            <w:tcBorders>
              <w:top w:val="single" w:sz="4" w:space="0" w:color="auto"/>
              <w:left w:val="single" w:sz="4" w:space="0" w:color="auto"/>
              <w:bottom w:val="single" w:sz="4" w:space="0" w:color="auto"/>
              <w:right w:val="single" w:sz="4" w:space="0" w:color="auto"/>
            </w:tcBorders>
            <w:vAlign w:val="center"/>
          </w:tcPr>
          <w:p w14:paraId="1032D7AD"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45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0988CAFD"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GORRA ACRILICA (Unisex en drill con hebilla)</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5FDFF5CB"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N/A</w:t>
            </w:r>
          </w:p>
        </w:tc>
        <w:tc>
          <w:tcPr>
            <w:tcW w:w="889" w:type="dxa"/>
            <w:tcBorders>
              <w:top w:val="single" w:sz="4" w:space="0" w:color="auto"/>
              <w:left w:val="nil"/>
              <w:bottom w:val="single" w:sz="4" w:space="0" w:color="auto"/>
              <w:right w:val="single" w:sz="4" w:space="0" w:color="auto"/>
            </w:tcBorders>
          </w:tcPr>
          <w:p w14:paraId="2DE55B31"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UNIDAD</w:t>
            </w:r>
          </w:p>
        </w:tc>
      </w:tr>
      <w:tr w:rsidR="00260AD5" w:rsidRPr="006D55FF" w14:paraId="1EBB932A"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31837695"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5</w:t>
            </w:r>
          </w:p>
        </w:tc>
        <w:tc>
          <w:tcPr>
            <w:tcW w:w="996" w:type="dxa"/>
            <w:tcBorders>
              <w:top w:val="single" w:sz="4" w:space="0" w:color="auto"/>
              <w:left w:val="single" w:sz="4" w:space="0" w:color="auto"/>
              <w:bottom w:val="single" w:sz="4" w:space="0" w:color="auto"/>
              <w:right w:val="single" w:sz="4" w:space="0" w:color="auto"/>
            </w:tcBorders>
            <w:vAlign w:val="center"/>
          </w:tcPr>
          <w:p w14:paraId="1B68F44B"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2470A3A2"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 xml:space="preserve">CONJUNTO ANTIFLUIDO: Uniforme completo de dama, Camisa tipo enfermera en tela anti fluido con cierre de nylon, dos </w:t>
            </w:r>
            <w:r w:rsidRPr="006D55FF">
              <w:rPr>
                <w:rFonts w:ascii="Arial" w:hAnsi="Arial" w:cs="Arial"/>
                <w:lang w:eastAsia="es-CO"/>
              </w:rPr>
              <w:lastRenderedPageBreak/>
              <w:t xml:space="preserve">bolsillos, manga corta, sesgo con alma frente, escudo del municipio bordado y con grabado del municipio de Cocorná; pantalón sudadera </w:t>
            </w:r>
            <w:proofErr w:type="spellStart"/>
            <w:r w:rsidRPr="006D55FF">
              <w:rPr>
                <w:rFonts w:ascii="Arial" w:hAnsi="Arial" w:cs="Arial"/>
                <w:lang w:eastAsia="es-CO"/>
              </w:rPr>
              <w:t>enresortado</w:t>
            </w:r>
            <w:proofErr w:type="spellEnd"/>
            <w:r w:rsidRPr="006D55FF">
              <w:rPr>
                <w:rFonts w:ascii="Arial" w:hAnsi="Arial" w:cs="Arial"/>
                <w:lang w:eastAsia="es-CO"/>
              </w:rPr>
              <w:t>, cordón en cintura, dos bolsillos en tela anti fluido. Repele líquido, anticloro</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10425525"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lastRenderedPageBreak/>
              <w:t>CAMISETA T 12 =5</w:t>
            </w:r>
          </w:p>
          <w:p w14:paraId="5BC9375E"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PANTALÓN T 38 = 5</w:t>
            </w:r>
          </w:p>
        </w:tc>
        <w:tc>
          <w:tcPr>
            <w:tcW w:w="889" w:type="dxa"/>
            <w:tcBorders>
              <w:top w:val="single" w:sz="4" w:space="0" w:color="auto"/>
              <w:left w:val="nil"/>
              <w:bottom w:val="single" w:sz="4" w:space="0" w:color="auto"/>
              <w:right w:val="single" w:sz="4" w:space="0" w:color="auto"/>
            </w:tcBorders>
          </w:tcPr>
          <w:p w14:paraId="515E0390"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UNIDAD</w:t>
            </w:r>
          </w:p>
        </w:tc>
      </w:tr>
      <w:tr w:rsidR="00260AD5" w:rsidRPr="006D55FF" w14:paraId="31C3D5AE"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1D0982A9"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lastRenderedPageBreak/>
              <w:t>6</w:t>
            </w:r>
          </w:p>
        </w:tc>
        <w:tc>
          <w:tcPr>
            <w:tcW w:w="996" w:type="dxa"/>
            <w:tcBorders>
              <w:top w:val="single" w:sz="4" w:space="0" w:color="auto"/>
              <w:left w:val="single" w:sz="4" w:space="0" w:color="auto"/>
              <w:bottom w:val="single" w:sz="4" w:space="0" w:color="auto"/>
              <w:right w:val="single" w:sz="4" w:space="0" w:color="auto"/>
            </w:tcBorders>
            <w:vAlign w:val="center"/>
          </w:tcPr>
          <w:p w14:paraId="10E63D0D"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6BC0E347"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Zapatos cerrados, cómodos, antideslizantes, livianos para mujer (color blanco/negro)</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61DC068A"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37 = 5</w:t>
            </w:r>
          </w:p>
        </w:tc>
        <w:tc>
          <w:tcPr>
            <w:tcW w:w="889" w:type="dxa"/>
            <w:tcBorders>
              <w:top w:val="single" w:sz="4" w:space="0" w:color="auto"/>
              <w:left w:val="nil"/>
              <w:bottom w:val="single" w:sz="4" w:space="0" w:color="auto"/>
              <w:right w:val="single" w:sz="4" w:space="0" w:color="auto"/>
            </w:tcBorders>
          </w:tcPr>
          <w:p w14:paraId="50F3BDC3"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PARES</w:t>
            </w:r>
          </w:p>
        </w:tc>
      </w:tr>
      <w:tr w:rsidR="00260AD5" w:rsidRPr="006D55FF" w14:paraId="37E818B4"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40E94702"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7</w:t>
            </w:r>
          </w:p>
        </w:tc>
        <w:tc>
          <w:tcPr>
            <w:tcW w:w="996" w:type="dxa"/>
            <w:tcBorders>
              <w:top w:val="single" w:sz="4" w:space="0" w:color="auto"/>
              <w:left w:val="single" w:sz="4" w:space="0" w:color="auto"/>
              <w:bottom w:val="single" w:sz="4" w:space="0" w:color="auto"/>
              <w:right w:val="single" w:sz="4" w:space="0" w:color="auto"/>
            </w:tcBorders>
            <w:vAlign w:val="center"/>
          </w:tcPr>
          <w:p w14:paraId="5055E68D"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10</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0A7A8C5D"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Chaleco en drill vulcano con 6 bolsillos tipo Ingeniero. Colores de acuerdo a solicitud del municipio, con escudo del Municipio de Cocorná Bordado</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1A6776CC"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M = 2</w:t>
            </w:r>
          </w:p>
          <w:p w14:paraId="0E452DA1"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L = 1</w:t>
            </w:r>
          </w:p>
          <w:p w14:paraId="0EF431D6"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T XL= 2</w:t>
            </w:r>
          </w:p>
        </w:tc>
        <w:tc>
          <w:tcPr>
            <w:tcW w:w="889" w:type="dxa"/>
            <w:tcBorders>
              <w:top w:val="single" w:sz="4" w:space="0" w:color="auto"/>
              <w:left w:val="nil"/>
              <w:bottom w:val="single" w:sz="4" w:space="0" w:color="auto"/>
              <w:right w:val="single" w:sz="4" w:space="0" w:color="auto"/>
            </w:tcBorders>
          </w:tcPr>
          <w:p w14:paraId="4928A8FF" w14:textId="77777777" w:rsidR="00260AD5" w:rsidRPr="006D55FF" w:rsidRDefault="00260AD5" w:rsidP="00A9407E">
            <w:pPr>
              <w:suppressAutoHyphens/>
              <w:spacing w:after="200" w:line="276" w:lineRule="auto"/>
              <w:jc w:val="both"/>
              <w:rPr>
                <w:rFonts w:ascii="Arial" w:hAnsi="Arial" w:cs="Arial"/>
                <w:lang w:eastAsia="es-CO"/>
              </w:rPr>
            </w:pPr>
            <w:r w:rsidRPr="006D55FF">
              <w:rPr>
                <w:rFonts w:ascii="Arial" w:hAnsi="Arial" w:cs="Arial"/>
                <w:lang w:eastAsia="es-CO"/>
              </w:rPr>
              <w:t>UNIDAD</w:t>
            </w:r>
          </w:p>
        </w:tc>
      </w:tr>
      <w:tr w:rsidR="00260AD5" w:rsidRPr="006D55FF" w14:paraId="1600CCB3"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5E08719A" w14:textId="77777777" w:rsidR="00260AD5" w:rsidRPr="006D55FF" w:rsidRDefault="00260AD5" w:rsidP="00A9407E">
            <w:pPr>
              <w:spacing w:after="200" w:line="276" w:lineRule="auto"/>
              <w:jc w:val="both"/>
              <w:rPr>
                <w:rFonts w:ascii="Arial" w:hAnsi="Arial" w:cs="Arial"/>
                <w:lang w:eastAsia="es-CO"/>
              </w:rPr>
            </w:pPr>
            <w:r>
              <w:rPr>
                <w:rFonts w:ascii="Arial" w:hAnsi="Arial" w:cs="Arial"/>
                <w:lang w:eastAsia="es-CO"/>
              </w:rPr>
              <w:t>8</w:t>
            </w:r>
          </w:p>
        </w:tc>
        <w:tc>
          <w:tcPr>
            <w:tcW w:w="996" w:type="dxa"/>
            <w:tcBorders>
              <w:top w:val="single" w:sz="4" w:space="0" w:color="auto"/>
              <w:left w:val="single" w:sz="4" w:space="0" w:color="auto"/>
              <w:bottom w:val="single" w:sz="4" w:space="0" w:color="auto"/>
              <w:right w:val="single" w:sz="4" w:space="0" w:color="auto"/>
            </w:tcBorders>
            <w:vAlign w:val="center"/>
          </w:tcPr>
          <w:p w14:paraId="04FB1457" w14:textId="77777777" w:rsidR="00260AD5" w:rsidRPr="006D55FF" w:rsidRDefault="00260AD5" w:rsidP="00A9407E">
            <w:pPr>
              <w:spacing w:after="200" w:line="276" w:lineRule="auto"/>
              <w:jc w:val="both"/>
              <w:rPr>
                <w:rFonts w:ascii="Arial" w:hAnsi="Arial" w:cs="Arial"/>
                <w:lang w:eastAsia="es-CO"/>
              </w:rPr>
            </w:pPr>
            <w:r>
              <w:rPr>
                <w:rFonts w:ascii="Arial" w:hAnsi="Arial" w:cs="Arial"/>
                <w:lang w:eastAsia="es-CO"/>
              </w:rPr>
              <w:t>30</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2F47F698" w14:textId="77777777" w:rsidR="00260AD5" w:rsidRPr="006D55FF" w:rsidRDefault="00260AD5" w:rsidP="00A9407E">
            <w:pPr>
              <w:spacing w:after="200" w:line="276" w:lineRule="auto"/>
              <w:jc w:val="both"/>
              <w:rPr>
                <w:rFonts w:ascii="Arial" w:hAnsi="Arial" w:cs="Arial"/>
                <w:lang w:eastAsia="es-CO"/>
              </w:rPr>
            </w:pPr>
            <w:r w:rsidRPr="003A4327">
              <w:rPr>
                <w:rFonts w:ascii="Arial" w:hAnsi="Arial" w:cs="Arial"/>
                <w:lang w:eastAsia="es-CO"/>
              </w:rPr>
              <w:t xml:space="preserve">guante </w:t>
            </w:r>
            <w:proofErr w:type="spellStart"/>
            <w:r w:rsidRPr="003A4327">
              <w:rPr>
                <w:rFonts w:ascii="Arial" w:hAnsi="Arial" w:cs="Arial"/>
                <w:lang w:eastAsia="es-CO"/>
              </w:rPr>
              <w:t>poliester</w:t>
            </w:r>
            <w:proofErr w:type="spellEnd"/>
            <w:r w:rsidRPr="003A4327">
              <w:rPr>
                <w:rFonts w:ascii="Arial" w:hAnsi="Arial" w:cs="Arial"/>
                <w:lang w:eastAsia="es-CO"/>
              </w:rPr>
              <w:t xml:space="preserve"> </w:t>
            </w:r>
            <w:proofErr w:type="spellStart"/>
            <w:r w:rsidRPr="003A4327">
              <w:rPr>
                <w:rFonts w:ascii="Arial" w:hAnsi="Arial" w:cs="Arial"/>
                <w:lang w:eastAsia="es-CO"/>
              </w:rPr>
              <w:t>latex</w:t>
            </w:r>
            <w:proofErr w:type="spellEnd"/>
            <w:r w:rsidRPr="003A4327">
              <w:rPr>
                <w:rFonts w:ascii="Arial" w:hAnsi="Arial" w:cs="Arial"/>
                <w:lang w:eastAsia="es-CO"/>
              </w:rPr>
              <w:t xml:space="preserve"> resistente a la </w:t>
            </w:r>
            <w:proofErr w:type="spellStart"/>
            <w:r w:rsidRPr="003A4327">
              <w:rPr>
                <w:rFonts w:ascii="Arial" w:hAnsi="Arial" w:cs="Arial"/>
                <w:lang w:eastAsia="es-CO"/>
              </w:rPr>
              <w:t>abrasion</w:t>
            </w:r>
            <w:proofErr w:type="spellEnd"/>
            <w:r w:rsidRPr="003A4327">
              <w:rPr>
                <w:rFonts w:ascii="Arial" w:hAnsi="Arial" w:cs="Arial"/>
                <w:lang w:eastAsia="es-CO"/>
              </w:rPr>
              <w:t xml:space="preserve"> y desgaste  permite realizar trabajo de motricidad fina </w:t>
            </w:r>
            <w:proofErr w:type="spellStart"/>
            <w:r w:rsidRPr="003A4327">
              <w:rPr>
                <w:rFonts w:ascii="Arial" w:hAnsi="Arial" w:cs="Arial"/>
                <w:lang w:eastAsia="es-CO"/>
              </w:rPr>
              <w:t>certificacion</w:t>
            </w:r>
            <w:proofErr w:type="spellEnd"/>
            <w:r w:rsidRPr="003A4327">
              <w:rPr>
                <w:rFonts w:ascii="Arial" w:hAnsi="Arial" w:cs="Arial"/>
                <w:lang w:eastAsia="es-CO"/>
              </w:rPr>
              <w:t xml:space="preserve"> ce 2131 o superior</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76CBE667" w14:textId="77777777" w:rsidR="00260AD5" w:rsidRPr="006D55FF" w:rsidRDefault="00260AD5" w:rsidP="00A9407E">
            <w:pPr>
              <w:spacing w:after="200" w:line="276" w:lineRule="auto"/>
              <w:jc w:val="both"/>
              <w:rPr>
                <w:rFonts w:ascii="Arial" w:hAnsi="Arial" w:cs="Arial"/>
                <w:lang w:eastAsia="es-CO"/>
              </w:rPr>
            </w:pPr>
            <w:r>
              <w:rPr>
                <w:rFonts w:ascii="Arial" w:hAnsi="Arial" w:cs="Arial"/>
                <w:lang w:eastAsia="es-CO"/>
              </w:rPr>
              <w:t>N/A</w:t>
            </w:r>
          </w:p>
        </w:tc>
        <w:tc>
          <w:tcPr>
            <w:tcW w:w="889" w:type="dxa"/>
            <w:tcBorders>
              <w:top w:val="single" w:sz="4" w:space="0" w:color="auto"/>
              <w:left w:val="nil"/>
              <w:bottom w:val="single" w:sz="4" w:space="0" w:color="auto"/>
              <w:right w:val="single" w:sz="4" w:space="0" w:color="auto"/>
            </w:tcBorders>
          </w:tcPr>
          <w:p w14:paraId="0752FEAC" w14:textId="77777777" w:rsidR="00260AD5" w:rsidRPr="006D55FF" w:rsidRDefault="00260AD5" w:rsidP="00A9407E">
            <w:pPr>
              <w:spacing w:after="200" w:line="276" w:lineRule="auto"/>
              <w:jc w:val="both"/>
              <w:rPr>
                <w:rFonts w:ascii="Arial" w:hAnsi="Arial" w:cs="Arial"/>
                <w:lang w:eastAsia="es-CO"/>
              </w:rPr>
            </w:pPr>
            <w:r w:rsidRPr="006D55FF">
              <w:rPr>
                <w:rFonts w:ascii="Arial" w:hAnsi="Arial" w:cs="Arial"/>
                <w:lang w:eastAsia="es-CO"/>
              </w:rPr>
              <w:t>UNIDAD</w:t>
            </w:r>
          </w:p>
        </w:tc>
      </w:tr>
    </w:tbl>
    <w:p w14:paraId="17AFE076" w14:textId="77777777" w:rsidR="00C16CF7" w:rsidRPr="00412C04" w:rsidRDefault="00C16CF7" w:rsidP="00036CED">
      <w:pPr>
        <w:pStyle w:val="Sinespaciado"/>
        <w:jc w:val="both"/>
        <w:rPr>
          <w:rFonts w:ascii="Arial Narrow" w:hAnsi="Arial Narrow" w:cs="Arial"/>
          <w:b/>
          <w:sz w:val="24"/>
          <w:szCs w:val="24"/>
        </w:rPr>
      </w:pPr>
      <w:bookmarkStart w:id="0" w:name="_GoBack"/>
      <w:bookmarkEnd w:id="0"/>
    </w:p>
    <w:p w14:paraId="49DF3460" w14:textId="5E21FE57" w:rsidR="00D26BF9" w:rsidRDefault="00A84110" w:rsidP="009747AA">
      <w:pPr>
        <w:pStyle w:val="Sinespaciado"/>
        <w:jc w:val="both"/>
        <w:rPr>
          <w:rFonts w:ascii="Arial Narrow" w:hAnsi="Arial Narrow" w:cs="Arial"/>
          <w:sz w:val="24"/>
          <w:szCs w:val="24"/>
        </w:rPr>
      </w:pPr>
      <w:r w:rsidRPr="00412C04">
        <w:rPr>
          <w:rFonts w:ascii="Arial Narrow" w:hAnsi="Arial Narrow" w:cs="Arial"/>
          <w:sz w:val="24"/>
          <w:szCs w:val="24"/>
        </w:rPr>
        <w:t xml:space="preserve">El contratista debe suministrar </w:t>
      </w:r>
      <w:r w:rsidR="0092372D" w:rsidRPr="00412C04">
        <w:rPr>
          <w:rFonts w:ascii="Arial Narrow" w:hAnsi="Arial Narrow" w:cs="Arial"/>
          <w:sz w:val="24"/>
          <w:szCs w:val="24"/>
        </w:rPr>
        <w:t>los insumos en las cantidad</w:t>
      </w:r>
      <w:r w:rsidR="009747AA">
        <w:rPr>
          <w:rFonts w:ascii="Arial Narrow" w:hAnsi="Arial Narrow" w:cs="Arial"/>
          <w:sz w:val="24"/>
          <w:szCs w:val="24"/>
        </w:rPr>
        <w:t xml:space="preserve">es requeridas por el supervisor, verificando </w:t>
      </w:r>
      <w:r w:rsidR="009747AA" w:rsidRPr="009747AA">
        <w:rPr>
          <w:rFonts w:ascii="Arial Narrow" w:hAnsi="Arial Narrow" w:cs="Arial"/>
          <w:sz w:val="24"/>
          <w:szCs w:val="24"/>
        </w:rPr>
        <w:t xml:space="preserve">las </w:t>
      </w:r>
      <w:r w:rsidR="009747AA" w:rsidRPr="00A248FF">
        <w:rPr>
          <w:rFonts w:ascii="Arial Narrow" w:hAnsi="Arial Narrow" w:cs="Arial"/>
          <w:sz w:val="24"/>
          <w:szCs w:val="24"/>
        </w:rPr>
        <w:t xml:space="preserve">tallas de las prendas de dotación de manera presencial con el personal del municipio de Cocorná, </w:t>
      </w:r>
      <w:r w:rsidR="00A248FF" w:rsidRPr="00A248FF">
        <w:rPr>
          <w:rFonts w:ascii="Arial Narrow" w:hAnsi="Arial Narrow" w:cs="Arial"/>
          <w:sz w:val="24"/>
          <w:szCs w:val="24"/>
        </w:rPr>
        <w:t xml:space="preserve">para lo cual el proveedor por su cuenta deberá desplazarse al Municipio para tomar las respectivas medidas, </w:t>
      </w:r>
      <w:r w:rsidR="009747AA" w:rsidRPr="00A248FF">
        <w:rPr>
          <w:rFonts w:ascii="Arial Narrow" w:hAnsi="Arial Narrow" w:cs="Arial"/>
          <w:sz w:val="24"/>
          <w:szCs w:val="24"/>
        </w:rPr>
        <w:t xml:space="preserve">para </w:t>
      </w:r>
      <w:r w:rsidR="00A248FF" w:rsidRPr="00A248FF">
        <w:rPr>
          <w:rFonts w:ascii="Arial Narrow" w:hAnsi="Arial Narrow" w:cs="Arial"/>
          <w:sz w:val="24"/>
          <w:szCs w:val="24"/>
        </w:rPr>
        <w:t xml:space="preserve">así </w:t>
      </w:r>
      <w:r w:rsidR="009747AA" w:rsidRPr="00A248FF">
        <w:rPr>
          <w:rFonts w:ascii="Arial Narrow" w:hAnsi="Arial Narrow" w:cs="Arial"/>
          <w:sz w:val="24"/>
          <w:szCs w:val="24"/>
        </w:rPr>
        <w:t>garantizar que sean las a</w:t>
      </w:r>
      <w:r w:rsidR="00A248FF">
        <w:rPr>
          <w:rFonts w:ascii="Arial Narrow" w:hAnsi="Arial Narrow" w:cs="Arial"/>
          <w:sz w:val="24"/>
          <w:szCs w:val="24"/>
        </w:rPr>
        <w:t xml:space="preserve">decuadas para cada uno de ellos, </w:t>
      </w:r>
      <w:r w:rsidR="00A248FF" w:rsidRPr="00A248FF">
        <w:rPr>
          <w:rFonts w:ascii="Arial Narrow" w:hAnsi="Arial Narrow" w:cs="Arial"/>
          <w:sz w:val="24"/>
          <w:szCs w:val="24"/>
        </w:rPr>
        <w:t xml:space="preserve">así mismo acordar con el supervisor del contrato la </w:t>
      </w:r>
      <w:r w:rsidR="00260CFF">
        <w:rPr>
          <w:rFonts w:ascii="Arial Narrow" w:hAnsi="Arial Narrow" w:cs="Arial"/>
          <w:sz w:val="24"/>
          <w:szCs w:val="24"/>
        </w:rPr>
        <w:t xml:space="preserve">fecha y ahora de la </w:t>
      </w:r>
      <w:r w:rsidR="00A248FF" w:rsidRPr="00A248FF">
        <w:rPr>
          <w:rFonts w:ascii="Arial Narrow" w:hAnsi="Arial Narrow" w:cs="Arial"/>
          <w:sz w:val="24"/>
          <w:szCs w:val="24"/>
        </w:rPr>
        <w:t>visita</w:t>
      </w:r>
      <w:r w:rsidR="00A248FF">
        <w:rPr>
          <w:rFonts w:ascii="Arial Narrow" w:hAnsi="Arial Narrow" w:cs="Arial"/>
          <w:sz w:val="24"/>
          <w:szCs w:val="24"/>
        </w:rPr>
        <w:t>.</w:t>
      </w:r>
    </w:p>
    <w:p w14:paraId="39B0107B" w14:textId="77777777" w:rsidR="00264FC0" w:rsidRDefault="00264FC0" w:rsidP="009747AA">
      <w:pPr>
        <w:pStyle w:val="Sinespaciado"/>
        <w:jc w:val="both"/>
        <w:rPr>
          <w:rFonts w:ascii="Arial Narrow" w:hAnsi="Arial Narrow" w:cs="Arial"/>
          <w:sz w:val="24"/>
          <w:szCs w:val="24"/>
        </w:rPr>
      </w:pPr>
    </w:p>
    <w:p w14:paraId="327512C1" w14:textId="5EB43D2A" w:rsidR="00264FC0" w:rsidRDefault="00264FC0" w:rsidP="009747AA">
      <w:pPr>
        <w:pStyle w:val="Sinespaciado"/>
        <w:jc w:val="both"/>
        <w:rPr>
          <w:rFonts w:ascii="Arial Narrow" w:hAnsi="Arial Narrow" w:cs="Arial"/>
          <w:sz w:val="24"/>
          <w:szCs w:val="24"/>
        </w:rPr>
      </w:pPr>
      <w:r>
        <w:rPr>
          <w:rFonts w:ascii="Arial Narrow" w:hAnsi="Arial Narrow" w:cs="Arial"/>
          <w:sz w:val="24"/>
          <w:szCs w:val="24"/>
        </w:rPr>
        <w:t>En caso de requerir el</w:t>
      </w:r>
      <w:r w:rsidRPr="00264FC0">
        <w:rPr>
          <w:rFonts w:ascii="Arial Narrow" w:hAnsi="Arial Narrow" w:cs="Arial"/>
          <w:sz w:val="24"/>
          <w:szCs w:val="24"/>
        </w:rPr>
        <w:t xml:space="preserve"> cambio</w:t>
      </w:r>
      <w:r>
        <w:rPr>
          <w:rFonts w:ascii="Arial Narrow" w:hAnsi="Arial Narrow" w:cs="Arial"/>
          <w:sz w:val="24"/>
          <w:szCs w:val="24"/>
        </w:rPr>
        <w:t xml:space="preserve"> de alguno de los elementos por talla, </w:t>
      </w:r>
      <w:r w:rsidRPr="00264FC0">
        <w:rPr>
          <w:rFonts w:ascii="Arial Narrow" w:hAnsi="Arial Narrow" w:cs="Arial"/>
          <w:sz w:val="24"/>
          <w:szCs w:val="24"/>
        </w:rPr>
        <w:t>este se debe realizar</w:t>
      </w:r>
      <w:r>
        <w:rPr>
          <w:rFonts w:ascii="Arial Narrow" w:hAnsi="Arial Narrow" w:cs="Arial"/>
          <w:sz w:val="24"/>
          <w:szCs w:val="24"/>
        </w:rPr>
        <w:t xml:space="preserve"> por cuenta del proveedor</w:t>
      </w:r>
      <w:r w:rsidRPr="00264FC0">
        <w:rPr>
          <w:rFonts w:ascii="Arial Narrow" w:hAnsi="Arial Narrow" w:cs="Arial"/>
          <w:sz w:val="24"/>
          <w:szCs w:val="24"/>
        </w:rPr>
        <w:t xml:space="preserve"> sin generar ningún costo adicional para la entidad</w:t>
      </w:r>
      <w:r>
        <w:rPr>
          <w:rFonts w:ascii="Arial Narrow" w:hAnsi="Arial Narrow" w:cs="Arial"/>
          <w:sz w:val="24"/>
          <w:szCs w:val="24"/>
        </w:rPr>
        <w:t>.</w:t>
      </w:r>
    </w:p>
    <w:p w14:paraId="6A7D29AA" w14:textId="77777777" w:rsidR="00264FC0" w:rsidRDefault="00264FC0" w:rsidP="009747AA">
      <w:pPr>
        <w:pStyle w:val="Sinespaciado"/>
        <w:jc w:val="both"/>
        <w:rPr>
          <w:rFonts w:ascii="Arial Narrow" w:hAnsi="Arial Narrow" w:cs="Arial"/>
          <w:sz w:val="24"/>
          <w:szCs w:val="24"/>
        </w:rPr>
      </w:pPr>
    </w:p>
    <w:p w14:paraId="4B3C4759" w14:textId="38C3EC9E" w:rsidR="00264FC0" w:rsidRPr="00264FC0" w:rsidRDefault="00264FC0" w:rsidP="00264FC0">
      <w:pPr>
        <w:pStyle w:val="Sinespaciado"/>
        <w:jc w:val="both"/>
        <w:rPr>
          <w:rFonts w:ascii="Arial Narrow" w:hAnsi="Arial Narrow" w:cs="Arial"/>
          <w:sz w:val="24"/>
          <w:szCs w:val="24"/>
        </w:rPr>
      </w:pPr>
      <w:r>
        <w:rPr>
          <w:rFonts w:ascii="Arial Narrow" w:hAnsi="Arial Narrow" w:cs="Arial"/>
          <w:sz w:val="24"/>
          <w:szCs w:val="24"/>
        </w:rPr>
        <w:t>El p</w:t>
      </w:r>
      <w:r w:rsidRPr="00264FC0">
        <w:rPr>
          <w:rFonts w:ascii="Arial Narrow" w:hAnsi="Arial Narrow" w:cs="Arial"/>
          <w:sz w:val="24"/>
          <w:szCs w:val="24"/>
        </w:rPr>
        <w:t xml:space="preserve">roveedor </w:t>
      </w:r>
      <w:r>
        <w:rPr>
          <w:rFonts w:ascii="Arial Narrow" w:hAnsi="Arial Narrow" w:cs="Arial"/>
          <w:sz w:val="24"/>
          <w:szCs w:val="24"/>
        </w:rPr>
        <w:t xml:space="preserve">deberá </w:t>
      </w:r>
      <w:r w:rsidRPr="00264FC0">
        <w:rPr>
          <w:rFonts w:ascii="Arial Narrow" w:hAnsi="Arial Narrow" w:cs="Arial"/>
          <w:sz w:val="24"/>
          <w:szCs w:val="24"/>
        </w:rPr>
        <w:t>asumir todos los costos relacionados con el transporte de los productos objeto del presente contrato, incluyendo pero no limitándose a los gastos de envío, carga, descarga, seguros, aduanas, y cualquier otro gasto necesario para la correct</w:t>
      </w:r>
      <w:r>
        <w:rPr>
          <w:rFonts w:ascii="Arial Narrow" w:hAnsi="Arial Narrow" w:cs="Arial"/>
          <w:sz w:val="24"/>
          <w:szCs w:val="24"/>
        </w:rPr>
        <w:t>a entrega de los productos en la Secretaría de Planeación del municipio de Cocorná</w:t>
      </w:r>
      <w:r w:rsidRPr="00264FC0">
        <w:rPr>
          <w:rFonts w:ascii="Arial Narrow" w:hAnsi="Arial Narrow" w:cs="Arial"/>
          <w:sz w:val="24"/>
          <w:szCs w:val="24"/>
        </w:rPr>
        <w:t xml:space="preserve">. Dichos costos serán cubiertos en su totalidad por </w:t>
      </w:r>
      <w:r w:rsidR="0018675F">
        <w:rPr>
          <w:rFonts w:ascii="Arial Narrow" w:hAnsi="Arial Narrow" w:cs="Arial"/>
          <w:sz w:val="24"/>
          <w:szCs w:val="24"/>
        </w:rPr>
        <w:t>el Proveedor, sin que el municipio</w:t>
      </w:r>
      <w:r w:rsidRPr="00264FC0">
        <w:rPr>
          <w:rFonts w:ascii="Arial Narrow" w:hAnsi="Arial Narrow" w:cs="Arial"/>
          <w:sz w:val="24"/>
          <w:szCs w:val="24"/>
        </w:rPr>
        <w:t xml:space="preserve"> tenga obligación de a</w:t>
      </w:r>
      <w:r w:rsidR="0018675F">
        <w:rPr>
          <w:rFonts w:ascii="Arial Narrow" w:hAnsi="Arial Narrow" w:cs="Arial"/>
          <w:sz w:val="24"/>
          <w:szCs w:val="24"/>
        </w:rPr>
        <w:t>sumir ninguna carga adicional por</w:t>
      </w:r>
      <w:r w:rsidRPr="00264FC0">
        <w:rPr>
          <w:rFonts w:ascii="Arial Narrow" w:hAnsi="Arial Narrow" w:cs="Arial"/>
          <w:sz w:val="24"/>
          <w:szCs w:val="24"/>
        </w:rPr>
        <w:t xml:space="preserve"> concepto de transporte.</w:t>
      </w:r>
    </w:p>
    <w:p w14:paraId="492E95BE" w14:textId="77777777" w:rsidR="0055795B" w:rsidRPr="00412C04" w:rsidRDefault="0055795B" w:rsidP="0055795B">
      <w:pPr>
        <w:pStyle w:val="Sinespaciado"/>
        <w:jc w:val="both"/>
        <w:rPr>
          <w:rFonts w:ascii="Arial Narrow" w:hAnsi="Arial Narrow" w:cs="Arial"/>
          <w:sz w:val="24"/>
          <w:szCs w:val="24"/>
        </w:rPr>
      </w:pPr>
    </w:p>
    <w:p w14:paraId="55A73310" w14:textId="7E34608A" w:rsidR="0055795B" w:rsidRPr="0055795B" w:rsidRDefault="0055795B" w:rsidP="0055795B">
      <w:pPr>
        <w:pStyle w:val="Sinespaciado"/>
        <w:jc w:val="both"/>
        <w:rPr>
          <w:rFonts w:ascii="Arial Narrow" w:hAnsi="Arial Narrow" w:cs="Arial"/>
          <w:b/>
          <w:iCs/>
          <w:sz w:val="24"/>
          <w:szCs w:val="24"/>
        </w:rPr>
      </w:pPr>
      <w:bookmarkStart w:id="1" w:name="_Hlk161135688"/>
      <w:r w:rsidRPr="0055795B">
        <w:rPr>
          <w:rFonts w:ascii="Arial Narrow" w:hAnsi="Arial Narrow" w:cs="Arial"/>
          <w:b/>
          <w:iCs/>
          <w:sz w:val="24"/>
          <w:szCs w:val="24"/>
        </w:rPr>
        <w:t xml:space="preserve">JUSTIFICACIÓN </w:t>
      </w:r>
      <w:r w:rsidR="009747AA" w:rsidRPr="0055795B">
        <w:rPr>
          <w:rFonts w:ascii="Arial Narrow" w:hAnsi="Arial Narrow" w:cs="Arial"/>
          <w:b/>
          <w:iCs/>
          <w:sz w:val="24"/>
          <w:szCs w:val="24"/>
        </w:rPr>
        <w:t>TÉCNICA</w:t>
      </w:r>
      <w:r>
        <w:rPr>
          <w:rFonts w:ascii="Arial Narrow" w:hAnsi="Arial Narrow" w:cs="Arial"/>
          <w:b/>
          <w:iCs/>
          <w:sz w:val="24"/>
          <w:szCs w:val="24"/>
        </w:rPr>
        <w:t xml:space="preserve"> </w:t>
      </w:r>
      <w:r w:rsidRPr="0055795B">
        <w:rPr>
          <w:rFonts w:ascii="Arial Narrow" w:hAnsi="Arial Narrow" w:cs="Arial"/>
          <w:sz w:val="24"/>
          <w:szCs w:val="24"/>
        </w:rPr>
        <w:t xml:space="preserve">Con el fin de garantizar que los bienes ofertados cumplan con las especificaciones técnicas requeridas, se exigirá a los proponentes la entrega obligatoria de muestra física al momento de presentar la propuesta, de la Camisa de hombre en tela Dril, color caqui, el </w:t>
      </w:r>
      <w:r w:rsidR="00260CFF" w:rsidRPr="00A248FF">
        <w:rPr>
          <w:rFonts w:ascii="Arial Narrow" w:hAnsi="Arial Narrow" w:cs="Arial"/>
          <w:sz w:val="24"/>
          <w:szCs w:val="24"/>
        </w:rPr>
        <w:t>escudo del municipio bordado y con grabado del municipio de Cocorná</w:t>
      </w:r>
      <w:r w:rsidRPr="0055795B">
        <w:rPr>
          <w:rFonts w:ascii="Arial Narrow" w:hAnsi="Arial Narrow" w:cs="Arial"/>
          <w:sz w:val="24"/>
          <w:szCs w:val="24"/>
        </w:rPr>
        <w:t>. Esta medida permitirá verificar características como calidad, presentación, funcionalidad y cumplimiento técnico, lo cual resulta fundamental para una adecuada comparación de las ofertas y para la toma de decisiones objetivas durante la evaluación.</w:t>
      </w:r>
    </w:p>
    <w:p w14:paraId="0A5EC861" w14:textId="77777777" w:rsidR="0055795B" w:rsidRPr="0055795B" w:rsidRDefault="0055795B" w:rsidP="0055795B">
      <w:pPr>
        <w:pStyle w:val="Sinespaciado"/>
        <w:jc w:val="both"/>
        <w:rPr>
          <w:rFonts w:ascii="Arial Narrow" w:hAnsi="Arial Narrow" w:cs="Arial"/>
          <w:sz w:val="24"/>
          <w:szCs w:val="24"/>
        </w:rPr>
      </w:pPr>
    </w:p>
    <w:p w14:paraId="54D4547B" w14:textId="1A068949" w:rsidR="0055795B" w:rsidRPr="0055795B" w:rsidRDefault="0055795B" w:rsidP="0055795B">
      <w:pPr>
        <w:pStyle w:val="Sinespaciado"/>
        <w:jc w:val="both"/>
        <w:rPr>
          <w:rFonts w:ascii="Arial Narrow" w:hAnsi="Arial Narrow" w:cs="Arial"/>
          <w:sz w:val="24"/>
          <w:szCs w:val="24"/>
        </w:rPr>
      </w:pPr>
      <w:r>
        <w:rPr>
          <w:rFonts w:ascii="Arial Narrow" w:hAnsi="Arial Narrow" w:cs="Arial"/>
          <w:b/>
          <w:bCs/>
          <w:sz w:val="24"/>
          <w:szCs w:val="24"/>
        </w:rPr>
        <w:lastRenderedPageBreak/>
        <w:t xml:space="preserve">A) </w:t>
      </w:r>
      <w:r w:rsidRPr="0055795B">
        <w:rPr>
          <w:rFonts w:ascii="Arial Narrow" w:hAnsi="Arial Narrow" w:cs="Arial"/>
          <w:b/>
          <w:bCs/>
          <w:sz w:val="24"/>
          <w:szCs w:val="24"/>
        </w:rPr>
        <w:t>CONDICIONES DE ENTREGA DE MUESTRAS</w:t>
      </w:r>
      <w:r w:rsidRPr="0055795B">
        <w:rPr>
          <w:rFonts w:ascii="Arial Narrow" w:hAnsi="Arial Narrow" w:cs="Arial"/>
          <w:sz w:val="24"/>
          <w:szCs w:val="24"/>
        </w:rPr>
        <w:t xml:space="preserve"> Cada proponente deberá entregar junto con su propuesta una muestra física de la Camisa de hombre en tela Dril, color caqui, el escudo municipal y con </w:t>
      </w:r>
      <w:r w:rsidR="00260CFF" w:rsidRPr="0055795B">
        <w:rPr>
          <w:rFonts w:ascii="Arial Narrow" w:hAnsi="Arial Narrow" w:cs="Arial"/>
          <w:sz w:val="24"/>
          <w:szCs w:val="24"/>
        </w:rPr>
        <w:t xml:space="preserve">el </w:t>
      </w:r>
      <w:r w:rsidR="00260CFF" w:rsidRPr="00A248FF">
        <w:rPr>
          <w:rFonts w:ascii="Arial Narrow" w:hAnsi="Arial Narrow" w:cs="Arial"/>
          <w:sz w:val="24"/>
          <w:szCs w:val="24"/>
        </w:rPr>
        <w:t>escudo del municipio bordado y con grabado del municipio de Cocorná</w:t>
      </w:r>
      <w:r w:rsidRPr="0055795B">
        <w:rPr>
          <w:rFonts w:ascii="Arial Narrow" w:hAnsi="Arial Narrow" w:cs="Arial"/>
          <w:sz w:val="24"/>
          <w:szCs w:val="24"/>
        </w:rPr>
        <w:t>. La entrega de dichas muestras es requisito habilitante y su incumplimiento dará lugar al rechazo de la oferta, sin que sea subsanable posteriormente, conforme al principio de igualdad entre oferentes y la necesidad de verificar previamente las condiciones del bien ofertado.</w:t>
      </w:r>
    </w:p>
    <w:p w14:paraId="70B9C986" w14:textId="77777777" w:rsidR="0055795B" w:rsidRPr="0055795B" w:rsidRDefault="0055795B" w:rsidP="0055795B">
      <w:pPr>
        <w:pStyle w:val="Sinespaciado"/>
        <w:jc w:val="both"/>
        <w:rPr>
          <w:rFonts w:ascii="Arial Narrow" w:hAnsi="Arial Narrow" w:cs="Arial"/>
          <w:sz w:val="24"/>
          <w:szCs w:val="24"/>
        </w:rPr>
      </w:pPr>
    </w:p>
    <w:p w14:paraId="22750787" w14:textId="786AFE0D" w:rsidR="0055795B" w:rsidRDefault="0055795B" w:rsidP="0055795B">
      <w:pPr>
        <w:pStyle w:val="Sinespaciado"/>
        <w:jc w:val="both"/>
        <w:rPr>
          <w:rFonts w:ascii="Arial Narrow" w:hAnsi="Arial Narrow" w:cs="Arial"/>
          <w:sz w:val="24"/>
          <w:szCs w:val="24"/>
        </w:rPr>
      </w:pPr>
      <w:r w:rsidRPr="0055795B">
        <w:rPr>
          <w:rFonts w:ascii="Arial Narrow" w:hAnsi="Arial Narrow" w:cs="Arial"/>
          <w:sz w:val="24"/>
          <w:szCs w:val="24"/>
        </w:rPr>
        <w:t>La entrega de las muestras deberá realizarse en la Secretaría de Planeación del Municipio de Cocorná, debidam</w:t>
      </w:r>
      <w:r w:rsidR="00043BF2">
        <w:rPr>
          <w:rFonts w:ascii="Arial Narrow" w:hAnsi="Arial Narrow" w:cs="Arial"/>
          <w:sz w:val="24"/>
          <w:szCs w:val="24"/>
        </w:rPr>
        <w:t>ente identificadas, antes de las 7:30am del día anterior de la</w:t>
      </w:r>
      <w:r w:rsidRPr="0055795B">
        <w:rPr>
          <w:rFonts w:ascii="Arial Narrow" w:hAnsi="Arial Narrow" w:cs="Arial"/>
          <w:sz w:val="24"/>
          <w:szCs w:val="24"/>
        </w:rPr>
        <w:t xml:space="preserve"> fecha de cierre del presente proceso de contratación. Las muestras entregadas por el oferente serán parte integral de la evaluación su oferta.</w:t>
      </w:r>
    </w:p>
    <w:p w14:paraId="7EAE849B" w14:textId="77777777" w:rsidR="0055795B" w:rsidRPr="0055795B" w:rsidRDefault="0055795B" w:rsidP="0055795B">
      <w:pPr>
        <w:pStyle w:val="Sinespaciado"/>
        <w:jc w:val="both"/>
        <w:rPr>
          <w:rFonts w:ascii="Arial Narrow" w:hAnsi="Arial Narrow" w:cs="Arial"/>
          <w:sz w:val="24"/>
          <w:szCs w:val="24"/>
        </w:rPr>
      </w:pPr>
    </w:p>
    <w:p w14:paraId="082221DA" w14:textId="1CF22B70" w:rsidR="0055795B" w:rsidRPr="0055795B" w:rsidRDefault="0055795B" w:rsidP="0055795B">
      <w:pPr>
        <w:pStyle w:val="Sinespaciado"/>
        <w:jc w:val="both"/>
        <w:rPr>
          <w:rFonts w:ascii="Arial Narrow" w:hAnsi="Arial Narrow" w:cs="Arial"/>
          <w:sz w:val="24"/>
          <w:szCs w:val="24"/>
        </w:rPr>
      </w:pPr>
      <w:r>
        <w:rPr>
          <w:rFonts w:ascii="Arial Narrow" w:hAnsi="Arial Narrow" w:cs="Arial"/>
          <w:b/>
          <w:bCs/>
          <w:sz w:val="24"/>
          <w:szCs w:val="24"/>
        </w:rPr>
        <w:t xml:space="preserve">B) </w:t>
      </w:r>
      <w:r w:rsidRPr="0055795B">
        <w:rPr>
          <w:rFonts w:ascii="Arial Narrow" w:hAnsi="Arial Narrow" w:cs="Arial"/>
          <w:b/>
          <w:bCs/>
          <w:sz w:val="24"/>
          <w:szCs w:val="24"/>
        </w:rPr>
        <w:t>CRITERIOS DE EVALUACIÓN</w:t>
      </w:r>
      <w:r w:rsidRPr="0055795B">
        <w:rPr>
          <w:rFonts w:ascii="Arial Narrow" w:hAnsi="Arial Narrow" w:cs="Arial"/>
          <w:sz w:val="24"/>
          <w:szCs w:val="24"/>
        </w:rPr>
        <w:t xml:space="preserve"> La muestra entregada será objeto de verificación técnica conforme a las especificaciones exigidas.</w:t>
      </w:r>
    </w:p>
    <w:p w14:paraId="20795F45" w14:textId="77777777" w:rsidR="0055795B" w:rsidRPr="0055795B" w:rsidRDefault="0055795B" w:rsidP="0055795B">
      <w:pPr>
        <w:pStyle w:val="Sinespaciado"/>
        <w:ind w:left="284"/>
        <w:jc w:val="both"/>
        <w:rPr>
          <w:rFonts w:ascii="Arial Narrow" w:hAnsi="Arial Narrow" w:cs="Arial"/>
          <w:sz w:val="24"/>
          <w:szCs w:val="24"/>
        </w:rPr>
      </w:pPr>
    </w:p>
    <w:p w14:paraId="6B48A0F2" w14:textId="77777777" w:rsidR="0055795B" w:rsidRPr="00233F90" w:rsidRDefault="0055795B" w:rsidP="0055795B">
      <w:pPr>
        <w:pStyle w:val="Sinespaciado"/>
        <w:jc w:val="both"/>
        <w:rPr>
          <w:rFonts w:ascii="Arial Narrow" w:hAnsi="Arial Narrow" w:cs="Arial"/>
          <w:sz w:val="24"/>
          <w:szCs w:val="24"/>
        </w:rPr>
      </w:pPr>
      <w:r w:rsidRPr="0055795B">
        <w:rPr>
          <w:rFonts w:ascii="Arial Narrow" w:hAnsi="Arial Narrow" w:cs="Arial"/>
          <w:b/>
          <w:bCs/>
          <w:sz w:val="24"/>
          <w:szCs w:val="24"/>
        </w:rPr>
        <w:t>IDENTIFICACIÓN DEL CONTRATO A CELEBRAR</w:t>
      </w:r>
      <w:r w:rsidRPr="0055795B">
        <w:rPr>
          <w:rFonts w:ascii="Arial Narrow" w:hAnsi="Arial Narrow" w:cs="Arial"/>
          <w:sz w:val="24"/>
          <w:szCs w:val="24"/>
        </w:rPr>
        <w:t xml:space="preserve"> El contrato que se suscriba en desarrollo del presente proceso de contratación será un contrato de suministro, conforme a las especificaciones técnicas exigidas en el presente documento y en cumplimiento de la normativa vigente que rige las actividades aquí descritas.</w:t>
      </w:r>
    </w:p>
    <w:p w14:paraId="058C0408" w14:textId="77777777" w:rsidR="004D20BD" w:rsidRPr="00412C04" w:rsidRDefault="004D20BD" w:rsidP="004D20BD">
      <w:pPr>
        <w:pStyle w:val="Sinespaciado"/>
        <w:jc w:val="both"/>
        <w:rPr>
          <w:rFonts w:ascii="Arial Narrow" w:hAnsi="Arial Narrow" w:cs="Arial"/>
          <w:bCs/>
          <w:iCs/>
          <w:sz w:val="24"/>
          <w:szCs w:val="24"/>
        </w:rPr>
      </w:pPr>
    </w:p>
    <w:p w14:paraId="5F5003BA" w14:textId="665366FB" w:rsidR="00D87441" w:rsidRPr="00412C04" w:rsidRDefault="00403512" w:rsidP="00403512">
      <w:pPr>
        <w:pStyle w:val="Sinespaciado"/>
        <w:jc w:val="both"/>
        <w:rPr>
          <w:rFonts w:ascii="Arial Narrow" w:hAnsi="Arial Narrow" w:cs="Arial"/>
          <w:bCs/>
          <w:iCs/>
          <w:sz w:val="24"/>
          <w:szCs w:val="24"/>
        </w:rPr>
      </w:pPr>
      <w:r w:rsidRPr="00412C04">
        <w:rPr>
          <w:rFonts w:ascii="Arial Narrow" w:hAnsi="Arial Narrow" w:cs="Arial"/>
          <w:bCs/>
          <w:iCs/>
          <w:sz w:val="24"/>
          <w:szCs w:val="24"/>
        </w:rPr>
        <w:t>La Ley 1150 de 2007, en su artículo 2, establece las modalidades de selección para la contratación pública, incluyendo la modalidad de mínima cuantía. Esta modalidad se aplica cuando el valor del contrato es igual o inferior al 10% de la menor cuantía, conforme al presupuesto general de la entidad.</w:t>
      </w:r>
    </w:p>
    <w:p w14:paraId="2DB35456" w14:textId="77777777" w:rsidR="00D87441" w:rsidRPr="00412C04" w:rsidRDefault="00D87441" w:rsidP="00403512">
      <w:pPr>
        <w:pStyle w:val="Sinespaciado"/>
        <w:jc w:val="both"/>
        <w:rPr>
          <w:rFonts w:ascii="Arial Narrow" w:hAnsi="Arial Narrow" w:cs="Arial"/>
          <w:bCs/>
          <w:iCs/>
          <w:sz w:val="24"/>
          <w:szCs w:val="24"/>
        </w:rPr>
      </w:pPr>
    </w:p>
    <w:p w14:paraId="520CE6C8" w14:textId="419A7083" w:rsidR="00403512" w:rsidRDefault="00403512" w:rsidP="00403512">
      <w:pPr>
        <w:pStyle w:val="Sinespaciado"/>
        <w:jc w:val="both"/>
        <w:rPr>
          <w:rFonts w:ascii="Arial Narrow" w:hAnsi="Arial Narrow" w:cs="Arial"/>
          <w:bCs/>
          <w:iCs/>
          <w:sz w:val="24"/>
          <w:szCs w:val="24"/>
        </w:rPr>
      </w:pPr>
      <w:r w:rsidRPr="00412C04">
        <w:rPr>
          <w:rFonts w:ascii="Arial Narrow" w:hAnsi="Arial Narrow" w:cs="Arial"/>
          <w:bCs/>
          <w:iCs/>
          <w:sz w:val="24"/>
          <w:szCs w:val="24"/>
        </w:rPr>
        <w:t>De acuerdo con el Decreto 1082 de 2015, específicamente en su artículo 2.2.1.2.1.1.1, se establece que la contratación de mínima cuantía es aplicable cuando el objeto del contrato tiene un valor estimado dentro de este rango. El proceso debe realizarse mediante invitación pública a través del Sistema Electrónico para la Contratación Pública (SECOP), garantizando la transparencia y la selección objetiva.</w:t>
      </w:r>
    </w:p>
    <w:p w14:paraId="2BF75F42" w14:textId="77777777" w:rsidR="0055795B" w:rsidRPr="00412C04" w:rsidRDefault="0055795B" w:rsidP="00403512">
      <w:pPr>
        <w:pStyle w:val="Sinespaciado"/>
        <w:jc w:val="both"/>
        <w:rPr>
          <w:rFonts w:ascii="Arial Narrow" w:hAnsi="Arial Narrow" w:cs="Arial"/>
          <w:bCs/>
          <w:iCs/>
          <w:sz w:val="24"/>
          <w:szCs w:val="24"/>
        </w:rPr>
      </w:pPr>
    </w:p>
    <w:p w14:paraId="0C8F6640" w14:textId="3A812D2B" w:rsidR="00B376A2" w:rsidRPr="00412C04" w:rsidRDefault="00403512" w:rsidP="00036CED">
      <w:pPr>
        <w:pStyle w:val="Sinespaciado"/>
        <w:jc w:val="both"/>
        <w:rPr>
          <w:rFonts w:ascii="Arial Narrow" w:hAnsi="Arial Narrow" w:cs="Arial"/>
          <w:bCs/>
          <w:iCs/>
          <w:sz w:val="24"/>
          <w:szCs w:val="24"/>
        </w:rPr>
      </w:pPr>
      <w:r w:rsidRPr="00412C04">
        <w:rPr>
          <w:rFonts w:ascii="Arial Narrow" w:hAnsi="Arial Narrow" w:cs="Arial"/>
          <w:bCs/>
          <w:iCs/>
          <w:sz w:val="24"/>
          <w:szCs w:val="24"/>
        </w:rPr>
        <w:t>En este contexto, el Municipio de Cocorná ha decidido utilizar la modalidad de mínima cuantía para este proceso de contratación, asegurando que se cumplan los principios de publicidad, igualdad de oportunidades y eficiencia en la contratación pública.</w:t>
      </w:r>
      <w:bookmarkEnd w:id="1"/>
    </w:p>
    <w:p w14:paraId="3D6F7718" w14:textId="77777777" w:rsidR="00E858E8" w:rsidRPr="00412C04" w:rsidRDefault="00E858E8" w:rsidP="00036CED">
      <w:pPr>
        <w:pStyle w:val="Sinespaciado"/>
        <w:jc w:val="both"/>
        <w:rPr>
          <w:rFonts w:ascii="Arial Narrow" w:hAnsi="Arial Narrow" w:cs="Arial"/>
          <w:b/>
          <w:sz w:val="24"/>
          <w:szCs w:val="24"/>
        </w:rPr>
      </w:pPr>
    </w:p>
    <w:p w14:paraId="1B3A6182" w14:textId="3E565BED" w:rsidR="00E858E8" w:rsidRPr="00412C04" w:rsidRDefault="00E858E8" w:rsidP="00E858E8">
      <w:pPr>
        <w:pStyle w:val="Sinespaciado"/>
        <w:jc w:val="both"/>
        <w:rPr>
          <w:rFonts w:ascii="Arial Narrow" w:hAnsi="Arial Narrow" w:cs="Arial"/>
          <w:bCs/>
          <w:sz w:val="24"/>
          <w:szCs w:val="24"/>
        </w:rPr>
      </w:pPr>
      <w:r w:rsidRPr="00412C04">
        <w:rPr>
          <w:rFonts w:ascii="Arial Narrow" w:hAnsi="Arial Narrow" w:cs="Arial"/>
          <w:b/>
          <w:sz w:val="24"/>
          <w:szCs w:val="24"/>
        </w:rPr>
        <w:t xml:space="preserve">EXPERIENCIA REQUERIDA: </w:t>
      </w:r>
      <w:r w:rsidRPr="00412C04">
        <w:rPr>
          <w:rFonts w:ascii="Arial Narrow" w:hAnsi="Arial Narrow" w:cs="Arial"/>
          <w:bCs/>
          <w:sz w:val="24"/>
          <w:szCs w:val="24"/>
        </w:rPr>
        <w:t xml:space="preserve">La experiencia mínima requerida es de </w:t>
      </w:r>
      <w:r w:rsidR="00D87441" w:rsidRPr="00412C04">
        <w:rPr>
          <w:rFonts w:ascii="Arial Narrow" w:hAnsi="Arial Narrow" w:cs="Arial"/>
          <w:bCs/>
          <w:sz w:val="24"/>
          <w:szCs w:val="24"/>
        </w:rPr>
        <w:t>24</w:t>
      </w:r>
      <w:r w:rsidRPr="00412C04">
        <w:rPr>
          <w:rFonts w:ascii="Arial Narrow" w:hAnsi="Arial Narrow" w:cs="Arial"/>
          <w:bCs/>
          <w:sz w:val="24"/>
          <w:szCs w:val="24"/>
        </w:rPr>
        <w:t xml:space="preserve"> meses, relacionada con las actividades profesionales en el área y en el apoyo a la gestión de conformidad </w:t>
      </w:r>
      <w:r w:rsidR="008B5965">
        <w:rPr>
          <w:rFonts w:ascii="Arial Narrow" w:hAnsi="Arial Narrow" w:cs="Arial"/>
          <w:bCs/>
          <w:sz w:val="24"/>
          <w:szCs w:val="24"/>
        </w:rPr>
        <w:t xml:space="preserve">al </w:t>
      </w:r>
      <w:r w:rsidRPr="00412C04">
        <w:rPr>
          <w:rFonts w:ascii="Arial Narrow" w:hAnsi="Arial Narrow" w:cs="Arial"/>
          <w:bCs/>
          <w:sz w:val="24"/>
          <w:szCs w:val="24"/>
        </w:rPr>
        <w:t>presente estudio previo.</w:t>
      </w:r>
    </w:p>
    <w:p w14:paraId="277813B8" w14:textId="77777777" w:rsidR="0055795B" w:rsidRDefault="0055795B" w:rsidP="0055795B">
      <w:pPr>
        <w:pStyle w:val="Sinespaciado"/>
        <w:jc w:val="both"/>
        <w:rPr>
          <w:rFonts w:ascii="Arial Narrow" w:hAnsi="Arial Narrow" w:cs="Arial"/>
          <w:b/>
          <w:sz w:val="24"/>
          <w:szCs w:val="24"/>
        </w:rPr>
      </w:pPr>
      <w:bookmarkStart w:id="2" w:name="_Hlk161135720"/>
    </w:p>
    <w:p w14:paraId="0A1CDD7E" w14:textId="5C17E30B" w:rsidR="0055795B" w:rsidRPr="0055795B" w:rsidRDefault="008B5965" w:rsidP="0055795B">
      <w:pPr>
        <w:pStyle w:val="Sinespaciado"/>
        <w:jc w:val="both"/>
        <w:rPr>
          <w:rFonts w:ascii="Arial Narrow" w:hAnsi="Arial Narrow" w:cs="Arial"/>
          <w:b/>
          <w:sz w:val="24"/>
          <w:szCs w:val="24"/>
        </w:rPr>
      </w:pPr>
      <w:r w:rsidRPr="0055795B">
        <w:rPr>
          <w:rFonts w:ascii="Arial Narrow" w:hAnsi="Arial Narrow" w:cs="Arial"/>
          <w:b/>
          <w:sz w:val="24"/>
          <w:szCs w:val="24"/>
        </w:rPr>
        <w:t>EXPERIENCIA</w:t>
      </w:r>
      <w:r w:rsidR="0055795B" w:rsidRPr="0055795B">
        <w:rPr>
          <w:rFonts w:ascii="Arial Narrow" w:hAnsi="Arial Narrow" w:cs="Arial"/>
          <w:b/>
          <w:sz w:val="24"/>
          <w:szCs w:val="24"/>
        </w:rPr>
        <w:t xml:space="preserve"> ESPECÍFICA REQUERIDA: </w:t>
      </w:r>
      <w:r w:rsidR="0055795B" w:rsidRPr="0055795B">
        <w:rPr>
          <w:rFonts w:ascii="Arial Narrow" w:hAnsi="Arial Narrow" w:cs="Arial"/>
          <w:bCs/>
          <w:sz w:val="24"/>
          <w:szCs w:val="24"/>
        </w:rPr>
        <w:t>Los proponentes deberán acreditar al cierre de la convocatoria haber celebrado como mínimo TRES (3) CONTRATOS, terminados y liquidados, con entidades públicas o pri</w:t>
      </w:r>
      <w:r w:rsidR="009E1A2E">
        <w:rPr>
          <w:rFonts w:ascii="Arial Narrow" w:hAnsi="Arial Narrow" w:cs="Arial"/>
          <w:bCs/>
          <w:sz w:val="24"/>
          <w:szCs w:val="24"/>
        </w:rPr>
        <w:t>vadas, donde se consta</w:t>
      </w:r>
      <w:r>
        <w:rPr>
          <w:rFonts w:ascii="Arial Narrow" w:hAnsi="Arial Narrow" w:cs="Arial"/>
          <w:bCs/>
          <w:sz w:val="24"/>
          <w:szCs w:val="24"/>
        </w:rPr>
        <w:t>te que</w:t>
      </w:r>
      <w:r w:rsidR="0055795B" w:rsidRPr="0055795B">
        <w:rPr>
          <w:rFonts w:ascii="Arial Narrow" w:hAnsi="Arial Narrow" w:cs="Arial"/>
          <w:bCs/>
          <w:sz w:val="24"/>
          <w:szCs w:val="24"/>
        </w:rPr>
        <w:t xml:space="preserve"> CADA UNO de estos contratos sea igual o superior al 100% del valor del presupuesto oficial y cuyo objeto sea similar o igual a la naturaleza del objeto de la presente invitación.</w:t>
      </w:r>
    </w:p>
    <w:p w14:paraId="1069F04F" w14:textId="77777777" w:rsidR="0055795B" w:rsidRPr="0055795B" w:rsidRDefault="0055795B" w:rsidP="0055795B">
      <w:pPr>
        <w:pStyle w:val="Sinespaciado"/>
        <w:jc w:val="both"/>
        <w:rPr>
          <w:rFonts w:ascii="Arial Narrow" w:hAnsi="Arial Narrow" w:cs="Arial"/>
          <w:b/>
          <w:sz w:val="24"/>
          <w:szCs w:val="24"/>
        </w:rPr>
      </w:pPr>
    </w:p>
    <w:p w14:paraId="3255DAD1" w14:textId="77C980BA" w:rsidR="00210103" w:rsidRPr="00412C04" w:rsidRDefault="00210103" w:rsidP="00036CED">
      <w:pPr>
        <w:pStyle w:val="Sinespaciado"/>
        <w:jc w:val="both"/>
        <w:rPr>
          <w:rFonts w:ascii="Arial Narrow" w:hAnsi="Arial Narrow" w:cs="Arial"/>
          <w:b/>
          <w:bCs/>
          <w:sz w:val="24"/>
          <w:szCs w:val="24"/>
        </w:rPr>
      </w:pPr>
      <w:r w:rsidRPr="00412C04">
        <w:rPr>
          <w:rFonts w:ascii="Arial Narrow" w:hAnsi="Arial Narrow" w:cs="Arial"/>
          <w:b/>
          <w:bCs/>
          <w:sz w:val="24"/>
          <w:szCs w:val="24"/>
        </w:rPr>
        <w:t>INFORMACIÓN PRESUPUESTAL</w:t>
      </w:r>
      <w:r w:rsidR="007C1A8B" w:rsidRPr="00412C04">
        <w:rPr>
          <w:rFonts w:ascii="Arial Narrow" w:hAnsi="Arial Narrow" w:cs="Arial"/>
          <w:b/>
          <w:bCs/>
          <w:sz w:val="24"/>
          <w:szCs w:val="24"/>
        </w:rPr>
        <w:t>:</w:t>
      </w:r>
    </w:p>
    <w:p w14:paraId="28E5106A" w14:textId="77777777" w:rsidR="00210103" w:rsidRPr="00412C04" w:rsidRDefault="00210103" w:rsidP="00036CED">
      <w:pPr>
        <w:pStyle w:val="Sinespaciado"/>
        <w:jc w:val="both"/>
        <w:rPr>
          <w:rFonts w:ascii="Arial Narrow" w:hAnsi="Arial Narrow" w:cs="Arial"/>
          <w:sz w:val="24"/>
          <w:szCs w:val="24"/>
        </w:rPr>
      </w:pPr>
    </w:p>
    <w:p w14:paraId="73125BB8" w14:textId="165EDF0D" w:rsidR="00210103" w:rsidRPr="00412C04" w:rsidRDefault="00680C46" w:rsidP="00036CED">
      <w:pPr>
        <w:pStyle w:val="Sinespaciado"/>
        <w:jc w:val="both"/>
        <w:rPr>
          <w:rFonts w:ascii="Arial Narrow" w:hAnsi="Arial Narrow" w:cs="Arial"/>
          <w:b/>
          <w:i/>
          <w:sz w:val="24"/>
          <w:szCs w:val="24"/>
        </w:rPr>
      </w:pPr>
      <w:r w:rsidRPr="00412C04">
        <w:rPr>
          <w:rFonts w:ascii="Arial Narrow" w:hAnsi="Arial Narrow" w:cs="Arial"/>
          <w:b/>
          <w:sz w:val="24"/>
          <w:szCs w:val="24"/>
        </w:rPr>
        <w:t>EL VALOR ESTIMADO DEL PRESENTE CONTRATO</w:t>
      </w:r>
      <w:r w:rsidRPr="00412C04">
        <w:rPr>
          <w:rFonts w:ascii="Arial Narrow" w:hAnsi="Arial Narrow" w:cs="Arial"/>
          <w:sz w:val="24"/>
          <w:szCs w:val="24"/>
        </w:rPr>
        <w:t xml:space="preserve"> </w:t>
      </w:r>
      <w:r w:rsidR="003C7907" w:rsidRPr="00412C04">
        <w:rPr>
          <w:rFonts w:ascii="Arial Narrow" w:hAnsi="Arial Narrow" w:cs="Arial"/>
          <w:sz w:val="24"/>
          <w:szCs w:val="24"/>
        </w:rPr>
        <w:t xml:space="preserve">es de </w:t>
      </w:r>
      <w:r w:rsidR="00412C04" w:rsidRPr="00412C04">
        <w:rPr>
          <w:rFonts w:ascii="Arial Narrow" w:hAnsi="Arial Narrow" w:cs="Arial"/>
          <w:sz w:val="24"/>
          <w:szCs w:val="24"/>
        </w:rPr>
        <w:t xml:space="preserve">DIECISIETE MILLONES CIEN MIL PESOS M/L ($17.100.000), </w:t>
      </w:r>
      <w:r w:rsidR="003C7907" w:rsidRPr="00412C04">
        <w:rPr>
          <w:rFonts w:ascii="Arial Narrow" w:hAnsi="Arial Narrow" w:cs="Arial"/>
          <w:sz w:val="24"/>
          <w:szCs w:val="24"/>
        </w:rPr>
        <w:t xml:space="preserve">amparado con el Certificado de Disponibilidad Presupuestal </w:t>
      </w:r>
      <w:r w:rsidR="003C7907" w:rsidRPr="00412C04">
        <w:rPr>
          <w:rFonts w:ascii="Arial Narrow" w:hAnsi="Arial Narrow" w:cs="Arial"/>
          <w:b/>
          <w:bCs/>
          <w:sz w:val="24"/>
          <w:szCs w:val="24"/>
        </w:rPr>
        <w:t xml:space="preserve">No </w:t>
      </w:r>
      <w:r w:rsidR="00412C04" w:rsidRPr="00412C04">
        <w:rPr>
          <w:rFonts w:ascii="Arial Narrow" w:hAnsi="Arial Narrow" w:cs="Arial"/>
          <w:b/>
          <w:bCs/>
          <w:sz w:val="24"/>
          <w:szCs w:val="24"/>
        </w:rPr>
        <w:t>406</w:t>
      </w:r>
      <w:r w:rsidR="003C7907" w:rsidRPr="00412C04">
        <w:rPr>
          <w:rFonts w:ascii="Arial Narrow" w:hAnsi="Arial Narrow" w:cs="Arial"/>
          <w:sz w:val="24"/>
          <w:szCs w:val="24"/>
        </w:rPr>
        <w:t xml:space="preserve"> del día </w:t>
      </w:r>
      <w:r w:rsidR="00412C04" w:rsidRPr="00412C04">
        <w:rPr>
          <w:rFonts w:ascii="Arial Narrow" w:hAnsi="Arial Narrow" w:cs="Arial"/>
          <w:sz w:val="24"/>
          <w:szCs w:val="24"/>
        </w:rPr>
        <w:t>05</w:t>
      </w:r>
      <w:r w:rsidR="003C7907" w:rsidRPr="00412C04">
        <w:rPr>
          <w:rFonts w:ascii="Arial Narrow" w:hAnsi="Arial Narrow" w:cs="Arial"/>
          <w:sz w:val="24"/>
          <w:szCs w:val="24"/>
        </w:rPr>
        <w:t xml:space="preserve"> de mayo de 202</w:t>
      </w:r>
      <w:r w:rsidR="00412C04" w:rsidRPr="00412C04">
        <w:rPr>
          <w:rFonts w:ascii="Arial Narrow" w:hAnsi="Arial Narrow" w:cs="Arial"/>
          <w:sz w:val="24"/>
          <w:szCs w:val="24"/>
        </w:rPr>
        <w:t>5</w:t>
      </w:r>
      <w:r w:rsidR="003C7907" w:rsidRPr="00412C04">
        <w:rPr>
          <w:rFonts w:ascii="Arial Narrow" w:hAnsi="Arial Narrow" w:cs="Arial"/>
          <w:sz w:val="24"/>
          <w:szCs w:val="24"/>
        </w:rPr>
        <w:t xml:space="preserve">, expedido por parte de la secretaria de Hacienda Municipal.  </w:t>
      </w:r>
    </w:p>
    <w:p w14:paraId="3D910E70" w14:textId="77777777" w:rsidR="00BA49F9" w:rsidRPr="00412C04" w:rsidRDefault="00BA49F9" w:rsidP="00036CED">
      <w:pPr>
        <w:pStyle w:val="Sinespaciado"/>
        <w:jc w:val="both"/>
        <w:rPr>
          <w:rFonts w:ascii="Arial Narrow" w:hAnsi="Arial Narrow" w:cs="Arial"/>
          <w:sz w:val="24"/>
          <w:szCs w:val="24"/>
        </w:rPr>
      </w:pPr>
    </w:p>
    <w:p w14:paraId="77AAB81C" w14:textId="5A460205" w:rsidR="00BA49F9" w:rsidRDefault="00680C46" w:rsidP="00036CED">
      <w:pPr>
        <w:pStyle w:val="Sinespaciado"/>
        <w:jc w:val="both"/>
        <w:rPr>
          <w:rFonts w:ascii="Arial Narrow" w:hAnsi="Arial Narrow" w:cs="Arial"/>
          <w:sz w:val="24"/>
          <w:szCs w:val="24"/>
        </w:rPr>
      </w:pPr>
      <w:r w:rsidRPr="00412C04">
        <w:rPr>
          <w:rFonts w:ascii="Arial Narrow" w:hAnsi="Arial Narrow" w:cs="Arial"/>
          <w:b/>
          <w:sz w:val="24"/>
          <w:szCs w:val="24"/>
        </w:rPr>
        <w:t>FORMA DE PAGO</w:t>
      </w:r>
      <w:r w:rsidRPr="00412C04">
        <w:rPr>
          <w:rFonts w:ascii="Arial Narrow" w:hAnsi="Arial Narrow" w:cs="Arial"/>
          <w:sz w:val="24"/>
          <w:szCs w:val="24"/>
        </w:rPr>
        <w:t xml:space="preserve">. </w:t>
      </w:r>
      <w:r w:rsidR="00CF5BA3" w:rsidRPr="00412C04">
        <w:rPr>
          <w:rFonts w:ascii="Arial Narrow" w:hAnsi="Arial Narrow" w:cs="Arial"/>
          <w:sz w:val="24"/>
          <w:szCs w:val="24"/>
        </w:rPr>
        <w:t xml:space="preserve">El pago del contrato se realizará en un solo desembolso, una vez se reciban a </w:t>
      </w:r>
      <w:r w:rsidR="00CF5BA3" w:rsidRPr="009B57A9">
        <w:rPr>
          <w:rFonts w:ascii="Arial Narrow" w:hAnsi="Arial Narrow" w:cs="Arial"/>
          <w:sz w:val="24"/>
          <w:szCs w:val="24"/>
        </w:rPr>
        <w:t xml:space="preserve">satisfacción </w:t>
      </w:r>
      <w:r w:rsidR="009B57A9" w:rsidRPr="009B57A9">
        <w:rPr>
          <w:rFonts w:ascii="Arial Narrow" w:hAnsi="Arial Narrow" w:cs="Arial"/>
          <w:sz w:val="24"/>
          <w:szCs w:val="24"/>
        </w:rPr>
        <w:t xml:space="preserve">los uniformes y chalecos </w:t>
      </w:r>
      <w:r w:rsidR="00CF5BA3" w:rsidRPr="009B57A9">
        <w:rPr>
          <w:rFonts w:ascii="Arial Narrow" w:hAnsi="Arial Narrow" w:cs="Arial"/>
          <w:sz w:val="24"/>
          <w:szCs w:val="24"/>
        </w:rPr>
        <w:t xml:space="preserve">por parte del supervisor del contrato. </w:t>
      </w:r>
      <w:r w:rsidR="00CF5BA3" w:rsidRPr="00412C04">
        <w:rPr>
          <w:rFonts w:ascii="Arial Narrow" w:hAnsi="Arial Narrow" w:cs="Arial"/>
          <w:sz w:val="24"/>
          <w:szCs w:val="24"/>
        </w:rPr>
        <w:t>Para proceder con el pago, el contratista deberá entregar el informe correspondiente, junto con los entregables requeridos y el certificado de paz y salvo con los sistemas de salud, pensión y parafiscales, si es aplicable.</w:t>
      </w:r>
      <w:bookmarkEnd w:id="2"/>
    </w:p>
    <w:p w14:paraId="0F905FD7" w14:textId="77777777" w:rsidR="0055795B" w:rsidRDefault="0055795B" w:rsidP="00036CED">
      <w:pPr>
        <w:pStyle w:val="Sinespaciado"/>
        <w:jc w:val="both"/>
        <w:rPr>
          <w:rFonts w:ascii="Arial Narrow" w:hAnsi="Arial Narrow" w:cs="Arial"/>
          <w:sz w:val="24"/>
          <w:szCs w:val="24"/>
        </w:rPr>
      </w:pPr>
    </w:p>
    <w:p w14:paraId="6944F951" w14:textId="77777777" w:rsidR="00E917BD" w:rsidRDefault="0055795B" w:rsidP="0055795B">
      <w:pPr>
        <w:pStyle w:val="Sinespaciado"/>
        <w:jc w:val="both"/>
        <w:rPr>
          <w:rFonts w:ascii="Arial Narrow" w:hAnsi="Arial Narrow" w:cs="Arial"/>
          <w:b/>
          <w:sz w:val="24"/>
          <w:szCs w:val="24"/>
        </w:rPr>
      </w:pPr>
      <w:r w:rsidRPr="0055795B">
        <w:rPr>
          <w:rFonts w:ascii="Arial Narrow" w:hAnsi="Arial Narrow" w:cs="Arial"/>
          <w:b/>
          <w:sz w:val="24"/>
          <w:szCs w:val="24"/>
        </w:rPr>
        <w:t xml:space="preserve">ASPECTOS COMERCIALES, </w:t>
      </w:r>
      <w:r w:rsidR="008B5965" w:rsidRPr="0055795B">
        <w:rPr>
          <w:rFonts w:ascii="Arial Narrow" w:hAnsi="Arial Narrow" w:cs="Arial"/>
          <w:b/>
          <w:sz w:val="24"/>
          <w:szCs w:val="24"/>
        </w:rPr>
        <w:t>TÉCNICOS</w:t>
      </w:r>
      <w:r w:rsidRPr="0055795B">
        <w:rPr>
          <w:rFonts w:ascii="Arial Narrow" w:hAnsi="Arial Narrow" w:cs="Arial"/>
          <w:b/>
          <w:sz w:val="24"/>
          <w:szCs w:val="24"/>
        </w:rPr>
        <w:t xml:space="preserve"> Y </w:t>
      </w:r>
      <w:r w:rsidR="008B5965" w:rsidRPr="0055795B">
        <w:rPr>
          <w:rFonts w:ascii="Arial Narrow" w:hAnsi="Arial Narrow" w:cs="Arial"/>
          <w:b/>
          <w:sz w:val="24"/>
          <w:szCs w:val="24"/>
        </w:rPr>
        <w:t>ANÁLISIS</w:t>
      </w:r>
      <w:r w:rsidRPr="0055795B">
        <w:rPr>
          <w:rFonts w:ascii="Arial Narrow" w:hAnsi="Arial Narrow" w:cs="Arial"/>
          <w:b/>
          <w:sz w:val="24"/>
          <w:szCs w:val="24"/>
        </w:rPr>
        <w:t xml:space="preserve"> DEL RIESGO (EXPERIENCIA)</w:t>
      </w:r>
      <w:r>
        <w:rPr>
          <w:rFonts w:ascii="Arial Narrow" w:hAnsi="Arial Narrow" w:cs="Arial"/>
          <w:b/>
          <w:sz w:val="24"/>
          <w:szCs w:val="24"/>
        </w:rPr>
        <w:t xml:space="preserve"> </w:t>
      </w:r>
    </w:p>
    <w:p w14:paraId="0444FA67" w14:textId="77777777" w:rsidR="00E917BD" w:rsidRDefault="00E917BD" w:rsidP="0055795B">
      <w:pPr>
        <w:pStyle w:val="Sinespaciado"/>
        <w:jc w:val="both"/>
        <w:rPr>
          <w:rFonts w:ascii="Arial Narrow" w:hAnsi="Arial Narrow" w:cs="Arial"/>
          <w:b/>
          <w:sz w:val="24"/>
          <w:szCs w:val="24"/>
        </w:rPr>
      </w:pPr>
    </w:p>
    <w:p w14:paraId="6546F711" w14:textId="2941D410" w:rsidR="00E917BD" w:rsidRDefault="00E917BD" w:rsidP="0055795B">
      <w:pPr>
        <w:pStyle w:val="Sinespaciado"/>
        <w:jc w:val="both"/>
        <w:rPr>
          <w:rFonts w:ascii="Arial Narrow" w:hAnsi="Arial Narrow" w:cs="Arial"/>
          <w:sz w:val="24"/>
          <w:szCs w:val="24"/>
        </w:rPr>
      </w:pPr>
      <w:r>
        <w:rPr>
          <w:rFonts w:ascii="Arial Narrow" w:hAnsi="Arial Narrow" w:cs="Arial"/>
          <w:sz w:val="24"/>
          <w:szCs w:val="24"/>
        </w:rPr>
        <w:t xml:space="preserve">Atendiendo el Decreto 1082 de 2015 – CAPITULO VI Análisis del sector económico y de los oferentes por parte de las Entidades Estatales, Artículo 15. Deber de análisis de las Entidades Estatales. La Entidad Estatal debe hacer durante la etapa de planeación el análisis necesario para conocer el sector relativo al objeto del Proceso de Contratación desde la perspectiva legal, </w:t>
      </w:r>
      <w:r w:rsidR="007C3C6E">
        <w:rPr>
          <w:rFonts w:ascii="Arial Narrow" w:hAnsi="Arial Narrow" w:cs="Arial"/>
          <w:sz w:val="24"/>
          <w:szCs w:val="24"/>
        </w:rPr>
        <w:t>comercial, financiera, organizacional, técnica y de análisis de riesgo. La Entidad Estatal debe dejar constancia de este análisis en los Documentos del Proceso.</w:t>
      </w:r>
    </w:p>
    <w:p w14:paraId="3A74ADF1" w14:textId="77777777" w:rsidR="007C3C6E" w:rsidRDefault="007C3C6E" w:rsidP="0055795B">
      <w:pPr>
        <w:pStyle w:val="Sinespaciado"/>
        <w:jc w:val="both"/>
        <w:rPr>
          <w:rFonts w:ascii="Arial Narrow" w:hAnsi="Arial Narrow" w:cs="Arial"/>
          <w:sz w:val="24"/>
          <w:szCs w:val="24"/>
        </w:rPr>
      </w:pPr>
    </w:p>
    <w:p w14:paraId="5D7137A9" w14:textId="46806B3C" w:rsidR="007C3C6E" w:rsidRDefault="007C3C6E" w:rsidP="0055795B">
      <w:pPr>
        <w:pStyle w:val="Sinespaciado"/>
        <w:jc w:val="both"/>
        <w:rPr>
          <w:rFonts w:ascii="Arial Narrow" w:hAnsi="Arial Narrow" w:cs="Arial"/>
          <w:sz w:val="24"/>
          <w:szCs w:val="24"/>
        </w:rPr>
      </w:pPr>
      <w:r>
        <w:rPr>
          <w:rFonts w:ascii="Arial Narrow" w:hAnsi="Arial Narrow" w:cs="Arial"/>
          <w:sz w:val="24"/>
          <w:szCs w:val="24"/>
        </w:rPr>
        <w:t>Se realizó un estudio de mercado para conocer el sector relativo al objeto del proceso de contratación, desde la perspectiva legal, comercial, financiera, organizacional, técnica, y de análisis de riesgo, encontrando que el servicio requerido dentro del territorio nacional es prestado por personas naturales o jurídicas que se encuentren debidamente constituidas como empresas prestadoras de servicio de dotación o confección de uniformes.</w:t>
      </w:r>
    </w:p>
    <w:p w14:paraId="5B714408" w14:textId="77777777" w:rsidR="007C3C6E" w:rsidRPr="00E917BD" w:rsidRDefault="007C3C6E" w:rsidP="0055795B">
      <w:pPr>
        <w:pStyle w:val="Sinespaciado"/>
        <w:jc w:val="both"/>
        <w:rPr>
          <w:rFonts w:ascii="Arial Narrow" w:hAnsi="Arial Narrow" w:cs="Arial"/>
          <w:sz w:val="24"/>
          <w:szCs w:val="24"/>
        </w:rPr>
      </w:pPr>
    </w:p>
    <w:p w14:paraId="55E24FA5" w14:textId="1AD708FC" w:rsidR="0055795B" w:rsidRDefault="0055795B" w:rsidP="0055795B">
      <w:pPr>
        <w:pStyle w:val="Sinespaciado"/>
        <w:jc w:val="both"/>
        <w:rPr>
          <w:rFonts w:ascii="Arial Narrow" w:hAnsi="Arial Narrow" w:cs="Arial"/>
          <w:bCs/>
          <w:sz w:val="24"/>
          <w:szCs w:val="24"/>
        </w:rPr>
      </w:pPr>
      <w:r w:rsidRPr="0055795B">
        <w:rPr>
          <w:rFonts w:ascii="Arial Narrow" w:hAnsi="Arial Narrow" w:cs="Arial"/>
          <w:bCs/>
          <w:sz w:val="24"/>
          <w:szCs w:val="24"/>
        </w:rPr>
        <w:t>La administración municipal tuvo en cuenta diferentes cotizaciones expedidas por personas natural</w:t>
      </w:r>
      <w:r w:rsidR="007C3C6E">
        <w:rPr>
          <w:rFonts w:ascii="Arial Narrow" w:hAnsi="Arial Narrow" w:cs="Arial"/>
          <w:bCs/>
          <w:sz w:val="24"/>
          <w:szCs w:val="24"/>
        </w:rPr>
        <w:t>es y/o jurídicas; las siguientes y las cuales se adjunta como anexos</w:t>
      </w:r>
      <w:r w:rsidRPr="0055795B">
        <w:rPr>
          <w:rFonts w:ascii="Arial Narrow" w:hAnsi="Arial Narrow" w:cs="Arial"/>
          <w:bCs/>
          <w:sz w:val="24"/>
          <w:szCs w:val="24"/>
        </w:rPr>
        <w:t>:</w:t>
      </w:r>
    </w:p>
    <w:p w14:paraId="1779DE46" w14:textId="77777777" w:rsidR="00043BF2" w:rsidRDefault="00043BF2" w:rsidP="0055795B">
      <w:pPr>
        <w:pStyle w:val="Sinespaciado"/>
        <w:jc w:val="both"/>
        <w:rPr>
          <w:rFonts w:ascii="Arial Narrow" w:hAnsi="Arial Narrow" w:cs="Arial"/>
          <w:bCs/>
          <w:sz w:val="24"/>
          <w:szCs w:val="24"/>
        </w:rPr>
      </w:pPr>
    </w:p>
    <w:p w14:paraId="6D275CF4" w14:textId="77777777" w:rsidR="007C3C6E" w:rsidRDefault="007C3C6E" w:rsidP="0055795B">
      <w:pPr>
        <w:pStyle w:val="Sinespaciado"/>
        <w:jc w:val="both"/>
        <w:rPr>
          <w:rFonts w:ascii="Arial Narrow" w:hAnsi="Arial Narrow" w:cs="Arial"/>
          <w:bCs/>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91"/>
        <w:gridCol w:w="868"/>
        <w:gridCol w:w="924"/>
        <w:gridCol w:w="1164"/>
        <w:gridCol w:w="1108"/>
        <w:gridCol w:w="1165"/>
        <w:gridCol w:w="1108"/>
      </w:tblGrid>
      <w:tr w:rsidR="0055795B" w:rsidRPr="0055795B" w14:paraId="35C1FD46" w14:textId="77777777" w:rsidTr="00043BF2">
        <w:trPr>
          <w:trHeight w:val="298"/>
          <w:tblHeader/>
        </w:trPr>
        <w:tc>
          <w:tcPr>
            <w:tcW w:w="1412" w:type="pct"/>
            <w:vMerge w:val="restart"/>
            <w:vAlign w:val="center"/>
          </w:tcPr>
          <w:p w14:paraId="0669E530" w14:textId="77777777" w:rsidR="0055795B" w:rsidRPr="0055795B" w:rsidRDefault="0055795B" w:rsidP="00F83FFE">
            <w:pPr>
              <w:pStyle w:val="TableParagraph"/>
              <w:spacing w:before="50"/>
              <w:jc w:val="center"/>
              <w:rPr>
                <w:rFonts w:ascii="Arial Narrow" w:hAnsi="Arial Narrow"/>
                <w:i/>
                <w:sz w:val="20"/>
              </w:rPr>
            </w:pPr>
          </w:p>
          <w:p w14:paraId="278A0FEC" w14:textId="77777777" w:rsidR="0055795B" w:rsidRPr="0055795B" w:rsidRDefault="0055795B" w:rsidP="00F83FFE">
            <w:pPr>
              <w:pStyle w:val="TableParagraph"/>
              <w:ind w:left="1"/>
              <w:jc w:val="center"/>
              <w:rPr>
                <w:rFonts w:ascii="Arial Narrow" w:hAnsi="Arial Narrow"/>
                <w:b/>
                <w:sz w:val="20"/>
              </w:rPr>
            </w:pPr>
            <w:r w:rsidRPr="0055795B">
              <w:rPr>
                <w:rFonts w:ascii="Arial Narrow" w:hAnsi="Arial Narrow"/>
                <w:b/>
                <w:spacing w:val="-4"/>
                <w:sz w:val="20"/>
              </w:rPr>
              <w:t>ITEM</w:t>
            </w:r>
          </w:p>
        </w:tc>
        <w:tc>
          <w:tcPr>
            <w:tcW w:w="492" w:type="pct"/>
            <w:vMerge w:val="restart"/>
            <w:vAlign w:val="center"/>
          </w:tcPr>
          <w:p w14:paraId="76918E06" w14:textId="77777777" w:rsidR="0055795B" w:rsidRPr="0055795B" w:rsidRDefault="0055795B" w:rsidP="00F83FFE">
            <w:pPr>
              <w:pStyle w:val="TableParagraph"/>
              <w:spacing w:before="50"/>
              <w:jc w:val="center"/>
              <w:rPr>
                <w:rFonts w:ascii="Arial Narrow" w:hAnsi="Arial Narrow"/>
                <w:i/>
                <w:sz w:val="20"/>
              </w:rPr>
            </w:pPr>
          </w:p>
          <w:p w14:paraId="49026C59" w14:textId="77777777" w:rsidR="0055795B" w:rsidRPr="0055795B" w:rsidRDefault="0055795B" w:rsidP="00F83FFE">
            <w:pPr>
              <w:pStyle w:val="TableParagraph"/>
              <w:ind w:left="114"/>
              <w:jc w:val="center"/>
              <w:rPr>
                <w:rFonts w:ascii="Arial Narrow" w:hAnsi="Arial Narrow"/>
                <w:b/>
                <w:sz w:val="20"/>
              </w:rPr>
            </w:pPr>
            <w:r w:rsidRPr="0055795B">
              <w:rPr>
                <w:rFonts w:ascii="Arial Narrow" w:hAnsi="Arial Narrow"/>
                <w:b/>
                <w:spacing w:val="-2"/>
                <w:sz w:val="20"/>
              </w:rPr>
              <w:t>UNIDAD</w:t>
            </w:r>
          </w:p>
        </w:tc>
        <w:tc>
          <w:tcPr>
            <w:tcW w:w="524" w:type="pct"/>
            <w:vMerge w:val="restart"/>
            <w:vAlign w:val="center"/>
          </w:tcPr>
          <w:p w14:paraId="7D036905" w14:textId="77777777" w:rsidR="0055795B" w:rsidRPr="0055795B" w:rsidRDefault="0055795B" w:rsidP="00F83FFE">
            <w:pPr>
              <w:pStyle w:val="TableParagraph"/>
              <w:spacing w:before="50"/>
              <w:jc w:val="center"/>
              <w:rPr>
                <w:rFonts w:ascii="Arial Narrow" w:hAnsi="Arial Narrow"/>
                <w:i/>
                <w:sz w:val="20"/>
              </w:rPr>
            </w:pPr>
          </w:p>
          <w:p w14:paraId="06E0EB17" w14:textId="77777777" w:rsidR="0055795B" w:rsidRPr="0055795B" w:rsidRDefault="0055795B" w:rsidP="00F83FFE">
            <w:pPr>
              <w:pStyle w:val="TableParagraph"/>
              <w:ind w:left="266"/>
              <w:jc w:val="center"/>
              <w:rPr>
                <w:rFonts w:ascii="Arial Narrow" w:hAnsi="Arial Narrow"/>
                <w:b/>
                <w:sz w:val="20"/>
              </w:rPr>
            </w:pPr>
            <w:r w:rsidRPr="0055795B">
              <w:rPr>
                <w:rFonts w:ascii="Arial Narrow" w:hAnsi="Arial Narrow"/>
                <w:b/>
                <w:spacing w:val="-4"/>
                <w:sz w:val="20"/>
              </w:rPr>
              <w:t>CANT</w:t>
            </w:r>
          </w:p>
        </w:tc>
        <w:tc>
          <w:tcPr>
            <w:tcW w:w="1286" w:type="pct"/>
            <w:gridSpan w:val="2"/>
            <w:vAlign w:val="center"/>
          </w:tcPr>
          <w:p w14:paraId="7DA79802" w14:textId="77777777" w:rsidR="0055795B" w:rsidRPr="0055795B" w:rsidRDefault="0055795B" w:rsidP="00F83FFE">
            <w:pPr>
              <w:pStyle w:val="TableParagraph"/>
              <w:spacing w:before="56" w:line="221" w:lineRule="exact"/>
              <w:ind w:left="513"/>
              <w:jc w:val="center"/>
              <w:rPr>
                <w:rFonts w:ascii="Arial Narrow" w:hAnsi="Arial Narrow"/>
                <w:b/>
                <w:sz w:val="20"/>
              </w:rPr>
            </w:pPr>
            <w:r w:rsidRPr="0055795B">
              <w:rPr>
                <w:rFonts w:ascii="Arial Narrow" w:hAnsi="Arial Narrow"/>
                <w:b/>
                <w:sz w:val="20"/>
              </w:rPr>
              <w:t>COTIZACIÓN</w:t>
            </w:r>
            <w:r w:rsidRPr="0055795B">
              <w:rPr>
                <w:rFonts w:ascii="Arial Narrow" w:hAnsi="Arial Narrow"/>
                <w:b/>
                <w:spacing w:val="-4"/>
                <w:sz w:val="20"/>
              </w:rPr>
              <w:t xml:space="preserve"> </w:t>
            </w:r>
            <w:r w:rsidRPr="0055795B">
              <w:rPr>
                <w:rFonts w:ascii="Arial Narrow" w:hAnsi="Arial Narrow"/>
                <w:b/>
                <w:spacing w:val="-5"/>
                <w:sz w:val="20"/>
              </w:rPr>
              <w:t>N°1</w:t>
            </w:r>
          </w:p>
        </w:tc>
        <w:tc>
          <w:tcPr>
            <w:tcW w:w="1286" w:type="pct"/>
            <w:gridSpan w:val="2"/>
            <w:vAlign w:val="center"/>
          </w:tcPr>
          <w:p w14:paraId="217F8FF2" w14:textId="77777777" w:rsidR="0055795B" w:rsidRPr="0055795B" w:rsidRDefault="0055795B" w:rsidP="00F83FFE">
            <w:pPr>
              <w:pStyle w:val="TableParagraph"/>
              <w:spacing w:before="56" w:line="221" w:lineRule="exact"/>
              <w:ind w:left="510"/>
              <w:jc w:val="center"/>
              <w:rPr>
                <w:rFonts w:ascii="Arial Narrow" w:hAnsi="Arial Narrow"/>
                <w:b/>
                <w:sz w:val="20"/>
              </w:rPr>
            </w:pPr>
            <w:r w:rsidRPr="0055795B">
              <w:rPr>
                <w:rFonts w:ascii="Arial Narrow" w:hAnsi="Arial Narrow"/>
                <w:b/>
                <w:sz w:val="20"/>
              </w:rPr>
              <w:t>COTIZACIÓN</w:t>
            </w:r>
            <w:r w:rsidRPr="0055795B">
              <w:rPr>
                <w:rFonts w:ascii="Arial Narrow" w:hAnsi="Arial Narrow"/>
                <w:b/>
                <w:spacing w:val="-4"/>
                <w:sz w:val="20"/>
              </w:rPr>
              <w:t xml:space="preserve"> </w:t>
            </w:r>
            <w:r w:rsidRPr="0055795B">
              <w:rPr>
                <w:rFonts w:ascii="Arial Narrow" w:hAnsi="Arial Narrow"/>
                <w:b/>
                <w:spacing w:val="-5"/>
                <w:sz w:val="20"/>
              </w:rPr>
              <w:t>N°2</w:t>
            </w:r>
          </w:p>
        </w:tc>
      </w:tr>
      <w:tr w:rsidR="0055795B" w:rsidRPr="0055795B" w14:paraId="0A535ACC" w14:textId="77777777" w:rsidTr="00043BF2">
        <w:trPr>
          <w:trHeight w:val="489"/>
          <w:tblHeader/>
        </w:trPr>
        <w:tc>
          <w:tcPr>
            <w:tcW w:w="1412" w:type="pct"/>
            <w:vMerge/>
            <w:tcBorders>
              <w:top w:val="nil"/>
            </w:tcBorders>
            <w:vAlign w:val="center"/>
          </w:tcPr>
          <w:p w14:paraId="6E1E2F68" w14:textId="77777777" w:rsidR="0055795B" w:rsidRPr="0055795B" w:rsidRDefault="0055795B" w:rsidP="00F83FFE">
            <w:pPr>
              <w:jc w:val="center"/>
              <w:rPr>
                <w:rFonts w:ascii="Arial Narrow" w:hAnsi="Arial Narrow"/>
                <w:sz w:val="2"/>
                <w:szCs w:val="2"/>
              </w:rPr>
            </w:pPr>
          </w:p>
        </w:tc>
        <w:tc>
          <w:tcPr>
            <w:tcW w:w="492" w:type="pct"/>
            <w:vMerge/>
            <w:tcBorders>
              <w:top w:val="nil"/>
            </w:tcBorders>
            <w:vAlign w:val="center"/>
          </w:tcPr>
          <w:p w14:paraId="170DA5D7" w14:textId="77777777" w:rsidR="0055795B" w:rsidRPr="0055795B" w:rsidRDefault="0055795B" w:rsidP="00F83FFE">
            <w:pPr>
              <w:jc w:val="center"/>
              <w:rPr>
                <w:rFonts w:ascii="Arial Narrow" w:hAnsi="Arial Narrow"/>
                <w:sz w:val="2"/>
                <w:szCs w:val="2"/>
              </w:rPr>
            </w:pPr>
          </w:p>
        </w:tc>
        <w:tc>
          <w:tcPr>
            <w:tcW w:w="524" w:type="pct"/>
            <w:vMerge/>
            <w:tcBorders>
              <w:top w:val="nil"/>
            </w:tcBorders>
            <w:vAlign w:val="center"/>
          </w:tcPr>
          <w:p w14:paraId="019FE2BB" w14:textId="77777777" w:rsidR="0055795B" w:rsidRPr="0055795B" w:rsidRDefault="0055795B" w:rsidP="00F83FFE">
            <w:pPr>
              <w:jc w:val="center"/>
              <w:rPr>
                <w:rFonts w:ascii="Arial Narrow" w:hAnsi="Arial Narrow"/>
                <w:sz w:val="2"/>
                <w:szCs w:val="2"/>
              </w:rPr>
            </w:pPr>
          </w:p>
        </w:tc>
        <w:tc>
          <w:tcPr>
            <w:tcW w:w="658" w:type="pct"/>
            <w:vAlign w:val="center"/>
          </w:tcPr>
          <w:p w14:paraId="6DC9C732" w14:textId="77777777" w:rsidR="0055795B" w:rsidRPr="0055795B" w:rsidRDefault="0055795B" w:rsidP="00F83FFE">
            <w:pPr>
              <w:pStyle w:val="TableParagraph"/>
              <w:spacing w:line="240" w:lineRule="atLeast"/>
              <w:ind w:left="69" w:right="308"/>
              <w:jc w:val="center"/>
              <w:rPr>
                <w:rFonts w:ascii="Arial Narrow" w:hAnsi="Arial Narrow"/>
                <w:b/>
                <w:sz w:val="20"/>
              </w:rPr>
            </w:pPr>
            <w:r w:rsidRPr="0055795B">
              <w:rPr>
                <w:rFonts w:ascii="Arial Narrow" w:hAnsi="Arial Narrow"/>
                <w:b/>
                <w:spacing w:val="-4"/>
                <w:sz w:val="20"/>
              </w:rPr>
              <w:t xml:space="preserve">VR. </w:t>
            </w:r>
            <w:r w:rsidRPr="0055795B">
              <w:rPr>
                <w:rFonts w:ascii="Arial Narrow" w:hAnsi="Arial Narrow"/>
                <w:b/>
                <w:spacing w:val="-2"/>
                <w:sz w:val="20"/>
              </w:rPr>
              <w:t>UNITARIO</w:t>
            </w:r>
          </w:p>
        </w:tc>
        <w:tc>
          <w:tcPr>
            <w:tcW w:w="628" w:type="pct"/>
            <w:vAlign w:val="center"/>
          </w:tcPr>
          <w:p w14:paraId="70EBA9E5" w14:textId="77777777" w:rsidR="0055795B" w:rsidRPr="0055795B" w:rsidRDefault="0055795B" w:rsidP="00F83FFE">
            <w:pPr>
              <w:pStyle w:val="TableParagraph"/>
              <w:spacing w:before="18"/>
              <w:jc w:val="center"/>
              <w:rPr>
                <w:rFonts w:ascii="Arial Narrow" w:hAnsi="Arial Narrow"/>
                <w:i/>
                <w:sz w:val="20"/>
              </w:rPr>
            </w:pPr>
          </w:p>
          <w:p w14:paraId="1BE1AEC1" w14:textId="77777777" w:rsidR="0055795B" w:rsidRPr="0055795B" w:rsidRDefault="0055795B" w:rsidP="00F83FFE">
            <w:pPr>
              <w:pStyle w:val="TableParagraph"/>
              <w:spacing w:line="221" w:lineRule="exact"/>
              <w:ind w:left="68"/>
              <w:jc w:val="center"/>
              <w:rPr>
                <w:rFonts w:ascii="Arial Narrow" w:hAnsi="Arial Narrow"/>
                <w:b/>
                <w:sz w:val="20"/>
              </w:rPr>
            </w:pPr>
            <w:r w:rsidRPr="0055795B">
              <w:rPr>
                <w:rFonts w:ascii="Arial Narrow" w:hAnsi="Arial Narrow"/>
                <w:b/>
                <w:spacing w:val="-2"/>
                <w:sz w:val="20"/>
              </w:rPr>
              <w:t>SUBTOTAL</w:t>
            </w:r>
          </w:p>
        </w:tc>
        <w:tc>
          <w:tcPr>
            <w:tcW w:w="658" w:type="pct"/>
            <w:vAlign w:val="center"/>
          </w:tcPr>
          <w:p w14:paraId="3BF9DFA1" w14:textId="77777777" w:rsidR="0055795B" w:rsidRPr="0055795B" w:rsidRDefault="0055795B" w:rsidP="00F83FFE">
            <w:pPr>
              <w:pStyle w:val="TableParagraph"/>
              <w:spacing w:line="240" w:lineRule="atLeast"/>
              <w:ind w:left="67" w:right="311"/>
              <w:jc w:val="center"/>
              <w:rPr>
                <w:rFonts w:ascii="Arial Narrow" w:hAnsi="Arial Narrow"/>
                <w:b/>
                <w:sz w:val="20"/>
              </w:rPr>
            </w:pPr>
            <w:r w:rsidRPr="0055795B">
              <w:rPr>
                <w:rFonts w:ascii="Arial Narrow" w:hAnsi="Arial Narrow"/>
                <w:b/>
                <w:spacing w:val="-4"/>
                <w:sz w:val="20"/>
              </w:rPr>
              <w:t xml:space="preserve">VR. </w:t>
            </w:r>
            <w:r w:rsidRPr="0055795B">
              <w:rPr>
                <w:rFonts w:ascii="Arial Narrow" w:hAnsi="Arial Narrow"/>
                <w:b/>
                <w:spacing w:val="-2"/>
                <w:sz w:val="20"/>
              </w:rPr>
              <w:t>UNITARIO</w:t>
            </w:r>
          </w:p>
        </w:tc>
        <w:tc>
          <w:tcPr>
            <w:tcW w:w="628" w:type="pct"/>
            <w:vAlign w:val="center"/>
          </w:tcPr>
          <w:p w14:paraId="7C050232" w14:textId="77777777" w:rsidR="0055795B" w:rsidRPr="0055795B" w:rsidRDefault="0055795B" w:rsidP="00F83FFE">
            <w:pPr>
              <w:pStyle w:val="TableParagraph"/>
              <w:spacing w:before="18"/>
              <w:jc w:val="center"/>
              <w:rPr>
                <w:rFonts w:ascii="Arial Narrow" w:hAnsi="Arial Narrow"/>
                <w:i/>
                <w:sz w:val="20"/>
              </w:rPr>
            </w:pPr>
          </w:p>
          <w:p w14:paraId="673228C7" w14:textId="77777777" w:rsidR="0055795B" w:rsidRPr="0055795B" w:rsidRDefault="0055795B" w:rsidP="00F83FFE">
            <w:pPr>
              <w:pStyle w:val="TableParagraph"/>
              <w:spacing w:line="221" w:lineRule="exact"/>
              <w:ind w:left="65"/>
              <w:jc w:val="center"/>
              <w:rPr>
                <w:rFonts w:ascii="Arial Narrow" w:hAnsi="Arial Narrow"/>
                <w:b/>
                <w:sz w:val="20"/>
              </w:rPr>
            </w:pPr>
            <w:r w:rsidRPr="0055795B">
              <w:rPr>
                <w:rFonts w:ascii="Arial Narrow" w:hAnsi="Arial Narrow"/>
                <w:b/>
                <w:spacing w:val="-2"/>
                <w:sz w:val="20"/>
              </w:rPr>
              <w:t>SUBTOTAL</w:t>
            </w:r>
          </w:p>
        </w:tc>
      </w:tr>
      <w:tr w:rsidR="00043BF2" w:rsidRPr="0055795B" w14:paraId="63A2B56A" w14:textId="77777777" w:rsidTr="00043BF2">
        <w:trPr>
          <w:trHeight w:val="490"/>
        </w:trPr>
        <w:tc>
          <w:tcPr>
            <w:tcW w:w="1412" w:type="pct"/>
          </w:tcPr>
          <w:p w14:paraId="3ACF0B4B" w14:textId="2AC2231D" w:rsidR="00043BF2" w:rsidRPr="0055795B" w:rsidRDefault="00043BF2" w:rsidP="00F83FFE">
            <w:pPr>
              <w:pStyle w:val="TableParagraph"/>
              <w:spacing w:line="244" w:lineRule="exact"/>
              <w:ind w:left="71" w:right="84"/>
              <w:rPr>
                <w:rFonts w:ascii="Arial Narrow" w:hAnsi="Arial Narrow"/>
                <w:sz w:val="20"/>
              </w:rPr>
            </w:pPr>
            <w:r w:rsidRPr="00D26BF9">
              <w:rPr>
                <w:rFonts w:ascii="Arial Narrow" w:hAnsi="Arial Narrow" w:cs="Arial"/>
                <w:sz w:val="24"/>
                <w:szCs w:val="24"/>
              </w:rPr>
              <w:t>JEAN RÍGIDO DE HOMBRE (Jean rígido de dotación hombre color azul oscuro)</w:t>
            </w:r>
          </w:p>
        </w:tc>
        <w:tc>
          <w:tcPr>
            <w:tcW w:w="492" w:type="pct"/>
            <w:vAlign w:val="center"/>
          </w:tcPr>
          <w:p w14:paraId="405F78E4" w14:textId="430337C3" w:rsidR="00043BF2" w:rsidRPr="0055795B"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UNIDAD</w:t>
            </w:r>
          </w:p>
        </w:tc>
        <w:tc>
          <w:tcPr>
            <w:tcW w:w="524" w:type="pct"/>
            <w:vAlign w:val="center"/>
          </w:tcPr>
          <w:p w14:paraId="05E70C35" w14:textId="4B342C90"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45</w:t>
            </w:r>
          </w:p>
        </w:tc>
        <w:tc>
          <w:tcPr>
            <w:tcW w:w="658" w:type="pct"/>
            <w:vAlign w:val="center"/>
          </w:tcPr>
          <w:p w14:paraId="2E727E85" w14:textId="337FE4F4" w:rsidR="00043BF2" w:rsidRPr="0055795B"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$90.440</w:t>
            </w:r>
          </w:p>
        </w:tc>
        <w:tc>
          <w:tcPr>
            <w:tcW w:w="628" w:type="pct"/>
            <w:vAlign w:val="center"/>
          </w:tcPr>
          <w:p w14:paraId="4FB11E97" w14:textId="3417A7FA" w:rsidR="00043BF2" w:rsidRPr="0055795B"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$ 4.069.800</w:t>
            </w:r>
          </w:p>
        </w:tc>
        <w:tc>
          <w:tcPr>
            <w:tcW w:w="658" w:type="pct"/>
            <w:vAlign w:val="center"/>
          </w:tcPr>
          <w:p w14:paraId="716069B7" w14:textId="63EBB63B" w:rsidR="00043BF2" w:rsidRPr="0055795B"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$ 85.000</w:t>
            </w:r>
          </w:p>
        </w:tc>
        <w:tc>
          <w:tcPr>
            <w:tcW w:w="628" w:type="pct"/>
            <w:vAlign w:val="center"/>
          </w:tcPr>
          <w:p w14:paraId="7EDF9D4E" w14:textId="7E7EFA14" w:rsidR="00043BF2" w:rsidRPr="0055795B"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$ 3.825.000</w:t>
            </w:r>
          </w:p>
        </w:tc>
      </w:tr>
      <w:tr w:rsidR="00043BF2" w:rsidRPr="0055795B" w14:paraId="31889417" w14:textId="77777777" w:rsidTr="00043BF2">
        <w:trPr>
          <w:trHeight w:val="490"/>
        </w:trPr>
        <w:tc>
          <w:tcPr>
            <w:tcW w:w="1412" w:type="pct"/>
          </w:tcPr>
          <w:p w14:paraId="6D57CA0E" w14:textId="74C9D4B1" w:rsidR="00043BF2" w:rsidRPr="0055795B" w:rsidRDefault="00043BF2" w:rsidP="00F83FFE">
            <w:pPr>
              <w:pStyle w:val="TableParagraph"/>
              <w:spacing w:line="244" w:lineRule="exact"/>
              <w:ind w:left="71" w:right="84"/>
              <w:rPr>
                <w:rFonts w:ascii="Arial Narrow" w:hAnsi="Arial Narrow"/>
                <w:sz w:val="20"/>
              </w:rPr>
            </w:pPr>
            <w:r w:rsidRPr="00D26BF9">
              <w:rPr>
                <w:rFonts w:ascii="Arial Narrow" w:hAnsi="Arial Narrow" w:cs="Arial"/>
                <w:sz w:val="24"/>
                <w:szCs w:val="24"/>
              </w:rPr>
              <w:t>CAMISA DE DRILL HOMBRE</w:t>
            </w:r>
            <w:r>
              <w:rPr>
                <w:rFonts w:ascii="Arial Narrow" w:hAnsi="Arial Narrow" w:cs="Arial"/>
                <w:sz w:val="24"/>
                <w:szCs w:val="24"/>
              </w:rPr>
              <w:t xml:space="preserve">: </w:t>
            </w:r>
            <w:r w:rsidRPr="00260CFF">
              <w:rPr>
                <w:rFonts w:ascii="Arial Narrow" w:hAnsi="Arial Narrow" w:cs="Arial"/>
                <w:sz w:val="24"/>
                <w:szCs w:val="24"/>
              </w:rPr>
              <w:t>Camisa de hombre en tela Dril, color caqui,</w:t>
            </w:r>
            <w:r>
              <w:rPr>
                <w:rFonts w:ascii="Arial Narrow" w:hAnsi="Arial Narrow" w:cs="Arial"/>
                <w:sz w:val="24"/>
                <w:szCs w:val="24"/>
              </w:rPr>
              <w:t xml:space="preserve"> botonera, manga larga con bolsillos superiores en pecho,</w:t>
            </w:r>
            <w:r w:rsidRPr="00260CFF">
              <w:rPr>
                <w:rFonts w:ascii="Arial Narrow" w:hAnsi="Arial Narrow" w:cs="Arial"/>
                <w:sz w:val="24"/>
                <w:szCs w:val="24"/>
              </w:rPr>
              <w:t xml:space="preserve"> el </w:t>
            </w:r>
            <w:r w:rsidRPr="00A248FF">
              <w:rPr>
                <w:rFonts w:ascii="Arial Narrow" w:hAnsi="Arial Narrow" w:cs="Arial"/>
                <w:sz w:val="24"/>
                <w:szCs w:val="24"/>
              </w:rPr>
              <w:lastRenderedPageBreak/>
              <w:t>escudo del municipio bordado y con grabado del municipio de Cocorná</w:t>
            </w:r>
            <w:r>
              <w:rPr>
                <w:rFonts w:ascii="Arial Narrow" w:hAnsi="Arial Narrow" w:cs="Arial"/>
                <w:sz w:val="24"/>
                <w:szCs w:val="24"/>
              </w:rPr>
              <w:t xml:space="preserve">. </w:t>
            </w:r>
          </w:p>
        </w:tc>
        <w:tc>
          <w:tcPr>
            <w:tcW w:w="492" w:type="pct"/>
            <w:vAlign w:val="center"/>
          </w:tcPr>
          <w:p w14:paraId="5BEF5F6A" w14:textId="6D7F092E"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lastRenderedPageBreak/>
              <w:t>UNIDAD</w:t>
            </w:r>
          </w:p>
        </w:tc>
        <w:tc>
          <w:tcPr>
            <w:tcW w:w="524" w:type="pct"/>
            <w:vAlign w:val="center"/>
          </w:tcPr>
          <w:p w14:paraId="092C47BE" w14:textId="36214EEB"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45</w:t>
            </w:r>
          </w:p>
        </w:tc>
        <w:tc>
          <w:tcPr>
            <w:tcW w:w="658" w:type="pct"/>
            <w:vAlign w:val="center"/>
          </w:tcPr>
          <w:p w14:paraId="02C8FC86" w14:textId="7FE6ACDC" w:rsidR="00043BF2" w:rsidRPr="00F83FFE"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$91.630</w:t>
            </w:r>
          </w:p>
        </w:tc>
        <w:tc>
          <w:tcPr>
            <w:tcW w:w="628" w:type="pct"/>
            <w:vAlign w:val="center"/>
          </w:tcPr>
          <w:p w14:paraId="738C5281" w14:textId="38217A2E" w:rsidR="00043BF2" w:rsidRPr="00F83FFE"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$ 4.123.350</w:t>
            </w:r>
          </w:p>
        </w:tc>
        <w:tc>
          <w:tcPr>
            <w:tcW w:w="658" w:type="pct"/>
            <w:vAlign w:val="center"/>
          </w:tcPr>
          <w:p w14:paraId="6946170C" w14:textId="3695C7C2"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$ 94.000</w:t>
            </w:r>
          </w:p>
        </w:tc>
        <w:tc>
          <w:tcPr>
            <w:tcW w:w="628" w:type="pct"/>
            <w:vAlign w:val="center"/>
          </w:tcPr>
          <w:p w14:paraId="40EF25C3" w14:textId="5D119886"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$ 4.230.000</w:t>
            </w:r>
          </w:p>
        </w:tc>
      </w:tr>
      <w:tr w:rsidR="00043BF2" w:rsidRPr="0055795B" w14:paraId="0D3AEC1A" w14:textId="77777777" w:rsidTr="00043BF2">
        <w:trPr>
          <w:trHeight w:val="490"/>
        </w:trPr>
        <w:tc>
          <w:tcPr>
            <w:tcW w:w="1412" w:type="pct"/>
          </w:tcPr>
          <w:p w14:paraId="7DF17D3D" w14:textId="77777777" w:rsidR="00043BF2" w:rsidRPr="00A248FF" w:rsidRDefault="00043BF2" w:rsidP="00043BF2">
            <w:pPr>
              <w:pStyle w:val="Sinespaciado"/>
              <w:jc w:val="both"/>
              <w:rPr>
                <w:rFonts w:ascii="Arial Narrow" w:hAnsi="Arial Narrow" w:cs="Arial"/>
                <w:sz w:val="24"/>
                <w:szCs w:val="24"/>
              </w:rPr>
            </w:pPr>
            <w:r w:rsidRPr="00D26BF9">
              <w:rPr>
                <w:rFonts w:ascii="Arial Narrow" w:hAnsi="Arial Narrow" w:cs="Arial"/>
                <w:sz w:val="24"/>
                <w:szCs w:val="24"/>
              </w:rPr>
              <w:lastRenderedPageBreak/>
              <w:t xml:space="preserve">BOTA DIELECTRICA </w:t>
            </w:r>
            <w:proofErr w:type="spellStart"/>
            <w:r w:rsidRPr="00A248FF">
              <w:rPr>
                <w:rFonts w:ascii="Arial Narrow" w:hAnsi="Arial Narrow" w:cs="Arial"/>
                <w:sz w:val="24"/>
                <w:szCs w:val="24"/>
              </w:rPr>
              <w:t>en</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cuero</w:t>
            </w:r>
            <w:proofErr w:type="spellEnd"/>
            <w:r w:rsidRPr="00A248FF">
              <w:rPr>
                <w:rFonts w:ascii="Arial Narrow" w:hAnsi="Arial Narrow" w:cs="Arial"/>
                <w:sz w:val="24"/>
                <w:szCs w:val="24"/>
              </w:rPr>
              <w:t xml:space="preserve"> con </w:t>
            </w:r>
            <w:proofErr w:type="spellStart"/>
            <w:r w:rsidRPr="00A248FF">
              <w:rPr>
                <w:rFonts w:ascii="Arial Narrow" w:hAnsi="Arial Narrow" w:cs="Arial"/>
                <w:sz w:val="24"/>
                <w:szCs w:val="24"/>
              </w:rPr>
              <w:t>puntera</w:t>
            </w:r>
            <w:proofErr w:type="spellEnd"/>
            <w:r w:rsidRPr="00A248FF">
              <w:rPr>
                <w:rFonts w:ascii="Arial Narrow" w:hAnsi="Arial Narrow" w:cs="Arial"/>
                <w:sz w:val="24"/>
                <w:szCs w:val="24"/>
              </w:rPr>
              <w:t xml:space="preserve"> de </w:t>
            </w:r>
            <w:proofErr w:type="spellStart"/>
            <w:r w:rsidRPr="00A248FF">
              <w:rPr>
                <w:rFonts w:ascii="Arial Narrow" w:hAnsi="Arial Narrow" w:cs="Arial"/>
                <w:sz w:val="24"/>
                <w:szCs w:val="24"/>
              </w:rPr>
              <w:t>seguridad</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en</w:t>
            </w:r>
            <w:proofErr w:type="spellEnd"/>
            <w:r w:rsidRPr="00A248FF">
              <w:rPr>
                <w:rFonts w:ascii="Arial Narrow" w:hAnsi="Arial Narrow" w:cs="Arial"/>
                <w:sz w:val="24"/>
                <w:szCs w:val="24"/>
              </w:rPr>
              <w:t xml:space="preserve"> color negro </w:t>
            </w:r>
            <w:proofErr w:type="spellStart"/>
            <w:r w:rsidRPr="00A248FF">
              <w:rPr>
                <w:rFonts w:ascii="Arial Narrow" w:hAnsi="Arial Narrow" w:cs="Arial"/>
                <w:sz w:val="24"/>
                <w:szCs w:val="24"/>
              </w:rPr>
              <w:t>capellada</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ojaletes</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plásticos</w:t>
            </w:r>
            <w:proofErr w:type="spellEnd"/>
            <w:r w:rsidRPr="00A248FF">
              <w:rPr>
                <w:rFonts w:ascii="Arial Narrow" w:hAnsi="Arial Narrow" w:cs="Arial"/>
                <w:sz w:val="24"/>
                <w:szCs w:val="24"/>
              </w:rPr>
              <w:t xml:space="preserve"> no </w:t>
            </w:r>
            <w:proofErr w:type="spellStart"/>
            <w:r w:rsidRPr="00A248FF">
              <w:rPr>
                <w:rFonts w:ascii="Arial Narrow" w:hAnsi="Arial Narrow" w:cs="Arial"/>
                <w:sz w:val="24"/>
                <w:szCs w:val="24"/>
              </w:rPr>
              <w:t>conductores</w:t>
            </w:r>
            <w:proofErr w:type="spellEnd"/>
            <w:r w:rsidRPr="00A248FF">
              <w:rPr>
                <w:rFonts w:ascii="Arial Narrow" w:hAnsi="Arial Narrow" w:cs="Arial"/>
                <w:sz w:val="24"/>
                <w:szCs w:val="24"/>
              </w:rPr>
              <w:t xml:space="preserve"> de </w:t>
            </w:r>
            <w:proofErr w:type="spellStart"/>
            <w:r w:rsidRPr="00A248FF">
              <w:rPr>
                <w:rFonts w:ascii="Arial Narrow" w:hAnsi="Arial Narrow" w:cs="Arial"/>
                <w:sz w:val="24"/>
                <w:szCs w:val="24"/>
              </w:rPr>
              <w:t>electricidad</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suela</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en</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poliuretano</w:t>
            </w:r>
            <w:proofErr w:type="spellEnd"/>
            <w:r w:rsidRPr="00A248FF">
              <w:rPr>
                <w:rFonts w:ascii="Arial Narrow" w:hAnsi="Arial Narrow" w:cs="Arial"/>
                <w:sz w:val="24"/>
                <w:szCs w:val="24"/>
              </w:rPr>
              <w:t>.</w:t>
            </w:r>
            <w:r>
              <w:rPr>
                <w:rFonts w:ascii="Arial Narrow" w:hAnsi="Arial Narrow" w:cs="Arial"/>
                <w:sz w:val="24"/>
                <w:szCs w:val="24"/>
              </w:rPr>
              <w:t xml:space="preserve"> </w:t>
            </w:r>
            <w:r w:rsidRPr="00D26BF9">
              <w:rPr>
                <w:rFonts w:ascii="Arial Narrow" w:hAnsi="Arial Narrow" w:cs="Arial"/>
                <w:sz w:val="24"/>
                <w:szCs w:val="24"/>
              </w:rPr>
              <w:t>(color negro)</w:t>
            </w:r>
          </w:p>
          <w:p w14:paraId="345E7F94" w14:textId="77777777" w:rsidR="00043BF2" w:rsidRPr="00A248FF" w:rsidRDefault="00043BF2" w:rsidP="00043BF2">
            <w:pPr>
              <w:pStyle w:val="Sinespaciado"/>
              <w:jc w:val="both"/>
              <w:rPr>
                <w:rFonts w:ascii="Arial Narrow" w:hAnsi="Arial Narrow" w:cs="Arial"/>
                <w:sz w:val="24"/>
                <w:szCs w:val="24"/>
              </w:rPr>
            </w:pPr>
            <w:proofErr w:type="spellStart"/>
            <w:r w:rsidRPr="00A248FF">
              <w:rPr>
                <w:rFonts w:ascii="Arial Narrow" w:hAnsi="Arial Narrow" w:cs="Arial"/>
                <w:sz w:val="24"/>
                <w:szCs w:val="24"/>
              </w:rPr>
              <w:t>Normas</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técnicas</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Abrasión</w:t>
            </w:r>
            <w:proofErr w:type="spellEnd"/>
            <w:r w:rsidRPr="00A248FF">
              <w:rPr>
                <w:rFonts w:ascii="Arial Narrow" w:hAnsi="Arial Narrow" w:cs="Arial"/>
                <w:sz w:val="24"/>
                <w:szCs w:val="24"/>
              </w:rPr>
              <w:t xml:space="preserve"> de </w:t>
            </w:r>
            <w:proofErr w:type="spellStart"/>
            <w:r w:rsidRPr="00A248FF">
              <w:rPr>
                <w:rFonts w:ascii="Arial Narrow" w:hAnsi="Arial Narrow" w:cs="Arial"/>
                <w:sz w:val="24"/>
                <w:szCs w:val="24"/>
              </w:rPr>
              <w:t>suela</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flexión</w:t>
            </w:r>
            <w:proofErr w:type="spellEnd"/>
            <w:r w:rsidRPr="00A248FF">
              <w:rPr>
                <w:rFonts w:ascii="Arial Narrow" w:hAnsi="Arial Narrow" w:cs="Arial"/>
                <w:sz w:val="24"/>
                <w:szCs w:val="24"/>
              </w:rPr>
              <w:t xml:space="preserve"> de </w:t>
            </w:r>
            <w:proofErr w:type="spellStart"/>
            <w:r w:rsidRPr="00A248FF">
              <w:rPr>
                <w:rFonts w:ascii="Arial Narrow" w:hAnsi="Arial Narrow" w:cs="Arial"/>
                <w:sz w:val="24"/>
                <w:szCs w:val="24"/>
              </w:rPr>
              <w:t>suela</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adherencia</w:t>
            </w:r>
            <w:proofErr w:type="spellEnd"/>
            <w:r w:rsidRPr="00A248FF">
              <w:rPr>
                <w:rFonts w:ascii="Arial Narrow" w:hAnsi="Arial Narrow" w:cs="Arial"/>
                <w:sz w:val="24"/>
                <w:szCs w:val="24"/>
              </w:rPr>
              <w:t xml:space="preserve"> total </w:t>
            </w:r>
            <w:proofErr w:type="spellStart"/>
            <w:r w:rsidRPr="00A248FF">
              <w:rPr>
                <w:rFonts w:ascii="Arial Narrow" w:hAnsi="Arial Narrow" w:cs="Arial"/>
                <w:sz w:val="24"/>
                <w:szCs w:val="24"/>
              </w:rPr>
              <w:t>en</w:t>
            </w:r>
            <w:proofErr w:type="spellEnd"/>
            <w:r w:rsidRPr="00A248FF">
              <w:rPr>
                <w:rFonts w:ascii="Arial Narrow" w:hAnsi="Arial Narrow" w:cs="Arial"/>
                <w:sz w:val="24"/>
                <w:szCs w:val="24"/>
              </w:rPr>
              <w:t xml:space="preserve"> </w:t>
            </w:r>
            <w:proofErr w:type="spellStart"/>
            <w:r w:rsidRPr="00A248FF">
              <w:rPr>
                <w:rFonts w:ascii="Arial Narrow" w:hAnsi="Arial Narrow" w:cs="Arial"/>
                <w:sz w:val="24"/>
                <w:szCs w:val="24"/>
              </w:rPr>
              <w:t>suela</w:t>
            </w:r>
            <w:proofErr w:type="spellEnd"/>
            <w:r w:rsidRPr="00A248FF">
              <w:rPr>
                <w:rFonts w:ascii="Arial Narrow" w:hAnsi="Arial Narrow" w:cs="Arial"/>
                <w:sz w:val="24"/>
                <w:szCs w:val="24"/>
              </w:rPr>
              <w:t xml:space="preserve"> Norma UNE-EN ISO/20344</w:t>
            </w:r>
          </w:p>
          <w:p w14:paraId="28511254" w14:textId="77777777" w:rsidR="00043BF2" w:rsidRPr="00A248FF" w:rsidRDefault="00043BF2" w:rsidP="00043BF2">
            <w:pPr>
              <w:pStyle w:val="Sinespaciado"/>
              <w:jc w:val="both"/>
              <w:rPr>
                <w:rFonts w:ascii="Arial Narrow" w:hAnsi="Arial Narrow" w:cs="Arial"/>
                <w:sz w:val="24"/>
                <w:szCs w:val="24"/>
              </w:rPr>
            </w:pPr>
            <w:r w:rsidRPr="00A248FF">
              <w:rPr>
                <w:rFonts w:ascii="Arial Narrow" w:hAnsi="Arial Narrow" w:cs="Arial"/>
                <w:sz w:val="24"/>
                <w:szCs w:val="24"/>
              </w:rPr>
              <w:t xml:space="preserve">Resistencia </w:t>
            </w:r>
            <w:proofErr w:type="spellStart"/>
            <w:r w:rsidRPr="00A248FF">
              <w:rPr>
                <w:rFonts w:ascii="Arial Narrow" w:hAnsi="Arial Narrow" w:cs="Arial"/>
                <w:sz w:val="24"/>
                <w:szCs w:val="24"/>
              </w:rPr>
              <w:t>dieléctrica</w:t>
            </w:r>
            <w:proofErr w:type="spellEnd"/>
            <w:r w:rsidRPr="00A248FF">
              <w:rPr>
                <w:rFonts w:ascii="Arial Narrow" w:hAnsi="Arial Narrow" w:cs="Arial"/>
                <w:sz w:val="24"/>
                <w:szCs w:val="24"/>
              </w:rPr>
              <w:t>: ASTM F-24122011 – ASTM F-24132011</w:t>
            </w:r>
          </w:p>
          <w:p w14:paraId="7EE42226" w14:textId="4938F7E2" w:rsidR="00043BF2" w:rsidRPr="0055795B" w:rsidRDefault="00043BF2" w:rsidP="00F83FFE">
            <w:pPr>
              <w:pStyle w:val="TableParagraph"/>
              <w:spacing w:line="244" w:lineRule="exact"/>
              <w:ind w:left="71" w:right="84"/>
              <w:rPr>
                <w:rFonts w:ascii="Arial Narrow" w:hAnsi="Arial Narrow"/>
                <w:sz w:val="20"/>
              </w:rPr>
            </w:pPr>
            <w:r w:rsidRPr="00A248FF">
              <w:rPr>
                <w:rFonts w:ascii="Arial Narrow" w:hAnsi="Arial Narrow" w:cs="Arial"/>
                <w:sz w:val="24"/>
                <w:szCs w:val="24"/>
              </w:rPr>
              <w:t xml:space="preserve">Resistencia mecánica de puntera: EN 12568 </w:t>
            </w:r>
          </w:p>
        </w:tc>
        <w:tc>
          <w:tcPr>
            <w:tcW w:w="492" w:type="pct"/>
            <w:vAlign w:val="center"/>
          </w:tcPr>
          <w:p w14:paraId="10FEF708" w14:textId="3D9025A5"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PARES</w:t>
            </w:r>
          </w:p>
        </w:tc>
        <w:tc>
          <w:tcPr>
            <w:tcW w:w="524" w:type="pct"/>
            <w:vAlign w:val="center"/>
          </w:tcPr>
          <w:p w14:paraId="20579EB0" w14:textId="36DD4CB0"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45</w:t>
            </w:r>
          </w:p>
        </w:tc>
        <w:tc>
          <w:tcPr>
            <w:tcW w:w="658" w:type="pct"/>
            <w:vAlign w:val="center"/>
          </w:tcPr>
          <w:p w14:paraId="5C6F82ED" w14:textId="1DFCAAE5" w:rsidR="00043BF2" w:rsidRPr="00F83FFE"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$113.050</w:t>
            </w:r>
          </w:p>
        </w:tc>
        <w:tc>
          <w:tcPr>
            <w:tcW w:w="628" w:type="pct"/>
            <w:vAlign w:val="center"/>
          </w:tcPr>
          <w:p w14:paraId="3CFEB8C1" w14:textId="3FCBF8F2" w:rsidR="00043BF2" w:rsidRPr="00F83FFE"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$ 5.087.250</w:t>
            </w:r>
          </w:p>
        </w:tc>
        <w:tc>
          <w:tcPr>
            <w:tcW w:w="658" w:type="pct"/>
            <w:vAlign w:val="center"/>
          </w:tcPr>
          <w:p w14:paraId="1302AB38" w14:textId="0CEF5F6A"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$ 113.200</w:t>
            </w:r>
          </w:p>
        </w:tc>
        <w:tc>
          <w:tcPr>
            <w:tcW w:w="628" w:type="pct"/>
            <w:vAlign w:val="center"/>
          </w:tcPr>
          <w:p w14:paraId="686F346B" w14:textId="4CDD0F70"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$ 5.094.000</w:t>
            </w:r>
          </w:p>
        </w:tc>
      </w:tr>
      <w:tr w:rsidR="00043BF2" w:rsidRPr="0055795B" w14:paraId="53D765CC" w14:textId="77777777" w:rsidTr="00043BF2">
        <w:trPr>
          <w:trHeight w:val="490"/>
        </w:trPr>
        <w:tc>
          <w:tcPr>
            <w:tcW w:w="1412" w:type="pct"/>
          </w:tcPr>
          <w:p w14:paraId="74053A00" w14:textId="298A6B00" w:rsidR="00043BF2" w:rsidRPr="0055795B" w:rsidRDefault="00043BF2" w:rsidP="00F83FFE">
            <w:pPr>
              <w:pStyle w:val="TableParagraph"/>
              <w:spacing w:line="244" w:lineRule="exact"/>
              <w:ind w:left="71" w:right="84"/>
              <w:rPr>
                <w:rFonts w:ascii="Arial Narrow" w:hAnsi="Arial Narrow"/>
                <w:sz w:val="20"/>
              </w:rPr>
            </w:pPr>
            <w:r w:rsidRPr="00D26BF9">
              <w:rPr>
                <w:rFonts w:ascii="Arial Narrow" w:hAnsi="Arial Narrow" w:cs="Arial"/>
                <w:sz w:val="24"/>
                <w:szCs w:val="24"/>
              </w:rPr>
              <w:t>GORRA ACRILICA (Unisex en drill con hebilla)</w:t>
            </w:r>
          </w:p>
        </w:tc>
        <w:tc>
          <w:tcPr>
            <w:tcW w:w="492" w:type="pct"/>
            <w:vAlign w:val="center"/>
          </w:tcPr>
          <w:p w14:paraId="078EFCC7" w14:textId="5E00EF33"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UNIDAD</w:t>
            </w:r>
          </w:p>
        </w:tc>
        <w:tc>
          <w:tcPr>
            <w:tcW w:w="524" w:type="pct"/>
            <w:vAlign w:val="center"/>
          </w:tcPr>
          <w:p w14:paraId="13840BA1" w14:textId="62D3C212"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45</w:t>
            </w:r>
          </w:p>
        </w:tc>
        <w:tc>
          <w:tcPr>
            <w:tcW w:w="658" w:type="pct"/>
            <w:vAlign w:val="center"/>
          </w:tcPr>
          <w:p w14:paraId="4BBECED8" w14:textId="70501A96"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xml:space="preserve">$ </w:t>
            </w:r>
            <w:r>
              <w:rPr>
                <w:rFonts w:ascii="Arial Narrow" w:hAnsi="Arial Narrow"/>
                <w:sz w:val="20"/>
              </w:rPr>
              <w:t>24.395</w:t>
            </w:r>
          </w:p>
        </w:tc>
        <w:tc>
          <w:tcPr>
            <w:tcW w:w="628" w:type="pct"/>
            <w:vAlign w:val="center"/>
          </w:tcPr>
          <w:p w14:paraId="72120683" w14:textId="7525FF87" w:rsidR="00043BF2" w:rsidRPr="00F83FFE"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$ 1.097.775</w:t>
            </w:r>
          </w:p>
        </w:tc>
        <w:tc>
          <w:tcPr>
            <w:tcW w:w="658" w:type="pct"/>
            <w:vAlign w:val="center"/>
          </w:tcPr>
          <w:p w14:paraId="3890CBD2" w14:textId="331F38E8"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$ 24.688</w:t>
            </w:r>
          </w:p>
        </w:tc>
        <w:tc>
          <w:tcPr>
            <w:tcW w:w="628" w:type="pct"/>
            <w:vAlign w:val="center"/>
          </w:tcPr>
          <w:p w14:paraId="25E8176D" w14:textId="4B8D8A44"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$ 1.110.960</w:t>
            </w:r>
          </w:p>
        </w:tc>
      </w:tr>
      <w:tr w:rsidR="00043BF2" w:rsidRPr="0055795B" w14:paraId="75EDBD1F" w14:textId="77777777" w:rsidTr="00043BF2">
        <w:trPr>
          <w:trHeight w:val="490"/>
        </w:trPr>
        <w:tc>
          <w:tcPr>
            <w:tcW w:w="1412" w:type="pct"/>
          </w:tcPr>
          <w:p w14:paraId="337D1922" w14:textId="3E37A6EE" w:rsidR="00043BF2" w:rsidRPr="0055795B" w:rsidRDefault="00043BF2" w:rsidP="00F83FFE">
            <w:pPr>
              <w:pStyle w:val="TableParagraph"/>
              <w:spacing w:line="244" w:lineRule="exact"/>
              <w:ind w:left="71" w:right="84"/>
              <w:rPr>
                <w:rFonts w:ascii="Arial Narrow" w:hAnsi="Arial Narrow"/>
                <w:sz w:val="20"/>
              </w:rPr>
            </w:pPr>
            <w:r>
              <w:rPr>
                <w:rFonts w:ascii="Arial Narrow" w:hAnsi="Arial Narrow" w:cs="Arial"/>
                <w:sz w:val="24"/>
                <w:szCs w:val="24"/>
              </w:rPr>
              <w:t xml:space="preserve">CONJUNTO ANTIFLUIDO: </w:t>
            </w:r>
            <w:r w:rsidRPr="00A248FF">
              <w:rPr>
                <w:rFonts w:ascii="Arial Narrow" w:hAnsi="Arial Narrow" w:cs="Arial"/>
                <w:sz w:val="24"/>
                <w:szCs w:val="24"/>
              </w:rPr>
              <w:t xml:space="preserve">Uniforme completo de dama, Camisa tipo enfermera en tela anti fluido con cierre de nylon, dos bolsillos, manga corta, sesgo con alma frente, escudo del municipio bordado y con grabado del municipio de Cocorná; pantalón sudadera </w:t>
            </w:r>
            <w:proofErr w:type="spellStart"/>
            <w:r w:rsidRPr="00A248FF">
              <w:rPr>
                <w:rFonts w:ascii="Arial Narrow" w:hAnsi="Arial Narrow" w:cs="Arial"/>
                <w:sz w:val="24"/>
                <w:szCs w:val="24"/>
              </w:rPr>
              <w:t>enresortado</w:t>
            </w:r>
            <w:proofErr w:type="spellEnd"/>
            <w:r w:rsidRPr="00A248FF">
              <w:rPr>
                <w:rFonts w:ascii="Arial Narrow" w:hAnsi="Arial Narrow" w:cs="Arial"/>
                <w:sz w:val="24"/>
                <w:szCs w:val="24"/>
              </w:rPr>
              <w:t>, cordón en cintura, dos bolsillos en tela anti fluido. Repele líquido, anticloro</w:t>
            </w:r>
          </w:p>
        </w:tc>
        <w:tc>
          <w:tcPr>
            <w:tcW w:w="492" w:type="pct"/>
            <w:vAlign w:val="center"/>
          </w:tcPr>
          <w:p w14:paraId="6139FFEC" w14:textId="64E56392"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UNIDAD</w:t>
            </w:r>
          </w:p>
        </w:tc>
        <w:tc>
          <w:tcPr>
            <w:tcW w:w="524" w:type="pct"/>
            <w:vAlign w:val="center"/>
          </w:tcPr>
          <w:p w14:paraId="091BE105" w14:textId="70C906FA"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5</w:t>
            </w:r>
          </w:p>
        </w:tc>
        <w:tc>
          <w:tcPr>
            <w:tcW w:w="658" w:type="pct"/>
            <w:vAlign w:val="center"/>
          </w:tcPr>
          <w:p w14:paraId="0D943FF5" w14:textId="7B64F71D" w:rsidR="00043BF2" w:rsidRPr="00F83FFE"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$ 178.500</w:t>
            </w:r>
          </w:p>
        </w:tc>
        <w:tc>
          <w:tcPr>
            <w:tcW w:w="628" w:type="pct"/>
            <w:vAlign w:val="center"/>
          </w:tcPr>
          <w:p w14:paraId="576B7375" w14:textId="4608A588" w:rsidR="00043BF2" w:rsidRPr="00F83FFE" w:rsidRDefault="00043BF2" w:rsidP="00F83FFE">
            <w:pPr>
              <w:spacing w:line="222" w:lineRule="exact"/>
              <w:ind w:left="14" w:right="10"/>
              <w:jc w:val="center"/>
              <w:rPr>
                <w:rFonts w:ascii="Arial Narrow" w:eastAsia="Calibri" w:hAnsi="Arial Narrow" w:cs="Calibri"/>
                <w:sz w:val="20"/>
                <w:lang w:val="es-ES"/>
              </w:rPr>
            </w:pPr>
            <w:r>
              <w:rPr>
                <w:rFonts w:ascii="Arial Narrow" w:eastAsia="Calibri" w:hAnsi="Arial Narrow" w:cs="Calibri"/>
                <w:sz w:val="20"/>
                <w:lang w:val="es-ES"/>
              </w:rPr>
              <w:t>$ 892.500</w:t>
            </w:r>
          </w:p>
          <w:p w14:paraId="0B6643E4" w14:textId="77777777" w:rsidR="00043BF2" w:rsidRPr="00F83FFE" w:rsidRDefault="00043BF2" w:rsidP="002C6974">
            <w:pPr>
              <w:pStyle w:val="TableParagraph"/>
              <w:spacing w:line="222" w:lineRule="exact"/>
              <w:ind w:right="10"/>
              <w:rPr>
                <w:rFonts w:ascii="Arial Narrow" w:hAnsi="Arial Narrow"/>
                <w:sz w:val="20"/>
              </w:rPr>
            </w:pPr>
          </w:p>
        </w:tc>
        <w:tc>
          <w:tcPr>
            <w:tcW w:w="658" w:type="pct"/>
            <w:vAlign w:val="center"/>
          </w:tcPr>
          <w:p w14:paraId="6D4749E8" w14:textId="007A80B5"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$ 177.000</w:t>
            </w:r>
          </w:p>
        </w:tc>
        <w:tc>
          <w:tcPr>
            <w:tcW w:w="628" w:type="pct"/>
            <w:vAlign w:val="center"/>
          </w:tcPr>
          <w:p w14:paraId="62EB3F71" w14:textId="29CD8922"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$885.000</w:t>
            </w:r>
          </w:p>
        </w:tc>
      </w:tr>
      <w:tr w:rsidR="00043BF2" w:rsidRPr="0055795B" w14:paraId="23127582" w14:textId="77777777" w:rsidTr="00043BF2">
        <w:trPr>
          <w:trHeight w:val="490"/>
        </w:trPr>
        <w:tc>
          <w:tcPr>
            <w:tcW w:w="1412" w:type="pct"/>
          </w:tcPr>
          <w:p w14:paraId="6346B450" w14:textId="780BE0AF" w:rsidR="00043BF2" w:rsidRPr="0055795B" w:rsidRDefault="00043BF2" w:rsidP="00F83FFE">
            <w:pPr>
              <w:pStyle w:val="TableParagraph"/>
              <w:spacing w:line="244" w:lineRule="exact"/>
              <w:ind w:left="71" w:right="84"/>
              <w:rPr>
                <w:rFonts w:ascii="Arial Narrow" w:hAnsi="Arial Narrow"/>
                <w:sz w:val="20"/>
              </w:rPr>
            </w:pPr>
            <w:r>
              <w:rPr>
                <w:rFonts w:ascii="Arial Narrow" w:hAnsi="Arial Narrow" w:cs="Arial"/>
                <w:sz w:val="24"/>
                <w:szCs w:val="24"/>
              </w:rPr>
              <w:t>Zapatos cerrados, cómodos, antideslizantes, livianos para mujer</w:t>
            </w:r>
            <w:r w:rsidRPr="00D26BF9">
              <w:rPr>
                <w:rFonts w:ascii="Arial Narrow" w:hAnsi="Arial Narrow" w:cs="Arial"/>
                <w:sz w:val="24"/>
                <w:szCs w:val="24"/>
              </w:rPr>
              <w:t xml:space="preserve"> (color blanco/negro)</w:t>
            </w:r>
          </w:p>
        </w:tc>
        <w:tc>
          <w:tcPr>
            <w:tcW w:w="492" w:type="pct"/>
            <w:vAlign w:val="center"/>
          </w:tcPr>
          <w:p w14:paraId="2A80585A" w14:textId="4F29D565"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PARES</w:t>
            </w:r>
          </w:p>
        </w:tc>
        <w:tc>
          <w:tcPr>
            <w:tcW w:w="524" w:type="pct"/>
            <w:vAlign w:val="center"/>
          </w:tcPr>
          <w:p w14:paraId="18CA2EC4" w14:textId="6B1D87E0"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5</w:t>
            </w:r>
          </w:p>
        </w:tc>
        <w:tc>
          <w:tcPr>
            <w:tcW w:w="658" w:type="pct"/>
            <w:vAlign w:val="center"/>
          </w:tcPr>
          <w:p w14:paraId="1F70E647" w14:textId="767026B6"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xml:space="preserve">$ </w:t>
            </w:r>
            <w:r>
              <w:rPr>
                <w:rFonts w:ascii="Arial Narrow" w:hAnsi="Arial Narrow"/>
                <w:sz w:val="20"/>
              </w:rPr>
              <w:t>87.413</w:t>
            </w:r>
          </w:p>
        </w:tc>
        <w:tc>
          <w:tcPr>
            <w:tcW w:w="628" w:type="pct"/>
            <w:vAlign w:val="bottom"/>
          </w:tcPr>
          <w:p w14:paraId="74EFD2BF" w14:textId="2C6CC92E" w:rsidR="00043BF2" w:rsidRPr="00F83FFE" w:rsidRDefault="00043BF2" w:rsidP="002C6974">
            <w:pPr>
              <w:spacing w:line="222" w:lineRule="exact"/>
              <w:ind w:left="14" w:right="10"/>
              <w:jc w:val="center"/>
              <w:rPr>
                <w:rFonts w:ascii="Arial Narrow" w:eastAsia="Calibri" w:hAnsi="Arial Narrow" w:cs="Calibri"/>
                <w:sz w:val="20"/>
                <w:lang w:val="es-ES"/>
              </w:rPr>
            </w:pPr>
            <w:r>
              <w:rPr>
                <w:rFonts w:ascii="Arial Narrow" w:eastAsia="Calibri" w:hAnsi="Arial Narrow" w:cs="Calibri"/>
                <w:sz w:val="20"/>
                <w:lang w:val="es-ES"/>
              </w:rPr>
              <w:t>$ 437.065</w:t>
            </w:r>
          </w:p>
          <w:p w14:paraId="493EF9CC" w14:textId="77777777" w:rsidR="00043BF2" w:rsidRPr="00F83FFE" w:rsidRDefault="00043BF2" w:rsidP="002C6974">
            <w:pPr>
              <w:pStyle w:val="TableParagraph"/>
              <w:spacing w:line="222" w:lineRule="exact"/>
              <w:ind w:right="10"/>
              <w:jc w:val="center"/>
              <w:rPr>
                <w:rFonts w:ascii="Arial Narrow" w:hAnsi="Arial Narrow"/>
                <w:sz w:val="20"/>
              </w:rPr>
            </w:pPr>
          </w:p>
        </w:tc>
        <w:tc>
          <w:tcPr>
            <w:tcW w:w="658" w:type="pct"/>
            <w:vAlign w:val="center"/>
          </w:tcPr>
          <w:p w14:paraId="1001F64E" w14:textId="272BB830"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$ 90.000</w:t>
            </w:r>
          </w:p>
        </w:tc>
        <w:tc>
          <w:tcPr>
            <w:tcW w:w="628" w:type="pct"/>
            <w:vAlign w:val="center"/>
          </w:tcPr>
          <w:p w14:paraId="3652D718" w14:textId="034DE43C"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$450.000</w:t>
            </w:r>
          </w:p>
        </w:tc>
      </w:tr>
      <w:tr w:rsidR="00043BF2" w:rsidRPr="0055795B" w14:paraId="7CF01BFA" w14:textId="77777777" w:rsidTr="00043BF2">
        <w:trPr>
          <w:trHeight w:val="490"/>
        </w:trPr>
        <w:tc>
          <w:tcPr>
            <w:tcW w:w="1412" w:type="pct"/>
          </w:tcPr>
          <w:p w14:paraId="1F614E42" w14:textId="7AB78CD0" w:rsidR="00043BF2" w:rsidRPr="0055795B" w:rsidRDefault="00043BF2" w:rsidP="00F83FFE">
            <w:pPr>
              <w:pStyle w:val="TableParagraph"/>
              <w:spacing w:line="244" w:lineRule="exact"/>
              <w:ind w:left="71" w:right="84"/>
              <w:rPr>
                <w:rFonts w:ascii="Arial Narrow" w:hAnsi="Arial Narrow"/>
                <w:sz w:val="20"/>
              </w:rPr>
            </w:pPr>
            <w:r w:rsidRPr="00D26BF9">
              <w:rPr>
                <w:rFonts w:ascii="Arial Narrow" w:hAnsi="Arial Narrow" w:cs="Arial"/>
                <w:sz w:val="24"/>
                <w:szCs w:val="24"/>
              </w:rPr>
              <w:t xml:space="preserve">Chaleco en drill vulcano con 6 bolsillos tipo </w:t>
            </w:r>
            <w:r w:rsidRPr="00D26BF9">
              <w:rPr>
                <w:rFonts w:ascii="Arial Narrow" w:hAnsi="Arial Narrow" w:cs="Arial"/>
                <w:sz w:val="24"/>
                <w:szCs w:val="24"/>
              </w:rPr>
              <w:lastRenderedPageBreak/>
              <w:t>Ingeniero. Colores de acuerdo a solicitud del municipio, con escudo del Municipio de Cocorná Bordado</w:t>
            </w:r>
          </w:p>
        </w:tc>
        <w:tc>
          <w:tcPr>
            <w:tcW w:w="492" w:type="pct"/>
            <w:vAlign w:val="center"/>
          </w:tcPr>
          <w:p w14:paraId="7303F6E4" w14:textId="12EC591D"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lastRenderedPageBreak/>
              <w:t>UNIDAD</w:t>
            </w:r>
          </w:p>
        </w:tc>
        <w:tc>
          <w:tcPr>
            <w:tcW w:w="524" w:type="pct"/>
            <w:vAlign w:val="center"/>
          </w:tcPr>
          <w:p w14:paraId="7A237C84" w14:textId="7F7164EE"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10</w:t>
            </w:r>
          </w:p>
        </w:tc>
        <w:tc>
          <w:tcPr>
            <w:tcW w:w="658" w:type="pct"/>
            <w:vAlign w:val="center"/>
          </w:tcPr>
          <w:p w14:paraId="3E6CBF2D" w14:textId="3048F786" w:rsidR="00043BF2" w:rsidRPr="00F83FFE"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$ 107.100</w:t>
            </w:r>
          </w:p>
        </w:tc>
        <w:tc>
          <w:tcPr>
            <w:tcW w:w="628" w:type="pct"/>
            <w:vAlign w:val="center"/>
          </w:tcPr>
          <w:p w14:paraId="7614EAEE" w14:textId="79978B49" w:rsidR="00043BF2" w:rsidRPr="00F83FFE" w:rsidRDefault="00043BF2" w:rsidP="00F83FFE">
            <w:pPr>
              <w:spacing w:line="222" w:lineRule="exact"/>
              <w:ind w:left="14" w:right="10"/>
              <w:jc w:val="center"/>
              <w:rPr>
                <w:rFonts w:ascii="Arial Narrow" w:eastAsia="Calibri" w:hAnsi="Arial Narrow" w:cs="Calibri"/>
                <w:sz w:val="20"/>
                <w:lang w:val="es-ES"/>
              </w:rPr>
            </w:pPr>
            <w:r>
              <w:rPr>
                <w:rFonts w:ascii="Arial Narrow" w:eastAsia="Calibri" w:hAnsi="Arial Narrow" w:cs="Calibri"/>
                <w:sz w:val="20"/>
                <w:lang w:val="es-ES"/>
              </w:rPr>
              <w:t>$ 1.071.000</w:t>
            </w:r>
          </w:p>
          <w:p w14:paraId="6CEEF87D" w14:textId="77777777" w:rsidR="00043BF2" w:rsidRPr="00F83FFE" w:rsidRDefault="00043BF2" w:rsidP="00F83FFE">
            <w:pPr>
              <w:pStyle w:val="TableParagraph"/>
              <w:spacing w:line="222" w:lineRule="exact"/>
              <w:ind w:left="14" w:right="10"/>
              <w:jc w:val="center"/>
              <w:rPr>
                <w:rFonts w:ascii="Arial Narrow" w:hAnsi="Arial Narrow"/>
                <w:sz w:val="20"/>
              </w:rPr>
            </w:pPr>
          </w:p>
        </w:tc>
        <w:tc>
          <w:tcPr>
            <w:tcW w:w="658" w:type="pct"/>
            <w:vAlign w:val="center"/>
          </w:tcPr>
          <w:p w14:paraId="26BFB6C4" w14:textId="7DC2ABF6"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$ 102.000</w:t>
            </w:r>
          </w:p>
        </w:tc>
        <w:tc>
          <w:tcPr>
            <w:tcW w:w="628" w:type="pct"/>
            <w:vAlign w:val="center"/>
          </w:tcPr>
          <w:p w14:paraId="23D351A6" w14:textId="4ACBA563"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$1.020.000</w:t>
            </w:r>
          </w:p>
        </w:tc>
      </w:tr>
      <w:tr w:rsidR="00043BF2" w:rsidRPr="0055795B" w14:paraId="3E4E0252" w14:textId="77777777" w:rsidTr="00043BF2">
        <w:trPr>
          <w:trHeight w:val="490"/>
        </w:trPr>
        <w:tc>
          <w:tcPr>
            <w:tcW w:w="1412" w:type="pct"/>
          </w:tcPr>
          <w:p w14:paraId="0946EB2E" w14:textId="42355756" w:rsidR="00043BF2" w:rsidRPr="0055795B" w:rsidRDefault="00043BF2" w:rsidP="00F83FFE">
            <w:pPr>
              <w:pStyle w:val="TableParagraph"/>
              <w:spacing w:line="244" w:lineRule="exact"/>
              <w:ind w:left="71" w:right="84"/>
              <w:rPr>
                <w:rFonts w:ascii="Arial Narrow" w:hAnsi="Arial Narrow"/>
                <w:sz w:val="20"/>
              </w:rPr>
            </w:pPr>
          </w:p>
        </w:tc>
        <w:tc>
          <w:tcPr>
            <w:tcW w:w="492" w:type="pct"/>
            <w:vAlign w:val="center"/>
          </w:tcPr>
          <w:p w14:paraId="00B8EB34" w14:textId="102363B6"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UNIDAD</w:t>
            </w:r>
          </w:p>
        </w:tc>
        <w:tc>
          <w:tcPr>
            <w:tcW w:w="524" w:type="pct"/>
            <w:vAlign w:val="center"/>
          </w:tcPr>
          <w:p w14:paraId="5123D2CD" w14:textId="17253A81"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30</w:t>
            </w:r>
          </w:p>
        </w:tc>
        <w:tc>
          <w:tcPr>
            <w:tcW w:w="658" w:type="pct"/>
            <w:vAlign w:val="center"/>
          </w:tcPr>
          <w:p w14:paraId="665AE30E" w14:textId="54B81A71" w:rsidR="00043BF2" w:rsidRPr="00F83FFE" w:rsidRDefault="00043BF2" w:rsidP="00F83FFE">
            <w:pPr>
              <w:pStyle w:val="TableParagraph"/>
              <w:spacing w:line="222" w:lineRule="exact"/>
              <w:ind w:left="14" w:right="10"/>
              <w:jc w:val="center"/>
              <w:rPr>
                <w:rFonts w:ascii="Arial Narrow" w:hAnsi="Arial Narrow"/>
                <w:sz w:val="20"/>
              </w:rPr>
            </w:pPr>
            <w:r>
              <w:rPr>
                <w:rFonts w:ascii="Arial Narrow" w:hAnsi="Arial Narrow"/>
                <w:sz w:val="20"/>
              </w:rPr>
              <w:t>$ 14.875</w:t>
            </w:r>
          </w:p>
        </w:tc>
        <w:tc>
          <w:tcPr>
            <w:tcW w:w="628" w:type="pct"/>
            <w:vAlign w:val="center"/>
          </w:tcPr>
          <w:p w14:paraId="1DFCC84D" w14:textId="718DF6BD" w:rsidR="00043BF2" w:rsidRPr="00F83FFE" w:rsidRDefault="00043BF2" w:rsidP="00F83FFE">
            <w:pPr>
              <w:spacing w:line="222" w:lineRule="exact"/>
              <w:ind w:left="14" w:right="10"/>
              <w:jc w:val="center"/>
              <w:rPr>
                <w:rFonts w:ascii="Arial Narrow" w:eastAsia="Calibri" w:hAnsi="Arial Narrow" w:cs="Calibri"/>
                <w:sz w:val="20"/>
                <w:lang w:val="es-ES"/>
              </w:rPr>
            </w:pPr>
            <w:r>
              <w:rPr>
                <w:rFonts w:ascii="Arial Narrow" w:eastAsia="Calibri" w:hAnsi="Arial Narrow" w:cs="Calibri"/>
                <w:sz w:val="20"/>
                <w:lang w:val="es-ES"/>
              </w:rPr>
              <w:t>$ 446.250</w:t>
            </w:r>
          </w:p>
          <w:p w14:paraId="47C57A8F" w14:textId="77777777" w:rsidR="00043BF2" w:rsidRPr="00F83FFE" w:rsidRDefault="00043BF2" w:rsidP="00F83FFE">
            <w:pPr>
              <w:pStyle w:val="TableParagraph"/>
              <w:spacing w:line="222" w:lineRule="exact"/>
              <w:ind w:left="14" w:right="10"/>
              <w:jc w:val="center"/>
              <w:rPr>
                <w:rFonts w:ascii="Arial Narrow" w:hAnsi="Arial Narrow"/>
                <w:sz w:val="20"/>
              </w:rPr>
            </w:pPr>
          </w:p>
        </w:tc>
        <w:tc>
          <w:tcPr>
            <w:tcW w:w="658" w:type="pct"/>
            <w:vAlign w:val="center"/>
          </w:tcPr>
          <w:p w14:paraId="7DFB9E0E" w14:textId="194E87AF"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$ 12.000</w:t>
            </w:r>
          </w:p>
        </w:tc>
        <w:tc>
          <w:tcPr>
            <w:tcW w:w="628" w:type="pct"/>
            <w:vAlign w:val="center"/>
          </w:tcPr>
          <w:p w14:paraId="38EB84AF" w14:textId="7E926357" w:rsidR="00043BF2" w:rsidRPr="00F83FFE" w:rsidRDefault="00043BF2" w:rsidP="00F83FFE">
            <w:pPr>
              <w:pStyle w:val="TableParagraph"/>
              <w:spacing w:line="222" w:lineRule="exact"/>
              <w:ind w:left="14" w:right="10"/>
              <w:jc w:val="center"/>
              <w:rPr>
                <w:rFonts w:ascii="Arial Narrow" w:hAnsi="Arial Narrow"/>
                <w:sz w:val="20"/>
              </w:rPr>
            </w:pPr>
            <w:r w:rsidRPr="00F83FFE">
              <w:rPr>
                <w:rFonts w:ascii="Arial Narrow" w:hAnsi="Arial Narrow"/>
                <w:sz w:val="20"/>
              </w:rPr>
              <w:t>$360.000</w:t>
            </w:r>
          </w:p>
        </w:tc>
      </w:tr>
    </w:tbl>
    <w:p w14:paraId="66D7BC1A" w14:textId="77777777" w:rsidR="0055795B" w:rsidRPr="0055795B" w:rsidRDefault="0055795B" w:rsidP="0055795B">
      <w:pPr>
        <w:pStyle w:val="Sinespaciado"/>
        <w:jc w:val="both"/>
        <w:rPr>
          <w:rFonts w:ascii="Arial Narrow" w:hAnsi="Arial Narrow" w:cs="Arial"/>
          <w:bCs/>
          <w:sz w:val="24"/>
          <w:szCs w:val="24"/>
        </w:rPr>
      </w:pPr>
    </w:p>
    <w:p w14:paraId="41B09C90" w14:textId="77777777" w:rsidR="003D62DB" w:rsidRPr="00412C04" w:rsidRDefault="003D62DB" w:rsidP="00036CED">
      <w:pPr>
        <w:pStyle w:val="Sinespaciado"/>
        <w:jc w:val="both"/>
        <w:rPr>
          <w:rFonts w:ascii="Arial Narrow" w:hAnsi="Arial Narrow" w:cs="Arial"/>
          <w:b/>
          <w:sz w:val="24"/>
          <w:szCs w:val="24"/>
        </w:rPr>
      </w:pPr>
    </w:p>
    <w:p w14:paraId="362F703B" w14:textId="3D8B34EB" w:rsidR="0055795B" w:rsidRPr="00412C04" w:rsidRDefault="005275F5" w:rsidP="00036CED">
      <w:pPr>
        <w:pStyle w:val="Sinespaciado"/>
        <w:jc w:val="both"/>
        <w:rPr>
          <w:rFonts w:ascii="Arial Narrow" w:hAnsi="Arial Narrow" w:cs="Arial"/>
          <w:sz w:val="24"/>
          <w:szCs w:val="24"/>
        </w:rPr>
      </w:pPr>
      <w:bookmarkStart w:id="3" w:name="_Hlk161135741"/>
      <w:r w:rsidRPr="00412C04">
        <w:rPr>
          <w:rFonts w:ascii="Arial Narrow" w:hAnsi="Arial Narrow" w:cs="Arial"/>
          <w:b/>
          <w:sz w:val="24"/>
          <w:szCs w:val="24"/>
        </w:rPr>
        <w:t xml:space="preserve">SUPERVISIÓN Y CONTROL DE </w:t>
      </w:r>
      <w:r w:rsidR="008B5965" w:rsidRPr="00412C04">
        <w:rPr>
          <w:rFonts w:ascii="Arial Narrow" w:hAnsi="Arial Narrow" w:cs="Arial"/>
          <w:b/>
          <w:sz w:val="24"/>
          <w:szCs w:val="24"/>
        </w:rPr>
        <w:t>EJECUCIÓN</w:t>
      </w:r>
      <w:r w:rsidRPr="00412C04">
        <w:rPr>
          <w:rFonts w:ascii="Arial Narrow" w:hAnsi="Arial Narrow" w:cs="Arial"/>
          <w:b/>
          <w:sz w:val="24"/>
          <w:szCs w:val="24"/>
        </w:rPr>
        <w:t xml:space="preserve"> DEL CONTRATO</w:t>
      </w:r>
      <w:r w:rsidRPr="00412C04">
        <w:rPr>
          <w:rFonts w:ascii="Arial Narrow" w:hAnsi="Arial Narrow" w:cs="Arial"/>
          <w:sz w:val="24"/>
          <w:szCs w:val="24"/>
        </w:rPr>
        <w:t>:</w:t>
      </w:r>
      <w:r w:rsidR="00FD309F" w:rsidRPr="00412C04">
        <w:rPr>
          <w:rFonts w:ascii="Arial Narrow" w:hAnsi="Arial Narrow" w:cs="Arial"/>
          <w:sz w:val="24"/>
          <w:szCs w:val="24"/>
        </w:rPr>
        <w:t xml:space="preserve"> </w:t>
      </w:r>
      <w:r w:rsidR="00403512" w:rsidRPr="00412C04">
        <w:rPr>
          <w:rFonts w:ascii="Arial Narrow" w:hAnsi="Arial Narrow" w:cs="Arial"/>
          <w:sz w:val="24"/>
          <w:szCs w:val="24"/>
        </w:rPr>
        <w:t xml:space="preserve">La supervisión del contrato resultante de este proceso estará a cargo de la </w:t>
      </w:r>
      <w:r w:rsidR="00403512" w:rsidRPr="00412C04">
        <w:rPr>
          <w:rFonts w:ascii="Arial Narrow" w:hAnsi="Arial Narrow" w:cs="Arial"/>
          <w:b/>
          <w:bCs/>
          <w:sz w:val="24"/>
          <w:szCs w:val="24"/>
        </w:rPr>
        <w:t xml:space="preserve">Secretaría de </w:t>
      </w:r>
      <w:r w:rsidR="00412C04" w:rsidRPr="00412C04">
        <w:rPr>
          <w:rFonts w:ascii="Arial Narrow" w:hAnsi="Arial Narrow" w:cs="Arial"/>
          <w:b/>
          <w:bCs/>
          <w:sz w:val="24"/>
          <w:szCs w:val="24"/>
        </w:rPr>
        <w:t>Planeación</w:t>
      </w:r>
      <w:r w:rsidR="00403512" w:rsidRPr="00412C04">
        <w:rPr>
          <w:rFonts w:ascii="Arial Narrow" w:hAnsi="Arial Narrow" w:cs="Arial"/>
          <w:sz w:val="24"/>
          <w:szCs w:val="24"/>
        </w:rPr>
        <w:t>, la cual será responsable de verificar el cumplimiento de las obligaciones contractuales, la calidad de los bienes suministrados, y la correcta ejecución de todas las actividades contempladas en el objeto del contrato. La Secretaría realizará un seguimiento riguroso y continuo, asegurando que se cumplan los estándares establecidos y que el contratista entregue los informes y documentos requeridos en los plazos estipulados.</w:t>
      </w:r>
    </w:p>
    <w:p w14:paraId="69DEAC0E" w14:textId="77777777" w:rsidR="00DB4EBC" w:rsidRPr="00412C04" w:rsidRDefault="00DB4EBC" w:rsidP="00036CED">
      <w:pPr>
        <w:pStyle w:val="Sinespaciado"/>
        <w:jc w:val="both"/>
        <w:rPr>
          <w:rFonts w:ascii="Arial Narrow" w:hAnsi="Arial Narrow" w:cs="Arial"/>
          <w:b/>
          <w:sz w:val="24"/>
          <w:szCs w:val="24"/>
        </w:rPr>
      </w:pPr>
    </w:p>
    <w:p w14:paraId="73FA72C3" w14:textId="03283A21" w:rsidR="00E858E8" w:rsidRDefault="003D62DB" w:rsidP="00E858E8">
      <w:pPr>
        <w:pStyle w:val="Sinespaciado"/>
        <w:jc w:val="both"/>
        <w:rPr>
          <w:rFonts w:ascii="Arial Narrow" w:hAnsi="Arial Narrow" w:cs="Arial"/>
          <w:sz w:val="24"/>
          <w:szCs w:val="24"/>
        </w:rPr>
      </w:pPr>
      <w:r w:rsidRPr="00412C04">
        <w:rPr>
          <w:rFonts w:ascii="Arial Narrow" w:hAnsi="Arial Narrow" w:cs="Arial"/>
          <w:b/>
          <w:sz w:val="24"/>
          <w:szCs w:val="24"/>
        </w:rPr>
        <w:t xml:space="preserve">CRITERIOS PARA SELECCIONAR LA OFERTA </w:t>
      </w:r>
      <w:r w:rsidR="008B5965" w:rsidRPr="00412C04">
        <w:rPr>
          <w:rFonts w:ascii="Arial Narrow" w:hAnsi="Arial Narrow" w:cs="Arial"/>
          <w:b/>
          <w:sz w:val="24"/>
          <w:szCs w:val="24"/>
        </w:rPr>
        <w:t>MÁS</w:t>
      </w:r>
      <w:r w:rsidRPr="00412C04">
        <w:rPr>
          <w:rFonts w:ascii="Arial Narrow" w:hAnsi="Arial Narrow" w:cs="Arial"/>
          <w:b/>
          <w:sz w:val="24"/>
          <w:szCs w:val="24"/>
        </w:rPr>
        <w:t xml:space="preserve"> FAVORABLE</w:t>
      </w:r>
      <w:r w:rsidRPr="00412C04">
        <w:rPr>
          <w:rFonts w:ascii="Arial Narrow" w:hAnsi="Arial Narrow" w:cs="Arial"/>
          <w:sz w:val="24"/>
          <w:szCs w:val="24"/>
        </w:rPr>
        <w:t xml:space="preserve"> </w:t>
      </w:r>
      <w:r w:rsidR="00E858E8" w:rsidRPr="00412C04">
        <w:rPr>
          <w:rFonts w:ascii="Arial Narrow" w:hAnsi="Arial Narrow" w:cs="Arial"/>
          <w:sz w:val="24"/>
          <w:szCs w:val="24"/>
        </w:rPr>
        <w:t xml:space="preserve">Por tratarse de una contratación por </w:t>
      </w:r>
      <w:r w:rsidR="00E858E8" w:rsidRPr="00412C04">
        <w:rPr>
          <w:rFonts w:ascii="Arial Narrow" w:hAnsi="Arial Narrow" w:cs="Arial"/>
          <w:b/>
          <w:bCs/>
          <w:sz w:val="24"/>
          <w:szCs w:val="24"/>
        </w:rPr>
        <w:t>mínima cuantía</w:t>
      </w:r>
      <w:r w:rsidR="00E858E8" w:rsidRPr="00412C04">
        <w:rPr>
          <w:rFonts w:ascii="Arial Narrow" w:hAnsi="Arial Narrow" w:cs="Arial"/>
          <w:sz w:val="24"/>
          <w:szCs w:val="24"/>
        </w:rPr>
        <w:t>, de conformidad con la normativa vigente, no se aplicará la definición de factores de escogencia ni la ponderación de las ofertas. En este proceso, la selección de la oferta más favorable se basará en la verificación y comprobación del cumplimiento de los requisitos jurídicos, financieros, técnicos y económicos establecidos en los documentos de la invitación pública.</w:t>
      </w:r>
    </w:p>
    <w:p w14:paraId="597ED7AC" w14:textId="77777777" w:rsidR="0055795B" w:rsidRPr="00412C04" w:rsidRDefault="0055795B" w:rsidP="00E858E8">
      <w:pPr>
        <w:pStyle w:val="Sinespaciado"/>
        <w:jc w:val="both"/>
        <w:rPr>
          <w:rFonts w:ascii="Arial Narrow" w:hAnsi="Arial Narrow" w:cs="Arial"/>
          <w:sz w:val="24"/>
          <w:szCs w:val="24"/>
        </w:rPr>
      </w:pPr>
    </w:p>
    <w:p w14:paraId="6A119E05" w14:textId="77777777" w:rsidR="00E858E8" w:rsidRPr="00412C04" w:rsidRDefault="00E858E8" w:rsidP="00E858E8">
      <w:pPr>
        <w:pStyle w:val="Sinespaciado"/>
        <w:jc w:val="both"/>
        <w:rPr>
          <w:rFonts w:ascii="Arial Narrow" w:hAnsi="Arial Narrow" w:cs="Arial"/>
          <w:sz w:val="24"/>
          <w:szCs w:val="24"/>
        </w:rPr>
      </w:pPr>
      <w:r w:rsidRPr="00412C04">
        <w:rPr>
          <w:rFonts w:ascii="Arial Narrow" w:hAnsi="Arial Narrow" w:cs="Arial"/>
          <w:sz w:val="24"/>
          <w:szCs w:val="24"/>
        </w:rPr>
        <w:t>La verificación del cumplimiento de la capacidad jurídica, financiera, técnica y de experiencia del proponente para la ejecución del objeto contractual no dará derecho a la asignación de puntaje, sino que servirá únicamente para determinar si la propuesta es hábil y cumple con las condiciones necesarias para ser evaluada y eventualmente adjudicada.</w:t>
      </w:r>
    </w:p>
    <w:p w14:paraId="0CA21EF1" w14:textId="77777777" w:rsidR="003D62DB" w:rsidRPr="00412C04" w:rsidRDefault="003D62DB" w:rsidP="00E858E8">
      <w:pPr>
        <w:pStyle w:val="Sinespaciado"/>
        <w:jc w:val="both"/>
        <w:rPr>
          <w:rFonts w:ascii="Arial Narrow" w:hAnsi="Arial Narrow" w:cs="Arial"/>
          <w:b/>
          <w:i/>
          <w:sz w:val="24"/>
          <w:szCs w:val="24"/>
        </w:rPr>
      </w:pPr>
    </w:p>
    <w:p w14:paraId="4289B142" w14:textId="3C6CC3AD" w:rsidR="003D62DB" w:rsidRPr="00412C04" w:rsidRDefault="008B5965" w:rsidP="003D62DB">
      <w:pPr>
        <w:spacing w:after="0" w:line="240" w:lineRule="auto"/>
        <w:jc w:val="both"/>
        <w:rPr>
          <w:rFonts w:ascii="Arial Narrow" w:hAnsi="Arial Narrow" w:cs="Arial"/>
          <w:i/>
          <w:sz w:val="24"/>
          <w:szCs w:val="24"/>
        </w:rPr>
      </w:pPr>
      <w:r w:rsidRPr="00412C04">
        <w:rPr>
          <w:rFonts w:ascii="Arial Narrow" w:hAnsi="Arial Narrow" w:cs="Arial"/>
          <w:b/>
          <w:i/>
          <w:sz w:val="24"/>
          <w:szCs w:val="24"/>
        </w:rPr>
        <w:t>GARANTÍAS</w:t>
      </w:r>
      <w:r w:rsidR="003D62DB" w:rsidRPr="00412C04">
        <w:rPr>
          <w:rFonts w:ascii="Arial Narrow" w:hAnsi="Arial Narrow" w:cs="Arial"/>
          <w:b/>
          <w:i/>
          <w:sz w:val="24"/>
          <w:szCs w:val="24"/>
        </w:rPr>
        <w:t xml:space="preserve"> QUE SE </w:t>
      </w:r>
      <w:r w:rsidRPr="00412C04">
        <w:rPr>
          <w:rFonts w:ascii="Arial Narrow" w:hAnsi="Arial Narrow" w:cs="Arial"/>
          <w:b/>
          <w:i/>
          <w:sz w:val="24"/>
          <w:szCs w:val="24"/>
        </w:rPr>
        <w:t>EXIGIRÁN</w:t>
      </w:r>
      <w:r w:rsidR="003D62DB" w:rsidRPr="00412C04">
        <w:rPr>
          <w:rFonts w:ascii="Arial Narrow" w:hAnsi="Arial Narrow" w:cs="Arial"/>
          <w:b/>
          <w:i/>
          <w:sz w:val="24"/>
          <w:szCs w:val="24"/>
        </w:rPr>
        <w:t xml:space="preserve"> EN EL CONTRATO</w:t>
      </w:r>
      <w:r w:rsidR="003D62DB" w:rsidRPr="00412C04">
        <w:rPr>
          <w:rFonts w:ascii="Arial Narrow" w:hAnsi="Arial Narrow" w:cs="Arial"/>
          <w:i/>
          <w:sz w:val="24"/>
          <w:szCs w:val="24"/>
        </w:rPr>
        <w:t xml:space="preserve"> </w:t>
      </w:r>
    </w:p>
    <w:p w14:paraId="3C43D8AA" w14:textId="5CDB3984" w:rsidR="003C7907" w:rsidRPr="00412C04" w:rsidRDefault="00E858E8" w:rsidP="00E858E8">
      <w:pPr>
        <w:spacing w:after="0" w:line="240" w:lineRule="auto"/>
        <w:jc w:val="both"/>
        <w:rPr>
          <w:rFonts w:ascii="Arial Narrow" w:eastAsia="Calibri" w:hAnsi="Arial Narrow" w:cs="Arial"/>
          <w:bCs/>
          <w:iCs/>
          <w:sz w:val="24"/>
          <w:szCs w:val="24"/>
          <w:lang w:eastAsia="es-ES"/>
        </w:rPr>
      </w:pPr>
      <w:r w:rsidRPr="00412C04">
        <w:rPr>
          <w:rFonts w:ascii="Arial Narrow" w:eastAsia="Calibri" w:hAnsi="Arial Narrow" w:cs="Arial"/>
          <w:bCs/>
          <w:iCs/>
          <w:sz w:val="24"/>
          <w:szCs w:val="24"/>
          <w:lang w:eastAsia="es-ES"/>
        </w:rPr>
        <w:t xml:space="preserve">De conformidad con lo establecido en el </w:t>
      </w:r>
      <w:r w:rsidRPr="00412C04">
        <w:rPr>
          <w:rFonts w:ascii="Arial Narrow" w:eastAsia="Calibri" w:hAnsi="Arial Narrow" w:cs="Arial"/>
          <w:b/>
          <w:bCs/>
          <w:iCs/>
          <w:sz w:val="24"/>
          <w:szCs w:val="24"/>
          <w:lang w:eastAsia="es-ES"/>
        </w:rPr>
        <w:t>Decreto 1082 de 2015</w:t>
      </w:r>
      <w:r w:rsidRPr="00412C04">
        <w:rPr>
          <w:rFonts w:ascii="Arial Narrow" w:eastAsia="Calibri" w:hAnsi="Arial Narrow" w:cs="Arial"/>
          <w:bCs/>
          <w:iCs/>
          <w:sz w:val="24"/>
          <w:szCs w:val="24"/>
          <w:lang w:eastAsia="es-ES"/>
        </w:rPr>
        <w:t>, en particular en su artículo 2.2.1.2.1.4.5, se establece que, si bien en la contratación directa no es obligatoria la exigencia de garantías, estas pueden ser requeridas cuando los estudios y documentos previos justifiquen su necesidad. En este contrato se exigirán las siguientes garantías para asegurar el cumplimiento de las obligaciones contractuales:</w:t>
      </w:r>
    </w:p>
    <w:p w14:paraId="24D2C830" w14:textId="77777777" w:rsidR="003C7907" w:rsidRPr="00412C04" w:rsidRDefault="003C7907" w:rsidP="00E858E8">
      <w:pPr>
        <w:spacing w:after="0" w:line="240" w:lineRule="auto"/>
        <w:jc w:val="both"/>
        <w:rPr>
          <w:rFonts w:ascii="Arial Narrow" w:eastAsia="Calibri" w:hAnsi="Arial Narrow" w:cs="Arial"/>
          <w:bCs/>
          <w:iCs/>
          <w:sz w:val="24"/>
          <w:szCs w:val="24"/>
          <w:lang w:eastAsia="es-ES"/>
        </w:rPr>
      </w:pPr>
    </w:p>
    <w:p w14:paraId="1C5C9938" w14:textId="0578593C" w:rsidR="00E858E8" w:rsidRPr="00412C04" w:rsidRDefault="0055795B" w:rsidP="00E858E8">
      <w:pPr>
        <w:numPr>
          <w:ilvl w:val="0"/>
          <w:numId w:val="3"/>
        </w:numPr>
        <w:spacing w:after="0" w:line="240" w:lineRule="auto"/>
        <w:jc w:val="both"/>
        <w:rPr>
          <w:rFonts w:ascii="Arial Narrow" w:eastAsia="Calibri" w:hAnsi="Arial Narrow" w:cs="Arial"/>
          <w:bCs/>
          <w:iCs/>
          <w:sz w:val="24"/>
          <w:szCs w:val="24"/>
          <w:lang w:eastAsia="es-ES"/>
        </w:rPr>
      </w:pPr>
      <w:r w:rsidRPr="00412C04">
        <w:rPr>
          <w:rFonts w:ascii="Arial Narrow" w:eastAsia="Calibri" w:hAnsi="Arial Narrow" w:cs="Arial"/>
          <w:b/>
          <w:bCs/>
          <w:iCs/>
          <w:sz w:val="24"/>
          <w:szCs w:val="24"/>
          <w:lang w:eastAsia="es-ES"/>
        </w:rPr>
        <w:t>GARANTÍA DE CUMPLIMIENTO DEL CONTRATO:</w:t>
      </w:r>
    </w:p>
    <w:p w14:paraId="276EA807" w14:textId="5A0D39BF" w:rsidR="00E858E8" w:rsidRDefault="00E858E8" w:rsidP="00043BF2">
      <w:pPr>
        <w:numPr>
          <w:ilvl w:val="1"/>
          <w:numId w:val="3"/>
        </w:numPr>
        <w:spacing w:after="0" w:line="240" w:lineRule="auto"/>
        <w:jc w:val="both"/>
        <w:rPr>
          <w:rFonts w:ascii="Arial Narrow" w:eastAsia="Calibri" w:hAnsi="Arial Narrow" w:cs="Arial"/>
          <w:bCs/>
          <w:iCs/>
          <w:sz w:val="24"/>
          <w:szCs w:val="24"/>
          <w:lang w:eastAsia="es-ES"/>
        </w:rPr>
      </w:pPr>
      <w:r w:rsidRPr="00412C04">
        <w:rPr>
          <w:rFonts w:ascii="Arial Narrow" w:eastAsia="Calibri" w:hAnsi="Arial Narrow" w:cs="Arial"/>
          <w:bCs/>
          <w:iCs/>
          <w:sz w:val="24"/>
          <w:szCs w:val="24"/>
          <w:lang w:eastAsia="es-ES"/>
        </w:rPr>
        <w:t>Esta garantía tiene como propósito asegurar la correcta ejecución del contrato y cubrirá los posibles perjuicios derivados del incumplimiento de las obligaciones contractuales. Se regirá conforme al artículo 2.2.1.2.3.1 del Decreto 1082 de 2015</w:t>
      </w:r>
      <w:r w:rsidR="00CF5BA3" w:rsidRPr="00412C04">
        <w:rPr>
          <w:rFonts w:ascii="Arial Narrow" w:eastAsia="Calibri" w:hAnsi="Arial Narrow" w:cs="Arial"/>
          <w:bCs/>
          <w:iCs/>
          <w:sz w:val="24"/>
          <w:szCs w:val="24"/>
          <w:lang w:eastAsia="es-ES"/>
        </w:rPr>
        <w:t xml:space="preserve"> </w:t>
      </w:r>
      <w:r w:rsidR="00043BF2" w:rsidRPr="00043BF2">
        <w:rPr>
          <w:rFonts w:ascii="Arial Narrow" w:eastAsia="Calibri" w:hAnsi="Arial Narrow" w:cs="Arial"/>
          <w:bCs/>
          <w:iCs/>
          <w:sz w:val="24"/>
          <w:szCs w:val="24"/>
          <w:lang w:eastAsia="es-ES"/>
        </w:rPr>
        <w:t>por una cuantía equivalente al diez por ciento (10%) del valor total de contrato y una duración igual a la vigencia del contrato, más seis (6) meses adicionales a su terminación</w:t>
      </w:r>
    </w:p>
    <w:p w14:paraId="51503FF4" w14:textId="45F4B262" w:rsidR="0086319B" w:rsidRPr="0086319B" w:rsidRDefault="0086319B" w:rsidP="0086319B">
      <w:pPr>
        <w:pStyle w:val="Prrafodelista"/>
        <w:numPr>
          <w:ilvl w:val="0"/>
          <w:numId w:val="3"/>
        </w:numPr>
        <w:spacing w:after="0" w:line="240" w:lineRule="auto"/>
        <w:jc w:val="both"/>
        <w:rPr>
          <w:rFonts w:ascii="Arial Narrow" w:eastAsia="Calibri" w:hAnsi="Arial Narrow" w:cs="Arial"/>
          <w:bCs/>
          <w:iCs/>
          <w:sz w:val="24"/>
          <w:szCs w:val="24"/>
          <w:lang w:eastAsia="es-ES"/>
        </w:rPr>
      </w:pPr>
      <w:r>
        <w:rPr>
          <w:rFonts w:ascii="Arial Narrow" w:eastAsia="Calibri" w:hAnsi="Arial Narrow" w:cs="Arial"/>
          <w:b/>
          <w:bCs/>
          <w:iCs/>
          <w:sz w:val="24"/>
          <w:szCs w:val="24"/>
          <w:lang w:eastAsia="es-ES"/>
        </w:rPr>
        <w:lastRenderedPageBreak/>
        <w:t>GARANTÍA DE SERIEDAD DE LA OFERTA:</w:t>
      </w:r>
    </w:p>
    <w:p w14:paraId="5F57977F" w14:textId="77777777" w:rsidR="009E1A2E" w:rsidRPr="0019680D" w:rsidRDefault="009E1A2E" w:rsidP="009E1A2E">
      <w:pPr>
        <w:numPr>
          <w:ilvl w:val="1"/>
          <w:numId w:val="3"/>
        </w:numPr>
        <w:spacing w:after="0" w:line="240" w:lineRule="auto"/>
        <w:jc w:val="both"/>
        <w:rPr>
          <w:rFonts w:ascii="Arial Narrow" w:eastAsia="Calibri" w:hAnsi="Arial Narrow" w:cs="Arial"/>
          <w:bCs/>
          <w:iCs/>
          <w:sz w:val="24"/>
          <w:szCs w:val="24"/>
          <w:lang w:eastAsia="es-ES"/>
        </w:rPr>
      </w:pPr>
      <w:r w:rsidRPr="0019680D">
        <w:rPr>
          <w:rFonts w:ascii="Arial Narrow" w:eastAsia="Calibri" w:hAnsi="Arial Narrow" w:cs="Arial"/>
          <w:bCs/>
          <w:iCs/>
          <w:sz w:val="24"/>
          <w:szCs w:val="24"/>
          <w:lang w:eastAsia="es-ES"/>
        </w:rPr>
        <w:t>De conformidad con lo establecido en el artículo 2.2.1.1.2.1.4 del Decreto 1082 de 2015, si bien en los procesos de selección abreviada por mínima cuantía no es obligatoria la exigencia de garantía de seriedad de la oferta, la entidad podrá solicitarla cuando los estudios y documentos previos justifiquen su necesidad.</w:t>
      </w:r>
    </w:p>
    <w:p w14:paraId="3E5BD960" w14:textId="77777777" w:rsidR="009E1A2E" w:rsidRPr="0019680D" w:rsidRDefault="009E1A2E" w:rsidP="009E1A2E">
      <w:pPr>
        <w:spacing w:after="0" w:line="240" w:lineRule="auto"/>
        <w:ind w:left="1440"/>
        <w:jc w:val="both"/>
        <w:rPr>
          <w:rFonts w:ascii="Arial Narrow" w:eastAsia="Calibri" w:hAnsi="Arial Narrow" w:cs="Arial"/>
          <w:bCs/>
          <w:iCs/>
          <w:sz w:val="24"/>
          <w:szCs w:val="24"/>
          <w:lang w:eastAsia="es-ES"/>
        </w:rPr>
      </w:pPr>
      <w:r w:rsidRPr="0019680D">
        <w:rPr>
          <w:rFonts w:ascii="Arial Narrow" w:eastAsia="Calibri" w:hAnsi="Arial Narrow" w:cs="Arial"/>
          <w:bCs/>
          <w:iCs/>
          <w:sz w:val="24"/>
          <w:szCs w:val="24"/>
          <w:lang w:eastAsia="es-ES"/>
        </w:rPr>
        <w:t>En este proceso, y dado que el objeto contractual implica la confección y suministro de dotaciones personalizadas conforme a especificaciones institucionales y de talla, lo cual requiere planificación, disponibilidad de insumos y cumplimiento estricto de tiempos de entrega, se estima pertinente solicitar garantía de seriedad de la oferta con el fin de evitar la presentación de propuestas temerarias, irresponsables o con ánimo dilatorio que puedan afectar el normal desarrollo del proceso.</w:t>
      </w:r>
    </w:p>
    <w:p w14:paraId="64AF037A" w14:textId="77777777" w:rsidR="009E1A2E" w:rsidRPr="0019680D" w:rsidRDefault="009E1A2E" w:rsidP="009E1A2E">
      <w:pPr>
        <w:spacing w:after="0" w:line="240" w:lineRule="auto"/>
        <w:ind w:left="1440"/>
        <w:jc w:val="both"/>
        <w:rPr>
          <w:rFonts w:ascii="Arial Narrow" w:eastAsia="Calibri" w:hAnsi="Arial Narrow" w:cs="Arial"/>
          <w:bCs/>
          <w:iCs/>
          <w:sz w:val="24"/>
          <w:szCs w:val="24"/>
          <w:lang w:eastAsia="es-ES"/>
        </w:rPr>
      </w:pPr>
      <w:r w:rsidRPr="0019680D">
        <w:rPr>
          <w:rFonts w:ascii="Arial Narrow" w:eastAsia="Calibri" w:hAnsi="Arial Narrow" w:cs="Arial"/>
          <w:bCs/>
          <w:iCs/>
          <w:sz w:val="24"/>
          <w:szCs w:val="24"/>
          <w:lang w:eastAsia="es-ES"/>
        </w:rPr>
        <w:t>Condiciones de la garantía de seriedad de la oferta:</w:t>
      </w:r>
    </w:p>
    <w:p w14:paraId="292543BA" w14:textId="77777777" w:rsidR="009E1A2E" w:rsidRPr="0019680D" w:rsidRDefault="009E1A2E" w:rsidP="009E1A2E">
      <w:pPr>
        <w:numPr>
          <w:ilvl w:val="1"/>
          <w:numId w:val="3"/>
        </w:numPr>
        <w:spacing w:after="0" w:line="240" w:lineRule="auto"/>
        <w:jc w:val="both"/>
        <w:rPr>
          <w:rFonts w:ascii="Arial Narrow" w:eastAsia="Calibri" w:hAnsi="Arial Narrow" w:cs="Arial"/>
          <w:bCs/>
          <w:iCs/>
          <w:sz w:val="24"/>
          <w:szCs w:val="24"/>
          <w:lang w:eastAsia="es-ES"/>
        </w:rPr>
      </w:pPr>
      <w:r w:rsidRPr="0019680D">
        <w:rPr>
          <w:rFonts w:ascii="Arial Narrow" w:eastAsia="Calibri" w:hAnsi="Arial Narrow" w:cs="Arial"/>
          <w:bCs/>
          <w:iCs/>
          <w:sz w:val="24"/>
          <w:szCs w:val="24"/>
          <w:lang w:eastAsia="es-ES"/>
        </w:rPr>
        <w:t>Valor asegurado: Será equivalente al 10% del valor total estimado del contrato.</w:t>
      </w:r>
    </w:p>
    <w:p w14:paraId="15A3F956" w14:textId="77777777" w:rsidR="009E1A2E" w:rsidRPr="0019680D" w:rsidRDefault="009E1A2E" w:rsidP="009E1A2E">
      <w:pPr>
        <w:numPr>
          <w:ilvl w:val="1"/>
          <w:numId w:val="3"/>
        </w:numPr>
        <w:spacing w:after="0" w:line="240" w:lineRule="auto"/>
        <w:jc w:val="both"/>
        <w:rPr>
          <w:rFonts w:ascii="Arial Narrow" w:eastAsia="Calibri" w:hAnsi="Arial Narrow" w:cs="Arial"/>
          <w:bCs/>
          <w:iCs/>
          <w:sz w:val="24"/>
          <w:szCs w:val="24"/>
          <w:lang w:eastAsia="es-ES"/>
        </w:rPr>
      </w:pPr>
      <w:r w:rsidRPr="0019680D">
        <w:rPr>
          <w:rFonts w:ascii="Arial Narrow" w:eastAsia="Calibri" w:hAnsi="Arial Narrow" w:cs="Arial"/>
          <w:bCs/>
          <w:iCs/>
          <w:sz w:val="24"/>
          <w:szCs w:val="24"/>
          <w:lang w:eastAsia="es-ES"/>
        </w:rPr>
        <w:t>Vigencia: Mínimo cuatro (4) meses contados a partir de la fecha límite para la presentación de ofertas, cubriendo el plazo de evaluación, adjudicación y eventual firma del contrato.</w:t>
      </w:r>
    </w:p>
    <w:p w14:paraId="4EA105A6" w14:textId="77777777" w:rsidR="009E1A2E" w:rsidRDefault="009E1A2E" w:rsidP="009E1A2E">
      <w:pPr>
        <w:numPr>
          <w:ilvl w:val="1"/>
          <w:numId w:val="3"/>
        </w:numPr>
        <w:spacing w:after="0" w:line="240" w:lineRule="auto"/>
        <w:jc w:val="both"/>
        <w:rPr>
          <w:rFonts w:ascii="Arial Narrow" w:eastAsia="Calibri" w:hAnsi="Arial Narrow" w:cs="Arial"/>
          <w:bCs/>
          <w:iCs/>
          <w:sz w:val="24"/>
          <w:szCs w:val="24"/>
          <w:lang w:eastAsia="es-ES"/>
        </w:rPr>
      </w:pPr>
      <w:r w:rsidRPr="0019680D">
        <w:rPr>
          <w:rFonts w:ascii="Arial Narrow" w:eastAsia="Calibri" w:hAnsi="Arial Narrow" w:cs="Arial"/>
          <w:bCs/>
          <w:iCs/>
          <w:sz w:val="24"/>
          <w:szCs w:val="24"/>
          <w:lang w:eastAsia="es-ES"/>
        </w:rPr>
        <w:t>Beneficiario: Municipio de Cocorná, Antioquia – NIT 890980161-6.</w:t>
      </w:r>
    </w:p>
    <w:p w14:paraId="7EEC9177" w14:textId="77777777" w:rsidR="003E3D51" w:rsidRPr="0019680D" w:rsidRDefault="003E3D51" w:rsidP="003E3D51">
      <w:pPr>
        <w:spacing w:after="0" w:line="240" w:lineRule="auto"/>
        <w:ind w:left="1440"/>
        <w:jc w:val="both"/>
        <w:rPr>
          <w:rFonts w:ascii="Arial Narrow" w:eastAsia="Calibri" w:hAnsi="Arial Narrow" w:cs="Arial"/>
          <w:bCs/>
          <w:iCs/>
          <w:sz w:val="24"/>
          <w:szCs w:val="24"/>
          <w:lang w:eastAsia="es-ES"/>
        </w:rPr>
      </w:pPr>
    </w:p>
    <w:p w14:paraId="54E77168" w14:textId="36493EEA" w:rsidR="00E858E8" w:rsidRPr="00412C04" w:rsidRDefault="0055795B" w:rsidP="00E858E8">
      <w:pPr>
        <w:numPr>
          <w:ilvl w:val="0"/>
          <w:numId w:val="3"/>
        </w:numPr>
        <w:spacing w:after="0" w:line="240" w:lineRule="auto"/>
        <w:jc w:val="both"/>
        <w:rPr>
          <w:rFonts w:ascii="Arial Narrow" w:eastAsia="Calibri" w:hAnsi="Arial Narrow" w:cs="Arial"/>
          <w:bCs/>
          <w:iCs/>
          <w:sz w:val="24"/>
          <w:szCs w:val="24"/>
          <w:lang w:eastAsia="es-ES"/>
        </w:rPr>
      </w:pPr>
      <w:r w:rsidRPr="00412C04">
        <w:rPr>
          <w:rFonts w:ascii="Arial Narrow" w:eastAsia="Calibri" w:hAnsi="Arial Narrow" w:cs="Arial"/>
          <w:b/>
          <w:bCs/>
          <w:iCs/>
          <w:sz w:val="24"/>
          <w:szCs w:val="24"/>
          <w:lang w:eastAsia="es-ES"/>
        </w:rPr>
        <w:t>GARANTÍA DE CALIDAD DEL SERVICIO:</w:t>
      </w:r>
    </w:p>
    <w:p w14:paraId="6A049CC2" w14:textId="738A30AA" w:rsidR="00AB5F4C" w:rsidRPr="0055795B" w:rsidRDefault="00E858E8" w:rsidP="00043BF2">
      <w:pPr>
        <w:numPr>
          <w:ilvl w:val="1"/>
          <w:numId w:val="3"/>
        </w:numPr>
        <w:spacing w:after="0" w:line="240" w:lineRule="auto"/>
        <w:jc w:val="both"/>
        <w:rPr>
          <w:rFonts w:ascii="Arial Narrow" w:eastAsia="Calibri" w:hAnsi="Arial Narrow" w:cs="Arial"/>
          <w:bCs/>
          <w:iCs/>
          <w:sz w:val="24"/>
          <w:szCs w:val="24"/>
          <w:lang w:eastAsia="es-ES"/>
        </w:rPr>
      </w:pPr>
      <w:r w:rsidRPr="00412C04">
        <w:rPr>
          <w:rFonts w:ascii="Arial Narrow" w:eastAsia="Calibri" w:hAnsi="Arial Narrow" w:cs="Arial"/>
          <w:bCs/>
          <w:iCs/>
          <w:sz w:val="24"/>
          <w:szCs w:val="24"/>
          <w:lang w:eastAsia="es-ES"/>
        </w:rPr>
        <w:t>Esta garantía cubrirá los perjuicios que puedan derivarse de una inadecuada prestación del servicio o del suministro de bienes que no cumplan con las especificaciones técnicas exigidas en el contrato. Se basa en el artículo 2.2.1.2.3.4 del Decreto 1082 de 2015, que permite exigir garantías adicionales cuando se justifique su necesidad para asegurar la correcta ejecución del objeto contractual</w:t>
      </w:r>
      <w:r w:rsidR="00043BF2">
        <w:rPr>
          <w:rFonts w:ascii="Arial Narrow" w:eastAsia="Calibri" w:hAnsi="Arial Narrow" w:cs="Arial"/>
          <w:bCs/>
          <w:iCs/>
          <w:sz w:val="24"/>
          <w:szCs w:val="24"/>
          <w:lang w:eastAsia="es-ES"/>
        </w:rPr>
        <w:t xml:space="preserve"> </w:t>
      </w:r>
      <w:r w:rsidR="00043BF2" w:rsidRPr="00043BF2">
        <w:rPr>
          <w:rFonts w:ascii="Arial Narrow" w:eastAsia="Calibri" w:hAnsi="Arial Narrow" w:cs="Arial"/>
          <w:bCs/>
          <w:iCs/>
          <w:sz w:val="24"/>
          <w:szCs w:val="24"/>
          <w:lang w:eastAsia="es-ES"/>
        </w:rPr>
        <w:t xml:space="preserve">por </w:t>
      </w:r>
      <w:r w:rsidR="00043BF2">
        <w:rPr>
          <w:rFonts w:ascii="Arial Narrow" w:eastAsia="Calibri" w:hAnsi="Arial Narrow" w:cs="Arial"/>
          <w:bCs/>
          <w:iCs/>
          <w:sz w:val="24"/>
          <w:szCs w:val="24"/>
          <w:lang w:eastAsia="es-ES"/>
        </w:rPr>
        <w:t>una cuantía equivalente al diez por ciento (10</w:t>
      </w:r>
      <w:r w:rsidR="00043BF2" w:rsidRPr="00043BF2">
        <w:rPr>
          <w:rFonts w:ascii="Arial Narrow" w:eastAsia="Calibri" w:hAnsi="Arial Narrow" w:cs="Arial"/>
          <w:bCs/>
          <w:iCs/>
          <w:sz w:val="24"/>
          <w:szCs w:val="24"/>
          <w:lang w:eastAsia="es-ES"/>
        </w:rPr>
        <w:t>%) del valor total de contrato y tendrá una duración igual a la vigencia del contrato, más seis (6) meses adicionales a su terminación</w:t>
      </w:r>
      <w:r w:rsidR="00043BF2">
        <w:rPr>
          <w:rFonts w:ascii="Arial Narrow" w:eastAsia="Calibri" w:hAnsi="Arial Narrow" w:cs="Arial"/>
          <w:bCs/>
          <w:iCs/>
          <w:sz w:val="24"/>
          <w:szCs w:val="24"/>
          <w:lang w:eastAsia="es-ES"/>
        </w:rPr>
        <w:t>.</w:t>
      </w:r>
    </w:p>
    <w:p w14:paraId="6AAC271F" w14:textId="77777777" w:rsidR="003D62DB" w:rsidRPr="00412C04" w:rsidRDefault="003D62DB" w:rsidP="003D62DB">
      <w:pPr>
        <w:pStyle w:val="Sinespaciado"/>
        <w:jc w:val="both"/>
        <w:rPr>
          <w:rFonts w:ascii="Arial Narrow" w:hAnsi="Arial Narrow" w:cs="Arial"/>
          <w:iCs/>
          <w:sz w:val="24"/>
          <w:szCs w:val="24"/>
        </w:rPr>
      </w:pPr>
    </w:p>
    <w:p w14:paraId="6965C4FF" w14:textId="77777777" w:rsidR="003D62DB" w:rsidRPr="00412C04" w:rsidRDefault="003D62DB" w:rsidP="003D62DB">
      <w:pPr>
        <w:pStyle w:val="Sinespaciado"/>
        <w:jc w:val="both"/>
        <w:rPr>
          <w:rFonts w:ascii="Arial Narrow" w:hAnsi="Arial Narrow" w:cs="Arial"/>
          <w:b/>
          <w:iCs/>
          <w:sz w:val="24"/>
          <w:szCs w:val="24"/>
          <w:lang w:val="es-ES_tradnl"/>
        </w:rPr>
      </w:pPr>
      <w:r w:rsidRPr="00412C04">
        <w:rPr>
          <w:rFonts w:ascii="Arial Narrow" w:hAnsi="Arial Narrow" w:cs="Arial"/>
          <w:b/>
          <w:iCs/>
          <w:sz w:val="24"/>
          <w:szCs w:val="24"/>
          <w:lang w:val="es-ES_tradnl"/>
        </w:rPr>
        <w:t>ANÁLISIS DE RIESGOS</w:t>
      </w:r>
    </w:p>
    <w:p w14:paraId="00436AB2" w14:textId="77777777" w:rsidR="003D62DB" w:rsidRPr="00412C04" w:rsidRDefault="003D62DB" w:rsidP="003D62DB">
      <w:pPr>
        <w:pStyle w:val="Sinespaciado"/>
        <w:jc w:val="both"/>
        <w:rPr>
          <w:rFonts w:ascii="Arial Narrow" w:hAnsi="Arial Narrow" w:cs="Arial"/>
          <w:iCs/>
          <w:sz w:val="24"/>
          <w:szCs w:val="24"/>
        </w:rPr>
      </w:pPr>
      <w:r w:rsidRPr="00412C04">
        <w:rPr>
          <w:rFonts w:ascii="Arial Narrow" w:hAnsi="Arial Narrow" w:cs="Arial"/>
          <w:iCs/>
          <w:sz w:val="24"/>
          <w:szCs w:val="24"/>
        </w:rPr>
        <w:t>Ver Anexo</w:t>
      </w:r>
    </w:p>
    <w:p w14:paraId="3560CC09" w14:textId="77777777" w:rsidR="003D62DB" w:rsidRPr="00412C04" w:rsidRDefault="003D62DB" w:rsidP="003D62DB">
      <w:pPr>
        <w:pStyle w:val="Sinespaciado"/>
        <w:jc w:val="both"/>
        <w:rPr>
          <w:rFonts w:ascii="Arial Narrow" w:hAnsi="Arial Narrow" w:cs="Arial"/>
          <w:iCs/>
          <w:sz w:val="24"/>
          <w:szCs w:val="24"/>
        </w:rPr>
      </w:pPr>
    </w:p>
    <w:p w14:paraId="5D8056E7" w14:textId="339B8A22" w:rsidR="003D62DB" w:rsidRPr="00412C04" w:rsidRDefault="003D62DB" w:rsidP="003D62DB">
      <w:pPr>
        <w:pStyle w:val="Sinespaciado"/>
        <w:jc w:val="both"/>
        <w:rPr>
          <w:rFonts w:ascii="Arial Narrow" w:hAnsi="Arial Narrow" w:cs="Arial"/>
          <w:iCs/>
          <w:sz w:val="24"/>
          <w:szCs w:val="24"/>
        </w:rPr>
      </w:pPr>
      <w:r w:rsidRPr="00412C04">
        <w:rPr>
          <w:rFonts w:ascii="Arial Narrow" w:hAnsi="Arial Narrow" w:cs="Arial"/>
          <w:b/>
          <w:iCs/>
          <w:sz w:val="24"/>
          <w:szCs w:val="24"/>
        </w:rPr>
        <w:t xml:space="preserve">APLICACIÓN TRATADOS O CONVENIOS DE LIBRE COMERCIO </w:t>
      </w:r>
      <w:r w:rsidRPr="00412C04">
        <w:rPr>
          <w:rFonts w:ascii="Arial Narrow" w:hAnsi="Arial Narrow" w:cs="Arial"/>
          <w:iCs/>
          <w:sz w:val="24"/>
          <w:szCs w:val="24"/>
        </w:rPr>
        <w:t>De conformidad con numeral 1.2.3 del MANUAL EXPLICATIVO DE LOS CAPÍTULOS DE CONTRATACIÓN PÚBLICA DE LOS ACUERDOS COMERCIALES NEGOCIADOS POR COLOMBIA PARA ENTIDADES CONTRATANTES expedido por el DNP la presente contratación no se encuentra cobijada por tratados o convenios de libre comercio, pues se trata de una contratación directa (excluida).</w:t>
      </w:r>
    </w:p>
    <w:p w14:paraId="1F92B7C8" w14:textId="77777777" w:rsidR="003D62DB" w:rsidRPr="00412C04" w:rsidRDefault="003D62DB" w:rsidP="003D62DB">
      <w:pPr>
        <w:pStyle w:val="Sinespaciado"/>
        <w:jc w:val="both"/>
        <w:rPr>
          <w:rFonts w:ascii="Arial Narrow" w:hAnsi="Arial Narrow" w:cs="Arial"/>
          <w:iCs/>
          <w:sz w:val="24"/>
          <w:szCs w:val="24"/>
        </w:rPr>
      </w:pPr>
    </w:p>
    <w:bookmarkEnd w:id="3"/>
    <w:p w14:paraId="5AA141A8" w14:textId="77777777" w:rsidR="003D62DB" w:rsidRPr="00412C04" w:rsidRDefault="003D62DB" w:rsidP="003D62DB">
      <w:pPr>
        <w:pStyle w:val="Sinespaciado"/>
        <w:jc w:val="both"/>
        <w:rPr>
          <w:rFonts w:ascii="Arial Narrow" w:hAnsi="Arial Narrow" w:cs="Arial"/>
          <w:b/>
          <w:bCs/>
          <w:iCs/>
          <w:sz w:val="24"/>
          <w:szCs w:val="24"/>
        </w:rPr>
      </w:pPr>
      <w:r w:rsidRPr="00412C04">
        <w:rPr>
          <w:rFonts w:ascii="Arial Narrow" w:hAnsi="Arial Narrow" w:cs="Arial"/>
          <w:b/>
          <w:bCs/>
          <w:iCs/>
          <w:sz w:val="24"/>
          <w:szCs w:val="24"/>
        </w:rPr>
        <w:t>ANEXOS</w:t>
      </w:r>
    </w:p>
    <w:p w14:paraId="7760A73D" w14:textId="77777777" w:rsidR="003D62DB" w:rsidRPr="00412C04" w:rsidRDefault="003D62DB" w:rsidP="003D62DB">
      <w:pPr>
        <w:pStyle w:val="Sinespaciado"/>
        <w:jc w:val="both"/>
        <w:rPr>
          <w:rFonts w:ascii="Arial Narrow" w:hAnsi="Arial Narrow" w:cs="Arial"/>
          <w:iCs/>
          <w:sz w:val="24"/>
          <w:szCs w:val="24"/>
        </w:rPr>
      </w:pPr>
    </w:p>
    <w:p w14:paraId="6A72771E" w14:textId="77777777" w:rsidR="003D62DB" w:rsidRPr="00412C04" w:rsidRDefault="003D62DB" w:rsidP="003D62DB">
      <w:pPr>
        <w:pStyle w:val="Sinespaciado"/>
        <w:jc w:val="both"/>
        <w:rPr>
          <w:rFonts w:ascii="Arial Narrow" w:hAnsi="Arial Narrow" w:cs="Arial"/>
          <w:iCs/>
          <w:sz w:val="24"/>
          <w:szCs w:val="24"/>
        </w:rPr>
      </w:pPr>
      <w:r w:rsidRPr="00412C04">
        <w:rPr>
          <w:rFonts w:ascii="Arial Narrow" w:hAnsi="Arial Narrow" w:cs="Arial"/>
          <w:iCs/>
          <w:sz w:val="24"/>
          <w:szCs w:val="24"/>
        </w:rPr>
        <w:t xml:space="preserve">CDP </w:t>
      </w:r>
    </w:p>
    <w:p w14:paraId="0B225EE2" w14:textId="3C2265A5" w:rsidR="003D62DB" w:rsidRDefault="003D62DB" w:rsidP="003D62DB">
      <w:pPr>
        <w:pStyle w:val="Sinespaciado"/>
        <w:jc w:val="both"/>
        <w:rPr>
          <w:rFonts w:ascii="Arial Narrow" w:hAnsi="Arial Narrow" w:cs="Arial"/>
          <w:iCs/>
          <w:sz w:val="24"/>
          <w:szCs w:val="24"/>
        </w:rPr>
      </w:pPr>
      <w:r w:rsidRPr="00412C04">
        <w:rPr>
          <w:rFonts w:ascii="Arial Narrow" w:hAnsi="Arial Narrow" w:cs="Arial"/>
          <w:iCs/>
          <w:sz w:val="24"/>
          <w:szCs w:val="24"/>
        </w:rPr>
        <w:t>Matriz de Riesgos</w:t>
      </w:r>
    </w:p>
    <w:p w14:paraId="12628DFE" w14:textId="781FA071" w:rsidR="009E1A2E" w:rsidRDefault="009E1A2E" w:rsidP="003D62DB">
      <w:pPr>
        <w:pStyle w:val="Sinespaciado"/>
        <w:jc w:val="both"/>
        <w:rPr>
          <w:rFonts w:ascii="Arial Narrow" w:hAnsi="Arial Narrow" w:cs="Arial"/>
          <w:iCs/>
          <w:sz w:val="24"/>
          <w:szCs w:val="24"/>
        </w:rPr>
      </w:pPr>
      <w:r>
        <w:rPr>
          <w:rFonts w:ascii="Arial Narrow" w:hAnsi="Arial Narrow" w:cs="Arial"/>
          <w:iCs/>
          <w:sz w:val="24"/>
          <w:szCs w:val="24"/>
        </w:rPr>
        <w:t>Cotizaciones</w:t>
      </w:r>
    </w:p>
    <w:p w14:paraId="33C3C314" w14:textId="77777777" w:rsidR="009E1A2E" w:rsidRPr="00412C04" w:rsidRDefault="009E1A2E" w:rsidP="003D62DB">
      <w:pPr>
        <w:pStyle w:val="Sinespaciado"/>
        <w:jc w:val="both"/>
        <w:rPr>
          <w:rFonts w:ascii="Arial" w:hAnsi="Arial" w:cs="Arial"/>
          <w:iCs/>
          <w:sz w:val="24"/>
          <w:szCs w:val="24"/>
          <w:highlight w:val="yellow"/>
        </w:rPr>
      </w:pPr>
    </w:p>
    <w:p w14:paraId="3B139DA3" w14:textId="7B219740" w:rsidR="007C1A8B" w:rsidRPr="00412C04" w:rsidRDefault="007C1A8B" w:rsidP="00036CED">
      <w:pPr>
        <w:pStyle w:val="Sinespaciado"/>
        <w:jc w:val="both"/>
        <w:rPr>
          <w:rFonts w:ascii="Arial Narrow" w:hAnsi="Arial Narrow" w:cs="Arial"/>
          <w:sz w:val="24"/>
          <w:szCs w:val="24"/>
        </w:rPr>
      </w:pPr>
      <w:r w:rsidRPr="00412C04">
        <w:rPr>
          <w:rFonts w:ascii="Arial Narrow" w:hAnsi="Arial Narrow" w:cs="Arial"/>
          <w:sz w:val="24"/>
          <w:szCs w:val="24"/>
        </w:rPr>
        <w:lastRenderedPageBreak/>
        <w:t>Quien elabora,</w:t>
      </w:r>
    </w:p>
    <w:p w14:paraId="295E0131" w14:textId="69A8514F" w:rsidR="00DB4EBC" w:rsidRPr="00412C04" w:rsidRDefault="00DB4EBC" w:rsidP="00036CED">
      <w:pPr>
        <w:pStyle w:val="Sinespaciado"/>
        <w:jc w:val="both"/>
        <w:rPr>
          <w:rFonts w:ascii="Arial Narrow" w:hAnsi="Arial Narrow" w:cs="Arial"/>
          <w:sz w:val="24"/>
          <w:szCs w:val="24"/>
        </w:rPr>
      </w:pPr>
    </w:p>
    <w:p w14:paraId="0CF51EC9" w14:textId="77777777" w:rsidR="00412C04" w:rsidRPr="00412C04" w:rsidRDefault="00412C04" w:rsidP="00036CED">
      <w:pPr>
        <w:pStyle w:val="Sinespaciado"/>
        <w:jc w:val="both"/>
        <w:rPr>
          <w:rFonts w:ascii="Arial Narrow" w:hAnsi="Arial Narrow" w:cs="Arial"/>
          <w:sz w:val="24"/>
          <w:szCs w:val="24"/>
        </w:rPr>
      </w:pPr>
    </w:p>
    <w:p w14:paraId="56CBF550" w14:textId="57B13A49" w:rsidR="007C1A8B" w:rsidRPr="00412C04" w:rsidRDefault="00412C04" w:rsidP="00036CED">
      <w:pPr>
        <w:pStyle w:val="Sinespaciado"/>
        <w:jc w:val="both"/>
        <w:rPr>
          <w:rFonts w:ascii="Arial Narrow" w:hAnsi="Arial Narrow" w:cs="Arial"/>
          <w:b/>
          <w:bCs/>
          <w:sz w:val="24"/>
          <w:szCs w:val="24"/>
        </w:rPr>
      </w:pPr>
      <w:r w:rsidRPr="00412C04">
        <w:rPr>
          <w:rFonts w:ascii="Arial Narrow" w:hAnsi="Arial Narrow" w:cs="Arial"/>
          <w:b/>
          <w:bCs/>
          <w:sz w:val="24"/>
          <w:szCs w:val="24"/>
        </w:rPr>
        <w:t>SANTIAGO VANEGAS DUQUE</w:t>
      </w:r>
    </w:p>
    <w:p w14:paraId="426386F5" w14:textId="7F2F915A" w:rsidR="00D87441" w:rsidRPr="00412C04" w:rsidRDefault="007C1A8B" w:rsidP="00036CED">
      <w:pPr>
        <w:pStyle w:val="Sinespaciado"/>
        <w:jc w:val="both"/>
        <w:rPr>
          <w:rFonts w:ascii="Arial Narrow" w:hAnsi="Arial Narrow" w:cs="Arial"/>
          <w:sz w:val="24"/>
          <w:szCs w:val="24"/>
        </w:rPr>
      </w:pPr>
      <w:r w:rsidRPr="00412C04">
        <w:rPr>
          <w:rFonts w:ascii="Arial Narrow" w:hAnsi="Arial Narrow" w:cs="Arial"/>
          <w:sz w:val="24"/>
          <w:szCs w:val="24"/>
        </w:rPr>
        <w:t>SECRETARI</w:t>
      </w:r>
      <w:r w:rsidR="00412C04">
        <w:rPr>
          <w:rFonts w:ascii="Arial Narrow" w:hAnsi="Arial Narrow" w:cs="Arial"/>
          <w:sz w:val="24"/>
          <w:szCs w:val="24"/>
        </w:rPr>
        <w:t>O</w:t>
      </w:r>
      <w:r w:rsidRPr="00412C04">
        <w:rPr>
          <w:rFonts w:ascii="Arial Narrow" w:hAnsi="Arial Narrow" w:cs="Arial"/>
          <w:sz w:val="24"/>
          <w:szCs w:val="24"/>
        </w:rPr>
        <w:t xml:space="preserve"> DE </w:t>
      </w:r>
      <w:r w:rsidR="00412C04" w:rsidRPr="00412C04">
        <w:rPr>
          <w:rFonts w:ascii="Arial Narrow" w:hAnsi="Arial Narrow" w:cs="Arial"/>
          <w:sz w:val="24"/>
          <w:szCs w:val="24"/>
        </w:rPr>
        <w:t>PLANEACIÓN</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D75B79" w:rsidRPr="00412C04" w14:paraId="294F516E" w14:textId="77777777" w:rsidTr="007C3C6E">
        <w:trPr>
          <w:trHeight w:val="835"/>
        </w:trPr>
        <w:tc>
          <w:tcPr>
            <w:tcW w:w="2971" w:type="dxa"/>
          </w:tcPr>
          <w:p w14:paraId="7D97831A" w14:textId="7C78BBDF" w:rsidR="00D75B79" w:rsidRPr="00412C04" w:rsidRDefault="00D75B79" w:rsidP="00036CED">
            <w:pPr>
              <w:pStyle w:val="Sinespaciado"/>
              <w:jc w:val="both"/>
              <w:rPr>
                <w:rFonts w:ascii="Arial Narrow" w:hAnsi="Arial Narrow" w:cs="Arial"/>
                <w:b/>
                <w:iCs/>
                <w:sz w:val="16"/>
                <w:szCs w:val="16"/>
                <w:lang w:val="es-ES"/>
              </w:rPr>
            </w:pPr>
            <w:r w:rsidRPr="00412C04">
              <w:rPr>
                <w:rFonts w:ascii="Arial Narrow" w:hAnsi="Arial Narrow" w:cs="Arial"/>
                <w:b/>
                <w:iCs/>
                <w:sz w:val="16"/>
                <w:szCs w:val="16"/>
                <w:lang w:val="es-ES"/>
              </w:rPr>
              <w:t>Proyecto:</w:t>
            </w:r>
          </w:p>
          <w:p w14:paraId="388D760E" w14:textId="59021D7F" w:rsidR="00D75B79" w:rsidRPr="00412C04" w:rsidRDefault="00412C04" w:rsidP="00036CED">
            <w:pPr>
              <w:pStyle w:val="Sinespaciado"/>
              <w:jc w:val="both"/>
              <w:rPr>
                <w:rFonts w:ascii="Arial Narrow" w:hAnsi="Arial Narrow" w:cs="Arial"/>
                <w:bCs/>
                <w:iCs/>
                <w:sz w:val="16"/>
                <w:szCs w:val="16"/>
                <w:lang w:val="es-ES"/>
              </w:rPr>
            </w:pPr>
            <w:proofErr w:type="spellStart"/>
            <w:r>
              <w:rPr>
                <w:rFonts w:ascii="Arial Narrow" w:hAnsi="Arial Narrow" w:cs="Arial"/>
                <w:bCs/>
                <w:iCs/>
                <w:sz w:val="16"/>
                <w:szCs w:val="16"/>
                <w:lang w:val="es-ES"/>
              </w:rPr>
              <w:t>Liseth</w:t>
            </w:r>
            <w:proofErr w:type="spellEnd"/>
            <w:r>
              <w:rPr>
                <w:rFonts w:ascii="Arial Narrow" w:hAnsi="Arial Narrow" w:cs="Arial"/>
                <w:bCs/>
                <w:iCs/>
                <w:sz w:val="16"/>
                <w:szCs w:val="16"/>
                <w:lang w:val="es-ES"/>
              </w:rPr>
              <w:t xml:space="preserve"> Paola Castaño Gómez</w:t>
            </w:r>
          </w:p>
          <w:p w14:paraId="25F6C96F" w14:textId="25CB2E20" w:rsidR="00D75B79" w:rsidRPr="00412C04" w:rsidRDefault="00412C04" w:rsidP="00036CED">
            <w:pPr>
              <w:pStyle w:val="Sinespaciado"/>
              <w:jc w:val="both"/>
              <w:rPr>
                <w:rFonts w:ascii="Arial Narrow" w:hAnsi="Arial Narrow" w:cs="Arial"/>
                <w:bCs/>
                <w:iCs/>
                <w:sz w:val="16"/>
                <w:szCs w:val="16"/>
                <w:lang w:val="es-ES"/>
              </w:rPr>
            </w:pPr>
            <w:r>
              <w:rPr>
                <w:rFonts w:ascii="Arial Narrow" w:hAnsi="Arial Narrow" w:cs="Arial"/>
                <w:bCs/>
                <w:iCs/>
                <w:sz w:val="16"/>
                <w:szCs w:val="16"/>
                <w:lang w:val="es-ES"/>
              </w:rPr>
              <w:t>Auxiliar Administrativa</w:t>
            </w:r>
          </w:p>
        </w:tc>
        <w:tc>
          <w:tcPr>
            <w:tcW w:w="2972" w:type="dxa"/>
          </w:tcPr>
          <w:p w14:paraId="079A72B5" w14:textId="2C8FBBE1" w:rsidR="00D75B79" w:rsidRPr="00412C04" w:rsidRDefault="00D75B79" w:rsidP="00036CED">
            <w:pPr>
              <w:pStyle w:val="Sinespaciado"/>
              <w:jc w:val="both"/>
              <w:rPr>
                <w:rFonts w:ascii="Arial Narrow" w:hAnsi="Arial Narrow" w:cs="Arial"/>
                <w:b/>
                <w:iCs/>
                <w:sz w:val="16"/>
                <w:szCs w:val="16"/>
                <w:lang w:val="es-ES"/>
              </w:rPr>
            </w:pPr>
            <w:r w:rsidRPr="00412C04">
              <w:rPr>
                <w:rFonts w:ascii="Arial Narrow" w:hAnsi="Arial Narrow" w:cs="Arial"/>
                <w:b/>
                <w:iCs/>
                <w:sz w:val="16"/>
                <w:szCs w:val="16"/>
                <w:lang w:val="es-ES"/>
              </w:rPr>
              <w:t>Revisó:</w:t>
            </w:r>
          </w:p>
          <w:p w14:paraId="040D1A88" w14:textId="77777777" w:rsidR="00D75B79" w:rsidRPr="00412C04" w:rsidRDefault="00C32CEA" w:rsidP="00036CED">
            <w:pPr>
              <w:pStyle w:val="Sinespaciado"/>
              <w:jc w:val="both"/>
              <w:rPr>
                <w:rFonts w:ascii="Arial Narrow" w:hAnsi="Arial Narrow" w:cs="Arial"/>
                <w:bCs/>
                <w:iCs/>
                <w:sz w:val="16"/>
                <w:szCs w:val="16"/>
                <w:lang w:val="es-ES"/>
              </w:rPr>
            </w:pPr>
            <w:r w:rsidRPr="00412C04">
              <w:rPr>
                <w:rFonts w:ascii="Arial Narrow" w:hAnsi="Arial Narrow" w:cs="Arial"/>
                <w:bCs/>
                <w:iCs/>
                <w:sz w:val="16"/>
                <w:szCs w:val="16"/>
                <w:lang w:val="es-ES"/>
              </w:rPr>
              <w:t>Dany Mauricio Valencia Flores</w:t>
            </w:r>
          </w:p>
          <w:p w14:paraId="6CC023F3" w14:textId="5A9B8161" w:rsidR="00C32CEA" w:rsidRPr="00412C04" w:rsidRDefault="00C32CEA" w:rsidP="00036CED">
            <w:pPr>
              <w:pStyle w:val="Sinespaciado"/>
              <w:jc w:val="both"/>
              <w:rPr>
                <w:rFonts w:ascii="Arial Narrow" w:hAnsi="Arial Narrow" w:cs="Arial"/>
                <w:bCs/>
                <w:iCs/>
                <w:sz w:val="16"/>
                <w:szCs w:val="16"/>
                <w:lang w:val="es-ES"/>
              </w:rPr>
            </w:pPr>
            <w:r w:rsidRPr="00412C04">
              <w:rPr>
                <w:rFonts w:ascii="Arial Narrow" w:hAnsi="Arial Narrow" w:cs="Arial"/>
                <w:bCs/>
                <w:iCs/>
                <w:sz w:val="16"/>
                <w:szCs w:val="16"/>
                <w:lang w:val="es-ES"/>
              </w:rPr>
              <w:t xml:space="preserve">Asesor </w:t>
            </w:r>
            <w:r w:rsidR="003C7907" w:rsidRPr="00412C04">
              <w:rPr>
                <w:rFonts w:ascii="Arial Narrow" w:hAnsi="Arial Narrow" w:cs="Arial"/>
                <w:bCs/>
                <w:iCs/>
                <w:sz w:val="16"/>
                <w:szCs w:val="16"/>
                <w:lang w:val="es-ES"/>
              </w:rPr>
              <w:t>Jurídico</w:t>
            </w:r>
          </w:p>
        </w:tc>
        <w:tc>
          <w:tcPr>
            <w:tcW w:w="2972" w:type="dxa"/>
          </w:tcPr>
          <w:p w14:paraId="22301A4A" w14:textId="68EC4EAF" w:rsidR="00D75B79" w:rsidRPr="00412C04" w:rsidRDefault="00D75B79" w:rsidP="00036CED">
            <w:pPr>
              <w:pStyle w:val="Sinespaciado"/>
              <w:jc w:val="both"/>
              <w:rPr>
                <w:rFonts w:ascii="Arial Narrow" w:hAnsi="Arial Narrow" w:cs="Arial"/>
                <w:b/>
                <w:iCs/>
                <w:sz w:val="16"/>
                <w:szCs w:val="16"/>
                <w:lang w:val="es-ES"/>
              </w:rPr>
            </w:pPr>
            <w:r w:rsidRPr="00412C04">
              <w:rPr>
                <w:rFonts w:ascii="Arial Narrow" w:hAnsi="Arial Narrow" w:cs="Arial"/>
                <w:b/>
                <w:iCs/>
                <w:sz w:val="16"/>
                <w:szCs w:val="16"/>
                <w:lang w:val="es-ES"/>
              </w:rPr>
              <w:t>Aprobó:</w:t>
            </w:r>
          </w:p>
          <w:p w14:paraId="5DBC48D8" w14:textId="25F529D1" w:rsidR="00C32CEA" w:rsidRPr="00412C04" w:rsidRDefault="00412C04" w:rsidP="00C32CEA">
            <w:pPr>
              <w:pStyle w:val="Sinespaciado"/>
              <w:jc w:val="both"/>
              <w:rPr>
                <w:rFonts w:ascii="Arial Narrow" w:hAnsi="Arial Narrow" w:cs="Arial"/>
                <w:bCs/>
                <w:iCs/>
                <w:sz w:val="16"/>
                <w:szCs w:val="16"/>
                <w:lang w:val="es-ES"/>
              </w:rPr>
            </w:pPr>
            <w:r>
              <w:rPr>
                <w:rFonts w:ascii="Arial Narrow" w:hAnsi="Arial Narrow" w:cs="Arial"/>
                <w:bCs/>
                <w:iCs/>
                <w:sz w:val="16"/>
                <w:szCs w:val="16"/>
                <w:lang w:val="es-ES"/>
              </w:rPr>
              <w:t>Santiago Vanegas Duque</w:t>
            </w:r>
          </w:p>
          <w:p w14:paraId="3DB6CFD1" w14:textId="68460029" w:rsidR="00D75B79" w:rsidRPr="00412C04" w:rsidRDefault="00412C04" w:rsidP="00C32CEA">
            <w:pPr>
              <w:pStyle w:val="Sinespaciado"/>
              <w:jc w:val="both"/>
              <w:rPr>
                <w:rFonts w:ascii="Arial Narrow" w:hAnsi="Arial Narrow" w:cs="Arial"/>
                <w:bCs/>
                <w:iCs/>
                <w:sz w:val="16"/>
                <w:szCs w:val="16"/>
                <w:lang w:val="es-ES"/>
              </w:rPr>
            </w:pPr>
            <w:r>
              <w:rPr>
                <w:rFonts w:ascii="Arial Narrow" w:hAnsi="Arial Narrow" w:cs="Arial"/>
                <w:bCs/>
                <w:iCs/>
                <w:sz w:val="16"/>
                <w:szCs w:val="16"/>
                <w:lang w:val="es-ES"/>
              </w:rPr>
              <w:t>Secretario de Planeación</w:t>
            </w:r>
          </w:p>
        </w:tc>
      </w:tr>
    </w:tbl>
    <w:p w14:paraId="7E9AA824" w14:textId="77777777" w:rsidR="00644B8F" w:rsidRDefault="00644B8F" w:rsidP="00644B8F">
      <w:pPr>
        <w:autoSpaceDE w:val="0"/>
        <w:autoSpaceDN w:val="0"/>
        <w:adjustRightInd w:val="0"/>
        <w:spacing w:after="0" w:line="240" w:lineRule="auto"/>
        <w:rPr>
          <w:rFonts w:ascii="Arial Narrow" w:eastAsia="Calibri" w:hAnsi="Arial Narrow" w:cs="Arial"/>
          <w:b/>
          <w:sz w:val="24"/>
          <w:szCs w:val="24"/>
          <w:lang w:eastAsia="es-CO"/>
        </w:rPr>
      </w:pPr>
    </w:p>
    <w:p w14:paraId="2D21FF94" w14:textId="77777777" w:rsidR="00AC4380" w:rsidRPr="00412C04" w:rsidRDefault="00BA49F9" w:rsidP="00412C04">
      <w:pPr>
        <w:autoSpaceDE w:val="0"/>
        <w:autoSpaceDN w:val="0"/>
        <w:adjustRightInd w:val="0"/>
        <w:spacing w:after="0" w:line="240" w:lineRule="auto"/>
        <w:ind w:left="720"/>
        <w:jc w:val="center"/>
        <w:rPr>
          <w:rFonts w:ascii="Arial Narrow" w:eastAsia="Calibri" w:hAnsi="Arial Narrow" w:cs="Arial"/>
          <w:b/>
          <w:sz w:val="24"/>
          <w:szCs w:val="24"/>
          <w:lang w:eastAsia="es-CO"/>
        </w:rPr>
      </w:pPr>
      <w:r w:rsidRPr="00412C04">
        <w:rPr>
          <w:rFonts w:ascii="Arial Narrow" w:eastAsia="Calibri" w:hAnsi="Arial Narrow" w:cs="Arial"/>
          <w:b/>
          <w:sz w:val="24"/>
          <w:szCs w:val="24"/>
          <w:lang w:eastAsia="es-CO"/>
        </w:rPr>
        <w:t>ANEXOS</w:t>
      </w:r>
    </w:p>
    <w:p w14:paraId="0C5693E8" w14:textId="77777777" w:rsidR="00AC4380" w:rsidRPr="00412C04" w:rsidRDefault="00AC4380" w:rsidP="00412C04">
      <w:pPr>
        <w:autoSpaceDE w:val="0"/>
        <w:autoSpaceDN w:val="0"/>
        <w:adjustRightInd w:val="0"/>
        <w:spacing w:after="0" w:line="240" w:lineRule="auto"/>
        <w:ind w:left="720"/>
        <w:jc w:val="center"/>
        <w:rPr>
          <w:rFonts w:ascii="Arial Narrow" w:eastAsia="Calibri" w:hAnsi="Arial Narrow" w:cs="Arial"/>
          <w:b/>
          <w:sz w:val="24"/>
          <w:szCs w:val="24"/>
          <w:lang w:eastAsia="es-CO"/>
        </w:rPr>
      </w:pPr>
    </w:p>
    <w:p w14:paraId="7074D52A" w14:textId="77777777" w:rsidR="00AC4380" w:rsidRDefault="00AC4380" w:rsidP="00412C04">
      <w:pPr>
        <w:autoSpaceDE w:val="0"/>
        <w:autoSpaceDN w:val="0"/>
        <w:adjustRightInd w:val="0"/>
        <w:spacing w:after="0" w:line="240" w:lineRule="auto"/>
        <w:ind w:left="720"/>
        <w:jc w:val="center"/>
        <w:rPr>
          <w:rFonts w:ascii="Arial Narrow" w:eastAsia="Calibri" w:hAnsi="Arial Narrow" w:cs="Arial"/>
          <w:b/>
          <w:sz w:val="24"/>
          <w:szCs w:val="24"/>
          <w:lang w:val="es-MX" w:eastAsia="es-MX"/>
        </w:rPr>
      </w:pPr>
      <w:r w:rsidRPr="00412C04">
        <w:rPr>
          <w:rFonts w:ascii="Arial Narrow" w:eastAsia="Calibri" w:hAnsi="Arial Narrow" w:cs="Arial"/>
          <w:b/>
          <w:sz w:val="24"/>
          <w:szCs w:val="24"/>
          <w:lang w:val="es-MX" w:eastAsia="es-MX"/>
        </w:rPr>
        <w:t>MATRIZ DE RIESGOS</w:t>
      </w:r>
    </w:p>
    <w:p w14:paraId="24C9358D" w14:textId="77777777" w:rsidR="00412C04" w:rsidRPr="00412C04" w:rsidRDefault="00412C04" w:rsidP="00412C04">
      <w:pPr>
        <w:autoSpaceDE w:val="0"/>
        <w:autoSpaceDN w:val="0"/>
        <w:adjustRightInd w:val="0"/>
        <w:spacing w:after="0" w:line="240" w:lineRule="auto"/>
        <w:ind w:left="720"/>
        <w:jc w:val="center"/>
        <w:rPr>
          <w:rFonts w:ascii="Arial Narrow" w:eastAsia="Calibri" w:hAnsi="Arial Narrow" w:cs="Arial"/>
          <w:b/>
          <w:sz w:val="24"/>
          <w:szCs w:val="24"/>
          <w:lang w:val="es-MX"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5"/>
        <w:gridCol w:w="335"/>
        <w:gridCol w:w="334"/>
        <w:gridCol w:w="334"/>
        <w:gridCol w:w="334"/>
        <w:gridCol w:w="510"/>
        <w:gridCol w:w="521"/>
        <w:gridCol w:w="334"/>
        <w:gridCol w:w="334"/>
        <w:gridCol w:w="334"/>
        <w:gridCol w:w="334"/>
        <w:gridCol w:w="334"/>
        <w:gridCol w:w="664"/>
        <w:gridCol w:w="334"/>
        <w:gridCol w:w="334"/>
        <w:gridCol w:w="334"/>
        <w:gridCol w:w="334"/>
        <w:gridCol w:w="334"/>
        <w:gridCol w:w="334"/>
        <w:gridCol w:w="448"/>
        <w:gridCol w:w="467"/>
        <w:gridCol w:w="512"/>
        <w:gridCol w:w="360"/>
      </w:tblGrid>
      <w:tr w:rsidR="00412C04" w:rsidRPr="00412C04" w14:paraId="6A2B0A18" w14:textId="77777777" w:rsidTr="007C3C6E">
        <w:trPr>
          <w:trHeight w:val="432"/>
          <w:tblHeader/>
        </w:trPr>
        <w:tc>
          <w:tcPr>
            <w:tcW w:w="187" w:type="pct"/>
            <w:vMerge w:val="restart"/>
            <w:shd w:val="clear" w:color="000000" w:fill="E2EFD9"/>
            <w:vAlign w:val="center"/>
            <w:hideMark/>
          </w:tcPr>
          <w:p w14:paraId="4D229AB4" w14:textId="77777777" w:rsidR="00AC4380" w:rsidRPr="00412C04" w:rsidRDefault="00AC4380" w:rsidP="00036CED">
            <w:pPr>
              <w:spacing w:line="240" w:lineRule="atLeast"/>
              <w:jc w:val="both"/>
              <w:rPr>
                <w:rFonts w:ascii="Arial Narrow" w:hAnsi="Arial Narrow"/>
                <w:b/>
                <w:color w:val="000000"/>
                <w:sz w:val="14"/>
                <w:szCs w:val="14"/>
              </w:rPr>
            </w:pPr>
            <w:bookmarkStart w:id="4" w:name="_Hlk156245490"/>
            <w:r w:rsidRPr="00412C04">
              <w:rPr>
                <w:rFonts w:ascii="Arial Narrow" w:hAnsi="Arial Narrow"/>
                <w:b/>
                <w:color w:val="000000"/>
                <w:sz w:val="14"/>
                <w:szCs w:val="14"/>
              </w:rPr>
              <w:t>N</w:t>
            </w:r>
          </w:p>
        </w:tc>
        <w:tc>
          <w:tcPr>
            <w:tcW w:w="187" w:type="pct"/>
            <w:vMerge w:val="restart"/>
            <w:shd w:val="clear" w:color="000000" w:fill="E2EFD9"/>
            <w:textDirection w:val="btLr"/>
            <w:vAlign w:val="center"/>
            <w:hideMark/>
          </w:tcPr>
          <w:p w14:paraId="4395BB57"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Clase</w:t>
            </w:r>
          </w:p>
        </w:tc>
        <w:tc>
          <w:tcPr>
            <w:tcW w:w="187" w:type="pct"/>
            <w:vMerge w:val="restart"/>
            <w:shd w:val="clear" w:color="000000" w:fill="E2EFD9"/>
            <w:textDirection w:val="btLr"/>
            <w:vAlign w:val="center"/>
            <w:hideMark/>
          </w:tcPr>
          <w:p w14:paraId="6240CB2D"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Fuente</w:t>
            </w:r>
          </w:p>
        </w:tc>
        <w:tc>
          <w:tcPr>
            <w:tcW w:w="187" w:type="pct"/>
            <w:vMerge w:val="restart"/>
            <w:shd w:val="clear" w:color="000000" w:fill="E2EFD9"/>
            <w:textDirection w:val="btLr"/>
            <w:vAlign w:val="center"/>
            <w:hideMark/>
          </w:tcPr>
          <w:p w14:paraId="6ABF5DA1"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Etapa</w:t>
            </w:r>
          </w:p>
        </w:tc>
        <w:tc>
          <w:tcPr>
            <w:tcW w:w="187" w:type="pct"/>
            <w:vMerge w:val="restart"/>
            <w:shd w:val="clear" w:color="000000" w:fill="E2EFD9"/>
            <w:textDirection w:val="btLr"/>
            <w:vAlign w:val="center"/>
            <w:hideMark/>
          </w:tcPr>
          <w:p w14:paraId="4A77D2FD"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Tipo</w:t>
            </w:r>
          </w:p>
        </w:tc>
        <w:tc>
          <w:tcPr>
            <w:tcW w:w="294" w:type="pct"/>
            <w:vMerge w:val="restart"/>
            <w:shd w:val="clear" w:color="000000" w:fill="E2EFD9"/>
            <w:vAlign w:val="center"/>
            <w:hideMark/>
          </w:tcPr>
          <w:p w14:paraId="71E60428"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Descripción</w:t>
            </w:r>
          </w:p>
        </w:tc>
        <w:tc>
          <w:tcPr>
            <w:tcW w:w="301" w:type="pct"/>
            <w:vMerge w:val="restart"/>
            <w:shd w:val="clear" w:color="000000" w:fill="E2EFD9"/>
            <w:vAlign w:val="center"/>
            <w:hideMark/>
          </w:tcPr>
          <w:p w14:paraId="203A60FA"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Consecuencia de la ocurrencia del evento</w:t>
            </w:r>
          </w:p>
        </w:tc>
        <w:tc>
          <w:tcPr>
            <w:tcW w:w="187" w:type="pct"/>
            <w:vMerge w:val="restart"/>
            <w:shd w:val="clear" w:color="000000" w:fill="E2EFD9"/>
            <w:textDirection w:val="btLr"/>
            <w:vAlign w:val="center"/>
            <w:hideMark/>
          </w:tcPr>
          <w:p w14:paraId="7AA726C4"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Probabilidad</w:t>
            </w:r>
          </w:p>
        </w:tc>
        <w:tc>
          <w:tcPr>
            <w:tcW w:w="187" w:type="pct"/>
            <w:vMerge w:val="restart"/>
            <w:shd w:val="clear" w:color="000000" w:fill="E2EFD9"/>
            <w:textDirection w:val="btLr"/>
            <w:vAlign w:val="center"/>
            <w:hideMark/>
          </w:tcPr>
          <w:p w14:paraId="79872622"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Impacto</w:t>
            </w:r>
          </w:p>
        </w:tc>
        <w:tc>
          <w:tcPr>
            <w:tcW w:w="187" w:type="pct"/>
            <w:vMerge w:val="restart"/>
            <w:shd w:val="clear" w:color="000000" w:fill="E2EFD9"/>
            <w:textDirection w:val="btLr"/>
            <w:vAlign w:val="center"/>
            <w:hideMark/>
          </w:tcPr>
          <w:p w14:paraId="50CEED26"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Valoración</w:t>
            </w:r>
          </w:p>
        </w:tc>
        <w:tc>
          <w:tcPr>
            <w:tcW w:w="187" w:type="pct"/>
            <w:vMerge w:val="restart"/>
            <w:shd w:val="clear" w:color="000000" w:fill="E2EFD9"/>
            <w:textDirection w:val="btLr"/>
            <w:vAlign w:val="center"/>
            <w:hideMark/>
          </w:tcPr>
          <w:p w14:paraId="2D6C9BF4"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Categoría</w:t>
            </w:r>
          </w:p>
        </w:tc>
        <w:tc>
          <w:tcPr>
            <w:tcW w:w="187" w:type="pct"/>
            <w:vMerge w:val="restart"/>
            <w:shd w:val="clear" w:color="000000" w:fill="EDEDED"/>
            <w:textDirection w:val="btLr"/>
            <w:vAlign w:val="center"/>
            <w:hideMark/>
          </w:tcPr>
          <w:p w14:paraId="3AA7AE9E"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¿A quién se le asigna?</w:t>
            </w:r>
          </w:p>
        </w:tc>
        <w:tc>
          <w:tcPr>
            <w:tcW w:w="383" w:type="pct"/>
            <w:vMerge w:val="restart"/>
            <w:shd w:val="clear" w:color="000000" w:fill="EDEDED"/>
            <w:vAlign w:val="center"/>
            <w:hideMark/>
          </w:tcPr>
          <w:p w14:paraId="4DE2A81B"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Tratamiento/Control a ser implementado</w:t>
            </w:r>
          </w:p>
        </w:tc>
        <w:tc>
          <w:tcPr>
            <w:tcW w:w="748" w:type="pct"/>
            <w:gridSpan w:val="4"/>
            <w:shd w:val="clear" w:color="000000" w:fill="EDEDED"/>
            <w:vAlign w:val="center"/>
            <w:hideMark/>
          </w:tcPr>
          <w:p w14:paraId="0B58034E"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Impacto después del tratamiento</w:t>
            </w:r>
          </w:p>
        </w:tc>
        <w:tc>
          <w:tcPr>
            <w:tcW w:w="187" w:type="pct"/>
            <w:vMerge w:val="restart"/>
            <w:shd w:val="clear" w:color="000000" w:fill="EDEDED"/>
            <w:textDirection w:val="btLr"/>
            <w:vAlign w:val="center"/>
            <w:hideMark/>
          </w:tcPr>
          <w:p w14:paraId="4A83859A"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¿Afecta la ejecución del contrato?</w:t>
            </w:r>
          </w:p>
        </w:tc>
        <w:tc>
          <w:tcPr>
            <w:tcW w:w="187" w:type="pct"/>
            <w:vMerge w:val="restart"/>
            <w:shd w:val="clear" w:color="000000" w:fill="EDEDED"/>
            <w:textDirection w:val="btLr"/>
            <w:vAlign w:val="center"/>
            <w:hideMark/>
          </w:tcPr>
          <w:p w14:paraId="32A93C9D"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Responsable por implementar el tratamiento</w:t>
            </w:r>
          </w:p>
        </w:tc>
        <w:tc>
          <w:tcPr>
            <w:tcW w:w="258" w:type="pct"/>
            <w:vMerge w:val="restart"/>
            <w:shd w:val="clear" w:color="000000" w:fill="EDEDED"/>
            <w:textDirection w:val="btLr"/>
            <w:vAlign w:val="center"/>
            <w:hideMark/>
          </w:tcPr>
          <w:p w14:paraId="21871A72"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Fecha estimada en que se inicia el tratamiento</w:t>
            </w:r>
          </w:p>
        </w:tc>
        <w:tc>
          <w:tcPr>
            <w:tcW w:w="344" w:type="pct"/>
            <w:vMerge w:val="restart"/>
            <w:shd w:val="clear" w:color="000000" w:fill="EDEDED"/>
            <w:textDirection w:val="btLr"/>
            <w:vAlign w:val="center"/>
            <w:hideMark/>
          </w:tcPr>
          <w:p w14:paraId="570E3EDC"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Fecha estimada en que se completa el tratamiento</w:t>
            </w:r>
          </w:p>
        </w:tc>
        <w:tc>
          <w:tcPr>
            <w:tcW w:w="426" w:type="pct"/>
            <w:gridSpan w:val="2"/>
            <w:shd w:val="clear" w:color="000000" w:fill="EDEDED"/>
            <w:vAlign w:val="center"/>
            <w:hideMark/>
          </w:tcPr>
          <w:p w14:paraId="588E67A5"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Monitoreo y revisión</w:t>
            </w:r>
          </w:p>
        </w:tc>
      </w:tr>
      <w:bookmarkEnd w:id="4"/>
      <w:tr w:rsidR="00AC4380" w:rsidRPr="00412C04" w14:paraId="323E8175" w14:textId="77777777" w:rsidTr="007C3C6E">
        <w:trPr>
          <w:trHeight w:val="804"/>
          <w:tblHeader/>
        </w:trPr>
        <w:tc>
          <w:tcPr>
            <w:tcW w:w="187" w:type="pct"/>
            <w:vMerge/>
            <w:vAlign w:val="center"/>
            <w:hideMark/>
          </w:tcPr>
          <w:p w14:paraId="102F1CCE"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7A70B564"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50EBC420"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7FCFD0C5"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62890AE7" w14:textId="77777777" w:rsidR="00AC4380" w:rsidRPr="00412C04" w:rsidRDefault="00AC4380" w:rsidP="00036CED">
            <w:pPr>
              <w:spacing w:line="240" w:lineRule="atLeast"/>
              <w:jc w:val="both"/>
              <w:rPr>
                <w:rFonts w:ascii="Arial Narrow" w:hAnsi="Arial Narrow"/>
                <w:b/>
                <w:color w:val="000000"/>
                <w:sz w:val="14"/>
                <w:szCs w:val="14"/>
              </w:rPr>
            </w:pPr>
          </w:p>
        </w:tc>
        <w:tc>
          <w:tcPr>
            <w:tcW w:w="294" w:type="pct"/>
            <w:vMerge/>
            <w:vAlign w:val="center"/>
            <w:hideMark/>
          </w:tcPr>
          <w:p w14:paraId="3E742B24" w14:textId="77777777" w:rsidR="00AC4380" w:rsidRPr="00412C04" w:rsidRDefault="00AC4380" w:rsidP="00036CED">
            <w:pPr>
              <w:spacing w:line="240" w:lineRule="atLeast"/>
              <w:jc w:val="both"/>
              <w:rPr>
                <w:rFonts w:ascii="Arial Narrow" w:hAnsi="Arial Narrow"/>
                <w:b/>
                <w:color w:val="000000"/>
                <w:sz w:val="14"/>
                <w:szCs w:val="14"/>
              </w:rPr>
            </w:pPr>
          </w:p>
        </w:tc>
        <w:tc>
          <w:tcPr>
            <w:tcW w:w="301" w:type="pct"/>
            <w:vMerge/>
            <w:vAlign w:val="center"/>
            <w:hideMark/>
          </w:tcPr>
          <w:p w14:paraId="09A7DB26"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078EF6D5"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129FFB6F"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1E7D91B1"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524AE7E6"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1EAF5007" w14:textId="77777777" w:rsidR="00AC4380" w:rsidRPr="00412C04" w:rsidRDefault="00AC4380" w:rsidP="00036CED">
            <w:pPr>
              <w:spacing w:line="240" w:lineRule="atLeast"/>
              <w:jc w:val="both"/>
              <w:rPr>
                <w:rFonts w:ascii="Arial Narrow" w:hAnsi="Arial Narrow"/>
                <w:b/>
                <w:color w:val="000000"/>
                <w:sz w:val="14"/>
                <w:szCs w:val="14"/>
              </w:rPr>
            </w:pPr>
          </w:p>
        </w:tc>
        <w:tc>
          <w:tcPr>
            <w:tcW w:w="383" w:type="pct"/>
            <w:vMerge/>
            <w:vAlign w:val="center"/>
            <w:hideMark/>
          </w:tcPr>
          <w:p w14:paraId="469DDE7B"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restart"/>
            <w:shd w:val="clear" w:color="000000" w:fill="EDEDED"/>
            <w:textDirection w:val="btLr"/>
            <w:vAlign w:val="center"/>
            <w:hideMark/>
          </w:tcPr>
          <w:p w14:paraId="316CE888"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Probabilidad</w:t>
            </w:r>
          </w:p>
        </w:tc>
        <w:tc>
          <w:tcPr>
            <w:tcW w:w="187" w:type="pct"/>
            <w:vMerge w:val="restart"/>
            <w:shd w:val="clear" w:color="000000" w:fill="EDEDED"/>
            <w:textDirection w:val="btLr"/>
            <w:vAlign w:val="center"/>
            <w:hideMark/>
          </w:tcPr>
          <w:p w14:paraId="3A2166B3"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Impacto</w:t>
            </w:r>
          </w:p>
        </w:tc>
        <w:tc>
          <w:tcPr>
            <w:tcW w:w="187" w:type="pct"/>
            <w:vMerge w:val="restart"/>
            <w:shd w:val="clear" w:color="000000" w:fill="EDEDED"/>
            <w:textDirection w:val="btLr"/>
            <w:vAlign w:val="center"/>
            <w:hideMark/>
          </w:tcPr>
          <w:p w14:paraId="2E6DAAD5"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 xml:space="preserve">Valoración </w:t>
            </w:r>
          </w:p>
        </w:tc>
        <w:tc>
          <w:tcPr>
            <w:tcW w:w="187" w:type="pct"/>
            <w:vMerge w:val="restart"/>
            <w:shd w:val="clear" w:color="000000" w:fill="EDEDED"/>
            <w:textDirection w:val="btLr"/>
            <w:vAlign w:val="center"/>
            <w:hideMark/>
          </w:tcPr>
          <w:p w14:paraId="403F83FF"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Categoría</w:t>
            </w:r>
          </w:p>
        </w:tc>
        <w:tc>
          <w:tcPr>
            <w:tcW w:w="187" w:type="pct"/>
            <w:vMerge/>
            <w:vAlign w:val="center"/>
            <w:hideMark/>
          </w:tcPr>
          <w:p w14:paraId="5FB7A693"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237E468C" w14:textId="77777777" w:rsidR="00AC4380" w:rsidRPr="00412C04" w:rsidRDefault="00AC4380" w:rsidP="00036CED">
            <w:pPr>
              <w:spacing w:line="240" w:lineRule="atLeast"/>
              <w:jc w:val="both"/>
              <w:rPr>
                <w:rFonts w:ascii="Arial Narrow" w:hAnsi="Arial Narrow"/>
                <w:b/>
                <w:color w:val="000000"/>
                <w:sz w:val="14"/>
                <w:szCs w:val="14"/>
              </w:rPr>
            </w:pPr>
          </w:p>
        </w:tc>
        <w:tc>
          <w:tcPr>
            <w:tcW w:w="258" w:type="pct"/>
            <w:vMerge/>
            <w:vAlign w:val="center"/>
            <w:hideMark/>
          </w:tcPr>
          <w:p w14:paraId="3E6526FA" w14:textId="77777777" w:rsidR="00AC4380" w:rsidRPr="00412C04" w:rsidRDefault="00AC4380" w:rsidP="00036CED">
            <w:pPr>
              <w:spacing w:line="240" w:lineRule="atLeast"/>
              <w:jc w:val="both"/>
              <w:rPr>
                <w:rFonts w:ascii="Arial Narrow" w:hAnsi="Arial Narrow"/>
                <w:b/>
                <w:color w:val="000000"/>
                <w:sz w:val="14"/>
                <w:szCs w:val="14"/>
              </w:rPr>
            </w:pPr>
          </w:p>
        </w:tc>
        <w:tc>
          <w:tcPr>
            <w:tcW w:w="344" w:type="pct"/>
            <w:vMerge/>
            <w:vAlign w:val="center"/>
            <w:hideMark/>
          </w:tcPr>
          <w:p w14:paraId="49950E8D" w14:textId="77777777" w:rsidR="00AC4380" w:rsidRPr="00412C04" w:rsidRDefault="00AC4380" w:rsidP="00036CED">
            <w:pPr>
              <w:spacing w:line="240" w:lineRule="atLeast"/>
              <w:jc w:val="both"/>
              <w:rPr>
                <w:rFonts w:ascii="Arial Narrow" w:hAnsi="Arial Narrow"/>
                <w:b/>
                <w:color w:val="000000"/>
                <w:sz w:val="14"/>
                <w:szCs w:val="14"/>
              </w:rPr>
            </w:pPr>
          </w:p>
        </w:tc>
        <w:tc>
          <w:tcPr>
            <w:tcW w:w="220" w:type="pct"/>
            <w:vMerge w:val="restart"/>
            <w:shd w:val="clear" w:color="000000" w:fill="EDEDED"/>
            <w:textDirection w:val="btLr"/>
            <w:vAlign w:val="center"/>
            <w:hideMark/>
          </w:tcPr>
          <w:p w14:paraId="765C06DE"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¿Cómo se realiza el monitoreo?</w:t>
            </w:r>
          </w:p>
        </w:tc>
        <w:tc>
          <w:tcPr>
            <w:tcW w:w="207" w:type="pct"/>
            <w:vMerge w:val="restart"/>
            <w:shd w:val="clear" w:color="000000" w:fill="EDEDED"/>
            <w:textDirection w:val="btLr"/>
            <w:vAlign w:val="center"/>
            <w:hideMark/>
          </w:tcPr>
          <w:p w14:paraId="43807613"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Periodicidad</w:t>
            </w:r>
          </w:p>
        </w:tc>
      </w:tr>
      <w:tr w:rsidR="00AC4380" w:rsidRPr="00412C04" w14:paraId="38C755CD" w14:textId="77777777" w:rsidTr="007C3C6E">
        <w:trPr>
          <w:trHeight w:val="458"/>
          <w:tblHeader/>
        </w:trPr>
        <w:tc>
          <w:tcPr>
            <w:tcW w:w="187" w:type="pct"/>
            <w:vMerge/>
            <w:vAlign w:val="center"/>
            <w:hideMark/>
          </w:tcPr>
          <w:p w14:paraId="22F93514"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4D76165C"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464495F2"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50394C8A"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413A2BFD" w14:textId="77777777" w:rsidR="00AC4380" w:rsidRPr="00412C04" w:rsidRDefault="00AC4380" w:rsidP="00036CED">
            <w:pPr>
              <w:spacing w:line="240" w:lineRule="atLeast"/>
              <w:jc w:val="both"/>
              <w:rPr>
                <w:rFonts w:ascii="Arial Narrow" w:hAnsi="Arial Narrow"/>
                <w:b/>
                <w:color w:val="000000"/>
                <w:sz w:val="14"/>
                <w:szCs w:val="14"/>
              </w:rPr>
            </w:pPr>
          </w:p>
        </w:tc>
        <w:tc>
          <w:tcPr>
            <w:tcW w:w="294" w:type="pct"/>
            <w:vMerge/>
            <w:vAlign w:val="center"/>
            <w:hideMark/>
          </w:tcPr>
          <w:p w14:paraId="6FB66B4A" w14:textId="77777777" w:rsidR="00AC4380" w:rsidRPr="00412C04" w:rsidRDefault="00AC4380" w:rsidP="00036CED">
            <w:pPr>
              <w:spacing w:line="240" w:lineRule="atLeast"/>
              <w:jc w:val="both"/>
              <w:rPr>
                <w:rFonts w:ascii="Arial Narrow" w:hAnsi="Arial Narrow"/>
                <w:b/>
                <w:color w:val="000000"/>
                <w:sz w:val="14"/>
                <w:szCs w:val="14"/>
              </w:rPr>
            </w:pPr>
          </w:p>
        </w:tc>
        <w:tc>
          <w:tcPr>
            <w:tcW w:w="301" w:type="pct"/>
            <w:vMerge/>
            <w:vAlign w:val="center"/>
            <w:hideMark/>
          </w:tcPr>
          <w:p w14:paraId="443EE2AE"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3B8AFD29"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5E1EE077"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61961583"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55C42C16"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61DC3E9A" w14:textId="77777777" w:rsidR="00AC4380" w:rsidRPr="00412C04" w:rsidRDefault="00AC4380" w:rsidP="00036CED">
            <w:pPr>
              <w:spacing w:line="240" w:lineRule="atLeast"/>
              <w:jc w:val="both"/>
              <w:rPr>
                <w:rFonts w:ascii="Arial Narrow" w:hAnsi="Arial Narrow"/>
                <w:b/>
                <w:color w:val="000000"/>
                <w:sz w:val="14"/>
                <w:szCs w:val="14"/>
              </w:rPr>
            </w:pPr>
          </w:p>
        </w:tc>
        <w:tc>
          <w:tcPr>
            <w:tcW w:w="383" w:type="pct"/>
            <w:vMerge/>
            <w:vAlign w:val="center"/>
            <w:hideMark/>
          </w:tcPr>
          <w:p w14:paraId="595A8863"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012F3422"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0AEF9AA0"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250BAE4A"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4C2A1AC5"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0651DD83"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0DAB8F9C" w14:textId="77777777" w:rsidR="00AC4380" w:rsidRPr="00412C04" w:rsidRDefault="00AC4380" w:rsidP="00036CED">
            <w:pPr>
              <w:spacing w:line="240" w:lineRule="atLeast"/>
              <w:jc w:val="both"/>
              <w:rPr>
                <w:rFonts w:ascii="Arial Narrow" w:hAnsi="Arial Narrow"/>
                <w:b/>
                <w:color w:val="000000"/>
                <w:sz w:val="14"/>
                <w:szCs w:val="14"/>
              </w:rPr>
            </w:pPr>
          </w:p>
        </w:tc>
        <w:tc>
          <w:tcPr>
            <w:tcW w:w="258" w:type="pct"/>
            <w:vMerge/>
            <w:vAlign w:val="center"/>
            <w:hideMark/>
          </w:tcPr>
          <w:p w14:paraId="09B0FCD0" w14:textId="77777777" w:rsidR="00AC4380" w:rsidRPr="00412C04" w:rsidRDefault="00AC4380" w:rsidP="00036CED">
            <w:pPr>
              <w:spacing w:line="240" w:lineRule="atLeast"/>
              <w:jc w:val="both"/>
              <w:rPr>
                <w:rFonts w:ascii="Arial Narrow" w:hAnsi="Arial Narrow"/>
                <w:b/>
                <w:color w:val="000000"/>
                <w:sz w:val="14"/>
                <w:szCs w:val="14"/>
              </w:rPr>
            </w:pPr>
          </w:p>
        </w:tc>
        <w:tc>
          <w:tcPr>
            <w:tcW w:w="344" w:type="pct"/>
            <w:vMerge/>
            <w:vAlign w:val="center"/>
            <w:hideMark/>
          </w:tcPr>
          <w:p w14:paraId="65DF6052" w14:textId="77777777" w:rsidR="00AC4380" w:rsidRPr="00412C04" w:rsidRDefault="00AC4380" w:rsidP="00036CED">
            <w:pPr>
              <w:spacing w:line="240" w:lineRule="atLeast"/>
              <w:jc w:val="both"/>
              <w:rPr>
                <w:rFonts w:ascii="Arial Narrow" w:hAnsi="Arial Narrow"/>
                <w:b/>
                <w:color w:val="000000"/>
                <w:sz w:val="14"/>
                <w:szCs w:val="14"/>
              </w:rPr>
            </w:pPr>
          </w:p>
        </w:tc>
        <w:tc>
          <w:tcPr>
            <w:tcW w:w="220" w:type="pct"/>
            <w:vMerge/>
            <w:vAlign w:val="center"/>
            <w:hideMark/>
          </w:tcPr>
          <w:p w14:paraId="457F22CC" w14:textId="77777777" w:rsidR="00AC4380" w:rsidRPr="00412C04" w:rsidRDefault="00AC4380" w:rsidP="00036CED">
            <w:pPr>
              <w:spacing w:line="240" w:lineRule="atLeast"/>
              <w:jc w:val="both"/>
              <w:rPr>
                <w:rFonts w:ascii="Arial Narrow" w:hAnsi="Arial Narrow"/>
                <w:b/>
                <w:color w:val="000000"/>
                <w:sz w:val="14"/>
                <w:szCs w:val="14"/>
              </w:rPr>
            </w:pPr>
          </w:p>
        </w:tc>
        <w:tc>
          <w:tcPr>
            <w:tcW w:w="207" w:type="pct"/>
            <w:vMerge/>
            <w:vAlign w:val="center"/>
            <w:hideMark/>
          </w:tcPr>
          <w:p w14:paraId="3966D35C" w14:textId="77777777" w:rsidR="00AC4380" w:rsidRPr="00412C04" w:rsidRDefault="00AC4380" w:rsidP="00036CED">
            <w:pPr>
              <w:spacing w:line="240" w:lineRule="atLeast"/>
              <w:jc w:val="both"/>
              <w:rPr>
                <w:rFonts w:ascii="Arial Narrow" w:hAnsi="Arial Narrow"/>
                <w:b/>
                <w:color w:val="000000"/>
                <w:sz w:val="14"/>
                <w:szCs w:val="14"/>
              </w:rPr>
            </w:pPr>
          </w:p>
        </w:tc>
      </w:tr>
      <w:tr w:rsidR="00AC4380" w:rsidRPr="00412C04" w14:paraId="74A0D5A4" w14:textId="77777777" w:rsidTr="007C3C6E">
        <w:trPr>
          <w:trHeight w:val="3876"/>
        </w:trPr>
        <w:tc>
          <w:tcPr>
            <w:tcW w:w="187" w:type="pct"/>
            <w:shd w:val="clear" w:color="auto" w:fill="auto"/>
            <w:textDirection w:val="btLr"/>
            <w:vAlign w:val="center"/>
            <w:hideMark/>
          </w:tcPr>
          <w:p w14:paraId="52336A18"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1</w:t>
            </w:r>
          </w:p>
        </w:tc>
        <w:tc>
          <w:tcPr>
            <w:tcW w:w="187" w:type="pct"/>
            <w:shd w:val="clear" w:color="auto" w:fill="auto"/>
            <w:textDirection w:val="btLr"/>
            <w:vAlign w:val="center"/>
            <w:hideMark/>
          </w:tcPr>
          <w:p w14:paraId="197A05A5"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General</w:t>
            </w:r>
          </w:p>
        </w:tc>
        <w:tc>
          <w:tcPr>
            <w:tcW w:w="187" w:type="pct"/>
            <w:shd w:val="clear" w:color="auto" w:fill="auto"/>
            <w:textDirection w:val="btLr"/>
            <w:vAlign w:val="center"/>
            <w:hideMark/>
          </w:tcPr>
          <w:p w14:paraId="79374622"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 xml:space="preserve">Interno </w:t>
            </w:r>
          </w:p>
        </w:tc>
        <w:tc>
          <w:tcPr>
            <w:tcW w:w="187" w:type="pct"/>
            <w:shd w:val="clear" w:color="auto" w:fill="auto"/>
            <w:textDirection w:val="btLr"/>
            <w:vAlign w:val="center"/>
            <w:hideMark/>
          </w:tcPr>
          <w:p w14:paraId="588A7339"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Precontractual</w:t>
            </w:r>
          </w:p>
        </w:tc>
        <w:tc>
          <w:tcPr>
            <w:tcW w:w="187" w:type="pct"/>
            <w:shd w:val="clear" w:color="auto" w:fill="auto"/>
            <w:textDirection w:val="btLr"/>
            <w:vAlign w:val="center"/>
            <w:hideMark/>
          </w:tcPr>
          <w:p w14:paraId="527328B3"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Operacional</w:t>
            </w:r>
          </w:p>
        </w:tc>
        <w:tc>
          <w:tcPr>
            <w:tcW w:w="294" w:type="pct"/>
            <w:shd w:val="clear" w:color="auto" w:fill="auto"/>
            <w:vAlign w:val="center"/>
            <w:hideMark/>
          </w:tcPr>
          <w:p w14:paraId="26ED3073"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Errores en la etapa precontractual consignados en los documentos y estudios previos que puedan afectar la ejecución del objeto contractual</w:t>
            </w:r>
          </w:p>
        </w:tc>
        <w:tc>
          <w:tcPr>
            <w:tcW w:w="301" w:type="pct"/>
            <w:shd w:val="clear" w:color="auto" w:fill="auto"/>
            <w:vAlign w:val="center"/>
            <w:hideMark/>
          </w:tcPr>
          <w:p w14:paraId="746861F3"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No cumplimiento de los fines y cometidos de la contratación, no obtención del objeto contractual</w:t>
            </w:r>
          </w:p>
        </w:tc>
        <w:tc>
          <w:tcPr>
            <w:tcW w:w="187" w:type="pct"/>
            <w:shd w:val="clear" w:color="auto" w:fill="auto"/>
            <w:textDirection w:val="btLr"/>
            <w:vAlign w:val="center"/>
            <w:hideMark/>
          </w:tcPr>
          <w:p w14:paraId="63828DA1"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Posible (3)</w:t>
            </w:r>
          </w:p>
        </w:tc>
        <w:tc>
          <w:tcPr>
            <w:tcW w:w="187" w:type="pct"/>
            <w:shd w:val="clear" w:color="auto" w:fill="auto"/>
            <w:textDirection w:val="btLr"/>
            <w:vAlign w:val="center"/>
            <w:hideMark/>
          </w:tcPr>
          <w:p w14:paraId="22803820"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Menor (2)</w:t>
            </w:r>
          </w:p>
        </w:tc>
        <w:tc>
          <w:tcPr>
            <w:tcW w:w="187" w:type="pct"/>
            <w:shd w:val="clear" w:color="auto" w:fill="auto"/>
            <w:textDirection w:val="btLr"/>
            <w:vAlign w:val="center"/>
            <w:hideMark/>
          </w:tcPr>
          <w:p w14:paraId="2BF5E6EA"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5</w:t>
            </w:r>
          </w:p>
        </w:tc>
        <w:tc>
          <w:tcPr>
            <w:tcW w:w="187" w:type="pct"/>
            <w:shd w:val="clear" w:color="auto" w:fill="auto"/>
            <w:textDirection w:val="btLr"/>
            <w:vAlign w:val="center"/>
            <w:hideMark/>
          </w:tcPr>
          <w:p w14:paraId="13A856D5"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Medio</w:t>
            </w:r>
          </w:p>
        </w:tc>
        <w:tc>
          <w:tcPr>
            <w:tcW w:w="187" w:type="pct"/>
            <w:shd w:val="clear" w:color="auto" w:fill="auto"/>
            <w:textDirection w:val="btLr"/>
            <w:vAlign w:val="center"/>
            <w:hideMark/>
          </w:tcPr>
          <w:p w14:paraId="3C17E938"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Contratante (Alcaldía)</w:t>
            </w:r>
          </w:p>
        </w:tc>
        <w:tc>
          <w:tcPr>
            <w:tcW w:w="383" w:type="pct"/>
            <w:shd w:val="clear" w:color="auto" w:fill="auto"/>
            <w:vAlign w:val="center"/>
            <w:hideMark/>
          </w:tcPr>
          <w:p w14:paraId="7C5AD9E3"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Aplicación del principio de planeación en la etapa precontractual.  Revisión, ajuste y seguimiento de los documentos y estudios previos por parte del Área a cargo de la contratación</w:t>
            </w:r>
          </w:p>
        </w:tc>
        <w:tc>
          <w:tcPr>
            <w:tcW w:w="187" w:type="pct"/>
            <w:shd w:val="clear" w:color="auto" w:fill="auto"/>
            <w:textDirection w:val="btLr"/>
            <w:vAlign w:val="center"/>
            <w:hideMark/>
          </w:tcPr>
          <w:p w14:paraId="4465E3C8"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Raro (1)</w:t>
            </w:r>
          </w:p>
        </w:tc>
        <w:tc>
          <w:tcPr>
            <w:tcW w:w="187" w:type="pct"/>
            <w:shd w:val="clear" w:color="auto" w:fill="auto"/>
            <w:textDirection w:val="btLr"/>
            <w:vAlign w:val="center"/>
            <w:hideMark/>
          </w:tcPr>
          <w:p w14:paraId="13E0557D"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Menor (2)</w:t>
            </w:r>
          </w:p>
        </w:tc>
        <w:tc>
          <w:tcPr>
            <w:tcW w:w="187" w:type="pct"/>
            <w:shd w:val="clear" w:color="auto" w:fill="auto"/>
            <w:textDirection w:val="btLr"/>
            <w:vAlign w:val="center"/>
            <w:hideMark/>
          </w:tcPr>
          <w:p w14:paraId="203C4A1E"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3</w:t>
            </w:r>
          </w:p>
        </w:tc>
        <w:tc>
          <w:tcPr>
            <w:tcW w:w="187" w:type="pct"/>
            <w:shd w:val="clear" w:color="auto" w:fill="auto"/>
            <w:textDirection w:val="btLr"/>
            <w:vAlign w:val="center"/>
            <w:hideMark/>
          </w:tcPr>
          <w:p w14:paraId="43F43318"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bajo</w:t>
            </w:r>
          </w:p>
        </w:tc>
        <w:tc>
          <w:tcPr>
            <w:tcW w:w="187" w:type="pct"/>
            <w:shd w:val="clear" w:color="auto" w:fill="auto"/>
            <w:textDirection w:val="btLr"/>
            <w:vAlign w:val="center"/>
            <w:hideMark/>
          </w:tcPr>
          <w:p w14:paraId="0A59038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Si</w:t>
            </w:r>
          </w:p>
        </w:tc>
        <w:tc>
          <w:tcPr>
            <w:tcW w:w="187" w:type="pct"/>
            <w:shd w:val="clear" w:color="auto" w:fill="auto"/>
            <w:textDirection w:val="btLr"/>
            <w:vAlign w:val="center"/>
            <w:hideMark/>
          </w:tcPr>
          <w:p w14:paraId="13E9036C"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Quien tenga a cargo el proceso pre contractual</w:t>
            </w:r>
          </w:p>
        </w:tc>
        <w:tc>
          <w:tcPr>
            <w:tcW w:w="258" w:type="pct"/>
            <w:shd w:val="clear" w:color="auto" w:fill="auto"/>
            <w:vAlign w:val="center"/>
            <w:hideMark/>
          </w:tcPr>
          <w:p w14:paraId="6D35149B"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Desde la Elaboración de Estudios Previos</w:t>
            </w:r>
          </w:p>
        </w:tc>
        <w:tc>
          <w:tcPr>
            <w:tcW w:w="344" w:type="pct"/>
            <w:shd w:val="clear" w:color="auto" w:fill="auto"/>
            <w:vAlign w:val="center"/>
            <w:hideMark/>
          </w:tcPr>
          <w:p w14:paraId="28647E5D"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Hasta la suscripción del contrato</w:t>
            </w:r>
          </w:p>
        </w:tc>
        <w:tc>
          <w:tcPr>
            <w:tcW w:w="220" w:type="pct"/>
            <w:shd w:val="clear" w:color="auto" w:fill="auto"/>
            <w:vAlign w:val="center"/>
            <w:hideMark/>
          </w:tcPr>
          <w:p w14:paraId="32507999"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Revisión periódica de los documentos requeridos en la etapa precontractual, necesarios del proceso de contratación.</w:t>
            </w:r>
          </w:p>
        </w:tc>
        <w:tc>
          <w:tcPr>
            <w:tcW w:w="207" w:type="pct"/>
            <w:shd w:val="clear" w:color="auto" w:fill="auto"/>
            <w:vAlign w:val="center"/>
            <w:hideMark/>
          </w:tcPr>
          <w:p w14:paraId="5455A4D1"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Diario</w:t>
            </w:r>
          </w:p>
        </w:tc>
      </w:tr>
      <w:tr w:rsidR="00AC4380" w:rsidRPr="00412C04" w14:paraId="07F50832" w14:textId="77777777" w:rsidTr="007C3C6E">
        <w:trPr>
          <w:trHeight w:val="1116"/>
        </w:trPr>
        <w:tc>
          <w:tcPr>
            <w:tcW w:w="187" w:type="pct"/>
            <w:vMerge w:val="restart"/>
            <w:shd w:val="clear" w:color="auto" w:fill="auto"/>
            <w:textDirection w:val="btLr"/>
            <w:vAlign w:val="center"/>
            <w:hideMark/>
          </w:tcPr>
          <w:p w14:paraId="5930EE1C"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lastRenderedPageBreak/>
              <w:t>2</w:t>
            </w:r>
          </w:p>
        </w:tc>
        <w:tc>
          <w:tcPr>
            <w:tcW w:w="187" w:type="pct"/>
            <w:vMerge w:val="restart"/>
            <w:shd w:val="clear" w:color="auto" w:fill="auto"/>
            <w:textDirection w:val="btLr"/>
            <w:vAlign w:val="center"/>
            <w:hideMark/>
          </w:tcPr>
          <w:p w14:paraId="452B99FD"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General</w:t>
            </w:r>
          </w:p>
        </w:tc>
        <w:tc>
          <w:tcPr>
            <w:tcW w:w="187" w:type="pct"/>
            <w:vMerge w:val="restart"/>
            <w:shd w:val="clear" w:color="auto" w:fill="auto"/>
            <w:textDirection w:val="btLr"/>
            <w:vAlign w:val="center"/>
            <w:hideMark/>
          </w:tcPr>
          <w:p w14:paraId="34BF5561"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 xml:space="preserve">Interno </w:t>
            </w:r>
          </w:p>
        </w:tc>
        <w:tc>
          <w:tcPr>
            <w:tcW w:w="187" w:type="pct"/>
            <w:vMerge w:val="restart"/>
            <w:shd w:val="clear" w:color="auto" w:fill="auto"/>
            <w:textDirection w:val="btLr"/>
            <w:vAlign w:val="center"/>
            <w:hideMark/>
          </w:tcPr>
          <w:p w14:paraId="2B3B353E"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Precontractual</w:t>
            </w:r>
          </w:p>
        </w:tc>
        <w:tc>
          <w:tcPr>
            <w:tcW w:w="187" w:type="pct"/>
            <w:vMerge w:val="restart"/>
            <w:shd w:val="clear" w:color="auto" w:fill="auto"/>
            <w:textDirection w:val="btLr"/>
            <w:vAlign w:val="center"/>
            <w:hideMark/>
          </w:tcPr>
          <w:p w14:paraId="19765E8C"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Operacional</w:t>
            </w:r>
          </w:p>
        </w:tc>
        <w:tc>
          <w:tcPr>
            <w:tcW w:w="294" w:type="pct"/>
            <w:vMerge w:val="restart"/>
            <w:shd w:val="clear" w:color="auto" w:fill="auto"/>
            <w:vAlign w:val="center"/>
            <w:hideMark/>
          </w:tcPr>
          <w:p w14:paraId="6D15DE39"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No suscripción del contrato</w:t>
            </w:r>
          </w:p>
        </w:tc>
        <w:tc>
          <w:tcPr>
            <w:tcW w:w="301" w:type="pct"/>
            <w:vMerge w:val="restart"/>
            <w:shd w:val="clear" w:color="auto" w:fill="auto"/>
            <w:vAlign w:val="center"/>
            <w:hideMark/>
          </w:tcPr>
          <w:p w14:paraId="7AFB27D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Retrasos o imposibilidad en la ejecución contractual</w:t>
            </w:r>
          </w:p>
        </w:tc>
        <w:tc>
          <w:tcPr>
            <w:tcW w:w="187" w:type="pct"/>
            <w:vMerge w:val="restart"/>
            <w:shd w:val="clear" w:color="auto" w:fill="auto"/>
            <w:textDirection w:val="btLr"/>
            <w:vAlign w:val="center"/>
            <w:hideMark/>
          </w:tcPr>
          <w:p w14:paraId="10345C1E"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Improbable (2)</w:t>
            </w:r>
          </w:p>
        </w:tc>
        <w:tc>
          <w:tcPr>
            <w:tcW w:w="187" w:type="pct"/>
            <w:vMerge w:val="restart"/>
            <w:shd w:val="clear" w:color="auto" w:fill="auto"/>
            <w:textDirection w:val="btLr"/>
            <w:vAlign w:val="center"/>
            <w:hideMark/>
          </w:tcPr>
          <w:p w14:paraId="43BEABDD"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Mayor (4)</w:t>
            </w:r>
          </w:p>
        </w:tc>
        <w:tc>
          <w:tcPr>
            <w:tcW w:w="187" w:type="pct"/>
            <w:vMerge w:val="restart"/>
            <w:shd w:val="clear" w:color="auto" w:fill="auto"/>
            <w:textDirection w:val="btLr"/>
            <w:vAlign w:val="center"/>
            <w:hideMark/>
          </w:tcPr>
          <w:p w14:paraId="04D40346"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6</w:t>
            </w:r>
          </w:p>
        </w:tc>
        <w:tc>
          <w:tcPr>
            <w:tcW w:w="187" w:type="pct"/>
            <w:vMerge w:val="restart"/>
            <w:shd w:val="clear" w:color="auto" w:fill="auto"/>
            <w:textDirection w:val="btLr"/>
            <w:vAlign w:val="center"/>
            <w:hideMark/>
          </w:tcPr>
          <w:p w14:paraId="548E3A91"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Alto</w:t>
            </w:r>
          </w:p>
        </w:tc>
        <w:tc>
          <w:tcPr>
            <w:tcW w:w="187" w:type="pct"/>
            <w:vMerge w:val="restart"/>
            <w:shd w:val="clear" w:color="auto" w:fill="auto"/>
            <w:textDirection w:val="btLr"/>
            <w:vAlign w:val="center"/>
            <w:hideMark/>
          </w:tcPr>
          <w:p w14:paraId="6F69B7F8"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Contratista (Quien resultase favorecido)</w:t>
            </w:r>
          </w:p>
        </w:tc>
        <w:tc>
          <w:tcPr>
            <w:tcW w:w="383" w:type="pct"/>
            <w:vMerge w:val="restart"/>
            <w:shd w:val="clear" w:color="auto" w:fill="auto"/>
            <w:vAlign w:val="center"/>
            <w:hideMark/>
          </w:tcPr>
          <w:p w14:paraId="45C3A97E"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Garantizar la presentación oportuna de propuesta por parte del contratista, donde se compromete a la ejecución del objeto contractual.</w:t>
            </w:r>
          </w:p>
        </w:tc>
        <w:tc>
          <w:tcPr>
            <w:tcW w:w="187" w:type="pct"/>
            <w:vMerge w:val="restart"/>
            <w:shd w:val="clear" w:color="auto" w:fill="auto"/>
            <w:textDirection w:val="btLr"/>
            <w:vAlign w:val="center"/>
            <w:hideMark/>
          </w:tcPr>
          <w:p w14:paraId="7E4A1F1C"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Raro (1)</w:t>
            </w:r>
          </w:p>
        </w:tc>
        <w:tc>
          <w:tcPr>
            <w:tcW w:w="187" w:type="pct"/>
            <w:vMerge w:val="restart"/>
            <w:shd w:val="clear" w:color="auto" w:fill="auto"/>
            <w:textDirection w:val="btLr"/>
            <w:vAlign w:val="center"/>
            <w:hideMark/>
          </w:tcPr>
          <w:p w14:paraId="7C987B4A"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Mayor (4)</w:t>
            </w:r>
          </w:p>
        </w:tc>
        <w:tc>
          <w:tcPr>
            <w:tcW w:w="187" w:type="pct"/>
            <w:vMerge w:val="restart"/>
            <w:shd w:val="clear" w:color="auto" w:fill="auto"/>
            <w:textDirection w:val="btLr"/>
            <w:vAlign w:val="center"/>
            <w:hideMark/>
          </w:tcPr>
          <w:p w14:paraId="00BECB7C"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5</w:t>
            </w:r>
          </w:p>
        </w:tc>
        <w:tc>
          <w:tcPr>
            <w:tcW w:w="187" w:type="pct"/>
            <w:vMerge w:val="restart"/>
            <w:shd w:val="clear" w:color="auto" w:fill="auto"/>
            <w:textDirection w:val="btLr"/>
            <w:vAlign w:val="center"/>
            <w:hideMark/>
          </w:tcPr>
          <w:p w14:paraId="3291026E"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medio</w:t>
            </w:r>
          </w:p>
        </w:tc>
        <w:tc>
          <w:tcPr>
            <w:tcW w:w="187" w:type="pct"/>
            <w:vMerge w:val="restart"/>
            <w:shd w:val="clear" w:color="auto" w:fill="auto"/>
            <w:textDirection w:val="btLr"/>
            <w:vAlign w:val="center"/>
            <w:hideMark/>
          </w:tcPr>
          <w:p w14:paraId="0016FA2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Si</w:t>
            </w:r>
          </w:p>
        </w:tc>
        <w:tc>
          <w:tcPr>
            <w:tcW w:w="187" w:type="pct"/>
            <w:vMerge w:val="restart"/>
            <w:shd w:val="clear" w:color="auto" w:fill="auto"/>
            <w:textDirection w:val="btLr"/>
            <w:vAlign w:val="center"/>
            <w:hideMark/>
          </w:tcPr>
          <w:p w14:paraId="0C874E06"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Secretario o gestor de contratación</w:t>
            </w:r>
          </w:p>
        </w:tc>
        <w:tc>
          <w:tcPr>
            <w:tcW w:w="258" w:type="pct"/>
            <w:vMerge w:val="restart"/>
            <w:shd w:val="clear" w:color="auto" w:fill="auto"/>
            <w:vAlign w:val="center"/>
            <w:hideMark/>
          </w:tcPr>
          <w:p w14:paraId="3DC8FF94"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Desde la Elaboración de Estudios Previos</w:t>
            </w:r>
          </w:p>
        </w:tc>
        <w:tc>
          <w:tcPr>
            <w:tcW w:w="344" w:type="pct"/>
            <w:vMerge w:val="restart"/>
            <w:shd w:val="clear" w:color="auto" w:fill="auto"/>
            <w:vAlign w:val="center"/>
            <w:hideMark/>
          </w:tcPr>
          <w:p w14:paraId="6301B3E0" w14:textId="1D6F05AF"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Hasta la suscripción del contrato</w:t>
            </w:r>
          </w:p>
        </w:tc>
        <w:tc>
          <w:tcPr>
            <w:tcW w:w="220" w:type="pct"/>
            <w:shd w:val="clear" w:color="auto" w:fill="auto"/>
            <w:vAlign w:val="center"/>
            <w:hideMark/>
          </w:tcPr>
          <w:p w14:paraId="535E85FF"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En la planeación del proceso contractual.</w:t>
            </w:r>
          </w:p>
        </w:tc>
        <w:tc>
          <w:tcPr>
            <w:tcW w:w="207" w:type="pct"/>
            <w:shd w:val="clear" w:color="auto" w:fill="auto"/>
            <w:vAlign w:val="center"/>
            <w:hideMark/>
          </w:tcPr>
          <w:p w14:paraId="6C475782"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Diario</w:t>
            </w:r>
          </w:p>
        </w:tc>
      </w:tr>
      <w:tr w:rsidR="00AC4380" w:rsidRPr="00412C04" w14:paraId="4FDB3157" w14:textId="77777777" w:rsidTr="007C3C6E">
        <w:trPr>
          <w:trHeight w:val="1944"/>
        </w:trPr>
        <w:tc>
          <w:tcPr>
            <w:tcW w:w="187" w:type="pct"/>
            <w:vMerge/>
            <w:vAlign w:val="center"/>
            <w:hideMark/>
          </w:tcPr>
          <w:p w14:paraId="5E482447" w14:textId="77777777" w:rsidR="00AC4380" w:rsidRPr="00412C04" w:rsidRDefault="00AC4380" w:rsidP="00036CED">
            <w:pPr>
              <w:spacing w:line="240" w:lineRule="atLeast"/>
              <w:jc w:val="both"/>
              <w:rPr>
                <w:rFonts w:ascii="Arial Narrow" w:hAnsi="Arial Narrow"/>
                <w:b/>
                <w:color w:val="000000"/>
                <w:sz w:val="14"/>
                <w:szCs w:val="14"/>
              </w:rPr>
            </w:pPr>
          </w:p>
        </w:tc>
        <w:tc>
          <w:tcPr>
            <w:tcW w:w="187" w:type="pct"/>
            <w:vMerge/>
            <w:vAlign w:val="center"/>
            <w:hideMark/>
          </w:tcPr>
          <w:p w14:paraId="10A4A7E4"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17C97F1E"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281E5899"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2F39AFFD" w14:textId="77777777" w:rsidR="00AC4380" w:rsidRPr="00412C04" w:rsidRDefault="00AC4380" w:rsidP="00036CED">
            <w:pPr>
              <w:spacing w:line="240" w:lineRule="atLeast"/>
              <w:jc w:val="both"/>
              <w:rPr>
                <w:rFonts w:ascii="Arial Narrow" w:hAnsi="Arial Narrow"/>
                <w:color w:val="000000"/>
                <w:sz w:val="14"/>
                <w:szCs w:val="14"/>
              </w:rPr>
            </w:pPr>
          </w:p>
        </w:tc>
        <w:tc>
          <w:tcPr>
            <w:tcW w:w="294" w:type="pct"/>
            <w:vMerge/>
            <w:vAlign w:val="center"/>
            <w:hideMark/>
          </w:tcPr>
          <w:p w14:paraId="53213E8C" w14:textId="77777777" w:rsidR="00AC4380" w:rsidRPr="00412C04" w:rsidRDefault="00AC4380" w:rsidP="00036CED">
            <w:pPr>
              <w:spacing w:line="240" w:lineRule="atLeast"/>
              <w:jc w:val="both"/>
              <w:rPr>
                <w:rFonts w:ascii="Arial Narrow" w:hAnsi="Arial Narrow"/>
                <w:color w:val="000000"/>
                <w:sz w:val="14"/>
                <w:szCs w:val="14"/>
              </w:rPr>
            </w:pPr>
          </w:p>
        </w:tc>
        <w:tc>
          <w:tcPr>
            <w:tcW w:w="301" w:type="pct"/>
            <w:vMerge/>
            <w:vAlign w:val="center"/>
            <w:hideMark/>
          </w:tcPr>
          <w:p w14:paraId="3D695F32"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0E75CEF1"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5890BBDB"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4383A543"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2C67D9FA"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27220F1C" w14:textId="77777777" w:rsidR="00AC4380" w:rsidRPr="00412C04" w:rsidRDefault="00AC4380" w:rsidP="00036CED">
            <w:pPr>
              <w:spacing w:line="240" w:lineRule="atLeast"/>
              <w:jc w:val="both"/>
              <w:rPr>
                <w:rFonts w:ascii="Arial Narrow" w:hAnsi="Arial Narrow"/>
                <w:color w:val="000000"/>
                <w:sz w:val="14"/>
                <w:szCs w:val="14"/>
              </w:rPr>
            </w:pPr>
          </w:p>
        </w:tc>
        <w:tc>
          <w:tcPr>
            <w:tcW w:w="383" w:type="pct"/>
            <w:vMerge/>
            <w:vAlign w:val="center"/>
            <w:hideMark/>
          </w:tcPr>
          <w:p w14:paraId="60AA5CFE"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02BE627B"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5CD4B2DE"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66DED29A"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0D425AA1"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459B8F8E" w14:textId="77777777" w:rsidR="00AC4380" w:rsidRPr="00412C04" w:rsidRDefault="00AC4380" w:rsidP="00036CED">
            <w:pPr>
              <w:spacing w:line="240" w:lineRule="atLeast"/>
              <w:jc w:val="both"/>
              <w:rPr>
                <w:rFonts w:ascii="Arial Narrow" w:hAnsi="Arial Narrow"/>
                <w:color w:val="000000"/>
                <w:sz w:val="14"/>
                <w:szCs w:val="14"/>
              </w:rPr>
            </w:pPr>
          </w:p>
        </w:tc>
        <w:tc>
          <w:tcPr>
            <w:tcW w:w="187" w:type="pct"/>
            <w:vMerge/>
            <w:vAlign w:val="center"/>
            <w:hideMark/>
          </w:tcPr>
          <w:p w14:paraId="7BDF15D8" w14:textId="77777777" w:rsidR="00AC4380" w:rsidRPr="00412C04" w:rsidRDefault="00AC4380" w:rsidP="00036CED">
            <w:pPr>
              <w:spacing w:line="240" w:lineRule="atLeast"/>
              <w:jc w:val="both"/>
              <w:rPr>
                <w:rFonts w:ascii="Arial Narrow" w:hAnsi="Arial Narrow"/>
                <w:color w:val="000000"/>
                <w:sz w:val="14"/>
                <w:szCs w:val="14"/>
              </w:rPr>
            </w:pPr>
          </w:p>
        </w:tc>
        <w:tc>
          <w:tcPr>
            <w:tcW w:w="258" w:type="pct"/>
            <w:vMerge/>
            <w:vAlign w:val="center"/>
            <w:hideMark/>
          </w:tcPr>
          <w:p w14:paraId="385608D0" w14:textId="77777777" w:rsidR="00AC4380" w:rsidRPr="00412C04" w:rsidRDefault="00AC4380" w:rsidP="00036CED">
            <w:pPr>
              <w:spacing w:line="240" w:lineRule="atLeast"/>
              <w:jc w:val="both"/>
              <w:rPr>
                <w:rFonts w:ascii="Arial Narrow" w:hAnsi="Arial Narrow"/>
                <w:color w:val="000000"/>
                <w:sz w:val="14"/>
                <w:szCs w:val="14"/>
              </w:rPr>
            </w:pPr>
          </w:p>
        </w:tc>
        <w:tc>
          <w:tcPr>
            <w:tcW w:w="344" w:type="pct"/>
            <w:vMerge/>
            <w:vAlign w:val="center"/>
            <w:hideMark/>
          </w:tcPr>
          <w:p w14:paraId="579CEB74" w14:textId="77777777" w:rsidR="00AC4380" w:rsidRPr="00412C04" w:rsidRDefault="00AC4380" w:rsidP="00036CED">
            <w:pPr>
              <w:spacing w:line="240" w:lineRule="atLeast"/>
              <w:jc w:val="both"/>
              <w:rPr>
                <w:rFonts w:ascii="Arial Narrow" w:hAnsi="Arial Narrow"/>
                <w:color w:val="000000"/>
                <w:sz w:val="14"/>
                <w:szCs w:val="14"/>
              </w:rPr>
            </w:pPr>
          </w:p>
        </w:tc>
        <w:tc>
          <w:tcPr>
            <w:tcW w:w="220" w:type="pct"/>
            <w:shd w:val="clear" w:color="auto" w:fill="auto"/>
            <w:vAlign w:val="center"/>
            <w:hideMark/>
          </w:tcPr>
          <w:p w14:paraId="3A019D74"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En la comunicación oportuna y asertiva con el contratista</w:t>
            </w:r>
          </w:p>
        </w:tc>
        <w:tc>
          <w:tcPr>
            <w:tcW w:w="207" w:type="pct"/>
            <w:shd w:val="clear" w:color="auto" w:fill="auto"/>
            <w:vAlign w:val="center"/>
            <w:hideMark/>
          </w:tcPr>
          <w:p w14:paraId="6B023C96"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Cuando se requiera</w:t>
            </w:r>
          </w:p>
        </w:tc>
      </w:tr>
      <w:tr w:rsidR="00AC4380" w:rsidRPr="00412C04" w14:paraId="7191A279" w14:textId="77777777" w:rsidTr="007C3C6E">
        <w:trPr>
          <w:trHeight w:val="1944"/>
        </w:trPr>
        <w:tc>
          <w:tcPr>
            <w:tcW w:w="187" w:type="pct"/>
            <w:shd w:val="clear" w:color="auto" w:fill="auto"/>
            <w:textDirection w:val="btLr"/>
            <w:vAlign w:val="center"/>
            <w:hideMark/>
          </w:tcPr>
          <w:p w14:paraId="2700B158"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3</w:t>
            </w:r>
          </w:p>
        </w:tc>
        <w:tc>
          <w:tcPr>
            <w:tcW w:w="187" w:type="pct"/>
            <w:shd w:val="clear" w:color="auto" w:fill="auto"/>
            <w:textDirection w:val="btLr"/>
            <w:vAlign w:val="center"/>
            <w:hideMark/>
          </w:tcPr>
          <w:p w14:paraId="60A05588"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General</w:t>
            </w:r>
          </w:p>
        </w:tc>
        <w:tc>
          <w:tcPr>
            <w:tcW w:w="187" w:type="pct"/>
            <w:shd w:val="clear" w:color="auto" w:fill="auto"/>
            <w:textDirection w:val="btLr"/>
            <w:vAlign w:val="center"/>
            <w:hideMark/>
          </w:tcPr>
          <w:p w14:paraId="01FE3713"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 xml:space="preserve">Interno </w:t>
            </w:r>
          </w:p>
        </w:tc>
        <w:tc>
          <w:tcPr>
            <w:tcW w:w="187" w:type="pct"/>
            <w:shd w:val="clear" w:color="auto" w:fill="auto"/>
            <w:textDirection w:val="btLr"/>
            <w:vAlign w:val="center"/>
            <w:hideMark/>
          </w:tcPr>
          <w:p w14:paraId="10938043"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Ejecución o Contractual</w:t>
            </w:r>
          </w:p>
        </w:tc>
        <w:tc>
          <w:tcPr>
            <w:tcW w:w="187" w:type="pct"/>
            <w:shd w:val="clear" w:color="auto" w:fill="auto"/>
            <w:textDirection w:val="btLr"/>
            <w:vAlign w:val="center"/>
            <w:hideMark/>
          </w:tcPr>
          <w:p w14:paraId="05AC5234"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Financiero</w:t>
            </w:r>
          </w:p>
        </w:tc>
        <w:tc>
          <w:tcPr>
            <w:tcW w:w="294" w:type="pct"/>
            <w:shd w:val="clear" w:color="auto" w:fill="auto"/>
            <w:vAlign w:val="center"/>
            <w:hideMark/>
          </w:tcPr>
          <w:p w14:paraId="3EDA406D"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Atraso en el pago de las facturas</w:t>
            </w:r>
          </w:p>
        </w:tc>
        <w:tc>
          <w:tcPr>
            <w:tcW w:w="301" w:type="pct"/>
            <w:shd w:val="clear" w:color="auto" w:fill="auto"/>
            <w:vAlign w:val="center"/>
            <w:hideMark/>
          </w:tcPr>
          <w:p w14:paraId="55E65D8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Incumplimiento de la obligación de pagarle al contratista por la ejecución del objeto contractual.</w:t>
            </w:r>
          </w:p>
        </w:tc>
        <w:tc>
          <w:tcPr>
            <w:tcW w:w="187" w:type="pct"/>
            <w:shd w:val="clear" w:color="auto" w:fill="auto"/>
            <w:textDirection w:val="btLr"/>
            <w:vAlign w:val="center"/>
            <w:hideMark/>
          </w:tcPr>
          <w:p w14:paraId="019EEC46"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Improbable (2)</w:t>
            </w:r>
          </w:p>
        </w:tc>
        <w:tc>
          <w:tcPr>
            <w:tcW w:w="187" w:type="pct"/>
            <w:shd w:val="clear" w:color="auto" w:fill="auto"/>
            <w:textDirection w:val="btLr"/>
            <w:vAlign w:val="center"/>
            <w:hideMark/>
          </w:tcPr>
          <w:p w14:paraId="48DADFF1"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Menor (2)</w:t>
            </w:r>
          </w:p>
        </w:tc>
        <w:tc>
          <w:tcPr>
            <w:tcW w:w="187" w:type="pct"/>
            <w:shd w:val="clear" w:color="auto" w:fill="auto"/>
            <w:textDirection w:val="btLr"/>
            <w:vAlign w:val="center"/>
            <w:hideMark/>
          </w:tcPr>
          <w:p w14:paraId="0FCE0855"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4</w:t>
            </w:r>
          </w:p>
        </w:tc>
        <w:tc>
          <w:tcPr>
            <w:tcW w:w="187" w:type="pct"/>
            <w:shd w:val="clear" w:color="auto" w:fill="auto"/>
            <w:textDirection w:val="btLr"/>
            <w:vAlign w:val="center"/>
            <w:hideMark/>
          </w:tcPr>
          <w:p w14:paraId="6E225368"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Bajo</w:t>
            </w:r>
          </w:p>
        </w:tc>
        <w:tc>
          <w:tcPr>
            <w:tcW w:w="187" w:type="pct"/>
            <w:shd w:val="clear" w:color="auto" w:fill="auto"/>
            <w:textDirection w:val="btLr"/>
            <w:vAlign w:val="center"/>
            <w:hideMark/>
          </w:tcPr>
          <w:p w14:paraId="35E6B544"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Contratante (ALCLADÍA)</w:t>
            </w:r>
          </w:p>
        </w:tc>
        <w:tc>
          <w:tcPr>
            <w:tcW w:w="383" w:type="pct"/>
            <w:shd w:val="clear" w:color="auto" w:fill="auto"/>
            <w:vAlign w:val="center"/>
            <w:hideMark/>
          </w:tcPr>
          <w:p w14:paraId="6EC4CE89"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Realizar seguimiento de las facturas radicadas por el contratista</w:t>
            </w:r>
          </w:p>
        </w:tc>
        <w:tc>
          <w:tcPr>
            <w:tcW w:w="187" w:type="pct"/>
            <w:shd w:val="clear" w:color="auto" w:fill="auto"/>
            <w:textDirection w:val="btLr"/>
            <w:vAlign w:val="center"/>
            <w:hideMark/>
          </w:tcPr>
          <w:p w14:paraId="0F346000"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Improbable (2)</w:t>
            </w:r>
          </w:p>
        </w:tc>
        <w:tc>
          <w:tcPr>
            <w:tcW w:w="187" w:type="pct"/>
            <w:shd w:val="clear" w:color="auto" w:fill="auto"/>
            <w:textDirection w:val="btLr"/>
            <w:vAlign w:val="center"/>
            <w:hideMark/>
          </w:tcPr>
          <w:p w14:paraId="675387C9"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Menor (2)</w:t>
            </w:r>
          </w:p>
        </w:tc>
        <w:tc>
          <w:tcPr>
            <w:tcW w:w="187" w:type="pct"/>
            <w:shd w:val="clear" w:color="auto" w:fill="auto"/>
            <w:textDirection w:val="btLr"/>
            <w:vAlign w:val="center"/>
            <w:hideMark/>
          </w:tcPr>
          <w:p w14:paraId="0A8D152C"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4</w:t>
            </w:r>
          </w:p>
        </w:tc>
        <w:tc>
          <w:tcPr>
            <w:tcW w:w="187" w:type="pct"/>
            <w:shd w:val="clear" w:color="auto" w:fill="auto"/>
            <w:textDirection w:val="btLr"/>
            <w:vAlign w:val="center"/>
            <w:hideMark/>
          </w:tcPr>
          <w:p w14:paraId="6171E2B8"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bajo</w:t>
            </w:r>
          </w:p>
        </w:tc>
        <w:tc>
          <w:tcPr>
            <w:tcW w:w="187" w:type="pct"/>
            <w:shd w:val="clear" w:color="auto" w:fill="auto"/>
            <w:textDirection w:val="btLr"/>
            <w:vAlign w:val="center"/>
            <w:hideMark/>
          </w:tcPr>
          <w:p w14:paraId="69138D59"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No</w:t>
            </w:r>
          </w:p>
        </w:tc>
        <w:tc>
          <w:tcPr>
            <w:tcW w:w="187" w:type="pct"/>
            <w:shd w:val="clear" w:color="auto" w:fill="auto"/>
            <w:textDirection w:val="btLr"/>
            <w:vAlign w:val="center"/>
            <w:hideMark/>
          </w:tcPr>
          <w:p w14:paraId="2E228DBD"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Supervisor</w:t>
            </w:r>
          </w:p>
        </w:tc>
        <w:tc>
          <w:tcPr>
            <w:tcW w:w="258" w:type="pct"/>
            <w:shd w:val="clear" w:color="auto" w:fill="auto"/>
            <w:vAlign w:val="center"/>
            <w:hideMark/>
          </w:tcPr>
          <w:p w14:paraId="7EA44F8B"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Desde la firma del acta de Inicio</w:t>
            </w:r>
          </w:p>
        </w:tc>
        <w:tc>
          <w:tcPr>
            <w:tcW w:w="344" w:type="pct"/>
            <w:shd w:val="clear" w:color="auto" w:fill="auto"/>
            <w:vAlign w:val="center"/>
            <w:hideMark/>
          </w:tcPr>
          <w:p w14:paraId="008C7712"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Hasta la firma del Acta de Liquidación</w:t>
            </w:r>
          </w:p>
        </w:tc>
        <w:tc>
          <w:tcPr>
            <w:tcW w:w="220" w:type="pct"/>
            <w:shd w:val="clear" w:color="auto" w:fill="auto"/>
            <w:vAlign w:val="center"/>
            <w:hideMark/>
          </w:tcPr>
          <w:p w14:paraId="27C08C7C"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Revisión periódica de las facturas radicadas y pendientes de pago</w:t>
            </w:r>
          </w:p>
        </w:tc>
        <w:tc>
          <w:tcPr>
            <w:tcW w:w="207" w:type="pct"/>
            <w:shd w:val="clear" w:color="auto" w:fill="auto"/>
            <w:vAlign w:val="center"/>
            <w:hideMark/>
          </w:tcPr>
          <w:p w14:paraId="20DA4B90"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Mensual</w:t>
            </w:r>
          </w:p>
        </w:tc>
      </w:tr>
      <w:tr w:rsidR="00AC4380" w:rsidRPr="00412C04" w14:paraId="775CE668" w14:textId="77777777" w:rsidTr="007C3C6E">
        <w:trPr>
          <w:trHeight w:val="2220"/>
        </w:trPr>
        <w:tc>
          <w:tcPr>
            <w:tcW w:w="187" w:type="pct"/>
            <w:shd w:val="clear" w:color="auto" w:fill="auto"/>
            <w:textDirection w:val="btLr"/>
            <w:vAlign w:val="center"/>
            <w:hideMark/>
          </w:tcPr>
          <w:p w14:paraId="7B12E544"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lastRenderedPageBreak/>
              <w:t>4</w:t>
            </w:r>
          </w:p>
        </w:tc>
        <w:tc>
          <w:tcPr>
            <w:tcW w:w="187" w:type="pct"/>
            <w:shd w:val="clear" w:color="auto" w:fill="auto"/>
            <w:textDirection w:val="btLr"/>
            <w:vAlign w:val="center"/>
            <w:hideMark/>
          </w:tcPr>
          <w:p w14:paraId="1EF25A1E"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Específica</w:t>
            </w:r>
          </w:p>
        </w:tc>
        <w:tc>
          <w:tcPr>
            <w:tcW w:w="187" w:type="pct"/>
            <w:shd w:val="clear" w:color="auto" w:fill="auto"/>
            <w:textDirection w:val="btLr"/>
            <w:vAlign w:val="center"/>
            <w:hideMark/>
          </w:tcPr>
          <w:p w14:paraId="5277E07A"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Externa</w:t>
            </w:r>
          </w:p>
        </w:tc>
        <w:tc>
          <w:tcPr>
            <w:tcW w:w="187" w:type="pct"/>
            <w:shd w:val="clear" w:color="auto" w:fill="auto"/>
            <w:textDirection w:val="btLr"/>
            <w:vAlign w:val="center"/>
            <w:hideMark/>
          </w:tcPr>
          <w:p w14:paraId="5BEB8F45"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Ejecución o Contractual</w:t>
            </w:r>
          </w:p>
        </w:tc>
        <w:tc>
          <w:tcPr>
            <w:tcW w:w="187" w:type="pct"/>
            <w:shd w:val="clear" w:color="auto" w:fill="auto"/>
            <w:textDirection w:val="btLr"/>
            <w:vAlign w:val="center"/>
            <w:hideMark/>
          </w:tcPr>
          <w:p w14:paraId="76E439EE"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Operacional</w:t>
            </w:r>
          </w:p>
        </w:tc>
        <w:tc>
          <w:tcPr>
            <w:tcW w:w="294" w:type="pct"/>
            <w:shd w:val="clear" w:color="auto" w:fill="auto"/>
            <w:vAlign w:val="center"/>
            <w:hideMark/>
          </w:tcPr>
          <w:p w14:paraId="2C8F66EF"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Incumplimiento de las obligaciones por parte del contratista.</w:t>
            </w:r>
          </w:p>
        </w:tc>
        <w:tc>
          <w:tcPr>
            <w:tcW w:w="301" w:type="pct"/>
            <w:shd w:val="clear" w:color="auto" w:fill="auto"/>
            <w:vAlign w:val="center"/>
            <w:hideMark/>
          </w:tcPr>
          <w:p w14:paraId="146CA1E3"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No ejecución adecuada del objeto contractual.</w:t>
            </w:r>
          </w:p>
        </w:tc>
        <w:tc>
          <w:tcPr>
            <w:tcW w:w="187" w:type="pct"/>
            <w:shd w:val="clear" w:color="auto" w:fill="auto"/>
            <w:textDirection w:val="btLr"/>
            <w:vAlign w:val="center"/>
            <w:hideMark/>
          </w:tcPr>
          <w:p w14:paraId="268B4ABF"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Improbable (2)</w:t>
            </w:r>
          </w:p>
        </w:tc>
        <w:tc>
          <w:tcPr>
            <w:tcW w:w="187" w:type="pct"/>
            <w:shd w:val="clear" w:color="auto" w:fill="auto"/>
            <w:textDirection w:val="btLr"/>
            <w:vAlign w:val="center"/>
            <w:hideMark/>
          </w:tcPr>
          <w:p w14:paraId="48BF4D9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Mayor (4)</w:t>
            </w:r>
          </w:p>
        </w:tc>
        <w:tc>
          <w:tcPr>
            <w:tcW w:w="187" w:type="pct"/>
            <w:shd w:val="clear" w:color="auto" w:fill="auto"/>
            <w:textDirection w:val="btLr"/>
            <w:vAlign w:val="center"/>
            <w:hideMark/>
          </w:tcPr>
          <w:p w14:paraId="6E10694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6</w:t>
            </w:r>
          </w:p>
        </w:tc>
        <w:tc>
          <w:tcPr>
            <w:tcW w:w="187" w:type="pct"/>
            <w:shd w:val="clear" w:color="auto" w:fill="auto"/>
            <w:textDirection w:val="btLr"/>
            <w:vAlign w:val="center"/>
            <w:hideMark/>
          </w:tcPr>
          <w:p w14:paraId="06A3B751"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Alto</w:t>
            </w:r>
          </w:p>
        </w:tc>
        <w:tc>
          <w:tcPr>
            <w:tcW w:w="187" w:type="pct"/>
            <w:shd w:val="clear" w:color="auto" w:fill="auto"/>
            <w:textDirection w:val="btLr"/>
            <w:vAlign w:val="center"/>
            <w:hideMark/>
          </w:tcPr>
          <w:p w14:paraId="51BC4EE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Contratista (Quien resultase favorecido)</w:t>
            </w:r>
          </w:p>
        </w:tc>
        <w:tc>
          <w:tcPr>
            <w:tcW w:w="383" w:type="pct"/>
            <w:shd w:val="clear" w:color="auto" w:fill="auto"/>
            <w:vAlign w:val="center"/>
            <w:hideMark/>
          </w:tcPr>
          <w:p w14:paraId="402BE1C3"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Realizar seguimiento periódico al cumplimiento de las obligaciones pactadas en el contrato.</w:t>
            </w:r>
          </w:p>
        </w:tc>
        <w:tc>
          <w:tcPr>
            <w:tcW w:w="187" w:type="pct"/>
            <w:shd w:val="clear" w:color="auto" w:fill="auto"/>
            <w:textDirection w:val="btLr"/>
            <w:vAlign w:val="center"/>
            <w:hideMark/>
          </w:tcPr>
          <w:p w14:paraId="6E80DA9E"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probable (2)</w:t>
            </w:r>
          </w:p>
        </w:tc>
        <w:tc>
          <w:tcPr>
            <w:tcW w:w="187" w:type="pct"/>
            <w:shd w:val="clear" w:color="auto" w:fill="auto"/>
            <w:textDirection w:val="btLr"/>
            <w:vAlign w:val="center"/>
            <w:hideMark/>
          </w:tcPr>
          <w:p w14:paraId="604FC500"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Mayor (4)</w:t>
            </w:r>
          </w:p>
        </w:tc>
        <w:tc>
          <w:tcPr>
            <w:tcW w:w="187" w:type="pct"/>
            <w:shd w:val="clear" w:color="auto" w:fill="auto"/>
            <w:textDirection w:val="btLr"/>
            <w:vAlign w:val="center"/>
            <w:hideMark/>
          </w:tcPr>
          <w:p w14:paraId="6F457686"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6</w:t>
            </w:r>
          </w:p>
        </w:tc>
        <w:tc>
          <w:tcPr>
            <w:tcW w:w="187" w:type="pct"/>
            <w:shd w:val="clear" w:color="auto" w:fill="auto"/>
            <w:textDirection w:val="btLr"/>
            <w:vAlign w:val="center"/>
            <w:hideMark/>
          </w:tcPr>
          <w:p w14:paraId="56E0F79A"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alto</w:t>
            </w:r>
          </w:p>
        </w:tc>
        <w:tc>
          <w:tcPr>
            <w:tcW w:w="187" w:type="pct"/>
            <w:shd w:val="clear" w:color="auto" w:fill="auto"/>
            <w:textDirection w:val="btLr"/>
            <w:vAlign w:val="center"/>
            <w:hideMark/>
          </w:tcPr>
          <w:p w14:paraId="0F87B1C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Si</w:t>
            </w:r>
          </w:p>
        </w:tc>
        <w:tc>
          <w:tcPr>
            <w:tcW w:w="187" w:type="pct"/>
            <w:shd w:val="clear" w:color="auto" w:fill="auto"/>
            <w:textDirection w:val="btLr"/>
            <w:vAlign w:val="center"/>
            <w:hideMark/>
          </w:tcPr>
          <w:p w14:paraId="63BBE92C"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Supervisor</w:t>
            </w:r>
          </w:p>
        </w:tc>
        <w:tc>
          <w:tcPr>
            <w:tcW w:w="258" w:type="pct"/>
            <w:shd w:val="clear" w:color="auto" w:fill="auto"/>
            <w:vAlign w:val="center"/>
            <w:hideMark/>
          </w:tcPr>
          <w:p w14:paraId="3AED1A92"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Desde la firma del acta de Inicio</w:t>
            </w:r>
          </w:p>
        </w:tc>
        <w:tc>
          <w:tcPr>
            <w:tcW w:w="344" w:type="pct"/>
            <w:shd w:val="clear" w:color="auto" w:fill="auto"/>
            <w:vAlign w:val="center"/>
            <w:hideMark/>
          </w:tcPr>
          <w:p w14:paraId="352127DC"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Hasta la firma del Acta de Terminación</w:t>
            </w:r>
          </w:p>
        </w:tc>
        <w:tc>
          <w:tcPr>
            <w:tcW w:w="220" w:type="pct"/>
            <w:shd w:val="clear" w:color="auto" w:fill="auto"/>
            <w:vAlign w:val="center"/>
            <w:hideMark/>
          </w:tcPr>
          <w:p w14:paraId="5402EE13"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Seguimiento al cumplimiento de las obligaciones contractuales.</w:t>
            </w:r>
          </w:p>
        </w:tc>
        <w:tc>
          <w:tcPr>
            <w:tcW w:w="207" w:type="pct"/>
            <w:shd w:val="clear" w:color="auto" w:fill="auto"/>
            <w:vAlign w:val="center"/>
            <w:hideMark/>
          </w:tcPr>
          <w:p w14:paraId="0F742FDD"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Mensual</w:t>
            </w:r>
          </w:p>
        </w:tc>
      </w:tr>
      <w:tr w:rsidR="00AC4380" w:rsidRPr="00412C04" w14:paraId="7AF5706F" w14:textId="77777777" w:rsidTr="007C3C6E">
        <w:trPr>
          <w:trHeight w:val="1932"/>
        </w:trPr>
        <w:tc>
          <w:tcPr>
            <w:tcW w:w="187" w:type="pct"/>
            <w:shd w:val="clear" w:color="auto" w:fill="auto"/>
            <w:textDirection w:val="btLr"/>
            <w:vAlign w:val="center"/>
            <w:hideMark/>
          </w:tcPr>
          <w:p w14:paraId="42001BAB"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5</w:t>
            </w:r>
          </w:p>
        </w:tc>
        <w:tc>
          <w:tcPr>
            <w:tcW w:w="187" w:type="pct"/>
            <w:shd w:val="clear" w:color="auto" w:fill="auto"/>
            <w:textDirection w:val="btLr"/>
            <w:vAlign w:val="center"/>
            <w:hideMark/>
          </w:tcPr>
          <w:p w14:paraId="19323A94"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Específica</w:t>
            </w:r>
          </w:p>
        </w:tc>
        <w:tc>
          <w:tcPr>
            <w:tcW w:w="187" w:type="pct"/>
            <w:shd w:val="clear" w:color="auto" w:fill="auto"/>
            <w:textDirection w:val="btLr"/>
            <w:vAlign w:val="center"/>
            <w:hideMark/>
          </w:tcPr>
          <w:p w14:paraId="36FDEFDF"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Externa</w:t>
            </w:r>
          </w:p>
        </w:tc>
        <w:tc>
          <w:tcPr>
            <w:tcW w:w="187" w:type="pct"/>
            <w:shd w:val="clear" w:color="auto" w:fill="auto"/>
            <w:textDirection w:val="btLr"/>
            <w:vAlign w:val="center"/>
            <w:hideMark/>
          </w:tcPr>
          <w:p w14:paraId="46E80904"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Contractual</w:t>
            </w:r>
          </w:p>
        </w:tc>
        <w:tc>
          <w:tcPr>
            <w:tcW w:w="187" w:type="pct"/>
            <w:shd w:val="clear" w:color="auto" w:fill="auto"/>
            <w:textDirection w:val="btLr"/>
            <w:vAlign w:val="center"/>
            <w:hideMark/>
          </w:tcPr>
          <w:p w14:paraId="4EAEB179"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Operacional</w:t>
            </w:r>
          </w:p>
        </w:tc>
        <w:tc>
          <w:tcPr>
            <w:tcW w:w="294" w:type="pct"/>
            <w:shd w:val="clear" w:color="auto" w:fill="auto"/>
            <w:vAlign w:val="center"/>
            <w:hideMark/>
          </w:tcPr>
          <w:p w14:paraId="1EDB52B0"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Mala calidad del Servicio</w:t>
            </w:r>
          </w:p>
        </w:tc>
        <w:tc>
          <w:tcPr>
            <w:tcW w:w="301" w:type="pct"/>
            <w:shd w:val="clear" w:color="auto" w:fill="auto"/>
            <w:vAlign w:val="center"/>
            <w:hideMark/>
          </w:tcPr>
          <w:p w14:paraId="5EFFFAB5"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No cumplir con las obligaciones del contrato y/o entregables del contrato y así obtener las evidencias necesarias</w:t>
            </w:r>
          </w:p>
        </w:tc>
        <w:tc>
          <w:tcPr>
            <w:tcW w:w="187" w:type="pct"/>
            <w:shd w:val="clear" w:color="auto" w:fill="auto"/>
            <w:textDirection w:val="btLr"/>
            <w:vAlign w:val="center"/>
            <w:hideMark/>
          </w:tcPr>
          <w:p w14:paraId="1D41EA9E"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Posible (3)</w:t>
            </w:r>
          </w:p>
        </w:tc>
        <w:tc>
          <w:tcPr>
            <w:tcW w:w="187" w:type="pct"/>
            <w:shd w:val="clear" w:color="auto" w:fill="auto"/>
            <w:textDirection w:val="btLr"/>
            <w:vAlign w:val="center"/>
            <w:hideMark/>
          </w:tcPr>
          <w:p w14:paraId="04D2625B"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Mayor (4)</w:t>
            </w:r>
          </w:p>
        </w:tc>
        <w:tc>
          <w:tcPr>
            <w:tcW w:w="187" w:type="pct"/>
            <w:shd w:val="clear" w:color="auto" w:fill="auto"/>
            <w:textDirection w:val="btLr"/>
            <w:vAlign w:val="center"/>
            <w:hideMark/>
          </w:tcPr>
          <w:p w14:paraId="1613DDF4"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7</w:t>
            </w:r>
          </w:p>
        </w:tc>
        <w:tc>
          <w:tcPr>
            <w:tcW w:w="187" w:type="pct"/>
            <w:shd w:val="clear" w:color="auto" w:fill="auto"/>
            <w:textDirection w:val="btLr"/>
            <w:vAlign w:val="center"/>
            <w:hideMark/>
          </w:tcPr>
          <w:p w14:paraId="1336A984"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Alto</w:t>
            </w:r>
          </w:p>
        </w:tc>
        <w:tc>
          <w:tcPr>
            <w:tcW w:w="187" w:type="pct"/>
            <w:shd w:val="clear" w:color="auto" w:fill="auto"/>
            <w:textDirection w:val="btLr"/>
            <w:vAlign w:val="center"/>
            <w:hideMark/>
          </w:tcPr>
          <w:p w14:paraId="3311F88F"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 xml:space="preserve">Contratista </w:t>
            </w:r>
          </w:p>
        </w:tc>
        <w:tc>
          <w:tcPr>
            <w:tcW w:w="383" w:type="pct"/>
            <w:shd w:val="clear" w:color="auto" w:fill="auto"/>
            <w:vAlign w:val="center"/>
            <w:hideMark/>
          </w:tcPr>
          <w:p w14:paraId="537943FD"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Revisión de las actividades VS las obligaciones del contrato</w:t>
            </w:r>
          </w:p>
        </w:tc>
        <w:tc>
          <w:tcPr>
            <w:tcW w:w="187" w:type="pct"/>
            <w:shd w:val="clear" w:color="auto" w:fill="auto"/>
            <w:textDirection w:val="btLr"/>
            <w:vAlign w:val="center"/>
            <w:hideMark/>
          </w:tcPr>
          <w:p w14:paraId="6E322A08"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probable (2)</w:t>
            </w:r>
          </w:p>
        </w:tc>
        <w:tc>
          <w:tcPr>
            <w:tcW w:w="187" w:type="pct"/>
            <w:shd w:val="clear" w:color="auto" w:fill="auto"/>
            <w:textDirection w:val="btLr"/>
            <w:vAlign w:val="center"/>
            <w:hideMark/>
          </w:tcPr>
          <w:p w14:paraId="15836F0B"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Mayor (4)</w:t>
            </w:r>
          </w:p>
        </w:tc>
        <w:tc>
          <w:tcPr>
            <w:tcW w:w="187" w:type="pct"/>
            <w:shd w:val="clear" w:color="auto" w:fill="auto"/>
            <w:textDirection w:val="btLr"/>
            <w:vAlign w:val="center"/>
            <w:hideMark/>
          </w:tcPr>
          <w:p w14:paraId="6E47AF7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6</w:t>
            </w:r>
          </w:p>
        </w:tc>
        <w:tc>
          <w:tcPr>
            <w:tcW w:w="187" w:type="pct"/>
            <w:shd w:val="clear" w:color="auto" w:fill="auto"/>
            <w:textDirection w:val="btLr"/>
            <w:vAlign w:val="center"/>
            <w:hideMark/>
          </w:tcPr>
          <w:p w14:paraId="4F236A75"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Riesgo medio</w:t>
            </w:r>
          </w:p>
        </w:tc>
        <w:tc>
          <w:tcPr>
            <w:tcW w:w="187" w:type="pct"/>
            <w:shd w:val="clear" w:color="auto" w:fill="auto"/>
            <w:textDirection w:val="btLr"/>
            <w:vAlign w:val="center"/>
            <w:hideMark/>
          </w:tcPr>
          <w:p w14:paraId="1CB7D8A8"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Si</w:t>
            </w:r>
          </w:p>
        </w:tc>
        <w:tc>
          <w:tcPr>
            <w:tcW w:w="187" w:type="pct"/>
            <w:shd w:val="clear" w:color="auto" w:fill="auto"/>
            <w:textDirection w:val="btLr"/>
            <w:vAlign w:val="center"/>
            <w:hideMark/>
          </w:tcPr>
          <w:p w14:paraId="53FF69D1"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Supervisor</w:t>
            </w:r>
          </w:p>
        </w:tc>
        <w:tc>
          <w:tcPr>
            <w:tcW w:w="258" w:type="pct"/>
            <w:shd w:val="clear" w:color="auto" w:fill="auto"/>
            <w:vAlign w:val="center"/>
            <w:hideMark/>
          </w:tcPr>
          <w:p w14:paraId="088B4707"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Desde la firma del acta de Inicio</w:t>
            </w:r>
          </w:p>
        </w:tc>
        <w:tc>
          <w:tcPr>
            <w:tcW w:w="344" w:type="pct"/>
            <w:shd w:val="clear" w:color="auto" w:fill="auto"/>
            <w:vAlign w:val="center"/>
            <w:hideMark/>
          </w:tcPr>
          <w:p w14:paraId="623091B0"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Hasta la firma del Acta de Terminación</w:t>
            </w:r>
          </w:p>
        </w:tc>
        <w:tc>
          <w:tcPr>
            <w:tcW w:w="220" w:type="pct"/>
            <w:shd w:val="clear" w:color="auto" w:fill="auto"/>
            <w:vAlign w:val="center"/>
            <w:hideMark/>
          </w:tcPr>
          <w:p w14:paraId="7C51E4FA"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Revisión del plan antes de la ejecución de la entrega del insumo.</w:t>
            </w:r>
          </w:p>
          <w:p w14:paraId="6CCA3511"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Una sola vez.</w:t>
            </w:r>
          </w:p>
        </w:tc>
        <w:tc>
          <w:tcPr>
            <w:tcW w:w="207" w:type="pct"/>
            <w:shd w:val="clear" w:color="auto" w:fill="auto"/>
            <w:vAlign w:val="center"/>
            <w:hideMark/>
          </w:tcPr>
          <w:p w14:paraId="2462BCE5" w14:textId="77777777" w:rsidR="00AC4380" w:rsidRPr="00412C04" w:rsidRDefault="00AC4380" w:rsidP="00036CED">
            <w:pPr>
              <w:spacing w:line="240" w:lineRule="atLeast"/>
              <w:jc w:val="both"/>
              <w:rPr>
                <w:rFonts w:ascii="Arial Narrow" w:hAnsi="Arial Narrow"/>
                <w:color w:val="000000"/>
                <w:sz w:val="14"/>
                <w:szCs w:val="14"/>
              </w:rPr>
            </w:pPr>
            <w:r w:rsidRPr="00412C04">
              <w:rPr>
                <w:rFonts w:ascii="Arial Narrow" w:hAnsi="Arial Narrow"/>
                <w:color w:val="000000"/>
                <w:sz w:val="14"/>
                <w:szCs w:val="14"/>
              </w:rPr>
              <w:t>Cuando se preste el servicio</w:t>
            </w:r>
          </w:p>
        </w:tc>
      </w:tr>
      <w:tr w:rsidR="00AC4380" w:rsidRPr="00412C04" w14:paraId="6772DBFC" w14:textId="77777777" w:rsidTr="007C3C6E">
        <w:trPr>
          <w:trHeight w:val="862"/>
        </w:trPr>
        <w:tc>
          <w:tcPr>
            <w:tcW w:w="187" w:type="pct"/>
            <w:vAlign w:val="center"/>
          </w:tcPr>
          <w:p w14:paraId="34E74AF6"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6</w:t>
            </w:r>
          </w:p>
        </w:tc>
        <w:tc>
          <w:tcPr>
            <w:tcW w:w="187" w:type="pct"/>
            <w:textDirection w:val="btLr"/>
            <w:vAlign w:val="center"/>
          </w:tcPr>
          <w:p w14:paraId="283383EE"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Específica</w:t>
            </w:r>
          </w:p>
        </w:tc>
        <w:tc>
          <w:tcPr>
            <w:tcW w:w="187" w:type="pct"/>
            <w:textDirection w:val="btLr"/>
            <w:vAlign w:val="center"/>
          </w:tcPr>
          <w:p w14:paraId="5B58FCA7"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Externa</w:t>
            </w:r>
          </w:p>
        </w:tc>
        <w:tc>
          <w:tcPr>
            <w:tcW w:w="187" w:type="pct"/>
            <w:textDirection w:val="btLr"/>
            <w:vAlign w:val="center"/>
          </w:tcPr>
          <w:p w14:paraId="7FE17F89"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Contractual</w:t>
            </w:r>
          </w:p>
        </w:tc>
        <w:tc>
          <w:tcPr>
            <w:tcW w:w="187" w:type="pct"/>
            <w:textDirection w:val="btLr"/>
            <w:vAlign w:val="center"/>
          </w:tcPr>
          <w:p w14:paraId="08E6A80E"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Operacional</w:t>
            </w:r>
          </w:p>
        </w:tc>
        <w:tc>
          <w:tcPr>
            <w:tcW w:w="294" w:type="pct"/>
            <w:vAlign w:val="center"/>
          </w:tcPr>
          <w:p w14:paraId="13C9C92D"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 xml:space="preserve">Accidente del contratista en instalaciones de la </w:t>
            </w:r>
            <w:r w:rsidRPr="00412C04">
              <w:rPr>
                <w:rFonts w:ascii="Arial Narrow" w:hAnsi="Arial Narrow"/>
                <w:b/>
                <w:color w:val="000000"/>
                <w:sz w:val="14"/>
                <w:szCs w:val="14"/>
              </w:rPr>
              <w:lastRenderedPageBreak/>
              <w:t>Alcaldía</w:t>
            </w:r>
          </w:p>
        </w:tc>
        <w:tc>
          <w:tcPr>
            <w:tcW w:w="301" w:type="pct"/>
            <w:vAlign w:val="center"/>
          </w:tcPr>
          <w:p w14:paraId="3F377DA4"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lastRenderedPageBreak/>
              <w:t>Posibles reclamaciones judiciales</w:t>
            </w:r>
          </w:p>
        </w:tc>
        <w:tc>
          <w:tcPr>
            <w:tcW w:w="187" w:type="pct"/>
            <w:textDirection w:val="btLr"/>
            <w:vAlign w:val="center"/>
          </w:tcPr>
          <w:p w14:paraId="4EDBE28E"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Posible (3)</w:t>
            </w:r>
          </w:p>
        </w:tc>
        <w:tc>
          <w:tcPr>
            <w:tcW w:w="187" w:type="pct"/>
            <w:textDirection w:val="btLr"/>
            <w:vAlign w:val="center"/>
          </w:tcPr>
          <w:p w14:paraId="648F4397"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Mayor (4)</w:t>
            </w:r>
          </w:p>
        </w:tc>
        <w:tc>
          <w:tcPr>
            <w:tcW w:w="187" w:type="pct"/>
            <w:textDirection w:val="btLr"/>
            <w:vAlign w:val="center"/>
          </w:tcPr>
          <w:p w14:paraId="6720E82C"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7</w:t>
            </w:r>
          </w:p>
        </w:tc>
        <w:tc>
          <w:tcPr>
            <w:tcW w:w="187" w:type="pct"/>
            <w:textDirection w:val="btLr"/>
            <w:vAlign w:val="center"/>
          </w:tcPr>
          <w:p w14:paraId="7477C489"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Riesgo Alto</w:t>
            </w:r>
          </w:p>
        </w:tc>
        <w:tc>
          <w:tcPr>
            <w:tcW w:w="187" w:type="pct"/>
            <w:textDirection w:val="btLr"/>
            <w:vAlign w:val="center"/>
          </w:tcPr>
          <w:p w14:paraId="31BBB2D5"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 xml:space="preserve">Contratante </w:t>
            </w:r>
          </w:p>
        </w:tc>
        <w:tc>
          <w:tcPr>
            <w:tcW w:w="383" w:type="pct"/>
            <w:vAlign w:val="center"/>
          </w:tcPr>
          <w:p w14:paraId="08C860FC"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 xml:space="preserve">Afiliación al sistema Integral de Seguridad social. A cargo de la </w:t>
            </w:r>
            <w:proofErr w:type="spellStart"/>
            <w:r w:rsidRPr="00412C04">
              <w:rPr>
                <w:rFonts w:ascii="Arial Narrow" w:hAnsi="Arial Narrow"/>
                <w:b/>
                <w:color w:val="000000"/>
                <w:sz w:val="14"/>
                <w:szCs w:val="14"/>
              </w:rPr>
              <w:lastRenderedPageBreak/>
              <w:t>Alcladía</w:t>
            </w:r>
            <w:proofErr w:type="spellEnd"/>
            <w:r w:rsidRPr="00412C04">
              <w:rPr>
                <w:rFonts w:ascii="Arial Narrow" w:hAnsi="Arial Narrow"/>
                <w:b/>
                <w:color w:val="000000"/>
                <w:sz w:val="14"/>
                <w:szCs w:val="14"/>
              </w:rPr>
              <w:t xml:space="preserve"> afiliación y pago de ARL.</w:t>
            </w:r>
          </w:p>
        </w:tc>
        <w:tc>
          <w:tcPr>
            <w:tcW w:w="187" w:type="pct"/>
            <w:textDirection w:val="btLr"/>
            <w:vAlign w:val="center"/>
          </w:tcPr>
          <w:p w14:paraId="0A3D6197"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lastRenderedPageBreak/>
              <w:t>probable (2)</w:t>
            </w:r>
          </w:p>
        </w:tc>
        <w:tc>
          <w:tcPr>
            <w:tcW w:w="187" w:type="pct"/>
            <w:textDirection w:val="btLr"/>
            <w:vAlign w:val="center"/>
          </w:tcPr>
          <w:p w14:paraId="6FD5A09D"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Mayor (4)</w:t>
            </w:r>
          </w:p>
        </w:tc>
        <w:tc>
          <w:tcPr>
            <w:tcW w:w="187" w:type="pct"/>
            <w:textDirection w:val="btLr"/>
            <w:vAlign w:val="center"/>
          </w:tcPr>
          <w:p w14:paraId="717FA12A"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6</w:t>
            </w:r>
          </w:p>
        </w:tc>
        <w:tc>
          <w:tcPr>
            <w:tcW w:w="187" w:type="pct"/>
            <w:textDirection w:val="btLr"/>
            <w:vAlign w:val="center"/>
          </w:tcPr>
          <w:p w14:paraId="4856CB75"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Riesgo alto</w:t>
            </w:r>
          </w:p>
        </w:tc>
        <w:tc>
          <w:tcPr>
            <w:tcW w:w="187" w:type="pct"/>
            <w:textDirection w:val="btLr"/>
            <w:vAlign w:val="center"/>
          </w:tcPr>
          <w:p w14:paraId="44C82371"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Si</w:t>
            </w:r>
          </w:p>
        </w:tc>
        <w:tc>
          <w:tcPr>
            <w:tcW w:w="187" w:type="pct"/>
            <w:textDirection w:val="btLr"/>
            <w:vAlign w:val="center"/>
          </w:tcPr>
          <w:p w14:paraId="4D047B05"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Supervisor</w:t>
            </w:r>
          </w:p>
        </w:tc>
        <w:tc>
          <w:tcPr>
            <w:tcW w:w="258" w:type="pct"/>
            <w:vAlign w:val="center"/>
          </w:tcPr>
          <w:p w14:paraId="3FF047E8"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 xml:space="preserve">Desde la suscripción del contrato </w:t>
            </w:r>
          </w:p>
        </w:tc>
        <w:tc>
          <w:tcPr>
            <w:tcW w:w="344" w:type="pct"/>
            <w:vAlign w:val="center"/>
          </w:tcPr>
          <w:p w14:paraId="00036800"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t>Hasta la firma del Acta de Termi</w:t>
            </w:r>
            <w:r w:rsidRPr="00412C04">
              <w:rPr>
                <w:rFonts w:ascii="Arial Narrow" w:hAnsi="Arial Narrow"/>
                <w:b/>
                <w:color w:val="000000"/>
                <w:sz w:val="14"/>
                <w:szCs w:val="14"/>
              </w:rPr>
              <w:lastRenderedPageBreak/>
              <w:t>nación</w:t>
            </w:r>
          </w:p>
        </w:tc>
        <w:tc>
          <w:tcPr>
            <w:tcW w:w="220" w:type="pct"/>
            <w:shd w:val="clear" w:color="auto" w:fill="auto"/>
            <w:vAlign w:val="center"/>
          </w:tcPr>
          <w:p w14:paraId="1DB97DE0"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lastRenderedPageBreak/>
              <w:t xml:space="preserve">Seguimiento al cumplimiento de las obligaciones </w:t>
            </w:r>
            <w:r w:rsidRPr="00412C04">
              <w:rPr>
                <w:rFonts w:ascii="Arial Narrow" w:hAnsi="Arial Narrow"/>
                <w:b/>
                <w:color w:val="000000"/>
                <w:sz w:val="14"/>
                <w:szCs w:val="14"/>
              </w:rPr>
              <w:lastRenderedPageBreak/>
              <w:t>contractuales.</w:t>
            </w:r>
          </w:p>
        </w:tc>
        <w:tc>
          <w:tcPr>
            <w:tcW w:w="207" w:type="pct"/>
            <w:vAlign w:val="center"/>
          </w:tcPr>
          <w:p w14:paraId="701EC4DA" w14:textId="77777777" w:rsidR="00AC4380" w:rsidRPr="00412C04" w:rsidRDefault="00AC4380" w:rsidP="00036CED">
            <w:pPr>
              <w:spacing w:line="240" w:lineRule="atLeast"/>
              <w:jc w:val="both"/>
              <w:rPr>
                <w:rFonts w:ascii="Arial Narrow" w:hAnsi="Arial Narrow"/>
                <w:b/>
                <w:color w:val="000000"/>
                <w:sz w:val="14"/>
                <w:szCs w:val="14"/>
              </w:rPr>
            </w:pPr>
            <w:r w:rsidRPr="00412C04">
              <w:rPr>
                <w:rFonts w:ascii="Arial Narrow" w:hAnsi="Arial Narrow"/>
                <w:b/>
                <w:color w:val="000000"/>
                <w:sz w:val="14"/>
                <w:szCs w:val="14"/>
              </w:rPr>
              <w:lastRenderedPageBreak/>
              <w:t>Mensual</w:t>
            </w:r>
          </w:p>
        </w:tc>
      </w:tr>
    </w:tbl>
    <w:p w14:paraId="3C6E53A6" w14:textId="77777777" w:rsidR="00AC4380" w:rsidRPr="00412C04" w:rsidRDefault="00AC4380" w:rsidP="00036CED">
      <w:pPr>
        <w:autoSpaceDE w:val="0"/>
        <w:autoSpaceDN w:val="0"/>
        <w:adjustRightInd w:val="0"/>
        <w:ind w:firstLine="142"/>
        <w:jc w:val="both"/>
        <w:rPr>
          <w:rFonts w:ascii="Arial Narrow" w:hAnsi="Arial Narrow" w:cs="Arial"/>
          <w:b/>
          <w:sz w:val="14"/>
          <w:szCs w:val="14"/>
          <w:lang w:eastAsia="es-CO"/>
        </w:rPr>
      </w:pPr>
    </w:p>
    <w:p w14:paraId="7BAB971F" w14:textId="77777777" w:rsidR="00AC4380" w:rsidRPr="00412C04" w:rsidRDefault="00AC4380" w:rsidP="00036CED">
      <w:pPr>
        <w:pStyle w:val="Sinespaciado"/>
        <w:jc w:val="both"/>
        <w:rPr>
          <w:rFonts w:ascii="Arial Narrow" w:hAnsi="Arial Narrow" w:cs="Arial"/>
          <w:b/>
          <w:i/>
          <w:sz w:val="14"/>
          <w:szCs w:val="14"/>
        </w:rPr>
      </w:pPr>
    </w:p>
    <w:sectPr w:rsidR="00AC4380" w:rsidRPr="00412C04">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44DAF" w14:textId="77777777" w:rsidR="002748FF" w:rsidRDefault="002748FF" w:rsidP="00CA4DF8">
      <w:pPr>
        <w:spacing w:after="0" w:line="240" w:lineRule="auto"/>
      </w:pPr>
      <w:r>
        <w:separator/>
      </w:r>
    </w:p>
  </w:endnote>
  <w:endnote w:type="continuationSeparator" w:id="0">
    <w:p w14:paraId="04C6D337" w14:textId="77777777" w:rsidR="002748FF" w:rsidRDefault="002748FF"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A6198" w14:textId="77777777" w:rsidR="00043BF2" w:rsidRDefault="00043BF2" w:rsidP="00592E00">
    <w:pPr>
      <w:pStyle w:val="Piedepgina"/>
      <w:tabs>
        <w:tab w:val="clear" w:pos="4419"/>
        <w:tab w:val="clear" w:pos="8838"/>
        <w:tab w:val="left" w:pos="2316"/>
      </w:tabs>
    </w:pPr>
  </w:p>
  <w:p w14:paraId="261C804A" w14:textId="77777777" w:rsidR="00043BF2" w:rsidRDefault="00043BF2" w:rsidP="00592E00">
    <w:pPr>
      <w:pStyle w:val="Piedepgina"/>
      <w:tabs>
        <w:tab w:val="clear" w:pos="4419"/>
        <w:tab w:val="clear" w:pos="8838"/>
        <w:tab w:val="left" w:pos="2316"/>
      </w:tabs>
    </w:pPr>
  </w:p>
  <w:p w14:paraId="05E17C61" w14:textId="2E725B4B" w:rsidR="00043BF2" w:rsidRDefault="00043BF2"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E4BEC" w14:textId="77777777" w:rsidR="002748FF" w:rsidRDefault="002748FF" w:rsidP="00CA4DF8">
      <w:pPr>
        <w:spacing w:after="0" w:line="240" w:lineRule="auto"/>
      </w:pPr>
      <w:r>
        <w:separator/>
      </w:r>
    </w:p>
  </w:footnote>
  <w:footnote w:type="continuationSeparator" w:id="0">
    <w:p w14:paraId="3D4A6E6D" w14:textId="77777777" w:rsidR="002748FF" w:rsidRDefault="002748FF"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D2B56" w14:textId="49B178A9" w:rsidR="00043BF2" w:rsidRDefault="00043BF2"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386ED1BF">
          <wp:simplePos x="0" y="0"/>
          <wp:positionH relativeFrom="page">
            <wp:align>left</wp:align>
          </wp:positionH>
          <wp:positionV relativeFrom="paragraph">
            <wp:posOffset>-447040</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p>
  <w:p w14:paraId="19C70885" w14:textId="56710AA0" w:rsidR="00043BF2" w:rsidRDefault="00043BF2" w:rsidP="00592E00">
    <w:pPr>
      <w:pStyle w:val="Encabezado"/>
      <w:tabs>
        <w:tab w:val="clear" w:pos="4419"/>
        <w:tab w:val="clear" w:pos="8838"/>
        <w:tab w:val="left" w:pos="1020"/>
      </w:tabs>
    </w:pPr>
  </w:p>
  <w:p w14:paraId="73B466F1" w14:textId="77777777" w:rsidR="00043BF2" w:rsidRDefault="00043BF2" w:rsidP="00592E00">
    <w:pPr>
      <w:pStyle w:val="Encabezado"/>
      <w:tabs>
        <w:tab w:val="clear" w:pos="4419"/>
        <w:tab w:val="clear" w:pos="8838"/>
        <w:tab w:val="left" w:pos="1020"/>
      </w:tabs>
    </w:pPr>
  </w:p>
  <w:p w14:paraId="66CE8D9E" w14:textId="77777777" w:rsidR="00043BF2" w:rsidRDefault="00043BF2" w:rsidP="00592E00">
    <w:pPr>
      <w:pStyle w:val="Encabezado"/>
      <w:tabs>
        <w:tab w:val="clear" w:pos="4419"/>
        <w:tab w:val="clear" w:pos="8838"/>
        <w:tab w:val="left" w:pos="1020"/>
      </w:tabs>
    </w:pPr>
  </w:p>
  <w:p w14:paraId="4DE127DD" w14:textId="77777777" w:rsidR="00043BF2" w:rsidRDefault="00043BF2" w:rsidP="00592E00">
    <w:pPr>
      <w:pStyle w:val="Encabezado"/>
      <w:tabs>
        <w:tab w:val="clear" w:pos="4419"/>
        <w:tab w:val="clear" w:pos="8838"/>
        <w:tab w:val="left" w:pos="1020"/>
      </w:tabs>
    </w:pPr>
  </w:p>
  <w:p w14:paraId="3A8DB275" w14:textId="7B02881A" w:rsidR="00043BF2" w:rsidRDefault="00043BF2" w:rsidP="00592E00">
    <w:pPr>
      <w:pStyle w:val="Encabezado"/>
      <w:tabs>
        <w:tab w:val="clear" w:pos="4419"/>
        <w:tab w:val="clear" w:pos="8838"/>
        <w:tab w:val="left" w:pos="102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416C"/>
    <w:multiLevelType w:val="hybridMultilevel"/>
    <w:tmpl w:val="0908FCEA"/>
    <w:lvl w:ilvl="0" w:tplc="08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2" w15:restartNumberingAfterBreak="0">
    <w:nsid w:val="31361ABF"/>
    <w:multiLevelType w:val="hybridMultilevel"/>
    <w:tmpl w:val="B5E248A6"/>
    <w:lvl w:ilvl="0" w:tplc="6C60253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A476319"/>
    <w:multiLevelType w:val="multilevel"/>
    <w:tmpl w:val="FCE0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AA2F7A"/>
    <w:multiLevelType w:val="multilevel"/>
    <w:tmpl w:val="231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2561F"/>
    <w:rsid w:val="00033E1C"/>
    <w:rsid w:val="00036CED"/>
    <w:rsid w:val="00043BF2"/>
    <w:rsid w:val="00053EC1"/>
    <w:rsid w:val="000674AD"/>
    <w:rsid w:val="00072C33"/>
    <w:rsid w:val="00073464"/>
    <w:rsid w:val="000830F7"/>
    <w:rsid w:val="00091AA0"/>
    <w:rsid w:val="000930DA"/>
    <w:rsid w:val="000A6764"/>
    <w:rsid w:val="000A7C2D"/>
    <w:rsid w:val="000B22FD"/>
    <w:rsid w:val="000B27AF"/>
    <w:rsid w:val="000B5A9E"/>
    <w:rsid w:val="000B7599"/>
    <w:rsid w:val="000D06CA"/>
    <w:rsid w:val="000D7723"/>
    <w:rsid w:val="000F3BCB"/>
    <w:rsid w:val="0010289F"/>
    <w:rsid w:val="00102A6D"/>
    <w:rsid w:val="001032F1"/>
    <w:rsid w:val="00110C9D"/>
    <w:rsid w:val="001319E7"/>
    <w:rsid w:val="00135951"/>
    <w:rsid w:val="0014047E"/>
    <w:rsid w:val="0014551E"/>
    <w:rsid w:val="0018675F"/>
    <w:rsid w:val="001916F4"/>
    <w:rsid w:val="0019551E"/>
    <w:rsid w:val="001B257A"/>
    <w:rsid w:val="001D17D8"/>
    <w:rsid w:val="001D1860"/>
    <w:rsid w:val="002001B2"/>
    <w:rsid w:val="00202FF3"/>
    <w:rsid w:val="00203417"/>
    <w:rsid w:val="00210023"/>
    <w:rsid w:val="00210103"/>
    <w:rsid w:val="00245A5A"/>
    <w:rsid w:val="002501F0"/>
    <w:rsid w:val="00260AD5"/>
    <w:rsid w:val="00260CFF"/>
    <w:rsid w:val="00264FC0"/>
    <w:rsid w:val="002748FF"/>
    <w:rsid w:val="00296B17"/>
    <w:rsid w:val="002C3A0D"/>
    <w:rsid w:val="002C4CBA"/>
    <w:rsid w:val="002C6974"/>
    <w:rsid w:val="002D2F96"/>
    <w:rsid w:val="0031456C"/>
    <w:rsid w:val="00320529"/>
    <w:rsid w:val="00321F08"/>
    <w:rsid w:val="003531EB"/>
    <w:rsid w:val="0037019E"/>
    <w:rsid w:val="00397BD3"/>
    <w:rsid w:val="003B289F"/>
    <w:rsid w:val="003B2E41"/>
    <w:rsid w:val="003C14A5"/>
    <w:rsid w:val="003C7907"/>
    <w:rsid w:val="003D03E5"/>
    <w:rsid w:val="003D272F"/>
    <w:rsid w:val="003D62DB"/>
    <w:rsid w:val="003E3D51"/>
    <w:rsid w:val="003F1CC3"/>
    <w:rsid w:val="003F2EA6"/>
    <w:rsid w:val="00403512"/>
    <w:rsid w:val="00405EB7"/>
    <w:rsid w:val="00412C04"/>
    <w:rsid w:val="00416DBE"/>
    <w:rsid w:val="00437FDD"/>
    <w:rsid w:val="00440BF4"/>
    <w:rsid w:val="00441783"/>
    <w:rsid w:val="00443BCA"/>
    <w:rsid w:val="00444CDD"/>
    <w:rsid w:val="0046632E"/>
    <w:rsid w:val="00471873"/>
    <w:rsid w:val="004750EA"/>
    <w:rsid w:val="004930EA"/>
    <w:rsid w:val="004A2425"/>
    <w:rsid w:val="004A387A"/>
    <w:rsid w:val="004A5018"/>
    <w:rsid w:val="004B2238"/>
    <w:rsid w:val="004C0677"/>
    <w:rsid w:val="004D1700"/>
    <w:rsid w:val="004D20BD"/>
    <w:rsid w:val="004D7630"/>
    <w:rsid w:val="004F0BFE"/>
    <w:rsid w:val="004F3C3A"/>
    <w:rsid w:val="005003ED"/>
    <w:rsid w:val="005275F5"/>
    <w:rsid w:val="0055795B"/>
    <w:rsid w:val="00557B1C"/>
    <w:rsid w:val="00560DC4"/>
    <w:rsid w:val="00562F5F"/>
    <w:rsid w:val="0058419C"/>
    <w:rsid w:val="00584A0E"/>
    <w:rsid w:val="00587CCB"/>
    <w:rsid w:val="00592E00"/>
    <w:rsid w:val="005A1F72"/>
    <w:rsid w:val="005B36B6"/>
    <w:rsid w:val="005B3958"/>
    <w:rsid w:val="005B4895"/>
    <w:rsid w:val="005C4BA4"/>
    <w:rsid w:val="005D5E49"/>
    <w:rsid w:val="005D6870"/>
    <w:rsid w:val="006116BE"/>
    <w:rsid w:val="0062185E"/>
    <w:rsid w:val="006324DF"/>
    <w:rsid w:val="00635E33"/>
    <w:rsid w:val="00644B8F"/>
    <w:rsid w:val="00647221"/>
    <w:rsid w:val="00654145"/>
    <w:rsid w:val="00680C46"/>
    <w:rsid w:val="006916BD"/>
    <w:rsid w:val="006E09A5"/>
    <w:rsid w:val="006E196B"/>
    <w:rsid w:val="006F6355"/>
    <w:rsid w:val="00707017"/>
    <w:rsid w:val="00710483"/>
    <w:rsid w:val="00710D1F"/>
    <w:rsid w:val="007224E6"/>
    <w:rsid w:val="00730920"/>
    <w:rsid w:val="00742F29"/>
    <w:rsid w:val="0075472F"/>
    <w:rsid w:val="00774772"/>
    <w:rsid w:val="00774778"/>
    <w:rsid w:val="0077714F"/>
    <w:rsid w:val="00780EE1"/>
    <w:rsid w:val="00786F00"/>
    <w:rsid w:val="00787111"/>
    <w:rsid w:val="00793CEF"/>
    <w:rsid w:val="007A225A"/>
    <w:rsid w:val="007A53A3"/>
    <w:rsid w:val="007B15E6"/>
    <w:rsid w:val="007B2C86"/>
    <w:rsid w:val="007C1A8B"/>
    <w:rsid w:val="007C3C6E"/>
    <w:rsid w:val="007D1DAC"/>
    <w:rsid w:val="007D37DC"/>
    <w:rsid w:val="007D7BC7"/>
    <w:rsid w:val="007F1093"/>
    <w:rsid w:val="007F2EDC"/>
    <w:rsid w:val="00802394"/>
    <w:rsid w:val="00811032"/>
    <w:rsid w:val="00837C2A"/>
    <w:rsid w:val="00845177"/>
    <w:rsid w:val="00856636"/>
    <w:rsid w:val="0086319B"/>
    <w:rsid w:val="008753D4"/>
    <w:rsid w:val="00890BD7"/>
    <w:rsid w:val="008A4236"/>
    <w:rsid w:val="008B50B7"/>
    <w:rsid w:val="008B5965"/>
    <w:rsid w:val="008C147C"/>
    <w:rsid w:val="008D46F0"/>
    <w:rsid w:val="008F5DFB"/>
    <w:rsid w:val="008F7D26"/>
    <w:rsid w:val="00915B25"/>
    <w:rsid w:val="009219C7"/>
    <w:rsid w:val="0092372D"/>
    <w:rsid w:val="00940E11"/>
    <w:rsid w:val="00953B1D"/>
    <w:rsid w:val="00957160"/>
    <w:rsid w:val="00964C3F"/>
    <w:rsid w:val="009747AA"/>
    <w:rsid w:val="0097589B"/>
    <w:rsid w:val="00984E7F"/>
    <w:rsid w:val="00986207"/>
    <w:rsid w:val="009B3E37"/>
    <w:rsid w:val="009B57A9"/>
    <w:rsid w:val="009C1374"/>
    <w:rsid w:val="009D53E2"/>
    <w:rsid w:val="009E1A2E"/>
    <w:rsid w:val="009E1F33"/>
    <w:rsid w:val="009F2B5A"/>
    <w:rsid w:val="009F31AC"/>
    <w:rsid w:val="009F5390"/>
    <w:rsid w:val="00A07FB7"/>
    <w:rsid w:val="00A1610D"/>
    <w:rsid w:val="00A235A9"/>
    <w:rsid w:val="00A248FF"/>
    <w:rsid w:val="00A83B95"/>
    <w:rsid w:val="00A84110"/>
    <w:rsid w:val="00A863C7"/>
    <w:rsid w:val="00AB31D5"/>
    <w:rsid w:val="00AB5F4C"/>
    <w:rsid w:val="00AC4380"/>
    <w:rsid w:val="00AE4F9D"/>
    <w:rsid w:val="00AF7DD2"/>
    <w:rsid w:val="00B26AE9"/>
    <w:rsid w:val="00B3378D"/>
    <w:rsid w:val="00B33BF9"/>
    <w:rsid w:val="00B376A2"/>
    <w:rsid w:val="00B3780B"/>
    <w:rsid w:val="00B75211"/>
    <w:rsid w:val="00B81F5F"/>
    <w:rsid w:val="00BA49F9"/>
    <w:rsid w:val="00BA5207"/>
    <w:rsid w:val="00BA57A9"/>
    <w:rsid w:val="00BC7B4B"/>
    <w:rsid w:val="00BD77F5"/>
    <w:rsid w:val="00C02D5A"/>
    <w:rsid w:val="00C16CF7"/>
    <w:rsid w:val="00C20A26"/>
    <w:rsid w:val="00C30367"/>
    <w:rsid w:val="00C31812"/>
    <w:rsid w:val="00C32CEA"/>
    <w:rsid w:val="00C44674"/>
    <w:rsid w:val="00C60F52"/>
    <w:rsid w:val="00C64594"/>
    <w:rsid w:val="00C77A9A"/>
    <w:rsid w:val="00C878E2"/>
    <w:rsid w:val="00C97797"/>
    <w:rsid w:val="00CA001F"/>
    <w:rsid w:val="00CA4DF8"/>
    <w:rsid w:val="00CB7A47"/>
    <w:rsid w:val="00CC0CF2"/>
    <w:rsid w:val="00CC286A"/>
    <w:rsid w:val="00CF2946"/>
    <w:rsid w:val="00CF5BA3"/>
    <w:rsid w:val="00D05340"/>
    <w:rsid w:val="00D14712"/>
    <w:rsid w:val="00D22486"/>
    <w:rsid w:val="00D26BF9"/>
    <w:rsid w:val="00D30CA6"/>
    <w:rsid w:val="00D5075B"/>
    <w:rsid w:val="00D60E26"/>
    <w:rsid w:val="00D617E4"/>
    <w:rsid w:val="00D75835"/>
    <w:rsid w:val="00D75B79"/>
    <w:rsid w:val="00D826F5"/>
    <w:rsid w:val="00D87441"/>
    <w:rsid w:val="00DB4EBC"/>
    <w:rsid w:val="00E03BE4"/>
    <w:rsid w:val="00E35BBC"/>
    <w:rsid w:val="00E57316"/>
    <w:rsid w:val="00E60C68"/>
    <w:rsid w:val="00E858E8"/>
    <w:rsid w:val="00E874ED"/>
    <w:rsid w:val="00E917BD"/>
    <w:rsid w:val="00EC2853"/>
    <w:rsid w:val="00EF4813"/>
    <w:rsid w:val="00F024B3"/>
    <w:rsid w:val="00F34779"/>
    <w:rsid w:val="00F445A6"/>
    <w:rsid w:val="00F452C7"/>
    <w:rsid w:val="00F652BC"/>
    <w:rsid w:val="00F67E51"/>
    <w:rsid w:val="00F70B05"/>
    <w:rsid w:val="00F71AB7"/>
    <w:rsid w:val="00F83FFE"/>
    <w:rsid w:val="00F852F0"/>
    <w:rsid w:val="00FA0363"/>
    <w:rsid w:val="00FA2B3E"/>
    <w:rsid w:val="00FC1D0A"/>
    <w:rsid w:val="00FD309F"/>
    <w:rsid w:val="00FF7352"/>
    <w:rsid w:val="00FF79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docId w15:val="{373C2FB0-AE2F-4CEC-BC84-EDCE100DB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9"/>
    <w:qFormat/>
    <w:rsid w:val="00AB5F4C"/>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paragraph" w:styleId="Ttulo3">
    <w:name w:val="heading 3"/>
    <w:basedOn w:val="Normal"/>
    <w:link w:val="Ttulo3Car"/>
    <w:uiPriority w:val="9"/>
    <w:qFormat/>
    <w:rsid w:val="00AB5F4C"/>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2Car">
    <w:name w:val="Título 2 Car"/>
    <w:basedOn w:val="Fuentedeprrafopredeter"/>
    <w:link w:val="Ttulo2"/>
    <w:uiPriority w:val="9"/>
    <w:rsid w:val="00AB5F4C"/>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AB5F4C"/>
    <w:rPr>
      <w:rFonts w:ascii="Times New Roman" w:eastAsia="Times New Roman" w:hAnsi="Times New Roman" w:cs="Times New Roman"/>
      <w:b/>
      <w:bCs/>
      <w:sz w:val="27"/>
      <w:szCs w:val="27"/>
      <w:lang w:eastAsia="es-CO"/>
    </w:rPr>
  </w:style>
  <w:style w:type="character" w:styleId="Textoennegrita">
    <w:name w:val="Strong"/>
    <w:basedOn w:val="Fuentedeprrafopredeter"/>
    <w:uiPriority w:val="22"/>
    <w:qFormat/>
    <w:rsid w:val="00AB5F4C"/>
    <w:rPr>
      <w:b/>
      <w:bCs/>
    </w:rPr>
  </w:style>
  <w:style w:type="table" w:customStyle="1" w:styleId="TableNormal">
    <w:name w:val="Table Normal"/>
    <w:uiPriority w:val="2"/>
    <w:semiHidden/>
    <w:unhideWhenUsed/>
    <w:qFormat/>
    <w:rsid w:val="0055795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795B"/>
    <w:pPr>
      <w:widowControl w:val="0"/>
      <w:autoSpaceDE w:val="0"/>
      <w:autoSpaceDN w:val="0"/>
      <w:spacing w:after="0" w:line="240" w:lineRule="auto"/>
    </w:pPr>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34492">
      <w:bodyDiv w:val="1"/>
      <w:marLeft w:val="0"/>
      <w:marRight w:val="0"/>
      <w:marTop w:val="0"/>
      <w:marBottom w:val="0"/>
      <w:divBdr>
        <w:top w:val="none" w:sz="0" w:space="0" w:color="auto"/>
        <w:left w:val="none" w:sz="0" w:space="0" w:color="auto"/>
        <w:bottom w:val="none" w:sz="0" w:space="0" w:color="auto"/>
        <w:right w:val="none" w:sz="0" w:space="0" w:color="auto"/>
      </w:divBdr>
    </w:div>
    <w:div w:id="150800901">
      <w:bodyDiv w:val="1"/>
      <w:marLeft w:val="0"/>
      <w:marRight w:val="0"/>
      <w:marTop w:val="0"/>
      <w:marBottom w:val="0"/>
      <w:divBdr>
        <w:top w:val="none" w:sz="0" w:space="0" w:color="auto"/>
        <w:left w:val="none" w:sz="0" w:space="0" w:color="auto"/>
        <w:bottom w:val="none" w:sz="0" w:space="0" w:color="auto"/>
        <w:right w:val="none" w:sz="0" w:space="0" w:color="auto"/>
      </w:divBdr>
    </w:div>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291636414">
      <w:bodyDiv w:val="1"/>
      <w:marLeft w:val="0"/>
      <w:marRight w:val="0"/>
      <w:marTop w:val="0"/>
      <w:marBottom w:val="0"/>
      <w:divBdr>
        <w:top w:val="none" w:sz="0" w:space="0" w:color="auto"/>
        <w:left w:val="none" w:sz="0" w:space="0" w:color="auto"/>
        <w:bottom w:val="none" w:sz="0" w:space="0" w:color="auto"/>
        <w:right w:val="none" w:sz="0" w:space="0" w:color="auto"/>
      </w:divBdr>
    </w:div>
    <w:div w:id="342710961">
      <w:bodyDiv w:val="1"/>
      <w:marLeft w:val="0"/>
      <w:marRight w:val="0"/>
      <w:marTop w:val="0"/>
      <w:marBottom w:val="0"/>
      <w:divBdr>
        <w:top w:val="none" w:sz="0" w:space="0" w:color="auto"/>
        <w:left w:val="none" w:sz="0" w:space="0" w:color="auto"/>
        <w:bottom w:val="none" w:sz="0" w:space="0" w:color="auto"/>
        <w:right w:val="none" w:sz="0" w:space="0" w:color="auto"/>
      </w:divBdr>
    </w:div>
    <w:div w:id="351148400">
      <w:bodyDiv w:val="1"/>
      <w:marLeft w:val="0"/>
      <w:marRight w:val="0"/>
      <w:marTop w:val="0"/>
      <w:marBottom w:val="0"/>
      <w:divBdr>
        <w:top w:val="none" w:sz="0" w:space="0" w:color="auto"/>
        <w:left w:val="none" w:sz="0" w:space="0" w:color="auto"/>
        <w:bottom w:val="none" w:sz="0" w:space="0" w:color="auto"/>
        <w:right w:val="none" w:sz="0" w:space="0" w:color="auto"/>
      </w:divBdr>
    </w:div>
    <w:div w:id="361515861">
      <w:bodyDiv w:val="1"/>
      <w:marLeft w:val="0"/>
      <w:marRight w:val="0"/>
      <w:marTop w:val="0"/>
      <w:marBottom w:val="0"/>
      <w:divBdr>
        <w:top w:val="none" w:sz="0" w:space="0" w:color="auto"/>
        <w:left w:val="none" w:sz="0" w:space="0" w:color="auto"/>
        <w:bottom w:val="none" w:sz="0" w:space="0" w:color="auto"/>
        <w:right w:val="none" w:sz="0" w:space="0" w:color="auto"/>
      </w:divBdr>
    </w:div>
    <w:div w:id="408893218">
      <w:bodyDiv w:val="1"/>
      <w:marLeft w:val="0"/>
      <w:marRight w:val="0"/>
      <w:marTop w:val="0"/>
      <w:marBottom w:val="0"/>
      <w:divBdr>
        <w:top w:val="none" w:sz="0" w:space="0" w:color="auto"/>
        <w:left w:val="none" w:sz="0" w:space="0" w:color="auto"/>
        <w:bottom w:val="none" w:sz="0" w:space="0" w:color="auto"/>
        <w:right w:val="none" w:sz="0" w:space="0" w:color="auto"/>
      </w:divBdr>
    </w:div>
    <w:div w:id="561407334">
      <w:bodyDiv w:val="1"/>
      <w:marLeft w:val="0"/>
      <w:marRight w:val="0"/>
      <w:marTop w:val="0"/>
      <w:marBottom w:val="0"/>
      <w:divBdr>
        <w:top w:val="none" w:sz="0" w:space="0" w:color="auto"/>
        <w:left w:val="none" w:sz="0" w:space="0" w:color="auto"/>
        <w:bottom w:val="none" w:sz="0" w:space="0" w:color="auto"/>
        <w:right w:val="none" w:sz="0" w:space="0" w:color="auto"/>
      </w:divBdr>
    </w:div>
    <w:div w:id="604074272">
      <w:bodyDiv w:val="1"/>
      <w:marLeft w:val="0"/>
      <w:marRight w:val="0"/>
      <w:marTop w:val="0"/>
      <w:marBottom w:val="0"/>
      <w:divBdr>
        <w:top w:val="none" w:sz="0" w:space="0" w:color="auto"/>
        <w:left w:val="none" w:sz="0" w:space="0" w:color="auto"/>
        <w:bottom w:val="none" w:sz="0" w:space="0" w:color="auto"/>
        <w:right w:val="none" w:sz="0" w:space="0" w:color="auto"/>
      </w:divBdr>
    </w:div>
    <w:div w:id="774445206">
      <w:bodyDiv w:val="1"/>
      <w:marLeft w:val="0"/>
      <w:marRight w:val="0"/>
      <w:marTop w:val="0"/>
      <w:marBottom w:val="0"/>
      <w:divBdr>
        <w:top w:val="none" w:sz="0" w:space="0" w:color="auto"/>
        <w:left w:val="none" w:sz="0" w:space="0" w:color="auto"/>
        <w:bottom w:val="none" w:sz="0" w:space="0" w:color="auto"/>
        <w:right w:val="none" w:sz="0" w:space="0" w:color="auto"/>
      </w:divBdr>
    </w:div>
    <w:div w:id="881597343">
      <w:bodyDiv w:val="1"/>
      <w:marLeft w:val="0"/>
      <w:marRight w:val="0"/>
      <w:marTop w:val="0"/>
      <w:marBottom w:val="0"/>
      <w:divBdr>
        <w:top w:val="none" w:sz="0" w:space="0" w:color="auto"/>
        <w:left w:val="none" w:sz="0" w:space="0" w:color="auto"/>
        <w:bottom w:val="none" w:sz="0" w:space="0" w:color="auto"/>
        <w:right w:val="none" w:sz="0" w:space="0" w:color="auto"/>
      </w:divBdr>
    </w:div>
    <w:div w:id="1053240071">
      <w:bodyDiv w:val="1"/>
      <w:marLeft w:val="0"/>
      <w:marRight w:val="0"/>
      <w:marTop w:val="0"/>
      <w:marBottom w:val="0"/>
      <w:divBdr>
        <w:top w:val="none" w:sz="0" w:space="0" w:color="auto"/>
        <w:left w:val="none" w:sz="0" w:space="0" w:color="auto"/>
        <w:bottom w:val="none" w:sz="0" w:space="0" w:color="auto"/>
        <w:right w:val="none" w:sz="0" w:space="0" w:color="auto"/>
      </w:divBdr>
    </w:div>
    <w:div w:id="1076786464">
      <w:bodyDiv w:val="1"/>
      <w:marLeft w:val="0"/>
      <w:marRight w:val="0"/>
      <w:marTop w:val="0"/>
      <w:marBottom w:val="0"/>
      <w:divBdr>
        <w:top w:val="none" w:sz="0" w:space="0" w:color="auto"/>
        <w:left w:val="none" w:sz="0" w:space="0" w:color="auto"/>
        <w:bottom w:val="none" w:sz="0" w:space="0" w:color="auto"/>
        <w:right w:val="none" w:sz="0" w:space="0" w:color="auto"/>
      </w:divBdr>
    </w:div>
    <w:div w:id="1152329056">
      <w:bodyDiv w:val="1"/>
      <w:marLeft w:val="0"/>
      <w:marRight w:val="0"/>
      <w:marTop w:val="0"/>
      <w:marBottom w:val="0"/>
      <w:divBdr>
        <w:top w:val="none" w:sz="0" w:space="0" w:color="auto"/>
        <w:left w:val="none" w:sz="0" w:space="0" w:color="auto"/>
        <w:bottom w:val="none" w:sz="0" w:space="0" w:color="auto"/>
        <w:right w:val="none" w:sz="0" w:space="0" w:color="auto"/>
      </w:divBdr>
    </w:div>
    <w:div w:id="1236163111">
      <w:bodyDiv w:val="1"/>
      <w:marLeft w:val="0"/>
      <w:marRight w:val="0"/>
      <w:marTop w:val="0"/>
      <w:marBottom w:val="0"/>
      <w:divBdr>
        <w:top w:val="none" w:sz="0" w:space="0" w:color="auto"/>
        <w:left w:val="none" w:sz="0" w:space="0" w:color="auto"/>
        <w:bottom w:val="none" w:sz="0" w:space="0" w:color="auto"/>
        <w:right w:val="none" w:sz="0" w:space="0" w:color="auto"/>
      </w:divBdr>
    </w:div>
    <w:div w:id="1375038582">
      <w:bodyDiv w:val="1"/>
      <w:marLeft w:val="0"/>
      <w:marRight w:val="0"/>
      <w:marTop w:val="0"/>
      <w:marBottom w:val="0"/>
      <w:divBdr>
        <w:top w:val="none" w:sz="0" w:space="0" w:color="auto"/>
        <w:left w:val="none" w:sz="0" w:space="0" w:color="auto"/>
        <w:bottom w:val="none" w:sz="0" w:space="0" w:color="auto"/>
        <w:right w:val="none" w:sz="0" w:space="0" w:color="auto"/>
      </w:divBdr>
      <w:divsChild>
        <w:div w:id="19169321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2649062">
      <w:bodyDiv w:val="1"/>
      <w:marLeft w:val="0"/>
      <w:marRight w:val="0"/>
      <w:marTop w:val="0"/>
      <w:marBottom w:val="0"/>
      <w:divBdr>
        <w:top w:val="none" w:sz="0" w:space="0" w:color="auto"/>
        <w:left w:val="none" w:sz="0" w:space="0" w:color="auto"/>
        <w:bottom w:val="none" w:sz="0" w:space="0" w:color="auto"/>
        <w:right w:val="none" w:sz="0" w:space="0" w:color="auto"/>
      </w:divBdr>
    </w:div>
    <w:div w:id="1502158590">
      <w:bodyDiv w:val="1"/>
      <w:marLeft w:val="0"/>
      <w:marRight w:val="0"/>
      <w:marTop w:val="0"/>
      <w:marBottom w:val="0"/>
      <w:divBdr>
        <w:top w:val="none" w:sz="0" w:space="0" w:color="auto"/>
        <w:left w:val="none" w:sz="0" w:space="0" w:color="auto"/>
        <w:bottom w:val="none" w:sz="0" w:space="0" w:color="auto"/>
        <w:right w:val="none" w:sz="0" w:space="0" w:color="auto"/>
      </w:divBdr>
      <w:divsChild>
        <w:div w:id="1799910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8929035">
      <w:bodyDiv w:val="1"/>
      <w:marLeft w:val="0"/>
      <w:marRight w:val="0"/>
      <w:marTop w:val="0"/>
      <w:marBottom w:val="0"/>
      <w:divBdr>
        <w:top w:val="none" w:sz="0" w:space="0" w:color="auto"/>
        <w:left w:val="none" w:sz="0" w:space="0" w:color="auto"/>
        <w:bottom w:val="none" w:sz="0" w:space="0" w:color="auto"/>
        <w:right w:val="none" w:sz="0" w:space="0" w:color="auto"/>
      </w:divBdr>
    </w:div>
    <w:div w:id="1599294810">
      <w:bodyDiv w:val="1"/>
      <w:marLeft w:val="0"/>
      <w:marRight w:val="0"/>
      <w:marTop w:val="0"/>
      <w:marBottom w:val="0"/>
      <w:divBdr>
        <w:top w:val="none" w:sz="0" w:space="0" w:color="auto"/>
        <w:left w:val="none" w:sz="0" w:space="0" w:color="auto"/>
        <w:bottom w:val="none" w:sz="0" w:space="0" w:color="auto"/>
        <w:right w:val="none" w:sz="0" w:space="0" w:color="auto"/>
      </w:divBdr>
    </w:div>
    <w:div w:id="1705980359">
      <w:bodyDiv w:val="1"/>
      <w:marLeft w:val="0"/>
      <w:marRight w:val="0"/>
      <w:marTop w:val="0"/>
      <w:marBottom w:val="0"/>
      <w:divBdr>
        <w:top w:val="none" w:sz="0" w:space="0" w:color="auto"/>
        <w:left w:val="none" w:sz="0" w:space="0" w:color="auto"/>
        <w:bottom w:val="none" w:sz="0" w:space="0" w:color="auto"/>
        <w:right w:val="none" w:sz="0" w:space="0" w:color="auto"/>
      </w:divBdr>
    </w:div>
    <w:div w:id="1787188783">
      <w:bodyDiv w:val="1"/>
      <w:marLeft w:val="0"/>
      <w:marRight w:val="0"/>
      <w:marTop w:val="0"/>
      <w:marBottom w:val="0"/>
      <w:divBdr>
        <w:top w:val="none" w:sz="0" w:space="0" w:color="auto"/>
        <w:left w:val="none" w:sz="0" w:space="0" w:color="auto"/>
        <w:bottom w:val="none" w:sz="0" w:space="0" w:color="auto"/>
        <w:right w:val="none" w:sz="0" w:space="0" w:color="auto"/>
      </w:divBdr>
    </w:div>
    <w:div w:id="1902787354">
      <w:bodyDiv w:val="1"/>
      <w:marLeft w:val="0"/>
      <w:marRight w:val="0"/>
      <w:marTop w:val="0"/>
      <w:marBottom w:val="0"/>
      <w:divBdr>
        <w:top w:val="none" w:sz="0" w:space="0" w:color="auto"/>
        <w:left w:val="none" w:sz="0" w:space="0" w:color="auto"/>
        <w:bottom w:val="none" w:sz="0" w:space="0" w:color="auto"/>
        <w:right w:val="none" w:sz="0" w:space="0" w:color="auto"/>
      </w:divBdr>
    </w:div>
    <w:div w:id="1966083202">
      <w:bodyDiv w:val="1"/>
      <w:marLeft w:val="0"/>
      <w:marRight w:val="0"/>
      <w:marTop w:val="0"/>
      <w:marBottom w:val="0"/>
      <w:divBdr>
        <w:top w:val="none" w:sz="0" w:space="0" w:color="auto"/>
        <w:left w:val="none" w:sz="0" w:space="0" w:color="auto"/>
        <w:bottom w:val="none" w:sz="0" w:space="0" w:color="auto"/>
        <w:right w:val="none" w:sz="0" w:space="0" w:color="auto"/>
      </w:divBdr>
    </w:div>
    <w:div w:id="1968971615">
      <w:bodyDiv w:val="1"/>
      <w:marLeft w:val="0"/>
      <w:marRight w:val="0"/>
      <w:marTop w:val="0"/>
      <w:marBottom w:val="0"/>
      <w:divBdr>
        <w:top w:val="none" w:sz="0" w:space="0" w:color="auto"/>
        <w:left w:val="none" w:sz="0" w:space="0" w:color="auto"/>
        <w:bottom w:val="none" w:sz="0" w:space="0" w:color="auto"/>
        <w:right w:val="none" w:sz="0" w:space="0" w:color="auto"/>
      </w:divBdr>
    </w:div>
    <w:div w:id="2036694259">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clasificador-de-bienes-y-servicio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1F29A-2362-4634-A6CB-5182FCFDC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4181</Words>
  <Characters>22997</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6</cp:revision>
  <cp:lastPrinted>2024-02-19T20:58:00Z</cp:lastPrinted>
  <dcterms:created xsi:type="dcterms:W3CDTF">2025-06-27T14:42:00Z</dcterms:created>
  <dcterms:modified xsi:type="dcterms:W3CDTF">2025-06-28T13:51:00Z</dcterms:modified>
</cp:coreProperties>
</file>