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D020A" w14:textId="7698D365" w:rsidR="00FB32DD" w:rsidRPr="00D378DD" w:rsidRDefault="005152D3" w:rsidP="00D378DD">
      <w:pPr>
        <w:pStyle w:val="Textoindependiente"/>
        <w:spacing w:before="73" w:line="321" w:lineRule="auto"/>
        <w:ind w:left="2160" w:right="3681"/>
        <w:jc w:val="center"/>
        <w:rPr>
          <w:rFonts w:ascii="Arial Narrow" w:eastAsia="DejaVu Sans" w:hAnsi="Arial Narrow"/>
          <w:bCs w:val="0"/>
          <w:noProof/>
          <w:kern w:val="2"/>
          <w:sz w:val="22"/>
          <w:szCs w:val="22"/>
          <w:lang w:val="es-CO" w:eastAsia="zh-CN" w:bidi="hi-IN"/>
        </w:rPr>
      </w:pPr>
      <w:r w:rsidRPr="00D378DD">
        <w:rPr>
          <w:rFonts w:ascii="Arial Narrow" w:eastAsia="DejaVu Sans" w:hAnsi="Arial Narrow"/>
          <w:bCs w:val="0"/>
          <w:noProof/>
          <w:kern w:val="2"/>
          <w:sz w:val="22"/>
          <w:szCs w:val="22"/>
          <w:lang w:val="es-CO" w:eastAsia="zh-CN" w:bidi="hi-IN"/>
        </w:rPr>
        <w:t>ANEXO No</w:t>
      </w:r>
      <w:r w:rsidR="00D378DD">
        <w:rPr>
          <w:rFonts w:ascii="Arial Narrow" w:eastAsia="DejaVu Sans" w:hAnsi="Arial Narrow"/>
          <w:bCs w:val="0"/>
          <w:noProof/>
          <w:kern w:val="2"/>
          <w:sz w:val="22"/>
          <w:szCs w:val="22"/>
          <w:lang w:val="es-CO" w:eastAsia="zh-CN" w:bidi="hi-IN"/>
        </w:rPr>
        <w:t xml:space="preserve">1 </w:t>
      </w:r>
      <w:r w:rsidRPr="00D378DD">
        <w:rPr>
          <w:rFonts w:ascii="Arial Narrow" w:eastAsia="DejaVu Sans" w:hAnsi="Arial Narrow"/>
          <w:bCs w:val="0"/>
          <w:noProof/>
          <w:kern w:val="2"/>
          <w:sz w:val="22"/>
          <w:szCs w:val="22"/>
          <w:lang w:val="es-CO" w:eastAsia="zh-CN" w:bidi="hi-IN"/>
        </w:rPr>
        <w:t>DATOS DEL PROCESO</w:t>
      </w:r>
    </w:p>
    <w:p w14:paraId="2493E073" w14:textId="77777777" w:rsidR="00FB32DD" w:rsidRDefault="00FB32DD">
      <w:pPr>
        <w:pStyle w:val="Textoindependiente"/>
        <w:rPr>
          <w:sz w:val="13"/>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4"/>
        <w:gridCol w:w="7222"/>
      </w:tblGrid>
      <w:tr w:rsidR="00FB32DD" w14:paraId="6B6F7C55" w14:textId="77777777">
        <w:trPr>
          <w:trHeight w:val="647"/>
        </w:trPr>
        <w:tc>
          <w:tcPr>
            <w:tcW w:w="8936" w:type="dxa"/>
            <w:gridSpan w:val="2"/>
          </w:tcPr>
          <w:p w14:paraId="581652B3" w14:textId="77777777" w:rsidR="00FB32DD" w:rsidRPr="00B5567B" w:rsidRDefault="005152D3" w:rsidP="00B5567B">
            <w:pPr>
              <w:pStyle w:val="TableParagraph"/>
              <w:spacing w:before="7" w:line="223" w:lineRule="auto"/>
              <w:ind w:left="112"/>
              <w:rPr>
                <w:rFonts w:ascii="Arial Narrow" w:eastAsia="DejaVu Sans" w:hAnsi="Arial Narrow" w:cs="Arial"/>
                <w:b/>
                <w:noProof/>
                <w:kern w:val="2"/>
                <w:lang w:val="es-CO" w:eastAsia="zh-CN" w:bidi="hi-IN"/>
              </w:rPr>
            </w:pPr>
            <w:r w:rsidRPr="00B5567B">
              <w:rPr>
                <w:rFonts w:ascii="Arial Narrow" w:eastAsia="DejaVu Sans" w:hAnsi="Arial Narrow" w:cs="Arial"/>
                <w:b/>
                <w:noProof/>
                <w:kern w:val="2"/>
                <w:lang w:val="es-CO" w:eastAsia="zh-CN" w:bidi="hi-IN"/>
              </w:rPr>
              <w:t>LAS OFERTAS DEBEN TENER UNA VALIDEZ MÍNIMA DE NOVENTA DÍAS (90) DÍAS CALENDARIO, CONTADOS PARTIR DE LA FECHA DE ENTREGA DE LA MISMA.</w:t>
            </w:r>
          </w:p>
        </w:tc>
      </w:tr>
      <w:tr w:rsidR="00FB32DD" w14:paraId="1C0B7FEB" w14:textId="77777777" w:rsidTr="00B27DCD">
        <w:trPr>
          <w:trHeight w:val="1370"/>
        </w:trPr>
        <w:tc>
          <w:tcPr>
            <w:tcW w:w="1714" w:type="dxa"/>
          </w:tcPr>
          <w:p w14:paraId="2F01CAE1" w14:textId="77777777" w:rsidR="00FB32DD" w:rsidRPr="00B5567B" w:rsidRDefault="005152D3" w:rsidP="00B5567B">
            <w:pPr>
              <w:pStyle w:val="TableParagraph"/>
              <w:spacing w:before="7" w:line="223" w:lineRule="auto"/>
              <w:ind w:left="112"/>
              <w:rPr>
                <w:rFonts w:ascii="Arial Narrow" w:eastAsia="DejaVu Sans" w:hAnsi="Arial Narrow" w:cs="Arial"/>
                <w:b/>
                <w:noProof/>
                <w:kern w:val="2"/>
                <w:lang w:val="es-CO" w:eastAsia="zh-CN" w:bidi="hi-IN"/>
              </w:rPr>
            </w:pPr>
            <w:r w:rsidRPr="00B5567B">
              <w:rPr>
                <w:rFonts w:ascii="Arial Narrow" w:eastAsia="DejaVu Sans" w:hAnsi="Arial Narrow" w:cs="Arial"/>
                <w:b/>
                <w:noProof/>
                <w:kern w:val="2"/>
                <w:lang w:val="es-CO" w:eastAsia="zh-CN" w:bidi="hi-IN"/>
              </w:rPr>
              <w:t>OBJETO DEL PROCESO DE</w:t>
            </w:r>
          </w:p>
          <w:p w14:paraId="72D0F945" w14:textId="77777777" w:rsidR="00FB32DD" w:rsidRPr="00B5567B" w:rsidRDefault="005152D3" w:rsidP="00B5567B">
            <w:pPr>
              <w:pStyle w:val="TableParagraph"/>
              <w:spacing w:before="7" w:line="223" w:lineRule="auto"/>
              <w:ind w:left="112"/>
              <w:rPr>
                <w:rFonts w:ascii="Arial Narrow" w:eastAsia="DejaVu Sans" w:hAnsi="Arial Narrow" w:cs="Arial"/>
                <w:b/>
                <w:noProof/>
                <w:kern w:val="2"/>
                <w:lang w:val="es-CO" w:eastAsia="zh-CN" w:bidi="hi-IN"/>
              </w:rPr>
            </w:pPr>
            <w:r w:rsidRPr="00B5567B">
              <w:rPr>
                <w:rFonts w:ascii="Arial Narrow" w:eastAsia="DejaVu Sans" w:hAnsi="Arial Narrow" w:cs="Arial"/>
                <w:b/>
                <w:noProof/>
                <w:kern w:val="2"/>
                <w:lang w:val="es-CO" w:eastAsia="zh-CN" w:bidi="hi-IN"/>
              </w:rPr>
              <w:t>SELECCIÓ N</w:t>
            </w:r>
          </w:p>
        </w:tc>
        <w:tc>
          <w:tcPr>
            <w:tcW w:w="7222" w:type="dxa"/>
          </w:tcPr>
          <w:p w14:paraId="55F7BC9C" w14:textId="161DC621" w:rsidR="00FB32DD" w:rsidRPr="002F0B3E" w:rsidRDefault="005152D3" w:rsidP="00B5567B">
            <w:pPr>
              <w:pStyle w:val="TableParagraph"/>
              <w:spacing w:before="7" w:line="223" w:lineRule="auto"/>
              <w:ind w:left="110"/>
              <w:jc w:val="both"/>
              <w:rPr>
                <w:rFonts w:ascii="Arial Narrow" w:eastAsia="DejaVu Sans" w:hAnsi="Arial Narrow" w:cs="Arial"/>
                <w:b/>
                <w:noProof/>
                <w:kern w:val="2"/>
                <w:lang w:eastAsia="zh-CN" w:bidi="hi-IN"/>
              </w:rPr>
            </w:pPr>
            <w:r w:rsidRPr="001F0550">
              <w:rPr>
                <w:rFonts w:ascii="Arial" w:hAnsi="Arial" w:cs="Arial"/>
                <w:bCs/>
              </w:rPr>
              <w:t>LA ADQUISICIÓN</w:t>
            </w:r>
            <w:r w:rsidRPr="004F6D13">
              <w:rPr>
                <w:rFonts w:ascii="Arial" w:hAnsi="Arial" w:cs="Arial"/>
                <w:b/>
              </w:rPr>
              <w:t xml:space="preserve"> </w:t>
            </w:r>
            <w:r w:rsidRPr="009E5E0B">
              <w:rPr>
                <w:rFonts w:ascii="Arial" w:hAnsi="Arial" w:cs="Arial"/>
                <w:bCs/>
              </w:rPr>
              <w:t>DE ELEMENTOS DE LENCERÍA DE CAMA Y DE BAÑO CON DESTINO A LA SEDE HABITACIONAL CRISTÓBAL COLÓN - SHCC DE LA DIRECCIÓN DE FAMILIA Y BIENESTAR DEL EJÉRCITO</w:t>
            </w:r>
          </w:p>
        </w:tc>
      </w:tr>
      <w:tr w:rsidR="00FB32DD" w14:paraId="433AA251" w14:textId="77777777" w:rsidTr="00B27DCD">
        <w:trPr>
          <w:trHeight w:val="1263"/>
        </w:trPr>
        <w:tc>
          <w:tcPr>
            <w:tcW w:w="1714" w:type="dxa"/>
            <w:tcBorders>
              <w:bottom w:val="nil"/>
            </w:tcBorders>
          </w:tcPr>
          <w:p w14:paraId="01885512" w14:textId="77777777" w:rsidR="00774979" w:rsidRDefault="00774979">
            <w:pPr>
              <w:pStyle w:val="TableParagraph"/>
              <w:rPr>
                <w:rFonts w:ascii="Arial" w:hAnsi="Arial"/>
                <w:b/>
                <w:w w:val="80"/>
                <w:sz w:val="20"/>
              </w:rPr>
            </w:pPr>
          </w:p>
          <w:p w14:paraId="7FEB46BC" w14:textId="77777777" w:rsidR="00774979" w:rsidRDefault="00774979">
            <w:pPr>
              <w:pStyle w:val="TableParagraph"/>
              <w:rPr>
                <w:rFonts w:ascii="Arial" w:hAnsi="Arial"/>
                <w:b/>
                <w:w w:val="80"/>
                <w:sz w:val="20"/>
              </w:rPr>
            </w:pPr>
          </w:p>
          <w:p w14:paraId="6F2AD318" w14:textId="77777777" w:rsidR="00774979" w:rsidRDefault="00774979">
            <w:pPr>
              <w:pStyle w:val="TableParagraph"/>
              <w:rPr>
                <w:rFonts w:ascii="Arial" w:hAnsi="Arial"/>
                <w:b/>
                <w:w w:val="80"/>
                <w:sz w:val="20"/>
              </w:rPr>
            </w:pPr>
          </w:p>
          <w:p w14:paraId="370C246D" w14:textId="77777777" w:rsidR="00774979" w:rsidRDefault="00774979">
            <w:pPr>
              <w:pStyle w:val="TableParagraph"/>
              <w:rPr>
                <w:rFonts w:ascii="Arial" w:hAnsi="Arial"/>
                <w:b/>
                <w:w w:val="80"/>
                <w:sz w:val="20"/>
              </w:rPr>
            </w:pPr>
          </w:p>
          <w:p w14:paraId="5355624D" w14:textId="77777777" w:rsidR="00774979" w:rsidRDefault="00774979">
            <w:pPr>
              <w:pStyle w:val="TableParagraph"/>
              <w:rPr>
                <w:rFonts w:ascii="Arial" w:hAnsi="Arial"/>
                <w:b/>
                <w:w w:val="80"/>
                <w:sz w:val="20"/>
              </w:rPr>
            </w:pPr>
          </w:p>
          <w:p w14:paraId="2777023A" w14:textId="77777777" w:rsidR="00774979" w:rsidRDefault="00774979">
            <w:pPr>
              <w:pStyle w:val="TableParagraph"/>
              <w:rPr>
                <w:rFonts w:ascii="Arial" w:hAnsi="Arial"/>
                <w:b/>
                <w:w w:val="80"/>
                <w:sz w:val="20"/>
              </w:rPr>
            </w:pPr>
          </w:p>
          <w:p w14:paraId="797266F2" w14:textId="77777777" w:rsidR="00774979" w:rsidRDefault="00774979">
            <w:pPr>
              <w:pStyle w:val="TableParagraph"/>
              <w:rPr>
                <w:rFonts w:ascii="Arial" w:hAnsi="Arial"/>
                <w:b/>
                <w:w w:val="80"/>
                <w:sz w:val="20"/>
              </w:rPr>
            </w:pPr>
          </w:p>
          <w:p w14:paraId="34F5C8D1" w14:textId="77777777" w:rsidR="00774979" w:rsidRDefault="00774979">
            <w:pPr>
              <w:pStyle w:val="TableParagraph"/>
              <w:rPr>
                <w:rFonts w:ascii="Arial" w:hAnsi="Arial"/>
                <w:b/>
                <w:w w:val="80"/>
                <w:sz w:val="20"/>
              </w:rPr>
            </w:pPr>
          </w:p>
          <w:p w14:paraId="4A92F3DE" w14:textId="77777777" w:rsidR="00774979" w:rsidRDefault="00774979">
            <w:pPr>
              <w:pStyle w:val="TableParagraph"/>
              <w:rPr>
                <w:rFonts w:ascii="Arial" w:hAnsi="Arial"/>
                <w:b/>
                <w:w w:val="80"/>
                <w:sz w:val="20"/>
              </w:rPr>
            </w:pPr>
          </w:p>
          <w:p w14:paraId="292534B7" w14:textId="77777777" w:rsidR="00774979" w:rsidRDefault="00774979">
            <w:pPr>
              <w:pStyle w:val="TableParagraph"/>
              <w:rPr>
                <w:rFonts w:ascii="Arial" w:hAnsi="Arial"/>
                <w:b/>
                <w:w w:val="80"/>
                <w:sz w:val="20"/>
              </w:rPr>
            </w:pPr>
          </w:p>
          <w:p w14:paraId="037F2290" w14:textId="77777777" w:rsidR="00774979" w:rsidRDefault="00774979">
            <w:pPr>
              <w:pStyle w:val="TableParagraph"/>
              <w:rPr>
                <w:rFonts w:ascii="Arial" w:hAnsi="Arial"/>
                <w:b/>
                <w:w w:val="80"/>
                <w:sz w:val="20"/>
              </w:rPr>
            </w:pPr>
          </w:p>
          <w:p w14:paraId="08BAF58A" w14:textId="77777777" w:rsidR="00774979" w:rsidRPr="00B5567B" w:rsidRDefault="00774979" w:rsidP="00B5567B">
            <w:pPr>
              <w:pStyle w:val="TableParagraph"/>
              <w:spacing w:before="7" w:line="223" w:lineRule="auto"/>
              <w:ind w:left="112"/>
              <w:rPr>
                <w:rFonts w:ascii="Arial Narrow" w:eastAsia="DejaVu Sans" w:hAnsi="Arial Narrow" w:cs="Arial"/>
                <w:bCs/>
                <w:noProof/>
                <w:kern w:val="2"/>
                <w:lang w:val="es-CO" w:eastAsia="zh-CN" w:bidi="hi-IN"/>
              </w:rPr>
            </w:pPr>
          </w:p>
          <w:p w14:paraId="153F2467" w14:textId="77777777" w:rsidR="00774979" w:rsidRPr="00B5567B" w:rsidRDefault="00774979" w:rsidP="00B5567B">
            <w:pPr>
              <w:pStyle w:val="TableParagraph"/>
              <w:spacing w:before="7" w:line="223" w:lineRule="auto"/>
              <w:ind w:left="112"/>
              <w:rPr>
                <w:rFonts w:ascii="Arial Narrow" w:eastAsia="DejaVu Sans" w:hAnsi="Arial Narrow" w:cs="Arial"/>
                <w:bCs/>
                <w:noProof/>
                <w:kern w:val="2"/>
                <w:lang w:val="es-CO" w:eastAsia="zh-CN" w:bidi="hi-IN"/>
              </w:rPr>
            </w:pPr>
          </w:p>
          <w:p w14:paraId="496CC2EF" w14:textId="77777777" w:rsidR="00774979" w:rsidRPr="00B5567B" w:rsidRDefault="00774979" w:rsidP="00B5567B">
            <w:pPr>
              <w:pStyle w:val="TableParagraph"/>
              <w:spacing w:before="7" w:line="223" w:lineRule="auto"/>
              <w:ind w:left="112"/>
              <w:rPr>
                <w:rFonts w:ascii="Arial Narrow" w:eastAsia="DejaVu Sans" w:hAnsi="Arial Narrow" w:cs="Arial"/>
                <w:bCs/>
                <w:noProof/>
                <w:kern w:val="2"/>
                <w:lang w:val="es-CO" w:eastAsia="zh-CN" w:bidi="hi-IN"/>
              </w:rPr>
            </w:pPr>
          </w:p>
          <w:p w14:paraId="00372CA6" w14:textId="326435B2" w:rsidR="00FB32DD" w:rsidRDefault="00774979" w:rsidP="00B5567B">
            <w:pPr>
              <w:pStyle w:val="TableParagraph"/>
              <w:spacing w:before="7" w:line="223" w:lineRule="auto"/>
              <w:ind w:left="112"/>
              <w:rPr>
                <w:rFonts w:ascii="Times New Roman"/>
                <w:sz w:val="18"/>
              </w:rPr>
            </w:pPr>
            <w:r w:rsidRPr="00B5567B">
              <w:rPr>
                <w:rFonts w:ascii="Arial Narrow" w:eastAsia="DejaVu Sans" w:hAnsi="Arial Narrow" w:cs="Arial"/>
                <w:bCs/>
                <w:noProof/>
                <w:kern w:val="2"/>
                <w:lang w:val="es-CO" w:eastAsia="zh-CN" w:bidi="hi-IN"/>
              </w:rPr>
              <w:t>Presupuesto</w:t>
            </w:r>
            <w:r>
              <w:rPr>
                <w:rFonts w:ascii="Times New Roman"/>
                <w:sz w:val="18"/>
              </w:rPr>
              <w:t xml:space="preserve"> </w:t>
            </w:r>
          </w:p>
        </w:tc>
        <w:tc>
          <w:tcPr>
            <w:tcW w:w="7222" w:type="dxa"/>
            <w:tcBorders>
              <w:bottom w:val="nil"/>
            </w:tcBorders>
          </w:tcPr>
          <w:p w14:paraId="7D416DE4" w14:textId="563B804C" w:rsidR="00E74AA8" w:rsidRDefault="00E74AA8" w:rsidP="00E74AA8">
            <w:pPr>
              <w:pStyle w:val="Default"/>
              <w:ind w:right="283"/>
              <w:jc w:val="center"/>
              <w:rPr>
                <w:rFonts w:ascii="Arial Narrow" w:hAnsi="Arial Narrow"/>
                <w:noProof/>
                <w:color w:val="FF0000"/>
                <w:sz w:val="20"/>
                <w:szCs w:val="20"/>
                <w:lang w:val="es-CO" w:eastAsia="es-CO"/>
              </w:rPr>
            </w:pPr>
          </w:p>
          <w:p w14:paraId="5221BDE3" w14:textId="77777777" w:rsidR="00E74AA8" w:rsidRDefault="00E74AA8" w:rsidP="00E74AA8">
            <w:pPr>
              <w:ind w:left="-567" w:right="49"/>
              <w:jc w:val="both"/>
              <w:rPr>
                <w:rFonts w:ascii="Arial Narrow" w:hAnsi="Arial Narrow"/>
                <w:b/>
                <w:color w:val="000000"/>
              </w:rPr>
            </w:pPr>
          </w:p>
          <w:p w14:paraId="23362C2C" w14:textId="77777777" w:rsidR="005152D3" w:rsidRPr="00E73E96" w:rsidRDefault="005152D3" w:rsidP="005152D3">
            <w:pPr>
              <w:spacing w:line="266" w:lineRule="exact"/>
              <w:jc w:val="both"/>
              <w:rPr>
                <w:rFonts w:ascii="Arial" w:hAnsi="Arial" w:cs="Arial"/>
              </w:rPr>
            </w:pPr>
            <w:r w:rsidRPr="00E73E96">
              <w:rPr>
                <w:rFonts w:ascii="Arial" w:hAnsi="Arial" w:cs="Arial"/>
              </w:rPr>
              <w:t>El Gobierno Nacional mediante Decreto No. 1621 de 2024 del 30 de diciembre de 2024" Por el cual se liquida el Presupuesto General de la Nación para la vigencia fiscal de 2025, se detallan las apropiaciones y se clasifican y definen los gastos.</w:t>
            </w:r>
          </w:p>
          <w:p w14:paraId="70495DB6" w14:textId="77777777" w:rsidR="005152D3" w:rsidRDefault="005152D3" w:rsidP="005152D3">
            <w:pPr>
              <w:ind w:right="49"/>
              <w:jc w:val="both"/>
              <w:rPr>
                <w:rFonts w:ascii="Arial" w:hAnsi="Arial" w:cs="Arial"/>
              </w:rPr>
            </w:pPr>
            <w:r w:rsidRPr="00E73E96">
              <w:rPr>
                <w:rFonts w:ascii="Arial" w:hAnsi="Arial" w:cs="Arial"/>
              </w:rPr>
              <w:t xml:space="preserve">El presupuesto asignado para la presente contratación se encuentra a cargo al Plan Anual de Adquisiciones para la vigencia 2025, Así mismo, dicho presupuesto fue clasificado en el artículo </w:t>
            </w:r>
            <w:r w:rsidRPr="00C9606A">
              <w:rPr>
                <w:rFonts w:ascii="Arial" w:hAnsi="Arial" w:cs="Arial"/>
              </w:rPr>
              <w:t xml:space="preserve">presupuestal asignado: Unidad Ejecutora 15-01-03-085, por valor de </w:t>
            </w:r>
            <w:bookmarkStart w:id="0" w:name="_Hlk164946640"/>
            <w:r w:rsidRPr="00C9606A">
              <w:rPr>
                <w:rFonts w:ascii="Arial" w:hAnsi="Arial" w:cs="Arial"/>
                <w:b/>
                <w:bCs/>
              </w:rPr>
              <w:t xml:space="preserve">CIENTO </w:t>
            </w:r>
            <w:r>
              <w:rPr>
                <w:rFonts w:ascii="Arial" w:hAnsi="Arial" w:cs="Arial"/>
                <w:b/>
                <w:bCs/>
              </w:rPr>
              <w:t>TRES</w:t>
            </w:r>
            <w:r w:rsidRPr="00C9606A">
              <w:rPr>
                <w:rFonts w:ascii="Arial" w:hAnsi="Arial" w:cs="Arial"/>
                <w:b/>
                <w:bCs/>
              </w:rPr>
              <w:t xml:space="preserve"> MILLONES</w:t>
            </w:r>
            <w:r>
              <w:rPr>
                <w:rFonts w:ascii="Arial" w:hAnsi="Arial" w:cs="Arial"/>
                <w:b/>
                <w:bCs/>
              </w:rPr>
              <w:t xml:space="preserve"> DOSCIENTOS SEIS MIL SETECIENTOS </w:t>
            </w:r>
            <w:r w:rsidRPr="00C9606A">
              <w:rPr>
                <w:rFonts w:ascii="Arial" w:hAnsi="Arial" w:cs="Arial"/>
                <w:b/>
                <w:bCs/>
              </w:rPr>
              <w:t xml:space="preserve"> DE </w:t>
            </w:r>
            <w:r w:rsidRPr="00C9606A">
              <w:rPr>
                <w:rFonts w:ascii="Arial" w:eastAsia="Arial Narrow" w:hAnsi="Arial" w:cs="Arial"/>
                <w:b/>
                <w:bCs/>
              </w:rPr>
              <w:t>PESOS MCTE</w:t>
            </w:r>
            <w:r w:rsidRPr="00C9606A">
              <w:rPr>
                <w:rFonts w:ascii="Arial" w:eastAsia="SimSun" w:hAnsi="Arial" w:cs="Arial"/>
                <w:b/>
                <w:kern w:val="3"/>
                <w:lang w:eastAsia="zh-CN" w:bidi="hi-IN"/>
              </w:rPr>
              <w:t xml:space="preserve"> ($</w:t>
            </w:r>
            <w:r w:rsidRPr="00C9606A">
              <w:rPr>
                <w:rFonts w:ascii="Arial" w:eastAsia="Times New Roman" w:hAnsi="Arial" w:cs="Arial"/>
                <w:b/>
                <w:bCs/>
                <w:color w:val="000000"/>
                <w:lang w:eastAsia="es-CO"/>
              </w:rPr>
              <w:t>103.206.700,00</w:t>
            </w:r>
            <w:r w:rsidRPr="00C9606A">
              <w:rPr>
                <w:rFonts w:ascii="Arial" w:eastAsia="SimSun" w:hAnsi="Arial" w:cs="Arial"/>
                <w:b/>
                <w:kern w:val="3"/>
                <w:lang w:eastAsia="zh-CN" w:bidi="hi-IN"/>
              </w:rPr>
              <w:t>)</w:t>
            </w:r>
            <w:r w:rsidRPr="00C9606A">
              <w:rPr>
                <w:rFonts w:ascii="Arial" w:eastAsia="SimSun" w:hAnsi="Arial" w:cs="Arial"/>
                <w:bCs/>
                <w:kern w:val="3"/>
                <w:lang w:eastAsia="zh-CN" w:bidi="hi-IN"/>
              </w:rPr>
              <w:t>,</w:t>
            </w:r>
            <w:r w:rsidRPr="00E73E96">
              <w:rPr>
                <w:rFonts w:ascii="Arial" w:eastAsia="Arial" w:hAnsi="Arial" w:cs="Arial"/>
                <w:bCs/>
                <w:lang w:eastAsia="es-CO"/>
              </w:rPr>
              <w:t xml:space="preserve"> </w:t>
            </w:r>
            <w:r w:rsidRPr="00E73E96">
              <w:rPr>
                <w:rFonts w:ascii="Arial" w:hAnsi="Arial" w:cs="Arial"/>
                <w:b/>
                <w:bCs/>
              </w:rPr>
              <w:t>INCLUIDO IVA (Según Aplique)</w:t>
            </w:r>
            <w:bookmarkEnd w:id="0"/>
            <w:r w:rsidRPr="00E73E96">
              <w:rPr>
                <w:rFonts w:ascii="Arial" w:hAnsi="Arial" w:cs="Arial"/>
                <w:b/>
                <w:bCs/>
              </w:rPr>
              <w:t xml:space="preserve">, </w:t>
            </w:r>
            <w:r w:rsidRPr="00E73E96">
              <w:rPr>
                <w:rFonts w:ascii="Arial" w:hAnsi="Arial" w:cs="Arial"/>
              </w:rPr>
              <w:t xml:space="preserve">respaldado con el Certificado de Disponibilidad Presupuestal No. </w:t>
            </w:r>
            <w:r>
              <w:rPr>
                <w:rFonts w:ascii="Arial" w:hAnsi="Arial" w:cs="Arial"/>
              </w:rPr>
              <w:t>154</w:t>
            </w:r>
            <w:r w:rsidRPr="00E73E96">
              <w:rPr>
                <w:rFonts w:ascii="Arial" w:hAnsi="Arial" w:cs="Arial"/>
              </w:rPr>
              <w:t xml:space="preserve">25 de fecha </w:t>
            </w:r>
            <w:r>
              <w:rPr>
                <w:rFonts w:ascii="Arial" w:hAnsi="Arial" w:cs="Arial"/>
              </w:rPr>
              <w:t>13</w:t>
            </w:r>
            <w:r w:rsidRPr="00E73E96">
              <w:rPr>
                <w:rFonts w:ascii="Arial" w:hAnsi="Arial" w:cs="Arial"/>
              </w:rPr>
              <w:t xml:space="preserve"> de </w:t>
            </w:r>
            <w:r>
              <w:rPr>
                <w:rFonts w:ascii="Arial" w:hAnsi="Arial" w:cs="Arial"/>
              </w:rPr>
              <w:t xml:space="preserve"> mayo </w:t>
            </w:r>
            <w:r w:rsidRPr="00E73E96">
              <w:rPr>
                <w:rFonts w:ascii="Arial" w:hAnsi="Arial" w:cs="Arial"/>
              </w:rPr>
              <w:t xml:space="preserve">de 2025  expedido por el Jefe de Presupuesto y distribuido en los siguientes rubros presupuestales: </w:t>
            </w:r>
          </w:p>
          <w:p w14:paraId="499D0521" w14:textId="77777777" w:rsidR="005152D3" w:rsidRPr="00791484" w:rsidRDefault="005152D3" w:rsidP="005152D3">
            <w:pPr>
              <w:ind w:right="49"/>
              <w:jc w:val="both"/>
              <w:rPr>
                <w:rFonts w:ascii="Arial" w:hAnsi="Arial" w:cs="Arial"/>
              </w:rPr>
            </w:pPr>
          </w:p>
          <w:tbl>
            <w:tblPr>
              <w:tblW w:w="4667" w:type="pct"/>
              <w:jc w:val="center"/>
              <w:tblLayout w:type="fixed"/>
              <w:tblCellMar>
                <w:left w:w="70" w:type="dxa"/>
                <w:right w:w="70" w:type="dxa"/>
              </w:tblCellMar>
              <w:tblLook w:val="04A0" w:firstRow="1" w:lastRow="0" w:firstColumn="1" w:lastColumn="0" w:noHBand="0" w:noVBand="1"/>
            </w:tblPr>
            <w:tblGrid>
              <w:gridCol w:w="1230"/>
              <w:gridCol w:w="784"/>
              <w:gridCol w:w="2242"/>
              <w:gridCol w:w="1123"/>
              <w:gridCol w:w="1343"/>
            </w:tblGrid>
            <w:tr w:rsidR="005152D3" w:rsidRPr="007D5272" w14:paraId="2B965528" w14:textId="77777777" w:rsidTr="005152D3">
              <w:trPr>
                <w:trHeight w:val="504"/>
                <w:jc w:val="center"/>
              </w:trPr>
              <w:tc>
                <w:tcPr>
                  <w:tcW w:w="91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7DAA020" w14:textId="77777777" w:rsidR="005152D3" w:rsidRPr="007D5272" w:rsidRDefault="005152D3" w:rsidP="005152D3">
                  <w:pPr>
                    <w:jc w:val="center"/>
                    <w:rPr>
                      <w:rFonts w:ascii="Arial Narrow" w:eastAsia="Times New Roman" w:hAnsi="Arial Narrow" w:cs="Times New Roman"/>
                      <w:b/>
                      <w:bCs/>
                      <w:color w:val="000000"/>
                      <w:sz w:val="18"/>
                      <w:szCs w:val="18"/>
                      <w:lang w:eastAsia="es-CO"/>
                    </w:rPr>
                  </w:pPr>
                  <w:r w:rsidRPr="007D5272">
                    <w:rPr>
                      <w:rFonts w:ascii="Arial Narrow" w:eastAsia="Times New Roman" w:hAnsi="Arial Narrow" w:cs="Times New Roman"/>
                      <w:b/>
                      <w:bCs/>
                      <w:color w:val="000000"/>
                      <w:sz w:val="18"/>
                      <w:szCs w:val="18"/>
                      <w:lang w:eastAsia="es-CO"/>
                    </w:rPr>
                    <w:t>ARTICULO PRESUPUESTAL (SIIF NACIÓN)</w:t>
                  </w:r>
                </w:p>
              </w:tc>
              <w:tc>
                <w:tcPr>
                  <w:tcW w:w="583" w:type="pct"/>
                  <w:tcBorders>
                    <w:top w:val="single" w:sz="4" w:space="0" w:color="auto"/>
                    <w:left w:val="nil"/>
                    <w:bottom w:val="single" w:sz="4" w:space="0" w:color="auto"/>
                    <w:right w:val="single" w:sz="4" w:space="0" w:color="auto"/>
                  </w:tcBorders>
                  <w:shd w:val="clear" w:color="000000" w:fill="D9D9D9"/>
                  <w:vAlign w:val="center"/>
                  <w:hideMark/>
                </w:tcPr>
                <w:p w14:paraId="093DBD00" w14:textId="77777777" w:rsidR="005152D3" w:rsidRPr="007D5272" w:rsidRDefault="005152D3" w:rsidP="005152D3">
                  <w:pPr>
                    <w:jc w:val="center"/>
                    <w:rPr>
                      <w:rFonts w:ascii="Arial Narrow" w:eastAsia="Times New Roman" w:hAnsi="Arial Narrow" w:cs="Times New Roman"/>
                      <w:b/>
                      <w:bCs/>
                      <w:color w:val="000000"/>
                      <w:sz w:val="18"/>
                      <w:szCs w:val="18"/>
                      <w:lang w:eastAsia="es-CO"/>
                    </w:rPr>
                  </w:pPr>
                  <w:r w:rsidRPr="007D5272">
                    <w:rPr>
                      <w:rFonts w:ascii="Arial Narrow" w:eastAsia="Times New Roman" w:hAnsi="Arial Narrow" w:cs="Times New Roman"/>
                      <w:b/>
                      <w:bCs/>
                      <w:color w:val="000000"/>
                      <w:sz w:val="18"/>
                      <w:szCs w:val="18"/>
                      <w:lang w:eastAsia="es-CO"/>
                    </w:rPr>
                    <w:t>RECURSO</w:t>
                  </w:r>
                </w:p>
              </w:tc>
              <w:tc>
                <w:tcPr>
                  <w:tcW w:w="1668" w:type="pct"/>
                  <w:tcBorders>
                    <w:top w:val="single" w:sz="4" w:space="0" w:color="auto"/>
                    <w:left w:val="nil"/>
                    <w:bottom w:val="single" w:sz="4" w:space="0" w:color="auto"/>
                    <w:right w:val="single" w:sz="4" w:space="0" w:color="auto"/>
                  </w:tcBorders>
                  <w:shd w:val="clear" w:color="000000" w:fill="D9D9D9"/>
                  <w:vAlign w:val="center"/>
                  <w:hideMark/>
                </w:tcPr>
                <w:p w14:paraId="20886685" w14:textId="77777777" w:rsidR="005152D3" w:rsidRPr="007D5272" w:rsidRDefault="005152D3" w:rsidP="005152D3">
                  <w:pPr>
                    <w:jc w:val="center"/>
                    <w:rPr>
                      <w:rFonts w:ascii="Arial Narrow" w:eastAsia="Times New Roman" w:hAnsi="Arial Narrow" w:cs="Times New Roman"/>
                      <w:b/>
                      <w:bCs/>
                      <w:color w:val="000000"/>
                      <w:sz w:val="18"/>
                      <w:szCs w:val="18"/>
                      <w:lang w:eastAsia="es-CO"/>
                    </w:rPr>
                  </w:pPr>
                  <w:r w:rsidRPr="007D5272">
                    <w:rPr>
                      <w:rFonts w:ascii="Arial Narrow" w:eastAsia="Times New Roman" w:hAnsi="Arial Narrow" w:cs="Times New Roman"/>
                      <w:b/>
                      <w:bCs/>
                      <w:color w:val="000000"/>
                      <w:sz w:val="18"/>
                      <w:szCs w:val="18"/>
                      <w:lang w:eastAsia="es-CO"/>
                    </w:rPr>
                    <w:t>DESCRIPCIÓN DEL RUBRO</w:t>
                  </w:r>
                </w:p>
              </w:tc>
              <w:tc>
                <w:tcPr>
                  <w:tcW w:w="834" w:type="pct"/>
                  <w:tcBorders>
                    <w:top w:val="single" w:sz="4" w:space="0" w:color="auto"/>
                    <w:left w:val="nil"/>
                    <w:bottom w:val="single" w:sz="4" w:space="0" w:color="auto"/>
                    <w:right w:val="single" w:sz="4" w:space="0" w:color="auto"/>
                  </w:tcBorders>
                  <w:shd w:val="clear" w:color="000000" w:fill="D9D9D9"/>
                  <w:vAlign w:val="center"/>
                  <w:hideMark/>
                </w:tcPr>
                <w:p w14:paraId="2BD1B4AA" w14:textId="77777777" w:rsidR="005152D3" w:rsidRPr="007D5272" w:rsidRDefault="005152D3" w:rsidP="005152D3">
                  <w:pPr>
                    <w:jc w:val="center"/>
                    <w:rPr>
                      <w:rFonts w:ascii="Arial Narrow" w:eastAsia="Times New Roman" w:hAnsi="Arial Narrow" w:cs="Times New Roman"/>
                      <w:b/>
                      <w:bCs/>
                      <w:color w:val="000000"/>
                      <w:sz w:val="18"/>
                      <w:szCs w:val="18"/>
                      <w:lang w:eastAsia="es-CO"/>
                    </w:rPr>
                  </w:pPr>
                  <w:r w:rsidRPr="007D5272">
                    <w:rPr>
                      <w:rFonts w:ascii="Arial Narrow" w:eastAsia="Times New Roman" w:hAnsi="Arial Narrow" w:cs="Times New Roman"/>
                      <w:b/>
                      <w:bCs/>
                      <w:color w:val="000000"/>
                      <w:sz w:val="18"/>
                      <w:szCs w:val="18"/>
                      <w:lang w:eastAsia="es-CO"/>
                    </w:rPr>
                    <w:t>UNIDAD BENEFICIADA</w:t>
                  </w:r>
                </w:p>
              </w:tc>
              <w:tc>
                <w:tcPr>
                  <w:tcW w:w="999" w:type="pct"/>
                  <w:tcBorders>
                    <w:top w:val="single" w:sz="4" w:space="0" w:color="auto"/>
                    <w:left w:val="nil"/>
                    <w:bottom w:val="single" w:sz="4" w:space="0" w:color="auto"/>
                    <w:right w:val="single" w:sz="4" w:space="0" w:color="auto"/>
                  </w:tcBorders>
                  <w:shd w:val="clear" w:color="000000" w:fill="D9D9D9"/>
                  <w:vAlign w:val="center"/>
                  <w:hideMark/>
                </w:tcPr>
                <w:p w14:paraId="270CA803" w14:textId="77777777" w:rsidR="005152D3" w:rsidRPr="007D5272" w:rsidRDefault="005152D3" w:rsidP="005152D3">
                  <w:pPr>
                    <w:jc w:val="center"/>
                    <w:rPr>
                      <w:rFonts w:ascii="Arial Narrow" w:eastAsia="Times New Roman" w:hAnsi="Arial Narrow" w:cs="Times New Roman"/>
                      <w:b/>
                      <w:bCs/>
                      <w:color w:val="000000"/>
                      <w:sz w:val="18"/>
                      <w:szCs w:val="18"/>
                      <w:lang w:eastAsia="es-CO"/>
                    </w:rPr>
                  </w:pPr>
                  <w:r w:rsidRPr="007D5272">
                    <w:rPr>
                      <w:rFonts w:ascii="Arial Narrow" w:eastAsia="Times New Roman" w:hAnsi="Arial Narrow" w:cs="Times New Roman"/>
                      <w:b/>
                      <w:bCs/>
                      <w:color w:val="000000"/>
                      <w:sz w:val="18"/>
                      <w:szCs w:val="18"/>
                      <w:lang w:eastAsia="es-CO"/>
                    </w:rPr>
                    <w:t xml:space="preserve">VALOR  </w:t>
                  </w:r>
                </w:p>
              </w:tc>
            </w:tr>
            <w:tr w:rsidR="005152D3" w:rsidRPr="007D5272" w14:paraId="4B66F3F3" w14:textId="77777777" w:rsidTr="005152D3">
              <w:trPr>
                <w:trHeight w:val="369"/>
                <w:jc w:val="center"/>
              </w:trPr>
              <w:tc>
                <w:tcPr>
                  <w:tcW w:w="915" w:type="pct"/>
                  <w:tcBorders>
                    <w:top w:val="nil"/>
                    <w:left w:val="single" w:sz="4" w:space="0" w:color="auto"/>
                    <w:bottom w:val="single" w:sz="4" w:space="0" w:color="auto"/>
                    <w:right w:val="single" w:sz="4" w:space="0" w:color="auto"/>
                  </w:tcBorders>
                  <w:vAlign w:val="center"/>
                  <w:hideMark/>
                </w:tcPr>
                <w:p w14:paraId="414D9FBF" w14:textId="77777777" w:rsidR="005152D3" w:rsidRPr="007D5272" w:rsidRDefault="005152D3" w:rsidP="005152D3">
                  <w:pPr>
                    <w:jc w:val="center"/>
                    <w:rPr>
                      <w:rFonts w:ascii="Arial Narrow" w:eastAsia="Times New Roman" w:hAnsi="Arial Narrow" w:cs="Times New Roman"/>
                      <w:color w:val="000000"/>
                      <w:sz w:val="18"/>
                      <w:szCs w:val="18"/>
                      <w:lang w:eastAsia="es-CO"/>
                    </w:rPr>
                  </w:pPr>
                  <w:r>
                    <w:rPr>
                      <w:rFonts w:ascii="Arial Narrow" w:eastAsia="Times New Roman" w:hAnsi="Arial Narrow" w:cs="Arial"/>
                      <w:color w:val="000000"/>
                      <w:sz w:val="18"/>
                      <w:szCs w:val="18"/>
                      <w:lang w:eastAsia="es-CO"/>
                    </w:rPr>
                    <w:t>02-02-01-002-007</w:t>
                  </w:r>
                </w:p>
              </w:tc>
              <w:tc>
                <w:tcPr>
                  <w:tcW w:w="583" w:type="pct"/>
                  <w:tcBorders>
                    <w:top w:val="nil"/>
                    <w:left w:val="nil"/>
                    <w:bottom w:val="single" w:sz="4" w:space="0" w:color="auto"/>
                    <w:right w:val="single" w:sz="4" w:space="0" w:color="auto"/>
                  </w:tcBorders>
                  <w:vAlign w:val="center"/>
                  <w:hideMark/>
                </w:tcPr>
                <w:p w14:paraId="59F62F69" w14:textId="77777777" w:rsidR="005152D3" w:rsidRPr="007D5272" w:rsidRDefault="005152D3" w:rsidP="005152D3">
                  <w:pPr>
                    <w:jc w:val="center"/>
                    <w:rPr>
                      <w:rFonts w:ascii="Arial Narrow" w:eastAsia="Times New Roman" w:hAnsi="Arial Narrow" w:cs="Times New Roman"/>
                      <w:color w:val="000000"/>
                      <w:sz w:val="18"/>
                      <w:szCs w:val="18"/>
                      <w:lang w:eastAsia="es-CO"/>
                    </w:rPr>
                  </w:pPr>
                  <w:r w:rsidRPr="007D5272">
                    <w:rPr>
                      <w:rFonts w:ascii="Arial Narrow" w:eastAsia="Times New Roman" w:hAnsi="Arial Narrow" w:cs="Arial"/>
                      <w:color w:val="000000"/>
                      <w:sz w:val="18"/>
                      <w:szCs w:val="18"/>
                      <w:lang w:eastAsia="es-CO"/>
                    </w:rPr>
                    <w:t>1</w:t>
                  </w:r>
                  <w:r>
                    <w:rPr>
                      <w:rFonts w:ascii="Arial Narrow" w:eastAsia="Times New Roman" w:hAnsi="Arial Narrow" w:cs="Arial"/>
                      <w:color w:val="000000"/>
                      <w:sz w:val="18"/>
                      <w:szCs w:val="18"/>
                      <w:lang w:eastAsia="es-CO"/>
                    </w:rPr>
                    <w:t>6</w:t>
                  </w:r>
                </w:p>
              </w:tc>
              <w:tc>
                <w:tcPr>
                  <w:tcW w:w="1668" w:type="pct"/>
                  <w:tcBorders>
                    <w:top w:val="nil"/>
                    <w:left w:val="nil"/>
                    <w:bottom w:val="single" w:sz="4" w:space="0" w:color="auto"/>
                    <w:right w:val="single" w:sz="4" w:space="0" w:color="auto"/>
                  </w:tcBorders>
                  <w:vAlign w:val="center"/>
                  <w:hideMark/>
                </w:tcPr>
                <w:p w14:paraId="5485C4DB" w14:textId="77777777" w:rsidR="005152D3" w:rsidRPr="007D5272" w:rsidRDefault="005152D3" w:rsidP="005152D3">
                  <w:pPr>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ARTICULOS TEXTILES (EXCEPTO PRENDAS DE VESTIR</w:t>
                  </w:r>
                </w:p>
              </w:tc>
              <w:tc>
                <w:tcPr>
                  <w:tcW w:w="834" w:type="pct"/>
                  <w:tcBorders>
                    <w:top w:val="nil"/>
                    <w:left w:val="nil"/>
                    <w:bottom w:val="single" w:sz="4" w:space="0" w:color="auto"/>
                    <w:right w:val="single" w:sz="4" w:space="0" w:color="auto"/>
                  </w:tcBorders>
                  <w:vAlign w:val="center"/>
                  <w:hideMark/>
                </w:tcPr>
                <w:p w14:paraId="2ADDED1C" w14:textId="77777777" w:rsidR="005152D3" w:rsidRPr="007D5272" w:rsidRDefault="005152D3" w:rsidP="005152D3">
                  <w:pPr>
                    <w:jc w:val="center"/>
                    <w:rPr>
                      <w:rFonts w:ascii="Arial Narrow" w:eastAsia="Times New Roman" w:hAnsi="Arial Narrow" w:cs="Times New Roman"/>
                      <w:color w:val="000000"/>
                      <w:sz w:val="18"/>
                      <w:szCs w:val="18"/>
                      <w:lang w:eastAsia="es-CO"/>
                    </w:rPr>
                  </w:pPr>
                  <w:r w:rsidRPr="007D5272">
                    <w:rPr>
                      <w:rFonts w:ascii="Arial Narrow" w:eastAsia="Times New Roman" w:hAnsi="Arial Narrow" w:cs="Times New Roman"/>
                      <w:color w:val="000000"/>
                      <w:sz w:val="18"/>
                      <w:szCs w:val="18"/>
                      <w:lang w:eastAsia="es-CO"/>
                    </w:rPr>
                    <w:t>DI</w:t>
                  </w:r>
                  <w:r>
                    <w:rPr>
                      <w:rFonts w:ascii="Arial Narrow" w:eastAsia="Times New Roman" w:hAnsi="Arial Narrow" w:cs="Times New Roman"/>
                      <w:color w:val="000000"/>
                      <w:sz w:val="18"/>
                      <w:szCs w:val="18"/>
                      <w:lang w:eastAsia="es-CO"/>
                    </w:rPr>
                    <w:t>FAB</w:t>
                  </w:r>
                </w:p>
              </w:tc>
              <w:tc>
                <w:tcPr>
                  <w:tcW w:w="999" w:type="pct"/>
                  <w:tcBorders>
                    <w:top w:val="nil"/>
                    <w:left w:val="nil"/>
                    <w:bottom w:val="single" w:sz="4" w:space="0" w:color="auto"/>
                    <w:right w:val="single" w:sz="4" w:space="0" w:color="auto"/>
                  </w:tcBorders>
                  <w:vAlign w:val="center"/>
                  <w:hideMark/>
                </w:tcPr>
                <w:p w14:paraId="1EDE2610" w14:textId="77777777" w:rsidR="005152D3" w:rsidRPr="007D5272" w:rsidRDefault="005152D3" w:rsidP="005152D3">
                  <w:pPr>
                    <w:jc w:val="center"/>
                    <w:rPr>
                      <w:rFonts w:ascii="Arial Narrow" w:eastAsia="Times New Roman" w:hAnsi="Arial Narrow" w:cs="Times New Roman"/>
                      <w:color w:val="000000"/>
                      <w:sz w:val="18"/>
                      <w:szCs w:val="18"/>
                      <w:lang w:eastAsia="es-CO"/>
                    </w:rPr>
                  </w:pPr>
                  <w:r w:rsidRPr="007D5272">
                    <w:rPr>
                      <w:rFonts w:ascii="Arial Narrow" w:eastAsia="Times New Roman" w:hAnsi="Arial Narrow" w:cs="Times New Roman"/>
                      <w:color w:val="000000"/>
                      <w:sz w:val="18"/>
                      <w:szCs w:val="18"/>
                      <w:lang w:eastAsia="es-CO"/>
                    </w:rPr>
                    <w:t xml:space="preserve">$ </w:t>
                  </w:r>
                  <w:r>
                    <w:rPr>
                      <w:rFonts w:ascii="Arial Narrow" w:eastAsia="Times New Roman" w:hAnsi="Arial Narrow" w:cs="Times New Roman"/>
                      <w:color w:val="000000"/>
                      <w:sz w:val="18"/>
                      <w:szCs w:val="18"/>
                      <w:lang w:eastAsia="es-CO"/>
                    </w:rPr>
                    <w:t>103.206.700,00</w:t>
                  </w:r>
                </w:p>
              </w:tc>
            </w:tr>
            <w:tr w:rsidR="005152D3" w:rsidRPr="007D5272" w14:paraId="7B40824F" w14:textId="77777777" w:rsidTr="005152D3">
              <w:trPr>
                <w:trHeight w:val="271"/>
                <w:jc w:val="center"/>
              </w:trPr>
              <w:tc>
                <w:tcPr>
                  <w:tcW w:w="4001"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7A99DB3" w14:textId="77777777" w:rsidR="005152D3" w:rsidRPr="007D5272" w:rsidRDefault="005152D3" w:rsidP="005152D3">
                  <w:pPr>
                    <w:jc w:val="center"/>
                    <w:rPr>
                      <w:rFonts w:ascii="Arial Narrow" w:eastAsia="Times New Roman" w:hAnsi="Arial Narrow" w:cs="Times New Roman"/>
                      <w:b/>
                      <w:bCs/>
                      <w:color w:val="000000"/>
                      <w:sz w:val="18"/>
                      <w:szCs w:val="18"/>
                      <w:lang w:eastAsia="es-CO"/>
                    </w:rPr>
                  </w:pPr>
                  <w:r w:rsidRPr="007D5272">
                    <w:rPr>
                      <w:rFonts w:ascii="Arial Narrow" w:eastAsia="Times New Roman" w:hAnsi="Arial Narrow" w:cs="Arial"/>
                      <w:b/>
                      <w:bCs/>
                      <w:color w:val="000000"/>
                      <w:sz w:val="18"/>
                      <w:szCs w:val="18"/>
                      <w:lang w:eastAsia="es-CO"/>
                    </w:rPr>
                    <w:t>TOTAL</w:t>
                  </w:r>
                </w:p>
              </w:tc>
              <w:tc>
                <w:tcPr>
                  <w:tcW w:w="999" w:type="pct"/>
                  <w:tcBorders>
                    <w:top w:val="nil"/>
                    <w:left w:val="nil"/>
                    <w:bottom w:val="single" w:sz="4" w:space="0" w:color="auto"/>
                    <w:right w:val="single" w:sz="4" w:space="0" w:color="auto"/>
                  </w:tcBorders>
                  <w:shd w:val="clear" w:color="000000" w:fill="D9D9D9"/>
                  <w:vAlign w:val="center"/>
                  <w:hideMark/>
                </w:tcPr>
                <w:p w14:paraId="5113AF7F" w14:textId="77777777" w:rsidR="005152D3" w:rsidRPr="007D5272" w:rsidRDefault="005152D3" w:rsidP="005152D3">
                  <w:pPr>
                    <w:rPr>
                      <w:rFonts w:ascii="Arial Narrow" w:eastAsia="Times New Roman" w:hAnsi="Arial Narrow" w:cs="Times New Roman"/>
                      <w:b/>
                      <w:bCs/>
                      <w:color w:val="000000"/>
                      <w:sz w:val="18"/>
                      <w:szCs w:val="18"/>
                      <w:lang w:eastAsia="es-CO"/>
                    </w:rPr>
                  </w:pPr>
                  <w:r>
                    <w:rPr>
                      <w:rFonts w:ascii="Arial Narrow" w:eastAsia="Times New Roman" w:hAnsi="Arial Narrow" w:cs="Times New Roman"/>
                      <w:color w:val="000000"/>
                      <w:sz w:val="18"/>
                      <w:szCs w:val="18"/>
                      <w:lang w:eastAsia="es-CO"/>
                    </w:rPr>
                    <w:t xml:space="preserve">        $ 103.206.700,00</w:t>
                  </w:r>
                </w:p>
              </w:tc>
            </w:tr>
          </w:tbl>
          <w:p w14:paraId="3A42680E" w14:textId="77777777" w:rsidR="00A13F50" w:rsidRPr="007D5272" w:rsidRDefault="00A13F50" w:rsidP="00A13F50">
            <w:pPr>
              <w:tabs>
                <w:tab w:val="left" w:pos="685"/>
              </w:tabs>
              <w:jc w:val="both"/>
              <w:rPr>
                <w:rFonts w:ascii="Arial" w:eastAsia="SimSun" w:hAnsi="Arial" w:cs="Arial"/>
                <w:b/>
                <w:bCs/>
                <w:kern w:val="3"/>
                <w:lang w:eastAsia="zh-CN" w:bidi="es-ES"/>
              </w:rPr>
            </w:pPr>
            <w:r w:rsidRPr="007D5272">
              <w:rPr>
                <w:rFonts w:ascii="Arial" w:eastAsia="SimSun" w:hAnsi="Arial" w:cs="Arial"/>
                <w:b/>
                <w:bCs/>
                <w:kern w:val="3"/>
                <w:lang w:eastAsia="zh-CN" w:bidi="es-ES"/>
              </w:rPr>
              <w:t>CERTIFICADO DE DISPONIBILIDAD PRESUPUESTAL (CDP): ANEXO A LOS DOCUMENTOS DEL PROCESO EN SECOP II</w:t>
            </w:r>
          </w:p>
          <w:p w14:paraId="209EB203" w14:textId="77777777" w:rsidR="00A13F50" w:rsidRPr="007D5272" w:rsidRDefault="00A13F50" w:rsidP="00A13F50">
            <w:pPr>
              <w:tabs>
                <w:tab w:val="left" w:pos="685"/>
              </w:tabs>
              <w:jc w:val="both"/>
              <w:rPr>
                <w:rFonts w:ascii="Arial Narrow" w:eastAsia="SimSun" w:hAnsi="Arial Narrow" w:cs="Arial"/>
                <w:b/>
                <w:bCs/>
                <w:kern w:val="3"/>
                <w:lang w:eastAsia="zh-CN" w:bidi="es-ES"/>
              </w:rPr>
            </w:pPr>
          </w:p>
          <w:p w14:paraId="031FD72A" w14:textId="77777777" w:rsidR="00A13F50" w:rsidRPr="007D5272" w:rsidRDefault="00A13F50" w:rsidP="00A13F50">
            <w:pPr>
              <w:tabs>
                <w:tab w:val="left" w:pos="685"/>
              </w:tabs>
              <w:jc w:val="both"/>
              <w:rPr>
                <w:rFonts w:ascii="Arial Narrow" w:eastAsia="SimSun" w:hAnsi="Arial Narrow" w:cs="Arial"/>
                <w:b/>
                <w:bCs/>
                <w:kern w:val="3"/>
                <w:lang w:eastAsia="zh-CN" w:bidi="es-ES"/>
              </w:rPr>
            </w:pPr>
          </w:p>
          <w:p w14:paraId="778E10F7" w14:textId="77777777" w:rsidR="00A13F50" w:rsidRPr="007D5272" w:rsidRDefault="00A13F50" w:rsidP="00A13F50">
            <w:pPr>
              <w:tabs>
                <w:tab w:val="left" w:pos="685"/>
              </w:tabs>
              <w:jc w:val="both"/>
              <w:rPr>
                <w:rFonts w:ascii="Arial Narrow" w:eastAsia="SimSun" w:hAnsi="Arial Narrow" w:cs="Arial"/>
                <w:b/>
                <w:bCs/>
                <w:kern w:val="3"/>
                <w:lang w:eastAsia="zh-CN" w:bidi="es-ES"/>
              </w:rPr>
            </w:pPr>
          </w:p>
          <w:p w14:paraId="202DC21B" w14:textId="77777777" w:rsidR="00A13F50" w:rsidRPr="007D5272" w:rsidRDefault="00A13F50" w:rsidP="00A13F50">
            <w:pPr>
              <w:tabs>
                <w:tab w:val="left" w:pos="685"/>
              </w:tabs>
              <w:jc w:val="both"/>
              <w:rPr>
                <w:rFonts w:ascii="Arial Narrow" w:eastAsia="SimSun" w:hAnsi="Arial Narrow" w:cs="Arial"/>
                <w:b/>
                <w:bCs/>
                <w:kern w:val="3"/>
                <w:lang w:eastAsia="zh-CN" w:bidi="es-ES"/>
              </w:rPr>
            </w:pPr>
          </w:p>
          <w:p w14:paraId="167C3F48" w14:textId="40731C9A" w:rsidR="00A13F50" w:rsidRPr="007D5272" w:rsidRDefault="005152D3" w:rsidP="00A13F50">
            <w:pPr>
              <w:tabs>
                <w:tab w:val="left" w:pos="685"/>
              </w:tabs>
              <w:jc w:val="both"/>
              <w:rPr>
                <w:rFonts w:ascii="Arial Narrow" w:eastAsia="SimSun" w:hAnsi="Arial Narrow" w:cs="Arial"/>
                <w:b/>
                <w:bCs/>
                <w:kern w:val="3"/>
                <w:lang w:eastAsia="zh-CN" w:bidi="es-ES"/>
              </w:rPr>
            </w:pPr>
            <w:r w:rsidRPr="00C9606A">
              <w:rPr>
                <w:rFonts w:ascii="Arial Narrow" w:eastAsia="SimSun" w:hAnsi="Arial Narrow" w:cs="Arial"/>
                <w:b/>
                <w:bCs/>
                <w:noProof/>
                <w:kern w:val="3"/>
                <w:lang w:eastAsia="zh-CN" w:bidi="es-ES"/>
              </w:rPr>
              <w:lastRenderedPageBreak/>
              <w:drawing>
                <wp:inline distT="0" distB="0" distL="0" distR="0" wp14:anchorId="1B1D1F7B" wp14:editId="474D7BDD">
                  <wp:extent cx="6390640" cy="3943350"/>
                  <wp:effectExtent l="0" t="0" r="0" b="0"/>
                  <wp:docPr id="2001053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53820" name=""/>
                          <pic:cNvPicPr/>
                        </pic:nvPicPr>
                        <pic:blipFill>
                          <a:blip r:embed="rId6"/>
                          <a:stretch>
                            <a:fillRect/>
                          </a:stretch>
                        </pic:blipFill>
                        <pic:spPr>
                          <a:xfrm>
                            <a:off x="0" y="0"/>
                            <a:ext cx="6390640" cy="3943350"/>
                          </a:xfrm>
                          <a:prstGeom prst="rect">
                            <a:avLst/>
                          </a:prstGeom>
                        </pic:spPr>
                      </pic:pic>
                    </a:graphicData>
                  </a:graphic>
                </wp:inline>
              </w:drawing>
            </w:r>
          </w:p>
          <w:p w14:paraId="054DD458" w14:textId="7E725253" w:rsidR="002F0B3E" w:rsidRPr="00F71B3B" w:rsidRDefault="002F0B3E" w:rsidP="00A13F50">
            <w:pPr>
              <w:spacing w:line="266" w:lineRule="exact"/>
              <w:jc w:val="both"/>
              <w:rPr>
                <w:rFonts w:ascii="Arial Narrow" w:eastAsia="SimSun" w:hAnsi="Arial Narrow" w:cs="Arial"/>
                <w:b/>
                <w:bCs/>
                <w:kern w:val="3"/>
                <w:lang w:eastAsia="zh-CN" w:bidi="es-ES"/>
              </w:rPr>
            </w:pPr>
          </w:p>
          <w:p w14:paraId="15D7E773" w14:textId="77777777" w:rsidR="002F0B3E" w:rsidRPr="007D5272" w:rsidRDefault="002F0B3E" w:rsidP="002F0B3E">
            <w:pPr>
              <w:tabs>
                <w:tab w:val="left" w:pos="685"/>
              </w:tabs>
              <w:jc w:val="both"/>
              <w:rPr>
                <w:rFonts w:ascii="Arial Narrow" w:eastAsia="SimSun" w:hAnsi="Arial Narrow" w:cs="Arial"/>
                <w:b/>
                <w:bCs/>
                <w:kern w:val="3"/>
                <w:lang w:eastAsia="zh-CN" w:bidi="es-ES"/>
              </w:rPr>
            </w:pPr>
          </w:p>
          <w:p w14:paraId="16D6D217" w14:textId="77777777" w:rsidR="002F0B3E" w:rsidRPr="007D5272" w:rsidRDefault="002F0B3E" w:rsidP="002F0B3E">
            <w:pPr>
              <w:tabs>
                <w:tab w:val="left" w:pos="685"/>
              </w:tabs>
              <w:jc w:val="both"/>
              <w:rPr>
                <w:rFonts w:ascii="Arial Narrow" w:eastAsia="SimSun" w:hAnsi="Arial Narrow" w:cs="Arial"/>
                <w:b/>
                <w:bCs/>
                <w:kern w:val="3"/>
                <w:lang w:eastAsia="zh-CN" w:bidi="es-ES"/>
              </w:rPr>
            </w:pPr>
          </w:p>
          <w:p w14:paraId="4A466F62" w14:textId="3A32EAB7" w:rsidR="002F0B3E" w:rsidRDefault="002F0B3E" w:rsidP="002F0B3E">
            <w:pPr>
              <w:tabs>
                <w:tab w:val="left" w:pos="685"/>
              </w:tabs>
              <w:jc w:val="center"/>
              <w:rPr>
                <w:rFonts w:ascii="Arial Narrow" w:eastAsia="SimSun" w:hAnsi="Arial Narrow" w:cs="Arial"/>
                <w:b/>
                <w:bCs/>
                <w:kern w:val="3"/>
                <w:lang w:eastAsia="zh-CN" w:bidi="es-ES"/>
              </w:rPr>
            </w:pPr>
          </w:p>
          <w:p w14:paraId="0B2BD0D5" w14:textId="77880AC6" w:rsidR="002F0B3E" w:rsidRPr="007D5272" w:rsidRDefault="002F0B3E" w:rsidP="002F0B3E">
            <w:pPr>
              <w:tabs>
                <w:tab w:val="left" w:pos="685"/>
              </w:tabs>
              <w:jc w:val="center"/>
              <w:rPr>
                <w:rFonts w:ascii="Arial Narrow" w:eastAsia="SimSun" w:hAnsi="Arial Narrow" w:cs="Arial"/>
                <w:b/>
                <w:bCs/>
                <w:kern w:val="3"/>
                <w:lang w:eastAsia="zh-CN" w:bidi="es-ES"/>
              </w:rPr>
            </w:pPr>
          </w:p>
          <w:p w14:paraId="5FB87A59" w14:textId="5E0E20C9" w:rsidR="00FB32DD" w:rsidRPr="00527EDB" w:rsidRDefault="00FB32DD" w:rsidP="00527EDB">
            <w:pPr>
              <w:widowControl/>
              <w:tabs>
                <w:tab w:val="left" w:pos="0"/>
                <w:tab w:val="num" w:pos="720"/>
              </w:tabs>
              <w:autoSpaceDE/>
              <w:autoSpaceDN/>
              <w:spacing w:line="237" w:lineRule="auto"/>
              <w:ind w:right="-660"/>
              <w:jc w:val="both"/>
              <w:rPr>
                <w:sz w:val="18"/>
                <w:szCs w:val="20"/>
                <w:lang w:val="es-CO"/>
              </w:rPr>
            </w:pPr>
          </w:p>
        </w:tc>
      </w:tr>
      <w:tr w:rsidR="00FB32DD" w14:paraId="59C41C23" w14:textId="77777777" w:rsidTr="00B27DCD">
        <w:trPr>
          <w:trHeight w:val="72"/>
        </w:trPr>
        <w:tc>
          <w:tcPr>
            <w:tcW w:w="1714" w:type="dxa"/>
            <w:tcBorders>
              <w:top w:val="nil"/>
            </w:tcBorders>
          </w:tcPr>
          <w:p w14:paraId="3AA79119" w14:textId="77777777" w:rsidR="00FB32DD" w:rsidRDefault="00FB32DD">
            <w:pPr>
              <w:rPr>
                <w:sz w:val="2"/>
                <w:szCs w:val="2"/>
              </w:rPr>
            </w:pPr>
          </w:p>
        </w:tc>
        <w:tc>
          <w:tcPr>
            <w:tcW w:w="7222" w:type="dxa"/>
            <w:tcBorders>
              <w:top w:val="nil"/>
              <w:bottom w:val="single" w:sz="8" w:space="0" w:color="000000"/>
            </w:tcBorders>
          </w:tcPr>
          <w:p w14:paraId="49764865" w14:textId="77777777" w:rsidR="00FB32DD" w:rsidRDefault="00FB32DD">
            <w:pPr>
              <w:pStyle w:val="TableParagraph"/>
              <w:rPr>
                <w:rFonts w:ascii="Times New Roman"/>
                <w:sz w:val="18"/>
              </w:rPr>
            </w:pPr>
          </w:p>
        </w:tc>
      </w:tr>
      <w:tr w:rsidR="00FB32DD" w14:paraId="5E411B8C" w14:textId="77777777" w:rsidTr="00B27DCD">
        <w:trPr>
          <w:trHeight w:val="460"/>
        </w:trPr>
        <w:tc>
          <w:tcPr>
            <w:tcW w:w="1714" w:type="dxa"/>
          </w:tcPr>
          <w:p w14:paraId="53785590" w14:textId="77777777" w:rsidR="00FB32DD" w:rsidRPr="00B5567B" w:rsidRDefault="005152D3">
            <w:pPr>
              <w:pStyle w:val="TableParagraph"/>
              <w:spacing w:before="7" w:line="223" w:lineRule="auto"/>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TIPO DE CONTRATO</w:t>
            </w:r>
          </w:p>
        </w:tc>
        <w:tc>
          <w:tcPr>
            <w:tcW w:w="7222" w:type="dxa"/>
            <w:tcBorders>
              <w:top w:val="single" w:sz="8" w:space="0" w:color="000000"/>
            </w:tcBorders>
          </w:tcPr>
          <w:p w14:paraId="36D83607" w14:textId="1064E5A2" w:rsidR="00B5567B" w:rsidRPr="00B5567B" w:rsidRDefault="005152D3" w:rsidP="00B5567B">
            <w:pPr>
              <w:widowControl/>
              <w:autoSpaceDE/>
              <w:autoSpaceDN/>
              <w:jc w:val="both"/>
              <w:rPr>
                <w:rFonts w:ascii="Arial Narrow" w:eastAsia="DejaVu Sans" w:hAnsi="Arial Narrow" w:cs="Arial"/>
                <w:bCs/>
                <w:noProof/>
                <w:kern w:val="2"/>
                <w:lang w:val="es-CO" w:eastAsia="zh-CN" w:bidi="hi-IN"/>
              </w:rPr>
            </w:pPr>
            <w:r>
              <w:rPr>
                <w:rFonts w:ascii="Arial Narrow" w:eastAsia="DejaVu Sans" w:hAnsi="Arial Narrow" w:cs="Arial"/>
                <w:bCs/>
                <w:noProof/>
                <w:kern w:val="2"/>
                <w:lang w:val="es-CO" w:eastAsia="zh-CN" w:bidi="hi-IN"/>
              </w:rPr>
              <w:t xml:space="preserve">COMPRAVENTA </w:t>
            </w:r>
          </w:p>
          <w:p w14:paraId="4A774FE7" w14:textId="08F840BD" w:rsidR="00FB32DD" w:rsidRPr="00B5567B" w:rsidRDefault="00FB32DD">
            <w:pPr>
              <w:pStyle w:val="TableParagraph"/>
              <w:spacing w:line="224" w:lineRule="exact"/>
              <w:ind w:left="110"/>
              <w:rPr>
                <w:rFonts w:ascii="Arial" w:hAnsi="Arial"/>
                <w:b/>
                <w:sz w:val="20"/>
                <w:lang w:val="es-CO"/>
              </w:rPr>
            </w:pPr>
          </w:p>
        </w:tc>
      </w:tr>
      <w:tr w:rsidR="00FB32DD" w14:paraId="7371942D" w14:textId="77777777" w:rsidTr="00B27DCD">
        <w:trPr>
          <w:trHeight w:val="710"/>
        </w:trPr>
        <w:tc>
          <w:tcPr>
            <w:tcW w:w="1714" w:type="dxa"/>
          </w:tcPr>
          <w:p w14:paraId="02CAA068" w14:textId="77777777" w:rsidR="00FB32DD" w:rsidRPr="00B5567B" w:rsidRDefault="005152D3">
            <w:pPr>
              <w:pStyle w:val="TableParagraph"/>
              <w:spacing w:before="21"/>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MODALIDAD</w:t>
            </w:r>
          </w:p>
          <w:p w14:paraId="32786164" w14:textId="77777777" w:rsidR="00FB32DD" w:rsidRPr="00B5567B" w:rsidRDefault="005152D3">
            <w:pPr>
              <w:pStyle w:val="TableParagraph"/>
              <w:spacing w:line="228" w:lineRule="exact"/>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DE SELECCIÓN</w:t>
            </w:r>
          </w:p>
        </w:tc>
        <w:tc>
          <w:tcPr>
            <w:tcW w:w="7222" w:type="dxa"/>
          </w:tcPr>
          <w:p w14:paraId="4F3D083B" w14:textId="64ADE1D7" w:rsidR="00FB32DD" w:rsidRDefault="00D378DD">
            <w:pPr>
              <w:pStyle w:val="TableParagraph"/>
              <w:spacing w:line="222" w:lineRule="exact"/>
              <w:ind w:left="110"/>
              <w:rPr>
                <w:rFonts w:ascii="Arial" w:hAnsi="Arial"/>
                <w:b/>
                <w:sz w:val="20"/>
              </w:rPr>
            </w:pPr>
            <w:r>
              <w:rPr>
                <w:rFonts w:ascii="Arial Narrow" w:eastAsia="DejaVu Sans" w:hAnsi="Arial Narrow" w:cs="Arial"/>
                <w:bCs/>
                <w:noProof/>
                <w:kern w:val="2"/>
                <w:lang w:val="es-CO" w:eastAsia="zh-CN" w:bidi="hi-IN"/>
              </w:rPr>
              <w:t xml:space="preserve">MINIMA CUANTIA </w:t>
            </w:r>
            <w:r w:rsidR="00B5567B">
              <w:rPr>
                <w:rFonts w:ascii="Arial" w:hAnsi="Arial"/>
                <w:b/>
                <w:w w:val="80"/>
                <w:sz w:val="20"/>
              </w:rPr>
              <w:t xml:space="preserve"> </w:t>
            </w:r>
          </w:p>
        </w:tc>
      </w:tr>
      <w:tr w:rsidR="00FB32DD" w14:paraId="69191D93" w14:textId="77777777" w:rsidTr="00B27DCD">
        <w:trPr>
          <w:trHeight w:val="688"/>
        </w:trPr>
        <w:tc>
          <w:tcPr>
            <w:tcW w:w="1714" w:type="dxa"/>
          </w:tcPr>
          <w:p w14:paraId="674E6CE5" w14:textId="77777777" w:rsidR="00FB32DD" w:rsidRPr="00B5567B" w:rsidRDefault="005152D3">
            <w:pPr>
              <w:pStyle w:val="TableParagraph"/>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SUSCRIPCI</w:t>
            </w:r>
          </w:p>
          <w:p w14:paraId="46B4726B" w14:textId="77777777" w:rsidR="00FB32DD" w:rsidRPr="00B5567B" w:rsidRDefault="005152D3">
            <w:pPr>
              <w:pStyle w:val="TableParagraph"/>
              <w:tabs>
                <w:tab w:val="left" w:pos="731"/>
              </w:tabs>
              <w:spacing w:line="228" w:lineRule="exact"/>
              <w:ind w:left="112" w:right="93"/>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ON</w:t>
            </w:r>
            <w:r w:rsidRPr="00B5567B">
              <w:rPr>
                <w:rFonts w:ascii="Arial Narrow" w:eastAsia="DejaVu Sans" w:hAnsi="Arial Narrow" w:cs="Arial"/>
                <w:bCs/>
                <w:noProof/>
                <w:kern w:val="2"/>
                <w:lang w:val="es-CO" w:eastAsia="zh-CN" w:bidi="hi-IN"/>
              </w:rPr>
              <w:tab/>
              <w:t>DEL CONTRATO</w:t>
            </w:r>
          </w:p>
        </w:tc>
        <w:tc>
          <w:tcPr>
            <w:tcW w:w="7222" w:type="dxa"/>
          </w:tcPr>
          <w:p w14:paraId="13965BEC" w14:textId="77777777" w:rsidR="00FB32DD" w:rsidRPr="00B5567B" w:rsidRDefault="00FB32DD" w:rsidP="00B5567B">
            <w:pPr>
              <w:pStyle w:val="TableParagraph"/>
              <w:spacing w:line="222" w:lineRule="exact"/>
              <w:ind w:left="110"/>
              <w:rPr>
                <w:rFonts w:ascii="Arial Narrow" w:eastAsia="DejaVu Sans" w:hAnsi="Arial Narrow" w:cs="Arial"/>
                <w:bCs/>
                <w:noProof/>
                <w:kern w:val="2"/>
                <w:lang w:val="es-CO" w:eastAsia="zh-CN" w:bidi="hi-IN"/>
              </w:rPr>
            </w:pPr>
          </w:p>
          <w:p w14:paraId="0A51398A" w14:textId="7DBDD024" w:rsidR="00FB32DD" w:rsidRPr="00B5567B" w:rsidRDefault="005152D3" w:rsidP="00B5567B">
            <w:pPr>
              <w:pStyle w:val="TableParagraph"/>
              <w:spacing w:line="222" w:lineRule="exact"/>
              <w:ind w:left="110"/>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 xml:space="preserve">Dentro del </w:t>
            </w:r>
            <w:r w:rsidR="00774979" w:rsidRPr="00B5567B">
              <w:rPr>
                <w:rFonts w:ascii="Arial Narrow" w:eastAsia="DejaVu Sans" w:hAnsi="Arial Narrow" w:cs="Arial"/>
                <w:bCs/>
                <w:noProof/>
                <w:kern w:val="2"/>
                <w:lang w:val="es-CO" w:eastAsia="zh-CN" w:bidi="hi-IN"/>
              </w:rPr>
              <w:t>tercer</w:t>
            </w:r>
            <w:r w:rsidRPr="00B5567B">
              <w:rPr>
                <w:rFonts w:ascii="Arial Narrow" w:eastAsia="DejaVu Sans" w:hAnsi="Arial Narrow" w:cs="Arial"/>
                <w:bCs/>
                <w:noProof/>
                <w:kern w:val="2"/>
                <w:lang w:val="es-CO" w:eastAsia="zh-CN" w:bidi="hi-IN"/>
              </w:rPr>
              <w:t xml:space="preserve"> (0</w:t>
            </w:r>
            <w:r w:rsidR="00774979" w:rsidRPr="00B5567B">
              <w:rPr>
                <w:rFonts w:ascii="Arial Narrow" w:eastAsia="DejaVu Sans" w:hAnsi="Arial Narrow" w:cs="Arial"/>
                <w:bCs/>
                <w:noProof/>
                <w:kern w:val="2"/>
                <w:lang w:val="es-CO" w:eastAsia="zh-CN" w:bidi="hi-IN"/>
              </w:rPr>
              <w:t>3</w:t>
            </w:r>
            <w:r w:rsidRPr="00B5567B">
              <w:rPr>
                <w:rFonts w:ascii="Arial Narrow" w:eastAsia="DejaVu Sans" w:hAnsi="Arial Narrow" w:cs="Arial"/>
                <w:bCs/>
                <w:noProof/>
                <w:kern w:val="2"/>
                <w:lang w:val="es-CO" w:eastAsia="zh-CN" w:bidi="hi-IN"/>
              </w:rPr>
              <w:t xml:space="preserve">) </w:t>
            </w:r>
            <w:r w:rsidR="00B5567B">
              <w:rPr>
                <w:rFonts w:ascii="Arial Narrow" w:eastAsia="DejaVu Sans" w:hAnsi="Arial Narrow" w:cs="Arial"/>
                <w:bCs/>
                <w:noProof/>
                <w:kern w:val="2"/>
                <w:lang w:val="es-CO" w:eastAsia="zh-CN" w:bidi="hi-IN"/>
              </w:rPr>
              <w:t xml:space="preserve">dia </w:t>
            </w:r>
            <w:r w:rsidRPr="00B5567B">
              <w:rPr>
                <w:rFonts w:ascii="Arial Narrow" w:eastAsia="DejaVu Sans" w:hAnsi="Arial Narrow" w:cs="Arial"/>
                <w:bCs/>
                <w:noProof/>
                <w:kern w:val="2"/>
                <w:lang w:val="es-CO" w:eastAsia="zh-CN" w:bidi="hi-IN"/>
              </w:rPr>
              <w:t>hábil siguiente a la fecha de publicación de la adjudicación</w:t>
            </w:r>
          </w:p>
        </w:tc>
      </w:tr>
      <w:tr w:rsidR="00FB32DD" w14:paraId="76AAFA64" w14:textId="77777777" w:rsidTr="00B27DCD">
        <w:trPr>
          <w:trHeight w:val="514"/>
        </w:trPr>
        <w:tc>
          <w:tcPr>
            <w:tcW w:w="1714" w:type="dxa"/>
          </w:tcPr>
          <w:p w14:paraId="173ACBD9" w14:textId="77777777" w:rsidR="00FB32DD" w:rsidRPr="00B5567B" w:rsidRDefault="005152D3">
            <w:pPr>
              <w:pStyle w:val="TableParagraph"/>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CONSTITUCI ÓN DE LA GARANTÍA</w:t>
            </w:r>
          </w:p>
          <w:p w14:paraId="45AAFE0D" w14:textId="77777777" w:rsidR="00FB32DD" w:rsidRPr="00B5567B" w:rsidRDefault="005152D3">
            <w:pPr>
              <w:pStyle w:val="TableParagraph"/>
              <w:spacing w:line="209" w:lineRule="exact"/>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ÚNICA</w:t>
            </w:r>
          </w:p>
        </w:tc>
        <w:tc>
          <w:tcPr>
            <w:tcW w:w="7222" w:type="dxa"/>
          </w:tcPr>
          <w:p w14:paraId="4BE117BB" w14:textId="77777777" w:rsidR="00FB32DD" w:rsidRPr="00B5567B" w:rsidRDefault="00FB32DD" w:rsidP="00B5567B">
            <w:pPr>
              <w:pStyle w:val="TableParagraph"/>
              <w:spacing w:line="222" w:lineRule="exact"/>
              <w:ind w:left="110"/>
              <w:rPr>
                <w:rFonts w:ascii="Arial Narrow" w:eastAsia="DejaVu Sans" w:hAnsi="Arial Narrow" w:cs="Arial"/>
                <w:bCs/>
                <w:noProof/>
                <w:kern w:val="2"/>
                <w:lang w:val="es-CO" w:eastAsia="zh-CN" w:bidi="hi-IN"/>
              </w:rPr>
            </w:pPr>
          </w:p>
          <w:p w14:paraId="15584710" w14:textId="77777777" w:rsidR="00FB32DD" w:rsidRPr="00B5567B" w:rsidRDefault="005152D3" w:rsidP="00B5567B">
            <w:pPr>
              <w:pStyle w:val="TableParagraph"/>
              <w:spacing w:line="222" w:lineRule="exact"/>
              <w:ind w:left="110"/>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Dentro de Un día hábil siguiente a la firma del contrato</w:t>
            </w:r>
          </w:p>
        </w:tc>
      </w:tr>
      <w:tr w:rsidR="00FB32DD" w14:paraId="73910CDA" w14:textId="77777777" w:rsidTr="00B27DCD">
        <w:trPr>
          <w:trHeight w:val="857"/>
        </w:trPr>
        <w:tc>
          <w:tcPr>
            <w:tcW w:w="1714" w:type="dxa"/>
            <w:tcBorders>
              <w:bottom w:val="nil"/>
            </w:tcBorders>
          </w:tcPr>
          <w:p w14:paraId="1854B668" w14:textId="77777777" w:rsidR="00FB32DD" w:rsidRPr="00B5567B" w:rsidRDefault="005152D3">
            <w:pPr>
              <w:pStyle w:val="TableParagraph"/>
              <w:spacing w:before="167"/>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PLAZO DE</w:t>
            </w:r>
          </w:p>
          <w:p w14:paraId="04E672CD" w14:textId="36C5B9D3" w:rsidR="00FB32DD" w:rsidRPr="00B5567B" w:rsidRDefault="005152D3">
            <w:pPr>
              <w:pStyle w:val="TableParagraph"/>
              <w:spacing w:line="228" w:lineRule="exact"/>
              <w:ind w:left="112"/>
              <w:rPr>
                <w:rFonts w:ascii="Arial Narrow" w:eastAsia="DejaVu Sans" w:hAnsi="Arial Narrow" w:cs="Arial"/>
                <w:bCs/>
                <w:noProof/>
                <w:kern w:val="2"/>
                <w:lang w:val="es-CO" w:eastAsia="zh-CN" w:bidi="hi-IN"/>
              </w:rPr>
            </w:pPr>
            <w:r w:rsidRPr="00B5567B">
              <w:rPr>
                <w:rFonts w:ascii="Arial Narrow" w:eastAsia="DejaVu Sans" w:hAnsi="Arial Narrow" w:cs="Arial"/>
                <w:bCs/>
                <w:noProof/>
                <w:kern w:val="2"/>
                <w:lang w:val="es-CO" w:eastAsia="zh-CN" w:bidi="hi-IN"/>
              </w:rPr>
              <w:t>EJECUCIÓN Y LUGAR DE</w:t>
            </w:r>
            <w:r w:rsidR="00D378DD" w:rsidRPr="00B27DCD">
              <w:rPr>
                <w:rFonts w:ascii="Arial Narrow" w:eastAsia="DejaVu Sans" w:hAnsi="Arial Narrow" w:cs="Arial"/>
                <w:bCs/>
                <w:noProof/>
                <w:kern w:val="2"/>
                <w:lang w:val="es-CO" w:eastAsia="zh-CN" w:bidi="hi-IN"/>
              </w:rPr>
              <w:t xml:space="preserve"> ENTREGA</w:t>
            </w:r>
          </w:p>
        </w:tc>
        <w:tc>
          <w:tcPr>
            <w:tcW w:w="7222" w:type="dxa"/>
            <w:tcBorders>
              <w:bottom w:val="nil"/>
            </w:tcBorders>
          </w:tcPr>
          <w:p w14:paraId="3C7A709D" w14:textId="77777777" w:rsidR="005152D3" w:rsidRDefault="005152D3" w:rsidP="00D378DD">
            <w:pPr>
              <w:widowControl/>
              <w:autoSpaceDE/>
              <w:autoSpaceDN/>
              <w:spacing w:before="100" w:beforeAutospacing="1"/>
              <w:ind w:right="-516"/>
              <w:jc w:val="both"/>
              <w:rPr>
                <w:rFonts w:ascii="Arial Narrow" w:hAnsi="Arial Narrow"/>
                <w:color w:val="000000"/>
              </w:rPr>
            </w:pPr>
            <w:r w:rsidRPr="005152D3">
              <w:rPr>
                <w:rFonts w:ascii="Arial Narrow" w:hAnsi="Arial Narrow"/>
                <w:color w:val="000000"/>
              </w:rPr>
              <w:t xml:space="preserve">El plazo de ejecución será hasta el día 15 septiembre de 2025 previa aprobación de la garantía única que ampara las obligaciones del contrato, de la expedición del Registro Presupuestal y la acreditación de los aportes parafiscales. </w:t>
            </w:r>
          </w:p>
          <w:p w14:paraId="44D01043" w14:textId="498CE001" w:rsidR="00D378DD" w:rsidRPr="00E61649" w:rsidRDefault="00D378DD" w:rsidP="00D378DD">
            <w:pPr>
              <w:widowControl/>
              <w:autoSpaceDE/>
              <w:autoSpaceDN/>
              <w:spacing w:before="100" w:beforeAutospacing="1"/>
              <w:ind w:right="-516"/>
              <w:jc w:val="both"/>
              <w:rPr>
                <w:rFonts w:ascii="Arial Narrow" w:eastAsia="Times New Roman" w:hAnsi="Arial Narrow" w:cs="Arial"/>
                <w:u w:val="single"/>
                <w:lang w:val="es-CO" w:eastAsia="es-ES"/>
              </w:rPr>
            </w:pPr>
            <w:r>
              <w:rPr>
                <w:rFonts w:ascii="Arial Narrow" w:eastAsia="Times New Roman" w:hAnsi="Arial Narrow" w:cs="Times New Roman"/>
                <w:b/>
                <w:u w:val="single"/>
                <w:lang w:val="es-CO" w:eastAsia="es-ES"/>
              </w:rPr>
              <w:t xml:space="preserve">LUGAR DE PRESTACION </w:t>
            </w:r>
            <w:r w:rsidRPr="00E61649">
              <w:rPr>
                <w:rFonts w:ascii="Arial Narrow" w:eastAsia="Times New Roman" w:hAnsi="Arial Narrow" w:cs="Times New Roman"/>
                <w:b/>
                <w:u w:val="single"/>
                <w:lang w:val="es-CO" w:eastAsia="es-ES"/>
              </w:rPr>
              <w:t>DE LOS SERVICIOS</w:t>
            </w:r>
          </w:p>
          <w:p w14:paraId="7D0CBDFE" w14:textId="77777777" w:rsidR="00D378DD" w:rsidRPr="00E61649" w:rsidRDefault="00D378DD" w:rsidP="00D378DD">
            <w:pPr>
              <w:widowControl/>
              <w:autoSpaceDE/>
              <w:autoSpaceDN/>
              <w:jc w:val="both"/>
              <w:rPr>
                <w:rFonts w:ascii="Arial Narrow" w:eastAsia="Arial Narrow" w:hAnsi="Arial Narrow" w:cs="Arial Narrow"/>
                <w:color w:val="000000"/>
                <w:lang w:val="es-CO" w:eastAsia="es-ES"/>
              </w:rPr>
            </w:pPr>
          </w:p>
          <w:p w14:paraId="577600C7" w14:textId="77777777" w:rsidR="005152D3" w:rsidRPr="005152D3" w:rsidRDefault="005152D3" w:rsidP="005152D3">
            <w:pPr>
              <w:jc w:val="both"/>
              <w:rPr>
                <w:rFonts w:ascii="Arial Narrow" w:eastAsia="DejaVu Sans" w:hAnsi="Arial Narrow" w:cs="Arial"/>
                <w:bCs/>
                <w:noProof/>
                <w:kern w:val="2"/>
                <w:lang w:eastAsia="zh-CN" w:bidi="hi-IN"/>
              </w:rPr>
            </w:pPr>
            <w:r w:rsidRPr="005152D3">
              <w:rPr>
                <w:rFonts w:ascii="Arial Narrow" w:eastAsia="DejaVu Sans" w:hAnsi="Arial Narrow" w:cs="Arial"/>
                <w:bCs/>
                <w:noProof/>
                <w:kern w:val="2"/>
                <w:lang w:eastAsia="zh-CN" w:bidi="hi-IN"/>
              </w:rPr>
              <w:t>Los bienes adquiridos en el presente proceso serán entregados en las Instalaciones de la sede Habitacional Cristóbal Colón - SHCC ubicada en la CRA 9 No. 103 – 35 Guardia Escuela de Guerra, cantón norte ciudad de Bogotá D.C.</w:t>
            </w:r>
          </w:p>
          <w:p w14:paraId="6508C11C" w14:textId="77777777" w:rsidR="005152D3" w:rsidRPr="005152D3" w:rsidRDefault="005152D3" w:rsidP="005152D3">
            <w:pPr>
              <w:jc w:val="both"/>
              <w:rPr>
                <w:rFonts w:ascii="Arial Narrow" w:eastAsia="DejaVu Sans" w:hAnsi="Arial Narrow" w:cs="Arial"/>
                <w:bCs/>
                <w:noProof/>
                <w:kern w:val="2"/>
                <w:lang w:eastAsia="zh-CN" w:bidi="hi-IN"/>
              </w:rPr>
            </w:pPr>
            <w:r w:rsidRPr="005152D3">
              <w:rPr>
                <w:rFonts w:ascii="Arial Narrow" w:eastAsia="DejaVu Sans" w:hAnsi="Arial Narrow" w:cs="Arial"/>
                <w:bCs/>
                <w:noProof/>
                <w:kern w:val="2"/>
                <w:lang w:eastAsia="zh-CN" w:bidi="hi-IN"/>
              </w:rPr>
              <w:t>La formalización Administrativa se realizará en la Central Administrativa y Contable de Personal - CENAC PERSONAL, ubicada en el Cantón Occidental del Ejercito; Carrera 46 No. 20B – 99 localidad de Puente Aranda, en la Ciudad de Bogotá.</w:t>
            </w:r>
          </w:p>
          <w:p w14:paraId="1BE541D1" w14:textId="77777777" w:rsidR="005152D3" w:rsidRPr="005152D3" w:rsidRDefault="005152D3" w:rsidP="005152D3">
            <w:pPr>
              <w:jc w:val="both"/>
              <w:rPr>
                <w:rFonts w:ascii="Arial Narrow" w:eastAsia="DejaVu Sans" w:hAnsi="Arial Narrow" w:cs="Arial"/>
                <w:bCs/>
                <w:noProof/>
                <w:kern w:val="2"/>
                <w:lang w:eastAsia="zh-CN" w:bidi="hi-IN"/>
              </w:rPr>
            </w:pPr>
            <w:r w:rsidRPr="005152D3">
              <w:rPr>
                <w:rFonts w:ascii="Arial Narrow" w:eastAsia="DejaVu Sans" w:hAnsi="Arial Narrow" w:cs="Arial"/>
                <w:bCs/>
                <w:noProof/>
                <w:kern w:val="2"/>
                <w:lang w:eastAsia="zh-CN" w:bidi="hi-IN"/>
              </w:rPr>
              <w:t>Todas las entregas serán coordinadas a través del supervisor del contrato nombrado mediante resolución por el ordenador del gasto de la dirección de Bienestar y Disciplina.</w:t>
            </w:r>
          </w:p>
          <w:p w14:paraId="451A9EF4" w14:textId="77777777" w:rsidR="005152D3" w:rsidRPr="005152D3" w:rsidRDefault="005152D3" w:rsidP="005152D3">
            <w:pPr>
              <w:jc w:val="both"/>
              <w:rPr>
                <w:rFonts w:ascii="Arial Narrow" w:eastAsia="DejaVu Sans" w:hAnsi="Arial Narrow" w:cs="Arial"/>
                <w:bCs/>
                <w:noProof/>
                <w:kern w:val="2"/>
                <w:lang w:eastAsia="zh-CN" w:bidi="hi-IN"/>
              </w:rPr>
            </w:pPr>
            <w:r w:rsidRPr="005152D3">
              <w:rPr>
                <w:rFonts w:ascii="Arial Narrow" w:eastAsia="DejaVu Sans" w:hAnsi="Arial Narrow" w:cs="Arial"/>
                <w:bCs/>
                <w:noProof/>
                <w:kern w:val="2"/>
                <w:lang w:eastAsia="zh-CN" w:bidi="hi-IN"/>
              </w:rPr>
              <w:lastRenderedPageBreak/>
              <w:t>Se debe elaborar un acta de recibo a satisfacción debidamente suscrita por el supervisor del contrato y un delegado de la firma contratista.</w:t>
            </w:r>
          </w:p>
          <w:p w14:paraId="17CECCBC" w14:textId="2950E10A" w:rsidR="00D378DD" w:rsidRPr="00527EDB" w:rsidRDefault="005152D3" w:rsidP="005152D3">
            <w:pPr>
              <w:jc w:val="both"/>
              <w:rPr>
                <w:rFonts w:ascii="Arial Narrow" w:eastAsia="DejaVu Sans" w:hAnsi="Arial Narrow" w:cs="Arial"/>
                <w:bCs/>
                <w:noProof/>
                <w:kern w:val="2"/>
                <w:lang w:eastAsia="zh-CN" w:bidi="hi-IN"/>
              </w:rPr>
            </w:pPr>
            <w:r w:rsidRPr="005152D3">
              <w:rPr>
                <w:rFonts w:ascii="Arial Narrow" w:eastAsia="DejaVu Sans" w:hAnsi="Arial Narrow" w:cs="Arial"/>
                <w:bCs/>
                <w:noProof/>
                <w:kern w:val="2"/>
                <w:lang w:eastAsia="zh-CN" w:bidi="hi-IN"/>
              </w:rPr>
              <w:t>El transporte de los bienes objeto del contrato hasta el lugar de entrega, los seguros de transporte por robo, destrucción, pérdida de los mismos, serán asumidos por cuenta y riesgo del contratista y a favor de la entidad contratante, de la misma manera todos aquellos costos asociados al cumplimiento del objeto contractual.</w:t>
            </w:r>
          </w:p>
        </w:tc>
      </w:tr>
      <w:tr w:rsidR="00D378DD" w14:paraId="0BC762EC" w14:textId="77777777" w:rsidTr="00B27DCD">
        <w:trPr>
          <w:trHeight w:val="857"/>
        </w:trPr>
        <w:tc>
          <w:tcPr>
            <w:tcW w:w="1714" w:type="dxa"/>
            <w:tcBorders>
              <w:bottom w:val="nil"/>
            </w:tcBorders>
          </w:tcPr>
          <w:p w14:paraId="6EFF2719" w14:textId="33629178" w:rsidR="00D378DD" w:rsidRPr="00B5567B" w:rsidRDefault="00D378DD" w:rsidP="00D378DD">
            <w:pPr>
              <w:pStyle w:val="TableParagraph"/>
              <w:spacing w:before="167"/>
              <w:ind w:left="112"/>
              <w:rPr>
                <w:rFonts w:ascii="Arial Narrow" w:eastAsia="DejaVu Sans" w:hAnsi="Arial Narrow" w:cs="Arial"/>
                <w:bCs/>
                <w:noProof/>
                <w:kern w:val="2"/>
                <w:lang w:val="es-CO" w:eastAsia="zh-CN" w:bidi="hi-IN"/>
              </w:rPr>
            </w:pPr>
            <w:r w:rsidRPr="00B27DCD">
              <w:rPr>
                <w:rFonts w:ascii="Arial Narrow" w:eastAsia="DejaVu Sans" w:hAnsi="Arial Narrow" w:cs="Arial"/>
                <w:bCs/>
                <w:noProof/>
                <w:kern w:val="2"/>
                <w:lang w:val="es-CO" w:eastAsia="zh-CN" w:bidi="hi-IN"/>
              </w:rPr>
              <w:lastRenderedPageBreak/>
              <w:t>MONEDA DE PAGO</w:t>
            </w:r>
          </w:p>
        </w:tc>
        <w:tc>
          <w:tcPr>
            <w:tcW w:w="7222" w:type="dxa"/>
            <w:tcBorders>
              <w:bottom w:val="nil"/>
            </w:tcBorders>
          </w:tcPr>
          <w:p w14:paraId="4D8BEB1C" w14:textId="22B1FD52" w:rsidR="00D378DD" w:rsidRPr="00D24DF3" w:rsidRDefault="00D378DD" w:rsidP="00D378DD">
            <w:pPr>
              <w:pStyle w:val="TableParagraph"/>
              <w:spacing w:line="222" w:lineRule="exact"/>
              <w:ind w:left="110" w:right="-15"/>
              <w:jc w:val="both"/>
              <w:rPr>
                <w:rFonts w:ascii="Arial Narrow" w:eastAsia="Times New Roman" w:hAnsi="Arial Narrow" w:cs="Arial"/>
                <w:lang w:val="es-CO" w:eastAsia="es-ES"/>
              </w:rPr>
            </w:pPr>
            <w:r w:rsidRPr="00B27DCD">
              <w:rPr>
                <w:rFonts w:ascii="Arial Narrow" w:eastAsia="DejaVu Sans" w:hAnsi="Arial Narrow" w:cs="Arial"/>
                <w:bCs/>
                <w:noProof/>
                <w:kern w:val="2"/>
                <w:lang w:val="es-CO" w:eastAsia="zh-CN" w:bidi="hi-IN"/>
              </w:rPr>
              <w:t>Pesos colombianos</w:t>
            </w:r>
          </w:p>
        </w:tc>
      </w:tr>
      <w:tr w:rsidR="00D378DD" w14:paraId="28D9DF7A" w14:textId="77777777" w:rsidTr="00B27DCD">
        <w:trPr>
          <w:trHeight w:val="857"/>
        </w:trPr>
        <w:tc>
          <w:tcPr>
            <w:tcW w:w="1714" w:type="dxa"/>
            <w:tcBorders>
              <w:bottom w:val="nil"/>
            </w:tcBorders>
          </w:tcPr>
          <w:p w14:paraId="2ACED6EE" w14:textId="2FF97338" w:rsidR="00D378DD" w:rsidRPr="00B5567B" w:rsidRDefault="00D378DD" w:rsidP="00D378DD">
            <w:pPr>
              <w:pStyle w:val="TableParagraph"/>
              <w:spacing w:before="167"/>
              <w:ind w:left="112"/>
              <w:rPr>
                <w:rFonts w:ascii="Arial Narrow" w:eastAsia="DejaVu Sans" w:hAnsi="Arial Narrow" w:cs="Arial"/>
                <w:bCs/>
                <w:noProof/>
                <w:kern w:val="2"/>
                <w:lang w:val="es-CO" w:eastAsia="zh-CN" w:bidi="hi-IN"/>
              </w:rPr>
            </w:pPr>
            <w:r w:rsidRPr="00B27DCD">
              <w:rPr>
                <w:rFonts w:ascii="Arial Narrow" w:eastAsia="DejaVu Sans" w:hAnsi="Arial Narrow" w:cs="Arial"/>
                <w:bCs/>
                <w:noProof/>
                <w:kern w:val="2"/>
                <w:lang w:val="es-CO" w:eastAsia="zh-CN" w:bidi="hi-IN"/>
              </w:rPr>
              <w:t>FORMA DE PAGO</w:t>
            </w:r>
          </w:p>
        </w:tc>
        <w:tc>
          <w:tcPr>
            <w:tcW w:w="7222" w:type="dxa"/>
            <w:tcBorders>
              <w:bottom w:val="nil"/>
            </w:tcBorders>
          </w:tcPr>
          <w:p w14:paraId="2C085CDE" w14:textId="042D6A33" w:rsidR="00D378DD" w:rsidRPr="00D378DD" w:rsidRDefault="00D378DD" w:rsidP="00D378DD">
            <w:pPr>
              <w:ind w:right="138"/>
              <w:jc w:val="both"/>
              <w:rPr>
                <w:sz w:val="20"/>
                <w:szCs w:val="20"/>
                <w:lang w:val="es-CO" w:bidi="es-ES"/>
              </w:rPr>
            </w:pPr>
            <w:r w:rsidRPr="00D378DD">
              <w:rPr>
                <w:sz w:val="20"/>
                <w:szCs w:val="20"/>
                <w:lang w:val="es-CO" w:bidi="es-ES"/>
              </w:rPr>
              <w:t xml:space="preserve">La </w:t>
            </w:r>
            <w:r w:rsidRPr="00D378DD">
              <w:rPr>
                <w:b/>
                <w:sz w:val="20"/>
                <w:szCs w:val="20"/>
                <w:lang w:val="es-CO" w:bidi="es-ES"/>
              </w:rPr>
              <w:t xml:space="preserve">CENTRAL ADMINISTRATIVA Y CONTABLE ESPECIALIZADA DE PERSONAL </w:t>
            </w:r>
            <w:r w:rsidRPr="00D378DD">
              <w:rPr>
                <w:bCs/>
                <w:sz w:val="20"/>
                <w:szCs w:val="20"/>
                <w:lang w:val="es-CO" w:bidi="es-ES"/>
              </w:rPr>
              <w:t>cancelará</w:t>
            </w:r>
            <w:r w:rsidRPr="00D378DD">
              <w:rPr>
                <w:sz w:val="20"/>
                <w:szCs w:val="20"/>
                <w:lang w:val="es-CO" w:bidi="es-ES"/>
              </w:rPr>
              <w:t xml:space="preserve"> el valor del contrato resultante mediante</w:t>
            </w:r>
            <w:r w:rsidRPr="00D378DD">
              <w:rPr>
                <w:b/>
                <w:sz w:val="20"/>
                <w:szCs w:val="20"/>
                <w:lang w:val="es-CO" w:bidi="es-ES"/>
              </w:rPr>
              <w:t xml:space="preserve"> UN PAGO,</w:t>
            </w:r>
            <w:r w:rsidRPr="00D378DD">
              <w:rPr>
                <w:sz w:val="20"/>
                <w:szCs w:val="20"/>
                <w:lang w:val="es-CO" w:bidi="es-ES"/>
              </w:rPr>
              <w:t xml:space="preserve"> de acuerdo a la entrega, teniendo en cuenta los valores ofertados y adjudicados dentro de los sesenta (60) días calendario siguientes, de conformidad con la ley 2024 del 23 de julio de 2020 “por medio de la cual se adoptan normas de pago en plazos justos en el ámbito mercantil y se dictan otras disposiciones en materia de pago y facturación” de acuerdo  al recibo a satisfacción los Bienes por parte del Supervisor del Contrato, de acuerdo a la presentación de la facturación causada,  recepciones a satisfacción de los bienes y previa asignación del cupo PAC por parte del Ministerio de Hacienda y Crédito Público, previo cumplimiento de los siguientes requisitos:</w:t>
            </w:r>
          </w:p>
          <w:p w14:paraId="7584B6E1" w14:textId="77777777" w:rsidR="00D378DD" w:rsidRPr="00D378DD" w:rsidRDefault="00D378DD" w:rsidP="00D378DD">
            <w:pPr>
              <w:jc w:val="both"/>
              <w:rPr>
                <w:sz w:val="20"/>
                <w:szCs w:val="20"/>
                <w:lang w:val="es-CO" w:bidi="es-ES"/>
              </w:rPr>
            </w:pPr>
          </w:p>
          <w:p w14:paraId="7F68DABC" w14:textId="77777777" w:rsidR="00D378DD" w:rsidRPr="00BF4A4A" w:rsidRDefault="00D378DD" w:rsidP="00D378DD">
            <w:pPr>
              <w:pStyle w:val="Prrafodelista"/>
              <w:widowControl/>
              <w:numPr>
                <w:ilvl w:val="0"/>
                <w:numId w:val="1"/>
              </w:numPr>
              <w:tabs>
                <w:tab w:val="left" w:pos="980"/>
              </w:tabs>
              <w:autoSpaceDE/>
              <w:autoSpaceDN/>
              <w:ind w:right="280"/>
              <w:contextualSpacing/>
              <w:jc w:val="both"/>
              <w:rPr>
                <w:rFonts w:ascii="Arial Narrow" w:eastAsia="Arial" w:hAnsi="Arial Narrow" w:cs="Arial"/>
                <w:sz w:val="20"/>
                <w:szCs w:val="20"/>
              </w:rPr>
            </w:pPr>
            <w:r w:rsidRPr="00BF4A4A">
              <w:rPr>
                <w:rFonts w:ascii="Arial Narrow" w:hAnsi="Arial Narrow"/>
                <w:sz w:val="20"/>
                <w:szCs w:val="20"/>
                <w:lang w:bidi="es-ES"/>
              </w:rPr>
              <w:t>Factura con los impuestos que aplican</w:t>
            </w:r>
            <w:r>
              <w:rPr>
                <w:rFonts w:ascii="Arial Narrow" w:hAnsi="Arial Narrow"/>
                <w:sz w:val="20"/>
                <w:szCs w:val="20"/>
                <w:lang w:bidi="es-ES"/>
              </w:rPr>
              <w:t>.</w:t>
            </w:r>
          </w:p>
          <w:p w14:paraId="749C4805" w14:textId="77777777" w:rsidR="00D378DD" w:rsidRPr="00BF4A4A" w:rsidRDefault="00D378DD" w:rsidP="00D378DD">
            <w:pPr>
              <w:pStyle w:val="Prrafodelista"/>
              <w:widowControl/>
              <w:numPr>
                <w:ilvl w:val="0"/>
                <w:numId w:val="1"/>
              </w:numPr>
              <w:tabs>
                <w:tab w:val="left" w:pos="980"/>
              </w:tabs>
              <w:autoSpaceDE/>
              <w:autoSpaceDN/>
              <w:ind w:right="280"/>
              <w:contextualSpacing/>
              <w:jc w:val="both"/>
              <w:rPr>
                <w:rFonts w:ascii="Arial Narrow" w:eastAsia="Arial" w:hAnsi="Arial Narrow" w:cs="Arial"/>
                <w:sz w:val="20"/>
                <w:szCs w:val="20"/>
              </w:rPr>
            </w:pPr>
            <w:r w:rsidRPr="00BF4A4A">
              <w:rPr>
                <w:rFonts w:ascii="Arial Narrow" w:eastAsia="Arial" w:hAnsi="Arial Narrow" w:cs="Arial"/>
                <w:sz w:val="20"/>
                <w:szCs w:val="20"/>
              </w:rPr>
              <w:t xml:space="preserve">Acta de recibo a satisfacción de los </w:t>
            </w:r>
            <w:r w:rsidRPr="00BF4A4A">
              <w:rPr>
                <w:rFonts w:ascii="Arial Narrow" w:eastAsia="Arial" w:hAnsi="Arial Narrow"/>
                <w:sz w:val="20"/>
                <w:szCs w:val="20"/>
              </w:rPr>
              <w:t xml:space="preserve">servicios </w:t>
            </w:r>
            <w:r w:rsidRPr="00BF4A4A">
              <w:rPr>
                <w:rFonts w:ascii="Arial Narrow" w:eastAsia="Arial" w:hAnsi="Arial Narrow" w:cs="Arial"/>
                <w:sz w:val="20"/>
                <w:szCs w:val="20"/>
              </w:rPr>
              <w:t>recibidos por parte Ministerio de Defensa Nacional – Ejército Nacional – Central Administrativa y Contable - CENAC PERSONAL, debidamente suscrita por el Supervisor del contrato, un representante del Contratista.</w:t>
            </w:r>
          </w:p>
          <w:p w14:paraId="2A83CD0C" w14:textId="77777777" w:rsidR="00D378DD" w:rsidRPr="00BF4A4A" w:rsidRDefault="00D378DD" w:rsidP="00D378DD">
            <w:pPr>
              <w:pStyle w:val="Prrafodelista"/>
              <w:widowControl/>
              <w:numPr>
                <w:ilvl w:val="0"/>
                <w:numId w:val="1"/>
              </w:numPr>
              <w:tabs>
                <w:tab w:val="left" w:pos="980"/>
              </w:tabs>
              <w:autoSpaceDE/>
              <w:autoSpaceDN/>
              <w:ind w:right="280"/>
              <w:contextualSpacing/>
              <w:jc w:val="both"/>
              <w:rPr>
                <w:rFonts w:ascii="Arial Narrow" w:eastAsia="Arial" w:hAnsi="Arial Narrow" w:cs="Arial"/>
                <w:sz w:val="20"/>
                <w:szCs w:val="20"/>
              </w:rPr>
            </w:pPr>
            <w:r w:rsidRPr="00BF4A4A">
              <w:rPr>
                <w:rFonts w:ascii="Arial Narrow" w:eastAsia="Arial" w:hAnsi="Arial Narrow" w:cs="Arial"/>
                <w:sz w:val="20"/>
                <w:szCs w:val="20"/>
              </w:rPr>
              <w:t>Entrada al Almacén, cuando aplique.</w:t>
            </w:r>
          </w:p>
          <w:p w14:paraId="1D5E081F" w14:textId="77777777" w:rsidR="00D378DD" w:rsidRPr="00BF4A4A" w:rsidRDefault="00D378DD" w:rsidP="00D378DD">
            <w:pPr>
              <w:pStyle w:val="Prrafodelista"/>
              <w:widowControl/>
              <w:numPr>
                <w:ilvl w:val="0"/>
                <w:numId w:val="1"/>
              </w:numPr>
              <w:tabs>
                <w:tab w:val="left" w:pos="980"/>
              </w:tabs>
              <w:autoSpaceDE/>
              <w:autoSpaceDN/>
              <w:ind w:right="280"/>
              <w:contextualSpacing/>
              <w:jc w:val="both"/>
              <w:rPr>
                <w:rFonts w:ascii="Arial Narrow" w:eastAsia="Arial" w:hAnsi="Arial Narrow" w:cs="Arial"/>
                <w:sz w:val="20"/>
                <w:szCs w:val="20"/>
              </w:rPr>
            </w:pPr>
            <w:r w:rsidRPr="00BF4A4A">
              <w:rPr>
                <w:rFonts w:ascii="Arial Narrow" w:eastAsia="Arial" w:hAnsi="Arial Narrow" w:cs="Arial"/>
                <w:sz w:val="20"/>
                <w:szCs w:val="20"/>
              </w:rPr>
              <w:t>Informe de supervisión.</w:t>
            </w:r>
          </w:p>
          <w:p w14:paraId="3B6A6108" w14:textId="77777777" w:rsidR="00D378DD" w:rsidRPr="00BF4A4A" w:rsidRDefault="00D378DD" w:rsidP="00D378DD">
            <w:pPr>
              <w:pStyle w:val="Prrafodelista"/>
              <w:widowControl/>
              <w:numPr>
                <w:ilvl w:val="0"/>
                <w:numId w:val="1"/>
              </w:numPr>
              <w:tabs>
                <w:tab w:val="left" w:pos="980"/>
              </w:tabs>
              <w:autoSpaceDE/>
              <w:autoSpaceDN/>
              <w:ind w:right="280"/>
              <w:contextualSpacing/>
              <w:jc w:val="both"/>
              <w:rPr>
                <w:rFonts w:ascii="Arial Narrow" w:eastAsia="Arial" w:hAnsi="Arial Narrow" w:cs="Arial"/>
                <w:sz w:val="20"/>
                <w:szCs w:val="20"/>
              </w:rPr>
            </w:pPr>
            <w:r w:rsidRPr="00BF4A4A">
              <w:rPr>
                <w:rFonts w:ascii="Arial Narrow" w:eastAsia="Arial" w:hAnsi="Arial Narrow" w:cs="Arial"/>
                <w:sz w:val="20"/>
                <w:szCs w:val="20"/>
              </w:rPr>
              <w:t>Situación de recursos por parte del Ministerio de Hacienda y Crédito Público Dirección del Tesoro Nacional (Asignación cupo PAC).</w:t>
            </w:r>
          </w:p>
          <w:p w14:paraId="7B194C97" w14:textId="77777777" w:rsidR="00D378DD" w:rsidRPr="00BF4A4A" w:rsidRDefault="00D378DD" w:rsidP="00D378DD">
            <w:pPr>
              <w:pStyle w:val="Prrafodelista"/>
              <w:widowControl/>
              <w:numPr>
                <w:ilvl w:val="0"/>
                <w:numId w:val="1"/>
              </w:numPr>
              <w:tabs>
                <w:tab w:val="left" w:pos="980"/>
              </w:tabs>
              <w:autoSpaceDE/>
              <w:autoSpaceDN/>
              <w:ind w:right="280"/>
              <w:contextualSpacing/>
              <w:jc w:val="both"/>
              <w:rPr>
                <w:rFonts w:ascii="Arial Narrow" w:eastAsia="Arial" w:hAnsi="Arial Narrow" w:cs="Arial"/>
                <w:sz w:val="20"/>
                <w:szCs w:val="20"/>
              </w:rPr>
            </w:pPr>
            <w:r w:rsidRPr="00BF4A4A">
              <w:rPr>
                <w:rFonts w:ascii="Arial Narrow" w:eastAsia="Arial" w:hAnsi="Arial Narrow" w:cs="Arial"/>
                <w:sz w:val="20"/>
                <w:szCs w:val="20"/>
              </w:rPr>
              <w:t>Presentación de factura en Original, (Deberá presentar facturación electrónica de estar obligado), de conformidad con la resolución No. 000042 del 05 de mayo de 2020.Así mismo deberá cargar los documentos soporte del pago por la sección “ejecución “en la plataforma del SECOP II</w:t>
            </w:r>
          </w:p>
          <w:p w14:paraId="149C3126" w14:textId="77777777" w:rsidR="00D378DD" w:rsidRPr="00BF4A4A" w:rsidRDefault="00D378DD" w:rsidP="00D378DD">
            <w:pPr>
              <w:pStyle w:val="Prrafodelista"/>
              <w:widowControl/>
              <w:numPr>
                <w:ilvl w:val="0"/>
                <w:numId w:val="1"/>
              </w:numPr>
              <w:tabs>
                <w:tab w:val="left" w:pos="980"/>
              </w:tabs>
              <w:autoSpaceDE/>
              <w:autoSpaceDN/>
              <w:ind w:right="280"/>
              <w:contextualSpacing/>
              <w:jc w:val="both"/>
              <w:rPr>
                <w:rFonts w:ascii="Arial Narrow" w:eastAsia="Arial" w:hAnsi="Arial Narrow" w:cs="Arial"/>
                <w:sz w:val="20"/>
                <w:szCs w:val="20"/>
              </w:rPr>
            </w:pPr>
            <w:r w:rsidRPr="00BF4A4A">
              <w:rPr>
                <w:rFonts w:ascii="Arial Narrow" w:eastAsia="Arial" w:hAnsi="Arial Narrow" w:cs="Arial"/>
                <w:sz w:val="20"/>
                <w:szCs w:val="20"/>
              </w:rPr>
              <w:t>Que se ejecuten los demás trámites administrativos correspondientes.</w:t>
            </w:r>
          </w:p>
          <w:p w14:paraId="47162EAF" w14:textId="77777777" w:rsidR="00D378DD" w:rsidRPr="00BF4A4A" w:rsidRDefault="00D378DD" w:rsidP="00D378DD">
            <w:pPr>
              <w:ind w:right="280"/>
              <w:rPr>
                <w:rFonts w:eastAsia="Arial" w:cs="Arial"/>
                <w:b/>
                <w:bCs/>
                <w:sz w:val="20"/>
                <w:szCs w:val="20"/>
              </w:rPr>
            </w:pPr>
          </w:p>
          <w:p w14:paraId="3909CC09" w14:textId="77777777" w:rsidR="00D378DD" w:rsidRPr="00BF4A4A" w:rsidRDefault="00D378DD" w:rsidP="00D378DD">
            <w:pPr>
              <w:ind w:right="280"/>
              <w:rPr>
                <w:rFonts w:eastAsia="Arial" w:cs="Arial"/>
                <w:sz w:val="20"/>
                <w:szCs w:val="20"/>
              </w:rPr>
            </w:pPr>
            <w:r w:rsidRPr="00BF4A4A">
              <w:rPr>
                <w:rFonts w:eastAsia="Arial" w:cs="Arial"/>
                <w:b/>
                <w:bCs/>
                <w:sz w:val="20"/>
                <w:szCs w:val="20"/>
              </w:rPr>
              <w:t xml:space="preserve">NOTA 1: </w:t>
            </w:r>
            <w:r w:rsidRPr="00BF4A4A">
              <w:rPr>
                <w:rFonts w:eastAsia="Arial" w:cs="Arial"/>
                <w:sz w:val="20"/>
                <w:szCs w:val="20"/>
              </w:rPr>
              <w:t>En el evento de prórroga en la entrega del objeto del contrato, por causa</w:t>
            </w:r>
            <w:r w:rsidRPr="00BF4A4A">
              <w:rPr>
                <w:rFonts w:eastAsia="Arial" w:cs="Arial"/>
                <w:b/>
                <w:bCs/>
                <w:sz w:val="20"/>
                <w:szCs w:val="20"/>
              </w:rPr>
              <w:t xml:space="preserve"> </w:t>
            </w:r>
            <w:r w:rsidRPr="00BF4A4A">
              <w:rPr>
                <w:rFonts w:eastAsia="Arial" w:cs="Arial"/>
                <w:sz w:val="20"/>
                <w:szCs w:val="20"/>
              </w:rPr>
              <w:t>imputable al contratista, el pago se postergará en el mismo lapso de la prórroga.</w:t>
            </w:r>
          </w:p>
          <w:p w14:paraId="47E554A7" w14:textId="77777777" w:rsidR="00D378DD" w:rsidRPr="00BF4A4A" w:rsidRDefault="00D378DD" w:rsidP="00D378DD">
            <w:pPr>
              <w:rPr>
                <w:rFonts w:eastAsia="Arial" w:cs="Arial"/>
                <w:sz w:val="20"/>
                <w:szCs w:val="20"/>
              </w:rPr>
            </w:pPr>
          </w:p>
          <w:p w14:paraId="43ED6D46" w14:textId="77777777" w:rsidR="00D378DD" w:rsidRDefault="00D378DD" w:rsidP="00D378DD">
            <w:pPr>
              <w:jc w:val="both"/>
              <w:rPr>
                <w:b/>
                <w:bCs/>
                <w:sz w:val="20"/>
                <w:szCs w:val="20"/>
              </w:rPr>
            </w:pPr>
            <w:r w:rsidRPr="00BF4A4A">
              <w:rPr>
                <w:b/>
                <w:bCs/>
                <w:sz w:val="20"/>
                <w:szCs w:val="20"/>
              </w:rPr>
              <w:t xml:space="preserve">Notas para la presentación de factura electrónica (Circular externa 020 del 12 de abril de 2021 – Ministerio de Hacienda y Crédito Público): </w:t>
            </w:r>
          </w:p>
          <w:p w14:paraId="0685F1C5" w14:textId="77777777" w:rsidR="00D378DD" w:rsidRPr="00BF4A4A" w:rsidRDefault="00D378DD" w:rsidP="00D378DD">
            <w:pPr>
              <w:jc w:val="both"/>
              <w:rPr>
                <w:b/>
                <w:bCs/>
                <w:sz w:val="20"/>
                <w:szCs w:val="20"/>
              </w:rPr>
            </w:pPr>
          </w:p>
          <w:p w14:paraId="5B98D626" w14:textId="77777777" w:rsidR="00D378DD" w:rsidRPr="00BF4A4A" w:rsidRDefault="00D378DD" w:rsidP="00D378DD">
            <w:pPr>
              <w:pStyle w:val="Prrafodelista"/>
              <w:widowControl/>
              <w:numPr>
                <w:ilvl w:val="0"/>
                <w:numId w:val="2"/>
              </w:numPr>
              <w:autoSpaceDE/>
              <w:autoSpaceDN/>
              <w:ind w:right="280"/>
              <w:contextualSpacing/>
              <w:jc w:val="both"/>
              <w:rPr>
                <w:rFonts w:ascii="Arial Narrow" w:hAnsi="Arial Narrow"/>
                <w:sz w:val="20"/>
                <w:szCs w:val="20"/>
              </w:rPr>
            </w:pPr>
            <w:r w:rsidRPr="00BF4A4A">
              <w:rPr>
                <w:rFonts w:ascii="Arial Narrow" w:hAnsi="Arial Narrow"/>
                <w:sz w:val="20"/>
                <w:szCs w:val="20"/>
              </w:rPr>
              <w:t>Los proveedores y contratistas que son persona natural al registrarse en la factura seleccionen como tipo de contribuyente persona natural y no persona jurídica, porque al ser validado con el tercero del SIIF Nación no coincidirá y será devuelta la factura para su corrección desde la emisión.</w:t>
            </w:r>
          </w:p>
          <w:p w14:paraId="115C69DE" w14:textId="77777777" w:rsidR="00D378DD" w:rsidRPr="00BF4A4A" w:rsidRDefault="00D378DD" w:rsidP="00D378DD">
            <w:pPr>
              <w:pStyle w:val="Prrafodelista"/>
              <w:widowControl/>
              <w:numPr>
                <w:ilvl w:val="0"/>
                <w:numId w:val="2"/>
              </w:numPr>
              <w:autoSpaceDE/>
              <w:autoSpaceDN/>
              <w:ind w:right="280"/>
              <w:contextualSpacing/>
              <w:jc w:val="both"/>
              <w:rPr>
                <w:rFonts w:ascii="Arial Narrow" w:hAnsi="Arial Narrow"/>
                <w:sz w:val="20"/>
                <w:szCs w:val="20"/>
              </w:rPr>
            </w:pPr>
            <w:r w:rsidRPr="00BF4A4A">
              <w:rPr>
                <w:rFonts w:ascii="Arial Narrow" w:hAnsi="Arial Narrow"/>
                <w:sz w:val="20"/>
                <w:szCs w:val="20"/>
              </w:rPr>
              <w:t>Es importante que los proveedores y contratistas sepan que si no existe una comunicación de devolución no se debe volver a enviar la factura, porque se devolverá por ya estar procesada.</w:t>
            </w:r>
          </w:p>
          <w:p w14:paraId="21561901" w14:textId="77777777" w:rsidR="00D378DD" w:rsidRPr="00BF4A4A" w:rsidRDefault="00D378DD" w:rsidP="00D378DD">
            <w:pPr>
              <w:pStyle w:val="Prrafodelista"/>
              <w:widowControl/>
              <w:numPr>
                <w:ilvl w:val="0"/>
                <w:numId w:val="2"/>
              </w:numPr>
              <w:autoSpaceDE/>
              <w:autoSpaceDN/>
              <w:ind w:right="280"/>
              <w:contextualSpacing/>
              <w:jc w:val="both"/>
              <w:rPr>
                <w:rFonts w:ascii="Arial Narrow" w:hAnsi="Arial Narrow"/>
                <w:sz w:val="20"/>
                <w:szCs w:val="20"/>
              </w:rPr>
            </w:pPr>
            <w:r w:rsidRPr="00BF4A4A">
              <w:rPr>
                <w:rFonts w:ascii="Arial Narrow" w:hAnsi="Arial Narrow"/>
                <w:sz w:val="20"/>
                <w:szCs w:val="20"/>
              </w:rPr>
              <w:t>Los proveedores y contratistas con la responsabilidad tributaria de facturar electrónicamente que, por regla general, cuando se emita la factura deberán registrar en las notas u observaciones, en estricto orden, la identificación presupuestal de la entidad adquiriente, los datos del contrato o caja menor y el correo del aprobador de la siguiente manera:</w:t>
            </w:r>
          </w:p>
          <w:p w14:paraId="7F0A0D68" w14:textId="77777777" w:rsidR="00D378DD" w:rsidRDefault="00D378DD" w:rsidP="00D378DD">
            <w:pPr>
              <w:jc w:val="both"/>
              <w:rPr>
                <w:bCs/>
                <w:sz w:val="20"/>
                <w:szCs w:val="20"/>
                <w:highlight w:val="cyan"/>
              </w:rPr>
            </w:pPr>
          </w:p>
          <w:p w14:paraId="3FB14B03" w14:textId="77777777" w:rsidR="00D378DD" w:rsidRPr="00DB045D" w:rsidRDefault="00D378DD" w:rsidP="00D378DD">
            <w:pPr>
              <w:jc w:val="both"/>
              <w:rPr>
                <w:b/>
                <w:sz w:val="20"/>
                <w:szCs w:val="20"/>
              </w:rPr>
            </w:pPr>
            <w:r w:rsidRPr="00DB045D">
              <w:rPr>
                <w:b/>
                <w:sz w:val="20"/>
                <w:szCs w:val="20"/>
              </w:rPr>
              <w:t>INFORMACION A TENER EN CUENTA POR EL PROVEEDOR</w:t>
            </w:r>
          </w:p>
          <w:p w14:paraId="0F97923A" w14:textId="77777777" w:rsidR="00D378DD" w:rsidRPr="00BF4A4A" w:rsidRDefault="00D378DD" w:rsidP="00D378DD">
            <w:pPr>
              <w:jc w:val="both"/>
              <w:rPr>
                <w:bCs/>
                <w:sz w:val="20"/>
                <w:szCs w:val="20"/>
                <w:highlight w:val="cyan"/>
              </w:rPr>
            </w:pPr>
          </w:p>
          <w:p w14:paraId="44D17045" w14:textId="77777777" w:rsidR="00D378DD" w:rsidRDefault="00D378DD" w:rsidP="00D378DD">
            <w:r w:rsidRPr="003A0A54">
              <w:rPr>
                <w:noProof/>
              </w:rPr>
              <w:lastRenderedPageBreak/>
              <w:drawing>
                <wp:inline distT="0" distB="0" distL="0" distR="0" wp14:anchorId="60CC1B62" wp14:editId="11435EE3">
                  <wp:extent cx="4530090" cy="931339"/>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32793" cy="952454"/>
                          </a:xfrm>
                          <a:prstGeom prst="rect">
                            <a:avLst/>
                          </a:prstGeom>
                        </pic:spPr>
                      </pic:pic>
                    </a:graphicData>
                  </a:graphic>
                </wp:inline>
              </w:drawing>
            </w:r>
            <w:r>
              <w:rPr>
                <w:noProof/>
              </w:rPr>
              <w:drawing>
                <wp:inline distT="0" distB="0" distL="0" distR="0" wp14:anchorId="609BED99" wp14:editId="58F6FD31">
                  <wp:extent cx="4596168" cy="1136821"/>
                  <wp:effectExtent l="0" t="0" r="1270" b="6350"/>
                  <wp:docPr id="1478797869" name="Imagen 1478797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09666" cy="1140160"/>
                          </a:xfrm>
                          <a:prstGeom prst="rect">
                            <a:avLst/>
                          </a:prstGeom>
                        </pic:spPr>
                      </pic:pic>
                    </a:graphicData>
                  </a:graphic>
                </wp:inline>
              </w:drawing>
            </w:r>
            <w:r w:rsidRPr="003A0A54">
              <w:rPr>
                <w:noProof/>
              </w:rPr>
              <w:drawing>
                <wp:inline distT="0" distB="0" distL="0" distR="0" wp14:anchorId="165C2F3F" wp14:editId="698D53AF">
                  <wp:extent cx="4328975" cy="807308"/>
                  <wp:effectExtent l="0" t="0" r="1905" b="5715"/>
                  <wp:docPr id="3"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10;&#10;Descripción generada automáticamente"/>
                          <pic:cNvPicPr/>
                        </pic:nvPicPr>
                        <pic:blipFill>
                          <a:blip r:embed="rId9"/>
                          <a:stretch>
                            <a:fillRect/>
                          </a:stretch>
                        </pic:blipFill>
                        <pic:spPr>
                          <a:xfrm>
                            <a:off x="0" y="0"/>
                            <a:ext cx="4376626" cy="816194"/>
                          </a:xfrm>
                          <a:prstGeom prst="rect">
                            <a:avLst/>
                          </a:prstGeom>
                        </pic:spPr>
                      </pic:pic>
                    </a:graphicData>
                  </a:graphic>
                </wp:inline>
              </w:drawing>
            </w:r>
            <w:r w:rsidRPr="003A0A54">
              <w:rPr>
                <w:noProof/>
              </w:rPr>
              <w:drawing>
                <wp:inline distT="0" distB="0" distL="0" distR="0" wp14:anchorId="6DD04B92" wp14:editId="6AF00890">
                  <wp:extent cx="4530151" cy="807308"/>
                  <wp:effectExtent l="0" t="0" r="381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1295" cy="811076"/>
                          </a:xfrm>
                          <a:prstGeom prst="rect">
                            <a:avLst/>
                          </a:prstGeom>
                        </pic:spPr>
                      </pic:pic>
                    </a:graphicData>
                  </a:graphic>
                </wp:inline>
              </w:drawing>
            </w:r>
          </w:p>
          <w:p w14:paraId="31CCDF8F" w14:textId="77777777" w:rsidR="00D378DD" w:rsidRDefault="00D378DD" w:rsidP="00D378DD">
            <w:pPr>
              <w:jc w:val="both"/>
            </w:pPr>
            <w:r w:rsidRPr="00DB045D">
              <w:rPr>
                <w:b/>
                <w:bCs/>
              </w:rPr>
              <w:t>Correo:</w:t>
            </w:r>
            <w:r>
              <w:t xml:space="preserve"> Siifnacion.facturaelectronica@minhacienda.gov.co</w:t>
            </w:r>
          </w:p>
          <w:p w14:paraId="1BA93849" w14:textId="77777777" w:rsidR="00D378DD" w:rsidRDefault="00D378DD" w:rsidP="00D378DD">
            <w:pPr>
              <w:jc w:val="both"/>
            </w:pPr>
          </w:p>
          <w:p w14:paraId="45E0F900" w14:textId="77777777" w:rsidR="00D378DD" w:rsidRPr="00DB045D" w:rsidRDefault="00D378DD" w:rsidP="00D378DD">
            <w:pPr>
              <w:jc w:val="both"/>
              <w:rPr>
                <w:b/>
                <w:bCs/>
              </w:rPr>
            </w:pPr>
            <w:r w:rsidRPr="00DB045D">
              <w:rPr>
                <w:b/>
                <w:bCs/>
              </w:rPr>
              <w:t>Asunto:</w:t>
            </w:r>
          </w:p>
          <w:p w14:paraId="62BD3C7B" w14:textId="77777777" w:rsidR="00D378DD" w:rsidRDefault="00D378DD" w:rsidP="00D378DD">
            <w:pPr>
              <w:jc w:val="both"/>
            </w:pPr>
            <w:r>
              <w:t>15-01-03-</w:t>
            </w:r>
            <w:proofErr w:type="gramStart"/>
            <w:r>
              <w:t>85;contrato</w:t>
            </w:r>
            <w:proofErr w:type="gramEnd"/>
            <w:r>
              <w:t>#XXX;maryan.perez@buzonejercito.mil.co</w:t>
            </w:r>
          </w:p>
          <w:p w14:paraId="10C61F77" w14:textId="77777777" w:rsidR="00D378DD" w:rsidRDefault="00D378DD" w:rsidP="00D378DD">
            <w:pPr>
              <w:jc w:val="both"/>
              <w:rPr>
                <w:bCs/>
                <w:sz w:val="20"/>
                <w:szCs w:val="20"/>
                <w:highlight w:val="cyan"/>
              </w:rPr>
            </w:pPr>
          </w:p>
          <w:p w14:paraId="1BB1D779" w14:textId="77777777" w:rsidR="00D378DD" w:rsidRPr="00DB045D" w:rsidRDefault="00D378DD" w:rsidP="00D378DD">
            <w:pPr>
              <w:jc w:val="both"/>
              <w:rPr>
                <w:b/>
                <w:bCs/>
              </w:rPr>
            </w:pPr>
            <w:r w:rsidRPr="00DB045D">
              <w:rPr>
                <w:b/>
                <w:bCs/>
              </w:rPr>
              <w:t>ADJUNTO:</w:t>
            </w:r>
          </w:p>
          <w:p w14:paraId="10A3FC20" w14:textId="77777777" w:rsidR="00D378DD" w:rsidRPr="00DB045D" w:rsidRDefault="00D378DD" w:rsidP="00D378DD">
            <w:pPr>
              <w:jc w:val="both"/>
              <w:rPr>
                <w:b/>
                <w:bCs/>
              </w:rPr>
            </w:pPr>
            <w:r w:rsidRPr="00DB045D">
              <w:rPr>
                <w:b/>
                <w:bCs/>
              </w:rPr>
              <w:t>CARPETA</w:t>
            </w:r>
          </w:p>
          <w:p w14:paraId="7E0C0FD1" w14:textId="77777777" w:rsidR="00D378DD" w:rsidRDefault="00D378DD" w:rsidP="00D378DD">
            <w:r>
              <w:rPr>
                <w:noProof/>
              </w:rPr>
              <w:drawing>
                <wp:inline distT="0" distB="0" distL="0" distR="0" wp14:anchorId="15856524" wp14:editId="3985CE0D">
                  <wp:extent cx="4688744" cy="633284"/>
                  <wp:effectExtent l="165100" t="165100" r="163195" b="16700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52" r="2989" b="42823"/>
                          <a:stretch/>
                        </pic:blipFill>
                        <pic:spPr bwMode="auto">
                          <a:xfrm>
                            <a:off x="0" y="0"/>
                            <a:ext cx="4731729" cy="63909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FC7CDF9" w14:textId="77777777" w:rsidR="00D378DD" w:rsidRDefault="00D378DD" w:rsidP="00D378DD">
            <w:pPr>
              <w:ind w:right="140"/>
              <w:jc w:val="both"/>
              <w:rPr>
                <w:sz w:val="20"/>
                <w:szCs w:val="20"/>
              </w:rPr>
            </w:pPr>
            <w:r w:rsidRPr="00BF4A4A">
              <w:rPr>
                <w:sz w:val="20"/>
                <w:szCs w:val="20"/>
              </w:rPr>
              <w:t>Sin esta referencia o si se registra en un orden distinto, no existe forma de identificar a la entidad y al aprobador de la factura y, en consecuencia, se devolverá automáticamente al emisor.</w:t>
            </w:r>
          </w:p>
          <w:p w14:paraId="50BC3F10" w14:textId="77777777" w:rsidR="00D378DD" w:rsidRDefault="00D378DD" w:rsidP="00D378DD">
            <w:pPr>
              <w:jc w:val="both"/>
            </w:pPr>
          </w:p>
          <w:p w14:paraId="5C183C9B" w14:textId="77777777" w:rsidR="00D378DD" w:rsidRPr="00D24DF3" w:rsidRDefault="00D378DD" w:rsidP="00D378DD">
            <w:pPr>
              <w:pStyle w:val="TableParagraph"/>
              <w:spacing w:line="222" w:lineRule="exact"/>
              <w:ind w:left="110" w:right="-15"/>
              <w:jc w:val="both"/>
              <w:rPr>
                <w:rFonts w:ascii="Arial Narrow" w:eastAsia="Times New Roman" w:hAnsi="Arial Narrow" w:cs="Arial"/>
                <w:lang w:val="es-CO" w:eastAsia="es-ES"/>
              </w:rPr>
            </w:pPr>
          </w:p>
        </w:tc>
      </w:tr>
      <w:tr w:rsidR="00D378DD" w14:paraId="6875E744" w14:textId="77777777" w:rsidTr="00B27DCD">
        <w:trPr>
          <w:trHeight w:val="857"/>
        </w:trPr>
        <w:tc>
          <w:tcPr>
            <w:tcW w:w="1714" w:type="dxa"/>
            <w:tcBorders>
              <w:bottom w:val="nil"/>
            </w:tcBorders>
          </w:tcPr>
          <w:p w14:paraId="01777157" w14:textId="3D55BB63" w:rsidR="00D378DD" w:rsidRPr="00B27DCD" w:rsidRDefault="00D378DD" w:rsidP="00D378DD">
            <w:pPr>
              <w:pStyle w:val="TableParagraph"/>
              <w:spacing w:before="167"/>
              <w:ind w:left="112"/>
              <w:rPr>
                <w:rFonts w:ascii="Arial Narrow" w:eastAsia="DejaVu Sans" w:hAnsi="Arial Narrow" w:cs="Arial"/>
                <w:bCs/>
                <w:noProof/>
                <w:kern w:val="2"/>
                <w:lang w:val="es-CO" w:eastAsia="zh-CN" w:bidi="hi-IN"/>
              </w:rPr>
            </w:pPr>
            <w:r>
              <w:rPr>
                <w:rFonts w:ascii="Arial"/>
                <w:b/>
                <w:w w:val="90"/>
                <w:sz w:val="20"/>
              </w:rPr>
              <w:lastRenderedPageBreak/>
              <w:t>CRONOGRAMA</w:t>
            </w:r>
          </w:p>
        </w:tc>
        <w:tc>
          <w:tcPr>
            <w:tcW w:w="7222" w:type="dxa"/>
            <w:tcBorders>
              <w:bottom w:val="nil"/>
            </w:tcBorders>
          </w:tcPr>
          <w:p w14:paraId="116E561B" w14:textId="77777777" w:rsidR="00D378DD" w:rsidRDefault="00D378DD" w:rsidP="00527EDB">
            <w:pPr>
              <w:pStyle w:val="TableParagraph"/>
              <w:spacing w:line="228" w:lineRule="exact"/>
              <w:rPr>
                <w:rFonts w:ascii="Arial Narrow" w:eastAsia="DejaVu Sans" w:hAnsi="Arial Narrow" w:cs="Arial"/>
                <w:b/>
                <w:noProof/>
                <w:kern w:val="2"/>
                <w:lang w:val="es-CO" w:eastAsia="zh-CN" w:bidi="hi-IN"/>
              </w:rPr>
            </w:pPr>
          </w:p>
          <w:p w14:paraId="1A54B629" w14:textId="4113FFB0" w:rsidR="00527EDB" w:rsidRPr="001575DE" w:rsidRDefault="00527EDB" w:rsidP="00527EDB">
            <w:pPr>
              <w:widowControl/>
              <w:tabs>
                <w:tab w:val="left" w:pos="0"/>
                <w:tab w:val="num" w:pos="720"/>
              </w:tabs>
              <w:autoSpaceDE/>
              <w:autoSpaceDN/>
              <w:spacing w:line="237" w:lineRule="auto"/>
              <w:jc w:val="both"/>
              <w:rPr>
                <w:rFonts w:ascii="Arial Narrow" w:eastAsia="Arial" w:hAnsi="Arial Narrow" w:cs="Arial"/>
                <w:lang w:val="es-CO" w:eastAsia="es-ES"/>
              </w:rPr>
            </w:pPr>
            <w:r w:rsidRPr="001575DE">
              <w:rPr>
                <w:rFonts w:ascii="Arial Narrow" w:eastAsia="Arial" w:hAnsi="Arial Narrow" w:cs="Arial"/>
                <w:lang w:val="es-CO" w:eastAsia="es-ES"/>
              </w:rPr>
              <w:t xml:space="preserve">El cronograma del proceso será de acuerdo a lo establecido en el SECOP II </w:t>
            </w:r>
          </w:p>
          <w:p w14:paraId="3F7DBEF6" w14:textId="77777777" w:rsidR="00D378DD" w:rsidRDefault="00D378DD" w:rsidP="00D378DD">
            <w:pPr>
              <w:pStyle w:val="TableParagraph"/>
              <w:spacing w:line="228" w:lineRule="exact"/>
              <w:ind w:left="110"/>
              <w:rPr>
                <w:rFonts w:ascii="Arial Narrow" w:eastAsia="DejaVu Sans" w:hAnsi="Arial Narrow" w:cs="Arial"/>
                <w:b/>
                <w:noProof/>
                <w:kern w:val="2"/>
                <w:lang w:val="es-CO" w:eastAsia="zh-CN" w:bidi="hi-IN"/>
              </w:rPr>
            </w:pPr>
          </w:p>
          <w:p w14:paraId="25C111CD" w14:textId="50EA16E9" w:rsidR="00D378DD" w:rsidRPr="00B27DCD" w:rsidRDefault="00D378DD" w:rsidP="00D378DD">
            <w:pPr>
              <w:pStyle w:val="TableParagraph"/>
              <w:spacing w:line="228" w:lineRule="exact"/>
              <w:rPr>
                <w:rFonts w:ascii="Arial Narrow" w:eastAsia="DejaVu Sans" w:hAnsi="Arial Narrow" w:cs="Arial"/>
                <w:b/>
                <w:noProof/>
                <w:kern w:val="2"/>
                <w:lang w:val="es-CO" w:eastAsia="zh-CN" w:bidi="hi-IN"/>
              </w:rPr>
            </w:pPr>
            <w:r w:rsidRPr="00B27DCD">
              <w:rPr>
                <w:rFonts w:ascii="Arial Narrow" w:eastAsia="DejaVu Sans" w:hAnsi="Arial Narrow" w:cs="Arial"/>
                <w:b/>
                <w:noProof/>
                <w:kern w:val="2"/>
                <w:lang w:val="es-CO" w:eastAsia="zh-CN" w:bidi="hi-IN"/>
              </w:rPr>
              <w:t>ESTE CRONOGRAMA PUEDE ESTAR SUJETO A CAMBIOS MEDIANTE ADENDAS</w:t>
            </w:r>
          </w:p>
          <w:p w14:paraId="5E43C1FD" w14:textId="7AD4A229" w:rsidR="00D378DD" w:rsidRPr="00D378DD" w:rsidRDefault="00D378DD" w:rsidP="00D378DD">
            <w:pPr>
              <w:ind w:right="138"/>
              <w:jc w:val="both"/>
              <w:rPr>
                <w:sz w:val="20"/>
                <w:szCs w:val="20"/>
                <w:lang w:val="es-CO" w:bidi="es-ES"/>
              </w:rPr>
            </w:pPr>
            <w:r w:rsidRPr="00B27DCD">
              <w:rPr>
                <w:rFonts w:ascii="Arial Narrow" w:eastAsia="DejaVu Sans" w:hAnsi="Arial Narrow" w:cs="Arial"/>
                <w:b/>
                <w:noProof/>
                <w:kern w:val="2"/>
                <w:lang w:val="es-CO" w:eastAsia="zh-CN" w:bidi="hi-IN"/>
              </w:rPr>
              <w:t>EXPEDIDAS EN CASO DE DISCREPANCIAS PREVALECE EL PUBLICADO EN LA PLATAFORMA SECOP II.</w:t>
            </w:r>
          </w:p>
        </w:tc>
      </w:tr>
      <w:tr w:rsidR="00D378DD" w14:paraId="18E40471" w14:textId="77777777" w:rsidTr="00B27DCD">
        <w:trPr>
          <w:trHeight w:val="231"/>
        </w:trPr>
        <w:tc>
          <w:tcPr>
            <w:tcW w:w="1714" w:type="dxa"/>
            <w:tcBorders>
              <w:top w:val="nil"/>
            </w:tcBorders>
          </w:tcPr>
          <w:p w14:paraId="1EA70F1E" w14:textId="6C592B0F" w:rsidR="00D378DD" w:rsidRDefault="00D378DD" w:rsidP="00D378DD">
            <w:pPr>
              <w:pStyle w:val="TableParagraph"/>
              <w:spacing w:before="1" w:line="211" w:lineRule="exact"/>
              <w:ind w:left="112"/>
              <w:rPr>
                <w:rFonts w:ascii="Arial"/>
                <w:b/>
                <w:sz w:val="20"/>
              </w:rPr>
            </w:pPr>
          </w:p>
        </w:tc>
        <w:tc>
          <w:tcPr>
            <w:tcW w:w="7222" w:type="dxa"/>
            <w:tcBorders>
              <w:top w:val="nil"/>
            </w:tcBorders>
          </w:tcPr>
          <w:p w14:paraId="09FBB88F" w14:textId="77777777" w:rsidR="00D378DD" w:rsidRDefault="00D378DD" w:rsidP="00D378DD">
            <w:pPr>
              <w:pStyle w:val="TableParagraph"/>
              <w:rPr>
                <w:rFonts w:ascii="Times New Roman"/>
                <w:sz w:val="16"/>
              </w:rPr>
            </w:pPr>
          </w:p>
        </w:tc>
      </w:tr>
    </w:tbl>
    <w:p w14:paraId="7E8B2941" w14:textId="77777777" w:rsidR="00FB32DD" w:rsidRDefault="00FB32DD">
      <w:pPr>
        <w:rPr>
          <w:rFonts w:ascii="Times New Roman"/>
          <w:sz w:val="16"/>
        </w:rPr>
        <w:sectPr w:rsidR="00FB32DD" w:rsidSect="006003CC">
          <w:type w:val="continuous"/>
          <w:pgSz w:w="12240" w:h="15840"/>
          <w:pgMar w:top="1400" w:right="1460" w:bottom="280" w:left="1600" w:header="720" w:footer="720" w:gutter="0"/>
          <w:cols w:space="720"/>
        </w:sectPr>
      </w:pPr>
    </w:p>
    <w:p w14:paraId="51D72D85" w14:textId="77777777" w:rsidR="00FB32DD" w:rsidRDefault="00FB32DD">
      <w:pPr>
        <w:rPr>
          <w:rFonts w:ascii="Times New Roman"/>
          <w:sz w:val="20"/>
        </w:rPr>
        <w:sectPr w:rsidR="00FB32DD" w:rsidSect="006003CC">
          <w:pgSz w:w="12240" w:h="15840"/>
          <w:pgMar w:top="1400" w:right="1460" w:bottom="280" w:left="1600" w:header="720" w:footer="720" w:gutter="0"/>
          <w:cols w:space="720"/>
        </w:sectPr>
      </w:pPr>
    </w:p>
    <w:p w14:paraId="07FF1472" w14:textId="77777777" w:rsidR="006003CC" w:rsidRDefault="006003CC"/>
    <w:sectPr w:rsidR="006003CC">
      <w:pgSz w:w="12240" w:h="15840"/>
      <w:pgMar w:top="1400" w:right="146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20B0604020202020204"/>
    <w:charset w:val="00"/>
    <w:family w:val="swiss"/>
    <w:pitch w:val="variable"/>
    <w:sig w:usb0="00000000" w:usb1="D200FDFF" w:usb2="0A042029" w:usb3="00000000" w:csb0="8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12C7C"/>
    <w:multiLevelType w:val="hybridMultilevel"/>
    <w:tmpl w:val="A9E2B2EA"/>
    <w:lvl w:ilvl="0" w:tplc="6F4427C4">
      <w:start w:val="1"/>
      <w:numFmt w:val="bullet"/>
      <w:lvlText w:val=""/>
      <w:lvlJc w:val="left"/>
      <w:pPr>
        <w:ind w:left="720" w:hanging="360"/>
      </w:pPr>
      <w:rPr>
        <w:rFonts w:ascii="Symbol" w:hAnsi="Symbol" w:hint="default"/>
        <w:color w:val="auto"/>
      </w:rPr>
    </w:lvl>
    <w:lvl w:ilvl="1" w:tplc="0DAE4488" w:tentative="1">
      <w:start w:val="1"/>
      <w:numFmt w:val="bullet"/>
      <w:lvlText w:val="o"/>
      <w:lvlJc w:val="left"/>
      <w:pPr>
        <w:ind w:left="1440" w:hanging="360"/>
      </w:pPr>
      <w:rPr>
        <w:rFonts w:ascii="Courier New" w:hAnsi="Courier New" w:cs="Courier New" w:hint="default"/>
      </w:rPr>
    </w:lvl>
    <w:lvl w:ilvl="2" w:tplc="678E1476" w:tentative="1">
      <w:start w:val="1"/>
      <w:numFmt w:val="bullet"/>
      <w:lvlText w:val=""/>
      <w:lvlJc w:val="left"/>
      <w:pPr>
        <w:ind w:left="2160" w:hanging="360"/>
      </w:pPr>
      <w:rPr>
        <w:rFonts w:ascii="Wingdings" w:hAnsi="Wingdings" w:hint="default"/>
      </w:rPr>
    </w:lvl>
    <w:lvl w:ilvl="3" w:tplc="538A46F4" w:tentative="1">
      <w:start w:val="1"/>
      <w:numFmt w:val="bullet"/>
      <w:lvlText w:val=""/>
      <w:lvlJc w:val="left"/>
      <w:pPr>
        <w:ind w:left="2880" w:hanging="360"/>
      </w:pPr>
      <w:rPr>
        <w:rFonts w:ascii="Symbol" w:hAnsi="Symbol" w:hint="default"/>
      </w:rPr>
    </w:lvl>
    <w:lvl w:ilvl="4" w:tplc="4D5C52BA" w:tentative="1">
      <w:start w:val="1"/>
      <w:numFmt w:val="bullet"/>
      <w:lvlText w:val="o"/>
      <w:lvlJc w:val="left"/>
      <w:pPr>
        <w:ind w:left="3600" w:hanging="360"/>
      </w:pPr>
      <w:rPr>
        <w:rFonts w:ascii="Courier New" w:hAnsi="Courier New" w:cs="Courier New" w:hint="default"/>
      </w:rPr>
    </w:lvl>
    <w:lvl w:ilvl="5" w:tplc="17184870" w:tentative="1">
      <w:start w:val="1"/>
      <w:numFmt w:val="bullet"/>
      <w:lvlText w:val=""/>
      <w:lvlJc w:val="left"/>
      <w:pPr>
        <w:ind w:left="4320" w:hanging="360"/>
      </w:pPr>
      <w:rPr>
        <w:rFonts w:ascii="Wingdings" w:hAnsi="Wingdings" w:hint="default"/>
      </w:rPr>
    </w:lvl>
    <w:lvl w:ilvl="6" w:tplc="83DC35AE" w:tentative="1">
      <w:start w:val="1"/>
      <w:numFmt w:val="bullet"/>
      <w:lvlText w:val=""/>
      <w:lvlJc w:val="left"/>
      <w:pPr>
        <w:ind w:left="5040" w:hanging="360"/>
      </w:pPr>
      <w:rPr>
        <w:rFonts w:ascii="Symbol" w:hAnsi="Symbol" w:hint="default"/>
      </w:rPr>
    </w:lvl>
    <w:lvl w:ilvl="7" w:tplc="B438804A" w:tentative="1">
      <w:start w:val="1"/>
      <w:numFmt w:val="bullet"/>
      <w:lvlText w:val="o"/>
      <w:lvlJc w:val="left"/>
      <w:pPr>
        <w:ind w:left="5760" w:hanging="360"/>
      </w:pPr>
      <w:rPr>
        <w:rFonts w:ascii="Courier New" w:hAnsi="Courier New" w:cs="Courier New" w:hint="default"/>
      </w:rPr>
    </w:lvl>
    <w:lvl w:ilvl="8" w:tplc="3C749908" w:tentative="1">
      <w:start w:val="1"/>
      <w:numFmt w:val="bullet"/>
      <w:lvlText w:val=""/>
      <w:lvlJc w:val="left"/>
      <w:pPr>
        <w:ind w:left="6480" w:hanging="360"/>
      </w:pPr>
      <w:rPr>
        <w:rFonts w:ascii="Wingdings" w:hAnsi="Wingdings" w:hint="default"/>
      </w:rPr>
    </w:lvl>
  </w:abstractNum>
  <w:abstractNum w:abstractNumId="1" w15:restartNumberingAfterBreak="0">
    <w:nsid w:val="62313240"/>
    <w:multiLevelType w:val="hybridMultilevel"/>
    <w:tmpl w:val="F60257E8"/>
    <w:lvl w:ilvl="0" w:tplc="705846C0">
      <w:start w:val="1"/>
      <w:numFmt w:val="decimal"/>
      <w:lvlText w:val="%1."/>
      <w:lvlJc w:val="left"/>
      <w:pPr>
        <w:ind w:left="720" w:hanging="360"/>
      </w:pPr>
    </w:lvl>
    <w:lvl w:ilvl="1" w:tplc="95C41238" w:tentative="1">
      <w:start w:val="1"/>
      <w:numFmt w:val="lowerLetter"/>
      <w:lvlText w:val="%2."/>
      <w:lvlJc w:val="left"/>
      <w:pPr>
        <w:ind w:left="1440" w:hanging="360"/>
      </w:pPr>
    </w:lvl>
    <w:lvl w:ilvl="2" w:tplc="5282DA94" w:tentative="1">
      <w:start w:val="1"/>
      <w:numFmt w:val="lowerRoman"/>
      <w:lvlText w:val="%3."/>
      <w:lvlJc w:val="right"/>
      <w:pPr>
        <w:ind w:left="2160" w:hanging="180"/>
      </w:pPr>
    </w:lvl>
    <w:lvl w:ilvl="3" w:tplc="12AA4AC8" w:tentative="1">
      <w:start w:val="1"/>
      <w:numFmt w:val="decimal"/>
      <w:lvlText w:val="%4."/>
      <w:lvlJc w:val="left"/>
      <w:pPr>
        <w:ind w:left="2880" w:hanging="360"/>
      </w:pPr>
    </w:lvl>
    <w:lvl w:ilvl="4" w:tplc="3B906AD2" w:tentative="1">
      <w:start w:val="1"/>
      <w:numFmt w:val="lowerLetter"/>
      <w:lvlText w:val="%5."/>
      <w:lvlJc w:val="left"/>
      <w:pPr>
        <w:ind w:left="3600" w:hanging="360"/>
      </w:pPr>
    </w:lvl>
    <w:lvl w:ilvl="5" w:tplc="7548D712" w:tentative="1">
      <w:start w:val="1"/>
      <w:numFmt w:val="lowerRoman"/>
      <w:lvlText w:val="%6."/>
      <w:lvlJc w:val="right"/>
      <w:pPr>
        <w:ind w:left="4320" w:hanging="180"/>
      </w:pPr>
    </w:lvl>
    <w:lvl w:ilvl="6" w:tplc="8868971E" w:tentative="1">
      <w:start w:val="1"/>
      <w:numFmt w:val="decimal"/>
      <w:lvlText w:val="%7."/>
      <w:lvlJc w:val="left"/>
      <w:pPr>
        <w:ind w:left="5040" w:hanging="360"/>
      </w:pPr>
    </w:lvl>
    <w:lvl w:ilvl="7" w:tplc="FE989286" w:tentative="1">
      <w:start w:val="1"/>
      <w:numFmt w:val="lowerLetter"/>
      <w:lvlText w:val="%8."/>
      <w:lvlJc w:val="left"/>
      <w:pPr>
        <w:ind w:left="5760" w:hanging="360"/>
      </w:pPr>
    </w:lvl>
    <w:lvl w:ilvl="8" w:tplc="8F92758C"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2DD"/>
    <w:rsid w:val="002F0B3E"/>
    <w:rsid w:val="002F7AF8"/>
    <w:rsid w:val="004F17B6"/>
    <w:rsid w:val="005152D3"/>
    <w:rsid w:val="00527EDB"/>
    <w:rsid w:val="006003CC"/>
    <w:rsid w:val="00774979"/>
    <w:rsid w:val="007D47C8"/>
    <w:rsid w:val="008462DC"/>
    <w:rsid w:val="008C0CBC"/>
    <w:rsid w:val="00A13F50"/>
    <w:rsid w:val="00B27DCD"/>
    <w:rsid w:val="00B5567B"/>
    <w:rsid w:val="00B93B71"/>
    <w:rsid w:val="00C15019"/>
    <w:rsid w:val="00CD2177"/>
    <w:rsid w:val="00D378DD"/>
    <w:rsid w:val="00E74AA8"/>
    <w:rsid w:val="00FA73CB"/>
    <w:rsid w:val="00FB32DD"/>
    <w:rsid w:val="00FC32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4488B"/>
  <w15:docId w15:val="{99C9D776-7B2F-E645-83A7-A0D7F8AB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5"/>
    </w:pPr>
    <w:rPr>
      <w:rFonts w:ascii="Arial" w:eastAsia="Arial" w:hAnsi="Arial" w:cs="Arial"/>
      <w:b/>
      <w:bCs/>
      <w:sz w:val="20"/>
      <w:szCs w:val="20"/>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774979"/>
    <w:rPr>
      <w:rFonts w:ascii="Arial MT" w:eastAsia="Arial MT" w:hAnsi="Arial MT" w:cs="Arial MT"/>
      <w:lang w:val="es-ES"/>
    </w:rPr>
  </w:style>
  <w:style w:type="table" w:customStyle="1" w:styleId="TableNormal1">
    <w:name w:val="Table Normal1"/>
    <w:uiPriority w:val="2"/>
    <w:semiHidden/>
    <w:unhideWhenUsed/>
    <w:qFormat/>
    <w:rsid w:val="008C0CBC"/>
    <w:pPr>
      <w:autoSpaceDE/>
      <w:autoSpaceDN/>
    </w:pPr>
    <w:tblPr>
      <w:tblInd w:w="0" w:type="dxa"/>
      <w:tblCellMar>
        <w:top w:w="0" w:type="dxa"/>
        <w:left w:w="0" w:type="dxa"/>
        <w:bottom w:w="0" w:type="dxa"/>
        <w:right w:w="0" w:type="dxa"/>
      </w:tblCellMar>
    </w:tblPr>
  </w:style>
  <w:style w:type="paragraph" w:customStyle="1" w:styleId="Default">
    <w:name w:val="Default"/>
    <w:link w:val="DefaultCar"/>
    <w:qFormat/>
    <w:rsid w:val="00D378DD"/>
    <w:pPr>
      <w:widowControl/>
      <w:adjustRightInd w:val="0"/>
    </w:pPr>
    <w:rPr>
      <w:rFonts w:ascii="Arial" w:eastAsia="Times New Roman" w:hAnsi="Arial" w:cs="Arial"/>
      <w:color w:val="000000"/>
      <w:sz w:val="24"/>
      <w:szCs w:val="24"/>
      <w:lang w:val="es-MX" w:eastAsia="es-MX"/>
    </w:rPr>
  </w:style>
  <w:style w:type="character" w:customStyle="1" w:styleId="DefaultCar">
    <w:name w:val="Default Car"/>
    <w:link w:val="Default"/>
    <w:qFormat/>
    <w:locked/>
    <w:rsid w:val="00D378DD"/>
    <w:rPr>
      <w:rFonts w:ascii="Arial" w:eastAsia="Times New Roman" w:hAnsi="Arial" w:cs="Arial"/>
      <w:color w:val="000000"/>
      <w:sz w:val="24"/>
      <w:szCs w:val="24"/>
      <w:lang w:val="es-MX" w:eastAsia="es-MX"/>
    </w:rPr>
  </w:style>
  <w:style w:type="table" w:styleId="Tablaconcuadrcula">
    <w:name w:val="Table Grid"/>
    <w:basedOn w:val="Tablanormal"/>
    <w:uiPriority w:val="59"/>
    <w:rsid w:val="00D378D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D37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2EDF7-4473-244C-9290-4D4EEB08E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Pages>
  <Words>1028</Words>
  <Characters>5660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Anderson Forero Lopez</cp:lastModifiedBy>
  <cp:revision>10</cp:revision>
  <dcterms:created xsi:type="dcterms:W3CDTF">2024-03-01T21:13:00Z</dcterms:created>
  <dcterms:modified xsi:type="dcterms:W3CDTF">2025-07-09T14:54:00Z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2023-03-17T00:00:00Z</vt:filetime>
  </property>
  <property fmtid="{D5CDD505-2E9C-101B-9397-08002B2CF9AE}" pid="3" name="Creator">
    <vt:lpwstr>Microsoft® Word 2019</vt:lpwstr>
  </property>
  <property fmtid="{D5CDD505-2E9C-101B-9397-08002B2CF9AE}" pid="4" name="LastSaved">
    <vt:filetime>2024-03-01T00:00:00Z</vt:filetime>
  </property>
</Properties>
</file>