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E493A" w14:textId="1D6F1CCC" w:rsidR="007E077E" w:rsidRPr="002A1D1D" w:rsidRDefault="007E077E" w:rsidP="002A1D1D">
      <w:pPr>
        <w:pStyle w:val="Default"/>
        <w:rPr>
          <w:rFonts w:asciiTheme="majorHAnsi" w:hAnsiTheme="majorHAnsi" w:cstheme="majorHAnsi"/>
          <w:sz w:val="22"/>
          <w:szCs w:val="22"/>
        </w:rPr>
      </w:pPr>
      <w:r w:rsidRPr="002A1D1D">
        <w:rPr>
          <w:rFonts w:asciiTheme="majorHAnsi" w:hAnsiTheme="majorHAnsi" w:cstheme="majorHAnsi"/>
          <w:b/>
          <w:bCs/>
          <w:sz w:val="22"/>
          <w:szCs w:val="22"/>
        </w:rPr>
        <w:t>CONTRATO No.</w:t>
      </w:r>
      <w:r w:rsidR="002A1D1D" w:rsidRPr="002A1D1D">
        <w:rPr>
          <w:rFonts w:asciiTheme="majorHAnsi" w:hAnsiTheme="majorHAnsi" w:cstheme="majorHAnsi"/>
          <w:sz w:val="22"/>
          <w:szCs w:val="22"/>
        </w:rPr>
        <w:t xml:space="preserve">:  CO1.PCCNTR. </w:t>
      </w:r>
      <w:r w:rsidR="002A1D1D" w:rsidRPr="002A1D1D">
        <w:rPr>
          <w:rFonts w:asciiTheme="majorHAnsi" w:hAnsiTheme="majorHAnsi" w:cstheme="majorHAnsi"/>
          <w:b/>
          <w:bCs/>
          <w:sz w:val="22"/>
          <w:szCs w:val="22"/>
        </w:rPr>
        <w:t>5781567</w:t>
      </w:r>
    </w:p>
    <w:p w14:paraId="6B6C3512" w14:textId="77777777" w:rsidR="007E077E" w:rsidRPr="002A1D1D" w:rsidRDefault="007E077E" w:rsidP="007E077E">
      <w:pPr>
        <w:rPr>
          <w:rFonts w:cstheme="minorHAnsi"/>
          <w:b/>
        </w:rPr>
      </w:pPr>
    </w:p>
    <w:p w14:paraId="313CEF3F" w14:textId="0B35FA52" w:rsidR="007E077E" w:rsidRPr="002A1D1D" w:rsidRDefault="007E077E" w:rsidP="002A1D1D">
      <w:pPr>
        <w:pStyle w:val="Default"/>
      </w:pPr>
      <w:r w:rsidRPr="002A1D1D">
        <w:rPr>
          <w:rFonts w:ascii="Calibri" w:eastAsia="Calibri" w:hAnsi="Calibri" w:cstheme="minorHAnsi"/>
          <w:b/>
          <w:color w:val="auto"/>
          <w:sz w:val="22"/>
          <w:szCs w:val="22"/>
          <w:lang w:eastAsia="en-US"/>
        </w:rPr>
        <w:t>NOMBRE DEL CONTRATISTA:</w:t>
      </w:r>
      <w:r>
        <w:rPr>
          <w:rFonts w:cstheme="minorHAnsi"/>
          <w:b/>
        </w:rPr>
        <w:t xml:space="preserve"> </w:t>
      </w:r>
      <w:r w:rsidR="002A1D1D">
        <w:rPr>
          <w:rFonts w:cstheme="minorHAnsi"/>
          <w:sz w:val="12"/>
          <w:szCs w:val="12"/>
        </w:rPr>
        <w:t xml:space="preserve">  </w:t>
      </w:r>
      <w:r w:rsidR="002A1D1D">
        <w:t xml:space="preserve"> </w:t>
      </w:r>
      <w:r w:rsidR="002A1D1D">
        <w:rPr>
          <w:sz w:val="22"/>
          <w:szCs w:val="22"/>
        </w:rPr>
        <w:t>Leidy Laura Arias Silva,</w:t>
      </w:r>
    </w:p>
    <w:p w14:paraId="09B31989" w14:textId="77777777" w:rsidR="007E077E" w:rsidRDefault="007E077E" w:rsidP="007E077E">
      <w:pPr>
        <w:rPr>
          <w:rFonts w:cstheme="minorHAnsi"/>
          <w:b/>
        </w:rPr>
      </w:pPr>
    </w:p>
    <w:p w14:paraId="60C80C09" w14:textId="0953FA44" w:rsidR="007E077E" w:rsidRDefault="007E077E" w:rsidP="002A1D1D">
      <w:pPr>
        <w:pStyle w:val="Default"/>
        <w:rPr>
          <w:sz w:val="22"/>
          <w:szCs w:val="22"/>
        </w:rPr>
      </w:pPr>
      <w:r w:rsidRPr="002A1D1D">
        <w:rPr>
          <w:rFonts w:asciiTheme="majorHAnsi" w:hAnsiTheme="majorHAnsi" w:cstheme="majorHAnsi"/>
          <w:b/>
          <w:sz w:val="22"/>
          <w:szCs w:val="22"/>
        </w:rPr>
        <w:t>IDENTIFICACION DEL CONTRATISTA</w:t>
      </w:r>
      <w:r w:rsidRPr="002A1D1D">
        <w:rPr>
          <w:rFonts w:asciiTheme="majorHAnsi" w:hAnsiTheme="majorHAnsi" w:cstheme="majorHAnsi"/>
          <w:sz w:val="22"/>
          <w:szCs w:val="22"/>
        </w:rPr>
        <w:t xml:space="preserve">: </w:t>
      </w:r>
      <w:r w:rsidR="002A1D1D" w:rsidRPr="002A1D1D">
        <w:rPr>
          <w:rFonts w:asciiTheme="majorHAnsi" w:hAnsiTheme="majorHAnsi" w:cstheme="majorHAnsi"/>
          <w:sz w:val="22"/>
          <w:szCs w:val="22"/>
        </w:rPr>
        <w:t xml:space="preserve"> 1</w:t>
      </w:r>
      <w:r w:rsidR="002A1D1D">
        <w:rPr>
          <w:sz w:val="22"/>
          <w:szCs w:val="22"/>
        </w:rPr>
        <w:t>.013.582.863</w:t>
      </w:r>
    </w:p>
    <w:p w14:paraId="75B4BF3E" w14:textId="4C1BBA1B" w:rsidR="002A1D1D" w:rsidRPr="002A1D1D" w:rsidRDefault="002A1D1D" w:rsidP="002A1D1D">
      <w:pPr>
        <w:pStyle w:val="Default"/>
        <w:rPr>
          <w:rFonts w:asciiTheme="majorHAnsi" w:hAnsiTheme="majorHAnsi" w:cstheme="majorHAnsi"/>
          <w:sz w:val="22"/>
          <w:szCs w:val="22"/>
        </w:rPr>
      </w:pPr>
    </w:p>
    <w:p w14:paraId="5EBF885B" w14:textId="77777777" w:rsidR="002A1D1D" w:rsidRPr="002A1D1D" w:rsidRDefault="002A1D1D" w:rsidP="002A1D1D">
      <w:pPr>
        <w:pStyle w:val="Default"/>
        <w:rPr>
          <w:rFonts w:asciiTheme="majorHAnsi" w:hAnsiTheme="majorHAnsi" w:cstheme="majorHAnsi"/>
          <w:sz w:val="22"/>
          <w:szCs w:val="22"/>
        </w:rPr>
      </w:pPr>
    </w:p>
    <w:p w14:paraId="37156239" w14:textId="5CB9219A" w:rsidR="002A1D1D" w:rsidRDefault="007E077E" w:rsidP="002A1D1D">
      <w:pPr>
        <w:pStyle w:val="Default"/>
        <w:rPr>
          <w:rFonts w:asciiTheme="majorHAnsi" w:hAnsiTheme="majorHAnsi" w:cstheme="majorHAnsi"/>
          <w:sz w:val="22"/>
          <w:szCs w:val="22"/>
        </w:rPr>
      </w:pPr>
      <w:r w:rsidRPr="002A1D1D">
        <w:rPr>
          <w:rFonts w:asciiTheme="majorHAnsi" w:hAnsiTheme="majorHAnsi" w:cstheme="majorHAnsi"/>
          <w:b/>
          <w:bCs/>
          <w:sz w:val="22"/>
          <w:szCs w:val="22"/>
        </w:rPr>
        <w:t xml:space="preserve">OBJETO DEL </w:t>
      </w:r>
      <w:proofErr w:type="gramStart"/>
      <w:r w:rsidRPr="002A1D1D">
        <w:rPr>
          <w:rFonts w:asciiTheme="majorHAnsi" w:hAnsiTheme="majorHAnsi" w:cstheme="majorHAnsi"/>
          <w:b/>
          <w:bCs/>
          <w:sz w:val="22"/>
          <w:szCs w:val="22"/>
        </w:rPr>
        <w:t xml:space="preserve">CONTRATO </w:t>
      </w:r>
      <w:r w:rsidR="002A1D1D" w:rsidRPr="002A1D1D">
        <w:rPr>
          <w:rFonts w:asciiTheme="majorHAnsi" w:hAnsiTheme="majorHAnsi" w:cstheme="majorHAnsi"/>
          <w:sz w:val="22"/>
          <w:szCs w:val="22"/>
        </w:rPr>
        <w:t>:</w:t>
      </w:r>
      <w:proofErr w:type="gramEnd"/>
      <w:r w:rsidR="002A1D1D" w:rsidRPr="002A1D1D">
        <w:rPr>
          <w:rFonts w:asciiTheme="majorHAnsi" w:hAnsiTheme="majorHAnsi" w:cstheme="majorHAnsi"/>
          <w:sz w:val="22"/>
          <w:szCs w:val="22"/>
        </w:rPr>
        <w:t xml:space="preserve">  </w:t>
      </w:r>
    </w:p>
    <w:p w14:paraId="454B0828" w14:textId="77777777" w:rsidR="002A1D1D" w:rsidRPr="002A1D1D" w:rsidRDefault="002A1D1D" w:rsidP="002A1D1D">
      <w:pPr>
        <w:pStyle w:val="Default"/>
        <w:rPr>
          <w:rFonts w:asciiTheme="majorHAnsi" w:hAnsiTheme="majorHAnsi" w:cstheme="majorHAnsi"/>
          <w:sz w:val="22"/>
          <w:szCs w:val="22"/>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156"/>
      </w:tblGrid>
      <w:tr w:rsidR="002A1D1D" w:rsidRPr="002A1D1D" w14:paraId="427659FA" w14:textId="77777777">
        <w:trPr>
          <w:trHeight w:val="736"/>
        </w:trPr>
        <w:tc>
          <w:tcPr>
            <w:tcW w:w="9156" w:type="dxa"/>
          </w:tcPr>
          <w:p w14:paraId="4A65E7B1" w14:textId="44187B3B" w:rsidR="002A1D1D" w:rsidRPr="002A1D1D" w:rsidRDefault="002A1D1D" w:rsidP="002A1D1D">
            <w:pPr>
              <w:autoSpaceDE w:val="0"/>
              <w:autoSpaceDN w:val="0"/>
              <w:adjustRightInd w:val="0"/>
              <w:spacing w:after="0" w:line="240" w:lineRule="auto"/>
              <w:rPr>
                <w:rFonts w:asciiTheme="majorHAnsi" w:eastAsiaTheme="minorEastAsia" w:hAnsiTheme="majorHAnsi" w:cstheme="majorHAnsi"/>
                <w:color w:val="000000"/>
                <w:lang w:eastAsia="es-ES"/>
              </w:rPr>
            </w:pPr>
            <w:r w:rsidRPr="002A1D1D">
              <w:rPr>
                <w:rFonts w:asciiTheme="majorHAnsi" w:eastAsiaTheme="minorEastAsia" w:hAnsiTheme="majorHAnsi" w:cstheme="majorHAnsi"/>
                <w:color w:val="000000"/>
                <w:lang w:eastAsia="es-ES"/>
              </w:rPr>
              <w:t xml:space="preserve">Prestar los servicios profesionales de carácter temporal con autonomía e independencia, para atender los procesos formativos de los aprendices en las competencias transversales asociados a la red de conocimiento Institucional de Pedagogía en el área temática de Protección Ambiental, Seguridad y Salud en el Trabajo de los programas presenciales de acuerdo con lineamientos de la formación profesional integral, atendiendo las necesidades del Centro de Servicios </w:t>
            </w:r>
            <w:proofErr w:type="gramStart"/>
            <w:r w:rsidRPr="002A1D1D">
              <w:rPr>
                <w:rFonts w:asciiTheme="majorHAnsi" w:eastAsiaTheme="minorEastAsia" w:hAnsiTheme="majorHAnsi" w:cstheme="majorHAnsi"/>
                <w:color w:val="000000"/>
                <w:lang w:eastAsia="es-ES"/>
              </w:rPr>
              <w:t>Financieros..</w:t>
            </w:r>
            <w:proofErr w:type="gramEnd"/>
            <w:r w:rsidRPr="002A1D1D">
              <w:rPr>
                <w:rFonts w:asciiTheme="majorHAnsi" w:eastAsiaTheme="minorEastAsia" w:hAnsiTheme="majorHAnsi" w:cstheme="majorHAnsi"/>
                <w:color w:val="000000"/>
                <w:lang w:eastAsia="es-ES"/>
              </w:rPr>
              <w:t xml:space="preserve"> </w:t>
            </w:r>
          </w:p>
        </w:tc>
      </w:tr>
    </w:tbl>
    <w:p w14:paraId="758294E0" w14:textId="64DC0494" w:rsidR="007E077E" w:rsidRPr="00010456" w:rsidRDefault="007E077E" w:rsidP="007E077E">
      <w:pPr>
        <w:rPr>
          <w:rFonts w:cstheme="minorHAnsi"/>
          <w:color w:val="000000"/>
          <w:sz w:val="12"/>
          <w:lang w:val="es-MX"/>
        </w:rPr>
      </w:pPr>
    </w:p>
    <w:p w14:paraId="2D964CE3" w14:textId="77777777" w:rsidR="007E077E" w:rsidRDefault="007E077E" w:rsidP="007E077E">
      <w:pPr>
        <w:rPr>
          <w:rFonts w:cstheme="minorHAnsi"/>
          <w:b/>
          <w:bCs/>
        </w:rPr>
      </w:pPr>
    </w:p>
    <w:p w14:paraId="7A106F83" w14:textId="14D95C9F" w:rsidR="007E077E" w:rsidRDefault="007E077E" w:rsidP="007E077E">
      <w:pPr>
        <w:rPr>
          <w:rFonts w:cstheme="minorHAnsi"/>
          <w:bCs/>
          <w:sz w:val="12"/>
          <w:szCs w:val="12"/>
        </w:rPr>
      </w:pPr>
      <w:r>
        <w:rPr>
          <w:rFonts w:cstheme="minorHAnsi"/>
          <w:b/>
          <w:bCs/>
        </w:rPr>
        <w:t xml:space="preserve">OBLIGACIONES DEL CONTRATISTA: </w:t>
      </w:r>
    </w:p>
    <w:p w14:paraId="0930127A" w14:textId="72F7A4C5" w:rsidR="002A1D1D" w:rsidRPr="002A1D1D" w:rsidRDefault="002A1D1D" w:rsidP="002C58D4">
      <w:pPr>
        <w:pStyle w:val="Prrafodelista"/>
        <w:numPr>
          <w:ilvl w:val="0"/>
          <w:numId w:val="16"/>
        </w:numPr>
        <w:autoSpaceDE w:val="0"/>
        <w:autoSpaceDN w:val="0"/>
        <w:adjustRightInd w:val="0"/>
        <w:spacing w:after="0" w:line="240" w:lineRule="auto"/>
        <w:jc w:val="both"/>
        <w:rPr>
          <w:rFonts w:ascii="Arial" w:eastAsiaTheme="minorEastAsia" w:hAnsi="Arial" w:cs="Arial"/>
          <w:color w:val="000000"/>
          <w:lang w:eastAsia="es-ES"/>
        </w:rPr>
      </w:pPr>
      <w:r w:rsidRPr="002A1D1D">
        <w:rPr>
          <w:rFonts w:asciiTheme="majorHAnsi" w:eastAsiaTheme="minorEastAsia" w:hAnsiTheme="majorHAnsi" w:cstheme="majorHAnsi"/>
          <w:color w:val="000000"/>
          <w:lang w:eastAsia="es-E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21791400" w14:textId="7D1D05B6" w:rsidR="002A1D1D" w:rsidRDefault="002A1D1D" w:rsidP="002C58D4">
      <w:pPr>
        <w:pStyle w:val="Prrafodelista"/>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696CB702" w14:textId="2B020C24" w:rsidR="002A1D1D" w:rsidRPr="004E169E" w:rsidRDefault="002A1D1D" w:rsidP="002C58D4">
      <w:pPr>
        <w:pStyle w:val="Prrafodelista"/>
        <w:numPr>
          <w:ilvl w:val="0"/>
          <w:numId w:val="16"/>
        </w:numPr>
        <w:autoSpaceDE w:val="0"/>
        <w:autoSpaceDN w:val="0"/>
        <w:adjustRightInd w:val="0"/>
        <w:spacing w:after="0" w:line="240" w:lineRule="auto"/>
        <w:jc w:val="both"/>
        <w:rPr>
          <w:rFonts w:cstheme="minorHAnsi"/>
          <w:b/>
          <w:bCs/>
        </w:rPr>
      </w:pPr>
      <w:r w:rsidRPr="004E169E">
        <w:rPr>
          <w:rFonts w:asciiTheme="majorHAnsi" w:eastAsiaTheme="minorEastAsia" w:hAnsiTheme="majorHAnsi" w:cstheme="majorHAnsi"/>
          <w:color w:val="000000"/>
          <w:lang w:eastAsia="es-ES"/>
        </w:rPr>
        <w:t>Apoyar las actividades relacionadas con el diseño y desarrollo curricular de los programas de formación asociados con la línea medular que imparte el centro de servicios financieros, de acuerdo con la necesidad y las tendencias del sector</w:t>
      </w:r>
      <w:r w:rsidRPr="004E169E">
        <w:rPr>
          <w:rFonts w:ascii="Arial" w:eastAsiaTheme="minorEastAsia" w:hAnsi="Arial" w:cs="Arial"/>
          <w:color w:val="000000"/>
          <w:lang w:eastAsia="es-ES"/>
        </w:rPr>
        <w:t xml:space="preserve">. </w:t>
      </w:r>
    </w:p>
    <w:p w14:paraId="60114A36" w14:textId="77777777" w:rsidR="004E169E" w:rsidRPr="004E169E" w:rsidRDefault="004E169E" w:rsidP="002C58D4">
      <w:pPr>
        <w:pStyle w:val="Prrafodelista"/>
        <w:jc w:val="both"/>
        <w:rPr>
          <w:rFonts w:asciiTheme="majorHAnsi" w:hAnsiTheme="majorHAnsi" w:cstheme="majorHAnsi"/>
          <w:b/>
          <w:bCs/>
        </w:rPr>
      </w:pPr>
    </w:p>
    <w:p w14:paraId="089888F0" w14:textId="1EEC32EF" w:rsidR="004E169E" w:rsidRDefault="004E169E"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4E169E">
        <w:rPr>
          <w:rFonts w:asciiTheme="majorHAnsi" w:eastAsiaTheme="minorEastAsia" w:hAnsiTheme="majorHAnsi" w:cstheme="majorHAnsi"/>
          <w:color w:val="000000"/>
          <w:lang w:eastAsia="es-ES"/>
        </w:rPr>
        <w:t>Apoyar el proceso de inducción de los aprendices asignados.</w:t>
      </w:r>
    </w:p>
    <w:p w14:paraId="7C58FAE2" w14:textId="77777777" w:rsidR="004E169E" w:rsidRPr="004E169E" w:rsidRDefault="004E169E" w:rsidP="002C58D4">
      <w:pPr>
        <w:pStyle w:val="Prrafodelista"/>
        <w:jc w:val="both"/>
        <w:rPr>
          <w:rFonts w:asciiTheme="majorHAnsi" w:eastAsiaTheme="minorEastAsia" w:hAnsiTheme="majorHAnsi" w:cstheme="majorHAnsi"/>
          <w:color w:val="000000"/>
          <w:lang w:eastAsia="es-ES"/>
        </w:rPr>
      </w:pPr>
    </w:p>
    <w:p w14:paraId="10FF1C6E" w14:textId="04EEA5F4" w:rsidR="004E169E" w:rsidRDefault="004E169E"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4E169E">
        <w:rPr>
          <w:rFonts w:asciiTheme="majorHAnsi" w:eastAsiaTheme="minorEastAsia" w:hAnsiTheme="majorHAnsi" w:cstheme="majorHAnsi"/>
          <w:color w:val="000000"/>
          <w:lang w:eastAsia="es-ES"/>
        </w:rPr>
        <w:t xml:space="preserve">Desarrollar formación complementaria cuando el centro de formación lo requiera de acuerdo a las necesidades del servicio. </w:t>
      </w:r>
    </w:p>
    <w:p w14:paraId="072F245F" w14:textId="77777777" w:rsidR="004E169E" w:rsidRPr="004E169E" w:rsidRDefault="004E169E" w:rsidP="004E169E">
      <w:pPr>
        <w:pStyle w:val="Prrafodelista"/>
        <w:rPr>
          <w:rFonts w:asciiTheme="majorHAnsi" w:eastAsiaTheme="minorEastAsia" w:hAnsiTheme="majorHAnsi" w:cstheme="majorHAnsi"/>
          <w:color w:val="000000"/>
          <w:lang w:eastAsia="es-ES"/>
        </w:rPr>
      </w:pPr>
    </w:p>
    <w:p w14:paraId="32C08C89" w14:textId="03F74533" w:rsidR="004E169E" w:rsidRDefault="004E169E"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4E169E">
        <w:rPr>
          <w:rFonts w:asciiTheme="majorHAnsi" w:eastAsiaTheme="minorEastAsia" w:hAnsiTheme="majorHAnsi" w:cstheme="majorHAnsi"/>
          <w:color w:val="000000"/>
          <w:lang w:eastAsia="es-ES"/>
        </w:rPr>
        <w:t xml:space="preserve">Entregar los soportes del procedimiento de Ingreso de aprendices al programa de formación complementaria según los lineamientos vigentes para la entidad, según necesidades del servicio </w:t>
      </w:r>
    </w:p>
    <w:p w14:paraId="4F120A5D" w14:textId="77777777" w:rsidR="004E169E" w:rsidRPr="004E169E" w:rsidRDefault="004E169E" w:rsidP="002C58D4">
      <w:pPr>
        <w:pStyle w:val="Prrafodelista"/>
        <w:jc w:val="both"/>
        <w:rPr>
          <w:rFonts w:asciiTheme="majorHAnsi" w:eastAsiaTheme="minorEastAsia" w:hAnsiTheme="majorHAnsi" w:cstheme="majorHAnsi"/>
          <w:color w:val="000000"/>
          <w:lang w:eastAsia="es-ES"/>
        </w:rPr>
      </w:pPr>
    </w:p>
    <w:p w14:paraId="6B8464D8" w14:textId="37180111" w:rsidR="004E169E" w:rsidRPr="004E169E" w:rsidRDefault="004E169E" w:rsidP="002C58D4">
      <w:pPr>
        <w:pStyle w:val="Prrafodelista"/>
        <w:numPr>
          <w:ilvl w:val="0"/>
          <w:numId w:val="16"/>
        </w:numPr>
        <w:autoSpaceDE w:val="0"/>
        <w:autoSpaceDN w:val="0"/>
        <w:adjustRightInd w:val="0"/>
        <w:spacing w:after="0" w:line="240" w:lineRule="auto"/>
        <w:jc w:val="both"/>
        <w:rPr>
          <w:rFonts w:ascii="Arial" w:eastAsiaTheme="minorEastAsia" w:hAnsi="Arial" w:cs="Arial"/>
          <w:color w:val="000000"/>
          <w:lang w:eastAsia="es-ES"/>
        </w:rPr>
      </w:pPr>
      <w:r w:rsidRPr="004E169E">
        <w:rPr>
          <w:rFonts w:asciiTheme="majorHAnsi" w:eastAsiaTheme="minorEastAsia" w:hAnsiTheme="majorHAnsi" w:cstheme="majorHAnsi"/>
          <w:color w:val="000000"/>
          <w:lang w:eastAsia="es-ES"/>
        </w:rPr>
        <w:t>Realizar el seguimiento y evaluación a los aprendices tanto en la etapa lectiva, productiva y/o formació</w:t>
      </w:r>
      <w:r w:rsidR="00066F3D" w:rsidRPr="004E169E">
        <w:rPr>
          <w:rFonts w:asciiTheme="majorHAnsi" w:eastAsiaTheme="minorEastAsia" w:hAnsiTheme="majorHAnsi" w:cstheme="majorHAnsi"/>
          <w:color w:val="000000"/>
          <w:lang w:eastAsia="es-ES"/>
        </w:rPr>
        <w:t>006E</w:t>
      </w:r>
      <w:r w:rsidRPr="004E169E">
        <w:rPr>
          <w:rFonts w:asciiTheme="majorHAnsi" w:eastAsiaTheme="minorEastAsia" w:hAnsiTheme="majorHAnsi" w:cstheme="majorHAnsi"/>
          <w:color w:val="000000"/>
          <w:lang w:eastAsia="es-ES"/>
        </w:rPr>
        <w:t xml:space="preserve"> complementaria, de acuerdo con los lineamientos establecidos por la entidad</w:t>
      </w:r>
      <w:r w:rsidRPr="004E169E">
        <w:rPr>
          <w:rFonts w:ascii="Arial" w:eastAsiaTheme="minorEastAsia" w:hAnsi="Arial" w:cs="Arial"/>
          <w:color w:val="000000"/>
          <w:lang w:eastAsia="es-ES"/>
        </w:rPr>
        <w:t xml:space="preserve">. </w:t>
      </w:r>
    </w:p>
    <w:p w14:paraId="402672E5" w14:textId="67EFB934" w:rsidR="004E169E" w:rsidRDefault="004E169E" w:rsidP="002C58D4">
      <w:pPr>
        <w:pStyle w:val="Prrafodelista"/>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178B6AC1" w14:textId="50F72C7B" w:rsidR="00066F3D" w:rsidRPr="00066F3D" w:rsidRDefault="00066F3D" w:rsidP="002C58D4">
      <w:pPr>
        <w:pStyle w:val="Default"/>
        <w:numPr>
          <w:ilvl w:val="0"/>
          <w:numId w:val="16"/>
        </w:numPr>
        <w:jc w:val="both"/>
        <w:rPr>
          <w:rFonts w:asciiTheme="majorHAnsi" w:hAnsiTheme="majorHAnsi" w:cstheme="majorHAnsi"/>
          <w:sz w:val="22"/>
          <w:szCs w:val="22"/>
        </w:rPr>
      </w:pPr>
      <w:r w:rsidRPr="00066F3D">
        <w:rPr>
          <w:rFonts w:asciiTheme="majorHAnsi" w:hAnsiTheme="majorHAnsi" w:cstheme="majorHAnsi"/>
          <w:sz w:val="22"/>
          <w:szCs w:val="22"/>
        </w:rPr>
        <w:t xml:space="preserve">Implementar estrategias metodológicas y pedagógicas que garanticen la retención los aprendices durante su proceso formativo. </w:t>
      </w:r>
    </w:p>
    <w:p w14:paraId="712F633D" w14:textId="09C0B539"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0619ACC5" w14:textId="4206AB71" w:rsidR="00066F3D" w:rsidRPr="00066F3D"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066F3D">
        <w:rPr>
          <w:rFonts w:asciiTheme="majorHAnsi" w:eastAsiaTheme="minorEastAsia" w:hAnsiTheme="majorHAnsi" w:cstheme="majorHAnsi"/>
          <w:color w:val="000000"/>
          <w:lang w:eastAsia="es-ES"/>
        </w:rPr>
        <w:lastRenderedPageBreak/>
        <w:t xml:space="preserve">Registrar oportunamente los juicios de evaluación de cada uno de los aprendices de los grupos asignados por la coordinación académica en los aplicativos dispuestos por la entidad </w:t>
      </w:r>
    </w:p>
    <w:p w14:paraId="40F50DF2" w14:textId="6C50B992"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5139173E" w14:textId="54048148" w:rsidR="00066F3D" w:rsidRPr="00066F3D"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066F3D">
        <w:rPr>
          <w:rFonts w:asciiTheme="majorHAnsi" w:eastAsiaTheme="minorEastAsia" w:hAnsiTheme="majorHAnsi" w:cstheme="majorHAnsi"/>
          <w:color w:val="000000"/>
          <w:lang w:eastAsia="es-ES"/>
        </w:rPr>
        <w:t xml:space="preserve">Apoyar la gestión de la divulgación, promoción, ingreso, inscripción y matricula de los aspirantes nuevos, de acuerdo con los lineamientos vigentes de la entidad. </w:t>
      </w:r>
    </w:p>
    <w:p w14:paraId="6FEC0D9F" w14:textId="72D11715"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735032A1" w14:textId="2DCCBA91" w:rsidR="00066F3D" w:rsidRPr="00066F3D"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066F3D">
        <w:rPr>
          <w:rFonts w:asciiTheme="majorHAnsi" w:eastAsiaTheme="minorEastAsia" w:hAnsiTheme="majorHAnsi" w:cstheme="majorHAnsi"/>
          <w:color w:val="000000"/>
          <w:lang w:eastAsia="es-ES"/>
        </w:rPr>
        <w:t xml:space="preserve">Realizar seguimiento y control mensual de los aprendices en el aplicativo dispuesto por la entidad, verificando el registro de las rutas de aprendizaje, juicios evaluativos, novedades académicas (retiros voluntarios, traslados, aplazamientos, </w:t>
      </w:r>
      <w:proofErr w:type="gramStart"/>
      <w:r w:rsidRPr="00066F3D">
        <w:rPr>
          <w:rFonts w:asciiTheme="majorHAnsi" w:eastAsiaTheme="minorEastAsia" w:hAnsiTheme="majorHAnsi" w:cstheme="majorHAnsi"/>
          <w:color w:val="000000"/>
          <w:lang w:eastAsia="es-ES"/>
        </w:rPr>
        <w:t>etc...</w:t>
      </w:r>
      <w:proofErr w:type="gramEnd"/>
      <w:r w:rsidRPr="00066F3D">
        <w:rPr>
          <w:rFonts w:asciiTheme="majorHAnsi" w:eastAsiaTheme="minorEastAsia" w:hAnsiTheme="majorHAnsi" w:cstheme="majorHAnsi"/>
          <w:color w:val="000000"/>
          <w:lang w:eastAsia="es-ES"/>
        </w:rPr>
        <w:t xml:space="preserve">), incumplimientos de la formación (inasistencias), gestionando ante la </w:t>
      </w:r>
      <w:proofErr w:type="spellStart"/>
      <w:r w:rsidRPr="00066F3D">
        <w:rPr>
          <w:rFonts w:asciiTheme="majorHAnsi" w:eastAsiaTheme="minorEastAsia" w:hAnsiTheme="majorHAnsi" w:cstheme="majorHAnsi"/>
          <w:color w:val="000000"/>
          <w:lang w:eastAsia="es-ES"/>
        </w:rPr>
        <w:t>supervision</w:t>
      </w:r>
      <w:proofErr w:type="spellEnd"/>
      <w:r w:rsidRPr="00066F3D">
        <w:rPr>
          <w:rFonts w:asciiTheme="majorHAnsi" w:eastAsiaTheme="minorEastAsia" w:hAnsiTheme="majorHAnsi" w:cstheme="majorHAnsi"/>
          <w:color w:val="000000"/>
          <w:lang w:eastAsia="es-ES"/>
        </w:rPr>
        <w:t xml:space="preserve"> del contrato los tramites respectivos.. </w:t>
      </w:r>
    </w:p>
    <w:p w14:paraId="5A6F852D" w14:textId="517E6CBF"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5DAFDE01" w14:textId="256A718F" w:rsidR="00066F3D" w:rsidRPr="00066F3D"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066F3D">
        <w:rPr>
          <w:rFonts w:asciiTheme="majorHAnsi" w:eastAsiaTheme="minorEastAsia" w:hAnsiTheme="majorHAnsi" w:cstheme="majorHAnsi"/>
          <w:color w:val="000000"/>
          <w:lang w:eastAsia="es-ES"/>
        </w:rPr>
        <w:t xml:space="preserve">Aplicar lo establecido en el reglamento del aprendiz, </w:t>
      </w:r>
    </w:p>
    <w:p w14:paraId="7A1EC5C8" w14:textId="24ED8364"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27E284D7" w14:textId="4BF7484B" w:rsidR="00066F3D" w:rsidRPr="00066F3D"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066F3D">
        <w:rPr>
          <w:rFonts w:asciiTheme="majorHAnsi" w:eastAsiaTheme="minorEastAsia" w:hAnsiTheme="majorHAnsi" w:cstheme="majorHAnsi"/>
          <w:color w:val="000000"/>
          <w:lang w:eastAsia="es-ES"/>
        </w:rPr>
        <w:t xml:space="preserve">Participar cuando sea necesario en los proyectos del Sistema de Investigación, Desarrollo Tecnológico e Innovación - SENNOVA. </w:t>
      </w:r>
    </w:p>
    <w:p w14:paraId="46D65A83" w14:textId="063F8B71"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56412946" w14:textId="33F8FD34" w:rsidR="00066F3D" w:rsidRPr="00066F3D" w:rsidRDefault="00066F3D" w:rsidP="002C58D4">
      <w:pPr>
        <w:pStyle w:val="Default"/>
        <w:numPr>
          <w:ilvl w:val="0"/>
          <w:numId w:val="16"/>
        </w:numPr>
        <w:jc w:val="both"/>
        <w:rPr>
          <w:rFonts w:asciiTheme="majorHAnsi" w:hAnsiTheme="majorHAnsi" w:cstheme="majorHAnsi"/>
          <w:sz w:val="22"/>
          <w:szCs w:val="22"/>
        </w:rPr>
      </w:pPr>
      <w:r w:rsidRPr="00066F3D">
        <w:rPr>
          <w:rFonts w:asciiTheme="majorHAnsi" w:hAnsiTheme="majorHAnsi" w:cstheme="majorHAnsi"/>
          <w:sz w:val="22"/>
          <w:szCs w:val="22"/>
        </w:rPr>
        <w:t xml:space="preserve">Atender lo dispuesto en el código de integridad, el modelo integrado de planeación y gestión (MIPG), sistema integrado de gestión y auto control (SIGA), Sistema de Seguridad y Salud en el Trabajo (SST) y Sistema ambiental y de eficiencia energética </w:t>
      </w:r>
    </w:p>
    <w:p w14:paraId="3C80502D" w14:textId="4B8FE63E"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0514223F" w14:textId="6868654A" w:rsidR="00066F3D" w:rsidRPr="00066F3D"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066F3D">
        <w:rPr>
          <w:rFonts w:asciiTheme="majorHAnsi" w:eastAsiaTheme="minorEastAsia" w:hAnsiTheme="majorHAnsi" w:cstheme="majorHAnsi"/>
          <w:color w:val="000000"/>
          <w:lang w:eastAsia="es-ES"/>
        </w:rPr>
        <w:t xml:space="preserve">Salvaguardar los bienes e inventarios que son utilizados para la </w:t>
      </w:r>
      <w:r w:rsidR="002C58D4" w:rsidRPr="00066F3D">
        <w:rPr>
          <w:rFonts w:asciiTheme="majorHAnsi" w:eastAsiaTheme="minorEastAsia" w:hAnsiTheme="majorHAnsi" w:cstheme="majorHAnsi"/>
          <w:color w:val="000000"/>
          <w:lang w:eastAsia="es-ES"/>
        </w:rPr>
        <w:t>ejecu</w:t>
      </w:r>
      <w:r w:rsidR="002C58D4">
        <w:rPr>
          <w:rFonts w:asciiTheme="majorHAnsi" w:eastAsiaTheme="minorEastAsia" w:hAnsiTheme="majorHAnsi" w:cstheme="majorHAnsi"/>
          <w:color w:val="000000"/>
          <w:lang w:eastAsia="es-ES"/>
        </w:rPr>
        <w:t>c</w:t>
      </w:r>
      <w:r w:rsidR="002C58D4" w:rsidRPr="00066F3D">
        <w:rPr>
          <w:rFonts w:asciiTheme="majorHAnsi" w:eastAsiaTheme="minorEastAsia" w:hAnsiTheme="majorHAnsi" w:cstheme="majorHAnsi"/>
          <w:color w:val="000000"/>
          <w:lang w:eastAsia="es-ES"/>
        </w:rPr>
        <w:t>ión</w:t>
      </w:r>
      <w:r w:rsidRPr="00066F3D">
        <w:rPr>
          <w:rFonts w:asciiTheme="majorHAnsi" w:eastAsiaTheme="minorEastAsia" w:hAnsiTheme="majorHAnsi" w:cstheme="majorHAnsi"/>
          <w:color w:val="000000"/>
          <w:lang w:eastAsia="es-ES"/>
        </w:rPr>
        <w:t xml:space="preserve"> del contrato </w:t>
      </w:r>
    </w:p>
    <w:p w14:paraId="6A80A53F" w14:textId="6A5EDE02"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118B2469" w14:textId="725B44E8" w:rsidR="00066F3D" w:rsidRPr="00066F3D"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066F3D">
        <w:rPr>
          <w:rFonts w:asciiTheme="majorHAnsi" w:eastAsiaTheme="minorEastAsia" w:hAnsiTheme="majorHAnsi" w:cstheme="majorHAnsi"/>
          <w:color w:val="000000"/>
          <w:lang w:eastAsia="es-ES"/>
        </w:rPr>
        <w:t xml:space="preserve">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 </w:t>
      </w:r>
    </w:p>
    <w:p w14:paraId="5477DF5F" w14:textId="249F2808"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4BB1547E" w14:textId="160032B9" w:rsidR="00066F3D" w:rsidRPr="002C58D4"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2C58D4">
        <w:rPr>
          <w:rFonts w:asciiTheme="majorHAnsi" w:eastAsiaTheme="minorEastAsia" w:hAnsiTheme="majorHAnsi" w:cstheme="majorHAnsi"/>
          <w:color w:val="000000"/>
          <w:lang w:eastAsia="es-ES"/>
        </w:rPr>
        <w:t xml:space="preserve">Acompañar activamente a los aprendices en las actividades programadas en el plan de bienestar al aprendiz. </w:t>
      </w:r>
    </w:p>
    <w:p w14:paraId="08CF8EC1" w14:textId="0F506001"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35FF26ED" w14:textId="17DF572B" w:rsidR="00066F3D" w:rsidRPr="002C58D4"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2C58D4">
        <w:rPr>
          <w:rFonts w:asciiTheme="majorHAnsi" w:eastAsiaTheme="minorEastAsia" w:hAnsiTheme="majorHAnsi" w:cstheme="majorHAnsi"/>
          <w:color w:val="000000"/>
          <w:lang w:eastAsia="es-ES"/>
        </w:rPr>
        <w:t xml:space="preserve">Usar oportuna y adecuadamente la plataforma (LMS) que la entidad defina para la Gestión de la Formación Profesional Integral </w:t>
      </w:r>
    </w:p>
    <w:p w14:paraId="197FB353" w14:textId="448DA56A"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48E5CD56" w14:textId="12B26CE7" w:rsidR="00066F3D" w:rsidRPr="002C58D4"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2C58D4">
        <w:rPr>
          <w:rFonts w:asciiTheme="majorHAnsi" w:eastAsiaTheme="minorEastAsia" w:hAnsiTheme="majorHAnsi" w:cstheme="majorHAnsi"/>
          <w:color w:val="000000"/>
          <w:lang w:eastAsia="es-ES"/>
        </w:rPr>
        <w:t xml:space="preserve">Participar cuando el Centro lo requiera en el proceso de selección, diseño de talleres e instrumentos que alimenten los bancos de pruebas para la selección de aprendices </w:t>
      </w:r>
    </w:p>
    <w:p w14:paraId="090FA87B" w14:textId="3A07E3FF"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3B802C5B" w14:textId="24090903" w:rsidR="00066F3D" w:rsidRPr="002C58D4"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2C58D4">
        <w:rPr>
          <w:rFonts w:asciiTheme="majorHAnsi" w:eastAsiaTheme="minorEastAsia" w:hAnsiTheme="majorHAnsi" w:cstheme="majorHAnsi"/>
          <w:color w:val="000000"/>
          <w:lang w:eastAsia="es-ES"/>
        </w:rPr>
        <w:t xml:space="preserve">Aplicar y hacer cumplir el reglamento del aprendiz, así como el manual de convivencia del Centro de Formación, garantizando el debido </w:t>
      </w:r>
      <w:r w:rsidR="002C58D4" w:rsidRPr="002C58D4">
        <w:rPr>
          <w:rFonts w:asciiTheme="majorHAnsi" w:eastAsiaTheme="minorEastAsia" w:hAnsiTheme="majorHAnsi" w:cstheme="majorHAnsi"/>
          <w:color w:val="000000"/>
          <w:lang w:eastAsia="es-ES"/>
        </w:rPr>
        <w:t>proceso. Y</w:t>
      </w:r>
      <w:r w:rsidRPr="002C58D4">
        <w:rPr>
          <w:rFonts w:asciiTheme="majorHAnsi" w:eastAsiaTheme="minorEastAsia" w:hAnsiTheme="majorHAnsi" w:cstheme="majorHAnsi"/>
          <w:color w:val="000000"/>
          <w:lang w:eastAsia="es-ES"/>
        </w:rPr>
        <w:t xml:space="preserve"> la </w:t>
      </w:r>
      <w:r w:rsidR="002C58D4" w:rsidRPr="002C58D4">
        <w:rPr>
          <w:rFonts w:asciiTheme="majorHAnsi" w:eastAsiaTheme="minorEastAsia" w:hAnsiTheme="majorHAnsi" w:cstheme="majorHAnsi"/>
          <w:color w:val="000000"/>
          <w:lang w:eastAsia="es-ES"/>
        </w:rPr>
        <w:t>participación</w:t>
      </w:r>
      <w:r w:rsidRPr="002C58D4">
        <w:rPr>
          <w:rFonts w:asciiTheme="majorHAnsi" w:eastAsiaTheme="minorEastAsia" w:hAnsiTheme="majorHAnsi" w:cstheme="majorHAnsi"/>
          <w:color w:val="000000"/>
          <w:lang w:eastAsia="es-ES"/>
        </w:rPr>
        <w:t xml:space="preserve"> en los </w:t>
      </w:r>
      <w:r w:rsidR="002C58D4" w:rsidRPr="002C58D4">
        <w:rPr>
          <w:rFonts w:asciiTheme="majorHAnsi" w:eastAsiaTheme="minorEastAsia" w:hAnsiTheme="majorHAnsi" w:cstheme="majorHAnsi"/>
          <w:color w:val="000000"/>
          <w:lang w:eastAsia="es-ES"/>
        </w:rPr>
        <w:t>comités</w:t>
      </w:r>
      <w:r w:rsidRPr="002C58D4">
        <w:rPr>
          <w:rFonts w:asciiTheme="majorHAnsi" w:eastAsiaTheme="minorEastAsia" w:hAnsiTheme="majorHAnsi" w:cstheme="majorHAnsi"/>
          <w:color w:val="000000"/>
          <w:lang w:eastAsia="es-ES"/>
        </w:rPr>
        <w:t xml:space="preserve"> de seguimiento y evaluación </w:t>
      </w:r>
    </w:p>
    <w:p w14:paraId="5BC2926A" w14:textId="2ED4B299"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171ADAF1" w14:textId="56AD1CF2" w:rsidR="00066F3D" w:rsidRPr="002C58D4"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2C58D4">
        <w:rPr>
          <w:rFonts w:asciiTheme="majorHAnsi" w:eastAsiaTheme="minorEastAsia" w:hAnsiTheme="majorHAnsi" w:cstheme="majorHAnsi"/>
          <w:color w:val="000000"/>
          <w:lang w:eastAsia="es-ES"/>
        </w:rPr>
        <w:t xml:space="preserve">Realizar seguimiento en la etapa productiva a los a los aprendices que le sean asignados, cuando el centro de formación lo requiera </w:t>
      </w:r>
    </w:p>
    <w:p w14:paraId="30D46EA6" w14:textId="566B31CB"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1D42619C" w14:textId="1BBE826A" w:rsidR="00066F3D" w:rsidRPr="002C58D4"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2C58D4">
        <w:rPr>
          <w:rFonts w:asciiTheme="majorHAnsi" w:eastAsiaTheme="minorEastAsia" w:hAnsiTheme="majorHAnsi" w:cstheme="majorHAnsi"/>
          <w:color w:val="000000"/>
          <w:lang w:eastAsia="es-ES"/>
        </w:rPr>
        <w:t xml:space="preserve">Realizar, cuando sea requerido por la entidad, el apoyo </w:t>
      </w:r>
      <w:r w:rsidR="002C58D4" w:rsidRPr="002C58D4">
        <w:rPr>
          <w:rFonts w:asciiTheme="majorHAnsi" w:eastAsiaTheme="minorEastAsia" w:hAnsiTheme="majorHAnsi" w:cstheme="majorHAnsi"/>
          <w:color w:val="000000"/>
          <w:lang w:eastAsia="es-ES"/>
        </w:rPr>
        <w:t>técnico</w:t>
      </w:r>
      <w:r w:rsidRPr="002C58D4">
        <w:rPr>
          <w:rFonts w:asciiTheme="majorHAnsi" w:eastAsiaTheme="minorEastAsia" w:hAnsiTheme="majorHAnsi" w:cstheme="majorHAnsi"/>
          <w:color w:val="000000"/>
          <w:lang w:eastAsia="es-ES"/>
        </w:rPr>
        <w:t xml:space="preserve"> a la supervisión de los contratos que celebre el SENA, de conformidad con la Ley 1474 de 2011, y que por razones de experticia técnica e idoneidad aplique </w:t>
      </w:r>
    </w:p>
    <w:p w14:paraId="69621EF2" w14:textId="403F1D05"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7D3E9A43" w14:textId="6B27874F" w:rsidR="00066F3D" w:rsidRPr="002C58D4"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2C58D4">
        <w:rPr>
          <w:rFonts w:asciiTheme="majorHAnsi" w:eastAsiaTheme="minorEastAsia" w:hAnsiTheme="majorHAnsi" w:cstheme="majorHAnsi"/>
          <w:color w:val="000000"/>
          <w:lang w:eastAsia="es-ES"/>
        </w:rPr>
        <w:lastRenderedPageBreak/>
        <w:t xml:space="preserve">Participar en las actividades convocadas por la </w:t>
      </w:r>
      <w:r w:rsidR="002C58D4" w:rsidRPr="002C58D4">
        <w:rPr>
          <w:rFonts w:asciiTheme="majorHAnsi" w:eastAsiaTheme="minorEastAsia" w:hAnsiTheme="majorHAnsi" w:cstheme="majorHAnsi"/>
          <w:color w:val="000000"/>
          <w:lang w:eastAsia="es-ES"/>
        </w:rPr>
        <w:t>supervisión</w:t>
      </w:r>
      <w:r w:rsidRPr="002C58D4">
        <w:rPr>
          <w:rFonts w:asciiTheme="majorHAnsi" w:eastAsiaTheme="minorEastAsia" w:hAnsiTheme="majorHAnsi" w:cstheme="majorHAnsi"/>
          <w:color w:val="000000"/>
          <w:lang w:eastAsia="es-ES"/>
        </w:rPr>
        <w:t xml:space="preserve"> relacionados con la </w:t>
      </w:r>
      <w:r w:rsidR="002C58D4" w:rsidRPr="002C58D4">
        <w:rPr>
          <w:rFonts w:asciiTheme="majorHAnsi" w:eastAsiaTheme="minorEastAsia" w:hAnsiTheme="majorHAnsi" w:cstheme="majorHAnsi"/>
          <w:color w:val="000000"/>
          <w:lang w:eastAsia="es-ES"/>
        </w:rPr>
        <w:t>ejecución</w:t>
      </w:r>
      <w:r w:rsidRPr="002C58D4">
        <w:rPr>
          <w:rFonts w:asciiTheme="majorHAnsi" w:eastAsiaTheme="minorEastAsia" w:hAnsiTheme="majorHAnsi" w:cstheme="majorHAnsi"/>
          <w:color w:val="000000"/>
          <w:lang w:eastAsia="es-ES"/>
        </w:rPr>
        <w:t xml:space="preserve"> del objeto </w:t>
      </w:r>
      <w:r w:rsidR="002C58D4" w:rsidRPr="002C58D4">
        <w:rPr>
          <w:rFonts w:asciiTheme="majorHAnsi" w:eastAsiaTheme="minorEastAsia" w:hAnsiTheme="majorHAnsi" w:cstheme="majorHAnsi"/>
          <w:color w:val="000000"/>
          <w:lang w:eastAsia="es-ES"/>
        </w:rPr>
        <w:t>contractual</w:t>
      </w:r>
      <w:r w:rsidRPr="002C58D4">
        <w:rPr>
          <w:rFonts w:asciiTheme="majorHAnsi" w:eastAsiaTheme="minorEastAsia" w:hAnsiTheme="majorHAnsi" w:cstheme="majorHAnsi"/>
          <w:color w:val="000000"/>
          <w:lang w:eastAsia="es-ES"/>
        </w:rPr>
        <w:t xml:space="preserve">. </w:t>
      </w:r>
    </w:p>
    <w:p w14:paraId="50491D09" w14:textId="401E6D0A"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7A7E6558" w14:textId="17E59890" w:rsidR="00066F3D" w:rsidRPr="002C58D4"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2C58D4">
        <w:rPr>
          <w:rFonts w:asciiTheme="majorHAnsi" w:eastAsiaTheme="minorEastAsia" w:hAnsiTheme="majorHAnsi" w:cstheme="majorHAnsi"/>
          <w:color w:val="000000"/>
          <w:lang w:eastAsia="es-ES"/>
        </w:rPr>
        <w:t xml:space="preserve">Realizar las actividades contractuales de formación conforme a los lineamientos vigentes, atendiendo las necesidades del servicio del centro de formación, el plan de acción y en concordancia con el concepto 31557 de 2019 </w:t>
      </w:r>
    </w:p>
    <w:p w14:paraId="6A49FCE2" w14:textId="464AD05A" w:rsidR="00066F3D" w:rsidRPr="00066F3D" w:rsidRDefault="00066F3D" w:rsidP="002C58D4">
      <w:pPr>
        <w:autoSpaceDE w:val="0"/>
        <w:autoSpaceDN w:val="0"/>
        <w:adjustRightInd w:val="0"/>
        <w:spacing w:after="0" w:line="240" w:lineRule="auto"/>
        <w:jc w:val="both"/>
        <w:rPr>
          <w:rFonts w:asciiTheme="majorHAnsi" w:eastAsiaTheme="minorEastAsia" w:hAnsiTheme="majorHAnsi" w:cstheme="majorHAnsi"/>
          <w:color w:val="000000"/>
          <w:lang w:eastAsia="es-ES"/>
        </w:rPr>
      </w:pPr>
    </w:p>
    <w:p w14:paraId="6030DE25" w14:textId="116DA3A2" w:rsidR="00066F3D" w:rsidRPr="002C58D4" w:rsidRDefault="00066F3D" w:rsidP="002C58D4">
      <w:pPr>
        <w:pStyle w:val="Prrafodelista"/>
        <w:numPr>
          <w:ilvl w:val="0"/>
          <w:numId w:val="16"/>
        </w:num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2C58D4">
        <w:rPr>
          <w:rFonts w:asciiTheme="majorHAnsi" w:eastAsiaTheme="minorEastAsia" w:hAnsiTheme="majorHAnsi" w:cstheme="majorHAnsi"/>
          <w:color w:val="000000"/>
          <w:lang w:eastAsia="es-ES"/>
        </w:rPr>
        <w:t xml:space="preserve">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 </w:t>
      </w:r>
    </w:p>
    <w:p w14:paraId="3F27D693" w14:textId="77777777" w:rsidR="00066F3D" w:rsidRPr="00066F3D" w:rsidRDefault="00066F3D" w:rsidP="00066F3D">
      <w:pPr>
        <w:autoSpaceDE w:val="0"/>
        <w:autoSpaceDN w:val="0"/>
        <w:adjustRightInd w:val="0"/>
        <w:spacing w:after="0" w:line="240" w:lineRule="auto"/>
        <w:rPr>
          <w:rFonts w:ascii="Arial" w:eastAsiaTheme="minorEastAsia" w:hAnsi="Arial" w:cs="Arial"/>
          <w:color w:val="000000"/>
          <w:lang w:eastAsia="es-ES"/>
        </w:rPr>
      </w:pPr>
    </w:p>
    <w:p w14:paraId="6392E6A1" w14:textId="1FB13526" w:rsidR="007E077E" w:rsidRDefault="007E077E" w:rsidP="007E077E">
      <w:pPr>
        <w:rPr>
          <w:rFonts w:cstheme="minorHAnsi"/>
          <w:b/>
          <w:bCs/>
        </w:rPr>
      </w:pPr>
    </w:p>
    <w:p w14:paraId="15A69A03" w14:textId="7823900A" w:rsidR="007E077E" w:rsidRPr="00010456" w:rsidRDefault="007E077E" w:rsidP="007E077E">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2C58D4">
        <w:rPr>
          <w:rFonts w:cstheme="minorHAnsi"/>
        </w:rPr>
        <w:t xml:space="preserve">Centro de Servicios Financieros y sede alterna </w:t>
      </w:r>
    </w:p>
    <w:p w14:paraId="336F31AB" w14:textId="77777777" w:rsidR="007E077E" w:rsidRDefault="007E077E" w:rsidP="007E077E">
      <w:pPr>
        <w:pStyle w:val="Ttulo6"/>
        <w:rPr>
          <w:rFonts w:asciiTheme="minorHAnsi" w:eastAsiaTheme="minorEastAsia" w:hAnsiTheme="minorHAnsi" w:cstheme="minorHAnsi"/>
          <w:b/>
          <w:bCs/>
          <w:i/>
          <w:iCs/>
        </w:rPr>
      </w:pPr>
    </w:p>
    <w:p w14:paraId="34857518" w14:textId="42EF171E" w:rsidR="007E077E" w:rsidRDefault="007E077E" w:rsidP="002C58D4">
      <w:pPr>
        <w:pStyle w:val="Ttulo6"/>
        <w:rPr>
          <w:rFonts w:cstheme="minorHAnsi"/>
        </w:rPr>
      </w:pPr>
      <w:r w:rsidRPr="007E077E">
        <w:rPr>
          <w:rFonts w:ascii="Calibri" w:eastAsia="Calibri" w:hAnsi="Calibri" w:cstheme="minorHAnsi"/>
          <w:b/>
          <w:bCs/>
          <w:color w:val="auto"/>
        </w:rPr>
        <w:t>PLAZO DE EJECUCIÓN</w:t>
      </w:r>
      <w:r>
        <w:rPr>
          <w:rFonts w:asciiTheme="minorHAnsi" w:eastAsiaTheme="minorEastAsia" w:hAnsiTheme="minorHAnsi" w:cstheme="minorHAnsi"/>
          <w:b/>
          <w:bCs/>
        </w:rPr>
        <w:t>:</w:t>
      </w:r>
      <w:r w:rsidR="002C58D4">
        <w:rPr>
          <w:rFonts w:asciiTheme="minorHAnsi" w:hAnsiTheme="minorHAnsi" w:cstheme="minorHAnsi"/>
          <w:bCs/>
          <w:sz w:val="12"/>
          <w:szCs w:val="12"/>
        </w:rPr>
        <w:t xml:space="preserve">  </w:t>
      </w:r>
      <w:r w:rsidRPr="00010456">
        <w:rPr>
          <w:rFonts w:asciiTheme="minorHAnsi" w:hAnsiTheme="minorHAnsi" w:cstheme="minorHAnsi"/>
          <w:color w:val="000000"/>
          <w:sz w:val="12"/>
          <w:szCs w:val="12"/>
          <w:lang w:val="es-MX"/>
        </w:rPr>
        <w:t xml:space="preserve"> </w:t>
      </w:r>
      <w:r w:rsidR="002C58D4">
        <w:rPr>
          <w:rFonts w:cstheme="minorHAnsi"/>
        </w:rPr>
        <w:softHyphen/>
      </w:r>
      <w:r w:rsidR="002C58D4">
        <w:rPr>
          <w:rFonts w:cstheme="minorHAnsi"/>
        </w:rPr>
        <w:softHyphen/>
      </w:r>
      <w:r w:rsidR="002C58D4">
        <w:rPr>
          <w:rFonts w:cstheme="minorHAnsi"/>
        </w:rPr>
        <w:softHyphen/>
      </w:r>
      <w:r w:rsidR="002C58D4">
        <w:rPr>
          <w:rFonts w:cstheme="minorHAnsi"/>
        </w:rPr>
        <w:softHyphen/>
      </w:r>
      <w:r w:rsidR="002C58D4">
        <w:rPr>
          <w:rFonts w:cstheme="minorHAnsi"/>
        </w:rPr>
        <w:softHyphen/>
      </w:r>
      <w:r w:rsidR="002C58D4">
        <w:rPr>
          <w:rFonts w:cstheme="minorHAnsi"/>
        </w:rPr>
        <w:softHyphen/>
      </w:r>
      <w:r w:rsidR="002C58D4">
        <w:rPr>
          <w:rFonts w:cstheme="minorHAnsi"/>
        </w:rPr>
        <w:softHyphen/>
      </w:r>
      <w:r w:rsidR="002C58D4">
        <w:rPr>
          <w:rFonts w:cstheme="minorHAnsi"/>
        </w:rPr>
        <w:softHyphen/>
        <w:t xml:space="preserve"> </w:t>
      </w:r>
      <w:r w:rsidR="002C58D4" w:rsidRPr="002C58D4">
        <w:rPr>
          <w:rFonts w:cstheme="minorHAnsi"/>
          <w:color w:val="auto"/>
        </w:rPr>
        <w:t>Hasta el 19 de abril</w:t>
      </w:r>
    </w:p>
    <w:p w14:paraId="42C38E81" w14:textId="77777777" w:rsidR="002C58D4" w:rsidRPr="002C58D4" w:rsidRDefault="002C58D4" w:rsidP="002C58D4"/>
    <w:p w14:paraId="700388B0" w14:textId="69CC2DCF" w:rsidR="007E077E" w:rsidRPr="00010456" w:rsidRDefault="007E077E" w:rsidP="007E077E">
      <w:pPr>
        <w:rPr>
          <w:rFonts w:cstheme="minorHAnsi"/>
          <w:color w:val="000000"/>
          <w:sz w:val="12"/>
          <w:lang w:val="es-MX"/>
        </w:rPr>
      </w:pPr>
      <w:r w:rsidRPr="00010456">
        <w:rPr>
          <w:rFonts w:cstheme="minorHAnsi"/>
          <w:b/>
          <w:bCs/>
        </w:rPr>
        <w:t xml:space="preserve">FECHA DE INICIACIÓN CONTRATO:  </w:t>
      </w:r>
      <w:r w:rsidR="00770CE9">
        <w:rPr>
          <w:rFonts w:cstheme="minorHAnsi"/>
          <w:bCs/>
        </w:rPr>
        <w:t xml:space="preserve">22 de enero del 2024 </w:t>
      </w:r>
      <w:r w:rsidRPr="00010456">
        <w:rPr>
          <w:rFonts w:cstheme="minorHAnsi"/>
          <w:b/>
          <w:bCs/>
        </w:rPr>
        <w:t xml:space="preserve">                                                                                         </w:t>
      </w:r>
    </w:p>
    <w:p w14:paraId="529FBD0D" w14:textId="0626F53D" w:rsidR="007E077E" w:rsidRPr="00010456" w:rsidRDefault="007E077E" w:rsidP="007E077E">
      <w:pPr>
        <w:rPr>
          <w:rFonts w:cstheme="minorHAnsi"/>
          <w:b/>
          <w:bCs/>
        </w:rPr>
      </w:pPr>
      <w:r w:rsidRPr="00010456">
        <w:rPr>
          <w:rFonts w:cstheme="minorHAnsi"/>
          <w:b/>
          <w:bCs/>
        </w:rPr>
        <w:t xml:space="preserve">FECHA DE TERMINACIÓN DEL CONTRATO: </w:t>
      </w:r>
      <w:r w:rsidR="002C58D4" w:rsidRPr="00770CE9">
        <w:rPr>
          <w:rFonts w:cstheme="minorHAnsi"/>
          <w:bCs/>
        </w:rPr>
        <w:t>19 de abril del 2024</w:t>
      </w:r>
    </w:p>
    <w:p w14:paraId="7234ED30" w14:textId="4DE4EA36" w:rsidR="007E077E" w:rsidRPr="00770CE9" w:rsidRDefault="007E077E" w:rsidP="007E077E">
      <w:pPr>
        <w:rPr>
          <w:rFonts w:cstheme="minorHAnsi"/>
          <w:bCs/>
        </w:rPr>
      </w:pPr>
      <w:r w:rsidRPr="00010456">
        <w:rPr>
          <w:rFonts w:cstheme="minorHAnsi"/>
          <w:b/>
          <w:bCs/>
        </w:rPr>
        <w:t>VIGENCIA DEL CONTRATO:</w:t>
      </w:r>
      <w:r w:rsidR="00770CE9">
        <w:rPr>
          <w:rFonts w:cstheme="minorHAnsi"/>
          <w:b/>
          <w:bCs/>
        </w:rPr>
        <w:t xml:space="preserve">  </w:t>
      </w:r>
      <w:r w:rsidR="00770CE9">
        <w:rPr>
          <w:rFonts w:cstheme="minorHAnsi"/>
          <w:bCs/>
        </w:rPr>
        <w:t xml:space="preserve"> 88 días (ochenta y ocho días)</w:t>
      </w:r>
    </w:p>
    <w:p w14:paraId="737C502F" w14:textId="77777777" w:rsidR="007E077E" w:rsidRPr="00010456" w:rsidRDefault="007E077E" w:rsidP="007E077E">
      <w:pPr>
        <w:rPr>
          <w:rFonts w:eastAsiaTheme="majorEastAsia" w:cstheme="minorHAnsi"/>
          <w:i/>
          <w:iCs/>
          <w:color w:val="000000"/>
          <w:sz w:val="12"/>
          <w:szCs w:val="26"/>
          <w:lang w:val="es-MX"/>
        </w:rPr>
      </w:pPr>
      <w:r w:rsidRPr="00010456">
        <w:rPr>
          <w:rFonts w:cstheme="minorHAnsi"/>
          <w:b/>
          <w:bCs/>
        </w:rPr>
        <w:t xml:space="preserve">                                                    </w:t>
      </w:r>
      <w:r w:rsidRPr="00010456">
        <w:rPr>
          <w:rFonts w:eastAsiaTheme="majorEastAsia" w:cstheme="minorHAnsi"/>
          <w:i/>
          <w:iCs/>
          <w:color w:val="000000"/>
          <w:sz w:val="12"/>
          <w:szCs w:val="26"/>
          <w:lang w:val="es-MX"/>
        </w:rPr>
        <w:t>(Indicar plazo incluidos los meses que tiene para liquidar según cláusula</w:t>
      </w:r>
      <w:r>
        <w:rPr>
          <w:rFonts w:eastAsiaTheme="majorEastAsia" w:cstheme="minorHAnsi"/>
          <w:i/>
          <w:iCs/>
          <w:color w:val="000000"/>
          <w:sz w:val="12"/>
          <w:szCs w:val="26"/>
          <w:lang w:val="es-MX"/>
        </w:rPr>
        <w:t xml:space="preserve"> </w:t>
      </w:r>
      <w:r w:rsidRPr="00010456">
        <w:rPr>
          <w:rFonts w:eastAsiaTheme="majorEastAsia" w:cstheme="minorHAnsi"/>
          <w:i/>
          <w:iCs/>
          <w:color w:val="000000"/>
          <w:sz w:val="12"/>
          <w:szCs w:val="26"/>
          <w:lang w:val="es-MX"/>
        </w:rPr>
        <w:t>del contrato)</w:t>
      </w:r>
    </w:p>
    <w:p w14:paraId="0A3FB77F" w14:textId="437ED7A5" w:rsidR="007E077E" w:rsidRDefault="007E077E" w:rsidP="00770CE9">
      <w:pPr>
        <w:pStyle w:val="Default"/>
        <w:rPr>
          <w:sz w:val="22"/>
          <w:szCs w:val="22"/>
        </w:rPr>
      </w:pPr>
      <w:r w:rsidRPr="004712EA">
        <w:rPr>
          <w:rFonts w:asciiTheme="majorHAnsi" w:hAnsiTheme="majorHAnsi" w:cstheme="majorHAnsi"/>
          <w:b/>
          <w:bCs/>
          <w:sz w:val="22"/>
          <w:szCs w:val="22"/>
        </w:rPr>
        <w:t xml:space="preserve">VALOR DEL CONTRATO: </w:t>
      </w:r>
      <w:r w:rsidR="004712EA" w:rsidRPr="004712EA">
        <w:rPr>
          <w:rFonts w:asciiTheme="majorHAnsi" w:hAnsiTheme="majorHAnsi" w:cstheme="majorHAnsi"/>
          <w:b/>
          <w:bCs/>
          <w:sz w:val="22"/>
          <w:szCs w:val="22"/>
        </w:rPr>
        <w:t xml:space="preserve"> </w:t>
      </w:r>
      <w:r w:rsidR="004712EA" w:rsidRPr="004712EA">
        <w:rPr>
          <w:rFonts w:asciiTheme="majorHAnsi" w:hAnsiTheme="majorHAnsi" w:cstheme="majorHAnsi"/>
          <w:sz w:val="22"/>
          <w:szCs w:val="22"/>
        </w:rPr>
        <w:t xml:space="preserve"> TRECE MILLONES NOVENTA Y OCHO MIL OC</w:t>
      </w:r>
      <w:r w:rsidR="004712EA">
        <w:rPr>
          <w:sz w:val="22"/>
          <w:szCs w:val="22"/>
        </w:rPr>
        <w:t>HOCIENTOS PESOS M/CTE ($13.098.800)</w:t>
      </w:r>
    </w:p>
    <w:p w14:paraId="7423A556" w14:textId="168AD0A0" w:rsidR="00770CE9" w:rsidRDefault="00770CE9" w:rsidP="00770CE9">
      <w:pPr>
        <w:pStyle w:val="Default"/>
        <w:rPr>
          <w:rFonts w:asciiTheme="majorHAnsi" w:hAnsiTheme="majorHAnsi" w:cstheme="majorHAnsi"/>
          <w:sz w:val="22"/>
          <w:szCs w:val="22"/>
        </w:rPr>
      </w:pPr>
    </w:p>
    <w:p w14:paraId="667251AE" w14:textId="77777777" w:rsidR="00770CE9" w:rsidRPr="00770CE9" w:rsidRDefault="00770CE9" w:rsidP="00770CE9">
      <w:pPr>
        <w:pStyle w:val="Default"/>
        <w:rPr>
          <w:rFonts w:asciiTheme="majorHAnsi" w:hAnsiTheme="majorHAnsi" w:cstheme="majorHAnsi"/>
          <w:sz w:val="22"/>
          <w:szCs w:val="22"/>
        </w:rPr>
      </w:pPr>
    </w:p>
    <w:p w14:paraId="496F4992" w14:textId="3CC8FE86" w:rsidR="007E077E" w:rsidRPr="00F65167" w:rsidRDefault="007E077E" w:rsidP="00F65167">
      <w:pPr>
        <w:pStyle w:val="Default"/>
      </w:pPr>
      <w:r w:rsidRPr="00F65167">
        <w:rPr>
          <w:rFonts w:asciiTheme="majorHAnsi" w:hAnsiTheme="majorHAnsi" w:cstheme="majorHAnsi"/>
          <w:b/>
          <w:bCs/>
          <w:sz w:val="22"/>
          <w:szCs w:val="22"/>
        </w:rPr>
        <w:t>SUPERVISOR</w:t>
      </w:r>
      <w:r w:rsidRPr="00010456">
        <w:rPr>
          <w:rFonts w:cstheme="minorHAnsi"/>
          <w:b/>
          <w:bCs/>
        </w:rPr>
        <w:t>:</w:t>
      </w:r>
      <w:r w:rsidR="00F65167">
        <w:rPr>
          <w:rFonts w:cstheme="minorHAnsi"/>
        </w:rPr>
        <w:t xml:space="preserve">  </w:t>
      </w:r>
      <w:r w:rsidR="00F65167">
        <w:t xml:space="preserve"> </w:t>
      </w:r>
      <w:r w:rsidR="00F65167" w:rsidRPr="00F65167">
        <w:rPr>
          <w:rFonts w:asciiTheme="majorHAnsi" w:hAnsiTheme="majorHAnsi" w:cstheme="majorHAnsi"/>
          <w:b/>
          <w:bCs/>
          <w:sz w:val="22"/>
          <w:szCs w:val="22"/>
        </w:rPr>
        <w:t>OLGA LUCIA RUIZ FLOREZ</w:t>
      </w:r>
    </w:p>
    <w:p w14:paraId="68A419C4" w14:textId="77777777" w:rsidR="007E077E" w:rsidRDefault="007E077E" w:rsidP="007E077E">
      <w:pPr>
        <w:rPr>
          <w:rFonts w:cstheme="minorHAnsi"/>
        </w:rPr>
      </w:pPr>
      <w:r w:rsidRPr="00F65167">
        <w:rPr>
          <w:rFonts w:cstheme="minorHAnsi"/>
          <w:b/>
          <w:highlight w:val="yellow"/>
        </w:rPr>
        <w:t xml:space="preserve">IDENTIFICACION DEL </w:t>
      </w:r>
      <w:r w:rsidRPr="00F65167">
        <w:rPr>
          <w:rFonts w:cstheme="minorHAnsi"/>
          <w:b/>
          <w:bCs/>
          <w:highlight w:val="yellow"/>
        </w:rPr>
        <w:t>SUPERVISOR</w:t>
      </w:r>
      <w:r w:rsidRPr="00F65167">
        <w:rPr>
          <w:rFonts w:cstheme="minorHAnsi"/>
          <w:highlight w:val="yellow"/>
        </w:rPr>
        <w:t>: __</w:t>
      </w:r>
      <w:r>
        <w:rPr>
          <w:rFonts w:cstheme="minorHAnsi"/>
        </w:rPr>
        <w:t>______________________________________________</w:t>
      </w:r>
    </w:p>
    <w:p w14:paraId="7A7D5335" w14:textId="48DC8F02" w:rsidR="007E077E" w:rsidRPr="000540D5" w:rsidRDefault="007E077E" w:rsidP="007E077E">
      <w:pPr>
        <w:ind w:left="708" w:firstLine="708"/>
        <w:rPr>
          <w:rFonts w:cstheme="minorHAnsi"/>
          <w:b/>
          <w:bCs/>
        </w:rPr>
      </w:pPr>
      <w:r w:rsidRPr="00557DE8">
        <w:rPr>
          <w:rFonts w:cstheme="minorHAnsi"/>
          <w:sz w:val="12"/>
          <w:szCs w:val="12"/>
        </w:rPr>
        <w:t>(</w:t>
      </w:r>
      <w:r>
        <w:rPr>
          <w:rFonts w:cstheme="minorHAnsi"/>
          <w:sz w:val="12"/>
          <w:szCs w:val="12"/>
        </w:rPr>
        <w:t xml:space="preserve">tipo de identificación: indicar si es </w:t>
      </w:r>
      <w:r w:rsidRPr="00557DE8">
        <w:rPr>
          <w:rFonts w:cstheme="minorHAnsi"/>
          <w:sz w:val="12"/>
          <w:szCs w:val="12"/>
        </w:rPr>
        <w:t>cedula de ciudadanía, de extranjería o el que le corresponda</w:t>
      </w:r>
      <w:r>
        <w:rPr>
          <w:rFonts w:cstheme="minorHAnsi"/>
          <w:sz w:val="12"/>
          <w:szCs w:val="12"/>
        </w:rPr>
        <w:t>, más el número de identificación)</w:t>
      </w:r>
    </w:p>
    <w:p w14:paraId="34EE24BF" w14:textId="77777777" w:rsidR="007E077E"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5A3DD7AD" w14:textId="1C3039AA" w:rsidR="007E077E" w:rsidRPr="00010456" w:rsidRDefault="007E077E" w:rsidP="007E077E">
      <w:pPr>
        <w:rPr>
          <w:rFonts w:cstheme="minorHAnsi"/>
          <w:b/>
        </w:rPr>
      </w:pPr>
      <w:r w:rsidRPr="00010456">
        <w:rPr>
          <w:rFonts w:cstheme="minorHAnsi"/>
          <w:b/>
          <w:bCs/>
        </w:rPr>
        <w:t>SUSPENSIONES Y AMPLIACIONES DE SUSPENSIÓN: SI____ NO__</w:t>
      </w:r>
      <w:r>
        <w:rPr>
          <w:rFonts w:cstheme="minorHAnsi"/>
          <w:b/>
          <w:bCs/>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76608120" w:rsidR="007E077E" w:rsidRPr="00010456" w:rsidRDefault="00F65167" w:rsidP="007E077E">
      <w:pPr>
        <w:rPr>
          <w:rFonts w:cstheme="minorHAnsi"/>
          <w:b/>
        </w:rPr>
      </w:pPr>
      <w:r>
        <w:rPr>
          <w:rFonts w:cstheme="minorHAnsi"/>
          <w:b/>
        </w:rPr>
        <w:lastRenderedPageBreak/>
        <w:t xml:space="preserve"> </w:t>
      </w:r>
      <w:r w:rsidR="007E077E">
        <w:rPr>
          <w:rFonts w:cstheme="minorHAnsi"/>
          <w:b/>
        </w:rPr>
        <w:t>BALANCE FINANCIERO:</w:t>
      </w:r>
    </w:p>
    <w:tbl>
      <w:tblPr>
        <w:tblpPr w:leftFromText="141" w:rightFromText="141" w:vertAnchor="page" w:horzAnchor="margin" w:tblpY="8715"/>
        <w:tblW w:w="0" w:type="auto"/>
        <w:tblCellMar>
          <w:left w:w="0" w:type="dxa"/>
          <w:right w:w="0" w:type="dxa"/>
        </w:tblCellMar>
        <w:tblLook w:val="04A0" w:firstRow="1" w:lastRow="0" w:firstColumn="1" w:lastColumn="0" w:noHBand="0" w:noVBand="1"/>
      </w:tblPr>
      <w:tblGrid>
        <w:gridCol w:w="5175"/>
        <w:gridCol w:w="3408"/>
      </w:tblGrid>
      <w:tr w:rsidR="00F65167" w:rsidRPr="00010456" w14:paraId="1E967B78" w14:textId="77777777" w:rsidTr="00F65167">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2ABF08" w14:textId="77777777" w:rsidR="00F65167" w:rsidRPr="00010456" w:rsidRDefault="00F65167" w:rsidP="00F65167">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EF622E" w14:textId="34D2C445" w:rsidR="00F65167" w:rsidRPr="00010456" w:rsidRDefault="00F65167" w:rsidP="004E0EB8">
            <w:pPr>
              <w:jc w:val="center"/>
              <w:rPr>
                <w:rFonts w:cstheme="minorHAnsi"/>
                <w:bCs/>
              </w:rPr>
            </w:pPr>
            <w:r w:rsidRPr="00010456">
              <w:rPr>
                <w:rFonts w:cstheme="minorHAnsi"/>
                <w:bCs/>
              </w:rPr>
              <w:t>$</w:t>
            </w:r>
            <w:r w:rsidRPr="00010456">
              <w:rPr>
                <w:rFonts w:cstheme="minorHAnsi"/>
                <w:bCs/>
                <w:i/>
              </w:rPr>
              <w:t>.</w:t>
            </w:r>
            <w:r w:rsidR="004E0EB8">
              <w:t>13.098.800</w:t>
            </w:r>
          </w:p>
        </w:tc>
      </w:tr>
      <w:tr w:rsidR="00F65167" w:rsidRPr="00010456" w14:paraId="6BB286BB" w14:textId="77777777" w:rsidTr="00F65167">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0B6EB5" w14:textId="77777777" w:rsidR="00F65167" w:rsidRPr="00010456" w:rsidRDefault="00F65167" w:rsidP="00F65167">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67A2CD80" w14:textId="7EC668F1" w:rsidR="00F65167" w:rsidRPr="00010456" w:rsidRDefault="00F65167" w:rsidP="004E0EB8">
            <w:pPr>
              <w:jc w:val="center"/>
              <w:rPr>
                <w:rFonts w:cstheme="minorHAnsi"/>
                <w:bCs/>
              </w:rPr>
            </w:pPr>
            <w:r w:rsidRPr="00010456">
              <w:rPr>
                <w:rFonts w:cstheme="minorHAnsi"/>
                <w:bCs/>
              </w:rPr>
              <w:t>$</w:t>
            </w:r>
            <w:r w:rsidR="004E0EB8" w:rsidRPr="00010456">
              <w:rPr>
                <w:rFonts w:cstheme="minorHAnsi"/>
                <w:bCs/>
                <w:i/>
              </w:rPr>
              <w:t>.</w:t>
            </w:r>
            <w:r w:rsidR="004E0EB8">
              <w:t>13.098.800</w:t>
            </w:r>
            <w:r w:rsidRPr="00010456">
              <w:rPr>
                <w:rFonts w:cstheme="minorHAnsi"/>
                <w:bCs/>
              </w:rPr>
              <w:t>.</w:t>
            </w:r>
          </w:p>
        </w:tc>
      </w:tr>
      <w:tr w:rsidR="00F65167" w:rsidRPr="00010456" w14:paraId="01E708A5" w14:textId="77777777" w:rsidTr="00F6516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E7AEF7" w14:textId="77777777" w:rsidR="00F65167" w:rsidRPr="00010456" w:rsidRDefault="00F65167" w:rsidP="00F65167">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65301D75" w14:textId="0276436D" w:rsidR="00F65167" w:rsidRPr="00010456" w:rsidRDefault="004E0EB8" w:rsidP="004E0EB8">
            <w:pPr>
              <w:jc w:val="center"/>
              <w:rPr>
                <w:rFonts w:cstheme="minorHAnsi"/>
                <w:bCs/>
              </w:rPr>
            </w:pPr>
            <w:r>
              <w:rPr>
                <w:rFonts w:cstheme="minorHAnsi"/>
                <w:bCs/>
              </w:rPr>
              <w:t>$.0</w:t>
            </w:r>
          </w:p>
        </w:tc>
      </w:tr>
      <w:tr w:rsidR="00F65167" w:rsidRPr="00010456" w14:paraId="6AA32A9A" w14:textId="77777777" w:rsidTr="00F6516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434E14" w14:textId="77777777" w:rsidR="00F65167" w:rsidRPr="00010456" w:rsidRDefault="00F65167" w:rsidP="00F65167">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0C170839" w14:textId="3C24A767" w:rsidR="00F65167" w:rsidRPr="00010456" w:rsidRDefault="00F65167" w:rsidP="004E0EB8">
            <w:pPr>
              <w:jc w:val="center"/>
              <w:rPr>
                <w:rFonts w:cstheme="minorHAnsi"/>
                <w:bCs/>
              </w:rPr>
            </w:pPr>
            <w:r w:rsidRPr="00010456">
              <w:rPr>
                <w:rFonts w:cstheme="minorHAnsi"/>
                <w:bCs/>
              </w:rPr>
              <w:t xml:space="preserve">$ </w:t>
            </w:r>
            <w:r w:rsidR="004E0EB8">
              <w:rPr>
                <w:rFonts w:cstheme="minorHAnsi"/>
                <w:bCs/>
              </w:rPr>
              <w:t>0</w:t>
            </w:r>
          </w:p>
        </w:tc>
      </w:tr>
    </w:tbl>
    <w:p w14:paraId="4986E396" w14:textId="77777777" w:rsidR="007E077E" w:rsidRDefault="007E077E" w:rsidP="007E077E">
      <w:pPr>
        <w:rPr>
          <w:rFonts w:eastAsiaTheme="majorEastAsia" w:cstheme="minorHAnsi"/>
          <w:i/>
          <w:iCs/>
          <w:color w:val="000000"/>
          <w:sz w:val="12"/>
          <w:szCs w:val="26"/>
          <w:lang w:val="es-MX"/>
        </w:rPr>
      </w:pPr>
    </w:p>
    <w:p w14:paraId="56D5C82F" w14:textId="77777777" w:rsidR="007E077E" w:rsidRDefault="007E077E" w:rsidP="007E077E">
      <w:pPr>
        <w:rPr>
          <w:rFonts w:eastAsiaTheme="majorEastAsia" w:cstheme="minorHAnsi"/>
          <w:i/>
          <w:iCs/>
          <w:color w:val="000000"/>
          <w:sz w:val="12"/>
          <w:szCs w:val="26"/>
          <w:lang w:val="es-MX"/>
        </w:rPr>
      </w:pPr>
    </w:p>
    <w:p w14:paraId="626D92FB" w14:textId="77777777" w:rsidR="007E077E" w:rsidRPr="00010456" w:rsidRDefault="007E077E" w:rsidP="007E077E">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realizo 200 liquidaciones con éxito, o realizo 50 contratos, edito</w:t>
      </w:r>
      <w:r>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página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rsidTr="003952C7">
        <w:trPr>
          <w:trHeight w:val="470"/>
        </w:trPr>
        <w:tc>
          <w:tcPr>
            <w:tcW w:w="8647" w:type="dxa"/>
          </w:tcPr>
          <w:p w14:paraId="463B3D15" w14:textId="0CCA0446" w:rsidR="00F76F14" w:rsidRPr="005D0AA9" w:rsidRDefault="00F76F14" w:rsidP="00F76F14">
            <w:pPr>
              <w:pStyle w:val="Default"/>
              <w:jc w:val="both"/>
              <w:rPr>
                <w:rFonts w:asciiTheme="majorHAnsi" w:hAnsiTheme="majorHAnsi" w:cstheme="majorHAnsi"/>
                <w:sz w:val="22"/>
                <w:szCs w:val="22"/>
              </w:rPr>
            </w:pPr>
            <w:r w:rsidRPr="005D0AA9">
              <w:rPr>
                <w:rFonts w:asciiTheme="majorHAnsi" w:hAnsiTheme="majorHAnsi" w:cstheme="majorHAnsi"/>
                <w:sz w:val="22"/>
                <w:szCs w:val="22"/>
              </w:rPr>
              <w:t xml:space="preserve">Se </w:t>
            </w:r>
            <w:r w:rsidR="005D0AA9" w:rsidRPr="005D0AA9">
              <w:rPr>
                <w:rFonts w:asciiTheme="majorHAnsi" w:hAnsiTheme="majorHAnsi" w:cstheme="majorHAnsi"/>
                <w:sz w:val="22"/>
                <w:szCs w:val="22"/>
              </w:rPr>
              <w:t>desarrolló</w:t>
            </w:r>
            <w:r w:rsidRPr="005D0AA9">
              <w:rPr>
                <w:rFonts w:asciiTheme="majorHAnsi" w:hAnsiTheme="majorHAnsi" w:cstheme="majorHAnsi"/>
                <w:sz w:val="22"/>
                <w:szCs w:val="22"/>
              </w:rPr>
              <w:t xml:space="preserve"> la planeación de las fichas asignadas por programación para orientar la transversal de ambiental en las </w:t>
            </w:r>
            <w:proofErr w:type="gramStart"/>
            <w:r w:rsidRPr="005D0AA9">
              <w:rPr>
                <w:rFonts w:asciiTheme="majorHAnsi" w:hAnsiTheme="majorHAnsi" w:cstheme="majorHAnsi"/>
                <w:sz w:val="22"/>
                <w:szCs w:val="22"/>
              </w:rPr>
              <w:t>fichas :</w:t>
            </w:r>
            <w:proofErr w:type="gramEnd"/>
            <w:r w:rsidRPr="005D0AA9">
              <w:rPr>
                <w:rFonts w:asciiTheme="majorHAnsi" w:hAnsiTheme="majorHAnsi" w:cstheme="majorHAnsi"/>
                <w:sz w:val="22"/>
                <w:szCs w:val="22"/>
              </w:rPr>
              <w:t xml:space="preserve"> </w:t>
            </w:r>
          </w:p>
          <w:p w14:paraId="20AC9435" w14:textId="0B742B76" w:rsidR="007E077E" w:rsidRPr="005D0AA9" w:rsidRDefault="00F76F14" w:rsidP="00F76F14">
            <w:pPr>
              <w:pStyle w:val="Default"/>
              <w:jc w:val="both"/>
              <w:rPr>
                <w:rFonts w:asciiTheme="majorHAnsi" w:hAnsiTheme="majorHAnsi" w:cstheme="majorHAnsi"/>
                <w:sz w:val="22"/>
                <w:szCs w:val="22"/>
              </w:rPr>
            </w:pPr>
            <w:r w:rsidRPr="005D0AA9">
              <w:rPr>
                <w:rFonts w:asciiTheme="majorHAnsi" w:hAnsiTheme="majorHAnsi" w:cstheme="majorHAnsi"/>
                <w:sz w:val="22"/>
                <w:szCs w:val="22"/>
              </w:rPr>
              <w:t xml:space="preserve">2874031 ,2874107 ,2874082 ,2874075,2847519 ,2826851 ,2864752  ,2874151 2874157 </w:t>
            </w:r>
          </w:p>
        </w:tc>
      </w:tr>
      <w:tr w:rsidR="007E077E" w:rsidRPr="00010456" w14:paraId="2A9AA4A1" w14:textId="77777777" w:rsidTr="003952C7">
        <w:trPr>
          <w:trHeight w:val="480"/>
        </w:trPr>
        <w:tc>
          <w:tcPr>
            <w:tcW w:w="8647" w:type="dxa"/>
          </w:tcPr>
          <w:p w14:paraId="006B2C99" w14:textId="76484E59" w:rsidR="007E077E" w:rsidRPr="005D0AA9" w:rsidRDefault="00F76F14" w:rsidP="003952C7">
            <w:pPr>
              <w:spacing w:line="360" w:lineRule="auto"/>
              <w:jc w:val="both"/>
              <w:rPr>
                <w:rFonts w:asciiTheme="majorHAnsi" w:hAnsiTheme="majorHAnsi" w:cstheme="majorHAnsi"/>
              </w:rPr>
            </w:pPr>
            <w:r w:rsidRPr="005D0AA9">
              <w:rPr>
                <w:rFonts w:asciiTheme="majorHAnsi" w:hAnsiTheme="majorHAnsi" w:cstheme="majorHAnsi"/>
              </w:rPr>
              <w:t xml:space="preserve">Se </w:t>
            </w:r>
            <w:r w:rsidR="005D0AA9" w:rsidRPr="005D0AA9">
              <w:rPr>
                <w:rFonts w:asciiTheme="majorHAnsi" w:hAnsiTheme="majorHAnsi" w:cstheme="majorHAnsi"/>
              </w:rPr>
              <w:t>apoyó</w:t>
            </w:r>
            <w:r w:rsidRPr="005D0AA9">
              <w:rPr>
                <w:rFonts w:asciiTheme="majorHAnsi" w:hAnsiTheme="majorHAnsi" w:cstheme="majorHAnsi"/>
              </w:rPr>
              <w:t xml:space="preserve"> el proceso de inducción en las fichas </w:t>
            </w:r>
            <w:r w:rsidR="005D0AA9" w:rsidRPr="005D0AA9">
              <w:rPr>
                <w:rFonts w:asciiTheme="majorHAnsi" w:hAnsiTheme="majorHAnsi" w:cstheme="majorHAnsi"/>
              </w:rPr>
              <w:t>solicitadas</w:t>
            </w:r>
          </w:p>
        </w:tc>
      </w:tr>
      <w:tr w:rsidR="00F76F14" w:rsidRPr="00010456" w14:paraId="70A952F8" w14:textId="77777777" w:rsidTr="003952C7">
        <w:trPr>
          <w:trHeight w:val="480"/>
        </w:trPr>
        <w:tc>
          <w:tcPr>
            <w:tcW w:w="8647" w:type="dxa"/>
          </w:tcPr>
          <w:p w14:paraId="40D619D2" w14:textId="13B7A868" w:rsidR="00F76F14" w:rsidRPr="00770CE9" w:rsidRDefault="00F76F14" w:rsidP="00770CE9">
            <w:pPr>
              <w:pStyle w:val="Default"/>
              <w:jc w:val="both"/>
              <w:rPr>
                <w:rFonts w:asciiTheme="majorHAnsi" w:hAnsiTheme="majorHAnsi" w:cstheme="majorHAnsi"/>
                <w:sz w:val="22"/>
                <w:szCs w:val="22"/>
              </w:rPr>
            </w:pPr>
            <w:r w:rsidRPr="005D0AA9">
              <w:rPr>
                <w:rFonts w:asciiTheme="majorHAnsi" w:hAnsiTheme="majorHAnsi" w:cstheme="majorHAnsi"/>
                <w:sz w:val="22"/>
                <w:szCs w:val="22"/>
              </w:rPr>
              <w:t xml:space="preserve">Se implementaron estrategias lúdicas y audiovisuales como videos interactivos para orientar la formación </w:t>
            </w:r>
          </w:p>
        </w:tc>
      </w:tr>
      <w:tr w:rsidR="00F76F14" w:rsidRPr="00010456" w14:paraId="7E62E2FE" w14:textId="77777777" w:rsidTr="003952C7">
        <w:trPr>
          <w:trHeight w:val="480"/>
        </w:trPr>
        <w:tc>
          <w:tcPr>
            <w:tcW w:w="8647" w:type="dxa"/>
          </w:tcPr>
          <w:p w14:paraId="59573040" w14:textId="77777777" w:rsidR="00F76F14" w:rsidRPr="005D0AA9" w:rsidRDefault="00F76F14" w:rsidP="00F76F14">
            <w:pPr>
              <w:pStyle w:val="Default"/>
              <w:jc w:val="both"/>
              <w:rPr>
                <w:rFonts w:asciiTheme="majorHAnsi" w:hAnsiTheme="majorHAnsi" w:cstheme="majorHAnsi"/>
                <w:sz w:val="22"/>
                <w:szCs w:val="22"/>
              </w:rPr>
            </w:pPr>
            <w:r w:rsidRPr="005D0AA9">
              <w:rPr>
                <w:rFonts w:asciiTheme="majorHAnsi" w:hAnsiTheme="majorHAnsi" w:cstheme="majorHAnsi"/>
                <w:sz w:val="22"/>
                <w:szCs w:val="22"/>
              </w:rPr>
              <w:t xml:space="preserve">Se apoyó la divulgación de la segunda oferta presencial </w:t>
            </w:r>
          </w:p>
          <w:p w14:paraId="6C4DC3F1" w14:textId="77777777" w:rsidR="00F76F14" w:rsidRPr="005D0AA9" w:rsidRDefault="00F76F14" w:rsidP="00F76F14">
            <w:pPr>
              <w:pStyle w:val="Default"/>
              <w:jc w:val="both"/>
              <w:rPr>
                <w:rFonts w:asciiTheme="majorHAnsi" w:hAnsiTheme="majorHAnsi" w:cstheme="majorHAnsi"/>
                <w:sz w:val="22"/>
                <w:szCs w:val="22"/>
              </w:rPr>
            </w:pPr>
          </w:p>
        </w:tc>
      </w:tr>
      <w:tr w:rsidR="007E077E" w:rsidRPr="00010456" w14:paraId="6A26C31B" w14:textId="77777777" w:rsidTr="003952C7">
        <w:trPr>
          <w:trHeight w:val="470"/>
        </w:trPr>
        <w:tc>
          <w:tcPr>
            <w:tcW w:w="8647" w:type="dxa"/>
          </w:tcPr>
          <w:p w14:paraId="09AA6D10" w14:textId="07C44F9D" w:rsidR="007E077E" w:rsidRPr="005D0AA9" w:rsidRDefault="00F76F14" w:rsidP="00770CE9">
            <w:pPr>
              <w:pStyle w:val="Default"/>
              <w:rPr>
                <w:rFonts w:asciiTheme="majorHAnsi" w:hAnsiTheme="majorHAnsi" w:cstheme="majorHAnsi"/>
              </w:rPr>
            </w:pPr>
            <w:r w:rsidRPr="005D0AA9">
              <w:rPr>
                <w:rFonts w:asciiTheme="majorHAnsi" w:hAnsiTheme="majorHAnsi" w:cstheme="majorHAnsi"/>
                <w:sz w:val="22"/>
                <w:szCs w:val="22"/>
              </w:rPr>
              <w:t xml:space="preserve">Se registraron los RAP correspondiente a los temas vistos en la transversal de ambiental </w:t>
            </w:r>
          </w:p>
        </w:tc>
      </w:tr>
      <w:tr w:rsidR="00F76F14" w:rsidRPr="00010456" w14:paraId="226D7E30" w14:textId="77777777" w:rsidTr="003952C7">
        <w:trPr>
          <w:trHeight w:val="470"/>
        </w:trPr>
        <w:tc>
          <w:tcPr>
            <w:tcW w:w="8647" w:type="dxa"/>
          </w:tcPr>
          <w:p w14:paraId="1C20691F" w14:textId="112EE57F" w:rsidR="00F76F14" w:rsidRPr="005D0AA9" w:rsidRDefault="00F76F14" w:rsidP="00770CE9">
            <w:pPr>
              <w:pStyle w:val="Default"/>
              <w:rPr>
                <w:rFonts w:asciiTheme="majorHAnsi" w:hAnsiTheme="majorHAnsi" w:cstheme="majorHAnsi"/>
                <w:sz w:val="22"/>
                <w:szCs w:val="22"/>
              </w:rPr>
            </w:pPr>
            <w:r w:rsidRPr="005D0AA9">
              <w:rPr>
                <w:rFonts w:asciiTheme="majorHAnsi" w:hAnsiTheme="majorHAnsi" w:cstheme="majorHAnsi"/>
                <w:sz w:val="22"/>
                <w:szCs w:val="22"/>
              </w:rPr>
              <w:t xml:space="preserve">Se realizo el seguimiento correspondiente de las fichas </w:t>
            </w:r>
            <w:proofErr w:type="gramStart"/>
            <w:r w:rsidRPr="005D0AA9">
              <w:rPr>
                <w:rFonts w:asciiTheme="majorHAnsi" w:hAnsiTheme="majorHAnsi" w:cstheme="majorHAnsi"/>
                <w:sz w:val="22"/>
                <w:szCs w:val="22"/>
              </w:rPr>
              <w:t>asignadas ,</w:t>
            </w:r>
            <w:proofErr w:type="gramEnd"/>
            <w:r w:rsidRPr="005D0AA9">
              <w:rPr>
                <w:rFonts w:asciiTheme="majorHAnsi" w:hAnsiTheme="majorHAnsi" w:cstheme="majorHAnsi"/>
                <w:sz w:val="22"/>
                <w:szCs w:val="22"/>
              </w:rPr>
              <w:t xml:space="preserve"> con el fin de informar a la coordinación las novedades correspondientes </w:t>
            </w:r>
          </w:p>
        </w:tc>
      </w:tr>
      <w:tr w:rsidR="00F76F14" w:rsidRPr="00010456" w14:paraId="1CC1E11C" w14:textId="77777777" w:rsidTr="003952C7">
        <w:trPr>
          <w:trHeight w:val="470"/>
        </w:trPr>
        <w:tc>
          <w:tcPr>
            <w:tcW w:w="8647" w:type="dxa"/>
          </w:tcPr>
          <w:p w14:paraId="051F4C61" w14:textId="4F26FA19" w:rsidR="00F76F14" w:rsidRPr="005D0AA9" w:rsidRDefault="00F76F14" w:rsidP="00770CE9">
            <w:pPr>
              <w:pStyle w:val="Default"/>
              <w:rPr>
                <w:rFonts w:asciiTheme="majorHAnsi" w:hAnsiTheme="majorHAnsi" w:cstheme="majorHAnsi"/>
                <w:sz w:val="22"/>
                <w:szCs w:val="22"/>
              </w:rPr>
            </w:pPr>
            <w:r w:rsidRPr="005D0AA9">
              <w:rPr>
                <w:rFonts w:asciiTheme="majorHAnsi" w:hAnsiTheme="majorHAnsi" w:cstheme="majorHAnsi"/>
                <w:sz w:val="22"/>
                <w:szCs w:val="22"/>
              </w:rPr>
              <w:t xml:space="preserve">Se aplico lo establecido en el reglamento del aprendiz </w:t>
            </w:r>
          </w:p>
        </w:tc>
      </w:tr>
      <w:tr w:rsidR="00F76F14" w:rsidRPr="00010456" w14:paraId="1A01E2AD" w14:textId="77777777" w:rsidTr="003952C7">
        <w:trPr>
          <w:trHeight w:val="470"/>
        </w:trPr>
        <w:tc>
          <w:tcPr>
            <w:tcW w:w="8647" w:type="dxa"/>
          </w:tcPr>
          <w:p w14:paraId="0575F9EE" w14:textId="25557D6E" w:rsidR="00F76F14" w:rsidRPr="005D0AA9" w:rsidRDefault="00F76F14" w:rsidP="00770CE9">
            <w:pPr>
              <w:pStyle w:val="Default"/>
              <w:rPr>
                <w:rFonts w:asciiTheme="majorHAnsi" w:hAnsiTheme="majorHAnsi" w:cstheme="majorHAnsi"/>
                <w:sz w:val="22"/>
                <w:szCs w:val="22"/>
              </w:rPr>
            </w:pPr>
            <w:r w:rsidRPr="005D0AA9">
              <w:rPr>
                <w:rFonts w:asciiTheme="majorHAnsi" w:hAnsiTheme="majorHAnsi" w:cstheme="majorHAnsi"/>
                <w:sz w:val="22"/>
                <w:szCs w:val="22"/>
              </w:rPr>
              <w:t xml:space="preserve">Se realizaron los certificados de SST de acuerdo al MIPG en el aplicativo si contratista </w:t>
            </w:r>
          </w:p>
        </w:tc>
      </w:tr>
      <w:tr w:rsidR="00F76F14" w:rsidRPr="00010456" w14:paraId="544D6A9D" w14:textId="77777777" w:rsidTr="003952C7">
        <w:trPr>
          <w:trHeight w:val="470"/>
        </w:trPr>
        <w:tc>
          <w:tcPr>
            <w:tcW w:w="8647" w:type="dxa"/>
          </w:tcPr>
          <w:p w14:paraId="1EC05A1A" w14:textId="5BB9B176" w:rsidR="00F76F14" w:rsidRPr="005D0AA9" w:rsidRDefault="00F76F14" w:rsidP="00770CE9">
            <w:pPr>
              <w:pStyle w:val="Default"/>
              <w:rPr>
                <w:rFonts w:asciiTheme="majorHAnsi" w:hAnsiTheme="majorHAnsi" w:cstheme="majorHAnsi"/>
                <w:sz w:val="22"/>
                <w:szCs w:val="22"/>
              </w:rPr>
            </w:pPr>
            <w:r w:rsidRPr="005D0AA9">
              <w:rPr>
                <w:rFonts w:asciiTheme="majorHAnsi" w:hAnsiTheme="majorHAnsi" w:cstheme="majorHAnsi"/>
                <w:sz w:val="22"/>
                <w:szCs w:val="22"/>
              </w:rPr>
              <w:t xml:space="preserve">Se salvaguardaron los bienes utilizados </w:t>
            </w:r>
          </w:p>
        </w:tc>
      </w:tr>
      <w:tr w:rsidR="00F76F14" w:rsidRPr="00010456" w14:paraId="0CC7CE82" w14:textId="77777777" w:rsidTr="003952C7">
        <w:trPr>
          <w:trHeight w:val="470"/>
        </w:trPr>
        <w:tc>
          <w:tcPr>
            <w:tcW w:w="8647" w:type="dxa"/>
          </w:tcPr>
          <w:p w14:paraId="61A83360" w14:textId="7DD9E729" w:rsidR="00F76F14" w:rsidRPr="005D0AA9" w:rsidRDefault="00F76F14" w:rsidP="00770CE9">
            <w:pPr>
              <w:pStyle w:val="Default"/>
              <w:rPr>
                <w:rFonts w:asciiTheme="majorHAnsi" w:hAnsiTheme="majorHAnsi" w:cstheme="majorHAnsi"/>
                <w:sz w:val="22"/>
                <w:szCs w:val="22"/>
              </w:rPr>
            </w:pPr>
            <w:r w:rsidRPr="005D0AA9">
              <w:rPr>
                <w:rFonts w:asciiTheme="majorHAnsi" w:hAnsiTheme="majorHAnsi" w:cstheme="majorHAnsi"/>
                <w:sz w:val="22"/>
                <w:szCs w:val="22"/>
              </w:rPr>
              <w:t xml:space="preserve">Se usa de manera adecuada y constante la plataforma </w:t>
            </w:r>
            <w:proofErr w:type="spellStart"/>
            <w:r w:rsidRPr="005D0AA9">
              <w:rPr>
                <w:rFonts w:asciiTheme="majorHAnsi" w:hAnsiTheme="majorHAnsi" w:cstheme="majorHAnsi"/>
                <w:sz w:val="22"/>
                <w:szCs w:val="22"/>
              </w:rPr>
              <w:t>Territorium</w:t>
            </w:r>
            <w:proofErr w:type="spellEnd"/>
            <w:r w:rsidRPr="005D0AA9">
              <w:rPr>
                <w:rFonts w:asciiTheme="majorHAnsi" w:hAnsiTheme="majorHAnsi" w:cstheme="majorHAnsi"/>
                <w:sz w:val="22"/>
                <w:szCs w:val="22"/>
              </w:rPr>
              <w:t xml:space="preserve"> para la gestión de formación profesional integral </w:t>
            </w:r>
          </w:p>
        </w:tc>
      </w:tr>
      <w:tr w:rsidR="00F76F14" w:rsidRPr="00010456" w14:paraId="02472217" w14:textId="77777777" w:rsidTr="003952C7">
        <w:trPr>
          <w:trHeight w:val="470"/>
        </w:trPr>
        <w:tc>
          <w:tcPr>
            <w:tcW w:w="8647" w:type="dxa"/>
          </w:tcPr>
          <w:p w14:paraId="7E1526AA" w14:textId="2B86144B" w:rsidR="00F76F14" w:rsidRPr="005D0AA9" w:rsidRDefault="00F76F14" w:rsidP="00F76F14">
            <w:pPr>
              <w:pStyle w:val="Default"/>
              <w:rPr>
                <w:rFonts w:asciiTheme="majorHAnsi" w:hAnsiTheme="majorHAnsi" w:cstheme="majorHAnsi"/>
                <w:sz w:val="22"/>
                <w:szCs w:val="22"/>
              </w:rPr>
            </w:pPr>
            <w:r w:rsidRPr="005D0AA9">
              <w:rPr>
                <w:rFonts w:asciiTheme="majorHAnsi" w:hAnsiTheme="majorHAnsi" w:cstheme="majorHAnsi"/>
                <w:sz w:val="22"/>
                <w:szCs w:val="22"/>
              </w:rPr>
              <w:lastRenderedPageBreak/>
              <w:t>Se aplica y se hace cumplir los establecido en el reglamento del aprendiz SENA</w:t>
            </w:r>
          </w:p>
          <w:p w14:paraId="68B1A656" w14:textId="77777777" w:rsidR="00F76F14" w:rsidRPr="005D0AA9" w:rsidRDefault="00F76F14" w:rsidP="00F76F14">
            <w:pPr>
              <w:pStyle w:val="Default"/>
              <w:rPr>
                <w:rFonts w:asciiTheme="majorHAnsi" w:hAnsiTheme="majorHAnsi" w:cstheme="majorHAnsi"/>
                <w:sz w:val="22"/>
                <w:szCs w:val="22"/>
              </w:rPr>
            </w:pPr>
          </w:p>
        </w:tc>
      </w:tr>
      <w:tr w:rsidR="00F76F14" w:rsidRPr="00010456" w14:paraId="43767F53" w14:textId="77777777" w:rsidTr="003952C7">
        <w:trPr>
          <w:trHeight w:val="470"/>
        </w:trPr>
        <w:tc>
          <w:tcPr>
            <w:tcW w:w="8647" w:type="dxa"/>
          </w:tcPr>
          <w:p w14:paraId="60FC2078" w14:textId="51C55996" w:rsidR="00F76F14" w:rsidRPr="005D0AA9" w:rsidRDefault="00F76F14" w:rsidP="00770CE9">
            <w:pPr>
              <w:pStyle w:val="Default"/>
              <w:rPr>
                <w:rFonts w:asciiTheme="majorHAnsi" w:hAnsiTheme="majorHAnsi" w:cstheme="majorHAnsi"/>
                <w:sz w:val="22"/>
                <w:szCs w:val="22"/>
              </w:rPr>
            </w:pPr>
            <w:r w:rsidRPr="005D0AA9">
              <w:rPr>
                <w:rFonts w:asciiTheme="majorHAnsi" w:hAnsiTheme="majorHAnsi" w:cstheme="majorHAnsi"/>
                <w:sz w:val="22"/>
                <w:szCs w:val="22"/>
              </w:rPr>
              <w:t xml:space="preserve">Se participa activamente en las actividades convocadas por la supervisión </w:t>
            </w:r>
          </w:p>
        </w:tc>
      </w:tr>
      <w:tr w:rsidR="00F76F14" w:rsidRPr="00010456" w14:paraId="53426980" w14:textId="77777777" w:rsidTr="003952C7">
        <w:trPr>
          <w:trHeight w:val="470"/>
        </w:trPr>
        <w:tc>
          <w:tcPr>
            <w:tcW w:w="8647" w:type="dxa"/>
          </w:tcPr>
          <w:p w14:paraId="6B2706F2" w14:textId="1B0AAF41" w:rsidR="00F76F14" w:rsidRPr="005D0AA9" w:rsidRDefault="00F76F14" w:rsidP="00770CE9">
            <w:pPr>
              <w:pStyle w:val="Default"/>
              <w:rPr>
                <w:rFonts w:asciiTheme="majorHAnsi" w:hAnsiTheme="majorHAnsi" w:cstheme="majorHAnsi"/>
                <w:sz w:val="22"/>
                <w:szCs w:val="22"/>
              </w:rPr>
            </w:pPr>
            <w:r w:rsidRPr="005D0AA9">
              <w:rPr>
                <w:rFonts w:asciiTheme="majorHAnsi" w:hAnsiTheme="majorHAnsi" w:cstheme="majorHAnsi"/>
                <w:sz w:val="22"/>
                <w:szCs w:val="22"/>
              </w:rPr>
              <w:t xml:space="preserve">Se ejecutaron las actividades contractuales de formación, de acuerdo a la programación asignada </w:t>
            </w:r>
          </w:p>
        </w:tc>
      </w:tr>
      <w:tr w:rsidR="00F76F14" w:rsidRPr="00010456" w14:paraId="0B8742AC" w14:textId="77777777" w:rsidTr="003952C7">
        <w:trPr>
          <w:trHeight w:val="470"/>
        </w:trPr>
        <w:tc>
          <w:tcPr>
            <w:tcW w:w="8647" w:type="dxa"/>
          </w:tcPr>
          <w:p w14:paraId="1C4483F6" w14:textId="03F20957" w:rsidR="00F76F14" w:rsidRPr="005D0AA9" w:rsidRDefault="00F76F14" w:rsidP="00770CE9">
            <w:pPr>
              <w:pStyle w:val="Default"/>
              <w:rPr>
                <w:rFonts w:asciiTheme="majorHAnsi" w:hAnsiTheme="majorHAnsi" w:cstheme="majorHAnsi"/>
                <w:sz w:val="22"/>
                <w:szCs w:val="22"/>
              </w:rPr>
            </w:pPr>
            <w:r w:rsidRPr="005D0AA9">
              <w:rPr>
                <w:rFonts w:asciiTheme="majorHAnsi" w:hAnsiTheme="majorHAnsi" w:cstheme="majorHAnsi"/>
                <w:sz w:val="22"/>
                <w:szCs w:val="22"/>
              </w:rPr>
              <w:t xml:space="preserve">Se cumplió con los requisitos establecidos para los periodos de pago </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77777777" w:rsidR="007E077E" w:rsidRPr="00010456" w:rsidRDefault="007E077E" w:rsidP="003952C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224CE3C4" w14:textId="77777777" w:rsidR="007E077E" w:rsidRPr="00010456" w:rsidRDefault="007E077E" w:rsidP="007E077E">
      <w:pPr>
        <w:spacing w:line="360" w:lineRule="auto"/>
        <w:ind w:firstLine="708"/>
        <w:rPr>
          <w:rFonts w:cstheme="minorHAnsi"/>
          <w:b/>
          <w:bCs/>
        </w:rPr>
      </w:pPr>
    </w:p>
    <w:p w14:paraId="7ACA8A20" w14:textId="77777777" w:rsidR="007E077E" w:rsidRPr="00010456" w:rsidRDefault="007E077E" w:rsidP="007E077E">
      <w:pPr>
        <w:spacing w:line="360" w:lineRule="auto"/>
        <w:jc w:val="both"/>
        <w:rPr>
          <w:rFonts w:cstheme="minorHAnsi"/>
          <w:b/>
          <w:bCs/>
        </w:rPr>
      </w:pPr>
      <w:r w:rsidRPr="00010456">
        <w:rPr>
          <w:rFonts w:cstheme="minorHAnsi"/>
          <w:b/>
          <w:bCs/>
        </w:rPr>
        <w:t>SANCIONES:       SI___    NO___</w:t>
      </w:r>
    </w:p>
    <w:p w14:paraId="4721E91B" w14:textId="77777777"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SI__</w:t>
      </w:r>
      <w:r>
        <w:rPr>
          <w:rFonts w:cstheme="minorHAnsi"/>
          <w:b/>
          <w:bCs/>
        </w:rPr>
        <w:t xml:space="preserve">  </w:t>
      </w:r>
      <w:r w:rsidRPr="00010456">
        <w:rPr>
          <w:rFonts w:cstheme="minorHAnsi"/>
          <w:b/>
          <w:bCs/>
        </w:rPr>
        <w:t xml:space="preserve"> NO__</w:t>
      </w:r>
    </w:p>
    <w:p w14:paraId="7AF897D5" w14:textId="77777777"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2DE5BD37" w14:textId="77777777"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775CEEF9" w:rsidR="007E077E" w:rsidRDefault="007E077E" w:rsidP="007E077E">
      <w:pPr>
        <w:spacing w:line="360" w:lineRule="auto"/>
        <w:jc w:val="both"/>
        <w:rPr>
          <w:rFonts w:cstheme="minorHAnsi"/>
          <w:b/>
          <w:bCs/>
        </w:rPr>
      </w:pPr>
    </w:p>
    <w:p w14:paraId="4348B247" w14:textId="7EEE02F3" w:rsidR="00770CE9" w:rsidRDefault="002B7D20" w:rsidP="007E077E">
      <w:pPr>
        <w:spacing w:line="360" w:lineRule="auto"/>
        <w:jc w:val="both"/>
        <w:rPr>
          <w:rFonts w:cstheme="minorHAnsi"/>
          <w:b/>
          <w:bCs/>
        </w:rPr>
      </w:pPr>
      <w:r>
        <w:rPr>
          <w:noProof/>
        </w:rPr>
        <w:drawing>
          <wp:inline distT="0" distB="0" distL="0" distR="0" wp14:anchorId="0BF416FF" wp14:editId="2E22EBB6">
            <wp:extent cx="666751" cy="467035"/>
            <wp:effectExtent l="57150" t="0" r="57150" b="123825"/>
            <wp:docPr id="2" name="Imagen 1">
              <a:extLst xmlns:a="http://schemas.openxmlformats.org/drawingml/2006/main">
                <a:ext uri="{FF2B5EF4-FFF2-40B4-BE49-F238E27FC236}">
                  <a16:creationId xmlns:a16="http://schemas.microsoft.com/office/drawing/2014/main" id="{FF06E83E-E5DA-40AB-8A38-A86495022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06E83E-E5DA-40AB-8A38-A864950220B5}"/>
                        </a:ext>
                      </a:extLst>
                    </pic:cNvPr>
                    <pic:cNvPicPr>
                      <a:picLocks noChangeAspect="1"/>
                    </pic:cNvPicPr>
                  </pic:nvPicPr>
                  <pic:blipFill>
                    <a:blip r:embed="rId8">
                      <a:biLevel thresh="75000"/>
                    </a:blip>
                    <a:srcRect/>
                    <a:stretch>
                      <a:fillRect/>
                    </a:stretch>
                  </pic:blipFill>
                  <pic:spPr bwMode="auto">
                    <a:xfrm>
                      <a:off x="0" y="0"/>
                      <a:ext cx="666751" cy="467035"/>
                    </a:xfrm>
                    <a:prstGeom prst="rect">
                      <a:avLst/>
                    </a:prstGeom>
                    <a:noFill/>
                    <a:effectLst>
                      <a:outerShdw blurRad="50800" dist="50800" dir="5400000" sx="99000" sy="99000" algn="ctr" rotWithShape="0">
                        <a:srgbClr val="000000">
                          <a:alpha val="99000"/>
                        </a:srgbClr>
                      </a:outerShdw>
                    </a:effectLst>
                  </pic:spPr>
                </pic:pic>
              </a:graphicData>
            </a:graphic>
          </wp:inline>
        </w:drawing>
      </w:r>
    </w:p>
    <w:p w14:paraId="3CA88445" w14:textId="77777777" w:rsidR="007E077E" w:rsidRPr="006508AB" w:rsidRDefault="007E077E" w:rsidP="007E077E">
      <w:pPr>
        <w:spacing w:line="360" w:lineRule="auto"/>
        <w:jc w:val="both"/>
        <w:rPr>
          <w:rFonts w:cstheme="minorHAnsi"/>
        </w:rPr>
      </w:pPr>
      <w:bookmarkStart w:id="0" w:name="_GoBack"/>
      <w:bookmarkEnd w:id="0"/>
      <w:r w:rsidRPr="006508AB">
        <w:rPr>
          <w:rFonts w:cstheme="minorHAnsi"/>
          <w:b/>
          <w:bCs/>
        </w:rPr>
        <w:t>FIRMA SUPERVISOR DEL CONTRATO</w:t>
      </w:r>
    </w:p>
    <w:p w14:paraId="6C2593A6" w14:textId="77777777" w:rsidR="007E077E" w:rsidRDefault="007E077E" w:rsidP="009F4403">
      <w:pPr>
        <w:jc w:val="both"/>
        <w:rPr>
          <w:rFonts w:asciiTheme="majorHAnsi" w:hAnsiTheme="majorHAnsi" w:cstheme="majorHAnsi"/>
          <w:b/>
          <w:bCs/>
          <w:sz w:val="24"/>
          <w:szCs w:val="24"/>
        </w:rPr>
      </w:pP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1" w:name="_Toc130460921"/>
      <w:r w:rsidRPr="007E077E">
        <w:rPr>
          <w:rFonts w:ascii="Calibri" w:hAnsi="Calibri" w:cs="Calibri"/>
          <w:color w:val="000000" w:themeColor="text1"/>
          <w:spacing w:val="2"/>
          <w:sz w:val="24"/>
        </w:rPr>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49DEF922"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A085E5A"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rsidP="009B698A">
            <w:pPr>
              <w:rPr>
                <w:rFonts w:cs="Calibri"/>
                <w:sz w:val="24"/>
                <w:szCs w:val="24"/>
                <w:lang w:val="es-ES"/>
              </w:rPr>
            </w:pPr>
            <w:r>
              <w:rPr>
                <w:rFonts w:cs="Calibri"/>
                <w:sz w:val="24"/>
                <w:szCs w:val="24"/>
                <w:lang w:val="es-ES"/>
              </w:rPr>
              <w:t>V03</w:t>
            </w:r>
          </w:p>
        </w:tc>
        <w:tc>
          <w:tcPr>
            <w:tcW w:w="2268" w:type="dxa"/>
            <w:tcBorders>
              <w:left w:val="single" w:sz="4" w:space="0" w:color="auto"/>
            </w:tcBorders>
          </w:tcPr>
          <w:p w14:paraId="6D2B8FB4" w14:textId="658E8B6E" w:rsidR="008E764E" w:rsidRPr="00C61188" w:rsidRDefault="00C961B4" w:rsidP="009B698A">
            <w:pPr>
              <w:rPr>
                <w:rFonts w:cs="Calibri"/>
                <w:sz w:val="24"/>
                <w:szCs w:val="24"/>
                <w:lang w:val="es-ES"/>
              </w:rPr>
            </w:pPr>
            <w:r>
              <w:rPr>
                <w:rFonts w:cs="Calibri"/>
                <w:sz w:val="24"/>
                <w:szCs w:val="24"/>
                <w:lang w:val="es-ES"/>
              </w:rPr>
              <w:t>Octubre</w:t>
            </w:r>
          </w:p>
        </w:tc>
        <w:tc>
          <w:tcPr>
            <w:tcW w:w="5812" w:type="dxa"/>
          </w:tcPr>
          <w:p w14:paraId="3B34DF08" w14:textId="7390F797" w:rsidR="008E764E" w:rsidRPr="00C61188" w:rsidRDefault="00C961B4" w:rsidP="009B698A">
            <w:pPr>
              <w:rPr>
                <w:rFonts w:cs="Calibri"/>
                <w:sz w:val="24"/>
                <w:szCs w:val="24"/>
                <w:lang w:val="es-ES"/>
              </w:rPr>
            </w:pPr>
            <w:r>
              <w:rPr>
                <w:rFonts w:cs="Calibri"/>
                <w:sz w:val="24"/>
                <w:szCs w:val="24"/>
                <w:lang w:val="es-ES"/>
              </w:rPr>
              <w:t>Cambio imagen institucional y generalidades</w:t>
            </w:r>
          </w:p>
        </w:tc>
      </w:tr>
    </w:tbl>
    <w:p w14:paraId="3C9BF2D7" w14:textId="1F9AE108" w:rsidR="009F4403" w:rsidRDefault="009F4403" w:rsidP="00770CE9">
      <w:pPr>
        <w:pStyle w:val="Textoindependiente"/>
        <w:jc w:val="both"/>
        <w:rPr>
          <w:rFonts w:asciiTheme="majorHAnsi" w:hAnsiTheme="majorHAnsi" w:cstheme="majorHAnsi"/>
          <w:sz w:val="24"/>
          <w:szCs w:val="24"/>
          <w:lang w:val="es-ES"/>
        </w:rPr>
      </w:pPr>
    </w:p>
    <w:sectPr w:rsidR="009F4403"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3F5C5" w14:textId="77777777" w:rsidR="000350C7" w:rsidRDefault="000350C7" w:rsidP="001A74F0">
      <w:pPr>
        <w:spacing w:after="0" w:line="240" w:lineRule="auto"/>
      </w:pPr>
      <w:r>
        <w:separator/>
      </w:r>
    </w:p>
  </w:endnote>
  <w:endnote w:type="continuationSeparator" w:id="0">
    <w:p w14:paraId="4A23AF37" w14:textId="77777777" w:rsidR="000350C7" w:rsidRDefault="000350C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3A5188AA" w:rsidR="003A1E3B" w:rsidRDefault="003A1E3B" w:rsidP="003A1E3B">
            <w:pPr>
              <w:pStyle w:val="Piedepgina"/>
              <w:jc w:val="right"/>
            </w:pPr>
            <w:r>
              <w:fldChar w:fldCharType="begin"/>
            </w:r>
            <w:r>
              <w:instrText>PAGE   \* MERGEFORMAT</w:instrText>
            </w:r>
            <w:r>
              <w:fldChar w:fldCharType="separate"/>
            </w:r>
            <w:r w:rsidR="005D0AA9">
              <w:rPr>
                <w:noProof/>
              </w:rPr>
              <w:t>8</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350C7"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E9718" w14:textId="77777777" w:rsidR="000350C7" w:rsidRDefault="000350C7" w:rsidP="001A74F0">
      <w:pPr>
        <w:spacing w:after="0" w:line="240" w:lineRule="auto"/>
      </w:pPr>
      <w:r>
        <w:separator/>
      </w:r>
    </w:p>
  </w:footnote>
  <w:footnote w:type="continuationSeparator" w:id="0">
    <w:p w14:paraId="2C3039A8" w14:textId="77777777" w:rsidR="000350C7" w:rsidRDefault="000350C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811C39"/>
    <w:multiLevelType w:val="hybridMultilevel"/>
    <w:tmpl w:val="D444F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5623709"/>
    <w:multiLevelType w:val="hybridMultilevel"/>
    <w:tmpl w:val="1254757C"/>
    <w:lvl w:ilvl="0" w:tplc="2E804FD4">
      <w:start w:val="1"/>
      <w:numFmt w:val="decimal"/>
      <w:lvlText w:val="%1."/>
      <w:lvlJc w:val="left"/>
      <w:pPr>
        <w:ind w:left="720" w:hanging="360"/>
      </w:pPr>
      <w:rPr>
        <w:rFonts w:asciiTheme="majorHAnsi" w:hAnsiTheme="majorHAnsi" w:cstheme="maj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9"/>
  </w:num>
  <w:num w:numId="3">
    <w:abstractNumId w:val="8"/>
  </w:num>
  <w:num w:numId="4">
    <w:abstractNumId w:val="4"/>
  </w:num>
  <w:num w:numId="5">
    <w:abstractNumId w:val="7"/>
  </w:num>
  <w:num w:numId="6">
    <w:abstractNumId w:val="10"/>
  </w:num>
  <w:num w:numId="7">
    <w:abstractNumId w:val="0"/>
  </w:num>
  <w:num w:numId="8">
    <w:abstractNumId w:val="11"/>
  </w:num>
  <w:num w:numId="9">
    <w:abstractNumId w:val="13"/>
  </w:num>
  <w:num w:numId="10">
    <w:abstractNumId w:val="5"/>
  </w:num>
  <w:num w:numId="11">
    <w:abstractNumId w:val="15"/>
  </w:num>
  <w:num w:numId="12">
    <w:abstractNumId w:val="3"/>
  </w:num>
  <w:num w:numId="13">
    <w:abstractNumId w:val="1"/>
  </w:num>
  <w:num w:numId="14">
    <w:abstractNumId w:val="14"/>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350C7"/>
    <w:rsid w:val="00066F3D"/>
    <w:rsid w:val="0007647E"/>
    <w:rsid w:val="000A0598"/>
    <w:rsid w:val="000D1F35"/>
    <w:rsid w:val="00115817"/>
    <w:rsid w:val="0013769C"/>
    <w:rsid w:val="00144FA5"/>
    <w:rsid w:val="001A51F4"/>
    <w:rsid w:val="001A74F0"/>
    <w:rsid w:val="001D133B"/>
    <w:rsid w:val="001D3E6A"/>
    <w:rsid w:val="001E0820"/>
    <w:rsid w:val="002064B0"/>
    <w:rsid w:val="00230F78"/>
    <w:rsid w:val="002478CF"/>
    <w:rsid w:val="0026399D"/>
    <w:rsid w:val="002A1D1D"/>
    <w:rsid w:val="002B7D20"/>
    <w:rsid w:val="002C58D4"/>
    <w:rsid w:val="002D3FC8"/>
    <w:rsid w:val="002F31C0"/>
    <w:rsid w:val="003003EC"/>
    <w:rsid w:val="003A1E3B"/>
    <w:rsid w:val="003A3BE0"/>
    <w:rsid w:val="003C5128"/>
    <w:rsid w:val="003F3C43"/>
    <w:rsid w:val="004712EA"/>
    <w:rsid w:val="004E0EB8"/>
    <w:rsid w:val="004E169E"/>
    <w:rsid w:val="00537FE7"/>
    <w:rsid w:val="00583DA2"/>
    <w:rsid w:val="0058429B"/>
    <w:rsid w:val="005D0AA9"/>
    <w:rsid w:val="00611F7A"/>
    <w:rsid w:val="006143B5"/>
    <w:rsid w:val="0061449E"/>
    <w:rsid w:val="006146D5"/>
    <w:rsid w:val="00617EDF"/>
    <w:rsid w:val="00624BC7"/>
    <w:rsid w:val="00654BC2"/>
    <w:rsid w:val="006B3E42"/>
    <w:rsid w:val="00770CE9"/>
    <w:rsid w:val="007B4238"/>
    <w:rsid w:val="007D3DE8"/>
    <w:rsid w:val="007E077E"/>
    <w:rsid w:val="007E1D66"/>
    <w:rsid w:val="00860FAD"/>
    <w:rsid w:val="008B48EB"/>
    <w:rsid w:val="008E764E"/>
    <w:rsid w:val="00943873"/>
    <w:rsid w:val="00951AAA"/>
    <w:rsid w:val="009645E2"/>
    <w:rsid w:val="0098040E"/>
    <w:rsid w:val="009F4403"/>
    <w:rsid w:val="00A0112A"/>
    <w:rsid w:val="00A44D40"/>
    <w:rsid w:val="00A76F2E"/>
    <w:rsid w:val="00A815C3"/>
    <w:rsid w:val="00AA24BB"/>
    <w:rsid w:val="00B153A2"/>
    <w:rsid w:val="00B17AF3"/>
    <w:rsid w:val="00B22AAE"/>
    <w:rsid w:val="00B55C4D"/>
    <w:rsid w:val="00B75A43"/>
    <w:rsid w:val="00B972FA"/>
    <w:rsid w:val="00BD4AD5"/>
    <w:rsid w:val="00BF64A1"/>
    <w:rsid w:val="00C040AE"/>
    <w:rsid w:val="00C869B1"/>
    <w:rsid w:val="00C961B4"/>
    <w:rsid w:val="00D03806"/>
    <w:rsid w:val="00D53A48"/>
    <w:rsid w:val="00DE5E5F"/>
    <w:rsid w:val="00E42970"/>
    <w:rsid w:val="00E710CB"/>
    <w:rsid w:val="00EB4A0F"/>
    <w:rsid w:val="00F033D2"/>
    <w:rsid w:val="00F170BC"/>
    <w:rsid w:val="00F229F1"/>
    <w:rsid w:val="00F65167"/>
    <w:rsid w:val="00F76F14"/>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 w:type="paragraph" w:customStyle="1" w:styleId="Default">
    <w:name w:val="Default"/>
    <w:rsid w:val="002A1D1D"/>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56913-F584-47E7-907C-D855D6A54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1327</Words>
  <Characters>7300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2</cp:revision>
  <dcterms:created xsi:type="dcterms:W3CDTF">2024-04-15T14:48:00Z</dcterms:created>
  <dcterms:modified xsi:type="dcterms:W3CDTF">2024-04-15T14:48:00Z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