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7229"/>
      </w:tblGrid>
      <w:tr w:rsidR="006A5EB9" w:rsidRPr="00752EB2" w14:paraId="25B622D4" w14:textId="77777777" w:rsidTr="006C5F56">
        <w:trPr>
          <w:trHeight w:val="411"/>
        </w:trPr>
        <w:tc>
          <w:tcPr>
            <w:tcW w:w="9356" w:type="dxa"/>
            <w:gridSpan w:val="2"/>
            <w:vAlign w:val="center"/>
          </w:tcPr>
          <w:p w14:paraId="1ACF81E0" w14:textId="5BB21158" w:rsidR="006A5EB9" w:rsidRPr="00752EB2" w:rsidRDefault="006A5EB9" w:rsidP="00840C3D">
            <w:pPr>
              <w:jc w:val="both"/>
              <w:rPr>
                <w:rFonts w:ascii="Arial" w:hAnsi="Arial" w:cs="Arial"/>
                <w:sz w:val="22"/>
                <w:szCs w:val="22"/>
              </w:rPr>
            </w:pPr>
            <w:r w:rsidRPr="00752EB2">
              <w:rPr>
                <w:rFonts w:ascii="Arial" w:hAnsi="Arial" w:cs="Arial"/>
                <w:sz w:val="22"/>
                <w:szCs w:val="22"/>
              </w:rPr>
              <w:t>CONTR</w:t>
            </w:r>
            <w:r>
              <w:rPr>
                <w:rFonts w:ascii="Arial" w:hAnsi="Arial" w:cs="Arial"/>
                <w:sz w:val="22"/>
                <w:szCs w:val="22"/>
              </w:rPr>
              <w:t>ATO DE OBRA PÚBLICA No. 001 DE 2025</w:t>
            </w:r>
          </w:p>
        </w:tc>
      </w:tr>
      <w:tr w:rsidR="006A5EB9" w:rsidRPr="00752EB2" w14:paraId="26BC477F" w14:textId="77777777" w:rsidTr="006C5F56">
        <w:trPr>
          <w:trHeight w:hRule="exact" w:val="397"/>
        </w:trPr>
        <w:tc>
          <w:tcPr>
            <w:tcW w:w="2127" w:type="dxa"/>
            <w:vAlign w:val="center"/>
          </w:tcPr>
          <w:p w14:paraId="5762D82F" w14:textId="77777777" w:rsidR="006A5EB9" w:rsidRPr="00752EB2" w:rsidRDefault="006A5EB9" w:rsidP="00840C3D">
            <w:pPr>
              <w:jc w:val="both"/>
              <w:rPr>
                <w:rFonts w:ascii="Arial" w:hAnsi="Arial" w:cs="Arial"/>
                <w:sz w:val="22"/>
                <w:szCs w:val="22"/>
              </w:rPr>
            </w:pPr>
            <w:r w:rsidRPr="00752EB2">
              <w:rPr>
                <w:rFonts w:ascii="Arial" w:hAnsi="Arial" w:cs="Arial"/>
                <w:sz w:val="22"/>
                <w:szCs w:val="22"/>
              </w:rPr>
              <w:t>CONTRATANTE</w:t>
            </w:r>
          </w:p>
        </w:tc>
        <w:tc>
          <w:tcPr>
            <w:tcW w:w="7229" w:type="dxa"/>
            <w:vAlign w:val="center"/>
          </w:tcPr>
          <w:p w14:paraId="060C739F" w14:textId="77777777" w:rsidR="006A5EB9" w:rsidRPr="00752EB2" w:rsidRDefault="006A5EB9" w:rsidP="00840C3D">
            <w:pPr>
              <w:jc w:val="both"/>
              <w:rPr>
                <w:rFonts w:ascii="Arial" w:hAnsi="Arial" w:cs="Arial"/>
                <w:sz w:val="22"/>
                <w:szCs w:val="22"/>
              </w:rPr>
            </w:pPr>
            <w:r w:rsidRPr="00752EB2">
              <w:rPr>
                <w:rFonts w:ascii="Arial" w:hAnsi="Arial" w:cs="Arial"/>
                <w:sz w:val="22"/>
                <w:szCs w:val="22"/>
              </w:rPr>
              <w:t xml:space="preserve">MUNICIPIO DE PEQUE </w:t>
            </w:r>
          </w:p>
        </w:tc>
      </w:tr>
      <w:tr w:rsidR="006A5EB9" w:rsidRPr="00752EB2" w14:paraId="7E47B6B0" w14:textId="77777777" w:rsidTr="006C5F56">
        <w:trPr>
          <w:trHeight w:hRule="exact" w:val="397"/>
        </w:trPr>
        <w:tc>
          <w:tcPr>
            <w:tcW w:w="2127" w:type="dxa"/>
            <w:vAlign w:val="center"/>
          </w:tcPr>
          <w:p w14:paraId="708BEB06" w14:textId="6F400B56" w:rsidR="006A5EB9" w:rsidRPr="00752EB2" w:rsidRDefault="006A5EB9" w:rsidP="00840C3D">
            <w:pPr>
              <w:jc w:val="both"/>
              <w:rPr>
                <w:rFonts w:ascii="Arial" w:hAnsi="Arial" w:cs="Arial"/>
                <w:sz w:val="22"/>
                <w:szCs w:val="22"/>
              </w:rPr>
            </w:pPr>
            <w:r>
              <w:rPr>
                <w:rFonts w:ascii="Arial" w:hAnsi="Arial" w:cs="Arial"/>
                <w:sz w:val="22"/>
                <w:szCs w:val="22"/>
              </w:rPr>
              <w:t>NIT.</w:t>
            </w:r>
          </w:p>
        </w:tc>
        <w:tc>
          <w:tcPr>
            <w:tcW w:w="7229" w:type="dxa"/>
            <w:vAlign w:val="center"/>
          </w:tcPr>
          <w:p w14:paraId="42C442E9" w14:textId="715A4A43" w:rsidR="006A5EB9" w:rsidRDefault="006A5EB9" w:rsidP="00840C3D">
            <w:pPr>
              <w:jc w:val="both"/>
              <w:rPr>
                <w:rFonts w:ascii="Arial" w:hAnsi="Arial" w:cs="Arial"/>
                <w:sz w:val="22"/>
                <w:szCs w:val="22"/>
              </w:rPr>
            </w:pPr>
            <w:r>
              <w:rPr>
                <w:rFonts w:ascii="Arial" w:hAnsi="Arial" w:cs="Arial"/>
                <w:sz w:val="22"/>
                <w:szCs w:val="22"/>
              </w:rPr>
              <w:t>890.982.301-4</w:t>
            </w:r>
          </w:p>
        </w:tc>
      </w:tr>
      <w:tr w:rsidR="006A5EB9" w:rsidRPr="00752EB2" w14:paraId="646D388A" w14:textId="77777777" w:rsidTr="006C5F56">
        <w:trPr>
          <w:trHeight w:hRule="exact" w:val="397"/>
        </w:trPr>
        <w:tc>
          <w:tcPr>
            <w:tcW w:w="2127" w:type="dxa"/>
            <w:vAlign w:val="center"/>
          </w:tcPr>
          <w:p w14:paraId="200F9779" w14:textId="77777777" w:rsidR="006A5EB9" w:rsidRPr="00752EB2" w:rsidRDefault="006A5EB9" w:rsidP="00840C3D">
            <w:pPr>
              <w:jc w:val="both"/>
              <w:rPr>
                <w:rFonts w:ascii="Arial" w:hAnsi="Arial" w:cs="Arial"/>
                <w:sz w:val="22"/>
                <w:szCs w:val="22"/>
              </w:rPr>
            </w:pPr>
            <w:r w:rsidRPr="00752EB2">
              <w:rPr>
                <w:rFonts w:ascii="Arial" w:hAnsi="Arial" w:cs="Arial"/>
                <w:sz w:val="22"/>
                <w:szCs w:val="22"/>
              </w:rPr>
              <w:t>CONTRATISTA:</w:t>
            </w:r>
          </w:p>
        </w:tc>
        <w:tc>
          <w:tcPr>
            <w:tcW w:w="7229" w:type="dxa"/>
            <w:vAlign w:val="center"/>
          </w:tcPr>
          <w:p w14:paraId="1132C99D" w14:textId="11FCD75E" w:rsidR="006A5EB9" w:rsidRPr="00752EB2" w:rsidRDefault="006A5EB9" w:rsidP="00840C3D">
            <w:pPr>
              <w:jc w:val="both"/>
              <w:rPr>
                <w:rFonts w:ascii="Arial" w:hAnsi="Arial" w:cs="Arial"/>
                <w:sz w:val="22"/>
                <w:szCs w:val="22"/>
              </w:rPr>
            </w:pPr>
            <w:r>
              <w:rPr>
                <w:rFonts w:ascii="Arial" w:hAnsi="Arial" w:cs="Arial"/>
                <w:sz w:val="22"/>
                <w:szCs w:val="22"/>
              </w:rPr>
              <w:t xml:space="preserve">YALCO S.A.S </w:t>
            </w:r>
          </w:p>
        </w:tc>
      </w:tr>
      <w:tr w:rsidR="006A5EB9" w:rsidRPr="00752EB2" w14:paraId="702DAE4D" w14:textId="77777777" w:rsidTr="006C5F56">
        <w:trPr>
          <w:trHeight w:hRule="exact" w:val="397"/>
        </w:trPr>
        <w:tc>
          <w:tcPr>
            <w:tcW w:w="2127" w:type="dxa"/>
            <w:vAlign w:val="center"/>
          </w:tcPr>
          <w:p w14:paraId="4D1F024A" w14:textId="77777777" w:rsidR="006A5EB9" w:rsidRPr="00752EB2" w:rsidRDefault="006A5EB9" w:rsidP="00840C3D">
            <w:pPr>
              <w:jc w:val="both"/>
              <w:rPr>
                <w:rFonts w:ascii="Arial" w:hAnsi="Arial" w:cs="Arial"/>
                <w:sz w:val="22"/>
                <w:szCs w:val="22"/>
              </w:rPr>
            </w:pPr>
            <w:r w:rsidRPr="00752EB2">
              <w:rPr>
                <w:rFonts w:ascii="Arial" w:hAnsi="Arial" w:cs="Arial"/>
                <w:sz w:val="22"/>
                <w:szCs w:val="22"/>
              </w:rPr>
              <w:t>IDENTIFICACION:</w:t>
            </w:r>
          </w:p>
        </w:tc>
        <w:tc>
          <w:tcPr>
            <w:tcW w:w="7229" w:type="dxa"/>
            <w:vAlign w:val="center"/>
          </w:tcPr>
          <w:p w14:paraId="39A7A9E6" w14:textId="288F284B" w:rsidR="006A5EB9" w:rsidRPr="00752EB2" w:rsidRDefault="006A5EB9" w:rsidP="00840C3D">
            <w:pPr>
              <w:jc w:val="both"/>
              <w:rPr>
                <w:rFonts w:ascii="Arial" w:hAnsi="Arial" w:cs="Arial"/>
                <w:sz w:val="22"/>
                <w:szCs w:val="22"/>
              </w:rPr>
            </w:pPr>
            <w:r>
              <w:rPr>
                <w:rFonts w:ascii="Arial" w:hAnsi="Arial" w:cs="Arial"/>
                <w:color w:val="666666"/>
                <w:sz w:val="18"/>
                <w:szCs w:val="18"/>
                <w:shd w:val="clear" w:color="auto" w:fill="FFFFFF"/>
              </w:rPr>
              <w:t xml:space="preserve"> </w:t>
            </w:r>
            <w:r>
              <w:rPr>
                <w:rFonts w:ascii="Arial" w:hAnsi="Arial" w:cs="Arial"/>
                <w:color w:val="666666"/>
                <w:shd w:val="clear" w:color="auto" w:fill="FFFFFF"/>
              </w:rPr>
              <w:t>901.788.518</w:t>
            </w:r>
            <w:r>
              <w:rPr>
                <w:rFonts w:ascii="Arial" w:hAnsi="Arial" w:cs="Arial"/>
                <w:color w:val="666666"/>
                <w:sz w:val="18"/>
                <w:szCs w:val="18"/>
                <w:shd w:val="clear" w:color="auto" w:fill="FFFFFF"/>
              </w:rPr>
              <w:t xml:space="preserve">                                         </w:t>
            </w:r>
          </w:p>
        </w:tc>
      </w:tr>
      <w:tr w:rsidR="006A5EB9" w:rsidRPr="00752EB2" w14:paraId="6AA39D6A" w14:textId="77777777" w:rsidTr="006C5F56">
        <w:trPr>
          <w:trHeight w:hRule="exact" w:val="397"/>
        </w:trPr>
        <w:tc>
          <w:tcPr>
            <w:tcW w:w="2127" w:type="dxa"/>
            <w:vAlign w:val="center"/>
          </w:tcPr>
          <w:p w14:paraId="2384A055" w14:textId="77777777" w:rsidR="006A5EB9" w:rsidRPr="00752EB2" w:rsidRDefault="006A5EB9" w:rsidP="00840C3D">
            <w:pPr>
              <w:jc w:val="both"/>
              <w:rPr>
                <w:rFonts w:ascii="Arial" w:hAnsi="Arial" w:cs="Arial"/>
                <w:sz w:val="22"/>
                <w:szCs w:val="22"/>
              </w:rPr>
            </w:pPr>
            <w:r>
              <w:rPr>
                <w:rFonts w:ascii="Arial" w:hAnsi="Arial" w:cs="Arial"/>
                <w:sz w:val="22"/>
                <w:szCs w:val="22"/>
              </w:rPr>
              <w:t>SUPERVISOR</w:t>
            </w:r>
            <w:r w:rsidRPr="00752EB2">
              <w:rPr>
                <w:rFonts w:ascii="Arial" w:hAnsi="Arial" w:cs="Arial"/>
                <w:sz w:val="22"/>
                <w:szCs w:val="22"/>
              </w:rPr>
              <w:t>:</w:t>
            </w:r>
          </w:p>
        </w:tc>
        <w:tc>
          <w:tcPr>
            <w:tcW w:w="7229" w:type="dxa"/>
            <w:vAlign w:val="center"/>
          </w:tcPr>
          <w:p w14:paraId="3207A722" w14:textId="77777777" w:rsidR="006A5EB9" w:rsidRPr="00752EB2" w:rsidRDefault="006A5EB9" w:rsidP="00840C3D">
            <w:pPr>
              <w:jc w:val="both"/>
              <w:rPr>
                <w:rFonts w:ascii="Arial" w:hAnsi="Arial" w:cs="Arial"/>
                <w:sz w:val="22"/>
                <w:szCs w:val="22"/>
              </w:rPr>
            </w:pPr>
            <w:r>
              <w:rPr>
                <w:rFonts w:ascii="Arial" w:hAnsi="Arial" w:cs="Arial"/>
                <w:sz w:val="22"/>
                <w:szCs w:val="22"/>
              </w:rPr>
              <w:t xml:space="preserve">JUAN PABLO CHANCÍ ECHAVARRÍA </w:t>
            </w:r>
          </w:p>
        </w:tc>
      </w:tr>
      <w:tr w:rsidR="006A5EB9" w:rsidRPr="00F24292" w14:paraId="2375862B" w14:textId="77777777" w:rsidTr="006C5F56">
        <w:trPr>
          <w:trHeight w:val="1390"/>
        </w:trPr>
        <w:tc>
          <w:tcPr>
            <w:tcW w:w="2127" w:type="dxa"/>
            <w:vAlign w:val="center"/>
          </w:tcPr>
          <w:p w14:paraId="21DAD216" w14:textId="77777777" w:rsidR="006A5EB9" w:rsidRPr="00F24292" w:rsidRDefault="006A5EB9" w:rsidP="00840C3D">
            <w:pPr>
              <w:jc w:val="both"/>
              <w:rPr>
                <w:rFonts w:ascii="Arial" w:hAnsi="Arial" w:cs="Arial"/>
                <w:sz w:val="22"/>
                <w:szCs w:val="22"/>
              </w:rPr>
            </w:pPr>
            <w:r w:rsidRPr="00F24292">
              <w:rPr>
                <w:rFonts w:ascii="Arial" w:hAnsi="Arial" w:cs="Arial"/>
                <w:sz w:val="22"/>
                <w:szCs w:val="22"/>
              </w:rPr>
              <w:t>OBJETO:</w:t>
            </w:r>
          </w:p>
        </w:tc>
        <w:tc>
          <w:tcPr>
            <w:tcW w:w="7229" w:type="dxa"/>
            <w:vAlign w:val="center"/>
          </w:tcPr>
          <w:p w14:paraId="62BA6304" w14:textId="0DC93BF9" w:rsidR="006A5EB9" w:rsidRPr="00FF22D4" w:rsidRDefault="00FF22D4" w:rsidP="00840C3D">
            <w:pPr>
              <w:jc w:val="both"/>
              <w:rPr>
                <w:rFonts w:ascii="Arial" w:hAnsi="Arial" w:cs="Arial"/>
                <w:sz w:val="22"/>
                <w:szCs w:val="22"/>
              </w:rPr>
            </w:pPr>
            <w:r w:rsidRPr="00FF22D4">
              <w:rPr>
                <w:rFonts w:ascii="Arial" w:hAnsi="Arial" w:cs="Arial"/>
                <w:sz w:val="22"/>
                <w:szCs w:val="22"/>
              </w:rPr>
              <w:t>CONSTRUCCION, MEJORAMIENTO Y REHABILITACION DE MICROACUEDUCTOS Y ACUEDUCTOS EN LAS VEREDAS EL PÁRAMO SECTOR EL CHACHAFRUTO Y SECTOR EL MADERO, EL AURA, LAS LOMAS SECTOR LLANON, SAN PABLO SECTOR GUAYABON Y GUAYABAL DE PENA EN EL MUNICIPIO DE PEQUE, ANTIOQUIA.</w:t>
            </w:r>
          </w:p>
        </w:tc>
      </w:tr>
      <w:tr w:rsidR="006A5EB9" w:rsidRPr="00752EB2" w14:paraId="2D387292" w14:textId="77777777" w:rsidTr="006C5F56">
        <w:trPr>
          <w:trHeight w:hRule="exact" w:val="594"/>
        </w:trPr>
        <w:tc>
          <w:tcPr>
            <w:tcW w:w="2127" w:type="dxa"/>
            <w:vAlign w:val="center"/>
          </w:tcPr>
          <w:p w14:paraId="6EA8E0CE" w14:textId="77777777" w:rsidR="006A5EB9" w:rsidRPr="00752EB2" w:rsidRDefault="006A5EB9" w:rsidP="00840C3D">
            <w:pPr>
              <w:jc w:val="both"/>
              <w:rPr>
                <w:rFonts w:ascii="Arial" w:hAnsi="Arial" w:cs="Arial"/>
                <w:sz w:val="22"/>
                <w:szCs w:val="22"/>
              </w:rPr>
            </w:pPr>
            <w:r w:rsidRPr="00752EB2">
              <w:rPr>
                <w:rFonts w:ascii="Arial" w:hAnsi="Arial" w:cs="Arial"/>
                <w:sz w:val="22"/>
                <w:szCs w:val="22"/>
              </w:rPr>
              <w:t>VALOR:</w:t>
            </w:r>
          </w:p>
        </w:tc>
        <w:tc>
          <w:tcPr>
            <w:tcW w:w="7229" w:type="dxa"/>
            <w:vAlign w:val="center"/>
          </w:tcPr>
          <w:p w14:paraId="5FC54016" w14:textId="0D58B544" w:rsidR="006A5EB9" w:rsidRPr="00A25833" w:rsidRDefault="00760966" w:rsidP="00840C3D">
            <w:pPr>
              <w:jc w:val="both"/>
              <w:rPr>
                <w:rFonts w:ascii="Arial" w:hAnsi="Arial" w:cs="Arial"/>
                <w:bCs/>
                <w:sz w:val="22"/>
                <w:szCs w:val="22"/>
              </w:rPr>
            </w:pPr>
            <w:r>
              <w:rPr>
                <w:rFonts w:ascii="Arial" w:hAnsi="Arial" w:cs="Arial"/>
                <w:bCs/>
                <w:sz w:val="22"/>
                <w:szCs w:val="22"/>
              </w:rPr>
              <w:t xml:space="preserve">DOSCIENTOS CUATRO MILLONES SEISCIENTOS OCHENTA MIL </w:t>
            </w:r>
            <w:r w:rsidR="00F2754A">
              <w:rPr>
                <w:rFonts w:ascii="Arial" w:hAnsi="Arial" w:cs="Arial"/>
                <w:bCs/>
                <w:sz w:val="22"/>
                <w:szCs w:val="22"/>
              </w:rPr>
              <w:t>CUATROCIENTOS NOVENTA</w:t>
            </w:r>
            <w:r>
              <w:rPr>
                <w:rFonts w:ascii="Arial" w:hAnsi="Arial" w:cs="Arial"/>
                <w:bCs/>
                <w:sz w:val="22"/>
                <w:szCs w:val="22"/>
              </w:rPr>
              <w:t xml:space="preserve"> Y SEIS </w:t>
            </w:r>
            <w:r w:rsidR="006A5EB9" w:rsidRPr="00A25833">
              <w:rPr>
                <w:rFonts w:ascii="Arial" w:hAnsi="Arial" w:cs="Arial"/>
                <w:bCs/>
                <w:sz w:val="22"/>
                <w:szCs w:val="22"/>
              </w:rPr>
              <w:t>PESOS M/L (</w:t>
            </w:r>
            <w:r w:rsidR="00EC2DC5">
              <w:rPr>
                <w:rFonts w:ascii="Arial" w:hAnsi="Arial" w:cs="Arial"/>
                <w:bCs/>
                <w:sz w:val="22"/>
                <w:szCs w:val="22"/>
              </w:rPr>
              <w:t>$204.680.</w:t>
            </w:r>
            <w:r w:rsidR="004A6A15">
              <w:rPr>
                <w:rFonts w:ascii="Arial" w:hAnsi="Arial" w:cs="Arial"/>
                <w:bCs/>
                <w:sz w:val="22"/>
                <w:szCs w:val="22"/>
              </w:rPr>
              <w:t>496</w:t>
            </w:r>
          </w:p>
        </w:tc>
      </w:tr>
      <w:tr w:rsidR="006A5EB9" w:rsidRPr="00793B8E" w14:paraId="6311E33B" w14:textId="77777777" w:rsidTr="00125C43">
        <w:trPr>
          <w:trHeight w:hRule="exact" w:val="531"/>
        </w:trPr>
        <w:tc>
          <w:tcPr>
            <w:tcW w:w="2127" w:type="dxa"/>
            <w:vAlign w:val="center"/>
          </w:tcPr>
          <w:p w14:paraId="69901810" w14:textId="77777777" w:rsidR="006A5EB9" w:rsidRPr="00793B8E" w:rsidRDefault="006A5EB9" w:rsidP="00840C3D">
            <w:pPr>
              <w:jc w:val="both"/>
              <w:rPr>
                <w:rFonts w:ascii="Arial" w:hAnsi="Arial" w:cs="Arial"/>
                <w:sz w:val="22"/>
                <w:szCs w:val="22"/>
              </w:rPr>
            </w:pPr>
            <w:r w:rsidRPr="00793B8E">
              <w:rPr>
                <w:rFonts w:ascii="Arial" w:hAnsi="Arial" w:cs="Arial"/>
                <w:sz w:val="22"/>
                <w:szCs w:val="22"/>
              </w:rPr>
              <w:t>PLAZO:</w:t>
            </w:r>
          </w:p>
        </w:tc>
        <w:tc>
          <w:tcPr>
            <w:tcW w:w="7229" w:type="dxa"/>
            <w:vAlign w:val="center"/>
          </w:tcPr>
          <w:p w14:paraId="57F81386" w14:textId="2C510EB0" w:rsidR="006A5EB9" w:rsidRPr="00793B8E" w:rsidRDefault="00C47FCF" w:rsidP="00840C3D">
            <w:pPr>
              <w:jc w:val="both"/>
              <w:rPr>
                <w:rFonts w:ascii="Arial" w:hAnsi="Arial" w:cs="Arial"/>
                <w:sz w:val="22"/>
                <w:szCs w:val="22"/>
              </w:rPr>
            </w:pPr>
            <w:r>
              <w:rPr>
                <w:rFonts w:ascii="Arial" w:hAnsi="Arial" w:cs="Arial"/>
                <w:sz w:val="22"/>
                <w:szCs w:val="22"/>
              </w:rPr>
              <w:t xml:space="preserve">TRES </w:t>
            </w:r>
            <w:r w:rsidR="006A5EB9">
              <w:rPr>
                <w:rFonts w:ascii="Arial" w:hAnsi="Arial" w:cs="Arial"/>
                <w:sz w:val="22"/>
                <w:szCs w:val="22"/>
              </w:rPr>
              <w:t>(0</w:t>
            </w:r>
            <w:r>
              <w:rPr>
                <w:rFonts w:ascii="Arial" w:hAnsi="Arial" w:cs="Arial"/>
                <w:sz w:val="22"/>
                <w:szCs w:val="22"/>
              </w:rPr>
              <w:t>3</w:t>
            </w:r>
            <w:r w:rsidR="006A5EB9">
              <w:rPr>
                <w:rFonts w:ascii="Arial" w:hAnsi="Arial" w:cs="Arial"/>
                <w:sz w:val="22"/>
                <w:szCs w:val="22"/>
              </w:rPr>
              <w:t>) MES</w:t>
            </w:r>
            <w:r>
              <w:rPr>
                <w:rFonts w:ascii="Arial" w:hAnsi="Arial" w:cs="Arial"/>
                <w:sz w:val="22"/>
                <w:szCs w:val="22"/>
              </w:rPr>
              <w:t>ESES</w:t>
            </w:r>
            <w:r w:rsidR="00125C43">
              <w:rPr>
                <w:rFonts w:ascii="Arial" w:hAnsi="Arial" w:cs="Arial"/>
                <w:sz w:val="22"/>
                <w:szCs w:val="22"/>
              </w:rPr>
              <w:t>, CONTADOS DESDE LA SUSCRIPCION DEL ACTA DE INICIO.</w:t>
            </w:r>
          </w:p>
        </w:tc>
      </w:tr>
    </w:tbl>
    <w:p w14:paraId="789580DF" w14:textId="361CD876" w:rsidR="005457C4" w:rsidRDefault="005457C4" w:rsidP="00840C3D">
      <w:pPr>
        <w:jc w:val="both"/>
      </w:pPr>
    </w:p>
    <w:p w14:paraId="0270C352" w14:textId="4C086504" w:rsidR="00840C3D" w:rsidRDefault="00840C3D" w:rsidP="00840C3D">
      <w:pPr>
        <w:jc w:val="both"/>
        <w:rPr>
          <w:rFonts w:ascii="Arial" w:hAnsi="Arial" w:cs="Arial"/>
          <w:sz w:val="22"/>
          <w:szCs w:val="22"/>
        </w:rPr>
      </w:pPr>
      <w:r w:rsidRPr="00752EB2">
        <w:rPr>
          <w:rFonts w:ascii="Arial" w:eastAsia="Calibri" w:hAnsi="Arial" w:cs="Arial"/>
          <w:sz w:val="22"/>
          <w:szCs w:val="22"/>
        </w:rPr>
        <w:t xml:space="preserve">Entre los suscritos a saber: de una parte, el </w:t>
      </w:r>
      <w:r w:rsidRPr="00752EB2">
        <w:rPr>
          <w:rFonts w:ascii="Arial" w:eastAsia="Calibri" w:hAnsi="Arial" w:cs="Arial"/>
          <w:b/>
          <w:sz w:val="22"/>
          <w:szCs w:val="22"/>
        </w:rPr>
        <w:t>MUNICIPIO DE PEQUE</w:t>
      </w:r>
      <w:r w:rsidRPr="00752EB2">
        <w:rPr>
          <w:rFonts w:ascii="Arial" w:eastAsia="Calibri" w:hAnsi="Arial" w:cs="Arial"/>
          <w:sz w:val="22"/>
          <w:szCs w:val="22"/>
        </w:rPr>
        <w:t xml:space="preserve">, Antioquia, identificado con el </w:t>
      </w:r>
      <w:r w:rsidRPr="00752EB2">
        <w:rPr>
          <w:rFonts w:ascii="Arial" w:eastAsia="Calibri" w:hAnsi="Arial" w:cs="Arial"/>
          <w:b/>
          <w:sz w:val="22"/>
          <w:szCs w:val="22"/>
        </w:rPr>
        <w:t>NIT 890.982.301-4</w:t>
      </w:r>
      <w:r w:rsidRPr="00752EB2">
        <w:rPr>
          <w:rFonts w:ascii="Arial" w:eastAsia="Calibri" w:hAnsi="Arial" w:cs="Arial"/>
          <w:sz w:val="22"/>
          <w:szCs w:val="22"/>
        </w:rPr>
        <w:t xml:space="preserve">, representado legalmente por el Señor </w:t>
      </w:r>
      <w:proofErr w:type="gramStart"/>
      <w:r w:rsidRPr="00752EB2">
        <w:rPr>
          <w:rFonts w:ascii="Arial" w:eastAsia="Calibri" w:hAnsi="Arial" w:cs="Arial"/>
          <w:sz w:val="22"/>
          <w:szCs w:val="22"/>
        </w:rPr>
        <w:t>Alcalde</w:t>
      </w:r>
      <w:proofErr w:type="gramEnd"/>
      <w:r>
        <w:rPr>
          <w:rFonts w:ascii="Arial" w:eastAsia="Calibri" w:hAnsi="Arial" w:cs="Arial"/>
          <w:sz w:val="22"/>
          <w:szCs w:val="22"/>
        </w:rPr>
        <w:t xml:space="preserve"> </w:t>
      </w:r>
      <w:r>
        <w:rPr>
          <w:rFonts w:ascii="Arial" w:eastAsia="Calibri" w:hAnsi="Arial" w:cs="Arial"/>
          <w:b/>
          <w:bCs/>
          <w:sz w:val="22"/>
          <w:szCs w:val="22"/>
        </w:rPr>
        <w:t xml:space="preserve">ERMILSON DE JESUS HERNANDEZ </w:t>
      </w:r>
      <w:proofErr w:type="spellStart"/>
      <w:r>
        <w:rPr>
          <w:rFonts w:ascii="Arial" w:eastAsia="Calibri" w:hAnsi="Arial" w:cs="Arial"/>
          <w:b/>
          <w:bCs/>
          <w:sz w:val="22"/>
          <w:szCs w:val="22"/>
        </w:rPr>
        <w:t>HERNANDEZ</w:t>
      </w:r>
      <w:proofErr w:type="spellEnd"/>
      <w:r w:rsidRPr="00752EB2">
        <w:rPr>
          <w:rFonts w:ascii="Arial" w:eastAsia="Calibri" w:hAnsi="Arial" w:cs="Arial"/>
          <w:b/>
          <w:bCs/>
          <w:sz w:val="22"/>
          <w:szCs w:val="22"/>
        </w:rPr>
        <w:t xml:space="preserve"> </w:t>
      </w:r>
      <w:r w:rsidRPr="00752EB2">
        <w:rPr>
          <w:rFonts w:ascii="Arial" w:eastAsia="Calibri" w:hAnsi="Arial" w:cs="Arial"/>
          <w:sz w:val="22"/>
          <w:szCs w:val="22"/>
        </w:rPr>
        <w:t>mayor de edad, identificado con la cédula de ciudadanía número</w:t>
      </w:r>
      <w:r>
        <w:rPr>
          <w:rFonts w:ascii="Arial" w:eastAsia="Calibri" w:hAnsi="Arial" w:cs="Arial"/>
          <w:sz w:val="22"/>
          <w:szCs w:val="22"/>
        </w:rPr>
        <w:t xml:space="preserve"> 15.286.441</w:t>
      </w:r>
      <w:r w:rsidRPr="00752EB2">
        <w:rPr>
          <w:rFonts w:ascii="Arial" w:eastAsia="Calibri" w:hAnsi="Arial" w:cs="Arial"/>
          <w:sz w:val="22"/>
          <w:szCs w:val="22"/>
        </w:rPr>
        <w:t xml:space="preserve">, de conformidad con las Leyes 80 de 1993 y 1150 de 2007, por una parte, y quien para efectos del presente contrato se denominará </w:t>
      </w:r>
      <w:r w:rsidRPr="00752EB2">
        <w:rPr>
          <w:rFonts w:ascii="Arial" w:eastAsia="Calibri" w:hAnsi="Arial" w:cs="Arial"/>
          <w:b/>
          <w:bCs/>
          <w:sz w:val="22"/>
          <w:szCs w:val="22"/>
        </w:rPr>
        <w:t xml:space="preserve">EL MUNICIPIO </w:t>
      </w:r>
      <w:r w:rsidRPr="00752EB2">
        <w:rPr>
          <w:rFonts w:ascii="Arial" w:eastAsia="Calibri" w:hAnsi="Arial" w:cs="Arial"/>
          <w:sz w:val="22"/>
          <w:szCs w:val="22"/>
        </w:rPr>
        <w:t xml:space="preserve">y </w:t>
      </w:r>
      <w:r w:rsidRPr="00752EB2">
        <w:rPr>
          <w:rFonts w:ascii="Arial" w:hAnsi="Arial" w:cs="Arial"/>
          <w:sz w:val="22"/>
          <w:szCs w:val="22"/>
        </w:rPr>
        <w:t xml:space="preserve">por la otra, </w:t>
      </w:r>
      <w:bookmarkStart w:id="0" w:name="_Hlk175066767"/>
      <w:r w:rsidR="00C75DBF" w:rsidRPr="00C75DBF">
        <w:rPr>
          <w:rFonts w:ascii="Arial" w:hAnsi="Arial" w:cs="Arial"/>
          <w:b/>
          <w:bCs/>
          <w:sz w:val="22"/>
          <w:szCs w:val="22"/>
        </w:rPr>
        <w:t>YALCO S.A.S</w:t>
      </w:r>
      <w:r w:rsidRPr="000F26BF">
        <w:rPr>
          <w:rFonts w:ascii="Arial" w:hAnsi="Arial" w:cs="Arial"/>
          <w:b/>
          <w:bCs/>
          <w:sz w:val="22"/>
          <w:szCs w:val="22"/>
        </w:rPr>
        <w:t xml:space="preserve"> </w:t>
      </w:r>
      <w:proofErr w:type="spellStart"/>
      <w:r w:rsidRPr="000F26BF">
        <w:rPr>
          <w:rFonts w:ascii="Arial" w:hAnsi="Arial" w:cs="Arial"/>
          <w:b/>
          <w:bCs/>
          <w:sz w:val="22"/>
          <w:szCs w:val="22"/>
        </w:rPr>
        <w:t>S.A.S</w:t>
      </w:r>
      <w:proofErr w:type="spellEnd"/>
      <w:r w:rsidRPr="000F26BF">
        <w:rPr>
          <w:rFonts w:ascii="Arial" w:hAnsi="Arial" w:cs="Arial"/>
          <w:b/>
          <w:bCs/>
          <w:sz w:val="22"/>
          <w:szCs w:val="22"/>
        </w:rPr>
        <w:t>, con NIT. 901.</w:t>
      </w:r>
      <w:bookmarkEnd w:id="0"/>
      <w:r w:rsidR="00C75DBF">
        <w:rPr>
          <w:rFonts w:ascii="Arial" w:hAnsi="Arial" w:cs="Arial"/>
          <w:b/>
          <w:bCs/>
          <w:sz w:val="22"/>
          <w:szCs w:val="22"/>
        </w:rPr>
        <w:t>788.518</w:t>
      </w:r>
      <w:r w:rsidRPr="000F26BF">
        <w:rPr>
          <w:rFonts w:ascii="Arial" w:hAnsi="Arial" w:cs="Arial"/>
          <w:b/>
          <w:bCs/>
          <w:sz w:val="22"/>
          <w:szCs w:val="22"/>
        </w:rPr>
        <w:t xml:space="preserve">, </w:t>
      </w:r>
      <w:r w:rsidRPr="000F26BF">
        <w:rPr>
          <w:rFonts w:ascii="Arial" w:hAnsi="Arial" w:cs="Arial"/>
          <w:sz w:val="22"/>
          <w:szCs w:val="22"/>
        </w:rPr>
        <w:t>representada legalmente por el señor</w:t>
      </w:r>
      <w:r w:rsidRPr="000F26BF">
        <w:rPr>
          <w:rFonts w:ascii="Arial" w:hAnsi="Arial" w:cs="Arial"/>
          <w:b/>
          <w:bCs/>
          <w:sz w:val="22"/>
          <w:szCs w:val="22"/>
        </w:rPr>
        <w:t xml:space="preserve"> </w:t>
      </w:r>
      <w:r w:rsidR="00382B91">
        <w:rPr>
          <w:rFonts w:ascii="Arial" w:hAnsi="Arial" w:cs="Arial"/>
          <w:b/>
          <w:bCs/>
          <w:sz w:val="22"/>
          <w:szCs w:val="22"/>
        </w:rPr>
        <w:t xml:space="preserve">YOJAN ESTIBEN LOPEZ TORRES </w:t>
      </w:r>
      <w:r w:rsidRPr="000F26BF">
        <w:rPr>
          <w:rFonts w:ascii="Arial" w:hAnsi="Arial" w:cs="Arial"/>
          <w:b/>
          <w:bCs/>
          <w:sz w:val="22"/>
          <w:szCs w:val="22"/>
        </w:rPr>
        <w:t xml:space="preserve">, </w:t>
      </w:r>
      <w:r w:rsidRPr="000F26BF">
        <w:rPr>
          <w:rFonts w:ascii="Arial" w:hAnsi="Arial" w:cs="Arial"/>
          <w:sz w:val="22"/>
          <w:szCs w:val="22"/>
        </w:rPr>
        <w:t>identificado con la cédula de ciudadanía número</w:t>
      </w:r>
      <w:r w:rsidRPr="000F26BF">
        <w:rPr>
          <w:rFonts w:ascii="Arial" w:hAnsi="Arial" w:cs="Arial"/>
          <w:b/>
          <w:bCs/>
          <w:sz w:val="22"/>
          <w:szCs w:val="22"/>
        </w:rPr>
        <w:t xml:space="preserve"> </w:t>
      </w:r>
      <w:r w:rsidR="00382B91">
        <w:rPr>
          <w:rFonts w:ascii="Arial" w:hAnsi="Arial" w:cs="Arial"/>
          <w:b/>
          <w:bCs/>
          <w:sz w:val="22"/>
          <w:szCs w:val="22"/>
        </w:rPr>
        <w:t>1.234.988.576</w:t>
      </w:r>
      <w:r w:rsidRPr="00752EB2">
        <w:rPr>
          <w:rFonts w:ascii="Arial" w:hAnsi="Arial" w:cs="Arial"/>
          <w:sz w:val="22"/>
          <w:szCs w:val="22"/>
        </w:rPr>
        <w:t>, quien para los efectos del presente Contrato se denominará</w:t>
      </w:r>
      <w:r>
        <w:rPr>
          <w:rFonts w:ascii="Arial" w:hAnsi="Arial" w:cs="Arial"/>
          <w:sz w:val="22"/>
          <w:szCs w:val="22"/>
        </w:rPr>
        <w:t xml:space="preserve"> </w:t>
      </w:r>
      <w:r w:rsidR="00382B91">
        <w:rPr>
          <w:rFonts w:ascii="Arial" w:hAnsi="Arial" w:cs="Arial"/>
          <w:sz w:val="22"/>
          <w:szCs w:val="22"/>
        </w:rPr>
        <w:t xml:space="preserve">el </w:t>
      </w:r>
      <w:r>
        <w:rPr>
          <w:rFonts w:ascii="Arial" w:hAnsi="Arial" w:cs="Arial"/>
          <w:b/>
          <w:bCs/>
          <w:sz w:val="22"/>
          <w:szCs w:val="22"/>
        </w:rPr>
        <w:t>CONTRATISTA</w:t>
      </w:r>
      <w:r w:rsidRPr="00B05DA4">
        <w:rPr>
          <w:rFonts w:ascii="Arial" w:hAnsi="Arial" w:cs="Arial"/>
          <w:sz w:val="22"/>
          <w:szCs w:val="22"/>
        </w:rPr>
        <w:t>, hemos convenido en celebrar el presente Contrato de obra pública, como resultado del proceso de selección abreviada de menor cuantía N</w:t>
      </w:r>
      <w:r>
        <w:rPr>
          <w:rFonts w:ascii="Arial" w:hAnsi="Arial" w:cs="Arial"/>
          <w:sz w:val="22"/>
          <w:szCs w:val="22"/>
        </w:rPr>
        <w:t>o.</w:t>
      </w:r>
      <w:r w:rsidRPr="00B05DA4">
        <w:rPr>
          <w:rFonts w:ascii="Arial" w:hAnsi="Arial" w:cs="Arial"/>
          <w:sz w:val="22"/>
          <w:szCs w:val="22"/>
        </w:rPr>
        <w:t xml:space="preserve"> </w:t>
      </w:r>
      <w:r w:rsidRPr="00D77AF0">
        <w:rPr>
          <w:rFonts w:ascii="Arial" w:hAnsi="Arial" w:cs="Arial"/>
          <w:sz w:val="22"/>
          <w:szCs w:val="22"/>
        </w:rPr>
        <w:t>0</w:t>
      </w:r>
      <w:r>
        <w:rPr>
          <w:rFonts w:ascii="Arial" w:hAnsi="Arial" w:cs="Arial"/>
          <w:sz w:val="22"/>
          <w:szCs w:val="22"/>
        </w:rPr>
        <w:t>22</w:t>
      </w:r>
      <w:r w:rsidRPr="00D77AF0">
        <w:rPr>
          <w:rFonts w:ascii="Arial" w:hAnsi="Arial" w:cs="Arial"/>
          <w:sz w:val="22"/>
          <w:szCs w:val="22"/>
        </w:rPr>
        <w:t>/</w:t>
      </w:r>
      <w:r>
        <w:rPr>
          <w:rFonts w:ascii="Arial" w:hAnsi="Arial" w:cs="Arial"/>
          <w:sz w:val="22"/>
          <w:szCs w:val="22"/>
        </w:rPr>
        <w:t>2024</w:t>
      </w:r>
      <w:r w:rsidRPr="00D77AF0">
        <w:rPr>
          <w:rFonts w:ascii="Arial" w:hAnsi="Arial" w:cs="Arial"/>
          <w:sz w:val="22"/>
          <w:szCs w:val="22"/>
        </w:rPr>
        <w:t>, que se regirá por las Leyes 80 de 1993, Ley 1150 de 2007, Ley 1474/2011,</w:t>
      </w:r>
      <w:r w:rsidRPr="00B05DA4">
        <w:rPr>
          <w:rFonts w:ascii="Arial" w:hAnsi="Arial" w:cs="Arial"/>
          <w:sz w:val="22"/>
          <w:szCs w:val="22"/>
        </w:rPr>
        <w:t xml:space="preserve"> Decreto 1082/2015 y por sus decretos reglamentarios, y los vacíos se regirán por las</w:t>
      </w:r>
      <w:r w:rsidRPr="00752EB2">
        <w:rPr>
          <w:rFonts w:ascii="Arial" w:hAnsi="Arial" w:cs="Arial"/>
          <w:sz w:val="22"/>
          <w:szCs w:val="22"/>
        </w:rPr>
        <w:t xml:space="preserve"> normas civiles y las cláusulas que más adelante se detallan, teniendo en cuenta las siguientes </w:t>
      </w:r>
    </w:p>
    <w:p w14:paraId="3B01DD2F" w14:textId="77777777" w:rsidR="00840C3D" w:rsidRDefault="00840C3D" w:rsidP="00840C3D">
      <w:pPr>
        <w:jc w:val="both"/>
        <w:rPr>
          <w:rFonts w:ascii="Arial" w:hAnsi="Arial" w:cs="Arial"/>
          <w:sz w:val="22"/>
          <w:szCs w:val="22"/>
        </w:rPr>
      </w:pPr>
    </w:p>
    <w:p w14:paraId="518F16FD" w14:textId="77777777" w:rsidR="00840C3D" w:rsidRPr="00D6112C" w:rsidRDefault="00840C3D" w:rsidP="003D6443">
      <w:pPr>
        <w:jc w:val="center"/>
        <w:rPr>
          <w:rFonts w:ascii="Arial" w:hAnsi="Arial" w:cs="Arial"/>
          <w:b/>
          <w:bCs/>
          <w:sz w:val="22"/>
          <w:szCs w:val="22"/>
        </w:rPr>
      </w:pPr>
      <w:r>
        <w:rPr>
          <w:rFonts w:ascii="Arial" w:hAnsi="Arial" w:cs="Arial"/>
          <w:b/>
          <w:bCs/>
          <w:sz w:val="22"/>
          <w:szCs w:val="22"/>
        </w:rPr>
        <w:t>CLÁUSULAS</w:t>
      </w:r>
    </w:p>
    <w:p w14:paraId="7971BA41" w14:textId="77777777" w:rsidR="00840C3D" w:rsidRDefault="00840C3D" w:rsidP="00840C3D">
      <w:pPr>
        <w:jc w:val="both"/>
        <w:rPr>
          <w:rFonts w:ascii="Arial" w:hAnsi="Arial" w:cs="Arial"/>
          <w:sz w:val="22"/>
          <w:szCs w:val="22"/>
        </w:rPr>
      </w:pPr>
    </w:p>
    <w:p w14:paraId="1B03415B" w14:textId="4BCB5812" w:rsidR="00840C3D" w:rsidRDefault="00840C3D" w:rsidP="00840C3D">
      <w:pPr>
        <w:jc w:val="both"/>
        <w:rPr>
          <w:rFonts w:ascii="Arial" w:hAnsi="Arial" w:cs="Arial"/>
          <w:sz w:val="22"/>
          <w:szCs w:val="22"/>
        </w:rPr>
      </w:pPr>
      <w:r w:rsidRPr="00F24292">
        <w:rPr>
          <w:rFonts w:ascii="Arial" w:hAnsi="Arial" w:cs="Arial"/>
          <w:b/>
          <w:bCs/>
          <w:sz w:val="22"/>
          <w:szCs w:val="22"/>
        </w:rPr>
        <w:t xml:space="preserve">CLÁUSULA 1 – Objeto del Contrato: </w:t>
      </w:r>
      <w:r w:rsidRPr="00F24292">
        <w:rPr>
          <w:rFonts w:ascii="Arial" w:hAnsi="Arial" w:cs="Arial"/>
          <w:sz w:val="22"/>
          <w:szCs w:val="22"/>
        </w:rPr>
        <w:t xml:space="preserve">El objeto del Contrato es </w:t>
      </w:r>
      <w:r>
        <w:rPr>
          <w:rFonts w:ascii="Arial" w:hAnsi="Arial" w:cs="Arial"/>
          <w:sz w:val="22"/>
          <w:szCs w:val="22"/>
        </w:rPr>
        <w:t>la</w:t>
      </w:r>
      <w:r w:rsidRPr="00F24292">
        <w:rPr>
          <w:rFonts w:ascii="Arial" w:hAnsi="Arial" w:cs="Arial"/>
          <w:sz w:val="22"/>
          <w:szCs w:val="22"/>
        </w:rPr>
        <w:t xml:space="preserve"> </w:t>
      </w:r>
      <w:r w:rsidRPr="00D4344D">
        <w:rPr>
          <w:rFonts w:ascii="Arial" w:hAnsi="Arial" w:cs="Arial"/>
          <w:b/>
          <w:sz w:val="22"/>
          <w:szCs w:val="22"/>
        </w:rPr>
        <w:t>“</w:t>
      </w:r>
      <w:r w:rsidR="00074019" w:rsidRPr="00074019">
        <w:rPr>
          <w:rFonts w:ascii="Arial" w:hAnsi="Arial" w:cs="Arial"/>
          <w:b/>
          <w:bCs/>
          <w:sz w:val="22"/>
          <w:szCs w:val="22"/>
        </w:rPr>
        <w:t>CONSTRUCCION, MEJORAMIENTO Y REHABILITACION DE MICROACUEDUCTOS Y ACUEDUCTOS EN LAS VEREDAS EL PÁRAMO SECTOR EL CHACHAFRUTO Y SECTOR EL MADERO, EL AURA, LAS LOMAS SECTOR LLANON, SAN PABLO SECTOR GUAYABON Y GUAYABAL DE PENA EN EL MUNICIPIO DE PEQUE, ANTIOQUIA</w:t>
      </w:r>
      <w:r w:rsidRPr="00157FB8">
        <w:rPr>
          <w:rFonts w:ascii="Arial" w:hAnsi="Arial" w:cs="Arial"/>
          <w:b/>
          <w:bCs/>
          <w:color w:val="000000"/>
          <w:sz w:val="22"/>
          <w:szCs w:val="22"/>
        </w:rPr>
        <w:t xml:space="preserve">. </w:t>
      </w:r>
    </w:p>
    <w:p w14:paraId="66EF0FB5" w14:textId="77777777" w:rsidR="00840C3D" w:rsidRDefault="00840C3D" w:rsidP="00840C3D">
      <w:pPr>
        <w:jc w:val="both"/>
        <w:rPr>
          <w:rFonts w:ascii="Arial" w:hAnsi="Arial" w:cs="Arial"/>
          <w:sz w:val="22"/>
          <w:szCs w:val="22"/>
        </w:rPr>
      </w:pPr>
    </w:p>
    <w:p w14:paraId="7C3A6FD0" w14:textId="77777777" w:rsidR="00840C3D" w:rsidRDefault="00840C3D" w:rsidP="00840C3D">
      <w:pPr>
        <w:jc w:val="both"/>
        <w:rPr>
          <w:rFonts w:ascii="Arial" w:hAnsi="Arial" w:cs="Arial"/>
          <w:sz w:val="22"/>
          <w:szCs w:val="22"/>
        </w:rPr>
      </w:pPr>
      <w:r w:rsidRPr="00752EB2">
        <w:rPr>
          <w:rFonts w:ascii="Arial" w:hAnsi="Arial" w:cs="Arial"/>
          <w:b/>
          <w:bCs/>
          <w:sz w:val="22"/>
          <w:szCs w:val="22"/>
        </w:rPr>
        <w:lastRenderedPageBreak/>
        <w:t xml:space="preserve">CLÁUSULA 2 – Alcance del objeto del Contrato </w:t>
      </w:r>
      <w:r w:rsidRPr="00752EB2">
        <w:rPr>
          <w:rFonts w:ascii="Arial" w:hAnsi="Arial" w:cs="Arial"/>
          <w:sz w:val="22"/>
          <w:szCs w:val="22"/>
        </w:rPr>
        <w:t xml:space="preserve">El Contratista se obliga a cumplir con lo previsto en el Anexo Técnico, así como con los siguientes: </w:t>
      </w:r>
    </w:p>
    <w:p w14:paraId="05988F07" w14:textId="77777777" w:rsidR="00946987" w:rsidRPr="00946987" w:rsidRDefault="00946987" w:rsidP="00946987">
      <w:pPr>
        <w:autoSpaceDE w:val="0"/>
        <w:autoSpaceDN w:val="0"/>
        <w:adjustRightInd w:val="0"/>
        <w:rPr>
          <w:rFonts w:ascii="Symbol" w:eastAsia="Calibri" w:hAnsi="Symbol" w:cs="Symbol"/>
          <w:color w:val="000000"/>
          <w:lang w:eastAsia="es-CO"/>
        </w:rPr>
      </w:pPr>
    </w:p>
    <w:p w14:paraId="48B3B857" w14:textId="1A77C444" w:rsidR="00946987" w:rsidRPr="00946987" w:rsidRDefault="00946987" w:rsidP="00F00DB4">
      <w:pPr>
        <w:numPr>
          <w:ilvl w:val="0"/>
          <w:numId w:val="62"/>
        </w:numPr>
        <w:autoSpaceDE w:val="0"/>
        <w:autoSpaceDN w:val="0"/>
        <w:adjustRightInd w:val="0"/>
        <w:jc w:val="both"/>
        <w:rPr>
          <w:rFonts w:ascii="Arial" w:eastAsia="Calibri" w:hAnsi="Arial" w:cs="Arial"/>
          <w:color w:val="000000"/>
          <w:sz w:val="22"/>
          <w:szCs w:val="22"/>
          <w:lang w:eastAsia="es-CO"/>
        </w:rPr>
      </w:pPr>
      <w:r w:rsidRPr="00946987">
        <w:rPr>
          <w:rFonts w:ascii="Symbol" w:eastAsia="Calibri" w:hAnsi="Symbol" w:cs="Symbol"/>
          <w:color w:val="000000"/>
          <w:sz w:val="22"/>
          <w:szCs w:val="22"/>
          <w:lang w:eastAsia="es-CO"/>
        </w:rPr>
        <w:t xml:space="preserve"> </w:t>
      </w:r>
      <w:r w:rsidRPr="00946987">
        <w:rPr>
          <w:rFonts w:ascii="Arial" w:eastAsia="Calibri" w:hAnsi="Arial" w:cs="Arial"/>
          <w:color w:val="000000"/>
          <w:sz w:val="22"/>
          <w:szCs w:val="22"/>
          <w:lang w:eastAsia="es-CO"/>
        </w:rPr>
        <w:t xml:space="preserve">El proyecto de intervención del acueducto de la vereda San Pablo sector </w:t>
      </w:r>
      <w:proofErr w:type="spellStart"/>
      <w:r w:rsidRPr="00946987">
        <w:rPr>
          <w:rFonts w:ascii="Arial" w:eastAsia="Calibri" w:hAnsi="Arial" w:cs="Arial"/>
          <w:color w:val="000000"/>
          <w:sz w:val="22"/>
          <w:szCs w:val="22"/>
          <w:lang w:eastAsia="es-CO"/>
        </w:rPr>
        <w:t>Guayabon</w:t>
      </w:r>
      <w:proofErr w:type="spellEnd"/>
      <w:r w:rsidRPr="00946987">
        <w:rPr>
          <w:rFonts w:ascii="Arial" w:eastAsia="Calibri" w:hAnsi="Arial" w:cs="Arial"/>
          <w:color w:val="000000"/>
          <w:sz w:val="22"/>
          <w:szCs w:val="22"/>
          <w:lang w:eastAsia="es-CO"/>
        </w:rPr>
        <w:t xml:space="preserve"> tiene como objetivo garantizar un suministro continuo y de calidad de agua potable para las 24 familias beneficiarias. Dado que la infraestructura actual presenta fallas estructurales y operativas, la intervención busca corregir estas deficiencias mediante la modernización y optimización del sistema. Se contempla la reposición de tuberías, la adecuación del tanque desarenador y la mejora en la distribución del recurso hídrico. </w:t>
      </w:r>
    </w:p>
    <w:p w14:paraId="31B3AF4F" w14:textId="77777777" w:rsidR="00946987" w:rsidRPr="00946987" w:rsidRDefault="00946987" w:rsidP="00F00DB4">
      <w:pPr>
        <w:autoSpaceDE w:val="0"/>
        <w:autoSpaceDN w:val="0"/>
        <w:adjustRightInd w:val="0"/>
        <w:jc w:val="both"/>
        <w:rPr>
          <w:rFonts w:ascii="Arial" w:eastAsia="Calibri" w:hAnsi="Arial" w:cs="Arial"/>
          <w:color w:val="000000"/>
          <w:sz w:val="22"/>
          <w:szCs w:val="22"/>
          <w:lang w:eastAsia="es-CO"/>
        </w:rPr>
      </w:pPr>
    </w:p>
    <w:p w14:paraId="55592B09" w14:textId="7FB120CB" w:rsidR="00946987" w:rsidRPr="00946987" w:rsidRDefault="00946987" w:rsidP="00F00DB4">
      <w:pPr>
        <w:numPr>
          <w:ilvl w:val="0"/>
          <w:numId w:val="63"/>
        </w:numPr>
        <w:autoSpaceDE w:val="0"/>
        <w:autoSpaceDN w:val="0"/>
        <w:adjustRightInd w:val="0"/>
        <w:jc w:val="both"/>
        <w:rPr>
          <w:rFonts w:ascii="Arial" w:eastAsia="Calibri" w:hAnsi="Arial" w:cs="Arial"/>
          <w:color w:val="000000"/>
          <w:sz w:val="22"/>
          <w:szCs w:val="22"/>
          <w:lang w:eastAsia="es-CO"/>
        </w:rPr>
      </w:pPr>
      <w:r w:rsidRPr="00946987">
        <w:rPr>
          <w:rFonts w:ascii="Arial" w:eastAsia="Calibri" w:hAnsi="Arial" w:cs="Arial"/>
          <w:color w:val="000000"/>
          <w:sz w:val="22"/>
          <w:szCs w:val="22"/>
          <w:lang w:eastAsia="es-CO"/>
        </w:rPr>
        <w:t xml:space="preserve"> La construcción de un micro acueducto en el sector El Madero de la vereda El Páramo que beneficiara a 5 viviendas, y el mejoramiento del acueducto sector el chachafruto beneficiara a 15 viviendas con el fin de garantizar el acceso al agua potable para las comunidades rurales que no cuentan con este servicio. Se busca mejorar la infraestructura existente y crear nuevas soluciones técnicas que permitan un suministro continuo, eficiente y de calidad, asegurando la sostenibilidad del servicio y el cumplimiento de la normativa vigente. </w:t>
      </w:r>
    </w:p>
    <w:p w14:paraId="58D4E118" w14:textId="77777777" w:rsidR="00946987" w:rsidRPr="00946987" w:rsidRDefault="00946987" w:rsidP="00F00DB4">
      <w:pPr>
        <w:autoSpaceDE w:val="0"/>
        <w:autoSpaceDN w:val="0"/>
        <w:adjustRightInd w:val="0"/>
        <w:jc w:val="both"/>
        <w:rPr>
          <w:rFonts w:ascii="Arial" w:eastAsia="Calibri" w:hAnsi="Arial" w:cs="Arial"/>
          <w:color w:val="000000"/>
          <w:sz w:val="22"/>
          <w:szCs w:val="22"/>
          <w:lang w:eastAsia="es-CO"/>
        </w:rPr>
      </w:pPr>
    </w:p>
    <w:p w14:paraId="79CC33FA" w14:textId="4943FF83" w:rsidR="00946987" w:rsidRPr="00946987" w:rsidRDefault="00946987" w:rsidP="00F00DB4">
      <w:pPr>
        <w:numPr>
          <w:ilvl w:val="0"/>
          <w:numId w:val="64"/>
        </w:numPr>
        <w:autoSpaceDE w:val="0"/>
        <w:autoSpaceDN w:val="0"/>
        <w:adjustRightInd w:val="0"/>
        <w:jc w:val="both"/>
        <w:rPr>
          <w:rFonts w:ascii="Arial" w:eastAsia="Calibri" w:hAnsi="Arial" w:cs="Arial"/>
          <w:color w:val="000000"/>
          <w:sz w:val="22"/>
          <w:szCs w:val="22"/>
          <w:lang w:eastAsia="es-CO"/>
        </w:rPr>
      </w:pPr>
      <w:r w:rsidRPr="00946987">
        <w:rPr>
          <w:rFonts w:ascii="Arial" w:eastAsia="Calibri" w:hAnsi="Arial" w:cs="Arial"/>
          <w:color w:val="000000"/>
          <w:sz w:val="22"/>
          <w:szCs w:val="22"/>
          <w:lang w:eastAsia="es-CO"/>
        </w:rPr>
        <w:t xml:space="preserve"> El proyecto tiene como objetivo la rehabilitación y mejoramiento del acueducto de la vereda Guayabal de Pena, beneficiando a 30 hogares que actualmente enfrentan deficiencias en el suministro de agua potable debido al deterioro de la infraestructura existente. Se busca garantizar un acceso continuo, seguro y de calidad al recurso hídrico, cumpliendo con los estándares técnicos y normativos vigentes. </w:t>
      </w:r>
    </w:p>
    <w:p w14:paraId="75881B9E" w14:textId="77777777" w:rsidR="007B4280" w:rsidRDefault="00946987" w:rsidP="00F00DB4">
      <w:pPr>
        <w:pStyle w:val="Default"/>
        <w:jc w:val="both"/>
        <w:rPr>
          <w:rFonts w:ascii="Arial" w:hAnsi="Arial" w:cs="Arial"/>
          <w:sz w:val="22"/>
          <w:szCs w:val="22"/>
          <w:lang w:val="es-CO" w:eastAsia="es-CO"/>
        </w:rPr>
      </w:pPr>
      <w:r w:rsidRPr="00946987">
        <w:rPr>
          <w:rFonts w:ascii="Arial" w:hAnsi="Arial" w:cs="Arial"/>
          <w:sz w:val="22"/>
          <w:szCs w:val="22"/>
          <w:lang w:eastAsia="es-CO"/>
        </w:rPr>
        <w:t>Las actividades por desarrollar incluyen la optimización del sistema de captación, la reposición de tramos deteriorados de la red de conducción, la adecuación del</w:t>
      </w:r>
      <w:r w:rsidR="007B4280">
        <w:rPr>
          <w:rFonts w:ascii="Arial" w:hAnsi="Arial" w:cs="Arial"/>
          <w:sz w:val="22"/>
          <w:szCs w:val="22"/>
          <w:lang w:eastAsia="es-CO"/>
        </w:rPr>
        <w:t xml:space="preserve"> </w:t>
      </w:r>
      <w:r w:rsidR="007B4280" w:rsidRPr="007B4280">
        <w:rPr>
          <w:rFonts w:ascii="Arial" w:hAnsi="Arial" w:cs="Arial"/>
          <w:sz w:val="22"/>
          <w:szCs w:val="22"/>
          <w:lang w:val="es-CO" w:eastAsia="es-CO"/>
        </w:rPr>
        <w:t xml:space="preserve">almacenamiento y la distribución, además de la implementación de medidas de protección contra eventos climáticos y geológicos adversos. </w:t>
      </w:r>
    </w:p>
    <w:p w14:paraId="38351167" w14:textId="77777777" w:rsidR="007B4280" w:rsidRPr="007B4280" w:rsidRDefault="007B4280" w:rsidP="00F00DB4">
      <w:pPr>
        <w:pStyle w:val="Default"/>
        <w:jc w:val="both"/>
        <w:rPr>
          <w:rFonts w:ascii="Arial" w:hAnsi="Arial" w:cs="Arial"/>
          <w:sz w:val="22"/>
          <w:szCs w:val="22"/>
          <w:lang w:val="es-CO" w:eastAsia="es-CO"/>
        </w:rPr>
      </w:pPr>
    </w:p>
    <w:p w14:paraId="01987184" w14:textId="66E9779B" w:rsidR="007B4280" w:rsidRPr="007B4280" w:rsidRDefault="007B4280" w:rsidP="00F00DB4">
      <w:pPr>
        <w:numPr>
          <w:ilvl w:val="0"/>
          <w:numId w:val="65"/>
        </w:numPr>
        <w:autoSpaceDE w:val="0"/>
        <w:autoSpaceDN w:val="0"/>
        <w:adjustRightInd w:val="0"/>
        <w:jc w:val="both"/>
        <w:rPr>
          <w:rFonts w:ascii="Arial" w:eastAsia="Calibri" w:hAnsi="Arial" w:cs="Arial"/>
          <w:color w:val="000000"/>
          <w:sz w:val="22"/>
          <w:szCs w:val="22"/>
          <w:lang w:eastAsia="es-CO"/>
        </w:rPr>
      </w:pPr>
      <w:r w:rsidRPr="007B4280">
        <w:rPr>
          <w:rFonts w:ascii="Arial" w:eastAsia="Calibri" w:hAnsi="Arial" w:cs="Arial"/>
          <w:color w:val="000000"/>
          <w:sz w:val="22"/>
          <w:szCs w:val="22"/>
          <w:lang w:eastAsia="es-CO"/>
        </w:rPr>
        <w:t xml:space="preserve"> El proyecto tiene como objetivo la rehabilitación y mejoramiento del acueducto de la vereda Las Lomas sector </w:t>
      </w:r>
      <w:proofErr w:type="spellStart"/>
      <w:r w:rsidRPr="007B4280">
        <w:rPr>
          <w:rFonts w:ascii="Arial" w:eastAsia="Calibri" w:hAnsi="Arial" w:cs="Arial"/>
          <w:color w:val="000000"/>
          <w:sz w:val="22"/>
          <w:szCs w:val="22"/>
          <w:lang w:eastAsia="es-CO"/>
        </w:rPr>
        <w:t>Llanon</w:t>
      </w:r>
      <w:proofErr w:type="spellEnd"/>
      <w:r w:rsidRPr="007B4280">
        <w:rPr>
          <w:rFonts w:ascii="Arial" w:eastAsia="Calibri" w:hAnsi="Arial" w:cs="Arial"/>
          <w:color w:val="000000"/>
          <w:sz w:val="22"/>
          <w:szCs w:val="22"/>
          <w:lang w:eastAsia="es-CO"/>
        </w:rPr>
        <w:t xml:space="preserve">, beneficiando a 5 hogares que actualmente sufren deficiencias en el acceso al agua potable debido al deterioro de la infraestructura existente. La intervención busca garantizar un suministro continuo, seguro y de calidad, cumpliendo con los estándares técnicos y normativos vigentes. </w:t>
      </w:r>
    </w:p>
    <w:p w14:paraId="504784D5" w14:textId="77777777" w:rsidR="007B4280" w:rsidRPr="007B4280" w:rsidRDefault="007B4280" w:rsidP="00F00DB4">
      <w:pPr>
        <w:autoSpaceDE w:val="0"/>
        <w:autoSpaceDN w:val="0"/>
        <w:adjustRightInd w:val="0"/>
        <w:jc w:val="both"/>
        <w:rPr>
          <w:rFonts w:ascii="Arial" w:eastAsia="Calibri" w:hAnsi="Arial" w:cs="Arial"/>
          <w:color w:val="000000"/>
          <w:sz w:val="22"/>
          <w:szCs w:val="22"/>
          <w:lang w:eastAsia="es-CO"/>
        </w:rPr>
      </w:pPr>
    </w:p>
    <w:p w14:paraId="62BFBBD7" w14:textId="77777777" w:rsidR="007B4280" w:rsidRDefault="007B4280" w:rsidP="00F00DB4">
      <w:pPr>
        <w:autoSpaceDE w:val="0"/>
        <w:autoSpaceDN w:val="0"/>
        <w:adjustRightInd w:val="0"/>
        <w:jc w:val="both"/>
        <w:rPr>
          <w:rFonts w:ascii="Arial" w:eastAsia="Calibri" w:hAnsi="Arial" w:cs="Arial"/>
          <w:color w:val="000000"/>
          <w:sz w:val="22"/>
          <w:szCs w:val="22"/>
          <w:lang w:eastAsia="es-CO"/>
        </w:rPr>
      </w:pPr>
      <w:r w:rsidRPr="007B4280">
        <w:rPr>
          <w:rFonts w:ascii="Arial" w:eastAsia="Calibri" w:hAnsi="Arial" w:cs="Arial"/>
          <w:color w:val="000000"/>
          <w:sz w:val="22"/>
          <w:szCs w:val="22"/>
          <w:lang w:eastAsia="es-CO"/>
        </w:rPr>
        <w:t xml:space="preserve">Las actividades principales incluyen la optimización de la captación, la reposición de tramos deteriorados de la red de conducción, la adecuación de los sistemas de almacenamiento y distribución, además de la implementación de medidas de protección para reducir la vulnerabilidad del sistema ante eventos climáticos y geológicos adversos. </w:t>
      </w:r>
    </w:p>
    <w:p w14:paraId="200EFF37" w14:textId="77777777" w:rsidR="00F00DB4" w:rsidRPr="007B4280" w:rsidRDefault="00F00DB4" w:rsidP="00F00DB4">
      <w:pPr>
        <w:autoSpaceDE w:val="0"/>
        <w:autoSpaceDN w:val="0"/>
        <w:adjustRightInd w:val="0"/>
        <w:jc w:val="both"/>
        <w:rPr>
          <w:rFonts w:ascii="Arial" w:eastAsia="Calibri" w:hAnsi="Arial" w:cs="Arial"/>
          <w:color w:val="000000"/>
          <w:sz w:val="22"/>
          <w:szCs w:val="22"/>
          <w:lang w:eastAsia="es-CO"/>
        </w:rPr>
      </w:pPr>
    </w:p>
    <w:p w14:paraId="709611F3" w14:textId="259E5153" w:rsidR="007B4280" w:rsidRPr="007B4280" w:rsidRDefault="007B4280" w:rsidP="00F00DB4">
      <w:pPr>
        <w:numPr>
          <w:ilvl w:val="0"/>
          <w:numId w:val="66"/>
        </w:numPr>
        <w:autoSpaceDE w:val="0"/>
        <w:autoSpaceDN w:val="0"/>
        <w:adjustRightInd w:val="0"/>
        <w:jc w:val="both"/>
        <w:rPr>
          <w:rFonts w:ascii="Arial" w:eastAsia="Calibri" w:hAnsi="Arial" w:cs="Arial"/>
          <w:color w:val="000000"/>
          <w:sz w:val="22"/>
          <w:szCs w:val="22"/>
          <w:lang w:eastAsia="es-CO"/>
        </w:rPr>
      </w:pPr>
      <w:r w:rsidRPr="007B4280">
        <w:rPr>
          <w:rFonts w:ascii="Arial" w:eastAsia="Calibri" w:hAnsi="Arial" w:cs="Arial"/>
          <w:color w:val="000000"/>
          <w:sz w:val="22"/>
          <w:szCs w:val="22"/>
          <w:lang w:eastAsia="es-CO"/>
        </w:rPr>
        <w:t xml:space="preserve"> El proyecto tiene como finalidad la rehabilitación y optimización del acueducto de la vereda El Aura, beneficiando a 40 hogares que actualmente enfrentan dificultades en el acceso a agua potable debido a fallas en la infraestructura. Se busca garantizar un servicio continuo y de </w:t>
      </w:r>
      <w:r w:rsidRPr="007B4280">
        <w:rPr>
          <w:rFonts w:ascii="Arial" w:eastAsia="Calibri" w:hAnsi="Arial" w:cs="Arial"/>
          <w:color w:val="000000"/>
          <w:sz w:val="22"/>
          <w:szCs w:val="22"/>
          <w:lang w:eastAsia="es-CO"/>
        </w:rPr>
        <w:lastRenderedPageBreak/>
        <w:t xml:space="preserve">calidad mediante la mejora de los sistemas de captación, conducción, almacenamiento y distribución. </w:t>
      </w:r>
    </w:p>
    <w:p w14:paraId="063874F3" w14:textId="483B983B" w:rsidR="00946987" w:rsidRDefault="00946987" w:rsidP="00F00DB4">
      <w:pPr>
        <w:jc w:val="both"/>
        <w:rPr>
          <w:rFonts w:ascii="Arial" w:hAnsi="Arial" w:cs="Arial"/>
          <w:sz w:val="22"/>
          <w:szCs w:val="22"/>
        </w:rPr>
      </w:pPr>
    </w:p>
    <w:p w14:paraId="68E06F54" w14:textId="77777777" w:rsidR="00840C3D" w:rsidRDefault="00840C3D" w:rsidP="00840C3D">
      <w:pPr>
        <w:jc w:val="both"/>
        <w:rPr>
          <w:rFonts w:ascii="Arial" w:hAnsi="Arial" w:cs="Arial"/>
          <w:sz w:val="22"/>
          <w:szCs w:val="22"/>
        </w:rPr>
      </w:pPr>
    </w:p>
    <w:p w14:paraId="62B186B8" w14:textId="1736CCA2" w:rsidR="000373EE" w:rsidRPr="000373EE" w:rsidRDefault="00840C3D" w:rsidP="000373EE">
      <w:pPr>
        <w:pStyle w:val="Default"/>
        <w:jc w:val="both"/>
        <w:rPr>
          <w:rFonts w:ascii="Arial" w:hAnsi="Arial" w:cs="Arial"/>
          <w:sz w:val="22"/>
          <w:szCs w:val="22"/>
          <w:lang w:val="es-CO" w:eastAsia="es-CO"/>
        </w:rPr>
      </w:pPr>
      <w:r w:rsidRPr="00752EB2">
        <w:rPr>
          <w:rFonts w:ascii="Arial" w:hAnsi="Arial" w:cs="Arial"/>
          <w:b/>
          <w:bCs/>
          <w:sz w:val="22"/>
          <w:szCs w:val="22"/>
        </w:rPr>
        <w:t xml:space="preserve">CLÁUSULA 3 – Valor del Contrato y Forma de pago </w:t>
      </w:r>
      <w:r w:rsidRPr="00752EB2">
        <w:rPr>
          <w:rFonts w:ascii="Arial" w:hAnsi="Arial" w:cs="Arial"/>
          <w:sz w:val="22"/>
          <w:szCs w:val="22"/>
        </w:rPr>
        <w:t>El valor del Contrato es</w:t>
      </w:r>
      <w:r>
        <w:rPr>
          <w:rFonts w:ascii="Arial" w:hAnsi="Arial" w:cs="Arial"/>
          <w:sz w:val="22"/>
          <w:szCs w:val="22"/>
        </w:rPr>
        <w:t xml:space="preserve"> </w:t>
      </w:r>
      <w:r w:rsidR="00DA6318" w:rsidRPr="00DA6318">
        <w:rPr>
          <w:rFonts w:ascii="Arial" w:hAnsi="Arial" w:cs="Arial"/>
          <w:b/>
          <w:sz w:val="22"/>
          <w:szCs w:val="22"/>
        </w:rPr>
        <w:t xml:space="preserve">DOSCIENTOS CUATRO MILLONES SEISCIENTOS OCHENTA MIL </w:t>
      </w:r>
      <w:r w:rsidR="00851EBF">
        <w:rPr>
          <w:rFonts w:ascii="Arial" w:hAnsi="Arial" w:cs="Arial"/>
          <w:b/>
          <w:sz w:val="22"/>
          <w:szCs w:val="22"/>
        </w:rPr>
        <w:t>CUATROCIENTOS NOVENTA</w:t>
      </w:r>
      <w:r w:rsidR="00DA6318" w:rsidRPr="00DA6318">
        <w:rPr>
          <w:rFonts w:ascii="Arial" w:hAnsi="Arial" w:cs="Arial"/>
          <w:b/>
          <w:sz w:val="22"/>
          <w:szCs w:val="22"/>
        </w:rPr>
        <w:t xml:space="preserve"> Y SEIS PESOS M/L ($204.680.</w:t>
      </w:r>
      <w:r w:rsidR="00851EBF">
        <w:rPr>
          <w:rFonts w:ascii="Arial" w:hAnsi="Arial" w:cs="Arial"/>
          <w:b/>
          <w:sz w:val="22"/>
          <w:szCs w:val="22"/>
        </w:rPr>
        <w:t>496</w:t>
      </w:r>
      <w:r w:rsidR="00DA6318" w:rsidRPr="00DA6318">
        <w:rPr>
          <w:rFonts w:ascii="Arial" w:hAnsi="Arial" w:cs="Arial"/>
          <w:b/>
          <w:sz w:val="22"/>
          <w:szCs w:val="22"/>
        </w:rPr>
        <w:t>)</w:t>
      </w:r>
      <w:r w:rsidR="00DA6318">
        <w:rPr>
          <w:rFonts w:ascii="Arial" w:hAnsi="Arial" w:cs="Arial"/>
          <w:bCs/>
          <w:sz w:val="22"/>
          <w:szCs w:val="22"/>
        </w:rPr>
        <w:t xml:space="preserve"> </w:t>
      </w:r>
      <w:r w:rsidR="000373EE" w:rsidRPr="000373EE">
        <w:rPr>
          <w:rFonts w:ascii="Arial" w:hAnsi="Arial" w:cs="Arial"/>
          <w:sz w:val="22"/>
          <w:szCs w:val="22"/>
          <w:lang w:val="es-CO" w:eastAsia="es-CO"/>
        </w:rPr>
        <w:t xml:space="preserve">El valor indicado será cancelado al contratista mediante un anticipo del 30% amortizable en los siguientes pagos parciales, 70% pagados según cantidades de obra ejecutada y recibidas a entera satisfacción por parte del supervisor designado para el efecto. </w:t>
      </w:r>
    </w:p>
    <w:p w14:paraId="4F8A3E6C" w14:textId="77777777" w:rsidR="000373EE" w:rsidRPr="000373EE" w:rsidRDefault="000373EE" w:rsidP="000373EE">
      <w:pPr>
        <w:autoSpaceDE w:val="0"/>
        <w:autoSpaceDN w:val="0"/>
        <w:adjustRightInd w:val="0"/>
        <w:jc w:val="both"/>
        <w:rPr>
          <w:rFonts w:ascii="Arial" w:eastAsia="Calibri" w:hAnsi="Arial" w:cs="Arial"/>
          <w:color w:val="000000"/>
          <w:sz w:val="22"/>
          <w:szCs w:val="22"/>
          <w:lang w:eastAsia="es-CO"/>
        </w:rPr>
      </w:pPr>
      <w:r w:rsidRPr="000373EE">
        <w:rPr>
          <w:rFonts w:ascii="Arial" w:eastAsia="Calibri" w:hAnsi="Arial" w:cs="Arial"/>
          <w:color w:val="000000"/>
          <w:sz w:val="22"/>
          <w:szCs w:val="22"/>
          <w:lang w:eastAsia="es-CO"/>
        </w:rPr>
        <w:t xml:space="preserve">Al momento de efectuarse el pago por parte de la Entidad Contratante, el Contratista deberá acreditar la cancelación de aportes al sistema de seguridad social en salud, pensión y riesgos profesionales, de conformidad con lo dispuesto por el artículo 50 de la ley 789 de 2002, al igual que lo determinado con la ley 1562 de 2012. Del pago se efectuarán los descuentos de ley a que haya lugar. </w:t>
      </w:r>
    </w:p>
    <w:p w14:paraId="013F95BF" w14:textId="05899F90" w:rsidR="00946987" w:rsidRDefault="000373EE" w:rsidP="000373EE">
      <w:pPr>
        <w:jc w:val="both"/>
        <w:rPr>
          <w:rFonts w:ascii="Arial" w:eastAsia="Calibri" w:hAnsi="Arial" w:cs="Arial"/>
          <w:color w:val="000000"/>
          <w:sz w:val="22"/>
          <w:szCs w:val="22"/>
          <w:lang w:eastAsia="es-CO"/>
        </w:rPr>
      </w:pPr>
      <w:r w:rsidRPr="000373EE">
        <w:rPr>
          <w:rFonts w:ascii="Arial" w:eastAsia="Calibri" w:hAnsi="Arial" w:cs="Arial"/>
          <w:b/>
          <w:bCs/>
          <w:color w:val="000000"/>
          <w:sz w:val="22"/>
          <w:szCs w:val="22"/>
          <w:lang w:eastAsia="es-CO"/>
        </w:rPr>
        <w:t>Parágrafo primero</w:t>
      </w:r>
      <w:r w:rsidRPr="000373EE">
        <w:rPr>
          <w:rFonts w:ascii="Arial" w:eastAsia="Calibri" w:hAnsi="Arial" w:cs="Arial"/>
          <w:color w:val="000000"/>
          <w:sz w:val="22"/>
          <w:szCs w:val="22"/>
          <w:lang w:eastAsia="es-CO"/>
        </w:rPr>
        <w:t>: si el contratista no se encuentra a paz y salvo con el Municipio de Peque, lo autoriza para que al momento del pago automáticamente y sin previo aviso realice el correspondiente cruce de cuenta, para compensar los valores que tenga en mora por cualquier concepto.</w:t>
      </w:r>
    </w:p>
    <w:p w14:paraId="0C74D334" w14:textId="77777777" w:rsidR="000373EE" w:rsidRDefault="000373EE" w:rsidP="000373EE">
      <w:pPr>
        <w:jc w:val="both"/>
        <w:rPr>
          <w:rFonts w:ascii="Arial" w:hAnsi="Arial" w:cs="Arial"/>
          <w:b/>
          <w:bCs/>
          <w:sz w:val="22"/>
          <w:szCs w:val="22"/>
        </w:rPr>
      </w:pPr>
    </w:p>
    <w:p w14:paraId="33C24604" w14:textId="77777777" w:rsidR="00946987" w:rsidRDefault="00840C3D" w:rsidP="00840C3D">
      <w:pPr>
        <w:jc w:val="both"/>
        <w:rPr>
          <w:rFonts w:ascii="Arial" w:hAnsi="Arial" w:cs="Arial"/>
          <w:sz w:val="22"/>
          <w:szCs w:val="22"/>
        </w:rPr>
      </w:pPr>
      <w:r w:rsidRPr="00752EB2">
        <w:rPr>
          <w:rFonts w:ascii="Arial" w:hAnsi="Arial" w:cs="Arial"/>
          <w:b/>
          <w:bCs/>
          <w:sz w:val="22"/>
          <w:szCs w:val="22"/>
        </w:rPr>
        <w:t xml:space="preserve">CLÁUSULA 4 – Declaraciones del contratista </w:t>
      </w:r>
      <w:r w:rsidRPr="00752EB2">
        <w:rPr>
          <w:rFonts w:ascii="Arial" w:hAnsi="Arial" w:cs="Arial"/>
          <w:sz w:val="22"/>
          <w:szCs w:val="22"/>
        </w:rPr>
        <w:t xml:space="preserve">El Contratista hace las siguientes declaraciones: 4.1 Conoce y acepta los Documentos del Proceso. 4.2 Tuvo la oportunidad de solicitar aclaraciones y modificaciones a los Documentos del Proceso y recibió del MUNICIPIO DE PEQUE respuesta oportuna a cada una de las solicitudes. 4.3 Se encuentra debidamente facultado para suscribir el presente Contrato. 4.4 Conoce las consecuencias de incumplir el compromiso anticorrupción contenido en el </w:t>
      </w:r>
      <w:r>
        <w:rPr>
          <w:rFonts w:ascii="Arial" w:hAnsi="Arial" w:cs="Arial"/>
          <w:sz w:val="22"/>
          <w:szCs w:val="22"/>
        </w:rPr>
        <w:t>Formato</w:t>
      </w:r>
      <w:r w:rsidRPr="00752EB2">
        <w:rPr>
          <w:rFonts w:ascii="Arial" w:hAnsi="Arial" w:cs="Arial"/>
          <w:sz w:val="22"/>
          <w:szCs w:val="22"/>
        </w:rPr>
        <w:t xml:space="preserve"> N</w:t>
      </w:r>
      <w:r>
        <w:rPr>
          <w:rFonts w:ascii="Arial" w:hAnsi="Arial" w:cs="Arial"/>
          <w:sz w:val="22"/>
          <w:szCs w:val="22"/>
        </w:rPr>
        <w:t>o.</w:t>
      </w:r>
      <w:r w:rsidRPr="00752EB2">
        <w:rPr>
          <w:rFonts w:ascii="Arial" w:hAnsi="Arial" w:cs="Arial"/>
          <w:sz w:val="22"/>
          <w:szCs w:val="22"/>
        </w:rPr>
        <w:t xml:space="preserve"> 2 del Pliego de Condiciones. 4.5 El Contratista está a paz y salvo con sus obligaciones laborales frente al sistema de seguridad social integral y demás aportes relacionados con las obligaciones laborales.4.6 El valor del Contrato incluye todos los gastos, costos, derechos, impuestos, tasas y demás contribuciones relacionadas con el cumplimiento del objeto del presente Contrato. 4.7 El Contratista durante la ejecución del presente Contrato realizará todas las actividades necesarias para la ejecución final de la obra, cumpliendo con el Cronograma establecido en la cláusula 5 del presente Contrato. 4.8 El Contratista al momento de la celebración del presente Contrato no se encuentra en ninguna causal de inhabilidad, incompatibilidad o conflicto de interés. </w:t>
      </w:r>
    </w:p>
    <w:p w14:paraId="3A85BD6F" w14:textId="77777777" w:rsidR="00946987" w:rsidRDefault="00946987" w:rsidP="00840C3D">
      <w:pPr>
        <w:jc w:val="both"/>
        <w:rPr>
          <w:rFonts w:ascii="Arial" w:hAnsi="Arial" w:cs="Arial"/>
          <w:sz w:val="22"/>
          <w:szCs w:val="22"/>
        </w:rPr>
      </w:pPr>
    </w:p>
    <w:p w14:paraId="230AE0F6" w14:textId="4B1185CA" w:rsidR="00946987" w:rsidRDefault="00840C3D" w:rsidP="00840C3D">
      <w:pPr>
        <w:jc w:val="both"/>
        <w:rPr>
          <w:rFonts w:ascii="Arial" w:hAnsi="Arial" w:cs="Arial"/>
          <w:sz w:val="22"/>
          <w:szCs w:val="22"/>
        </w:rPr>
      </w:pPr>
      <w:r w:rsidRPr="00752EB2">
        <w:rPr>
          <w:rFonts w:ascii="Arial" w:hAnsi="Arial" w:cs="Arial"/>
          <w:b/>
          <w:bCs/>
          <w:sz w:val="22"/>
          <w:szCs w:val="22"/>
        </w:rPr>
        <w:t xml:space="preserve">CLÁUSULA 5 – Plazo del Contrato y Cronograma estimado de Obra </w:t>
      </w:r>
      <w:r w:rsidR="00D922A2" w:rsidRPr="00D922A2">
        <w:rPr>
          <w:rFonts w:ascii="Arial" w:hAnsi="Arial" w:cs="Arial"/>
          <w:sz w:val="22"/>
          <w:szCs w:val="22"/>
        </w:rPr>
        <w:t>El contrato tendrá un término de ejecución de tres (3) MESES, contados este tiempo desde la suscripción del acta de inicio del contrato.</w:t>
      </w:r>
    </w:p>
    <w:p w14:paraId="32D3A619" w14:textId="77777777" w:rsidR="00D922A2" w:rsidRPr="00D922A2" w:rsidRDefault="00D922A2" w:rsidP="00840C3D">
      <w:pPr>
        <w:jc w:val="both"/>
        <w:rPr>
          <w:rFonts w:ascii="Arial" w:hAnsi="Arial" w:cs="Arial"/>
          <w:sz w:val="22"/>
          <w:szCs w:val="22"/>
        </w:rPr>
      </w:pPr>
    </w:p>
    <w:p w14:paraId="5F51277F" w14:textId="397D0B33" w:rsidR="00C44006" w:rsidRDefault="00840C3D" w:rsidP="00840C3D">
      <w:pPr>
        <w:jc w:val="both"/>
        <w:rPr>
          <w:rFonts w:ascii="Arial" w:hAnsi="Arial" w:cs="Arial"/>
          <w:b/>
          <w:bCs/>
          <w:sz w:val="22"/>
          <w:szCs w:val="22"/>
        </w:rPr>
      </w:pPr>
      <w:r w:rsidRPr="00752EB2">
        <w:rPr>
          <w:rFonts w:ascii="Arial" w:hAnsi="Arial" w:cs="Arial"/>
          <w:b/>
          <w:bCs/>
          <w:sz w:val="22"/>
          <w:szCs w:val="22"/>
        </w:rPr>
        <w:t xml:space="preserve">CLÁUSULA 6 – </w:t>
      </w:r>
      <w:r w:rsidR="00C44006">
        <w:rPr>
          <w:rFonts w:ascii="Arial" w:hAnsi="Arial" w:cs="Arial"/>
          <w:b/>
          <w:bCs/>
          <w:sz w:val="22"/>
          <w:szCs w:val="22"/>
        </w:rPr>
        <w:t>Condiciones técnicas</w:t>
      </w:r>
      <w:r w:rsidR="00097BD3">
        <w:rPr>
          <w:rFonts w:ascii="Arial" w:hAnsi="Arial" w:cs="Arial"/>
          <w:b/>
          <w:bCs/>
          <w:sz w:val="22"/>
          <w:szCs w:val="22"/>
        </w:rPr>
        <w:t xml:space="preserve">: </w:t>
      </w:r>
    </w:p>
    <w:p w14:paraId="667C1251" w14:textId="77777777" w:rsidR="00CF2EF2" w:rsidRDefault="00CF2EF2" w:rsidP="00840C3D">
      <w:pPr>
        <w:jc w:val="both"/>
        <w:rPr>
          <w:rFonts w:ascii="Arial" w:hAnsi="Arial" w:cs="Arial"/>
          <w:b/>
          <w:bCs/>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73"/>
        <w:gridCol w:w="700"/>
        <w:gridCol w:w="1298"/>
        <w:gridCol w:w="2171"/>
        <w:gridCol w:w="2171"/>
        <w:gridCol w:w="100"/>
        <w:gridCol w:w="1240"/>
        <w:gridCol w:w="831"/>
        <w:gridCol w:w="509"/>
      </w:tblGrid>
      <w:tr w:rsidR="00F56099" w:rsidRPr="00F56099" w14:paraId="025E66A6" w14:textId="77777777" w:rsidTr="003845EB">
        <w:trPr>
          <w:gridAfter w:val="1"/>
          <w:wAfter w:w="509" w:type="dxa"/>
          <w:trHeight w:val="188"/>
        </w:trPr>
        <w:tc>
          <w:tcPr>
            <w:tcW w:w="2171" w:type="dxa"/>
            <w:gridSpan w:val="3"/>
            <w:tcBorders>
              <w:top w:val="none" w:sz="6" w:space="0" w:color="auto"/>
              <w:bottom w:val="none" w:sz="6" w:space="0" w:color="auto"/>
              <w:right w:val="none" w:sz="6" w:space="0" w:color="auto"/>
            </w:tcBorders>
          </w:tcPr>
          <w:p w14:paraId="7B1DAE29" w14:textId="4F7E26C7"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3CAF5F5E" w14:textId="5C29ED36"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2EEA7862" w14:textId="7FAAF29A"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gridSpan w:val="3"/>
            <w:tcBorders>
              <w:top w:val="none" w:sz="6" w:space="0" w:color="auto"/>
              <w:left w:val="none" w:sz="6" w:space="0" w:color="auto"/>
              <w:bottom w:val="none" w:sz="6" w:space="0" w:color="auto"/>
            </w:tcBorders>
          </w:tcPr>
          <w:p w14:paraId="74191C45" w14:textId="04C7CA5D" w:rsidR="00F56099" w:rsidRPr="00F56099" w:rsidRDefault="00F56099" w:rsidP="00F56099">
            <w:pPr>
              <w:autoSpaceDE w:val="0"/>
              <w:autoSpaceDN w:val="0"/>
              <w:adjustRightInd w:val="0"/>
              <w:rPr>
                <w:rFonts w:ascii="Arial" w:eastAsia="Calibri" w:hAnsi="Arial" w:cs="Arial"/>
                <w:color w:val="000000"/>
                <w:lang w:eastAsia="es-CO"/>
              </w:rPr>
            </w:pPr>
          </w:p>
        </w:tc>
      </w:tr>
      <w:tr w:rsidR="00F56099" w:rsidRPr="00F56099" w14:paraId="28D98776" w14:textId="77777777" w:rsidTr="003845EB">
        <w:trPr>
          <w:gridAfter w:val="1"/>
          <w:wAfter w:w="509" w:type="dxa"/>
          <w:trHeight w:val="84"/>
        </w:trPr>
        <w:tc>
          <w:tcPr>
            <w:tcW w:w="4342" w:type="dxa"/>
            <w:gridSpan w:val="4"/>
            <w:tcBorders>
              <w:top w:val="none" w:sz="6" w:space="0" w:color="auto"/>
              <w:bottom w:val="none" w:sz="6" w:space="0" w:color="auto"/>
              <w:right w:val="none" w:sz="6" w:space="0" w:color="auto"/>
            </w:tcBorders>
          </w:tcPr>
          <w:p w14:paraId="7A94B136" w14:textId="37C67E69"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4342" w:type="dxa"/>
            <w:gridSpan w:val="4"/>
            <w:tcBorders>
              <w:top w:val="none" w:sz="6" w:space="0" w:color="auto"/>
              <w:left w:val="none" w:sz="6" w:space="0" w:color="auto"/>
              <w:bottom w:val="none" w:sz="6" w:space="0" w:color="auto"/>
            </w:tcBorders>
          </w:tcPr>
          <w:p w14:paraId="355F6CB1" w14:textId="35A28B4B" w:rsidR="00F56099" w:rsidRPr="00F56099" w:rsidRDefault="00F56099" w:rsidP="00F56099">
            <w:pPr>
              <w:autoSpaceDE w:val="0"/>
              <w:autoSpaceDN w:val="0"/>
              <w:adjustRightInd w:val="0"/>
              <w:rPr>
                <w:rFonts w:ascii="Arial" w:eastAsia="Calibri" w:hAnsi="Arial" w:cs="Arial"/>
                <w:color w:val="000000"/>
                <w:sz w:val="18"/>
                <w:szCs w:val="18"/>
                <w:lang w:eastAsia="es-CO"/>
              </w:rPr>
            </w:pPr>
          </w:p>
        </w:tc>
      </w:tr>
      <w:tr w:rsidR="00F56099" w:rsidRPr="00F56099" w14:paraId="33B3D03B" w14:textId="77777777" w:rsidTr="003845EB">
        <w:trPr>
          <w:gridAfter w:val="1"/>
          <w:wAfter w:w="509" w:type="dxa"/>
          <w:trHeight w:val="292"/>
        </w:trPr>
        <w:tc>
          <w:tcPr>
            <w:tcW w:w="2171" w:type="dxa"/>
            <w:gridSpan w:val="3"/>
            <w:tcBorders>
              <w:top w:val="none" w:sz="6" w:space="0" w:color="auto"/>
              <w:bottom w:val="none" w:sz="6" w:space="0" w:color="auto"/>
              <w:right w:val="none" w:sz="6" w:space="0" w:color="auto"/>
            </w:tcBorders>
          </w:tcPr>
          <w:p w14:paraId="3C2E8672" w14:textId="3F0DD80E"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5FE88F51" w14:textId="3C3E59F5"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77CEF056" w14:textId="070DECB4"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gridSpan w:val="3"/>
            <w:tcBorders>
              <w:top w:val="none" w:sz="6" w:space="0" w:color="auto"/>
              <w:left w:val="none" w:sz="6" w:space="0" w:color="auto"/>
              <w:bottom w:val="none" w:sz="6" w:space="0" w:color="auto"/>
            </w:tcBorders>
          </w:tcPr>
          <w:p w14:paraId="58E7123F" w14:textId="54EC4488" w:rsidR="00F56099" w:rsidRPr="00F56099" w:rsidRDefault="00F56099" w:rsidP="00F56099">
            <w:pPr>
              <w:autoSpaceDE w:val="0"/>
              <w:autoSpaceDN w:val="0"/>
              <w:adjustRightInd w:val="0"/>
              <w:rPr>
                <w:rFonts w:ascii="Arial" w:eastAsia="Calibri" w:hAnsi="Arial" w:cs="Arial"/>
                <w:color w:val="000000"/>
                <w:lang w:eastAsia="es-CO"/>
              </w:rPr>
            </w:pPr>
          </w:p>
        </w:tc>
      </w:tr>
      <w:tr w:rsidR="00F56099" w:rsidRPr="00F56099" w14:paraId="2384CED1" w14:textId="77777777" w:rsidTr="003845EB">
        <w:trPr>
          <w:gridAfter w:val="1"/>
          <w:wAfter w:w="509" w:type="dxa"/>
          <w:trHeight w:val="187"/>
        </w:trPr>
        <w:tc>
          <w:tcPr>
            <w:tcW w:w="2171" w:type="dxa"/>
            <w:gridSpan w:val="3"/>
            <w:tcBorders>
              <w:top w:val="none" w:sz="6" w:space="0" w:color="auto"/>
              <w:bottom w:val="none" w:sz="6" w:space="0" w:color="auto"/>
              <w:right w:val="none" w:sz="6" w:space="0" w:color="auto"/>
            </w:tcBorders>
          </w:tcPr>
          <w:p w14:paraId="14483D01" w14:textId="558C1025"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32591379" w14:textId="1F31D383"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1E4CE712" w14:textId="0BFA5F97"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gridSpan w:val="3"/>
            <w:tcBorders>
              <w:top w:val="none" w:sz="6" w:space="0" w:color="auto"/>
              <w:left w:val="none" w:sz="6" w:space="0" w:color="auto"/>
              <w:bottom w:val="none" w:sz="6" w:space="0" w:color="auto"/>
            </w:tcBorders>
          </w:tcPr>
          <w:p w14:paraId="0749566A" w14:textId="112678F1" w:rsidR="00F56099" w:rsidRPr="00F56099" w:rsidRDefault="00F56099" w:rsidP="00F56099">
            <w:pPr>
              <w:autoSpaceDE w:val="0"/>
              <w:autoSpaceDN w:val="0"/>
              <w:adjustRightInd w:val="0"/>
              <w:rPr>
                <w:rFonts w:ascii="Arial" w:eastAsia="Calibri" w:hAnsi="Arial" w:cs="Arial"/>
                <w:color w:val="000000"/>
                <w:lang w:eastAsia="es-CO"/>
              </w:rPr>
            </w:pPr>
          </w:p>
        </w:tc>
      </w:tr>
      <w:tr w:rsidR="00F56099" w:rsidRPr="00F56099" w14:paraId="7284A187" w14:textId="77777777" w:rsidTr="003845EB">
        <w:trPr>
          <w:gridAfter w:val="1"/>
          <w:wAfter w:w="509" w:type="dxa"/>
          <w:trHeight w:val="84"/>
        </w:trPr>
        <w:tc>
          <w:tcPr>
            <w:tcW w:w="4342" w:type="dxa"/>
            <w:gridSpan w:val="4"/>
            <w:tcBorders>
              <w:top w:val="none" w:sz="6" w:space="0" w:color="auto"/>
              <w:bottom w:val="none" w:sz="6" w:space="0" w:color="auto"/>
              <w:right w:val="none" w:sz="6" w:space="0" w:color="auto"/>
            </w:tcBorders>
          </w:tcPr>
          <w:p w14:paraId="38FEE525" w14:textId="313BDDEC"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4342" w:type="dxa"/>
            <w:gridSpan w:val="4"/>
            <w:tcBorders>
              <w:top w:val="none" w:sz="6" w:space="0" w:color="auto"/>
              <w:left w:val="none" w:sz="6" w:space="0" w:color="auto"/>
              <w:bottom w:val="none" w:sz="6" w:space="0" w:color="auto"/>
            </w:tcBorders>
          </w:tcPr>
          <w:p w14:paraId="25A97F48" w14:textId="7954472F" w:rsidR="00F56099" w:rsidRPr="00F56099" w:rsidRDefault="00F56099" w:rsidP="00F56099">
            <w:pPr>
              <w:autoSpaceDE w:val="0"/>
              <w:autoSpaceDN w:val="0"/>
              <w:adjustRightInd w:val="0"/>
              <w:rPr>
                <w:rFonts w:ascii="Arial" w:eastAsia="Calibri" w:hAnsi="Arial" w:cs="Arial"/>
                <w:color w:val="000000"/>
                <w:sz w:val="18"/>
                <w:szCs w:val="18"/>
                <w:lang w:eastAsia="es-CO"/>
              </w:rPr>
            </w:pPr>
          </w:p>
        </w:tc>
      </w:tr>
      <w:tr w:rsidR="00F56099" w:rsidRPr="00F56099" w14:paraId="039B6645" w14:textId="77777777" w:rsidTr="003845EB">
        <w:trPr>
          <w:gridAfter w:val="1"/>
          <w:wAfter w:w="509" w:type="dxa"/>
          <w:trHeight w:val="395"/>
        </w:trPr>
        <w:tc>
          <w:tcPr>
            <w:tcW w:w="2171" w:type="dxa"/>
            <w:gridSpan w:val="3"/>
            <w:tcBorders>
              <w:top w:val="none" w:sz="6" w:space="0" w:color="auto"/>
              <w:bottom w:val="none" w:sz="6" w:space="0" w:color="auto"/>
              <w:right w:val="none" w:sz="6" w:space="0" w:color="auto"/>
            </w:tcBorders>
          </w:tcPr>
          <w:p w14:paraId="6535B6F8" w14:textId="2126EF81"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58B93CE8" w14:textId="3AF3418F"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tcBorders>
              <w:top w:val="none" w:sz="6" w:space="0" w:color="auto"/>
              <w:left w:val="none" w:sz="6" w:space="0" w:color="auto"/>
              <w:bottom w:val="none" w:sz="6" w:space="0" w:color="auto"/>
              <w:right w:val="none" w:sz="6" w:space="0" w:color="auto"/>
            </w:tcBorders>
          </w:tcPr>
          <w:p w14:paraId="556270F0" w14:textId="5D0C4656" w:rsidR="00F56099" w:rsidRPr="00F56099" w:rsidRDefault="00F56099" w:rsidP="00F56099">
            <w:pPr>
              <w:autoSpaceDE w:val="0"/>
              <w:autoSpaceDN w:val="0"/>
              <w:adjustRightInd w:val="0"/>
              <w:rPr>
                <w:rFonts w:ascii="Arial" w:eastAsia="Calibri" w:hAnsi="Arial" w:cs="Arial"/>
                <w:color w:val="000000"/>
                <w:sz w:val="18"/>
                <w:szCs w:val="18"/>
                <w:lang w:eastAsia="es-CO"/>
              </w:rPr>
            </w:pPr>
          </w:p>
        </w:tc>
        <w:tc>
          <w:tcPr>
            <w:tcW w:w="2171" w:type="dxa"/>
            <w:gridSpan w:val="3"/>
            <w:tcBorders>
              <w:top w:val="none" w:sz="6" w:space="0" w:color="auto"/>
              <w:left w:val="none" w:sz="6" w:space="0" w:color="auto"/>
              <w:bottom w:val="none" w:sz="6" w:space="0" w:color="auto"/>
            </w:tcBorders>
          </w:tcPr>
          <w:p w14:paraId="3C938D2A" w14:textId="60BD6659" w:rsidR="00F56099" w:rsidRPr="00F56099" w:rsidRDefault="00F56099" w:rsidP="00F56099">
            <w:pPr>
              <w:autoSpaceDE w:val="0"/>
              <w:autoSpaceDN w:val="0"/>
              <w:adjustRightInd w:val="0"/>
              <w:rPr>
                <w:rFonts w:ascii="Arial" w:eastAsia="Calibri" w:hAnsi="Arial" w:cs="Arial"/>
                <w:color w:val="000000"/>
                <w:lang w:eastAsia="es-CO"/>
              </w:rPr>
            </w:pPr>
          </w:p>
        </w:tc>
      </w:tr>
      <w:tr w:rsidR="003845EB" w:rsidRPr="000A6145" w14:paraId="4C3A939C"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blHeader/>
        </w:trPr>
        <w:tc>
          <w:tcPr>
            <w:tcW w:w="70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744AECE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ITEM</w:t>
            </w:r>
          </w:p>
        </w:tc>
        <w:tc>
          <w:tcPr>
            <w:tcW w:w="5740" w:type="dxa"/>
            <w:gridSpan w:val="4"/>
            <w:tcBorders>
              <w:top w:val="single" w:sz="4" w:space="0" w:color="auto"/>
              <w:left w:val="nil"/>
              <w:bottom w:val="single" w:sz="4" w:space="0" w:color="auto"/>
              <w:right w:val="single" w:sz="4" w:space="0" w:color="auto"/>
            </w:tcBorders>
            <w:shd w:val="clear" w:color="000000" w:fill="00B050"/>
            <w:noWrap/>
            <w:vAlign w:val="bottom"/>
            <w:hideMark/>
          </w:tcPr>
          <w:p w14:paraId="796FE5B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DESCRIPCION</w:t>
            </w:r>
          </w:p>
        </w:tc>
        <w:tc>
          <w:tcPr>
            <w:tcW w:w="1240" w:type="dxa"/>
            <w:tcBorders>
              <w:top w:val="single" w:sz="4" w:space="0" w:color="auto"/>
              <w:left w:val="nil"/>
              <w:bottom w:val="single" w:sz="4" w:space="0" w:color="auto"/>
              <w:right w:val="single" w:sz="4" w:space="0" w:color="auto"/>
            </w:tcBorders>
            <w:shd w:val="clear" w:color="000000" w:fill="00B050"/>
            <w:noWrap/>
            <w:vAlign w:val="bottom"/>
            <w:hideMark/>
          </w:tcPr>
          <w:p w14:paraId="54CC582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U MEDIDA</w:t>
            </w:r>
          </w:p>
        </w:tc>
        <w:tc>
          <w:tcPr>
            <w:tcW w:w="1340" w:type="dxa"/>
            <w:gridSpan w:val="2"/>
            <w:tcBorders>
              <w:top w:val="single" w:sz="4" w:space="0" w:color="auto"/>
              <w:left w:val="nil"/>
              <w:bottom w:val="single" w:sz="4" w:space="0" w:color="auto"/>
              <w:right w:val="single" w:sz="4" w:space="0" w:color="auto"/>
            </w:tcBorders>
            <w:shd w:val="clear" w:color="000000" w:fill="00B050"/>
            <w:noWrap/>
            <w:vAlign w:val="bottom"/>
            <w:hideMark/>
          </w:tcPr>
          <w:p w14:paraId="3E5E8C5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CANTIDAD</w:t>
            </w:r>
          </w:p>
        </w:tc>
      </w:tr>
      <w:tr w:rsidR="003845EB" w:rsidRPr="000A6145" w14:paraId="3424054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FFE699"/>
            <w:noWrap/>
            <w:vAlign w:val="bottom"/>
            <w:hideMark/>
          </w:tcPr>
          <w:p w14:paraId="7E3DB5BD"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1</w:t>
            </w:r>
          </w:p>
        </w:tc>
        <w:tc>
          <w:tcPr>
            <w:tcW w:w="5740" w:type="dxa"/>
            <w:gridSpan w:val="4"/>
            <w:tcBorders>
              <w:top w:val="nil"/>
              <w:left w:val="nil"/>
              <w:bottom w:val="single" w:sz="4" w:space="0" w:color="auto"/>
              <w:right w:val="single" w:sz="4" w:space="0" w:color="auto"/>
            </w:tcBorders>
            <w:shd w:val="clear" w:color="000000" w:fill="FFE699"/>
            <w:noWrap/>
            <w:vAlign w:val="bottom"/>
            <w:hideMark/>
          </w:tcPr>
          <w:p w14:paraId="20720D59"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 xml:space="preserve">ACUEDUCTO GUAYABAL DE PENA </w:t>
            </w:r>
          </w:p>
        </w:tc>
        <w:tc>
          <w:tcPr>
            <w:tcW w:w="1240" w:type="dxa"/>
            <w:tcBorders>
              <w:top w:val="nil"/>
              <w:left w:val="nil"/>
              <w:bottom w:val="single" w:sz="4" w:space="0" w:color="auto"/>
              <w:right w:val="single" w:sz="4" w:space="0" w:color="auto"/>
            </w:tcBorders>
            <w:shd w:val="clear" w:color="000000" w:fill="FFE699"/>
            <w:noWrap/>
            <w:vAlign w:val="bottom"/>
            <w:hideMark/>
          </w:tcPr>
          <w:p w14:paraId="5276C235"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FFE699"/>
            <w:noWrap/>
            <w:vAlign w:val="bottom"/>
            <w:hideMark/>
          </w:tcPr>
          <w:p w14:paraId="310551E8"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r>
      <w:tr w:rsidR="003845EB" w:rsidRPr="000A6145" w14:paraId="79CEA20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bottom"/>
            <w:hideMark/>
          </w:tcPr>
          <w:p w14:paraId="64EB400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1.1</w:t>
            </w:r>
          </w:p>
        </w:tc>
        <w:tc>
          <w:tcPr>
            <w:tcW w:w="5740" w:type="dxa"/>
            <w:gridSpan w:val="4"/>
            <w:tcBorders>
              <w:top w:val="nil"/>
              <w:left w:val="nil"/>
              <w:bottom w:val="single" w:sz="4" w:space="0" w:color="auto"/>
              <w:right w:val="single" w:sz="4" w:space="0" w:color="auto"/>
            </w:tcBorders>
            <w:shd w:val="clear" w:color="000000" w:fill="E2EFDA"/>
            <w:noWrap/>
            <w:vAlign w:val="bottom"/>
            <w:hideMark/>
          </w:tcPr>
          <w:p w14:paraId="3003E7BE"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xml:space="preserve">EXCAVACION  </w:t>
            </w:r>
          </w:p>
        </w:tc>
        <w:tc>
          <w:tcPr>
            <w:tcW w:w="1240" w:type="dxa"/>
            <w:tcBorders>
              <w:top w:val="nil"/>
              <w:left w:val="nil"/>
              <w:bottom w:val="single" w:sz="4" w:space="0" w:color="auto"/>
              <w:right w:val="single" w:sz="4" w:space="0" w:color="auto"/>
            </w:tcBorders>
            <w:shd w:val="clear" w:color="000000" w:fill="E2EFDA"/>
            <w:noWrap/>
            <w:vAlign w:val="bottom"/>
            <w:hideMark/>
          </w:tcPr>
          <w:p w14:paraId="20DE3B6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bottom"/>
            <w:hideMark/>
          </w:tcPr>
          <w:p w14:paraId="08993D3A"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4B097946"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729C23B"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1.1.1</w:t>
            </w:r>
          </w:p>
        </w:tc>
        <w:tc>
          <w:tcPr>
            <w:tcW w:w="5740" w:type="dxa"/>
            <w:gridSpan w:val="4"/>
            <w:tcBorders>
              <w:top w:val="nil"/>
              <w:left w:val="nil"/>
              <w:bottom w:val="single" w:sz="4" w:space="0" w:color="auto"/>
              <w:right w:val="single" w:sz="4" w:space="0" w:color="auto"/>
            </w:tcBorders>
            <w:shd w:val="clear" w:color="auto" w:fill="auto"/>
            <w:vAlign w:val="center"/>
            <w:hideMark/>
          </w:tcPr>
          <w:p w14:paraId="680CF805"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Excavación manual de material heterogéneo a cualquier grado de humedad hasta 1.5m, incluye retiro de material hasta zona de depósito final.</w:t>
            </w:r>
          </w:p>
        </w:tc>
        <w:tc>
          <w:tcPr>
            <w:tcW w:w="1240" w:type="dxa"/>
            <w:tcBorders>
              <w:top w:val="nil"/>
              <w:left w:val="nil"/>
              <w:bottom w:val="single" w:sz="4" w:space="0" w:color="auto"/>
              <w:right w:val="single" w:sz="4" w:space="0" w:color="auto"/>
            </w:tcBorders>
            <w:shd w:val="clear" w:color="auto" w:fill="auto"/>
            <w:noWrap/>
            <w:vAlign w:val="center"/>
            <w:hideMark/>
          </w:tcPr>
          <w:p w14:paraId="5493C68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435479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0.50 </w:t>
            </w:r>
          </w:p>
        </w:tc>
      </w:tr>
      <w:tr w:rsidR="003845EB" w:rsidRPr="000A6145" w14:paraId="67F60DBB"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2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57E5C7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1.1.2</w:t>
            </w:r>
          </w:p>
        </w:tc>
        <w:tc>
          <w:tcPr>
            <w:tcW w:w="5740" w:type="dxa"/>
            <w:gridSpan w:val="4"/>
            <w:tcBorders>
              <w:top w:val="nil"/>
              <w:left w:val="nil"/>
              <w:bottom w:val="single" w:sz="4" w:space="0" w:color="auto"/>
              <w:right w:val="single" w:sz="4" w:space="0" w:color="auto"/>
            </w:tcBorders>
            <w:shd w:val="clear" w:color="auto" w:fill="auto"/>
            <w:vAlign w:val="center"/>
            <w:hideMark/>
          </w:tcPr>
          <w:p w14:paraId="1BADA8CE"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Excavación manual de material heterogéneo a cualquier grado de humedad brecha de 0,50x0,30m para instalación de tubería, incluye el lleno y compactación.</w:t>
            </w:r>
          </w:p>
        </w:tc>
        <w:tc>
          <w:tcPr>
            <w:tcW w:w="1240" w:type="dxa"/>
            <w:tcBorders>
              <w:top w:val="nil"/>
              <w:left w:val="nil"/>
              <w:bottom w:val="single" w:sz="4" w:space="0" w:color="auto"/>
              <w:right w:val="single" w:sz="4" w:space="0" w:color="auto"/>
            </w:tcBorders>
            <w:shd w:val="clear" w:color="auto" w:fill="auto"/>
            <w:noWrap/>
            <w:vAlign w:val="center"/>
            <w:hideMark/>
          </w:tcPr>
          <w:p w14:paraId="7031B86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E7D4CB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36.00 </w:t>
            </w:r>
          </w:p>
        </w:tc>
      </w:tr>
      <w:tr w:rsidR="003845EB" w:rsidRPr="000A6145" w14:paraId="333E110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312"/>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6579B0AC"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1.2</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087BAC5A"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LIMPIEZA</w:t>
            </w:r>
          </w:p>
        </w:tc>
        <w:tc>
          <w:tcPr>
            <w:tcW w:w="1240" w:type="dxa"/>
            <w:tcBorders>
              <w:top w:val="nil"/>
              <w:left w:val="nil"/>
              <w:bottom w:val="single" w:sz="4" w:space="0" w:color="auto"/>
              <w:right w:val="single" w:sz="4" w:space="0" w:color="auto"/>
            </w:tcBorders>
            <w:shd w:val="clear" w:color="000000" w:fill="E2EFDA"/>
            <w:noWrap/>
            <w:vAlign w:val="center"/>
            <w:hideMark/>
          </w:tcPr>
          <w:p w14:paraId="0B8FA17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2031D827"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5719490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F212B7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1.2.1</w:t>
            </w:r>
          </w:p>
        </w:tc>
        <w:tc>
          <w:tcPr>
            <w:tcW w:w="5740" w:type="dxa"/>
            <w:gridSpan w:val="4"/>
            <w:tcBorders>
              <w:top w:val="nil"/>
              <w:left w:val="nil"/>
              <w:bottom w:val="single" w:sz="4" w:space="0" w:color="auto"/>
              <w:right w:val="single" w:sz="4" w:space="0" w:color="auto"/>
            </w:tcBorders>
            <w:shd w:val="clear" w:color="auto" w:fill="auto"/>
            <w:vAlign w:val="center"/>
            <w:hideMark/>
          </w:tcPr>
          <w:p w14:paraId="668D44DA"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Limpieza y mantenimiento general de tanquillas y tanques de almacenamiento, incluye reposición de válvulas flotadores de 3/4'' dañadas.</w:t>
            </w:r>
          </w:p>
        </w:tc>
        <w:tc>
          <w:tcPr>
            <w:tcW w:w="1240" w:type="dxa"/>
            <w:tcBorders>
              <w:top w:val="nil"/>
              <w:left w:val="nil"/>
              <w:bottom w:val="single" w:sz="4" w:space="0" w:color="auto"/>
              <w:right w:val="single" w:sz="4" w:space="0" w:color="auto"/>
            </w:tcBorders>
            <w:shd w:val="clear" w:color="auto" w:fill="auto"/>
            <w:noWrap/>
            <w:vAlign w:val="center"/>
            <w:hideMark/>
          </w:tcPr>
          <w:p w14:paraId="54974A1E"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B03427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 </w:t>
            </w:r>
          </w:p>
        </w:tc>
      </w:tr>
      <w:tr w:rsidR="003845EB" w:rsidRPr="000A6145" w14:paraId="46788CD1"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012CF0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1.2.2</w:t>
            </w:r>
          </w:p>
        </w:tc>
        <w:tc>
          <w:tcPr>
            <w:tcW w:w="5740" w:type="dxa"/>
            <w:gridSpan w:val="4"/>
            <w:tcBorders>
              <w:top w:val="nil"/>
              <w:left w:val="nil"/>
              <w:bottom w:val="single" w:sz="4" w:space="0" w:color="auto"/>
              <w:right w:val="single" w:sz="4" w:space="0" w:color="auto"/>
            </w:tcBorders>
            <w:shd w:val="clear" w:color="auto" w:fill="auto"/>
            <w:vAlign w:val="center"/>
            <w:hideMark/>
          </w:tcPr>
          <w:p w14:paraId="6C9C4E2D"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Limpieza manual y extracción con herramienta menor de material proveniente de avenidas torrenciales sobre las bocatomas, incluye extracción de maderas, rocas y lodos que obstruyan los sistemas de captación.</w:t>
            </w:r>
          </w:p>
        </w:tc>
        <w:tc>
          <w:tcPr>
            <w:tcW w:w="1240" w:type="dxa"/>
            <w:tcBorders>
              <w:top w:val="nil"/>
              <w:left w:val="nil"/>
              <w:bottom w:val="single" w:sz="4" w:space="0" w:color="auto"/>
              <w:right w:val="single" w:sz="4" w:space="0" w:color="auto"/>
            </w:tcBorders>
            <w:shd w:val="clear" w:color="auto" w:fill="auto"/>
            <w:noWrap/>
            <w:vAlign w:val="center"/>
            <w:hideMark/>
          </w:tcPr>
          <w:p w14:paraId="436FF50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9171B2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5A1C1BC4"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9BF00E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1.2.3</w:t>
            </w:r>
          </w:p>
        </w:tc>
        <w:tc>
          <w:tcPr>
            <w:tcW w:w="5740" w:type="dxa"/>
            <w:gridSpan w:val="4"/>
            <w:tcBorders>
              <w:top w:val="nil"/>
              <w:left w:val="nil"/>
              <w:bottom w:val="single" w:sz="4" w:space="0" w:color="auto"/>
              <w:right w:val="single" w:sz="4" w:space="0" w:color="auto"/>
            </w:tcBorders>
            <w:shd w:val="clear" w:color="auto" w:fill="auto"/>
            <w:vAlign w:val="center"/>
            <w:hideMark/>
          </w:tcPr>
          <w:p w14:paraId="4F9147C6"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solado relación 1:4 para limpieza en zonas de excavación para estructuras de concreto.</w:t>
            </w:r>
          </w:p>
        </w:tc>
        <w:tc>
          <w:tcPr>
            <w:tcW w:w="1240" w:type="dxa"/>
            <w:tcBorders>
              <w:top w:val="nil"/>
              <w:left w:val="nil"/>
              <w:bottom w:val="single" w:sz="4" w:space="0" w:color="auto"/>
              <w:right w:val="single" w:sz="4" w:space="0" w:color="auto"/>
            </w:tcBorders>
            <w:shd w:val="clear" w:color="auto" w:fill="auto"/>
            <w:noWrap/>
            <w:vAlign w:val="center"/>
            <w:hideMark/>
          </w:tcPr>
          <w:p w14:paraId="137B4BD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C18AFC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1D10DB0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03620A2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1.3</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632BDC0C"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CONCRETO</w:t>
            </w:r>
          </w:p>
        </w:tc>
        <w:tc>
          <w:tcPr>
            <w:tcW w:w="1240" w:type="dxa"/>
            <w:tcBorders>
              <w:top w:val="nil"/>
              <w:left w:val="nil"/>
              <w:bottom w:val="single" w:sz="4" w:space="0" w:color="auto"/>
              <w:right w:val="single" w:sz="4" w:space="0" w:color="auto"/>
            </w:tcBorders>
            <w:shd w:val="clear" w:color="000000" w:fill="E2EFDA"/>
            <w:noWrap/>
            <w:vAlign w:val="center"/>
            <w:hideMark/>
          </w:tcPr>
          <w:p w14:paraId="24A5917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7EC9C17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5026FEBA"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44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AAECCA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1.3.1</w:t>
            </w:r>
          </w:p>
        </w:tc>
        <w:tc>
          <w:tcPr>
            <w:tcW w:w="5740" w:type="dxa"/>
            <w:gridSpan w:val="4"/>
            <w:tcBorders>
              <w:top w:val="nil"/>
              <w:left w:val="nil"/>
              <w:bottom w:val="single" w:sz="4" w:space="0" w:color="auto"/>
              <w:right w:val="single" w:sz="4" w:space="0" w:color="auto"/>
            </w:tcBorders>
            <w:shd w:val="clear" w:color="auto" w:fill="auto"/>
            <w:vAlign w:val="bottom"/>
            <w:hideMark/>
          </w:tcPr>
          <w:p w14:paraId="0EEDA585"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concreto hidráulico de 210 kg/cm2 para construcción de 1 bocatoma, 1 tanque de almacenamiento con losas de cimentación de 2mx4mx1m, ocho columnas de soporte para guaya con micropilotes, incluye encofrado.</w:t>
            </w:r>
          </w:p>
        </w:tc>
        <w:tc>
          <w:tcPr>
            <w:tcW w:w="1240" w:type="dxa"/>
            <w:tcBorders>
              <w:top w:val="nil"/>
              <w:left w:val="nil"/>
              <w:bottom w:val="single" w:sz="4" w:space="0" w:color="auto"/>
              <w:right w:val="single" w:sz="4" w:space="0" w:color="auto"/>
            </w:tcBorders>
            <w:shd w:val="clear" w:color="auto" w:fill="auto"/>
            <w:noWrap/>
            <w:vAlign w:val="center"/>
            <w:hideMark/>
          </w:tcPr>
          <w:p w14:paraId="4DF38F0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13C38DE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11.00 </w:t>
            </w:r>
          </w:p>
        </w:tc>
      </w:tr>
      <w:tr w:rsidR="003845EB" w:rsidRPr="000A6145" w14:paraId="2C1A8F34"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307076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1.3.2</w:t>
            </w:r>
          </w:p>
        </w:tc>
        <w:tc>
          <w:tcPr>
            <w:tcW w:w="5740" w:type="dxa"/>
            <w:gridSpan w:val="4"/>
            <w:tcBorders>
              <w:top w:val="nil"/>
              <w:left w:val="nil"/>
              <w:bottom w:val="single" w:sz="4" w:space="0" w:color="auto"/>
              <w:right w:val="single" w:sz="4" w:space="0" w:color="auto"/>
            </w:tcBorders>
            <w:shd w:val="clear" w:color="auto" w:fill="auto"/>
            <w:vAlign w:val="center"/>
            <w:hideMark/>
          </w:tcPr>
          <w:p w14:paraId="3FB4C2FB"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tapas en concreto E=5 cm para tanques de almacenamiento, derivación o desarenador.</w:t>
            </w:r>
          </w:p>
        </w:tc>
        <w:tc>
          <w:tcPr>
            <w:tcW w:w="1240" w:type="dxa"/>
            <w:tcBorders>
              <w:top w:val="nil"/>
              <w:left w:val="nil"/>
              <w:bottom w:val="single" w:sz="4" w:space="0" w:color="auto"/>
              <w:right w:val="single" w:sz="4" w:space="0" w:color="auto"/>
            </w:tcBorders>
            <w:shd w:val="clear" w:color="auto" w:fill="auto"/>
            <w:noWrap/>
            <w:vAlign w:val="center"/>
            <w:hideMark/>
          </w:tcPr>
          <w:p w14:paraId="14A8DD9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m2</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D4ADD5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5033493B"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11F478A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1.4</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6AC4C846"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ANCLAJE</w:t>
            </w:r>
          </w:p>
        </w:tc>
        <w:tc>
          <w:tcPr>
            <w:tcW w:w="1240" w:type="dxa"/>
            <w:tcBorders>
              <w:top w:val="nil"/>
              <w:left w:val="nil"/>
              <w:bottom w:val="single" w:sz="4" w:space="0" w:color="auto"/>
              <w:right w:val="single" w:sz="4" w:space="0" w:color="auto"/>
            </w:tcBorders>
            <w:shd w:val="clear" w:color="000000" w:fill="E2EFDA"/>
            <w:noWrap/>
            <w:vAlign w:val="center"/>
            <w:hideMark/>
          </w:tcPr>
          <w:p w14:paraId="1A44151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40E9461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7F9ED9A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A8D4AF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1.4.1</w:t>
            </w:r>
          </w:p>
        </w:tc>
        <w:tc>
          <w:tcPr>
            <w:tcW w:w="5740" w:type="dxa"/>
            <w:gridSpan w:val="4"/>
            <w:tcBorders>
              <w:top w:val="nil"/>
              <w:left w:val="nil"/>
              <w:bottom w:val="single" w:sz="4" w:space="0" w:color="auto"/>
              <w:right w:val="single" w:sz="4" w:space="0" w:color="auto"/>
            </w:tcBorders>
            <w:shd w:val="clear" w:color="auto" w:fill="auto"/>
            <w:vAlign w:val="center"/>
            <w:hideMark/>
          </w:tcPr>
          <w:p w14:paraId="79814968"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Perforación mecánica y anclajes de acero para la construcción de obras estructurales en roca o concreto adyacente, incluye </w:t>
            </w:r>
            <w:proofErr w:type="spellStart"/>
            <w:r w:rsidRPr="000A6145">
              <w:rPr>
                <w:rFonts w:ascii="Arial" w:hAnsi="Arial" w:cs="Arial"/>
                <w:color w:val="000000"/>
                <w:sz w:val="18"/>
                <w:szCs w:val="18"/>
                <w:lang w:eastAsia="en-US"/>
              </w:rPr>
              <w:t>epoxico</w:t>
            </w:r>
            <w:proofErr w:type="spellEnd"/>
            <w:r w:rsidRPr="000A6145">
              <w:rPr>
                <w:rFonts w:ascii="Arial" w:hAnsi="Arial" w:cs="Arial"/>
                <w:color w:val="000000"/>
                <w:sz w:val="18"/>
                <w:szCs w:val="18"/>
                <w:lang w:eastAsia="en-US"/>
              </w:rPr>
              <w:t xml:space="preserve"> SIKADUR o similar hasta 30 cm, así como equipos eléctricos de combustible y perforación. </w:t>
            </w:r>
          </w:p>
        </w:tc>
        <w:tc>
          <w:tcPr>
            <w:tcW w:w="1240" w:type="dxa"/>
            <w:tcBorders>
              <w:top w:val="nil"/>
              <w:left w:val="nil"/>
              <w:bottom w:val="single" w:sz="4" w:space="0" w:color="auto"/>
              <w:right w:val="single" w:sz="4" w:space="0" w:color="auto"/>
            </w:tcBorders>
            <w:shd w:val="clear" w:color="auto" w:fill="auto"/>
            <w:noWrap/>
            <w:vAlign w:val="center"/>
            <w:hideMark/>
          </w:tcPr>
          <w:p w14:paraId="6FEA01A8"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F4E730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10.00 </w:t>
            </w:r>
          </w:p>
        </w:tc>
      </w:tr>
      <w:tr w:rsidR="003845EB" w:rsidRPr="000A6145" w14:paraId="532E02B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0C1007D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lastRenderedPageBreak/>
              <w:t>1.5</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5E08F9C0"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 xml:space="preserve">ACERO </w:t>
            </w:r>
          </w:p>
        </w:tc>
        <w:tc>
          <w:tcPr>
            <w:tcW w:w="1240" w:type="dxa"/>
            <w:tcBorders>
              <w:top w:val="nil"/>
              <w:left w:val="nil"/>
              <w:bottom w:val="single" w:sz="4" w:space="0" w:color="auto"/>
              <w:right w:val="single" w:sz="4" w:space="0" w:color="auto"/>
            </w:tcBorders>
            <w:shd w:val="clear" w:color="000000" w:fill="E2EFDA"/>
            <w:noWrap/>
            <w:vAlign w:val="center"/>
            <w:hideMark/>
          </w:tcPr>
          <w:p w14:paraId="19621B4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3BC8B0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464994F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72A7C99"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1.5.1</w:t>
            </w:r>
          </w:p>
        </w:tc>
        <w:tc>
          <w:tcPr>
            <w:tcW w:w="5740" w:type="dxa"/>
            <w:gridSpan w:val="4"/>
            <w:tcBorders>
              <w:top w:val="nil"/>
              <w:left w:val="nil"/>
              <w:bottom w:val="single" w:sz="4" w:space="0" w:color="auto"/>
              <w:right w:val="single" w:sz="4" w:space="0" w:color="auto"/>
            </w:tcBorders>
            <w:shd w:val="clear" w:color="auto" w:fill="auto"/>
            <w:vAlign w:val="center"/>
            <w:hideMark/>
          </w:tcPr>
          <w:p w14:paraId="23FABED1"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acero de refuerzo grado 60 de 1/2 3/8 y 3/4, incluye figurado.</w:t>
            </w:r>
          </w:p>
        </w:tc>
        <w:tc>
          <w:tcPr>
            <w:tcW w:w="1240" w:type="dxa"/>
            <w:tcBorders>
              <w:top w:val="nil"/>
              <w:left w:val="nil"/>
              <w:bottom w:val="single" w:sz="4" w:space="0" w:color="auto"/>
              <w:right w:val="single" w:sz="4" w:space="0" w:color="auto"/>
            </w:tcBorders>
            <w:shd w:val="clear" w:color="auto" w:fill="auto"/>
            <w:noWrap/>
            <w:vAlign w:val="center"/>
            <w:hideMark/>
          </w:tcPr>
          <w:p w14:paraId="65772B7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kg</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7CB88B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400.00 </w:t>
            </w:r>
          </w:p>
        </w:tc>
      </w:tr>
      <w:tr w:rsidR="003845EB" w:rsidRPr="000A6145" w14:paraId="19EE00F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0FE4036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6</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396320B8"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TUBERIA</w:t>
            </w:r>
          </w:p>
        </w:tc>
        <w:tc>
          <w:tcPr>
            <w:tcW w:w="1240" w:type="dxa"/>
            <w:tcBorders>
              <w:top w:val="nil"/>
              <w:left w:val="nil"/>
              <w:bottom w:val="single" w:sz="4" w:space="0" w:color="auto"/>
              <w:right w:val="single" w:sz="4" w:space="0" w:color="auto"/>
            </w:tcBorders>
            <w:shd w:val="clear" w:color="000000" w:fill="E2EFDA"/>
            <w:noWrap/>
            <w:vAlign w:val="center"/>
            <w:hideMark/>
          </w:tcPr>
          <w:p w14:paraId="2AEB035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14EB176A"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1FFAC96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AA709A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1.6.1</w:t>
            </w:r>
          </w:p>
        </w:tc>
        <w:tc>
          <w:tcPr>
            <w:tcW w:w="5740" w:type="dxa"/>
            <w:gridSpan w:val="4"/>
            <w:tcBorders>
              <w:top w:val="nil"/>
              <w:left w:val="nil"/>
              <w:bottom w:val="single" w:sz="4" w:space="0" w:color="auto"/>
              <w:right w:val="single" w:sz="4" w:space="0" w:color="auto"/>
            </w:tcBorders>
            <w:shd w:val="clear" w:color="auto" w:fill="auto"/>
            <w:vAlign w:val="center"/>
            <w:hideMark/>
          </w:tcPr>
          <w:p w14:paraId="552AE972"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1/2'' RDE 13.5 incluye accesorios, limpiador y soldadura.</w:t>
            </w:r>
          </w:p>
        </w:tc>
        <w:tc>
          <w:tcPr>
            <w:tcW w:w="1240" w:type="dxa"/>
            <w:tcBorders>
              <w:top w:val="nil"/>
              <w:left w:val="nil"/>
              <w:bottom w:val="single" w:sz="4" w:space="0" w:color="auto"/>
              <w:right w:val="single" w:sz="4" w:space="0" w:color="auto"/>
            </w:tcBorders>
            <w:shd w:val="clear" w:color="auto" w:fill="auto"/>
            <w:noWrap/>
            <w:vAlign w:val="center"/>
            <w:hideMark/>
          </w:tcPr>
          <w:p w14:paraId="6A4A8BB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8DEA20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20.00 </w:t>
            </w:r>
          </w:p>
        </w:tc>
      </w:tr>
      <w:tr w:rsidR="003845EB" w:rsidRPr="000A6145" w14:paraId="2099CE66"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30C31C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1.6.2</w:t>
            </w:r>
          </w:p>
        </w:tc>
        <w:tc>
          <w:tcPr>
            <w:tcW w:w="5740" w:type="dxa"/>
            <w:gridSpan w:val="4"/>
            <w:tcBorders>
              <w:top w:val="nil"/>
              <w:left w:val="nil"/>
              <w:bottom w:val="single" w:sz="4" w:space="0" w:color="auto"/>
              <w:right w:val="single" w:sz="4" w:space="0" w:color="auto"/>
            </w:tcBorders>
            <w:shd w:val="clear" w:color="auto" w:fill="auto"/>
            <w:vAlign w:val="center"/>
            <w:hideMark/>
          </w:tcPr>
          <w:p w14:paraId="35DD96B3"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Suministro e instalación de tubería PVC 3/4'' RDE 21 incluye accesorios, limpiador, soldadura. </w:t>
            </w:r>
          </w:p>
        </w:tc>
        <w:tc>
          <w:tcPr>
            <w:tcW w:w="1240" w:type="dxa"/>
            <w:tcBorders>
              <w:top w:val="nil"/>
              <w:left w:val="nil"/>
              <w:bottom w:val="single" w:sz="4" w:space="0" w:color="auto"/>
              <w:right w:val="single" w:sz="4" w:space="0" w:color="auto"/>
            </w:tcBorders>
            <w:shd w:val="clear" w:color="auto" w:fill="auto"/>
            <w:noWrap/>
            <w:vAlign w:val="center"/>
            <w:hideMark/>
          </w:tcPr>
          <w:p w14:paraId="10EB25E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81AA0D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200.00 </w:t>
            </w:r>
          </w:p>
        </w:tc>
      </w:tr>
      <w:tr w:rsidR="003845EB" w:rsidRPr="000A6145" w14:paraId="726A9EB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78FD48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1.6.3</w:t>
            </w:r>
          </w:p>
        </w:tc>
        <w:tc>
          <w:tcPr>
            <w:tcW w:w="5740" w:type="dxa"/>
            <w:gridSpan w:val="4"/>
            <w:tcBorders>
              <w:top w:val="nil"/>
              <w:left w:val="nil"/>
              <w:bottom w:val="single" w:sz="4" w:space="0" w:color="auto"/>
              <w:right w:val="single" w:sz="4" w:space="0" w:color="auto"/>
            </w:tcBorders>
            <w:shd w:val="clear" w:color="auto" w:fill="auto"/>
            <w:vAlign w:val="center"/>
            <w:hideMark/>
          </w:tcPr>
          <w:p w14:paraId="73DA1995"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Suministro e instalación de tubería PVC 1 1/2'' RDE 21 incluye accesorios, limpiador y soldadura. </w:t>
            </w:r>
          </w:p>
        </w:tc>
        <w:tc>
          <w:tcPr>
            <w:tcW w:w="1240" w:type="dxa"/>
            <w:tcBorders>
              <w:top w:val="nil"/>
              <w:left w:val="nil"/>
              <w:bottom w:val="single" w:sz="4" w:space="0" w:color="auto"/>
              <w:right w:val="single" w:sz="4" w:space="0" w:color="auto"/>
            </w:tcBorders>
            <w:shd w:val="clear" w:color="auto" w:fill="auto"/>
            <w:vAlign w:val="center"/>
            <w:hideMark/>
          </w:tcPr>
          <w:p w14:paraId="11146CB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vAlign w:val="center"/>
            <w:hideMark/>
          </w:tcPr>
          <w:p w14:paraId="579B0DBB"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400.00 </w:t>
            </w:r>
          </w:p>
        </w:tc>
      </w:tr>
      <w:tr w:rsidR="003845EB" w:rsidRPr="000A6145" w14:paraId="77F22C0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F56CB6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1.6.4</w:t>
            </w:r>
          </w:p>
        </w:tc>
        <w:tc>
          <w:tcPr>
            <w:tcW w:w="5740" w:type="dxa"/>
            <w:gridSpan w:val="4"/>
            <w:tcBorders>
              <w:top w:val="nil"/>
              <w:left w:val="nil"/>
              <w:bottom w:val="single" w:sz="4" w:space="0" w:color="auto"/>
              <w:right w:val="single" w:sz="4" w:space="0" w:color="auto"/>
            </w:tcBorders>
            <w:shd w:val="clear" w:color="auto" w:fill="auto"/>
            <w:vAlign w:val="center"/>
            <w:hideMark/>
          </w:tcPr>
          <w:p w14:paraId="3FC55BC6"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válvulas de paso plásticas 1 1/2''.</w:t>
            </w:r>
          </w:p>
        </w:tc>
        <w:tc>
          <w:tcPr>
            <w:tcW w:w="1240" w:type="dxa"/>
            <w:tcBorders>
              <w:top w:val="nil"/>
              <w:left w:val="nil"/>
              <w:bottom w:val="single" w:sz="4" w:space="0" w:color="auto"/>
              <w:right w:val="single" w:sz="4" w:space="0" w:color="auto"/>
            </w:tcBorders>
            <w:shd w:val="clear" w:color="auto" w:fill="auto"/>
            <w:noWrap/>
            <w:vAlign w:val="center"/>
            <w:hideMark/>
          </w:tcPr>
          <w:p w14:paraId="115E876F"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27E724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 </w:t>
            </w:r>
          </w:p>
        </w:tc>
      </w:tr>
      <w:tr w:rsidR="003845EB" w:rsidRPr="000A6145" w14:paraId="3F2217D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208F476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1.7</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33B426CC"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GUAYA</w:t>
            </w:r>
          </w:p>
        </w:tc>
        <w:tc>
          <w:tcPr>
            <w:tcW w:w="1240" w:type="dxa"/>
            <w:tcBorders>
              <w:top w:val="nil"/>
              <w:left w:val="nil"/>
              <w:bottom w:val="single" w:sz="4" w:space="0" w:color="auto"/>
              <w:right w:val="single" w:sz="4" w:space="0" w:color="auto"/>
            </w:tcBorders>
            <w:shd w:val="clear" w:color="000000" w:fill="E2EFDA"/>
            <w:noWrap/>
            <w:vAlign w:val="center"/>
            <w:hideMark/>
          </w:tcPr>
          <w:p w14:paraId="21411FC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5A6DBE1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45500D1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9F8DE9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1.7.1</w:t>
            </w:r>
          </w:p>
        </w:tc>
        <w:tc>
          <w:tcPr>
            <w:tcW w:w="5740" w:type="dxa"/>
            <w:gridSpan w:val="4"/>
            <w:tcBorders>
              <w:top w:val="nil"/>
              <w:left w:val="nil"/>
              <w:bottom w:val="single" w:sz="4" w:space="0" w:color="auto"/>
              <w:right w:val="single" w:sz="4" w:space="0" w:color="auto"/>
            </w:tcBorders>
            <w:shd w:val="clear" w:color="auto" w:fill="auto"/>
            <w:vAlign w:val="center"/>
            <w:hideMark/>
          </w:tcPr>
          <w:p w14:paraId="7B7FC74D"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Suministro e instalación de Guaya Alma De Acero 1/4 incluye alambre para amarre de tubería. </w:t>
            </w:r>
          </w:p>
        </w:tc>
        <w:tc>
          <w:tcPr>
            <w:tcW w:w="1240" w:type="dxa"/>
            <w:tcBorders>
              <w:top w:val="nil"/>
              <w:left w:val="nil"/>
              <w:bottom w:val="single" w:sz="4" w:space="0" w:color="auto"/>
              <w:right w:val="single" w:sz="4" w:space="0" w:color="auto"/>
            </w:tcBorders>
            <w:shd w:val="clear" w:color="auto" w:fill="auto"/>
            <w:noWrap/>
            <w:vAlign w:val="center"/>
            <w:hideMark/>
          </w:tcPr>
          <w:p w14:paraId="700DD89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ml</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5E3C2B2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500.00 </w:t>
            </w:r>
          </w:p>
        </w:tc>
      </w:tr>
      <w:tr w:rsidR="003845EB" w:rsidRPr="000A6145" w14:paraId="5BA7A29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2B144092"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1.8</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42FDE081"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REGILLA</w:t>
            </w:r>
          </w:p>
        </w:tc>
        <w:tc>
          <w:tcPr>
            <w:tcW w:w="1240" w:type="dxa"/>
            <w:tcBorders>
              <w:top w:val="nil"/>
              <w:left w:val="nil"/>
              <w:bottom w:val="single" w:sz="4" w:space="0" w:color="auto"/>
              <w:right w:val="single" w:sz="4" w:space="0" w:color="auto"/>
            </w:tcBorders>
            <w:shd w:val="clear" w:color="000000" w:fill="E2EFDA"/>
            <w:noWrap/>
            <w:vAlign w:val="center"/>
            <w:hideMark/>
          </w:tcPr>
          <w:p w14:paraId="209A88E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3840B0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52F078E1"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916858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1.8.1</w:t>
            </w:r>
          </w:p>
        </w:tc>
        <w:tc>
          <w:tcPr>
            <w:tcW w:w="5740" w:type="dxa"/>
            <w:gridSpan w:val="4"/>
            <w:tcBorders>
              <w:top w:val="nil"/>
              <w:left w:val="nil"/>
              <w:bottom w:val="single" w:sz="4" w:space="0" w:color="auto"/>
              <w:right w:val="single" w:sz="4" w:space="0" w:color="auto"/>
            </w:tcBorders>
            <w:shd w:val="clear" w:color="auto" w:fill="auto"/>
            <w:vAlign w:val="center"/>
            <w:hideMark/>
          </w:tcPr>
          <w:p w14:paraId="000C743E"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Rejilla metálica 70X40 cm.</w:t>
            </w:r>
          </w:p>
        </w:tc>
        <w:tc>
          <w:tcPr>
            <w:tcW w:w="1240" w:type="dxa"/>
            <w:tcBorders>
              <w:top w:val="nil"/>
              <w:left w:val="nil"/>
              <w:bottom w:val="single" w:sz="4" w:space="0" w:color="auto"/>
              <w:right w:val="single" w:sz="4" w:space="0" w:color="auto"/>
            </w:tcBorders>
            <w:shd w:val="clear" w:color="auto" w:fill="auto"/>
            <w:noWrap/>
            <w:vAlign w:val="center"/>
            <w:hideMark/>
          </w:tcPr>
          <w:p w14:paraId="78D421D9"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D236BE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 </w:t>
            </w:r>
          </w:p>
        </w:tc>
      </w:tr>
      <w:tr w:rsidR="003845EB" w:rsidRPr="000A6145" w14:paraId="10635F8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6E5A2D79"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1.9</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148F5DB7"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TRANSPORTE</w:t>
            </w:r>
          </w:p>
        </w:tc>
        <w:tc>
          <w:tcPr>
            <w:tcW w:w="1240" w:type="dxa"/>
            <w:tcBorders>
              <w:top w:val="nil"/>
              <w:left w:val="nil"/>
              <w:bottom w:val="single" w:sz="4" w:space="0" w:color="auto"/>
              <w:right w:val="single" w:sz="4" w:space="0" w:color="auto"/>
            </w:tcBorders>
            <w:shd w:val="clear" w:color="000000" w:fill="E2EFDA"/>
            <w:noWrap/>
            <w:vAlign w:val="center"/>
            <w:hideMark/>
          </w:tcPr>
          <w:p w14:paraId="5B0AF88A"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4EEDB5C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63F5648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F535A8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1.9.1</w:t>
            </w:r>
          </w:p>
        </w:tc>
        <w:tc>
          <w:tcPr>
            <w:tcW w:w="5740" w:type="dxa"/>
            <w:gridSpan w:val="4"/>
            <w:tcBorders>
              <w:top w:val="nil"/>
              <w:left w:val="nil"/>
              <w:bottom w:val="single" w:sz="4" w:space="0" w:color="auto"/>
              <w:right w:val="single" w:sz="4" w:space="0" w:color="auto"/>
            </w:tcBorders>
            <w:shd w:val="clear" w:color="auto" w:fill="auto"/>
            <w:vAlign w:val="center"/>
            <w:hideMark/>
          </w:tcPr>
          <w:p w14:paraId="4BC60E78"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Transporte peque las baretas </w:t>
            </w:r>
          </w:p>
        </w:tc>
        <w:tc>
          <w:tcPr>
            <w:tcW w:w="1240" w:type="dxa"/>
            <w:tcBorders>
              <w:top w:val="nil"/>
              <w:left w:val="nil"/>
              <w:bottom w:val="single" w:sz="4" w:space="0" w:color="auto"/>
              <w:right w:val="single" w:sz="4" w:space="0" w:color="auto"/>
            </w:tcBorders>
            <w:shd w:val="clear" w:color="auto" w:fill="auto"/>
            <w:noWrap/>
            <w:vAlign w:val="center"/>
            <w:hideMark/>
          </w:tcPr>
          <w:p w14:paraId="0825E85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14FF84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6.00 </w:t>
            </w:r>
          </w:p>
        </w:tc>
      </w:tr>
      <w:tr w:rsidR="003845EB" w:rsidRPr="000A6145" w14:paraId="31B10CAA"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81DB47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1.9.2</w:t>
            </w:r>
          </w:p>
        </w:tc>
        <w:tc>
          <w:tcPr>
            <w:tcW w:w="5740" w:type="dxa"/>
            <w:gridSpan w:val="4"/>
            <w:tcBorders>
              <w:top w:val="nil"/>
              <w:left w:val="nil"/>
              <w:bottom w:val="single" w:sz="4" w:space="0" w:color="auto"/>
              <w:right w:val="single" w:sz="4" w:space="0" w:color="auto"/>
            </w:tcBorders>
            <w:shd w:val="clear" w:color="auto" w:fill="auto"/>
            <w:vAlign w:val="center"/>
            <w:hideMark/>
          </w:tcPr>
          <w:p w14:paraId="06A0AF32"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Transporte las baretas -guayabal de pena (lugar de la instalación)</w:t>
            </w:r>
          </w:p>
        </w:tc>
        <w:tc>
          <w:tcPr>
            <w:tcW w:w="1240" w:type="dxa"/>
            <w:tcBorders>
              <w:top w:val="nil"/>
              <w:left w:val="nil"/>
              <w:bottom w:val="single" w:sz="4" w:space="0" w:color="auto"/>
              <w:right w:val="single" w:sz="4" w:space="0" w:color="auto"/>
            </w:tcBorders>
            <w:shd w:val="clear" w:color="auto" w:fill="auto"/>
            <w:noWrap/>
            <w:vAlign w:val="center"/>
            <w:hideMark/>
          </w:tcPr>
          <w:p w14:paraId="5D6DB79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55296FC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5.00 </w:t>
            </w:r>
          </w:p>
        </w:tc>
      </w:tr>
      <w:tr w:rsidR="003845EB" w:rsidRPr="000A6145" w14:paraId="633ECC21"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FFE699"/>
            <w:noWrap/>
            <w:vAlign w:val="bottom"/>
            <w:hideMark/>
          </w:tcPr>
          <w:p w14:paraId="703FAF85"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2</w:t>
            </w:r>
          </w:p>
        </w:tc>
        <w:tc>
          <w:tcPr>
            <w:tcW w:w="5740" w:type="dxa"/>
            <w:gridSpan w:val="4"/>
            <w:tcBorders>
              <w:top w:val="nil"/>
              <w:left w:val="nil"/>
              <w:bottom w:val="single" w:sz="4" w:space="0" w:color="auto"/>
              <w:right w:val="single" w:sz="4" w:space="0" w:color="auto"/>
            </w:tcBorders>
            <w:shd w:val="clear" w:color="000000" w:fill="FFE699"/>
            <w:noWrap/>
            <w:vAlign w:val="bottom"/>
            <w:hideMark/>
          </w:tcPr>
          <w:p w14:paraId="563D7262"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ACUEDUCTO VEREDA EL PARAMO</w:t>
            </w:r>
          </w:p>
        </w:tc>
        <w:tc>
          <w:tcPr>
            <w:tcW w:w="1240" w:type="dxa"/>
            <w:tcBorders>
              <w:top w:val="nil"/>
              <w:left w:val="nil"/>
              <w:bottom w:val="single" w:sz="4" w:space="0" w:color="auto"/>
              <w:right w:val="single" w:sz="4" w:space="0" w:color="auto"/>
            </w:tcBorders>
            <w:shd w:val="clear" w:color="000000" w:fill="FFE699"/>
            <w:noWrap/>
            <w:vAlign w:val="bottom"/>
            <w:hideMark/>
          </w:tcPr>
          <w:p w14:paraId="0E59F731"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FFE699"/>
            <w:noWrap/>
            <w:vAlign w:val="bottom"/>
            <w:hideMark/>
          </w:tcPr>
          <w:p w14:paraId="2C6CC142"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r>
      <w:tr w:rsidR="003845EB" w:rsidRPr="000A6145" w14:paraId="324734B9"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bottom"/>
            <w:hideMark/>
          </w:tcPr>
          <w:p w14:paraId="7B29EEF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2.1</w:t>
            </w:r>
          </w:p>
        </w:tc>
        <w:tc>
          <w:tcPr>
            <w:tcW w:w="5740" w:type="dxa"/>
            <w:gridSpan w:val="4"/>
            <w:tcBorders>
              <w:top w:val="nil"/>
              <w:left w:val="nil"/>
              <w:bottom w:val="single" w:sz="4" w:space="0" w:color="auto"/>
              <w:right w:val="single" w:sz="4" w:space="0" w:color="auto"/>
            </w:tcBorders>
            <w:shd w:val="clear" w:color="000000" w:fill="E2EFDA"/>
            <w:noWrap/>
            <w:vAlign w:val="bottom"/>
            <w:hideMark/>
          </w:tcPr>
          <w:p w14:paraId="12C09568"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EXCAVACION</w:t>
            </w:r>
          </w:p>
        </w:tc>
        <w:tc>
          <w:tcPr>
            <w:tcW w:w="1240" w:type="dxa"/>
            <w:tcBorders>
              <w:top w:val="nil"/>
              <w:left w:val="nil"/>
              <w:bottom w:val="single" w:sz="4" w:space="0" w:color="auto"/>
              <w:right w:val="single" w:sz="4" w:space="0" w:color="auto"/>
            </w:tcBorders>
            <w:shd w:val="clear" w:color="000000" w:fill="E2EFDA"/>
            <w:noWrap/>
            <w:vAlign w:val="bottom"/>
            <w:hideMark/>
          </w:tcPr>
          <w:p w14:paraId="0130620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bottom"/>
            <w:hideMark/>
          </w:tcPr>
          <w:p w14:paraId="382D05E0"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28A48085"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70BE740C"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2.1.1</w:t>
            </w:r>
          </w:p>
        </w:tc>
        <w:tc>
          <w:tcPr>
            <w:tcW w:w="5740" w:type="dxa"/>
            <w:gridSpan w:val="4"/>
            <w:tcBorders>
              <w:top w:val="nil"/>
              <w:left w:val="nil"/>
              <w:bottom w:val="single" w:sz="4" w:space="0" w:color="auto"/>
              <w:right w:val="single" w:sz="4" w:space="0" w:color="auto"/>
            </w:tcBorders>
            <w:shd w:val="clear" w:color="000000" w:fill="FFFFFF"/>
            <w:vAlign w:val="bottom"/>
            <w:hideMark/>
          </w:tcPr>
          <w:p w14:paraId="5576DE34"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Excavación manual de material heterogéneo a cualquier grado de humedad hasta 1.5m, incluye retiro de material hasta zona de depósito final.</w:t>
            </w:r>
          </w:p>
        </w:tc>
        <w:tc>
          <w:tcPr>
            <w:tcW w:w="1240" w:type="dxa"/>
            <w:tcBorders>
              <w:top w:val="nil"/>
              <w:left w:val="nil"/>
              <w:bottom w:val="single" w:sz="4" w:space="0" w:color="auto"/>
              <w:right w:val="single" w:sz="4" w:space="0" w:color="auto"/>
            </w:tcBorders>
            <w:shd w:val="clear" w:color="000000" w:fill="FFFFFF"/>
            <w:noWrap/>
            <w:vAlign w:val="bottom"/>
            <w:hideMark/>
          </w:tcPr>
          <w:p w14:paraId="4C3755D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000000" w:fill="FFFFFF"/>
            <w:noWrap/>
            <w:vAlign w:val="bottom"/>
            <w:hideMark/>
          </w:tcPr>
          <w:p w14:paraId="01E4267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0.5</w:t>
            </w:r>
          </w:p>
        </w:tc>
      </w:tr>
      <w:tr w:rsidR="003845EB" w:rsidRPr="000A6145" w14:paraId="549D2A9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bottom"/>
            <w:hideMark/>
          </w:tcPr>
          <w:p w14:paraId="49E3274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2.2</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2A6627FB"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LIMPIEZA</w:t>
            </w:r>
          </w:p>
        </w:tc>
        <w:tc>
          <w:tcPr>
            <w:tcW w:w="1240" w:type="dxa"/>
            <w:tcBorders>
              <w:top w:val="nil"/>
              <w:left w:val="nil"/>
              <w:bottom w:val="single" w:sz="4" w:space="0" w:color="auto"/>
              <w:right w:val="single" w:sz="4" w:space="0" w:color="auto"/>
            </w:tcBorders>
            <w:shd w:val="clear" w:color="000000" w:fill="E2EFDA"/>
            <w:noWrap/>
            <w:vAlign w:val="center"/>
            <w:hideMark/>
          </w:tcPr>
          <w:p w14:paraId="2C189E9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478857C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0E243F8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C78AC6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2.2.1</w:t>
            </w:r>
          </w:p>
        </w:tc>
        <w:tc>
          <w:tcPr>
            <w:tcW w:w="5740" w:type="dxa"/>
            <w:gridSpan w:val="4"/>
            <w:tcBorders>
              <w:top w:val="nil"/>
              <w:left w:val="nil"/>
              <w:bottom w:val="single" w:sz="4" w:space="0" w:color="auto"/>
              <w:right w:val="single" w:sz="4" w:space="0" w:color="auto"/>
            </w:tcBorders>
            <w:shd w:val="clear" w:color="auto" w:fill="auto"/>
            <w:vAlign w:val="center"/>
            <w:hideMark/>
          </w:tcPr>
          <w:p w14:paraId="2C7A4CA0"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Limpieza manual y extracción con herramienta menor de material proveniente de avenidas torrenciales sobre las bocatomas, incluye extracción de maderas, rocas y lodos que obstruyan los sistemas de captación.</w:t>
            </w:r>
          </w:p>
        </w:tc>
        <w:tc>
          <w:tcPr>
            <w:tcW w:w="1240" w:type="dxa"/>
            <w:tcBorders>
              <w:top w:val="nil"/>
              <w:left w:val="nil"/>
              <w:bottom w:val="single" w:sz="4" w:space="0" w:color="auto"/>
              <w:right w:val="single" w:sz="4" w:space="0" w:color="auto"/>
            </w:tcBorders>
            <w:shd w:val="clear" w:color="auto" w:fill="auto"/>
            <w:noWrap/>
            <w:vAlign w:val="center"/>
            <w:hideMark/>
          </w:tcPr>
          <w:p w14:paraId="6ADA56D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554333B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0.50 </w:t>
            </w:r>
          </w:p>
        </w:tc>
      </w:tr>
      <w:tr w:rsidR="003845EB" w:rsidRPr="000A6145" w14:paraId="1FCB8F56"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FA54F5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2.2.2</w:t>
            </w:r>
          </w:p>
        </w:tc>
        <w:tc>
          <w:tcPr>
            <w:tcW w:w="5740" w:type="dxa"/>
            <w:gridSpan w:val="4"/>
            <w:tcBorders>
              <w:top w:val="nil"/>
              <w:left w:val="nil"/>
              <w:bottom w:val="single" w:sz="4" w:space="0" w:color="auto"/>
              <w:right w:val="single" w:sz="4" w:space="0" w:color="auto"/>
            </w:tcBorders>
            <w:shd w:val="clear" w:color="auto" w:fill="auto"/>
            <w:vAlign w:val="center"/>
            <w:hideMark/>
          </w:tcPr>
          <w:p w14:paraId="23E2ADA1"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solado relación 1:4 para limpieza en zonas de excavación para estructuras de concreto.</w:t>
            </w:r>
          </w:p>
        </w:tc>
        <w:tc>
          <w:tcPr>
            <w:tcW w:w="1240" w:type="dxa"/>
            <w:tcBorders>
              <w:top w:val="nil"/>
              <w:left w:val="nil"/>
              <w:bottom w:val="single" w:sz="4" w:space="0" w:color="auto"/>
              <w:right w:val="single" w:sz="4" w:space="0" w:color="auto"/>
            </w:tcBorders>
            <w:shd w:val="clear" w:color="auto" w:fill="auto"/>
            <w:noWrap/>
            <w:vAlign w:val="center"/>
            <w:hideMark/>
          </w:tcPr>
          <w:p w14:paraId="4A2BC33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0BED0AF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099534D5"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5F46A0A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2.3</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338DC1F1"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CONCRETO</w:t>
            </w:r>
          </w:p>
        </w:tc>
        <w:tc>
          <w:tcPr>
            <w:tcW w:w="1240" w:type="dxa"/>
            <w:tcBorders>
              <w:top w:val="nil"/>
              <w:left w:val="nil"/>
              <w:bottom w:val="single" w:sz="4" w:space="0" w:color="auto"/>
              <w:right w:val="single" w:sz="4" w:space="0" w:color="auto"/>
            </w:tcBorders>
            <w:shd w:val="clear" w:color="000000" w:fill="E2EFDA"/>
            <w:noWrap/>
            <w:vAlign w:val="center"/>
            <w:hideMark/>
          </w:tcPr>
          <w:p w14:paraId="605618E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2058A3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1EF73D1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C188DB8"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lastRenderedPageBreak/>
              <w:t>2.3.1</w:t>
            </w:r>
          </w:p>
        </w:tc>
        <w:tc>
          <w:tcPr>
            <w:tcW w:w="5740" w:type="dxa"/>
            <w:gridSpan w:val="4"/>
            <w:tcBorders>
              <w:top w:val="nil"/>
              <w:left w:val="nil"/>
              <w:bottom w:val="single" w:sz="4" w:space="0" w:color="auto"/>
              <w:right w:val="single" w:sz="4" w:space="0" w:color="auto"/>
            </w:tcBorders>
            <w:shd w:val="clear" w:color="auto" w:fill="auto"/>
            <w:vAlign w:val="bottom"/>
            <w:hideMark/>
          </w:tcPr>
          <w:p w14:paraId="1501AA7B"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concreto hidráulico de 210 kg/cm2 para construcción de una bocatoma, un tanque desarenador, un tanque de almacenamiento y una tanquilla de quiebre.</w:t>
            </w:r>
          </w:p>
        </w:tc>
        <w:tc>
          <w:tcPr>
            <w:tcW w:w="1240" w:type="dxa"/>
            <w:tcBorders>
              <w:top w:val="nil"/>
              <w:left w:val="nil"/>
              <w:bottom w:val="single" w:sz="4" w:space="0" w:color="auto"/>
              <w:right w:val="single" w:sz="4" w:space="0" w:color="auto"/>
            </w:tcBorders>
            <w:shd w:val="clear" w:color="auto" w:fill="auto"/>
            <w:noWrap/>
            <w:vAlign w:val="center"/>
            <w:hideMark/>
          </w:tcPr>
          <w:p w14:paraId="7BF5F3F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59D4F4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6.00 </w:t>
            </w:r>
          </w:p>
        </w:tc>
      </w:tr>
      <w:tr w:rsidR="003845EB" w:rsidRPr="000A6145" w14:paraId="32565574"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DEEB30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2.3.2</w:t>
            </w:r>
          </w:p>
        </w:tc>
        <w:tc>
          <w:tcPr>
            <w:tcW w:w="5740" w:type="dxa"/>
            <w:gridSpan w:val="4"/>
            <w:tcBorders>
              <w:top w:val="nil"/>
              <w:left w:val="nil"/>
              <w:bottom w:val="single" w:sz="4" w:space="0" w:color="auto"/>
              <w:right w:val="single" w:sz="4" w:space="0" w:color="auto"/>
            </w:tcBorders>
            <w:shd w:val="clear" w:color="auto" w:fill="auto"/>
            <w:vAlign w:val="bottom"/>
            <w:hideMark/>
          </w:tcPr>
          <w:p w14:paraId="1957FFEC"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tapas en concreto E=5 cm para tanques de almacenamiento, derivación o desarenador.</w:t>
            </w:r>
          </w:p>
        </w:tc>
        <w:tc>
          <w:tcPr>
            <w:tcW w:w="1240" w:type="dxa"/>
            <w:tcBorders>
              <w:top w:val="nil"/>
              <w:left w:val="nil"/>
              <w:bottom w:val="single" w:sz="4" w:space="0" w:color="auto"/>
              <w:right w:val="single" w:sz="4" w:space="0" w:color="auto"/>
            </w:tcBorders>
            <w:shd w:val="clear" w:color="auto" w:fill="auto"/>
            <w:noWrap/>
            <w:vAlign w:val="center"/>
            <w:hideMark/>
          </w:tcPr>
          <w:p w14:paraId="6001C06C"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E3FD83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3.00 </w:t>
            </w:r>
          </w:p>
        </w:tc>
      </w:tr>
      <w:tr w:rsidR="003845EB" w:rsidRPr="000A6145" w14:paraId="4CABBA4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351901B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2.4</w:t>
            </w:r>
          </w:p>
        </w:tc>
        <w:tc>
          <w:tcPr>
            <w:tcW w:w="5740" w:type="dxa"/>
            <w:gridSpan w:val="4"/>
            <w:tcBorders>
              <w:top w:val="nil"/>
              <w:left w:val="nil"/>
              <w:bottom w:val="single" w:sz="4" w:space="0" w:color="auto"/>
              <w:right w:val="single" w:sz="4" w:space="0" w:color="auto"/>
            </w:tcBorders>
            <w:shd w:val="clear" w:color="000000" w:fill="E2EFDA"/>
            <w:vAlign w:val="bottom"/>
            <w:hideMark/>
          </w:tcPr>
          <w:p w14:paraId="1B6349EF"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ANCLAJE</w:t>
            </w:r>
          </w:p>
        </w:tc>
        <w:tc>
          <w:tcPr>
            <w:tcW w:w="1240" w:type="dxa"/>
            <w:tcBorders>
              <w:top w:val="nil"/>
              <w:left w:val="nil"/>
              <w:bottom w:val="single" w:sz="4" w:space="0" w:color="auto"/>
              <w:right w:val="single" w:sz="4" w:space="0" w:color="auto"/>
            </w:tcBorders>
            <w:shd w:val="clear" w:color="000000" w:fill="E2EFDA"/>
            <w:noWrap/>
            <w:vAlign w:val="center"/>
            <w:hideMark/>
          </w:tcPr>
          <w:p w14:paraId="4B180CB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74ADDAB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49467156"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316FB8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2.4.1</w:t>
            </w:r>
          </w:p>
        </w:tc>
        <w:tc>
          <w:tcPr>
            <w:tcW w:w="5740" w:type="dxa"/>
            <w:gridSpan w:val="4"/>
            <w:tcBorders>
              <w:top w:val="nil"/>
              <w:left w:val="nil"/>
              <w:bottom w:val="single" w:sz="4" w:space="0" w:color="auto"/>
              <w:right w:val="single" w:sz="4" w:space="0" w:color="auto"/>
            </w:tcBorders>
            <w:shd w:val="clear" w:color="auto" w:fill="auto"/>
            <w:vAlign w:val="bottom"/>
            <w:hideMark/>
          </w:tcPr>
          <w:p w14:paraId="53BB7468"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Perforación mecánica y anclajes de acero para la construcción de obras estructurales en roca o concreto adyacente, incluye </w:t>
            </w:r>
            <w:proofErr w:type="spellStart"/>
            <w:r w:rsidRPr="000A6145">
              <w:rPr>
                <w:rFonts w:ascii="Arial" w:hAnsi="Arial" w:cs="Arial"/>
                <w:color w:val="000000"/>
                <w:sz w:val="18"/>
                <w:szCs w:val="18"/>
                <w:lang w:eastAsia="en-US"/>
              </w:rPr>
              <w:t>epoxico</w:t>
            </w:r>
            <w:proofErr w:type="spellEnd"/>
            <w:r w:rsidRPr="000A6145">
              <w:rPr>
                <w:rFonts w:ascii="Arial" w:hAnsi="Arial" w:cs="Arial"/>
                <w:color w:val="000000"/>
                <w:sz w:val="18"/>
                <w:szCs w:val="18"/>
                <w:lang w:eastAsia="en-US"/>
              </w:rPr>
              <w:t xml:space="preserve"> SIKADUR o similar hasta 30 </w:t>
            </w:r>
            <w:proofErr w:type="gramStart"/>
            <w:r w:rsidRPr="000A6145">
              <w:rPr>
                <w:rFonts w:ascii="Arial" w:hAnsi="Arial" w:cs="Arial"/>
                <w:color w:val="000000"/>
                <w:sz w:val="18"/>
                <w:szCs w:val="18"/>
                <w:lang w:eastAsia="en-US"/>
              </w:rPr>
              <w:t>cm</w:t>
            </w:r>
            <w:proofErr w:type="gramEnd"/>
            <w:r w:rsidRPr="000A6145">
              <w:rPr>
                <w:rFonts w:ascii="Arial" w:hAnsi="Arial" w:cs="Arial"/>
                <w:color w:val="000000"/>
                <w:sz w:val="18"/>
                <w:szCs w:val="18"/>
                <w:lang w:eastAsia="en-US"/>
              </w:rPr>
              <w:t xml:space="preserve"> así como equipos eléctricos de combustible y perforación.</w:t>
            </w:r>
          </w:p>
        </w:tc>
        <w:tc>
          <w:tcPr>
            <w:tcW w:w="1240" w:type="dxa"/>
            <w:tcBorders>
              <w:top w:val="nil"/>
              <w:left w:val="nil"/>
              <w:bottom w:val="single" w:sz="4" w:space="0" w:color="auto"/>
              <w:right w:val="single" w:sz="4" w:space="0" w:color="auto"/>
            </w:tcBorders>
            <w:shd w:val="clear" w:color="auto" w:fill="auto"/>
            <w:noWrap/>
            <w:vAlign w:val="center"/>
            <w:hideMark/>
          </w:tcPr>
          <w:p w14:paraId="596D8D06"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5AC817D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30.00 </w:t>
            </w:r>
          </w:p>
        </w:tc>
      </w:tr>
      <w:tr w:rsidR="003845EB" w:rsidRPr="000A6145" w14:paraId="7997E94A"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2E76C3D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2.5</w:t>
            </w:r>
          </w:p>
        </w:tc>
        <w:tc>
          <w:tcPr>
            <w:tcW w:w="5740" w:type="dxa"/>
            <w:gridSpan w:val="4"/>
            <w:tcBorders>
              <w:top w:val="nil"/>
              <w:left w:val="nil"/>
              <w:bottom w:val="single" w:sz="4" w:space="0" w:color="auto"/>
              <w:right w:val="single" w:sz="4" w:space="0" w:color="auto"/>
            </w:tcBorders>
            <w:shd w:val="clear" w:color="000000" w:fill="E2EFDA"/>
            <w:vAlign w:val="bottom"/>
            <w:hideMark/>
          </w:tcPr>
          <w:p w14:paraId="1D44C40A"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ACERO</w:t>
            </w:r>
          </w:p>
        </w:tc>
        <w:tc>
          <w:tcPr>
            <w:tcW w:w="1240" w:type="dxa"/>
            <w:tcBorders>
              <w:top w:val="nil"/>
              <w:left w:val="nil"/>
              <w:bottom w:val="single" w:sz="4" w:space="0" w:color="auto"/>
              <w:right w:val="single" w:sz="4" w:space="0" w:color="auto"/>
            </w:tcBorders>
            <w:shd w:val="clear" w:color="000000" w:fill="E2EFDA"/>
            <w:noWrap/>
            <w:vAlign w:val="center"/>
            <w:hideMark/>
          </w:tcPr>
          <w:p w14:paraId="7221636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05F0952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79EB301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73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DDA51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2.5.1</w:t>
            </w:r>
          </w:p>
        </w:tc>
        <w:tc>
          <w:tcPr>
            <w:tcW w:w="5740" w:type="dxa"/>
            <w:gridSpan w:val="4"/>
            <w:tcBorders>
              <w:top w:val="nil"/>
              <w:left w:val="nil"/>
              <w:bottom w:val="single" w:sz="4" w:space="0" w:color="auto"/>
              <w:right w:val="single" w:sz="4" w:space="0" w:color="auto"/>
            </w:tcBorders>
            <w:shd w:val="clear" w:color="auto" w:fill="auto"/>
            <w:vAlign w:val="bottom"/>
            <w:hideMark/>
          </w:tcPr>
          <w:p w14:paraId="7912F15D"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acero de refuerzo grado 60W, incluye figurado.</w:t>
            </w:r>
          </w:p>
        </w:tc>
        <w:tc>
          <w:tcPr>
            <w:tcW w:w="1240" w:type="dxa"/>
            <w:tcBorders>
              <w:top w:val="nil"/>
              <w:left w:val="nil"/>
              <w:bottom w:val="single" w:sz="4" w:space="0" w:color="auto"/>
              <w:right w:val="single" w:sz="4" w:space="0" w:color="auto"/>
            </w:tcBorders>
            <w:shd w:val="clear" w:color="auto" w:fill="auto"/>
            <w:noWrap/>
            <w:vAlign w:val="center"/>
            <w:hideMark/>
          </w:tcPr>
          <w:p w14:paraId="66C27BB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kg</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E10E9E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400.00 </w:t>
            </w:r>
          </w:p>
        </w:tc>
      </w:tr>
      <w:tr w:rsidR="003845EB" w:rsidRPr="000A6145" w14:paraId="4D61D5FA"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4EA1D4E0"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2.6</w:t>
            </w:r>
          </w:p>
        </w:tc>
        <w:tc>
          <w:tcPr>
            <w:tcW w:w="5740" w:type="dxa"/>
            <w:gridSpan w:val="4"/>
            <w:tcBorders>
              <w:top w:val="nil"/>
              <w:left w:val="nil"/>
              <w:bottom w:val="single" w:sz="4" w:space="0" w:color="auto"/>
              <w:right w:val="single" w:sz="4" w:space="0" w:color="auto"/>
            </w:tcBorders>
            <w:shd w:val="clear" w:color="000000" w:fill="E2EFDA"/>
            <w:vAlign w:val="bottom"/>
            <w:hideMark/>
          </w:tcPr>
          <w:p w14:paraId="31707775"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TUBERIA</w:t>
            </w:r>
          </w:p>
        </w:tc>
        <w:tc>
          <w:tcPr>
            <w:tcW w:w="1240" w:type="dxa"/>
            <w:tcBorders>
              <w:top w:val="nil"/>
              <w:left w:val="nil"/>
              <w:bottom w:val="single" w:sz="4" w:space="0" w:color="auto"/>
              <w:right w:val="single" w:sz="4" w:space="0" w:color="auto"/>
            </w:tcBorders>
            <w:shd w:val="clear" w:color="000000" w:fill="E2EFDA"/>
            <w:noWrap/>
            <w:vAlign w:val="center"/>
            <w:hideMark/>
          </w:tcPr>
          <w:p w14:paraId="42A3946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1881FA0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2EA0DBC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3D5AC63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2.6.1</w:t>
            </w:r>
          </w:p>
        </w:tc>
        <w:tc>
          <w:tcPr>
            <w:tcW w:w="5740" w:type="dxa"/>
            <w:gridSpan w:val="4"/>
            <w:tcBorders>
              <w:top w:val="nil"/>
              <w:left w:val="nil"/>
              <w:bottom w:val="single" w:sz="4" w:space="0" w:color="auto"/>
              <w:right w:val="single" w:sz="4" w:space="0" w:color="auto"/>
            </w:tcBorders>
            <w:shd w:val="clear" w:color="000000" w:fill="FFFFFF"/>
            <w:vAlign w:val="bottom"/>
            <w:hideMark/>
          </w:tcPr>
          <w:p w14:paraId="5E720EA1"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1/2'' RDE 13.5 incluye accesorios, limpiador y soldadura.</w:t>
            </w:r>
          </w:p>
        </w:tc>
        <w:tc>
          <w:tcPr>
            <w:tcW w:w="1240" w:type="dxa"/>
            <w:tcBorders>
              <w:top w:val="nil"/>
              <w:left w:val="nil"/>
              <w:bottom w:val="single" w:sz="4" w:space="0" w:color="auto"/>
              <w:right w:val="single" w:sz="4" w:space="0" w:color="auto"/>
            </w:tcBorders>
            <w:shd w:val="clear" w:color="000000" w:fill="FFFFFF"/>
            <w:noWrap/>
            <w:vAlign w:val="center"/>
            <w:hideMark/>
          </w:tcPr>
          <w:p w14:paraId="58A8259B"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000000" w:fill="FFFFFF"/>
            <w:noWrap/>
            <w:vAlign w:val="center"/>
            <w:hideMark/>
          </w:tcPr>
          <w:p w14:paraId="45B7937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500.00 </w:t>
            </w:r>
          </w:p>
        </w:tc>
      </w:tr>
      <w:tr w:rsidR="003845EB" w:rsidRPr="000A6145" w14:paraId="4E6DB059"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C1C26D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2.6.2</w:t>
            </w:r>
          </w:p>
        </w:tc>
        <w:tc>
          <w:tcPr>
            <w:tcW w:w="5740" w:type="dxa"/>
            <w:gridSpan w:val="4"/>
            <w:tcBorders>
              <w:top w:val="nil"/>
              <w:left w:val="nil"/>
              <w:bottom w:val="single" w:sz="4" w:space="0" w:color="auto"/>
              <w:right w:val="single" w:sz="4" w:space="0" w:color="auto"/>
            </w:tcBorders>
            <w:shd w:val="clear" w:color="auto" w:fill="auto"/>
            <w:vAlign w:val="center"/>
            <w:hideMark/>
          </w:tcPr>
          <w:p w14:paraId="0F0A5C13"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3/4'' RDE 21 incluye accesorios, limpiador y soldadura.</w:t>
            </w:r>
          </w:p>
        </w:tc>
        <w:tc>
          <w:tcPr>
            <w:tcW w:w="1240" w:type="dxa"/>
            <w:tcBorders>
              <w:top w:val="nil"/>
              <w:left w:val="nil"/>
              <w:bottom w:val="single" w:sz="4" w:space="0" w:color="auto"/>
              <w:right w:val="single" w:sz="4" w:space="0" w:color="auto"/>
            </w:tcBorders>
            <w:shd w:val="clear" w:color="auto" w:fill="auto"/>
            <w:noWrap/>
            <w:vAlign w:val="center"/>
            <w:hideMark/>
          </w:tcPr>
          <w:p w14:paraId="1B7AFC4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582CEC2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300.00 </w:t>
            </w:r>
          </w:p>
        </w:tc>
      </w:tr>
      <w:tr w:rsidR="003845EB" w:rsidRPr="000A6145" w14:paraId="065B9C5E"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1132809"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2.6.3</w:t>
            </w:r>
          </w:p>
        </w:tc>
        <w:tc>
          <w:tcPr>
            <w:tcW w:w="5740" w:type="dxa"/>
            <w:gridSpan w:val="4"/>
            <w:tcBorders>
              <w:top w:val="nil"/>
              <w:left w:val="nil"/>
              <w:bottom w:val="single" w:sz="4" w:space="0" w:color="auto"/>
              <w:right w:val="single" w:sz="4" w:space="0" w:color="auto"/>
            </w:tcBorders>
            <w:shd w:val="clear" w:color="auto" w:fill="auto"/>
            <w:vAlign w:val="center"/>
            <w:hideMark/>
          </w:tcPr>
          <w:p w14:paraId="36F3DC14"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1 '' RDE 21 incluye accesorios, limpiador y soldadura.</w:t>
            </w:r>
          </w:p>
        </w:tc>
        <w:tc>
          <w:tcPr>
            <w:tcW w:w="1240" w:type="dxa"/>
            <w:tcBorders>
              <w:top w:val="nil"/>
              <w:left w:val="nil"/>
              <w:bottom w:val="single" w:sz="4" w:space="0" w:color="auto"/>
              <w:right w:val="single" w:sz="4" w:space="0" w:color="auto"/>
            </w:tcBorders>
            <w:shd w:val="clear" w:color="auto" w:fill="auto"/>
            <w:vAlign w:val="center"/>
            <w:hideMark/>
          </w:tcPr>
          <w:p w14:paraId="444EB9F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vAlign w:val="center"/>
            <w:hideMark/>
          </w:tcPr>
          <w:p w14:paraId="1B4021C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1,000.00 </w:t>
            </w:r>
          </w:p>
        </w:tc>
      </w:tr>
      <w:tr w:rsidR="003845EB" w:rsidRPr="000A6145" w14:paraId="739CE7F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38A7EE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2.6.4</w:t>
            </w:r>
          </w:p>
        </w:tc>
        <w:tc>
          <w:tcPr>
            <w:tcW w:w="5740" w:type="dxa"/>
            <w:gridSpan w:val="4"/>
            <w:tcBorders>
              <w:top w:val="nil"/>
              <w:left w:val="nil"/>
              <w:bottom w:val="single" w:sz="4" w:space="0" w:color="auto"/>
              <w:right w:val="single" w:sz="4" w:space="0" w:color="auto"/>
            </w:tcBorders>
            <w:shd w:val="clear" w:color="auto" w:fill="auto"/>
            <w:vAlign w:val="center"/>
            <w:hideMark/>
          </w:tcPr>
          <w:p w14:paraId="7333BCC2"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válvulas de paso plásticas 1''.</w:t>
            </w:r>
          </w:p>
        </w:tc>
        <w:tc>
          <w:tcPr>
            <w:tcW w:w="1240" w:type="dxa"/>
            <w:tcBorders>
              <w:top w:val="nil"/>
              <w:left w:val="nil"/>
              <w:bottom w:val="single" w:sz="4" w:space="0" w:color="auto"/>
              <w:right w:val="single" w:sz="4" w:space="0" w:color="auto"/>
            </w:tcBorders>
            <w:shd w:val="clear" w:color="auto" w:fill="auto"/>
            <w:noWrap/>
            <w:vAlign w:val="center"/>
            <w:hideMark/>
          </w:tcPr>
          <w:p w14:paraId="22DD51F1"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1F9D60F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 </w:t>
            </w:r>
          </w:p>
        </w:tc>
      </w:tr>
      <w:tr w:rsidR="003845EB" w:rsidRPr="000A6145" w14:paraId="6148DF1B"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57B2C6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2.6.5</w:t>
            </w:r>
          </w:p>
        </w:tc>
        <w:tc>
          <w:tcPr>
            <w:tcW w:w="5740" w:type="dxa"/>
            <w:gridSpan w:val="4"/>
            <w:tcBorders>
              <w:top w:val="nil"/>
              <w:left w:val="nil"/>
              <w:bottom w:val="single" w:sz="4" w:space="0" w:color="auto"/>
              <w:right w:val="single" w:sz="4" w:space="0" w:color="auto"/>
            </w:tcBorders>
            <w:shd w:val="clear" w:color="auto" w:fill="auto"/>
            <w:vAlign w:val="center"/>
            <w:hideMark/>
          </w:tcPr>
          <w:p w14:paraId="4163E84D"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11/2'' incluye accesorios, limpiador y soldadura.</w:t>
            </w:r>
          </w:p>
        </w:tc>
        <w:tc>
          <w:tcPr>
            <w:tcW w:w="1240" w:type="dxa"/>
            <w:tcBorders>
              <w:top w:val="nil"/>
              <w:left w:val="nil"/>
              <w:bottom w:val="single" w:sz="4" w:space="0" w:color="auto"/>
              <w:right w:val="single" w:sz="4" w:space="0" w:color="auto"/>
            </w:tcBorders>
            <w:shd w:val="clear" w:color="auto" w:fill="auto"/>
            <w:noWrap/>
            <w:vAlign w:val="center"/>
            <w:hideMark/>
          </w:tcPr>
          <w:p w14:paraId="30D3AD3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3A9B9C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550.00 </w:t>
            </w:r>
          </w:p>
        </w:tc>
      </w:tr>
      <w:tr w:rsidR="003845EB" w:rsidRPr="000A6145" w14:paraId="777C4B01"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43A40A8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2.7</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07343F86"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REGILLA</w:t>
            </w:r>
          </w:p>
        </w:tc>
        <w:tc>
          <w:tcPr>
            <w:tcW w:w="1240" w:type="dxa"/>
            <w:tcBorders>
              <w:top w:val="nil"/>
              <w:left w:val="nil"/>
              <w:bottom w:val="single" w:sz="4" w:space="0" w:color="auto"/>
              <w:right w:val="single" w:sz="4" w:space="0" w:color="auto"/>
            </w:tcBorders>
            <w:shd w:val="clear" w:color="000000" w:fill="E2EFDA"/>
            <w:noWrap/>
            <w:vAlign w:val="center"/>
            <w:hideMark/>
          </w:tcPr>
          <w:p w14:paraId="7A75BBC9"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11B2127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3DDF8F1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656606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2.7.1</w:t>
            </w:r>
          </w:p>
        </w:tc>
        <w:tc>
          <w:tcPr>
            <w:tcW w:w="5740" w:type="dxa"/>
            <w:gridSpan w:val="4"/>
            <w:tcBorders>
              <w:top w:val="nil"/>
              <w:left w:val="nil"/>
              <w:bottom w:val="single" w:sz="4" w:space="0" w:color="auto"/>
              <w:right w:val="single" w:sz="4" w:space="0" w:color="auto"/>
            </w:tcBorders>
            <w:shd w:val="clear" w:color="auto" w:fill="auto"/>
            <w:vAlign w:val="center"/>
            <w:hideMark/>
          </w:tcPr>
          <w:p w14:paraId="6ABCE66B"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Rejilla metálica 70X40 cm.</w:t>
            </w:r>
          </w:p>
        </w:tc>
        <w:tc>
          <w:tcPr>
            <w:tcW w:w="1240" w:type="dxa"/>
            <w:tcBorders>
              <w:top w:val="nil"/>
              <w:left w:val="nil"/>
              <w:bottom w:val="single" w:sz="4" w:space="0" w:color="auto"/>
              <w:right w:val="single" w:sz="4" w:space="0" w:color="auto"/>
            </w:tcBorders>
            <w:shd w:val="clear" w:color="auto" w:fill="auto"/>
            <w:noWrap/>
            <w:vAlign w:val="center"/>
            <w:hideMark/>
          </w:tcPr>
          <w:p w14:paraId="6BE08E14"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0B7951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77EEE60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44802E6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2.8</w:t>
            </w:r>
          </w:p>
        </w:tc>
        <w:tc>
          <w:tcPr>
            <w:tcW w:w="5740" w:type="dxa"/>
            <w:gridSpan w:val="4"/>
            <w:tcBorders>
              <w:top w:val="nil"/>
              <w:left w:val="nil"/>
              <w:bottom w:val="nil"/>
              <w:right w:val="nil"/>
            </w:tcBorders>
            <w:shd w:val="clear" w:color="000000" w:fill="E2EFDA"/>
            <w:noWrap/>
            <w:vAlign w:val="center"/>
            <w:hideMark/>
          </w:tcPr>
          <w:p w14:paraId="048029B7"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TRANSPORTE</w:t>
            </w:r>
          </w:p>
        </w:tc>
        <w:tc>
          <w:tcPr>
            <w:tcW w:w="1240" w:type="dxa"/>
            <w:tcBorders>
              <w:top w:val="nil"/>
              <w:left w:val="single" w:sz="4" w:space="0" w:color="auto"/>
              <w:bottom w:val="single" w:sz="4" w:space="0" w:color="auto"/>
              <w:right w:val="single" w:sz="4" w:space="0" w:color="auto"/>
            </w:tcBorders>
            <w:shd w:val="clear" w:color="000000" w:fill="E2EFDA"/>
            <w:noWrap/>
            <w:vAlign w:val="center"/>
            <w:hideMark/>
          </w:tcPr>
          <w:p w14:paraId="43CD093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2BE7D54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1F931854"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2FA97F2"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2.8.1</w:t>
            </w:r>
          </w:p>
        </w:tc>
        <w:tc>
          <w:tcPr>
            <w:tcW w:w="5740" w:type="dxa"/>
            <w:gridSpan w:val="4"/>
            <w:tcBorders>
              <w:top w:val="single" w:sz="4" w:space="0" w:color="auto"/>
              <w:left w:val="nil"/>
              <w:bottom w:val="single" w:sz="4" w:space="0" w:color="auto"/>
              <w:right w:val="single" w:sz="4" w:space="0" w:color="auto"/>
            </w:tcBorders>
            <w:shd w:val="clear" w:color="auto" w:fill="auto"/>
            <w:vAlign w:val="center"/>
            <w:hideMark/>
          </w:tcPr>
          <w:p w14:paraId="02A3E1D4"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Transporte peque el páramo.</w:t>
            </w:r>
          </w:p>
        </w:tc>
        <w:tc>
          <w:tcPr>
            <w:tcW w:w="1240" w:type="dxa"/>
            <w:tcBorders>
              <w:top w:val="nil"/>
              <w:left w:val="nil"/>
              <w:bottom w:val="single" w:sz="4" w:space="0" w:color="auto"/>
              <w:right w:val="single" w:sz="4" w:space="0" w:color="auto"/>
            </w:tcBorders>
            <w:shd w:val="clear" w:color="auto" w:fill="auto"/>
            <w:noWrap/>
            <w:vAlign w:val="center"/>
            <w:hideMark/>
          </w:tcPr>
          <w:p w14:paraId="641B3D5B"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040DC6D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3.00 </w:t>
            </w:r>
          </w:p>
        </w:tc>
      </w:tr>
      <w:tr w:rsidR="003845EB" w:rsidRPr="000A6145" w14:paraId="7EBDB2E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91914A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2.8.2</w:t>
            </w:r>
          </w:p>
        </w:tc>
        <w:tc>
          <w:tcPr>
            <w:tcW w:w="5740" w:type="dxa"/>
            <w:gridSpan w:val="4"/>
            <w:tcBorders>
              <w:top w:val="nil"/>
              <w:left w:val="nil"/>
              <w:bottom w:val="single" w:sz="4" w:space="0" w:color="auto"/>
              <w:right w:val="single" w:sz="4" w:space="0" w:color="auto"/>
            </w:tcBorders>
            <w:shd w:val="clear" w:color="auto" w:fill="auto"/>
            <w:vAlign w:val="center"/>
            <w:hideMark/>
          </w:tcPr>
          <w:p w14:paraId="0239FEBF"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transporte el páramo el madero.</w:t>
            </w:r>
          </w:p>
        </w:tc>
        <w:tc>
          <w:tcPr>
            <w:tcW w:w="1240" w:type="dxa"/>
            <w:tcBorders>
              <w:top w:val="nil"/>
              <w:left w:val="nil"/>
              <w:bottom w:val="single" w:sz="4" w:space="0" w:color="auto"/>
              <w:right w:val="single" w:sz="4" w:space="0" w:color="auto"/>
            </w:tcBorders>
            <w:shd w:val="clear" w:color="auto" w:fill="auto"/>
            <w:noWrap/>
            <w:vAlign w:val="center"/>
            <w:hideMark/>
          </w:tcPr>
          <w:p w14:paraId="05EEA21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ECCB80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 </w:t>
            </w:r>
          </w:p>
        </w:tc>
      </w:tr>
      <w:tr w:rsidR="003845EB" w:rsidRPr="000A6145" w14:paraId="2B130738"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FFE699"/>
            <w:noWrap/>
            <w:vAlign w:val="bottom"/>
            <w:hideMark/>
          </w:tcPr>
          <w:p w14:paraId="4E86852E"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3</w:t>
            </w:r>
          </w:p>
        </w:tc>
        <w:tc>
          <w:tcPr>
            <w:tcW w:w="5740" w:type="dxa"/>
            <w:gridSpan w:val="4"/>
            <w:tcBorders>
              <w:top w:val="nil"/>
              <w:left w:val="nil"/>
              <w:bottom w:val="single" w:sz="4" w:space="0" w:color="auto"/>
              <w:right w:val="single" w:sz="4" w:space="0" w:color="auto"/>
            </w:tcBorders>
            <w:shd w:val="clear" w:color="000000" w:fill="FFE699"/>
            <w:noWrap/>
            <w:vAlign w:val="bottom"/>
            <w:hideMark/>
          </w:tcPr>
          <w:p w14:paraId="19B00BCE"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ACUEDUCTO GUAYABON</w:t>
            </w:r>
          </w:p>
        </w:tc>
        <w:tc>
          <w:tcPr>
            <w:tcW w:w="1240" w:type="dxa"/>
            <w:tcBorders>
              <w:top w:val="nil"/>
              <w:left w:val="nil"/>
              <w:bottom w:val="single" w:sz="4" w:space="0" w:color="auto"/>
              <w:right w:val="single" w:sz="4" w:space="0" w:color="auto"/>
            </w:tcBorders>
            <w:shd w:val="clear" w:color="000000" w:fill="FFE699"/>
            <w:noWrap/>
            <w:vAlign w:val="bottom"/>
            <w:hideMark/>
          </w:tcPr>
          <w:p w14:paraId="11C1AC5D"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FFE699"/>
            <w:noWrap/>
            <w:vAlign w:val="bottom"/>
            <w:hideMark/>
          </w:tcPr>
          <w:p w14:paraId="4DFE2D0C"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r>
      <w:tr w:rsidR="003845EB" w:rsidRPr="000A6145" w14:paraId="5BC3A235"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bottom"/>
            <w:hideMark/>
          </w:tcPr>
          <w:p w14:paraId="1408AB5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3.1</w:t>
            </w:r>
          </w:p>
        </w:tc>
        <w:tc>
          <w:tcPr>
            <w:tcW w:w="5740" w:type="dxa"/>
            <w:gridSpan w:val="4"/>
            <w:tcBorders>
              <w:top w:val="nil"/>
              <w:left w:val="nil"/>
              <w:bottom w:val="single" w:sz="4" w:space="0" w:color="auto"/>
              <w:right w:val="single" w:sz="4" w:space="0" w:color="auto"/>
            </w:tcBorders>
            <w:shd w:val="clear" w:color="000000" w:fill="E2EFDA"/>
            <w:noWrap/>
            <w:vAlign w:val="bottom"/>
            <w:hideMark/>
          </w:tcPr>
          <w:p w14:paraId="2BA2D538"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xml:space="preserve">EXCAVACION  </w:t>
            </w:r>
          </w:p>
        </w:tc>
        <w:tc>
          <w:tcPr>
            <w:tcW w:w="1240" w:type="dxa"/>
            <w:tcBorders>
              <w:top w:val="nil"/>
              <w:left w:val="nil"/>
              <w:bottom w:val="single" w:sz="4" w:space="0" w:color="auto"/>
              <w:right w:val="single" w:sz="4" w:space="0" w:color="auto"/>
            </w:tcBorders>
            <w:shd w:val="clear" w:color="000000" w:fill="E2EFDA"/>
            <w:noWrap/>
            <w:vAlign w:val="bottom"/>
            <w:hideMark/>
          </w:tcPr>
          <w:p w14:paraId="20DA954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bottom"/>
            <w:hideMark/>
          </w:tcPr>
          <w:p w14:paraId="7C9E30D0"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740A6AC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B32B4D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3.1.1</w:t>
            </w:r>
          </w:p>
        </w:tc>
        <w:tc>
          <w:tcPr>
            <w:tcW w:w="5740" w:type="dxa"/>
            <w:gridSpan w:val="4"/>
            <w:tcBorders>
              <w:top w:val="nil"/>
              <w:left w:val="nil"/>
              <w:bottom w:val="single" w:sz="4" w:space="0" w:color="auto"/>
              <w:right w:val="single" w:sz="4" w:space="0" w:color="auto"/>
            </w:tcBorders>
            <w:shd w:val="clear" w:color="auto" w:fill="auto"/>
            <w:vAlign w:val="center"/>
            <w:hideMark/>
          </w:tcPr>
          <w:p w14:paraId="6350003B"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Excavación manual de material heterogéneo a cualquier grado de humedad hasta 1.5m, incluye retiro de material hasta zona de depósito final.</w:t>
            </w:r>
          </w:p>
        </w:tc>
        <w:tc>
          <w:tcPr>
            <w:tcW w:w="1240" w:type="dxa"/>
            <w:tcBorders>
              <w:top w:val="nil"/>
              <w:left w:val="nil"/>
              <w:bottom w:val="single" w:sz="4" w:space="0" w:color="auto"/>
              <w:right w:val="single" w:sz="4" w:space="0" w:color="auto"/>
            </w:tcBorders>
            <w:shd w:val="clear" w:color="auto" w:fill="auto"/>
            <w:noWrap/>
            <w:vAlign w:val="center"/>
            <w:hideMark/>
          </w:tcPr>
          <w:p w14:paraId="0F25C1C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686FFA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0.50 </w:t>
            </w:r>
          </w:p>
        </w:tc>
      </w:tr>
      <w:tr w:rsidR="003845EB" w:rsidRPr="000A6145" w14:paraId="1434ED3C"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4EAF4E9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lastRenderedPageBreak/>
              <w:t>3.2</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36664807"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LIMPIEZA</w:t>
            </w:r>
          </w:p>
        </w:tc>
        <w:tc>
          <w:tcPr>
            <w:tcW w:w="1240" w:type="dxa"/>
            <w:tcBorders>
              <w:top w:val="nil"/>
              <w:left w:val="nil"/>
              <w:bottom w:val="single" w:sz="4" w:space="0" w:color="auto"/>
              <w:right w:val="single" w:sz="4" w:space="0" w:color="auto"/>
            </w:tcBorders>
            <w:shd w:val="clear" w:color="000000" w:fill="E2EFDA"/>
            <w:noWrap/>
            <w:vAlign w:val="center"/>
            <w:hideMark/>
          </w:tcPr>
          <w:p w14:paraId="0CE5FA3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DBD5A0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6AC9C50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D7DCCF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3.2.2</w:t>
            </w:r>
          </w:p>
        </w:tc>
        <w:tc>
          <w:tcPr>
            <w:tcW w:w="5740" w:type="dxa"/>
            <w:gridSpan w:val="4"/>
            <w:tcBorders>
              <w:top w:val="nil"/>
              <w:left w:val="nil"/>
              <w:bottom w:val="single" w:sz="4" w:space="0" w:color="auto"/>
              <w:right w:val="single" w:sz="4" w:space="0" w:color="auto"/>
            </w:tcBorders>
            <w:shd w:val="clear" w:color="auto" w:fill="auto"/>
            <w:vAlign w:val="center"/>
            <w:hideMark/>
          </w:tcPr>
          <w:p w14:paraId="6E2D2C71"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Limpieza manual y extracción con herramienta menor de material proveniente de avenidas torrenciales sobre las bocatomas, incluye extracción de maderas, rocas y lodos que obstruyan los sistemas de captación.</w:t>
            </w:r>
          </w:p>
        </w:tc>
        <w:tc>
          <w:tcPr>
            <w:tcW w:w="1240" w:type="dxa"/>
            <w:tcBorders>
              <w:top w:val="nil"/>
              <w:left w:val="nil"/>
              <w:bottom w:val="single" w:sz="4" w:space="0" w:color="auto"/>
              <w:right w:val="single" w:sz="4" w:space="0" w:color="auto"/>
            </w:tcBorders>
            <w:shd w:val="clear" w:color="auto" w:fill="auto"/>
            <w:noWrap/>
            <w:vAlign w:val="center"/>
            <w:hideMark/>
          </w:tcPr>
          <w:p w14:paraId="560EEFE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1616265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396F7A6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997725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3.2.3</w:t>
            </w:r>
          </w:p>
        </w:tc>
        <w:tc>
          <w:tcPr>
            <w:tcW w:w="5740" w:type="dxa"/>
            <w:gridSpan w:val="4"/>
            <w:tcBorders>
              <w:top w:val="nil"/>
              <w:left w:val="nil"/>
              <w:bottom w:val="single" w:sz="4" w:space="0" w:color="auto"/>
              <w:right w:val="single" w:sz="4" w:space="0" w:color="auto"/>
            </w:tcBorders>
            <w:shd w:val="clear" w:color="auto" w:fill="auto"/>
            <w:vAlign w:val="center"/>
            <w:hideMark/>
          </w:tcPr>
          <w:p w14:paraId="2209FEEC"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solado relación 1:4 para limpieza en zonas de excavación para estructuras de concreto.</w:t>
            </w:r>
          </w:p>
        </w:tc>
        <w:tc>
          <w:tcPr>
            <w:tcW w:w="1240" w:type="dxa"/>
            <w:tcBorders>
              <w:top w:val="nil"/>
              <w:left w:val="nil"/>
              <w:bottom w:val="single" w:sz="4" w:space="0" w:color="auto"/>
              <w:right w:val="single" w:sz="4" w:space="0" w:color="auto"/>
            </w:tcBorders>
            <w:shd w:val="clear" w:color="auto" w:fill="auto"/>
            <w:noWrap/>
            <w:vAlign w:val="center"/>
            <w:hideMark/>
          </w:tcPr>
          <w:p w14:paraId="7485679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CE507F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0.50 </w:t>
            </w:r>
          </w:p>
        </w:tc>
      </w:tr>
      <w:tr w:rsidR="003845EB" w:rsidRPr="000A6145" w14:paraId="4E992FE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04B79BE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3.3</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12E5E37D"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CONCRETO</w:t>
            </w:r>
          </w:p>
        </w:tc>
        <w:tc>
          <w:tcPr>
            <w:tcW w:w="1240" w:type="dxa"/>
            <w:tcBorders>
              <w:top w:val="nil"/>
              <w:left w:val="nil"/>
              <w:bottom w:val="single" w:sz="4" w:space="0" w:color="auto"/>
              <w:right w:val="single" w:sz="4" w:space="0" w:color="auto"/>
            </w:tcBorders>
            <w:shd w:val="clear" w:color="000000" w:fill="E2EFDA"/>
            <w:noWrap/>
            <w:vAlign w:val="center"/>
            <w:hideMark/>
          </w:tcPr>
          <w:p w14:paraId="1854E6B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0C23A5B8"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1204842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5CF834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3.3.1</w:t>
            </w:r>
          </w:p>
        </w:tc>
        <w:tc>
          <w:tcPr>
            <w:tcW w:w="5740" w:type="dxa"/>
            <w:gridSpan w:val="4"/>
            <w:tcBorders>
              <w:top w:val="nil"/>
              <w:left w:val="nil"/>
              <w:bottom w:val="single" w:sz="4" w:space="0" w:color="auto"/>
              <w:right w:val="single" w:sz="4" w:space="0" w:color="auto"/>
            </w:tcBorders>
            <w:shd w:val="clear" w:color="auto" w:fill="auto"/>
            <w:vAlign w:val="bottom"/>
            <w:hideMark/>
          </w:tcPr>
          <w:p w14:paraId="64EB9314"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Suministro, preparación y vaciado de concreto hidráulico de 210 kg/cm2 para construcción de 1 bocatoma, 1 tanque de almacenamiento con losas de cimentación de 2mx2mx1m </w:t>
            </w:r>
          </w:p>
        </w:tc>
        <w:tc>
          <w:tcPr>
            <w:tcW w:w="1240" w:type="dxa"/>
            <w:tcBorders>
              <w:top w:val="nil"/>
              <w:left w:val="nil"/>
              <w:bottom w:val="single" w:sz="4" w:space="0" w:color="auto"/>
              <w:right w:val="single" w:sz="4" w:space="0" w:color="auto"/>
            </w:tcBorders>
            <w:shd w:val="clear" w:color="auto" w:fill="auto"/>
            <w:noWrap/>
            <w:vAlign w:val="center"/>
            <w:hideMark/>
          </w:tcPr>
          <w:p w14:paraId="3C765C2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3B92D1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 </w:t>
            </w:r>
          </w:p>
        </w:tc>
      </w:tr>
      <w:tr w:rsidR="003845EB" w:rsidRPr="000A6145" w14:paraId="56D265DC"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24FBFF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3.3.2</w:t>
            </w:r>
          </w:p>
        </w:tc>
        <w:tc>
          <w:tcPr>
            <w:tcW w:w="5740" w:type="dxa"/>
            <w:gridSpan w:val="4"/>
            <w:tcBorders>
              <w:top w:val="nil"/>
              <w:left w:val="nil"/>
              <w:bottom w:val="single" w:sz="4" w:space="0" w:color="auto"/>
              <w:right w:val="single" w:sz="4" w:space="0" w:color="auto"/>
            </w:tcBorders>
            <w:shd w:val="clear" w:color="auto" w:fill="auto"/>
            <w:vAlign w:val="center"/>
            <w:hideMark/>
          </w:tcPr>
          <w:p w14:paraId="588425BE"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tapas en concreto E=5 cm para tanques de almacenamiento, derivación o desarenador.</w:t>
            </w:r>
          </w:p>
        </w:tc>
        <w:tc>
          <w:tcPr>
            <w:tcW w:w="1240" w:type="dxa"/>
            <w:tcBorders>
              <w:top w:val="nil"/>
              <w:left w:val="nil"/>
              <w:bottom w:val="single" w:sz="4" w:space="0" w:color="auto"/>
              <w:right w:val="single" w:sz="4" w:space="0" w:color="auto"/>
            </w:tcBorders>
            <w:shd w:val="clear" w:color="auto" w:fill="auto"/>
            <w:noWrap/>
            <w:vAlign w:val="center"/>
            <w:hideMark/>
          </w:tcPr>
          <w:p w14:paraId="60A8E10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m2</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9CCF4A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3E8B349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609A95C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3.4</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257163AA"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ANCLAJE</w:t>
            </w:r>
          </w:p>
        </w:tc>
        <w:tc>
          <w:tcPr>
            <w:tcW w:w="1240" w:type="dxa"/>
            <w:tcBorders>
              <w:top w:val="nil"/>
              <w:left w:val="nil"/>
              <w:bottom w:val="single" w:sz="4" w:space="0" w:color="auto"/>
              <w:right w:val="single" w:sz="4" w:space="0" w:color="auto"/>
            </w:tcBorders>
            <w:shd w:val="clear" w:color="000000" w:fill="E2EFDA"/>
            <w:noWrap/>
            <w:vAlign w:val="center"/>
            <w:hideMark/>
          </w:tcPr>
          <w:p w14:paraId="0A093F3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1FCAB4EA"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35304089"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D6E99C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3.4.1</w:t>
            </w:r>
          </w:p>
        </w:tc>
        <w:tc>
          <w:tcPr>
            <w:tcW w:w="5740" w:type="dxa"/>
            <w:gridSpan w:val="4"/>
            <w:tcBorders>
              <w:top w:val="nil"/>
              <w:left w:val="nil"/>
              <w:bottom w:val="single" w:sz="4" w:space="0" w:color="auto"/>
              <w:right w:val="single" w:sz="4" w:space="0" w:color="auto"/>
            </w:tcBorders>
            <w:shd w:val="clear" w:color="auto" w:fill="auto"/>
            <w:vAlign w:val="center"/>
            <w:hideMark/>
          </w:tcPr>
          <w:p w14:paraId="170DE486"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Perforación mecánica y anclajes de acero para la construcción de obras estructurales en roca o concreto adyacente, incluye </w:t>
            </w:r>
            <w:proofErr w:type="spellStart"/>
            <w:r w:rsidRPr="000A6145">
              <w:rPr>
                <w:rFonts w:ascii="Arial" w:hAnsi="Arial" w:cs="Arial"/>
                <w:color w:val="000000"/>
                <w:sz w:val="18"/>
                <w:szCs w:val="18"/>
                <w:lang w:eastAsia="en-US"/>
              </w:rPr>
              <w:t>epoxico</w:t>
            </w:r>
            <w:proofErr w:type="spellEnd"/>
            <w:r w:rsidRPr="000A6145">
              <w:rPr>
                <w:rFonts w:ascii="Arial" w:hAnsi="Arial" w:cs="Arial"/>
                <w:color w:val="000000"/>
                <w:sz w:val="18"/>
                <w:szCs w:val="18"/>
                <w:lang w:eastAsia="en-US"/>
              </w:rPr>
              <w:t xml:space="preserve"> SIKADUR o similar hasta 30 cm, así como equipos eléctricos de combustible y perforación. </w:t>
            </w:r>
          </w:p>
        </w:tc>
        <w:tc>
          <w:tcPr>
            <w:tcW w:w="1240" w:type="dxa"/>
            <w:tcBorders>
              <w:top w:val="nil"/>
              <w:left w:val="nil"/>
              <w:bottom w:val="single" w:sz="4" w:space="0" w:color="auto"/>
              <w:right w:val="single" w:sz="4" w:space="0" w:color="auto"/>
            </w:tcBorders>
            <w:shd w:val="clear" w:color="auto" w:fill="auto"/>
            <w:noWrap/>
            <w:vAlign w:val="center"/>
            <w:hideMark/>
          </w:tcPr>
          <w:p w14:paraId="0B04A6F3"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C85699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10.00 </w:t>
            </w:r>
          </w:p>
        </w:tc>
      </w:tr>
      <w:tr w:rsidR="003845EB" w:rsidRPr="000A6145" w14:paraId="625299B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1728A59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3.5</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0D65087E"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 xml:space="preserve">ACERO </w:t>
            </w:r>
          </w:p>
        </w:tc>
        <w:tc>
          <w:tcPr>
            <w:tcW w:w="1240" w:type="dxa"/>
            <w:tcBorders>
              <w:top w:val="nil"/>
              <w:left w:val="nil"/>
              <w:bottom w:val="single" w:sz="4" w:space="0" w:color="auto"/>
              <w:right w:val="single" w:sz="4" w:space="0" w:color="auto"/>
            </w:tcBorders>
            <w:shd w:val="clear" w:color="000000" w:fill="E2EFDA"/>
            <w:noWrap/>
            <w:vAlign w:val="center"/>
            <w:hideMark/>
          </w:tcPr>
          <w:p w14:paraId="7803888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3A9ADE6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348575F4"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5DEDC5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3.5.1</w:t>
            </w:r>
          </w:p>
        </w:tc>
        <w:tc>
          <w:tcPr>
            <w:tcW w:w="5740" w:type="dxa"/>
            <w:gridSpan w:val="4"/>
            <w:tcBorders>
              <w:top w:val="nil"/>
              <w:left w:val="nil"/>
              <w:bottom w:val="single" w:sz="4" w:space="0" w:color="auto"/>
              <w:right w:val="single" w:sz="4" w:space="0" w:color="auto"/>
            </w:tcBorders>
            <w:shd w:val="clear" w:color="auto" w:fill="auto"/>
            <w:vAlign w:val="center"/>
            <w:hideMark/>
          </w:tcPr>
          <w:p w14:paraId="21B7C28F"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acero de refuerzo grado 60 de 1/2 3/8 y 3/4, incluye figurado.</w:t>
            </w:r>
          </w:p>
        </w:tc>
        <w:tc>
          <w:tcPr>
            <w:tcW w:w="1240" w:type="dxa"/>
            <w:tcBorders>
              <w:top w:val="nil"/>
              <w:left w:val="nil"/>
              <w:bottom w:val="single" w:sz="4" w:space="0" w:color="auto"/>
              <w:right w:val="single" w:sz="4" w:space="0" w:color="auto"/>
            </w:tcBorders>
            <w:shd w:val="clear" w:color="auto" w:fill="auto"/>
            <w:noWrap/>
            <w:vAlign w:val="center"/>
            <w:hideMark/>
          </w:tcPr>
          <w:p w14:paraId="21AFB05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kg</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6C0C722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300.00 </w:t>
            </w:r>
          </w:p>
        </w:tc>
      </w:tr>
      <w:tr w:rsidR="003845EB" w:rsidRPr="000A6145" w14:paraId="2470D9A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7F0AD54C"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3.6</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5DA5C5A2"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TUBERIA</w:t>
            </w:r>
          </w:p>
        </w:tc>
        <w:tc>
          <w:tcPr>
            <w:tcW w:w="1240" w:type="dxa"/>
            <w:tcBorders>
              <w:top w:val="nil"/>
              <w:left w:val="nil"/>
              <w:bottom w:val="single" w:sz="4" w:space="0" w:color="auto"/>
              <w:right w:val="single" w:sz="4" w:space="0" w:color="auto"/>
            </w:tcBorders>
            <w:shd w:val="clear" w:color="000000" w:fill="E2EFDA"/>
            <w:noWrap/>
            <w:vAlign w:val="center"/>
            <w:hideMark/>
          </w:tcPr>
          <w:p w14:paraId="3B9BCFF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385F0B9"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6FC844DB"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85B8DF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3.6.1</w:t>
            </w:r>
          </w:p>
        </w:tc>
        <w:tc>
          <w:tcPr>
            <w:tcW w:w="5740" w:type="dxa"/>
            <w:gridSpan w:val="4"/>
            <w:tcBorders>
              <w:top w:val="nil"/>
              <w:left w:val="nil"/>
              <w:bottom w:val="single" w:sz="4" w:space="0" w:color="auto"/>
              <w:right w:val="single" w:sz="4" w:space="0" w:color="auto"/>
            </w:tcBorders>
            <w:shd w:val="clear" w:color="auto" w:fill="auto"/>
            <w:vAlign w:val="center"/>
            <w:hideMark/>
          </w:tcPr>
          <w:p w14:paraId="0B627848"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1/2'' RDE 13.5 incluye accesorios, limpiador y soldadura.</w:t>
            </w:r>
          </w:p>
        </w:tc>
        <w:tc>
          <w:tcPr>
            <w:tcW w:w="1240" w:type="dxa"/>
            <w:tcBorders>
              <w:top w:val="nil"/>
              <w:left w:val="nil"/>
              <w:bottom w:val="single" w:sz="4" w:space="0" w:color="auto"/>
              <w:right w:val="single" w:sz="4" w:space="0" w:color="auto"/>
            </w:tcBorders>
            <w:shd w:val="clear" w:color="auto" w:fill="auto"/>
            <w:noWrap/>
            <w:vAlign w:val="center"/>
            <w:hideMark/>
          </w:tcPr>
          <w:p w14:paraId="5BAD081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181B70E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200.00 </w:t>
            </w:r>
          </w:p>
        </w:tc>
      </w:tr>
      <w:tr w:rsidR="003845EB" w:rsidRPr="000A6145" w14:paraId="6B4D68DB"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106831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3.6.2</w:t>
            </w:r>
          </w:p>
        </w:tc>
        <w:tc>
          <w:tcPr>
            <w:tcW w:w="5740" w:type="dxa"/>
            <w:gridSpan w:val="4"/>
            <w:tcBorders>
              <w:top w:val="nil"/>
              <w:left w:val="nil"/>
              <w:bottom w:val="single" w:sz="4" w:space="0" w:color="auto"/>
              <w:right w:val="single" w:sz="4" w:space="0" w:color="auto"/>
            </w:tcBorders>
            <w:shd w:val="clear" w:color="auto" w:fill="auto"/>
            <w:vAlign w:val="center"/>
            <w:hideMark/>
          </w:tcPr>
          <w:p w14:paraId="21DEE03F"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3/4'' RDE 21 incluye accesorios, limpiador y soldadura.</w:t>
            </w:r>
          </w:p>
        </w:tc>
        <w:tc>
          <w:tcPr>
            <w:tcW w:w="1240" w:type="dxa"/>
            <w:tcBorders>
              <w:top w:val="nil"/>
              <w:left w:val="nil"/>
              <w:bottom w:val="single" w:sz="4" w:space="0" w:color="auto"/>
              <w:right w:val="single" w:sz="4" w:space="0" w:color="auto"/>
            </w:tcBorders>
            <w:shd w:val="clear" w:color="auto" w:fill="auto"/>
            <w:noWrap/>
            <w:vAlign w:val="center"/>
            <w:hideMark/>
          </w:tcPr>
          <w:p w14:paraId="7E4D85D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F1532D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800.00 </w:t>
            </w:r>
          </w:p>
        </w:tc>
      </w:tr>
      <w:tr w:rsidR="003845EB" w:rsidRPr="000A6145" w14:paraId="2D97EBE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3BC7D4B"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3.6.3</w:t>
            </w:r>
          </w:p>
        </w:tc>
        <w:tc>
          <w:tcPr>
            <w:tcW w:w="5740" w:type="dxa"/>
            <w:gridSpan w:val="4"/>
            <w:tcBorders>
              <w:top w:val="nil"/>
              <w:left w:val="nil"/>
              <w:bottom w:val="single" w:sz="4" w:space="0" w:color="auto"/>
              <w:right w:val="single" w:sz="4" w:space="0" w:color="auto"/>
            </w:tcBorders>
            <w:shd w:val="clear" w:color="auto" w:fill="auto"/>
            <w:vAlign w:val="center"/>
            <w:hideMark/>
          </w:tcPr>
          <w:p w14:paraId="411F50BB"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1 '' RDE 21 incluye accesorios, limpiador y soldadura.</w:t>
            </w:r>
          </w:p>
        </w:tc>
        <w:tc>
          <w:tcPr>
            <w:tcW w:w="1240" w:type="dxa"/>
            <w:tcBorders>
              <w:top w:val="nil"/>
              <w:left w:val="nil"/>
              <w:bottom w:val="single" w:sz="4" w:space="0" w:color="auto"/>
              <w:right w:val="single" w:sz="4" w:space="0" w:color="auto"/>
            </w:tcBorders>
            <w:shd w:val="clear" w:color="auto" w:fill="auto"/>
            <w:vAlign w:val="center"/>
            <w:hideMark/>
          </w:tcPr>
          <w:p w14:paraId="6968EF6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vAlign w:val="center"/>
            <w:hideMark/>
          </w:tcPr>
          <w:p w14:paraId="79B4F13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400.00 </w:t>
            </w:r>
          </w:p>
        </w:tc>
      </w:tr>
      <w:tr w:rsidR="003845EB" w:rsidRPr="000A6145" w14:paraId="033B9209"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841097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3.6.4</w:t>
            </w:r>
          </w:p>
        </w:tc>
        <w:tc>
          <w:tcPr>
            <w:tcW w:w="5740" w:type="dxa"/>
            <w:gridSpan w:val="4"/>
            <w:tcBorders>
              <w:top w:val="nil"/>
              <w:left w:val="nil"/>
              <w:bottom w:val="single" w:sz="4" w:space="0" w:color="auto"/>
              <w:right w:val="single" w:sz="4" w:space="0" w:color="auto"/>
            </w:tcBorders>
            <w:shd w:val="clear" w:color="auto" w:fill="auto"/>
            <w:vAlign w:val="center"/>
            <w:hideMark/>
          </w:tcPr>
          <w:p w14:paraId="32148481"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válvulas de paso plásticas 1''.</w:t>
            </w:r>
          </w:p>
        </w:tc>
        <w:tc>
          <w:tcPr>
            <w:tcW w:w="1240" w:type="dxa"/>
            <w:tcBorders>
              <w:top w:val="nil"/>
              <w:left w:val="nil"/>
              <w:bottom w:val="single" w:sz="4" w:space="0" w:color="auto"/>
              <w:right w:val="single" w:sz="4" w:space="0" w:color="auto"/>
            </w:tcBorders>
            <w:shd w:val="clear" w:color="auto" w:fill="auto"/>
            <w:noWrap/>
            <w:vAlign w:val="center"/>
            <w:hideMark/>
          </w:tcPr>
          <w:p w14:paraId="582C08C7"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C5991D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 </w:t>
            </w:r>
          </w:p>
        </w:tc>
      </w:tr>
      <w:tr w:rsidR="003845EB" w:rsidRPr="000A6145" w14:paraId="2D88B715"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1F5E22F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3.7</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796FF9FA"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REGILLA</w:t>
            </w:r>
          </w:p>
        </w:tc>
        <w:tc>
          <w:tcPr>
            <w:tcW w:w="1240" w:type="dxa"/>
            <w:tcBorders>
              <w:top w:val="nil"/>
              <w:left w:val="nil"/>
              <w:bottom w:val="single" w:sz="4" w:space="0" w:color="auto"/>
              <w:right w:val="single" w:sz="4" w:space="0" w:color="auto"/>
            </w:tcBorders>
            <w:shd w:val="clear" w:color="000000" w:fill="E2EFDA"/>
            <w:noWrap/>
            <w:vAlign w:val="center"/>
            <w:hideMark/>
          </w:tcPr>
          <w:p w14:paraId="57D5EF05"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453F6EC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40DA28FA"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0E479B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3.7.1</w:t>
            </w:r>
          </w:p>
        </w:tc>
        <w:tc>
          <w:tcPr>
            <w:tcW w:w="5740" w:type="dxa"/>
            <w:gridSpan w:val="4"/>
            <w:tcBorders>
              <w:top w:val="nil"/>
              <w:left w:val="nil"/>
              <w:bottom w:val="single" w:sz="4" w:space="0" w:color="auto"/>
              <w:right w:val="single" w:sz="4" w:space="0" w:color="auto"/>
            </w:tcBorders>
            <w:shd w:val="clear" w:color="auto" w:fill="auto"/>
            <w:vAlign w:val="center"/>
            <w:hideMark/>
          </w:tcPr>
          <w:p w14:paraId="081E6090"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Rejilla metálica 70X40 cm.</w:t>
            </w:r>
          </w:p>
        </w:tc>
        <w:tc>
          <w:tcPr>
            <w:tcW w:w="1240" w:type="dxa"/>
            <w:tcBorders>
              <w:top w:val="nil"/>
              <w:left w:val="nil"/>
              <w:bottom w:val="single" w:sz="4" w:space="0" w:color="auto"/>
              <w:right w:val="single" w:sz="4" w:space="0" w:color="auto"/>
            </w:tcBorders>
            <w:shd w:val="clear" w:color="auto" w:fill="auto"/>
            <w:noWrap/>
            <w:vAlign w:val="center"/>
            <w:hideMark/>
          </w:tcPr>
          <w:p w14:paraId="106B2A30"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A3E3DE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6B983BE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0C62D91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3.8</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472FDC4A"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TRANSPORTE</w:t>
            </w:r>
          </w:p>
        </w:tc>
        <w:tc>
          <w:tcPr>
            <w:tcW w:w="1240" w:type="dxa"/>
            <w:tcBorders>
              <w:top w:val="nil"/>
              <w:left w:val="nil"/>
              <w:bottom w:val="single" w:sz="4" w:space="0" w:color="auto"/>
              <w:right w:val="single" w:sz="4" w:space="0" w:color="auto"/>
            </w:tcBorders>
            <w:shd w:val="clear" w:color="000000" w:fill="E2EFDA"/>
            <w:noWrap/>
            <w:vAlign w:val="center"/>
            <w:hideMark/>
          </w:tcPr>
          <w:p w14:paraId="1222E9EA"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074601E"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3130420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A3E36E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3.8.1</w:t>
            </w:r>
          </w:p>
        </w:tc>
        <w:tc>
          <w:tcPr>
            <w:tcW w:w="5740" w:type="dxa"/>
            <w:gridSpan w:val="4"/>
            <w:tcBorders>
              <w:top w:val="nil"/>
              <w:left w:val="nil"/>
              <w:bottom w:val="single" w:sz="4" w:space="0" w:color="auto"/>
              <w:right w:val="single" w:sz="4" w:space="0" w:color="auto"/>
            </w:tcBorders>
            <w:shd w:val="clear" w:color="auto" w:fill="auto"/>
            <w:vAlign w:val="center"/>
            <w:hideMark/>
          </w:tcPr>
          <w:p w14:paraId="4FCD01AD"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Transporte peque </w:t>
            </w:r>
            <w:proofErr w:type="spellStart"/>
            <w:r w:rsidRPr="000A6145">
              <w:rPr>
                <w:rFonts w:ascii="Arial" w:hAnsi="Arial" w:cs="Arial"/>
                <w:color w:val="000000"/>
                <w:sz w:val="18"/>
                <w:szCs w:val="18"/>
                <w:lang w:eastAsia="en-US"/>
              </w:rPr>
              <w:t>Guayabon</w:t>
            </w:r>
            <w:proofErr w:type="spellEnd"/>
            <w:r w:rsidRPr="000A6145">
              <w:rPr>
                <w:rFonts w:ascii="Arial" w:hAnsi="Arial" w:cs="Arial"/>
                <w:color w:val="000000"/>
                <w:sz w:val="18"/>
                <w:szCs w:val="18"/>
                <w:lang w:eastAsia="en-US"/>
              </w:rPr>
              <w:t>.</w:t>
            </w:r>
          </w:p>
        </w:tc>
        <w:tc>
          <w:tcPr>
            <w:tcW w:w="1240" w:type="dxa"/>
            <w:tcBorders>
              <w:top w:val="nil"/>
              <w:left w:val="nil"/>
              <w:bottom w:val="single" w:sz="4" w:space="0" w:color="auto"/>
              <w:right w:val="single" w:sz="4" w:space="0" w:color="auto"/>
            </w:tcBorders>
            <w:shd w:val="clear" w:color="auto" w:fill="auto"/>
            <w:noWrap/>
            <w:vAlign w:val="center"/>
            <w:hideMark/>
          </w:tcPr>
          <w:p w14:paraId="06C627D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AF2017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3.00 </w:t>
            </w:r>
          </w:p>
        </w:tc>
      </w:tr>
      <w:tr w:rsidR="003845EB" w:rsidRPr="000A6145" w14:paraId="3592919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362A93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3.8.2</w:t>
            </w:r>
          </w:p>
        </w:tc>
        <w:tc>
          <w:tcPr>
            <w:tcW w:w="5740" w:type="dxa"/>
            <w:gridSpan w:val="4"/>
            <w:tcBorders>
              <w:top w:val="nil"/>
              <w:left w:val="nil"/>
              <w:bottom w:val="single" w:sz="4" w:space="0" w:color="auto"/>
              <w:right w:val="single" w:sz="4" w:space="0" w:color="auto"/>
            </w:tcBorders>
            <w:shd w:val="clear" w:color="auto" w:fill="auto"/>
            <w:vAlign w:val="center"/>
            <w:hideMark/>
          </w:tcPr>
          <w:p w14:paraId="1B0186AF"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Transporte </w:t>
            </w:r>
            <w:proofErr w:type="spellStart"/>
            <w:r w:rsidRPr="000A6145">
              <w:rPr>
                <w:rFonts w:ascii="Arial" w:hAnsi="Arial" w:cs="Arial"/>
                <w:color w:val="000000"/>
                <w:sz w:val="18"/>
                <w:szCs w:val="18"/>
                <w:lang w:eastAsia="en-US"/>
              </w:rPr>
              <w:t>Guayabon</w:t>
            </w:r>
            <w:proofErr w:type="spellEnd"/>
            <w:r w:rsidRPr="000A6145">
              <w:rPr>
                <w:rFonts w:ascii="Arial" w:hAnsi="Arial" w:cs="Arial"/>
                <w:color w:val="000000"/>
                <w:sz w:val="18"/>
                <w:szCs w:val="18"/>
                <w:lang w:eastAsia="en-US"/>
              </w:rPr>
              <w:t xml:space="preserve"> a Bocatoma.</w:t>
            </w:r>
          </w:p>
        </w:tc>
        <w:tc>
          <w:tcPr>
            <w:tcW w:w="1240" w:type="dxa"/>
            <w:tcBorders>
              <w:top w:val="nil"/>
              <w:left w:val="nil"/>
              <w:bottom w:val="single" w:sz="4" w:space="0" w:color="auto"/>
              <w:right w:val="single" w:sz="4" w:space="0" w:color="auto"/>
            </w:tcBorders>
            <w:shd w:val="clear" w:color="auto" w:fill="auto"/>
            <w:noWrap/>
            <w:vAlign w:val="center"/>
            <w:hideMark/>
          </w:tcPr>
          <w:p w14:paraId="24989EC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0E10CCE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36DDAEA1"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FFE699"/>
            <w:noWrap/>
            <w:vAlign w:val="bottom"/>
            <w:hideMark/>
          </w:tcPr>
          <w:p w14:paraId="52E914FE"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lastRenderedPageBreak/>
              <w:t>4</w:t>
            </w:r>
          </w:p>
        </w:tc>
        <w:tc>
          <w:tcPr>
            <w:tcW w:w="5740" w:type="dxa"/>
            <w:gridSpan w:val="4"/>
            <w:tcBorders>
              <w:top w:val="nil"/>
              <w:left w:val="nil"/>
              <w:bottom w:val="single" w:sz="4" w:space="0" w:color="auto"/>
              <w:right w:val="single" w:sz="4" w:space="0" w:color="auto"/>
            </w:tcBorders>
            <w:shd w:val="clear" w:color="000000" w:fill="FFE699"/>
            <w:noWrap/>
            <w:vAlign w:val="bottom"/>
            <w:hideMark/>
          </w:tcPr>
          <w:p w14:paraId="52D72FC3"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ACUEDUCTO LAS LOMAS SECTOR LLANON</w:t>
            </w:r>
          </w:p>
        </w:tc>
        <w:tc>
          <w:tcPr>
            <w:tcW w:w="1240" w:type="dxa"/>
            <w:tcBorders>
              <w:top w:val="nil"/>
              <w:left w:val="nil"/>
              <w:bottom w:val="single" w:sz="4" w:space="0" w:color="auto"/>
              <w:right w:val="single" w:sz="4" w:space="0" w:color="auto"/>
            </w:tcBorders>
            <w:shd w:val="clear" w:color="000000" w:fill="FFE699"/>
            <w:noWrap/>
            <w:vAlign w:val="bottom"/>
            <w:hideMark/>
          </w:tcPr>
          <w:p w14:paraId="24501D5D"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FFE699"/>
            <w:noWrap/>
            <w:vAlign w:val="bottom"/>
            <w:hideMark/>
          </w:tcPr>
          <w:p w14:paraId="3083443D"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r>
      <w:tr w:rsidR="003845EB" w:rsidRPr="000A6145" w14:paraId="39581338"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bottom"/>
            <w:hideMark/>
          </w:tcPr>
          <w:p w14:paraId="7181217D"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4.1</w:t>
            </w:r>
          </w:p>
        </w:tc>
        <w:tc>
          <w:tcPr>
            <w:tcW w:w="5740" w:type="dxa"/>
            <w:gridSpan w:val="4"/>
            <w:tcBorders>
              <w:top w:val="nil"/>
              <w:left w:val="nil"/>
              <w:bottom w:val="single" w:sz="4" w:space="0" w:color="auto"/>
              <w:right w:val="single" w:sz="4" w:space="0" w:color="auto"/>
            </w:tcBorders>
            <w:shd w:val="clear" w:color="000000" w:fill="E2EFDA"/>
            <w:noWrap/>
            <w:vAlign w:val="bottom"/>
            <w:hideMark/>
          </w:tcPr>
          <w:p w14:paraId="01EEB1CC"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EXCAVACION</w:t>
            </w:r>
          </w:p>
        </w:tc>
        <w:tc>
          <w:tcPr>
            <w:tcW w:w="1240" w:type="dxa"/>
            <w:tcBorders>
              <w:top w:val="nil"/>
              <w:left w:val="nil"/>
              <w:bottom w:val="single" w:sz="4" w:space="0" w:color="auto"/>
              <w:right w:val="single" w:sz="4" w:space="0" w:color="auto"/>
            </w:tcBorders>
            <w:shd w:val="clear" w:color="000000" w:fill="E2EFDA"/>
            <w:noWrap/>
            <w:vAlign w:val="bottom"/>
            <w:hideMark/>
          </w:tcPr>
          <w:p w14:paraId="3D279C7A"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bottom"/>
            <w:hideMark/>
          </w:tcPr>
          <w:p w14:paraId="33AAC519"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r>
      <w:tr w:rsidR="003845EB" w:rsidRPr="000A6145" w14:paraId="6F955C2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02E61B99"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4.1.1</w:t>
            </w:r>
          </w:p>
        </w:tc>
        <w:tc>
          <w:tcPr>
            <w:tcW w:w="5740" w:type="dxa"/>
            <w:gridSpan w:val="4"/>
            <w:tcBorders>
              <w:top w:val="nil"/>
              <w:left w:val="nil"/>
              <w:bottom w:val="single" w:sz="4" w:space="0" w:color="auto"/>
              <w:right w:val="single" w:sz="4" w:space="0" w:color="auto"/>
            </w:tcBorders>
            <w:shd w:val="clear" w:color="000000" w:fill="FFFFFF"/>
            <w:vAlign w:val="center"/>
            <w:hideMark/>
          </w:tcPr>
          <w:p w14:paraId="50BD5E4D"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Excavación manual de material heterogéneo a cualquier grado de humedad hasta 1.5m, incluye retiro de material hasta zona de depósito final.</w:t>
            </w:r>
          </w:p>
        </w:tc>
        <w:tc>
          <w:tcPr>
            <w:tcW w:w="1240" w:type="dxa"/>
            <w:tcBorders>
              <w:top w:val="nil"/>
              <w:left w:val="nil"/>
              <w:bottom w:val="single" w:sz="4" w:space="0" w:color="auto"/>
              <w:right w:val="single" w:sz="4" w:space="0" w:color="auto"/>
            </w:tcBorders>
            <w:shd w:val="clear" w:color="000000" w:fill="FFFFFF"/>
            <w:noWrap/>
            <w:vAlign w:val="center"/>
            <w:hideMark/>
          </w:tcPr>
          <w:p w14:paraId="0BD77FC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000000" w:fill="FFFFFF"/>
            <w:noWrap/>
            <w:vAlign w:val="center"/>
            <w:hideMark/>
          </w:tcPr>
          <w:p w14:paraId="654DAA9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0.50 </w:t>
            </w:r>
          </w:p>
        </w:tc>
      </w:tr>
      <w:tr w:rsidR="003845EB" w:rsidRPr="000A6145" w14:paraId="611FE764"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4FFC6DE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4.2</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2211F464"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LIMPIEZA</w:t>
            </w:r>
          </w:p>
        </w:tc>
        <w:tc>
          <w:tcPr>
            <w:tcW w:w="1240" w:type="dxa"/>
            <w:tcBorders>
              <w:top w:val="nil"/>
              <w:left w:val="nil"/>
              <w:bottom w:val="single" w:sz="4" w:space="0" w:color="auto"/>
              <w:right w:val="single" w:sz="4" w:space="0" w:color="auto"/>
            </w:tcBorders>
            <w:shd w:val="clear" w:color="000000" w:fill="E2EFDA"/>
            <w:noWrap/>
            <w:vAlign w:val="center"/>
            <w:hideMark/>
          </w:tcPr>
          <w:p w14:paraId="25D96B4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20F48F0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30CB0C3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FFCDE17"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4.2.2</w:t>
            </w:r>
          </w:p>
        </w:tc>
        <w:tc>
          <w:tcPr>
            <w:tcW w:w="5740" w:type="dxa"/>
            <w:gridSpan w:val="4"/>
            <w:tcBorders>
              <w:top w:val="nil"/>
              <w:left w:val="nil"/>
              <w:bottom w:val="single" w:sz="4" w:space="0" w:color="auto"/>
              <w:right w:val="single" w:sz="4" w:space="0" w:color="auto"/>
            </w:tcBorders>
            <w:shd w:val="clear" w:color="auto" w:fill="auto"/>
            <w:vAlign w:val="center"/>
            <w:hideMark/>
          </w:tcPr>
          <w:p w14:paraId="42E0EE60"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Limpieza manual y extracción con herramienta menor de material proveniente de avenidas torrenciales sobre las bocatomas, incluye extracción de maderas, rocas y lodos que obstruyan los sistemas de captación.</w:t>
            </w:r>
          </w:p>
        </w:tc>
        <w:tc>
          <w:tcPr>
            <w:tcW w:w="1240" w:type="dxa"/>
            <w:tcBorders>
              <w:top w:val="nil"/>
              <w:left w:val="nil"/>
              <w:bottom w:val="single" w:sz="4" w:space="0" w:color="auto"/>
              <w:right w:val="single" w:sz="4" w:space="0" w:color="auto"/>
            </w:tcBorders>
            <w:shd w:val="clear" w:color="auto" w:fill="auto"/>
            <w:noWrap/>
            <w:vAlign w:val="center"/>
            <w:hideMark/>
          </w:tcPr>
          <w:p w14:paraId="4A25A06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208887B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0.50 </w:t>
            </w:r>
          </w:p>
        </w:tc>
      </w:tr>
      <w:tr w:rsidR="003845EB" w:rsidRPr="000A6145" w14:paraId="1F03E81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78A13FB2"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4.3</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5D159110"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CONCRETOS</w:t>
            </w:r>
          </w:p>
        </w:tc>
        <w:tc>
          <w:tcPr>
            <w:tcW w:w="1240" w:type="dxa"/>
            <w:tcBorders>
              <w:top w:val="nil"/>
              <w:left w:val="nil"/>
              <w:bottom w:val="single" w:sz="4" w:space="0" w:color="auto"/>
              <w:right w:val="single" w:sz="4" w:space="0" w:color="auto"/>
            </w:tcBorders>
            <w:shd w:val="clear" w:color="000000" w:fill="E2EFDA"/>
            <w:noWrap/>
            <w:vAlign w:val="center"/>
            <w:hideMark/>
          </w:tcPr>
          <w:p w14:paraId="1F6B075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804E64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4F50029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3EADB0B"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4.3.1</w:t>
            </w:r>
          </w:p>
        </w:tc>
        <w:tc>
          <w:tcPr>
            <w:tcW w:w="5740" w:type="dxa"/>
            <w:gridSpan w:val="4"/>
            <w:tcBorders>
              <w:top w:val="nil"/>
              <w:left w:val="nil"/>
              <w:bottom w:val="single" w:sz="4" w:space="0" w:color="auto"/>
              <w:right w:val="single" w:sz="4" w:space="0" w:color="auto"/>
            </w:tcBorders>
            <w:shd w:val="clear" w:color="auto" w:fill="auto"/>
            <w:vAlign w:val="center"/>
            <w:hideMark/>
          </w:tcPr>
          <w:p w14:paraId="13E23367"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concreto hidráulico de 210 kg/cm2 para construcción de una Bocatoma.</w:t>
            </w:r>
          </w:p>
        </w:tc>
        <w:tc>
          <w:tcPr>
            <w:tcW w:w="1240" w:type="dxa"/>
            <w:tcBorders>
              <w:top w:val="nil"/>
              <w:left w:val="nil"/>
              <w:bottom w:val="single" w:sz="4" w:space="0" w:color="auto"/>
              <w:right w:val="single" w:sz="4" w:space="0" w:color="auto"/>
            </w:tcBorders>
            <w:shd w:val="clear" w:color="auto" w:fill="auto"/>
            <w:noWrap/>
            <w:vAlign w:val="center"/>
            <w:hideMark/>
          </w:tcPr>
          <w:p w14:paraId="67DABA6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D2CEB69"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1.50 </w:t>
            </w:r>
          </w:p>
        </w:tc>
      </w:tr>
      <w:tr w:rsidR="003845EB" w:rsidRPr="000A6145" w14:paraId="7A466358"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B8161AE"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4.3.2</w:t>
            </w:r>
          </w:p>
        </w:tc>
        <w:tc>
          <w:tcPr>
            <w:tcW w:w="5740" w:type="dxa"/>
            <w:gridSpan w:val="4"/>
            <w:tcBorders>
              <w:top w:val="nil"/>
              <w:left w:val="nil"/>
              <w:bottom w:val="single" w:sz="4" w:space="0" w:color="auto"/>
              <w:right w:val="single" w:sz="4" w:space="0" w:color="auto"/>
            </w:tcBorders>
            <w:shd w:val="clear" w:color="auto" w:fill="auto"/>
            <w:vAlign w:val="center"/>
            <w:hideMark/>
          </w:tcPr>
          <w:p w14:paraId="3D8D3AD6"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tapas en concreto E=10 cm para tanques de derivación de bocatoma.</w:t>
            </w:r>
          </w:p>
        </w:tc>
        <w:tc>
          <w:tcPr>
            <w:tcW w:w="1240" w:type="dxa"/>
            <w:tcBorders>
              <w:top w:val="nil"/>
              <w:left w:val="nil"/>
              <w:bottom w:val="single" w:sz="4" w:space="0" w:color="auto"/>
              <w:right w:val="single" w:sz="4" w:space="0" w:color="auto"/>
            </w:tcBorders>
            <w:shd w:val="clear" w:color="auto" w:fill="auto"/>
            <w:noWrap/>
            <w:vAlign w:val="center"/>
            <w:hideMark/>
          </w:tcPr>
          <w:p w14:paraId="6E16E96C"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0005D19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5E3A33D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795E30D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4.4</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2D8471E9"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ANCLAJE</w:t>
            </w:r>
          </w:p>
        </w:tc>
        <w:tc>
          <w:tcPr>
            <w:tcW w:w="1240" w:type="dxa"/>
            <w:tcBorders>
              <w:top w:val="nil"/>
              <w:left w:val="nil"/>
              <w:bottom w:val="single" w:sz="4" w:space="0" w:color="auto"/>
              <w:right w:val="single" w:sz="4" w:space="0" w:color="auto"/>
            </w:tcBorders>
            <w:shd w:val="clear" w:color="000000" w:fill="E2EFDA"/>
            <w:noWrap/>
            <w:vAlign w:val="center"/>
            <w:hideMark/>
          </w:tcPr>
          <w:p w14:paraId="4D12CE5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582992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32D4ABB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1152"/>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9E30A8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4.4.1</w:t>
            </w:r>
          </w:p>
        </w:tc>
        <w:tc>
          <w:tcPr>
            <w:tcW w:w="5740" w:type="dxa"/>
            <w:gridSpan w:val="4"/>
            <w:tcBorders>
              <w:top w:val="nil"/>
              <w:left w:val="nil"/>
              <w:bottom w:val="single" w:sz="4" w:space="0" w:color="auto"/>
              <w:right w:val="single" w:sz="4" w:space="0" w:color="auto"/>
            </w:tcBorders>
            <w:shd w:val="clear" w:color="auto" w:fill="auto"/>
            <w:vAlign w:val="center"/>
            <w:hideMark/>
          </w:tcPr>
          <w:p w14:paraId="1616E370"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Perforación mecánica y anclajes de acero para la construcción de obras estructurales en roca o concreto adyacente, incluye </w:t>
            </w:r>
            <w:proofErr w:type="spellStart"/>
            <w:r w:rsidRPr="000A6145">
              <w:rPr>
                <w:rFonts w:ascii="Arial" w:hAnsi="Arial" w:cs="Arial"/>
                <w:color w:val="000000"/>
                <w:sz w:val="18"/>
                <w:szCs w:val="18"/>
                <w:lang w:eastAsia="en-US"/>
              </w:rPr>
              <w:t>epoxico</w:t>
            </w:r>
            <w:proofErr w:type="spellEnd"/>
            <w:r w:rsidRPr="000A6145">
              <w:rPr>
                <w:rFonts w:ascii="Arial" w:hAnsi="Arial" w:cs="Arial"/>
                <w:color w:val="000000"/>
                <w:sz w:val="18"/>
                <w:szCs w:val="18"/>
                <w:lang w:eastAsia="en-US"/>
              </w:rPr>
              <w:t xml:space="preserve"> SIKADUR o similar hasta 30 cm, así como equipos eléctricos de combustible y perforación. </w:t>
            </w:r>
          </w:p>
        </w:tc>
        <w:tc>
          <w:tcPr>
            <w:tcW w:w="1240" w:type="dxa"/>
            <w:tcBorders>
              <w:top w:val="nil"/>
              <w:left w:val="nil"/>
              <w:bottom w:val="single" w:sz="4" w:space="0" w:color="auto"/>
              <w:right w:val="single" w:sz="4" w:space="0" w:color="auto"/>
            </w:tcBorders>
            <w:shd w:val="clear" w:color="auto" w:fill="auto"/>
            <w:noWrap/>
            <w:vAlign w:val="center"/>
            <w:hideMark/>
          </w:tcPr>
          <w:p w14:paraId="071FFACF"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70E596B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10.00 </w:t>
            </w:r>
          </w:p>
        </w:tc>
      </w:tr>
      <w:tr w:rsidR="003845EB" w:rsidRPr="000A6145" w14:paraId="0978D361"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23CBC02E"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4.5</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5A98697E"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ACERO</w:t>
            </w:r>
          </w:p>
        </w:tc>
        <w:tc>
          <w:tcPr>
            <w:tcW w:w="1240" w:type="dxa"/>
            <w:tcBorders>
              <w:top w:val="nil"/>
              <w:left w:val="nil"/>
              <w:bottom w:val="single" w:sz="4" w:space="0" w:color="auto"/>
              <w:right w:val="single" w:sz="4" w:space="0" w:color="auto"/>
            </w:tcBorders>
            <w:shd w:val="clear" w:color="000000" w:fill="E2EFDA"/>
            <w:noWrap/>
            <w:vAlign w:val="center"/>
            <w:hideMark/>
          </w:tcPr>
          <w:p w14:paraId="2413FD3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2DE6C74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550C7FCD"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B51F41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4.5.1</w:t>
            </w:r>
          </w:p>
        </w:tc>
        <w:tc>
          <w:tcPr>
            <w:tcW w:w="5740" w:type="dxa"/>
            <w:gridSpan w:val="4"/>
            <w:tcBorders>
              <w:top w:val="nil"/>
              <w:left w:val="nil"/>
              <w:bottom w:val="single" w:sz="4" w:space="0" w:color="auto"/>
              <w:right w:val="single" w:sz="4" w:space="0" w:color="auto"/>
            </w:tcBorders>
            <w:shd w:val="clear" w:color="auto" w:fill="auto"/>
            <w:vAlign w:val="center"/>
            <w:hideMark/>
          </w:tcPr>
          <w:p w14:paraId="120F38D5"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acero de refuerzo grado 60W, incluye figurado.</w:t>
            </w:r>
          </w:p>
        </w:tc>
        <w:tc>
          <w:tcPr>
            <w:tcW w:w="1240" w:type="dxa"/>
            <w:tcBorders>
              <w:top w:val="nil"/>
              <w:left w:val="nil"/>
              <w:bottom w:val="single" w:sz="4" w:space="0" w:color="auto"/>
              <w:right w:val="single" w:sz="4" w:space="0" w:color="auto"/>
            </w:tcBorders>
            <w:shd w:val="clear" w:color="auto" w:fill="auto"/>
            <w:noWrap/>
            <w:vAlign w:val="center"/>
            <w:hideMark/>
          </w:tcPr>
          <w:p w14:paraId="6D0408A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kg</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4ECE227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100.00 </w:t>
            </w:r>
          </w:p>
        </w:tc>
      </w:tr>
      <w:tr w:rsidR="003845EB" w:rsidRPr="000A6145" w14:paraId="4D83C612"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5B8FB622"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4.6</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334B2E50"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TUBERIA</w:t>
            </w:r>
          </w:p>
        </w:tc>
        <w:tc>
          <w:tcPr>
            <w:tcW w:w="1240" w:type="dxa"/>
            <w:tcBorders>
              <w:top w:val="nil"/>
              <w:left w:val="nil"/>
              <w:bottom w:val="single" w:sz="4" w:space="0" w:color="auto"/>
              <w:right w:val="single" w:sz="4" w:space="0" w:color="auto"/>
            </w:tcBorders>
            <w:shd w:val="clear" w:color="000000" w:fill="E2EFDA"/>
            <w:noWrap/>
            <w:vAlign w:val="center"/>
            <w:hideMark/>
          </w:tcPr>
          <w:p w14:paraId="663C857B"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3AD9B86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57D325F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52700A"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4.6.1</w:t>
            </w:r>
          </w:p>
        </w:tc>
        <w:tc>
          <w:tcPr>
            <w:tcW w:w="5740" w:type="dxa"/>
            <w:gridSpan w:val="4"/>
            <w:tcBorders>
              <w:top w:val="nil"/>
              <w:left w:val="nil"/>
              <w:bottom w:val="single" w:sz="4" w:space="0" w:color="auto"/>
              <w:right w:val="single" w:sz="4" w:space="0" w:color="auto"/>
            </w:tcBorders>
            <w:shd w:val="clear" w:color="auto" w:fill="auto"/>
            <w:vAlign w:val="center"/>
            <w:hideMark/>
          </w:tcPr>
          <w:p w14:paraId="1CA0FEC2"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tubería PVC 1'' RDE 21 incluye accesorios, limpiador y soldadura.</w:t>
            </w:r>
          </w:p>
        </w:tc>
        <w:tc>
          <w:tcPr>
            <w:tcW w:w="1240" w:type="dxa"/>
            <w:tcBorders>
              <w:top w:val="nil"/>
              <w:left w:val="nil"/>
              <w:bottom w:val="single" w:sz="4" w:space="0" w:color="auto"/>
              <w:right w:val="single" w:sz="4" w:space="0" w:color="auto"/>
            </w:tcBorders>
            <w:shd w:val="clear" w:color="auto" w:fill="auto"/>
            <w:noWrap/>
            <w:vAlign w:val="center"/>
            <w:hideMark/>
          </w:tcPr>
          <w:p w14:paraId="675A2B1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09352B8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2,000.00 </w:t>
            </w:r>
          </w:p>
        </w:tc>
      </w:tr>
      <w:tr w:rsidR="003845EB" w:rsidRPr="000A6145" w14:paraId="257C746F"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A646BB7"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4.6.2</w:t>
            </w:r>
          </w:p>
        </w:tc>
        <w:tc>
          <w:tcPr>
            <w:tcW w:w="5740" w:type="dxa"/>
            <w:gridSpan w:val="4"/>
            <w:tcBorders>
              <w:top w:val="nil"/>
              <w:left w:val="nil"/>
              <w:bottom w:val="single" w:sz="4" w:space="0" w:color="auto"/>
              <w:right w:val="single" w:sz="4" w:space="0" w:color="auto"/>
            </w:tcBorders>
            <w:shd w:val="clear" w:color="auto" w:fill="auto"/>
            <w:vAlign w:val="center"/>
            <w:hideMark/>
          </w:tcPr>
          <w:p w14:paraId="59853667"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válvulas de paso plásticas 1 ''.</w:t>
            </w:r>
          </w:p>
        </w:tc>
        <w:tc>
          <w:tcPr>
            <w:tcW w:w="1240" w:type="dxa"/>
            <w:tcBorders>
              <w:top w:val="nil"/>
              <w:left w:val="nil"/>
              <w:bottom w:val="single" w:sz="4" w:space="0" w:color="auto"/>
              <w:right w:val="single" w:sz="4" w:space="0" w:color="auto"/>
            </w:tcBorders>
            <w:shd w:val="clear" w:color="auto" w:fill="auto"/>
            <w:noWrap/>
            <w:vAlign w:val="center"/>
            <w:hideMark/>
          </w:tcPr>
          <w:p w14:paraId="6684EEF9"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14D0B35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 </w:t>
            </w:r>
          </w:p>
        </w:tc>
      </w:tr>
      <w:tr w:rsidR="003845EB" w:rsidRPr="000A6145" w14:paraId="2C8316E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328B94C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4.7</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2FD75097"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REGILLA</w:t>
            </w:r>
          </w:p>
        </w:tc>
        <w:tc>
          <w:tcPr>
            <w:tcW w:w="1240" w:type="dxa"/>
            <w:tcBorders>
              <w:top w:val="nil"/>
              <w:left w:val="nil"/>
              <w:bottom w:val="single" w:sz="4" w:space="0" w:color="auto"/>
              <w:right w:val="single" w:sz="4" w:space="0" w:color="auto"/>
            </w:tcBorders>
            <w:shd w:val="clear" w:color="000000" w:fill="E2EFDA"/>
            <w:noWrap/>
            <w:vAlign w:val="center"/>
            <w:hideMark/>
          </w:tcPr>
          <w:p w14:paraId="723B707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6D568D99"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5AD1E84A"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C125A2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4.7.1</w:t>
            </w:r>
          </w:p>
        </w:tc>
        <w:tc>
          <w:tcPr>
            <w:tcW w:w="5740" w:type="dxa"/>
            <w:gridSpan w:val="4"/>
            <w:tcBorders>
              <w:top w:val="nil"/>
              <w:left w:val="nil"/>
              <w:bottom w:val="single" w:sz="4" w:space="0" w:color="auto"/>
              <w:right w:val="single" w:sz="4" w:space="0" w:color="auto"/>
            </w:tcBorders>
            <w:shd w:val="clear" w:color="auto" w:fill="auto"/>
            <w:vAlign w:val="center"/>
            <w:hideMark/>
          </w:tcPr>
          <w:p w14:paraId="271A94BE"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Rejilla metálica 70X40 cm.</w:t>
            </w:r>
          </w:p>
        </w:tc>
        <w:tc>
          <w:tcPr>
            <w:tcW w:w="1240" w:type="dxa"/>
            <w:tcBorders>
              <w:top w:val="nil"/>
              <w:left w:val="nil"/>
              <w:bottom w:val="single" w:sz="4" w:space="0" w:color="auto"/>
              <w:right w:val="single" w:sz="4" w:space="0" w:color="auto"/>
            </w:tcBorders>
            <w:shd w:val="clear" w:color="auto" w:fill="auto"/>
            <w:noWrap/>
            <w:vAlign w:val="center"/>
            <w:hideMark/>
          </w:tcPr>
          <w:p w14:paraId="41C9046E"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57BBCDC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7FED157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41C94409"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4.8</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6143EF59"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 xml:space="preserve">TRANSPORTE </w:t>
            </w:r>
          </w:p>
        </w:tc>
        <w:tc>
          <w:tcPr>
            <w:tcW w:w="1240" w:type="dxa"/>
            <w:tcBorders>
              <w:top w:val="nil"/>
              <w:left w:val="nil"/>
              <w:bottom w:val="single" w:sz="4" w:space="0" w:color="auto"/>
              <w:right w:val="single" w:sz="4" w:space="0" w:color="auto"/>
            </w:tcBorders>
            <w:shd w:val="clear" w:color="000000" w:fill="E2EFDA"/>
            <w:noWrap/>
            <w:vAlign w:val="center"/>
            <w:hideMark/>
          </w:tcPr>
          <w:p w14:paraId="0642209F"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31EA2DD5"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1CB1CB0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455CCB2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4.8.1</w:t>
            </w:r>
          </w:p>
        </w:tc>
        <w:tc>
          <w:tcPr>
            <w:tcW w:w="5740" w:type="dxa"/>
            <w:gridSpan w:val="4"/>
            <w:tcBorders>
              <w:top w:val="nil"/>
              <w:left w:val="nil"/>
              <w:bottom w:val="single" w:sz="4" w:space="0" w:color="auto"/>
              <w:right w:val="single" w:sz="4" w:space="0" w:color="auto"/>
            </w:tcBorders>
            <w:shd w:val="clear" w:color="auto" w:fill="auto"/>
            <w:vAlign w:val="center"/>
            <w:hideMark/>
          </w:tcPr>
          <w:p w14:paraId="13EA39B7"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Transporte Peque el Aura.</w:t>
            </w:r>
          </w:p>
        </w:tc>
        <w:tc>
          <w:tcPr>
            <w:tcW w:w="1240" w:type="dxa"/>
            <w:tcBorders>
              <w:top w:val="nil"/>
              <w:left w:val="nil"/>
              <w:bottom w:val="single" w:sz="4" w:space="0" w:color="auto"/>
              <w:right w:val="single" w:sz="4" w:space="0" w:color="auto"/>
            </w:tcBorders>
            <w:shd w:val="clear" w:color="000000" w:fill="FFFFFF"/>
            <w:noWrap/>
            <w:vAlign w:val="center"/>
            <w:hideMark/>
          </w:tcPr>
          <w:p w14:paraId="1BB4CAD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01D67E2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 </w:t>
            </w:r>
          </w:p>
        </w:tc>
      </w:tr>
      <w:tr w:rsidR="003845EB" w:rsidRPr="000A6145" w14:paraId="7283A806"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BC5810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lastRenderedPageBreak/>
              <w:t>4.8.2</w:t>
            </w:r>
          </w:p>
        </w:tc>
        <w:tc>
          <w:tcPr>
            <w:tcW w:w="5740" w:type="dxa"/>
            <w:gridSpan w:val="4"/>
            <w:tcBorders>
              <w:top w:val="nil"/>
              <w:left w:val="nil"/>
              <w:bottom w:val="single" w:sz="4" w:space="0" w:color="auto"/>
              <w:right w:val="single" w:sz="4" w:space="0" w:color="auto"/>
            </w:tcBorders>
            <w:shd w:val="clear" w:color="auto" w:fill="auto"/>
            <w:noWrap/>
            <w:vAlign w:val="center"/>
            <w:hideMark/>
          </w:tcPr>
          <w:p w14:paraId="12F341E9"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Transporte el Aura a bocatoma el </w:t>
            </w:r>
            <w:proofErr w:type="spellStart"/>
            <w:r w:rsidRPr="000A6145">
              <w:rPr>
                <w:rFonts w:ascii="Arial" w:hAnsi="Arial" w:cs="Arial"/>
                <w:color w:val="000000"/>
                <w:sz w:val="18"/>
                <w:szCs w:val="18"/>
                <w:lang w:eastAsia="en-US"/>
              </w:rPr>
              <w:t>llanon</w:t>
            </w:r>
            <w:proofErr w:type="spellEnd"/>
          </w:p>
        </w:tc>
        <w:tc>
          <w:tcPr>
            <w:tcW w:w="1240" w:type="dxa"/>
            <w:tcBorders>
              <w:top w:val="nil"/>
              <w:left w:val="nil"/>
              <w:bottom w:val="single" w:sz="4" w:space="0" w:color="auto"/>
              <w:right w:val="single" w:sz="4" w:space="0" w:color="auto"/>
            </w:tcBorders>
            <w:shd w:val="clear" w:color="auto" w:fill="auto"/>
            <w:noWrap/>
            <w:vAlign w:val="center"/>
            <w:hideMark/>
          </w:tcPr>
          <w:p w14:paraId="193437D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000000" w:fill="FFFFFF"/>
            <w:noWrap/>
            <w:vAlign w:val="center"/>
            <w:hideMark/>
          </w:tcPr>
          <w:p w14:paraId="034E6BA1"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 </w:t>
            </w:r>
          </w:p>
        </w:tc>
      </w:tr>
      <w:tr w:rsidR="003845EB" w:rsidRPr="000A6145" w14:paraId="211C1D8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FFE699"/>
            <w:noWrap/>
            <w:vAlign w:val="bottom"/>
            <w:hideMark/>
          </w:tcPr>
          <w:p w14:paraId="3FD1D249"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5</w:t>
            </w:r>
          </w:p>
        </w:tc>
        <w:tc>
          <w:tcPr>
            <w:tcW w:w="5740" w:type="dxa"/>
            <w:gridSpan w:val="4"/>
            <w:tcBorders>
              <w:top w:val="nil"/>
              <w:left w:val="nil"/>
              <w:bottom w:val="single" w:sz="4" w:space="0" w:color="auto"/>
              <w:right w:val="single" w:sz="4" w:space="0" w:color="auto"/>
            </w:tcBorders>
            <w:shd w:val="clear" w:color="000000" w:fill="FFE699"/>
            <w:noWrap/>
            <w:vAlign w:val="bottom"/>
            <w:hideMark/>
          </w:tcPr>
          <w:p w14:paraId="6F7D1ED9" w14:textId="77777777" w:rsidR="003845EB" w:rsidRPr="000A6145" w:rsidRDefault="003845EB" w:rsidP="002732E1">
            <w:pPr>
              <w:jc w:val="center"/>
              <w:rPr>
                <w:rFonts w:ascii="Arial" w:hAnsi="Arial" w:cs="Arial"/>
                <w:b/>
                <w:bCs/>
                <w:sz w:val="18"/>
                <w:szCs w:val="18"/>
                <w:lang w:eastAsia="en-US"/>
              </w:rPr>
            </w:pPr>
            <w:r w:rsidRPr="000A6145">
              <w:rPr>
                <w:rFonts w:ascii="Arial" w:hAnsi="Arial" w:cs="Arial"/>
                <w:b/>
                <w:bCs/>
                <w:sz w:val="18"/>
                <w:szCs w:val="18"/>
                <w:lang w:eastAsia="en-US"/>
              </w:rPr>
              <w:t xml:space="preserve">ACUEDUCTO EL AURA </w:t>
            </w:r>
          </w:p>
        </w:tc>
        <w:tc>
          <w:tcPr>
            <w:tcW w:w="1240" w:type="dxa"/>
            <w:tcBorders>
              <w:top w:val="nil"/>
              <w:left w:val="nil"/>
              <w:bottom w:val="single" w:sz="4" w:space="0" w:color="auto"/>
              <w:right w:val="single" w:sz="4" w:space="0" w:color="auto"/>
            </w:tcBorders>
            <w:shd w:val="clear" w:color="000000" w:fill="FFE699"/>
            <w:noWrap/>
            <w:vAlign w:val="bottom"/>
            <w:hideMark/>
          </w:tcPr>
          <w:p w14:paraId="2E154CFD"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FFE699"/>
            <w:noWrap/>
            <w:vAlign w:val="bottom"/>
            <w:hideMark/>
          </w:tcPr>
          <w:p w14:paraId="02375DF4" w14:textId="77777777" w:rsidR="003845EB" w:rsidRPr="000A6145" w:rsidRDefault="003845EB" w:rsidP="002732E1">
            <w:pPr>
              <w:jc w:val="center"/>
              <w:rPr>
                <w:rFonts w:ascii="Arial" w:hAnsi="Arial" w:cs="Arial"/>
                <w:b/>
                <w:bCs/>
                <w:color w:val="DDEBF7"/>
                <w:sz w:val="18"/>
                <w:szCs w:val="18"/>
                <w:lang w:eastAsia="en-US"/>
              </w:rPr>
            </w:pPr>
            <w:r w:rsidRPr="000A6145">
              <w:rPr>
                <w:rFonts w:ascii="Arial" w:hAnsi="Arial" w:cs="Arial"/>
                <w:b/>
                <w:bCs/>
                <w:color w:val="DDEBF7"/>
                <w:sz w:val="18"/>
                <w:szCs w:val="18"/>
                <w:lang w:eastAsia="en-US"/>
              </w:rPr>
              <w:t> </w:t>
            </w:r>
          </w:p>
        </w:tc>
      </w:tr>
      <w:tr w:rsidR="003845EB" w:rsidRPr="000A6145" w14:paraId="0A598C9E"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bottom"/>
            <w:hideMark/>
          </w:tcPr>
          <w:p w14:paraId="4EA58D40"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5.1</w:t>
            </w:r>
          </w:p>
        </w:tc>
        <w:tc>
          <w:tcPr>
            <w:tcW w:w="5740" w:type="dxa"/>
            <w:gridSpan w:val="4"/>
            <w:tcBorders>
              <w:top w:val="nil"/>
              <w:left w:val="nil"/>
              <w:bottom w:val="single" w:sz="4" w:space="0" w:color="auto"/>
              <w:right w:val="single" w:sz="4" w:space="0" w:color="auto"/>
            </w:tcBorders>
            <w:shd w:val="clear" w:color="000000" w:fill="E2EFDA"/>
            <w:noWrap/>
            <w:vAlign w:val="bottom"/>
            <w:hideMark/>
          </w:tcPr>
          <w:p w14:paraId="4028AC7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EXCAVACION</w:t>
            </w:r>
          </w:p>
        </w:tc>
        <w:tc>
          <w:tcPr>
            <w:tcW w:w="1240" w:type="dxa"/>
            <w:tcBorders>
              <w:top w:val="nil"/>
              <w:left w:val="nil"/>
              <w:bottom w:val="single" w:sz="4" w:space="0" w:color="auto"/>
              <w:right w:val="single" w:sz="4" w:space="0" w:color="auto"/>
            </w:tcBorders>
            <w:shd w:val="clear" w:color="000000" w:fill="E2EFDA"/>
            <w:noWrap/>
            <w:vAlign w:val="bottom"/>
            <w:hideMark/>
          </w:tcPr>
          <w:p w14:paraId="736E01E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bottom"/>
            <w:hideMark/>
          </w:tcPr>
          <w:p w14:paraId="5E4B506F"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 </w:t>
            </w:r>
          </w:p>
        </w:tc>
      </w:tr>
      <w:tr w:rsidR="003845EB" w:rsidRPr="000A6145" w14:paraId="56232153"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28743828"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5.1.1</w:t>
            </w:r>
          </w:p>
        </w:tc>
        <w:tc>
          <w:tcPr>
            <w:tcW w:w="5740" w:type="dxa"/>
            <w:gridSpan w:val="4"/>
            <w:tcBorders>
              <w:top w:val="nil"/>
              <w:left w:val="nil"/>
              <w:bottom w:val="single" w:sz="4" w:space="0" w:color="auto"/>
              <w:right w:val="single" w:sz="4" w:space="0" w:color="auto"/>
            </w:tcBorders>
            <w:shd w:val="clear" w:color="000000" w:fill="FFFFFF"/>
            <w:vAlign w:val="center"/>
            <w:hideMark/>
          </w:tcPr>
          <w:p w14:paraId="0D9B1733"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Excavación manual de material heterogéneo a cualquier grado de humedad hasta 1.5m, incluye retiro de material hasta zona de depósito final.</w:t>
            </w:r>
          </w:p>
        </w:tc>
        <w:tc>
          <w:tcPr>
            <w:tcW w:w="1240" w:type="dxa"/>
            <w:tcBorders>
              <w:top w:val="nil"/>
              <w:left w:val="nil"/>
              <w:bottom w:val="single" w:sz="4" w:space="0" w:color="auto"/>
              <w:right w:val="single" w:sz="4" w:space="0" w:color="auto"/>
            </w:tcBorders>
            <w:shd w:val="clear" w:color="000000" w:fill="FFFFFF"/>
            <w:noWrap/>
            <w:vAlign w:val="center"/>
            <w:hideMark/>
          </w:tcPr>
          <w:p w14:paraId="11D5A9A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000000" w:fill="FFFFFF"/>
            <w:noWrap/>
            <w:vAlign w:val="center"/>
            <w:hideMark/>
          </w:tcPr>
          <w:p w14:paraId="4CD9AF3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0.50 </w:t>
            </w:r>
          </w:p>
        </w:tc>
      </w:tr>
      <w:tr w:rsidR="003845EB" w:rsidRPr="000A6145" w14:paraId="458DBC1A"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1CC25947"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5.2</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66E7B063"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LIMPIEZA</w:t>
            </w:r>
          </w:p>
        </w:tc>
        <w:tc>
          <w:tcPr>
            <w:tcW w:w="1240" w:type="dxa"/>
            <w:tcBorders>
              <w:top w:val="nil"/>
              <w:left w:val="nil"/>
              <w:bottom w:val="single" w:sz="4" w:space="0" w:color="auto"/>
              <w:right w:val="single" w:sz="4" w:space="0" w:color="auto"/>
            </w:tcBorders>
            <w:shd w:val="clear" w:color="000000" w:fill="E2EFDA"/>
            <w:noWrap/>
            <w:vAlign w:val="center"/>
            <w:hideMark/>
          </w:tcPr>
          <w:p w14:paraId="6166BDA0"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3D858009"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1A0AB2B4"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6975FB53"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5.2.1</w:t>
            </w:r>
          </w:p>
        </w:tc>
        <w:tc>
          <w:tcPr>
            <w:tcW w:w="5740" w:type="dxa"/>
            <w:gridSpan w:val="4"/>
            <w:tcBorders>
              <w:top w:val="nil"/>
              <w:left w:val="nil"/>
              <w:bottom w:val="single" w:sz="4" w:space="0" w:color="auto"/>
              <w:right w:val="single" w:sz="4" w:space="0" w:color="auto"/>
            </w:tcBorders>
            <w:shd w:val="clear" w:color="auto" w:fill="auto"/>
            <w:vAlign w:val="center"/>
            <w:hideMark/>
          </w:tcPr>
          <w:p w14:paraId="6E377CBC"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solado relación 1:4 para limpieza en zonas de excavación para estructuras de concreto incluye transporte de materiales.</w:t>
            </w:r>
          </w:p>
        </w:tc>
        <w:tc>
          <w:tcPr>
            <w:tcW w:w="1240" w:type="dxa"/>
            <w:tcBorders>
              <w:top w:val="nil"/>
              <w:left w:val="nil"/>
              <w:bottom w:val="single" w:sz="4" w:space="0" w:color="auto"/>
              <w:right w:val="single" w:sz="4" w:space="0" w:color="auto"/>
            </w:tcBorders>
            <w:shd w:val="clear" w:color="auto" w:fill="auto"/>
            <w:noWrap/>
            <w:vAlign w:val="center"/>
            <w:hideMark/>
          </w:tcPr>
          <w:p w14:paraId="61B9337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18F8C0D7"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0.30 </w:t>
            </w:r>
          </w:p>
        </w:tc>
      </w:tr>
      <w:tr w:rsidR="003845EB" w:rsidRPr="000A6145" w14:paraId="2177251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2776588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5.3</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022E917B"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CONCRETOS</w:t>
            </w:r>
          </w:p>
        </w:tc>
        <w:tc>
          <w:tcPr>
            <w:tcW w:w="1240" w:type="dxa"/>
            <w:tcBorders>
              <w:top w:val="nil"/>
              <w:left w:val="nil"/>
              <w:bottom w:val="single" w:sz="4" w:space="0" w:color="auto"/>
              <w:right w:val="single" w:sz="4" w:space="0" w:color="auto"/>
            </w:tcBorders>
            <w:shd w:val="clear" w:color="000000" w:fill="E2EFDA"/>
            <w:noWrap/>
            <w:vAlign w:val="center"/>
            <w:hideMark/>
          </w:tcPr>
          <w:p w14:paraId="4F8FC0C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58E34266"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4A973198"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2D5A0C4"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5.3.1</w:t>
            </w:r>
          </w:p>
        </w:tc>
        <w:tc>
          <w:tcPr>
            <w:tcW w:w="5740" w:type="dxa"/>
            <w:gridSpan w:val="4"/>
            <w:tcBorders>
              <w:top w:val="nil"/>
              <w:left w:val="nil"/>
              <w:bottom w:val="single" w:sz="4" w:space="0" w:color="auto"/>
              <w:right w:val="single" w:sz="4" w:space="0" w:color="auto"/>
            </w:tcBorders>
            <w:shd w:val="clear" w:color="auto" w:fill="auto"/>
            <w:vAlign w:val="center"/>
            <w:hideMark/>
          </w:tcPr>
          <w:p w14:paraId="088563C3"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preparación y vaciado de concreto hidráulico de 210 kg/cm2 para construcción de una Aleta de 1mx1mx0.4 para la bocatoma, vaciado de piso y esmaltado de paredes.</w:t>
            </w:r>
          </w:p>
        </w:tc>
        <w:tc>
          <w:tcPr>
            <w:tcW w:w="1240" w:type="dxa"/>
            <w:tcBorders>
              <w:top w:val="nil"/>
              <w:left w:val="nil"/>
              <w:bottom w:val="single" w:sz="4" w:space="0" w:color="auto"/>
              <w:right w:val="single" w:sz="4" w:space="0" w:color="auto"/>
            </w:tcBorders>
            <w:shd w:val="clear" w:color="auto" w:fill="auto"/>
            <w:noWrap/>
            <w:vAlign w:val="center"/>
            <w:hideMark/>
          </w:tcPr>
          <w:p w14:paraId="0050DA54"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m3</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8D47B9E"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 </w:t>
            </w:r>
          </w:p>
        </w:tc>
      </w:tr>
      <w:tr w:rsidR="003845EB" w:rsidRPr="000A6145" w14:paraId="418709DE"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86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5566A3D"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5.3.2</w:t>
            </w:r>
          </w:p>
        </w:tc>
        <w:tc>
          <w:tcPr>
            <w:tcW w:w="5740" w:type="dxa"/>
            <w:gridSpan w:val="4"/>
            <w:tcBorders>
              <w:top w:val="nil"/>
              <w:left w:val="nil"/>
              <w:bottom w:val="single" w:sz="4" w:space="0" w:color="auto"/>
              <w:right w:val="single" w:sz="4" w:space="0" w:color="auto"/>
            </w:tcBorders>
            <w:shd w:val="clear" w:color="auto" w:fill="auto"/>
            <w:vAlign w:val="center"/>
            <w:hideMark/>
          </w:tcPr>
          <w:p w14:paraId="7F366DB7"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Suministro e instalación de tapas en concreto E=10 cm para tanques de almacenamiento, derivación o desarenador incluye herraje metálico.</w:t>
            </w:r>
          </w:p>
        </w:tc>
        <w:tc>
          <w:tcPr>
            <w:tcW w:w="1240" w:type="dxa"/>
            <w:tcBorders>
              <w:top w:val="nil"/>
              <w:left w:val="nil"/>
              <w:bottom w:val="single" w:sz="4" w:space="0" w:color="auto"/>
              <w:right w:val="single" w:sz="4" w:space="0" w:color="auto"/>
            </w:tcBorders>
            <w:shd w:val="clear" w:color="auto" w:fill="auto"/>
            <w:noWrap/>
            <w:vAlign w:val="center"/>
            <w:hideMark/>
          </w:tcPr>
          <w:p w14:paraId="661BF13A" w14:textId="77777777" w:rsidR="003845EB" w:rsidRPr="000A6145" w:rsidRDefault="003845EB" w:rsidP="002732E1">
            <w:pPr>
              <w:jc w:val="center"/>
              <w:rPr>
                <w:rFonts w:ascii="Arial" w:hAnsi="Arial" w:cs="Arial"/>
                <w:color w:val="000000"/>
                <w:sz w:val="18"/>
                <w:szCs w:val="18"/>
                <w:lang w:eastAsia="en-US"/>
              </w:rPr>
            </w:pPr>
            <w:proofErr w:type="spellStart"/>
            <w:r w:rsidRPr="000A6145">
              <w:rPr>
                <w:rFonts w:ascii="Arial" w:hAnsi="Arial" w:cs="Arial"/>
                <w:color w:val="000000"/>
                <w:sz w:val="18"/>
                <w:szCs w:val="18"/>
                <w:lang w:eastAsia="en-US"/>
              </w:rPr>
              <w:t>und</w:t>
            </w:r>
            <w:proofErr w:type="spellEnd"/>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59021FB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4.00 </w:t>
            </w:r>
          </w:p>
        </w:tc>
      </w:tr>
      <w:tr w:rsidR="003845EB" w:rsidRPr="000A6145" w14:paraId="28EFBE11"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74925C71"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5.4</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2DF1503D"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ACERO</w:t>
            </w:r>
          </w:p>
        </w:tc>
        <w:tc>
          <w:tcPr>
            <w:tcW w:w="1240" w:type="dxa"/>
            <w:tcBorders>
              <w:top w:val="nil"/>
              <w:left w:val="nil"/>
              <w:bottom w:val="single" w:sz="4" w:space="0" w:color="auto"/>
              <w:right w:val="single" w:sz="4" w:space="0" w:color="auto"/>
            </w:tcBorders>
            <w:shd w:val="clear" w:color="000000" w:fill="E2EFDA"/>
            <w:noWrap/>
            <w:vAlign w:val="center"/>
            <w:hideMark/>
          </w:tcPr>
          <w:p w14:paraId="1DA0114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20C461F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13150C07"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5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05B4A86"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5.4.1</w:t>
            </w:r>
          </w:p>
        </w:tc>
        <w:tc>
          <w:tcPr>
            <w:tcW w:w="5740" w:type="dxa"/>
            <w:gridSpan w:val="4"/>
            <w:tcBorders>
              <w:top w:val="nil"/>
              <w:left w:val="nil"/>
              <w:bottom w:val="single" w:sz="4" w:space="0" w:color="auto"/>
              <w:right w:val="single" w:sz="4" w:space="0" w:color="auto"/>
            </w:tcBorders>
            <w:shd w:val="clear" w:color="auto" w:fill="auto"/>
            <w:vAlign w:val="center"/>
            <w:hideMark/>
          </w:tcPr>
          <w:p w14:paraId="1946C0F0"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 xml:space="preserve">Suministro e instalación de acero de refuerzo    3/8 grado 60 incluye figurado. </w:t>
            </w:r>
          </w:p>
        </w:tc>
        <w:tc>
          <w:tcPr>
            <w:tcW w:w="1240" w:type="dxa"/>
            <w:tcBorders>
              <w:top w:val="nil"/>
              <w:left w:val="nil"/>
              <w:bottom w:val="single" w:sz="4" w:space="0" w:color="auto"/>
              <w:right w:val="single" w:sz="4" w:space="0" w:color="auto"/>
            </w:tcBorders>
            <w:shd w:val="clear" w:color="auto" w:fill="auto"/>
            <w:noWrap/>
            <w:vAlign w:val="center"/>
            <w:hideMark/>
          </w:tcPr>
          <w:p w14:paraId="4A646AE3"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kg</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09656D0C"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100.00 </w:t>
            </w:r>
          </w:p>
        </w:tc>
      </w:tr>
      <w:tr w:rsidR="003845EB" w:rsidRPr="000A6145" w14:paraId="61494A10"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E2EFDA"/>
            <w:noWrap/>
            <w:vAlign w:val="center"/>
            <w:hideMark/>
          </w:tcPr>
          <w:p w14:paraId="297B1188"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5.5</w:t>
            </w:r>
          </w:p>
        </w:tc>
        <w:tc>
          <w:tcPr>
            <w:tcW w:w="5740" w:type="dxa"/>
            <w:gridSpan w:val="4"/>
            <w:tcBorders>
              <w:top w:val="nil"/>
              <w:left w:val="nil"/>
              <w:bottom w:val="single" w:sz="4" w:space="0" w:color="auto"/>
              <w:right w:val="single" w:sz="4" w:space="0" w:color="auto"/>
            </w:tcBorders>
            <w:shd w:val="clear" w:color="000000" w:fill="E2EFDA"/>
            <w:vAlign w:val="center"/>
            <w:hideMark/>
          </w:tcPr>
          <w:p w14:paraId="715C4F97" w14:textId="77777777" w:rsidR="003845EB" w:rsidRPr="000A6145" w:rsidRDefault="003845EB" w:rsidP="002732E1">
            <w:pPr>
              <w:rPr>
                <w:rFonts w:ascii="Arial" w:hAnsi="Arial" w:cs="Arial"/>
                <w:b/>
                <w:bCs/>
                <w:color w:val="000000"/>
                <w:sz w:val="18"/>
                <w:szCs w:val="18"/>
                <w:lang w:eastAsia="en-US"/>
              </w:rPr>
            </w:pPr>
            <w:r w:rsidRPr="000A6145">
              <w:rPr>
                <w:rFonts w:ascii="Arial" w:hAnsi="Arial" w:cs="Arial"/>
                <w:b/>
                <w:bCs/>
                <w:color w:val="000000"/>
                <w:sz w:val="18"/>
                <w:szCs w:val="18"/>
                <w:lang w:eastAsia="en-US"/>
              </w:rPr>
              <w:t xml:space="preserve">TRANSPORTE </w:t>
            </w:r>
          </w:p>
        </w:tc>
        <w:tc>
          <w:tcPr>
            <w:tcW w:w="1240" w:type="dxa"/>
            <w:tcBorders>
              <w:top w:val="nil"/>
              <w:left w:val="nil"/>
              <w:bottom w:val="single" w:sz="4" w:space="0" w:color="auto"/>
              <w:right w:val="single" w:sz="4" w:space="0" w:color="auto"/>
            </w:tcBorders>
            <w:shd w:val="clear" w:color="000000" w:fill="E2EFDA"/>
            <w:noWrap/>
            <w:vAlign w:val="center"/>
            <w:hideMark/>
          </w:tcPr>
          <w:p w14:paraId="7D66551A"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c>
          <w:tcPr>
            <w:tcW w:w="1340" w:type="dxa"/>
            <w:gridSpan w:val="2"/>
            <w:tcBorders>
              <w:top w:val="nil"/>
              <w:left w:val="nil"/>
              <w:bottom w:val="single" w:sz="4" w:space="0" w:color="auto"/>
              <w:right w:val="single" w:sz="4" w:space="0" w:color="auto"/>
            </w:tcBorders>
            <w:shd w:val="clear" w:color="000000" w:fill="E2EFDA"/>
            <w:noWrap/>
            <w:vAlign w:val="center"/>
            <w:hideMark/>
          </w:tcPr>
          <w:p w14:paraId="59DBD362"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w:t>
            </w:r>
          </w:p>
        </w:tc>
      </w:tr>
      <w:tr w:rsidR="003845EB" w:rsidRPr="000A6145" w14:paraId="0421EB5E" w14:textId="77777777" w:rsidTr="003845EB">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73" w:type="dxa"/>
          <w:trHeight w:val="288"/>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53AB447E" w14:textId="77777777" w:rsidR="003845EB" w:rsidRPr="000A6145" w:rsidRDefault="003845EB" w:rsidP="002732E1">
            <w:pPr>
              <w:jc w:val="center"/>
              <w:rPr>
                <w:rFonts w:ascii="Arial" w:hAnsi="Arial" w:cs="Arial"/>
                <w:b/>
                <w:bCs/>
                <w:color w:val="000000"/>
                <w:sz w:val="18"/>
                <w:szCs w:val="18"/>
                <w:lang w:eastAsia="en-US"/>
              </w:rPr>
            </w:pPr>
            <w:r w:rsidRPr="000A6145">
              <w:rPr>
                <w:rFonts w:ascii="Arial" w:hAnsi="Arial" w:cs="Arial"/>
                <w:b/>
                <w:bCs/>
                <w:color w:val="000000"/>
                <w:sz w:val="18"/>
                <w:szCs w:val="18"/>
                <w:lang w:eastAsia="en-US"/>
              </w:rPr>
              <w:t>5.5.1</w:t>
            </w:r>
          </w:p>
        </w:tc>
        <w:tc>
          <w:tcPr>
            <w:tcW w:w="5740" w:type="dxa"/>
            <w:gridSpan w:val="4"/>
            <w:tcBorders>
              <w:top w:val="nil"/>
              <w:left w:val="nil"/>
              <w:bottom w:val="single" w:sz="4" w:space="0" w:color="auto"/>
              <w:right w:val="single" w:sz="4" w:space="0" w:color="auto"/>
            </w:tcBorders>
            <w:shd w:val="clear" w:color="auto" w:fill="auto"/>
            <w:vAlign w:val="center"/>
            <w:hideMark/>
          </w:tcPr>
          <w:p w14:paraId="6C6F7933" w14:textId="77777777" w:rsidR="003845EB" w:rsidRPr="000A6145" w:rsidRDefault="003845EB" w:rsidP="002732E1">
            <w:pPr>
              <w:rPr>
                <w:rFonts w:ascii="Arial" w:hAnsi="Arial" w:cs="Arial"/>
                <w:color w:val="000000"/>
                <w:sz w:val="18"/>
                <w:szCs w:val="18"/>
                <w:lang w:eastAsia="en-US"/>
              </w:rPr>
            </w:pPr>
            <w:r w:rsidRPr="000A6145">
              <w:rPr>
                <w:rFonts w:ascii="Arial" w:hAnsi="Arial" w:cs="Arial"/>
                <w:color w:val="000000"/>
                <w:sz w:val="18"/>
                <w:szCs w:val="18"/>
                <w:lang w:eastAsia="en-US"/>
              </w:rPr>
              <w:t>Transporte Peque el Aura.</w:t>
            </w:r>
          </w:p>
        </w:tc>
        <w:tc>
          <w:tcPr>
            <w:tcW w:w="1240" w:type="dxa"/>
            <w:tcBorders>
              <w:top w:val="nil"/>
              <w:left w:val="nil"/>
              <w:bottom w:val="single" w:sz="4" w:space="0" w:color="auto"/>
              <w:right w:val="single" w:sz="4" w:space="0" w:color="auto"/>
            </w:tcBorders>
            <w:shd w:val="clear" w:color="000000" w:fill="FFFFFF"/>
            <w:noWrap/>
            <w:vAlign w:val="center"/>
            <w:hideMark/>
          </w:tcPr>
          <w:p w14:paraId="0B899B28"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Viajes</w:t>
            </w:r>
          </w:p>
        </w:tc>
        <w:tc>
          <w:tcPr>
            <w:tcW w:w="1340" w:type="dxa"/>
            <w:gridSpan w:val="2"/>
            <w:tcBorders>
              <w:top w:val="nil"/>
              <w:left w:val="nil"/>
              <w:bottom w:val="single" w:sz="4" w:space="0" w:color="auto"/>
              <w:right w:val="single" w:sz="4" w:space="0" w:color="auto"/>
            </w:tcBorders>
            <w:shd w:val="clear" w:color="auto" w:fill="auto"/>
            <w:noWrap/>
            <w:vAlign w:val="center"/>
            <w:hideMark/>
          </w:tcPr>
          <w:p w14:paraId="39120A4D" w14:textId="77777777" w:rsidR="003845EB" w:rsidRPr="000A6145" w:rsidRDefault="003845EB" w:rsidP="002732E1">
            <w:pPr>
              <w:jc w:val="center"/>
              <w:rPr>
                <w:rFonts w:ascii="Arial" w:hAnsi="Arial" w:cs="Arial"/>
                <w:color w:val="000000"/>
                <w:sz w:val="18"/>
                <w:szCs w:val="18"/>
                <w:lang w:eastAsia="en-US"/>
              </w:rPr>
            </w:pPr>
            <w:r w:rsidRPr="000A6145">
              <w:rPr>
                <w:rFonts w:ascii="Arial" w:hAnsi="Arial" w:cs="Arial"/>
                <w:color w:val="000000"/>
                <w:sz w:val="18"/>
                <w:szCs w:val="18"/>
                <w:lang w:eastAsia="en-US"/>
              </w:rPr>
              <w:t xml:space="preserve">                 2.00 </w:t>
            </w:r>
          </w:p>
        </w:tc>
      </w:tr>
    </w:tbl>
    <w:p w14:paraId="37DFDE15" w14:textId="77777777" w:rsidR="001F1918" w:rsidRDefault="001F1918" w:rsidP="00840C3D">
      <w:pPr>
        <w:jc w:val="both"/>
        <w:rPr>
          <w:rFonts w:ascii="Arial" w:hAnsi="Arial" w:cs="Arial"/>
          <w:b/>
          <w:bCs/>
          <w:sz w:val="22"/>
          <w:szCs w:val="22"/>
        </w:rPr>
      </w:pPr>
    </w:p>
    <w:p w14:paraId="17A19311" w14:textId="06E91BE5" w:rsidR="00C44006" w:rsidRDefault="00840C3D" w:rsidP="00840C3D">
      <w:pPr>
        <w:jc w:val="both"/>
        <w:rPr>
          <w:rFonts w:ascii="Arial" w:hAnsi="Arial" w:cs="Arial"/>
          <w:sz w:val="22"/>
          <w:szCs w:val="22"/>
        </w:rPr>
      </w:pPr>
      <w:r w:rsidRPr="00752EB2">
        <w:rPr>
          <w:rFonts w:ascii="Arial" w:hAnsi="Arial" w:cs="Arial"/>
          <w:b/>
          <w:bCs/>
          <w:sz w:val="22"/>
          <w:szCs w:val="22"/>
        </w:rPr>
        <w:t xml:space="preserve">CLÁUSULA 7 – Derechos del Contratista: </w:t>
      </w:r>
      <w:r w:rsidRPr="00752EB2">
        <w:rPr>
          <w:rFonts w:ascii="Arial" w:hAnsi="Arial" w:cs="Arial"/>
          <w:sz w:val="22"/>
          <w:szCs w:val="22"/>
        </w:rPr>
        <w:t xml:space="preserve">7.1. Recibir una remuneración por la ejecución de la obra en los términos pactados en la Cláusula 3 del presente Contrato. </w:t>
      </w:r>
    </w:p>
    <w:p w14:paraId="46C15899" w14:textId="7EB8EE79" w:rsidR="00840C3D" w:rsidRDefault="00840C3D" w:rsidP="00840C3D">
      <w:pPr>
        <w:jc w:val="both"/>
        <w:rPr>
          <w:rFonts w:ascii="Arial" w:hAnsi="Arial" w:cs="Arial"/>
          <w:sz w:val="22"/>
          <w:szCs w:val="22"/>
        </w:rPr>
      </w:pPr>
      <w:r w:rsidRPr="00752EB2">
        <w:rPr>
          <w:rFonts w:ascii="Arial" w:hAnsi="Arial" w:cs="Arial"/>
          <w:b/>
          <w:bCs/>
          <w:sz w:val="22"/>
          <w:szCs w:val="22"/>
        </w:rPr>
        <w:t xml:space="preserve">CLÁUSULA 8 - Obligaciones del Contratante: </w:t>
      </w:r>
      <w:r w:rsidRPr="00752EB2">
        <w:rPr>
          <w:rFonts w:ascii="Arial" w:hAnsi="Arial" w:cs="Arial"/>
          <w:sz w:val="22"/>
          <w:szCs w:val="22"/>
        </w:rPr>
        <w:t xml:space="preserve">8.1 Ejercer una actividad de vigilancia y control sobre el presente Contrato, de manera directa o indirecta. 8.2 Pagar el valor de la obra pública, de acuerdo con los términos establecidos en el presente Contrato. 8.3. Suministrar los medios informativos necesarios para la ejecución del objeto contractual. </w:t>
      </w:r>
      <w:r w:rsidRPr="00752EB2">
        <w:rPr>
          <w:rFonts w:ascii="Arial" w:hAnsi="Arial" w:cs="Arial"/>
          <w:bCs/>
          <w:sz w:val="22"/>
          <w:szCs w:val="22"/>
        </w:rPr>
        <w:t>8.4.</w:t>
      </w:r>
      <w:r w:rsidRPr="00752EB2">
        <w:rPr>
          <w:rFonts w:ascii="Arial" w:hAnsi="Arial" w:cs="Arial"/>
          <w:b/>
          <w:bCs/>
          <w:spacing w:val="29"/>
          <w:sz w:val="22"/>
          <w:szCs w:val="22"/>
        </w:rPr>
        <w:t xml:space="preserve"> </w:t>
      </w:r>
      <w:r w:rsidRPr="00752EB2">
        <w:rPr>
          <w:rFonts w:ascii="Arial" w:hAnsi="Arial" w:cs="Arial"/>
          <w:sz w:val="22"/>
          <w:szCs w:val="22"/>
        </w:rPr>
        <w:t>A</w:t>
      </w:r>
      <w:r w:rsidRPr="00752EB2">
        <w:rPr>
          <w:rFonts w:ascii="Arial" w:hAnsi="Arial" w:cs="Arial"/>
          <w:spacing w:val="10"/>
          <w:sz w:val="22"/>
          <w:szCs w:val="22"/>
        </w:rPr>
        <w:t xml:space="preserve"> </w:t>
      </w:r>
      <w:r w:rsidRPr="00752EB2">
        <w:rPr>
          <w:rFonts w:ascii="Arial" w:hAnsi="Arial" w:cs="Arial"/>
          <w:spacing w:val="-3"/>
          <w:sz w:val="22"/>
          <w:szCs w:val="22"/>
        </w:rPr>
        <w:t>d</w:t>
      </w:r>
      <w:r w:rsidRPr="00752EB2">
        <w:rPr>
          <w:rFonts w:ascii="Arial" w:hAnsi="Arial" w:cs="Arial"/>
          <w:sz w:val="22"/>
          <w:szCs w:val="22"/>
        </w:rPr>
        <w:t>ec</w:t>
      </w:r>
      <w:r w:rsidRPr="00752EB2">
        <w:rPr>
          <w:rFonts w:ascii="Arial" w:hAnsi="Arial" w:cs="Arial"/>
          <w:spacing w:val="-1"/>
          <w:sz w:val="22"/>
          <w:szCs w:val="22"/>
        </w:rPr>
        <w:t>l</w:t>
      </w:r>
      <w:r w:rsidRPr="00752EB2">
        <w:rPr>
          <w:rFonts w:ascii="Arial" w:hAnsi="Arial" w:cs="Arial"/>
          <w:sz w:val="22"/>
          <w:szCs w:val="22"/>
        </w:rPr>
        <w:t>arar</w:t>
      </w:r>
      <w:r w:rsidRPr="00752EB2">
        <w:rPr>
          <w:rFonts w:ascii="Arial" w:hAnsi="Arial" w:cs="Arial"/>
          <w:spacing w:val="12"/>
          <w:sz w:val="22"/>
          <w:szCs w:val="22"/>
        </w:rPr>
        <w:t xml:space="preserve"> </w:t>
      </w:r>
      <w:r w:rsidRPr="00752EB2">
        <w:rPr>
          <w:rFonts w:ascii="Arial" w:hAnsi="Arial" w:cs="Arial"/>
          <w:sz w:val="22"/>
          <w:szCs w:val="22"/>
        </w:rPr>
        <w:t>c</w:t>
      </w:r>
      <w:r w:rsidRPr="00752EB2">
        <w:rPr>
          <w:rFonts w:ascii="Arial" w:hAnsi="Arial" w:cs="Arial"/>
          <w:spacing w:val="-3"/>
          <w:sz w:val="22"/>
          <w:szCs w:val="22"/>
        </w:rPr>
        <w:t>o</w:t>
      </w:r>
      <w:r w:rsidRPr="00752EB2">
        <w:rPr>
          <w:rFonts w:ascii="Arial" w:hAnsi="Arial" w:cs="Arial"/>
          <w:spacing w:val="1"/>
          <w:sz w:val="22"/>
          <w:szCs w:val="22"/>
        </w:rPr>
        <w:t>m</w:t>
      </w:r>
      <w:r w:rsidRPr="00752EB2">
        <w:rPr>
          <w:rFonts w:ascii="Arial" w:hAnsi="Arial" w:cs="Arial"/>
          <w:sz w:val="22"/>
          <w:szCs w:val="22"/>
        </w:rPr>
        <w:t>o</w:t>
      </w:r>
      <w:r w:rsidRPr="00752EB2">
        <w:rPr>
          <w:rFonts w:ascii="Arial" w:hAnsi="Arial" w:cs="Arial"/>
          <w:spacing w:val="10"/>
          <w:sz w:val="22"/>
          <w:szCs w:val="22"/>
        </w:rPr>
        <w:t xml:space="preserve"> </w:t>
      </w:r>
      <w:r w:rsidRPr="00752EB2">
        <w:rPr>
          <w:rFonts w:ascii="Arial" w:hAnsi="Arial" w:cs="Arial"/>
          <w:sz w:val="22"/>
          <w:szCs w:val="22"/>
        </w:rPr>
        <w:t>c</w:t>
      </w:r>
      <w:r w:rsidRPr="00752EB2">
        <w:rPr>
          <w:rFonts w:ascii="Arial" w:hAnsi="Arial" w:cs="Arial"/>
          <w:spacing w:val="-1"/>
          <w:sz w:val="22"/>
          <w:szCs w:val="22"/>
        </w:rPr>
        <w:t>i</w:t>
      </w:r>
      <w:r w:rsidRPr="00752EB2">
        <w:rPr>
          <w:rFonts w:ascii="Arial" w:hAnsi="Arial" w:cs="Arial"/>
          <w:spacing w:val="-3"/>
          <w:sz w:val="22"/>
          <w:szCs w:val="22"/>
        </w:rPr>
        <w:t>e</w:t>
      </w:r>
      <w:r w:rsidRPr="00752EB2">
        <w:rPr>
          <w:rFonts w:ascii="Arial" w:hAnsi="Arial" w:cs="Arial"/>
          <w:spacing w:val="1"/>
          <w:sz w:val="22"/>
          <w:szCs w:val="22"/>
        </w:rPr>
        <w:t>rt</w:t>
      </w:r>
      <w:r w:rsidRPr="00752EB2">
        <w:rPr>
          <w:rFonts w:ascii="Arial" w:hAnsi="Arial" w:cs="Arial"/>
          <w:sz w:val="22"/>
          <w:szCs w:val="22"/>
        </w:rPr>
        <w:t>a</w:t>
      </w:r>
    </w:p>
    <w:p w14:paraId="39F1095F" w14:textId="77777777" w:rsidR="00C44006" w:rsidRDefault="00840C3D" w:rsidP="00840C3D">
      <w:pPr>
        <w:jc w:val="both"/>
        <w:rPr>
          <w:rFonts w:ascii="Arial" w:hAnsi="Arial" w:cs="Arial"/>
          <w:sz w:val="22"/>
          <w:szCs w:val="22"/>
        </w:rPr>
      </w:pPr>
      <w:r w:rsidRPr="00752EB2">
        <w:rPr>
          <w:rFonts w:ascii="Arial" w:hAnsi="Arial" w:cs="Arial"/>
          <w:spacing w:val="1"/>
          <w:sz w:val="22"/>
          <w:szCs w:val="22"/>
        </w:rPr>
        <w:t>t</w:t>
      </w:r>
      <w:r w:rsidRPr="00752EB2">
        <w:rPr>
          <w:rFonts w:ascii="Arial" w:hAnsi="Arial" w:cs="Arial"/>
          <w:sz w:val="22"/>
          <w:szCs w:val="22"/>
        </w:rPr>
        <w:t>o</w:t>
      </w:r>
      <w:r w:rsidRPr="00752EB2">
        <w:rPr>
          <w:rFonts w:ascii="Arial" w:hAnsi="Arial" w:cs="Arial"/>
          <w:spacing w:val="-1"/>
          <w:sz w:val="22"/>
          <w:szCs w:val="22"/>
        </w:rPr>
        <w:t>d</w:t>
      </w:r>
      <w:r w:rsidRPr="00752EB2">
        <w:rPr>
          <w:rFonts w:ascii="Arial" w:hAnsi="Arial" w:cs="Arial"/>
          <w:sz w:val="22"/>
          <w:szCs w:val="22"/>
        </w:rPr>
        <w:t>a</w:t>
      </w:r>
      <w:r w:rsidRPr="00752EB2">
        <w:rPr>
          <w:rFonts w:ascii="Arial" w:hAnsi="Arial" w:cs="Arial"/>
          <w:spacing w:val="8"/>
          <w:sz w:val="22"/>
          <w:szCs w:val="22"/>
        </w:rPr>
        <w:t xml:space="preserve"> </w:t>
      </w:r>
      <w:r w:rsidRPr="00752EB2">
        <w:rPr>
          <w:rFonts w:ascii="Arial" w:hAnsi="Arial" w:cs="Arial"/>
          <w:spacing w:val="-1"/>
          <w:sz w:val="22"/>
          <w:szCs w:val="22"/>
        </w:rPr>
        <w:t>l</w:t>
      </w:r>
      <w:r w:rsidRPr="00752EB2">
        <w:rPr>
          <w:rFonts w:ascii="Arial" w:hAnsi="Arial" w:cs="Arial"/>
          <w:sz w:val="22"/>
          <w:szCs w:val="22"/>
        </w:rPr>
        <w:t xml:space="preserve">a </w:t>
      </w:r>
      <w:r w:rsidRPr="00752EB2">
        <w:rPr>
          <w:rFonts w:ascii="Arial" w:hAnsi="Arial" w:cs="Arial"/>
          <w:spacing w:val="-1"/>
          <w:sz w:val="22"/>
          <w:szCs w:val="22"/>
        </w:rPr>
        <w:t>i</w:t>
      </w:r>
      <w:r w:rsidRPr="00752EB2">
        <w:rPr>
          <w:rFonts w:ascii="Arial" w:hAnsi="Arial" w:cs="Arial"/>
          <w:sz w:val="22"/>
          <w:szCs w:val="22"/>
        </w:rPr>
        <w:t>n</w:t>
      </w:r>
      <w:r w:rsidRPr="00752EB2">
        <w:rPr>
          <w:rFonts w:ascii="Arial" w:hAnsi="Arial" w:cs="Arial"/>
          <w:spacing w:val="3"/>
          <w:sz w:val="22"/>
          <w:szCs w:val="22"/>
        </w:rPr>
        <w:t>f</w:t>
      </w:r>
      <w:r w:rsidRPr="00752EB2">
        <w:rPr>
          <w:rFonts w:ascii="Arial" w:hAnsi="Arial" w:cs="Arial"/>
          <w:spacing w:val="-3"/>
          <w:sz w:val="22"/>
          <w:szCs w:val="22"/>
        </w:rPr>
        <w:t>o</w:t>
      </w:r>
      <w:r w:rsidRPr="00752EB2">
        <w:rPr>
          <w:rFonts w:ascii="Arial" w:hAnsi="Arial" w:cs="Arial"/>
          <w:spacing w:val="-2"/>
          <w:sz w:val="22"/>
          <w:szCs w:val="22"/>
        </w:rPr>
        <w:t>r</w:t>
      </w:r>
      <w:r w:rsidRPr="00752EB2">
        <w:rPr>
          <w:rFonts w:ascii="Arial" w:hAnsi="Arial" w:cs="Arial"/>
          <w:spacing w:val="1"/>
          <w:sz w:val="22"/>
          <w:szCs w:val="22"/>
        </w:rPr>
        <w:t>m</w:t>
      </w:r>
      <w:r w:rsidRPr="00752EB2">
        <w:rPr>
          <w:rFonts w:ascii="Arial" w:hAnsi="Arial" w:cs="Arial"/>
          <w:sz w:val="22"/>
          <w:szCs w:val="22"/>
        </w:rPr>
        <w:t>ac</w:t>
      </w:r>
      <w:r w:rsidRPr="00752EB2">
        <w:rPr>
          <w:rFonts w:ascii="Arial" w:hAnsi="Arial" w:cs="Arial"/>
          <w:spacing w:val="-1"/>
          <w:sz w:val="22"/>
          <w:szCs w:val="22"/>
        </w:rPr>
        <w:t>i</w:t>
      </w:r>
      <w:r w:rsidRPr="00752EB2">
        <w:rPr>
          <w:rFonts w:ascii="Arial" w:hAnsi="Arial" w:cs="Arial"/>
          <w:sz w:val="22"/>
          <w:szCs w:val="22"/>
        </w:rPr>
        <w:t>ón</w:t>
      </w:r>
      <w:r w:rsidRPr="00752EB2">
        <w:rPr>
          <w:rFonts w:ascii="Arial" w:hAnsi="Arial" w:cs="Arial"/>
          <w:spacing w:val="8"/>
          <w:sz w:val="22"/>
          <w:szCs w:val="22"/>
        </w:rPr>
        <w:t xml:space="preserve"> </w:t>
      </w:r>
      <w:r w:rsidRPr="00752EB2">
        <w:rPr>
          <w:rFonts w:ascii="Arial" w:hAnsi="Arial" w:cs="Arial"/>
          <w:spacing w:val="2"/>
          <w:sz w:val="22"/>
          <w:szCs w:val="22"/>
        </w:rPr>
        <w:t>q</w:t>
      </w:r>
      <w:r w:rsidRPr="00752EB2">
        <w:rPr>
          <w:rFonts w:ascii="Arial" w:hAnsi="Arial" w:cs="Arial"/>
          <w:sz w:val="22"/>
          <w:szCs w:val="22"/>
        </w:rPr>
        <w:t>ue</w:t>
      </w:r>
      <w:r w:rsidRPr="00752EB2">
        <w:rPr>
          <w:rFonts w:ascii="Arial" w:hAnsi="Arial" w:cs="Arial"/>
          <w:spacing w:val="10"/>
          <w:sz w:val="22"/>
          <w:szCs w:val="22"/>
        </w:rPr>
        <w:t xml:space="preserve"> </w:t>
      </w:r>
      <w:r w:rsidRPr="00752EB2">
        <w:rPr>
          <w:rFonts w:ascii="Arial" w:hAnsi="Arial" w:cs="Arial"/>
          <w:sz w:val="22"/>
          <w:szCs w:val="22"/>
        </w:rPr>
        <w:t>ha sumi</w:t>
      </w:r>
      <w:r w:rsidRPr="00752EB2">
        <w:rPr>
          <w:rFonts w:ascii="Arial" w:hAnsi="Arial" w:cs="Arial"/>
          <w:spacing w:val="-1"/>
          <w:sz w:val="22"/>
          <w:szCs w:val="22"/>
        </w:rPr>
        <w:t>ni</w:t>
      </w:r>
      <w:r w:rsidRPr="00752EB2">
        <w:rPr>
          <w:rFonts w:ascii="Arial" w:hAnsi="Arial" w:cs="Arial"/>
          <w:sz w:val="22"/>
          <w:szCs w:val="22"/>
        </w:rPr>
        <w:t>s</w:t>
      </w:r>
      <w:r w:rsidRPr="00752EB2">
        <w:rPr>
          <w:rFonts w:ascii="Arial" w:hAnsi="Arial" w:cs="Arial"/>
          <w:spacing w:val="1"/>
          <w:sz w:val="22"/>
          <w:szCs w:val="22"/>
        </w:rPr>
        <w:t>tr</w:t>
      </w:r>
      <w:r w:rsidRPr="00752EB2">
        <w:rPr>
          <w:rFonts w:ascii="Arial" w:hAnsi="Arial" w:cs="Arial"/>
          <w:sz w:val="22"/>
          <w:szCs w:val="22"/>
        </w:rPr>
        <w:t>a</w:t>
      </w:r>
      <w:r w:rsidRPr="00752EB2">
        <w:rPr>
          <w:rFonts w:ascii="Arial" w:hAnsi="Arial" w:cs="Arial"/>
          <w:spacing w:val="-1"/>
          <w:sz w:val="22"/>
          <w:szCs w:val="22"/>
        </w:rPr>
        <w:t>d</w:t>
      </w:r>
      <w:r w:rsidRPr="00752EB2">
        <w:rPr>
          <w:rFonts w:ascii="Arial" w:hAnsi="Arial" w:cs="Arial"/>
          <w:sz w:val="22"/>
          <w:szCs w:val="22"/>
        </w:rPr>
        <w:t>o</w:t>
      </w:r>
      <w:r w:rsidRPr="00752EB2">
        <w:rPr>
          <w:rFonts w:ascii="Arial" w:hAnsi="Arial" w:cs="Arial"/>
          <w:spacing w:val="51"/>
          <w:sz w:val="22"/>
          <w:szCs w:val="22"/>
        </w:rPr>
        <w:t xml:space="preserve"> </w:t>
      </w:r>
      <w:r w:rsidRPr="00752EB2">
        <w:rPr>
          <w:rFonts w:ascii="Arial" w:hAnsi="Arial" w:cs="Arial"/>
          <w:spacing w:val="1"/>
          <w:sz w:val="22"/>
          <w:szCs w:val="22"/>
        </w:rPr>
        <w:t>r</w:t>
      </w:r>
      <w:r w:rsidRPr="00752EB2">
        <w:rPr>
          <w:rFonts w:ascii="Arial" w:hAnsi="Arial" w:cs="Arial"/>
          <w:sz w:val="22"/>
          <w:szCs w:val="22"/>
        </w:rPr>
        <w:t>es</w:t>
      </w:r>
      <w:r w:rsidRPr="00752EB2">
        <w:rPr>
          <w:rFonts w:ascii="Arial" w:hAnsi="Arial" w:cs="Arial"/>
          <w:spacing w:val="-1"/>
          <w:sz w:val="22"/>
          <w:szCs w:val="22"/>
        </w:rPr>
        <w:t>p</w:t>
      </w:r>
      <w:r w:rsidRPr="00752EB2">
        <w:rPr>
          <w:rFonts w:ascii="Arial" w:hAnsi="Arial" w:cs="Arial"/>
          <w:sz w:val="22"/>
          <w:szCs w:val="22"/>
        </w:rPr>
        <w:t>e</w:t>
      </w:r>
      <w:r w:rsidRPr="00752EB2">
        <w:rPr>
          <w:rFonts w:ascii="Arial" w:hAnsi="Arial" w:cs="Arial"/>
          <w:spacing w:val="-3"/>
          <w:sz w:val="22"/>
          <w:szCs w:val="22"/>
        </w:rPr>
        <w:t>c</w:t>
      </w:r>
      <w:r w:rsidRPr="00752EB2">
        <w:rPr>
          <w:rFonts w:ascii="Arial" w:hAnsi="Arial" w:cs="Arial"/>
          <w:spacing w:val="1"/>
          <w:sz w:val="22"/>
          <w:szCs w:val="22"/>
        </w:rPr>
        <w:t>t</w:t>
      </w:r>
      <w:r w:rsidRPr="00752EB2">
        <w:rPr>
          <w:rFonts w:ascii="Arial" w:hAnsi="Arial" w:cs="Arial"/>
          <w:sz w:val="22"/>
          <w:szCs w:val="22"/>
        </w:rPr>
        <w:t>o</w:t>
      </w:r>
      <w:r w:rsidRPr="00752EB2">
        <w:rPr>
          <w:rFonts w:ascii="Arial" w:hAnsi="Arial" w:cs="Arial"/>
          <w:spacing w:val="54"/>
          <w:sz w:val="22"/>
          <w:szCs w:val="22"/>
        </w:rPr>
        <w:t xml:space="preserve"> </w:t>
      </w:r>
      <w:r w:rsidRPr="00752EB2">
        <w:rPr>
          <w:rFonts w:ascii="Arial" w:hAnsi="Arial" w:cs="Arial"/>
          <w:spacing w:val="-3"/>
          <w:sz w:val="22"/>
          <w:szCs w:val="22"/>
        </w:rPr>
        <w:t>d</w:t>
      </w:r>
      <w:r w:rsidRPr="00752EB2">
        <w:rPr>
          <w:rFonts w:ascii="Arial" w:hAnsi="Arial" w:cs="Arial"/>
          <w:sz w:val="22"/>
          <w:szCs w:val="22"/>
        </w:rPr>
        <w:t>e</w:t>
      </w:r>
      <w:r w:rsidRPr="00752EB2">
        <w:rPr>
          <w:rFonts w:ascii="Arial" w:hAnsi="Arial" w:cs="Arial"/>
          <w:spacing w:val="54"/>
          <w:sz w:val="22"/>
          <w:szCs w:val="22"/>
        </w:rPr>
        <w:t xml:space="preserve"> </w:t>
      </w:r>
      <w:r w:rsidRPr="00752EB2">
        <w:rPr>
          <w:rFonts w:ascii="Arial" w:hAnsi="Arial" w:cs="Arial"/>
          <w:spacing w:val="-1"/>
          <w:sz w:val="22"/>
          <w:szCs w:val="22"/>
        </w:rPr>
        <w:t>l</w:t>
      </w:r>
      <w:r w:rsidRPr="00752EB2">
        <w:rPr>
          <w:rFonts w:ascii="Arial" w:hAnsi="Arial" w:cs="Arial"/>
          <w:sz w:val="22"/>
          <w:szCs w:val="22"/>
        </w:rPr>
        <w:t>os</w:t>
      </w:r>
      <w:r w:rsidRPr="00752EB2">
        <w:rPr>
          <w:rFonts w:ascii="Arial" w:hAnsi="Arial" w:cs="Arial"/>
          <w:spacing w:val="54"/>
          <w:sz w:val="22"/>
          <w:szCs w:val="22"/>
        </w:rPr>
        <w:t xml:space="preserve"> </w:t>
      </w:r>
      <w:r w:rsidRPr="00752EB2">
        <w:rPr>
          <w:rFonts w:ascii="Arial" w:hAnsi="Arial" w:cs="Arial"/>
          <w:sz w:val="22"/>
          <w:szCs w:val="22"/>
        </w:rPr>
        <w:t>as</w:t>
      </w:r>
      <w:r w:rsidRPr="00752EB2">
        <w:rPr>
          <w:rFonts w:ascii="Arial" w:hAnsi="Arial" w:cs="Arial"/>
          <w:spacing w:val="-1"/>
          <w:sz w:val="22"/>
          <w:szCs w:val="22"/>
        </w:rPr>
        <w:t>u</w:t>
      </w:r>
      <w:r w:rsidRPr="00752EB2">
        <w:rPr>
          <w:rFonts w:ascii="Arial" w:hAnsi="Arial" w:cs="Arial"/>
          <w:sz w:val="22"/>
          <w:szCs w:val="22"/>
        </w:rPr>
        <w:t>ntos</w:t>
      </w:r>
      <w:r w:rsidRPr="00752EB2">
        <w:rPr>
          <w:rFonts w:ascii="Arial" w:hAnsi="Arial" w:cs="Arial"/>
          <w:spacing w:val="52"/>
          <w:sz w:val="22"/>
          <w:szCs w:val="22"/>
        </w:rPr>
        <w:t xml:space="preserve"> </w:t>
      </w:r>
      <w:r w:rsidRPr="00752EB2">
        <w:rPr>
          <w:rFonts w:ascii="Arial" w:hAnsi="Arial" w:cs="Arial"/>
          <w:sz w:val="22"/>
          <w:szCs w:val="22"/>
        </w:rPr>
        <w:t>d</w:t>
      </w:r>
      <w:r w:rsidRPr="00752EB2">
        <w:rPr>
          <w:rFonts w:ascii="Arial" w:hAnsi="Arial" w:cs="Arial"/>
          <w:spacing w:val="-1"/>
          <w:sz w:val="22"/>
          <w:szCs w:val="22"/>
        </w:rPr>
        <w:t>e</w:t>
      </w:r>
      <w:r w:rsidRPr="00752EB2">
        <w:rPr>
          <w:rFonts w:ascii="Arial" w:hAnsi="Arial" w:cs="Arial"/>
          <w:sz w:val="22"/>
          <w:szCs w:val="22"/>
        </w:rPr>
        <w:t>l</w:t>
      </w:r>
      <w:r w:rsidRPr="00752EB2">
        <w:rPr>
          <w:rFonts w:ascii="Arial" w:hAnsi="Arial" w:cs="Arial"/>
          <w:spacing w:val="53"/>
          <w:sz w:val="22"/>
          <w:szCs w:val="22"/>
        </w:rPr>
        <w:t xml:space="preserve"> </w:t>
      </w:r>
      <w:r w:rsidRPr="00752EB2">
        <w:rPr>
          <w:rFonts w:ascii="Arial" w:hAnsi="Arial" w:cs="Arial"/>
          <w:sz w:val="22"/>
          <w:szCs w:val="22"/>
        </w:rPr>
        <w:t>o</w:t>
      </w:r>
      <w:r w:rsidRPr="00752EB2">
        <w:rPr>
          <w:rFonts w:ascii="Arial" w:hAnsi="Arial" w:cs="Arial"/>
          <w:spacing w:val="-1"/>
          <w:sz w:val="22"/>
          <w:szCs w:val="22"/>
        </w:rPr>
        <w:t>b</w:t>
      </w:r>
      <w:r w:rsidRPr="00752EB2">
        <w:rPr>
          <w:rFonts w:ascii="Arial" w:hAnsi="Arial" w:cs="Arial"/>
          <w:spacing w:val="1"/>
          <w:sz w:val="22"/>
          <w:szCs w:val="22"/>
        </w:rPr>
        <w:t>j</w:t>
      </w:r>
      <w:r w:rsidRPr="00752EB2">
        <w:rPr>
          <w:rFonts w:ascii="Arial" w:hAnsi="Arial" w:cs="Arial"/>
          <w:spacing w:val="-3"/>
          <w:sz w:val="22"/>
          <w:szCs w:val="22"/>
        </w:rPr>
        <w:t>e</w:t>
      </w:r>
      <w:r w:rsidRPr="00752EB2">
        <w:rPr>
          <w:rFonts w:ascii="Arial" w:hAnsi="Arial" w:cs="Arial"/>
          <w:spacing w:val="-1"/>
          <w:sz w:val="22"/>
          <w:szCs w:val="22"/>
        </w:rPr>
        <w:t>t</w:t>
      </w:r>
      <w:r w:rsidRPr="00752EB2">
        <w:rPr>
          <w:rFonts w:ascii="Arial" w:hAnsi="Arial" w:cs="Arial"/>
          <w:sz w:val="22"/>
          <w:szCs w:val="22"/>
        </w:rPr>
        <w:t>o</w:t>
      </w:r>
      <w:r w:rsidRPr="00752EB2">
        <w:rPr>
          <w:rFonts w:ascii="Arial" w:hAnsi="Arial" w:cs="Arial"/>
          <w:spacing w:val="54"/>
          <w:sz w:val="22"/>
          <w:szCs w:val="22"/>
        </w:rPr>
        <w:t xml:space="preserve"> </w:t>
      </w:r>
      <w:r w:rsidRPr="00752EB2">
        <w:rPr>
          <w:rFonts w:ascii="Arial" w:hAnsi="Arial" w:cs="Arial"/>
          <w:sz w:val="22"/>
          <w:szCs w:val="22"/>
        </w:rPr>
        <w:t>co</w:t>
      </w:r>
      <w:r w:rsidRPr="00752EB2">
        <w:rPr>
          <w:rFonts w:ascii="Arial" w:hAnsi="Arial" w:cs="Arial"/>
          <w:spacing w:val="-1"/>
          <w:sz w:val="22"/>
          <w:szCs w:val="22"/>
        </w:rPr>
        <w:t>n</w:t>
      </w:r>
      <w:r w:rsidRPr="00752EB2">
        <w:rPr>
          <w:rFonts w:ascii="Arial" w:hAnsi="Arial" w:cs="Arial"/>
          <w:spacing w:val="1"/>
          <w:sz w:val="22"/>
          <w:szCs w:val="22"/>
        </w:rPr>
        <w:t>tr</w:t>
      </w:r>
      <w:r w:rsidRPr="00752EB2">
        <w:rPr>
          <w:rFonts w:ascii="Arial" w:hAnsi="Arial" w:cs="Arial"/>
          <w:spacing w:val="-3"/>
          <w:sz w:val="22"/>
          <w:szCs w:val="22"/>
        </w:rPr>
        <w:t>a</w:t>
      </w:r>
      <w:r w:rsidRPr="00752EB2">
        <w:rPr>
          <w:rFonts w:ascii="Arial" w:hAnsi="Arial" w:cs="Arial"/>
          <w:spacing w:val="1"/>
          <w:sz w:val="22"/>
          <w:szCs w:val="22"/>
        </w:rPr>
        <w:t>t</w:t>
      </w:r>
      <w:r w:rsidRPr="00752EB2">
        <w:rPr>
          <w:rFonts w:ascii="Arial" w:hAnsi="Arial" w:cs="Arial"/>
          <w:sz w:val="22"/>
          <w:szCs w:val="22"/>
        </w:rPr>
        <w:t>a</w:t>
      </w:r>
      <w:r w:rsidRPr="00752EB2">
        <w:rPr>
          <w:rFonts w:ascii="Arial" w:hAnsi="Arial" w:cs="Arial"/>
          <w:spacing w:val="-1"/>
          <w:sz w:val="22"/>
          <w:szCs w:val="22"/>
        </w:rPr>
        <w:t>d</w:t>
      </w:r>
      <w:r w:rsidRPr="00752EB2">
        <w:rPr>
          <w:rFonts w:ascii="Arial" w:hAnsi="Arial" w:cs="Arial"/>
          <w:spacing w:val="-3"/>
          <w:sz w:val="22"/>
          <w:szCs w:val="22"/>
        </w:rPr>
        <w:t>o</w:t>
      </w:r>
      <w:r w:rsidRPr="00752EB2">
        <w:rPr>
          <w:rFonts w:ascii="Arial" w:hAnsi="Arial" w:cs="Arial"/>
          <w:sz w:val="22"/>
          <w:szCs w:val="22"/>
        </w:rPr>
        <w:t>,</w:t>
      </w:r>
      <w:r w:rsidRPr="00752EB2">
        <w:rPr>
          <w:rFonts w:ascii="Arial" w:hAnsi="Arial" w:cs="Arial"/>
          <w:spacing w:val="55"/>
          <w:sz w:val="22"/>
          <w:szCs w:val="22"/>
        </w:rPr>
        <w:t xml:space="preserve"> </w:t>
      </w:r>
      <w:r w:rsidRPr="00752EB2">
        <w:rPr>
          <w:rFonts w:ascii="Arial" w:hAnsi="Arial" w:cs="Arial"/>
          <w:sz w:val="22"/>
          <w:szCs w:val="22"/>
        </w:rPr>
        <w:t xml:space="preserve">de </w:t>
      </w:r>
      <w:r w:rsidRPr="00752EB2">
        <w:rPr>
          <w:rFonts w:ascii="Arial" w:hAnsi="Arial" w:cs="Arial"/>
          <w:spacing w:val="1"/>
          <w:sz w:val="22"/>
          <w:szCs w:val="22"/>
        </w:rPr>
        <w:t>m</w:t>
      </w:r>
      <w:r w:rsidRPr="00752EB2">
        <w:rPr>
          <w:rFonts w:ascii="Arial" w:hAnsi="Arial" w:cs="Arial"/>
          <w:sz w:val="22"/>
          <w:szCs w:val="22"/>
        </w:rPr>
        <w:t>a</w:t>
      </w:r>
      <w:r w:rsidRPr="00752EB2">
        <w:rPr>
          <w:rFonts w:ascii="Arial" w:hAnsi="Arial" w:cs="Arial"/>
          <w:spacing w:val="-1"/>
          <w:sz w:val="22"/>
          <w:szCs w:val="22"/>
        </w:rPr>
        <w:t>n</w:t>
      </w:r>
      <w:r w:rsidRPr="00752EB2">
        <w:rPr>
          <w:rFonts w:ascii="Arial" w:hAnsi="Arial" w:cs="Arial"/>
          <w:sz w:val="22"/>
          <w:szCs w:val="22"/>
        </w:rPr>
        <w:t>e</w:t>
      </w:r>
      <w:r w:rsidRPr="00752EB2">
        <w:rPr>
          <w:rFonts w:ascii="Arial" w:hAnsi="Arial" w:cs="Arial"/>
          <w:spacing w:val="-2"/>
          <w:sz w:val="22"/>
          <w:szCs w:val="22"/>
        </w:rPr>
        <w:t>r</w:t>
      </w:r>
      <w:r w:rsidRPr="00752EB2">
        <w:rPr>
          <w:rFonts w:ascii="Arial" w:hAnsi="Arial" w:cs="Arial"/>
          <w:sz w:val="22"/>
          <w:szCs w:val="22"/>
        </w:rPr>
        <w:t>a</w:t>
      </w:r>
      <w:r w:rsidRPr="00752EB2">
        <w:rPr>
          <w:rFonts w:ascii="Arial" w:hAnsi="Arial" w:cs="Arial"/>
          <w:spacing w:val="54"/>
          <w:sz w:val="22"/>
          <w:szCs w:val="22"/>
        </w:rPr>
        <w:t xml:space="preserve"> </w:t>
      </w:r>
      <w:r w:rsidRPr="00752EB2">
        <w:rPr>
          <w:rFonts w:ascii="Arial" w:hAnsi="Arial" w:cs="Arial"/>
          <w:spacing w:val="2"/>
          <w:sz w:val="22"/>
          <w:szCs w:val="22"/>
        </w:rPr>
        <w:t>q</w:t>
      </w:r>
      <w:r w:rsidRPr="00752EB2">
        <w:rPr>
          <w:rFonts w:ascii="Arial" w:hAnsi="Arial" w:cs="Arial"/>
          <w:sz w:val="22"/>
          <w:szCs w:val="22"/>
        </w:rPr>
        <w:t>ue</w:t>
      </w:r>
      <w:r w:rsidRPr="00752EB2">
        <w:rPr>
          <w:rFonts w:ascii="Arial" w:hAnsi="Arial" w:cs="Arial"/>
          <w:spacing w:val="51"/>
          <w:sz w:val="22"/>
          <w:szCs w:val="22"/>
        </w:rPr>
        <w:t xml:space="preserve"> </w:t>
      </w:r>
      <w:r w:rsidRPr="00752EB2">
        <w:rPr>
          <w:rFonts w:ascii="Arial" w:hAnsi="Arial" w:cs="Arial"/>
          <w:sz w:val="22"/>
          <w:szCs w:val="22"/>
        </w:rPr>
        <w:t>no</w:t>
      </w:r>
      <w:r w:rsidRPr="00752EB2">
        <w:rPr>
          <w:rFonts w:ascii="Arial" w:hAnsi="Arial" w:cs="Arial"/>
          <w:spacing w:val="53"/>
          <w:sz w:val="22"/>
          <w:szCs w:val="22"/>
        </w:rPr>
        <w:t xml:space="preserve"> </w:t>
      </w:r>
      <w:r w:rsidRPr="00752EB2">
        <w:rPr>
          <w:rFonts w:ascii="Arial" w:hAnsi="Arial" w:cs="Arial"/>
          <w:sz w:val="22"/>
          <w:szCs w:val="22"/>
        </w:rPr>
        <w:t>se</w:t>
      </w:r>
      <w:r w:rsidRPr="00752EB2">
        <w:rPr>
          <w:rFonts w:ascii="Arial" w:hAnsi="Arial" w:cs="Arial"/>
          <w:spacing w:val="54"/>
          <w:sz w:val="22"/>
          <w:szCs w:val="22"/>
        </w:rPr>
        <w:t xml:space="preserve"> </w:t>
      </w:r>
      <w:r w:rsidRPr="00752EB2">
        <w:rPr>
          <w:rFonts w:ascii="Arial" w:hAnsi="Arial" w:cs="Arial"/>
          <w:spacing w:val="-2"/>
          <w:sz w:val="22"/>
          <w:szCs w:val="22"/>
        </w:rPr>
        <w:t>v</w:t>
      </w:r>
      <w:r w:rsidRPr="00752EB2">
        <w:rPr>
          <w:rFonts w:ascii="Arial" w:hAnsi="Arial" w:cs="Arial"/>
          <w:sz w:val="22"/>
          <w:szCs w:val="22"/>
        </w:rPr>
        <w:t>a</w:t>
      </w:r>
      <w:r w:rsidRPr="00752EB2">
        <w:rPr>
          <w:rFonts w:ascii="Arial" w:hAnsi="Arial" w:cs="Arial"/>
          <w:spacing w:val="-3"/>
          <w:sz w:val="22"/>
          <w:szCs w:val="22"/>
        </w:rPr>
        <w:t>y</w:t>
      </w:r>
      <w:r w:rsidRPr="00752EB2">
        <w:rPr>
          <w:rFonts w:ascii="Arial" w:hAnsi="Arial" w:cs="Arial"/>
          <w:sz w:val="22"/>
          <w:szCs w:val="22"/>
        </w:rPr>
        <w:t>a</w:t>
      </w:r>
      <w:r w:rsidRPr="00752EB2">
        <w:rPr>
          <w:rFonts w:ascii="Arial" w:hAnsi="Arial" w:cs="Arial"/>
          <w:spacing w:val="54"/>
          <w:sz w:val="22"/>
          <w:szCs w:val="22"/>
        </w:rPr>
        <w:t xml:space="preserve"> </w:t>
      </w:r>
      <w:r w:rsidRPr="00752EB2">
        <w:rPr>
          <w:rFonts w:ascii="Arial" w:hAnsi="Arial" w:cs="Arial"/>
          <w:sz w:val="22"/>
          <w:szCs w:val="22"/>
        </w:rPr>
        <w:t>a d</w:t>
      </w:r>
      <w:r w:rsidRPr="00752EB2">
        <w:rPr>
          <w:rFonts w:ascii="Arial" w:hAnsi="Arial" w:cs="Arial"/>
          <w:spacing w:val="-1"/>
          <w:sz w:val="22"/>
          <w:szCs w:val="22"/>
        </w:rPr>
        <w:t>e</w:t>
      </w:r>
      <w:r w:rsidRPr="00752EB2">
        <w:rPr>
          <w:rFonts w:ascii="Arial" w:hAnsi="Arial" w:cs="Arial"/>
          <w:sz w:val="22"/>
          <w:szCs w:val="22"/>
        </w:rPr>
        <w:t>s</w:t>
      </w:r>
      <w:r w:rsidRPr="00752EB2">
        <w:rPr>
          <w:rFonts w:ascii="Arial" w:hAnsi="Arial" w:cs="Arial"/>
          <w:spacing w:val="-2"/>
          <w:sz w:val="22"/>
          <w:szCs w:val="22"/>
        </w:rPr>
        <w:t>v</w:t>
      </w:r>
      <w:r w:rsidRPr="00752EB2">
        <w:rPr>
          <w:rFonts w:ascii="Arial" w:hAnsi="Arial" w:cs="Arial"/>
          <w:spacing w:val="-1"/>
          <w:sz w:val="22"/>
          <w:szCs w:val="22"/>
        </w:rPr>
        <w:t>i</w:t>
      </w:r>
      <w:r w:rsidRPr="00752EB2">
        <w:rPr>
          <w:rFonts w:ascii="Arial" w:hAnsi="Arial" w:cs="Arial"/>
          <w:spacing w:val="1"/>
          <w:sz w:val="22"/>
          <w:szCs w:val="22"/>
        </w:rPr>
        <w:t>rt</w:t>
      </w:r>
      <w:r w:rsidRPr="00752EB2">
        <w:rPr>
          <w:rFonts w:ascii="Arial" w:hAnsi="Arial" w:cs="Arial"/>
          <w:sz w:val="22"/>
          <w:szCs w:val="22"/>
        </w:rPr>
        <w:t>u</w:t>
      </w:r>
      <w:r w:rsidRPr="00752EB2">
        <w:rPr>
          <w:rFonts w:ascii="Arial" w:hAnsi="Arial" w:cs="Arial"/>
          <w:spacing w:val="-1"/>
          <w:sz w:val="22"/>
          <w:szCs w:val="22"/>
        </w:rPr>
        <w:t>a</w:t>
      </w:r>
      <w:r w:rsidRPr="00752EB2">
        <w:rPr>
          <w:rFonts w:ascii="Arial" w:hAnsi="Arial" w:cs="Arial"/>
          <w:sz w:val="22"/>
          <w:szCs w:val="22"/>
        </w:rPr>
        <w:t>r</w:t>
      </w:r>
      <w:r w:rsidRPr="00752EB2">
        <w:rPr>
          <w:rFonts w:ascii="Arial" w:hAnsi="Arial" w:cs="Arial"/>
          <w:spacing w:val="11"/>
          <w:sz w:val="22"/>
          <w:szCs w:val="22"/>
        </w:rPr>
        <w:t xml:space="preserve"> </w:t>
      </w:r>
      <w:r w:rsidRPr="00752EB2">
        <w:rPr>
          <w:rFonts w:ascii="Arial" w:hAnsi="Arial" w:cs="Arial"/>
          <w:spacing w:val="-1"/>
          <w:sz w:val="22"/>
          <w:szCs w:val="22"/>
        </w:rPr>
        <w:t>l</w:t>
      </w:r>
      <w:r w:rsidRPr="00752EB2">
        <w:rPr>
          <w:rFonts w:ascii="Arial" w:hAnsi="Arial" w:cs="Arial"/>
          <w:sz w:val="22"/>
          <w:szCs w:val="22"/>
        </w:rPr>
        <w:t>o</w:t>
      </w:r>
      <w:r w:rsidRPr="00752EB2">
        <w:rPr>
          <w:rFonts w:ascii="Arial" w:hAnsi="Arial" w:cs="Arial"/>
          <w:spacing w:val="10"/>
          <w:sz w:val="22"/>
          <w:szCs w:val="22"/>
        </w:rPr>
        <w:t xml:space="preserve"> </w:t>
      </w:r>
      <w:r w:rsidRPr="00752EB2">
        <w:rPr>
          <w:rFonts w:ascii="Arial" w:hAnsi="Arial" w:cs="Arial"/>
          <w:sz w:val="22"/>
          <w:szCs w:val="22"/>
        </w:rPr>
        <w:t>a</w:t>
      </w:r>
      <w:r w:rsidRPr="00752EB2">
        <w:rPr>
          <w:rFonts w:ascii="Arial" w:hAnsi="Arial" w:cs="Arial"/>
          <w:spacing w:val="-3"/>
          <w:sz w:val="22"/>
          <w:szCs w:val="22"/>
        </w:rPr>
        <w:t>c</w:t>
      </w:r>
      <w:r w:rsidRPr="00752EB2">
        <w:rPr>
          <w:rFonts w:ascii="Arial" w:hAnsi="Arial" w:cs="Arial"/>
          <w:spacing w:val="1"/>
          <w:sz w:val="22"/>
          <w:szCs w:val="22"/>
        </w:rPr>
        <w:t>t</w:t>
      </w:r>
      <w:r w:rsidRPr="00752EB2">
        <w:rPr>
          <w:rFonts w:ascii="Arial" w:hAnsi="Arial" w:cs="Arial"/>
          <w:sz w:val="22"/>
          <w:szCs w:val="22"/>
        </w:rPr>
        <w:t>u</w:t>
      </w:r>
      <w:r w:rsidRPr="00752EB2">
        <w:rPr>
          <w:rFonts w:ascii="Arial" w:hAnsi="Arial" w:cs="Arial"/>
          <w:spacing w:val="-1"/>
          <w:sz w:val="22"/>
          <w:szCs w:val="22"/>
        </w:rPr>
        <w:t>a</w:t>
      </w:r>
      <w:r w:rsidRPr="00752EB2">
        <w:rPr>
          <w:rFonts w:ascii="Arial" w:hAnsi="Arial" w:cs="Arial"/>
          <w:sz w:val="22"/>
          <w:szCs w:val="22"/>
        </w:rPr>
        <w:t>do</w:t>
      </w:r>
      <w:r w:rsidRPr="00752EB2">
        <w:rPr>
          <w:rFonts w:ascii="Arial" w:hAnsi="Arial" w:cs="Arial"/>
          <w:spacing w:val="10"/>
          <w:sz w:val="22"/>
          <w:szCs w:val="22"/>
        </w:rPr>
        <w:t xml:space="preserve"> </w:t>
      </w:r>
      <w:r w:rsidRPr="00752EB2">
        <w:rPr>
          <w:rFonts w:ascii="Arial" w:hAnsi="Arial" w:cs="Arial"/>
          <w:sz w:val="22"/>
          <w:szCs w:val="22"/>
        </w:rPr>
        <w:t>p</w:t>
      </w:r>
      <w:r w:rsidRPr="00752EB2">
        <w:rPr>
          <w:rFonts w:ascii="Arial" w:hAnsi="Arial" w:cs="Arial"/>
          <w:spacing w:val="-3"/>
          <w:sz w:val="22"/>
          <w:szCs w:val="22"/>
        </w:rPr>
        <w:t>o</w:t>
      </w:r>
      <w:r w:rsidRPr="00752EB2">
        <w:rPr>
          <w:rFonts w:ascii="Arial" w:hAnsi="Arial" w:cs="Arial"/>
          <w:sz w:val="22"/>
          <w:szCs w:val="22"/>
        </w:rPr>
        <w:t>r</w:t>
      </w:r>
      <w:r w:rsidRPr="00752EB2">
        <w:rPr>
          <w:rFonts w:ascii="Arial" w:hAnsi="Arial" w:cs="Arial"/>
          <w:spacing w:val="9"/>
          <w:sz w:val="22"/>
          <w:szCs w:val="22"/>
        </w:rPr>
        <w:t xml:space="preserve"> </w:t>
      </w:r>
      <w:r w:rsidRPr="00752EB2">
        <w:rPr>
          <w:rFonts w:ascii="Arial" w:hAnsi="Arial" w:cs="Arial"/>
          <w:sz w:val="22"/>
          <w:szCs w:val="22"/>
        </w:rPr>
        <w:t>a</w:t>
      </w:r>
      <w:r w:rsidRPr="00752EB2">
        <w:rPr>
          <w:rFonts w:ascii="Arial" w:hAnsi="Arial" w:cs="Arial"/>
          <w:spacing w:val="-1"/>
          <w:sz w:val="22"/>
          <w:szCs w:val="22"/>
        </w:rPr>
        <w:t>l</w:t>
      </w:r>
      <w:r w:rsidRPr="00752EB2">
        <w:rPr>
          <w:rFonts w:ascii="Arial" w:hAnsi="Arial" w:cs="Arial"/>
          <w:spacing w:val="2"/>
          <w:sz w:val="22"/>
          <w:szCs w:val="22"/>
        </w:rPr>
        <w:t>g</w:t>
      </w:r>
      <w:r w:rsidRPr="00752EB2">
        <w:rPr>
          <w:rFonts w:ascii="Arial" w:hAnsi="Arial" w:cs="Arial"/>
          <w:sz w:val="22"/>
          <w:szCs w:val="22"/>
        </w:rPr>
        <w:t>ún</w:t>
      </w:r>
      <w:r w:rsidRPr="00752EB2">
        <w:rPr>
          <w:rFonts w:ascii="Arial" w:hAnsi="Arial" w:cs="Arial"/>
          <w:spacing w:val="8"/>
          <w:sz w:val="22"/>
          <w:szCs w:val="22"/>
        </w:rPr>
        <w:t xml:space="preserve"> </w:t>
      </w:r>
      <w:r w:rsidRPr="00752EB2">
        <w:rPr>
          <w:rFonts w:ascii="Arial" w:hAnsi="Arial" w:cs="Arial"/>
          <w:sz w:val="22"/>
          <w:szCs w:val="22"/>
        </w:rPr>
        <w:t>h</w:t>
      </w:r>
      <w:r w:rsidRPr="00752EB2">
        <w:rPr>
          <w:rFonts w:ascii="Arial" w:hAnsi="Arial" w:cs="Arial"/>
          <w:spacing w:val="-1"/>
          <w:sz w:val="22"/>
          <w:szCs w:val="22"/>
        </w:rPr>
        <w:t>e</w:t>
      </w:r>
      <w:r w:rsidRPr="00752EB2">
        <w:rPr>
          <w:rFonts w:ascii="Arial" w:hAnsi="Arial" w:cs="Arial"/>
          <w:sz w:val="22"/>
          <w:szCs w:val="22"/>
        </w:rPr>
        <w:t>cho</w:t>
      </w:r>
      <w:r w:rsidRPr="00752EB2">
        <w:rPr>
          <w:rFonts w:ascii="Arial" w:hAnsi="Arial" w:cs="Arial"/>
          <w:spacing w:val="10"/>
          <w:sz w:val="22"/>
          <w:szCs w:val="22"/>
        </w:rPr>
        <w:t xml:space="preserve"> </w:t>
      </w:r>
      <w:r w:rsidRPr="00752EB2">
        <w:rPr>
          <w:rFonts w:ascii="Arial" w:hAnsi="Arial" w:cs="Arial"/>
          <w:spacing w:val="-2"/>
          <w:sz w:val="22"/>
          <w:szCs w:val="22"/>
        </w:rPr>
        <w:t>c</w:t>
      </w:r>
      <w:r w:rsidRPr="00752EB2">
        <w:rPr>
          <w:rFonts w:ascii="Arial" w:hAnsi="Arial" w:cs="Arial"/>
          <w:sz w:val="22"/>
          <w:szCs w:val="22"/>
        </w:rPr>
        <w:t>o</w:t>
      </w:r>
      <w:r w:rsidRPr="00752EB2">
        <w:rPr>
          <w:rFonts w:ascii="Arial" w:hAnsi="Arial" w:cs="Arial"/>
          <w:spacing w:val="-1"/>
          <w:sz w:val="22"/>
          <w:szCs w:val="22"/>
        </w:rPr>
        <w:t>n</w:t>
      </w:r>
      <w:r w:rsidRPr="00752EB2">
        <w:rPr>
          <w:rFonts w:ascii="Arial" w:hAnsi="Arial" w:cs="Arial"/>
          <w:sz w:val="22"/>
          <w:szCs w:val="22"/>
        </w:rPr>
        <w:t>oc</w:t>
      </w:r>
      <w:r w:rsidRPr="00752EB2">
        <w:rPr>
          <w:rFonts w:ascii="Arial" w:hAnsi="Arial" w:cs="Arial"/>
          <w:spacing w:val="-1"/>
          <w:sz w:val="22"/>
          <w:szCs w:val="22"/>
        </w:rPr>
        <w:t>i</w:t>
      </w:r>
      <w:r w:rsidRPr="00752EB2">
        <w:rPr>
          <w:rFonts w:ascii="Arial" w:hAnsi="Arial" w:cs="Arial"/>
          <w:sz w:val="22"/>
          <w:szCs w:val="22"/>
        </w:rPr>
        <w:t>do</w:t>
      </w:r>
      <w:r w:rsidRPr="00752EB2">
        <w:rPr>
          <w:rFonts w:ascii="Arial" w:hAnsi="Arial" w:cs="Arial"/>
          <w:spacing w:val="10"/>
          <w:sz w:val="22"/>
          <w:szCs w:val="22"/>
        </w:rPr>
        <w:t xml:space="preserve"> </w:t>
      </w:r>
      <w:r w:rsidRPr="00752EB2">
        <w:rPr>
          <w:rFonts w:ascii="Arial" w:hAnsi="Arial" w:cs="Arial"/>
          <w:spacing w:val="-3"/>
          <w:sz w:val="22"/>
          <w:szCs w:val="22"/>
        </w:rPr>
        <w:t>p</w:t>
      </w:r>
      <w:r w:rsidRPr="00752EB2">
        <w:rPr>
          <w:rFonts w:ascii="Arial" w:hAnsi="Arial" w:cs="Arial"/>
          <w:sz w:val="22"/>
          <w:szCs w:val="22"/>
        </w:rPr>
        <w:t>or</w:t>
      </w:r>
      <w:r w:rsidRPr="00752EB2">
        <w:rPr>
          <w:rFonts w:ascii="Arial" w:hAnsi="Arial" w:cs="Arial"/>
          <w:spacing w:val="11"/>
          <w:sz w:val="22"/>
          <w:szCs w:val="22"/>
        </w:rPr>
        <w:t xml:space="preserve"> </w:t>
      </w:r>
      <w:r w:rsidRPr="00752EB2">
        <w:rPr>
          <w:rFonts w:ascii="Arial" w:hAnsi="Arial" w:cs="Arial"/>
          <w:sz w:val="22"/>
          <w:szCs w:val="22"/>
        </w:rPr>
        <w:t>e</w:t>
      </w:r>
      <w:r w:rsidRPr="00752EB2">
        <w:rPr>
          <w:rFonts w:ascii="Arial" w:hAnsi="Arial" w:cs="Arial"/>
          <w:spacing w:val="-3"/>
          <w:sz w:val="22"/>
          <w:szCs w:val="22"/>
        </w:rPr>
        <w:t>s</w:t>
      </w:r>
      <w:r w:rsidRPr="00752EB2">
        <w:rPr>
          <w:rFonts w:ascii="Arial" w:hAnsi="Arial" w:cs="Arial"/>
          <w:spacing w:val="1"/>
          <w:sz w:val="22"/>
          <w:szCs w:val="22"/>
        </w:rPr>
        <w:t>t</w:t>
      </w:r>
      <w:r w:rsidRPr="00752EB2">
        <w:rPr>
          <w:rFonts w:ascii="Arial" w:hAnsi="Arial" w:cs="Arial"/>
          <w:sz w:val="22"/>
          <w:szCs w:val="22"/>
        </w:rPr>
        <w:t>e</w:t>
      </w:r>
      <w:r w:rsidRPr="00752EB2">
        <w:rPr>
          <w:rFonts w:ascii="Arial" w:hAnsi="Arial" w:cs="Arial"/>
          <w:spacing w:val="10"/>
          <w:sz w:val="22"/>
          <w:szCs w:val="22"/>
        </w:rPr>
        <w:t xml:space="preserve"> </w:t>
      </w:r>
      <w:r w:rsidRPr="00752EB2">
        <w:rPr>
          <w:rFonts w:ascii="Arial" w:hAnsi="Arial" w:cs="Arial"/>
          <w:sz w:val="22"/>
          <w:szCs w:val="22"/>
        </w:rPr>
        <w:t>y no</w:t>
      </w:r>
      <w:r w:rsidRPr="00752EB2">
        <w:rPr>
          <w:rFonts w:ascii="Arial" w:hAnsi="Arial" w:cs="Arial"/>
          <w:spacing w:val="10"/>
          <w:sz w:val="22"/>
          <w:szCs w:val="22"/>
        </w:rPr>
        <w:t xml:space="preserve"> </w:t>
      </w:r>
      <w:r w:rsidRPr="00752EB2">
        <w:rPr>
          <w:rFonts w:ascii="Arial" w:hAnsi="Arial" w:cs="Arial"/>
          <w:sz w:val="22"/>
          <w:szCs w:val="22"/>
        </w:rPr>
        <w:t>p</w:t>
      </w:r>
      <w:r w:rsidRPr="00752EB2">
        <w:rPr>
          <w:rFonts w:ascii="Arial" w:hAnsi="Arial" w:cs="Arial"/>
          <w:spacing w:val="-1"/>
          <w:sz w:val="22"/>
          <w:szCs w:val="22"/>
        </w:rPr>
        <w:t>u</w:t>
      </w:r>
      <w:r w:rsidRPr="00752EB2">
        <w:rPr>
          <w:rFonts w:ascii="Arial" w:hAnsi="Arial" w:cs="Arial"/>
          <w:sz w:val="22"/>
          <w:szCs w:val="22"/>
        </w:rPr>
        <w:t>e</w:t>
      </w:r>
      <w:r w:rsidRPr="00752EB2">
        <w:rPr>
          <w:rFonts w:ascii="Arial" w:hAnsi="Arial" w:cs="Arial"/>
          <w:spacing w:val="-3"/>
          <w:sz w:val="22"/>
          <w:szCs w:val="22"/>
        </w:rPr>
        <w:t>s</w:t>
      </w:r>
      <w:r w:rsidRPr="00752EB2">
        <w:rPr>
          <w:rFonts w:ascii="Arial" w:hAnsi="Arial" w:cs="Arial"/>
          <w:spacing w:val="1"/>
          <w:sz w:val="22"/>
          <w:szCs w:val="22"/>
        </w:rPr>
        <w:t>t</w:t>
      </w:r>
      <w:r w:rsidRPr="00752EB2">
        <w:rPr>
          <w:rFonts w:ascii="Arial" w:hAnsi="Arial" w:cs="Arial"/>
          <w:sz w:val="22"/>
          <w:szCs w:val="22"/>
        </w:rPr>
        <w:t>o</w:t>
      </w:r>
      <w:r w:rsidRPr="00752EB2">
        <w:rPr>
          <w:rFonts w:ascii="Arial" w:hAnsi="Arial" w:cs="Arial"/>
          <w:spacing w:val="13"/>
          <w:sz w:val="22"/>
          <w:szCs w:val="22"/>
        </w:rPr>
        <w:t xml:space="preserve"> </w:t>
      </w:r>
      <w:r w:rsidRPr="00752EB2">
        <w:rPr>
          <w:rFonts w:ascii="Arial" w:hAnsi="Arial" w:cs="Arial"/>
          <w:sz w:val="22"/>
          <w:szCs w:val="22"/>
        </w:rPr>
        <w:t>en</w:t>
      </w:r>
      <w:r w:rsidRPr="00752EB2">
        <w:rPr>
          <w:rFonts w:ascii="Arial" w:hAnsi="Arial" w:cs="Arial"/>
          <w:spacing w:val="10"/>
          <w:sz w:val="22"/>
          <w:szCs w:val="22"/>
        </w:rPr>
        <w:t xml:space="preserve"> </w:t>
      </w:r>
      <w:r w:rsidRPr="00752EB2">
        <w:rPr>
          <w:rFonts w:ascii="Arial" w:hAnsi="Arial" w:cs="Arial"/>
          <w:spacing w:val="-2"/>
          <w:sz w:val="22"/>
          <w:szCs w:val="22"/>
        </w:rPr>
        <w:t>c</w:t>
      </w:r>
      <w:r w:rsidRPr="00752EB2">
        <w:rPr>
          <w:rFonts w:ascii="Arial" w:hAnsi="Arial" w:cs="Arial"/>
          <w:sz w:val="22"/>
          <w:szCs w:val="22"/>
        </w:rPr>
        <w:t>o</w:t>
      </w:r>
      <w:r w:rsidRPr="00752EB2">
        <w:rPr>
          <w:rFonts w:ascii="Arial" w:hAnsi="Arial" w:cs="Arial"/>
          <w:spacing w:val="-1"/>
          <w:sz w:val="22"/>
          <w:szCs w:val="22"/>
        </w:rPr>
        <w:t>n</w:t>
      </w:r>
      <w:r w:rsidRPr="00752EB2">
        <w:rPr>
          <w:rFonts w:ascii="Arial" w:hAnsi="Arial" w:cs="Arial"/>
          <w:sz w:val="22"/>
          <w:szCs w:val="22"/>
        </w:rPr>
        <w:t>oc</w:t>
      </w:r>
      <w:r w:rsidRPr="00752EB2">
        <w:rPr>
          <w:rFonts w:ascii="Arial" w:hAnsi="Arial" w:cs="Arial"/>
          <w:spacing w:val="-1"/>
          <w:sz w:val="22"/>
          <w:szCs w:val="22"/>
        </w:rPr>
        <w:t>i</w:t>
      </w:r>
      <w:r w:rsidRPr="00752EB2">
        <w:rPr>
          <w:rFonts w:ascii="Arial" w:hAnsi="Arial" w:cs="Arial"/>
          <w:spacing w:val="1"/>
          <w:sz w:val="22"/>
          <w:szCs w:val="22"/>
        </w:rPr>
        <w:t>m</w:t>
      </w:r>
      <w:r w:rsidRPr="00752EB2">
        <w:rPr>
          <w:rFonts w:ascii="Arial" w:hAnsi="Arial" w:cs="Arial"/>
          <w:spacing w:val="-1"/>
          <w:sz w:val="22"/>
          <w:szCs w:val="22"/>
        </w:rPr>
        <w:t>i</w:t>
      </w:r>
      <w:r w:rsidRPr="00752EB2">
        <w:rPr>
          <w:rFonts w:ascii="Arial" w:hAnsi="Arial" w:cs="Arial"/>
          <w:sz w:val="22"/>
          <w:szCs w:val="22"/>
        </w:rPr>
        <w:t>e</w:t>
      </w:r>
      <w:r w:rsidRPr="00752EB2">
        <w:rPr>
          <w:rFonts w:ascii="Arial" w:hAnsi="Arial" w:cs="Arial"/>
          <w:spacing w:val="-1"/>
          <w:sz w:val="22"/>
          <w:szCs w:val="22"/>
        </w:rPr>
        <w:t>n</w:t>
      </w:r>
      <w:r w:rsidRPr="00752EB2">
        <w:rPr>
          <w:rFonts w:ascii="Arial" w:hAnsi="Arial" w:cs="Arial"/>
          <w:spacing w:val="1"/>
          <w:sz w:val="22"/>
          <w:szCs w:val="22"/>
        </w:rPr>
        <w:t>t</w:t>
      </w:r>
      <w:r w:rsidRPr="00752EB2">
        <w:rPr>
          <w:rFonts w:ascii="Arial" w:hAnsi="Arial" w:cs="Arial"/>
          <w:sz w:val="22"/>
          <w:szCs w:val="22"/>
        </w:rPr>
        <w:t>o</w:t>
      </w:r>
      <w:r w:rsidRPr="00752EB2">
        <w:rPr>
          <w:rFonts w:ascii="Arial" w:hAnsi="Arial" w:cs="Arial"/>
          <w:spacing w:val="10"/>
          <w:sz w:val="22"/>
          <w:szCs w:val="22"/>
        </w:rPr>
        <w:t xml:space="preserve"> </w:t>
      </w:r>
      <w:r w:rsidRPr="00752EB2">
        <w:rPr>
          <w:rFonts w:ascii="Arial" w:hAnsi="Arial" w:cs="Arial"/>
          <w:sz w:val="22"/>
          <w:szCs w:val="22"/>
        </w:rPr>
        <w:t>o</w:t>
      </w:r>
      <w:r w:rsidRPr="00752EB2">
        <w:rPr>
          <w:rFonts w:ascii="Arial" w:hAnsi="Arial" w:cs="Arial"/>
          <w:spacing w:val="-1"/>
          <w:sz w:val="22"/>
          <w:szCs w:val="22"/>
        </w:rPr>
        <w:t>p</w:t>
      </w:r>
      <w:r w:rsidRPr="00752EB2">
        <w:rPr>
          <w:rFonts w:ascii="Arial" w:hAnsi="Arial" w:cs="Arial"/>
          <w:spacing w:val="-3"/>
          <w:sz w:val="22"/>
          <w:szCs w:val="22"/>
        </w:rPr>
        <w:t>o</w:t>
      </w:r>
      <w:r w:rsidRPr="00752EB2">
        <w:rPr>
          <w:rFonts w:ascii="Arial" w:hAnsi="Arial" w:cs="Arial"/>
          <w:spacing w:val="1"/>
          <w:sz w:val="22"/>
          <w:szCs w:val="22"/>
        </w:rPr>
        <w:t>rt</w:t>
      </w:r>
      <w:r w:rsidRPr="00752EB2">
        <w:rPr>
          <w:rFonts w:ascii="Arial" w:hAnsi="Arial" w:cs="Arial"/>
          <w:sz w:val="22"/>
          <w:szCs w:val="22"/>
        </w:rPr>
        <w:t>u</w:t>
      </w:r>
      <w:r w:rsidRPr="00752EB2">
        <w:rPr>
          <w:rFonts w:ascii="Arial" w:hAnsi="Arial" w:cs="Arial"/>
          <w:spacing w:val="-1"/>
          <w:sz w:val="22"/>
          <w:szCs w:val="22"/>
        </w:rPr>
        <w:t>n</w:t>
      </w:r>
      <w:r w:rsidRPr="00752EB2">
        <w:rPr>
          <w:rFonts w:ascii="Arial" w:hAnsi="Arial" w:cs="Arial"/>
          <w:sz w:val="22"/>
          <w:szCs w:val="22"/>
        </w:rPr>
        <w:t xml:space="preserve">o al </w:t>
      </w:r>
      <w:r w:rsidRPr="00752EB2">
        <w:rPr>
          <w:rFonts w:ascii="Arial" w:hAnsi="Arial" w:cs="Arial"/>
          <w:spacing w:val="-1"/>
          <w:sz w:val="22"/>
          <w:szCs w:val="22"/>
        </w:rPr>
        <w:t>C</w:t>
      </w:r>
      <w:r w:rsidRPr="00752EB2">
        <w:rPr>
          <w:rFonts w:ascii="Arial" w:hAnsi="Arial" w:cs="Arial"/>
          <w:sz w:val="22"/>
          <w:szCs w:val="22"/>
        </w:rPr>
        <w:t>o</w:t>
      </w:r>
      <w:r w:rsidRPr="00752EB2">
        <w:rPr>
          <w:rFonts w:ascii="Arial" w:hAnsi="Arial" w:cs="Arial"/>
          <w:spacing w:val="-1"/>
          <w:sz w:val="22"/>
          <w:szCs w:val="22"/>
        </w:rPr>
        <w:t>n</w:t>
      </w:r>
      <w:r w:rsidRPr="00752EB2">
        <w:rPr>
          <w:rFonts w:ascii="Arial" w:hAnsi="Arial" w:cs="Arial"/>
          <w:spacing w:val="1"/>
          <w:sz w:val="22"/>
          <w:szCs w:val="22"/>
        </w:rPr>
        <w:t>tr</w:t>
      </w:r>
      <w:r w:rsidRPr="00752EB2">
        <w:rPr>
          <w:rFonts w:ascii="Arial" w:hAnsi="Arial" w:cs="Arial"/>
          <w:sz w:val="22"/>
          <w:szCs w:val="22"/>
        </w:rPr>
        <w:t>ati</w:t>
      </w:r>
      <w:r w:rsidRPr="00752EB2">
        <w:rPr>
          <w:rFonts w:ascii="Arial" w:hAnsi="Arial" w:cs="Arial"/>
          <w:spacing w:val="-3"/>
          <w:sz w:val="22"/>
          <w:szCs w:val="22"/>
        </w:rPr>
        <w:t>s</w:t>
      </w:r>
      <w:r w:rsidRPr="00752EB2">
        <w:rPr>
          <w:rFonts w:ascii="Arial" w:hAnsi="Arial" w:cs="Arial"/>
          <w:spacing w:val="1"/>
          <w:sz w:val="22"/>
          <w:szCs w:val="22"/>
        </w:rPr>
        <w:t>t</w:t>
      </w:r>
      <w:r w:rsidRPr="00752EB2">
        <w:rPr>
          <w:rFonts w:ascii="Arial" w:hAnsi="Arial" w:cs="Arial"/>
          <w:sz w:val="22"/>
          <w:szCs w:val="22"/>
        </w:rPr>
        <w:t xml:space="preserve">a. </w:t>
      </w:r>
    </w:p>
    <w:p w14:paraId="21AD2249" w14:textId="77777777" w:rsidR="00C44006" w:rsidRDefault="00C44006" w:rsidP="00840C3D">
      <w:pPr>
        <w:jc w:val="both"/>
        <w:rPr>
          <w:rFonts w:ascii="Arial" w:hAnsi="Arial" w:cs="Arial"/>
          <w:sz w:val="22"/>
          <w:szCs w:val="22"/>
        </w:rPr>
      </w:pPr>
    </w:p>
    <w:p w14:paraId="3EB63953"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w:t>
      </w:r>
      <w:r w:rsidR="00C44006">
        <w:rPr>
          <w:rFonts w:ascii="Arial" w:hAnsi="Arial" w:cs="Arial"/>
          <w:b/>
          <w:bCs/>
          <w:sz w:val="22"/>
          <w:szCs w:val="22"/>
        </w:rPr>
        <w:t>9</w:t>
      </w:r>
      <w:r w:rsidRPr="00752EB2">
        <w:rPr>
          <w:rFonts w:ascii="Arial" w:hAnsi="Arial" w:cs="Arial"/>
          <w:b/>
          <w:bCs/>
          <w:sz w:val="22"/>
          <w:szCs w:val="22"/>
        </w:rPr>
        <w:t xml:space="preserve"> – Responsabilidad: EL CONTRATISTA </w:t>
      </w:r>
      <w:r w:rsidRPr="00752EB2">
        <w:rPr>
          <w:rFonts w:ascii="Arial" w:hAnsi="Arial" w:cs="Arial"/>
          <w:sz w:val="22"/>
          <w:szCs w:val="22"/>
        </w:rPr>
        <w:t xml:space="preserve">es responsable por el cumplimiento del objeto establecido en la cláusula 1 del presente Contrato. EL CONTRATISTA será responsable por los daños que ocasionen sus empleados y/o consultores, los empleados y/o consultores de sus subcontratistas, a MUNICIPIO DE PEQUE en la ejecución del objeto del presente Contrato. </w:t>
      </w:r>
      <w:r w:rsidRPr="00752EB2">
        <w:rPr>
          <w:rFonts w:ascii="Arial" w:hAnsi="Arial" w:cs="Arial"/>
          <w:sz w:val="22"/>
          <w:szCs w:val="22"/>
        </w:rPr>
        <w:lastRenderedPageBreak/>
        <w:t xml:space="preserve">Ninguna de las partes será responsable frente a la otra o frente a terceros por daños especiales, imprevisibles o daños indirectos, derivados de fuerza mayor o caso fortuito de acuerdo con la ley. </w:t>
      </w:r>
    </w:p>
    <w:p w14:paraId="7D7D692E" w14:textId="77777777" w:rsidR="003845EB" w:rsidRDefault="003845EB" w:rsidP="00840C3D">
      <w:pPr>
        <w:jc w:val="both"/>
        <w:rPr>
          <w:rFonts w:ascii="Arial" w:hAnsi="Arial" w:cs="Arial"/>
          <w:sz w:val="22"/>
          <w:szCs w:val="22"/>
        </w:rPr>
      </w:pPr>
    </w:p>
    <w:p w14:paraId="57EE0265"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11 – Terminación, modificación e interpretación unilaterales del Contrato </w:t>
      </w:r>
      <w:r w:rsidRPr="00752EB2">
        <w:rPr>
          <w:rFonts w:ascii="Arial" w:hAnsi="Arial" w:cs="Arial"/>
          <w:sz w:val="22"/>
          <w:szCs w:val="22"/>
        </w:rPr>
        <w:t xml:space="preserve">EL MUNICIPIO DE PEQUE puede terminar, modificar y/o interpretar unilateralmente el Contrato, de acuerdo con los artículos 15 a 17 de la Ley 80 de 1993, cuando lo considere necesario para que el Contratista cumpla con el objeto del presente Contrato. </w:t>
      </w:r>
    </w:p>
    <w:p w14:paraId="5CC51D4A" w14:textId="77777777" w:rsidR="003845EB" w:rsidRDefault="003845EB" w:rsidP="00840C3D">
      <w:pPr>
        <w:jc w:val="both"/>
        <w:rPr>
          <w:rFonts w:ascii="Arial" w:hAnsi="Arial" w:cs="Arial"/>
          <w:sz w:val="22"/>
          <w:szCs w:val="22"/>
        </w:rPr>
      </w:pPr>
    </w:p>
    <w:p w14:paraId="03D4FB49"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12 – Multas </w:t>
      </w:r>
      <w:r w:rsidRPr="00752EB2">
        <w:rPr>
          <w:rFonts w:ascii="Arial" w:hAnsi="Arial" w:cs="Arial"/>
          <w:sz w:val="22"/>
          <w:szCs w:val="22"/>
        </w:rPr>
        <w:t xml:space="preserve">Por el incumplimiento de cualquier obligación contractual, el contratista se hará acreedor a una multa equivalente hasta por el cinco por ciento (5%) del valor básico del contrato. 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 Los aspectos Inter orgánicos; es decir, los trámites internos que deben adelantar los funcionarios encargados del procedimiento de imposición de multas será el establecido por el Municipio de Peque. La aplicación de la multa como consecuencia del incumplimiento de cualquier obligación contractual no agota la posibilidad de volverla a aplicar si se presenta nuevamente el incumplimiento de esa o de cualquiera otra obligación. </w:t>
      </w:r>
    </w:p>
    <w:p w14:paraId="7724CD98" w14:textId="77777777" w:rsidR="003845EB" w:rsidRDefault="003845EB" w:rsidP="00840C3D">
      <w:pPr>
        <w:jc w:val="both"/>
        <w:rPr>
          <w:rFonts w:ascii="Arial" w:hAnsi="Arial" w:cs="Arial"/>
          <w:sz w:val="22"/>
          <w:szCs w:val="22"/>
        </w:rPr>
      </w:pPr>
    </w:p>
    <w:p w14:paraId="6EE777F2"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13 – Cláusula Penal </w:t>
      </w:r>
      <w:r w:rsidRPr="00752EB2">
        <w:rPr>
          <w:rFonts w:ascii="Arial" w:hAnsi="Arial" w:cs="Arial"/>
          <w:sz w:val="22"/>
          <w:szCs w:val="22"/>
        </w:rPr>
        <w:t xml:space="preserve">En caso de incumplimiento definitivo de cualquiera de las obligaciones contraídas o de la declaratoria de caducidad, EL CONTRATISTA pagará al MUNICIPIO DE PEQUE, a título de pena, una suma equivalente al 15% del valor total del contrato, suma que EL MUNICIPIO hará efectiva mediante el cobro de la garantía única de cumplimiento o a su elección, de los saldos que adeude a EL CONTRATISTA, si los hubiere, para lo cual se entiende expresamente autorizado con la suscripción del contrato, si esto no fuere posible se cobrará por vía judicial. La aplicación de la pena pecuniaria no excluye la indemnización por perjuicios. </w:t>
      </w:r>
    </w:p>
    <w:p w14:paraId="08003DC1" w14:textId="77777777" w:rsidR="003845EB" w:rsidRDefault="003845EB" w:rsidP="00840C3D">
      <w:pPr>
        <w:jc w:val="both"/>
        <w:rPr>
          <w:rFonts w:ascii="Arial" w:hAnsi="Arial" w:cs="Arial"/>
          <w:sz w:val="22"/>
          <w:szCs w:val="22"/>
        </w:rPr>
      </w:pPr>
    </w:p>
    <w:p w14:paraId="20992912"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14 – Caducidad: </w:t>
      </w:r>
      <w:r w:rsidRPr="00752EB2">
        <w:rPr>
          <w:rFonts w:ascii="Arial" w:hAnsi="Arial" w:cs="Arial"/>
          <w:sz w:val="22"/>
          <w:szCs w:val="22"/>
        </w:rPr>
        <w:t xml:space="preserve">La caducidad, de acuerdo con las disposiciones y procedimientos legamente establecidos, puede ser declarada por EL MUNICIPIO DE PEQUE cuando exista un incumplimiento grave que afecte la ejecución del presente Contrato. Se entiende como incumplimiento grave: 14.1 Paralización de las actividades de obra por un tiempo igual o superior a [establecer el Término] por causas imputables al Contratista. 14.2 Paralización del personal de obra por un tiempo igual o superior a [establecer el término]. 14.3 [Incluir cualquier otra justificación que a concepto de la Entidad Estatal pueda ser un incumplimiento grave del Contrato de obra pública]. </w:t>
      </w:r>
    </w:p>
    <w:p w14:paraId="7E1B69EB" w14:textId="77777777" w:rsidR="003845EB" w:rsidRDefault="003845EB" w:rsidP="00840C3D">
      <w:pPr>
        <w:jc w:val="both"/>
        <w:rPr>
          <w:rFonts w:ascii="Arial" w:hAnsi="Arial" w:cs="Arial"/>
          <w:sz w:val="22"/>
          <w:szCs w:val="22"/>
        </w:rPr>
      </w:pPr>
    </w:p>
    <w:p w14:paraId="5C747E19" w14:textId="77777777" w:rsidR="004359C1" w:rsidRPr="00692D7C" w:rsidRDefault="00840C3D" w:rsidP="004359C1">
      <w:pPr>
        <w:widowControl w:val="0"/>
        <w:autoSpaceDE w:val="0"/>
        <w:autoSpaceDN w:val="0"/>
        <w:adjustRightInd w:val="0"/>
        <w:ind w:right="51"/>
        <w:jc w:val="both"/>
        <w:rPr>
          <w:rFonts w:ascii="Arial" w:hAnsi="Arial" w:cs="Arial"/>
          <w:sz w:val="22"/>
          <w:szCs w:val="22"/>
        </w:rPr>
      </w:pPr>
      <w:r w:rsidRPr="00752EB2">
        <w:rPr>
          <w:rFonts w:ascii="Arial" w:hAnsi="Arial" w:cs="Arial"/>
          <w:b/>
          <w:bCs/>
          <w:sz w:val="22"/>
          <w:szCs w:val="22"/>
        </w:rPr>
        <w:t xml:space="preserve">CLÁUSULA 15 – Garantías </w:t>
      </w:r>
      <w:r w:rsidR="004359C1" w:rsidRPr="00692D7C">
        <w:rPr>
          <w:rFonts w:ascii="Arial" w:hAnsi="Arial" w:cs="Arial"/>
          <w:sz w:val="22"/>
          <w:szCs w:val="22"/>
        </w:rPr>
        <w:t xml:space="preserve">El CONTRATISTA deberá constituir a su costa y a favor del MUNICIPIO, una Garantía Única, con una compañía de seguros legalmente establecida en el </w:t>
      </w:r>
      <w:r w:rsidR="004359C1" w:rsidRPr="00692D7C">
        <w:rPr>
          <w:rFonts w:ascii="Arial" w:hAnsi="Arial" w:cs="Arial"/>
          <w:sz w:val="22"/>
          <w:szCs w:val="22"/>
        </w:rPr>
        <w:lastRenderedPageBreak/>
        <w:t xml:space="preserve">país, que avalará el cumplimiento de las obligaciones surgidas del contrato, la cual se mantendrá vigente durante la vida y liquidación del mismo y se ajustará a los límites, existencia y extensión de los siguientes amparos: </w:t>
      </w:r>
      <w:r w:rsidR="004359C1" w:rsidRPr="00692D7C">
        <w:rPr>
          <w:rFonts w:ascii="Arial" w:hAnsi="Arial" w:cs="Arial"/>
          <w:b/>
          <w:sz w:val="22"/>
          <w:szCs w:val="22"/>
        </w:rPr>
        <w:t>a)</w:t>
      </w:r>
      <w:r w:rsidR="004359C1" w:rsidRPr="00692D7C">
        <w:rPr>
          <w:rFonts w:ascii="Arial" w:hAnsi="Arial" w:cs="Arial"/>
          <w:sz w:val="22"/>
          <w:szCs w:val="22"/>
        </w:rPr>
        <w:t xml:space="preserve"> </w:t>
      </w:r>
      <w:r w:rsidR="004359C1" w:rsidRPr="00692D7C">
        <w:rPr>
          <w:rFonts w:ascii="Arial" w:hAnsi="Arial" w:cs="Arial"/>
          <w:b/>
          <w:sz w:val="22"/>
          <w:szCs w:val="22"/>
        </w:rPr>
        <w:t>Cumplimiento.</w:t>
      </w:r>
      <w:r w:rsidR="004359C1" w:rsidRPr="00692D7C">
        <w:rPr>
          <w:rFonts w:ascii="Arial" w:hAnsi="Arial" w:cs="Arial"/>
          <w:sz w:val="22"/>
          <w:szCs w:val="22"/>
        </w:rPr>
        <w:t xml:space="preserve"> El valor de esta garantía será equivalente al veinte por ciento (20%) del valor total del contrato. El contratista deberá otorgarla con una vigencia igual al plazo del contrato garantizado y seis (6) meses más. </w:t>
      </w:r>
      <w:r w:rsidR="004359C1" w:rsidRPr="00692D7C">
        <w:rPr>
          <w:rFonts w:ascii="Arial" w:hAnsi="Arial" w:cs="Arial"/>
          <w:b/>
          <w:sz w:val="22"/>
          <w:szCs w:val="22"/>
        </w:rPr>
        <w:t>b). Pago de salarios, prestaciones sociales e indemnizaciones laborales</w:t>
      </w:r>
      <w:r w:rsidR="004359C1" w:rsidRPr="00692D7C">
        <w:rPr>
          <w:rFonts w:ascii="Arial" w:hAnsi="Arial" w:cs="Arial"/>
          <w:sz w:val="22"/>
          <w:szCs w:val="22"/>
        </w:rPr>
        <w:t xml:space="preserve">. El valor de Esta garantía será equivalente al diez por ciento (10%) del valor total del contrato y deberá extenderse por el plazo del contrato y tres (3) años más </w:t>
      </w:r>
      <w:r w:rsidR="004359C1" w:rsidRPr="00692D7C">
        <w:rPr>
          <w:rFonts w:ascii="Arial" w:hAnsi="Arial" w:cs="Arial"/>
          <w:b/>
          <w:sz w:val="22"/>
          <w:szCs w:val="22"/>
        </w:rPr>
        <w:t>c). Estabilidad y calidad de la obra.</w:t>
      </w:r>
      <w:r w:rsidR="004359C1" w:rsidRPr="00692D7C">
        <w:rPr>
          <w:rFonts w:ascii="Arial" w:hAnsi="Arial" w:cs="Arial"/>
          <w:sz w:val="22"/>
          <w:szCs w:val="22"/>
        </w:rPr>
        <w:t xml:space="preserve"> El valor de esta garantía será equivalente al veinte por ciento (20%) del valor total del contrato. Su Vigencia será de cinco (5) años que iniciará a partir del recibo satisfacción de la obra por parte de la entidad. </w:t>
      </w:r>
      <w:r w:rsidR="004359C1" w:rsidRPr="00692D7C">
        <w:rPr>
          <w:rFonts w:ascii="Arial" w:hAnsi="Arial" w:cs="Arial"/>
          <w:b/>
          <w:sz w:val="22"/>
          <w:szCs w:val="22"/>
        </w:rPr>
        <w:t xml:space="preserve">d) Responsabilidad Civil extracontractual: </w:t>
      </w:r>
      <w:r w:rsidR="004359C1" w:rsidRPr="00692D7C">
        <w:rPr>
          <w:rFonts w:ascii="Arial" w:hAnsi="Arial" w:cs="Arial"/>
          <w:sz w:val="22"/>
          <w:szCs w:val="22"/>
        </w:rPr>
        <w:t>Con base en las determinaciones de la ley 1082 de 2015, se establece la cuantía de este amparo en la suma de (200 SMLMV) por el término de ejecución</w:t>
      </w:r>
      <w:r w:rsidR="004359C1" w:rsidRPr="00692D7C">
        <w:rPr>
          <w:rFonts w:ascii="Arial" w:hAnsi="Arial" w:cs="Arial"/>
          <w:b/>
          <w:sz w:val="22"/>
          <w:szCs w:val="22"/>
        </w:rPr>
        <w:t xml:space="preserve"> </w:t>
      </w:r>
      <w:r w:rsidR="004359C1" w:rsidRPr="00692D7C">
        <w:rPr>
          <w:rFonts w:ascii="Arial" w:hAnsi="Arial" w:cs="Arial"/>
          <w:sz w:val="22"/>
          <w:szCs w:val="22"/>
        </w:rPr>
        <w:t xml:space="preserve">del contrato y 90 días más. </w:t>
      </w:r>
      <w:r w:rsidR="004359C1" w:rsidRPr="00692D7C">
        <w:rPr>
          <w:rFonts w:ascii="Arial" w:hAnsi="Arial" w:cs="Arial"/>
          <w:b/>
          <w:bCs/>
          <w:sz w:val="22"/>
          <w:szCs w:val="22"/>
        </w:rPr>
        <w:t>e)</w:t>
      </w:r>
      <w:r w:rsidR="004359C1" w:rsidRPr="00692D7C">
        <w:rPr>
          <w:rFonts w:ascii="Arial" w:hAnsi="Arial" w:cs="Arial"/>
          <w:sz w:val="22"/>
          <w:szCs w:val="22"/>
        </w:rPr>
        <w:t xml:space="preserve"> </w:t>
      </w:r>
      <w:r w:rsidR="004359C1" w:rsidRPr="00692D7C">
        <w:rPr>
          <w:rFonts w:ascii="Arial" w:hAnsi="Arial" w:cs="Arial"/>
          <w:b/>
          <w:bCs/>
          <w:sz w:val="22"/>
          <w:szCs w:val="22"/>
        </w:rPr>
        <w:t xml:space="preserve">Buen Manejo y Correcta Inversión del Anticipo </w:t>
      </w:r>
      <w:r w:rsidR="004359C1" w:rsidRPr="00692D7C">
        <w:rPr>
          <w:rFonts w:ascii="Arial" w:hAnsi="Arial" w:cs="Arial"/>
          <w:sz w:val="22"/>
          <w:szCs w:val="22"/>
        </w:rPr>
        <w:t>por el 100% del anticipo recibido.</w:t>
      </w:r>
    </w:p>
    <w:p w14:paraId="7AE2C0BB" w14:textId="77777777" w:rsidR="004656EF" w:rsidRPr="00692D7C" w:rsidRDefault="004656EF" w:rsidP="004656EF">
      <w:pPr>
        <w:jc w:val="both"/>
        <w:rPr>
          <w:rFonts w:ascii="Arial" w:hAnsi="Arial" w:cs="Arial"/>
          <w:sz w:val="22"/>
          <w:szCs w:val="22"/>
        </w:rPr>
      </w:pPr>
      <w:r>
        <w:rPr>
          <w:rFonts w:ascii="Arial" w:hAnsi="Arial" w:cs="Arial"/>
          <w:b/>
          <w:bCs/>
          <w:sz w:val="22"/>
          <w:szCs w:val="22"/>
        </w:rPr>
        <w:t xml:space="preserve">Garantía de Seriedad: </w:t>
      </w:r>
      <w:r w:rsidRPr="00692D7C">
        <w:rPr>
          <w:rFonts w:ascii="Arial" w:hAnsi="Arial" w:cs="Arial"/>
          <w:sz w:val="22"/>
          <w:szCs w:val="22"/>
        </w:rPr>
        <w:t xml:space="preserve">una Garantía de Seriedad de la misma, que contenga o evidencie, ya sea en el cuerpo del documento respectivo o mediante recibo anexo el comprobante de pago de la prima.  Es decir, el oferente deberá allegar constancia </w:t>
      </w:r>
      <w:r w:rsidRPr="00692D7C">
        <w:rPr>
          <w:rFonts w:ascii="Arial" w:hAnsi="Arial" w:cs="Arial"/>
          <w:b/>
          <w:bCs/>
          <w:sz w:val="22"/>
          <w:szCs w:val="22"/>
        </w:rPr>
        <w:t>de pago del amparo y la póliza al momento de presentar la propuesta.</w:t>
      </w:r>
    </w:p>
    <w:p w14:paraId="498C1F10" w14:textId="6808D1E6" w:rsidR="003845EB" w:rsidRPr="004656EF" w:rsidRDefault="003845EB" w:rsidP="00840C3D">
      <w:pPr>
        <w:jc w:val="both"/>
        <w:rPr>
          <w:rFonts w:ascii="Arial" w:hAnsi="Arial" w:cs="Arial"/>
          <w:b/>
          <w:bCs/>
          <w:sz w:val="22"/>
          <w:szCs w:val="22"/>
        </w:rPr>
      </w:pPr>
    </w:p>
    <w:p w14:paraId="0C1B32C9" w14:textId="77777777" w:rsidR="003845EB" w:rsidRDefault="00840C3D" w:rsidP="00840C3D">
      <w:pPr>
        <w:jc w:val="both"/>
        <w:rPr>
          <w:rFonts w:ascii="Arial" w:hAnsi="Arial" w:cs="Arial"/>
          <w:sz w:val="22"/>
          <w:szCs w:val="22"/>
        </w:rPr>
      </w:pPr>
      <w:r w:rsidRPr="002D4133">
        <w:rPr>
          <w:rFonts w:ascii="Arial" w:hAnsi="Arial" w:cs="Arial"/>
          <w:b/>
          <w:bCs/>
          <w:sz w:val="22"/>
          <w:szCs w:val="22"/>
        </w:rPr>
        <w:t xml:space="preserve">CLÁUSULA 16 – Independencia del Contratista </w:t>
      </w:r>
      <w:r w:rsidRPr="002D4133">
        <w:rPr>
          <w:rFonts w:ascii="Arial" w:hAnsi="Arial" w:cs="Arial"/>
          <w:sz w:val="22"/>
          <w:szCs w:val="22"/>
        </w:rPr>
        <w:t>El Contratista es una entidad</w:t>
      </w:r>
      <w:r w:rsidRPr="00752EB2">
        <w:rPr>
          <w:rFonts w:ascii="Arial" w:hAnsi="Arial" w:cs="Arial"/>
          <w:sz w:val="22"/>
          <w:szCs w:val="22"/>
        </w:rPr>
        <w:t xml:space="preserve"> independiente del MUNICIPIO DE PEQUE, y, en consecuencia, el Contratista no es su representante, agente o mandatario. [Nombre del Contratista] no tiene la facultad de hacer declaraciones, representaciones o compromisos en nombre del MUNICIPIO DE PEQUE, ni de tomar decisiones o iniciar acciones que generen obligaciones a su cargo. </w:t>
      </w:r>
    </w:p>
    <w:p w14:paraId="37ED8802" w14:textId="77777777" w:rsidR="003845EB" w:rsidRDefault="003845EB" w:rsidP="00840C3D">
      <w:pPr>
        <w:jc w:val="both"/>
        <w:rPr>
          <w:rFonts w:ascii="Arial" w:hAnsi="Arial" w:cs="Arial"/>
          <w:sz w:val="22"/>
          <w:szCs w:val="22"/>
        </w:rPr>
      </w:pPr>
    </w:p>
    <w:p w14:paraId="20640EA3"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17 – Cesión y Subcontratación: </w:t>
      </w:r>
      <w:r w:rsidRPr="00752EB2">
        <w:rPr>
          <w:rFonts w:ascii="Arial" w:hAnsi="Arial" w:cs="Arial"/>
          <w:sz w:val="22"/>
          <w:szCs w:val="22"/>
        </w:rPr>
        <w:t xml:space="preserve">EL CONTRATISTA no podrá ceder total o parcialmente el presente contrato, ni subcontratar el objeto de este con persona alguna, salvo previa autorización por parte del MUNICIPIO. </w:t>
      </w:r>
    </w:p>
    <w:p w14:paraId="3A65892C" w14:textId="77777777" w:rsidR="003845EB" w:rsidRDefault="003845EB" w:rsidP="00840C3D">
      <w:pPr>
        <w:jc w:val="both"/>
        <w:rPr>
          <w:rFonts w:ascii="Arial" w:hAnsi="Arial" w:cs="Arial"/>
          <w:sz w:val="22"/>
          <w:szCs w:val="22"/>
        </w:rPr>
      </w:pPr>
    </w:p>
    <w:p w14:paraId="57289921" w14:textId="77777777" w:rsidR="003845EB" w:rsidRDefault="00840C3D" w:rsidP="00840C3D">
      <w:pPr>
        <w:jc w:val="both"/>
        <w:rPr>
          <w:rFonts w:ascii="Arial" w:hAnsi="Arial" w:cs="Arial"/>
          <w:color w:val="FF0000"/>
          <w:sz w:val="22"/>
          <w:szCs w:val="22"/>
        </w:rPr>
      </w:pPr>
      <w:r w:rsidRPr="00752EB2">
        <w:rPr>
          <w:rFonts w:ascii="Arial" w:hAnsi="Arial" w:cs="Arial"/>
          <w:b/>
          <w:sz w:val="22"/>
          <w:szCs w:val="22"/>
        </w:rPr>
        <w:t>CLAUSULA 18:</w:t>
      </w:r>
      <w:r w:rsidRPr="00752EB2">
        <w:rPr>
          <w:rFonts w:ascii="Arial" w:hAnsi="Arial" w:cs="Arial"/>
          <w:sz w:val="22"/>
          <w:szCs w:val="22"/>
        </w:rPr>
        <w:t xml:space="preserve"> </w:t>
      </w:r>
      <w:r w:rsidRPr="00752EB2">
        <w:rPr>
          <w:rFonts w:ascii="Arial" w:hAnsi="Arial" w:cs="Arial"/>
          <w:b/>
          <w:bCs/>
          <w:sz w:val="22"/>
          <w:szCs w:val="22"/>
        </w:rPr>
        <w:t>Inhabilidades e Incompatibilidades</w:t>
      </w:r>
      <w:r w:rsidRPr="00752EB2">
        <w:rPr>
          <w:rFonts w:ascii="Arial" w:hAnsi="Arial" w:cs="Arial"/>
          <w:sz w:val="22"/>
          <w:szCs w:val="22"/>
        </w:rPr>
        <w:t>: EL CONTRATISTA, con la suscripción de este contrato afirma bajo juramento que no se halla incurso en ninguna de las inhabilidades e incompatibilidades y demás prohibiciones para contratar previstas en la Constitución Política de Colombia, en el artículo 8 de la Ley 80 de 1993 y demás disposiciones vigentes sobre la materia y que, si llegare a sobrevenir alguna, actuará conforme lo prevé el artículo 9 de la Ley 80 de 1993</w:t>
      </w:r>
      <w:r w:rsidRPr="00752EB2">
        <w:rPr>
          <w:rFonts w:ascii="Arial" w:hAnsi="Arial" w:cs="Arial"/>
          <w:color w:val="FF0000"/>
          <w:sz w:val="22"/>
          <w:szCs w:val="22"/>
        </w:rPr>
        <w:t xml:space="preserve">. </w:t>
      </w:r>
    </w:p>
    <w:p w14:paraId="26BC729B" w14:textId="77777777" w:rsidR="003845EB" w:rsidRDefault="003845EB" w:rsidP="00840C3D">
      <w:pPr>
        <w:jc w:val="both"/>
        <w:rPr>
          <w:rFonts w:ascii="Arial" w:hAnsi="Arial" w:cs="Arial"/>
          <w:color w:val="FF0000"/>
          <w:sz w:val="22"/>
          <w:szCs w:val="22"/>
        </w:rPr>
      </w:pPr>
    </w:p>
    <w:p w14:paraId="6A5F284F"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19 - Indemnidad </w:t>
      </w:r>
      <w:r w:rsidRPr="00752EB2">
        <w:rPr>
          <w:rFonts w:ascii="Arial" w:hAnsi="Arial" w:cs="Arial"/>
          <w:sz w:val="22"/>
          <w:szCs w:val="22"/>
        </w:rPr>
        <w:t xml:space="preserve">Será obligación de EL CONTRATISTA, mantener indemne al MUNICIPIO DE PEQUE de cualquier reclamación proveniente de terceros que tenga como causa las actuaciones de EL CONTRATISTA o de las de sus subcontratistas o dependientes en los términos de ley. </w:t>
      </w:r>
    </w:p>
    <w:p w14:paraId="4057342B" w14:textId="77777777" w:rsidR="003845EB" w:rsidRDefault="003845EB" w:rsidP="00840C3D">
      <w:pPr>
        <w:jc w:val="both"/>
        <w:rPr>
          <w:rFonts w:ascii="Arial" w:hAnsi="Arial" w:cs="Arial"/>
          <w:sz w:val="22"/>
          <w:szCs w:val="22"/>
        </w:rPr>
      </w:pPr>
    </w:p>
    <w:p w14:paraId="7F020057"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20 – Caso Fortuito y Fuerza Mayor </w:t>
      </w:r>
      <w:r w:rsidRPr="00752EB2">
        <w:rPr>
          <w:rFonts w:ascii="Arial" w:hAnsi="Arial" w:cs="Arial"/>
          <w:sz w:val="22"/>
          <w:szCs w:val="22"/>
        </w:rPr>
        <w:t xml:space="preserve">Las partes quedan exoneradas de responsabilidad por el incumplimiento de cualquiera de sus obligaciones o por la demora en la </w:t>
      </w:r>
      <w:r w:rsidRPr="00752EB2">
        <w:rPr>
          <w:rFonts w:ascii="Arial" w:hAnsi="Arial" w:cs="Arial"/>
          <w:sz w:val="22"/>
          <w:szCs w:val="22"/>
        </w:rPr>
        <w:lastRenderedPageBreak/>
        <w:t xml:space="preserve">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016134C8" w14:textId="77777777" w:rsidR="003845EB" w:rsidRDefault="003845EB" w:rsidP="00840C3D">
      <w:pPr>
        <w:jc w:val="both"/>
        <w:rPr>
          <w:rFonts w:ascii="Arial" w:hAnsi="Arial" w:cs="Arial"/>
          <w:sz w:val="22"/>
          <w:szCs w:val="22"/>
        </w:rPr>
      </w:pPr>
    </w:p>
    <w:p w14:paraId="72A2679A"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21 – Solución de Controversias </w:t>
      </w:r>
      <w:r w:rsidRPr="00752EB2">
        <w:rPr>
          <w:rFonts w:ascii="Arial" w:hAnsi="Arial" w:cs="Arial"/>
          <w:sz w:val="22"/>
          <w:szCs w:val="22"/>
        </w:rPr>
        <w:t xml:space="preserve">Las partes acuerdan que en el evento de presentarse diferencias debido a la celebración, ejecución, desarrollo y terminación del presente contrato procederán a ejecutar la conciliación prejudicial, antes de iniciar cualquier acción judicial. </w:t>
      </w:r>
    </w:p>
    <w:p w14:paraId="1036F32A" w14:textId="77777777" w:rsidR="003845EB" w:rsidRDefault="003845EB" w:rsidP="00840C3D">
      <w:pPr>
        <w:jc w:val="both"/>
        <w:rPr>
          <w:rFonts w:ascii="Arial" w:hAnsi="Arial" w:cs="Arial"/>
          <w:sz w:val="22"/>
          <w:szCs w:val="22"/>
        </w:rPr>
      </w:pPr>
    </w:p>
    <w:p w14:paraId="5B943760"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22 </w:t>
      </w:r>
      <w:r>
        <w:rPr>
          <w:rFonts w:ascii="Arial" w:hAnsi="Arial" w:cs="Arial"/>
          <w:b/>
          <w:bCs/>
          <w:sz w:val="22"/>
          <w:szCs w:val="22"/>
        </w:rPr>
        <w:t>–</w:t>
      </w:r>
      <w:r w:rsidRPr="00752EB2">
        <w:rPr>
          <w:rFonts w:ascii="Arial" w:hAnsi="Arial" w:cs="Arial"/>
          <w:b/>
          <w:bCs/>
          <w:sz w:val="22"/>
          <w:szCs w:val="22"/>
        </w:rPr>
        <w:t xml:space="preserve"> </w:t>
      </w:r>
      <w:r>
        <w:rPr>
          <w:rFonts w:ascii="Arial" w:hAnsi="Arial" w:cs="Arial"/>
          <w:b/>
          <w:bCs/>
          <w:sz w:val="22"/>
          <w:szCs w:val="22"/>
        </w:rPr>
        <w:t xml:space="preserve">Supervisión. </w:t>
      </w:r>
      <w:r w:rsidRPr="00752EB2">
        <w:rPr>
          <w:rFonts w:ascii="Arial" w:hAnsi="Arial" w:cs="Arial"/>
          <w:b/>
          <w:bCs/>
          <w:sz w:val="22"/>
          <w:szCs w:val="22"/>
        </w:rPr>
        <w:t xml:space="preserve"> </w:t>
      </w:r>
      <w:r w:rsidRPr="00752EB2">
        <w:rPr>
          <w:rFonts w:ascii="Arial" w:hAnsi="Arial" w:cs="Arial"/>
          <w:sz w:val="22"/>
          <w:szCs w:val="22"/>
        </w:rPr>
        <w:t xml:space="preserve">La ejecución del contrato contará con una </w:t>
      </w:r>
      <w:r>
        <w:rPr>
          <w:rFonts w:ascii="Arial" w:hAnsi="Arial" w:cs="Arial"/>
          <w:sz w:val="22"/>
          <w:szCs w:val="22"/>
        </w:rPr>
        <w:t xml:space="preserve">supervisión </w:t>
      </w:r>
      <w:r w:rsidRPr="00752EB2">
        <w:rPr>
          <w:rFonts w:ascii="Arial" w:hAnsi="Arial" w:cs="Arial"/>
          <w:sz w:val="22"/>
          <w:szCs w:val="22"/>
        </w:rPr>
        <w:t xml:space="preserve">que será ejercida directamente por el Municipio de Peque, a través de la secretaria de Planeación y Obras Públicas, la cual velará por el cumplimiento de las obligaciones contractuales del contratista seleccionado y por la calidad de la prestación del servicio, </w:t>
      </w:r>
      <w:r w:rsidRPr="00752EB2">
        <w:rPr>
          <w:rFonts w:ascii="Arial" w:hAnsi="Arial" w:cs="Arial"/>
          <w:b/>
          <w:bCs/>
          <w:sz w:val="22"/>
          <w:szCs w:val="22"/>
        </w:rPr>
        <w:t xml:space="preserve">PARÁGRAFO. </w:t>
      </w:r>
      <w:r w:rsidRPr="00752EB2">
        <w:rPr>
          <w:rFonts w:ascii="Arial" w:hAnsi="Arial" w:cs="Arial"/>
          <w:sz w:val="22"/>
          <w:szCs w:val="22"/>
        </w:rPr>
        <w:t xml:space="preserve">Será obligación del funcionario que ejerza la Interventoría: a) Colaborar con EL CONTRATISTA con miras a la correcta ejecución y cumplimiento del contrato. b) Exigir el cumplimiento del contrato en todas o en cualquiera de sus partes. c) Conservar en esa dependencia copia de todos los documentos que soportan el presente contrato y que se generen en desarrollo de este. e) Verificar al momento del pago, que EL CONTRATISTA se encuentra al día con el Sistema de Seguridad Social Integral, así como los aportes al SENA, ICBF y Cajas de Compensación cuando corresponda, so pena de incurrir en causal de mala conducta, de conformidad con lo previsto en el artículo 23 Parágrafo 1° de la Ley 1150 de 2007. </w:t>
      </w:r>
    </w:p>
    <w:p w14:paraId="5BC41B17" w14:textId="77777777" w:rsidR="003845EB" w:rsidRDefault="003845EB" w:rsidP="00840C3D">
      <w:pPr>
        <w:jc w:val="both"/>
        <w:rPr>
          <w:rFonts w:ascii="Arial" w:hAnsi="Arial" w:cs="Arial"/>
          <w:sz w:val="22"/>
          <w:szCs w:val="22"/>
        </w:rPr>
      </w:pPr>
    </w:p>
    <w:p w14:paraId="58A29722" w14:textId="77777777" w:rsidR="003845EB" w:rsidRDefault="00840C3D" w:rsidP="00840C3D">
      <w:pPr>
        <w:jc w:val="both"/>
        <w:rPr>
          <w:rFonts w:ascii="Arial" w:hAnsi="Arial" w:cs="Arial"/>
          <w:sz w:val="22"/>
          <w:szCs w:val="22"/>
        </w:rPr>
      </w:pPr>
      <w:r w:rsidRPr="00752EB2">
        <w:rPr>
          <w:rFonts w:ascii="Arial" w:hAnsi="Arial" w:cs="Arial"/>
          <w:b/>
          <w:bCs/>
          <w:sz w:val="22"/>
          <w:szCs w:val="22"/>
        </w:rPr>
        <w:t xml:space="preserve">CLÁUSULA 23 – Documentos del Contrato </w:t>
      </w:r>
      <w:r w:rsidRPr="00752EB2">
        <w:rPr>
          <w:rFonts w:ascii="Arial" w:hAnsi="Arial" w:cs="Arial"/>
          <w:sz w:val="22"/>
          <w:szCs w:val="22"/>
        </w:rPr>
        <w:t xml:space="preserve">Los documentos que se citan a continuación determinan, regulan, complementan y adicionan las condiciones del presente contrato: 1) El anexo técnico. 2) Las garantías. 3) La propuesta. 4) El registro presupuestal. 5) La Resolución de adjudicación. 6) Los documentos del proceso de selección abreviada de menor cuantía. 7) El certificado de existencia y representación legal de EL CONTRATISTA y demás documentos anexos en su propuesta. 8) Publicación en el SECOP del proceso, evaluación, adjudicación y en general todos los demás documentos que se generen durante el desarrollo del contrato. </w:t>
      </w:r>
    </w:p>
    <w:p w14:paraId="64B701D3" w14:textId="77777777" w:rsidR="003845EB" w:rsidRDefault="003845EB" w:rsidP="00840C3D">
      <w:pPr>
        <w:jc w:val="both"/>
        <w:rPr>
          <w:rFonts w:ascii="Arial" w:hAnsi="Arial" w:cs="Arial"/>
          <w:sz w:val="22"/>
          <w:szCs w:val="22"/>
        </w:rPr>
      </w:pPr>
    </w:p>
    <w:p w14:paraId="60187C8F" w14:textId="77777777" w:rsidR="007D410E" w:rsidRDefault="00840C3D" w:rsidP="00840C3D">
      <w:pPr>
        <w:jc w:val="both"/>
        <w:rPr>
          <w:rFonts w:ascii="Arial" w:hAnsi="Arial" w:cs="Arial"/>
          <w:sz w:val="22"/>
          <w:szCs w:val="22"/>
        </w:rPr>
      </w:pPr>
      <w:r w:rsidRPr="00752EB2">
        <w:rPr>
          <w:rFonts w:ascii="Arial" w:hAnsi="Arial" w:cs="Arial"/>
          <w:b/>
          <w:bCs/>
          <w:sz w:val="22"/>
          <w:szCs w:val="22"/>
        </w:rPr>
        <w:t xml:space="preserve">CLÁUSULA 27 – Perfeccionamiento y ejecución: </w:t>
      </w:r>
      <w:r w:rsidRPr="00752EB2">
        <w:rPr>
          <w:rFonts w:ascii="Arial" w:hAnsi="Arial" w:cs="Arial"/>
          <w:sz w:val="22"/>
          <w:szCs w:val="22"/>
        </w:rPr>
        <w:t>El presente</w:t>
      </w:r>
      <w:r>
        <w:rPr>
          <w:rFonts w:ascii="Arial" w:hAnsi="Arial" w:cs="Arial"/>
          <w:sz w:val="22"/>
          <w:szCs w:val="22"/>
        </w:rPr>
        <w:t xml:space="preserve"> </w:t>
      </w:r>
      <w:r w:rsidRPr="00752EB2">
        <w:rPr>
          <w:rFonts w:ascii="Arial" w:hAnsi="Arial" w:cs="Arial"/>
          <w:sz w:val="22"/>
          <w:szCs w:val="22"/>
        </w:rPr>
        <w:t xml:space="preserve">Contrato requiere para su perfeccionamiento y ejecución la firma de las partes, la acreditación de encontrarse el Contratista a paz y salvo por concepto de aportes al sistema de seguridad social integral y la aprobación de la garantía de que trata la cláusula 15 del presente Contrato. </w:t>
      </w:r>
    </w:p>
    <w:p w14:paraId="1B6F15B5" w14:textId="77777777" w:rsidR="007D410E" w:rsidRDefault="007D410E" w:rsidP="00840C3D">
      <w:pPr>
        <w:jc w:val="both"/>
        <w:rPr>
          <w:rFonts w:ascii="Arial" w:hAnsi="Arial" w:cs="Arial"/>
          <w:sz w:val="22"/>
          <w:szCs w:val="22"/>
        </w:rPr>
      </w:pPr>
    </w:p>
    <w:p w14:paraId="1C4F6DD0" w14:textId="6505D6CB" w:rsidR="007D410E" w:rsidRDefault="00840C3D" w:rsidP="00840C3D">
      <w:pPr>
        <w:jc w:val="both"/>
        <w:rPr>
          <w:rFonts w:ascii="Arial" w:hAnsi="Arial" w:cs="Arial"/>
          <w:sz w:val="22"/>
          <w:szCs w:val="22"/>
        </w:rPr>
      </w:pPr>
      <w:r w:rsidRPr="006751B8">
        <w:rPr>
          <w:rFonts w:ascii="Arial" w:hAnsi="Arial" w:cs="Arial"/>
          <w:b/>
          <w:bCs/>
          <w:sz w:val="22"/>
          <w:szCs w:val="22"/>
        </w:rPr>
        <w:t xml:space="preserve">CLÁUSULA 28 - Disponibilidad presupuestal: </w:t>
      </w:r>
      <w:r w:rsidRPr="006751B8">
        <w:rPr>
          <w:rFonts w:ascii="Arial" w:hAnsi="Arial" w:cs="Arial"/>
          <w:sz w:val="22"/>
          <w:szCs w:val="22"/>
        </w:rPr>
        <w:t>Para amparar el valor del presente contrato</w:t>
      </w:r>
      <w:r w:rsidRPr="006751B8">
        <w:rPr>
          <w:rFonts w:ascii="Arial" w:hAnsi="Arial" w:cs="Arial"/>
          <w:bCs/>
          <w:sz w:val="22"/>
          <w:szCs w:val="22"/>
        </w:rPr>
        <w:t>,</w:t>
      </w:r>
      <w:r w:rsidRPr="006751B8">
        <w:rPr>
          <w:rFonts w:ascii="Arial" w:hAnsi="Arial" w:cs="Arial"/>
          <w:b/>
          <w:bCs/>
          <w:sz w:val="22"/>
          <w:szCs w:val="22"/>
        </w:rPr>
        <w:t xml:space="preserve"> </w:t>
      </w:r>
      <w:r w:rsidRPr="006751B8">
        <w:rPr>
          <w:rFonts w:ascii="Arial" w:hAnsi="Arial" w:cs="Arial"/>
          <w:sz w:val="22"/>
          <w:szCs w:val="22"/>
        </w:rPr>
        <w:t>EL MUNICIPIO DE PEQUE cuenta con el Certificado de Disponibilidad Presupuestal N</w:t>
      </w:r>
      <w:r>
        <w:rPr>
          <w:rFonts w:ascii="Arial" w:hAnsi="Arial" w:cs="Arial"/>
          <w:sz w:val="22"/>
          <w:szCs w:val="22"/>
        </w:rPr>
        <w:t>o.</w:t>
      </w:r>
      <w:r w:rsidRPr="006751B8">
        <w:rPr>
          <w:rFonts w:ascii="Arial" w:hAnsi="Arial" w:cs="Arial"/>
          <w:sz w:val="22"/>
          <w:szCs w:val="22"/>
        </w:rPr>
        <w:t xml:space="preserve"> 0</w:t>
      </w:r>
      <w:r>
        <w:rPr>
          <w:rFonts w:ascii="Arial" w:hAnsi="Arial" w:cs="Arial"/>
          <w:sz w:val="22"/>
          <w:szCs w:val="22"/>
        </w:rPr>
        <w:t>0</w:t>
      </w:r>
      <w:r w:rsidR="009F2B61">
        <w:rPr>
          <w:rFonts w:ascii="Arial" w:hAnsi="Arial" w:cs="Arial"/>
          <w:sz w:val="22"/>
          <w:szCs w:val="22"/>
        </w:rPr>
        <w:t>312</w:t>
      </w:r>
      <w:r w:rsidRPr="006751B8">
        <w:rPr>
          <w:rFonts w:ascii="Arial" w:hAnsi="Arial" w:cs="Arial"/>
          <w:sz w:val="22"/>
          <w:szCs w:val="22"/>
        </w:rPr>
        <w:t xml:space="preserve"> de fecha </w:t>
      </w:r>
      <w:r w:rsidR="009F2B61">
        <w:rPr>
          <w:rFonts w:ascii="Arial" w:hAnsi="Arial" w:cs="Arial"/>
          <w:sz w:val="22"/>
          <w:szCs w:val="22"/>
        </w:rPr>
        <w:t>19</w:t>
      </w:r>
      <w:r>
        <w:rPr>
          <w:rFonts w:ascii="Arial" w:hAnsi="Arial" w:cs="Arial"/>
          <w:sz w:val="22"/>
          <w:szCs w:val="22"/>
        </w:rPr>
        <w:t xml:space="preserve"> de </w:t>
      </w:r>
      <w:r w:rsidR="009F2B61">
        <w:rPr>
          <w:rFonts w:ascii="Arial" w:hAnsi="Arial" w:cs="Arial"/>
          <w:sz w:val="22"/>
          <w:szCs w:val="22"/>
        </w:rPr>
        <w:t>mayo</w:t>
      </w:r>
      <w:r>
        <w:rPr>
          <w:rFonts w:ascii="Arial" w:hAnsi="Arial" w:cs="Arial"/>
          <w:sz w:val="22"/>
          <w:szCs w:val="22"/>
        </w:rPr>
        <w:t xml:space="preserve"> de 202</w:t>
      </w:r>
      <w:r w:rsidR="009F2B61">
        <w:rPr>
          <w:rFonts w:ascii="Arial" w:hAnsi="Arial" w:cs="Arial"/>
          <w:sz w:val="22"/>
          <w:szCs w:val="22"/>
        </w:rPr>
        <w:t>5</w:t>
      </w:r>
      <w:r>
        <w:rPr>
          <w:rFonts w:ascii="Arial" w:hAnsi="Arial" w:cs="Arial"/>
          <w:sz w:val="22"/>
          <w:szCs w:val="22"/>
        </w:rPr>
        <w:t xml:space="preserve"> </w:t>
      </w:r>
      <w:r w:rsidRPr="006751B8">
        <w:rPr>
          <w:rFonts w:ascii="Arial" w:hAnsi="Arial" w:cs="Arial"/>
          <w:sz w:val="22"/>
          <w:szCs w:val="22"/>
        </w:rPr>
        <w:t>y Registro Presupuestal N</w:t>
      </w:r>
      <w:r>
        <w:rPr>
          <w:rFonts w:ascii="Arial" w:hAnsi="Arial" w:cs="Arial"/>
          <w:sz w:val="22"/>
          <w:szCs w:val="22"/>
        </w:rPr>
        <w:t>o.</w:t>
      </w:r>
      <w:r w:rsidRPr="006751B8">
        <w:rPr>
          <w:rFonts w:ascii="Arial" w:hAnsi="Arial" w:cs="Arial"/>
          <w:sz w:val="22"/>
          <w:szCs w:val="22"/>
        </w:rPr>
        <w:t xml:space="preserve"> 00</w:t>
      </w:r>
      <w:r w:rsidR="009F2B61">
        <w:rPr>
          <w:rFonts w:ascii="Arial" w:hAnsi="Arial" w:cs="Arial"/>
          <w:sz w:val="22"/>
          <w:szCs w:val="22"/>
        </w:rPr>
        <w:t>521</w:t>
      </w:r>
      <w:r>
        <w:rPr>
          <w:rFonts w:ascii="Arial" w:hAnsi="Arial" w:cs="Arial"/>
          <w:sz w:val="22"/>
          <w:szCs w:val="22"/>
        </w:rPr>
        <w:t xml:space="preserve"> </w:t>
      </w:r>
      <w:r w:rsidRPr="006751B8">
        <w:rPr>
          <w:rFonts w:ascii="Arial" w:hAnsi="Arial" w:cs="Arial"/>
          <w:sz w:val="22"/>
          <w:szCs w:val="22"/>
        </w:rPr>
        <w:t xml:space="preserve">de fecha </w:t>
      </w:r>
      <w:r w:rsidR="009F2B61">
        <w:rPr>
          <w:rFonts w:ascii="Arial" w:hAnsi="Arial" w:cs="Arial"/>
          <w:sz w:val="22"/>
          <w:szCs w:val="22"/>
        </w:rPr>
        <w:t>01</w:t>
      </w:r>
      <w:r>
        <w:rPr>
          <w:rFonts w:ascii="Arial" w:hAnsi="Arial" w:cs="Arial"/>
          <w:sz w:val="22"/>
          <w:szCs w:val="22"/>
        </w:rPr>
        <w:t xml:space="preserve"> de </w:t>
      </w:r>
      <w:r w:rsidR="009F2B61">
        <w:rPr>
          <w:rFonts w:ascii="Arial" w:hAnsi="Arial" w:cs="Arial"/>
          <w:sz w:val="22"/>
          <w:szCs w:val="22"/>
        </w:rPr>
        <w:t>julio</w:t>
      </w:r>
      <w:r w:rsidRPr="006751B8">
        <w:rPr>
          <w:rFonts w:ascii="Arial" w:hAnsi="Arial" w:cs="Arial"/>
          <w:sz w:val="22"/>
          <w:szCs w:val="22"/>
        </w:rPr>
        <w:t xml:space="preserve"> de </w:t>
      </w:r>
      <w:r>
        <w:rPr>
          <w:rFonts w:ascii="Arial" w:hAnsi="Arial" w:cs="Arial"/>
          <w:sz w:val="22"/>
          <w:szCs w:val="22"/>
        </w:rPr>
        <w:t>202</w:t>
      </w:r>
      <w:r w:rsidR="009F2B61">
        <w:rPr>
          <w:rFonts w:ascii="Arial" w:hAnsi="Arial" w:cs="Arial"/>
          <w:sz w:val="22"/>
          <w:szCs w:val="22"/>
        </w:rPr>
        <w:t>5</w:t>
      </w:r>
      <w:r w:rsidRPr="006751B8">
        <w:rPr>
          <w:rFonts w:ascii="Arial" w:hAnsi="Arial" w:cs="Arial"/>
          <w:sz w:val="22"/>
          <w:szCs w:val="22"/>
        </w:rPr>
        <w:t>,</w:t>
      </w:r>
      <w:r w:rsidRPr="006751B8">
        <w:rPr>
          <w:rFonts w:ascii="Arial" w:hAnsi="Arial" w:cs="Arial"/>
          <w:color w:val="FF0000"/>
          <w:sz w:val="22"/>
          <w:szCs w:val="22"/>
        </w:rPr>
        <w:t xml:space="preserve"> </w:t>
      </w:r>
      <w:r w:rsidRPr="006751B8">
        <w:rPr>
          <w:rFonts w:ascii="Arial" w:hAnsi="Arial" w:cs="Arial"/>
          <w:sz w:val="22"/>
          <w:szCs w:val="22"/>
        </w:rPr>
        <w:t>con</w:t>
      </w:r>
      <w:r w:rsidRPr="006751B8">
        <w:rPr>
          <w:rFonts w:ascii="Arial" w:hAnsi="Arial" w:cs="Arial"/>
          <w:color w:val="FF0000"/>
          <w:sz w:val="22"/>
          <w:szCs w:val="22"/>
        </w:rPr>
        <w:t xml:space="preserve"> </w:t>
      </w:r>
      <w:r w:rsidRPr="006751B8">
        <w:rPr>
          <w:rFonts w:ascii="Arial" w:hAnsi="Arial" w:cs="Arial"/>
          <w:sz w:val="22"/>
          <w:szCs w:val="22"/>
        </w:rPr>
        <w:t xml:space="preserve">cargo al rubro presupuestal </w:t>
      </w:r>
      <w:r w:rsidR="009F2B61" w:rsidRPr="009F2B61">
        <w:rPr>
          <w:rFonts w:ascii="Arial" w:hAnsi="Arial" w:cs="Arial"/>
          <w:b/>
          <w:bCs/>
          <w:color w:val="000000"/>
          <w:sz w:val="18"/>
          <w:szCs w:val="18"/>
        </w:rPr>
        <w:t>2.3.2.02.02.005</w:t>
      </w:r>
      <w:r>
        <w:rPr>
          <w:rFonts w:ascii="Arial" w:hAnsi="Arial" w:cs="Arial"/>
          <w:b/>
          <w:bCs/>
          <w:color w:val="000000"/>
          <w:sz w:val="20"/>
          <w:szCs w:val="20"/>
        </w:rPr>
        <w:t xml:space="preserve"> </w:t>
      </w:r>
      <w:r w:rsidRPr="00BF4538">
        <w:rPr>
          <w:rFonts w:ascii="Arial" w:eastAsia="Arial Unicode MS" w:hAnsi="Arial" w:cs="Arial"/>
          <w:sz w:val="22"/>
          <w:szCs w:val="22"/>
        </w:rPr>
        <w:t xml:space="preserve">denominado </w:t>
      </w:r>
      <w:r w:rsidRPr="00BF4538">
        <w:rPr>
          <w:rFonts w:ascii="Arial" w:eastAsia="Arial Unicode MS" w:hAnsi="Arial" w:cs="Arial"/>
          <w:b/>
          <w:sz w:val="22"/>
          <w:szCs w:val="22"/>
        </w:rPr>
        <w:t>“</w:t>
      </w:r>
      <w:r>
        <w:rPr>
          <w:rFonts w:ascii="Arial" w:hAnsi="Arial" w:cs="Arial"/>
          <w:b/>
          <w:bCs/>
          <w:color w:val="000000"/>
          <w:sz w:val="20"/>
          <w:szCs w:val="20"/>
        </w:rPr>
        <w:t>Construcción y Servicios de la Construcción</w:t>
      </w:r>
      <w:r w:rsidRPr="0053342B">
        <w:rPr>
          <w:rFonts w:ascii="Arial" w:eastAsia="Arial Unicode MS" w:hAnsi="Arial" w:cs="Arial"/>
          <w:b/>
          <w:bCs/>
          <w:sz w:val="22"/>
          <w:szCs w:val="22"/>
        </w:rPr>
        <w:t>”</w:t>
      </w:r>
      <w:r w:rsidRPr="006751B8">
        <w:rPr>
          <w:rFonts w:ascii="Arial" w:hAnsi="Arial" w:cs="Arial"/>
          <w:sz w:val="22"/>
          <w:szCs w:val="22"/>
        </w:rPr>
        <w:t xml:space="preserve"> expedido por la secretaria de Hacienda Municipal</w:t>
      </w:r>
      <w:r w:rsidRPr="00C955D5">
        <w:rPr>
          <w:rFonts w:ascii="Arial" w:hAnsi="Arial" w:cs="Arial"/>
          <w:sz w:val="22"/>
          <w:szCs w:val="22"/>
        </w:rPr>
        <w:t xml:space="preserve">. </w:t>
      </w:r>
    </w:p>
    <w:p w14:paraId="2DE269D3" w14:textId="77777777" w:rsidR="007D410E" w:rsidRDefault="007D410E" w:rsidP="00840C3D">
      <w:pPr>
        <w:jc w:val="both"/>
        <w:rPr>
          <w:rFonts w:ascii="Arial" w:hAnsi="Arial" w:cs="Arial"/>
          <w:sz w:val="22"/>
          <w:szCs w:val="22"/>
        </w:rPr>
      </w:pPr>
    </w:p>
    <w:p w14:paraId="160822FD" w14:textId="77777777" w:rsidR="007D410E" w:rsidRDefault="00840C3D" w:rsidP="00840C3D">
      <w:pPr>
        <w:jc w:val="both"/>
        <w:rPr>
          <w:rFonts w:ascii="Arial" w:hAnsi="Arial" w:cs="Arial"/>
          <w:sz w:val="22"/>
          <w:szCs w:val="22"/>
        </w:rPr>
      </w:pPr>
      <w:r w:rsidRPr="00C955D5">
        <w:rPr>
          <w:rFonts w:ascii="Arial" w:hAnsi="Arial" w:cs="Arial"/>
          <w:b/>
          <w:bCs/>
          <w:sz w:val="22"/>
          <w:szCs w:val="22"/>
        </w:rPr>
        <w:lastRenderedPageBreak/>
        <w:t xml:space="preserve">CLÁUSULA 29- Confidencialidad </w:t>
      </w:r>
      <w:r w:rsidRPr="00C955D5">
        <w:rPr>
          <w:rFonts w:ascii="Arial" w:hAnsi="Arial" w:cs="Arial"/>
          <w:sz w:val="22"/>
          <w:szCs w:val="22"/>
        </w:rPr>
        <w:t>En caso de que exista información sujeta a</w:t>
      </w:r>
      <w:r w:rsidRPr="00752EB2">
        <w:rPr>
          <w:rFonts w:ascii="Arial" w:hAnsi="Arial" w:cs="Arial"/>
          <w:sz w:val="22"/>
          <w:szCs w:val="22"/>
        </w:rPr>
        <w:t xml:space="preserve"> alguna reserva legal, las partes deben mantener la confidencialidad de esta información. Para ello, debe comunicar a la otra parte que la información suministrada tiene el carácter de confidencial. </w:t>
      </w:r>
    </w:p>
    <w:p w14:paraId="2B4962A3" w14:textId="77777777" w:rsidR="007D410E" w:rsidRDefault="007D410E" w:rsidP="00840C3D">
      <w:pPr>
        <w:jc w:val="both"/>
        <w:rPr>
          <w:rFonts w:ascii="Arial" w:hAnsi="Arial" w:cs="Arial"/>
          <w:sz w:val="22"/>
          <w:szCs w:val="22"/>
        </w:rPr>
      </w:pPr>
    </w:p>
    <w:p w14:paraId="480A6889" w14:textId="77777777" w:rsidR="007D410E" w:rsidRDefault="00840C3D" w:rsidP="00840C3D">
      <w:pPr>
        <w:jc w:val="both"/>
        <w:rPr>
          <w:rFonts w:ascii="Arial" w:hAnsi="Arial" w:cs="Arial"/>
          <w:sz w:val="22"/>
          <w:szCs w:val="22"/>
        </w:rPr>
      </w:pPr>
      <w:r w:rsidRPr="00752EB2">
        <w:rPr>
          <w:rFonts w:ascii="Arial" w:hAnsi="Arial" w:cs="Arial"/>
          <w:b/>
          <w:bCs/>
          <w:sz w:val="22"/>
          <w:szCs w:val="22"/>
        </w:rPr>
        <w:t xml:space="preserve">CLÁUSULA 30 – Liquidación </w:t>
      </w:r>
      <w:r w:rsidRPr="00752EB2">
        <w:rPr>
          <w:rFonts w:ascii="Arial" w:hAnsi="Arial" w:cs="Arial"/>
          <w:sz w:val="22"/>
          <w:szCs w:val="22"/>
        </w:rPr>
        <w:t xml:space="preserve">El presente contrato será objeto de liquidación, la cual se llevará a cabo, conforme a lo previsto en el artículo 217 del Decreto 019 de 2012. Posterior a la suscripción del Acta de Recibo Final, las partes deben liquidar el Contrato. En caso de que el Contratista se oponga o no exista un Acta de Recibo Final, el Contratante puede liquidar unilateralmente el presente Contrato. </w:t>
      </w:r>
    </w:p>
    <w:p w14:paraId="3F81AFA8" w14:textId="77777777" w:rsidR="007D410E" w:rsidRDefault="007D410E" w:rsidP="00840C3D">
      <w:pPr>
        <w:jc w:val="both"/>
        <w:rPr>
          <w:rFonts w:ascii="Arial" w:hAnsi="Arial" w:cs="Arial"/>
          <w:sz w:val="22"/>
          <w:szCs w:val="22"/>
        </w:rPr>
      </w:pPr>
    </w:p>
    <w:p w14:paraId="49F60587" w14:textId="77777777" w:rsidR="007D410E" w:rsidRDefault="00840C3D" w:rsidP="00840C3D">
      <w:pPr>
        <w:jc w:val="both"/>
        <w:rPr>
          <w:rFonts w:ascii="Arial" w:hAnsi="Arial" w:cs="Arial"/>
          <w:sz w:val="22"/>
          <w:szCs w:val="22"/>
        </w:rPr>
      </w:pPr>
      <w:r w:rsidRPr="00752EB2">
        <w:rPr>
          <w:rFonts w:ascii="Arial" w:hAnsi="Arial" w:cs="Arial"/>
          <w:b/>
          <w:sz w:val="22"/>
          <w:szCs w:val="22"/>
        </w:rPr>
        <w:t>CLAUSULA 31 -</w:t>
      </w:r>
      <w:r w:rsidRPr="00752EB2">
        <w:rPr>
          <w:rFonts w:ascii="Arial" w:hAnsi="Arial" w:cs="Arial"/>
          <w:sz w:val="22"/>
          <w:szCs w:val="22"/>
        </w:rPr>
        <w:t xml:space="preserve"> </w:t>
      </w:r>
      <w:r w:rsidRPr="00752EB2">
        <w:rPr>
          <w:rFonts w:ascii="Arial" w:hAnsi="Arial" w:cs="Arial"/>
          <w:b/>
          <w:bCs/>
          <w:sz w:val="22"/>
          <w:szCs w:val="22"/>
        </w:rPr>
        <w:t xml:space="preserve">Gastos e Impuestos: </w:t>
      </w:r>
      <w:r w:rsidRPr="00752EB2">
        <w:rPr>
          <w:rFonts w:ascii="Arial" w:hAnsi="Arial" w:cs="Arial"/>
          <w:sz w:val="22"/>
          <w:szCs w:val="22"/>
        </w:rPr>
        <w:t xml:space="preserve">Todos los gastos e impuestos que se causen por el presente Contrato correrán por cuenta de EL CONTRATISTA. </w:t>
      </w:r>
    </w:p>
    <w:p w14:paraId="7D566A2D" w14:textId="77777777" w:rsidR="009542ED" w:rsidRDefault="009542ED" w:rsidP="00840C3D">
      <w:pPr>
        <w:jc w:val="both"/>
        <w:rPr>
          <w:rFonts w:ascii="Arial" w:hAnsi="Arial" w:cs="Arial"/>
          <w:b/>
          <w:sz w:val="22"/>
          <w:szCs w:val="22"/>
        </w:rPr>
      </w:pPr>
    </w:p>
    <w:p w14:paraId="46C9A153" w14:textId="43ED2FFA" w:rsidR="007D410E" w:rsidRDefault="00840C3D" w:rsidP="00840C3D">
      <w:pPr>
        <w:jc w:val="both"/>
        <w:rPr>
          <w:rFonts w:ascii="Arial" w:hAnsi="Arial" w:cs="Arial"/>
          <w:sz w:val="22"/>
          <w:szCs w:val="22"/>
        </w:rPr>
      </w:pPr>
      <w:r w:rsidRPr="00752EB2">
        <w:rPr>
          <w:rFonts w:ascii="Arial" w:hAnsi="Arial" w:cs="Arial"/>
          <w:b/>
          <w:sz w:val="22"/>
          <w:szCs w:val="22"/>
        </w:rPr>
        <w:t>CLAUSULA 32 -</w:t>
      </w:r>
      <w:r w:rsidRPr="00752EB2">
        <w:rPr>
          <w:rFonts w:ascii="Arial" w:hAnsi="Arial" w:cs="Arial"/>
          <w:sz w:val="22"/>
          <w:szCs w:val="22"/>
        </w:rPr>
        <w:t xml:space="preserve"> </w:t>
      </w:r>
      <w:r w:rsidRPr="00752EB2">
        <w:rPr>
          <w:rFonts w:ascii="Arial" w:hAnsi="Arial" w:cs="Arial"/>
          <w:b/>
          <w:bCs/>
          <w:sz w:val="22"/>
          <w:szCs w:val="22"/>
        </w:rPr>
        <w:t xml:space="preserve">Cláusulas Excepcionales: </w:t>
      </w:r>
      <w:r w:rsidRPr="00752EB2">
        <w:rPr>
          <w:rFonts w:ascii="Arial" w:hAnsi="Arial" w:cs="Arial"/>
          <w:sz w:val="22"/>
          <w:szCs w:val="22"/>
        </w:rPr>
        <w:t xml:space="preserve">En el presente contrato se entienden pactadas las cláusulas excepcionales al derecho común, de interpretación, modificación, terminación unilateral y caducidad del contrato, de conformidad con lo establecido en los artículos 15, 16, 17 y 18 de la Ley 80 de 1993. </w:t>
      </w:r>
    </w:p>
    <w:p w14:paraId="41E0C168" w14:textId="77777777" w:rsidR="007D410E" w:rsidRDefault="007D410E" w:rsidP="00840C3D">
      <w:pPr>
        <w:jc w:val="both"/>
        <w:rPr>
          <w:rFonts w:ascii="Arial" w:hAnsi="Arial" w:cs="Arial"/>
          <w:sz w:val="22"/>
          <w:szCs w:val="22"/>
        </w:rPr>
      </w:pPr>
    </w:p>
    <w:p w14:paraId="50F94330" w14:textId="77777777" w:rsidR="007D410E" w:rsidRDefault="00840C3D" w:rsidP="00840C3D">
      <w:pPr>
        <w:jc w:val="both"/>
        <w:rPr>
          <w:rFonts w:ascii="Arial" w:hAnsi="Arial" w:cs="Arial"/>
          <w:bCs/>
          <w:sz w:val="22"/>
          <w:szCs w:val="22"/>
        </w:rPr>
      </w:pPr>
      <w:r w:rsidRPr="00752EB2">
        <w:rPr>
          <w:rFonts w:ascii="Arial" w:hAnsi="Arial" w:cs="Arial"/>
          <w:b/>
          <w:bCs/>
          <w:sz w:val="22"/>
          <w:szCs w:val="22"/>
        </w:rPr>
        <w:t xml:space="preserve">CLAUSULA 33. Publicación: </w:t>
      </w:r>
      <w:r w:rsidRPr="00752EB2">
        <w:rPr>
          <w:rFonts w:ascii="Arial" w:hAnsi="Arial" w:cs="Arial"/>
          <w:bCs/>
          <w:sz w:val="22"/>
          <w:szCs w:val="22"/>
        </w:rPr>
        <w:t>En los términos del artículo 223 del decreto 019/2012, el municipio publicará el presente contrato en la página del SECOP</w:t>
      </w:r>
      <w:r w:rsidRPr="00752EB2">
        <w:rPr>
          <w:rFonts w:ascii="Arial" w:hAnsi="Arial" w:cs="Arial"/>
          <w:bCs/>
          <w:color w:val="FF0000"/>
          <w:sz w:val="22"/>
          <w:szCs w:val="22"/>
        </w:rPr>
        <w:t>.</w:t>
      </w:r>
      <w:r w:rsidRPr="00752EB2">
        <w:rPr>
          <w:rFonts w:ascii="Arial" w:hAnsi="Arial" w:cs="Arial"/>
          <w:bCs/>
          <w:sz w:val="22"/>
          <w:szCs w:val="22"/>
        </w:rPr>
        <w:t xml:space="preserve"> </w:t>
      </w:r>
    </w:p>
    <w:p w14:paraId="02536DCA" w14:textId="77777777" w:rsidR="007D410E" w:rsidRDefault="007D410E" w:rsidP="00840C3D">
      <w:pPr>
        <w:jc w:val="both"/>
        <w:rPr>
          <w:rFonts w:ascii="Arial" w:hAnsi="Arial" w:cs="Arial"/>
          <w:bCs/>
          <w:sz w:val="22"/>
          <w:szCs w:val="22"/>
        </w:rPr>
      </w:pPr>
    </w:p>
    <w:p w14:paraId="6184F4C8" w14:textId="05936341" w:rsidR="00840C3D" w:rsidRDefault="00840C3D" w:rsidP="00840C3D">
      <w:pPr>
        <w:jc w:val="both"/>
        <w:rPr>
          <w:rFonts w:ascii="Arial" w:hAnsi="Arial" w:cs="Arial"/>
          <w:sz w:val="22"/>
          <w:szCs w:val="22"/>
        </w:rPr>
      </w:pPr>
      <w:r w:rsidRPr="00752EB2">
        <w:rPr>
          <w:rFonts w:ascii="Arial" w:hAnsi="Arial" w:cs="Arial"/>
          <w:b/>
          <w:bCs/>
          <w:sz w:val="22"/>
          <w:szCs w:val="22"/>
        </w:rPr>
        <w:t>CLÁUSULA 34 – Domicilio y Leyes</w:t>
      </w:r>
      <w:r w:rsidRPr="00752EB2">
        <w:rPr>
          <w:rFonts w:ascii="Arial" w:hAnsi="Arial" w:cs="Arial"/>
          <w:sz w:val="22"/>
          <w:szCs w:val="22"/>
        </w:rPr>
        <w:t>: Para todos los efectos pertinentes en el desarrollo del presente contrato, se fija como domicilio el Municipio de Peque, el contrato se regirá por lo dispuesto en la Ley 80 de 1993, su legislación complementaria y normatividad civil y comercial aplicable.</w:t>
      </w:r>
    </w:p>
    <w:p w14:paraId="29DE0F9C" w14:textId="77777777" w:rsidR="005A110F" w:rsidRDefault="005A110F" w:rsidP="00840C3D">
      <w:pPr>
        <w:jc w:val="both"/>
        <w:rPr>
          <w:rFonts w:ascii="Arial" w:hAnsi="Arial" w:cs="Arial"/>
          <w:sz w:val="22"/>
          <w:szCs w:val="22"/>
        </w:rPr>
      </w:pPr>
    </w:p>
    <w:p w14:paraId="55A9366C" w14:textId="77777777" w:rsidR="005A110F" w:rsidRDefault="005A110F" w:rsidP="00840C3D">
      <w:pPr>
        <w:jc w:val="both"/>
        <w:rPr>
          <w:rFonts w:ascii="Arial" w:hAnsi="Arial" w:cs="Arial"/>
          <w:sz w:val="22"/>
          <w:szCs w:val="22"/>
        </w:rPr>
      </w:pPr>
    </w:p>
    <w:p w14:paraId="3CB6D50F" w14:textId="77777777" w:rsidR="005A110F" w:rsidRDefault="005A110F" w:rsidP="00840C3D">
      <w:pPr>
        <w:jc w:val="both"/>
        <w:rPr>
          <w:rFonts w:ascii="Arial" w:hAnsi="Arial" w:cs="Arial"/>
          <w:sz w:val="22"/>
          <w:szCs w:val="22"/>
        </w:rPr>
      </w:pPr>
    </w:p>
    <w:p w14:paraId="295ADC68" w14:textId="77777777" w:rsidR="005A110F" w:rsidRDefault="005A110F" w:rsidP="00840C3D">
      <w:pPr>
        <w:jc w:val="both"/>
        <w:rPr>
          <w:rFonts w:ascii="Arial" w:hAnsi="Arial" w:cs="Arial"/>
          <w:sz w:val="22"/>
          <w:szCs w:val="22"/>
        </w:rPr>
      </w:pPr>
    </w:p>
    <w:p w14:paraId="3C8E97C8" w14:textId="77777777" w:rsidR="005A110F" w:rsidRDefault="005A110F" w:rsidP="00840C3D">
      <w:pPr>
        <w:jc w:val="both"/>
        <w:rPr>
          <w:rFonts w:ascii="Arial" w:hAnsi="Arial" w:cs="Arial"/>
          <w:sz w:val="22"/>
          <w:szCs w:val="22"/>
        </w:rPr>
      </w:pPr>
    </w:p>
    <w:p w14:paraId="50D0A138" w14:textId="2856F7E6" w:rsidR="005A110F" w:rsidRDefault="005A110F" w:rsidP="00840C3D">
      <w:pPr>
        <w:jc w:val="both"/>
        <w:rPr>
          <w:rFonts w:ascii="Arial" w:hAnsi="Arial" w:cs="Arial"/>
          <w:b/>
          <w:bCs/>
          <w:sz w:val="22"/>
          <w:szCs w:val="22"/>
        </w:rPr>
      </w:pPr>
      <w:r>
        <w:rPr>
          <w:rFonts w:ascii="Arial" w:eastAsia="Calibri" w:hAnsi="Arial" w:cs="Arial"/>
          <w:b/>
          <w:bCs/>
          <w:sz w:val="22"/>
          <w:szCs w:val="22"/>
        </w:rPr>
        <w:t xml:space="preserve">ERMILSON DE JESUS HERNANDEZ </w:t>
      </w:r>
      <w:proofErr w:type="spellStart"/>
      <w:r>
        <w:rPr>
          <w:rFonts w:ascii="Arial" w:eastAsia="Calibri" w:hAnsi="Arial" w:cs="Arial"/>
          <w:b/>
          <w:bCs/>
          <w:sz w:val="22"/>
          <w:szCs w:val="22"/>
        </w:rPr>
        <w:t>HERNANDEZ</w:t>
      </w:r>
      <w:proofErr w:type="spellEnd"/>
      <w:r>
        <w:rPr>
          <w:rFonts w:ascii="Arial" w:eastAsia="Calibri" w:hAnsi="Arial" w:cs="Arial"/>
          <w:b/>
          <w:bCs/>
          <w:sz w:val="22"/>
          <w:szCs w:val="22"/>
        </w:rPr>
        <w:t xml:space="preserve">        </w:t>
      </w:r>
      <w:r>
        <w:rPr>
          <w:rFonts w:ascii="Arial" w:hAnsi="Arial" w:cs="Arial"/>
          <w:b/>
          <w:bCs/>
          <w:sz w:val="22"/>
          <w:szCs w:val="22"/>
        </w:rPr>
        <w:t>YOJAN ESTIBEN LOPEZ TORRES</w:t>
      </w:r>
    </w:p>
    <w:p w14:paraId="290CA65A" w14:textId="48397781" w:rsidR="005A110F" w:rsidRPr="005A110F" w:rsidRDefault="005A110F" w:rsidP="00840C3D">
      <w:pPr>
        <w:jc w:val="both"/>
        <w:rPr>
          <w:rFonts w:ascii="Arial" w:hAnsi="Arial" w:cs="Arial"/>
          <w:sz w:val="22"/>
          <w:szCs w:val="22"/>
        </w:rPr>
      </w:pPr>
      <w:r w:rsidRPr="005A110F">
        <w:rPr>
          <w:rFonts w:ascii="Arial" w:hAnsi="Arial" w:cs="Arial"/>
          <w:sz w:val="22"/>
          <w:szCs w:val="22"/>
        </w:rPr>
        <w:t xml:space="preserve">Alcalde 2024 </w:t>
      </w:r>
      <w:r>
        <w:rPr>
          <w:rFonts w:ascii="Arial" w:hAnsi="Arial" w:cs="Arial"/>
          <w:sz w:val="22"/>
          <w:szCs w:val="22"/>
        </w:rPr>
        <w:t>–</w:t>
      </w:r>
      <w:r w:rsidRPr="005A110F">
        <w:rPr>
          <w:rFonts w:ascii="Arial" w:hAnsi="Arial" w:cs="Arial"/>
          <w:sz w:val="22"/>
          <w:szCs w:val="22"/>
        </w:rPr>
        <w:t xml:space="preserve"> 2027</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Representante legal</w:t>
      </w:r>
    </w:p>
    <w:sectPr w:rsidR="005A110F" w:rsidRPr="005A110F" w:rsidSect="0094137C">
      <w:headerReference w:type="even" r:id="rId8"/>
      <w:headerReference w:type="default" r:id="rId9"/>
      <w:footerReference w:type="default" r:id="rId10"/>
      <w:headerReference w:type="first" r:id="rId11"/>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23BD8" w14:textId="77777777" w:rsidR="0094137C" w:rsidRPr="00B35F29" w:rsidRDefault="0094137C" w:rsidP="005E5925">
      <w:r w:rsidRPr="00B35F29">
        <w:separator/>
      </w:r>
    </w:p>
  </w:endnote>
  <w:endnote w:type="continuationSeparator" w:id="0">
    <w:p w14:paraId="463F7CED" w14:textId="77777777" w:rsidR="0094137C" w:rsidRPr="00B35F29" w:rsidRDefault="0094137C" w:rsidP="005E5925">
      <w:r w:rsidRPr="00B35F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058E" w14:textId="13F8C5AD" w:rsidR="00052E4E" w:rsidRPr="00B35F29" w:rsidRDefault="00052E4E" w:rsidP="005457C4">
    <w:pPr>
      <w:pStyle w:val="Piedepgina"/>
      <w:pBdr>
        <w:top w:val="double" w:sz="4" w:space="19" w:color="auto"/>
      </w:pBdr>
      <w:jc w:val="center"/>
      <w:rPr>
        <w:rFonts w:ascii="Arial" w:hAnsi="Arial" w:cs="Arial"/>
        <w:b/>
        <w:sz w:val="20"/>
        <w:szCs w:val="20"/>
      </w:rPr>
    </w:pPr>
    <w:r w:rsidRPr="00B35F29">
      <w:rPr>
        <w:rFonts w:ascii="Arial" w:hAnsi="Arial" w:cs="Arial"/>
        <w:b/>
        <w:sz w:val="20"/>
        <w:szCs w:val="20"/>
      </w:rPr>
      <w:t>“</w:t>
    </w:r>
    <w:r w:rsidRPr="00B35F29">
      <w:rPr>
        <w:rFonts w:ascii="Arial" w:hAnsi="Arial" w:cs="Arial"/>
        <w:b/>
      </w:rPr>
      <w:t>ADMINISTRACION MUNICIPAL 2024 – 2027</w:t>
    </w:r>
    <w:r w:rsidRPr="00B35F29">
      <w:rPr>
        <w:rFonts w:ascii="Arial" w:hAnsi="Arial" w:cs="Arial"/>
        <w:b/>
        <w:sz w:val="20"/>
        <w:szCs w:val="20"/>
      </w:rPr>
      <w:t>”</w:t>
    </w:r>
  </w:p>
  <w:p w14:paraId="3399C3E5" w14:textId="77777777" w:rsidR="00052E4E" w:rsidRPr="00B35F29" w:rsidRDefault="00052E4E" w:rsidP="005457C4">
    <w:pPr>
      <w:pStyle w:val="Piedepgina"/>
      <w:pBdr>
        <w:top w:val="double" w:sz="4" w:space="19" w:color="auto"/>
      </w:pBdr>
      <w:jc w:val="center"/>
      <w:rPr>
        <w:rFonts w:ascii="Arial" w:hAnsi="Arial" w:cs="Arial"/>
        <w:sz w:val="20"/>
        <w:szCs w:val="20"/>
      </w:rPr>
    </w:pPr>
    <w:r w:rsidRPr="00B35F29">
      <w:rPr>
        <w:rFonts w:ascii="Arial" w:hAnsi="Arial" w:cs="Arial"/>
        <w:sz w:val="20"/>
        <w:szCs w:val="20"/>
      </w:rPr>
      <w:t xml:space="preserve">Página web: </w:t>
    </w:r>
    <w:hyperlink r:id="rId1" w:history="1">
      <w:r w:rsidRPr="00B35F29">
        <w:rPr>
          <w:rStyle w:val="Hipervnculo"/>
          <w:rFonts w:ascii="Arial" w:hAnsi="Arial" w:cs="Arial"/>
          <w:sz w:val="20"/>
          <w:szCs w:val="20"/>
        </w:rPr>
        <w:t>www.peque-antioquia.gov.co</w:t>
      </w:r>
    </w:hyperlink>
    <w:r w:rsidRPr="00B35F29">
      <w:rPr>
        <w:rFonts w:ascii="Arial" w:hAnsi="Arial" w:cs="Arial"/>
        <w:sz w:val="20"/>
        <w:szCs w:val="20"/>
      </w:rPr>
      <w:t xml:space="preserve"> </w:t>
    </w:r>
  </w:p>
  <w:p w14:paraId="2CFD0195" w14:textId="50304212" w:rsidR="00052E4E" w:rsidRPr="00B35F29" w:rsidRDefault="00052E4E" w:rsidP="005457C4">
    <w:pPr>
      <w:pStyle w:val="Piedepgina"/>
      <w:pBdr>
        <w:top w:val="double" w:sz="4" w:space="19" w:color="auto"/>
      </w:pBdr>
      <w:jc w:val="center"/>
      <w:rPr>
        <w:rFonts w:ascii="Arial" w:hAnsi="Arial" w:cs="Arial"/>
        <w:sz w:val="20"/>
        <w:szCs w:val="20"/>
      </w:rPr>
    </w:pPr>
    <w:r w:rsidRPr="00B35F29">
      <w:rPr>
        <w:rFonts w:ascii="Arial" w:hAnsi="Arial" w:cs="Arial"/>
        <w:sz w:val="20"/>
        <w:szCs w:val="20"/>
      </w:rPr>
      <w:t xml:space="preserve">e - mail: </w:t>
    </w:r>
    <w:hyperlink r:id="rId2" w:history="1">
      <w:r w:rsidR="00840C3D" w:rsidRPr="00D2505C">
        <w:rPr>
          <w:rStyle w:val="Hipervnculo"/>
          <w:rFonts w:ascii="Arial" w:hAnsi="Arial" w:cs="Arial"/>
          <w:sz w:val="20"/>
          <w:szCs w:val="20"/>
        </w:rPr>
        <w:t>planeacion@peque-antioquia.gov.co</w:t>
      </w:r>
    </w:hyperlink>
  </w:p>
  <w:p w14:paraId="01327F5C" w14:textId="77777777" w:rsidR="00052E4E" w:rsidRPr="00B35F29" w:rsidRDefault="00052E4E" w:rsidP="005457C4">
    <w:pPr>
      <w:pStyle w:val="Piedepgina"/>
      <w:pBdr>
        <w:top w:val="double" w:sz="4" w:space="19" w:color="auto"/>
      </w:pBdr>
      <w:jc w:val="center"/>
      <w:rPr>
        <w:rFonts w:ascii="Arial" w:hAnsi="Arial" w:cs="Arial"/>
        <w:sz w:val="20"/>
        <w:szCs w:val="20"/>
      </w:rPr>
    </w:pPr>
    <w:r w:rsidRPr="00B35F29">
      <w:rPr>
        <w:rFonts w:ascii="Arial" w:hAnsi="Arial" w:cs="Arial"/>
        <w:sz w:val="20"/>
        <w:szCs w:val="20"/>
      </w:rPr>
      <w:t>Calle 10 No.9 40 - Conmutador (4) 855 20 43 extensión 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5062E" w14:textId="77777777" w:rsidR="0094137C" w:rsidRPr="00B35F29" w:rsidRDefault="0094137C" w:rsidP="005E5925">
      <w:r w:rsidRPr="00B35F29">
        <w:separator/>
      </w:r>
    </w:p>
  </w:footnote>
  <w:footnote w:type="continuationSeparator" w:id="0">
    <w:p w14:paraId="10729D41" w14:textId="77777777" w:rsidR="0094137C" w:rsidRPr="00B35F29" w:rsidRDefault="0094137C" w:rsidP="005E5925">
      <w:r w:rsidRPr="00B35F2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D658" w14:textId="77777777" w:rsidR="00052E4E" w:rsidRPr="00B35F29" w:rsidRDefault="00000000">
    <w:pPr>
      <w:pStyle w:val="Encabezado"/>
    </w:pPr>
    <w:r>
      <w:rPr>
        <w:lang w:eastAsia="es-CO"/>
      </w:rPr>
      <w:pict w14:anchorId="4D142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8344" o:spid="_x0000_s1026" type="#_x0000_t75" style="position:absolute;margin-left:0;margin-top:0;width:441.85pt;height:419.55pt;z-index:-251659264;mso-position-horizontal:center;mso-position-horizontal-relative:margin;mso-position-vertical:center;mso-position-vertical-relative:margin" o:allowincell="f">
          <v:imagedata r:id="rId1" o:title="12463765_1105525656149094_1705847193_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Spec="center" w:tblpY="938"/>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4"/>
      <w:gridCol w:w="4619"/>
      <w:gridCol w:w="1767"/>
      <w:gridCol w:w="1360"/>
    </w:tblGrid>
    <w:tr w:rsidR="00052E4E" w:rsidRPr="00B35F29" w14:paraId="04362B32" w14:textId="77777777" w:rsidTr="00F010EA">
      <w:trPr>
        <w:trHeight w:val="567"/>
      </w:trPr>
      <w:tc>
        <w:tcPr>
          <w:tcW w:w="1944" w:type="dxa"/>
          <w:vMerge w:val="restart"/>
          <w:shd w:val="clear" w:color="auto" w:fill="auto"/>
        </w:tcPr>
        <w:p w14:paraId="7AC13077" w14:textId="3C538EE9" w:rsidR="00052E4E" w:rsidRPr="00B35F29" w:rsidRDefault="00052E4E" w:rsidP="006263F8">
          <w:r w:rsidRPr="00B35F29">
            <w:rPr>
              <w:noProof/>
              <w:lang w:eastAsia="es-419"/>
            </w:rPr>
            <w:drawing>
              <wp:anchor distT="0" distB="0" distL="114300" distR="114300" simplePos="0" relativeHeight="251658240" behindDoc="1" locked="0" layoutInCell="1" allowOverlap="1" wp14:anchorId="19590E99" wp14:editId="406D4DEF">
                <wp:simplePos x="0" y="0"/>
                <wp:positionH relativeFrom="column">
                  <wp:posOffset>75565</wp:posOffset>
                </wp:positionH>
                <wp:positionV relativeFrom="paragraph">
                  <wp:posOffset>24130</wp:posOffset>
                </wp:positionV>
                <wp:extent cx="914400" cy="6953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D43A2" w14:textId="77777777" w:rsidR="00052E4E" w:rsidRPr="00B35F29" w:rsidRDefault="00052E4E" w:rsidP="006263F8">
          <w:pPr>
            <w:tabs>
              <w:tab w:val="center" w:pos="4252"/>
              <w:tab w:val="right" w:pos="8504"/>
            </w:tabs>
            <w:jc w:val="center"/>
            <w:rPr>
              <w:rFonts w:ascii="Arial" w:hAnsi="Arial" w:cs="Arial"/>
              <w:sz w:val="16"/>
              <w:szCs w:val="16"/>
            </w:rPr>
          </w:pPr>
        </w:p>
        <w:p w14:paraId="5AC8882C" w14:textId="77777777" w:rsidR="00052E4E" w:rsidRPr="00B35F29" w:rsidRDefault="00052E4E" w:rsidP="006263F8">
          <w:pPr>
            <w:tabs>
              <w:tab w:val="center" w:pos="4252"/>
              <w:tab w:val="right" w:pos="8504"/>
            </w:tabs>
            <w:jc w:val="center"/>
            <w:rPr>
              <w:rFonts w:ascii="Arial" w:hAnsi="Arial" w:cs="Arial"/>
              <w:sz w:val="16"/>
              <w:szCs w:val="16"/>
            </w:rPr>
          </w:pPr>
        </w:p>
        <w:p w14:paraId="5A1CF685" w14:textId="77777777" w:rsidR="00052E4E" w:rsidRPr="00B35F29" w:rsidRDefault="00052E4E" w:rsidP="006263F8">
          <w:pPr>
            <w:tabs>
              <w:tab w:val="center" w:pos="4252"/>
              <w:tab w:val="right" w:pos="8504"/>
            </w:tabs>
            <w:jc w:val="center"/>
            <w:rPr>
              <w:rFonts w:ascii="Arial" w:hAnsi="Arial" w:cs="Arial"/>
              <w:sz w:val="16"/>
              <w:szCs w:val="16"/>
            </w:rPr>
          </w:pPr>
        </w:p>
        <w:p w14:paraId="242A33CB" w14:textId="77777777" w:rsidR="00052E4E" w:rsidRPr="00B35F29" w:rsidRDefault="00052E4E" w:rsidP="006263F8">
          <w:pPr>
            <w:tabs>
              <w:tab w:val="center" w:pos="4252"/>
              <w:tab w:val="right" w:pos="8504"/>
            </w:tabs>
            <w:jc w:val="center"/>
            <w:rPr>
              <w:rFonts w:ascii="Arial" w:hAnsi="Arial" w:cs="Arial"/>
              <w:sz w:val="16"/>
              <w:szCs w:val="16"/>
            </w:rPr>
          </w:pPr>
        </w:p>
        <w:p w14:paraId="0211C6AB" w14:textId="77777777" w:rsidR="00052E4E" w:rsidRPr="00B35F29" w:rsidRDefault="00052E4E" w:rsidP="006263F8">
          <w:pPr>
            <w:tabs>
              <w:tab w:val="center" w:pos="4252"/>
              <w:tab w:val="right" w:pos="8504"/>
            </w:tabs>
            <w:jc w:val="center"/>
            <w:rPr>
              <w:rFonts w:ascii="Arial" w:hAnsi="Arial" w:cs="Arial"/>
              <w:sz w:val="16"/>
              <w:szCs w:val="16"/>
            </w:rPr>
          </w:pPr>
        </w:p>
        <w:p w14:paraId="7EFF5261" w14:textId="77777777" w:rsidR="00052E4E" w:rsidRPr="00B35F29" w:rsidRDefault="00052E4E" w:rsidP="006263F8">
          <w:pPr>
            <w:tabs>
              <w:tab w:val="center" w:pos="4252"/>
              <w:tab w:val="right" w:pos="8504"/>
            </w:tabs>
            <w:jc w:val="center"/>
            <w:rPr>
              <w:rFonts w:ascii="Arial" w:hAnsi="Arial" w:cs="Arial"/>
              <w:sz w:val="12"/>
              <w:szCs w:val="12"/>
            </w:rPr>
          </w:pPr>
          <w:r w:rsidRPr="00B35F29">
            <w:rPr>
              <w:rFonts w:ascii="Arial" w:hAnsi="Arial" w:cs="Arial"/>
              <w:sz w:val="12"/>
              <w:szCs w:val="12"/>
            </w:rPr>
            <w:t>REPÙBLICA DE COLOMBIA</w:t>
          </w:r>
        </w:p>
        <w:p w14:paraId="24083F4A" w14:textId="77777777" w:rsidR="00052E4E" w:rsidRPr="00B35F29" w:rsidRDefault="00052E4E" w:rsidP="006263F8">
          <w:pPr>
            <w:tabs>
              <w:tab w:val="center" w:pos="4252"/>
              <w:tab w:val="right" w:pos="8504"/>
            </w:tabs>
            <w:jc w:val="center"/>
            <w:rPr>
              <w:rFonts w:ascii="Arial" w:hAnsi="Arial" w:cs="Arial"/>
              <w:sz w:val="12"/>
              <w:szCs w:val="12"/>
            </w:rPr>
          </w:pPr>
          <w:r w:rsidRPr="00B35F29">
            <w:rPr>
              <w:rFonts w:ascii="Arial" w:hAnsi="Arial" w:cs="Arial"/>
              <w:sz w:val="12"/>
              <w:szCs w:val="12"/>
            </w:rPr>
            <w:t>MUNICIPIO DE PEQUE, ANTIOQUIA</w:t>
          </w:r>
        </w:p>
        <w:p w14:paraId="6B70C196" w14:textId="77777777" w:rsidR="00052E4E" w:rsidRPr="00B35F29" w:rsidRDefault="00052E4E" w:rsidP="006263F8">
          <w:pPr>
            <w:jc w:val="center"/>
          </w:pPr>
          <w:r w:rsidRPr="00B35F29">
            <w:rPr>
              <w:rFonts w:ascii="Arial" w:hAnsi="Arial" w:cs="Arial"/>
              <w:sz w:val="12"/>
              <w:szCs w:val="12"/>
            </w:rPr>
            <w:t>NIT: 890.982.301-4</w:t>
          </w:r>
        </w:p>
      </w:tc>
      <w:tc>
        <w:tcPr>
          <w:tcW w:w="4619" w:type="dxa"/>
          <w:vMerge w:val="restart"/>
          <w:shd w:val="clear" w:color="auto" w:fill="auto"/>
          <w:vAlign w:val="center"/>
        </w:tcPr>
        <w:p w14:paraId="24211525" w14:textId="3BB8EDDF" w:rsidR="00052E4E" w:rsidRPr="00B35F29" w:rsidRDefault="006A5EB9" w:rsidP="00F010EA">
          <w:pPr>
            <w:jc w:val="center"/>
            <w:rPr>
              <w:rFonts w:ascii="Arial" w:hAnsi="Arial" w:cs="Arial"/>
              <w:b/>
              <w:bCs/>
              <w:sz w:val="22"/>
              <w:szCs w:val="22"/>
            </w:rPr>
          </w:pPr>
          <w:r>
            <w:rPr>
              <w:rFonts w:ascii="Arial" w:hAnsi="Arial" w:cs="Arial"/>
              <w:b/>
              <w:bCs/>
              <w:sz w:val="18"/>
              <w:szCs w:val="18"/>
            </w:rPr>
            <w:t>CONTRATO DE OBRA No. 001 DE 2025</w:t>
          </w:r>
        </w:p>
      </w:tc>
      <w:tc>
        <w:tcPr>
          <w:tcW w:w="1767" w:type="dxa"/>
          <w:shd w:val="clear" w:color="auto" w:fill="auto"/>
          <w:vAlign w:val="center"/>
        </w:tcPr>
        <w:p w14:paraId="24350070" w14:textId="6BB57A7F" w:rsidR="00052E4E" w:rsidRPr="00B35F29" w:rsidRDefault="00052E4E" w:rsidP="006263F8">
          <w:pPr>
            <w:tabs>
              <w:tab w:val="center" w:pos="4252"/>
              <w:tab w:val="right" w:pos="8504"/>
            </w:tabs>
            <w:rPr>
              <w:sz w:val="16"/>
              <w:szCs w:val="16"/>
            </w:rPr>
          </w:pPr>
          <w:r w:rsidRPr="00B35F29">
            <w:rPr>
              <w:rFonts w:ascii="Arial" w:hAnsi="Arial"/>
              <w:b/>
              <w:bCs/>
              <w:sz w:val="16"/>
              <w:szCs w:val="16"/>
            </w:rPr>
            <w:t>Código: 1</w:t>
          </w:r>
          <w:r w:rsidR="006A5EB9">
            <w:rPr>
              <w:rFonts w:ascii="Arial" w:hAnsi="Arial"/>
              <w:b/>
              <w:bCs/>
              <w:sz w:val="16"/>
              <w:szCs w:val="16"/>
            </w:rPr>
            <w:t>30</w:t>
          </w:r>
          <w:r w:rsidRPr="00B35F29">
            <w:rPr>
              <w:rFonts w:ascii="Arial" w:hAnsi="Arial"/>
              <w:b/>
              <w:bCs/>
              <w:sz w:val="16"/>
              <w:szCs w:val="16"/>
            </w:rPr>
            <w:t>.</w:t>
          </w:r>
          <w:r w:rsidR="006A5EB9">
            <w:rPr>
              <w:rFonts w:ascii="Arial" w:hAnsi="Arial"/>
              <w:b/>
              <w:bCs/>
              <w:sz w:val="16"/>
              <w:szCs w:val="16"/>
            </w:rPr>
            <w:t>10</w:t>
          </w:r>
          <w:r w:rsidRPr="00B35F29">
            <w:rPr>
              <w:rFonts w:ascii="Arial" w:hAnsi="Arial"/>
              <w:b/>
              <w:bCs/>
              <w:sz w:val="16"/>
              <w:szCs w:val="16"/>
            </w:rPr>
            <w:t>.0</w:t>
          </w:r>
          <w:r w:rsidR="006A5EB9">
            <w:rPr>
              <w:rFonts w:ascii="Arial" w:hAnsi="Arial"/>
              <w:b/>
              <w:bCs/>
              <w:sz w:val="16"/>
              <w:szCs w:val="16"/>
            </w:rPr>
            <w:t>4</w:t>
          </w:r>
        </w:p>
      </w:tc>
      <w:tc>
        <w:tcPr>
          <w:tcW w:w="1360" w:type="dxa"/>
          <w:vMerge w:val="restart"/>
          <w:shd w:val="clear" w:color="auto" w:fill="auto"/>
          <w:vAlign w:val="center"/>
        </w:tcPr>
        <w:p w14:paraId="675D5FEE" w14:textId="4507AE5F" w:rsidR="00052E4E" w:rsidRPr="00B35F29" w:rsidRDefault="00052E4E" w:rsidP="006263F8">
          <w:pPr>
            <w:tabs>
              <w:tab w:val="center" w:pos="4252"/>
              <w:tab w:val="right" w:pos="8504"/>
            </w:tabs>
            <w:jc w:val="center"/>
            <w:rPr>
              <w:b/>
              <w:bCs/>
            </w:rPr>
          </w:pPr>
          <w:r w:rsidRPr="00B35F29">
            <w:rPr>
              <w:b/>
              <w:bCs/>
            </w:rPr>
            <w:t>2024-2027</w:t>
          </w:r>
        </w:p>
      </w:tc>
    </w:tr>
    <w:tr w:rsidR="00052E4E" w:rsidRPr="00B35F29" w14:paraId="6B6A739F" w14:textId="77777777" w:rsidTr="00F010EA">
      <w:trPr>
        <w:trHeight w:val="377"/>
      </w:trPr>
      <w:tc>
        <w:tcPr>
          <w:tcW w:w="1944" w:type="dxa"/>
          <w:vMerge/>
          <w:shd w:val="clear" w:color="auto" w:fill="auto"/>
        </w:tcPr>
        <w:p w14:paraId="2D23C8B3" w14:textId="77777777" w:rsidR="00052E4E" w:rsidRPr="00B35F29" w:rsidRDefault="00052E4E" w:rsidP="006263F8"/>
      </w:tc>
      <w:tc>
        <w:tcPr>
          <w:tcW w:w="4619" w:type="dxa"/>
          <w:vMerge/>
          <w:shd w:val="clear" w:color="auto" w:fill="auto"/>
        </w:tcPr>
        <w:p w14:paraId="50D742F5" w14:textId="77777777" w:rsidR="00052E4E" w:rsidRPr="00B35F29" w:rsidRDefault="00052E4E" w:rsidP="006263F8"/>
      </w:tc>
      <w:tc>
        <w:tcPr>
          <w:tcW w:w="1767" w:type="dxa"/>
          <w:shd w:val="clear" w:color="auto" w:fill="auto"/>
          <w:vAlign w:val="center"/>
        </w:tcPr>
        <w:p w14:paraId="6D30993A" w14:textId="77777777" w:rsidR="00052E4E" w:rsidRPr="00B35F29" w:rsidRDefault="00052E4E" w:rsidP="006263F8">
          <w:pPr>
            <w:rPr>
              <w:sz w:val="16"/>
              <w:szCs w:val="16"/>
            </w:rPr>
          </w:pPr>
          <w:r w:rsidRPr="00B35F29">
            <w:rPr>
              <w:rFonts w:ascii="Arial" w:hAnsi="Arial"/>
              <w:b/>
              <w:sz w:val="16"/>
              <w:szCs w:val="16"/>
            </w:rPr>
            <w:t>Versión: 01</w:t>
          </w:r>
        </w:p>
      </w:tc>
      <w:tc>
        <w:tcPr>
          <w:tcW w:w="1360" w:type="dxa"/>
          <w:vMerge/>
          <w:shd w:val="clear" w:color="auto" w:fill="auto"/>
        </w:tcPr>
        <w:p w14:paraId="7C73394F" w14:textId="77777777" w:rsidR="00052E4E" w:rsidRPr="00B35F29" w:rsidRDefault="00052E4E" w:rsidP="006263F8"/>
      </w:tc>
    </w:tr>
    <w:tr w:rsidR="00052E4E" w:rsidRPr="00B35F29" w14:paraId="228601A3" w14:textId="77777777" w:rsidTr="00F010EA">
      <w:trPr>
        <w:trHeight w:val="827"/>
      </w:trPr>
      <w:tc>
        <w:tcPr>
          <w:tcW w:w="1944" w:type="dxa"/>
          <w:vMerge/>
          <w:shd w:val="clear" w:color="auto" w:fill="auto"/>
        </w:tcPr>
        <w:p w14:paraId="6DE29890" w14:textId="77777777" w:rsidR="00052E4E" w:rsidRPr="00B35F29" w:rsidRDefault="00052E4E" w:rsidP="006263F8"/>
      </w:tc>
      <w:tc>
        <w:tcPr>
          <w:tcW w:w="4619" w:type="dxa"/>
          <w:vMerge/>
          <w:shd w:val="clear" w:color="auto" w:fill="auto"/>
        </w:tcPr>
        <w:p w14:paraId="2903CB9E" w14:textId="77777777" w:rsidR="00052E4E" w:rsidRPr="00B35F29" w:rsidRDefault="00052E4E" w:rsidP="006263F8"/>
      </w:tc>
      <w:tc>
        <w:tcPr>
          <w:tcW w:w="1767" w:type="dxa"/>
          <w:shd w:val="clear" w:color="auto" w:fill="auto"/>
          <w:vAlign w:val="center"/>
        </w:tcPr>
        <w:p w14:paraId="11A73741" w14:textId="794B3606" w:rsidR="00052E4E" w:rsidRPr="00B35F29" w:rsidRDefault="00052E4E" w:rsidP="006263F8">
          <w:pPr>
            <w:rPr>
              <w:rFonts w:ascii="Arial" w:hAnsi="Arial"/>
              <w:sz w:val="18"/>
              <w:szCs w:val="18"/>
            </w:rPr>
          </w:pPr>
          <w:r w:rsidRPr="00B35F29">
            <w:rPr>
              <w:rFonts w:ascii="Arial" w:hAnsi="Arial"/>
              <w:b/>
              <w:sz w:val="18"/>
              <w:szCs w:val="18"/>
            </w:rPr>
            <w:t>Página</w:t>
          </w:r>
          <w:r w:rsidRPr="00B35F29">
            <w:rPr>
              <w:rFonts w:ascii="Arial" w:hAnsi="Arial"/>
              <w:sz w:val="18"/>
              <w:szCs w:val="18"/>
            </w:rPr>
            <w:t xml:space="preserve"> </w:t>
          </w:r>
          <w:r w:rsidRPr="00B35F29">
            <w:rPr>
              <w:rFonts w:ascii="Arial" w:hAnsi="Arial"/>
              <w:b/>
              <w:sz w:val="18"/>
              <w:szCs w:val="18"/>
            </w:rPr>
            <w:fldChar w:fldCharType="begin"/>
          </w:r>
          <w:r w:rsidRPr="00B35F29">
            <w:rPr>
              <w:rFonts w:ascii="Arial" w:hAnsi="Arial"/>
              <w:b/>
              <w:sz w:val="18"/>
              <w:szCs w:val="18"/>
            </w:rPr>
            <w:instrText xml:space="preserve"> PAGE </w:instrText>
          </w:r>
          <w:r w:rsidRPr="00B35F29">
            <w:rPr>
              <w:rFonts w:ascii="Arial" w:hAnsi="Arial"/>
              <w:b/>
              <w:sz w:val="18"/>
              <w:szCs w:val="18"/>
            </w:rPr>
            <w:fldChar w:fldCharType="separate"/>
          </w:r>
          <w:r w:rsidR="009B4035" w:rsidRPr="00B35F29">
            <w:rPr>
              <w:rFonts w:ascii="Arial" w:hAnsi="Arial"/>
              <w:b/>
              <w:sz w:val="18"/>
              <w:szCs w:val="18"/>
            </w:rPr>
            <w:t>22</w:t>
          </w:r>
          <w:r w:rsidRPr="00B35F29">
            <w:rPr>
              <w:rFonts w:ascii="Arial" w:hAnsi="Arial"/>
              <w:b/>
              <w:sz w:val="18"/>
              <w:szCs w:val="18"/>
            </w:rPr>
            <w:fldChar w:fldCharType="end"/>
          </w:r>
          <w:r w:rsidRPr="00B35F29">
            <w:rPr>
              <w:rFonts w:ascii="Arial" w:hAnsi="Arial"/>
              <w:b/>
              <w:sz w:val="18"/>
              <w:szCs w:val="18"/>
            </w:rPr>
            <w:t xml:space="preserve"> de </w:t>
          </w:r>
          <w:r w:rsidRPr="00B35F29">
            <w:rPr>
              <w:rFonts w:ascii="Arial" w:hAnsi="Arial"/>
              <w:b/>
              <w:sz w:val="18"/>
              <w:szCs w:val="18"/>
            </w:rPr>
            <w:fldChar w:fldCharType="begin"/>
          </w:r>
          <w:r w:rsidRPr="00B35F29">
            <w:rPr>
              <w:rFonts w:ascii="Arial" w:hAnsi="Arial"/>
              <w:b/>
              <w:sz w:val="18"/>
              <w:szCs w:val="18"/>
            </w:rPr>
            <w:instrText xml:space="preserve"> NUMPAGES  </w:instrText>
          </w:r>
          <w:r w:rsidRPr="00B35F29">
            <w:rPr>
              <w:rFonts w:ascii="Arial" w:hAnsi="Arial"/>
              <w:b/>
              <w:sz w:val="18"/>
              <w:szCs w:val="18"/>
            </w:rPr>
            <w:fldChar w:fldCharType="separate"/>
          </w:r>
          <w:r w:rsidR="009B4035" w:rsidRPr="00B35F29">
            <w:rPr>
              <w:rFonts w:ascii="Arial" w:hAnsi="Arial"/>
              <w:b/>
              <w:sz w:val="18"/>
              <w:szCs w:val="18"/>
            </w:rPr>
            <w:t>73</w:t>
          </w:r>
          <w:r w:rsidRPr="00B35F29">
            <w:rPr>
              <w:rFonts w:ascii="Arial" w:hAnsi="Arial"/>
              <w:b/>
              <w:sz w:val="18"/>
              <w:szCs w:val="18"/>
            </w:rPr>
            <w:fldChar w:fldCharType="end"/>
          </w:r>
        </w:p>
      </w:tc>
      <w:tc>
        <w:tcPr>
          <w:tcW w:w="1360" w:type="dxa"/>
          <w:vMerge/>
          <w:shd w:val="clear" w:color="auto" w:fill="auto"/>
        </w:tcPr>
        <w:p w14:paraId="56FF7DB2" w14:textId="77777777" w:rsidR="00052E4E" w:rsidRPr="00B35F29" w:rsidRDefault="00052E4E" w:rsidP="006263F8"/>
      </w:tc>
    </w:tr>
  </w:tbl>
  <w:p w14:paraId="0444FCFE" w14:textId="77777777" w:rsidR="00052E4E" w:rsidRPr="00B35F29" w:rsidRDefault="00052E4E" w:rsidP="00656BB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2A48A" w14:textId="77777777" w:rsidR="00052E4E" w:rsidRPr="00B35F29" w:rsidRDefault="00000000">
    <w:pPr>
      <w:pStyle w:val="Encabezado"/>
    </w:pPr>
    <w:r>
      <w:rPr>
        <w:lang w:eastAsia="es-CO"/>
      </w:rPr>
      <w:pict w14:anchorId="58AFD1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8343" o:spid="_x0000_s1025" type="#_x0000_t75" style="position:absolute;margin-left:0;margin-top:0;width:441.85pt;height:419.55pt;z-index:-251660288;mso-position-horizontal:center;mso-position-horizontal-relative:margin;mso-position-vertical:center;mso-position-vertical-relative:margin" o:allowincell="f">
          <v:imagedata r:id="rId1" o:title="12463765_1105525656149094_1705847193_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9pt;height:176.55pt;visibility:visible;mso-wrap-style:square" o:bullet="t">
        <v:imagedata r:id="rId1" o:title=""/>
      </v:shape>
    </w:pict>
  </w:numPicBullet>
  <w:abstractNum w:abstractNumId="0" w15:restartNumberingAfterBreak="0">
    <w:nsid w:val="B7304E1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A26D5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F50C9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3"/>
    <w:multiLevelType w:val="singleLevel"/>
    <w:tmpl w:val="3EA6CF6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05B5DD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7"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36F5981"/>
    <w:multiLevelType w:val="hybridMultilevel"/>
    <w:tmpl w:val="0A829EFC"/>
    <w:lvl w:ilvl="0" w:tplc="30B2759C">
      <w:start w:val="33"/>
      <w:numFmt w:val="bullet"/>
      <w:lvlText w:val="-"/>
      <w:lvlJc w:val="left"/>
      <w:pPr>
        <w:ind w:left="720" w:hanging="360"/>
      </w:pPr>
      <w:rPr>
        <w:rFonts w:ascii="Arial" w:eastAsia="Arial" w:hAnsi="Arial"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0D05F6"/>
    <w:multiLevelType w:val="hybridMultilevel"/>
    <w:tmpl w:val="AD5AD8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0CA8E85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0F072E9"/>
    <w:multiLevelType w:val="hybridMultilevel"/>
    <w:tmpl w:val="9B5A6C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A2754D"/>
    <w:multiLevelType w:val="hybridMultilevel"/>
    <w:tmpl w:val="273C91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7" w15:restartNumberingAfterBreak="0">
    <w:nsid w:val="1AF72B2A"/>
    <w:multiLevelType w:val="hybridMultilevel"/>
    <w:tmpl w:val="67B62374"/>
    <w:styleLink w:val="Estilo11"/>
    <w:lvl w:ilvl="0" w:tplc="240A000F">
      <w:start w:val="1"/>
      <w:numFmt w:val="decimal"/>
      <w:lvlText w:val="%1."/>
      <w:lvlJc w:val="left"/>
      <w:pPr>
        <w:ind w:left="360" w:hanging="360"/>
      </w:pPr>
    </w:lvl>
    <w:lvl w:ilvl="1" w:tplc="704A58B2">
      <w:start w:val="1"/>
      <w:numFmt w:val="lowerLetter"/>
      <w:lvlText w:val="%2."/>
      <w:lvlJc w:val="left"/>
      <w:pPr>
        <w:ind w:left="1080" w:hanging="360"/>
      </w:pPr>
      <w:rPr>
        <w:b/>
      </w:rPr>
    </w:lvl>
    <w:lvl w:ilvl="2" w:tplc="64383480">
      <w:start w:val="1"/>
      <w:numFmt w:val="upperLetter"/>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cs="Times New Roman"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cs="Times New Roman"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cs="Times New Roman" w:hint="default"/>
      </w:rPr>
    </w:lvl>
    <w:lvl w:ilvl="8" w:tplc="FFFFFFFF">
      <w:start w:val="1"/>
      <w:numFmt w:val="bullet"/>
      <w:lvlText w:val=""/>
      <w:lvlJc w:val="left"/>
      <w:pPr>
        <w:ind w:left="6934" w:hanging="360"/>
      </w:pPr>
      <w:rPr>
        <w:rFonts w:ascii="Wingdings" w:hAnsi="Wingdings" w:hint="default"/>
      </w:rPr>
    </w:lvl>
  </w:abstractNum>
  <w:abstractNum w:abstractNumId="19" w15:restartNumberingAfterBreak="0">
    <w:nsid w:val="1E71160A"/>
    <w:multiLevelType w:val="hybridMultilevel"/>
    <w:tmpl w:val="67D25E28"/>
    <w:lvl w:ilvl="0" w:tplc="30B2759C">
      <w:start w:val="33"/>
      <w:numFmt w:val="bullet"/>
      <w:lvlText w:val="-"/>
      <w:lvlJc w:val="left"/>
      <w:pPr>
        <w:ind w:left="720" w:hanging="360"/>
      </w:pPr>
      <w:rPr>
        <w:rFonts w:ascii="Arial" w:eastAsia="Arial" w:hAnsi="Arial"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2694064"/>
    <w:multiLevelType w:val="multilevel"/>
    <w:tmpl w:val="E326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B4424C"/>
    <w:multiLevelType w:val="hybridMultilevel"/>
    <w:tmpl w:val="B94295CA"/>
    <w:lvl w:ilvl="0" w:tplc="240A0015">
      <w:start w:val="1"/>
      <w:numFmt w:val="upperLetter"/>
      <w:lvlText w:val="%1."/>
      <w:lvlJc w:val="left"/>
      <w:pPr>
        <w:ind w:left="928" w:hanging="360"/>
      </w:pPr>
    </w:lvl>
    <w:lvl w:ilvl="1" w:tplc="240A0019">
      <w:start w:val="1"/>
      <w:numFmt w:val="lowerLetter"/>
      <w:lvlText w:val="%2."/>
      <w:lvlJc w:val="left"/>
      <w:pPr>
        <w:ind w:left="1648" w:hanging="360"/>
      </w:pPr>
    </w:lvl>
    <w:lvl w:ilvl="2" w:tplc="240A001B">
      <w:start w:val="1"/>
      <w:numFmt w:val="lowerRoman"/>
      <w:lvlText w:val="%3."/>
      <w:lvlJc w:val="right"/>
      <w:pPr>
        <w:ind w:left="2368" w:hanging="180"/>
      </w:pPr>
    </w:lvl>
    <w:lvl w:ilvl="3" w:tplc="240A000F">
      <w:start w:val="1"/>
      <w:numFmt w:val="decimal"/>
      <w:lvlText w:val="%4."/>
      <w:lvlJc w:val="left"/>
      <w:pPr>
        <w:ind w:left="3088" w:hanging="360"/>
      </w:pPr>
    </w:lvl>
    <w:lvl w:ilvl="4" w:tplc="240A0019">
      <w:start w:val="1"/>
      <w:numFmt w:val="lowerLetter"/>
      <w:lvlText w:val="%5."/>
      <w:lvlJc w:val="left"/>
      <w:pPr>
        <w:ind w:left="3808" w:hanging="360"/>
      </w:pPr>
    </w:lvl>
    <w:lvl w:ilvl="5" w:tplc="240A001B">
      <w:start w:val="1"/>
      <w:numFmt w:val="lowerRoman"/>
      <w:lvlText w:val="%6."/>
      <w:lvlJc w:val="right"/>
      <w:pPr>
        <w:ind w:left="4528" w:hanging="180"/>
      </w:pPr>
    </w:lvl>
    <w:lvl w:ilvl="6" w:tplc="240A000F">
      <w:start w:val="1"/>
      <w:numFmt w:val="decimal"/>
      <w:lvlText w:val="%7."/>
      <w:lvlJc w:val="left"/>
      <w:pPr>
        <w:ind w:left="5248" w:hanging="360"/>
      </w:pPr>
    </w:lvl>
    <w:lvl w:ilvl="7" w:tplc="240A0019">
      <w:start w:val="1"/>
      <w:numFmt w:val="lowerLetter"/>
      <w:lvlText w:val="%8."/>
      <w:lvlJc w:val="left"/>
      <w:pPr>
        <w:ind w:left="5968" w:hanging="360"/>
      </w:pPr>
    </w:lvl>
    <w:lvl w:ilvl="8" w:tplc="240A001B">
      <w:start w:val="1"/>
      <w:numFmt w:val="lowerRoman"/>
      <w:lvlText w:val="%9."/>
      <w:lvlJc w:val="right"/>
      <w:pPr>
        <w:ind w:left="6688" w:hanging="180"/>
      </w:pPr>
    </w:lvl>
  </w:abstractNum>
  <w:abstractNum w:abstractNumId="23" w15:restartNumberingAfterBreak="0">
    <w:nsid w:val="280F6F1F"/>
    <w:multiLevelType w:val="hybridMultilevel"/>
    <w:tmpl w:val="B4A8457C"/>
    <w:lvl w:ilvl="0" w:tplc="240A000F">
      <w:start w:val="1"/>
      <w:numFmt w:val="decimal"/>
      <w:lvlText w:val="%1."/>
      <w:lvlJc w:val="left"/>
      <w:pPr>
        <w:ind w:left="720" w:hanging="360"/>
      </w:pPr>
    </w:lvl>
    <w:lvl w:ilvl="1" w:tplc="04544EF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27"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8" w15:restartNumberingAfterBreak="0">
    <w:nsid w:val="2E5350DB"/>
    <w:multiLevelType w:val="hybridMultilevel"/>
    <w:tmpl w:val="CF2E9E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F714FBF"/>
    <w:multiLevelType w:val="hybridMultilevel"/>
    <w:tmpl w:val="25D019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2F797950"/>
    <w:multiLevelType w:val="hybridMultilevel"/>
    <w:tmpl w:val="5514540C"/>
    <w:lvl w:ilvl="0" w:tplc="DCD8C86A">
      <w:start w:val="1"/>
      <w:numFmt w:val="lowerLetter"/>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0BD7A3E"/>
    <w:multiLevelType w:val="hybridMultilevel"/>
    <w:tmpl w:val="BD40F3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2DD10BB"/>
    <w:multiLevelType w:val="hybridMultilevel"/>
    <w:tmpl w:val="A3E2A776"/>
    <w:lvl w:ilvl="0" w:tplc="30B2759C">
      <w:start w:val="33"/>
      <w:numFmt w:val="bullet"/>
      <w:lvlText w:val="-"/>
      <w:lvlJc w:val="left"/>
      <w:pPr>
        <w:ind w:left="720" w:hanging="360"/>
      </w:pPr>
      <w:rPr>
        <w:rFonts w:ascii="Arial" w:eastAsia="Arial" w:hAnsi="Arial"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B031B3B"/>
    <w:multiLevelType w:val="hybridMultilevel"/>
    <w:tmpl w:val="28A46ECC"/>
    <w:lvl w:ilvl="0" w:tplc="2EC23950">
      <w:start w:val="1"/>
      <w:numFmt w:val="upperLetter"/>
      <w:lvlText w:val="%1."/>
      <w:lvlJc w:val="left"/>
      <w:pPr>
        <w:ind w:left="804" w:hanging="390"/>
      </w:pPr>
      <w:rPr>
        <w:rFonts w:hint="default"/>
      </w:r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abstractNum w:abstractNumId="34" w15:restartNumberingAfterBreak="0">
    <w:nsid w:val="3C426976"/>
    <w:multiLevelType w:val="hybridMultilevel"/>
    <w:tmpl w:val="273C91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400531D9"/>
    <w:multiLevelType w:val="multilevel"/>
    <w:tmpl w:val="240A001F"/>
    <w:styleLink w:val="Estilo13"/>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0C51862"/>
    <w:multiLevelType w:val="hybridMultilevel"/>
    <w:tmpl w:val="273C91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40FD76BA"/>
    <w:multiLevelType w:val="hybridMultilevel"/>
    <w:tmpl w:val="273C91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40" w15:restartNumberingAfterBreak="0">
    <w:nsid w:val="441760D5"/>
    <w:multiLevelType w:val="hybridMultilevel"/>
    <w:tmpl w:val="9566CFD2"/>
    <w:lvl w:ilvl="0" w:tplc="4B902A2C">
      <w:start w:val="1"/>
      <w:numFmt w:val="decimal"/>
      <w:pStyle w:val="Capitulo2"/>
      <w:lvlText w:val="2.%1."/>
      <w:lvlJc w:val="left"/>
      <w:pPr>
        <w:ind w:left="644"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460D367D"/>
    <w:multiLevelType w:val="multilevel"/>
    <w:tmpl w:val="62F82514"/>
    <w:lvl w:ilvl="0">
      <w:start w:val="1"/>
      <w:numFmt w:val="decimal"/>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2" w15:restartNumberingAfterBreak="0">
    <w:nsid w:val="465D2326"/>
    <w:multiLevelType w:val="hybridMultilevel"/>
    <w:tmpl w:val="3658272C"/>
    <w:lvl w:ilvl="0" w:tplc="30B2759C">
      <w:start w:val="33"/>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472474EF"/>
    <w:multiLevelType w:val="hybridMultilevel"/>
    <w:tmpl w:val="F404F644"/>
    <w:lvl w:ilvl="0" w:tplc="3710F04C">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47B41708"/>
    <w:multiLevelType w:val="hybridMultilevel"/>
    <w:tmpl w:val="25626F0C"/>
    <w:lvl w:ilvl="0" w:tplc="79AC627E">
      <w:start w:val="1"/>
      <w:numFmt w:val="lowerLetter"/>
      <w:lvlText w:val="%1)"/>
      <w:lvlJc w:val="left"/>
      <w:pPr>
        <w:ind w:left="1068" w:hanging="360"/>
      </w:pPr>
      <w:rPr>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4E0A1527"/>
    <w:multiLevelType w:val="hybridMultilevel"/>
    <w:tmpl w:val="4DE003BE"/>
    <w:lvl w:ilvl="0" w:tplc="240A000F">
      <w:start w:val="1"/>
      <w:numFmt w:val="decimal"/>
      <w:lvlText w:val="%1."/>
      <w:lvlJc w:val="left"/>
      <w:pPr>
        <w:ind w:left="720" w:hanging="360"/>
      </w:pPr>
      <w:rPr>
        <w:rFonts w:hint="default"/>
      </w:rPr>
    </w:lvl>
    <w:lvl w:ilvl="1" w:tplc="73B2E5BE">
      <w:start w:val="1"/>
      <w:numFmt w:val="lowerLetter"/>
      <w:lvlText w:val="%2."/>
      <w:lvlJc w:val="left"/>
      <w:pPr>
        <w:ind w:left="1440" w:hanging="360"/>
      </w:pPr>
      <w:rPr>
        <w:rFonts w:hint="default"/>
      </w:rPr>
    </w:lvl>
    <w:lvl w:ilvl="2" w:tplc="EA6CBBD8">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47" w15:restartNumberingAfterBreak="0">
    <w:nsid w:val="4F4D0F05"/>
    <w:multiLevelType w:val="multilevel"/>
    <w:tmpl w:val="C3424C08"/>
    <w:lvl w:ilvl="0">
      <w:start w:val="4"/>
      <w:numFmt w:val="decimal"/>
      <w:lvlText w:val="%1"/>
      <w:lvlJc w:val="left"/>
      <w:pPr>
        <w:ind w:left="440" w:hanging="440"/>
      </w:pPr>
    </w:lvl>
    <w:lvl w:ilvl="1">
      <w:start w:val="3"/>
      <w:numFmt w:val="decimal"/>
      <w:lvlText w:val="%1.%2"/>
      <w:lvlJc w:val="left"/>
      <w:pPr>
        <w:ind w:left="610" w:hanging="440"/>
      </w:pPr>
    </w:lvl>
    <w:lvl w:ilvl="2">
      <w:start w:val="1"/>
      <w:numFmt w:val="decimal"/>
      <w:lvlText w:val="%1.%2.%3"/>
      <w:lvlJc w:val="left"/>
      <w:pPr>
        <w:ind w:left="1060" w:hanging="720"/>
      </w:pPr>
    </w:lvl>
    <w:lvl w:ilvl="3">
      <w:start w:val="1"/>
      <w:numFmt w:val="decimal"/>
      <w:lvlText w:val="%1.%2.%3.%4"/>
      <w:lvlJc w:val="left"/>
      <w:pPr>
        <w:ind w:left="1003"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48" w15:restartNumberingAfterBreak="0">
    <w:nsid w:val="4FE83719"/>
    <w:multiLevelType w:val="hybridMultilevel"/>
    <w:tmpl w:val="D12C187E"/>
    <w:lvl w:ilvl="0" w:tplc="240A0011">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52887CD4"/>
    <w:multiLevelType w:val="hybridMultilevel"/>
    <w:tmpl w:val="3FB67E36"/>
    <w:lvl w:ilvl="0" w:tplc="30B2759C">
      <w:start w:val="3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59A3B89"/>
    <w:multiLevelType w:val="multilevel"/>
    <w:tmpl w:val="8936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175966"/>
    <w:multiLevelType w:val="hybridMultilevel"/>
    <w:tmpl w:val="D10E84F8"/>
    <w:lvl w:ilvl="0" w:tplc="30B2759C">
      <w:start w:val="3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5F3F34C7"/>
    <w:multiLevelType w:val="hybridMultilevel"/>
    <w:tmpl w:val="2320C6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0CF283A"/>
    <w:multiLevelType w:val="hybridMultilevel"/>
    <w:tmpl w:val="621A01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6205357D"/>
    <w:multiLevelType w:val="hybridMultilevel"/>
    <w:tmpl w:val="2318DA7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9671E5"/>
    <w:multiLevelType w:val="hybridMultilevel"/>
    <w:tmpl w:val="DE3A013C"/>
    <w:lvl w:ilvl="0" w:tplc="B032DF88">
      <w:start w:val="1"/>
      <w:numFmt w:val="decimal"/>
      <w:lvlText w:val="%1."/>
      <w:lvlJc w:val="left"/>
      <w:pPr>
        <w:ind w:left="644" w:hanging="360"/>
      </w:pPr>
      <w:rPr>
        <w:rFonts w:ascii="Arial" w:eastAsia="Calibri" w:hAnsi="Arial" w:cs="Aria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57" w15:restartNumberingAfterBreak="0">
    <w:nsid w:val="62A63E30"/>
    <w:multiLevelType w:val="hybridMultilevel"/>
    <w:tmpl w:val="15B082E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9" w15:restartNumberingAfterBreak="0">
    <w:nsid w:val="71052AA9"/>
    <w:multiLevelType w:val="multilevel"/>
    <w:tmpl w:val="1D98CD0A"/>
    <w:lvl w:ilvl="0">
      <w:start w:val="1"/>
      <w:numFmt w:val="decimal"/>
      <w:pStyle w:val="Invias-Capitulo"/>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73E16171"/>
    <w:multiLevelType w:val="multilevel"/>
    <w:tmpl w:val="875EA21A"/>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76600934"/>
    <w:multiLevelType w:val="hybridMultilevel"/>
    <w:tmpl w:val="97CAA3C4"/>
    <w:lvl w:ilvl="0" w:tplc="B22A736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A5F6B36"/>
    <w:multiLevelType w:val="multilevel"/>
    <w:tmpl w:val="B02E7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BEC6E67"/>
    <w:multiLevelType w:val="hybridMultilevel"/>
    <w:tmpl w:val="8E2CCE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7DBC5E7F"/>
    <w:multiLevelType w:val="hybridMultilevel"/>
    <w:tmpl w:val="6B9250D6"/>
    <w:lvl w:ilvl="0" w:tplc="F4C4A28C">
      <w:start w:val="1"/>
      <w:numFmt w:val="lowerLetter"/>
      <w:lvlText w:val="%1."/>
      <w:lvlJc w:val="left"/>
      <w:pPr>
        <w:ind w:left="912" w:hanging="450"/>
      </w:pPr>
      <w:rPr>
        <w:rFonts w:hint="default"/>
      </w:rPr>
    </w:lvl>
    <w:lvl w:ilvl="1" w:tplc="0C0A0019" w:tentative="1">
      <w:start w:val="1"/>
      <w:numFmt w:val="lowerLetter"/>
      <w:lvlText w:val="%2."/>
      <w:lvlJc w:val="left"/>
      <w:pPr>
        <w:ind w:left="1542" w:hanging="360"/>
      </w:pPr>
    </w:lvl>
    <w:lvl w:ilvl="2" w:tplc="0C0A001B" w:tentative="1">
      <w:start w:val="1"/>
      <w:numFmt w:val="lowerRoman"/>
      <w:lvlText w:val="%3."/>
      <w:lvlJc w:val="right"/>
      <w:pPr>
        <w:ind w:left="2262" w:hanging="180"/>
      </w:pPr>
    </w:lvl>
    <w:lvl w:ilvl="3" w:tplc="0C0A000F" w:tentative="1">
      <w:start w:val="1"/>
      <w:numFmt w:val="decimal"/>
      <w:lvlText w:val="%4."/>
      <w:lvlJc w:val="left"/>
      <w:pPr>
        <w:ind w:left="2982" w:hanging="360"/>
      </w:pPr>
    </w:lvl>
    <w:lvl w:ilvl="4" w:tplc="0C0A0019" w:tentative="1">
      <w:start w:val="1"/>
      <w:numFmt w:val="lowerLetter"/>
      <w:lvlText w:val="%5."/>
      <w:lvlJc w:val="left"/>
      <w:pPr>
        <w:ind w:left="3702" w:hanging="360"/>
      </w:pPr>
    </w:lvl>
    <w:lvl w:ilvl="5" w:tplc="0C0A001B" w:tentative="1">
      <w:start w:val="1"/>
      <w:numFmt w:val="lowerRoman"/>
      <w:lvlText w:val="%6."/>
      <w:lvlJc w:val="right"/>
      <w:pPr>
        <w:ind w:left="4422" w:hanging="180"/>
      </w:pPr>
    </w:lvl>
    <w:lvl w:ilvl="6" w:tplc="0C0A000F" w:tentative="1">
      <w:start w:val="1"/>
      <w:numFmt w:val="decimal"/>
      <w:lvlText w:val="%7."/>
      <w:lvlJc w:val="left"/>
      <w:pPr>
        <w:ind w:left="5142" w:hanging="360"/>
      </w:pPr>
    </w:lvl>
    <w:lvl w:ilvl="7" w:tplc="0C0A0019" w:tentative="1">
      <w:start w:val="1"/>
      <w:numFmt w:val="lowerLetter"/>
      <w:lvlText w:val="%8."/>
      <w:lvlJc w:val="left"/>
      <w:pPr>
        <w:ind w:left="5862" w:hanging="360"/>
      </w:pPr>
    </w:lvl>
    <w:lvl w:ilvl="8" w:tplc="0C0A001B" w:tentative="1">
      <w:start w:val="1"/>
      <w:numFmt w:val="lowerRoman"/>
      <w:lvlText w:val="%9."/>
      <w:lvlJc w:val="right"/>
      <w:pPr>
        <w:ind w:left="6582" w:hanging="180"/>
      </w:pPr>
    </w:lvl>
  </w:abstractNum>
  <w:num w:numId="1" w16cid:durableId="1832283284">
    <w:abstractNumId w:val="3"/>
  </w:num>
  <w:num w:numId="2" w16cid:durableId="13521446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4838722">
    <w:abstractNumId w:val="18"/>
  </w:num>
  <w:num w:numId="4" w16cid:durableId="1634797106">
    <w:abstractNumId w:val="11"/>
  </w:num>
  <w:num w:numId="5" w16cid:durableId="15724979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504076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12236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35354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4218790">
    <w:abstractNumId w:val="4"/>
  </w:num>
  <w:num w:numId="10" w16cid:durableId="1258098936">
    <w:abstractNumId w:val="65"/>
  </w:num>
  <w:num w:numId="11" w16cid:durableId="917637064">
    <w:abstractNumId w:val="17"/>
  </w:num>
  <w:num w:numId="12" w16cid:durableId="1717271970">
    <w:abstractNumId w:val="33"/>
  </w:num>
  <w:num w:numId="13" w16cid:durableId="1532374715">
    <w:abstractNumId w:val="61"/>
  </w:num>
  <w:num w:numId="14" w16cid:durableId="1473281561">
    <w:abstractNumId w:val="54"/>
  </w:num>
  <w:num w:numId="15" w16cid:durableId="436144268">
    <w:abstractNumId w:val="64"/>
  </w:num>
  <w:num w:numId="16" w16cid:durableId="1295058190">
    <w:abstractNumId w:val="45"/>
  </w:num>
  <w:num w:numId="17" w16cid:durableId="357703104">
    <w:abstractNumId w:val="28"/>
  </w:num>
  <w:num w:numId="18" w16cid:durableId="283951">
    <w:abstractNumId w:val="57"/>
  </w:num>
  <w:num w:numId="19" w16cid:durableId="1405447504">
    <w:abstractNumId w:val="31"/>
  </w:num>
  <w:num w:numId="20" w16cid:durableId="1039011810">
    <w:abstractNumId w:val="49"/>
  </w:num>
  <w:num w:numId="21" w16cid:durableId="1717775160">
    <w:abstractNumId w:val="32"/>
  </w:num>
  <w:num w:numId="22" w16cid:durableId="268969486">
    <w:abstractNumId w:val="23"/>
  </w:num>
  <w:num w:numId="23" w16cid:durableId="701782572">
    <w:abstractNumId w:val="62"/>
  </w:num>
  <w:num w:numId="24" w16cid:durableId="2050563716">
    <w:abstractNumId w:val="30"/>
  </w:num>
  <w:num w:numId="25" w16cid:durableId="979530745">
    <w:abstractNumId w:val="43"/>
  </w:num>
  <w:num w:numId="26" w16cid:durableId="1844319400">
    <w:abstractNumId w:val="55"/>
  </w:num>
  <w:num w:numId="27" w16cid:durableId="568421224">
    <w:abstractNumId w:val="42"/>
  </w:num>
  <w:num w:numId="28" w16cid:durableId="1995334936">
    <w:abstractNumId w:val="19"/>
  </w:num>
  <w:num w:numId="29" w16cid:durableId="866523241">
    <w:abstractNumId w:val="9"/>
  </w:num>
  <w:num w:numId="30" w16cid:durableId="1132673167">
    <w:abstractNumId w:val="51"/>
  </w:num>
  <w:num w:numId="31" w16cid:durableId="1186863325">
    <w:abstractNumId w:val="10"/>
  </w:num>
  <w:num w:numId="32" w16cid:durableId="1534340099">
    <w:abstractNumId w:val="53"/>
  </w:num>
  <w:num w:numId="33" w16cid:durableId="976956258">
    <w:abstractNumId w:val="44"/>
  </w:num>
  <w:num w:numId="34" w16cid:durableId="1301112610">
    <w:abstractNumId w:val="29"/>
  </w:num>
  <w:num w:numId="35" w16cid:durableId="1312832365">
    <w:abstractNumId w:val="21"/>
  </w:num>
  <w:num w:numId="36" w16cid:durableId="629896734">
    <w:abstractNumId w:val="50"/>
  </w:num>
  <w:num w:numId="37" w16cid:durableId="956915478">
    <w:abstractNumId w:val="63"/>
  </w:num>
  <w:num w:numId="38" w16cid:durableId="7308108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16393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231216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034312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244646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0693573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671197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5706879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15820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86312808">
    <w:abstractNumId w:val="20"/>
  </w:num>
  <w:num w:numId="48" w16cid:durableId="208702486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52210129">
    <w:abstractNumId w:val="8"/>
  </w:num>
  <w:num w:numId="50" w16cid:durableId="1459252358">
    <w:abstractNumId w:val="16"/>
  </w:num>
  <w:num w:numId="51" w16cid:durableId="790828574">
    <w:abstractNumId w:val="35"/>
  </w:num>
  <w:num w:numId="52" w16cid:durableId="185412199">
    <w:abstractNumId w:val="47"/>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4507814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205142198">
    <w:abstractNumId w:val="36"/>
  </w:num>
  <w:num w:numId="55" w16cid:durableId="11588862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30099400">
    <w:abstractNumId w:val="13"/>
  </w:num>
  <w:num w:numId="57" w16cid:durableId="3189693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36420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85103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097983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00561698">
    <w:abstractNumId w:val="48"/>
  </w:num>
  <w:num w:numId="62" w16cid:durableId="1055548134">
    <w:abstractNumId w:val="1"/>
  </w:num>
  <w:num w:numId="63" w16cid:durableId="1601983208">
    <w:abstractNumId w:val="5"/>
  </w:num>
  <w:num w:numId="64" w16cid:durableId="1235773949">
    <w:abstractNumId w:val="12"/>
  </w:num>
  <w:num w:numId="65" w16cid:durableId="2032800782">
    <w:abstractNumId w:val="0"/>
  </w:num>
  <w:num w:numId="66" w16cid:durableId="36199759">
    <w:abstractNumId w:val="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3F8"/>
    <w:rsid w:val="00007BE0"/>
    <w:rsid w:val="000106B3"/>
    <w:rsid w:val="00011BBF"/>
    <w:rsid w:val="000225C4"/>
    <w:rsid w:val="00024550"/>
    <w:rsid w:val="000278A1"/>
    <w:rsid w:val="0003379F"/>
    <w:rsid w:val="000373EE"/>
    <w:rsid w:val="00046B68"/>
    <w:rsid w:val="00052E4E"/>
    <w:rsid w:val="00060622"/>
    <w:rsid w:val="000613EA"/>
    <w:rsid w:val="00065907"/>
    <w:rsid w:val="000659E3"/>
    <w:rsid w:val="00067AFD"/>
    <w:rsid w:val="00070E50"/>
    <w:rsid w:val="000726C7"/>
    <w:rsid w:val="00074019"/>
    <w:rsid w:val="000804AB"/>
    <w:rsid w:val="00081588"/>
    <w:rsid w:val="00081832"/>
    <w:rsid w:val="000830B4"/>
    <w:rsid w:val="00083316"/>
    <w:rsid w:val="00085053"/>
    <w:rsid w:val="00085AC2"/>
    <w:rsid w:val="00090CC5"/>
    <w:rsid w:val="00094B18"/>
    <w:rsid w:val="00096B7E"/>
    <w:rsid w:val="00097BD3"/>
    <w:rsid w:val="000A31FD"/>
    <w:rsid w:val="000A4CF4"/>
    <w:rsid w:val="000B195D"/>
    <w:rsid w:val="000B2B20"/>
    <w:rsid w:val="000B5EF2"/>
    <w:rsid w:val="000C18D7"/>
    <w:rsid w:val="000C4E55"/>
    <w:rsid w:val="000C6F5F"/>
    <w:rsid w:val="000C78C1"/>
    <w:rsid w:val="000C7910"/>
    <w:rsid w:val="000D15C5"/>
    <w:rsid w:val="000D723A"/>
    <w:rsid w:val="000E45DA"/>
    <w:rsid w:val="000E602B"/>
    <w:rsid w:val="000E7EBF"/>
    <w:rsid w:val="000F2871"/>
    <w:rsid w:val="000F2CD6"/>
    <w:rsid w:val="000F37B9"/>
    <w:rsid w:val="000F49E5"/>
    <w:rsid w:val="0010693B"/>
    <w:rsid w:val="00107AF5"/>
    <w:rsid w:val="00110E7C"/>
    <w:rsid w:val="00122A64"/>
    <w:rsid w:val="00124520"/>
    <w:rsid w:val="00125C43"/>
    <w:rsid w:val="00126249"/>
    <w:rsid w:val="0013118A"/>
    <w:rsid w:val="0013506D"/>
    <w:rsid w:val="0013621D"/>
    <w:rsid w:val="00140853"/>
    <w:rsid w:val="00143731"/>
    <w:rsid w:val="00160B9B"/>
    <w:rsid w:val="00162A96"/>
    <w:rsid w:val="00167E46"/>
    <w:rsid w:val="00172AC3"/>
    <w:rsid w:val="00174BED"/>
    <w:rsid w:val="001774C9"/>
    <w:rsid w:val="00181A9B"/>
    <w:rsid w:val="00182E74"/>
    <w:rsid w:val="0018552E"/>
    <w:rsid w:val="001914DA"/>
    <w:rsid w:val="001928CF"/>
    <w:rsid w:val="001A0708"/>
    <w:rsid w:val="001A218D"/>
    <w:rsid w:val="001A4CBB"/>
    <w:rsid w:val="001B3EE1"/>
    <w:rsid w:val="001B4EAE"/>
    <w:rsid w:val="001D77F5"/>
    <w:rsid w:val="001D7E7E"/>
    <w:rsid w:val="001D7F3F"/>
    <w:rsid w:val="001E09B4"/>
    <w:rsid w:val="001E5766"/>
    <w:rsid w:val="001E62CF"/>
    <w:rsid w:val="001F1918"/>
    <w:rsid w:val="001F1AA0"/>
    <w:rsid w:val="001F350F"/>
    <w:rsid w:val="00215CFF"/>
    <w:rsid w:val="00224923"/>
    <w:rsid w:val="002266CB"/>
    <w:rsid w:val="002370BC"/>
    <w:rsid w:val="00237A0E"/>
    <w:rsid w:val="00241FF3"/>
    <w:rsid w:val="00243507"/>
    <w:rsid w:val="002501F4"/>
    <w:rsid w:val="002515A0"/>
    <w:rsid w:val="0025586D"/>
    <w:rsid w:val="00263E11"/>
    <w:rsid w:val="002679B9"/>
    <w:rsid w:val="002706F1"/>
    <w:rsid w:val="00271A56"/>
    <w:rsid w:val="00272D32"/>
    <w:rsid w:val="00277BB5"/>
    <w:rsid w:val="00282FA5"/>
    <w:rsid w:val="002933C9"/>
    <w:rsid w:val="0029455F"/>
    <w:rsid w:val="00295A6C"/>
    <w:rsid w:val="00295E00"/>
    <w:rsid w:val="002A39E6"/>
    <w:rsid w:val="002A7EF5"/>
    <w:rsid w:val="002B4321"/>
    <w:rsid w:val="002B6FC8"/>
    <w:rsid w:val="002B724E"/>
    <w:rsid w:val="002B7266"/>
    <w:rsid w:val="002B7CDC"/>
    <w:rsid w:val="002C182C"/>
    <w:rsid w:val="002C6D05"/>
    <w:rsid w:val="002D107C"/>
    <w:rsid w:val="002D4133"/>
    <w:rsid w:val="002D46CB"/>
    <w:rsid w:val="002D7103"/>
    <w:rsid w:val="002E6958"/>
    <w:rsid w:val="002F0DE5"/>
    <w:rsid w:val="002F1924"/>
    <w:rsid w:val="0030390F"/>
    <w:rsid w:val="00304107"/>
    <w:rsid w:val="0031051D"/>
    <w:rsid w:val="00310BFA"/>
    <w:rsid w:val="00312BD7"/>
    <w:rsid w:val="00313209"/>
    <w:rsid w:val="00313864"/>
    <w:rsid w:val="00320049"/>
    <w:rsid w:val="00325A37"/>
    <w:rsid w:val="00331865"/>
    <w:rsid w:val="003362E6"/>
    <w:rsid w:val="003400F0"/>
    <w:rsid w:val="003413FE"/>
    <w:rsid w:val="003438E2"/>
    <w:rsid w:val="0035510E"/>
    <w:rsid w:val="00355342"/>
    <w:rsid w:val="003600E5"/>
    <w:rsid w:val="00362B17"/>
    <w:rsid w:val="00363BC8"/>
    <w:rsid w:val="00367E76"/>
    <w:rsid w:val="003711E2"/>
    <w:rsid w:val="00372DEA"/>
    <w:rsid w:val="00376C66"/>
    <w:rsid w:val="00382B91"/>
    <w:rsid w:val="003845EB"/>
    <w:rsid w:val="003862C6"/>
    <w:rsid w:val="00390F11"/>
    <w:rsid w:val="003A01B2"/>
    <w:rsid w:val="003A0840"/>
    <w:rsid w:val="003A263D"/>
    <w:rsid w:val="003B104F"/>
    <w:rsid w:val="003B1529"/>
    <w:rsid w:val="003B7881"/>
    <w:rsid w:val="003C2065"/>
    <w:rsid w:val="003C21B8"/>
    <w:rsid w:val="003C314D"/>
    <w:rsid w:val="003C7F7D"/>
    <w:rsid w:val="003D0237"/>
    <w:rsid w:val="003D0E75"/>
    <w:rsid w:val="003D304A"/>
    <w:rsid w:val="003D5FAD"/>
    <w:rsid w:val="003D6443"/>
    <w:rsid w:val="003E3F1A"/>
    <w:rsid w:val="003E51B3"/>
    <w:rsid w:val="003E6A42"/>
    <w:rsid w:val="003E7297"/>
    <w:rsid w:val="003F2925"/>
    <w:rsid w:val="003F7FFC"/>
    <w:rsid w:val="0040243F"/>
    <w:rsid w:val="00413DC3"/>
    <w:rsid w:val="004145D1"/>
    <w:rsid w:val="00415CA6"/>
    <w:rsid w:val="004266AF"/>
    <w:rsid w:val="004353F1"/>
    <w:rsid w:val="004359C1"/>
    <w:rsid w:val="00442575"/>
    <w:rsid w:val="00442FCC"/>
    <w:rsid w:val="00443400"/>
    <w:rsid w:val="00451CF3"/>
    <w:rsid w:val="004576ED"/>
    <w:rsid w:val="0046116A"/>
    <w:rsid w:val="004656EF"/>
    <w:rsid w:val="00474AA8"/>
    <w:rsid w:val="0048231B"/>
    <w:rsid w:val="00487D11"/>
    <w:rsid w:val="00493D59"/>
    <w:rsid w:val="00495E3C"/>
    <w:rsid w:val="004A159A"/>
    <w:rsid w:val="004A2DA5"/>
    <w:rsid w:val="004A45AD"/>
    <w:rsid w:val="004A6A15"/>
    <w:rsid w:val="004A74C4"/>
    <w:rsid w:val="004A797D"/>
    <w:rsid w:val="004B0FE5"/>
    <w:rsid w:val="004B3287"/>
    <w:rsid w:val="004C177C"/>
    <w:rsid w:val="004D11FD"/>
    <w:rsid w:val="004F35EA"/>
    <w:rsid w:val="004F483A"/>
    <w:rsid w:val="004F747D"/>
    <w:rsid w:val="00502112"/>
    <w:rsid w:val="00503AF8"/>
    <w:rsid w:val="00504759"/>
    <w:rsid w:val="00513C55"/>
    <w:rsid w:val="00521E69"/>
    <w:rsid w:val="0052265B"/>
    <w:rsid w:val="00530896"/>
    <w:rsid w:val="00530DA6"/>
    <w:rsid w:val="0053382C"/>
    <w:rsid w:val="00534E4A"/>
    <w:rsid w:val="005457C4"/>
    <w:rsid w:val="00550348"/>
    <w:rsid w:val="00555A2E"/>
    <w:rsid w:val="00557328"/>
    <w:rsid w:val="0056111E"/>
    <w:rsid w:val="0056366E"/>
    <w:rsid w:val="0057240F"/>
    <w:rsid w:val="00576D2B"/>
    <w:rsid w:val="00590E0B"/>
    <w:rsid w:val="005A110F"/>
    <w:rsid w:val="005A1B7C"/>
    <w:rsid w:val="005A6D1A"/>
    <w:rsid w:val="005B04A6"/>
    <w:rsid w:val="005B254A"/>
    <w:rsid w:val="005B3520"/>
    <w:rsid w:val="005B434E"/>
    <w:rsid w:val="005B6E27"/>
    <w:rsid w:val="005C3494"/>
    <w:rsid w:val="005C7085"/>
    <w:rsid w:val="005E5925"/>
    <w:rsid w:val="005F14C5"/>
    <w:rsid w:val="005F2749"/>
    <w:rsid w:val="00604418"/>
    <w:rsid w:val="00613D13"/>
    <w:rsid w:val="00620C1F"/>
    <w:rsid w:val="0062316A"/>
    <w:rsid w:val="00625840"/>
    <w:rsid w:val="00626348"/>
    <w:rsid w:val="006263F8"/>
    <w:rsid w:val="00626AB8"/>
    <w:rsid w:val="00627B2F"/>
    <w:rsid w:val="006404B1"/>
    <w:rsid w:val="00646F3A"/>
    <w:rsid w:val="00656BBF"/>
    <w:rsid w:val="00675F35"/>
    <w:rsid w:val="00684536"/>
    <w:rsid w:val="006861EF"/>
    <w:rsid w:val="006903A0"/>
    <w:rsid w:val="00690ABF"/>
    <w:rsid w:val="00691903"/>
    <w:rsid w:val="006A4FDB"/>
    <w:rsid w:val="006A56E1"/>
    <w:rsid w:val="006A5EB9"/>
    <w:rsid w:val="006A7436"/>
    <w:rsid w:val="006C6796"/>
    <w:rsid w:val="006C7E5F"/>
    <w:rsid w:val="006D1232"/>
    <w:rsid w:val="006D1D02"/>
    <w:rsid w:val="006D3F81"/>
    <w:rsid w:val="006D63F6"/>
    <w:rsid w:val="006E1F3D"/>
    <w:rsid w:val="006E7A86"/>
    <w:rsid w:val="0071798E"/>
    <w:rsid w:val="007200DC"/>
    <w:rsid w:val="007214B0"/>
    <w:rsid w:val="00722D7A"/>
    <w:rsid w:val="00724338"/>
    <w:rsid w:val="0072627D"/>
    <w:rsid w:val="00737EA7"/>
    <w:rsid w:val="00741DCF"/>
    <w:rsid w:val="0074414D"/>
    <w:rsid w:val="00755299"/>
    <w:rsid w:val="00760966"/>
    <w:rsid w:val="007613CE"/>
    <w:rsid w:val="00762AF6"/>
    <w:rsid w:val="00765E94"/>
    <w:rsid w:val="00766BD7"/>
    <w:rsid w:val="00767A60"/>
    <w:rsid w:val="00773A62"/>
    <w:rsid w:val="0077518C"/>
    <w:rsid w:val="00775855"/>
    <w:rsid w:val="00780F97"/>
    <w:rsid w:val="00784BB8"/>
    <w:rsid w:val="007930AE"/>
    <w:rsid w:val="007A0ABC"/>
    <w:rsid w:val="007B0545"/>
    <w:rsid w:val="007B1C91"/>
    <w:rsid w:val="007B1ED1"/>
    <w:rsid w:val="007B4280"/>
    <w:rsid w:val="007C29AA"/>
    <w:rsid w:val="007C7918"/>
    <w:rsid w:val="007D3BEB"/>
    <w:rsid w:val="007D410E"/>
    <w:rsid w:val="007D6110"/>
    <w:rsid w:val="007D6611"/>
    <w:rsid w:val="007E195D"/>
    <w:rsid w:val="007E2FDE"/>
    <w:rsid w:val="007E3508"/>
    <w:rsid w:val="007E4FEC"/>
    <w:rsid w:val="007E74E5"/>
    <w:rsid w:val="007F0B3A"/>
    <w:rsid w:val="007F63F7"/>
    <w:rsid w:val="007F7EAE"/>
    <w:rsid w:val="00800EF9"/>
    <w:rsid w:val="00804650"/>
    <w:rsid w:val="00807A21"/>
    <w:rsid w:val="00812462"/>
    <w:rsid w:val="00812C8C"/>
    <w:rsid w:val="008132A8"/>
    <w:rsid w:val="008165ED"/>
    <w:rsid w:val="00816946"/>
    <w:rsid w:val="00817CFD"/>
    <w:rsid w:val="00820085"/>
    <w:rsid w:val="00827200"/>
    <w:rsid w:val="00840C3D"/>
    <w:rsid w:val="008453BC"/>
    <w:rsid w:val="0085040C"/>
    <w:rsid w:val="00851EBF"/>
    <w:rsid w:val="00854339"/>
    <w:rsid w:val="00856CA9"/>
    <w:rsid w:val="00865738"/>
    <w:rsid w:val="00882F9C"/>
    <w:rsid w:val="00885401"/>
    <w:rsid w:val="008961F7"/>
    <w:rsid w:val="008972E9"/>
    <w:rsid w:val="008A11C0"/>
    <w:rsid w:val="008A7E97"/>
    <w:rsid w:val="008B0969"/>
    <w:rsid w:val="008B0AAB"/>
    <w:rsid w:val="008B4C72"/>
    <w:rsid w:val="008B6AF4"/>
    <w:rsid w:val="008C0121"/>
    <w:rsid w:val="008D1F1E"/>
    <w:rsid w:val="008D271D"/>
    <w:rsid w:val="008D31A1"/>
    <w:rsid w:val="008D5534"/>
    <w:rsid w:val="008E14E7"/>
    <w:rsid w:val="008E7599"/>
    <w:rsid w:val="008F08B3"/>
    <w:rsid w:val="008F2D67"/>
    <w:rsid w:val="0090752D"/>
    <w:rsid w:val="00917FCB"/>
    <w:rsid w:val="00922D6E"/>
    <w:rsid w:val="009262B7"/>
    <w:rsid w:val="009322DD"/>
    <w:rsid w:val="009331F5"/>
    <w:rsid w:val="0094137C"/>
    <w:rsid w:val="0094362C"/>
    <w:rsid w:val="0094428A"/>
    <w:rsid w:val="009450E1"/>
    <w:rsid w:val="0094512C"/>
    <w:rsid w:val="00946987"/>
    <w:rsid w:val="00951D3E"/>
    <w:rsid w:val="009542ED"/>
    <w:rsid w:val="00955AF2"/>
    <w:rsid w:val="00960D7A"/>
    <w:rsid w:val="00965BC4"/>
    <w:rsid w:val="00970D61"/>
    <w:rsid w:val="00971370"/>
    <w:rsid w:val="00971B8B"/>
    <w:rsid w:val="00974168"/>
    <w:rsid w:val="00976E38"/>
    <w:rsid w:val="0097716F"/>
    <w:rsid w:val="009800E2"/>
    <w:rsid w:val="009803C0"/>
    <w:rsid w:val="00981EFC"/>
    <w:rsid w:val="00982F47"/>
    <w:rsid w:val="0099328F"/>
    <w:rsid w:val="0099665C"/>
    <w:rsid w:val="00996C09"/>
    <w:rsid w:val="00997BD9"/>
    <w:rsid w:val="009A0C8F"/>
    <w:rsid w:val="009A7FCC"/>
    <w:rsid w:val="009B01A2"/>
    <w:rsid w:val="009B4035"/>
    <w:rsid w:val="009B5023"/>
    <w:rsid w:val="009D0CB3"/>
    <w:rsid w:val="009D209B"/>
    <w:rsid w:val="009D3B9C"/>
    <w:rsid w:val="009D3DBF"/>
    <w:rsid w:val="009D7F29"/>
    <w:rsid w:val="009E16C1"/>
    <w:rsid w:val="009E7D79"/>
    <w:rsid w:val="009F2B61"/>
    <w:rsid w:val="00A008AD"/>
    <w:rsid w:val="00A02574"/>
    <w:rsid w:val="00A0272D"/>
    <w:rsid w:val="00A105C2"/>
    <w:rsid w:val="00A2033F"/>
    <w:rsid w:val="00A242EF"/>
    <w:rsid w:val="00A42B29"/>
    <w:rsid w:val="00A44DAE"/>
    <w:rsid w:val="00A46358"/>
    <w:rsid w:val="00A4706B"/>
    <w:rsid w:val="00A56935"/>
    <w:rsid w:val="00A71E03"/>
    <w:rsid w:val="00A768B9"/>
    <w:rsid w:val="00A82139"/>
    <w:rsid w:val="00A82CFE"/>
    <w:rsid w:val="00A91338"/>
    <w:rsid w:val="00AA5FB0"/>
    <w:rsid w:val="00AA6607"/>
    <w:rsid w:val="00AA71DD"/>
    <w:rsid w:val="00AC07E9"/>
    <w:rsid w:val="00AD4435"/>
    <w:rsid w:val="00AD4A29"/>
    <w:rsid w:val="00AD5787"/>
    <w:rsid w:val="00AD6341"/>
    <w:rsid w:val="00AD7B01"/>
    <w:rsid w:val="00AE01C4"/>
    <w:rsid w:val="00AE1A74"/>
    <w:rsid w:val="00AE2FDA"/>
    <w:rsid w:val="00AE3397"/>
    <w:rsid w:val="00AE3E88"/>
    <w:rsid w:val="00AF35F6"/>
    <w:rsid w:val="00AF39D8"/>
    <w:rsid w:val="00B03D02"/>
    <w:rsid w:val="00B0600D"/>
    <w:rsid w:val="00B12639"/>
    <w:rsid w:val="00B150DC"/>
    <w:rsid w:val="00B16F51"/>
    <w:rsid w:val="00B21E1E"/>
    <w:rsid w:val="00B236AE"/>
    <w:rsid w:val="00B3026C"/>
    <w:rsid w:val="00B34864"/>
    <w:rsid w:val="00B35334"/>
    <w:rsid w:val="00B35F29"/>
    <w:rsid w:val="00B44BC6"/>
    <w:rsid w:val="00B52663"/>
    <w:rsid w:val="00B53F6F"/>
    <w:rsid w:val="00B62AFE"/>
    <w:rsid w:val="00B62FD3"/>
    <w:rsid w:val="00B65FB7"/>
    <w:rsid w:val="00B6778C"/>
    <w:rsid w:val="00B810FD"/>
    <w:rsid w:val="00B85505"/>
    <w:rsid w:val="00B86BED"/>
    <w:rsid w:val="00B90E2D"/>
    <w:rsid w:val="00B91757"/>
    <w:rsid w:val="00B96C50"/>
    <w:rsid w:val="00BA0297"/>
    <w:rsid w:val="00BA0F08"/>
    <w:rsid w:val="00BB3C34"/>
    <w:rsid w:val="00BD2C58"/>
    <w:rsid w:val="00BD3B4F"/>
    <w:rsid w:val="00BD68B6"/>
    <w:rsid w:val="00BE7BFA"/>
    <w:rsid w:val="00C02756"/>
    <w:rsid w:val="00C0336F"/>
    <w:rsid w:val="00C03484"/>
    <w:rsid w:val="00C06C20"/>
    <w:rsid w:val="00C13767"/>
    <w:rsid w:val="00C16132"/>
    <w:rsid w:val="00C171C4"/>
    <w:rsid w:val="00C17931"/>
    <w:rsid w:val="00C23F85"/>
    <w:rsid w:val="00C247AD"/>
    <w:rsid w:val="00C36BD3"/>
    <w:rsid w:val="00C37A60"/>
    <w:rsid w:val="00C40072"/>
    <w:rsid w:val="00C44006"/>
    <w:rsid w:val="00C47FCF"/>
    <w:rsid w:val="00C52845"/>
    <w:rsid w:val="00C52C83"/>
    <w:rsid w:val="00C618CF"/>
    <w:rsid w:val="00C75DBF"/>
    <w:rsid w:val="00C76BF6"/>
    <w:rsid w:val="00C9068A"/>
    <w:rsid w:val="00C977F8"/>
    <w:rsid w:val="00CA0458"/>
    <w:rsid w:val="00CA4758"/>
    <w:rsid w:val="00CA62B1"/>
    <w:rsid w:val="00CA62B9"/>
    <w:rsid w:val="00CA6FD8"/>
    <w:rsid w:val="00CB04A8"/>
    <w:rsid w:val="00CB15A7"/>
    <w:rsid w:val="00CB42FC"/>
    <w:rsid w:val="00CB5FE0"/>
    <w:rsid w:val="00CB62B9"/>
    <w:rsid w:val="00CB72C0"/>
    <w:rsid w:val="00CB7862"/>
    <w:rsid w:val="00CC773F"/>
    <w:rsid w:val="00CD0B2B"/>
    <w:rsid w:val="00CD3B93"/>
    <w:rsid w:val="00CD7203"/>
    <w:rsid w:val="00CE02E1"/>
    <w:rsid w:val="00CE0985"/>
    <w:rsid w:val="00CE1AFC"/>
    <w:rsid w:val="00CE5B49"/>
    <w:rsid w:val="00CF0A13"/>
    <w:rsid w:val="00CF2EF2"/>
    <w:rsid w:val="00CF375E"/>
    <w:rsid w:val="00CF5987"/>
    <w:rsid w:val="00D00DF4"/>
    <w:rsid w:val="00D060F7"/>
    <w:rsid w:val="00D11625"/>
    <w:rsid w:val="00D12FEA"/>
    <w:rsid w:val="00D132B7"/>
    <w:rsid w:val="00D24190"/>
    <w:rsid w:val="00D41693"/>
    <w:rsid w:val="00D4344D"/>
    <w:rsid w:val="00D4721A"/>
    <w:rsid w:val="00D475A1"/>
    <w:rsid w:val="00D5268D"/>
    <w:rsid w:val="00D52860"/>
    <w:rsid w:val="00D55AAB"/>
    <w:rsid w:val="00D613EB"/>
    <w:rsid w:val="00D76263"/>
    <w:rsid w:val="00D85BD3"/>
    <w:rsid w:val="00D8633F"/>
    <w:rsid w:val="00D8708D"/>
    <w:rsid w:val="00D90BAB"/>
    <w:rsid w:val="00D922A2"/>
    <w:rsid w:val="00D9483B"/>
    <w:rsid w:val="00D949B5"/>
    <w:rsid w:val="00D95BEB"/>
    <w:rsid w:val="00DA25A9"/>
    <w:rsid w:val="00DA6318"/>
    <w:rsid w:val="00DA7075"/>
    <w:rsid w:val="00DB20F4"/>
    <w:rsid w:val="00DB65C5"/>
    <w:rsid w:val="00DC2148"/>
    <w:rsid w:val="00DC6642"/>
    <w:rsid w:val="00DD4AB3"/>
    <w:rsid w:val="00DD729C"/>
    <w:rsid w:val="00DE05C4"/>
    <w:rsid w:val="00DE5918"/>
    <w:rsid w:val="00DE66F1"/>
    <w:rsid w:val="00DE7169"/>
    <w:rsid w:val="00DF29A6"/>
    <w:rsid w:val="00DF3041"/>
    <w:rsid w:val="00E075B3"/>
    <w:rsid w:val="00E1307A"/>
    <w:rsid w:val="00E21C60"/>
    <w:rsid w:val="00E2261C"/>
    <w:rsid w:val="00E2332E"/>
    <w:rsid w:val="00E2675D"/>
    <w:rsid w:val="00E27DD5"/>
    <w:rsid w:val="00E32349"/>
    <w:rsid w:val="00E3455E"/>
    <w:rsid w:val="00E353BE"/>
    <w:rsid w:val="00E36182"/>
    <w:rsid w:val="00E42E13"/>
    <w:rsid w:val="00E52097"/>
    <w:rsid w:val="00E52964"/>
    <w:rsid w:val="00E56290"/>
    <w:rsid w:val="00E564A8"/>
    <w:rsid w:val="00E567FB"/>
    <w:rsid w:val="00E57DC3"/>
    <w:rsid w:val="00E61B1C"/>
    <w:rsid w:val="00E64BFF"/>
    <w:rsid w:val="00E664E5"/>
    <w:rsid w:val="00E8103C"/>
    <w:rsid w:val="00E81C74"/>
    <w:rsid w:val="00E825DA"/>
    <w:rsid w:val="00E83EF1"/>
    <w:rsid w:val="00E84C62"/>
    <w:rsid w:val="00E94BB7"/>
    <w:rsid w:val="00E94F3E"/>
    <w:rsid w:val="00E97F0A"/>
    <w:rsid w:val="00EA43CC"/>
    <w:rsid w:val="00EA4635"/>
    <w:rsid w:val="00EA654B"/>
    <w:rsid w:val="00EB1D40"/>
    <w:rsid w:val="00EB25FB"/>
    <w:rsid w:val="00EB6F03"/>
    <w:rsid w:val="00EB748A"/>
    <w:rsid w:val="00EC0332"/>
    <w:rsid w:val="00EC0529"/>
    <w:rsid w:val="00EC2DC5"/>
    <w:rsid w:val="00EC2FE5"/>
    <w:rsid w:val="00ED0D58"/>
    <w:rsid w:val="00ED0DBE"/>
    <w:rsid w:val="00ED1EDB"/>
    <w:rsid w:val="00ED3457"/>
    <w:rsid w:val="00ED49C9"/>
    <w:rsid w:val="00ED70BD"/>
    <w:rsid w:val="00EE66A5"/>
    <w:rsid w:val="00EF05C1"/>
    <w:rsid w:val="00EF665D"/>
    <w:rsid w:val="00F00CEA"/>
    <w:rsid w:val="00F00DB4"/>
    <w:rsid w:val="00F00F11"/>
    <w:rsid w:val="00F010EA"/>
    <w:rsid w:val="00F01BCC"/>
    <w:rsid w:val="00F045C1"/>
    <w:rsid w:val="00F0583F"/>
    <w:rsid w:val="00F23573"/>
    <w:rsid w:val="00F27248"/>
    <w:rsid w:val="00F2754A"/>
    <w:rsid w:val="00F32528"/>
    <w:rsid w:val="00F32A3E"/>
    <w:rsid w:val="00F427F2"/>
    <w:rsid w:val="00F42946"/>
    <w:rsid w:val="00F4468A"/>
    <w:rsid w:val="00F50DF4"/>
    <w:rsid w:val="00F56099"/>
    <w:rsid w:val="00F60732"/>
    <w:rsid w:val="00F60859"/>
    <w:rsid w:val="00F63306"/>
    <w:rsid w:val="00F70DB5"/>
    <w:rsid w:val="00F7105D"/>
    <w:rsid w:val="00F85A79"/>
    <w:rsid w:val="00F9676B"/>
    <w:rsid w:val="00FA0256"/>
    <w:rsid w:val="00FA2E3B"/>
    <w:rsid w:val="00FA6E8B"/>
    <w:rsid w:val="00FA7FEC"/>
    <w:rsid w:val="00FB4973"/>
    <w:rsid w:val="00FB6999"/>
    <w:rsid w:val="00FB6E7B"/>
    <w:rsid w:val="00FB7F33"/>
    <w:rsid w:val="00FC088D"/>
    <w:rsid w:val="00FD1E7D"/>
    <w:rsid w:val="00FD23A3"/>
    <w:rsid w:val="00FE379C"/>
    <w:rsid w:val="00FE3B4F"/>
    <w:rsid w:val="00FE609B"/>
    <w:rsid w:val="00FE6E83"/>
    <w:rsid w:val="00FF22D4"/>
    <w:rsid w:val="00FF4200"/>
    <w:rsid w:val="00FF5F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15E60"/>
  <w15:docId w15:val="{2EEBA6D0-3762-433B-B5CD-C0C0C9C25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132"/>
    <w:rPr>
      <w:rFonts w:ascii="Times New Roman" w:eastAsia="Times New Roman" w:hAnsi="Times New Roman"/>
      <w:sz w:val="24"/>
      <w:szCs w:val="24"/>
      <w:lang w:eastAsia="es-ES"/>
    </w:rPr>
  </w:style>
  <w:style w:type="paragraph" w:styleId="Ttulo1">
    <w:name w:val="heading 1"/>
    <w:aliases w:val="Título 1 Car Car,título 1,1 ghost,g,Tabla Contenido 1,Head1,CAPITULO,h1,II+,I,chapter,section:1,level 1,Level 1 Head,H1,h11,II+1,h12,II+2,I1,chapter1,section:11,level 11,Level 1 Head1,H11,h111,II+11,h13,II+3,I2,chapter2,section:12,level 12"/>
    <w:basedOn w:val="Normal"/>
    <w:next w:val="Normal"/>
    <w:link w:val="Ttulo1Car"/>
    <w:uiPriority w:val="9"/>
    <w:qFormat/>
    <w:rsid w:val="006263F8"/>
    <w:pPr>
      <w:keepNext/>
      <w:spacing w:before="240" w:after="60" w:line="276" w:lineRule="auto"/>
      <w:outlineLvl w:val="0"/>
    </w:pPr>
    <w:rPr>
      <w:rFonts w:ascii="Cambria" w:eastAsia="Calibri" w:hAnsi="Cambria"/>
      <w:b/>
      <w:bCs/>
      <w:kern w:val="32"/>
      <w:sz w:val="32"/>
      <w:szCs w:val="32"/>
      <w:lang w:val="x-none" w:eastAsia="en-US"/>
    </w:rPr>
  </w:style>
  <w:style w:type="paragraph" w:styleId="Ttulo2">
    <w:name w:val="heading 2"/>
    <w:aliases w:val="Capítulos"/>
    <w:basedOn w:val="Normal"/>
    <w:next w:val="Normal"/>
    <w:link w:val="Ttulo2Car"/>
    <w:uiPriority w:val="9"/>
    <w:unhideWhenUsed/>
    <w:qFormat/>
    <w:rsid w:val="006263F8"/>
    <w:pPr>
      <w:keepNext/>
      <w:tabs>
        <w:tab w:val="num" w:pos="1440"/>
      </w:tabs>
      <w:spacing w:before="240" w:after="60"/>
      <w:ind w:left="1440" w:hanging="720"/>
      <w:outlineLvl w:val="1"/>
    </w:pPr>
    <w:rPr>
      <w:rFonts w:ascii="Cambria" w:hAnsi="Cambria"/>
      <w:b/>
      <w:bCs/>
      <w:i/>
      <w:iCs/>
      <w:sz w:val="28"/>
      <w:szCs w:val="28"/>
      <w:lang w:val="en-US" w:eastAsia="en-US"/>
    </w:rPr>
  </w:style>
  <w:style w:type="paragraph" w:styleId="Ttulo3">
    <w:name w:val="heading 3"/>
    <w:aliases w:val="Secciones"/>
    <w:basedOn w:val="Normal"/>
    <w:next w:val="Normal"/>
    <w:link w:val="Ttulo3Car"/>
    <w:uiPriority w:val="9"/>
    <w:unhideWhenUsed/>
    <w:qFormat/>
    <w:rsid w:val="006263F8"/>
    <w:pPr>
      <w:keepNext/>
      <w:tabs>
        <w:tab w:val="num" w:pos="2160"/>
      </w:tabs>
      <w:spacing w:before="240" w:after="60"/>
      <w:ind w:left="2160" w:hanging="720"/>
      <w:outlineLvl w:val="2"/>
    </w:pPr>
    <w:rPr>
      <w:rFonts w:ascii="Cambria" w:hAnsi="Cambria"/>
      <w:b/>
      <w:bCs/>
      <w:sz w:val="26"/>
      <w:szCs w:val="26"/>
      <w:lang w:val="en-US" w:eastAsia="en-US"/>
    </w:rPr>
  </w:style>
  <w:style w:type="paragraph" w:styleId="Ttulo4">
    <w:name w:val="heading 4"/>
    <w:basedOn w:val="Normal"/>
    <w:next w:val="Normal"/>
    <w:link w:val="Ttulo4Car"/>
    <w:uiPriority w:val="9"/>
    <w:unhideWhenUsed/>
    <w:qFormat/>
    <w:rsid w:val="006263F8"/>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unhideWhenUsed/>
    <w:qFormat/>
    <w:rsid w:val="006263F8"/>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6263F8"/>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unhideWhenUsed/>
    <w:qFormat/>
    <w:rsid w:val="006263F8"/>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unhideWhenUsed/>
    <w:qFormat/>
    <w:rsid w:val="006263F8"/>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unhideWhenUsed/>
    <w:qFormat/>
    <w:rsid w:val="006263F8"/>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A0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unhideWhenUsed/>
    <w:rsid w:val="005E5925"/>
    <w:pPr>
      <w:tabs>
        <w:tab w:val="center" w:pos="4419"/>
        <w:tab w:val="right" w:pos="8838"/>
      </w:tabs>
    </w:pPr>
  </w:style>
  <w:style w:type="character" w:customStyle="1" w:styleId="EncabezadoCar">
    <w:name w:val="Encabezado Car"/>
    <w:aliases w:val="h Car,h8 Car,h9 Car,h10 Car,h18 Car"/>
    <w:link w:val="Encabezado"/>
    <w:uiPriority w:val="99"/>
    <w:rsid w:val="005E592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E5925"/>
    <w:pPr>
      <w:tabs>
        <w:tab w:val="center" w:pos="4419"/>
        <w:tab w:val="right" w:pos="8838"/>
      </w:tabs>
    </w:pPr>
  </w:style>
  <w:style w:type="character" w:customStyle="1" w:styleId="PiedepginaCar">
    <w:name w:val="Pie de página Car"/>
    <w:link w:val="Piedepgina"/>
    <w:uiPriority w:val="99"/>
    <w:rsid w:val="005E592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5457C4"/>
    <w:rPr>
      <w:rFonts w:ascii="Tahoma" w:hAnsi="Tahoma" w:cs="Tahoma"/>
      <w:sz w:val="16"/>
      <w:szCs w:val="16"/>
    </w:rPr>
  </w:style>
  <w:style w:type="character" w:customStyle="1" w:styleId="TextodegloboCar">
    <w:name w:val="Texto de globo Car"/>
    <w:link w:val="Textodeglobo"/>
    <w:uiPriority w:val="99"/>
    <w:rsid w:val="005457C4"/>
    <w:rPr>
      <w:rFonts w:ascii="Tahoma" w:eastAsia="Times New Roman" w:hAnsi="Tahoma" w:cs="Tahoma"/>
      <w:sz w:val="16"/>
      <w:szCs w:val="16"/>
      <w:lang w:val="es-ES" w:eastAsia="es-ES"/>
    </w:rPr>
  </w:style>
  <w:style w:type="character" w:styleId="Hipervnculo">
    <w:name w:val="Hyperlink"/>
    <w:uiPriority w:val="99"/>
    <w:unhideWhenUsed/>
    <w:rsid w:val="005457C4"/>
    <w:rPr>
      <w:color w:val="0000FF"/>
      <w:u w:val="single"/>
    </w:rPr>
  </w:style>
  <w:style w:type="character" w:customStyle="1" w:styleId="Ttulo1Car">
    <w:name w:val="Título 1 Car"/>
    <w:aliases w:val="Título 1 Car Car Car,título 1 Car,1 ghost Car,g Car,Tabla Contenido 1 Car,Head1 Car,CAPITULO Car,h1 Car,II+ Car,I Car,chapter Car,section:1 Car,level 1 Car,Level 1 Head Car,H1 Car,h11 Car,II+1 Car,h12 Car,II+2 Car,I1 Car,chapter1 Car,I2 Car"/>
    <w:link w:val="Ttulo1"/>
    <w:uiPriority w:val="9"/>
    <w:rsid w:val="006263F8"/>
    <w:rPr>
      <w:rFonts w:ascii="Cambria" w:eastAsia="Calibri" w:hAnsi="Cambria" w:cs="Times New Roman"/>
      <w:b/>
      <w:bCs/>
      <w:kern w:val="32"/>
      <w:sz w:val="32"/>
      <w:szCs w:val="32"/>
      <w:lang w:val="x-none"/>
    </w:rPr>
  </w:style>
  <w:style w:type="character" w:customStyle="1" w:styleId="Ttulo2Car">
    <w:name w:val="Título 2 Car"/>
    <w:aliases w:val="Capítulos Car"/>
    <w:link w:val="Ttulo2"/>
    <w:uiPriority w:val="9"/>
    <w:rsid w:val="006263F8"/>
    <w:rPr>
      <w:rFonts w:ascii="Cambria" w:eastAsia="Times New Roman" w:hAnsi="Cambria" w:cs="Times New Roman"/>
      <w:b/>
      <w:bCs/>
      <w:i/>
      <w:iCs/>
      <w:sz w:val="28"/>
      <w:szCs w:val="28"/>
      <w:lang w:val="en-US"/>
    </w:rPr>
  </w:style>
  <w:style w:type="character" w:customStyle="1" w:styleId="Ttulo3Car">
    <w:name w:val="Título 3 Car"/>
    <w:aliases w:val="Secciones Car"/>
    <w:link w:val="Ttulo3"/>
    <w:uiPriority w:val="9"/>
    <w:rsid w:val="006263F8"/>
    <w:rPr>
      <w:rFonts w:ascii="Cambria" w:eastAsia="Times New Roman" w:hAnsi="Cambria" w:cs="Times New Roman"/>
      <w:b/>
      <w:bCs/>
      <w:sz w:val="26"/>
      <w:szCs w:val="26"/>
      <w:lang w:val="en-US"/>
    </w:rPr>
  </w:style>
  <w:style w:type="character" w:customStyle="1" w:styleId="Ttulo4Car">
    <w:name w:val="Título 4 Car"/>
    <w:link w:val="Ttulo4"/>
    <w:uiPriority w:val="9"/>
    <w:rsid w:val="006263F8"/>
    <w:rPr>
      <w:rFonts w:ascii="Calibri" w:eastAsia="Times New Roman" w:hAnsi="Calibri" w:cs="Times New Roman"/>
      <w:b/>
      <w:bCs/>
      <w:sz w:val="28"/>
      <w:szCs w:val="28"/>
      <w:lang w:val="en-US"/>
    </w:rPr>
  </w:style>
  <w:style w:type="character" w:customStyle="1" w:styleId="Ttulo5Car">
    <w:name w:val="Título 5 Car"/>
    <w:link w:val="Ttulo5"/>
    <w:uiPriority w:val="9"/>
    <w:rsid w:val="006263F8"/>
    <w:rPr>
      <w:rFonts w:ascii="Calibri" w:eastAsia="Times New Roman" w:hAnsi="Calibri" w:cs="Times New Roman"/>
      <w:b/>
      <w:bCs/>
      <w:i/>
      <w:iCs/>
      <w:sz w:val="26"/>
      <w:szCs w:val="26"/>
      <w:lang w:val="en-US"/>
    </w:rPr>
  </w:style>
  <w:style w:type="character" w:customStyle="1" w:styleId="Ttulo6Car">
    <w:name w:val="Título 6 Car"/>
    <w:link w:val="Ttulo6"/>
    <w:uiPriority w:val="9"/>
    <w:rsid w:val="006263F8"/>
    <w:rPr>
      <w:rFonts w:ascii="Times New Roman" w:eastAsia="Times New Roman" w:hAnsi="Times New Roman" w:cs="Times New Roman"/>
      <w:b/>
      <w:bCs/>
      <w:lang w:val="en-US"/>
    </w:rPr>
  </w:style>
  <w:style w:type="character" w:customStyle="1" w:styleId="Ttulo7Car">
    <w:name w:val="Título 7 Car"/>
    <w:link w:val="Ttulo7"/>
    <w:uiPriority w:val="9"/>
    <w:rsid w:val="006263F8"/>
    <w:rPr>
      <w:rFonts w:ascii="Calibri" w:eastAsia="Times New Roman" w:hAnsi="Calibri" w:cs="Times New Roman"/>
      <w:sz w:val="24"/>
      <w:szCs w:val="24"/>
      <w:lang w:val="en-US"/>
    </w:rPr>
  </w:style>
  <w:style w:type="character" w:customStyle="1" w:styleId="Ttulo8Car">
    <w:name w:val="Título 8 Car"/>
    <w:link w:val="Ttulo8"/>
    <w:uiPriority w:val="9"/>
    <w:rsid w:val="006263F8"/>
    <w:rPr>
      <w:rFonts w:ascii="Calibri" w:eastAsia="Times New Roman" w:hAnsi="Calibri" w:cs="Times New Roman"/>
      <w:i/>
      <w:iCs/>
      <w:sz w:val="24"/>
      <w:szCs w:val="24"/>
      <w:lang w:val="en-US"/>
    </w:rPr>
  </w:style>
  <w:style w:type="character" w:customStyle="1" w:styleId="Ttulo9Car">
    <w:name w:val="Título 9 Car"/>
    <w:link w:val="Ttulo9"/>
    <w:uiPriority w:val="9"/>
    <w:rsid w:val="006263F8"/>
    <w:rPr>
      <w:rFonts w:ascii="Cambria" w:eastAsia="Times New Roman" w:hAnsi="Cambria" w:cs="Times New Roman"/>
      <w:lang w:val="en-US"/>
    </w:rPr>
  </w:style>
  <w:style w:type="paragraph" w:styleId="Sinespaciado">
    <w:name w:val="No Spacing"/>
    <w:link w:val="SinespaciadoCar"/>
    <w:uiPriority w:val="1"/>
    <w:qFormat/>
    <w:rsid w:val="006263F8"/>
    <w:rPr>
      <w:sz w:val="22"/>
      <w:szCs w:val="22"/>
      <w:lang w:eastAsia="en-US"/>
    </w:rPr>
  </w:style>
  <w:style w:type="character" w:styleId="Refdecomentario">
    <w:name w:val="annotation reference"/>
    <w:uiPriority w:val="99"/>
    <w:rsid w:val="006263F8"/>
    <w:rPr>
      <w:sz w:val="16"/>
      <w:szCs w:val="16"/>
    </w:rPr>
  </w:style>
  <w:style w:type="paragraph" w:styleId="Textocomentario">
    <w:name w:val="annotation text"/>
    <w:basedOn w:val="Normal"/>
    <w:link w:val="TextocomentarioCar"/>
    <w:uiPriority w:val="99"/>
    <w:rsid w:val="006263F8"/>
    <w:rPr>
      <w:sz w:val="20"/>
      <w:szCs w:val="20"/>
      <w:lang w:val="es-MX" w:eastAsia="es-MX"/>
    </w:rPr>
  </w:style>
  <w:style w:type="character" w:customStyle="1" w:styleId="TextocomentarioCar">
    <w:name w:val="Texto comentario Car"/>
    <w:link w:val="Textocomentario"/>
    <w:uiPriority w:val="99"/>
    <w:rsid w:val="006263F8"/>
    <w:rPr>
      <w:rFonts w:ascii="Times New Roman" w:eastAsia="Times New Roman" w:hAnsi="Times New Roman" w:cs="Times New Roman"/>
      <w:sz w:val="20"/>
      <w:szCs w:val="20"/>
      <w:lang w:val="es-MX" w:eastAsia="es-MX"/>
    </w:rPr>
  </w:style>
  <w:style w:type="paragraph" w:styleId="Textoindependiente">
    <w:name w:val="Body Text"/>
    <w:aliases w:val=" Car"/>
    <w:basedOn w:val="Normal"/>
    <w:link w:val="TextoindependienteCar"/>
    <w:uiPriority w:val="99"/>
    <w:rsid w:val="006263F8"/>
    <w:pPr>
      <w:spacing w:after="120"/>
    </w:pPr>
    <w:rPr>
      <w:lang w:val="es-MX" w:eastAsia="es-MX"/>
    </w:rPr>
  </w:style>
  <w:style w:type="character" w:customStyle="1" w:styleId="TextoindependienteCar">
    <w:name w:val="Texto independiente Car"/>
    <w:aliases w:val=" Car Car"/>
    <w:link w:val="Textoindependiente"/>
    <w:uiPriority w:val="99"/>
    <w:rsid w:val="006263F8"/>
    <w:rPr>
      <w:rFonts w:ascii="Times New Roman" w:eastAsia="Times New Roman" w:hAnsi="Times New Roman" w:cs="Times New Roman"/>
      <w:sz w:val="24"/>
      <w:szCs w:val="24"/>
      <w:lang w:val="es-MX" w:eastAsia="es-MX"/>
    </w:rPr>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Fotograf,Fotografía"/>
    <w:basedOn w:val="Normal"/>
    <w:link w:val="PrrafodelistaCar"/>
    <w:uiPriority w:val="34"/>
    <w:qFormat/>
    <w:rsid w:val="006263F8"/>
    <w:pPr>
      <w:ind w:left="720"/>
      <w:contextualSpacing/>
    </w:pPr>
    <w:rPr>
      <w:lang w:val="es-MX" w:eastAsia="es-MX"/>
    </w:rPr>
  </w:style>
  <w:style w:type="character" w:customStyle="1" w:styleId="A1">
    <w:name w:val="A1"/>
    <w:rsid w:val="006263F8"/>
    <w:rPr>
      <w:color w:val="000000"/>
    </w:rPr>
  </w:style>
  <w:style w:type="table" w:styleId="Cuadrculamedia3-nfasis3">
    <w:name w:val="Medium Grid 3 Accent 3"/>
    <w:basedOn w:val="Tablanormal"/>
    <w:uiPriority w:val="69"/>
    <w:rsid w:val="006263F8"/>
    <w:rPr>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styleId="NormalWeb">
    <w:name w:val="Normal (Web)"/>
    <w:basedOn w:val="Normal"/>
    <w:uiPriority w:val="99"/>
    <w:rsid w:val="006263F8"/>
    <w:pPr>
      <w:spacing w:before="100" w:beforeAutospacing="1" w:after="100" w:afterAutospacing="1"/>
    </w:pPr>
  </w:style>
  <w:style w:type="character" w:styleId="Textoennegrita">
    <w:name w:val="Strong"/>
    <w:uiPriority w:val="22"/>
    <w:qFormat/>
    <w:rsid w:val="006263F8"/>
    <w:rPr>
      <w:b/>
      <w:bCs/>
    </w:rPr>
  </w:style>
  <w:style w:type="paragraph" w:customStyle="1" w:styleId="CM6">
    <w:name w:val="CM6"/>
    <w:basedOn w:val="Normal"/>
    <w:next w:val="Normal"/>
    <w:uiPriority w:val="99"/>
    <w:rsid w:val="006263F8"/>
    <w:pPr>
      <w:autoSpaceDE w:val="0"/>
      <w:autoSpaceDN w:val="0"/>
      <w:adjustRightInd w:val="0"/>
    </w:pPr>
    <w:rPr>
      <w:rFonts w:ascii="Arial" w:eastAsia="Calibri" w:hAnsi="Arial" w:cs="Arial"/>
      <w:lang w:eastAsia="es-CO"/>
    </w:rPr>
  </w:style>
  <w:style w:type="paragraph" w:styleId="Asuntodelcomentario">
    <w:name w:val="annotation subject"/>
    <w:basedOn w:val="Textocomentario"/>
    <w:next w:val="Textocomentario"/>
    <w:link w:val="AsuntodelcomentarioCar"/>
    <w:uiPriority w:val="99"/>
    <w:rsid w:val="006263F8"/>
    <w:rPr>
      <w:b/>
      <w:bCs/>
    </w:rPr>
  </w:style>
  <w:style w:type="character" w:customStyle="1" w:styleId="AsuntodelcomentarioCar">
    <w:name w:val="Asunto del comentario Car"/>
    <w:link w:val="Asuntodelcomentario"/>
    <w:uiPriority w:val="99"/>
    <w:rsid w:val="006263F8"/>
    <w:rPr>
      <w:rFonts w:ascii="Times New Roman" w:eastAsia="Times New Roman" w:hAnsi="Times New Roman" w:cs="Times New Roman"/>
      <w:b/>
      <w:bCs/>
      <w:sz w:val="20"/>
      <w:szCs w:val="20"/>
      <w:lang w:val="es-MX" w:eastAsia="es-MX"/>
    </w:rPr>
  </w:style>
  <w:style w:type="character" w:styleId="Hipervnculovisitado">
    <w:name w:val="FollowedHyperlink"/>
    <w:uiPriority w:val="99"/>
    <w:unhideWhenUsed/>
    <w:rsid w:val="006263F8"/>
    <w:rPr>
      <w:color w:val="800080"/>
      <w:u w:val="single"/>
    </w:rPr>
  </w:style>
  <w:style w:type="paragraph" w:styleId="TDC1">
    <w:name w:val="toc 1"/>
    <w:basedOn w:val="Normal"/>
    <w:next w:val="Normal"/>
    <w:autoRedefine/>
    <w:uiPriority w:val="39"/>
    <w:unhideWhenUsed/>
    <w:rsid w:val="006263F8"/>
    <w:pPr>
      <w:tabs>
        <w:tab w:val="left" w:pos="440"/>
        <w:tab w:val="right" w:leader="dot" w:pos="8828"/>
      </w:tabs>
      <w:spacing w:before="120" w:line="276" w:lineRule="auto"/>
    </w:pPr>
    <w:rPr>
      <w:rFonts w:ascii="Arial" w:eastAsia="Calibri" w:hAnsi="Arial" w:cs="Arial"/>
      <w:b/>
      <w:bCs/>
      <w:i/>
      <w:iCs/>
      <w:noProof/>
      <w:color w:val="00B050"/>
      <w:sz w:val="22"/>
      <w:szCs w:val="22"/>
      <w:lang w:eastAsia="en-US"/>
    </w:rPr>
  </w:style>
  <w:style w:type="paragraph" w:styleId="TDC2">
    <w:name w:val="toc 2"/>
    <w:basedOn w:val="Normal"/>
    <w:next w:val="Normal"/>
    <w:autoRedefine/>
    <w:uiPriority w:val="39"/>
    <w:unhideWhenUsed/>
    <w:rsid w:val="006263F8"/>
    <w:pPr>
      <w:spacing w:before="120" w:line="276" w:lineRule="auto"/>
      <w:ind w:left="220"/>
    </w:pPr>
    <w:rPr>
      <w:rFonts w:ascii="Calibri" w:eastAsia="Calibri" w:hAnsi="Calibri" w:cs="Calibri"/>
      <w:b/>
      <w:bCs/>
      <w:sz w:val="22"/>
      <w:szCs w:val="22"/>
      <w:lang w:eastAsia="en-US"/>
    </w:rPr>
  </w:style>
  <w:style w:type="paragraph" w:styleId="TDC3">
    <w:name w:val="toc 3"/>
    <w:basedOn w:val="Normal"/>
    <w:next w:val="Normal"/>
    <w:autoRedefine/>
    <w:uiPriority w:val="39"/>
    <w:unhideWhenUsed/>
    <w:rsid w:val="006263F8"/>
    <w:pPr>
      <w:spacing w:line="276" w:lineRule="auto"/>
      <w:ind w:left="440"/>
    </w:pPr>
    <w:rPr>
      <w:rFonts w:ascii="Calibri" w:eastAsia="Calibri" w:hAnsi="Calibri" w:cs="Calibri"/>
      <w:sz w:val="20"/>
      <w:szCs w:val="20"/>
      <w:lang w:eastAsia="en-US"/>
    </w:rPr>
  </w:style>
  <w:style w:type="paragraph" w:styleId="TDC4">
    <w:name w:val="toc 4"/>
    <w:basedOn w:val="Normal"/>
    <w:next w:val="Normal"/>
    <w:autoRedefine/>
    <w:uiPriority w:val="39"/>
    <w:unhideWhenUsed/>
    <w:rsid w:val="006263F8"/>
    <w:pPr>
      <w:spacing w:line="276" w:lineRule="auto"/>
      <w:ind w:left="660"/>
    </w:pPr>
    <w:rPr>
      <w:rFonts w:ascii="Calibri" w:eastAsia="Calibri" w:hAnsi="Calibri" w:cs="Calibri"/>
      <w:sz w:val="20"/>
      <w:szCs w:val="20"/>
      <w:lang w:eastAsia="en-US"/>
    </w:rPr>
  </w:style>
  <w:style w:type="paragraph" w:styleId="TDC5">
    <w:name w:val="toc 5"/>
    <w:basedOn w:val="Normal"/>
    <w:next w:val="Normal"/>
    <w:autoRedefine/>
    <w:uiPriority w:val="39"/>
    <w:unhideWhenUsed/>
    <w:rsid w:val="006263F8"/>
    <w:pPr>
      <w:spacing w:line="276" w:lineRule="auto"/>
      <w:ind w:left="880"/>
    </w:pPr>
    <w:rPr>
      <w:rFonts w:ascii="Calibri" w:eastAsia="Calibri" w:hAnsi="Calibri" w:cs="Calibri"/>
      <w:sz w:val="20"/>
      <w:szCs w:val="20"/>
      <w:lang w:eastAsia="en-US"/>
    </w:rPr>
  </w:style>
  <w:style w:type="paragraph" w:styleId="TDC6">
    <w:name w:val="toc 6"/>
    <w:basedOn w:val="Normal"/>
    <w:next w:val="Normal"/>
    <w:autoRedefine/>
    <w:uiPriority w:val="39"/>
    <w:unhideWhenUsed/>
    <w:rsid w:val="006263F8"/>
    <w:pPr>
      <w:spacing w:line="276" w:lineRule="auto"/>
      <w:ind w:left="1100"/>
    </w:pPr>
    <w:rPr>
      <w:rFonts w:ascii="Calibri" w:eastAsia="Calibri" w:hAnsi="Calibri" w:cs="Calibri"/>
      <w:sz w:val="20"/>
      <w:szCs w:val="20"/>
      <w:lang w:eastAsia="en-US"/>
    </w:rPr>
  </w:style>
  <w:style w:type="paragraph" w:styleId="TDC7">
    <w:name w:val="toc 7"/>
    <w:basedOn w:val="Normal"/>
    <w:next w:val="Normal"/>
    <w:autoRedefine/>
    <w:uiPriority w:val="39"/>
    <w:unhideWhenUsed/>
    <w:rsid w:val="006263F8"/>
    <w:pPr>
      <w:spacing w:line="276" w:lineRule="auto"/>
      <w:ind w:left="1320"/>
    </w:pPr>
    <w:rPr>
      <w:rFonts w:ascii="Calibri" w:eastAsia="Calibri" w:hAnsi="Calibri" w:cs="Calibri"/>
      <w:sz w:val="20"/>
      <w:szCs w:val="20"/>
      <w:lang w:eastAsia="en-US"/>
    </w:rPr>
  </w:style>
  <w:style w:type="paragraph" w:styleId="TDC8">
    <w:name w:val="toc 8"/>
    <w:basedOn w:val="Normal"/>
    <w:next w:val="Normal"/>
    <w:autoRedefine/>
    <w:uiPriority w:val="39"/>
    <w:unhideWhenUsed/>
    <w:rsid w:val="006263F8"/>
    <w:pPr>
      <w:spacing w:line="276" w:lineRule="auto"/>
      <w:ind w:left="1540"/>
    </w:pPr>
    <w:rPr>
      <w:rFonts w:ascii="Calibri" w:eastAsia="Calibri" w:hAnsi="Calibri" w:cs="Calibri"/>
      <w:sz w:val="20"/>
      <w:szCs w:val="20"/>
      <w:lang w:eastAsia="en-US"/>
    </w:rPr>
  </w:style>
  <w:style w:type="paragraph" w:styleId="TDC9">
    <w:name w:val="toc 9"/>
    <w:basedOn w:val="Normal"/>
    <w:next w:val="Normal"/>
    <w:autoRedefine/>
    <w:uiPriority w:val="39"/>
    <w:unhideWhenUsed/>
    <w:rsid w:val="006263F8"/>
    <w:pPr>
      <w:spacing w:line="276" w:lineRule="auto"/>
      <w:ind w:left="1760"/>
    </w:pPr>
    <w:rPr>
      <w:rFonts w:ascii="Calibri" w:eastAsia="Calibri" w:hAnsi="Calibri" w:cs="Calibri"/>
      <w:sz w:val="20"/>
      <w:szCs w:val="20"/>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sid w:val="006263F8"/>
    <w:pPr>
      <w:spacing w:after="200" w:line="276" w:lineRule="auto"/>
    </w:pPr>
    <w:rPr>
      <w:rFonts w:ascii="Calibri" w:hAnsi="Calibri"/>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6263F8"/>
    <w:rPr>
      <w:rFonts w:ascii="Calibri" w:eastAsia="Times New Roman" w:hAnsi="Calibri" w:cs="Times New Roman"/>
      <w:sz w:val="20"/>
      <w:szCs w:val="20"/>
      <w:lang w:val="x-none" w:eastAsia="x-none"/>
    </w:rPr>
  </w:style>
  <w:style w:type="paragraph" w:styleId="Descripcin">
    <w:name w:val="caption"/>
    <w:aliases w:val="Epígrafe"/>
    <w:basedOn w:val="Normal"/>
    <w:next w:val="Normal"/>
    <w:unhideWhenUsed/>
    <w:qFormat/>
    <w:rsid w:val="006263F8"/>
    <w:pPr>
      <w:jc w:val="center"/>
    </w:pPr>
    <w:rPr>
      <w:rFonts w:ascii="Arial" w:hAnsi="Arial" w:cs="Arial"/>
      <w:b/>
      <w:bCs/>
      <w:lang w:val="es-MX" w:eastAsia="es-MX"/>
    </w:rPr>
  </w:style>
  <w:style w:type="paragraph" w:styleId="Listaconvietas2">
    <w:name w:val="List Bullet 2"/>
    <w:basedOn w:val="Normal"/>
    <w:unhideWhenUsed/>
    <w:rsid w:val="006263F8"/>
    <w:pPr>
      <w:numPr>
        <w:numId w:val="1"/>
      </w:numPr>
      <w:suppressAutoHyphens/>
      <w:contextualSpacing/>
    </w:pPr>
    <w:rPr>
      <w:rFonts w:cs="Calibri"/>
      <w:lang w:eastAsia="ar-SA"/>
    </w:rPr>
  </w:style>
  <w:style w:type="paragraph" w:styleId="Ttulo">
    <w:name w:val="Title"/>
    <w:aliases w:val="Título1"/>
    <w:basedOn w:val="Normal"/>
    <w:link w:val="TtuloCar"/>
    <w:qFormat/>
    <w:rsid w:val="006263F8"/>
    <w:pPr>
      <w:jc w:val="center"/>
    </w:pPr>
    <w:rPr>
      <w:b/>
      <w:bCs/>
      <w:lang w:val="x-none" w:eastAsia="x-none"/>
    </w:rPr>
  </w:style>
  <w:style w:type="character" w:customStyle="1" w:styleId="TtuloCar">
    <w:name w:val="Título Car"/>
    <w:aliases w:val="Título1 Car"/>
    <w:link w:val="Ttulo"/>
    <w:rsid w:val="006263F8"/>
    <w:rPr>
      <w:rFonts w:ascii="Times New Roman" w:eastAsia="Times New Roman" w:hAnsi="Times New Roman" w:cs="Times New Roman"/>
      <w:b/>
      <w:bCs/>
      <w:sz w:val="24"/>
      <w:szCs w:val="24"/>
      <w:lang w:val="x-none" w:eastAsia="x-none"/>
    </w:rPr>
  </w:style>
  <w:style w:type="paragraph" w:styleId="Sangradetextonormal">
    <w:name w:val="Body Text Indent"/>
    <w:basedOn w:val="Normal"/>
    <w:link w:val="SangradetextonormalCar"/>
    <w:uiPriority w:val="99"/>
    <w:unhideWhenUsed/>
    <w:rsid w:val="006263F8"/>
    <w:pPr>
      <w:spacing w:after="120" w:line="276" w:lineRule="auto"/>
      <w:ind w:left="283"/>
    </w:pPr>
    <w:rPr>
      <w:rFonts w:ascii="Calibri" w:hAnsi="Calibri"/>
      <w:sz w:val="22"/>
      <w:szCs w:val="22"/>
      <w:lang w:val="x-none" w:eastAsia="x-none"/>
    </w:rPr>
  </w:style>
  <w:style w:type="character" w:customStyle="1" w:styleId="SangradetextonormalCar">
    <w:name w:val="Sangría de texto normal Car"/>
    <w:link w:val="Sangradetextonormal"/>
    <w:uiPriority w:val="99"/>
    <w:rsid w:val="006263F8"/>
    <w:rPr>
      <w:rFonts w:ascii="Calibri" w:eastAsia="Times New Roman" w:hAnsi="Calibri" w:cs="Times New Roman"/>
      <w:lang w:val="x-none" w:eastAsia="x-none"/>
    </w:rPr>
  </w:style>
  <w:style w:type="paragraph" w:styleId="Continuarlista">
    <w:name w:val="List Continue"/>
    <w:basedOn w:val="Normal"/>
    <w:unhideWhenUsed/>
    <w:rsid w:val="006263F8"/>
    <w:pPr>
      <w:suppressAutoHyphens/>
      <w:spacing w:after="120"/>
      <w:ind w:left="283"/>
      <w:contextualSpacing/>
    </w:pPr>
    <w:rPr>
      <w:rFonts w:cs="Calibri"/>
      <w:lang w:eastAsia="ar-SA"/>
    </w:rPr>
  </w:style>
  <w:style w:type="paragraph" w:styleId="Subttulo">
    <w:name w:val="Subtitle"/>
    <w:basedOn w:val="Normal"/>
    <w:next w:val="Normal"/>
    <w:link w:val="SubttuloCar"/>
    <w:uiPriority w:val="11"/>
    <w:qFormat/>
    <w:rsid w:val="006263F8"/>
    <w:pPr>
      <w:overflowPunct w:val="0"/>
      <w:autoSpaceDE w:val="0"/>
      <w:autoSpaceDN w:val="0"/>
      <w:adjustRightInd w:val="0"/>
      <w:spacing w:after="60"/>
      <w:jc w:val="center"/>
      <w:outlineLvl w:val="1"/>
    </w:pPr>
    <w:rPr>
      <w:rFonts w:ascii="Cambria" w:hAnsi="Cambria"/>
      <w:color w:val="000080"/>
      <w:lang w:val="es-ES_tradnl" w:eastAsia="x-none"/>
    </w:rPr>
  </w:style>
  <w:style w:type="character" w:customStyle="1" w:styleId="SubttuloCar">
    <w:name w:val="Subtítulo Car"/>
    <w:link w:val="Subttulo"/>
    <w:uiPriority w:val="11"/>
    <w:rsid w:val="006263F8"/>
    <w:rPr>
      <w:rFonts w:ascii="Cambria" w:eastAsia="Times New Roman" w:hAnsi="Cambria" w:cs="Times New Roman"/>
      <w:color w:val="000080"/>
      <w:sz w:val="24"/>
      <w:szCs w:val="24"/>
      <w:lang w:val="es-ES_tradnl" w:eastAsia="x-none"/>
    </w:rPr>
  </w:style>
  <w:style w:type="paragraph" w:styleId="Textoindependienteprimerasangra2">
    <w:name w:val="Body Text First Indent 2"/>
    <w:basedOn w:val="Sangradetextonormal"/>
    <w:link w:val="Textoindependienteprimerasangra2Car"/>
    <w:uiPriority w:val="99"/>
    <w:unhideWhenUsed/>
    <w:rsid w:val="006263F8"/>
    <w:pPr>
      <w:ind w:firstLine="210"/>
    </w:pPr>
    <w:rPr>
      <w:lang w:eastAsia="en-US"/>
    </w:rPr>
  </w:style>
  <w:style w:type="character" w:customStyle="1" w:styleId="Textoindependienteprimerasangra2Car">
    <w:name w:val="Texto independiente primera sangría 2 Car"/>
    <w:basedOn w:val="SangradetextonormalCar"/>
    <w:link w:val="Textoindependienteprimerasangra2"/>
    <w:uiPriority w:val="99"/>
    <w:rsid w:val="006263F8"/>
    <w:rPr>
      <w:rFonts w:ascii="Calibri" w:eastAsia="Times New Roman" w:hAnsi="Calibri" w:cs="Times New Roman"/>
      <w:lang w:val="x-none" w:eastAsia="x-none"/>
    </w:rPr>
  </w:style>
  <w:style w:type="paragraph" w:styleId="Textoindependiente2">
    <w:name w:val="Body Text 2"/>
    <w:basedOn w:val="Normal"/>
    <w:link w:val="Textoindependiente2Car"/>
    <w:unhideWhenUsed/>
    <w:rsid w:val="006263F8"/>
    <w:pPr>
      <w:spacing w:after="120" w:line="480" w:lineRule="auto"/>
    </w:pPr>
    <w:rPr>
      <w:rFonts w:ascii="Calibri" w:hAnsi="Calibri"/>
      <w:sz w:val="22"/>
      <w:szCs w:val="22"/>
      <w:lang w:val="x-none" w:eastAsia="x-none"/>
    </w:rPr>
  </w:style>
  <w:style w:type="character" w:customStyle="1" w:styleId="Textoindependiente2Car">
    <w:name w:val="Texto independiente 2 Car"/>
    <w:link w:val="Textoindependiente2"/>
    <w:rsid w:val="006263F8"/>
    <w:rPr>
      <w:rFonts w:ascii="Calibri" w:eastAsia="Times New Roman" w:hAnsi="Calibri" w:cs="Times New Roman"/>
      <w:lang w:val="x-none" w:eastAsia="x-none"/>
    </w:rPr>
  </w:style>
  <w:style w:type="paragraph" w:styleId="Textoindependiente3">
    <w:name w:val="Body Text 3"/>
    <w:basedOn w:val="Normal"/>
    <w:link w:val="Textoindependiente3Car"/>
    <w:unhideWhenUsed/>
    <w:rsid w:val="006263F8"/>
    <w:pPr>
      <w:spacing w:after="120" w:line="276" w:lineRule="auto"/>
    </w:pPr>
    <w:rPr>
      <w:rFonts w:ascii="Calibri" w:hAnsi="Calibri"/>
      <w:sz w:val="16"/>
      <w:szCs w:val="16"/>
      <w:lang w:val="x-none" w:eastAsia="x-none"/>
    </w:rPr>
  </w:style>
  <w:style w:type="character" w:customStyle="1" w:styleId="Textoindependiente3Car">
    <w:name w:val="Texto independiente 3 Car"/>
    <w:link w:val="Textoindependiente3"/>
    <w:rsid w:val="006263F8"/>
    <w:rPr>
      <w:rFonts w:ascii="Calibri" w:eastAsia="Times New Roman" w:hAnsi="Calibri" w:cs="Times New Roman"/>
      <w:sz w:val="16"/>
      <w:szCs w:val="16"/>
      <w:lang w:val="x-none" w:eastAsia="x-none"/>
    </w:rPr>
  </w:style>
  <w:style w:type="paragraph" w:styleId="Revisin">
    <w:name w:val="Revision"/>
    <w:uiPriority w:val="99"/>
    <w:semiHidden/>
    <w:rsid w:val="006263F8"/>
    <w:rPr>
      <w:sz w:val="22"/>
      <w:szCs w:val="22"/>
      <w:lang w:eastAsia="en-US"/>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Fotograf Car"/>
    <w:link w:val="Prrafodelista"/>
    <w:uiPriority w:val="34"/>
    <w:qFormat/>
    <w:locked/>
    <w:rsid w:val="006263F8"/>
    <w:rPr>
      <w:rFonts w:ascii="Times New Roman" w:eastAsia="Times New Roman" w:hAnsi="Times New Roman" w:cs="Times New Roman"/>
      <w:sz w:val="24"/>
      <w:szCs w:val="24"/>
      <w:lang w:val="es-MX" w:eastAsia="es-MX"/>
    </w:rPr>
  </w:style>
  <w:style w:type="paragraph" w:customStyle="1" w:styleId="Textopredeterminado">
    <w:name w:val="Texto predeterminado"/>
    <w:basedOn w:val="Normal"/>
    <w:rsid w:val="006263F8"/>
    <w:pPr>
      <w:suppressAutoHyphens/>
    </w:pPr>
    <w:rPr>
      <w:szCs w:val="20"/>
      <w:lang w:eastAsia="ar-SA"/>
    </w:rPr>
  </w:style>
  <w:style w:type="paragraph" w:customStyle="1" w:styleId="Default">
    <w:name w:val="Default"/>
    <w:rsid w:val="006263F8"/>
    <w:pPr>
      <w:autoSpaceDE w:val="0"/>
      <w:autoSpaceDN w:val="0"/>
      <w:adjustRightInd w:val="0"/>
    </w:pPr>
    <w:rPr>
      <w:rFonts w:ascii="Verdana" w:hAnsi="Verdana" w:cs="Verdana"/>
      <w:color w:val="000000"/>
      <w:sz w:val="24"/>
      <w:szCs w:val="24"/>
      <w:lang w:val="es-ES" w:eastAsia="en-US"/>
    </w:rPr>
  </w:style>
  <w:style w:type="paragraph" w:customStyle="1" w:styleId="Textoindependiente21">
    <w:name w:val="Texto independiente 21"/>
    <w:basedOn w:val="Normal"/>
    <w:rsid w:val="006263F8"/>
    <w:pPr>
      <w:widowControl w:val="0"/>
      <w:jc w:val="both"/>
    </w:pPr>
    <w:rPr>
      <w:rFonts w:ascii="Arial" w:hAnsi="Arial"/>
      <w:szCs w:val="20"/>
      <w:lang w:val="es-ES_tradnl"/>
    </w:rPr>
  </w:style>
  <w:style w:type="paragraph" w:customStyle="1" w:styleId="CM57">
    <w:name w:val="CM57"/>
    <w:basedOn w:val="Default"/>
    <w:next w:val="Default"/>
    <w:uiPriority w:val="99"/>
    <w:rsid w:val="006263F8"/>
    <w:rPr>
      <w:rFonts w:ascii="Arial" w:eastAsia="Times New Roman" w:hAnsi="Arial" w:cs="Arial"/>
      <w:color w:val="auto"/>
      <w:lang w:val="es-CO" w:eastAsia="es-CO"/>
    </w:rPr>
  </w:style>
  <w:style w:type="character" w:customStyle="1" w:styleId="InviasNormalCar">
    <w:name w:val="Invias Normal Car"/>
    <w:link w:val="InviasNormal"/>
    <w:locked/>
    <w:rsid w:val="006263F8"/>
    <w:rPr>
      <w:rFonts w:ascii="Arial Narrow" w:eastAsia="Times New Roman" w:hAnsi="Arial Narrow"/>
      <w:sz w:val="24"/>
      <w:szCs w:val="24"/>
      <w:lang w:val="x-none" w:eastAsia="x-none"/>
    </w:rPr>
  </w:style>
  <w:style w:type="paragraph" w:customStyle="1" w:styleId="InviasNormal">
    <w:name w:val="Invias Normal"/>
    <w:basedOn w:val="Normal"/>
    <w:link w:val="InviasNormalCar"/>
    <w:qFormat/>
    <w:rsid w:val="006263F8"/>
    <w:pPr>
      <w:tabs>
        <w:tab w:val="left" w:pos="-142"/>
      </w:tabs>
      <w:autoSpaceDE w:val="0"/>
      <w:autoSpaceDN w:val="0"/>
      <w:adjustRightInd w:val="0"/>
      <w:spacing w:before="120" w:after="240"/>
      <w:jc w:val="both"/>
    </w:pPr>
    <w:rPr>
      <w:rFonts w:ascii="Arial Narrow" w:hAnsi="Arial Narrow"/>
      <w:lang w:val="x-none" w:eastAsia="x-none"/>
    </w:rPr>
  </w:style>
  <w:style w:type="paragraph" w:customStyle="1" w:styleId="Invias-Titulo1">
    <w:name w:val="Invias-Titulo 1"/>
    <w:next w:val="Normal"/>
    <w:autoRedefine/>
    <w:uiPriority w:val="99"/>
    <w:qFormat/>
    <w:rsid w:val="00CA62B1"/>
    <w:pPr>
      <w:widowControl w:val="0"/>
    </w:pPr>
    <w:rPr>
      <w:rFonts w:ascii="Arial" w:hAnsi="Arial" w:cs="Arial"/>
      <w:b/>
      <w:color w:val="000000"/>
      <w:spacing w:val="-2"/>
      <w:sz w:val="22"/>
      <w:szCs w:val="22"/>
      <w:lang w:eastAsia="en-US"/>
    </w:rPr>
  </w:style>
  <w:style w:type="character" w:customStyle="1" w:styleId="Invias-VietaNumeradaCar">
    <w:name w:val="Invias-Viñeta Numerada Car"/>
    <w:link w:val="Invias-VietaNumerada"/>
    <w:uiPriority w:val="99"/>
    <w:locked/>
    <w:rsid w:val="006263F8"/>
    <w:rPr>
      <w:rFonts w:ascii="Arial Narrow" w:eastAsia="Times New Roman" w:hAnsi="Arial Narrow"/>
      <w:sz w:val="24"/>
      <w:szCs w:val="24"/>
      <w:lang w:val="es-ES_tradnl" w:eastAsia="en-US"/>
    </w:rPr>
  </w:style>
  <w:style w:type="paragraph" w:customStyle="1" w:styleId="Invias-VietaNumerada">
    <w:name w:val="Invias-Viñeta Numerada"/>
    <w:next w:val="Normal"/>
    <w:link w:val="Invias-VietaNumeradaCar"/>
    <w:uiPriority w:val="99"/>
    <w:qFormat/>
    <w:rsid w:val="006263F8"/>
    <w:pPr>
      <w:numPr>
        <w:numId w:val="2"/>
      </w:numPr>
      <w:spacing w:before="240" w:after="120"/>
      <w:jc w:val="both"/>
    </w:pPr>
    <w:rPr>
      <w:rFonts w:ascii="Arial Narrow" w:eastAsia="Times New Roman" w:hAnsi="Arial Narrow"/>
      <w:sz w:val="24"/>
      <w:szCs w:val="24"/>
      <w:lang w:val="es-ES_tradnl" w:eastAsia="en-US"/>
    </w:rPr>
  </w:style>
  <w:style w:type="paragraph" w:customStyle="1" w:styleId="Invias-Titulo2">
    <w:name w:val="Invias-Titulo 2"/>
    <w:next w:val="Normal"/>
    <w:autoRedefine/>
    <w:uiPriority w:val="99"/>
    <w:qFormat/>
    <w:rsid w:val="006263F8"/>
    <w:pPr>
      <w:widowControl w:val="0"/>
      <w:jc w:val="both"/>
    </w:pPr>
    <w:rPr>
      <w:rFonts w:ascii="Arial" w:hAnsi="Arial" w:cs="Arial"/>
      <w:b/>
      <w:bCs/>
      <w:spacing w:val="1"/>
      <w:sz w:val="24"/>
      <w:szCs w:val="24"/>
      <w:lang w:eastAsia="en-US"/>
    </w:rPr>
  </w:style>
  <w:style w:type="paragraph" w:customStyle="1" w:styleId="Invias-VietalogoINV">
    <w:name w:val="Invias-Viñeta logo INV"/>
    <w:next w:val="Normal"/>
    <w:qFormat/>
    <w:rsid w:val="006263F8"/>
    <w:pPr>
      <w:numPr>
        <w:numId w:val="3"/>
      </w:numPr>
      <w:spacing w:before="240" w:after="240"/>
      <w:ind w:left="1208" w:hanging="357"/>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6263F8"/>
    <w:pPr>
      <w:numPr>
        <w:numId w:val="4"/>
      </w:numPr>
      <w:spacing w:before="120" w:after="120"/>
      <w:jc w:val="both"/>
    </w:pPr>
    <w:rPr>
      <w:rFonts w:ascii="Arial Narrow" w:eastAsia="Times New Roman" w:hAnsi="Arial Narrow"/>
      <w:sz w:val="24"/>
      <w:szCs w:val="24"/>
      <w:lang w:eastAsia="es-ES"/>
    </w:rPr>
  </w:style>
  <w:style w:type="paragraph" w:customStyle="1" w:styleId="Invias-VietaRomana">
    <w:name w:val="Invias-Viñeta Romana"/>
    <w:basedOn w:val="Normal"/>
    <w:next w:val="InviasNormal"/>
    <w:uiPriority w:val="99"/>
    <w:qFormat/>
    <w:rsid w:val="006263F8"/>
    <w:pPr>
      <w:numPr>
        <w:numId w:val="5"/>
      </w:numPr>
      <w:spacing w:before="240" w:after="240"/>
      <w:jc w:val="both"/>
    </w:pPr>
    <w:rPr>
      <w:rFonts w:ascii="Arial Narrow" w:hAnsi="Arial Narrow"/>
    </w:rPr>
  </w:style>
  <w:style w:type="character" w:customStyle="1" w:styleId="Listavistosa-nfasis1Car">
    <w:name w:val="Lista vistosa - Énfasis 1 Car"/>
    <w:link w:val="Listavistosa-nfasis11"/>
    <w:locked/>
    <w:rsid w:val="006263F8"/>
    <w:rPr>
      <w:lang w:val="x-none" w:eastAsia="x-none"/>
    </w:rPr>
  </w:style>
  <w:style w:type="paragraph" w:customStyle="1" w:styleId="Listavistosa-nfasis11">
    <w:name w:val="Lista vistosa - Énfasis 11"/>
    <w:basedOn w:val="Normal"/>
    <w:link w:val="Listavistosa-nfasis1Car"/>
    <w:qFormat/>
    <w:rsid w:val="006263F8"/>
    <w:pPr>
      <w:spacing w:after="200" w:line="276" w:lineRule="auto"/>
      <w:ind w:left="720"/>
      <w:contextualSpacing/>
    </w:pPr>
    <w:rPr>
      <w:rFonts w:ascii="Calibri" w:eastAsia="Calibri" w:hAnsi="Calibri"/>
      <w:sz w:val="22"/>
      <w:szCs w:val="22"/>
      <w:lang w:val="x-none" w:eastAsia="x-none"/>
    </w:rPr>
  </w:style>
  <w:style w:type="paragraph" w:customStyle="1" w:styleId="Invias-Capitulo">
    <w:name w:val="Invias-Capitulo"/>
    <w:next w:val="Normal"/>
    <w:autoRedefine/>
    <w:uiPriority w:val="99"/>
    <w:qFormat/>
    <w:rsid w:val="006263F8"/>
    <w:pPr>
      <w:widowControl w:val="0"/>
      <w:numPr>
        <w:numId w:val="6"/>
      </w:numPr>
      <w:jc w:val="center"/>
    </w:pPr>
    <w:rPr>
      <w:rFonts w:ascii="Arial Narrow" w:eastAsia="Times New Roman" w:hAnsi="Arial Narrow" w:cs="Arial"/>
      <w:b/>
      <w:sz w:val="22"/>
      <w:szCs w:val="22"/>
      <w:lang w:eastAsia="es-ES"/>
    </w:rPr>
  </w:style>
  <w:style w:type="paragraph" w:customStyle="1" w:styleId="Invias-Notaaclaratoria">
    <w:name w:val="Invias-Nota aclaratoria"/>
    <w:basedOn w:val="Normal"/>
    <w:next w:val="Normal"/>
    <w:uiPriority w:val="99"/>
    <w:qFormat/>
    <w:rsid w:val="006263F8"/>
    <w:pPr>
      <w:spacing w:before="120" w:after="240"/>
      <w:jc w:val="both"/>
    </w:pPr>
    <w:rPr>
      <w:rFonts w:ascii="Arial" w:hAnsi="Arial"/>
      <w:b/>
      <w:sz w:val="22"/>
    </w:rPr>
  </w:style>
  <w:style w:type="paragraph" w:customStyle="1" w:styleId="Invias-TextoCuadros">
    <w:name w:val="Invias-Texto Cuadros"/>
    <w:autoRedefine/>
    <w:uiPriority w:val="99"/>
    <w:qFormat/>
    <w:rsid w:val="006263F8"/>
    <w:pPr>
      <w:jc w:val="center"/>
    </w:pPr>
    <w:rPr>
      <w:rFonts w:ascii="Arial Narrow" w:eastAsia="Times New Roman" w:hAnsi="Arial Narrow" w:cs="Arial"/>
      <w:bCs/>
      <w:caps/>
      <w:color w:val="000000"/>
      <w:lang w:val="es-ES"/>
    </w:rPr>
  </w:style>
  <w:style w:type="paragraph" w:customStyle="1" w:styleId="Invias-Titulo3">
    <w:name w:val="Invias-Titulo 3"/>
    <w:next w:val="Normal"/>
    <w:autoRedefine/>
    <w:uiPriority w:val="99"/>
    <w:qFormat/>
    <w:rsid w:val="006263F8"/>
    <w:pPr>
      <w:keepNext/>
      <w:numPr>
        <w:ilvl w:val="3"/>
        <w:numId w:val="7"/>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6263F8"/>
    <w:pPr>
      <w:keepNext/>
      <w:numPr>
        <w:ilvl w:val="4"/>
        <w:numId w:val="7"/>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6263F8"/>
    <w:pPr>
      <w:keepNext/>
      <w:numPr>
        <w:ilvl w:val="5"/>
        <w:numId w:val="7"/>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6263F8"/>
    <w:pPr>
      <w:keepNext/>
      <w:numPr>
        <w:ilvl w:val="6"/>
        <w:numId w:val="7"/>
      </w:numPr>
      <w:spacing w:before="240" w:after="12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rsid w:val="006263F8"/>
    <w:pPr>
      <w:numPr>
        <w:numId w:val="8"/>
      </w:numPr>
      <w:spacing w:before="240" w:after="240"/>
      <w:ind w:left="1077" w:hanging="357"/>
      <w:jc w:val="both"/>
    </w:pPr>
    <w:rPr>
      <w:rFonts w:ascii="Arial Narrow" w:eastAsia="Times New Roman" w:hAnsi="Arial Narrow"/>
      <w:sz w:val="24"/>
      <w:szCs w:val="24"/>
      <w:lang w:eastAsia="es-ES"/>
    </w:rPr>
  </w:style>
  <w:style w:type="paragraph" w:customStyle="1" w:styleId="Sombreadovistoso-nfasis11">
    <w:name w:val="Sombreado vistoso - Énfasis 11"/>
    <w:uiPriority w:val="99"/>
    <w:semiHidden/>
    <w:rsid w:val="006263F8"/>
    <w:rPr>
      <w:sz w:val="22"/>
      <w:szCs w:val="22"/>
      <w:lang w:eastAsia="en-US"/>
    </w:rPr>
  </w:style>
  <w:style w:type="paragraph" w:customStyle="1" w:styleId="inviasnormal0">
    <w:name w:val="inviasnormal"/>
    <w:basedOn w:val="Normal"/>
    <w:rsid w:val="006263F8"/>
    <w:pPr>
      <w:autoSpaceDE w:val="0"/>
      <w:autoSpaceDN w:val="0"/>
      <w:spacing w:before="120" w:after="240"/>
      <w:jc w:val="both"/>
    </w:pPr>
    <w:rPr>
      <w:rFonts w:ascii="Arial" w:hAnsi="Arial" w:cs="Arial"/>
      <w:sz w:val="22"/>
      <w:szCs w:val="22"/>
    </w:rPr>
  </w:style>
  <w:style w:type="paragraph" w:customStyle="1" w:styleId="invias-titulo20">
    <w:name w:val="invias-titulo2"/>
    <w:basedOn w:val="Normal"/>
    <w:rsid w:val="006263F8"/>
    <w:pPr>
      <w:spacing w:before="360" w:after="320"/>
      <w:jc w:val="both"/>
    </w:pPr>
    <w:rPr>
      <w:rFonts w:ascii="Arial" w:hAnsi="Arial" w:cs="Arial"/>
      <w:b/>
      <w:bCs/>
      <w:sz w:val="22"/>
      <w:szCs w:val="22"/>
    </w:rPr>
  </w:style>
  <w:style w:type="paragraph" w:customStyle="1" w:styleId="invias-titulo30">
    <w:name w:val="invias-titulo3"/>
    <w:basedOn w:val="Normal"/>
    <w:rsid w:val="006263F8"/>
    <w:pPr>
      <w:spacing w:before="360" w:after="240"/>
      <w:ind w:left="142" w:hanging="142"/>
    </w:pPr>
    <w:rPr>
      <w:rFonts w:ascii="Arial Narrow" w:hAnsi="Arial Narrow"/>
      <w:b/>
      <w:bCs/>
      <w:sz w:val="22"/>
      <w:szCs w:val="22"/>
    </w:rPr>
  </w:style>
  <w:style w:type="paragraph" w:customStyle="1" w:styleId="western">
    <w:name w:val="western"/>
    <w:basedOn w:val="Normal"/>
    <w:rsid w:val="006263F8"/>
  </w:style>
  <w:style w:type="paragraph" w:customStyle="1" w:styleId="Estilo">
    <w:name w:val="Estilo"/>
    <w:rsid w:val="006263F8"/>
    <w:pPr>
      <w:widowControl w:val="0"/>
      <w:autoSpaceDE w:val="0"/>
      <w:autoSpaceDN w:val="0"/>
      <w:adjustRightInd w:val="0"/>
    </w:pPr>
    <w:rPr>
      <w:rFonts w:ascii="Arial" w:eastAsia="Times New Roman" w:hAnsi="Arial" w:cs="Arial"/>
      <w:sz w:val="24"/>
      <w:szCs w:val="24"/>
      <w:lang w:val="en-US" w:eastAsia="en-US"/>
    </w:rPr>
  </w:style>
  <w:style w:type="paragraph" w:customStyle="1" w:styleId="Style1">
    <w:name w:val="Style 1"/>
    <w:rsid w:val="006263F8"/>
    <w:pPr>
      <w:widowControl w:val="0"/>
      <w:autoSpaceDE w:val="0"/>
      <w:autoSpaceDN w:val="0"/>
      <w:adjustRightInd w:val="0"/>
    </w:pPr>
    <w:rPr>
      <w:rFonts w:ascii="Times New Roman" w:eastAsia="Times New Roman" w:hAnsi="Times New Roman"/>
      <w:lang w:val="en-US" w:eastAsia="es-ES"/>
    </w:rPr>
  </w:style>
  <w:style w:type="paragraph" w:customStyle="1" w:styleId="Style4">
    <w:name w:val="Style 4"/>
    <w:rsid w:val="006263F8"/>
    <w:pPr>
      <w:widowControl w:val="0"/>
      <w:autoSpaceDE w:val="0"/>
      <w:autoSpaceDN w:val="0"/>
      <w:ind w:left="576" w:right="144" w:hanging="288"/>
    </w:pPr>
    <w:rPr>
      <w:rFonts w:ascii="Times New Roman" w:eastAsia="Times New Roman" w:hAnsi="Times New Roman"/>
      <w:sz w:val="24"/>
      <w:szCs w:val="24"/>
      <w:lang w:val="en-US" w:eastAsia="es-ES"/>
    </w:rPr>
  </w:style>
  <w:style w:type="paragraph" w:customStyle="1" w:styleId="ecxmsonormal">
    <w:name w:val="ecxmsonormal"/>
    <w:basedOn w:val="Normal"/>
    <w:rsid w:val="006263F8"/>
    <w:pPr>
      <w:spacing w:after="324"/>
    </w:pPr>
  </w:style>
  <w:style w:type="paragraph" w:customStyle="1" w:styleId="Style2">
    <w:name w:val="Style 2"/>
    <w:rsid w:val="006263F8"/>
    <w:pPr>
      <w:widowControl w:val="0"/>
      <w:autoSpaceDE w:val="0"/>
      <w:autoSpaceDN w:val="0"/>
      <w:spacing w:before="252"/>
      <w:jc w:val="both"/>
    </w:pPr>
    <w:rPr>
      <w:rFonts w:ascii="Times New Roman" w:eastAsia="Times New Roman" w:hAnsi="Times New Roman"/>
      <w:sz w:val="24"/>
      <w:szCs w:val="24"/>
      <w:lang w:val="en-US" w:eastAsia="es-ES"/>
    </w:rPr>
  </w:style>
  <w:style w:type="paragraph" w:customStyle="1" w:styleId="Prrafodelista1">
    <w:name w:val="Párrafo de lista1"/>
    <w:basedOn w:val="Normal"/>
    <w:uiPriority w:val="99"/>
    <w:qFormat/>
    <w:rsid w:val="006263F8"/>
    <w:pPr>
      <w:ind w:left="720"/>
      <w:jc w:val="both"/>
    </w:pPr>
    <w:rPr>
      <w:rFonts w:ascii="Calibri" w:hAnsi="Calibri"/>
      <w:sz w:val="22"/>
      <w:szCs w:val="22"/>
      <w:lang w:eastAsia="en-US"/>
    </w:rPr>
  </w:style>
  <w:style w:type="paragraph" w:customStyle="1" w:styleId="toa">
    <w:name w:val="toa"/>
    <w:basedOn w:val="Normal"/>
    <w:rsid w:val="006263F8"/>
    <w:pPr>
      <w:tabs>
        <w:tab w:val="left" w:pos="0"/>
        <w:tab w:val="left" w:pos="9000"/>
        <w:tab w:val="right" w:pos="9360"/>
      </w:tabs>
      <w:suppressAutoHyphens/>
      <w:jc w:val="both"/>
    </w:pPr>
    <w:rPr>
      <w:spacing w:val="-2"/>
      <w:szCs w:val="20"/>
      <w:lang w:val="en-US"/>
    </w:rPr>
  </w:style>
  <w:style w:type="paragraph" w:customStyle="1" w:styleId="BodyText21">
    <w:name w:val="Body Text 21"/>
    <w:basedOn w:val="Normal"/>
    <w:rsid w:val="006263F8"/>
    <w:pPr>
      <w:jc w:val="both"/>
    </w:pPr>
    <w:rPr>
      <w:rFonts w:ascii="Arial" w:hAnsi="Arial"/>
      <w:sz w:val="22"/>
      <w:szCs w:val="20"/>
    </w:rPr>
  </w:style>
  <w:style w:type="character" w:styleId="Refdenotaalpie">
    <w:name w:val="footnote reference"/>
    <w:uiPriority w:val="99"/>
    <w:unhideWhenUsed/>
    <w:rsid w:val="006263F8"/>
    <w:rPr>
      <w:vertAlign w:val="superscript"/>
    </w:rPr>
  </w:style>
  <w:style w:type="character" w:customStyle="1" w:styleId="apple-converted-space">
    <w:name w:val="apple-converted-space"/>
    <w:rsid w:val="006263F8"/>
  </w:style>
  <w:style w:type="character" w:customStyle="1" w:styleId="Fuentedeprrafopredeter0">
    <w:name w:val="Fuente de párrafo predeter"/>
    <w:uiPriority w:val="1"/>
    <w:semiHidden/>
    <w:rsid w:val="006263F8"/>
  </w:style>
  <w:style w:type="character" w:customStyle="1" w:styleId="CharacterStyle1">
    <w:name w:val="Character Style 1"/>
    <w:rsid w:val="006263F8"/>
    <w:rPr>
      <w:sz w:val="20"/>
      <w:szCs w:val="20"/>
    </w:rPr>
  </w:style>
  <w:style w:type="character" w:customStyle="1" w:styleId="A9">
    <w:name w:val="A9"/>
    <w:rsid w:val="006263F8"/>
    <w:rPr>
      <w:color w:val="211D1E"/>
      <w:sz w:val="19"/>
      <w:szCs w:val="19"/>
    </w:rPr>
  </w:style>
  <w:style w:type="table" w:styleId="Tablaconcuadrcula1">
    <w:name w:val="Table Grid 1"/>
    <w:basedOn w:val="Tablanormal"/>
    <w:unhideWhenUsed/>
    <w:rsid w:val="006263F8"/>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Estilo1">
    <w:name w:val="Estilo1"/>
    <w:rsid w:val="006263F8"/>
    <w:pPr>
      <w:numPr>
        <w:numId w:val="9"/>
      </w:numPr>
    </w:pPr>
  </w:style>
  <w:style w:type="character" w:styleId="nfasis">
    <w:name w:val="Emphasis"/>
    <w:qFormat/>
    <w:rsid w:val="006263F8"/>
    <w:rPr>
      <w:i/>
      <w:iCs/>
    </w:rPr>
  </w:style>
  <w:style w:type="character" w:customStyle="1" w:styleId="FontStyle48">
    <w:name w:val="Font Style48"/>
    <w:uiPriority w:val="99"/>
    <w:rsid w:val="006263F8"/>
    <w:rPr>
      <w:rFonts w:ascii="Times New Roman" w:hAnsi="Times New Roman" w:cs="Times New Roman"/>
      <w:sz w:val="22"/>
      <w:szCs w:val="22"/>
    </w:rPr>
  </w:style>
  <w:style w:type="character" w:styleId="Textodelmarcadordeposicin">
    <w:name w:val="Placeholder Text"/>
    <w:uiPriority w:val="99"/>
    <w:semiHidden/>
    <w:rsid w:val="006263F8"/>
    <w:rPr>
      <w:color w:val="808080"/>
    </w:rPr>
  </w:style>
  <w:style w:type="paragraph" w:styleId="TtuloTDC">
    <w:name w:val="TOC Heading"/>
    <w:aliases w:val="Título de TDC"/>
    <w:basedOn w:val="Ttulo1"/>
    <w:next w:val="Normal"/>
    <w:uiPriority w:val="39"/>
    <w:semiHidden/>
    <w:unhideWhenUsed/>
    <w:qFormat/>
    <w:rsid w:val="006263F8"/>
    <w:pPr>
      <w:keepLines/>
      <w:spacing w:before="480" w:after="0"/>
      <w:outlineLvl w:val="9"/>
    </w:pPr>
    <w:rPr>
      <w:rFonts w:eastAsia="Times New Roman"/>
      <w:color w:val="365F91"/>
      <w:kern w:val="0"/>
      <w:sz w:val="28"/>
      <w:szCs w:val="28"/>
      <w:lang w:eastAsia="es-CO"/>
    </w:rPr>
  </w:style>
  <w:style w:type="paragraph" w:customStyle="1" w:styleId="xl63">
    <w:name w:val="xl63"/>
    <w:basedOn w:val="Normal"/>
    <w:rsid w:val="006263F8"/>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64">
    <w:name w:val="xl64"/>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7">
    <w:name w:val="xl67"/>
    <w:basedOn w:val="Normal"/>
    <w:rsid w:val="006263F8"/>
    <w:pPr>
      <w:pBdr>
        <w:top w:val="single" w:sz="4" w:space="0" w:color="auto"/>
        <w:left w:val="single" w:sz="4" w:space="0" w:color="auto"/>
        <w:bottom w:val="single" w:sz="4" w:space="0" w:color="auto"/>
        <w:right w:val="single" w:sz="8" w:space="0" w:color="auto"/>
      </w:pBdr>
      <w:spacing w:before="100" w:beforeAutospacing="1" w:after="100" w:afterAutospacing="1"/>
      <w:jc w:val="right"/>
    </w:pPr>
  </w:style>
  <w:style w:type="paragraph" w:customStyle="1" w:styleId="xl68">
    <w:name w:val="xl68"/>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9">
    <w:name w:val="xl69"/>
    <w:basedOn w:val="Normal"/>
    <w:rsid w:val="006263F8"/>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0">
    <w:name w:val="xl70"/>
    <w:basedOn w:val="Normal"/>
    <w:rsid w:val="006263F8"/>
    <w:pPr>
      <w:spacing w:before="100" w:beforeAutospacing="1" w:after="100" w:afterAutospacing="1"/>
    </w:pPr>
  </w:style>
  <w:style w:type="paragraph" w:customStyle="1" w:styleId="xl71">
    <w:name w:val="xl71"/>
    <w:basedOn w:val="Normal"/>
    <w:rsid w:val="006263F8"/>
    <w:pPr>
      <w:spacing w:before="100" w:beforeAutospacing="1" w:after="100" w:afterAutospacing="1"/>
    </w:pPr>
  </w:style>
  <w:style w:type="paragraph" w:customStyle="1" w:styleId="xl72">
    <w:name w:val="xl72"/>
    <w:basedOn w:val="Normal"/>
    <w:rsid w:val="006263F8"/>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rPr>
  </w:style>
  <w:style w:type="paragraph" w:customStyle="1" w:styleId="xl73">
    <w:name w:val="xl73"/>
    <w:basedOn w:val="Normal"/>
    <w:rsid w:val="006263F8"/>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Normal"/>
    <w:rsid w:val="006263F8"/>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5">
    <w:name w:val="xl75"/>
    <w:basedOn w:val="Normal"/>
    <w:rsid w:val="006263F8"/>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76">
    <w:name w:val="xl76"/>
    <w:basedOn w:val="Normal"/>
    <w:rsid w:val="006263F8"/>
    <w:pPr>
      <w:pBdr>
        <w:top w:val="single" w:sz="8" w:space="0" w:color="auto"/>
        <w:left w:val="single" w:sz="8" w:space="0" w:color="auto"/>
      </w:pBdr>
      <w:spacing w:before="100" w:beforeAutospacing="1" w:after="100" w:afterAutospacing="1"/>
    </w:pPr>
    <w:rPr>
      <w:b/>
      <w:bCs/>
    </w:rPr>
  </w:style>
  <w:style w:type="paragraph" w:customStyle="1" w:styleId="xl77">
    <w:name w:val="xl77"/>
    <w:basedOn w:val="Normal"/>
    <w:rsid w:val="006263F8"/>
    <w:pPr>
      <w:pBdr>
        <w:top w:val="single" w:sz="8" w:space="0" w:color="auto"/>
      </w:pBdr>
      <w:spacing w:before="100" w:beforeAutospacing="1" w:after="100" w:afterAutospacing="1"/>
    </w:pPr>
    <w:rPr>
      <w:b/>
      <w:bCs/>
    </w:rPr>
  </w:style>
  <w:style w:type="paragraph" w:customStyle="1" w:styleId="xl78">
    <w:name w:val="xl78"/>
    <w:basedOn w:val="Normal"/>
    <w:rsid w:val="006263F8"/>
    <w:pPr>
      <w:pBdr>
        <w:top w:val="single" w:sz="8" w:space="0" w:color="auto"/>
      </w:pBdr>
      <w:spacing w:before="100" w:beforeAutospacing="1" w:after="100" w:afterAutospacing="1"/>
      <w:jc w:val="center"/>
    </w:pPr>
  </w:style>
  <w:style w:type="paragraph" w:customStyle="1" w:styleId="xl79">
    <w:name w:val="xl79"/>
    <w:basedOn w:val="Normal"/>
    <w:rsid w:val="006263F8"/>
    <w:pPr>
      <w:pBdr>
        <w:top w:val="single" w:sz="8" w:space="0" w:color="auto"/>
      </w:pBdr>
      <w:spacing w:before="100" w:beforeAutospacing="1" w:after="100" w:afterAutospacing="1"/>
      <w:jc w:val="right"/>
    </w:pPr>
  </w:style>
  <w:style w:type="paragraph" w:customStyle="1" w:styleId="xl80">
    <w:name w:val="xl80"/>
    <w:basedOn w:val="Normal"/>
    <w:rsid w:val="006263F8"/>
    <w:pPr>
      <w:pBdr>
        <w:top w:val="single" w:sz="8" w:space="0" w:color="auto"/>
      </w:pBdr>
      <w:spacing w:before="100" w:beforeAutospacing="1" w:after="100" w:afterAutospacing="1"/>
      <w:jc w:val="right"/>
    </w:pPr>
  </w:style>
  <w:style w:type="paragraph" w:customStyle="1" w:styleId="xl81">
    <w:name w:val="xl81"/>
    <w:basedOn w:val="Normal"/>
    <w:rsid w:val="006263F8"/>
    <w:pPr>
      <w:pBdr>
        <w:top w:val="single" w:sz="8" w:space="0" w:color="auto"/>
        <w:right w:val="single" w:sz="8" w:space="0" w:color="auto"/>
      </w:pBdr>
      <w:spacing w:before="100" w:beforeAutospacing="1" w:after="100" w:afterAutospacing="1"/>
      <w:jc w:val="right"/>
    </w:pPr>
  </w:style>
  <w:style w:type="paragraph" w:customStyle="1" w:styleId="xl82">
    <w:name w:val="xl82"/>
    <w:basedOn w:val="Normal"/>
    <w:rsid w:val="006263F8"/>
    <w:pPr>
      <w:pBdr>
        <w:left w:val="single" w:sz="8" w:space="0" w:color="auto"/>
      </w:pBdr>
      <w:spacing w:before="100" w:beforeAutospacing="1" w:after="100" w:afterAutospacing="1"/>
    </w:pPr>
    <w:rPr>
      <w:b/>
      <w:bCs/>
    </w:rPr>
  </w:style>
  <w:style w:type="paragraph" w:customStyle="1" w:styleId="xl83">
    <w:name w:val="xl83"/>
    <w:basedOn w:val="Normal"/>
    <w:rsid w:val="006263F8"/>
    <w:pPr>
      <w:spacing w:before="100" w:beforeAutospacing="1" w:after="100" w:afterAutospacing="1"/>
    </w:pPr>
    <w:rPr>
      <w:b/>
      <w:bCs/>
    </w:rPr>
  </w:style>
  <w:style w:type="paragraph" w:customStyle="1" w:styleId="xl84">
    <w:name w:val="xl84"/>
    <w:basedOn w:val="Normal"/>
    <w:rsid w:val="006263F8"/>
    <w:pPr>
      <w:spacing w:before="100" w:beforeAutospacing="1" w:after="100" w:afterAutospacing="1"/>
      <w:jc w:val="center"/>
    </w:pPr>
  </w:style>
  <w:style w:type="paragraph" w:customStyle="1" w:styleId="xl85">
    <w:name w:val="xl85"/>
    <w:basedOn w:val="Normal"/>
    <w:rsid w:val="006263F8"/>
    <w:pPr>
      <w:spacing w:before="100" w:beforeAutospacing="1" w:after="100" w:afterAutospacing="1"/>
      <w:jc w:val="right"/>
    </w:pPr>
  </w:style>
  <w:style w:type="paragraph" w:customStyle="1" w:styleId="xl86">
    <w:name w:val="xl86"/>
    <w:basedOn w:val="Normal"/>
    <w:rsid w:val="006263F8"/>
    <w:pPr>
      <w:spacing w:before="100" w:beforeAutospacing="1" w:after="100" w:afterAutospacing="1"/>
      <w:jc w:val="right"/>
    </w:pPr>
  </w:style>
  <w:style w:type="paragraph" w:customStyle="1" w:styleId="xl87">
    <w:name w:val="xl87"/>
    <w:basedOn w:val="Normal"/>
    <w:rsid w:val="006263F8"/>
    <w:pPr>
      <w:pBdr>
        <w:right w:val="single" w:sz="8" w:space="0" w:color="auto"/>
      </w:pBdr>
      <w:spacing w:before="100" w:beforeAutospacing="1" w:after="100" w:afterAutospacing="1"/>
      <w:jc w:val="right"/>
    </w:pPr>
  </w:style>
  <w:style w:type="paragraph" w:customStyle="1" w:styleId="xl88">
    <w:name w:val="xl88"/>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Normal"/>
    <w:rsid w:val="006263F8"/>
    <w:pPr>
      <w:pBdr>
        <w:left w:val="single" w:sz="8" w:space="0" w:color="auto"/>
      </w:pBdr>
      <w:spacing w:before="100" w:beforeAutospacing="1" w:after="100" w:afterAutospacing="1"/>
    </w:pPr>
  </w:style>
  <w:style w:type="paragraph" w:customStyle="1" w:styleId="xl90">
    <w:name w:val="xl90"/>
    <w:basedOn w:val="Normal"/>
    <w:rsid w:val="006263F8"/>
    <w:pPr>
      <w:spacing w:before="100" w:beforeAutospacing="1" w:after="100" w:afterAutospacing="1"/>
      <w:jc w:val="right"/>
    </w:pPr>
    <w:rPr>
      <w:b/>
      <w:bCs/>
    </w:rPr>
  </w:style>
  <w:style w:type="paragraph" w:customStyle="1" w:styleId="xl91">
    <w:name w:val="xl91"/>
    <w:basedOn w:val="Normal"/>
    <w:rsid w:val="006263F8"/>
    <w:pPr>
      <w:spacing w:before="100" w:beforeAutospacing="1" w:after="100" w:afterAutospacing="1"/>
      <w:jc w:val="right"/>
    </w:pPr>
  </w:style>
  <w:style w:type="paragraph" w:customStyle="1" w:styleId="xl92">
    <w:name w:val="xl92"/>
    <w:basedOn w:val="Normal"/>
    <w:rsid w:val="006263F8"/>
    <w:pPr>
      <w:pBdr>
        <w:right w:val="single" w:sz="8" w:space="0" w:color="auto"/>
      </w:pBdr>
      <w:spacing w:before="100" w:beforeAutospacing="1" w:after="100" w:afterAutospacing="1"/>
      <w:jc w:val="right"/>
    </w:pPr>
    <w:rPr>
      <w:b/>
      <w:bCs/>
    </w:rPr>
  </w:style>
  <w:style w:type="paragraph" w:customStyle="1" w:styleId="xl93">
    <w:name w:val="xl93"/>
    <w:basedOn w:val="Normal"/>
    <w:rsid w:val="006263F8"/>
    <w:pPr>
      <w:pBdr>
        <w:right w:val="single" w:sz="8" w:space="0" w:color="auto"/>
      </w:pBdr>
      <w:spacing w:before="100" w:beforeAutospacing="1" w:after="100" w:afterAutospacing="1"/>
      <w:jc w:val="right"/>
    </w:pPr>
  </w:style>
  <w:style w:type="paragraph" w:customStyle="1" w:styleId="xl94">
    <w:name w:val="xl94"/>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96">
    <w:name w:val="xl96"/>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97">
    <w:name w:val="xl97"/>
    <w:basedOn w:val="Normal"/>
    <w:rsid w:val="006263F8"/>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98">
    <w:name w:val="xl98"/>
    <w:basedOn w:val="Normal"/>
    <w:rsid w:val="006263F8"/>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99">
    <w:name w:val="xl99"/>
    <w:basedOn w:val="Normal"/>
    <w:rsid w:val="006263F8"/>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00">
    <w:name w:val="xl100"/>
    <w:basedOn w:val="Normal"/>
    <w:rsid w:val="006263F8"/>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101">
    <w:name w:val="xl101"/>
    <w:basedOn w:val="Normal"/>
    <w:rsid w:val="006263F8"/>
    <w:pPr>
      <w:pBdr>
        <w:top w:val="single" w:sz="4" w:space="0" w:color="auto"/>
        <w:left w:val="single" w:sz="4" w:space="0" w:color="auto"/>
        <w:bottom w:val="single" w:sz="8" w:space="0" w:color="auto"/>
        <w:right w:val="single" w:sz="8" w:space="0" w:color="auto"/>
      </w:pBdr>
      <w:spacing w:before="100" w:beforeAutospacing="1" w:after="100" w:afterAutospacing="1"/>
      <w:jc w:val="right"/>
    </w:pPr>
  </w:style>
  <w:style w:type="paragraph" w:customStyle="1" w:styleId="xl102">
    <w:name w:val="xl102"/>
    <w:basedOn w:val="Normal"/>
    <w:rsid w:val="006263F8"/>
    <w:pPr>
      <w:spacing w:before="100" w:beforeAutospacing="1" w:after="100" w:afterAutospacing="1"/>
    </w:pPr>
  </w:style>
  <w:style w:type="paragraph" w:customStyle="1" w:styleId="xl103">
    <w:name w:val="xl103"/>
    <w:basedOn w:val="Normal"/>
    <w:rsid w:val="006263F8"/>
    <w:pPr>
      <w:pBdr>
        <w:top w:val="single" w:sz="4" w:space="0" w:color="auto"/>
        <w:left w:val="single" w:sz="8" w:space="0" w:color="auto"/>
        <w:bottom w:val="single" w:sz="4" w:space="0" w:color="auto"/>
      </w:pBdr>
      <w:spacing w:before="100" w:beforeAutospacing="1" w:after="100" w:afterAutospacing="1"/>
      <w:jc w:val="right"/>
    </w:pPr>
    <w:rPr>
      <w:b/>
      <w:bCs/>
    </w:rPr>
  </w:style>
  <w:style w:type="paragraph" w:customStyle="1" w:styleId="xl104">
    <w:name w:val="xl104"/>
    <w:basedOn w:val="Normal"/>
    <w:rsid w:val="006263F8"/>
    <w:pPr>
      <w:pBdr>
        <w:top w:val="single" w:sz="4" w:space="0" w:color="auto"/>
        <w:bottom w:val="single" w:sz="4" w:space="0" w:color="auto"/>
      </w:pBdr>
      <w:spacing w:before="100" w:beforeAutospacing="1" w:after="100" w:afterAutospacing="1"/>
      <w:jc w:val="right"/>
    </w:pPr>
    <w:rPr>
      <w:b/>
      <w:bCs/>
    </w:rPr>
  </w:style>
  <w:style w:type="paragraph" w:customStyle="1" w:styleId="xl105">
    <w:name w:val="xl105"/>
    <w:basedOn w:val="Normal"/>
    <w:rsid w:val="006263F8"/>
    <w:pPr>
      <w:pBdr>
        <w:top w:val="single" w:sz="4" w:space="0" w:color="auto"/>
        <w:left w:val="single" w:sz="8" w:space="0" w:color="auto"/>
        <w:bottom w:val="single" w:sz="8" w:space="0" w:color="auto"/>
      </w:pBdr>
      <w:spacing w:before="100" w:beforeAutospacing="1" w:after="100" w:afterAutospacing="1"/>
      <w:jc w:val="right"/>
    </w:pPr>
    <w:rPr>
      <w:b/>
      <w:bCs/>
    </w:rPr>
  </w:style>
  <w:style w:type="paragraph" w:customStyle="1" w:styleId="xl106">
    <w:name w:val="xl106"/>
    <w:basedOn w:val="Normal"/>
    <w:rsid w:val="006263F8"/>
    <w:pPr>
      <w:pBdr>
        <w:top w:val="single" w:sz="4" w:space="0" w:color="auto"/>
        <w:bottom w:val="single" w:sz="8" w:space="0" w:color="auto"/>
      </w:pBdr>
      <w:spacing w:before="100" w:beforeAutospacing="1" w:after="100" w:afterAutospacing="1"/>
      <w:jc w:val="right"/>
    </w:pPr>
    <w:rPr>
      <w:b/>
      <w:bCs/>
    </w:rPr>
  </w:style>
  <w:style w:type="paragraph" w:customStyle="1" w:styleId="xl107">
    <w:name w:val="xl107"/>
    <w:basedOn w:val="Normal"/>
    <w:rsid w:val="006263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108">
    <w:name w:val="xl108"/>
    <w:basedOn w:val="Normal"/>
    <w:rsid w:val="006263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109">
    <w:name w:val="xl109"/>
    <w:basedOn w:val="Normal"/>
    <w:rsid w:val="006263F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32"/>
      <w:szCs w:val="32"/>
    </w:rPr>
  </w:style>
  <w:style w:type="paragraph" w:customStyle="1" w:styleId="xl110">
    <w:name w:val="xl110"/>
    <w:basedOn w:val="Normal"/>
    <w:rsid w:val="006263F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111">
    <w:name w:val="xl111"/>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112">
    <w:name w:val="xl112"/>
    <w:basedOn w:val="Normal"/>
    <w:rsid w:val="006263F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32"/>
      <w:szCs w:val="32"/>
    </w:rPr>
  </w:style>
  <w:style w:type="paragraph" w:customStyle="1" w:styleId="xl113">
    <w:name w:val="xl113"/>
    <w:basedOn w:val="Normal"/>
    <w:rsid w:val="006263F8"/>
    <w:pPr>
      <w:pBdr>
        <w:left w:val="single" w:sz="8" w:space="0" w:color="auto"/>
      </w:pBdr>
      <w:spacing w:before="100" w:beforeAutospacing="1" w:after="100" w:afterAutospacing="1"/>
      <w:jc w:val="center"/>
      <w:textAlignment w:val="center"/>
    </w:pPr>
    <w:rPr>
      <w:b/>
      <w:bCs/>
      <w:sz w:val="28"/>
      <w:szCs w:val="28"/>
    </w:rPr>
  </w:style>
  <w:style w:type="paragraph" w:customStyle="1" w:styleId="xl114">
    <w:name w:val="xl114"/>
    <w:basedOn w:val="Normal"/>
    <w:rsid w:val="006263F8"/>
    <w:pPr>
      <w:spacing w:before="100" w:beforeAutospacing="1" w:after="100" w:afterAutospacing="1"/>
      <w:jc w:val="center"/>
      <w:textAlignment w:val="center"/>
    </w:pPr>
    <w:rPr>
      <w:b/>
      <w:bCs/>
      <w:sz w:val="28"/>
      <w:szCs w:val="28"/>
    </w:rPr>
  </w:style>
  <w:style w:type="paragraph" w:customStyle="1" w:styleId="xl115">
    <w:name w:val="xl115"/>
    <w:basedOn w:val="Normal"/>
    <w:rsid w:val="006263F8"/>
    <w:pPr>
      <w:pBdr>
        <w:right w:val="single" w:sz="8" w:space="0" w:color="auto"/>
      </w:pBdr>
      <w:spacing w:before="100" w:beforeAutospacing="1" w:after="100" w:afterAutospacing="1"/>
      <w:jc w:val="center"/>
      <w:textAlignment w:val="center"/>
    </w:pPr>
    <w:rPr>
      <w:b/>
      <w:bCs/>
      <w:sz w:val="28"/>
      <w:szCs w:val="28"/>
    </w:rPr>
  </w:style>
  <w:style w:type="paragraph" w:customStyle="1" w:styleId="xl116">
    <w:name w:val="xl116"/>
    <w:basedOn w:val="Normal"/>
    <w:rsid w:val="006263F8"/>
    <w:pPr>
      <w:pBdr>
        <w:left w:val="single" w:sz="8" w:space="0" w:color="auto"/>
        <w:bottom w:val="single" w:sz="8" w:space="0" w:color="auto"/>
      </w:pBdr>
      <w:spacing w:before="100" w:beforeAutospacing="1" w:after="100" w:afterAutospacing="1"/>
      <w:jc w:val="center"/>
      <w:textAlignment w:val="center"/>
    </w:pPr>
    <w:rPr>
      <w:b/>
      <w:bCs/>
      <w:sz w:val="28"/>
      <w:szCs w:val="28"/>
    </w:rPr>
  </w:style>
  <w:style w:type="paragraph" w:customStyle="1" w:styleId="xl117">
    <w:name w:val="xl117"/>
    <w:basedOn w:val="Normal"/>
    <w:rsid w:val="006263F8"/>
    <w:pPr>
      <w:pBdr>
        <w:bottom w:val="single" w:sz="8" w:space="0" w:color="auto"/>
      </w:pBdr>
      <w:spacing w:before="100" w:beforeAutospacing="1" w:after="100" w:afterAutospacing="1"/>
      <w:jc w:val="center"/>
      <w:textAlignment w:val="center"/>
    </w:pPr>
    <w:rPr>
      <w:b/>
      <w:bCs/>
      <w:sz w:val="28"/>
      <w:szCs w:val="28"/>
    </w:rPr>
  </w:style>
  <w:style w:type="paragraph" w:customStyle="1" w:styleId="xl118">
    <w:name w:val="xl118"/>
    <w:basedOn w:val="Normal"/>
    <w:rsid w:val="006263F8"/>
    <w:pPr>
      <w:pBdr>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19">
    <w:name w:val="xl119"/>
    <w:basedOn w:val="Normal"/>
    <w:rsid w:val="006263F8"/>
    <w:pPr>
      <w:pBdr>
        <w:top w:val="single" w:sz="8" w:space="0" w:color="auto"/>
        <w:left w:val="single" w:sz="4" w:space="0" w:color="auto"/>
      </w:pBdr>
      <w:spacing w:before="100" w:beforeAutospacing="1" w:after="100" w:afterAutospacing="1"/>
      <w:jc w:val="right"/>
    </w:pPr>
    <w:rPr>
      <w:b/>
      <w:bCs/>
    </w:rPr>
  </w:style>
  <w:style w:type="paragraph" w:customStyle="1" w:styleId="xl120">
    <w:name w:val="xl120"/>
    <w:basedOn w:val="Normal"/>
    <w:rsid w:val="006263F8"/>
    <w:pPr>
      <w:pBdr>
        <w:top w:val="single" w:sz="8" w:space="0" w:color="auto"/>
        <w:right w:val="single" w:sz="8" w:space="0" w:color="auto"/>
      </w:pBdr>
      <w:spacing w:before="100" w:beforeAutospacing="1" w:after="100" w:afterAutospacing="1"/>
      <w:jc w:val="right"/>
    </w:pPr>
    <w:rPr>
      <w:b/>
      <w:bCs/>
    </w:rPr>
  </w:style>
  <w:style w:type="paragraph" w:customStyle="1" w:styleId="xl121">
    <w:name w:val="xl121"/>
    <w:basedOn w:val="Normal"/>
    <w:rsid w:val="006263F8"/>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122">
    <w:name w:val="xl122"/>
    <w:basedOn w:val="Normal"/>
    <w:rsid w:val="006263F8"/>
    <w:pPr>
      <w:pBdr>
        <w:top w:val="single" w:sz="4" w:space="0" w:color="auto"/>
        <w:bottom w:val="single" w:sz="4" w:space="0" w:color="auto"/>
        <w:right w:val="single" w:sz="8" w:space="0" w:color="auto"/>
      </w:pBdr>
      <w:spacing w:before="100" w:beforeAutospacing="1" w:after="100" w:afterAutospacing="1"/>
      <w:jc w:val="right"/>
    </w:pPr>
    <w:rPr>
      <w:b/>
      <w:bCs/>
    </w:rPr>
  </w:style>
  <w:style w:type="paragraph" w:customStyle="1" w:styleId="xl123">
    <w:name w:val="xl123"/>
    <w:basedOn w:val="Normal"/>
    <w:rsid w:val="006263F8"/>
    <w:pPr>
      <w:pBdr>
        <w:left w:val="single" w:sz="4" w:space="0" w:color="auto"/>
        <w:bottom w:val="single" w:sz="8" w:space="0" w:color="auto"/>
      </w:pBdr>
      <w:spacing w:before="100" w:beforeAutospacing="1" w:after="100" w:afterAutospacing="1"/>
      <w:jc w:val="right"/>
    </w:pPr>
    <w:rPr>
      <w:b/>
      <w:bCs/>
    </w:rPr>
  </w:style>
  <w:style w:type="paragraph" w:customStyle="1" w:styleId="xl124">
    <w:name w:val="xl124"/>
    <w:basedOn w:val="Normal"/>
    <w:rsid w:val="006263F8"/>
    <w:pPr>
      <w:pBdr>
        <w:bottom w:val="single" w:sz="8" w:space="0" w:color="auto"/>
        <w:right w:val="single" w:sz="8" w:space="0" w:color="auto"/>
      </w:pBdr>
      <w:spacing w:before="100" w:beforeAutospacing="1" w:after="100" w:afterAutospacing="1"/>
      <w:jc w:val="right"/>
    </w:pPr>
    <w:rPr>
      <w:b/>
      <w:bCs/>
    </w:rPr>
  </w:style>
  <w:style w:type="paragraph" w:customStyle="1" w:styleId="xl125">
    <w:name w:val="xl125"/>
    <w:basedOn w:val="Normal"/>
    <w:rsid w:val="006263F8"/>
    <w:pPr>
      <w:pBdr>
        <w:top w:val="single" w:sz="8" w:space="0" w:color="auto"/>
        <w:left w:val="single" w:sz="8" w:space="0" w:color="auto"/>
        <w:bottom w:val="single" w:sz="4" w:space="0" w:color="auto"/>
      </w:pBdr>
      <w:spacing w:before="100" w:beforeAutospacing="1" w:after="100" w:afterAutospacing="1"/>
      <w:jc w:val="right"/>
    </w:pPr>
    <w:rPr>
      <w:b/>
      <w:bCs/>
    </w:rPr>
  </w:style>
  <w:style w:type="paragraph" w:customStyle="1" w:styleId="xl126">
    <w:name w:val="xl126"/>
    <w:basedOn w:val="Normal"/>
    <w:rsid w:val="006263F8"/>
    <w:pPr>
      <w:pBdr>
        <w:top w:val="single" w:sz="8" w:space="0" w:color="auto"/>
        <w:bottom w:val="single" w:sz="4" w:space="0" w:color="auto"/>
      </w:pBdr>
      <w:spacing w:before="100" w:beforeAutospacing="1" w:after="100" w:afterAutospacing="1"/>
      <w:jc w:val="right"/>
    </w:pPr>
    <w:rPr>
      <w:b/>
      <w:bCs/>
    </w:rPr>
  </w:style>
  <w:style w:type="paragraph" w:customStyle="1" w:styleId="Normal0">
    <w:name w:val="Normal0"/>
    <w:basedOn w:val="Normal"/>
    <w:rsid w:val="006263F8"/>
    <w:pPr>
      <w:widowControl w:val="0"/>
      <w:suppressAutoHyphens/>
      <w:jc w:val="both"/>
    </w:pPr>
    <w:rPr>
      <w:rFonts w:ascii="Arial" w:hAnsi="Arial"/>
      <w:szCs w:val="20"/>
      <w:lang w:val="es-MX" w:eastAsia="es-MX"/>
    </w:rPr>
  </w:style>
  <w:style w:type="paragraph" w:styleId="Sangra2detindependiente">
    <w:name w:val="Body Text Indent 2"/>
    <w:basedOn w:val="Normal"/>
    <w:link w:val="Sangra2detindependienteCar"/>
    <w:rsid w:val="006263F8"/>
    <w:pPr>
      <w:suppressAutoHyphens/>
      <w:spacing w:after="120" w:line="480" w:lineRule="auto"/>
      <w:ind w:left="283"/>
    </w:pPr>
    <w:rPr>
      <w:szCs w:val="20"/>
    </w:rPr>
  </w:style>
  <w:style w:type="character" w:customStyle="1" w:styleId="Sangra2detindependienteCar">
    <w:name w:val="Sangría 2 de t. independiente Car"/>
    <w:link w:val="Sangra2detindependiente"/>
    <w:rsid w:val="006263F8"/>
    <w:rPr>
      <w:rFonts w:ascii="Times New Roman" w:eastAsia="Times New Roman" w:hAnsi="Times New Roman" w:cs="Times New Roman"/>
      <w:sz w:val="24"/>
      <w:szCs w:val="20"/>
      <w:lang w:val="es-ES" w:eastAsia="es-ES"/>
    </w:rPr>
  </w:style>
  <w:style w:type="paragraph" w:customStyle="1" w:styleId="Sangranegdeprimeralnea">
    <w:name w:val="Sangría neg. de primera línea"/>
    <w:basedOn w:val="Normal"/>
    <w:rsid w:val="006263F8"/>
    <w:pPr>
      <w:widowControl w:val="0"/>
      <w:suppressAutoHyphens/>
      <w:overflowPunct w:val="0"/>
      <w:autoSpaceDE w:val="0"/>
      <w:jc w:val="both"/>
      <w:textAlignment w:val="baseline"/>
    </w:pPr>
    <w:rPr>
      <w:rFonts w:ascii="Arial" w:hAnsi="Arial"/>
      <w:szCs w:val="20"/>
      <w:lang w:eastAsia="ar-SA"/>
    </w:rPr>
  </w:style>
  <w:style w:type="paragraph" w:customStyle="1" w:styleId="TextopredeterminadoCar">
    <w:name w:val="Texto predeterminado Car"/>
    <w:basedOn w:val="Normal"/>
    <w:rsid w:val="006263F8"/>
    <w:pPr>
      <w:suppressAutoHyphens/>
      <w:overflowPunct w:val="0"/>
      <w:autoSpaceDE w:val="0"/>
      <w:textAlignment w:val="baseline"/>
    </w:pPr>
    <w:rPr>
      <w:szCs w:val="20"/>
      <w:lang w:eastAsia="ar-SA"/>
    </w:rPr>
  </w:style>
  <w:style w:type="character" w:customStyle="1" w:styleId="textonavy1">
    <w:name w:val="texto_navy1"/>
    <w:rsid w:val="006263F8"/>
    <w:rPr>
      <w:color w:val="000080"/>
    </w:rPr>
  </w:style>
  <w:style w:type="paragraph" w:styleId="Continuarlista3">
    <w:name w:val="List Continue 3"/>
    <w:basedOn w:val="Normal"/>
    <w:uiPriority w:val="99"/>
    <w:unhideWhenUsed/>
    <w:rsid w:val="006263F8"/>
    <w:pPr>
      <w:suppressAutoHyphens/>
      <w:spacing w:after="120"/>
      <w:ind w:left="849"/>
      <w:contextualSpacing/>
    </w:pPr>
    <w:rPr>
      <w:rFonts w:cs="Calibri"/>
      <w:lang w:eastAsia="ar-SA"/>
    </w:rPr>
  </w:style>
  <w:style w:type="paragraph" w:styleId="Saludo">
    <w:name w:val="Salutation"/>
    <w:basedOn w:val="Normal"/>
    <w:next w:val="Normal"/>
    <w:link w:val="SaludoCar"/>
    <w:uiPriority w:val="99"/>
    <w:unhideWhenUsed/>
    <w:rsid w:val="006263F8"/>
    <w:pPr>
      <w:spacing w:after="200" w:line="276" w:lineRule="auto"/>
    </w:pPr>
    <w:rPr>
      <w:rFonts w:ascii="Calibri" w:eastAsia="Calibri" w:hAnsi="Calibri"/>
      <w:sz w:val="22"/>
      <w:szCs w:val="22"/>
      <w:lang w:eastAsia="en-US"/>
    </w:rPr>
  </w:style>
  <w:style w:type="character" w:customStyle="1" w:styleId="SaludoCar">
    <w:name w:val="Saludo Car"/>
    <w:link w:val="Saludo"/>
    <w:uiPriority w:val="99"/>
    <w:rsid w:val="006263F8"/>
    <w:rPr>
      <w:rFonts w:ascii="Calibri" w:eastAsia="Calibri" w:hAnsi="Calibri" w:cs="Times New Roman"/>
    </w:rPr>
  </w:style>
  <w:style w:type="paragraph" w:styleId="Continuarlista2">
    <w:name w:val="List Continue 2"/>
    <w:basedOn w:val="Normal"/>
    <w:uiPriority w:val="99"/>
    <w:unhideWhenUsed/>
    <w:rsid w:val="006263F8"/>
    <w:pPr>
      <w:spacing w:after="120" w:line="276" w:lineRule="auto"/>
      <w:ind w:left="566"/>
      <w:contextualSpacing/>
    </w:pPr>
    <w:rPr>
      <w:rFonts w:ascii="Calibri" w:eastAsia="Calibri" w:hAnsi="Calibri"/>
      <w:sz w:val="22"/>
      <w:szCs w:val="22"/>
      <w:lang w:eastAsia="en-US"/>
    </w:rPr>
  </w:style>
  <w:style w:type="paragraph" w:styleId="Lista2">
    <w:name w:val="List 2"/>
    <w:basedOn w:val="Normal"/>
    <w:uiPriority w:val="99"/>
    <w:unhideWhenUsed/>
    <w:rsid w:val="006263F8"/>
    <w:pPr>
      <w:spacing w:after="200" w:line="276" w:lineRule="auto"/>
      <w:ind w:left="566" w:hanging="283"/>
      <w:contextualSpacing/>
    </w:pPr>
    <w:rPr>
      <w:rFonts w:ascii="Calibri" w:eastAsia="Calibri" w:hAnsi="Calibri"/>
      <w:sz w:val="22"/>
      <w:szCs w:val="22"/>
      <w:lang w:eastAsia="en-US"/>
    </w:rPr>
  </w:style>
  <w:style w:type="paragraph" w:customStyle="1" w:styleId="MARIAE">
    <w:name w:val="MARIAE"/>
    <w:basedOn w:val="Normal"/>
    <w:rsid w:val="006263F8"/>
    <w:pPr>
      <w:tabs>
        <w:tab w:val="left" w:pos="426"/>
      </w:tabs>
      <w:jc w:val="both"/>
    </w:pPr>
    <w:rPr>
      <w:rFonts w:ascii="Arial" w:hAnsi="Arial"/>
      <w:sz w:val="22"/>
      <w:szCs w:val="20"/>
      <w:lang w:val="es-ES_tradnl"/>
    </w:rPr>
  </w:style>
  <w:style w:type="paragraph" w:styleId="Encabezadodemensaje">
    <w:name w:val="Message Header"/>
    <w:basedOn w:val="Normal"/>
    <w:link w:val="EncabezadodemensajeCar"/>
    <w:uiPriority w:val="99"/>
    <w:unhideWhenUsed/>
    <w:rsid w:val="006263F8"/>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lang w:eastAsia="en-US"/>
    </w:rPr>
  </w:style>
  <w:style w:type="character" w:customStyle="1" w:styleId="EncabezadodemensajeCar">
    <w:name w:val="Encabezado de mensaje Car"/>
    <w:link w:val="Encabezadodemensaje"/>
    <w:uiPriority w:val="99"/>
    <w:rsid w:val="006263F8"/>
    <w:rPr>
      <w:rFonts w:ascii="Calibri Light" w:eastAsia="Times New Roman" w:hAnsi="Calibri Light" w:cs="Times New Roman"/>
      <w:sz w:val="24"/>
      <w:szCs w:val="24"/>
      <w:shd w:val="pct20" w:color="auto" w:fill="auto"/>
    </w:rPr>
  </w:style>
  <w:style w:type="paragraph" w:styleId="Cierre">
    <w:name w:val="Closing"/>
    <w:basedOn w:val="Normal"/>
    <w:link w:val="CierreCar"/>
    <w:uiPriority w:val="99"/>
    <w:unhideWhenUsed/>
    <w:rsid w:val="006263F8"/>
    <w:pPr>
      <w:ind w:left="4252"/>
    </w:pPr>
    <w:rPr>
      <w:rFonts w:ascii="Calibri" w:eastAsia="Calibri" w:hAnsi="Calibri"/>
      <w:sz w:val="22"/>
      <w:szCs w:val="22"/>
      <w:lang w:eastAsia="en-US"/>
    </w:rPr>
  </w:style>
  <w:style w:type="character" w:customStyle="1" w:styleId="CierreCar">
    <w:name w:val="Cierre Car"/>
    <w:link w:val="Cierre"/>
    <w:uiPriority w:val="99"/>
    <w:rsid w:val="006263F8"/>
    <w:rPr>
      <w:rFonts w:ascii="Calibri" w:eastAsia="Calibri" w:hAnsi="Calibri" w:cs="Times New Roman"/>
    </w:rPr>
  </w:style>
  <w:style w:type="paragraph" w:styleId="z-Principiodelformulario">
    <w:name w:val="HTML Top of Form"/>
    <w:basedOn w:val="Normal"/>
    <w:next w:val="Normal"/>
    <w:link w:val="z-PrincipiodelformularioCar"/>
    <w:hidden/>
    <w:uiPriority w:val="99"/>
    <w:semiHidden/>
    <w:unhideWhenUsed/>
    <w:rsid w:val="006263F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link w:val="z-Principiodelformulario"/>
    <w:uiPriority w:val="99"/>
    <w:semiHidden/>
    <w:rsid w:val="006263F8"/>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semiHidden/>
    <w:unhideWhenUsed/>
    <w:rsid w:val="006263F8"/>
    <w:pPr>
      <w:pBdr>
        <w:top w:val="single" w:sz="6" w:space="1" w:color="auto"/>
      </w:pBdr>
      <w:jc w:val="center"/>
    </w:pPr>
    <w:rPr>
      <w:rFonts w:ascii="Arial" w:hAnsi="Arial"/>
      <w:vanish/>
      <w:sz w:val="16"/>
      <w:szCs w:val="16"/>
      <w:lang w:val="x-none" w:eastAsia="x-none"/>
    </w:rPr>
  </w:style>
  <w:style w:type="character" w:customStyle="1" w:styleId="z-FinaldelformularioCar">
    <w:name w:val="z-Final del formulario Car"/>
    <w:link w:val="z-Finaldelformulario"/>
    <w:uiPriority w:val="99"/>
    <w:semiHidden/>
    <w:rsid w:val="006263F8"/>
    <w:rPr>
      <w:rFonts w:ascii="Arial" w:eastAsia="Times New Roman" w:hAnsi="Arial" w:cs="Times New Roman"/>
      <w:vanish/>
      <w:sz w:val="16"/>
      <w:szCs w:val="16"/>
      <w:lang w:val="x-none" w:eastAsia="x-none"/>
    </w:rPr>
  </w:style>
  <w:style w:type="table" w:customStyle="1" w:styleId="Tablaconcuadrcula10">
    <w:name w:val="Tabla con cuadrícula1"/>
    <w:basedOn w:val="Tablanormal"/>
    <w:next w:val="Tablaconcuadrcula"/>
    <w:uiPriority w:val="59"/>
    <w:rsid w:val="006263F8"/>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nhideWhenUsed/>
    <w:rsid w:val="006263F8"/>
    <w:pPr>
      <w:suppressAutoHyphens/>
    </w:pPr>
    <w:rPr>
      <w:sz w:val="20"/>
      <w:szCs w:val="20"/>
      <w:lang w:val="x-none" w:eastAsia="ar-SA"/>
    </w:rPr>
  </w:style>
  <w:style w:type="character" w:customStyle="1" w:styleId="TextonotaalfinalCar">
    <w:name w:val="Texto nota al final Car"/>
    <w:link w:val="Textonotaalfinal"/>
    <w:rsid w:val="006263F8"/>
    <w:rPr>
      <w:rFonts w:ascii="Times New Roman" w:eastAsia="Times New Roman" w:hAnsi="Times New Roman" w:cs="Times New Roman"/>
      <w:sz w:val="20"/>
      <w:szCs w:val="20"/>
      <w:lang w:val="x-none" w:eastAsia="ar-SA"/>
    </w:rPr>
  </w:style>
  <w:style w:type="character" w:styleId="Refdenotaalfinal">
    <w:name w:val="endnote reference"/>
    <w:uiPriority w:val="99"/>
    <w:semiHidden/>
    <w:unhideWhenUsed/>
    <w:rsid w:val="006263F8"/>
    <w:rPr>
      <w:vertAlign w:val="superscript"/>
    </w:rPr>
  </w:style>
  <w:style w:type="paragraph" w:customStyle="1" w:styleId="xl127">
    <w:name w:val="xl127"/>
    <w:basedOn w:val="Normal"/>
    <w:rsid w:val="006263F8"/>
    <w:pPr>
      <w:pBdr>
        <w:top w:val="single" w:sz="8" w:space="0" w:color="auto"/>
        <w:bottom w:val="single" w:sz="8" w:space="0" w:color="auto"/>
      </w:pBdr>
      <w:spacing w:before="100" w:beforeAutospacing="1" w:after="100" w:afterAutospacing="1"/>
      <w:jc w:val="right"/>
    </w:pPr>
    <w:rPr>
      <w:b/>
      <w:bCs/>
    </w:rPr>
  </w:style>
  <w:style w:type="paragraph" w:customStyle="1" w:styleId="xl128">
    <w:name w:val="xl128"/>
    <w:basedOn w:val="Normal"/>
    <w:rsid w:val="006263F8"/>
    <w:pPr>
      <w:pBdr>
        <w:top w:val="single" w:sz="8" w:space="0" w:color="auto"/>
        <w:left w:val="single" w:sz="8" w:space="0" w:color="auto"/>
        <w:bottom w:val="single" w:sz="8" w:space="0" w:color="auto"/>
        <w:right w:val="single" w:sz="4" w:space="0" w:color="auto"/>
      </w:pBdr>
      <w:spacing w:before="100" w:beforeAutospacing="1" w:after="100" w:afterAutospacing="1"/>
      <w:jc w:val="right"/>
    </w:pPr>
    <w:rPr>
      <w:b/>
      <w:bCs/>
    </w:rPr>
  </w:style>
  <w:style w:type="paragraph" w:customStyle="1" w:styleId="xl129">
    <w:name w:val="xl129"/>
    <w:basedOn w:val="Normal"/>
    <w:rsid w:val="006263F8"/>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rPr>
  </w:style>
  <w:style w:type="paragraph" w:customStyle="1" w:styleId="xl130">
    <w:name w:val="xl130"/>
    <w:basedOn w:val="Normal"/>
    <w:rsid w:val="006263F8"/>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rPr>
  </w:style>
  <w:style w:type="paragraph" w:customStyle="1" w:styleId="xl131">
    <w:name w:val="xl131"/>
    <w:basedOn w:val="Normal"/>
    <w:rsid w:val="006263F8"/>
    <w:pPr>
      <w:pBdr>
        <w:top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32">
    <w:name w:val="xl132"/>
    <w:basedOn w:val="Normal"/>
    <w:rsid w:val="006263F8"/>
    <w:pPr>
      <w:pBdr>
        <w:left w:val="single" w:sz="8" w:space="0" w:color="auto"/>
        <w:bottom w:val="single" w:sz="8" w:space="0" w:color="auto"/>
        <w:right w:val="single" w:sz="4" w:space="0" w:color="auto"/>
      </w:pBdr>
      <w:shd w:val="clear" w:color="000000" w:fill="C0C0C0"/>
      <w:spacing w:before="100" w:beforeAutospacing="1" w:after="100" w:afterAutospacing="1"/>
      <w:jc w:val="center"/>
    </w:pPr>
    <w:rPr>
      <w:b/>
      <w:bCs/>
    </w:rPr>
  </w:style>
  <w:style w:type="paragraph" w:customStyle="1" w:styleId="xl133">
    <w:name w:val="xl133"/>
    <w:basedOn w:val="Normal"/>
    <w:rsid w:val="006263F8"/>
    <w:pPr>
      <w:pBdr>
        <w:left w:val="single" w:sz="4" w:space="0" w:color="auto"/>
        <w:bottom w:val="single" w:sz="8" w:space="0" w:color="auto"/>
        <w:right w:val="single" w:sz="4" w:space="0" w:color="auto"/>
      </w:pBdr>
      <w:shd w:val="clear" w:color="000000" w:fill="C0C0C0"/>
      <w:spacing w:before="100" w:beforeAutospacing="1" w:after="100" w:afterAutospacing="1"/>
      <w:jc w:val="center"/>
    </w:pPr>
    <w:rPr>
      <w:b/>
      <w:bCs/>
    </w:rPr>
  </w:style>
  <w:style w:type="paragraph" w:customStyle="1" w:styleId="xl134">
    <w:name w:val="xl134"/>
    <w:basedOn w:val="Normal"/>
    <w:rsid w:val="006263F8"/>
    <w:pPr>
      <w:pBdr>
        <w:left w:val="single" w:sz="4" w:space="0" w:color="auto"/>
        <w:bottom w:val="single" w:sz="8" w:space="0" w:color="auto"/>
        <w:right w:val="single" w:sz="4" w:space="0" w:color="auto"/>
      </w:pBdr>
      <w:shd w:val="clear" w:color="000000" w:fill="C0C0C0"/>
      <w:spacing w:before="100" w:beforeAutospacing="1" w:after="100" w:afterAutospacing="1"/>
      <w:jc w:val="center"/>
    </w:pPr>
    <w:rPr>
      <w:b/>
      <w:bCs/>
    </w:rPr>
  </w:style>
  <w:style w:type="paragraph" w:customStyle="1" w:styleId="xl135">
    <w:name w:val="xl135"/>
    <w:basedOn w:val="Normal"/>
    <w:rsid w:val="006263F8"/>
    <w:pPr>
      <w:pBdr>
        <w:left w:val="single" w:sz="4" w:space="0" w:color="auto"/>
        <w:bottom w:val="single" w:sz="8" w:space="0" w:color="auto"/>
        <w:right w:val="single" w:sz="8" w:space="0" w:color="auto"/>
      </w:pBdr>
      <w:shd w:val="clear" w:color="000000" w:fill="C0C0C0"/>
      <w:spacing w:before="100" w:beforeAutospacing="1" w:after="100" w:afterAutospacing="1"/>
      <w:jc w:val="center"/>
    </w:pPr>
    <w:rPr>
      <w:b/>
      <w:bCs/>
    </w:rPr>
  </w:style>
  <w:style w:type="paragraph" w:customStyle="1" w:styleId="xl136">
    <w:name w:val="xl136"/>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137">
    <w:name w:val="xl137"/>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8">
    <w:name w:val="xl138"/>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9">
    <w:name w:val="xl139"/>
    <w:basedOn w:val="Normal"/>
    <w:rsid w:val="006263F8"/>
    <w:pPr>
      <w:spacing w:before="100" w:beforeAutospacing="1" w:after="100" w:afterAutospacing="1"/>
      <w:jc w:val="right"/>
    </w:pPr>
    <w:rPr>
      <w:b/>
      <w:bCs/>
    </w:rPr>
  </w:style>
  <w:style w:type="numbering" w:customStyle="1" w:styleId="Sinlista1">
    <w:name w:val="Sin lista1"/>
    <w:next w:val="Sinlista"/>
    <w:uiPriority w:val="99"/>
    <w:semiHidden/>
    <w:unhideWhenUsed/>
    <w:rsid w:val="006263F8"/>
  </w:style>
  <w:style w:type="numbering" w:customStyle="1" w:styleId="Sinlista11">
    <w:name w:val="Sin lista11"/>
    <w:next w:val="Sinlista"/>
    <w:uiPriority w:val="99"/>
    <w:semiHidden/>
    <w:unhideWhenUsed/>
    <w:rsid w:val="006263F8"/>
  </w:style>
  <w:style w:type="table" w:customStyle="1" w:styleId="Tablaconcuadrcula2">
    <w:name w:val="Tabla con cuadrícula2"/>
    <w:basedOn w:val="Tablanormal"/>
    <w:next w:val="Tablaconcuadrcula"/>
    <w:uiPriority w:val="59"/>
    <w:rsid w:val="006263F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6263F8"/>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6263F8"/>
    <w:pPr>
      <w:numPr>
        <w:numId w:val="11"/>
      </w:numPr>
    </w:pPr>
  </w:style>
  <w:style w:type="table" w:customStyle="1" w:styleId="Tablaconcuadrcula110">
    <w:name w:val="Tabla con cuadrícula 11"/>
    <w:basedOn w:val="Tablanormal"/>
    <w:next w:val="Tablaconcuadrcula1"/>
    <w:rsid w:val="006263F8"/>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2">
    <w:name w:val="Sin lista2"/>
    <w:next w:val="Sinlista"/>
    <w:uiPriority w:val="99"/>
    <w:semiHidden/>
    <w:unhideWhenUsed/>
    <w:rsid w:val="006263F8"/>
  </w:style>
  <w:style w:type="numbering" w:customStyle="1" w:styleId="Estilo111">
    <w:name w:val="Estilo111"/>
    <w:rsid w:val="006263F8"/>
  </w:style>
  <w:style w:type="numbering" w:customStyle="1" w:styleId="Sinlista3">
    <w:name w:val="Sin lista3"/>
    <w:next w:val="Sinlista"/>
    <w:uiPriority w:val="99"/>
    <w:semiHidden/>
    <w:unhideWhenUsed/>
    <w:rsid w:val="006263F8"/>
  </w:style>
  <w:style w:type="table" w:customStyle="1" w:styleId="Tablaconcuadrcula3">
    <w:name w:val="Tabla con cuadrícula3"/>
    <w:basedOn w:val="Tablanormal"/>
    <w:next w:val="Tablaconcuadrcula"/>
    <w:uiPriority w:val="39"/>
    <w:rsid w:val="006263F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6263F8"/>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6263F8"/>
  </w:style>
  <w:style w:type="table" w:customStyle="1" w:styleId="Tablaconcuadrcula120">
    <w:name w:val="Tabla con cuadrícula 12"/>
    <w:basedOn w:val="Tablanormal"/>
    <w:next w:val="Tablaconcuadrcula1"/>
    <w:rsid w:val="006263F8"/>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140">
    <w:name w:val="xl140"/>
    <w:basedOn w:val="Normal"/>
    <w:rsid w:val="006263F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41">
    <w:name w:val="xl141"/>
    <w:basedOn w:val="Normal"/>
    <w:rsid w:val="006263F8"/>
    <w:pPr>
      <w:pBdr>
        <w:right w:val="single" w:sz="8" w:space="0" w:color="auto"/>
      </w:pBdr>
      <w:spacing w:before="100" w:beforeAutospacing="1" w:after="100" w:afterAutospacing="1"/>
      <w:jc w:val="right"/>
    </w:pPr>
    <w:rPr>
      <w:lang w:eastAsia="es-CO"/>
    </w:rPr>
  </w:style>
  <w:style w:type="paragraph" w:customStyle="1" w:styleId="xl142">
    <w:name w:val="xl142"/>
    <w:basedOn w:val="Normal"/>
    <w:rsid w:val="006263F8"/>
    <w:pPr>
      <w:pBdr>
        <w:right w:val="single" w:sz="8" w:space="0" w:color="auto"/>
      </w:pBdr>
      <w:spacing w:before="100" w:beforeAutospacing="1" w:after="100" w:afterAutospacing="1"/>
      <w:jc w:val="right"/>
    </w:pPr>
    <w:rPr>
      <w:b/>
      <w:bCs/>
      <w:lang w:eastAsia="es-CO"/>
    </w:rPr>
  </w:style>
  <w:style w:type="paragraph" w:customStyle="1" w:styleId="xl143">
    <w:name w:val="xl143"/>
    <w:basedOn w:val="Normal"/>
    <w:rsid w:val="006263F8"/>
    <w:pPr>
      <w:pBdr>
        <w:left w:val="single" w:sz="8" w:space="0" w:color="auto"/>
        <w:bottom w:val="single" w:sz="8" w:space="0" w:color="auto"/>
      </w:pBdr>
      <w:spacing w:before="100" w:beforeAutospacing="1" w:after="100" w:afterAutospacing="1"/>
    </w:pPr>
    <w:rPr>
      <w:lang w:eastAsia="es-CO"/>
    </w:rPr>
  </w:style>
  <w:style w:type="paragraph" w:customStyle="1" w:styleId="xl144">
    <w:name w:val="xl144"/>
    <w:basedOn w:val="Normal"/>
    <w:rsid w:val="006263F8"/>
    <w:pPr>
      <w:pBdr>
        <w:bottom w:val="single" w:sz="8" w:space="0" w:color="auto"/>
      </w:pBdr>
      <w:spacing w:before="100" w:beforeAutospacing="1" w:after="100" w:afterAutospacing="1"/>
    </w:pPr>
    <w:rPr>
      <w:b/>
      <w:bCs/>
      <w:lang w:eastAsia="es-CO"/>
    </w:rPr>
  </w:style>
  <w:style w:type="paragraph" w:customStyle="1" w:styleId="xl145">
    <w:name w:val="xl145"/>
    <w:basedOn w:val="Normal"/>
    <w:rsid w:val="006263F8"/>
    <w:pPr>
      <w:pBdr>
        <w:bottom w:val="single" w:sz="8" w:space="0" w:color="auto"/>
        <w:right w:val="single" w:sz="8" w:space="0" w:color="auto"/>
      </w:pBdr>
      <w:spacing w:before="100" w:beforeAutospacing="1" w:after="100" w:afterAutospacing="1"/>
      <w:jc w:val="right"/>
    </w:pPr>
    <w:rPr>
      <w:b/>
      <w:bCs/>
      <w:lang w:eastAsia="es-CO"/>
    </w:rPr>
  </w:style>
  <w:style w:type="table" w:styleId="Listaclara-nfasis3">
    <w:name w:val="Light List Accent 3"/>
    <w:basedOn w:val="Tablanormal"/>
    <w:uiPriority w:val="61"/>
    <w:rsid w:val="006263F8"/>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BodyText22">
    <w:name w:val="Body Text 22"/>
    <w:basedOn w:val="Normal"/>
    <w:uiPriority w:val="99"/>
    <w:rsid w:val="006263F8"/>
    <w:pPr>
      <w:widowControl w:val="0"/>
      <w:spacing w:before="240" w:after="240"/>
      <w:jc w:val="both"/>
    </w:pPr>
    <w:rPr>
      <w:rFonts w:ascii="Arial" w:hAnsi="Arial"/>
      <w:sz w:val="22"/>
      <w:szCs w:val="20"/>
      <w:lang w:val="es-ES_tradnl" w:eastAsia="es-MX"/>
    </w:rPr>
  </w:style>
  <w:style w:type="table" w:customStyle="1" w:styleId="Cuadrculamedia3-nfasis31">
    <w:name w:val="Cuadrícula media 3 - Énfasis 31"/>
    <w:basedOn w:val="Tablanormal"/>
    <w:next w:val="Cuadrculamedia3-nfasis3"/>
    <w:uiPriority w:val="69"/>
    <w:rsid w:val="006263F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Ttulo1Car1">
    <w:name w:val="Título 1 Car1"/>
    <w:aliases w:val="Título 1 Car Car Car1,título 1 Car1,1 ghost Car1,g Car1,Tabla Contenido 1 Car1,Head1 Car1,CAPITULO Car1,h1 Car1,II+ Car1,I Car1,chapter Car1,section:1 Car1,level 1 Car1,Level 1 Head Car1,H1 Car1,h11 Car1,II+1 Car1,h12 Car1,II+2 Car1"/>
    <w:rsid w:val="006263F8"/>
    <w:rPr>
      <w:rFonts w:ascii="Cambria" w:eastAsia="Times New Roman" w:hAnsi="Cambria" w:cs="Times New Roman"/>
      <w:b/>
      <w:bCs/>
      <w:color w:val="365F91"/>
      <w:sz w:val="28"/>
      <w:szCs w:val="28"/>
      <w:lang w:val="es-CO" w:eastAsia="es-CO"/>
    </w:rPr>
  </w:style>
  <w:style w:type="character" w:customStyle="1" w:styleId="SinespaciadoCar">
    <w:name w:val="Sin espaciado Car"/>
    <w:link w:val="Sinespaciado"/>
    <w:uiPriority w:val="1"/>
    <w:rsid w:val="006263F8"/>
    <w:rPr>
      <w:rFonts w:ascii="Calibri" w:eastAsia="Calibri" w:hAnsi="Calibri" w:cs="Times New Roman"/>
    </w:rPr>
  </w:style>
  <w:style w:type="paragraph" w:customStyle="1" w:styleId="Car">
    <w:name w:val="Car"/>
    <w:basedOn w:val="Normal"/>
    <w:rsid w:val="006263F8"/>
    <w:pPr>
      <w:spacing w:after="160" w:line="240" w:lineRule="exact"/>
    </w:pPr>
    <w:rPr>
      <w:rFonts w:ascii="Verdana" w:hAnsi="Verdana"/>
      <w:sz w:val="20"/>
      <w:szCs w:val="20"/>
      <w:lang w:val="en-US" w:eastAsia="en-US"/>
    </w:rPr>
  </w:style>
  <w:style w:type="paragraph" w:customStyle="1" w:styleId="Texto">
    <w:name w:val="Texto"/>
    <w:basedOn w:val="Normal"/>
    <w:rsid w:val="006263F8"/>
    <w:pPr>
      <w:spacing w:after="240"/>
      <w:jc w:val="both"/>
    </w:pPr>
    <w:rPr>
      <w:rFonts w:ascii="Arial" w:hAnsi="Arial"/>
      <w:sz w:val="22"/>
      <w:szCs w:val="20"/>
      <w:lang w:eastAsia="es-MX"/>
    </w:rPr>
  </w:style>
  <w:style w:type="paragraph" w:customStyle="1" w:styleId="Ttulo50">
    <w:name w:val="T’tulo 5"/>
    <w:basedOn w:val="Normal"/>
    <w:next w:val="Normal"/>
    <w:uiPriority w:val="99"/>
    <w:rsid w:val="006263F8"/>
    <w:pPr>
      <w:keepNext/>
      <w:jc w:val="both"/>
    </w:pPr>
    <w:rPr>
      <w:rFonts w:ascii="Arial" w:hAnsi="Arial"/>
      <w:b/>
      <w:szCs w:val="20"/>
    </w:rPr>
  </w:style>
  <w:style w:type="paragraph" w:customStyle="1" w:styleId="Estilo2">
    <w:name w:val="Estilo2"/>
    <w:basedOn w:val="Textonotaalfinal"/>
    <w:rsid w:val="006263F8"/>
    <w:pPr>
      <w:suppressAutoHyphens w:val="0"/>
      <w:jc w:val="both"/>
    </w:pPr>
    <w:rPr>
      <w:szCs w:val="18"/>
      <w:lang w:val="es-MX" w:eastAsia="es-ES"/>
    </w:rPr>
  </w:style>
  <w:style w:type="paragraph" w:customStyle="1" w:styleId="EstiloCentrado">
    <w:name w:val="Estilo Centrado"/>
    <w:basedOn w:val="Normal"/>
    <w:rsid w:val="006263F8"/>
    <w:pPr>
      <w:jc w:val="center"/>
    </w:pPr>
    <w:rPr>
      <w:sz w:val="22"/>
      <w:szCs w:val="20"/>
      <w:lang w:val="es-MX"/>
    </w:rPr>
  </w:style>
  <w:style w:type="paragraph" w:customStyle="1" w:styleId="Normal2">
    <w:name w:val="Normal 2"/>
    <w:basedOn w:val="Normal"/>
    <w:autoRedefine/>
    <w:rsid w:val="006263F8"/>
    <w:pPr>
      <w:spacing w:before="120" w:after="120"/>
      <w:jc w:val="center"/>
    </w:pPr>
    <w:rPr>
      <w:b/>
      <w:sz w:val="20"/>
      <w:szCs w:val="18"/>
      <w:lang w:val="es-MX"/>
    </w:rPr>
  </w:style>
  <w:style w:type="paragraph" w:customStyle="1" w:styleId="Normal3">
    <w:name w:val="Normal 3"/>
    <w:basedOn w:val="Normal"/>
    <w:autoRedefine/>
    <w:rsid w:val="006263F8"/>
    <w:pPr>
      <w:jc w:val="both"/>
    </w:pPr>
    <w:rPr>
      <w:sz w:val="20"/>
      <w:szCs w:val="18"/>
      <w:lang w:val="es-MX"/>
    </w:rPr>
  </w:style>
  <w:style w:type="character" w:styleId="Nmerodepgina">
    <w:name w:val="page number"/>
    <w:rsid w:val="006263F8"/>
  </w:style>
  <w:style w:type="paragraph" w:customStyle="1" w:styleId="msonormal0">
    <w:name w:val="msonormal"/>
    <w:basedOn w:val="Normal"/>
    <w:uiPriority w:val="99"/>
    <w:rsid w:val="006263F8"/>
    <w:pPr>
      <w:spacing w:before="100" w:beforeAutospacing="1" w:after="100" w:afterAutospacing="1"/>
    </w:pPr>
    <w:rPr>
      <w:lang w:eastAsia="es-CO"/>
    </w:rPr>
  </w:style>
  <w:style w:type="paragraph" w:customStyle="1" w:styleId="Epgrafe1">
    <w:name w:val="Epígrafe1"/>
    <w:basedOn w:val="Normal"/>
    <w:next w:val="Normal"/>
    <w:qFormat/>
    <w:rsid w:val="006263F8"/>
    <w:pPr>
      <w:jc w:val="center"/>
    </w:pPr>
    <w:rPr>
      <w:rFonts w:ascii="Arial" w:hAnsi="Arial" w:cs="Arial"/>
      <w:b/>
      <w:bCs/>
      <w:lang w:val="es-MX" w:eastAsia="es-MX"/>
    </w:rPr>
  </w:style>
  <w:style w:type="paragraph" w:customStyle="1" w:styleId="CM19">
    <w:name w:val="CM19"/>
    <w:basedOn w:val="Default"/>
    <w:next w:val="Default"/>
    <w:uiPriority w:val="99"/>
    <w:rsid w:val="006263F8"/>
    <w:rPr>
      <w:rFonts w:ascii="Arial" w:hAnsi="Arial" w:cs="Arial"/>
      <w:color w:val="auto"/>
      <w:lang w:val="es-CO" w:eastAsia="es-CO"/>
    </w:rPr>
  </w:style>
  <w:style w:type="paragraph" w:customStyle="1" w:styleId="CM5">
    <w:name w:val="CM5"/>
    <w:basedOn w:val="Default"/>
    <w:next w:val="Default"/>
    <w:uiPriority w:val="99"/>
    <w:rsid w:val="006263F8"/>
    <w:rPr>
      <w:rFonts w:ascii="Arial" w:hAnsi="Arial" w:cs="Arial"/>
      <w:color w:val="auto"/>
      <w:lang w:val="es-CO" w:eastAsia="es-CO"/>
    </w:rPr>
  </w:style>
  <w:style w:type="paragraph" w:customStyle="1" w:styleId="CM3">
    <w:name w:val="CM3"/>
    <w:basedOn w:val="Default"/>
    <w:next w:val="Default"/>
    <w:uiPriority w:val="99"/>
    <w:rsid w:val="006263F8"/>
    <w:pPr>
      <w:spacing w:line="273" w:lineRule="atLeast"/>
    </w:pPr>
    <w:rPr>
      <w:rFonts w:ascii="Arial" w:hAnsi="Arial" w:cs="Arial"/>
      <w:color w:val="auto"/>
      <w:lang w:val="es-CO" w:eastAsia="es-CO"/>
    </w:rPr>
  </w:style>
  <w:style w:type="paragraph" w:customStyle="1" w:styleId="CM18">
    <w:name w:val="CM18"/>
    <w:basedOn w:val="Default"/>
    <w:next w:val="Default"/>
    <w:uiPriority w:val="99"/>
    <w:rsid w:val="006263F8"/>
    <w:rPr>
      <w:rFonts w:ascii="Arial" w:hAnsi="Arial" w:cs="Arial"/>
      <w:color w:val="auto"/>
      <w:lang w:val="es-CO" w:eastAsia="es-CO"/>
    </w:rPr>
  </w:style>
  <w:style w:type="character" w:customStyle="1" w:styleId="Ttulo10">
    <w:name w:val="Título #1_"/>
    <w:link w:val="Ttulo11"/>
    <w:rsid w:val="006263F8"/>
    <w:rPr>
      <w:rFonts w:ascii="Arial" w:eastAsia="Arial" w:hAnsi="Arial" w:cs="Arial"/>
      <w:b/>
      <w:bCs/>
      <w:shd w:val="clear" w:color="auto" w:fill="FFFFFF"/>
    </w:rPr>
  </w:style>
  <w:style w:type="paragraph" w:customStyle="1" w:styleId="Ttulo11">
    <w:name w:val="Título #1"/>
    <w:basedOn w:val="Normal"/>
    <w:link w:val="Ttulo10"/>
    <w:rsid w:val="006263F8"/>
    <w:pPr>
      <w:widowControl w:val="0"/>
      <w:shd w:val="clear" w:color="auto" w:fill="FFFFFF"/>
      <w:spacing w:before="420" w:after="300" w:line="0" w:lineRule="atLeast"/>
      <w:jc w:val="both"/>
      <w:outlineLvl w:val="0"/>
    </w:pPr>
    <w:rPr>
      <w:rFonts w:ascii="Arial" w:eastAsia="Arial" w:hAnsi="Arial" w:cs="Arial"/>
      <w:b/>
      <w:bCs/>
      <w:sz w:val="22"/>
      <w:szCs w:val="22"/>
      <w:lang w:eastAsia="en-US"/>
    </w:rPr>
  </w:style>
  <w:style w:type="paragraph" w:customStyle="1" w:styleId="CM8">
    <w:name w:val="CM8"/>
    <w:basedOn w:val="Default"/>
    <w:next w:val="Default"/>
    <w:uiPriority w:val="99"/>
    <w:rsid w:val="006263F8"/>
    <w:rPr>
      <w:rFonts w:ascii="Arial" w:hAnsi="Arial" w:cs="Arial"/>
      <w:color w:val="auto"/>
      <w:lang w:val="es-CO" w:eastAsia="es-CO"/>
    </w:rPr>
  </w:style>
  <w:style w:type="table" w:customStyle="1" w:styleId="Sombreadoclaro1">
    <w:name w:val="Sombreado claro1"/>
    <w:basedOn w:val="Tablanormal"/>
    <w:uiPriority w:val="60"/>
    <w:rsid w:val="006263F8"/>
    <w:rPr>
      <w:rFonts w:eastAsia="Times New Roman"/>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ont5">
    <w:name w:val="font5"/>
    <w:basedOn w:val="Normal"/>
    <w:rsid w:val="006263F8"/>
    <w:pPr>
      <w:spacing w:before="100" w:beforeAutospacing="1" w:after="100" w:afterAutospacing="1"/>
    </w:pPr>
    <w:rPr>
      <w:rFonts w:ascii="Arial" w:hAnsi="Arial" w:cs="Arial"/>
      <w:b/>
      <w:bCs/>
      <w:sz w:val="20"/>
      <w:szCs w:val="20"/>
      <w:lang w:eastAsia="es-CO"/>
    </w:rPr>
  </w:style>
  <w:style w:type="paragraph" w:customStyle="1" w:styleId="font6">
    <w:name w:val="font6"/>
    <w:basedOn w:val="Normal"/>
    <w:rsid w:val="006263F8"/>
    <w:pPr>
      <w:spacing w:before="100" w:beforeAutospacing="1" w:after="100" w:afterAutospacing="1"/>
    </w:pPr>
    <w:rPr>
      <w:rFonts w:ascii="Arial" w:hAnsi="Arial" w:cs="Arial"/>
      <w:sz w:val="20"/>
      <w:szCs w:val="20"/>
      <w:lang w:eastAsia="es-CO"/>
    </w:rPr>
  </w:style>
  <w:style w:type="paragraph" w:customStyle="1" w:styleId="font7">
    <w:name w:val="font7"/>
    <w:basedOn w:val="Normal"/>
    <w:rsid w:val="006263F8"/>
    <w:pPr>
      <w:spacing w:before="100" w:beforeAutospacing="1" w:after="100" w:afterAutospacing="1"/>
    </w:pPr>
    <w:rPr>
      <w:rFonts w:ascii="Arial" w:hAnsi="Arial" w:cs="Arial"/>
      <w:lang w:eastAsia="es-CO"/>
    </w:rPr>
  </w:style>
  <w:style w:type="paragraph" w:customStyle="1" w:styleId="font8">
    <w:name w:val="font8"/>
    <w:basedOn w:val="Normal"/>
    <w:rsid w:val="006263F8"/>
    <w:pPr>
      <w:spacing w:before="100" w:beforeAutospacing="1" w:after="100" w:afterAutospacing="1"/>
    </w:pPr>
    <w:rPr>
      <w:rFonts w:ascii="Arial" w:hAnsi="Arial" w:cs="Arial"/>
      <w:b/>
      <w:bCs/>
      <w:sz w:val="20"/>
      <w:szCs w:val="20"/>
      <w:u w:val="single"/>
      <w:lang w:eastAsia="es-CO"/>
    </w:rPr>
  </w:style>
  <w:style w:type="paragraph" w:customStyle="1" w:styleId="xl146">
    <w:name w:val="xl146"/>
    <w:basedOn w:val="Normal"/>
    <w:rsid w:val="006263F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7">
    <w:name w:val="xl147"/>
    <w:basedOn w:val="Normal"/>
    <w:rsid w:val="006263F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6263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FF"/>
      <w:lang w:eastAsia="es-CO"/>
    </w:rPr>
  </w:style>
  <w:style w:type="paragraph" w:customStyle="1" w:styleId="xl149">
    <w:name w:val="xl149"/>
    <w:basedOn w:val="Normal"/>
    <w:rsid w:val="006263F8"/>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50">
    <w:name w:val="xl150"/>
    <w:basedOn w:val="Normal"/>
    <w:rsid w:val="006263F8"/>
    <w:pPr>
      <w:pBdr>
        <w:left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rFonts w:ascii="Arial" w:hAnsi="Arial" w:cs="Arial"/>
      <w:b/>
      <w:bCs/>
      <w:lang w:eastAsia="es-CO"/>
    </w:rPr>
  </w:style>
  <w:style w:type="paragraph" w:customStyle="1" w:styleId="xl151">
    <w:name w:val="xl151"/>
    <w:basedOn w:val="Normal"/>
    <w:rsid w:val="006263F8"/>
    <w:pPr>
      <w:pBdr>
        <w:top w:val="dashed" w:sz="4" w:space="0" w:color="auto"/>
        <w:left w:val="single" w:sz="4" w:space="0" w:color="auto"/>
        <w:bottom w:val="single" w:sz="8" w:space="0" w:color="auto"/>
        <w:right w:val="single" w:sz="4" w:space="0" w:color="auto"/>
      </w:pBdr>
      <w:shd w:val="clear" w:color="000000" w:fill="FCD5B4"/>
      <w:spacing w:before="100" w:beforeAutospacing="1" w:after="100" w:afterAutospacing="1"/>
      <w:jc w:val="center"/>
      <w:textAlignment w:val="center"/>
    </w:pPr>
    <w:rPr>
      <w:rFonts w:ascii="Arial" w:hAnsi="Arial" w:cs="Arial"/>
      <w:b/>
      <w:bCs/>
      <w:color w:val="0000FF"/>
      <w:lang w:eastAsia="es-CO"/>
    </w:rPr>
  </w:style>
  <w:style w:type="paragraph" w:customStyle="1" w:styleId="xl152">
    <w:name w:val="xl152"/>
    <w:basedOn w:val="Normal"/>
    <w:rsid w:val="006263F8"/>
    <w:pPr>
      <w:pBdr>
        <w:top w:val="dashed" w:sz="4" w:space="0" w:color="auto"/>
        <w:left w:val="single" w:sz="4" w:space="0" w:color="auto"/>
        <w:bottom w:val="single" w:sz="8" w:space="0" w:color="auto"/>
        <w:right w:val="single" w:sz="8" w:space="0" w:color="auto"/>
      </w:pBdr>
      <w:shd w:val="clear" w:color="000000" w:fill="FCD5B4"/>
      <w:spacing w:before="100" w:beforeAutospacing="1" w:after="100" w:afterAutospacing="1"/>
      <w:jc w:val="center"/>
      <w:textAlignment w:val="center"/>
    </w:pPr>
    <w:rPr>
      <w:rFonts w:ascii="Arial" w:hAnsi="Arial" w:cs="Arial"/>
      <w:b/>
      <w:bCs/>
      <w:lang w:eastAsia="es-CO"/>
    </w:rPr>
  </w:style>
  <w:style w:type="paragraph" w:customStyle="1" w:styleId="xl153">
    <w:name w:val="xl153"/>
    <w:basedOn w:val="Normal"/>
    <w:rsid w:val="006263F8"/>
    <w:pPr>
      <w:pBdr>
        <w:top w:val="single" w:sz="8" w:space="0" w:color="auto"/>
        <w:left w:val="single" w:sz="4" w:space="0" w:color="auto"/>
        <w:bottom w:val="dashed"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color w:val="0000FF"/>
      <w:lang w:eastAsia="es-CO"/>
    </w:rPr>
  </w:style>
  <w:style w:type="paragraph" w:customStyle="1" w:styleId="xl154">
    <w:name w:val="xl154"/>
    <w:basedOn w:val="Normal"/>
    <w:rsid w:val="006263F8"/>
    <w:pPr>
      <w:pBdr>
        <w:top w:val="dashed" w:sz="4" w:space="0" w:color="auto"/>
        <w:left w:val="single" w:sz="4" w:space="0" w:color="auto"/>
        <w:bottom w:val="dashed"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color w:val="0000FF"/>
      <w:lang w:eastAsia="es-CO"/>
    </w:rPr>
  </w:style>
  <w:style w:type="paragraph" w:customStyle="1" w:styleId="xl155">
    <w:name w:val="xl155"/>
    <w:basedOn w:val="Normal"/>
    <w:rsid w:val="006263F8"/>
    <w:pPr>
      <w:pBdr>
        <w:top w:val="dashed" w:sz="4" w:space="0" w:color="auto"/>
        <w:left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color w:val="0000FF"/>
      <w:lang w:eastAsia="es-CO"/>
    </w:rPr>
  </w:style>
  <w:style w:type="paragraph" w:customStyle="1" w:styleId="xl156">
    <w:name w:val="xl156"/>
    <w:basedOn w:val="Normal"/>
    <w:rsid w:val="006263F8"/>
    <w:pPr>
      <w:pBdr>
        <w:top w:val="dashed" w:sz="4" w:space="0" w:color="auto"/>
        <w:left w:val="single" w:sz="4" w:space="0" w:color="auto"/>
        <w:bottom w:val="single" w:sz="8" w:space="0" w:color="auto"/>
        <w:right w:val="single" w:sz="4" w:space="0" w:color="auto"/>
      </w:pBdr>
      <w:shd w:val="clear" w:color="000000" w:fill="D7E4BC"/>
      <w:spacing w:before="100" w:beforeAutospacing="1" w:after="100" w:afterAutospacing="1"/>
      <w:jc w:val="center"/>
      <w:textAlignment w:val="center"/>
    </w:pPr>
    <w:rPr>
      <w:rFonts w:ascii="Arial" w:hAnsi="Arial" w:cs="Arial"/>
      <w:b/>
      <w:bCs/>
      <w:color w:val="0000FF"/>
      <w:lang w:eastAsia="es-CO"/>
    </w:rPr>
  </w:style>
  <w:style w:type="paragraph" w:customStyle="1" w:styleId="xl157">
    <w:name w:val="xl157"/>
    <w:basedOn w:val="Normal"/>
    <w:rsid w:val="006263F8"/>
    <w:pPr>
      <w:pBdr>
        <w:left w:val="single" w:sz="4" w:space="0" w:color="auto"/>
        <w:bottom w:val="dashed"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eastAsia="es-CO"/>
    </w:rPr>
  </w:style>
  <w:style w:type="paragraph" w:customStyle="1" w:styleId="xl158">
    <w:name w:val="xl158"/>
    <w:basedOn w:val="Normal"/>
    <w:rsid w:val="006263F8"/>
    <w:pPr>
      <w:pBdr>
        <w:top w:val="dashed" w:sz="4" w:space="0" w:color="auto"/>
        <w:left w:val="single" w:sz="4" w:space="0" w:color="auto"/>
        <w:bottom w:val="dashed"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eastAsia="es-CO"/>
    </w:rPr>
  </w:style>
  <w:style w:type="paragraph" w:customStyle="1" w:styleId="xl159">
    <w:name w:val="xl159"/>
    <w:basedOn w:val="Normal"/>
    <w:rsid w:val="006263F8"/>
    <w:pPr>
      <w:pBdr>
        <w:top w:val="dashed" w:sz="4" w:space="0" w:color="auto"/>
        <w:left w:val="single" w:sz="4" w:space="0" w:color="auto"/>
        <w:bottom w:val="dashed"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eastAsia="es-CO"/>
    </w:rPr>
  </w:style>
  <w:style w:type="paragraph" w:customStyle="1" w:styleId="xl160">
    <w:name w:val="xl160"/>
    <w:basedOn w:val="Normal"/>
    <w:rsid w:val="006263F8"/>
    <w:pPr>
      <w:pBdr>
        <w:top w:val="single" w:sz="8" w:space="0" w:color="auto"/>
        <w:left w:val="single" w:sz="4" w:space="0" w:color="auto"/>
        <w:bottom w:val="dashed"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color w:val="0000FF"/>
      <w:lang w:eastAsia="es-CO"/>
    </w:rPr>
  </w:style>
  <w:style w:type="paragraph" w:customStyle="1" w:styleId="xl161">
    <w:name w:val="xl161"/>
    <w:basedOn w:val="Normal"/>
    <w:rsid w:val="006263F8"/>
    <w:pPr>
      <w:pBdr>
        <w:top w:val="dashed" w:sz="4" w:space="0" w:color="auto"/>
        <w:left w:val="single" w:sz="4" w:space="0" w:color="auto"/>
        <w:bottom w:val="dashed"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color w:val="0000FF"/>
      <w:lang w:eastAsia="es-CO"/>
    </w:rPr>
  </w:style>
  <w:style w:type="paragraph" w:customStyle="1" w:styleId="xl162">
    <w:name w:val="xl162"/>
    <w:basedOn w:val="Normal"/>
    <w:rsid w:val="006263F8"/>
    <w:pPr>
      <w:pBdr>
        <w:top w:val="dashed"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color w:val="0000FF"/>
      <w:lang w:eastAsia="es-CO"/>
    </w:rPr>
  </w:style>
  <w:style w:type="paragraph" w:customStyle="1" w:styleId="xl163">
    <w:name w:val="xl163"/>
    <w:basedOn w:val="Normal"/>
    <w:rsid w:val="006263F8"/>
    <w:pPr>
      <w:pBdr>
        <w:top w:val="dashed"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w:hAnsi="Arial" w:cs="Arial"/>
      <w:b/>
      <w:bCs/>
      <w:color w:val="0000FF"/>
      <w:lang w:eastAsia="es-CO"/>
    </w:rPr>
  </w:style>
  <w:style w:type="paragraph" w:customStyle="1" w:styleId="xl164">
    <w:name w:val="xl164"/>
    <w:basedOn w:val="Normal"/>
    <w:rsid w:val="006263F8"/>
    <w:pPr>
      <w:pBdr>
        <w:top w:val="single" w:sz="8"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Arial" w:hAnsi="Arial" w:cs="Arial"/>
      <w:b/>
      <w:bCs/>
      <w:color w:val="0000FF"/>
      <w:lang w:eastAsia="es-CO"/>
    </w:rPr>
  </w:style>
  <w:style w:type="paragraph" w:customStyle="1" w:styleId="xl165">
    <w:name w:val="xl165"/>
    <w:basedOn w:val="Normal"/>
    <w:rsid w:val="006263F8"/>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Arial" w:hAnsi="Arial" w:cs="Arial"/>
      <w:b/>
      <w:bCs/>
      <w:color w:val="0000FF"/>
      <w:lang w:eastAsia="es-CO"/>
    </w:rPr>
  </w:style>
  <w:style w:type="paragraph" w:customStyle="1" w:styleId="xl166">
    <w:name w:val="xl166"/>
    <w:basedOn w:val="Normal"/>
    <w:rsid w:val="006263F8"/>
    <w:pPr>
      <w:pBdr>
        <w:top w:val="dashed"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FF"/>
      <w:lang w:eastAsia="es-CO"/>
    </w:rPr>
  </w:style>
  <w:style w:type="paragraph" w:customStyle="1" w:styleId="xl167">
    <w:name w:val="xl167"/>
    <w:basedOn w:val="Normal"/>
    <w:rsid w:val="006263F8"/>
    <w:pPr>
      <w:pBdr>
        <w:top w:val="single" w:sz="8" w:space="0" w:color="auto"/>
        <w:left w:val="single" w:sz="4" w:space="0" w:color="auto"/>
        <w:bottom w:val="dashed" w:sz="4" w:space="0" w:color="auto"/>
        <w:right w:val="single" w:sz="4" w:space="0" w:color="auto"/>
      </w:pBdr>
      <w:shd w:val="clear" w:color="000000" w:fill="CEF6FE"/>
      <w:spacing w:before="100" w:beforeAutospacing="1" w:after="100" w:afterAutospacing="1"/>
      <w:jc w:val="center"/>
      <w:textAlignment w:val="center"/>
    </w:pPr>
    <w:rPr>
      <w:rFonts w:ascii="Arial" w:hAnsi="Arial" w:cs="Arial"/>
      <w:b/>
      <w:bCs/>
      <w:color w:val="0000FF"/>
      <w:lang w:eastAsia="es-CO"/>
    </w:rPr>
  </w:style>
  <w:style w:type="paragraph" w:customStyle="1" w:styleId="xl168">
    <w:name w:val="xl168"/>
    <w:basedOn w:val="Normal"/>
    <w:rsid w:val="006263F8"/>
    <w:pPr>
      <w:pBdr>
        <w:top w:val="dashed" w:sz="4" w:space="0" w:color="auto"/>
        <w:left w:val="single" w:sz="4" w:space="0" w:color="auto"/>
        <w:bottom w:val="dashed" w:sz="4" w:space="0" w:color="auto"/>
        <w:right w:val="single" w:sz="4" w:space="0" w:color="auto"/>
      </w:pBdr>
      <w:shd w:val="clear" w:color="000000" w:fill="CEF6FE"/>
      <w:spacing w:before="100" w:beforeAutospacing="1" w:after="100" w:afterAutospacing="1"/>
      <w:jc w:val="center"/>
      <w:textAlignment w:val="center"/>
    </w:pPr>
    <w:rPr>
      <w:rFonts w:ascii="Arial" w:hAnsi="Arial" w:cs="Arial"/>
      <w:b/>
      <w:bCs/>
      <w:color w:val="0000FF"/>
      <w:lang w:eastAsia="es-CO"/>
    </w:rPr>
  </w:style>
  <w:style w:type="paragraph" w:customStyle="1" w:styleId="xl169">
    <w:name w:val="xl169"/>
    <w:basedOn w:val="Normal"/>
    <w:rsid w:val="006263F8"/>
    <w:pPr>
      <w:pBdr>
        <w:top w:val="dashed" w:sz="4" w:space="0" w:color="auto"/>
        <w:left w:val="single" w:sz="4" w:space="0" w:color="auto"/>
        <w:right w:val="single" w:sz="4" w:space="0" w:color="auto"/>
      </w:pBdr>
      <w:shd w:val="clear" w:color="000000" w:fill="CEF6FE"/>
      <w:spacing w:before="100" w:beforeAutospacing="1" w:after="100" w:afterAutospacing="1"/>
      <w:jc w:val="center"/>
      <w:textAlignment w:val="center"/>
    </w:pPr>
    <w:rPr>
      <w:rFonts w:ascii="Arial" w:hAnsi="Arial" w:cs="Arial"/>
      <w:b/>
      <w:bCs/>
      <w:color w:val="0000FF"/>
      <w:lang w:eastAsia="es-CO"/>
    </w:rPr>
  </w:style>
  <w:style w:type="paragraph" w:customStyle="1" w:styleId="xl170">
    <w:name w:val="xl170"/>
    <w:basedOn w:val="Normal"/>
    <w:rsid w:val="006263F8"/>
    <w:pPr>
      <w:pBdr>
        <w:top w:val="dashed" w:sz="4" w:space="0" w:color="auto"/>
        <w:left w:val="single" w:sz="4" w:space="0" w:color="auto"/>
        <w:bottom w:val="single" w:sz="8" w:space="0" w:color="auto"/>
        <w:right w:val="single" w:sz="4" w:space="0" w:color="auto"/>
      </w:pBdr>
      <w:shd w:val="clear" w:color="000000" w:fill="CEF6FE"/>
      <w:spacing w:before="100" w:beforeAutospacing="1" w:after="100" w:afterAutospacing="1"/>
      <w:jc w:val="center"/>
      <w:textAlignment w:val="center"/>
    </w:pPr>
    <w:rPr>
      <w:rFonts w:ascii="Arial" w:hAnsi="Arial" w:cs="Arial"/>
      <w:b/>
      <w:bCs/>
      <w:color w:val="0000FF"/>
      <w:lang w:eastAsia="es-CO"/>
    </w:rPr>
  </w:style>
  <w:style w:type="paragraph" w:customStyle="1" w:styleId="xl171">
    <w:name w:val="xl171"/>
    <w:basedOn w:val="Normal"/>
    <w:rsid w:val="006263F8"/>
    <w:pPr>
      <w:pBdr>
        <w:top w:val="single" w:sz="8" w:space="0" w:color="auto"/>
        <w:left w:val="single" w:sz="8" w:space="0" w:color="auto"/>
        <w:bottom w:val="single" w:sz="8" w:space="0" w:color="auto"/>
        <w:right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172">
    <w:name w:val="xl172"/>
    <w:basedOn w:val="Normal"/>
    <w:rsid w:val="006263F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173">
    <w:name w:val="xl173"/>
    <w:basedOn w:val="Normal"/>
    <w:rsid w:val="006263F8"/>
    <w:pPr>
      <w:shd w:val="clear" w:color="000000" w:fill="FFFFFF"/>
      <w:spacing w:before="100" w:beforeAutospacing="1" w:after="100" w:afterAutospacing="1"/>
      <w:textAlignment w:val="center"/>
    </w:pPr>
    <w:rPr>
      <w:rFonts w:ascii="Arial" w:hAnsi="Arial" w:cs="Arial"/>
      <w:b/>
      <w:bCs/>
      <w:color w:val="FFFFFF"/>
      <w:sz w:val="36"/>
      <w:szCs w:val="36"/>
      <w:lang w:eastAsia="es-CO"/>
    </w:rPr>
  </w:style>
  <w:style w:type="paragraph" w:customStyle="1" w:styleId="xl174">
    <w:name w:val="xl174"/>
    <w:basedOn w:val="Normal"/>
    <w:rsid w:val="006263F8"/>
    <w:pPr>
      <w:shd w:val="clear" w:color="000000" w:fill="FFFFFF"/>
      <w:spacing w:before="100" w:beforeAutospacing="1" w:after="100" w:afterAutospacing="1"/>
      <w:textAlignment w:val="center"/>
    </w:pPr>
    <w:rPr>
      <w:rFonts w:ascii="Arial" w:hAnsi="Arial" w:cs="Arial"/>
      <w:b/>
      <w:bCs/>
      <w:sz w:val="32"/>
      <w:szCs w:val="32"/>
      <w:lang w:eastAsia="es-CO"/>
    </w:rPr>
  </w:style>
  <w:style w:type="paragraph" w:customStyle="1" w:styleId="xl175">
    <w:name w:val="xl175"/>
    <w:basedOn w:val="Normal"/>
    <w:rsid w:val="006263F8"/>
    <w:pPr>
      <w:shd w:val="clear" w:color="000000" w:fill="FFFFFF"/>
      <w:spacing w:before="100" w:beforeAutospacing="1" w:after="100" w:afterAutospacing="1"/>
      <w:jc w:val="center"/>
      <w:textAlignment w:val="center"/>
    </w:pPr>
    <w:rPr>
      <w:rFonts w:ascii="Arial" w:hAnsi="Arial" w:cs="Arial"/>
      <w:b/>
      <w:bCs/>
      <w:sz w:val="32"/>
      <w:szCs w:val="32"/>
      <w:lang w:eastAsia="es-CO"/>
    </w:rPr>
  </w:style>
  <w:style w:type="paragraph" w:customStyle="1" w:styleId="xl176">
    <w:name w:val="xl176"/>
    <w:basedOn w:val="Normal"/>
    <w:rsid w:val="006263F8"/>
    <w:pPr>
      <w:shd w:val="clear" w:color="000000" w:fill="FFFFFF"/>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177">
    <w:name w:val="xl177"/>
    <w:basedOn w:val="Normal"/>
    <w:rsid w:val="006263F8"/>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32"/>
      <w:szCs w:val="32"/>
      <w:lang w:eastAsia="es-CO"/>
    </w:rPr>
  </w:style>
  <w:style w:type="paragraph" w:customStyle="1" w:styleId="xl178">
    <w:name w:val="xl178"/>
    <w:basedOn w:val="Normal"/>
    <w:rsid w:val="006263F8"/>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32"/>
      <w:szCs w:val="32"/>
      <w:lang w:eastAsia="es-CO"/>
    </w:rPr>
  </w:style>
  <w:style w:type="paragraph" w:customStyle="1" w:styleId="xl179">
    <w:name w:val="xl179"/>
    <w:basedOn w:val="Normal"/>
    <w:rsid w:val="006263F8"/>
    <w:pPr>
      <w:pBdr>
        <w:top w:val="single" w:sz="8" w:space="0" w:color="auto"/>
        <w:left w:val="single" w:sz="8" w:space="0" w:color="auto"/>
      </w:pBdr>
      <w:shd w:val="clear" w:color="000000" w:fill="C5BE97"/>
      <w:spacing w:before="100" w:beforeAutospacing="1" w:after="100" w:afterAutospacing="1"/>
      <w:jc w:val="center"/>
      <w:textAlignment w:val="center"/>
    </w:pPr>
    <w:rPr>
      <w:rFonts w:ascii="Arial" w:hAnsi="Arial" w:cs="Arial"/>
      <w:b/>
      <w:bCs/>
      <w:sz w:val="36"/>
      <w:szCs w:val="36"/>
      <w:lang w:eastAsia="es-CO"/>
    </w:rPr>
  </w:style>
  <w:style w:type="paragraph" w:customStyle="1" w:styleId="xl180">
    <w:name w:val="xl180"/>
    <w:basedOn w:val="Normal"/>
    <w:rsid w:val="006263F8"/>
    <w:pPr>
      <w:pBdr>
        <w:top w:val="single" w:sz="8" w:space="0" w:color="auto"/>
        <w:left w:val="single" w:sz="8" w:space="0" w:color="auto"/>
        <w:bottom w:val="single" w:sz="8" w:space="0" w:color="auto"/>
      </w:pBdr>
      <w:shd w:val="clear" w:color="000000" w:fill="C5BE97"/>
      <w:spacing w:before="100" w:beforeAutospacing="1" w:after="100" w:afterAutospacing="1"/>
      <w:jc w:val="center"/>
      <w:textAlignment w:val="center"/>
    </w:pPr>
    <w:rPr>
      <w:rFonts w:ascii="Arial" w:hAnsi="Arial" w:cs="Arial"/>
      <w:b/>
      <w:bCs/>
      <w:sz w:val="32"/>
      <w:szCs w:val="32"/>
      <w:lang w:eastAsia="es-CO"/>
    </w:rPr>
  </w:style>
  <w:style w:type="paragraph" w:customStyle="1" w:styleId="xl181">
    <w:name w:val="xl181"/>
    <w:basedOn w:val="Normal"/>
    <w:rsid w:val="006263F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182">
    <w:name w:val="xl182"/>
    <w:basedOn w:val="Normal"/>
    <w:rsid w:val="006263F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lang w:eastAsia="es-CO"/>
    </w:rPr>
  </w:style>
  <w:style w:type="paragraph" w:customStyle="1" w:styleId="xl183">
    <w:name w:val="xl183"/>
    <w:basedOn w:val="Normal"/>
    <w:rsid w:val="006263F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lang w:eastAsia="es-CO"/>
    </w:rPr>
  </w:style>
  <w:style w:type="paragraph" w:customStyle="1" w:styleId="xl184">
    <w:name w:val="xl184"/>
    <w:basedOn w:val="Normal"/>
    <w:rsid w:val="006263F8"/>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Arial" w:hAnsi="Arial" w:cs="Arial"/>
      <w:b/>
      <w:bCs/>
      <w:color w:val="FF0000"/>
      <w:lang w:eastAsia="es-CO"/>
    </w:rPr>
  </w:style>
  <w:style w:type="paragraph" w:customStyle="1" w:styleId="xl185">
    <w:name w:val="xl185"/>
    <w:basedOn w:val="Normal"/>
    <w:rsid w:val="006263F8"/>
    <w:pPr>
      <w:pBdr>
        <w:top w:val="dashed"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FF0000"/>
      <w:lang w:eastAsia="es-CO"/>
    </w:rPr>
  </w:style>
  <w:style w:type="paragraph" w:customStyle="1" w:styleId="xl186">
    <w:name w:val="xl186"/>
    <w:basedOn w:val="Normal"/>
    <w:rsid w:val="006263F8"/>
    <w:pPr>
      <w:pBdr>
        <w:top w:val="single" w:sz="8"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Arial" w:hAnsi="Arial" w:cs="Arial"/>
      <w:b/>
      <w:bCs/>
      <w:color w:val="FF0000"/>
      <w:lang w:eastAsia="es-CO"/>
    </w:rPr>
  </w:style>
  <w:style w:type="paragraph" w:customStyle="1" w:styleId="xl187">
    <w:name w:val="xl187"/>
    <w:basedOn w:val="Normal"/>
    <w:rsid w:val="006263F8"/>
    <w:pPr>
      <w:pBdr>
        <w:top w:val="dashed" w:sz="4" w:space="0" w:color="auto"/>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88">
    <w:name w:val="xl188"/>
    <w:basedOn w:val="Normal"/>
    <w:rsid w:val="006263F8"/>
    <w:pPr>
      <w:pBdr>
        <w:top w:val="dashed"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89">
    <w:name w:val="xl189"/>
    <w:basedOn w:val="Normal"/>
    <w:rsid w:val="006263F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90">
    <w:name w:val="xl190"/>
    <w:basedOn w:val="Normal"/>
    <w:rsid w:val="006263F8"/>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91">
    <w:name w:val="xl191"/>
    <w:basedOn w:val="Normal"/>
    <w:rsid w:val="006263F8"/>
    <w:pPr>
      <w:pBdr>
        <w:top w:val="dashed" w:sz="4" w:space="0" w:color="auto"/>
        <w:left w:val="single" w:sz="4" w:space="0" w:color="auto"/>
        <w:bottom w:val="dashed" w:sz="4" w:space="0" w:color="auto"/>
        <w:right w:val="single" w:sz="4" w:space="0" w:color="auto"/>
      </w:pBdr>
      <w:spacing w:before="100" w:beforeAutospacing="1" w:after="100" w:afterAutospacing="1"/>
      <w:jc w:val="center"/>
      <w:textAlignment w:val="center"/>
    </w:pPr>
    <w:rPr>
      <w:rFonts w:ascii="Arial" w:hAnsi="Arial" w:cs="Arial"/>
      <w:b/>
      <w:bCs/>
      <w:sz w:val="22"/>
      <w:szCs w:val="22"/>
      <w:lang w:eastAsia="es-CO"/>
    </w:rPr>
  </w:style>
  <w:style w:type="paragraph" w:customStyle="1" w:styleId="xl192">
    <w:name w:val="xl192"/>
    <w:basedOn w:val="Normal"/>
    <w:rsid w:val="006263F8"/>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rsid w:val="006263F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94">
    <w:name w:val="xl194"/>
    <w:basedOn w:val="Normal"/>
    <w:rsid w:val="00626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95">
    <w:name w:val="xl195"/>
    <w:basedOn w:val="Normal"/>
    <w:rsid w:val="00626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eastAsia="es-CO"/>
    </w:rPr>
  </w:style>
  <w:style w:type="paragraph" w:customStyle="1" w:styleId="xl196">
    <w:name w:val="xl196"/>
    <w:basedOn w:val="Normal"/>
    <w:rsid w:val="006263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97">
    <w:name w:val="xl197"/>
    <w:basedOn w:val="Normal"/>
    <w:rsid w:val="006263F8"/>
    <w:pPr>
      <w:pBdr>
        <w:top w:val="dashed"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98">
    <w:name w:val="xl198"/>
    <w:basedOn w:val="Normal"/>
    <w:rsid w:val="006263F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99">
    <w:name w:val="xl199"/>
    <w:basedOn w:val="Normal"/>
    <w:rsid w:val="006263F8"/>
    <w:pPr>
      <w:spacing w:before="100" w:beforeAutospacing="1" w:after="100" w:afterAutospacing="1"/>
      <w:jc w:val="center"/>
      <w:textAlignment w:val="center"/>
    </w:pPr>
    <w:rPr>
      <w:lang w:eastAsia="es-CO"/>
    </w:rPr>
  </w:style>
  <w:style w:type="paragraph" w:customStyle="1" w:styleId="xl200">
    <w:name w:val="xl200"/>
    <w:basedOn w:val="Normal"/>
    <w:rsid w:val="006263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32"/>
      <w:szCs w:val="32"/>
      <w:lang w:eastAsia="es-CO"/>
    </w:rPr>
  </w:style>
  <w:style w:type="paragraph" w:customStyle="1" w:styleId="xl201">
    <w:name w:val="xl201"/>
    <w:basedOn w:val="Normal"/>
    <w:rsid w:val="006263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32"/>
      <w:szCs w:val="32"/>
      <w:lang w:eastAsia="es-CO"/>
    </w:rPr>
  </w:style>
  <w:style w:type="paragraph" w:customStyle="1" w:styleId="xl202">
    <w:name w:val="xl202"/>
    <w:basedOn w:val="Normal"/>
    <w:rsid w:val="006263F8"/>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32"/>
      <w:szCs w:val="32"/>
      <w:lang w:eastAsia="es-CO"/>
    </w:rPr>
  </w:style>
  <w:style w:type="paragraph" w:customStyle="1" w:styleId="xl203">
    <w:name w:val="xl203"/>
    <w:basedOn w:val="Normal"/>
    <w:rsid w:val="006263F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32"/>
      <w:szCs w:val="32"/>
      <w:lang w:eastAsia="es-CO"/>
    </w:rPr>
  </w:style>
  <w:style w:type="paragraph" w:customStyle="1" w:styleId="xl204">
    <w:name w:val="xl204"/>
    <w:basedOn w:val="Normal"/>
    <w:rsid w:val="006263F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32"/>
      <w:szCs w:val="32"/>
      <w:lang w:eastAsia="es-CO"/>
    </w:rPr>
  </w:style>
  <w:style w:type="paragraph" w:customStyle="1" w:styleId="xl205">
    <w:name w:val="xl205"/>
    <w:basedOn w:val="Normal"/>
    <w:rsid w:val="006263F8"/>
    <w:pPr>
      <w:pBdr>
        <w:bottom w:val="single" w:sz="8" w:space="0" w:color="auto"/>
        <w:right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206">
    <w:name w:val="xl206"/>
    <w:basedOn w:val="Normal"/>
    <w:rsid w:val="006263F8"/>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07">
    <w:name w:val="xl207"/>
    <w:basedOn w:val="Normal"/>
    <w:rsid w:val="006263F8"/>
    <w:pPr>
      <w:pBdr>
        <w:top w:val="dashed" w:sz="4" w:space="0" w:color="auto"/>
        <w:left w:val="single" w:sz="4" w:space="0" w:color="auto"/>
        <w:bottom w:val="dashed"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208">
    <w:name w:val="xl208"/>
    <w:basedOn w:val="Normal"/>
    <w:rsid w:val="006263F8"/>
    <w:pPr>
      <w:pBdr>
        <w:top w:val="dashed"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09">
    <w:name w:val="xl209"/>
    <w:basedOn w:val="Normal"/>
    <w:rsid w:val="006263F8"/>
    <w:pPr>
      <w:pBdr>
        <w:top w:val="dashed"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210">
    <w:name w:val="xl210"/>
    <w:basedOn w:val="Normal"/>
    <w:rsid w:val="006263F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1">
    <w:name w:val="xl211"/>
    <w:basedOn w:val="Normal"/>
    <w:rsid w:val="006263F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lang w:eastAsia="es-CO"/>
    </w:rPr>
  </w:style>
  <w:style w:type="paragraph" w:customStyle="1" w:styleId="xl212">
    <w:name w:val="xl212"/>
    <w:basedOn w:val="Normal"/>
    <w:rsid w:val="006263F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32"/>
      <w:szCs w:val="32"/>
      <w:lang w:eastAsia="es-CO"/>
    </w:rPr>
  </w:style>
  <w:style w:type="paragraph" w:customStyle="1" w:styleId="xl213">
    <w:name w:val="xl213"/>
    <w:basedOn w:val="Normal"/>
    <w:rsid w:val="006263F8"/>
    <w:pPr>
      <w:pBdr>
        <w:top w:val="single" w:sz="4" w:space="0" w:color="auto"/>
        <w:left w:val="single" w:sz="4" w:space="0" w:color="auto"/>
      </w:pBdr>
      <w:spacing w:before="100" w:beforeAutospacing="1" w:after="100" w:afterAutospacing="1"/>
      <w:jc w:val="right"/>
      <w:textAlignment w:val="center"/>
    </w:pPr>
    <w:rPr>
      <w:rFonts w:ascii="Arial" w:hAnsi="Arial" w:cs="Arial"/>
      <w:b/>
      <w:bCs/>
      <w:sz w:val="32"/>
      <w:szCs w:val="32"/>
      <w:lang w:eastAsia="es-CO"/>
    </w:rPr>
  </w:style>
  <w:style w:type="paragraph" w:customStyle="1" w:styleId="xl214">
    <w:name w:val="xl214"/>
    <w:basedOn w:val="Normal"/>
    <w:rsid w:val="006263F8"/>
    <w:pPr>
      <w:pBdr>
        <w:top w:val="single" w:sz="4" w:space="0" w:color="auto"/>
      </w:pBdr>
      <w:spacing w:before="100" w:beforeAutospacing="1" w:after="100" w:afterAutospacing="1"/>
      <w:jc w:val="right"/>
      <w:textAlignment w:val="center"/>
    </w:pPr>
    <w:rPr>
      <w:rFonts w:ascii="Arial" w:hAnsi="Arial" w:cs="Arial"/>
      <w:b/>
      <w:bCs/>
      <w:sz w:val="32"/>
      <w:szCs w:val="32"/>
      <w:lang w:eastAsia="es-CO"/>
    </w:rPr>
  </w:style>
  <w:style w:type="paragraph" w:customStyle="1" w:styleId="xl215">
    <w:name w:val="xl215"/>
    <w:basedOn w:val="Normal"/>
    <w:rsid w:val="006263F8"/>
    <w:pPr>
      <w:pBdr>
        <w:top w:val="single" w:sz="8" w:space="0" w:color="auto"/>
        <w:left w:val="single" w:sz="8" w:space="0" w:color="auto"/>
        <w:bottom w:val="single" w:sz="8" w:space="0" w:color="auto"/>
      </w:pBdr>
      <w:shd w:val="clear" w:color="000000" w:fill="000000"/>
      <w:spacing w:before="100" w:beforeAutospacing="1" w:after="100" w:afterAutospacing="1"/>
      <w:textAlignment w:val="center"/>
    </w:pPr>
    <w:rPr>
      <w:rFonts w:ascii="Arial" w:hAnsi="Arial" w:cs="Arial"/>
      <w:b/>
      <w:bCs/>
      <w:color w:val="FFFFFF"/>
      <w:sz w:val="36"/>
      <w:szCs w:val="36"/>
      <w:lang w:eastAsia="es-CO"/>
    </w:rPr>
  </w:style>
  <w:style w:type="paragraph" w:customStyle="1" w:styleId="xl216">
    <w:name w:val="xl216"/>
    <w:basedOn w:val="Normal"/>
    <w:rsid w:val="006263F8"/>
    <w:pPr>
      <w:pBdr>
        <w:top w:val="single" w:sz="8" w:space="0" w:color="auto"/>
        <w:bottom w:val="single" w:sz="8" w:space="0" w:color="auto"/>
      </w:pBdr>
      <w:shd w:val="clear" w:color="000000" w:fill="000000"/>
      <w:spacing w:before="100" w:beforeAutospacing="1" w:after="100" w:afterAutospacing="1"/>
      <w:textAlignment w:val="center"/>
    </w:pPr>
    <w:rPr>
      <w:rFonts w:ascii="Arial" w:hAnsi="Arial" w:cs="Arial"/>
      <w:b/>
      <w:bCs/>
      <w:color w:val="FFFFFF"/>
      <w:sz w:val="36"/>
      <w:szCs w:val="36"/>
      <w:lang w:eastAsia="es-CO"/>
    </w:rPr>
  </w:style>
  <w:style w:type="paragraph" w:customStyle="1" w:styleId="xl217">
    <w:name w:val="xl217"/>
    <w:basedOn w:val="Normal"/>
    <w:rsid w:val="006263F8"/>
    <w:pPr>
      <w:pBdr>
        <w:top w:val="single" w:sz="8" w:space="0" w:color="auto"/>
        <w:bottom w:val="single" w:sz="8" w:space="0" w:color="auto"/>
        <w:right w:val="single" w:sz="8" w:space="0" w:color="auto"/>
      </w:pBdr>
      <w:shd w:val="clear" w:color="000000" w:fill="000000"/>
      <w:spacing w:before="100" w:beforeAutospacing="1" w:after="100" w:afterAutospacing="1"/>
      <w:textAlignment w:val="center"/>
    </w:pPr>
    <w:rPr>
      <w:rFonts w:ascii="Arial" w:hAnsi="Arial" w:cs="Arial"/>
      <w:b/>
      <w:bCs/>
      <w:color w:val="FFFFFF"/>
      <w:sz w:val="36"/>
      <w:szCs w:val="36"/>
      <w:lang w:eastAsia="es-CO"/>
    </w:rPr>
  </w:style>
  <w:style w:type="paragraph" w:customStyle="1" w:styleId="xl218">
    <w:name w:val="xl218"/>
    <w:basedOn w:val="Normal"/>
    <w:rsid w:val="006263F8"/>
    <w:pPr>
      <w:pBdr>
        <w:top w:val="single" w:sz="8" w:space="0" w:color="auto"/>
        <w:left w:val="single" w:sz="8" w:space="0" w:color="auto"/>
        <w:bottom w:val="single" w:sz="8" w:space="0" w:color="auto"/>
      </w:pBdr>
      <w:shd w:val="clear" w:color="000000" w:fill="974807"/>
      <w:spacing w:before="100" w:beforeAutospacing="1" w:after="100" w:afterAutospacing="1"/>
      <w:textAlignment w:val="center"/>
    </w:pPr>
    <w:rPr>
      <w:rFonts w:ascii="Arial" w:hAnsi="Arial" w:cs="Arial"/>
      <w:b/>
      <w:bCs/>
      <w:color w:val="FFFFFF"/>
      <w:sz w:val="32"/>
      <w:szCs w:val="32"/>
      <w:lang w:eastAsia="es-CO"/>
    </w:rPr>
  </w:style>
  <w:style w:type="paragraph" w:customStyle="1" w:styleId="xl219">
    <w:name w:val="xl219"/>
    <w:basedOn w:val="Normal"/>
    <w:rsid w:val="006263F8"/>
    <w:pPr>
      <w:pBdr>
        <w:top w:val="single" w:sz="8" w:space="0" w:color="auto"/>
        <w:bottom w:val="single" w:sz="8" w:space="0" w:color="auto"/>
      </w:pBdr>
      <w:shd w:val="clear" w:color="000000" w:fill="974807"/>
      <w:spacing w:before="100" w:beforeAutospacing="1" w:after="100" w:afterAutospacing="1"/>
      <w:textAlignment w:val="center"/>
    </w:pPr>
    <w:rPr>
      <w:rFonts w:ascii="Arial" w:hAnsi="Arial" w:cs="Arial"/>
      <w:b/>
      <w:bCs/>
      <w:color w:val="FFFFFF"/>
      <w:sz w:val="32"/>
      <w:szCs w:val="32"/>
      <w:lang w:eastAsia="es-CO"/>
    </w:rPr>
  </w:style>
  <w:style w:type="paragraph" w:customStyle="1" w:styleId="xl220">
    <w:name w:val="xl220"/>
    <w:basedOn w:val="Normal"/>
    <w:rsid w:val="006263F8"/>
    <w:pPr>
      <w:pBdr>
        <w:top w:val="single" w:sz="8" w:space="0" w:color="auto"/>
        <w:bottom w:val="single" w:sz="8" w:space="0" w:color="auto"/>
        <w:right w:val="single" w:sz="8" w:space="0" w:color="auto"/>
      </w:pBdr>
      <w:shd w:val="clear" w:color="000000" w:fill="974807"/>
      <w:spacing w:before="100" w:beforeAutospacing="1" w:after="100" w:afterAutospacing="1"/>
      <w:textAlignment w:val="center"/>
    </w:pPr>
    <w:rPr>
      <w:rFonts w:ascii="Arial" w:hAnsi="Arial" w:cs="Arial"/>
      <w:b/>
      <w:bCs/>
      <w:color w:val="FFFFFF"/>
      <w:sz w:val="32"/>
      <w:szCs w:val="32"/>
      <w:lang w:eastAsia="es-CO"/>
    </w:rPr>
  </w:style>
  <w:style w:type="paragraph" w:customStyle="1" w:styleId="xl221">
    <w:name w:val="xl221"/>
    <w:basedOn w:val="Normal"/>
    <w:rsid w:val="006263F8"/>
    <w:pPr>
      <w:pBdr>
        <w:top w:val="single" w:sz="8" w:space="0" w:color="auto"/>
        <w:left w:val="single" w:sz="8" w:space="0" w:color="auto"/>
        <w:right w:val="single" w:sz="8" w:space="0" w:color="auto"/>
      </w:pBdr>
      <w:shd w:val="clear" w:color="000000" w:fill="974807"/>
      <w:spacing w:before="100" w:beforeAutospacing="1" w:after="100" w:afterAutospacing="1"/>
      <w:jc w:val="center"/>
      <w:textAlignment w:val="center"/>
    </w:pPr>
    <w:rPr>
      <w:rFonts w:ascii="Arial" w:hAnsi="Arial" w:cs="Arial"/>
      <w:b/>
      <w:bCs/>
      <w:color w:val="FFFFFF"/>
      <w:lang w:eastAsia="es-CO"/>
    </w:rPr>
  </w:style>
  <w:style w:type="paragraph" w:customStyle="1" w:styleId="xl222">
    <w:name w:val="xl222"/>
    <w:basedOn w:val="Normal"/>
    <w:rsid w:val="006263F8"/>
    <w:pPr>
      <w:pBdr>
        <w:left w:val="single" w:sz="8" w:space="0" w:color="auto"/>
        <w:right w:val="single" w:sz="8" w:space="0" w:color="auto"/>
      </w:pBdr>
      <w:shd w:val="clear" w:color="000000" w:fill="974807"/>
      <w:spacing w:before="100" w:beforeAutospacing="1" w:after="100" w:afterAutospacing="1"/>
      <w:jc w:val="center"/>
      <w:textAlignment w:val="center"/>
    </w:pPr>
    <w:rPr>
      <w:rFonts w:ascii="Arial" w:hAnsi="Arial" w:cs="Arial"/>
      <w:b/>
      <w:bCs/>
      <w:color w:val="FFFFFF"/>
      <w:lang w:eastAsia="es-CO"/>
    </w:rPr>
  </w:style>
  <w:style w:type="paragraph" w:customStyle="1" w:styleId="xl223">
    <w:name w:val="xl223"/>
    <w:basedOn w:val="Normal"/>
    <w:rsid w:val="006263F8"/>
    <w:pPr>
      <w:pBdr>
        <w:left w:val="single" w:sz="8" w:space="0" w:color="auto"/>
        <w:bottom w:val="single" w:sz="8" w:space="0" w:color="auto"/>
        <w:right w:val="single" w:sz="8" w:space="0" w:color="auto"/>
      </w:pBdr>
      <w:shd w:val="clear" w:color="000000" w:fill="974807"/>
      <w:spacing w:before="100" w:beforeAutospacing="1" w:after="100" w:afterAutospacing="1"/>
      <w:jc w:val="center"/>
      <w:textAlignment w:val="center"/>
    </w:pPr>
    <w:rPr>
      <w:rFonts w:ascii="Arial" w:hAnsi="Arial" w:cs="Arial"/>
      <w:b/>
      <w:bCs/>
      <w:color w:val="FFFFFF"/>
      <w:lang w:eastAsia="es-CO"/>
    </w:rPr>
  </w:style>
  <w:style w:type="paragraph" w:customStyle="1" w:styleId="xl224">
    <w:name w:val="xl224"/>
    <w:basedOn w:val="Normal"/>
    <w:rsid w:val="006263F8"/>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225">
    <w:name w:val="xl225"/>
    <w:basedOn w:val="Normal"/>
    <w:rsid w:val="006263F8"/>
    <w:pPr>
      <w:pBdr>
        <w:left w:val="single" w:sz="4" w:space="0" w:color="auto"/>
        <w:righ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226">
    <w:name w:val="xl226"/>
    <w:basedOn w:val="Normal"/>
    <w:rsid w:val="006263F8"/>
    <w:pPr>
      <w:pBdr>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227">
    <w:name w:val="xl227"/>
    <w:basedOn w:val="Normal"/>
    <w:rsid w:val="006263F8"/>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28">
    <w:name w:val="xl228"/>
    <w:basedOn w:val="Normal"/>
    <w:rsid w:val="006263F8"/>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29">
    <w:name w:val="xl229"/>
    <w:basedOn w:val="Normal"/>
    <w:rsid w:val="006263F8"/>
    <w:pPr>
      <w:pBdr>
        <w:top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230">
    <w:name w:val="xl230"/>
    <w:basedOn w:val="Normal"/>
    <w:rsid w:val="006263F8"/>
    <w:pPr>
      <w:pBdr>
        <w:top w:val="single" w:sz="8" w:space="0" w:color="auto"/>
        <w:bottom w:val="single" w:sz="8" w:space="0" w:color="auto"/>
      </w:pBdr>
      <w:shd w:val="clear" w:color="000000" w:fill="C5BE97"/>
      <w:spacing w:before="100" w:beforeAutospacing="1" w:after="100" w:afterAutospacing="1"/>
      <w:textAlignment w:val="center"/>
    </w:pPr>
    <w:rPr>
      <w:rFonts w:ascii="Arial" w:hAnsi="Arial" w:cs="Arial"/>
      <w:b/>
      <w:bCs/>
      <w:sz w:val="36"/>
      <w:szCs w:val="36"/>
      <w:lang w:eastAsia="es-CO"/>
    </w:rPr>
  </w:style>
  <w:style w:type="paragraph" w:customStyle="1" w:styleId="xl231">
    <w:name w:val="xl231"/>
    <w:basedOn w:val="Normal"/>
    <w:rsid w:val="006263F8"/>
    <w:pPr>
      <w:pBdr>
        <w:left w:val="single" w:sz="4" w:space="0" w:color="auto"/>
        <w:bottom w:val="single" w:sz="8" w:space="0" w:color="auto"/>
      </w:pBdr>
      <w:spacing w:before="100" w:beforeAutospacing="1" w:after="100" w:afterAutospacing="1"/>
      <w:jc w:val="right"/>
      <w:textAlignment w:val="center"/>
    </w:pPr>
    <w:rPr>
      <w:rFonts w:ascii="Arial" w:hAnsi="Arial" w:cs="Arial"/>
      <w:b/>
      <w:bCs/>
      <w:sz w:val="32"/>
      <w:szCs w:val="32"/>
      <w:lang w:eastAsia="es-CO"/>
    </w:rPr>
  </w:style>
  <w:style w:type="paragraph" w:customStyle="1" w:styleId="xl232">
    <w:name w:val="xl232"/>
    <w:basedOn w:val="Normal"/>
    <w:rsid w:val="006263F8"/>
    <w:pPr>
      <w:pBdr>
        <w:bottom w:val="single" w:sz="8" w:space="0" w:color="auto"/>
      </w:pBdr>
      <w:spacing w:before="100" w:beforeAutospacing="1" w:after="100" w:afterAutospacing="1"/>
      <w:jc w:val="right"/>
      <w:textAlignment w:val="center"/>
    </w:pPr>
    <w:rPr>
      <w:rFonts w:ascii="Arial" w:hAnsi="Arial" w:cs="Arial"/>
      <w:b/>
      <w:bCs/>
      <w:sz w:val="32"/>
      <w:szCs w:val="32"/>
      <w:lang w:eastAsia="es-CO"/>
    </w:rPr>
  </w:style>
  <w:style w:type="paragraph" w:customStyle="1" w:styleId="xl233">
    <w:name w:val="xl233"/>
    <w:basedOn w:val="Normal"/>
    <w:rsid w:val="006263F8"/>
    <w:pPr>
      <w:pBdr>
        <w:left w:val="single" w:sz="8" w:space="0" w:color="auto"/>
        <w:bottom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234">
    <w:name w:val="xl234"/>
    <w:basedOn w:val="Normal"/>
    <w:rsid w:val="006263F8"/>
    <w:pPr>
      <w:pBdr>
        <w:bottom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235">
    <w:name w:val="xl235"/>
    <w:basedOn w:val="Normal"/>
    <w:rsid w:val="006263F8"/>
    <w:pPr>
      <w:pBdr>
        <w:top w:val="single" w:sz="8" w:space="0" w:color="auto"/>
        <w:left w:val="single" w:sz="8" w:space="0" w:color="auto"/>
        <w:bottom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236">
    <w:name w:val="xl236"/>
    <w:basedOn w:val="Normal"/>
    <w:rsid w:val="006263F8"/>
    <w:pPr>
      <w:pBdr>
        <w:top w:val="single" w:sz="8" w:space="0" w:color="auto"/>
        <w:bottom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237">
    <w:name w:val="xl237"/>
    <w:basedOn w:val="Normal"/>
    <w:rsid w:val="006263F8"/>
    <w:pPr>
      <w:pBdr>
        <w:top w:val="single" w:sz="8" w:space="0" w:color="auto"/>
        <w:bottom w:val="single" w:sz="8" w:space="0" w:color="auto"/>
        <w:right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238">
    <w:name w:val="xl238"/>
    <w:basedOn w:val="Normal"/>
    <w:rsid w:val="006263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lang w:eastAsia="es-CO"/>
    </w:rPr>
  </w:style>
  <w:style w:type="paragraph" w:customStyle="1" w:styleId="xl239">
    <w:name w:val="xl239"/>
    <w:basedOn w:val="Normal"/>
    <w:rsid w:val="006263F8"/>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32"/>
      <w:szCs w:val="32"/>
      <w:lang w:eastAsia="es-CO"/>
    </w:rPr>
  </w:style>
  <w:style w:type="paragraph" w:customStyle="1" w:styleId="xl240">
    <w:name w:val="xl240"/>
    <w:basedOn w:val="Normal"/>
    <w:rsid w:val="006263F8"/>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Arial" w:hAnsi="Arial" w:cs="Arial"/>
      <w:b/>
      <w:bCs/>
      <w:lang w:eastAsia="es-CO"/>
    </w:rPr>
  </w:style>
  <w:style w:type="paragraph" w:customStyle="1" w:styleId="xl241">
    <w:name w:val="xl241"/>
    <w:basedOn w:val="Normal"/>
    <w:rsid w:val="006263F8"/>
    <w:pPr>
      <w:pBdr>
        <w:left w:val="single" w:sz="8" w:space="0" w:color="auto"/>
        <w:right w:val="single" w:sz="8" w:space="0" w:color="auto"/>
      </w:pBdr>
      <w:shd w:val="clear" w:color="000000" w:fill="DDD9C3"/>
      <w:spacing w:before="100" w:beforeAutospacing="1" w:after="100" w:afterAutospacing="1"/>
      <w:jc w:val="center"/>
      <w:textAlignment w:val="center"/>
    </w:pPr>
    <w:rPr>
      <w:rFonts w:ascii="Arial" w:hAnsi="Arial" w:cs="Arial"/>
      <w:b/>
      <w:bCs/>
      <w:lang w:eastAsia="es-CO"/>
    </w:rPr>
  </w:style>
  <w:style w:type="paragraph" w:customStyle="1" w:styleId="xl242">
    <w:name w:val="xl242"/>
    <w:basedOn w:val="Normal"/>
    <w:rsid w:val="006263F8"/>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Arial" w:hAnsi="Arial" w:cs="Arial"/>
      <w:b/>
      <w:bCs/>
      <w:lang w:eastAsia="es-CO"/>
    </w:rPr>
  </w:style>
  <w:style w:type="paragraph" w:customStyle="1" w:styleId="xl243">
    <w:name w:val="xl243"/>
    <w:basedOn w:val="Normal"/>
    <w:rsid w:val="006263F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44">
    <w:name w:val="xl244"/>
    <w:basedOn w:val="Normal"/>
    <w:rsid w:val="006263F8"/>
    <w:pPr>
      <w:pBdr>
        <w:left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45">
    <w:name w:val="xl245"/>
    <w:basedOn w:val="Normal"/>
    <w:rsid w:val="006263F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46">
    <w:name w:val="xl246"/>
    <w:basedOn w:val="Normal"/>
    <w:rsid w:val="006263F8"/>
    <w:pPr>
      <w:pBdr>
        <w:top w:val="single" w:sz="8" w:space="0" w:color="auto"/>
        <w:left w:val="single" w:sz="8" w:space="0" w:color="auto"/>
        <w:bottom w:val="dashed" w:sz="4" w:space="0" w:color="auto"/>
      </w:pBdr>
      <w:shd w:val="clear" w:color="000000" w:fill="DDD9C3"/>
      <w:spacing w:before="100" w:beforeAutospacing="1" w:after="100" w:afterAutospacing="1"/>
      <w:textAlignment w:val="center"/>
    </w:pPr>
    <w:rPr>
      <w:rFonts w:ascii="Arial" w:hAnsi="Arial" w:cs="Arial"/>
      <w:b/>
      <w:bCs/>
      <w:lang w:eastAsia="es-CO"/>
    </w:rPr>
  </w:style>
  <w:style w:type="paragraph" w:customStyle="1" w:styleId="xl247">
    <w:name w:val="xl247"/>
    <w:basedOn w:val="Normal"/>
    <w:rsid w:val="006263F8"/>
    <w:pPr>
      <w:pBdr>
        <w:top w:val="single" w:sz="8" w:space="0" w:color="auto"/>
        <w:bottom w:val="dashed" w:sz="4" w:space="0" w:color="auto"/>
      </w:pBdr>
      <w:shd w:val="clear" w:color="000000" w:fill="DDD9C3"/>
      <w:spacing w:before="100" w:beforeAutospacing="1" w:after="100" w:afterAutospacing="1"/>
      <w:textAlignment w:val="center"/>
    </w:pPr>
    <w:rPr>
      <w:rFonts w:ascii="Arial" w:hAnsi="Arial" w:cs="Arial"/>
      <w:b/>
      <w:bCs/>
      <w:lang w:eastAsia="es-CO"/>
    </w:rPr>
  </w:style>
  <w:style w:type="paragraph" w:customStyle="1" w:styleId="xl248">
    <w:name w:val="xl248"/>
    <w:basedOn w:val="Normal"/>
    <w:rsid w:val="006263F8"/>
    <w:pPr>
      <w:pBdr>
        <w:top w:val="single" w:sz="8" w:space="0" w:color="auto"/>
        <w:bottom w:val="dashed" w:sz="4" w:space="0" w:color="auto"/>
        <w:right w:val="single" w:sz="4" w:space="0" w:color="auto"/>
      </w:pBdr>
      <w:shd w:val="clear" w:color="000000" w:fill="DDD9C3"/>
      <w:spacing w:before="100" w:beforeAutospacing="1" w:after="100" w:afterAutospacing="1"/>
      <w:textAlignment w:val="center"/>
    </w:pPr>
    <w:rPr>
      <w:rFonts w:ascii="Arial" w:hAnsi="Arial" w:cs="Arial"/>
      <w:b/>
      <w:bCs/>
      <w:lang w:eastAsia="es-CO"/>
    </w:rPr>
  </w:style>
  <w:style w:type="paragraph" w:customStyle="1" w:styleId="xl249">
    <w:name w:val="xl249"/>
    <w:basedOn w:val="Normal"/>
    <w:rsid w:val="006263F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50">
    <w:name w:val="xl250"/>
    <w:basedOn w:val="Normal"/>
    <w:rsid w:val="006263F8"/>
    <w:pPr>
      <w:pBdr>
        <w:left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51">
    <w:name w:val="xl251"/>
    <w:basedOn w:val="Normal"/>
    <w:rsid w:val="006263F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52">
    <w:name w:val="xl252"/>
    <w:basedOn w:val="Normal"/>
    <w:rsid w:val="006263F8"/>
    <w:pPr>
      <w:pBdr>
        <w:top w:val="dashed" w:sz="4" w:space="0" w:color="auto"/>
        <w:left w:val="single" w:sz="8" w:space="0" w:color="auto"/>
        <w:bottom w:val="dashed" w:sz="4" w:space="0" w:color="auto"/>
      </w:pBdr>
      <w:shd w:val="clear" w:color="000000" w:fill="DDD9C3"/>
      <w:spacing w:before="100" w:beforeAutospacing="1" w:after="100" w:afterAutospacing="1"/>
      <w:textAlignment w:val="center"/>
    </w:pPr>
    <w:rPr>
      <w:rFonts w:ascii="Arial" w:hAnsi="Arial" w:cs="Arial"/>
      <w:lang w:eastAsia="es-CO"/>
    </w:rPr>
  </w:style>
  <w:style w:type="paragraph" w:customStyle="1" w:styleId="xl253">
    <w:name w:val="xl253"/>
    <w:basedOn w:val="Normal"/>
    <w:rsid w:val="006263F8"/>
    <w:pPr>
      <w:pBdr>
        <w:top w:val="dashed" w:sz="4" w:space="0" w:color="auto"/>
        <w:bottom w:val="dashed" w:sz="4" w:space="0" w:color="auto"/>
      </w:pBdr>
      <w:shd w:val="clear" w:color="000000" w:fill="DDD9C3"/>
      <w:spacing w:before="100" w:beforeAutospacing="1" w:after="100" w:afterAutospacing="1"/>
      <w:textAlignment w:val="center"/>
    </w:pPr>
    <w:rPr>
      <w:rFonts w:ascii="Arial" w:hAnsi="Arial" w:cs="Arial"/>
      <w:lang w:eastAsia="es-CO"/>
    </w:rPr>
  </w:style>
  <w:style w:type="paragraph" w:customStyle="1" w:styleId="xl254">
    <w:name w:val="xl254"/>
    <w:basedOn w:val="Normal"/>
    <w:rsid w:val="006263F8"/>
    <w:pPr>
      <w:pBdr>
        <w:top w:val="dashed" w:sz="4" w:space="0" w:color="auto"/>
        <w:bottom w:val="dashed" w:sz="4" w:space="0" w:color="auto"/>
        <w:right w:val="single" w:sz="4" w:space="0" w:color="auto"/>
      </w:pBdr>
      <w:shd w:val="clear" w:color="000000" w:fill="DDD9C3"/>
      <w:spacing w:before="100" w:beforeAutospacing="1" w:after="100" w:afterAutospacing="1"/>
      <w:textAlignment w:val="center"/>
    </w:pPr>
    <w:rPr>
      <w:rFonts w:ascii="Arial" w:hAnsi="Arial" w:cs="Arial"/>
      <w:lang w:eastAsia="es-CO"/>
    </w:rPr>
  </w:style>
  <w:style w:type="paragraph" w:customStyle="1" w:styleId="xl255">
    <w:name w:val="xl255"/>
    <w:basedOn w:val="Normal"/>
    <w:rsid w:val="006263F8"/>
    <w:pPr>
      <w:pBdr>
        <w:top w:val="dashed" w:sz="4" w:space="0" w:color="auto"/>
        <w:left w:val="single" w:sz="8" w:space="0" w:color="auto"/>
        <w:bottom w:val="single" w:sz="8" w:space="0" w:color="auto"/>
      </w:pBdr>
      <w:shd w:val="clear" w:color="000000" w:fill="DDD9C3"/>
      <w:spacing w:before="100" w:beforeAutospacing="1" w:after="100" w:afterAutospacing="1"/>
      <w:textAlignment w:val="center"/>
    </w:pPr>
    <w:rPr>
      <w:rFonts w:ascii="Arial" w:hAnsi="Arial" w:cs="Arial"/>
      <w:b/>
      <w:bCs/>
      <w:lang w:eastAsia="es-CO"/>
    </w:rPr>
  </w:style>
  <w:style w:type="paragraph" w:customStyle="1" w:styleId="xl256">
    <w:name w:val="xl256"/>
    <w:basedOn w:val="Normal"/>
    <w:rsid w:val="006263F8"/>
    <w:pPr>
      <w:pBdr>
        <w:top w:val="dashed" w:sz="4" w:space="0" w:color="auto"/>
        <w:bottom w:val="single" w:sz="8" w:space="0" w:color="auto"/>
      </w:pBdr>
      <w:shd w:val="clear" w:color="000000" w:fill="DDD9C3"/>
      <w:spacing w:before="100" w:beforeAutospacing="1" w:after="100" w:afterAutospacing="1"/>
      <w:textAlignment w:val="center"/>
    </w:pPr>
    <w:rPr>
      <w:rFonts w:ascii="Arial" w:hAnsi="Arial" w:cs="Arial"/>
      <w:b/>
      <w:bCs/>
      <w:lang w:eastAsia="es-CO"/>
    </w:rPr>
  </w:style>
  <w:style w:type="paragraph" w:customStyle="1" w:styleId="xl257">
    <w:name w:val="xl257"/>
    <w:basedOn w:val="Normal"/>
    <w:rsid w:val="006263F8"/>
    <w:pPr>
      <w:pBdr>
        <w:top w:val="dashed" w:sz="4" w:space="0" w:color="auto"/>
        <w:bottom w:val="single" w:sz="8" w:space="0" w:color="auto"/>
        <w:right w:val="single" w:sz="4" w:space="0" w:color="auto"/>
      </w:pBdr>
      <w:shd w:val="clear" w:color="000000" w:fill="DDD9C3"/>
      <w:spacing w:before="100" w:beforeAutospacing="1" w:after="100" w:afterAutospacing="1"/>
      <w:textAlignment w:val="center"/>
    </w:pPr>
    <w:rPr>
      <w:rFonts w:ascii="Arial" w:hAnsi="Arial" w:cs="Arial"/>
      <w:b/>
      <w:bCs/>
      <w:lang w:eastAsia="es-CO"/>
    </w:rPr>
  </w:style>
  <w:style w:type="paragraph" w:customStyle="1" w:styleId="xl258">
    <w:name w:val="xl258"/>
    <w:basedOn w:val="Normal"/>
    <w:rsid w:val="006263F8"/>
    <w:pPr>
      <w:pBdr>
        <w:top w:val="single" w:sz="8" w:space="0" w:color="auto"/>
        <w:left w:val="single" w:sz="8" w:space="0" w:color="auto"/>
        <w:right w:val="single" w:sz="8" w:space="0" w:color="auto"/>
      </w:pBdr>
      <w:shd w:val="clear" w:color="000000" w:fill="CEF6FE"/>
      <w:spacing w:before="100" w:beforeAutospacing="1" w:after="100" w:afterAutospacing="1"/>
      <w:jc w:val="center"/>
      <w:textAlignment w:val="center"/>
    </w:pPr>
    <w:rPr>
      <w:rFonts w:ascii="Arial" w:hAnsi="Arial" w:cs="Arial"/>
      <w:b/>
      <w:bCs/>
      <w:lang w:eastAsia="es-CO"/>
    </w:rPr>
  </w:style>
  <w:style w:type="paragraph" w:customStyle="1" w:styleId="xl259">
    <w:name w:val="xl259"/>
    <w:basedOn w:val="Normal"/>
    <w:rsid w:val="006263F8"/>
    <w:pPr>
      <w:pBdr>
        <w:left w:val="single" w:sz="8" w:space="0" w:color="auto"/>
        <w:right w:val="single" w:sz="8" w:space="0" w:color="auto"/>
      </w:pBdr>
      <w:shd w:val="clear" w:color="000000" w:fill="CEF6FE"/>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6263F8"/>
    <w:pPr>
      <w:pBdr>
        <w:left w:val="single" w:sz="8" w:space="0" w:color="auto"/>
        <w:bottom w:val="single" w:sz="8" w:space="0" w:color="auto"/>
        <w:right w:val="single" w:sz="8" w:space="0" w:color="auto"/>
      </w:pBdr>
      <w:shd w:val="clear" w:color="000000" w:fill="CEF6FE"/>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6263F8"/>
    <w:pPr>
      <w:pBdr>
        <w:top w:val="single" w:sz="8" w:space="0" w:color="auto"/>
        <w:left w:val="single" w:sz="8" w:space="0" w:color="auto"/>
        <w:bottom w:val="dashed" w:sz="4" w:space="0" w:color="auto"/>
      </w:pBdr>
      <w:shd w:val="clear" w:color="000000" w:fill="CEF6FE"/>
      <w:spacing w:before="100" w:beforeAutospacing="1" w:after="100" w:afterAutospacing="1"/>
      <w:textAlignment w:val="center"/>
    </w:pPr>
    <w:rPr>
      <w:rFonts w:ascii="Arial" w:hAnsi="Arial" w:cs="Arial"/>
      <w:b/>
      <w:bCs/>
      <w:lang w:eastAsia="es-CO"/>
    </w:rPr>
  </w:style>
  <w:style w:type="paragraph" w:customStyle="1" w:styleId="xl262">
    <w:name w:val="xl262"/>
    <w:basedOn w:val="Normal"/>
    <w:rsid w:val="006263F8"/>
    <w:pPr>
      <w:pBdr>
        <w:top w:val="single" w:sz="8" w:space="0" w:color="auto"/>
        <w:bottom w:val="dashed" w:sz="4" w:space="0" w:color="auto"/>
      </w:pBdr>
      <w:shd w:val="clear" w:color="000000" w:fill="CEF6FE"/>
      <w:spacing w:before="100" w:beforeAutospacing="1" w:after="100" w:afterAutospacing="1"/>
      <w:textAlignment w:val="center"/>
    </w:pPr>
    <w:rPr>
      <w:rFonts w:ascii="Arial" w:hAnsi="Arial" w:cs="Arial"/>
      <w:b/>
      <w:bCs/>
      <w:lang w:eastAsia="es-CO"/>
    </w:rPr>
  </w:style>
  <w:style w:type="paragraph" w:customStyle="1" w:styleId="xl263">
    <w:name w:val="xl263"/>
    <w:basedOn w:val="Normal"/>
    <w:rsid w:val="006263F8"/>
    <w:pPr>
      <w:pBdr>
        <w:top w:val="single" w:sz="8" w:space="0" w:color="auto"/>
        <w:bottom w:val="dashed" w:sz="4" w:space="0" w:color="auto"/>
        <w:right w:val="single" w:sz="4" w:space="0" w:color="auto"/>
      </w:pBdr>
      <w:shd w:val="clear" w:color="000000" w:fill="CEF6FE"/>
      <w:spacing w:before="100" w:beforeAutospacing="1" w:after="100" w:afterAutospacing="1"/>
      <w:textAlignment w:val="center"/>
    </w:pPr>
    <w:rPr>
      <w:rFonts w:ascii="Arial" w:hAnsi="Arial" w:cs="Arial"/>
      <w:b/>
      <w:bCs/>
      <w:lang w:eastAsia="es-CO"/>
    </w:rPr>
  </w:style>
  <w:style w:type="paragraph" w:customStyle="1" w:styleId="xl264">
    <w:name w:val="xl264"/>
    <w:basedOn w:val="Normal"/>
    <w:rsid w:val="006263F8"/>
    <w:pPr>
      <w:pBdr>
        <w:top w:val="dashed" w:sz="4" w:space="0" w:color="auto"/>
        <w:left w:val="single" w:sz="8" w:space="0" w:color="auto"/>
        <w:bottom w:val="dashed" w:sz="4" w:space="0" w:color="auto"/>
      </w:pBdr>
      <w:shd w:val="clear" w:color="000000" w:fill="CEF6FE"/>
      <w:spacing w:before="100" w:beforeAutospacing="1" w:after="100" w:afterAutospacing="1"/>
      <w:textAlignment w:val="center"/>
    </w:pPr>
    <w:rPr>
      <w:rFonts w:ascii="Arial" w:hAnsi="Arial" w:cs="Arial"/>
      <w:lang w:eastAsia="es-CO"/>
    </w:rPr>
  </w:style>
  <w:style w:type="paragraph" w:customStyle="1" w:styleId="xl265">
    <w:name w:val="xl265"/>
    <w:basedOn w:val="Normal"/>
    <w:rsid w:val="006263F8"/>
    <w:pPr>
      <w:pBdr>
        <w:top w:val="dashed" w:sz="4" w:space="0" w:color="auto"/>
        <w:bottom w:val="dashed" w:sz="4" w:space="0" w:color="auto"/>
      </w:pBdr>
      <w:shd w:val="clear" w:color="000000" w:fill="CEF6FE"/>
      <w:spacing w:before="100" w:beforeAutospacing="1" w:after="100" w:afterAutospacing="1"/>
      <w:textAlignment w:val="center"/>
    </w:pPr>
    <w:rPr>
      <w:rFonts w:ascii="Arial" w:hAnsi="Arial" w:cs="Arial"/>
      <w:lang w:eastAsia="es-CO"/>
    </w:rPr>
  </w:style>
  <w:style w:type="paragraph" w:customStyle="1" w:styleId="xl266">
    <w:name w:val="xl266"/>
    <w:basedOn w:val="Normal"/>
    <w:rsid w:val="006263F8"/>
    <w:pPr>
      <w:pBdr>
        <w:top w:val="dashed" w:sz="4" w:space="0" w:color="auto"/>
        <w:bottom w:val="dashed" w:sz="4" w:space="0" w:color="auto"/>
        <w:right w:val="single" w:sz="4" w:space="0" w:color="auto"/>
      </w:pBdr>
      <w:shd w:val="clear" w:color="000000" w:fill="CEF6FE"/>
      <w:spacing w:before="100" w:beforeAutospacing="1" w:after="100" w:afterAutospacing="1"/>
      <w:textAlignment w:val="center"/>
    </w:pPr>
    <w:rPr>
      <w:rFonts w:ascii="Arial" w:hAnsi="Arial" w:cs="Arial"/>
      <w:lang w:eastAsia="es-CO"/>
    </w:rPr>
  </w:style>
  <w:style w:type="paragraph" w:customStyle="1" w:styleId="xl267">
    <w:name w:val="xl267"/>
    <w:basedOn w:val="Normal"/>
    <w:rsid w:val="006263F8"/>
    <w:pPr>
      <w:pBdr>
        <w:top w:val="dashed" w:sz="4" w:space="0" w:color="auto"/>
        <w:left w:val="single" w:sz="8" w:space="0" w:color="auto"/>
        <w:bottom w:val="single" w:sz="8" w:space="0" w:color="auto"/>
      </w:pBdr>
      <w:shd w:val="clear" w:color="000000" w:fill="CEF6FE"/>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6263F8"/>
    <w:pPr>
      <w:pBdr>
        <w:top w:val="dashed" w:sz="4" w:space="0" w:color="auto"/>
        <w:bottom w:val="single" w:sz="8" w:space="0" w:color="auto"/>
      </w:pBdr>
      <w:shd w:val="clear" w:color="000000" w:fill="CEF6FE"/>
      <w:spacing w:before="100" w:beforeAutospacing="1" w:after="100" w:afterAutospacing="1"/>
      <w:textAlignment w:val="center"/>
    </w:pPr>
    <w:rPr>
      <w:rFonts w:ascii="Arial" w:hAnsi="Arial" w:cs="Arial"/>
      <w:b/>
      <w:bCs/>
      <w:lang w:eastAsia="es-CO"/>
    </w:rPr>
  </w:style>
  <w:style w:type="paragraph" w:customStyle="1" w:styleId="xl269">
    <w:name w:val="xl269"/>
    <w:basedOn w:val="Normal"/>
    <w:rsid w:val="006263F8"/>
    <w:pPr>
      <w:pBdr>
        <w:top w:val="dashed" w:sz="4" w:space="0" w:color="auto"/>
        <w:bottom w:val="single" w:sz="8" w:space="0" w:color="auto"/>
        <w:right w:val="single" w:sz="4" w:space="0" w:color="auto"/>
      </w:pBdr>
      <w:shd w:val="clear" w:color="000000" w:fill="CEF6FE"/>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6263F8"/>
    <w:pPr>
      <w:pBdr>
        <w:top w:val="single" w:sz="8" w:space="0" w:color="auto"/>
        <w:left w:val="single" w:sz="8" w:space="0" w:color="auto"/>
        <w:right w:val="single" w:sz="8" w:space="0" w:color="auto"/>
      </w:pBdr>
      <w:shd w:val="clear" w:color="000000" w:fill="FFFFCC"/>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6263F8"/>
    <w:pPr>
      <w:pBdr>
        <w:left w:val="single" w:sz="8" w:space="0" w:color="auto"/>
        <w:right w:val="single" w:sz="8" w:space="0" w:color="auto"/>
      </w:pBdr>
      <w:shd w:val="clear" w:color="000000" w:fill="FFFFCC"/>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6263F8"/>
    <w:pPr>
      <w:pBdr>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6263F8"/>
    <w:pPr>
      <w:pBdr>
        <w:top w:val="single" w:sz="8" w:space="0" w:color="auto"/>
        <w:left w:val="single" w:sz="8" w:space="0" w:color="auto"/>
        <w:bottom w:val="dashed" w:sz="4" w:space="0" w:color="auto"/>
      </w:pBdr>
      <w:shd w:val="clear" w:color="000000" w:fill="FFFFCC"/>
      <w:spacing w:before="100" w:beforeAutospacing="1" w:after="100" w:afterAutospacing="1"/>
      <w:textAlignment w:val="center"/>
    </w:pPr>
    <w:rPr>
      <w:rFonts w:ascii="Arial" w:hAnsi="Arial" w:cs="Arial"/>
      <w:b/>
      <w:bCs/>
      <w:lang w:eastAsia="es-CO"/>
    </w:rPr>
  </w:style>
  <w:style w:type="paragraph" w:customStyle="1" w:styleId="xl274">
    <w:name w:val="xl274"/>
    <w:basedOn w:val="Normal"/>
    <w:rsid w:val="006263F8"/>
    <w:pPr>
      <w:pBdr>
        <w:top w:val="single" w:sz="8" w:space="0" w:color="auto"/>
        <w:bottom w:val="dashed" w:sz="4" w:space="0" w:color="auto"/>
      </w:pBdr>
      <w:shd w:val="clear" w:color="000000" w:fill="FFFFCC"/>
      <w:spacing w:before="100" w:beforeAutospacing="1" w:after="100" w:afterAutospacing="1"/>
      <w:textAlignment w:val="center"/>
    </w:pPr>
    <w:rPr>
      <w:rFonts w:ascii="Arial" w:hAnsi="Arial" w:cs="Arial"/>
      <w:b/>
      <w:bCs/>
      <w:lang w:eastAsia="es-CO"/>
    </w:rPr>
  </w:style>
  <w:style w:type="paragraph" w:customStyle="1" w:styleId="xl275">
    <w:name w:val="xl275"/>
    <w:basedOn w:val="Normal"/>
    <w:rsid w:val="006263F8"/>
    <w:pPr>
      <w:pBdr>
        <w:top w:val="single" w:sz="8" w:space="0" w:color="auto"/>
        <w:bottom w:val="dashed" w:sz="4" w:space="0" w:color="auto"/>
        <w:right w:val="single" w:sz="4" w:space="0" w:color="auto"/>
      </w:pBdr>
      <w:shd w:val="clear" w:color="000000" w:fill="FFFFCC"/>
      <w:spacing w:before="100" w:beforeAutospacing="1" w:after="100" w:afterAutospacing="1"/>
      <w:textAlignment w:val="center"/>
    </w:pPr>
    <w:rPr>
      <w:rFonts w:ascii="Arial" w:hAnsi="Arial" w:cs="Arial"/>
      <w:b/>
      <w:bCs/>
      <w:lang w:eastAsia="es-CO"/>
    </w:rPr>
  </w:style>
  <w:style w:type="paragraph" w:customStyle="1" w:styleId="xl276">
    <w:name w:val="xl276"/>
    <w:basedOn w:val="Normal"/>
    <w:rsid w:val="006263F8"/>
    <w:pPr>
      <w:pBdr>
        <w:top w:val="dashed" w:sz="4" w:space="0" w:color="auto"/>
        <w:left w:val="single" w:sz="8" w:space="0" w:color="auto"/>
        <w:bottom w:val="dashed" w:sz="4" w:space="0" w:color="auto"/>
      </w:pBdr>
      <w:shd w:val="clear" w:color="000000" w:fill="FFFFCC"/>
      <w:spacing w:before="100" w:beforeAutospacing="1" w:after="100" w:afterAutospacing="1"/>
      <w:textAlignment w:val="center"/>
    </w:pPr>
    <w:rPr>
      <w:rFonts w:ascii="Arial" w:hAnsi="Arial" w:cs="Arial"/>
      <w:lang w:eastAsia="es-CO"/>
    </w:rPr>
  </w:style>
  <w:style w:type="paragraph" w:customStyle="1" w:styleId="xl277">
    <w:name w:val="xl277"/>
    <w:basedOn w:val="Normal"/>
    <w:rsid w:val="006263F8"/>
    <w:pPr>
      <w:pBdr>
        <w:top w:val="dashed" w:sz="4" w:space="0" w:color="auto"/>
        <w:bottom w:val="dashed" w:sz="4" w:space="0" w:color="auto"/>
      </w:pBdr>
      <w:shd w:val="clear" w:color="000000" w:fill="FFFFCC"/>
      <w:spacing w:before="100" w:beforeAutospacing="1" w:after="100" w:afterAutospacing="1"/>
      <w:textAlignment w:val="center"/>
    </w:pPr>
    <w:rPr>
      <w:rFonts w:ascii="Arial" w:hAnsi="Arial" w:cs="Arial"/>
      <w:lang w:eastAsia="es-CO"/>
    </w:rPr>
  </w:style>
  <w:style w:type="paragraph" w:customStyle="1" w:styleId="xl278">
    <w:name w:val="xl278"/>
    <w:basedOn w:val="Normal"/>
    <w:rsid w:val="006263F8"/>
    <w:pPr>
      <w:pBdr>
        <w:top w:val="dashed" w:sz="4" w:space="0" w:color="auto"/>
        <w:bottom w:val="dashed" w:sz="4" w:space="0" w:color="auto"/>
        <w:right w:val="single" w:sz="4" w:space="0" w:color="auto"/>
      </w:pBdr>
      <w:shd w:val="clear" w:color="000000" w:fill="FFFFCC"/>
      <w:spacing w:before="100" w:beforeAutospacing="1" w:after="100" w:afterAutospacing="1"/>
      <w:textAlignment w:val="center"/>
    </w:pPr>
    <w:rPr>
      <w:rFonts w:ascii="Arial" w:hAnsi="Arial" w:cs="Arial"/>
      <w:lang w:eastAsia="es-CO"/>
    </w:rPr>
  </w:style>
  <w:style w:type="paragraph" w:customStyle="1" w:styleId="xl279">
    <w:name w:val="xl279"/>
    <w:basedOn w:val="Normal"/>
    <w:rsid w:val="006263F8"/>
    <w:pPr>
      <w:pBdr>
        <w:top w:val="dashed" w:sz="4" w:space="0" w:color="auto"/>
        <w:left w:val="single" w:sz="8" w:space="0" w:color="auto"/>
        <w:bottom w:val="single" w:sz="8" w:space="0" w:color="auto"/>
      </w:pBdr>
      <w:shd w:val="clear" w:color="000000" w:fill="FFFFCC"/>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6263F8"/>
    <w:pPr>
      <w:pBdr>
        <w:top w:val="dashed" w:sz="4" w:space="0" w:color="auto"/>
        <w:bottom w:val="single" w:sz="8" w:space="0" w:color="auto"/>
      </w:pBdr>
      <w:shd w:val="clear" w:color="000000" w:fill="FFFFCC"/>
      <w:spacing w:before="100" w:beforeAutospacing="1" w:after="100" w:afterAutospacing="1"/>
      <w:textAlignment w:val="center"/>
    </w:pPr>
    <w:rPr>
      <w:rFonts w:ascii="Arial" w:hAnsi="Arial" w:cs="Arial"/>
      <w:b/>
      <w:bCs/>
      <w:lang w:eastAsia="es-CO"/>
    </w:rPr>
  </w:style>
  <w:style w:type="paragraph" w:customStyle="1" w:styleId="xl281">
    <w:name w:val="xl281"/>
    <w:basedOn w:val="Normal"/>
    <w:rsid w:val="006263F8"/>
    <w:pPr>
      <w:pBdr>
        <w:top w:val="dashed" w:sz="4" w:space="0" w:color="auto"/>
        <w:bottom w:val="single" w:sz="8" w:space="0" w:color="auto"/>
        <w:right w:val="single" w:sz="4" w:space="0" w:color="auto"/>
      </w:pBdr>
      <w:shd w:val="clear" w:color="000000" w:fill="FFFFCC"/>
      <w:spacing w:before="100" w:beforeAutospacing="1" w:after="100" w:afterAutospacing="1"/>
      <w:textAlignment w:val="center"/>
    </w:pPr>
    <w:rPr>
      <w:rFonts w:ascii="Arial" w:hAnsi="Arial" w:cs="Arial"/>
      <w:b/>
      <w:bCs/>
      <w:lang w:eastAsia="es-CO"/>
    </w:rPr>
  </w:style>
  <w:style w:type="paragraph" w:customStyle="1" w:styleId="xl282">
    <w:name w:val="xl282"/>
    <w:basedOn w:val="Normal"/>
    <w:rsid w:val="006263F8"/>
    <w:pPr>
      <w:pBdr>
        <w:left w:val="single" w:sz="8" w:space="0" w:color="auto"/>
        <w:right w:val="single" w:sz="8" w:space="0" w:color="auto"/>
      </w:pBdr>
      <w:shd w:val="clear" w:color="000000" w:fill="D7E4BC"/>
      <w:spacing w:before="100" w:beforeAutospacing="1" w:after="100" w:afterAutospacing="1"/>
      <w:jc w:val="center"/>
      <w:textAlignment w:val="center"/>
    </w:pPr>
    <w:rPr>
      <w:rFonts w:ascii="Arial" w:hAnsi="Arial" w:cs="Arial"/>
      <w:b/>
      <w:bCs/>
      <w:lang w:eastAsia="es-CO"/>
    </w:rPr>
  </w:style>
  <w:style w:type="paragraph" w:customStyle="1" w:styleId="xl283">
    <w:name w:val="xl283"/>
    <w:basedOn w:val="Normal"/>
    <w:rsid w:val="006263F8"/>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4">
    <w:name w:val="xl284"/>
    <w:basedOn w:val="Normal"/>
    <w:rsid w:val="006263F8"/>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5">
    <w:name w:val="xl285"/>
    <w:basedOn w:val="Normal"/>
    <w:rsid w:val="006263F8"/>
    <w:pPr>
      <w:pBdr>
        <w:top w:val="single" w:sz="8" w:space="0" w:color="auto"/>
        <w:left w:val="single" w:sz="8" w:space="0" w:color="auto"/>
        <w:bottom w:val="dashed" w:sz="4" w:space="0" w:color="auto"/>
      </w:pBdr>
      <w:shd w:val="clear" w:color="000000" w:fill="D7E4BC"/>
      <w:spacing w:before="100" w:beforeAutospacing="1" w:after="100" w:afterAutospacing="1"/>
      <w:textAlignment w:val="center"/>
    </w:pPr>
    <w:rPr>
      <w:rFonts w:ascii="Arial" w:hAnsi="Arial" w:cs="Arial"/>
      <w:b/>
      <w:bCs/>
      <w:lang w:eastAsia="es-CO"/>
    </w:rPr>
  </w:style>
  <w:style w:type="paragraph" w:customStyle="1" w:styleId="xl286">
    <w:name w:val="xl286"/>
    <w:basedOn w:val="Normal"/>
    <w:rsid w:val="006263F8"/>
    <w:pPr>
      <w:pBdr>
        <w:top w:val="single" w:sz="8" w:space="0" w:color="auto"/>
        <w:bottom w:val="dashed" w:sz="4" w:space="0" w:color="auto"/>
      </w:pBdr>
      <w:shd w:val="clear" w:color="000000" w:fill="D7E4BC"/>
      <w:spacing w:before="100" w:beforeAutospacing="1" w:after="100" w:afterAutospacing="1"/>
      <w:textAlignment w:val="center"/>
    </w:pPr>
    <w:rPr>
      <w:rFonts w:ascii="Arial" w:hAnsi="Arial" w:cs="Arial"/>
      <w:b/>
      <w:bCs/>
      <w:lang w:eastAsia="es-CO"/>
    </w:rPr>
  </w:style>
  <w:style w:type="paragraph" w:customStyle="1" w:styleId="xl287">
    <w:name w:val="xl287"/>
    <w:basedOn w:val="Normal"/>
    <w:rsid w:val="006263F8"/>
    <w:pPr>
      <w:pBdr>
        <w:top w:val="single" w:sz="8" w:space="0" w:color="auto"/>
        <w:bottom w:val="dashed" w:sz="4" w:space="0" w:color="auto"/>
        <w:right w:val="single" w:sz="4" w:space="0" w:color="auto"/>
      </w:pBdr>
      <w:shd w:val="clear" w:color="000000" w:fill="D7E4BC"/>
      <w:spacing w:before="100" w:beforeAutospacing="1" w:after="100" w:afterAutospacing="1"/>
      <w:textAlignment w:val="center"/>
    </w:pPr>
    <w:rPr>
      <w:rFonts w:ascii="Arial" w:hAnsi="Arial" w:cs="Arial"/>
      <w:b/>
      <w:bCs/>
      <w:lang w:eastAsia="es-CO"/>
    </w:rPr>
  </w:style>
  <w:style w:type="paragraph" w:customStyle="1" w:styleId="xl288">
    <w:name w:val="xl288"/>
    <w:basedOn w:val="Normal"/>
    <w:rsid w:val="006263F8"/>
    <w:pPr>
      <w:pBdr>
        <w:top w:val="dashed" w:sz="4" w:space="0" w:color="auto"/>
        <w:left w:val="single" w:sz="8" w:space="0" w:color="auto"/>
        <w:bottom w:val="dashed" w:sz="4" w:space="0" w:color="auto"/>
      </w:pBdr>
      <w:shd w:val="clear" w:color="000000" w:fill="D7E4BC"/>
      <w:spacing w:before="100" w:beforeAutospacing="1" w:after="100" w:afterAutospacing="1"/>
      <w:textAlignment w:val="center"/>
    </w:pPr>
    <w:rPr>
      <w:rFonts w:ascii="Arial" w:hAnsi="Arial" w:cs="Arial"/>
      <w:lang w:eastAsia="es-CO"/>
    </w:rPr>
  </w:style>
  <w:style w:type="paragraph" w:customStyle="1" w:styleId="xl289">
    <w:name w:val="xl289"/>
    <w:basedOn w:val="Normal"/>
    <w:rsid w:val="006263F8"/>
    <w:pPr>
      <w:pBdr>
        <w:top w:val="dashed" w:sz="4" w:space="0" w:color="auto"/>
        <w:bottom w:val="dashed" w:sz="4" w:space="0" w:color="auto"/>
      </w:pBdr>
      <w:shd w:val="clear" w:color="000000" w:fill="D7E4BC"/>
      <w:spacing w:before="100" w:beforeAutospacing="1" w:after="100" w:afterAutospacing="1"/>
      <w:textAlignment w:val="center"/>
    </w:pPr>
    <w:rPr>
      <w:rFonts w:ascii="Arial" w:hAnsi="Arial" w:cs="Arial"/>
      <w:lang w:eastAsia="es-CO"/>
    </w:rPr>
  </w:style>
  <w:style w:type="paragraph" w:customStyle="1" w:styleId="xl290">
    <w:name w:val="xl290"/>
    <w:basedOn w:val="Normal"/>
    <w:rsid w:val="006263F8"/>
    <w:pPr>
      <w:pBdr>
        <w:top w:val="dashed" w:sz="4" w:space="0" w:color="auto"/>
        <w:bottom w:val="dashed" w:sz="4" w:space="0" w:color="auto"/>
        <w:right w:val="single" w:sz="4" w:space="0" w:color="auto"/>
      </w:pBdr>
      <w:shd w:val="clear" w:color="000000" w:fill="D7E4BC"/>
      <w:spacing w:before="100" w:beforeAutospacing="1" w:after="100" w:afterAutospacing="1"/>
      <w:textAlignment w:val="center"/>
    </w:pPr>
    <w:rPr>
      <w:rFonts w:ascii="Arial" w:hAnsi="Arial" w:cs="Arial"/>
      <w:lang w:eastAsia="es-CO"/>
    </w:rPr>
  </w:style>
  <w:style w:type="paragraph" w:customStyle="1" w:styleId="xl291">
    <w:name w:val="xl291"/>
    <w:basedOn w:val="Normal"/>
    <w:rsid w:val="006263F8"/>
    <w:pPr>
      <w:pBdr>
        <w:top w:val="dashed" w:sz="4" w:space="0" w:color="auto"/>
        <w:left w:val="single" w:sz="8" w:space="0" w:color="auto"/>
        <w:bottom w:val="single" w:sz="8" w:space="0" w:color="auto"/>
      </w:pBdr>
      <w:shd w:val="clear" w:color="000000" w:fill="D7E4BC"/>
      <w:spacing w:before="100" w:beforeAutospacing="1" w:after="100" w:afterAutospacing="1"/>
      <w:textAlignment w:val="center"/>
    </w:pPr>
    <w:rPr>
      <w:rFonts w:ascii="Arial" w:hAnsi="Arial" w:cs="Arial"/>
      <w:b/>
      <w:bCs/>
      <w:lang w:eastAsia="es-CO"/>
    </w:rPr>
  </w:style>
  <w:style w:type="paragraph" w:customStyle="1" w:styleId="xl292">
    <w:name w:val="xl292"/>
    <w:basedOn w:val="Normal"/>
    <w:rsid w:val="006263F8"/>
    <w:pPr>
      <w:pBdr>
        <w:top w:val="dashed" w:sz="4" w:space="0" w:color="auto"/>
        <w:bottom w:val="single" w:sz="8" w:space="0" w:color="auto"/>
      </w:pBdr>
      <w:shd w:val="clear" w:color="000000" w:fill="D7E4BC"/>
      <w:spacing w:before="100" w:beforeAutospacing="1" w:after="100" w:afterAutospacing="1"/>
      <w:textAlignment w:val="center"/>
    </w:pPr>
    <w:rPr>
      <w:rFonts w:ascii="Arial" w:hAnsi="Arial" w:cs="Arial"/>
      <w:b/>
      <w:bCs/>
      <w:lang w:eastAsia="es-CO"/>
    </w:rPr>
  </w:style>
  <w:style w:type="paragraph" w:customStyle="1" w:styleId="xl293">
    <w:name w:val="xl293"/>
    <w:basedOn w:val="Normal"/>
    <w:rsid w:val="006263F8"/>
    <w:pPr>
      <w:pBdr>
        <w:top w:val="dashed" w:sz="4" w:space="0" w:color="auto"/>
        <w:bottom w:val="single" w:sz="8" w:space="0" w:color="auto"/>
        <w:right w:val="single" w:sz="4" w:space="0" w:color="auto"/>
      </w:pBdr>
      <w:shd w:val="clear" w:color="000000" w:fill="D7E4BC"/>
      <w:spacing w:before="100" w:beforeAutospacing="1" w:after="100" w:afterAutospacing="1"/>
      <w:textAlignment w:val="center"/>
    </w:pPr>
    <w:rPr>
      <w:rFonts w:ascii="Arial" w:hAnsi="Arial" w:cs="Arial"/>
      <w:b/>
      <w:bCs/>
      <w:lang w:eastAsia="es-CO"/>
    </w:rPr>
  </w:style>
  <w:style w:type="paragraph" w:customStyle="1" w:styleId="xl294">
    <w:name w:val="xl294"/>
    <w:basedOn w:val="Normal"/>
    <w:rsid w:val="006263F8"/>
    <w:pPr>
      <w:pBdr>
        <w:left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95">
    <w:name w:val="xl295"/>
    <w:basedOn w:val="Normal"/>
    <w:rsid w:val="006263F8"/>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96">
    <w:name w:val="xl296"/>
    <w:basedOn w:val="Normal"/>
    <w:rsid w:val="006263F8"/>
    <w:pPr>
      <w:pBdr>
        <w:left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97">
    <w:name w:val="xl297"/>
    <w:basedOn w:val="Normal"/>
    <w:rsid w:val="006263F8"/>
    <w:pPr>
      <w:pBdr>
        <w:top w:val="single" w:sz="4" w:space="0" w:color="auto"/>
        <w:left w:val="single" w:sz="8" w:space="0" w:color="auto"/>
        <w:bottom w:val="dashed" w:sz="4" w:space="0" w:color="auto"/>
      </w:pBdr>
      <w:shd w:val="clear" w:color="000000" w:fill="FCD5B4"/>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6263F8"/>
    <w:pPr>
      <w:pBdr>
        <w:top w:val="single" w:sz="4" w:space="0" w:color="auto"/>
        <w:bottom w:val="dashed" w:sz="4" w:space="0" w:color="auto"/>
      </w:pBdr>
      <w:shd w:val="clear" w:color="000000" w:fill="FCD5B4"/>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6263F8"/>
    <w:pPr>
      <w:pBdr>
        <w:top w:val="single" w:sz="4" w:space="0" w:color="auto"/>
        <w:bottom w:val="dashed" w:sz="4" w:space="0" w:color="auto"/>
        <w:right w:val="single" w:sz="4" w:space="0" w:color="auto"/>
      </w:pBdr>
      <w:shd w:val="clear" w:color="000000" w:fill="FCD5B4"/>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6263F8"/>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301">
    <w:name w:val="xl301"/>
    <w:basedOn w:val="Normal"/>
    <w:rsid w:val="006263F8"/>
    <w:pPr>
      <w:pBdr>
        <w:top w:val="dashed" w:sz="4" w:space="0" w:color="auto"/>
        <w:left w:val="single" w:sz="8" w:space="0" w:color="auto"/>
        <w:bottom w:val="dashed" w:sz="4" w:space="0" w:color="auto"/>
      </w:pBdr>
      <w:shd w:val="clear" w:color="000000" w:fill="FCD5B4"/>
      <w:spacing w:before="100" w:beforeAutospacing="1" w:after="100" w:afterAutospacing="1"/>
      <w:textAlignment w:val="center"/>
    </w:pPr>
    <w:rPr>
      <w:rFonts w:ascii="Arial" w:hAnsi="Arial" w:cs="Arial"/>
      <w:lang w:eastAsia="es-CO"/>
    </w:rPr>
  </w:style>
  <w:style w:type="paragraph" w:customStyle="1" w:styleId="xl302">
    <w:name w:val="xl302"/>
    <w:basedOn w:val="Normal"/>
    <w:rsid w:val="006263F8"/>
    <w:pPr>
      <w:pBdr>
        <w:top w:val="dashed" w:sz="4" w:space="0" w:color="auto"/>
        <w:bottom w:val="dashed" w:sz="4" w:space="0" w:color="auto"/>
      </w:pBdr>
      <w:shd w:val="clear" w:color="000000" w:fill="FCD5B4"/>
      <w:spacing w:before="100" w:beforeAutospacing="1" w:after="100" w:afterAutospacing="1"/>
      <w:textAlignment w:val="center"/>
    </w:pPr>
    <w:rPr>
      <w:rFonts w:ascii="Arial" w:hAnsi="Arial" w:cs="Arial"/>
      <w:lang w:eastAsia="es-CO"/>
    </w:rPr>
  </w:style>
  <w:style w:type="paragraph" w:customStyle="1" w:styleId="xl303">
    <w:name w:val="xl303"/>
    <w:basedOn w:val="Normal"/>
    <w:rsid w:val="006263F8"/>
    <w:pPr>
      <w:pBdr>
        <w:top w:val="dashed" w:sz="4" w:space="0" w:color="auto"/>
        <w:bottom w:val="dashed" w:sz="4" w:space="0" w:color="auto"/>
        <w:right w:val="single" w:sz="4" w:space="0" w:color="auto"/>
      </w:pBdr>
      <w:shd w:val="clear" w:color="000000" w:fill="FCD5B4"/>
      <w:spacing w:before="100" w:beforeAutospacing="1" w:after="100" w:afterAutospacing="1"/>
      <w:textAlignment w:val="center"/>
    </w:pPr>
    <w:rPr>
      <w:rFonts w:ascii="Arial" w:hAnsi="Arial" w:cs="Arial"/>
      <w:lang w:eastAsia="es-CO"/>
    </w:rPr>
  </w:style>
  <w:style w:type="paragraph" w:customStyle="1" w:styleId="xl304">
    <w:name w:val="xl304"/>
    <w:basedOn w:val="Normal"/>
    <w:rsid w:val="006263F8"/>
    <w:pPr>
      <w:pBdr>
        <w:top w:val="dashed" w:sz="4" w:space="0" w:color="auto"/>
        <w:left w:val="single" w:sz="8" w:space="0" w:color="auto"/>
        <w:bottom w:val="single" w:sz="8" w:space="0" w:color="auto"/>
      </w:pBdr>
      <w:shd w:val="clear" w:color="000000" w:fill="FCD5B4"/>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6263F8"/>
    <w:pPr>
      <w:pBdr>
        <w:top w:val="dashed" w:sz="4" w:space="0" w:color="auto"/>
        <w:bottom w:val="single" w:sz="8" w:space="0" w:color="auto"/>
      </w:pBdr>
      <w:shd w:val="clear" w:color="000000" w:fill="FCD5B4"/>
      <w:spacing w:before="100" w:beforeAutospacing="1" w:after="100" w:afterAutospacing="1"/>
      <w:textAlignment w:val="center"/>
    </w:pPr>
    <w:rPr>
      <w:rFonts w:ascii="Arial" w:hAnsi="Arial" w:cs="Arial"/>
      <w:b/>
      <w:bCs/>
      <w:lang w:eastAsia="es-CO"/>
    </w:rPr>
  </w:style>
  <w:style w:type="paragraph" w:customStyle="1" w:styleId="xl306">
    <w:name w:val="xl306"/>
    <w:basedOn w:val="Normal"/>
    <w:rsid w:val="006263F8"/>
    <w:pPr>
      <w:pBdr>
        <w:top w:val="dashed" w:sz="4" w:space="0" w:color="auto"/>
        <w:bottom w:val="single" w:sz="8" w:space="0" w:color="auto"/>
        <w:right w:val="single" w:sz="4" w:space="0" w:color="auto"/>
      </w:pBdr>
      <w:shd w:val="clear" w:color="000000" w:fill="FCD5B4"/>
      <w:spacing w:before="100" w:beforeAutospacing="1" w:after="100" w:afterAutospacing="1"/>
      <w:textAlignment w:val="center"/>
    </w:pPr>
    <w:rPr>
      <w:rFonts w:ascii="Arial" w:hAnsi="Arial" w:cs="Arial"/>
      <w:b/>
      <w:bCs/>
      <w:lang w:eastAsia="es-CO"/>
    </w:rPr>
  </w:style>
  <w:style w:type="paragraph" w:customStyle="1" w:styleId="xl307">
    <w:name w:val="xl307"/>
    <w:basedOn w:val="Normal"/>
    <w:rsid w:val="006263F8"/>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08">
    <w:name w:val="xl308"/>
    <w:basedOn w:val="Normal"/>
    <w:rsid w:val="006263F8"/>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6263F8"/>
    <w:pPr>
      <w:pBdr>
        <w:top w:val="single" w:sz="8" w:space="0" w:color="auto"/>
        <w:left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310">
    <w:name w:val="xl310"/>
    <w:basedOn w:val="Normal"/>
    <w:rsid w:val="006263F8"/>
    <w:pPr>
      <w:pBdr>
        <w:top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311">
    <w:name w:val="xl311"/>
    <w:basedOn w:val="Normal"/>
    <w:rsid w:val="006263F8"/>
    <w:pPr>
      <w:pBdr>
        <w:top w:val="single" w:sz="8" w:space="0" w:color="auto"/>
        <w:right w:val="single" w:sz="8" w:space="0" w:color="auto"/>
      </w:pBdr>
      <w:shd w:val="clear" w:color="000000" w:fill="000000"/>
      <w:spacing w:before="100" w:beforeAutospacing="1" w:after="100" w:afterAutospacing="1"/>
      <w:jc w:val="center"/>
      <w:textAlignment w:val="center"/>
    </w:pPr>
    <w:rPr>
      <w:rFonts w:ascii="Arial" w:hAnsi="Arial" w:cs="Arial"/>
      <w:b/>
      <w:bCs/>
      <w:color w:val="FFFFFF"/>
      <w:sz w:val="36"/>
      <w:szCs w:val="36"/>
      <w:lang w:eastAsia="es-CO"/>
    </w:rPr>
  </w:style>
  <w:style w:type="paragraph" w:customStyle="1" w:styleId="xl312">
    <w:name w:val="xl312"/>
    <w:basedOn w:val="Normal"/>
    <w:rsid w:val="006263F8"/>
    <w:pPr>
      <w:pBdr>
        <w:top w:val="single" w:sz="8" w:space="0" w:color="auto"/>
        <w:left w:val="single" w:sz="8" w:space="0" w:color="auto"/>
        <w:right w:val="single" w:sz="8" w:space="0" w:color="auto"/>
      </w:pBdr>
      <w:shd w:val="clear" w:color="000000" w:fill="FCD5B4"/>
      <w:spacing w:before="100" w:beforeAutospacing="1" w:after="100" w:afterAutospacing="1"/>
      <w:jc w:val="center"/>
      <w:textAlignment w:val="center"/>
    </w:pPr>
    <w:rPr>
      <w:rFonts w:ascii="Arial" w:hAnsi="Arial" w:cs="Arial"/>
      <w:b/>
      <w:bCs/>
      <w:lang w:eastAsia="es-CO"/>
    </w:rPr>
  </w:style>
  <w:style w:type="paragraph" w:customStyle="1" w:styleId="xl313">
    <w:name w:val="xl313"/>
    <w:basedOn w:val="Normal"/>
    <w:rsid w:val="006263F8"/>
    <w:pPr>
      <w:pBdr>
        <w:left w:val="single" w:sz="8" w:space="0" w:color="auto"/>
        <w:right w:val="single" w:sz="8" w:space="0" w:color="auto"/>
      </w:pBdr>
      <w:shd w:val="clear" w:color="000000" w:fill="FCD5B4"/>
      <w:spacing w:before="100" w:beforeAutospacing="1" w:after="100" w:afterAutospacing="1"/>
      <w:jc w:val="center"/>
      <w:textAlignment w:val="center"/>
    </w:pPr>
    <w:rPr>
      <w:rFonts w:ascii="Arial" w:hAnsi="Arial" w:cs="Arial"/>
      <w:b/>
      <w:bCs/>
      <w:lang w:eastAsia="es-CO"/>
    </w:rPr>
  </w:style>
  <w:style w:type="paragraph" w:customStyle="1" w:styleId="xl314">
    <w:name w:val="xl314"/>
    <w:basedOn w:val="Normal"/>
    <w:rsid w:val="006263F8"/>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Body">
    <w:name w:val="Body"/>
    <w:basedOn w:val="Normal"/>
    <w:uiPriority w:val="1"/>
    <w:qFormat/>
    <w:rsid w:val="006263F8"/>
    <w:pPr>
      <w:widowControl w:val="0"/>
    </w:pPr>
    <w:rPr>
      <w:rFonts w:ascii="Calibri" w:eastAsia="Calibri" w:hAnsi="Calibri"/>
      <w:sz w:val="22"/>
      <w:szCs w:val="22"/>
      <w:lang w:val="en-US" w:eastAsia="en-US"/>
    </w:rPr>
  </w:style>
  <w:style w:type="character" w:customStyle="1" w:styleId="Cuerpodeltexto">
    <w:name w:val="Cuerpo del texto_"/>
    <w:link w:val="Cuerpodeltexto0"/>
    <w:rsid w:val="006263F8"/>
    <w:rPr>
      <w:rFonts w:ascii="Arial" w:eastAsia="Arial" w:hAnsi="Arial" w:cs="Arial"/>
      <w:shd w:val="clear" w:color="auto" w:fill="FFFFFF"/>
    </w:rPr>
  </w:style>
  <w:style w:type="paragraph" w:customStyle="1" w:styleId="Cuerpodeltexto0">
    <w:name w:val="Cuerpo del texto"/>
    <w:basedOn w:val="Normal"/>
    <w:link w:val="Cuerpodeltexto"/>
    <w:rsid w:val="006263F8"/>
    <w:pPr>
      <w:widowControl w:val="0"/>
      <w:shd w:val="clear" w:color="auto" w:fill="FFFFFF"/>
      <w:spacing w:before="300" w:after="300" w:line="0" w:lineRule="atLeast"/>
      <w:ind w:hanging="380"/>
      <w:jc w:val="both"/>
    </w:pPr>
    <w:rPr>
      <w:rFonts w:ascii="Arial" w:eastAsia="Arial" w:hAnsi="Arial" w:cs="Arial"/>
      <w:sz w:val="22"/>
      <w:szCs w:val="22"/>
      <w:lang w:eastAsia="en-US"/>
    </w:rPr>
  </w:style>
  <w:style w:type="character" w:customStyle="1" w:styleId="UnresolvedMention1">
    <w:name w:val="Unresolved Mention1"/>
    <w:uiPriority w:val="99"/>
    <w:semiHidden/>
    <w:unhideWhenUsed/>
    <w:rsid w:val="006263F8"/>
    <w:rPr>
      <w:color w:val="808080"/>
      <w:shd w:val="clear" w:color="auto" w:fill="E6E6E6"/>
    </w:rPr>
  </w:style>
  <w:style w:type="paragraph" w:customStyle="1" w:styleId="CM14">
    <w:name w:val="CM14"/>
    <w:basedOn w:val="Default"/>
    <w:next w:val="Default"/>
    <w:uiPriority w:val="99"/>
    <w:rsid w:val="006263F8"/>
    <w:pPr>
      <w:spacing w:line="271" w:lineRule="atLeast"/>
    </w:pPr>
    <w:rPr>
      <w:rFonts w:ascii="Arial" w:hAnsi="Arial" w:cs="Arial"/>
      <w:color w:val="auto"/>
      <w:lang w:val="es-CO" w:eastAsia="es-CO"/>
    </w:rPr>
  </w:style>
  <w:style w:type="numbering" w:customStyle="1" w:styleId="NoList1">
    <w:name w:val="No List1"/>
    <w:next w:val="Sinlista"/>
    <w:uiPriority w:val="99"/>
    <w:semiHidden/>
    <w:unhideWhenUsed/>
    <w:rsid w:val="00067AFD"/>
  </w:style>
  <w:style w:type="character" w:customStyle="1" w:styleId="Heading2Char1">
    <w:name w:val="Heading 2 Char1"/>
    <w:aliases w:val="Capítulos Char1"/>
    <w:basedOn w:val="Fuentedeprrafopredeter"/>
    <w:uiPriority w:val="9"/>
    <w:semiHidden/>
    <w:rsid w:val="00067AFD"/>
    <w:rPr>
      <w:rFonts w:ascii="Calibri Light" w:eastAsia="Times New Roman" w:hAnsi="Calibri Light" w:cs="Times New Roman"/>
      <w:color w:val="2F5496"/>
      <w:sz w:val="32"/>
      <w:szCs w:val="32"/>
    </w:rPr>
  </w:style>
  <w:style w:type="character" w:customStyle="1" w:styleId="Heading3Char1">
    <w:name w:val="Heading 3 Char1"/>
    <w:aliases w:val="Secciones Char1"/>
    <w:basedOn w:val="Fuentedeprrafopredeter"/>
    <w:uiPriority w:val="9"/>
    <w:semiHidden/>
    <w:rsid w:val="00067AFD"/>
    <w:rPr>
      <w:rFonts w:ascii="Calibri" w:eastAsia="Times New Roman" w:hAnsi="Calibri" w:cs="Times New Roman"/>
      <w:color w:val="2F5496"/>
      <w:sz w:val="28"/>
      <w:szCs w:val="28"/>
    </w:rPr>
  </w:style>
  <w:style w:type="character" w:customStyle="1" w:styleId="FootnoteTextChar1">
    <w:name w:val="Footnote Text Char1"/>
    <w:aliases w:val="Footnote Text Char Char Char Char Char Char1,Footnote Text Char Char Char Char Char2,Footnote reference Char1,FA Fu Char1,texto de nota al pie Char1,Footnote Text Char Char Char Char2,Footnote Text Cha Char1"/>
    <w:basedOn w:val="Fuentedeprrafopredeter"/>
    <w:uiPriority w:val="99"/>
    <w:semiHidden/>
    <w:rsid w:val="00067AFD"/>
    <w:rPr>
      <w:rFonts w:ascii="Arial" w:hAnsi="Arial" w:cs="Arial"/>
      <w:color w:val="3B3838"/>
      <w:lang w:eastAsia="en-US"/>
    </w:rPr>
  </w:style>
  <w:style w:type="character" w:customStyle="1" w:styleId="HeaderChar1">
    <w:name w:val="Header Char1"/>
    <w:aliases w:val="h Char1,h8 Char1,h9 Char1,h10 Char1,h18 Char1"/>
    <w:basedOn w:val="Fuentedeprrafopredeter"/>
    <w:uiPriority w:val="99"/>
    <w:semiHidden/>
    <w:rsid w:val="00067AFD"/>
    <w:rPr>
      <w:rFonts w:ascii="Arial" w:hAnsi="Arial" w:cs="Arial"/>
      <w:color w:val="3B3838"/>
      <w:szCs w:val="22"/>
      <w:lang w:eastAsia="en-US"/>
    </w:rPr>
  </w:style>
  <w:style w:type="paragraph" w:customStyle="1" w:styleId="Entidad-Capitulo">
    <w:name w:val="Entidad-Capitulo"/>
    <w:next w:val="Normal"/>
    <w:autoRedefine/>
    <w:uiPriority w:val="99"/>
    <w:qFormat/>
    <w:rsid w:val="00067AFD"/>
    <w:pPr>
      <w:keepNext/>
      <w:spacing w:before="240" w:line="276" w:lineRule="auto"/>
      <w:jc w:val="center"/>
      <w:outlineLvl w:val="0"/>
    </w:pPr>
    <w:rPr>
      <w:rFonts w:ascii="Arial" w:eastAsia="Times New Roman" w:hAnsi="Arial" w:cs="Arial"/>
      <w:b/>
      <w:smallCaps/>
      <w:lang w:eastAsia="es-ES"/>
    </w:rPr>
  </w:style>
  <w:style w:type="paragraph" w:customStyle="1" w:styleId="CaptulosTtulo2">
    <w:name w:val="Capítulos  (Título 2)"/>
    <w:basedOn w:val="Normal"/>
    <w:uiPriority w:val="99"/>
    <w:rsid w:val="00067AFD"/>
    <w:pPr>
      <w:spacing w:after="160" w:line="256" w:lineRule="auto"/>
    </w:pPr>
    <w:rPr>
      <w:rFonts w:ascii="Arial" w:eastAsia="Calibri" w:hAnsi="Arial" w:cs="Arial"/>
      <w:color w:val="3B3838"/>
      <w:sz w:val="20"/>
      <w:szCs w:val="22"/>
      <w:lang w:eastAsia="en-US"/>
    </w:rPr>
  </w:style>
  <w:style w:type="paragraph" w:customStyle="1" w:styleId="SeccionesTtulo3">
    <w:name w:val="Secciones  (Título 3)"/>
    <w:basedOn w:val="Normal"/>
    <w:uiPriority w:val="99"/>
    <w:rsid w:val="00067AFD"/>
    <w:pPr>
      <w:spacing w:after="160" w:line="256" w:lineRule="auto"/>
    </w:pPr>
    <w:rPr>
      <w:rFonts w:ascii="Arial" w:eastAsia="Calibri" w:hAnsi="Arial" w:cs="Arial"/>
      <w:color w:val="3B3838"/>
      <w:sz w:val="20"/>
      <w:szCs w:val="22"/>
      <w:lang w:eastAsia="en-US"/>
    </w:rPr>
  </w:style>
  <w:style w:type="paragraph" w:customStyle="1" w:styleId="Captulo4">
    <w:name w:val="Capítulo 4"/>
    <w:basedOn w:val="Normal"/>
    <w:autoRedefine/>
    <w:uiPriority w:val="99"/>
    <w:qFormat/>
    <w:rsid w:val="00067AFD"/>
    <w:pPr>
      <w:spacing w:after="200" w:line="276" w:lineRule="auto"/>
      <w:contextualSpacing/>
      <w:jc w:val="both"/>
    </w:pPr>
    <w:rPr>
      <w:rFonts w:ascii="Arial" w:eastAsia="Arial" w:hAnsi="Arial" w:cs="Arial"/>
      <w:b/>
      <w:color w:val="3B3838"/>
      <w:sz w:val="20"/>
      <w:szCs w:val="20"/>
      <w:lang w:eastAsia="en-US"/>
    </w:rPr>
  </w:style>
  <w:style w:type="paragraph" w:customStyle="1" w:styleId="Captulo7">
    <w:name w:val="Capítulo 7"/>
    <w:basedOn w:val="Prrafodelista"/>
    <w:uiPriority w:val="99"/>
    <w:qFormat/>
    <w:rsid w:val="00067AFD"/>
    <w:pPr>
      <w:numPr>
        <w:numId w:val="38"/>
      </w:numPr>
      <w:spacing w:after="200" w:line="276" w:lineRule="auto"/>
    </w:pPr>
    <w:rPr>
      <w:rFonts w:ascii="Arial" w:eastAsia="Calibri" w:hAnsi="Arial" w:cs="Arial"/>
      <w:b/>
      <w:bCs/>
      <w:color w:val="1C1C1C"/>
      <w:sz w:val="20"/>
      <w:szCs w:val="20"/>
      <w:lang w:val="es-CO" w:eastAsia="es-CO"/>
    </w:rPr>
  </w:style>
  <w:style w:type="paragraph" w:customStyle="1" w:styleId="Captulo5">
    <w:name w:val="Capítulo 5"/>
    <w:basedOn w:val="Prrafodelista"/>
    <w:uiPriority w:val="99"/>
    <w:qFormat/>
    <w:rsid w:val="00067AFD"/>
    <w:pPr>
      <w:numPr>
        <w:numId w:val="39"/>
      </w:numPr>
      <w:spacing w:after="200" w:line="276" w:lineRule="auto"/>
    </w:pPr>
    <w:rPr>
      <w:rFonts w:ascii="Arial" w:eastAsia="Calibri" w:hAnsi="Arial" w:cs="Arial"/>
      <w:b/>
      <w:bCs/>
      <w:color w:val="1C1C1C"/>
      <w:sz w:val="20"/>
      <w:szCs w:val="20"/>
      <w:lang w:val="es-CO" w:eastAsia="es-CO"/>
    </w:rPr>
  </w:style>
  <w:style w:type="paragraph" w:customStyle="1" w:styleId="Captulo9">
    <w:name w:val="Capítulo 9"/>
    <w:basedOn w:val="Captulo7"/>
    <w:uiPriority w:val="99"/>
    <w:qFormat/>
    <w:rsid w:val="00067AFD"/>
    <w:pPr>
      <w:numPr>
        <w:numId w:val="40"/>
      </w:numPr>
      <w:ind w:left="1037" w:hanging="357"/>
    </w:pPr>
    <w:rPr>
      <w:color w:val="3B3838"/>
    </w:rPr>
  </w:style>
  <w:style w:type="paragraph" w:customStyle="1" w:styleId="clusulas">
    <w:name w:val="cláusulas"/>
    <w:basedOn w:val="Normal"/>
    <w:uiPriority w:val="99"/>
    <w:qFormat/>
    <w:rsid w:val="00067AFD"/>
    <w:pPr>
      <w:numPr>
        <w:numId w:val="41"/>
      </w:numPr>
      <w:spacing w:before="120" w:after="120"/>
      <w:jc w:val="both"/>
    </w:pPr>
    <w:rPr>
      <w:rFonts w:ascii="Calibri" w:eastAsia="Calibri" w:hAnsi="Calibri" w:cs="Arial"/>
      <w:b/>
      <w:sz w:val="20"/>
      <w:szCs w:val="22"/>
      <w:lang w:eastAsia="en-US"/>
    </w:rPr>
  </w:style>
  <w:style w:type="paragraph" w:customStyle="1" w:styleId="m-423956075009029384invias-capitulo">
    <w:name w:val="m_-423956075009029384invias-capitulo"/>
    <w:basedOn w:val="Normal"/>
    <w:uiPriority w:val="99"/>
    <w:rsid w:val="00067AFD"/>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uiPriority w:val="99"/>
    <w:rsid w:val="00067AFD"/>
    <w:pPr>
      <w:spacing w:before="100" w:beforeAutospacing="1" w:after="100" w:afterAutospacing="1"/>
    </w:pPr>
    <w:rPr>
      <w:rFonts w:eastAsia="Calibri"/>
      <w:lang w:eastAsia="es-CO"/>
    </w:rPr>
  </w:style>
  <w:style w:type="paragraph" w:customStyle="1" w:styleId="Capitulo8">
    <w:name w:val="Capitulo 8"/>
    <w:basedOn w:val="Captulo7"/>
    <w:uiPriority w:val="99"/>
    <w:qFormat/>
    <w:rsid w:val="00067AFD"/>
    <w:pPr>
      <w:numPr>
        <w:numId w:val="42"/>
      </w:numPr>
      <w:tabs>
        <w:tab w:val="num" w:pos="360"/>
      </w:tabs>
      <w:ind w:left="360"/>
      <w:jc w:val="both"/>
    </w:pPr>
  </w:style>
  <w:style w:type="character" w:customStyle="1" w:styleId="Mencinsinresolver1">
    <w:name w:val="Mención sin resolver1"/>
    <w:basedOn w:val="Fuentedeprrafopredeter"/>
    <w:uiPriority w:val="99"/>
    <w:semiHidden/>
    <w:rsid w:val="00067AFD"/>
    <w:rPr>
      <w:color w:val="808080"/>
      <w:shd w:val="clear" w:color="auto" w:fill="E6E6E6"/>
    </w:rPr>
  </w:style>
  <w:style w:type="character" w:customStyle="1" w:styleId="spelle">
    <w:name w:val="spelle"/>
    <w:basedOn w:val="Fuentedeprrafopredeter"/>
    <w:rsid w:val="00067AFD"/>
  </w:style>
  <w:style w:type="character" w:customStyle="1" w:styleId="Mencinsinresolver2">
    <w:name w:val="Mención sin resolver2"/>
    <w:basedOn w:val="Fuentedeprrafopredeter"/>
    <w:uiPriority w:val="99"/>
    <w:semiHidden/>
    <w:rsid w:val="00067AFD"/>
    <w:rPr>
      <w:color w:val="808080"/>
      <w:shd w:val="clear" w:color="auto" w:fill="E6E6E6"/>
    </w:rPr>
  </w:style>
  <w:style w:type="character" w:customStyle="1" w:styleId="Mencinsinresolver3">
    <w:name w:val="Mención sin resolver3"/>
    <w:basedOn w:val="Fuentedeprrafopredeter"/>
    <w:uiPriority w:val="99"/>
    <w:semiHidden/>
    <w:rsid w:val="00067AFD"/>
    <w:rPr>
      <w:color w:val="808080"/>
      <w:shd w:val="clear" w:color="auto" w:fill="E6E6E6"/>
    </w:rPr>
  </w:style>
  <w:style w:type="character" w:customStyle="1" w:styleId="Mencinsinresolver30">
    <w:name w:val="Mención sin resolver30"/>
    <w:basedOn w:val="Fuentedeprrafopredeter"/>
    <w:uiPriority w:val="99"/>
    <w:semiHidden/>
    <w:rsid w:val="00067AFD"/>
    <w:rPr>
      <w:color w:val="808080"/>
      <w:shd w:val="clear" w:color="auto" w:fill="E6E6E6"/>
    </w:rPr>
  </w:style>
  <w:style w:type="character" w:customStyle="1" w:styleId="Mencinsinresolver300">
    <w:name w:val="Mención sin resolver300"/>
    <w:basedOn w:val="Fuentedeprrafopredeter"/>
    <w:uiPriority w:val="99"/>
    <w:semiHidden/>
    <w:rsid w:val="00067AFD"/>
    <w:rPr>
      <w:color w:val="808080"/>
      <w:shd w:val="clear" w:color="auto" w:fill="E6E6E6"/>
    </w:rPr>
  </w:style>
  <w:style w:type="character" w:customStyle="1" w:styleId="Mencinsinresolver3000">
    <w:name w:val="Mención sin resolver3000"/>
    <w:basedOn w:val="Fuentedeprrafopredeter"/>
    <w:uiPriority w:val="99"/>
    <w:semiHidden/>
    <w:rsid w:val="00067AFD"/>
    <w:rPr>
      <w:color w:val="808080"/>
      <w:shd w:val="clear" w:color="auto" w:fill="E6E6E6"/>
    </w:rPr>
  </w:style>
  <w:style w:type="character" w:customStyle="1" w:styleId="Mencinsinresolver30000">
    <w:name w:val="Mención sin resolver30000"/>
    <w:basedOn w:val="Fuentedeprrafopredeter"/>
    <w:uiPriority w:val="99"/>
    <w:semiHidden/>
    <w:rsid w:val="00067AFD"/>
    <w:rPr>
      <w:color w:val="808080"/>
      <w:shd w:val="clear" w:color="auto" w:fill="E6E6E6"/>
    </w:rPr>
  </w:style>
  <w:style w:type="character" w:customStyle="1" w:styleId="normaltextrun">
    <w:name w:val="normaltextrun"/>
    <w:basedOn w:val="Fuentedeprrafopredeter"/>
    <w:rsid w:val="00067AFD"/>
  </w:style>
  <w:style w:type="table" w:customStyle="1" w:styleId="TableGrid1">
    <w:name w:val="Table Grid1"/>
    <w:basedOn w:val="Tablanormal"/>
    <w:next w:val="Tablaconcuadrcula"/>
    <w:uiPriority w:val="59"/>
    <w:rsid w:val="00067AFD"/>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anormal"/>
    <w:next w:val="Tablaconcuadrculaclara"/>
    <w:uiPriority w:val="40"/>
    <w:rsid w:val="00067AFD"/>
    <w:rPr>
      <w:rFonts w:cs="Arial"/>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
    <w:name w:val="Cuadrícula de tabla clara1"/>
    <w:basedOn w:val="Tablanormal"/>
    <w:uiPriority w:val="99"/>
    <w:rsid w:val="00067AFD"/>
    <w:rPr>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3">
    <w:name w:val="Tabla con cuadrícula13"/>
    <w:basedOn w:val="Tablanormal"/>
    <w:uiPriority w:val="59"/>
    <w:rsid w:val="00067AFD"/>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067AFD"/>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067AFD"/>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67AFD"/>
    <w:pPr>
      <w:keepNext/>
      <w:numPr>
        <w:numId w:val="43"/>
      </w:numPr>
      <w:spacing w:before="120" w:after="200" w:line="276" w:lineRule="auto"/>
      <w:ind w:left="697" w:hanging="340"/>
      <w:outlineLvl w:val="1"/>
    </w:pPr>
    <w:rPr>
      <w:rFonts w:eastAsia="Times New Roman"/>
      <w:b/>
      <w:color w:val="000000"/>
      <w:szCs w:val="20"/>
      <w:lang w:eastAsia="es-CO"/>
    </w:rPr>
  </w:style>
  <w:style w:type="paragraph" w:customStyle="1" w:styleId="Capitulo3">
    <w:name w:val="Capitulo 3"/>
    <w:basedOn w:val="Literales"/>
    <w:uiPriority w:val="99"/>
    <w:qFormat/>
    <w:rsid w:val="00067AFD"/>
    <w:pPr>
      <w:numPr>
        <w:numId w:val="44"/>
      </w:numPr>
    </w:pPr>
  </w:style>
  <w:style w:type="paragraph" w:customStyle="1" w:styleId="Capitulo1">
    <w:name w:val="Capitulo 1"/>
    <w:basedOn w:val="Literales"/>
    <w:qFormat/>
    <w:rsid w:val="00067AFD"/>
    <w:pPr>
      <w:numPr>
        <w:numId w:val="0"/>
      </w:numPr>
      <w:ind w:left="720" w:hanging="360"/>
    </w:pPr>
  </w:style>
  <w:style w:type="paragraph" w:customStyle="1" w:styleId="Capitulo2">
    <w:name w:val="Capitulo 2"/>
    <w:basedOn w:val="Literales"/>
    <w:autoRedefine/>
    <w:qFormat/>
    <w:rsid w:val="00067AFD"/>
    <w:pPr>
      <w:numPr>
        <w:numId w:val="45"/>
      </w:numPr>
      <w:tabs>
        <w:tab w:val="left" w:pos="851"/>
      </w:tabs>
      <w:ind w:left="912" w:hanging="450"/>
      <w:jc w:val="both"/>
    </w:pPr>
    <w:rPr>
      <w:color w:val="3B3838"/>
    </w:rPr>
  </w:style>
  <w:style w:type="numbering" w:customStyle="1" w:styleId="Estilo13">
    <w:name w:val="Estilo13"/>
    <w:uiPriority w:val="99"/>
    <w:rsid w:val="00067AFD"/>
    <w:pPr>
      <w:numPr>
        <w:numId w:val="54"/>
      </w:numPr>
    </w:pPr>
  </w:style>
  <w:style w:type="table" w:styleId="Tablaconcuadrculaclara">
    <w:name w:val="Grid Table Light"/>
    <w:basedOn w:val="Tablanormal"/>
    <w:uiPriority w:val="40"/>
    <w:rsid w:val="00067A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840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7600">
      <w:bodyDiv w:val="1"/>
      <w:marLeft w:val="0"/>
      <w:marRight w:val="0"/>
      <w:marTop w:val="0"/>
      <w:marBottom w:val="0"/>
      <w:divBdr>
        <w:top w:val="none" w:sz="0" w:space="0" w:color="auto"/>
        <w:left w:val="none" w:sz="0" w:space="0" w:color="auto"/>
        <w:bottom w:val="none" w:sz="0" w:space="0" w:color="auto"/>
        <w:right w:val="none" w:sz="0" w:space="0" w:color="auto"/>
      </w:divBdr>
    </w:div>
    <w:div w:id="87703115">
      <w:bodyDiv w:val="1"/>
      <w:marLeft w:val="0"/>
      <w:marRight w:val="0"/>
      <w:marTop w:val="0"/>
      <w:marBottom w:val="0"/>
      <w:divBdr>
        <w:top w:val="none" w:sz="0" w:space="0" w:color="auto"/>
        <w:left w:val="none" w:sz="0" w:space="0" w:color="auto"/>
        <w:bottom w:val="none" w:sz="0" w:space="0" w:color="auto"/>
        <w:right w:val="none" w:sz="0" w:space="0" w:color="auto"/>
      </w:divBdr>
    </w:div>
    <w:div w:id="224999815">
      <w:bodyDiv w:val="1"/>
      <w:marLeft w:val="0"/>
      <w:marRight w:val="0"/>
      <w:marTop w:val="0"/>
      <w:marBottom w:val="0"/>
      <w:divBdr>
        <w:top w:val="none" w:sz="0" w:space="0" w:color="auto"/>
        <w:left w:val="none" w:sz="0" w:space="0" w:color="auto"/>
        <w:bottom w:val="none" w:sz="0" w:space="0" w:color="auto"/>
        <w:right w:val="none" w:sz="0" w:space="0" w:color="auto"/>
      </w:divBdr>
    </w:div>
    <w:div w:id="239751696">
      <w:bodyDiv w:val="1"/>
      <w:marLeft w:val="0"/>
      <w:marRight w:val="0"/>
      <w:marTop w:val="0"/>
      <w:marBottom w:val="0"/>
      <w:divBdr>
        <w:top w:val="none" w:sz="0" w:space="0" w:color="auto"/>
        <w:left w:val="none" w:sz="0" w:space="0" w:color="auto"/>
        <w:bottom w:val="none" w:sz="0" w:space="0" w:color="auto"/>
        <w:right w:val="none" w:sz="0" w:space="0" w:color="auto"/>
      </w:divBdr>
    </w:div>
    <w:div w:id="262031202">
      <w:bodyDiv w:val="1"/>
      <w:marLeft w:val="0"/>
      <w:marRight w:val="0"/>
      <w:marTop w:val="0"/>
      <w:marBottom w:val="0"/>
      <w:divBdr>
        <w:top w:val="none" w:sz="0" w:space="0" w:color="auto"/>
        <w:left w:val="none" w:sz="0" w:space="0" w:color="auto"/>
        <w:bottom w:val="none" w:sz="0" w:space="0" w:color="auto"/>
        <w:right w:val="none" w:sz="0" w:space="0" w:color="auto"/>
      </w:divBdr>
    </w:div>
    <w:div w:id="278998108">
      <w:bodyDiv w:val="1"/>
      <w:marLeft w:val="0"/>
      <w:marRight w:val="0"/>
      <w:marTop w:val="0"/>
      <w:marBottom w:val="0"/>
      <w:divBdr>
        <w:top w:val="none" w:sz="0" w:space="0" w:color="auto"/>
        <w:left w:val="none" w:sz="0" w:space="0" w:color="auto"/>
        <w:bottom w:val="none" w:sz="0" w:space="0" w:color="auto"/>
        <w:right w:val="none" w:sz="0" w:space="0" w:color="auto"/>
      </w:divBdr>
      <w:divsChild>
        <w:div w:id="960382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945929">
      <w:bodyDiv w:val="1"/>
      <w:marLeft w:val="0"/>
      <w:marRight w:val="0"/>
      <w:marTop w:val="0"/>
      <w:marBottom w:val="0"/>
      <w:divBdr>
        <w:top w:val="none" w:sz="0" w:space="0" w:color="auto"/>
        <w:left w:val="none" w:sz="0" w:space="0" w:color="auto"/>
        <w:bottom w:val="none" w:sz="0" w:space="0" w:color="auto"/>
        <w:right w:val="none" w:sz="0" w:space="0" w:color="auto"/>
      </w:divBdr>
    </w:div>
    <w:div w:id="402410582">
      <w:bodyDiv w:val="1"/>
      <w:marLeft w:val="0"/>
      <w:marRight w:val="0"/>
      <w:marTop w:val="0"/>
      <w:marBottom w:val="0"/>
      <w:divBdr>
        <w:top w:val="none" w:sz="0" w:space="0" w:color="auto"/>
        <w:left w:val="none" w:sz="0" w:space="0" w:color="auto"/>
        <w:bottom w:val="none" w:sz="0" w:space="0" w:color="auto"/>
        <w:right w:val="none" w:sz="0" w:space="0" w:color="auto"/>
      </w:divBdr>
    </w:div>
    <w:div w:id="416824922">
      <w:bodyDiv w:val="1"/>
      <w:marLeft w:val="0"/>
      <w:marRight w:val="0"/>
      <w:marTop w:val="0"/>
      <w:marBottom w:val="0"/>
      <w:divBdr>
        <w:top w:val="none" w:sz="0" w:space="0" w:color="auto"/>
        <w:left w:val="none" w:sz="0" w:space="0" w:color="auto"/>
        <w:bottom w:val="none" w:sz="0" w:space="0" w:color="auto"/>
        <w:right w:val="none" w:sz="0" w:space="0" w:color="auto"/>
      </w:divBdr>
    </w:div>
    <w:div w:id="435947090">
      <w:bodyDiv w:val="1"/>
      <w:marLeft w:val="0"/>
      <w:marRight w:val="0"/>
      <w:marTop w:val="0"/>
      <w:marBottom w:val="0"/>
      <w:divBdr>
        <w:top w:val="none" w:sz="0" w:space="0" w:color="auto"/>
        <w:left w:val="none" w:sz="0" w:space="0" w:color="auto"/>
        <w:bottom w:val="none" w:sz="0" w:space="0" w:color="auto"/>
        <w:right w:val="none" w:sz="0" w:space="0" w:color="auto"/>
      </w:divBdr>
    </w:div>
    <w:div w:id="438643766">
      <w:bodyDiv w:val="1"/>
      <w:marLeft w:val="0"/>
      <w:marRight w:val="0"/>
      <w:marTop w:val="0"/>
      <w:marBottom w:val="0"/>
      <w:divBdr>
        <w:top w:val="none" w:sz="0" w:space="0" w:color="auto"/>
        <w:left w:val="none" w:sz="0" w:space="0" w:color="auto"/>
        <w:bottom w:val="none" w:sz="0" w:space="0" w:color="auto"/>
        <w:right w:val="none" w:sz="0" w:space="0" w:color="auto"/>
      </w:divBdr>
    </w:div>
    <w:div w:id="477457170">
      <w:bodyDiv w:val="1"/>
      <w:marLeft w:val="0"/>
      <w:marRight w:val="0"/>
      <w:marTop w:val="0"/>
      <w:marBottom w:val="0"/>
      <w:divBdr>
        <w:top w:val="none" w:sz="0" w:space="0" w:color="auto"/>
        <w:left w:val="none" w:sz="0" w:space="0" w:color="auto"/>
        <w:bottom w:val="none" w:sz="0" w:space="0" w:color="auto"/>
        <w:right w:val="none" w:sz="0" w:space="0" w:color="auto"/>
      </w:divBdr>
    </w:div>
    <w:div w:id="481896807">
      <w:bodyDiv w:val="1"/>
      <w:marLeft w:val="0"/>
      <w:marRight w:val="0"/>
      <w:marTop w:val="0"/>
      <w:marBottom w:val="0"/>
      <w:divBdr>
        <w:top w:val="none" w:sz="0" w:space="0" w:color="auto"/>
        <w:left w:val="none" w:sz="0" w:space="0" w:color="auto"/>
        <w:bottom w:val="none" w:sz="0" w:space="0" w:color="auto"/>
        <w:right w:val="none" w:sz="0" w:space="0" w:color="auto"/>
      </w:divBdr>
    </w:div>
    <w:div w:id="607347871">
      <w:bodyDiv w:val="1"/>
      <w:marLeft w:val="0"/>
      <w:marRight w:val="0"/>
      <w:marTop w:val="0"/>
      <w:marBottom w:val="0"/>
      <w:divBdr>
        <w:top w:val="none" w:sz="0" w:space="0" w:color="auto"/>
        <w:left w:val="none" w:sz="0" w:space="0" w:color="auto"/>
        <w:bottom w:val="none" w:sz="0" w:space="0" w:color="auto"/>
        <w:right w:val="none" w:sz="0" w:space="0" w:color="auto"/>
      </w:divBdr>
    </w:div>
    <w:div w:id="711807031">
      <w:bodyDiv w:val="1"/>
      <w:marLeft w:val="0"/>
      <w:marRight w:val="0"/>
      <w:marTop w:val="0"/>
      <w:marBottom w:val="0"/>
      <w:divBdr>
        <w:top w:val="none" w:sz="0" w:space="0" w:color="auto"/>
        <w:left w:val="none" w:sz="0" w:space="0" w:color="auto"/>
        <w:bottom w:val="none" w:sz="0" w:space="0" w:color="auto"/>
        <w:right w:val="none" w:sz="0" w:space="0" w:color="auto"/>
      </w:divBdr>
    </w:div>
    <w:div w:id="761528658">
      <w:bodyDiv w:val="1"/>
      <w:marLeft w:val="0"/>
      <w:marRight w:val="0"/>
      <w:marTop w:val="0"/>
      <w:marBottom w:val="0"/>
      <w:divBdr>
        <w:top w:val="none" w:sz="0" w:space="0" w:color="auto"/>
        <w:left w:val="none" w:sz="0" w:space="0" w:color="auto"/>
        <w:bottom w:val="none" w:sz="0" w:space="0" w:color="auto"/>
        <w:right w:val="none" w:sz="0" w:space="0" w:color="auto"/>
      </w:divBdr>
    </w:div>
    <w:div w:id="894001787">
      <w:bodyDiv w:val="1"/>
      <w:marLeft w:val="0"/>
      <w:marRight w:val="0"/>
      <w:marTop w:val="0"/>
      <w:marBottom w:val="0"/>
      <w:divBdr>
        <w:top w:val="none" w:sz="0" w:space="0" w:color="auto"/>
        <w:left w:val="none" w:sz="0" w:space="0" w:color="auto"/>
        <w:bottom w:val="none" w:sz="0" w:space="0" w:color="auto"/>
        <w:right w:val="none" w:sz="0" w:space="0" w:color="auto"/>
      </w:divBdr>
    </w:div>
    <w:div w:id="931279908">
      <w:bodyDiv w:val="1"/>
      <w:marLeft w:val="0"/>
      <w:marRight w:val="0"/>
      <w:marTop w:val="0"/>
      <w:marBottom w:val="0"/>
      <w:divBdr>
        <w:top w:val="none" w:sz="0" w:space="0" w:color="auto"/>
        <w:left w:val="none" w:sz="0" w:space="0" w:color="auto"/>
        <w:bottom w:val="none" w:sz="0" w:space="0" w:color="auto"/>
        <w:right w:val="none" w:sz="0" w:space="0" w:color="auto"/>
      </w:divBdr>
    </w:div>
    <w:div w:id="1126118370">
      <w:bodyDiv w:val="1"/>
      <w:marLeft w:val="0"/>
      <w:marRight w:val="0"/>
      <w:marTop w:val="0"/>
      <w:marBottom w:val="0"/>
      <w:divBdr>
        <w:top w:val="none" w:sz="0" w:space="0" w:color="auto"/>
        <w:left w:val="none" w:sz="0" w:space="0" w:color="auto"/>
        <w:bottom w:val="none" w:sz="0" w:space="0" w:color="auto"/>
        <w:right w:val="none" w:sz="0" w:space="0" w:color="auto"/>
      </w:divBdr>
    </w:div>
    <w:div w:id="1240797878">
      <w:bodyDiv w:val="1"/>
      <w:marLeft w:val="0"/>
      <w:marRight w:val="0"/>
      <w:marTop w:val="0"/>
      <w:marBottom w:val="0"/>
      <w:divBdr>
        <w:top w:val="none" w:sz="0" w:space="0" w:color="auto"/>
        <w:left w:val="none" w:sz="0" w:space="0" w:color="auto"/>
        <w:bottom w:val="none" w:sz="0" w:space="0" w:color="auto"/>
        <w:right w:val="none" w:sz="0" w:space="0" w:color="auto"/>
      </w:divBdr>
    </w:div>
    <w:div w:id="1247765755">
      <w:bodyDiv w:val="1"/>
      <w:marLeft w:val="0"/>
      <w:marRight w:val="0"/>
      <w:marTop w:val="0"/>
      <w:marBottom w:val="0"/>
      <w:divBdr>
        <w:top w:val="none" w:sz="0" w:space="0" w:color="auto"/>
        <w:left w:val="none" w:sz="0" w:space="0" w:color="auto"/>
        <w:bottom w:val="none" w:sz="0" w:space="0" w:color="auto"/>
        <w:right w:val="none" w:sz="0" w:space="0" w:color="auto"/>
      </w:divBdr>
    </w:div>
    <w:div w:id="1258714323">
      <w:bodyDiv w:val="1"/>
      <w:marLeft w:val="0"/>
      <w:marRight w:val="0"/>
      <w:marTop w:val="0"/>
      <w:marBottom w:val="0"/>
      <w:divBdr>
        <w:top w:val="none" w:sz="0" w:space="0" w:color="auto"/>
        <w:left w:val="none" w:sz="0" w:space="0" w:color="auto"/>
        <w:bottom w:val="none" w:sz="0" w:space="0" w:color="auto"/>
        <w:right w:val="none" w:sz="0" w:space="0" w:color="auto"/>
      </w:divBdr>
    </w:div>
    <w:div w:id="1282760526">
      <w:bodyDiv w:val="1"/>
      <w:marLeft w:val="0"/>
      <w:marRight w:val="0"/>
      <w:marTop w:val="0"/>
      <w:marBottom w:val="0"/>
      <w:divBdr>
        <w:top w:val="none" w:sz="0" w:space="0" w:color="auto"/>
        <w:left w:val="none" w:sz="0" w:space="0" w:color="auto"/>
        <w:bottom w:val="none" w:sz="0" w:space="0" w:color="auto"/>
        <w:right w:val="none" w:sz="0" w:space="0" w:color="auto"/>
      </w:divBdr>
    </w:div>
    <w:div w:id="1350524908">
      <w:bodyDiv w:val="1"/>
      <w:marLeft w:val="0"/>
      <w:marRight w:val="0"/>
      <w:marTop w:val="0"/>
      <w:marBottom w:val="0"/>
      <w:divBdr>
        <w:top w:val="none" w:sz="0" w:space="0" w:color="auto"/>
        <w:left w:val="none" w:sz="0" w:space="0" w:color="auto"/>
        <w:bottom w:val="none" w:sz="0" w:space="0" w:color="auto"/>
        <w:right w:val="none" w:sz="0" w:space="0" w:color="auto"/>
      </w:divBdr>
      <w:divsChild>
        <w:div w:id="1076628145">
          <w:marLeft w:val="0"/>
          <w:marRight w:val="0"/>
          <w:marTop w:val="0"/>
          <w:marBottom w:val="0"/>
          <w:divBdr>
            <w:top w:val="none" w:sz="0" w:space="0" w:color="auto"/>
            <w:left w:val="none" w:sz="0" w:space="0" w:color="auto"/>
            <w:bottom w:val="none" w:sz="0" w:space="0" w:color="auto"/>
            <w:right w:val="none" w:sz="0" w:space="0" w:color="auto"/>
          </w:divBdr>
        </w:div>
        <w:div w:id="1111630005">
          <w:marLeft w:val="0"/>
          <w:marRight w:val="0"/>
          <w:marTop w:val="0"/>
          <w:marBottom w:val="0"/>
          <w:divBdr>
            <w:top w:val="none" w:sz="0" w:space="0" w:color="auto"/>
            <w:left w:val="none" w:sz="0" w:space="0" w:color="auto"/>
            <w:bottom w:val="none" w:sz="0" w:space="0" w:color="auto"/>
            <w:right w:val="none" w:sz="0" w:space="0" w:color="auto"/>
          </w:divBdr>
        </w:div>
      </w:divsChild>
    </w:div>
    <w:div w:id="1583682724">
      <w:bodyDiv w:val="1"/>
      <w:marLeft w:val="0"/>
      <w:marRight w:val="0"/>
      <w:marTop w:val="0"/>
      <w:marBottom w:val="0"/>
      <w:divBdr>
        <w:top w:val="none" w:sz="0" w:space="0" w:color="auto"/>
        <w:left w:val="none" w:sz="0" w:space="0" w:color="auto"/>
        <w:bottom w:val="none" w:sz="0" w:space="0" w:color="auto"/>
        <w:right w:val="none" w:sz="0" w:space="0" w:color="auto"/>
      </w:divBdr>
    </w:div>
    <w:div w:id="1791124867">
      <w:bodyDiv w:val="1"/>
      <w:marLeft w:val="0"/>
      <w:marRight w:val="0"/>
      <w:marTop w:val="0"/>
      <w:marBottom w:val="0"/>
      <w:divBdr>
        <w:top w:val="none" w:sz="0" w:space="0" w:color="auto"/>
        <w:left w:val="none" w:sz="0" w:space="0" w:color="auto"/>
        <w:bottom w:val="none" w:sz="0" w:space="0" w:color="auto"/>
        <w:right w:val="none" w:sz="0" w:space="0" w:color="auto"/>
      </w:divBdr>
    </w:div>
    <w:div w:id="1804688344">
      <w:bodyDiv w:val="1"/>
      <w:marLeft w:val="0"/>
      <w:marRight w:val="0"/>
      <w:marTop w:val="0"/>
      <w:marBottom w:val="0"/>
      <w:divBdr>
        <w:top w:val="none" w:sz="0" w:space="0" w:color="auto"/>
        <w:left w:val="none" w:sz="0" w:space="0" w:color="auto"/>
        <w:bottom w:val="none" w:sz="0" w:space="0" w:color="auto"/>
        <w:right w:val="none" w:sz="0" w:space="0" w:color="auto"/>
      </w:divBdr>
    </w:div>
    <w:div w:id="193948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planeacion@peque-antioquia.gov.co" TargetMode="External"/><Relationship Id="rId1" Type="http://schemas.openxmlformats.org/officeDocument/2006/relationships/hyperlink" Target="http://www.peque-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TRATACION\Desktop\Plantilla%20Document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53C90-ABA6-4B92-8213-CCE24F285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Documentos.dotx</Template>
  <TotalTime>845</TotalTime>
  <Pages>13</Pages>
  <Words>4599</Words>
  <Characters>25295</Characters>
  <Application>Microsoft Office Word</Application>
  <DocSecurity>0</DocSecurity>
  <Lines>210</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Windows 7 PoInT</Company>
  <LinksUpToDate>false</LinksUpToDate>
  <CharactersWithSpaces>29835</CharactersWithSpaces>
  <SharedDoc>false</SharedDoc>
  <HLinks>
    <vt:vector size="120" baseType="variant">
      <vt:variant>
        <vt:i4>6029407</vt:i4>
      </vt:variant>
      <vt:variant>
        <vt:i4>69</vt:i4>
      </vt:variant>
      <vt:variant>
        <vt:i4>0</vt:i4>
      </vt:variant>
      <vt:variant>
        <vt:i4>5</vt:i4>
      </vt:variant>
      <vt:variant>
        <vt:lpwstr>http://www.colombiacompra.gov.co/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6029393</vt:i4>
      </vt:variant>
      <vt:variant>
        <vt:i4>51</vt:i4>
      </vt:variant>
      <vt:variant>
        <vt:i4>0</vt:i4>
      </vt:variant>
      <vt:variant>
        <vt:i4>5</vt:i4>
      </vt:variant>
      <vt:variant>
        <vt:lpwstr>http://www.colombiocompra.gov.co/</vt:lpwstr>
      </vt:variant>
      <vt:variant>
        <vt:lpwstr/>
      </vt:variant>
      <vt:variant>
        <vt:i4>8585274</vt:i4>
      </vt:variant>
      <vt:variant>
        <vt:i4>48</vt:i4>
      </vt:variant>
      <vt:variant>
        <vt:i4>0</vt:i4>
      </vt:variant>
      <vt:variant>
        <vt:i4>5</vt:i4>
      </vt:variant>
      <vt:variant>
        <vt:lpwstr>mailto:alcaldía@peque-antioquia.gov.co</vt:lpwstr>
      </vt:variant>
      <vt:variant>
        <vt:lpwstr/>
      </vt:variant>
      <vt:variant>
        <vt:i4>6029393</vt:i4>
      </vt:variant>
      <vt:variant>
        <vt:i4>45</vt:i4>
      </vt:variant>
      <vt:variant>
        <vt:i4>0</vt:i4>
      </vt:variant>
      <vt:variant>
        <vt:i4>5</vt:i4>
      </vt:variant>
      <vt:variant>
        <vt:lpwstr>http://www.colombiocompra.gov.co/</vt:lpwstr>
      </vt:variant>
      <vt:variant>
        <vt:lpwstr/>
      </vt:variant>
      <vt:variant>
        <vt:i4>6029393</vt:i4>
      </vt:variant>
      <vt:variant>
        <vt:i4>42</vt:i4>
      </vt:variant>
      <vt:variant>
        <vt:i4>0</vt:i4>
      </vt:variant>
      <vt:variant>
        <vt:i4>5</vt:i4>
      </vt:variant>
      <vt:variant>
        <vt:lpwstr>http://www.colombiocompra.gov.co/</vt:lpwstr>
      </vt:variant>
      <vt:variant>
        <vt:lpwstr/>
      </vt:variant>
      <vt:variant>
        <vt:i4>6029393</vt:i4>
      </vt:variant>
      <vt:variant>
        <vt:i4>39</vt:i4>
      </vt:variant>
      <vt:variant>
        <vt:i4>0</vt:i4>
      </vt:variant>
      <vt:variant>
        <vt:i4>5</vt:i4>
      </vt:variant>
      <vt:variant>
        <vt:lpwstr>http://www.colombiocompra.gov.co/</vt:lpwstr>
      </vt:variant>
      <vt:variant>
        <vt:lpwstr/>
      </vt:variant>
      <vt:variant>
        <vt:i4>6029393</vt:i4>
      </vt:variant>
      <vt:variant>
        <vt:i4>36</vt:i4>
      </vt:variant>
      <vt:variant>
        <vt:i4>0</vt:i4>
      </vt:variant>
      <vt:variant>
        <vt:i4>5</vt:i4>
      </vt:variant>
      <vt:variant>
        <vt:lpwstr>http://www.colombiocompra.gov.co/</vt:lpwstr>
      </vt:variant>
      <vt:variant>
        <vt:lpwstr/>
      </vt:variant>
      <vt:variant>
        <vt:i4>6029393</vt:i4>
      </vt:variant>
      <vt:variant>
        <vt:i4>33</vt:i4>
      </vt:variant>
      <vt:variant>
        <vt:i4>0</vt:i4>
      </vt:variant>
      <vt:variant>
        <vt:i4>5</vt:i4>
      </vt:variant>
      <vt:variant>
        <vt:lpwstr>http://www.colombiocompra.gov.co/</vt:lpwstr>
      </vt:variant>
      <vt:variant>
        <vt:lpwstr/>
      </vt:variant>
      <vt:variant>
        <vt:i4>6029393</vt:i4>
      </vt:variant>
      <vt:variant>
        <vt:i4>30</vt:i4>
      </vt:variant>
      <vt:variant>
        <vt:i4>0</vt:i4>
      </vt:variant>
      <vt:variant>
        <vt:i4>5</vt:i4>
      </vt:variant>
      <vt:variant>
        <vt:lpwstr>http://www.colombiocompra.gov.co/</vt:lpwstr>
      </vt:variant>
      <vt:variant>
        <vt:lpwstr/>
      </vt:variant>
      <vt:variant>
        <vt:i4>8126578</vt:i4>
      </vt:variant>
      <vt:variant>
        <vt:i4>27</vt:i4>
      </vt:variant>
      <vt:variant>
        <vt:i4>0</vt:i4>
      </vt:variant>
      <vt:variant>
        <vt:i4>5</vt:i4>
      </vt:variant>
      <vt:variant>
        <vt:lpwstr>http://www.peque-antioquia.gov.co/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8126578</vt:i4>
      </vt:variant>
      <vt:variant>
        <vt:i4>21</vt:i4>
      </vt:variant>
      <vt:variant>
        <vt:i4>0</vt:i4>
      </vt:variant>
      <vt:variant>
        <vt:i4>5</vt:i4>
      </vt:variant>
      <vt:variant>
        <vt:lpwstr>http://www.peque-antioquia.gov.co/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6815805</vt:i4>
      </vt:variant>
      <vt:variant>
        <vt:i4>15</vt:i4>
      </vt:variant>
      <vt:variant>
        <vt:i4>0</vt:i4>
      </vt:variant>
      <vt:variant>
        <vt:i4>5</vt:i4>
      </vt:variant>
      <vt:variant>
        <vt:lpwstr>http://www.superfinanciera.gov.co/</vt:lpwstr>
      </vt:variant>
      <vt:variant>
        <vt:lpwstr/>
      </vt:variant>
      <vt:variant>
        <vt:i4>8585274</vt:i4>
      </vt:variant>
      <vt:variant>
        <vt:i4>12</vt:i4>
      </vt:variant>
      <vt:variant>
        <vt:i4>0</vt:i4>
      </vt:variant>
      <vt:variant>
        <vt:i4>5</vt:i4>
      </vt:variant>
      <vt:variant>
        <vt:lpwstr>mailto:alcaldía@peque-antioquia.gov.co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655429</vt:i4>
      </vt:variant>
      <vt:variant>
        <vt:i4>0</vt:i4>
      </vt:variant>
      <vt:variant>
        <vt:i4>0</vt:i4>
      </vt:variant>
      <vt:variant>
        <vt:i4>5</vt:i4>
      </vt:variant>
      <vt:variant>
        <vt:lpwstr>http://www.colombiacompra.gov.co/sistema-electronico-de-contratacion-publica</vt:lpwstr>
      </vt:variant>
      <vt:variant>
        <vt:lpwstr/>
      </vt:variant>
      <vt:variant>
        <vt:i4>458810</vt:i4>
      </vt:variant>
      <vt:variant>
        <vt:i4>9</vt:i4>
      </vt:variant>
      <vt:variant>
        <vt:i4>0</vt:i4>
      </vt:variant>
      <vt:variant>
        <vt:i4>5</vt:i4>
      </vt:variant>
      <vt:variant>
        <vt:lpwstr>mailto:alcaldia@peque-antioquia.gov.co</vt:lpwstr>
      </vt:variant>
      <vt:variant>
        <vt:lpwstr/>
      </vt:variant>
      <vt:variant>
        <vt:i4>8126578</vt:i4>
      </vt:variant>
      <vt:variant>
        <vt:i4>6</vt:i4>
      </vt:variant>
      <vt:variant>
        <vt:i4>0</vt:i4>
      </vt:variant>
      <vt:variant>
        <vt:i4>5</vt:i4>
      </vt:variant>
      <vt:variant>
        <vt:lpwstr>http://www.peque-antioquia.gov.co/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cp:lastModifiedBy>LINA MARIA FLOREZ</cp:lastModifiedBy>
  <cp:revision>126</cp:revision>
  <cp:lastPrinted>2025-05-23T17:41:00Z</cp:lastPrinted>
  <dcterms:created xsi:type="dcterms:W3CDTF">2025-05-19T19:56:00Z</dcterms:created>
  <dcterms:modified xsi:type="dcterms:W3CDTF">2025-07-14T18:29:00Z</dcterms:modified>
</cp:coreProperties>
</file>