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386B1" w14:textId="77777777" w:rsidR="0057149B" w:rsidRPr="0010382D" w:rsidRDefault="002F1405" w:rsidP="0057149B">
      <w:pPr>
        <w:tabs>
          <w:tab w:val="right" w:pos="9405"/>
        </w:tabs>
        <w:rPr>
          <w:rFonts w:ascii="Arial" w:hAnsi="Arial" w:cs="Arial"/>
          <w:iCs/>
          <w:noProof/>
          <w:sz w:val="20"/>
          <w:szCs w:val="16"/>
          <w:lang w:eastAsia="es-CO"/>
        </w:rPr>
      </w:pPr>
      <w:r>
        <w:rPr>
          <w:noProof/>
          <w:lang w:val="es-CO" w:eastAsia="es-CO"/>
        </w:rPr>
        <w:drawing>
          <wp:anchor distT="0" distB="0" distL="114300" distR="114300" simplePos="0" relativeHeight="251757056" behindDoc="0" locked="0" layoutInCell="1" allowOverlap="1" wp14:anchorId="62BA7223" wp14:editId="4EA8B95D">
            <wp:simplePos x="0" y="0"/>
            <wp:positionH relativeFrom="page">
              <wp:posOffset>2216150</wp:posOffset>
            </wp:positionH>
            <wp:positionV relativeFrom="paragraph">
              <wp:posOffset>8255</wp:posOffset>
            </wp:positionV>
            <wp:extent cx="4235450" cy="497205"/>
            <wp:effectExtent l="0" t="0" r="0" b="0"/>
            <wp:wrapThrough wrapText="bothSides">
              <wp:wrapPolygon edited="0">
                <wp:start x="14476" y="0"/>
                <wp:lineTo x="1263" y="0"/>
                <wp:lineTo x="0" y="828"/>
                <wp:lineTo x="0" y="20690"/>
                <wp:lineTo x="11755" y="20690"/>
                <wp:lineTo x="21179" y="20690"/>
                <wp:lineTo x="21373" y="19034"/>
                <wp:lineTo x="21470" y="17379"/>
                <wp:lineTo x="21373" y="10759"/>
                <wp:lineTo x="20110" y="6621"/>
                <wp:lineTo x="17293" y="0"/>
                <wp:lineTo x="14476" y="0"/>
              </wp:wrapPolygon>
            </wp:wrapThrough>
            <wp:docPr id="1" name="Imagen 1" descr="D:\caterina.faccini\Documents\PROYECTOS 2024\ESTRATEGIAS\CAMPAÑA 2025\IMÁGENES DOCUMENTOS - CORREO\DOCUMENTOS\DOCUMENTOS ARC ESCUDOS.png"/>
            <wp:cNvGraphicFramePr/>
            <a:graphic xmlns:a="http://schemas.openxmlformats.org/drawingml/2006/main">
              <a:graphicData uri="http://schemas.openxmlformats.org/drawingml/2006/picture">
                <pic:pic xmlns:pic="http://schemas.openxmlformats.org/drawingml/2006/picture">
                  <pic:nvPicPr>
                    <pic:cNvPr id="51" name="Imagen 51" descr="D:\caterina.faccini\Documents\PROYECTOS 2024\ESTRATEGIAS\CAMPAÑA 2025\IMÁGENES DOCUMENTOS - CORREO\DOCUMENTOS\DOCUMENTOS ARC ESCUDOS.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35450" cy="49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149B">
        <w:rPr>
          <w:rFonts w:ascii="Arial" w:hAnsi="Arial" w:cs="Arial"/>
          <w:iCs/>
          <w:noProof/>
          <w:sz w:val="20"/>
          <w:szCs w:val="16"/>
          <w:lang w:eastAsia="es-CO"/>
        </w:rPr>
        <w:t xml:space="preserve"> </w:t>
      </w:r>
      <w:r w:rsidR="0057149B">
        <w:t xml:space="preserve">                                                                                     </w:t>
      </w:r>
    </w:p>
    <w:p w14:paraId="13F30BF8" w14:textId="77777777" w:rsidR="0057149B" w:rsidRDefault="0057149B" w:rsidP="00F313C7">
      <w:pPr>
        <w:autoSpaceDE w:val="0"/>
        <w:autoSpaceDN w:val="0"/>
        <w:adjustRightInd w:val="0"/>
        <w:ind w:right="-1"/>
        <w:jc w:val="center"/>
        <w:rPr>
          <w:rFonts w:ascii="Arial" w:hAnsi="Arial" w:cs="Arial"/>
          <w:b/>
          <w:sz w:val="20"/>
          <w:szCs w:val="20"/>
          <w:lang w:val="es-ES"/>
        </w:rPr>
      </w:pPr>
    </w:p>
    <w:p w14:paraId="6E1EF07F" w14:textId="77777777" w:rsidR="002F1405" w:rsidRDefault="002F1405" w:rsidP="00F313C7">
      <w:pPr>
        <w:autoSpaceDE w:val="0"/>
        <w:autoSpaceDN w:val="0"/>
        <w:adjustRightInd w:val="0"/>
        <w:ind w:right="-1"/>
        <w:jc w:val="center"/>
        <w:rPr>
          <w:rFonts w:ascii="Arial" w:hAnsi="Arial" w:cs="Arial"/>
          <w:b/>
          <w:sz w:val="20"/>
          <w:szCs w:val="20"/>
          <w:lang w:val="es-ES"/>
        </w:rPr>
      </w:pPr>
    </w:p>
    <w:p w14:paraId="33FD3C50" w14:textId="77777777" w:rsidR="002F1405" w:rsidRDefault="002F1405" w:rsidP="00F313C7">
      <w:pPr>
        <w:autoSpaceDE w:val="0"/>
        <w:autoSpaceDN w:val="0"/>
        <w:adjustRightInd w:val="0"/>
        <w:ind w:right="-1"/>
        <w:jc w:val="center"/>
        <w:rPr>
          <w:rFonts w:ascii="Arial" w:hAnsi="Arial" w:cs="Arial"/>
          <w:b/>
          <w:sz w:val="20"/>
          <w:szCs w:val="20"/>
          <w:lang w:val="es-ES"/>
        </w:rPr>
      </w:pPr>
    </w:p>
    <w:p w14:paraId="14FF8C6D" w14:textId="77777777" w:rsidR="00E5405E" w:rsidRPr="00F313C7" w:rsidRDefault="0057149B" w:rsidP="00F313C7">
      <w:pPr>
        <w:autoSpaceDE w:val="0"/>
        <w:autoSpaceDN w:val="0"/>
        <w:adjustRightInd w:val="0"/>
        <w:ind w:right="-1"/>
        <w:jc w:val="center"/>
        <w:rPr>
          <w:rFonts w:ascii="Arial" w:hAnsi="Arial" w:cs="Arial"/>
          <w:b/>
          <w:sz w:val="20"/>
          <w:szCs w:val="20"/>
          <w:lang w:val="es-ES"/>
        </w:rPr>
      </w:pPr>
      <w:r>
        <w:rPr>
          <w:rFonts w:ascii="Arial" w:hAnsi="Arial" w:cs="Arial"/>
          <w:b/>
          <w:sz w:val="20"/>
          <w:szCs w:val="20"/>
          <w:lang w:val="es-ES"/>
        </w:rPr>
        <w:t>COMANDO BASE NAVAL No. 5 ARC “ORINOQUÍA</w:t>
      </w:r>
      <w:r w:rsidRPr="0057149B">
        <w:rPr>
          <w:rFonts w:ascii="Arial" w:hAnsi="Arial" w:cs="Arial"/>
          <w:b/>
          <w:sz w:val="20"/>
          <w:szCs w:val="20"/>
          <w:lang w:val="es-ES"/>
        </w:rPr>
        <w:t>”</w:t>
      </w:r>
    </w:p>
    <w:p w14:paraId="2ABAF064" w14:textId="77777777" w:rsidR="0057149B" w:rsidRDefault="0057149B" w:rsidP="0057149B">
      <w:pPr>
        <w:autoSpaceDE w:val="0"/>
        <w:autoSpaceDN w:val="0"/>
        <w:adjustRightInd w:val="0"/>
        <w:ind w:right="-1"/>
        <w:rPr>
          <w:rFonts w:ascii="Arial" w:hAnsi="Arial" w:cs="Arial"/>
          <w:b/>
          <w:sz w:val="20"/>
          <w:szCs w:val="20"/>
        </w:rPr>
      </w:pPr>
    </w:p>
    <w:p w14:paraId="60A4E80B" w14:textId="7556A7E8" w:rsidR="001A549F" w:rsidRPr="0023160F" w:rsidRDefault="00440D0D" w:rsidP="00F313C7">
      <w:pPr>
        <w:autoSpaceDE w:val="0"/>
        <w:autoSpaceDN w:val="0"/>
        <w:adjustRightInd w:val="0"/>
        <w:ind w:right="-1"/>
        <w:jc w:val="center"/>
        <w:rPr>
          <w:rFonts w:ascii="Arial" w:hAnsi="Arial" w:cs="Arial"/>
          <w:b/>
          <w:sz w:val="20"/>
          <w:szCs w:val="20"/>
        </w:rPr>
      </w:pPr>
      <w:r w:rsidRPr="0023160F">
        <w:rPr>
          <w:rFonts w:ascii="Arial" w:hAnsi="Arial" w:cs="Arial"/>
          <w:b/>
          <w:sz w:val="20"/>
          <w:szCs w:val="20"/>
        </w:rPr>
        <w:t>PLIEGO</w:t>
      </w:r>
      <w:r w:rsidR="00235E49" w:rsidRPr="0023160F">
        <w:rPr>
          <w:rFonts w:ascii="Arial" w:hAnsi="Arial" w:cs="Arial"/>
          <w:b/>
          <w:sz w:val="20"/>
          <w:szCs w:val="20"/>
        </w:rPr>
        <w:t xml:space="preserve"> DE</w:t>
      </w:r>
      <w:r w:rsidR="00A13E32" w:rsidRPr="0023160F">
        <w:rPr>
          <w:rFonts w:ascii="Arial" w:hAnsi="Arial" w:cs="Arial"/>
          <w:b/>
          <w:sz w:val="20"/>
          <w:szCs w:val="20"/>
        </w:rPr>
        <w:t xml:space="preserve"> CONDICIONES</w:t>
      </w:r>
      <w:r w:rsidR="00C609D9" w:rsidRPr="0023160F">
        <w:rPr>
          <w:rFonts w:ascii="Arial" w:hAnsi="Arial" w:cs="Arial"/>
          <w:b/>
          <w:sz w:val="20"/>
          <w:szCs w:val="20"/>
        </w:rPr>
        <w:t xml:space="preserve"> </w:t>
      </w:r>
      <w:r w:rsidR="00F44B6F" w:rsidRPr="0023160F">
        <w:rPr>
          <w:rFonts w:ascii="Arial" w:hAnsi="Arial" w:cs="Arial"/>
          <w:b/>
          <w:sz w:val="20"/>
          <w:szCs w:val="20"/>
        </w:rPr>
        <w:t>DEFINITIVO</w:t>
      </w:r>
    </w:p>
    <w:p w14:paraId="3166E548" w14:textId="50AFC104" w:rsidR="002E1EDC" w:rsidRPr="0023160F" w:rsidRDefault="00535A82" w:rsidP="0057149B">
      <w:pPr>
        <w:adjustRightInd w:val="0"/>
        <w:ind w:right="-1"/>
        <w:jc w:val="center"/>
        <w:rPr>
          <w:rFonts w:ascii="Arial" w:hAnsi="Arial" w:cs="Arial"/>
          <w:b/>
          <w:sz w:val="20"/>
          <w:szCs w:val="20"/>
        </w:rPr>
      </w:pPr>
      <w:r w:rsidRPr="0023160F">
        <w:rPr>
          <w:rFonts w:ascii="Arial" w:hAnsi="Arial" w:cs="Arial"/>
          <w:b/>
          <w:sz w:val="20"/>
          <w:szCs w:val="20"/>
        </w:rPr>
        <w:t xml:space="preserve">PROCESO DE SELECCIÓN ABREVIADA MENOR CUANTÍA </w:t>
      </w:r>
      <w:r w:rsidR="005B7B05" w:rsidRPr="0023160F">
        <w:rPr>
          <w:rFonts w:ascii="Arial" w:hAnsi="Arial" w:cs="Arial"/>
          <w:b/>
          <w:sz w:val="20"/>
          <w:szCs w:val="20"/>
        </w:rPr>
        <w:t>No.</w:t>
      </w:r>
      <w:r w:rsidR="00B51BDD" w:rsidRPr="0023160F">
        <w:rPr>
          <w:rFonts w:ascii="Arial" w:hAnsi="Arial" w:cs="Arial"/>
          <w:b/>
          <w:sz w:val="20"/>
          <w:szCs w:val="20"/>
        </w:rPr>
        <w:t xml:space="preserve"> </w:t>
      </w:r>
      <w:r w:rsidR="0057149B" w:rsidRPr="0023160F">
        <w:rPr>
          <w:rFonts w:ascii="Arial" w:hAnsi="Arial" w:cs="Arial"/>
          <w:b/>
          <w:sz w:val="20"/>
          <w:szCs w:val="20"/>
        </w:rPr>
        <w:t>0</w:t>
      </w:r>
      <w:r w:rsidR="009B3EE4" w:rsidRPr="0023160F">
        <w:rPr>
          <w:rFonts w:ascii="Arial" w:hAnsi="Arial" w:cs="Arial"/>
          <w:b/>
          <w:sz w:val="20"/>
          <w:szCs w:val="20"/>
        </w:rPr>
        <w:t>41</w:t>
      </w:r>
      <w:r w:rsidR="00032F11" w:rsidRPr="0023160F">
        <w:rPr>
          <w:rFonts w:ascii="Arial" w:hAnsi="Arial" w:cs="Arial"/>
          <w:b/>
          <w:sz w:val="20"/>
          <w:szCs w:val="20"/>
        </w:rPr>
        <w:t>-</w:t>
      </w:r>
      <w:r w:rsidR="00151720" w:rsidRPr="0023160F">
        <w:rPr>
          <w:rFonts w:ascii="Arial" w:eastAsia="Batang" w:hAnsi="Arial" w:cs="Arial"/>
          <w:b/>
          <w:sz w:val="20"/>
          <w:szCs w:val="20"/>
          <w:lang w:val="es-CO"/>
        </w:rPr>
        <w:t>ARC-</w:t>
      </w:r>
      <w:r w:rsidR="002B0AAD" w:rsidRPr="0023160F">
        <w:rPr>
          <w:rFonts w:ascii="Arial" w:hAnsi="Arial" w:cs="Arial"/>
          <w:b/>
          <w:sz w:val="20"/>
          <w:szCs w:val="20"/>
        </w:rPr>
        <w:t>CBNL05-202</w:t>
      </w:r>
      <w:r w:rsidRPr="0023160F">
        <w:rPr>
          <w:rFonts w:ascii="Arial" w:hAnsi="Arial" w:cs="Arial"/>
          <w:b/>
          <w:sz w:val="20"/>
          <w:szCs w:val="20"/>
        </w:rPr>
        <w:t>5</w:t>
      </w:r>
    </w:p>
    <w:p w14:paraId="5376DB97" w14:textId="77777777" w:rsidR="00601ABC" w:rsidRPr="0023160F" w:rsidRDefault="00601ABC" w:rsidP="00F313C7">
      <w:pPr>
        <w:adjustRightInd w:val="0"/>
        <w:ind w:right="-1"/>
        <w:jc w:val="center"/>
        <w:rPr>
          <w:rFonts w:ascii="Arial" w:hAnsi="Arial" w:cs="Arial"/>
          <w:b/>
          <w:sz w:val="20"/>
          <w:szCs w:val="20"/>
        </w:rPr>
      </w:pPr>
    </w:p>
    <w:p w14:paraId="11D300EE" w14:textId="66DF4034" w:rsidR="00107888" w:rsidRPr="0023160F" w:rsidRDefault="00107888" w:rsidP="00107888">
      <w:pPr>
        <w:jc w:val="both"/>
        <w:rPr>
          <w:rFonts w:ascii="Arial" w:hAnsi="Arial" w:cs="Arial"/>
          <w:color w:val="000000" w:themeColor="text1"/>
          <w:sz w:val="20"/>
          <w:szCs w:val="20"/>
          <w:lang w:val="es-CO" w:eastAsia="es-CO"/>
        </w:rPr>
      </w:pPr>
      <w:r w:rsidRPr="0023160F">
        <w:rPr>
          <w:rFonts w:ascii="Arial" w:hAnsi="Arial" w:cs="Arial"/>
          <w:color w:val="000000" w:themeColor="text1"/>
          <w:sz w:val="20"/>
          <w:szCs w:val="20"/>
        </w:rPr>
        <w:t xml:space="preserve">Puerto Carreño – Vichada, </w:t>
      </w:r>
      <w:r w:rsidR="00F44B6F" w:rsidRPr="0023160F">
        <w:rPr>
          <w:rFonts w:ascii="Arial" w:hAnsi="Arial" w:cs="Arial"/>
          <w:sz w:val="20"/>
          <w:szCs w:val="20"/>
          <w:lang w:val="es-CO"/>
        </w:rPr>
        <w:t>1</w:t>
      </w:r>
      <w:r w:rsidR="00B85513" w:rsidRPr="0023160F">
        <w:rPr>
          <w:rFonts w:ascii="Arial" w:hAnsi="Arial" w:cs="Arial"/>
          <w:sz w:val="20"/>
          <w:szCs w:val="20"/>
          <w:lang w:val="es-CO"/>
        </w:rPr>
        <w:t xml:space="preserve">5 </w:t>
      </w:r>
      <w:r w:rsidRPr="0023160F">
        <w:rPr>
          <w:rFonts w:ascii="Arial" w:hAnsi="Arial" w:cs="Arial"/>
          <w:sz w:val="20"/>
          <w:szCs w:val="20"/>
          <w:lang w:val="es-CO"/>
        </w:rPr>
        <w:t xml:space="preserve">de </w:t>
      </w:r>
      <w:r w:rsidR="00A633CA" w:rsidRPr="0023160F">
        <w:rPr>
          <w:rFonts w:ascii="Arial" w:hAnsi="Arial" w:cs="Arial"/>
          <w:sz w:val="20"/>
          <w:szCs w:val="20"/>
          <w:lang w:val="es-CO"/>
        </w:rPr>
        <w:t>jul</w:t>
      </w:r>
      <w:r w:rsidR="009B3EE4" w:rsidRPr="0023160F">
        <w:rPr>
          <w:rFonts w:ascii="Arial" w:hAnsi="Arial" w:cs="Arial"/>
          <w:sz w:val="20"/>
          <w:szCs w:val="20"/>
          <w:lang w:val="es-CO"/>
        </w:rPr>
        <w:t>io</w:t>
      </w:r>
      <w:r w:rsidRPr="0023160F">
        <w:rPr>
          <w:rFonts w:ascii="Arial" w:hAnsi="Arial" w:cs="Arial"/>
          <w:sz w:val="20"/>
          <w:szCs w:val="20"/>
          <w:lang w:val="es-CO"/>
        </w:rPr>
        <w:t xml:space="preserve"> de 202</w:t>
      </w:r>
      <w:r w:rsidR="00535A82" w:rsidRPr="0023160F">
        <w:rPr>
          <w:rFonts w:ascii="Arial" w:hAnsi="Arial" w:cs="Arial"/>
          <w:sz w:val="20"/>
          <w:szCs w:val="20"/>
          <w:lang w:val="es-CO"/>
        </w:rPr>
        <w:t>5</w:t>
      </w:r>
    </w:p>
    <w:p w14:paraId="66D77277" w14:textId="77777777" w:rsidR="00FA05C7" w:rsidRPr="0023160F" w:rsidRDefault="00FA05C7" w:rsidP="00F313C7">
      <w:pPr>
        <w:ind w:right="-1"/>
        <w:jc w:val="both"/>
        <w:rPr>
          <w:rFonts w:ascii="Arial" w:hAnsi="Arial" w:cs="Arial"/>
          <w:sz w:val="20"/>
          <w:szCs w:val="20"/>
        </w:rPr>
      </w:pPr>
    </w:p>
    <w:p w14:paraId="724F2E6C" w14:textId="77777777" w:rsidR="002B0AAD" w:rsidRPr="00A31214" w:rsidRDefault="002B0AAD" w:rsidP="002B0AAD">
      <w:pPr>
        <w:jc w:val="both"/>
        <w:rPr>
          <w:rFonts w:ascii="Arial" w:hAnsi="Arial" w:cs="Arial"/>
          <w:sz w:val="20"/>
          <w:szCs w:val="20"/>
        </w:rPr>
      </w:pPr>
      <w:r w:rsidRPr="0023160F">
        <w:rPr>
          <w:rFonts w:ascii="Arial" w:hAnsi="Arial" w:cs="Arial"/>
          <w:sz w:val="20"/>
          <w:szCs w:val="20"/>
          <w:lang w:val="es-CO"/>
        </w:rPr>
        <w:t>El Señor Comandante de la Base Naval ARC “Orinoquía”, d</w:t>
      </w:r>
      <w:r w:rsidR="0057149B" w:rsidRPr="0023160F">
        <w:rPr>
          <w:rFonts w:ascii="Arial" w:hAnsi="Arial" w:cs="Arial"/>
          <w:sz w:val="20"/>
          <w:szCs w:val="20"/>
          <w:lang w:val="es-CO"/>
        </w:rPr>
        <w:t xml:space="preserve">ebidamente nombrado mediante Resolución </w:t>
      </w:r>
      <w:r w:rsidRPr="0023160F">
        <w:rPr>
          <w:rFonts w:ascii="Arial" w:hAnsi="Arial" w:cs="Arial"/>
          <w:sz w:val="20"/>
          <w:szCs w:val="20"/>
          <w:lang w:val="es-CO"/>
        </w:rPr>
        <w:t>Comando Armada No. 1236 del 01 de diciembre de</w:t>
      </w:r>
      <w:r w:rsidRPr="00C456B5">
        <w:rPr>
          <w:rFonts w:ascii="Arial" w:hAnsi="Arial" w:cs="Arial"/>
          <w:sz w:val="20"/>
          <w:szCs w:val="20"/>
          <w:lang w:val="es-CO"/>
        </w:rPr>
        <w:t xml:space="preserve"> </w:t>
      </w:r>
      <w:r w:rsidRPr="00DB07AB">
        <w:rPr>
          <w:rFonts w:ascii="Arial" w:hAnsi="Arial" w:cs="Arial"/>
          <w:sz w:val="20"/>
          <w:szCs w:val="20"/>
          <w:lang w:val="es-CO"/>
        </w:rPr>
        <w:t>2023 y Acta de Posesión No. 473 de fecha 17 de enero del 2024, y facultado para asumir las funciones y competencias relacionadas con la contratación de bienes y servicios destinados a la Base Naval ARC “Orinoquia” de la Armada de Colombia en virtud de la Resolución de Delegación No. 4223 del 23 de junio de 2022, conforme</w:t>
      </w:r>
      <w:r w:rsidRPr="00C456B5">
        <w:rPr>
          <w:rFonts w:ascii="Arial" w:hAnsi="Arial" w:cs="Arial"/>
          <w:sz w:val="20"/>
          <w:szCs w:val="20"/>
          <w:lang w:val="es-CO"/>
        </w:rPr>
        <w:t xml:space="preserve"> con lo dispuesto en la Ley 80 de 1993, Ley 1150 de 2007, Decreto No. 1082 de 2015 y </w:t>
      </w:r>
      <w:r w:rsidRPr="00C456B5">
        <w:rPr>
          <w:rFonts w:ascii="Arial" w:hAnsi="Arial" w:cs="Arial"/>
          <w:sz w:val="20"/>
          <w:szCs w:val="20"/>
        </w:rPr>
        <w:t xml:space="preserve">la Resolución No. </w:t>
      </w:r>
      <w:r>
        <w:rPr>
          <w:rFonts w:ascii="Arial" w:hAnsi="Arial" w:cs="Arial"/>
          <w:sz w:val="20"/>
          <w:szCs w:val="20"/>
        </w:rPr>
        <w:t>4130 del 16 de junio de 2022</w:t>
      </w:r>
      <w:r w:rsidRPr="00C456B5">
        <w:rPr>
          <w:rFonts w:ascii="Arial" w:hAnsi="Arial" w:cs="Arial"/>
          <w:sz w:val="20"/>
          <w:szCs w:val="20"/>
        </w:rPr>
        <w:t>, por medio de la cual se adopta el Manual de Contratación y Convenios del Ministerio de Defensa Nacional</w:t>
      </w:r>
      <w:r w:rsidR="0057149B">
        <w:rPr>
          <w:rFonts w:ascii="Arial" w:hAnsi="Arial" w:cs="Arial"/>
          <w:sz w:val="20"/>
          <w:szCs w:val="20"/>
        </w:rPr>
        <w:t xml:space="preserve"> y sus Unidades Ejecutoras</w:t>
      </w:r>
      <w:r w:rsidRPr="00C456B5">
        <w:rPr>
          <w:rFonts w:ascii="Arial" w:hAnsi="Arial" w:cs="Arial"/>
          <w:sz w:val="20"/>
          <w:szCs w:val="20"/>
          <w:lang w:val="es-CO"/>
        </w:rPr>
        <w:t xml:space="preserve">, </w:t>
      </w:r>
      <w:r>
        <w:rPr>
          <w:rFonts w:ascii="Arial" w:hAnsi="Arial" w:cs="Arial"/>
          <w:sz w:val="20"/>
          <w:szCs w:val="20"/>
          <w:lang w:val="es-CO"/>
        </w:rPr>
        <w:t xml:space="preserve">modificada por la  Resolución No. </w:t>
      </w:r>
      <w:r w:rsidRPr="00C456B5">
        <w:rPr>
          <w:rFonts w:ascii="Arial" w:hAnsi="Arial" w:cs="Arial"/>
          <w:sz w:val="20"/>
          <w:szCs w:val="20"/>
        </w:rPr>
        <w:t>4213 del 13 de octubre de 2023</w:t>
      </w:r>
      <w:r>
        <w:rPr>
          <w:rFonts w:ascii="Arial" w:hAnsi="Arial" w:cs="Arial"/>
          <w:sz w:val="20"/>
          <w:szCs w:val="20"/>
        </w:rPr>
        <w:t xml:space="preserve">, </w:t>
      </w:r>
      <w:r w:rsidRPr="00C456B5">
        <w:rPr>
          <w:rFonts w:ascii="Arial" w:hAnsi="Arial" w:cs="Arial"/>
          <w:sz w:val="20"/>
          <w:szCs w:val="20"/>
          <w:lang w:val="es-CO"/>
        </w:rPr>
        <w:t>ha</w:t>
      </w:r>
      <w:r w:rsidRPr="00A31214">
        <w:rPr>
          <w:rFonts w:ascii="Arial" w:hAnsi="Arial" w:cs="Arial"/>
          <w:sz w:val="20"/>
          <w:szCs w:val="20"/>
          <w:lang w:val="es-CO"/>
        </w:rPr>
        <w:t xml:space="preserve"> determinado dar inicio al presente proceso de contratación, el cual se regirá bajo las condiciones definidas en el Sistema Electrónico para la Contratación Pública (SECOP II),</w:t>
      </w:r>
      <w:r w:rsidRPr="00A31214">
        <w:rPr>
          <w:rFonts w:ascii="Arial" w:hAnsi="Arial" w:cs="Arial"/>
          <w:sz w:val="20"/>
          <w:szCs w:val="20"/>
        </w:rPr>
        <w:t xml:space="preserve"> </w:t>
      </w:r>
      <w:r w:rsidRPr="00A31214">
        <w:rPr>
          <w:rFonts w:ascii="Arial" w:hAnsi="Arial" w:cs="Arial"/>
          <w:sz w:val="20"/>
          <w:szCs w:val="20"/>
          <w:lang w:val="es-CO"/>
        </w:rPr>
        <w:t>y en los siguientes parámetros:</w:t>
      </w:r>
    </w:p>
    <w:p w14:paraId="62B4D45A" w14:textId="77777777" w:rsidR="002E366C" w:rsidRPr="00F313C7" w:rsidRDefault="002E366C" w:rsidP="00F313C7">
      <w:pPr>
        <w:ind w:right="-1"/>
        <w:jc w:val="center"/>
        <w:rPr>
          <w:rFonts w:ascii="Arial" w:hAnsi="Arial" w:cs="Arial"/>
          <w:b/>
          <w:sz w:val="20"/>
          <w:szCs w:val="20"/>
          <w:u w:val="single"/>
        </w:rPr>
      </w:pPr>
    </w:p>
    <w:p w14:paraId="4E4368EC" w14:textId="77777777" w:rsidR="00F44C8C" w:rsidRPr="00F313C7" w:rsidRDefault="006B631A" w:rsidP="00F313C7">
      <w:pPr>
        <w:ind w:right="-1"/>
        <w:jc w:val="center"/>
        <w:rPr>
          <w:rFonts w:ascii="Arial" w:hAnsi="Arial" w:cs="Arial"/>
          <w:b/>
          <w:sz w:val="20"/>
          <w:szCs w:val="20"/>
        </w:rPr>
      </w:pPr>
      <w:r w:rsidRPr="00F313C7">
        <w:rPr>
          <w:rFonts w:ascii="Arial" w:hAnsi="Arial" w:cs="Arial"/>
          <w:b/>
          <w:sz w:val="20"/>
          <w:szCs w:val="20"/>
          <w:u w:val="single"/>
        </w:rPr>
        <w:t>CAPÍTULO</w:t>
      </w:r>
      <w:r w:rsidR="00591090" w:rsidRPr="00F313C7">
        <w:rPr>
          <w:rFonts w:ascii="Arial" w:hAnsi="Arial" w:cs="Arial"/>
          <w:b/>
          <w:sz w:val="20"/>
          <w:szCs w:val="20"/>
          <w:u w:val="single"/>
        </w:rPr>
        <w:t xml:space="preserve"> I</w:t>
      </w:r>
    </w:p>
    <w:p w14:paraId="0B1CF29D" w14:textId="77777777" w:rsidR="00C63D2A" w:rsidRPr="00F313C7" w:rsidRDefault="004742D8" w:rsidP="00F313C7">
      <w:pPr>
        <w:ind w:right="-1"/>
        <w:jc w:val="center"/>
        <w:rPr>
          <w:rFonts w:ascii="Arial" w:hAnsi="Arial" w:cs="Arial"/>
          <w:b/>
          <w:sz w:val="20"/>
          <w:szCs w:val="20"/>
        </w:rPr>
      </w:pPr>
      <w:r w:rsidRPr="00F313C7">
        <w:rPr>
          <w:rFonts w:ascii="Arial" w:hAnsi="Arial" w:cs="Arial"/>
          <w:b/>
          <w:sz w:val="20"/>
          <w:szCs w:val="20"/>
        </w:rPr>
        <w:t>CONDICIONES GENERALES</w:t>
      </w:r>
    </w:p>
    <w:p w14:paraId="70943272" w14:textId="77777777" w:rsidR="00C941BE" w:rsidRPr="00F313C7" w:rsidRDefault="00C941BE" w:rsidP="00F313C7">
      <w:pPr>
        <w:ind w:right="-1"/>
        <w:jc w:val="center"/>
        <w:rPr>
          <w:rFonts w:ascii="Arial" w:hAnsi="Arial" w:cs="Arial"/>
          <w:sz w:val="20"/>
          <w:szCs w:val="20"/>
        </w:rPr>
      </w:pPr>
    </w:p>
    <w:p w14:paraId="4B59CD33" w14:textId="46CBB733" w:rsidR="00062E30" w:rsidRPr="00062E30" w:rsidRDefault="00EF4A50" w:rsidP="00062E30">
      <w:pPr>
        <w:pStyle w:val="Prrafodelista"/>
        <w:numPr>
          <w:ilvl w:val="1"/>
          <w:numId w:val="24"/>
        </w:numPr>
        <w:ind w:left="0" w:right="-1" w:firstLine="0"/>
        <w:jc w:val="both"/>
        <w:rPr>
          <w:rFonts w:ascii="Arial" w:hAnsi="Arial" w:cs="Arial"/>
          <w:sz w:val="20"/>
          <w:szCs w:val="20"/>
        </w:rPr>
      </w:pPr>
      <w:r w:rsidRPr="00F313C7">
        <w:rPr>
          <w:rFonts w:ascii="Arial" w:hAnsi="Arial" w:cs="Arial"/>
          <w:b/>
          <w:sz w:val="20"/>
          <w:szCs w:val="20"/>
        </w:rPr>
        <w:t>OBJETO</w:t>
      </w:r>
      <w:r w:rsidR="00535A82">
        <w:rPr>
          <w:rFonts w:ascii="Arial" w:hAnsi="Arial" w:cs="Arial"/>
          <w:b/>
          <w:sz w:val="20"/>
          <w:szCs w:val="20"/>
          <w:lang w:val="es-ES"/>
        </w:rPr>
        <w:t xml:space="preserve">: </w:t>
      </w:r>
      <w:r w:rsidR="00062E30" w:rsidRPr="00062E30">
        <w:rPr>
          <w:rFonts w:ascii="Arial" w:hAnsi="Arial" w:cs="Arial"/>
          <w:b/>
          <w:sz w:val="20"/>
          <w:szCs w:val="20"/>
          <w:lang w:val="es-ES_tradnl" w:eastAsia="es-ES"/>
        </w:rPr>
        <w:t xml:space="preserve">SUMINISTRO E INSTALACIÓN DE PLANTA ELÉCTRICA PARA EL BARRIO VILLA CLAUDIA, </w:t>
      </w:r>
      <w:r w:rsidR="00062E30" w:rsidRPr="00062E30">
        <w:rPr>
          <w:rFonts w:ascii="Arial" w:hAnsi="Arial" w:cs="Arial"/>
          <w:sz w:val="20"/>
          <w:szCs w:val="20"/>
          <w:lang w:val="es-ES_tradnl" w:eastAsia="es-ES"/>
        </w:rPr>
        <w:t>de acuerdo con las especificaciones técnicas descritas en el anexo técnico</w:t>
      </w:r>
      <w:r w:rsidR="00A77B5C">
        <w:rPr>
          <w:rFonts w:ascii="Arial" w:hAnsi="Arial" w:cs="Arial"/>
          <w:sz w:val="20"/>
          <w:szCs w:val="20"/>
          <w:lang w:val="es-ES_tradnl" w:eastAsia="es-ES"/>
        </w:rPr>
        <w:t xml:space="preserve"> del proceso</w:t>
      </w:r>
      <w:r w:rsidR="00062E30" w:rsidRPr="00062E30">
        <w:rPr>
          <w:rFonts w:ascii="Arial" w:hAnsi="Arial" w:cs="Arial"/>
          <w:sz w:val="20"/>
          <w:szCs w:val="20"/>
          <w:lang w:val="es-ES_tradnl" w:eastAsia="es-ES"/>
        </w:rPr>
        <w:t>.</w:t>
      </w:r>
    </w:p>
    <w:p w14:paraId="04FFDE66" w14:textId="0DCC3903" w:rsidR="00C941BE" w:rsidRPr="00AB3D58" w:rsidRDefault="00C941BE" w:rsidP="00F313C7">
      <w:pPr>
        <w:ind w:right="-1"/>
        <w:jc w:val="both"/>
        <w:rPr>
          <w:rFonts w:ascii="Arial" w:hAnsi="Arial" w:cs="Arial"/>
          <w:bCs/>
          <w:noProof/>
          <w:sz w:val="20"/>
          <w:szCs w:val="20"/>
        </w:rPr>
      </w:pPr>
    </w:p>
    <w:p w14:paraId="3BB16D32" w14:textId="44379947" w:rsidR="00AA5660" w:rsidRPr="00AA5660" w:rsidRDefault="00C941BE" w:rsidP="00AA5660">
      <w:pPr>
        <w:pStyle w:val="Prrafodelista"/>
        <w:numPr>
          <w:ilvl w:val="1"/>
          <w:numId w:val="23"/>
        </w:numPr>
        <w:ind w:left="0" w:right="191" w:firstLine="0"/>
        <w:jc w:val="both"/>
        <w:rPr>
          <w:rFonts w:ascii="Arial" w:hAnsi="Arial" w:cs="Arial"/>
          <w:sz w:val="20"/>
          <w:szCs w:val="20"/>
        </w:rPr>
      </w:pPr>
      <w:r w:rsidRPr="00AA5660">
        <w:rPr>
          <w:rFonts w:ascii="Arial" w:hAnsi="Arial" w:cs="Arial"/>
          <w:b/>
          <w:sz w:val="20"/>
          <w:szCs w:val="20"/>
        </w:rPr>
        <w:t>VALOR DEL OBJETO A CONTRATAR:</w:t>
      </w:r>
      <w:r w:rsidRPr="00AA5660">
        <w:rPr>
          <w:rFonts w:ascii="Arial" w:hAnsi="Arial" w:cs="Arial"/>
          <w:sz w:val="20"/>
          <w:szCs w:val="20"/>
        </w:rPr>
        <w:t xml:space="preserve"> </w:t>
      </w:r>
      <w:r w:rsidR="00535A82" w:rsidRPr="00AA5660">
        <w:rPr>
          <w:rFonts w:ascii="Arial" w:hAnsi="Arial" w:cs="Arial"/>
          <w:sz w:val="20"/>
          <w:szCs w:val="20"/>
        </w:rPr>
        <w:t xml:space="preserve">El valor del contrato será hasta por la suma de: </w:t>
      </w:r>
      <w:r w:rsidR="00AA5660" w:rsidRPr="00AA5660">
        <w:rPr>
          <w:rFonts w:ascii="Arial" w:hAnsi="Arial" w:cs="Arial"/>
          <w:b/>
          <w:sz w:val="20"/>
          <w:szCs w:val="20"/>
        </w:rPr>
        <w:t xml:space="preserve">DOSCIENTOS NOVENTA Y SEIS MILLONES DE PESOS M/CTE ($296.000.000,00), </w:t>
      </w:r>
      <w:r w:rsidR="00AA5660" w:rsidRPr="00AA5660">
        <w:rPr>
          <w:rFonts w:ascii="Arial" w:hAnsi="Arial" w:cs="Arial"/>
          <w:sz w:val="20"/>
          <w:szCs w:val="20"/>
        </w:rPr>
        <w:t>incluido el IVA y demás erogaciones que correspondan</w:t>
      </w:r>
      <w:r w:rsidR="00AA5660">
        <w:rPr>
          <w:rFonts w:ascii="Arial" w:hAnsi="Arial" w:cs="Arial"/>
          <w:sz w:val="20"/>
          <w:szCs w:val="20"/>
          <w:lang w:val="es-CO"/>
        </w:rPr>
        <w:t>.</w:t>
      </w:r>
    </w:p>
    <w:p w14:paraId="0995FE5C" w14:textId="24E9EAE2" w:rsidR="00061570" w:rsidRDefault="00061570" w:rsidP="004246D9">
      <w:pPr>
        <w:pStyle w:val="Ttulo"/>
        <w:ind w:right="1"/>
        <w:jc w:val="both"/>
        <w:rPr>
          <w:rFonts w:ascii="Arial" w:hAnsi="Arial" w:cs="Arial"/>
          <w:b w:val="0"/>
          <w:bCs/>
          <w:iCs/>
        </w:rPr>
      </w:pPr>
    </w:p>
    <w:p w14:paraId="5A4BC00D" w14:textId="1D2902C6" w:rsidR="00535A82" w:rsidRDefault="00C941BE" w:rsidP="00535A82">
      <w:pPr>
        <w:ind w:right="-1"/>
        <w:jc w:val="both"/>
        <w:rPr>
          <w:rFonts w:ascii="Arial" w:hAnsi="Arial" w:cs="Arial"/>
          <w:sz w:val="20"/>
          <w:szCs w:val="20"/>
        </w:rPr>
      </w:pPr>
      <w:r w:rsidRPr="00F313C7">
        <w:rPr>
          <w:rFonts w:ascii="Arial" w:hAnsi="Arial" w:cs="Arial"/>
          <w:b/>
          <w:sz w:val="20"/>
          <w:szCs w:val="20"/>
        </w:rPr>
        <w:t>1.3 APROPIACIÓN PRESUPUESTAL E INFORMACIÓN DEL CERTIFICADO DE DISPONIBILIDAD PRESUPUESTAL:</w:t>
      </w:r>
      <w:r w:rsidRPr="00F313C7">
        <w:rPr>
          <w:rFonts w:ascii="Arial" w:hAnsi="Arial" w:cs="Arial"/>
          <w:sz w:val="20"/>
          <w:szCs w:val="20"/>
        </w:rPr>
        <w:t xml:space="preserve"> </w:t>
      </w:r>
      <w:r w:rsidR="00535A82" w:rsidRPr="00F313C7">
        <w:rPr>
          <w:rFonts w:ascii="Arial" w:hAnsi="Arial" w:cs="Arial"/>
          <w:sz w:val="20"/>
          <w:szCs w:val="20"/>
        </w:rPr>
        <w:t xml:space="preserve">El presupuesto total asignado </w:t>
      </w:r>
      <w:r w:rsidR="00535A82">
        <w:rPr>
          <w:rFonts w:ascii="Arial" w:hAnsi="Arial" w:cs="Arial"/>
          <w:sz w:val="20"/>
          <w:szCs w:val="20"/>
        </w:rPr>
        <w:t>para este proceso corresponde a la suma de</w:t>
      </w:r>
      <w:r w:rsidR="00535A82" w:rsidRPr="00760E75">
        <w:rPr>
          <w:rFonts w:ascii="Arial" w:hAnsi="Arial" w:cs="Arial"/>
          <w:b/>
          <w:sz w:val="20"/>
          <w:szCs w:val="20"/>
        </w:rPr>
        <w:t xml:space="preserve"> </w:t>
      </w:r>
      <w:r w:rsidR="00AA5660" w:rsidRPr="00AA5660">
        <w:rPr>
          <w:rFonts w:ascii="Arial" w:hAnsi="Arial" w:cs="Arial"/>
          <w:bCs/>
          <w:iCs/>
          <w:sz w:val="20"/>
          <w:szCs w:val="20"/>
        </w:rPr>
        <w:t>DOSCIENTOS NOVENTA Y SEIS MILLONES DE PESOS M/CTE ($296.000.000,00)</w:t>
      </w:r>
      <w:r w:rsidR="00AA5660">
        <w:rPr>
          <w:rFonts w:ascii="Arial" w:hAnsi="Arial" w:cs="Arial"/>
          <w:bCs/>
          <w:iCs/>
          <w:sz w:val="20"/>
          <w:szCs w:val="20"/>
        </w:rPr>
        <w:t xml:space="preserve">, </w:t>
      </w:r>
      <w:r w:rsidR="00535A82" w:rsidRPr="00F313C7">
        <w:rPr>
          <w:rFonts w:ascii="Arial" w:hAnsi="Arial" w:cs="Arial"/>
          <w:sz w:val="20"/>
          <w:szCs w:val="20"/>
        </w:rPr>
        <w:t xml:space="preserve">monto respaldado en el Certificado de </w:t>
      </w:r>
      <w:r w:rsidR="00535A82">
        <w:rPr>
          <w:rFonts w:ascii="Arial" w:hAnsi="Arial" w:cs="Arial"/>
          <w:sz w:val="20"/>
          <w:szCs w:val="20"/>
        </w:rPr>
        <w:t xml:space="preserve">Disponibilidad Presupuestal No. </w:t>
      </w:r>
      <w:r w:rsidR="00AA5660">
        <w:rPr>
          <w:rFonts w:ascii="Arial" w:hAnsi="Arial" w:cs="Arial"/>
          <w:sz w:val="20"/>
          <w:szCs w:val="20"/>
        </w:rPr>
        <w:t>9025</w:t>
      </w:r>
      <w:r w:rsidR="00535A82">
        <w:rPr>
          <w:rFonts w:ascii="Arial" w:hAnsi="Arial" w:cs="Arial"/>
          <w:sz w:val="20"/>
          <w:szCs w:val="20"/>
        </w:rPr>
        <w:t xml:space="preserve"> de fecha </w:t>
      </w:r>
      <w:r w:rsidR="00AA5660">
        <w:rPr>
          <w:rFonts w:ascii="Arial" w:hAnsi="Arial" w:cs="Arial"/>
          <w:sz w:val="20"/>
          <w:szCs w:val="20"/>
        </w:rPr>
        <w:t>03</w:t>
      </w:r>
      <w:r w:rsidR="00535A82">
        <w:rPr>
          <w:rFonts w:ascii="Arial" w:hAnsi="Arial" w:cs="Arial"/>
          <w:sz w:val="20"/>
          <w:szCs w:val="20"/>
        </w:rPr>
        <w:t xml:space="preserve"> de </w:t>
      </w:r>
      <w:r w:rsidR="00AA5660">
        <w:rPr>
          <w:rFonts w:ascii="Arial" w:hAnsi="Arial" w:cs="Arial"/>
          <w:sz w:val="20"/>
          <w:szCs w:val="20"/>
        </w:rPr>
        <w:t>junio</w:t>
      </w:r>
      <w:r w:rsidR="00535A82">
        <w:rPr>
          <w:rFonts w:ascii="Arial" w:hAnsi="Arial" w:cs="Arial"/>
          <w:sz w:val="20"/>
          <w:szCs w:val="20"/>
        </w:rPr>
        <w:t xml:space="preserve"> </w:t>
      </w:r>
      <w:r w:rsidR="00535A82" w:rsidRPr="00F313C7">
        <w:rPr>
          <w:rFonts w:ascii="Arial" w:hAnsi="Arial" w:cs="Arial"/>
          <w:sz w:val="20"/>
          <w:szCs w:val="20"/>
        </w:rPr>
        <w:t>de</w:t>
      </w:r>
      <w:r w:rsidR="00535A82">
        <w:rPr>
          <w:rFonts w:ascii="Arial" w:hAnsi="Arial" w:cs="Arial"/>
          <w:sz w:val="20"/>
          <w:szCs w:val="20"/>
        </w:rPr>
        <w:t>l 2025</w:t>
      </w:r>
      <w:r w:rsidR="00535A82" w:rsidRPr="00F313C7">
        <w:rPr>
          <w:rFonts w:ascii="Arial" w:hAnsi="Arial" w:cs="Arial"/>
          <w:sz w:val="20"/>
          <w:szCs w:val="20"/>
        </w:rPr>
        <w:t>, con la siguiente imputación presupuestal:</w:t>
      </w:r>
    </w:p>
    <w:p w14:paraId="27138825" w14:textId="77777777" w:rsidR="00535A82" w:rsidRDefault="00535A82" w:rsidP="00535A82">
      <w:pPr>
        <w:ind w:right="-1"/>
        <w:jc w:val="both"/>
        <w:rPr>
          <w:rFonts w:ascii="Arial" w:hAnsi="Arial" w:cs="Arial"/>
          <w:sz w:val="20"/>
          <w:szCs w:val="20"/>
        </w:rPr>
      </w:pPr>
    </w:p>
    <w:tbl>
      <w:tblPr>
        <w:tblW w:w="9270" w:type="dxa"/>
        <w:jc w:val="center"/>
        <w:tblLayout w:type="fixed"/>
        <w:tblCellMar>
          <w:left w:w="70" w:type="dxa"/>
          <w:right w:w="70" w:type="dxa"/>
        </w:tblCellMar>
        <w:tblLook w:val="04A0" w:firstRow="1" w:lastRow="0" w:firstColumn="1" w:lastColumn="0" w:noHBand="0" w:noVBand="1"/>
      </w:tblPr>
      <w:tblGrid>
        <w:gridCol w:w="901"/>
        <w:gridCol w:w="2695"/>
        <w:gridCol w:w="1702"/>
        <w:gridCol w:w="1135"/>
        <w:gridCol w:w="1419"/>
        <w:gridCol w:w="1418"/>
      </w:tblGrid>
      <w:tr w:rsidR="00AA5660" w14:paraId="7D4D03C6" w14:textId="77777777" w:rsidTr="00AA5660">
        <w:trPr>
          <w:trHeight w:val="315"/>
          <w:jc w:val="center"/>
        </w:trPr>
        <w:tc>
          <w:tcPr>
            <w:tcW w:w="901" w:type="dxa"/>
            <w:tcBorders>
              <w:top w:val="single" w:sz="8" w:space="0" w:color="auto"/>
              <w:left w:val="single" w:sz="8" w:space="0" w:color="auto"/>
              <w:bottom w:val="single" w:sz="4" w:space="0" w:color="auto"/>
              <w:right w:val="single" w:sz="8" w:space="0" w:color="auto"/>
            </w:tcBorders>
            <w:shd w:val="clear" w:color="auto" w:fill="DEEAF6"/>
            <w:vAlign w:val="center"/>
            <w:hideMark/>
          </w:tcPr>
          <w:p w14:paraId="4BDD2438"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 xml:space="preserve">Ítem </w:t>
            </w:r>
          </w:p>
        </w:tc>
        <w:tc>
          <w:tcPr>
            <w:tcW w:w="2693" w:type="dxa"/>
            <w:tcBorders>
              <w:top w:val="single" w:sz="8" w:space="0" w:color="auto"/>
              <w:left w:val="single" w:sz="8" w:space="0" w:color="auto"/>
              <w:bottom w:val="single" w:sz="8" w:space="0" w:color="auto"/>
              <w:right w:val="single" w:sz="8" w:space="0" w:color="auto"/>
            </w:tcBorders>
            <w:shd w:val="clear" w:color="auto" w:fill="DEEAF6"/>
            <w:vAlign w:val="center"/>
            <w:hideMark/>
          </w:tcPr>
          <w:p w14:paraId="7DC36057"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CUENTA</w:t>
            </w:r>
          </w:p>
        </w:tc>
        <w:tc>
          <w:tcPr>
            <w:tcW w:w="1701" w:type="dxa"/>
            <w:tcBorders>
              <w:top w:val="single" w:sz="8" w:space="0" w:color="auto"/>
              <w:left w:val="single" w:sz="8" w:space="0" w:color="auto"/>
              <w:bottom w:val="single" w:sz="4" w:space="0" w:color="auto"/>
              <w:right w:val="single" w:sz="8" w:space="0" w:color="auto"/>
            </w:tcBorders>
            <w:shd w:val="clear" w:color="auto" w:fill="DEEAF6"/>
            <w:vAlign w:val="center"/>
            <w:hideMark/>
          </w:tcPr>
          <w:p w14:paraId="4B53EE4E"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RUBRO</w:t>
            </w:r>
          </w:p>
        </w:tc>
        <w:tc>
          <w:tcPr>
            <w:tcW w:w="1134" w:type="dxa"/>
            <w:tcBorders>
              <w:top w:val="single" w:sz="8" w:space="0" w:color="auto"/>
              <w:left w:val="single" w:sz="8" w:space="0" w:color="auto"/>
              <w:bottom w:val="single" w:sz="4" w:space="0" w:color="auto"/>
              <w:right w:val="single" w:sz="8" w:space="0" w:color="auto"/>
            </w:tcBorders>
            <w:shd w:val="clear" w:color="auto" w:fill="DEEAF6"/>
            <w:vAlign w:val="center"/>
            <w:hideMark/>
          </w:tcPr>
          <w:p w14:paraId="6DE9F42F" w14:textId="77777777" w:rsidR="00AA5660" w:rsidRDefault="00AA5660">
            <w:pPr>
              <w:jc w:val="center"/>
              <w:rPr>
                <w:rFonts w:ascii="Arial" w:hAnsi="Arial" w:cs="Arial"/>
                <w:b/>
                <w:bCs/>
                <w:color w:val="000000"/>
                <w:sz w:val="16"/>
                <w:szCs w:val="16"/>
                <w:lang w:val="es-CO" w:eastAsia="es-CO"/>
              </w:rPr>
            </w:pPr>
            <w:r>
              <w:rPr>
                <w:rFonts w:ascii="Arial" w:hAnsi="Arial" w:cs="Arial"/>
                <w:b/>
                <w:bCs/>
                <w:color w:val="000000"/>
                <w:sz w:val="16"/>
                <w:szCs w:val="16"/>
              </w:rPr>
              <w:t>UNIDAD</w:t>
            </w:r>
          </w:p>
        </w:tc>
        <w:tc>
          <w:tcPr>
            <w:tcW w:w="1418" w:type="dxa"/>
            <w:tcBorders>
              <w:top w:val="single" w:sz="8" w:space="0" w:color="auto"/>
              <w:left w:val="nil"/>
              <w:bottom w:val="single" w:sz="8" w:space="0" w:color="auto"/>
              <w:right w:val="single" w:sz="8" w:space="0" w:color="auto"/>
            </w:tcBorders>
            <w:shd w:val="clear" w:color="auto" w:fill="DEEAF6"/>
            <w:noWrap/>
            <w:vAlign w:val="center"/>
            <w:hideMark/>
          </w:tcPr>
          <w:p w14:paraId="4349A4B6"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VALOR</w:t>
            </w:r>
          </w:p>
        </w:tc>
        <w:tc>
          <w:tcPr>
            <w:tcW w:w="1417" w:type="dxa"/>
            <w:tcBorders>
              <w:top w:val="single" w:sz="8" w:space="0" w:color="auto"/>
              <w:left w:val="nil"/>
              <w:bottom w:val="single" w:sz="4" w:space="0" w:color="auto"/>
              <w:right w:val="single" w:sz="8" w:space="0" w:color="auto"/>
            </w:tcBorders>
            <w:shd w:val="clear" w:color="auto" w:fill="DEEAF6"/>
            <w:vAlign w:val="center"/>
            <w:hideMark/>
          </w:tcPr>
          <w:p w14:paraId="7B40BAD9"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VALOR TOTAL</w:t>
            </w:r>
          </w:p>
        </w:tc>
      </w:tr>
      <w:tr w:rsidR="00AA5660" w14:paraId="32FB4BE2" w14:textId="77777777" w:rsidTr="00AA5660">
        <w:trPr>
          <w:trHeight w:val="315"/>
          <w:jc w:val="center"/>
        </w:trPr>
        <w:tc>
          <w:tcPr>
            <w:tcW w:w="901" w:type="dxa"/>
            <w:tcBorders>
              <w:top w:val="single" w:sz="4" w:space="0" w:color="auto"/>
              <w:left w:val="single" w:sz="4" w:space="0" w:color="auto"/>
              <w:bottom w:val="nil"/>
              <w:right w:val="single" w:sz="4" w:space="0" w:color="auto"/>
            </w:tcBorders>
            <w:vAlign w:val="center"/>
            <w:hideMark/>
          </w:tcPr>
          <w:p w14:paraId="0E96C755" w14:textId="77777777" w:rsidR="00AA5660" w:rsidRDefault="00AA5660">
            <w:pPr>
              <w:jc w:val="center"/>
              <w:rPr>
                <w:rFonts w:ascii="Arial" w:hAnsi="Arial" w:cs="Arial"/>
                <w:sz w:val="16"/>
                <w:szCs w:val="16"/>
                <w:lang w:val="es-CO"/>
              </w:rPr>
            </w:pPr>
            <w:r>
              <w:rPr>
                <w:rFonts w:ascii="Arial" w:hAnsi="Arial" w:cs="Arial"/>
                <w:sz w:val="16"/>
                <w:szCs w:val="16"/>
                <w:lang w:val="es-CO"/>
              </w:rPr>
              <w:t>1</w:t>
            </w:r>
          </w:p>
        </w:tc>
        <w:tc>
          <w:tcPr>
            <w:tcW w:w="2693" w:type="dxa"/>
            <w:tcBorders>
              <w:top w:val="single" w:sz="8" w:space="0" w:color="auto"/>
              <w:left w:val="single" w:sz="4" w:space="0" w:color="auto"/>
              <w:bottom w:val="single" w:sz="8" w:space="0" w:color="auto"/>
              <w:right w:val="single" w:sz="4" w:space="0" w:color="auto"/>
            </w:tcBorders>
            <w:vAlign w:val="center"/>
            <w:hideMark/>
          </w:tcPr>
          <w:p w14:paraId="4969B9DB" w14:textId="77777777" w:rsidR="00AA5660" w:rsidRDefault="00AA5660">
            <w:pPr>
              <w:jc w:val="center"/>
              <w:rPr>
                <w:rFonts w:ascii="Arial" w:hAnsi="Arial" w:cs="Arial"/>
                <w:color w:val="000000"/>
                <w:sz w:val="16"/>
                <w:szCs w:val="16"/>
              </w:rPr>
            </w:pPr>
            <w:r>
              <w:rPr>
                <w:rFonts w:ascii="Arial" w:hAnsi="Arial" w:cs="Arial"/>
                <w:sz w:val="16"/>
                <w:szCs w:val="16"/>
                <w:lang w:val="es-CO"/>
              </w:rPr>
              <w:t xml:space="preserve">MAQUINARIA Y APARATOS ELÉCTRICOS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0BE650" w14:textId="77777777" w:rsidR="00AA5660" w:rsidRDefault="00AA5660">
            <w:pPr>
              <w:jc w:val="center"/>
              <w:rPr>
                <w:rFonts w:ascii="Arial" w:hAnsi="Arial" w:cs="Arial"/>
                <w:color w:val="000000"/>
                <w:sz w:val="16"/>
                <w:szCs w:val="16"/>
              </w:rPr>
            </w:pPr>
            <w:r>
              <w:rPr>
                <w:rFonts w:ascii="Arial" w:hAnsi="Arial" w:cs="Arial"/>
                <w:color w:val="000000"/>
                <w:sz w:val="16"/>
                <w:szCs w:val="16"/>
              </w:rPr>
              <w:t>A-02-01-01-004-006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8F9082" w14:textId="77777777" w:rsidR="00AA5660" w:rsidRDefault="00AA5660">
            <w:pPr>
              <w:jc w:val="center"/>
              <w:rPr>
                <w:rFonts w:ascii="Arial" w:hAnsi="Arial" w:cs="Arial"/>
                <w:color w:val="000000"/>
                <w:sz w:val="16"/>
                <w:szCs w:val="16"/>
              </w:rPr>
            </w:pPr>
            <w:r>
              <w:rPr>
                <w:rFonts w:ascii="Arial" w:hAnsi="Arial" w:cs="Arial"/>
                <w:color w:val="000000"/>
                <w:sz w:val="16"/>
                <w:szCs w:val="16"/>
              </w:rPr>
              <w:t>BNL05</w:t>
            </w:r>
          </w:p>
        </w:tc>
        <w:tc>
          <w:tcPr>
            <w:tcW w:w="1418" w:type="dxa"/>
            <w:tcBorders>
              <w:top w:val="single" w:sz="8" w:space="0" w:color="auto"/>
              <w:left w:val="single" w:sz="4" w:space="0" w:color="auto"/>
              <w:bottom w:val="single" w:sz="8" w:space="0" w:color="auto"/>
              <w:right w:val="single" w:sz="4" w:space="0" w:color="auto"/>
            </w:tcBorders>
            <w:noWrap/>
            <w:vAlign w:val="center"/>
            <w:hideMark/>
          </w:tcPr>
          <w:p w14:paraId="4DA7B866" w14:textId="77777777" w:rsidR="00AA5660" w:rsidRDefault="00AA5660">
            <w:pPr>
              <w:jc w:val="center"/>
              <w:rPr>
                <w:rFonts w:ascii="Arial" w:hAnsi="Arial" w:cs="Arial"/>
                <w:bCs/>
                <w:color w:val="000000"/>
                <w:sz w:val="16"/>
                <w:szCs w:val="16"/>
              </w:rPr>
            </w:pPr>
            <w:r>
              <w:rPr>
                <w:rFonts w:ascii="Arial" w:hAnsi="Arial" w:cs="Arial"/>
                <w:bCs/>
                <w:color w:val="000000"/>
                <w:sz w:val="16"/>
                <w:szCs w:val="16"/>
              </w:rPr>
              <w:t>$296.000.000</w:t>
            </w:r>
          </w:p>
        </w:tc>
        <w:tc>
          <w:tcPr>
            <w:tcW w:w="1417" w:type="dxa"/>
            <w:tcBorders>
              <w:top w:val="single" w:sz="4" w:space="0" w:color="auto"/>
              <w:left w:val="single" w:sz="4" w:space="0" w:color="auto"/>
              <w:bottom w:val="nil"/>
              <w:right w:val="single" w:sz="4" w:space="0" w:color="auto"/>
            </w:tcBorders>
            <w:vAlign w:val="center"/>
            <w:hideMark/>
          </w:tcPr>
          <w:p w14:paraId="3659ED8F" w14:textId="77777777" w:rsidR="00AA5660" w:rsidRDefault="00AA5660">
            <w:pPr>
              <w:jc w:val="center"/>
              <w:rPr>
                <w:rFonts w:ascii="Arial" w:hAnsi="Arial" w:cs="Arial"/>
                <w:bCs/>
                <w:color w:val="000000"/>
                <w:sz w:val="16"/>
                <w:szCs w:val="16"/>
              </w:rPr>
            </w:pPr>
            <w:r>
              <w:rPr>
                <w:rFonts w:ascii="Arial" w:hAnsi="Arial" w:cs="Arial"/>
                <w:bCs/>
                <w:color w:val="000000"/>
                <w:sz w:val="16"/>
                <w:szCs w:val="16"/>
              </w:rPr>
              <w:t>$296.000.000</w:t>
            </w:r>
          </w:p>
        </w:tc>
      </w:tr>
      <w:tr w:rsidR="00AA5660" w14:paraId="5F06871F" w14:textId="77777777" w:rsidTr="00AA5660">
        <w:trPr>
          <w:trHeight w:val="275"/>
          <w:jc w:val="center"/>
        </w:trPr>
        <w:tc>
          <w:tcPr>
            <w:tcW w:w="6429" w:type="dxa"/>
            <w:gridSpan w:val="4"/>
            <w:tcBorders>
              <w:top w:val="single" w:sz="4" w:space="0" w:color="auto"/>
              <w:left w:val="single" w:sz="4" w:space="0" w:color="auto"/>
              <w:bottom w:val="single" w:sz="4" w:space="0" w:color="auto"/>
              <w:right w:val="single" w:sz="4" w:space="0" w:color="auto"/>
            </w:tcBorders>
            <w:vAlign w:val="center"/>
            <w:hideMark/>
          </w:tcPr>
          <w:p w14:paraId="6D9AFB22"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TOTAL PRESUPUESTO</w:t>
            </w:r>
          </w:p>
        </w:tc>
        <w:tc>
          <w:tcPr>
            <w:tcW w:w="2835" w:type="dxa"/>
            <w:gridSpan w:val="2"/>
            <w:tcBorders>
              <w:top w:val="single" w:sz="4" w:space="0" w:color="auto"/>
              <w:left w:val="single" w:sz="4" w:space="0" w:color="auto"/>
              <w:bottom w:val="single" w:sz="4" w:space="0" w:color="auto"/>
              <w:right w:val="single" w:sz="4" w:space="0" w:color="auto"/>
            </w:tcBorders>
            <w:noWrap/>
            <w:vAlign w:val="center"/>
            <w:hideMark/>
          </w:tcPr>
          <w:p w14:paraId="6DA145FA" w14:textId="77777777" w:rsidR="00AA5660" w:rsidRDefault="00AA5660">
            <w:pPr>
              <w:jc w:val="center"/>
              <w:rPr>
                <w:rFonts w:ascii="Arial" w:hAnsi="Arial" w:cs="Arial"/>
                <w:b/>
                <w:bCs/>
                <w:color w:val="000000"/>
                <w:sz w:val="16"/>
                <w:szCs w:val="16"/>
              </w:rPr>
            </w:pPr>
            <w:r>
              <w:rPr>
                <w:rFonts w:ascii="Arial" w:hAnsi="Arial" w:cs="Arial"/>
                <w:b/>
                <w:bCs/>
                <w:color w:val="000000"/>
                <w:sz w:val="16"/>
                <w:szCs w:val="16"/>
              </w:rPr>
              <w:t>$296.000.000</w:t>
            </w:r>
          </w:p>
        </w:tc>
      </w:tr>
    </w:tbl>
    <w:p w14:paraId="7B96AC0C" w14:textId="40E72051" w:rsidR="00535A82" w:rsidRDefault="00535A82" w:rsidP="00535A82">
      <w:pPr>
        <w:ind w:right="-1"/>
        <w:jc w:val="both"/>
        <w:rPr>
          <w:rFonts w:ascii="Arial" w:hAnsi="Arial" w:cs="Arial"/>
          <w:sz w:val="20"/>
          <w:szCs w:val="20"/>
        </w:rPr>
      </w:pPr>
    </w:p>
    <w:p w14:paraId="5E5333F4" w14:textId="77777777" w:rsidR="00731706" w:rsidRPr="00F313C7" w:rsidRDefault="00731706" w:rsidP="00F313C7">
      <w:pPr>
        <w:ind w:right="12"/>
        <w:jc w:val="both"/>
        <w:rPr>
          <w:rFonts w:ascii="Arial" w:hAnsi="Arial" w:cs="Arial"/>
          <w:sz w:val="20"/>
          <w:szCs w:val="20"/>
        </w:rPr>
      </w:pPr>
    </w:p>
    <w:p w14:paraId="38FD118D" w14:textId="77777777" w:rsidR="00450A9A" w:rsidRPr="00F313C7" w:rsidRDefault="00281884" w:rsidP="00EE3C23">
      <w:pPr>
        <w:pStyle w:val="Prrafodelista"/>
        <w:numPr>
          <w:ilvl w:val="1"/>
          <w:numId w:val="14"/>
        </w:numPr>
        <w:tabs>
          <w:tab w:val="left" w:pos="426"/>
        </w:tabs>
        <w:ind w:left="0" w:right="-1" w:firstLine="0"/>
        <w:jc w:val="both"/>
        <w:rPr>
          <w:rFonts w:ascii="Arial" w:hAnsi="Arial" w:cs="Arial"/>
          <w:bCs/>
          <w:noProof/>
          <w:sz w:val="20"/>
          <w:szCs w:val="20"/>
        </w:rPr>
      </w:pPr>
      <w:r w:rsidRPr="00F313C7">
        <w:rPr>
          <w:rFonts w:ascii="Arial" w:hAnsi="Arial" w:cs="Arial"/>
          <w:b/>
          <w:bCs/>
          <w:sz w:val="20"/>
          <w:szCs w:val="20"/>
        </w:rPr>
        <w:t>F</w:t>
      </w:r>
      <w:r w:rsidR="00450A9A" w:rsidRPr="00F313C7">
        <w:rPr>
          <w:rFonts w:ascii="Arial" w:hAnsi="Arial" w:cs="Arial"/>
          <w:b/>
          <w:bCs/>
          <w:sz w:val="20"/>
          <w:szCs w:val="20"/>
        </w:rPr>
        <w:t>UNDAMENTOS Y MODALIDAD DEL PROCESO DE SELECCIÓN</w:t>
      </w:r>
      <w:r w:rsidR="00910613" w:rsidRPr="00F313C7">
        <w:rPr>
          <w:rFonts w:ascii="Arial" w:hAnsi="Arial" w:cs="Arial"/>
          <w:b/>
          <w:bCs/>
          <w:sz w:val="20"/>
          <w:szCs w:val="20"/>
        </w:rPr>
        <w:t>.</w:t>
      </w:r>
    </w:p>
    <w:p w14:paraId="5F971601" w14:textId="77777777" w:rsidR="00397D8B" w:rsidRPr="00F313C7" w:rsidRDefault="00397D8B" w:rsidP="00F313C7">
      <w:pPr>
        <w:tabs>
          <w:tab w:val="left" w:pos="426"/>
        </w:tabs>
        <w:ind w:right="-1"/>
        <w:jc w:val="both"/>
        <w:rPr>
          <w:rFonts w:ascii="Arial" w:hAnsi="Arial" w:cs="Arial"/>
          <w:sz w:val="20"/>
          <w:szCs w:val="20"/>
        </w:rPr>
      </w:pPr>
    </w:p>
    <w:p w14:paraId="4233FEA7" w14:textId="77777777" w:rsidR="009A6C78" w:rsidRDefault="009A6C78" w:rsidP="009A6C78">
      <w:pPr>
        <w:tabs>
          <w:tab w:val="left" w:pos="426"/>
        </w:tabs>
        <w:ind w:right="-1"/>
        <w:jc w:val="both"/>
        <w:rPr>
          <w:rFonts w:ascii="Arial" w:hAnsi="Arial" w:cs="Arial"/>
          <w:sz w:val="20"/>
          <w:szCs w:val="20"/>
        </w:rPr>
      </w:pPr>
      <w:r w:rsidRPr="00F313C7">
        <w:rPr>
          <w:rFonts w:ascii="Arial" w:hAnsi="Arial" w:cs="Arial"/>
          <w:b/>
          <w:sz w:val="20"/>
          <w:szCs w:val="20"/>
          <w:u w:val="single"/>
        </w:rPr>
        <w:t>SELECCIÓN ABREVIADA DE MENOR CUANTÍA</w:t>
      </w:r>
      <w:r w:rsidRPr="00F313C7">
        <w:rPr>
          <w:rFonts w:ascii="Arial" w:hAnsi="Arial" w:cs="Arial"/>
          <w:sz w:val="20"/>
          <w:szCs w:val="20"/>
        </w:rPr>
        <w:t xml:space="preserve">, conforme lo contemplado en </w:t>
      </w:r>
      <w:r w:rsidRPr="00F313C7">
        <w:rPr>
          <w:rFonts w:ascii="Arial" w:hAnsi="Arial" w:cs="Arial"/>
          <w:bCs/>
          <w:noProof/>
          <w:sz w:val="20"/>
          <w:szCs w:val="20"/>
        </w:rPr>
        <w:t xml:space="preserve">los artículos 11º y 32º  numeral </w:t>
      </w:r>
      <w:r w:rsidRPr="00F313C7">
        <w:rPr>
          <w:rFonts w:ascii="Arial" w:hAnsi="Arial" w:cs="Arial"/>
          <w:sz w:val="20"/>
          <w:szCs w:val="20"/>
        </w:rPr>
        <w:t xml:space="preserve">1º de la Ley 80 de 1993, artículo 2º numeral 2 literal </w:t>
      </w:r>
      <w:hyperlink r:id="rId9" w:anchor="2.4.d" w:history="1">
        <w:r w:rsidRPr="00F313C7">
          <w:rPr>
            <w:rFonts w:ascii="Arial" w:hAnsi="Arial" w:cs="Arial"/>
            <w:sz w:val="20"/>
            <w:szCs w:val="20"/>
          </w:rPr>
          <w:t>b)</w:t>
        </w:r>
      </w:hyperlink>
      <w:r w:rsidRPr="00F313C7">
        <w:rPr>
          <w:rFonts w:ascii="Arial" w:hAnsi="Arial" w:cs="Arial"/>
          <w:sz w:val="20"/>
          <w:szCs w:val="20"/>
        </w:rPr>
        <w:t xml:space="preserve"> de la Ley 1150 del 16 de julio de 2007, Decreto 1082 del 26 de mayo de 2015, por medio del cual se expide el decreto único reglamentario del sector Administrativo de Planeación Nacional, </w:t>
      </w:r>
      <w:r w:rsidRPr="00F313C7">
        <w:rPr>
          <w:rFonts w:ascii="Arial" w:hAnsi="Arial" w:cs="Arial"/>
          <w:bCs/>
          <w:noProof/>
          <w:sz w:val="20"/>
          <w:szCs w:val="20"/>
        </w:rPr>
        <w:t>Título 1 “Contratación Estatal”, Capítulo 1. “Sistema de Compras y Contratación Pública”, Sección 2. “Estructura y Documentos del Proceso de Contratación”, Subsección 2.  “Selección Abreviada”, artículo 2.2.1.2.1.2.20  “Procedimiento para la selección abreviada de menor cuantía</w:t>
      </w:r>
      <w:r w:rsidRPr="00F313C7">
        <w:rPr>
          <w:rFonts w:ascii="Arial" w:hAnsi="Arial" w:cs="Arial"/>
          <w:sz w:val="20"/>
          <w:szCs w:val="20"/>
        </w:rPr>
        <w:t>”.</w:t>
      </w:r>
    </w:p>
    <w:p w14:paraId="5FBD21C9" w14:textId="77777777" w:rsidR="00AB3D58" w:rsidRPr="00AB3D58" w:rsidRDefault="00AB3D58" w:rsidP="00F313C7">
      <w:pPr>
        <w:ind w:right="-92"/>
        <w:jc w:val="both"/>
        <w:rPr>
          <w:rFonts w:ascii="Arial" w:hAnsi="Arial" w:cs="Arial"/>
          <w:i/>
          <w:sz w:val="20"/>
          <w:szCs w:val="20"/>
        </w:rPr>
      </w:pPr>
    </w:p>
    <w:p w14:paraId="75C6030B" w14:textId="77777777" w:rsidR="002E1EDC" w:rsidRPr="00F313C7" w:rsidRDefault="002E1EDC" w:rsidP="00EE3C23">
      <w:pPr>
        <w:pStyle w:val="Prrafodelista"/>
        <w:numPr>
          <w:ilvl w:val="1"/>
          <w:numId w:val="14"/>
        </w:numPr>
        <w:ind w:left="0" w:right="-92" w:firstLine="0"/>
        <w:jc w:val="both"/>
        <w:rPr>
          <w:rFonts w:ascii="Arial" w:hAnsi="Arial" w:cs="Arial"/>
          <w:b/>
          <w:sz w:val="20"/>
          <w:szCs w:val="20"/>
        </w:rPr>
      </w:pPr>
      <w:r w:rsidRPr="00F313C7">
        <w:rPr>
          <w:rFonts w:ascii="Arial" w:hAnsi="Arial" w:cs="Arial"/>
          <w:b/>
          <w:sz w:val="20"/>
          <w:szCs w:val="20"/>
        </w:rPr>
        <w:t>ACUERDOS COMERCIALES</w:t>
      </w:r>
      <w:r w:rsidR="00253C8B" w:rsidRPr="00F313C7">
        <w:rPr>
          <w:rFonts w:ascii="Arial" w:hAnsi="Arial" w:cs="Arial"/>
          <w:b/>
          <w:sz w:val="20"/>
          <w:szCs w:val="20"/>
          <w:lang w:val="es-ES"/>
        </w:rPr>
        <w:t>.</w:t>
      </w:r>
    </w:p>
    <w:p w14:paraId="486FB3D5" w14:textId="77777777" w:rsidR="00411BA6" w:rsidRPr="00F313C7" w:rsidRDefault="00411BA6" w:rsidP="00F313C7">
      <w:pPr>
        <w:pStyle w:val="Prrafodelista"/>
        <w:ind w:left="0" w:right="-92"/>
        <w:jc w:val="both"/>
        <w:rPr>
          <w:rFonts w:ascii="Arial" w:hAnsi="Arial" w:cs="Arial"/>
          <w:b/>
          <w:sz w:val="20"/>
          <w:szCs w:val="20"/>
        </w:rPr>
      </w:pPr>
    </w:p>
    <w:p w14:paraId="0A33B2AF" w14:textId="77777777" w:rsidR="00B12552" w:rsidRPr="00F313C7" w:rsidRDefault="00B12552" w:rsidP="00B12552">
      <w:pPr>
        <w:widowControl w:val="0"/>
        <w:autoSpaceDE w:val="0"/>
        <w:autoSpaceDN w:val="0"/>
        <w:ind w:right="-92"/>
        <w:jc w:val="both"/>
        <w:rPr>
          <w:rFonts w:ascii="Arial" w:eastAsia="Arial MT" w:hAnsi="Arial" w:cs="Arial"/>
          <w:sz w:val="20"/>
          <w:szCs w:val="20"/>
          <w:lang w:val="es-ES" w:eastAsia="en-US"/>
        </w:rPr>
      </w:pPr>
      <w:r w:rsidRPr="00F313C7">
        <w:rPr>
          <w:rFonts w:ascii="Arial" w:eastAsia="Arial MT" w:hAnsi="Arial" w:cs="Arial"/>
          <w:sz w:val="20"/>
          <w:szCs w:val="20"/>
          <w:lang w:val="es-ES" w:eastAsia="en-US"/>
        </w:rPr>
        <w:t>De conformidad con lo estipulado en el artículo 2.2.1.1.1.3.1. “Definiciones” del Decreto 1082 de 2015,</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“Acuerdos Comerciales son tratados internacionales vigentes celebrados por el Estado colombiano, que</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contienen derechos y obligaciones en materia de compras públicas, en los cuales existe como mínimo el</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compromiso de trato nacional para: (i) los bienes y servicios de origen colombiano y (ii) los proveedores</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colombianos”,</w:t>
      </w:r>
      <w:r w:rsidRPr="00F313C7">
        <w:rPr>
          <w:rFonts w:ascii="Arial" w:eastAsia="Arial MT" w:hAnsi="Arial" w:cs="Arial"/>
          <w:spacing w:val="-5"/>
          <w:sz w:val="20"/>
          <w:szCs w:val="20"/>
          <w:lang w:val="es-ES" w:eastAsia="en-US"/>
        </w:rPr>
        <w:t xml:space="preserve"> </w:t>
      </w:r>
      <w:r w:rsidRPr="00F313C7">
        <w:rPr>
          <w:rFonts w:ascii="Arial" w:eastAsia="Arial MT" w:hAnsi="Arial" w:cs="Arial"/>
          <w:sz w:val="20"/>
          <w:szCs w:val="20"/>
          <w:lang w:val="es-ES" w:eastAsia="en-US"/>
        </w:rPr>
        <w:t>por</w:t>
      </w:r>
      <w:r w:rsidRPr="00F313C7">
        <w:rPr>
          <w:rFonts w:ascii="Arial" w:eastAsia="Arial MT" w:hAnsi="Arial" w:cs="Arial"/>
          <w:spacing w:val="-5"/>
          <w:sz w:val="20"/>
          <w:szCs w:val="20"/>
          <w:lang w:val="es-ES" w:eastAsia="en-US"/>
        </w:rPr>
        <w:t xml:space="preserve"> </w:t>
      </w:r>
      <w:r w:rsidRPr="00F313C7">
        <w:rPr>
          <w:rFonts w:ascii="Arial" w:eastAsia="Arial MT" w:hAnsi="Arial" w:cs="Arial"/>
          <w:sz w:val="20"/>
          <w:szCs w:val="20"/>
          <w:lang w:val="es-ES" w:eastAsia="en-US"/>
        </w:rPr>
        <w:t>ende</w:t>
      </w:r>
      <w:r w:rsidRPr="00F313C7">
        <w:rPr>
          <w:rFonts w:ascii="Arial" w:eastAsia="Arial MT" w:hAnsi="Arial" w:cs="Arial"/>
          <w:spacing w:val="-9"/>
          <w:sz w:val="20"/>
          <w:szCs w:val="20"/>
          <w:lang w:val="es-ES" w:eastAsia="en-US"/>
        </w:rPr>
        <w:t xml:space="preserve"> </w:t>
      </w:r>
      <w:r w:rsidRPr="00F313C7">
        <w:rPr>
          <w:rFonts w:ascii="Arial" w:eastAsia="Arial MT" w:hAnsi="Arial" w:cs="Arial"/>
          <w:sz w:val="20"/>
          <w:szCs w:val="20"/>
          <w:lang w:val="es-ES" w:eastAsia="en-US"/>
        </w:rPr>
        <w:t>se procedió</w:t>
      </w:r>
      <w:r w:rsidRPr="00F313C7">
        <w:rPr>
          <w:rFonts w:ascii="Arial" w:eastAsia="Arial MT" w:hAnsi="Arial" w:cs="Arial"/>
          <w:spacing w:val="-5"/>
          <w:sz w:val="20"/>
          <w:szCs w:val="20"/>
          <w:lang w:val="es-ES" w:eastAsia="en-US"/>
        </w:rPr>
        <w:t xml:space="preserve"> </w:t>
      </w:r>
      <w:r w:rsidRPr="00F313C7">
        <w:rPr>
          <w:rFonts w:ascii="Arial" w:eastAsia="Arial MT" w:hAnsi="Arial" w:cs="Arial"/>
          <w:sz w:val="20"/>
          <w:szCs w:val="20"/>
          <w:lang w:val="es-ES" w:eastAsia="en-US"/>
        </w:rPr>
        <w:t>a</w:t>
      </w:r>
      <w:r w:rsidRPr="00F313C7">
        <w:rPr>
          <w:rFonts w:ascii="Arial" w:eastAsia="Arial MT" w:hAnsi="Arial" w:cs="Arial"/>
          <w:spacing w:val="-6"/>
          <w:sz w:val="20"/>
          <w:szCs w:val="20"/>
          <w:lang w:val="es-ES" w:eastAsia="en-US"/>
        </w:rPr>
        <w:t xml:space="preserve"> </w:t>
      </w:r>
      <w:r w:rsidRPr="00F313C7">
        <w:rPr>
          <w:rFonts w:ascii="Arial" w:eastAsia="Arial MT" w:hAnsi="Arial" w:cs="Arial"/>
          <w:sz w:val="20"/>
          <w:szCs w:val="20"/>
          <w:lang w:val="es-ES" w:eastAsia="en-US"/>
        </w:rPr>
        <w:t>verificar</w:t>
      </w:r>
      <w:r w:rsidRPr="00F313C7">
        <w:rPr>
          <w:rFonts w:ascii="Arial" w:eastAsia="Arial MT" w:hAnsi="Arial" w:cs="Arial"/>
          <w:spacing w:val="-58"/>
          <w:sz w:val="20"/>
          <w:szCs w:val="20"/>
          <w:lang w:val="es-ES" w:eastAsia="en-US"/>
        </w:rPr>
        <w:t xml:space="preserve"> </w:t>
      </w:r>
      <w:r w:rsidRPr="00F313C7">
        <w:rPr>
          <w:rFonts w:ascii="Arial" w:eastAsia="Arial MT" w:hAnsi="Arial" w:cs="Arial"/>
          <w:sz w:val="20"/>
          <w:szCs w:val="20"/>
          <w:lang w:val="es-ES" w:eastAsia="en-US"/>
        </w:rPr>
        <w:t xml:space="preserve"> pertinente de conformidad con lo indicado en el Manual para el manejo de los Acuerdos Comerciales</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en</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Procesos</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de</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Contratación</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publicado</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en</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la</w:t>
      </w:r>
      <w:r w:rsidRPr="00F313C7">
        <w:rPr>
          <w:rFonts w:ascii="Arial" w:eastAsia="Arial MT" w:hAnsi="Arial" w:cs="Arial"/>
          <w:spacing w:val="1"/>
          <w:sz w:val="20"/>
          <w:szCs w:val="20"/>
          <w:lang w:val="es-ES" w:eastAsia="en-US"/>
        </w:rPr>
        <w:t xml:space="preserve"> </w:t>
      </w:r>
      <w:r w:rsidRPr="00F313C7">
        <w:rPr>
          <w:rFonts w:ascii="Arial" w:eastAsia="Arial MT" w:hAnsi="Arial" w:cs="Arial"/>
          <w:sz w:val="20"/>
          <w:szCs w:val="20"/>
          <w:lang w:val="es-ES" w:eastAsia="en-US"/>
        </w:rPr>
        <w:t>página</w:t>
      </w:r>
      <w:r w:rsidRPr="00F313C7">
        <w:rPr>
          <w:rFonts w:ascii="Arial" w:eastAsia="Arial MT" w:hAnsi="Arial" w:cs="Arial"/>
          <w:spacing w:val="1"/>
          <w:sz w:val="20"/>
          <w:szCs w:val="20"/>
          <w:lang w:val="es-ES" w:eastAsia="en-US"/>
        </w:rPr>
        <w:t xml:space="preserve"> </w:t>
      </w:r>
      <w:hyperlink r:id="rId10" w:history="1">
        <w:r w:rsidRPr="00F313C7">
          <w:rPr>
            <w:rStyle w:val="Hipervnculo"/>
            <w:rFonts w:ascii="Arial" w:eastAsia="Arial MT" w:hAnsi="Arial" w:cs="Arial"/>
            <w:color w:val="auto"/>
            <w:sz w:val="20"/>
            <w:szCs w:val="20"/>
            <w:lang w:val="es-ES" w:eastAsia="en-US"/>
          </w:rPr>
          <w:t>www.colombiacompra.gov.co</w:t>
        </w:r>
      </w:hyperlink>
      <w:r w:rsidRPr="00F313C7">
        <w:rPr>
          <w:rFonts w:ascii="Arial" w:eastAsia="Arial MT" w:hAnsi="Arial" w:cs="Arial"/>
          <w:sz w:val="20"/>
          <w:szCs w:val="20"/>
          <w:lang w:val="es-ES" w:eastAsia="en-US"/>
        </w:rPr>
        <w:t>.</w:t>
      </w:r>
    </w:p>
    <w:p w14:paraId="03EFCC54" w14:textId="77777777" w:rsidR="005253CF" w:rsidRDefault="005253CF" w:rsidP="005253CF">
      <w:pPr>
        <w:pStyle w:val="NormalWeb"/>
        <w:spacing w:before="0" w:after="0"/>
        <w:ind w:right="191"/>
        <w:jc w:val="both"/>
        <w:rPr>
          <w:rFonts w:ascii="Arial" w:hAnsi="Arial" w:cs="Arial"/>
          <w:sz w:val="20"/>
          <w:szCs w:val="20"/>
          <w:bdr w:val="none" w:sz="0" w:space="0" w:color="auto" w:frame="1"/>
        </w:rPr>
      </w:pPr>
    </w:p>
    <w:tbl>
      <w:tblPr>
        <w:tblW w:w="10035" w:type="dxa"/>
        <w:jc w:val="center"/>
        <w:tblLayout w:type="fixed"/>
        <w:tblCellMar>
          <w:left w:w="70" w:type="dxa"/>
          <w:right w:w="70" w:type="dxa"/>
        </w:tblCellMar>
        <w:tblLook w:val="04A0" w:firstRow="1" w:lastRow="0" w:firstColumn="1" w:lastColumn="0" w:noHBand="0" w:noVBand="1"/>
      </w:tblPr>
      <w:tblGrid>
        <w:gridCol w:w="1306"/>
        <w:gridCol w:w="1373"/>
        <w:gridCol w:w="1469"/>
        <w:gridCol w:w="2137"/>
        <w:gridCol w:w="1762"/>
        <w:gridCol w:w="1988"/>
      </w:tblGrid>
      <w:tr w:rsidR="00AB05CD" w14:paraId="71313CD0" w14:textId="77777777" w:rsidTr="00AB05CD">
        <w:trPr>
          <w:trHeight w:val="355"/>
          <w:jc w:val="center"/>
        </w:trPr>
        <w:tc>
          <w:tcPr>
            <w:tcW w:w="2681" w:type="dxa"/>
            <w:gridSpan w:val="2"/>
            <w:vMerge w:val="restart"/>
            <w:tcBorders>
              <w:top w:val="single" w:sz="4" w:space="0" w:color="auto"/>
              <w:left w:val="single" w:sz="4" w:space="0" w:color="auto"/>
              <w:bottom w:val="single" w:sz="4" w:space="0" w:color="000000"/>
              <w:right w:val="single" w:sz="4" w:space="0" w:color="000000"/>
            </w:tcBorders>
            <w:shd w:val="clear" w:color="auto" w:fill="DEEAF6"/>
            <w:noWrap/>
            <w:vAlign w:val="center"/>
            <w:hideMark/>
          </w:tcPr>
          <w:p w14:paraId="0E326C84" w14:textId="77777777" w:rsidR="00AB05CD" w:rsidRDefault="00AB05CD">
            <w:pPr>
              <w:jc w:val="center"/>
              <w:rPr>
                <w:rFonts w:ascii="Arial" w:hAnsi="Arial" w:cs="Arial"/>
                <w:b/>
                <w:bCs/>
                <w:sz w:val="16"/>
                <w:szCs w:val="16"/>
                <w:lang w:eastAsia="es-CO"/>
              </w:rPr>
            </w:pPr>
            <w:r>
              <w:rPr>
                <w:rFonts w:ascii="Arial" w:hAnsi="Arial" w:cs="Arial"/>
                <w:b/>
                <w:bCs/>
                <w:sz w:val="16"/>
                <w:szCs w:val="16"/>
                <w:lang w:eastAsia="es-CO"/>
              </w:rPr>
              <w:t>ACUERDOS COMERCIALES</w:t>
            </w:r>
          </w:p>
        </w:tc>
        <w:tc>
          <w:tcPr>
            <w:tcW w:w="1470" w:type="dxa"/>
            <w:vMerge w:val="restart"/>
            <w:tcBorders>
              <w:top w:val="single" w:sz="4" w:space="0" w:color="auto"/>
              <w:left w:val="single" w:sz="4" w:space="0" w:color="auto"/>
              <w:bottom w:val="single" w:sz="4" w:space="0" w:color="000000"/>
              <w:right w:val="single" w:sz="4" w:space="0" w:color="auto"/>
            </w:tcBorders>
            <w:shd w:val="clear" w:color="auto" w:fill="DEEAF6"/>
            <w:vAlign w:val="center"/>
            <w:hideMark/>
          </w:tcPr>
          <w:p w14:paraId="3F79B063" w14:textId="77777777" w:rsidR="00AB05CD" w:rsidRDefault="00AB05CD">
            <w:pPr>
              <w:jc w:val="center"/>
              <w:rPr>
                <w:rFonts w:ascii="Arial" w:hAnsi="Arial" w:cs="Arial"/>
                <w:b/>
                <w:bCs/>
                <w:sz w:val="16"/>
                <w:szCs w:val="16"/>
                <w:lang w:eastAsia="es-CO"/>
              </w:rPr>
            </w:pPr>
            <w:r>
              <w:rPr>
                <w:rFonts w:ascii="Arial" w:hAnsi="Arial" w:cs="Arial"/>
                <w:b/>
                <w:bCs/>
                <w:sz w:val="16"/>
                <w:szCs w:val="16"/>
                <w:lang w:eastAsia="es-CO"/>
              </w:rPr>
              <w:t>ENTIDAD ESTATAL INCLUIDA</w:t>
            </w:r>
          </w:p>
        </w:tc>
        <w:tc>
          <w:tcPr>
            <w:tcW w:w="2139" w:type="dxa"/>
            <w:vMerge w:val="restart"/>
            <w:tcBorders>
              <w:top w:val="single" w:sz="4" w:space="0" w:color="auto"/>
              <w:left w:val="single" w:sz="4" w:space="0" w:color="auto"/>
              <w:bottom w:val="single" w:sz="4" w:space="0" w:color="000000"/>
              <w:right w:val="single" w:sz="4" w:space="0" w:color="auto"/>
            </w:tcBorders>
            <w:shd w:val="clear" w:color="auto" w:fill="DEEAF6"/>
            <w:vAlign w:val="center"/>
            <w:hideMark/>
          </w:tcPr>
          <w:p w14:paraId="3A7094CA" w14:textId="77777777" w:rsidR="00AB05CD" w:rsidRDefault="00AB05CD">
            <w:pPr>
              <w:jc w:val="center"/>
              <w:rPr>
                <w:rFonts w:ascii="Arial" w:hAnsi="Arial" w:cs="Arial"/>
                <w:b/>
                <w:bCs/>
                <w:sz w:val="16"/>
                <w:szCs w:val="16"/>
                <w:highlight w:val="yellow"/>
                <w:lang w:eastAsia="es-CO"/>
              </w:rPr>
            </w:pPr>
            <w:r>
              <w:rPr>
                <w:rFonts w:ascii="Arial" w:hAnsi="Arial" w:cs="Arial"/>
                <w:b/>
                <w:bCs/>
                <w:sz w:val="16"/>
                <w:szCs w:val="16"/>
                <w:lang w:eastAsia="es-CO"/>
              </w:rPr>
              <w:t>PRESUPUESTO DEL PROCESO DE CONTRATACIÓN SUPERIOR AL VALOR DEL ACUERDO COMERCIAL</w:t>
            </w:r>
          </w:p>
        </w:tc>
        <w:tc>
          <w:tcPr>
            <w:tcW w:w="1763" w:type="dxa"/>
            <w:vMerge w:val="restart"/>
            <w:tcBorders>
              <w:top w:val="single" w:sz="4" w:space="0" w:color="auto"/>
              <w:left w:val="single" w:sz="4" w:space="0" w:color="auto"/>
              <w:bottom w:val="single" w:sz="4" w:space="0" w:color="000000"/>
              <w:right w:val="single" w:sz="4" w:space="0" w:color="auto"/>
            </w:tcBorders>
            <w:shd w:val="clear" w:color="auto" w:fill="DEEAF6"/>
            <w:vAlign w:val="center"/>
            <w:hideMark/>
          </w:tcPr>
          <w:p w14:paraId="0C08E686" w14:textId="77777777" w:rsidR="00AB05CD" w:rsidRDefault="00AB05CD">
            <w:pPr>
              <w:jc w:val="center"/>
              <w:rPr>
                <w:rFonts w:ascii="Arial" w:hAnsi="Arial" w:cs="Arial"/>
                <w:b/>
                <w:bCs/>
                <w:sz w:val="16"/>
                <w:szCs w:val="16"/>
                <w:lang w:eastAsia="es-CO"/>
              </w:rPr>
            </w:pPr>
            <w:r>
              <w:rPr>
                <w:rFonts w:ascii="Arial" w:hAnsi="Arial" w:cs="Arial"/>
                <w:b/>
                <w:bCs/>
                <w:sz w:val="16"/>
                <w:szCs w:val="16"/>
                <w:lang w:eastAsia="es-CO"/>
              </w:rPr>
              <w:t>EXCEPCIÓN APLICABLE AL PROCESO DE CONTRATACIÓN</w:t>
            </w:r>
          </w:p>
        </w:tc>
        <w:tc>
          <w:tcPr>
            <w:tcW w:w="1989" w:type="dxa"/>
            <w:vMerge w:val="restart"/>
            <w:tcBorders>
              <w:top w:val="single" w:sz="4" w:space="0" w:color="auto"/>
              <w:left w:val="single" w:sz="4" w:space="0" w:color="auto"/>
              <w:bottom w:val="single" w:sz="4" w:space="0" w:color="000000"/>
              <w:right w:val="single" w:sz="4" w:space="0" w:color="auto"/>
            </w:tcBorders>
            <w:shd w:val="clear" w:color="auto" w:fill="DEEAF6"/>
            <w:vAlign w:val="center"/>
            <w:hideMark/>
          </w:tcPr>
          <w:p w14:paraId="4C804DB0" w14:textId="77777777" w:rsidR="00AB05CD" w:rsidRDefault="00AB05CD">
            <w:pPr>
              <w:jc w:val="center"/>
              <w:rPr>
                <w:rFonts w:ascii="Arial" w:hAnsi="Arial" w:cs="Arial"/>
                <w:b/>
                <w:bCs/>
                <w:sz w:val="16"/>
                <w:szCs w:val="16"/>
                <w:lang w:eastAsia="es-CO"/>
              </w:rPr>
            </w:pPr>
            <w:r>
              <w:rPr>
                <w:rFonts w:ascii="Arial" w:hAnsi="Arial" w:cs="Arial"/>
                <w:b/>
                <w:bCs/>
                <w:sz w:val="16"/>
                <w:szCs w:val="16"/>
                <w:lang w:eastAsia="es-CO"/>
              </w:rPr>
              <w:t>PROCESO DE CONTRATACIÓN CUBIERTO POR EL ACUERDO COMERCIAL</w:t>
            </w:r>
          </w:p>
        </w:tc>
      </w:tr>
      <w:tr w:rsidR="00AB05CD" w14:paraId="15224261" w14:textId="77777777" w:rsidTr="00AB05CD">
        <w:trPr>
          <w:trHeight w:val="276"/>
          <w:jc w:val="center"/>
        </w:trPr>
        <w:tc>
          <w:tcPr>
            <w:tcW w:w="4055" w:type="dxa"/>
            <w:gridSpan w:val="2"/>
            <w:vMerge/>
            <w:tcBorders>
              <w:top w:val="single" w:sz="4" w:space="0" w:color="auto"/>
              <w:left w:val="single" w:sz="4" w:space="0" w:color="auto"/>
              <w:bottom w:val="single" w:sz="4" w:space="0" w:color="000000"/>
              <w:right w:val="single" w:sz="4" w:space="0" w:color="000000"/>
            </w:tcBorders>
            <w:vAlign w:val="center"/>
            <w:hideMark/>
          </w:tcPr>
          <w:p w14:paraId="08F6FCA4" w14:textId="77777777" w:rsidR="00AB05CD" w:rsidRDefault="00AB05CD">
            <w:pPr>
              <w:rPr>
                <w:rFonts w:ascii="Arial" w:hAnsi="Arial" w:cs="Arial"/>
                <w:b/>
                <w:bCs/>
                <w:sz w:val="16"/>
                <w:szCs w:val="16"/>
                <w:lang w:eastAsia="es-CO"/>
              </w:rPr>
            </w:pPr>
          </w:p>
        </w:tc>
        <w:tc>
          <w:tcPr>
            <w:tcW w:w="1470" w:type="dxa"/>
            <w:vMerge/>
            <w:tcBorders>
              <w:top w:val="single" w:sz="4" w:space="0" w:color="auto"/>
              <w:left w:val="single" w:sz="4" w:space="0" w:color="auto"/>
              <w:bottom w:val="single" w:sz="4" w:space="0" w:color="000000"/>
              <w:right w:val="single" w:sz="4" w:space="0" w:color="auto"/>
            </w:tcBorders>
            <w:vAlign w:val="center"/>
            <w:hideMark/>
          </w:tcPr>
          <w:p w14:paraId="0646C379" w14:textId="77777777" w:rsidR="00AB05CD" w:rsidRDefault="00AB05CD">
            <w:pPr>
              <w:rPr>
                <w:rFonts w:ascii="Arial" w:hAnsi="Arial" w:cs="Arial"/>
                <w:b/>
                <w:bCs/>
                <w:sz w:val="16"/>
                <w:szCs w:val="16"/>
                <w:lang w:eastAsia="es-CO"/>
              </w:rPr>
            </w:pPr>
          </w:p>
        </w:tc>
        <w:tc>
          <w:tcPr>
            <w:tcW w:w="2139" w:type="dxa"/>
            <w:vMerge/>
            <w:tcBorders>
              <w:top w:val="single" w:sz="4" w:space="0" w:color="auto"/>
              <w:left w:val="single" w:sz="4" w:space="0" w:color="auto"/>
              <w:bottom w:val="single" w:sz="4" w:space="0" w:color="000000"/>
              <w:right w:val="single" w:sz="4" w:space="0" w:color="auto"/>
            </w:tcBorders>
            <w:vAlign w:val="center"/>
            <w:hideMark/>
          </w:tcPr>
          <w:p w14:paraId="63C5ACA8" w14:textId="77777777" w:rsidR="00AB05CD" w:rsidRDefault="00AB05CD">
            <w:pPr>
              <w:rPr>
                <w:rFonts w:ascii="Arial" w:hAnsi="Arial" w:cs="Arial"/>
                <w:b/>
                <w:bCs/>
                <w:sz w:val="16"/>
                <w:szCs w:val="16"/>
                <w:highlight w:val="yellow"/>
                <w:lang w:eastAsia="es-CO"/>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14:paraId="317D8F9C" w14:textId="77777777" w:rsidR="00AB05CD" w:rsidRDefault="00AB05CD">
            <w:pPr>
              <w:rPr>
                <w:rFonts w:ascii="Arial" w:hAnsi="Arial" w:cs="Arial"/>
                <w:b/>
                <w:bCs/>
                <w:sz w:val="16"/>
                <w:szCs w:val="16"/>
                <w:lang w:eastAsia="es-CO"/>
              </w:rPr>
            </w:pPr>
          </w:p>
        </w:tc>
        <w:tc>
          <w:tcPr>
            <w:tcW w:w="1989" w:type="dxa"/>
            <w:vMerge/>
            <w:tcBorders>
              <w:top w:val="single" w:sz="4" w:space="0" w:color="auto"/>
              <w:left w:val="single" w:sz="4" w:space="0" w:color="auto"/>
              <w:bottom w:val="single" w:sz="4" w:space="0" w:color="000000"/>
              <w:right w:val="single" w:sz="4" w:space="0" w:color="auto"/>
            </w:tcBorders>
            <w:vAlign w:val="center"/>
            <w:hideMark/>
          </w:tcPr>
          <w:p w14:paraId="38FB20B3" w14:textId="77777777" w:rsidR="00AB05CD" w:rsidRDefault="00AB05CD">
            <w:pPr>
              <w:rPr>
                <w:rFonts w:ascii="Arial" w:hAnsi="Arial" w:cs="Arial"/>
                <w:b/>
                <w:bCs/>
                <w:sz w:val="16"/>
                <w:szCs w:val="16"/>
                <w:lang w:eastAsia="es-CO"/>
              </w:rPr>
            </w:pPr>
          </w:p>
        </w:tc>
      </w:tr>
      <w:tr w:rsidR="00AB05CD" w14:paraId="1D9E3899" w14:textId="77777777" w:rsidTr="00AB05CD">
        <w:trPr>
          <w:trHeight w:val="56"/>
          <w:jc w:val="center"/>
        </w:trPr>
        <w:tc>
          <w:tcPr>
            <w:tcW w:w="1307" w:type="dxa"/>
            <w:vMerge w:val="restart"/>
            <w:tcBorders>
              <w:top w:val="nil"/>
              <w:left w:val="single" w:sz="4" w:space="0" w:color="auto"/>
              <w:bottom w:val="single" w:sz="4" w:space="0" w:color="000000"/>
              <w:right w:val="single" w:sz="4" w:space="0" w:color="auto"/>
            </w:tcBorders>
            <w:vAlign w:val="center"/>
            <w:hideMark/>
          </w:tcPr>
          <w:p w14:paraId="5E59446D"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ALIANZA PACÍFICO</w:t>
            </w:r>
          </w:p>
        </w:tc>
        <w:tc>
          <w:tcPr>
            <w:tcW w:w="1374" w:type="dxa"/>
            <w:tcBorders>
              <w:top w:val="nil"/>
              <w:left w:val="nil"/>
              <w:bottom w:val="single" w:sz="4" w:space="0" w:color="auto"/>
              <w:right w:val="single" w:sz="4" w:space="0" w:color="auto"/>
            </w:tcBorders>
            <w:noWrap/>
            <w:vAlign w:val="center"/>
            <w:hideMark/>
          </w:tcPr>
          <w:p w14:paraId="21A2E47D"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CHILE</w:t>
            </w:r>
          </w:p>
        </w:tc>
        <w:tc>
          <w:tcPr>
            <w:tcW w:w="1470" w:type="dxa"/>
            <w:tcBorders>
              <w:top w:val="nil"/>
              <w:left w:val="nil"/>
              <w:bottom w:val="single" w:sz="4" w:space="0" w:color="auto"/>
              <w:right w:val="single" w:sz="4" w:space="0" w:color="auto"/>
            </w:tcBorders>
            <w:noWrap/>
            <w:vAlign w:val="center"/>
            <w:hideMark/>
          </w:tcPr>
          <w:p w14:paraId="01244F8E"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690C9A47" w14:textId="77777777" w:rsidR="00AB05CD" w:rsidRDefault="00AB05CD">
            <w:pPr>
              <w:jc w:val="center"/>
              <w:rPr>
                <w:rFonts w:ascii="Arial" w:hAnsi="Arial" w:cs="Arial"/>
                <w:sz w:val="16"/>
                <w:szCs w:val="16"/>
                <w:highlight w:val="yellow"/>
              </w:rPr>
            </w:pPr>
            <w:r>
              <w:rPr>
                <w:rFonts w:ascii="Arial" w:hAnsi="Arial" w:cs="Arial"/>
                <w:sz w:val="16"/>
                <w:szCs w:val="16"/>
              </w:rPr>
              <w:t>SI</w:t>
            </w:r>
          </w:p>
        </w:tc>
        <w:tc>
          <w:tcPr>
            <w:tcW w:w="1763" w:type="dxa"/>
            <w:tcBorders>
              <w:top w:val="nil"/>
              <w:left w:val="nil"/>
              <w:bottom w:val="single" w:sz="4" w:space="0" w:color="auto"/>
              <w:right w:val="single" w:sz="4" w:space="0" w:color="auto"/>
            </w:tcBorders>
            <w:noWrap/>
            <w:vAlign w:val="center"/>
            <w:hideMark/>
          </w:tcPr>
          <w:p w14:paraId="23878FA1" w14:textId="77777777" w:rsidR="00AB05CD" w:rsidRDefault="00AB05CD">
            <w:pPr>
              <w:jc w:val="center"/>
              <w:rPr>
                <w:rFonts w:ascii="Arial" w:hAnsi="Arial" w:cs="Arial"/>
                <w:sz w:val="16"/>
                <w:szCs w:val="16"/>
              </w:rPr>
            </w:pPr>
            <w:r>
              <w:rPr>
                <w:rFonts w:ascii="Arial" w:hAnsi="Arial" w:cs="Arial"/>
                <w:sz w:val="16"/>
                <w:szCs w:val="16"/>
              </w:rPr>
              <w:t>NO</w:t>
            </w:r>
          </w:p>
        </w:tc>
        <w:tc>
          <w:tcPr>
            <w:tcW w:w="1989" w:type="dxa"/>
            <w:tcBorders>
              <w:top w:val="nil"/>
              <w:left w:val="nil"/>
              <w:bottom w:val="single" w:sz="4" w:space="0" w:color="auto"/>
              <w:right w:val="single" w:sz="4" w:space="0" w:color="auto"/>
            </w:tcBorders>
            <w:noWrap/>
            <w:vAlign w:val="center"/>
            <w:hideMark/>
          </w:tcPr>
          <w:p w14:paraId="229DDFC4" w14:textId="77777777" w:rsidR="00AB05CD" w:rsidRDefault="00AB05CD">
            <w:pPr>
              <w:jc w:val="center"/>
              <w:rPr>
                <w:rFonts w:ascii="Arial" w:hAnsi="Arial" w:cs="Arial"/>
                <w:sz w:val="16"/>
                <w:szCs w:val="16"/>
              </w:rPr>
            </w:pPr>
            <w:r>
              <w:rPr>
                <w:rFonts w:ascii="Arial" w:hAnsi="Arial" w:cs="Arial"/>
                <w:sz w:val="16"/>
                <w:szCs w:val="16"/>
              </w:rPr>
              <w:t>SI</w:t>
            </w:r>
          </w:p>
        </w:tc>
      </w:tr>
      <w:tr w:rsidR="00AB05CD" w14:paraId="5667D6BC" w14:textId="77777777" w:rsidTr="00AB05CD">
        <w:trPr>
          <w:trHeight w:val="50"/>
          <w:jc w:val="center"/>
        </w:trPr>
        <w:tc>
          <w:tcPr>
            <w:tcW w:w="2681" w:type="dxa"/>
            <w:vMerge/>
            <w:tcBorders>
              <w:top w:val="nil"/>
              <w:left w:val="single" w:sz="4" w:space="0" w:color="auto"/>
              <w:bottom w:val="single" w:sz="4" w:space="0" w:color="000000"/>
              <w:right w:val="single" w:sz="4" w:space="0" w:color="auto"/>
            </w:tcBorders>
            <w:vAlign w:val="center"/>
            <w:hideMark/>
          </w:tcPr>
          <w:p w14:paraId="59EE099E" w14:textId="77777777" w:rsidR="00AB05CD" w:rsidRDefault="00AB05CD">
            <w:pPr>
              <w:rPr>
                <w:rFonts w:ascii="Arial" w:hAnsi="Arial" w:cs="Arial"/>
                <w:color w:val="000000" w:themeColor="text1"/>
                <w:sz w:val="16"/>
                <w:szCs w:val="16"/>
              </w:rPr>
            </w:pPr>
          </w:p>
        </w:tc>
        <w:tc>
          <w:tcPr>
            <w:tcW w:w="1374" w:type="dxa"/>
            <w:tcBorders>
              <w:top w:val="nil"/>
              <w:left w:val="nil"/>
              <w:bottom w:val="single" w:sz="4" w:space="0" w:color="auto"/>
              <w:right w:val="single" w:sz="4" w:space="0" w:color="auto"/>
            </w:tcBorders>
            <w:noWrap/>
            <w:vAlign w:val="center"/>
            <w:hideMark/>
          </w:tcPr>
          <w:p w14:paraId="1BF3C98B"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MÉXICO</w:t>
            </w:r>
          </w:p>
        </w:tc>
        <w:tc>
          <w:tcPr>
            <w:tcW w:w="1470" w:type="dxa"/>
            <w:tcBorders>
              <w:top w:val="nil"/>
              <w:left w:val="nil"/>
              <w:bottom w:val="single" w:sz="4" w:space="0" w:color="auto"/>
              <w:right w:val="single" w:sz="4" w:space="0" w:color="auto"/>
            </w:tcBorders>
            <w:noWrap/>
            <w:vAlign w:val="center"/>
            <w:hideMark/>
          </w:tcPr>
          <w:p w14:paraId="7287967C"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56A50DB4" w14:textId="77777777" w:rsidR="00AB05CD" w:rsidRDefault="00AB05CD">
            <w:pPr>
              <w:jc w:val="center"/>
              <w:rPr>
                <w:rFonts w:ascii="Arial" w:hAnsi="Arial" w:cs="Arial"/>
                <w:sz w:val="16"/>
                <w:szCs w:val="16"/>
                <w:highlight w:val="yellow"/>
              </w:rPr>
            </w:pPr>
            <w:r>
              <w:rPr>
                <w:rFonts w:ascii="Arial" w:hAnsi="Arial" w:cs="Arial"/>
                <w:sz w:val="16"/>
                <w:szCs w:val="16"/>
              </w:rPr>
              <w:t>SI</w:t>
            </w:r>
          </w:p>
        </w:tc>
        <w:tc>
          <w:tcPr>
            <w:tcW w:w="1763" w:type="dxa"/>
            <w:tcBorders>
              <w:top w:val="nil"/>
              <w:left w:val="nil"/>
              <w:bottom w:val="single" w:sz="4" w:space="0" w:color="auto"/>
              <w:right w:val="single" w:sz="4" w:space="0" w:color="auto"/>
            </w:tcBorders>
            <w:noWrap/>
            <w:vAlign w:val="center"/>
            <w:hideMark/>
          </w:tcPr>
          <w:p w14:paraId="150B9992" w14:textId="77777777" w:rsidR="00AB05CD" w:rsidRDefault="00AB05CD">
            <w:pPr>
              <w:jc w:val="center"/>
              <w:rPr>
                <w:rFonts w:ascii="Arial" w:hAnsi="Arial" w:cs="Arial"/>
                <w:sz w:val="16"/>
                <w:szCs w:val="16"/>
              </w:rPr>
            </w:pPr>
            <w:r>
              <w:rPr>
                <w:rFonts w:ascii="Arial" w:hAnsi="Arial" w:cs="Arial"/>
                <w:sz w:val="16"/>
                <w:szCs w:val="16"/>
              </w:rPr>
              <w:t>NO</w:t>
            </w:r>
          </w:p>
        </w:tc>
        <w:tc>
          <w:tcPr>
            <w:tcW w:w="1989" w:type="dxa"/>
            <w:tcBorders>
              <w:top w:val="nil"/>
              <w:left w:val="nil"/>
              <w:bottom w:val="single" w:sz="4" w:space="0" w:color="auto"/>
              <w:right w:val="single" w:sz="4" w:space="0" w:color="auto"/>
            </w:tcBorders>
            <w:noWrap/>
            <w:vAlign w:val="center"/>
            <w:hideMark/>
          </w:tcPr>
          <w:p w14:paraId="790F2E15" w14:textId="77777777" w:rsidR="00AB05CD" w:rsidRDefault="00AB05CD">
            <w:pPr>
              <w:jc w:val="center"/>
              <w:rPr>
                <w:rFonts w:ascii="Arial" w:hAnsi="Arial" w:cs="Arial"/>
                <w:sz w:val="16"/>
                <w:szCs w:val="16"/>
              </w:rPr>
            </w:pPr>
            <w:r>
              <w:rPr>
                <w:rFonts w:ascii="Arial" w:hAnsi="Arial" w:cs="Arial"/>
                <w:sz w:val="16"/>
                <w:szCs w:val="16"/>
              </w:rPr>
              <w:t>SI</w:t>
            </w:r>
          </w:p>
        </w:tc>
      </w:tr>
      <w:tr w:rsidR="00AB05CD" w14:paraId="0FB6C26A" w14:textId="77777777" w:rsidTr="00AB05CD">
        <w:trPr>
          <w:trHeight w:val="56"/>
          <w:jc w:val="center"/>
        </w:trPr>
        <w:tc>
          <w:tcPr>
            <w:tcW w:w="2681" w:type="dxa"/>
            <w:vMerge/>
            <w:tcBorders>
              <w:top w:val="nil"/>
              <w:left w:val="single" w:sz="4" w:space="0" w:color="auto"/>
              <w:bottom w:val="single" w:sz="4" w:space="0" w:color="000000"/>
              <w:right w:val="single" w:sz="4" w:space="0" w:color="auto"/>
            </w:tcBorders>
            <w:vAlign w:val="center"/>
            <w:hideMark/>
          </w:tcPr>
          <w:p w14:paraId="68A5D4EB" w14:textId="77777777" w:rsidR="00AB05CD" w:rsidRDefault="00AB05CD">
            <w:pPr>
              <w:rPr>
                <w:rFonts w:ascii="Arial" w:hAnsi="Arial" w:cs="Arial"/>
                <w:color w:val="000000" w:themeColor="text1"/>
                <w:sz w:val="16"/>
                <w:szCs w:val="16"/>
              </w:rPr>
            </w:pPr>
          </w:p>
        </w:tc>
        <w:tc>
          <w:tcPr>
            <w:tcW w:w="1374" w:type="dxa"/>
            <w:tcBorders>
              <w:top w:val="nil"/>
              <w:left w:val="nil"/>
              <w:bottom w:val="single" w:sz="4" w:space="0" w:color="auto"/>
              <w:right w:val="single" w:sz="4" w:space="0" w:color="auto"/>
            </w:tcBorders>
            <w:noWrap/>
            <w:vAlign w:val="center"/>
            <w:hideMark/>
          </w:tcPr>
          <w:p w14:paraId="3CE6276B"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PERÚ</w:t>
            </w:r>
          </w:p>
        </w:tc>
        <w:tc>
          <w:tcPr>
            <w:tcW w:w="1470" w:type="dxa"/>
            <w:tcBorders>
              <w:top w:val="nil"/>
              <w:left w:val="nil"/>
              <w:bottom w:val="single" w:sz="4" w:space="0" w:color="auto"/>
              <w:right w:val="single" w:sz="4" w:space="0" w:color="auto"/>
            </w:tcBorders>
            <w:noWrap/>
            <w:vAlign w:val="center"/>
            <w:hideMark/>
          </w:tcPr>
          <w:p w14:paraId="64830ADC"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124495B5"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6C2FF6ED" w14:textId="77777777" w:rsidR="00AB05CD" w:rsidRDefault="00AB05CD">
            <w:pPr>
              <w:jc w:val="center"/>
              <w:rPr>
                <w:rFonts w:ascii="Arial" w:hAnsi="Arial" w:cs="Arial"/>
                <w:sz w:val="16"/>
                <w:szCs w:val="16"/>
              </w:rPr>
            </w:pPr>
            <w:r>
              <w:rPr>
                <w:rFonts w:ascii="Arial" w:hAnsi="Arial" w:cs="Arial"/>
                <w:sz w:val="16"/>
                <w:szCs w:val="16"/>
              </w:rPr>
              <w:t>-</w:t>
            </w:r>
          </w:p>
        </w:tc>
        <w:tc>
          <w:tcPr>
            <w:tcW w:w="1989" w:type="dxa"/>
            <w:tcBorders>
              <w:top w:val="nil"/>
              <w:left w:val="nil"/>
              <w:bottom w:val="single" w:sz="4" w:space="0" w:color="auto"/>
              <w:right w:val="single" w:sz="4" w:space="0" w:color="auto"/>
            </w:tcBorders>
            <w:noWrap/>
            <w:vAlign w:val="center"/>
            <w:hideMark/>
          </w:tcPr>
          <w:p w14:paraId="0720C874" w14:textId="77777777" w:rsidR="00AB05CD" w:rsidRDefault="00AB05CD">
            <w:pPr>
              <w:jc w:val="center"/>
              <w:rPr>
                <w:rFonts w:ascii="Arial" w:hAnsi="Arial" w:cs="Arial"/>
                <w:sz w:val="16"/>
                <w:szCs w:val="16"/>
              </w:rPr>
            </w:pPr>
            <w:r>
              <w:rPr>
                <w:rFonts w:ascii="Arial" w:hAnsi="Arial" w:cs="Arial"/>
                <w:sz w:val="16"/>
                <w:szCs w:val="16"/>
              </w:rPr>
              <w:t>NO</w:t>
            </w:r>
          </w:p>
        </w:tc>
      </w:tr>
      <w:tr w:rsidR="00AB05CD" w14:paraId="624E46D6" w14:textId="77777777" w:rsidTr="00AB05CD">
        <w:trPr>
          <w:trHeight w:val="56"/>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714D1FCA"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CANADÁ</w:t>
            </w:r>
          </w:p>
        </w:tc>
        <w:tc>
          <w:tcPr>
            <w:tcW w:w="1470" w:type="dxa"/>
            <w:tcBorders>
              <w:top w:val="nil"/>
              <w:left w:val="nil"/>
              <w:bottom w:val="single" w:sz="4" w:space="0" w:color="auto"/>
              <w:right w:val="single" w:sz="4" w:space="0" w:color="auto"/>
            </w:tcBorders>
            <w:noWrap/>
            <w:vAlign w:val="center"/>
            <w:hideMark/>
          </w:tcPr>
          <w:p w14:paraId="36C98CEF"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6D306CBC" w14:textId="77777777" w:rsidR="00AB05CD" w:rsidRDefault="00AB05CD">
            <w:pPr>
              <w:jc w:val="center"/>
              <w:rPr>
                <w:rFonts w:ascii="Arial" w:hAnsi="Arial" w:cs="Arial"/>
                <w:color w:val="FF0000"/>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75C8662C"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nil"/>
              <w:left w:val="nil"/>
              <w:bottom w:val="single" w:sz="4" w:space="0" w:color="auto"/>
              <w:right w:val="single" w:sz="4" w:space="0" w:color="auto"/>
            </w:tcBorders>
            <w:noWrap/>
            <w:vAlign w:val="center"/>
            <w:hideMark/>
          </w:tcPr>
          <w:p w14:paraId="2404AC2F"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78E1B99F" w14:textId="77777777" w:rsidTr="00AB05CD">
        <w:trPr>
          <w:trHeight w:val="50"/>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70006FAF"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CHILE</w:t>
            </w:r>
          </w:p>
        </w:tc>
        <w:tc>
          <w:tcPr>
            <w:tcW w:w="1470" w:type="dxa"/>
            <w:tcBorders>
              <w:top w:val="nil"/>
              <w:left w:val="nil"/>
              <w:bottom w:val="single" w:sz="4" w:space="0" w:color="auto"/>
              <w:right w:val="single" w:sz="4" w:space="0" w:color="auto"/>
            </w:tcBorders>
            <w:noWrap/>
            <w:vAlign w:val="center"/>
            <w:hideMark/>
          </w:tcPr>
          <w:p w14:paraId="5BC974A6"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5A8CE9AE" w14:textId="77777777" w:rsidR="00AB05CD" w:rsidRDefault="00AB05CD">
            <w:pPr>
              <w:jc w:val="center"/>
              <w:rPr>
                <w:rFonts w:ascii="Arial" w:hAnsi="Arial" w:cs="Arial"/>
                <w:color w:val="FF0000"/>
                <w:sz w:val="16"/>
                <w:szCs w:val="16"/>
                <w:highlight w:val="yellow"/>
              </w:rPr>
            </w:pPr>
            <w:r>
              <w:rPr>
                <w:rFonts w:ascii="Arial" w:hAnsi="Arial" w:cs="Arial"/>
                <w:sz w:val="16"/>
                <w:szCs w:val="16"/>
              </w:rPr>
              <w:t>SI</w:t>
            </w:r>
          </w:p>
        </w:tc>
        <w:tc>
          <w:tcPr>
            <w:tcW w:w="1763" w:type="dxa"/>
            <w:tcBorders>
              <w:top w:val="nil"/>
              <w:left w:val="nil"/>
              <w:bottom w:val="single" w:sz="4" w:space="0" w:color="auto"/>
              <w:right w:val="single" w:sz="4" w:space="0" w:color="auto"/>
            </w:tcBorders>
            <w:noWrap/>
            <w:vAlign w:val="center"/>
            <w:hideMark/>
          </w:tcPr>
          <w:p w14:paraId="6AEDAF32"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NO</w:t>
            </w:r>
          </w:p>
        </w:tc>
        <w:tc>
          <w:tcPr>
            <w:tcW w:w="1989" w:type="dxa"/>
            <w:tcBorders>
              <w:top w:val="nil"/>
              <w:left w:val="nil"/>
              <w:bottom w:val="single" w:sz="4" w:space="0" w:color="auto"/>
              <w:right w:val="single" w:sz="4" w:space="0" w:color="auto"/>
            </w:tcBorders>
            <w:noWrap/>
            <w:vAlign w:val="center"/>
            <w:hideMark/>
          </w:tcPr>
          <w:p w14:paraId="3B66FC16" w14:textId="77777777" w:rsidR="00AB05CD" w:rsidRDefault="00AB05CD">
            <w:pPr>
              <w:jc w:val="center"/>
              <w:rPr>
                <w:rFonts w:ascii="Arial" w:hAnsi="Arial" w:cs="Arial"/>
                <w:color w:val="000000" w:themeColor="text1"/>
                <w:sz w:val="16"/>
                <w:szCs w:val="16"/>
              </w:rPr>
            </w:pPr>
            <w:r>
              <w:rPr>
                <w:rFonts w:ascii="Arial" w:hAnsi="Arial" w:cs="Arial"/>
                <w:sz w:val="16"/>
                <w:szCs w:val="16"/>
              </w:rPr>
              <w:t>SI</w:t>
            </w:r>
          </w:p>
        </w:tc>
      </w:tr>
      <w:tr w:rsidR="00AB05CD" w14:paraId="0B25AD26" w14:textId="77777777" w:rsidTr="00AB05CD">
        <w:trPr>
          <w:trHeight w:val="50"/>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069AFC9B"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COREA</w:t>
            </w:r>
          </w:p>
        </w:tc>
        <w:tc>
          <w:tcPr>
            <w:tcW w:w="1470" w:type="dxa"/>
            <w:tcBorders>
              <w:top w:val="nil"/>
              <w:left w:val="nil"/>
              <w:bottom w:val="single" w:sz="4" w:space="0" w:color="auto"/>
              <w:right w:val="single" w:sz="4" w:space="0" w:color="auto"/>
            </w:tcBorders>
            <w:noWrap/>
            <w:vAlign w:val="center"/>
            <w:hideMark/>
          </w:tcPr>
          <w:p w14:paraId="02D972E5"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6B197196" w14:textId="77777777" w:rsidR="00AB05CD" w:rsidRDefault="00AB05CD">
            <w:pPr>
              <w:jc w:val="center"/>
              <w:rPr>
                <w:rFonts w:ascii="Arial" w:hAnsi="Arial" w:cs="Arial"/>
                <w:color w:val="FF0000"/>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4A2782C0"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nil"/>
              <w:left w:val="nil"/>
              <w:bottom w:val="single" w:sz="4" w:space="0" w:color="auto"/>
              <w:right w:val="single" w:sz="4" w:space="0" w:color="auto"/>
            </w:tcBorders>
            <w:noWrap/>
            <w:vAlign w:val="center"/>
            <w:hideMark/>
          </w:tcPr>
          <w:p w14:paraId="68CFE8DF"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62206C2E" w14:textId="77777777" w:rsidTr="00AB05CD">
        <w:trPr>
          <w:trHeight w:val="50"/>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3F704121"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COSTA RICA</w:t>
            </w:r>
          </w:p>
        </w:tc>
        <w:tc>
          <w:tcPr>
            <w:tcW w:w="1470" w:type="dxa"/>
            <w:tcBorders>
              <w:top w:val="nil"/>
              <w:left w:val="nil"/>
              <w:bottom w:val="single" w:sz="4" w:space="0" w:color="auto"/>
              <w:right w:val="single" w:sz="4" w:space="0" w:color="auto"/>
            </w:tcBorders>
            <w:noWrap/>
            <w:vAlign w:val="center"/>
            <w:hideMark/>
          </w:tcPr>
          <w:p w14:paraId="507F5CEA"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411C5340"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76B29AB5"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nil"/>
              <w:left w:val="nil"/>
              <w:bottom w:val="single" w:sz="4" w:space="0" w:color="auto"/>
              <w:right w:val="single" w:sz="4" w:space="0" w:color="auto"/>
            </w:tcBorders>
            <w:noWrap/>
            <w:vAlign w:val="center"/>
            <w:hideMark/>
          </w:tcPr>
          <w:p w14:paraId="3CE61780"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1A03D1C0" w14:textId="77777777" w:rsidTr="00AB05CD">
        <w:trPr>
          <w:trHeight w:val="50"/>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10E30305"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ESTADOS UNIDOS</w:t>
            </w:r>
          </w:p>
        </w:tc>
        <w:tc>
          <w:tcPr>
            <w:tcW w:w="1470" w:type="dxa"/>
            <w:tcBorders>
              <w:top w:val="nil"/>
              <w:left w:val="nil"/>
              <w:bottom w:val="single" w:sz="4" w:space="0" w:color="auto"/>
              <w:right w:val="single" w:sz="4" w:space="0" w:color="auto"/>
            </w:tcBorders>
            <w:noWrap/>
            <w:vAlign w:val="center"/>
            <w:hideMark/>
          </w:tcPr>
          <w:p w14:paraId="6FF79647"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084D1C3B"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1140AF6B"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nil"/>
              <w:left w:val="nil"/>
              <w:bottom w:val="single" w:sz="4" w:space="0" w:color="auto"/>
              <w:right w:val="single" w:sz="4" w:space="0" w:color="auto"/>
            </w:tcBorders>
            <w:noWrap/>
            <w:vAlign w:val="center"/>
            <w:hideMark/>
          </w:tcPr>
          <w:p w14:paraId="7996673F" w14:textId="77777777" w:rsidR="00AB05CD" w:rsidRDefault="00AB05CD">
            <w:pPr>
              <w:jc w:val="center"/>
              <w:rPr>
                <w:rFonts w:ascii="Arial" w:hAnsi="Arial" w:cs="Arial"/>
                <w:sz w:val="16"/>
                <w:szCs w:val="16"/>
              </w:rPr>
            </w:pPr>
            <w:r>
              <w:rPr>
                <w:rFonts w:ascii="Arial" w:hAnsi="Arial" w:cs="Arial"/>
                <w:sz w:val="16"/>
                <w:szCs w:val="16"/>
              </w:rPr>
              <w:t>NO</w:t>
            </w:r>
          </w:p>
        </w:tc>
      </w:tr>
      <w:tr w:rsidR="00AB05CD" w14:paraId="7435A3D2" w14:textId="77777777" w:rsidTr="00AB05CD">
        <w:trPr>
          <w:trHeight w:val="75"/>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1F9281F4"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ESTADOS AELC</w:t>
            </w:r>
          </w:p>
        </w:tc>
        <w:tc>
          <w:tcPr>
            <w:tcW w:w="1470" w:type="dxa"/>
            <w:tcBorders>
              <w:top w:val="nil"/>
              <w:left w:val="nil"/>
              <w:bottom w:val="single" w:sz="4" w:space="0" w:color="auto"/>
              <w:right w:val="single" w:sz="4" w:space="0" w:color="auto"/>
            </w:tcBorders>
            <w:noWrap/>
            <w:vAlign w:val="center"/>
            <w:hideMark/>
          </w:tcPr>
          <w:p w14:paraId="529020E4"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7E4AADF4" w14:textId="77777777" w:rsidR="00AB05CD" w:rsidRDefault="00AB05CD">
            <w:pPr>
              <w:jc w:val="center"/>
              <w:rPr>
                <w:rFonts w:ascii="Arial" w:hAnsi="Arial" w:cs="Arial"/>
                <w:color w:val="FF0000"/>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120075C2"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nil"/>
              <w:left w:val="nil"/>
              <w:bottom w:val="single" w:sz="4" w:space="0" w:color="auto"/>
              <w:right w:val="single" w:sz="4" w:space="0" w:color="auto"/>
            </w:tcBorders>
            <w:noWrap/>
            <w:vAlign w:val="center"/>
            <w:hideMark/>
          </w:tcPr>
          <w:p w14:paraId="36B260BB"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4C268056" w14:textId="77777777" w:rsidTr="00AB05CD">
        <w:trPr>
          <w:trHeight w:val="56"/>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48DAB0D7"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MÉXICO</w:t>
            </w:r>
          </w:p>
        </w:tc>
        <w:tc>
          <w:tcPr>
            <w:tcW w:w="1470" w:type="dxa"/>
            <w:tcBorders>
              <w:top w:val="nil"/>
              <w:left w:val="nil"/>
              <w:bottom w:val="single" w:sz="4" w:space="0" w:color="auto"/>
              <w:right w:val="single" w:sz="4" w:space="0" w:color="auto"/>
            </w:tcBorders>
            <w:noWrap/>
            <w:vAlign w:val="center"/>
            <w:hideMark/>
          </w:tcPr>
          <w:p w14:paraId="08BF0432"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2310AEB5"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520B269A" w14:textId="77777777" w:rsidR="00AB05CD" w:rsidRDefault="00AB05CD">
            <w:pPr>
              <w:jc w:val="center"/>
              <w:rPr>
                <w:rFonts w:ascii="Arial" w:hAnsi="Arial" w:cs="Arial"/>
                <w:sz w:val="16"/>
                <w:szCs w:val="16"/>
              </w:rPr>
            </w:pPr>
            <w:r>
              <w:rPr>
                <w:rFonts w:ascii="Arial" w:hAnsi="Arial" w:cs="Arial"/>
                <w:sz w:val="16"/>
                <w:szCs w:val="16"/>
              </w:rPr>
              <w:t>-</w:t>
            </w:r>
          </w:p>
        </w:tc>
        <w:tc>
          <w:tcPr>
            <w:tcW w:w="1989" w:type="dxa"/>
            <w:tcBorders>
              <w:top w:val="nil"/>
              <w:left w:val="nil"/>
              <w:bottom w:val="single" w:sz="4" w:space="0" w:color="auto"/>
              <w:right w:val="single" w:sz="4" w:space="0" w:color="auto"/>
            </w:tcBorders>
            <w:noWrap/>
            <w:vAlign w:val="center"/>
            <w:hideMark/>
          </w:tcPr>
          <w:p w14:paraId="10D4BB6A"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3249E03C" w14:textId="77777777" w:rsidTr="00AB05CD">
        <w:trPr>
          <w:trHeight w:val="64"/>
          <w:jc w:val="center"/>
        </w:trPr>
        <w:tc>
          <w:tcPr>
            <w:tcW w:w="1307" w:type="dxa"/>
            <w:vMerge w:val="restart"/>
            <w:tcBorders>
              <w:top w:val="nil"/>
              <w:left w:val="single" w:sz="4" w:space="0" w:color="auto"/>
              <w:bottom w:val="single" w:sz="4" w:space="0" w:color="000000"/>
              <w:right w:val="single" w:sz="4" w:space="0" w:color="auto"/>
            </w:tcBorders>
            <w:vAlign w:val="center"/>
            <w:hideMark/>
          </w:tcPr>
          <w:p w14:paraId="7C16513C"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TRIÁNGULO NORTE</w:t>
            </w:r>
          </w:p>
        </w:tc>
        <w:tc>
          <w:tcPr>
            <w:tcW w:w="1374" w:type="dxa"/>
            <w:tcBorders>
              <w:top w:val="nil"/>
              <w:left w:val="nil"/>
              <w:bottom w:val="single" w:sz="4" w:space="0" w:color="auto"/>
              <w:right w:val="single" w:sz="4" w:space="0" w:color="auto"/>
            </w:tcBorders>
            <w:noWrap/>
            <w:vAlign w:val="center"/>
            <w:hideMark/>
          </w:tcPr>
          <w:p w14:paraId="7F375D82"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EL SALVADOR</w:t>
            </w:r>
          </w:p>
        </w:tc>
        <w:tc>
          <w:tcPr>
            <w:tcW w:w="1470" w:type="dxa"/>
            <w:tcBorders>
              <w:top w:val="nil"/>
              <w:left w:val="nil"/>
              <w:bottom w:val="single" w:sz="4" w:space="0" w:color="auto"/>
              <w:right w:val="single" w:sz="4" w:space="0" w:color="auto"/>
            </w:tcBorders>
            <w:noWrap/>
            <w:vAlign w:val="center"/>
            <w:hideMark/>
          </w:tcPr>
          <w:p w14:paraId="0A0B4807"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6DD6FB7F" w14:textId="77777777" w:rsidR="00AB05CD" w:rsidRDefault="00AB05CD">
            <w:pPr>
              <w:jc w:val="center"/>
              <w:rPr>
                <w:rFonts w:ascii="Arial" w:hAnsi="Arial" w:cs="Arial"/>
                <w:sz w:val="16"/>
                <w:szCs w:val="16"/>
              </w:rPr>
            </w:pPr>
            <w:r>
              <w:rPr>
                <w:rFonts w:ascii="Arial" w:hAnsi="Arial" w:cs="Arial"/>
                <w:sz w:val="16"/>
                <w:szCs w:val="16"/>
              </w:rPr>
              <w:t>SI</w:t>
            </w:r>
          </w:p>
        </w:tc>
        <w:tc>
          <w:tcPr>
            <w:tcW w:w="1763" w:type="dxa"/>
            <w:tcBorders>
              <w:top w:val="nil"/>
              <w:left w:val="nil"/>
              <w:bottom w:val="single" w:sz="4" w:space="0" w:color="auto"/>
              <w:right w:val="single" w:sz="4" w:space="0" w:color="auto"/>
            </w:tcBorders>
            <w:noWrap/>
            <w:vAlign w:val="center"/>
            <w:hideMark/>
          </w:tcPr>
          <w:p w14:paraId="6B7B37DC" w14:textId="77777777" w:rsidR="00AB05CD" w:rsidRDefault="00AB05CD">
            <w:pPr>
              <w:jc w:val="center"/>
              <w:rPr>
                <w:rFonts w:ascii="Arial" w:hAnsi="Arial" w:cs="Arial"/>
                <w:sz w:val="16"/>
                <w:szCs w:val="16"/>
              </w:rPr>
            </w:pPr>
            <w:r>
              <w:rPr>
                <w:rFonts w:ascii="Arial" w:hAnsi="Arial" w:cs="Arial"/>
                <w:sz w:val="16"/>
                <w:szCs w:val="16"/>
              </w:rPr>
              <w:t>NO</w:t>
            </w:r>
          </w:p>
        </w:tc>
        <w:tc>
          <w:tcPr>
            <w:tcW w:w="1989" w:type="dxa"/>
            <w:tcBorders>
              <w:top w:val="nil"/>
              <w:left w:val="nil"/>
              <w:bottom w:val="single" w:sz="4" w:space="0" w:color="auto"/>
              <w:right w:val="single" w:sz="4" w:space="0" w:color="auto"/>
            </w:tcBorders>
            <w:noWrap/>
            <w:vAlign w:val="center"/>
            <w:hideMark/>
          </w:tcPr>
          <w:p w14:paraId="711AF585" w14:textId="77777777" w:rsidR="00AB05CD" w:rsidRDefault="00AB05CD">
            <w:pPr>
              <w:jc w:val="center"/>
              <w:rPr>
                <w:rFonts w:ascii="Arial" w:hAnsi="Arial" w:cs="Arial"/>
                <w:color w:val="000000" w:themeColor="text1"/>
                <w:sz w:val="16"/>
                <w:szCs w:val="16"/>
              </w:rPr>
            </w:pPr>
            <w:r>
              <w:rPr>
                <w:rFonts w:ascii="Arial" w:hAnsi="Arial" w:cs="Arial"/>
                <w:sz w:val="16"/>
                <w:szCs w:val="16"/>
              </w:rPr>
              <w:t>SI</w:t>
            </w:r>
          </w:p>
        </w:tc>
      </w:tr>
      <w:tr w:rsidR="00AB05CD" w14:paraId="0501D229" w14:textId="77777777" w:rsidTr="00AB05CD">
        <w:trPr>
          <w:trHeight w:val="70"/>
          <w:jc w:val="center"/>
        </w:trPr>
        <w:tc>
          <w:tcPr>
            <w:tcW w:w="2681" w:type="dxa"/>
            <w:vMerge/>
            <w:tcBorders>
              <w:top w:val="nil"/>
              <w:left w:val="single" w:sz="4" w:space="0" w:color="auto"/>
              <w:bottom w:val="single" w:sz="4" w:space="0" w:color="000000"/>
              <w:right w:val="single" w:sz="4" w:space="0" w:color="auto"/>
            </w:tcBorders>
            <w:vAlign w:val="center"/>
            <w:hideMark/>
          </w:tcPr>
          <w:p w14:paraId="572C2D72" w14:textId="77777777" w:rsidR="00AB05CD" w:rsidRDefault="00AB05CD">
            <w:pPr>
              <w:rPr>
                <w:rFonts w:ascii="Arial" w:hAnsi="Arial" w:cs="Arial"/>
                <w:color w:val="000000" w:themeColor="text1"/>
                <w:sz w:val="16"/>
                <w:szCs w:val="16"/>
              </w:rPr>
            </w:pPr>
          </w:p>
        </w:tc>
        <w:tc>
          <w:tcPr>
            <w:tcW w:w="1374" w:type="dxa"/>
            <w:tcBorders>
              <w:top w:val="nil"/>
              <w:left w:val="nil"/>
              <w:bottom w:val="single" w:sz="4" w:space="0" w:color="auto"/>
              <w:right w:val="single" w:sz="4" w:space="0" w:color="auto"/>
            </w:tcBorders>
            <w:noWrap/>
            <w:vAlign w:val="center"/>
            <w:hideMark/>
          </w:tcPr>
          <w:p w14:paraId="54D84B79"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GUATEMALA</w:t>
            </w:r>
          </w:p>
        </w:tc>
        <w:tc>
          <w:tcPr>
            <w:tcW w:w="1470" w:type="dxa"/>
            <w:tcBorders>
              <w:top w:val="nil"/>
              <w:left w:val="nil"/>
              <w:bottom w:val="single" w:sz="4" w:space="0" w:color="auto"/>
              <w:right w:val="single" w:sz="4" w:space="0" w:color="auto"/>
            </w:tcBorders>
            <w:noWrap/>
            <w:vAlign w:val="center"/>
            <w:hideMark/>
          </w:tcPr>
          <w:p w14:paraId="08D451BA"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54500E35" w14:textId="77777777" w:rsidR="00AB05CD" w:rsidRDefault="00AB05CD">
            <w:pPr>
              <w:jc w:val="center"/>
              <w:rPr>
                <w:rFonts w:ascii="Arial" w:hAnsi="Arial" w:cs="Arial"/>
                <w:sz w:val="16"/>
                <w:szCs w:val="16"/>
              </w:rPr>
            </w:pPr>
            <w:r>
              <w:rPr>
                <w:rFonts w:ascii="Arial" w:hAnsi="Arial" w:cs="Arial"/>
                <w:sz w:val="16"/>
                <w:szCs w:val="16"/>
              </w:rPr>
              <w:t>SI</w:t>
            </w:r>
          </w:p>
        </w:tc>
        <w:tc>
          <w:tcPr>
            <w:tcW w:w="1763" w:type="dxa"/>
            <w:tcBorders>
              <w:top w:val="nil"/>
              <w:left w:val="nil"/>
              <w:bottom w:val="single" w:sz="4" w:space="0" w:color="auto"/>
              <w:right w:val="single" w:sz="4" w:space="0" w:color="auto"/>
            </w:tcBorders>
            <w:noWrap/>
            <w:vAlign w:val="center"/>
            <w:hideMark/>
          </w:tcPr>
          <w:p w14:paraId="1E3DE597" w14:textId="77777777" w:rsidR="00AB05CD" w:rsidRDefault="00AB05CD">
            <w:pPr>
              <w:jc w:val="center"/>
              <w:rPr>
                <w:rFonts w:ascii="Arial" w:hAnsi="Arial" w:cs="Arial"/>
                <w:sz w:val="16"/>
                <w:szCs w:val="16"/>
              </w:rPr>
            </w:pPr>
            <w:r>
              <w:rPr>
                <w:rFonts w:ascii="Arial" w:hAnsi="Arial" w:cs="Arial"/>
                <w:sz w:val="16"/>
                <w:szCs w:val="16"/>
              </w:rPr>
              <w:t>NO</w:t>
            </w:r>
          </w:p>
        </w:tc>
        <w:tc>
          <w:tcPr>
            <w:tcW w:w="1989" w:type="dxa"/>
            <w:tcBorders>
              <w:top w:val="nil"/>
              <w:left w:val="nil"/>
              <w:bottom w:val="single" w:sz="4" w:space="0" w:color="auto"/>
              <w:right w:val="single" w:sz="4" w:space="0" w:color="auto"/>
            </w:tcBorders>
            <w:noWrap/>
            <w:vAlign w:val="center"/>
            <w:hideMark/>
          </w:tcPr>
          <w:p w14:paraId="479D9FA2" w14:textId="77777777" w:rsidR="00AB05CD" w:rsidRDefault="00AB05CD">
            <w:pPr>
              <w:jc w:val="center"/>
              <w:rPr>
                <w:rFonts w:ascii="Arial" w:hAnsi="Arial" w:cs="Arial"/>
                <w:color w:val="000000" w:themeColor="text1"/>
                <w:sz w:val="16"/>
                <w:szCs w:val="16"/>
              </w:rPr>
            </w:pPr>
            <w:r>
              <w:rPr>
                <w:rFonts w:ascii="Arial" w:hAnsi="Arial" w:cs="Arial"/>
                <w:sz w:val="16"/>
                <w:szCs w:val="16"/>
              </w:rPr>
              <w:t>SI</w:t>
            </w:r>
          </w:p>
        </w:tc>
      </w:tr>
      <w:tr w:rsidR="00AB05CD" w14:paraId="6D8769EB" w14:textId="77777777" w:rsidTr="00AB05CD">
        <w:trPr>
          <w:trHeight w:val="70"/>
          <w:jc w:val="center"/>
        </w:trPr>
        <w:tc>
          <w:tcPr>
            <w:tcW w:w="2681" w:type="dxa"/>
            <w:vMerge/>
            <w:tcBorders>
              <w:top w:val="nil"/>
              <w:left w:val="single" w:sz="4" w:space="0" w:color="auto"/>
              <w:bottom w:val="single" w:sz="4" w:space="0" w:color="000000"/>
              <w:right w:val="single" w:sz="4" w:space="0" w:color="auto"/>
            </w:tcBorders>
            <w:vAlign w:val="center"/>
            <w:hideMark/>
          </w:tcPr>
          <w:p w14:paraId="31E82D3C" w14:textId="77777777" w:rsidR="00AB05CD" w:rsidRDefault="00AB05CD">
            <w:pPr>
              <w:rPr>
                <w:rFonts w:ascii="Arial" w:hAnsi="Arial" w:cs="Arial"/>
                <w:color w:val="000000" w:themeColor="text1"/>
                <w:sz w:val="16"/>
                <w:szCs w:val="16"/>
              </w:rPr>
            </w:pPr>
          </w:p>
        </w:tc>
        <w:tc>
          <w:tcPr>
            <w:tcW w:w="1374" w:type="dxa"/>
            <w:tcBorders>
              <w:top w:val="nil"/>
              <w:left w:val="nil"/>
              <w:bottom w:val="single" w:sz="4" w:space="0" w:color="auto"/>
              <w:right w:val="single" w:sz="4" w:space="0" w:color="auto"/>
            </w:tcBorders>
            <w:noWrap/>
            <w:vAlign w:val="center"/>
            <w:hideMark/>
          </w:tcPr>
          <w:p w14:paraId="331C356F"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HONDURAS</w:t>
            </w:r>
          </w:p>
        </w:tc>
        <w:tc>
          <w:tcPr>
            <w:tcW w:w="1470" w:type="dxa"/>
            <w:tcBorders>
              <w:top w:val="nil"/>
              <w:left w:val="nil"/>
              <w:bottom w:val="single" w:sz="4" w:space="0" w:color="auto"/>
              <w:right w:val="single" w:sz="4" w:space="0" w:color="auto"/>
            </w:tcBorders>
            <w:noWrap/>
            <w:vAlign w:val="center"/>
            <w:hideMark/>
          </w:tcPr>
          <w:p w14:paraId="5C3AA69C" w14:textId="77777777" w:rsidR="00AB05CD" w:rsidRDefault="00AB05CD">
            <w:pPr>
              <w:jc w:val="center"/>
              <w:rPr>
                <w:rFonts w:ascii="Arial" w:hAnsi="Arial" w:cs="Arial"/>
                <w:b/>
                <w:color w:val="000000" w:themeColor="text1"/>
                <w:sz w:val="16"/>
                <w:szCs w:val="16"/>
              </w:rPr>
            </w:pPr>
            <w:r>
              <w:rPr>
                <w:rFonts w:ascii="Arial" w:hAnsi="Arial" w:cs="Arial"/>
                <w:b/>
                <w:color w:val="000000" w:themeColor="text1"/>
                <w:sz w:val="16"/>
                <w:szCs w:val="16"/>
              </w:rPr>
              <w:t>NO</w:t>
            </w:r>
          </w:p>
        </w:tc>
        <w:tc>
          <w:tcPr>
            <w:tcW w:w="2139" w:type="dxa"/>
            <w:tcBorders>
              <w:top w:val="nil"/>
              <w:left w:val="nil"/>
              <w:bottom w:val="single" w:sz="4" w:space="0" w:color="auto"/>
              <w:right w:val="single" w:sz="4" w:space="0" w:color="auto"/>
            </w:tcBorders>
            <w:noWrap/>
            <w:vAlign w:val="center"/>
            <w:hideMark/>
          </w:tcPr>
          <w:p w14:paraId="51168CDB" w14:textId="77777777" w:rsidR="00AB05CD" w:rsidRDefault="00AB05CD">
            <w:pPr>
              <w:jc w:val="center"/>
              <w:rPr>
                <w:rFonts w:ascii="Arial" w:hAnsi="Arial" w:cs="Arial"/>
                <w:sz w:val="16"/>
                <w:szCs w:val="16"/>
              </w:rPr>
            </w:pPr>
            <w:r>
              <w:rPr>
                <w:rFonts w:ascii="Arial" w:hAnsi="Arial" w:cs="Arial"/>
                <w:sz w:val="16"/>
                <w:szCs w:val="16"/>
              </w:rPr>
              <w:t>-</w:t>
            </w:r>
          </w:p>
        </w:tc>
        <w:tc>
          <w:tcPr>
            <w:tcW w:w="1763" w:type="dxa"/>
            <w:tcBorders>
              <w:top w:val="nil"/>
              <w:left w:val="nil"/>
              <w:bottom w:val="single" w:sz="4" w:space="0" w:color="auto"/>
              <w:right w:val="single" w:sz="4" w:space="0" w:color="auto"/>
            </w:tcBorders>
            <w:noWrap/>
            <w:vAlign w:val="center"/>
            <w:hideMark/>
          </w:tcPr>
          <w:p w14:paraId="692693C2" w14:textId="77777777" w:rsidR="00AB05CD" w:rsidRDefault="00AB05CD">
            <w:pPr>
              <w:jc w:val="center"/>
              <w:rPr>
                <w:rFonts w:ascii="Arial" w:hAnsi="Arial" w:cs="Arial"/>
                <w:sz w:val="16"/>
                <w:szCs w:val="16"/>
              </w:rPr>
            </w:pPr>
            <w:r>
              <w:rPr>
                <w:rFonts w:ascii="Arial" w:hAnsi="Arial" w:cs="Arial"/>
                <w:sz w:val="16"/>
                <w:szCs w:val="16"/>
              </w:rPr>
              <w:t>-</w:t>
            </w:r>
          </w:p>
        </w:tc>
        <w:tc>
          <w:tcPr>
            <w:tcW w:w="1989" w:type="dxa"/>
            <w:tcBorders>
              <w:top w:val="nil"/>
              <w:left w:val="nil"/>
              <w:bottom w:val="single" w:sz="4" w:space="0" w:color="auto"/>
              <w:right w:val="single" w:sz="4" w:space="0" w:color="auto"/>
            </w:tcBorders>
            <w:noWrap/>
            <w:vAlign w:val="center"/>
            <w:hideMark/>
          </w:tcPr>
          <w:p w14:paraId="07FF7064"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NO</w:t>
            </w:r>
          </w:p>
        </w:tc>
      </w:tr>
      <w:tr w:rsidR="00AB05CD" w14:paraId="2A0DA9AE" w14:textId="77777777" w:rsidTr="00AB05CD">
        <w:trPr>
          <w:trHeight w:val="75"/>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7EF7420C"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UNIÓN EUROPEA</w:t>
            </w:r>
          </w:p>
        </w:tc>
        <w:tc>
          <w:tcPr>
            <w:tcW w:w="1470" w:type="dxa"/>
            <w:tcBorders>
              <w:top w:val="nil"/>
              <w:left w:val="nil"/>
              <w:bottom w:val="single" w:sz="4" w:space="0" w:color="auto"/>
              <w:right w:val="single" w:sz="4" w:space="0" w:color="auto"/>
            </w:tcBorders>
            <w:noWrap/>
            <w:vAlign w:val="center"/>
            <w:hideMark/>
          </w:tcPr>
          <w:p w14:paraId="6EADB2EE"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nil"/>
              <w:left w:val="nil"/>
              <w:bottom w:val="single" w:sz="4" w:space="0" w:color="auto"/>
              <w:right w:val="single" w:sz="4" w:space="0" w:color="auto"/>
            </w:tcBorders>
            <w:noWrap/>
            <w:vAlign w:val="center"/>
            <w:hideMark/>
          </w:tcPr>
          <w:p w14:paraId="18B635F2"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nil"/>
              <w:left w:val="nil"/>
              <w:bottom w:val="single" w:sz="4" w:space="0" w:color="auto"/>
              <w:right w:val="single" w:sz="4" w:space="0" w:color="auto"/>
            </w:tcBorders>
            <w:noWrap/>
            <w:vAlign w:val="center"/>
            <w:hideMark/>
          </w:tcPr>
          <w:p w14:paraId="21404488" w14:textId="77777777" w:rsidR="00AB05CD" w:rsidRDefault="00AB05CD">
            <w:pPr>
              <w:jc w:val="center"/>
              <w:rPr>
                <w:rFonts w:ascii="Arial" w:hAnsi="Arial" w:cs="Arial"/>
                <w:sz w:val="16"/>
                <w:szCs w:val="16"/>
              </w:rPr>
            </w:pPr>
            <w:r>
              <w:rPr>
                <w:rFonts w:ascii="Arial" w:hAnsi="Arial" w:cs="Arial"/>
                <w:sz w:val="16"/>
                <w:szCs w:val="16"/>
              </w:rPr>
              <w:t>-</w:t>
            </w:r>
          </w:p>
        </w:tc>
        <w:tc>
          <w:tcPr>
            <w:tcW w:w="1989" w:type="dxa"/>
            <w:tcBorders>
              <w:top w:val="nil"/>
              <w:left w:val="nil"/>
              <w:bottom w:val="single" w:sz="4" w:space="0" w:color="auto"/>
              <w:right w:val="single" w:sz="4" w:space="0" w:color="auto"/>
            </w:tcBorders>
            <w:noWrap/>
            <w:vAlign w:val="center"/>
            <w:hideMark/>
          </w:tcPr>
          <w:p w14:paraId="3991D10D"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289006B7" w14:textId="77777777" w:rsidTr="00AB05CD">
        <w:trPr>
          <w:trHeight w:val="75"/>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69333666"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ISRAEL</w:t>
            </w:r>
          </w:p>
        </w:tc>
        <w:tc>
          <w:tcPr>
            <w:tcW w:w="1470" w:type="dxa"/>
            <w:tcBorders>
              <w:top w:val="single" w:sz="4" w:space="0" w:color="auto"/>
              <w:left w:val="nil"/>
              <w:bottom w:val="single" w:sz="4" w:space="0" w:color="auto"/>
              <w:right w:val="single" w:sz="4" w:space="0" w:color="auto"/>
            </w:tcBorders>
            <w:noWrap/>
            <w:vAlign w:val="center"/>
            <w:hideMark/>
          </w:tcPr>
          <w:p w14:paraId="6CBADE1D"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single" w:sz="4" w:space="0" w:color="auto"/>
              <w:left w:val="nil"/>
              <w:bottom w:val="single" w:sz="4" w:space="0" w:color="auto"/>
              <w:right w:val="single" w:sz="4" w:space="0" w:color="auto"/>
            </w:tcBorders>
            <w:noWrap/>
            <w:vAlign w:val="center"/>
            <w:hideMark/>
          </w:tcPr>
          <w:p w14:paraId="57E7F06D" w14:textId="77777777" w:rsidR="00AB05CD" w:rsidRDefault="00AB05CD">
            <w:pPr>
              <w:jc w:val="center"/>
              <w:rPr>
                <w:rFonts w:ascii="Arial" w:hAnsi="Arial" w:cs="Arial"/>
                <w:sz w:val="16"/>
                <w:szCs w:val="16"/>
                <w:highlight w:val="yellow"/>
              </w:rPr>
            </w:pPr>
            <w:r>
              <w:rPr>
                <w:rFonts w:ascii="Arial" w:hAnsi="Arial" w:cs="Arial"/>
                <w:sz w:val="16"/>
                <w:szCs w:val="16"/>
              </w:rPr>
              <w:t>NO</w:t>
            </w:r>
          </w:p>
        </w:tc>
        <w:tc>
          <w:tcPr>
            <w:tcW w:w="1763" w:type="dxa"/>
            <w:tcBorders>
              <w:top w:val="single" w:sz="4" w:space="0" w:color="auto"/>
              <w:left w:val="nil"/>
              <w:bottom w:val="single" w:sz="4" w:space="0" w:color="auto"/>
              <w:right w:val="single" w:sz="4" w:space="0" w:color="auto"/>
            </w:tcBorders>
            <w:noWrap/>
            <w:vAlign w:val="center"/>
            <w:hideMark/>
          </w:tcPr>
          <w:p w14:paraId="77FF6308" w14:textId="77777777" w:rsidR="00AB05CD" w:rsidRDefault="00AB05CD">
            <w:pPr>
              <w:jc w:val="center"/>
              <w:rPr>
                <w:rFonts w:ascii="Arial" w:hAnsi="Arial" w:cs="Arial"/>
                <w:sz w:val="16"/>
                <w:szCs w:val="16"/>
              </w:rPr>
            </w:pPr>
            <w:r>
              <w:rPr>
                <w:rFonts w:ascii="Arial" w:hAnsi="Arial" w:cs="Arial"/>
                <w:sz w:val="16"/>
                <w:szCs w:val="16"/>
              </w:rPr>
              <w:t>-</w:t>
            </w:r>
          </w:p>
        </w:tc>
        <w:tc>
          <w:tcPr>
            <w:tcW w:w="1989" w:type="dxa"/>
            <w:tcBorders>
              <w:top w:val="single" w:sz="4" w:space="0" w:color="auto"/>
              <w:left w:val="nil"/>
              <w:bottom w:val="single" w:sz="4" w:space="0" w:color="auto"/>
              <w:right w:val="single" w:sz="4" w:space="0" w:color="auto"/>
            </w:tcBorders>
            <w:noWrap/>
            <w:vAlign w:val="center"/>
            <w:hideMark/>
          </w:tcPr>
          <w:p w14:paraId="1B871727" w14:textId="77777777" w:rsidR="00AB05CD" w:rsidRDefault="00AB05CD">
            <w:pPr>
              <w:jc w:val="center"/>
              <w:rPr>
                <w:rFonts w:ascii="Arial" w:hAnsi="Arial" w:cs="Arial"/>
                <w:color w:val="000000" w:themeColor="text1"/>
                <w:sz w:val="16"/>
                <w:szCs w:val="16"/>
              </w:rPr>
            </w:pPr>
            <w:r>
              <w:rPr>
                <w:rFonts w:ascii="Arial" w:hAnsi="Arial" w:cs="Arial"/>
                <w:sz w:val="16"/>
                <w:szCs w:val="16"/>
              </w:rPr>
              <w:t>NO</w:t>
            </w:r>
          </w:p>
        </w:tc>
      </w:tr>
      <w:tr w:rsidR="00AB05CD" w14:paraId="23B0E078" w14:textId="77777777" w:rsidTr="00AB05CD">
        <w:trPr>
          <w:trHeight w:val="75"/>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385E6243" w14:textId="77777777" w:rsidR="00AB05CD" w:rsidRDefault="00AB05CD">
            <w:pPr>
              <w:jc w:val="center"/>
              <w:rPr>
                <w:rFonts w:ascii="Arial" w:hAnsi="Arial" w:cs="Arial"/>
                <w:color w:val="000000" w:themeColor="text1"/>
                <w:sz w:val="16"/>
                <w:szCs w:val="16"/>
                <w:lang w:val="pt-BR"/>
              </w:rPr>
            </w:pPr>
            <w:r>
              <w:rPr>
                <w:rFonts w:ascii="Arial" w:hAnsi="Arial" w:cs="Arial"/>
                <w:color w:val="000000" w:themeColor="text1"/>
                <w:sz w:val="16"/>
                <w:szCs w:val="16"/>
                <w:lang w:val="pt-BR"/>
              </w:rPr>
              <w:t xml:space="preserve">REINO UNIDO E IRLANDA DEL NORTE </w:t>
            </w:r>
          </w:p>
        </w:tc>
        <w:tc>
          <w:tcPr>
            <w:tcW w:w="1470" w:type="dxa"/>
            <w:tcBorders>
              <w:top w:val="single" w:sz="4" w:space="0" w:color="auto"/>
              <w:left w:val="nil"/>
              <w:bottom w:val="single" w:sz="4" w:space="0" w:color="auto"/>
              <w:right w:val="single" w:sz="4" w:space="0" w:color="auto"/>
            </w:tcBorders>
            <w:noWrap/>
            <w:vAlign w:val="center"/>
            <w:hideMark/>
          </w:tcPr>
          <w:p w14:paraId="17EC7EA2"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single" w:sz="4" w:space="0" w:color="auto"/>
              <w:left w:val="nil"/>
              <w:bottom w:val="single" w:sz="4" w:space="0" w:color="auto"/>
              <w:right w:val="single" w:sz="4" w:space="0" w:color="auto"/>
            </w:tcBorders>
            <w:noWrap/>
            <w:vAlign w:val="center"/>
            <w:hideMark/>
          </w:tcPr>
          <w:p w14:paraId="66C2BB9B" w14:textId="77777777" w:rsidR="00AB05CD" w:rsidRDefault="00AB05CD">
            <w:pPr>
              <w:jc w:val="center"/>
              <w:rPr>
                <w:rFonts w:ascii="Arial" w:hAnsi="Arial" w:cs="Arial"/>
                <w:color w:val="FF0000"/>
                <w:sz w:val="16"/>
                <w:szCs w:val="16"/>
                <w:highlight w:val="yellow"/>
              </w:rPr>
            </w:pPr>
            <w:r>
              <w:rPr>
                <w:rFonts w:ascii="Arial" w:hAnsi="Arial" w:cs="Arial"/>
                <w:sz w:val="16"/>
                <w:szCs w:val="16"/>
              </w:rPr>
              <w:t>NO</w:t>
            </w:r>
          </w:p>
        </w:tc>
        <w:tc>
          <w:tcPr>
            <w:tcW w:w="1763" w:type="dxa"/>
            <w:tcBorders>
              <w:top w:val="single" w:sz="4" w:space="0" w:color="auto"/>
              <w:left w:val="nil"/>
              <w:bottom w:val="single" w:sz="4" w:space="0" w:color="auto"/>
              <w:right w:val="single" w:sz="4" w:space="0" w:color="auto"/>
            </w:tcBorders>
            <w:noWrap/>
            <w:vAlign w:val="center"/>
            <w:hideMark/>
          </w:tcPr>
          <w:p w14:paraId="57A41055"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w:t>
            </w:r>
          </w:p>
        </w:tc>
        <w:tc>
          <w:tcPr>
            <w:tcW w:w="1989" w:type="dxa"/>
            <w:tcBorders>
              <w:top w:val="single" w:sz="4" w:space="0" w:color="auto"/>
              <w:left w:val="nil"/>
              <w:bottom w:val="single" w:sz="4" w:space="0" w:color="auto"/>
              <w:right w:val="single" w:sz="4" w:space="0" w:color="auto"/>
            </w:tcBorders>
            <w:noWrap/>
            <w:vAlign w:val="center"/>
            <w:hideMark/>
          </w:tcPr>
          <w:p w14:paraId="4C1383B7" w14:textId="77777777" w:rsidR="00AB05CD" w:rsidRDefault="00AB05CD">
            <w:pPr>
              <w:jc w:val="center"/>
              <w:rPr>
                <w:rFonts w:ascii="Arial" w:hAnsi="Arial" w:cs="Arial"/>
                <w:sz w:val="16"/>
                <w:szCs w:val="16"/>
              </w:rPr>
            </w:pPr>
            <w:r>
              <w:rPr>
                <w:rFonts w:ascii="Arial" w:hAnsi="Arial" w:cs="Arial"/>
                <w:sz w:val="16"/>
                <w:szCs w:val="16"/>
              </w:rPr>
              <w:t>NO</w:t>
            </w:r>
          </w:p>
        </w:tc>
      </w:tr>
      <w:tr w:rsidR="00AB05CD" w14:paraId="60ECE2BC" w14:textId="77777777" w:rsidTr="00AB05CD">
        <w:trPr>
          <w:trHeight w:val="75"/>
          <w:jc w:val="center"/>
        </w:trPr>
        <w:tc>
          <w:tcPr>
            <w:tcW w:w="2681" w:type="dxa"/>
            <w:gridSpan w:val="2"/>
            <w:tcBorders>
              <w:top w:val="single" w:sz="4" w:space="0" w:color="auto"/>
              <w:left w:val="single" w:sz="4" w:space="0" w:color="auto"/>
              <w:bottom w:val="single" w:sz="4" w:space="0" w:color="auto"/>
              <w:right w:val="single" w:sz="4" w:space="0" w:color="000000"/>
            </w:tcBorders>
            <w:noWrap/>
            <w:vAlign w:val="center"/>
            <w:hideMark/>
          </w:tcPr>
          <w:p w14:paraId="53A01F07" w14:textId="77777777" w:rsidR="00AB05CD" w:rsidRDefault="00AB05CD">
            <w:pPr>
              <w:jc w:val="center"/>
              <w:rPr>
                <w:rFonts w:ascii="Arial" w:hAnsi="Arial" w:cs="Arial"/>
                <w:color w:val="000000" w:themeColor="text1"/>
                <w:sz w:val="16"/>
                <w:szCs w:val="16"/>
                <w:lang w:val="pt-BR"/>
              </w:rPr>
            </w:pPr>
            <w:r>
              <w:rPr>
                <w:rFonts w:ascii="Arial" w:hAnsi="Arial" w:cs="Arial"/>
                <w:color w:val="000000" w:themeColor="text1"/>
                <w:sz w:val="16"/>
                <w:szCs w:val="16"/>
                <w:lang w:val="pt-BR"/>
              </w:rPr>
              <w:t>COMUNIDAD ANDINA</w:t>
            </w:r>
          </w:p>
        </w:tc>
        <w:tc>
          <w:tcPr>
            <w:tcW w:w="1470" w:type="dxa"/>
            <w:tcBorders>
              <w:top w:val="single" w:sz="4" w:space="0" w:color="auto"/>
              <w:left w:val="nil"/>
              <w:bottom w:val="single" w:sz="4" w:space="0" w:color="auto"/>
              <w:right w:val="single" w:sz="4" w:space="0" w:color="auto"/>
            </w:tcBorders>
            <w:noWrap/>
            <w:vAlign w:val="center"/>
            <w:hideMark/>
          </w:tcPr>
          <w:p w14:paraId="40D33BAA"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SI</w:t>
            </w:r>
          </w:p>
        </w:tc>
        <w:tc>
          <w:tcPr>
            <w:tcW w:w="2139" w:type="dxa"/>
            <w:tcBorders>
              <w:top w:val="single" w:sz="4" w:space="0" w:color="auto"/>
              <w:left w:val="nil"/>
              <w:bottom w:val="single" w:sz="4" w:space="0" w:color="auto"/>
              <w:right w:val="single" w:sz="4" w:space="0" w:color="auto"/>
            </w:tcBorders>
            <w:noWrap/>
            <w:vAlign w:val="center"/>
            <w:hideMark/>
          </w:tcPr>
          <w:p w14:paraId="02A4C6B9" w14:textId="77777777" w:rsidR="00AB05CD" w:rsidRDefault="00AB05CD">
            <w:pPr>
              <w:jc w:val="center"/>
              <w:rPr>
                <w:rFonts w:ascii="Arial" w:hAnsi="Arial" w:cs="Arial"/>
                <w:sz w:val="16"/>
                <w:szCs w:val="16"/>
                <w:highlight w:val="yellow"/>
              </w:rPr>
            </w:pPr>
            <w:r>
              <w:rPr>
                <w:rFonts w:ascii="Arial" w:hAnsi="Arial" w:cs="Arial"/>
                <w:sz w:val="16"/>
                <w:szCs w:val="16"/>
              </w:rPr>
              <w:t>SI</w:t>
            </w:r>
          </w:p>
        </w:tc>
        <w:tc>
          <w:tcPr>
            <w:tcW w:w="1763" w:type="dxa"/>
            <w:tcBorders>
              <w:top w:val="single" w:sz="4" w:space="0" w:color="auto"/>
              <w:left w:val="nil"/>
              <w:bottom w:val="single" w:sz="4" w:space="0" w:color="auto"/>
              <w:right w:val="single" w:sz="4" w:space="0" w:color="auto"/>
            </w:tcBorders>
            <w:noWrap/>
            <w:vAlign w:val="center"/>
            <w:hideMark/>
          </w:tcPr>
          <w:p w14:paraId="06685225" w14:textId="77777777" w:rsidR="00AB05CD" w:rsidRDefault="00AB05CD">
            <w:pPr>
              <w:jc w:val="center"/>
              <w:rPr>
                <w:rFonts w:ascii="Arial" w:hAnsi="Arial" w:cs="Arial"/>
                <w:color w:val="000000" w:themeColor="text1"/>
                <w:sz w:val="16"/>
                <w:szCs w:val="16"/>
              </w:rPr>
            </w:pPr>
            <w:r>
              <w:rPr>
                <w:rFonts w:ascii="Arial" w:hAnsi="Arial" w:cs="Arial"/>
                <w:color w:val="000000" w:themeColor="text1"/>
                <w:sz w:val="16"/>
                <w:szCs w:val="16"/>
              </w:rPr>
              <w:t>NO</w:t>
            </w:r>
          </w:p>
        </w:tc>
        <w:tc>
          <w:tcPr>
            <w:tcW w:w="1989" w:type="dxa"/>
            <w:tcBorders>
              <w:top w:val="single" w:sz="4" w:space="0" w:color="auto"/>
              <w:left w:val="nil"/>
              <w:bottom w:val="single" w:sz="4" w:space="0" w:color="auto"/>
              <w:right w:val="single" w:sz="4" w:space="0" w:color="auto"/>
            </w:tcBorders>
            <w:noWrap/>
            <w:vAlign w:val="center"/>
            <w:hideMark/>
          </w:tcPr>
          <w:p w14:paraId="6B240BFD" w14:textId="77777777" w:rsidR="00AB05CD" w:rsidRDefault="00AB05CD">
            <w:pPr>
              <w:jc w:val="center"/>
              <w:rPr>
                <w:rFonts w:ascii="Arial" w:hAnsi="Arial" w:cs="Arial"/>
                <w:sz w:val="16"/>
                <w:szCs w:val="16"/>
              </w:rPr>
            </w:pPr>
            <w:r>
              <w:rPr>
                <w:rFonts w:ascii="Arial" w:hAnsi="Arial" w:cs="Arial"/>
                <w:sz w:val="16"/>
                <w:szCs w:val="16"/>
              </w:rPr>
              <w:t>SI</w:t>
            </w:r>
          </w:p>
        </w:tc>
      </w:tr>
    </w:tbl>
    <w:p w14:paraId="6039FFE0" w14:textId="062E3B63" w:rsidR="009919A3" w:rsidRDefault="009919A3" w:rsidP="009A6C78">
      <w:pPr>
        <w:tabs>
          <w:tab w:val="left" w:pos="0"/>
        </w:tabs>
        <w:jc w:val="center"/>
        <w:rPr>
          <w:rFonts w:ascii="Arial" w:hAnsi="Arial" w:cs="Arial"/>
          <w:bCs/>
          <w:sz w:val="20"/>
          <w:szCs w:val="20"/>
        </w:rPr>
      </w:pPr>
    </w:p>
    <w:p w14:paraId="6C32E785" w14:textId="5FE1518A" w:rsidR="005A57AF" w:rsidRDefault="005A57AF" w:rsidP="009A6C78">
      <w:pPr>
        <w:tabs>
          <w:tab w:val="left" w:pos="0"/>
        </w:tabs>
        <w:jc w:val="center"/>
        <w:rPr>
          <w:rFonts w:ascii="Arial" w:hAnsi="Arial" w:cs="Arial"/>
          <w:bCs/>
          <w:sz w:val="20"/>
          <w:szCs w:val="20"/>
        </w:rPr>
      </w:pPr>
    </w:p>
    <w:p w14:paraId="2C1A1329" w14:textId="77777777" w:rsidR="004E1CD1" w:rsidRPr="00F313C7" w:rsidRDefault="00050F33" w:rsidP="00EE3C23">
      <w:pPr>
        <w:pStyle w:val="NormalWeb"/>
        <w:numPr>
          <w:ilvl w:val="1"/>
          <w:numId w:val="14"/>
        </w:numPr>
        <w:tabs>
          <w:tab w:val="left" w:pos="567"/>
          <w:tab w:val="left" w:pos="851"/>
        </w:tabs>
        <w:spacing w:before="0" w:after="0"/>
        <w:ind w:left="0" w:right="-92" w:firstLine="0"/>
        <w:jc w:val="both"/>
        <w:rPr>
          <w:rFonts w:ascii="Arial" w:hAnsi="Arial" w:cs="Arial"/>
          <w:b/>
          <w:color w:val="auto"/>
          <w:sz w:val="20"/>
          <w:szCs w:val="20"/>
          <w:bdr w:val="none" w:sz="0" w:space="0" w:color="auto" w:frame="1"/>
        </w:rPr>
      </w:pPr>
      <w:r w:rsidRPr="00F313C7">
        <w:rPr>
          <w:rFonts w:ascii="Arial" w:hAnsi="Arial" w:cs="Arial"/>
          <w:b/>
          <w:color w:val="auto"/>
          <w:sz w:val="20"/>
          <w:szCs w:val="20"/>
          <w:bdr w:val="none" w:sz="0" w:space="0" w:color="auto" w:frame="1"/>
        </w:rPr>
        <w:t>ACUERDO MARCO DE PRECIOS</w:t>
      </w:r>
      <w:r w:rsidR="00910613" w:rsidRPr="00F313C7">
        <w:rPr>
          <w:rFonts w:ascii="Arial" w:hAnsi="Arial" w:cs="Arial"/>
          <w:b/>
          <w:color w:val="auto"/>
          <w:sz w:val="20"/>
          <w:szCs w:val="20"/>
          <w:bdr w:val="none" w:sz="0" w:space="0" w:color="auto" w:frame="1"/>
          <w:lang w:val="es-ES"/>
        </w:rPr>
        <w:t>.</w:t>
      </w:r>
    </w:p>
    <w:p w14:paraId="7F5DDD1D" w14:textId="77777777" w:rsidR="00AF7587" w:rsidRPr="00F313C7" w:rsidRDefault="00AF7587" w:rsidP="00F313C7">
      <w:pPr>
        <w:ind w:right="-92"/>
        <w:jc w:val="both"/>
        <w:rPr>
          <w:rFonts w:ascii="Arial" w:hAnsi="Arial" w:cs="Arial"/>
          <w:bCs/>
          <w:sz w:val="20"/>
          <w:szCs w:val="20"/>
        </w:rPr>
      </w:pPr>
    </w:p>
    <w:p w14:paraId="20FB224E" w14:textId="6A62CAA3" w:rsidR="00B830D5" w:rsidRPr="00F313C7" w:rsidRDefault="00B830D5" w:rsidP="00B830D5">
      <w:pPr>
        <w:ind w:right="-92"/>
        <w:jc w:val="both"/>
        <w:rPr>
          <w:rFonts w:ascii="Arial" w:hAnsi="Arial" w:cs="Arial"/>
          <w:bCs/>
          <w:sz w:val="20"/>
          <w:szCs w:val="20"/>
        </w:rPr>
      </w:pPr>
      <w:r w:rsidRPr="00F313C7">
        <w:rPr>
          <w:rFonts w:ascii="Arial" w:hAnsi="Arial" w:cs="Arial"/>
          <w:bCs/>
          <w:sz w:val="20"/>
          <w:szCs w:val="20"/>
        </w:rPr>
        <w:t>En acatamiento de las discrecionalidades del Decreto 1082 del 25 de mayo de 2015</w:t>
      </w:r>
      <w:r w:rsidRPr="00F313C7">
        <w:rPr>
          <w:rFonts w:ascii="Arial" w:hAnsi="Arial" w:cs="Arial"/>
          <w:sz w:val="20"/>
          <w:szCs w:val="20"/>
        </w:rPr>
        <w:t>, artículo 2.2.1.2.1.2.7. “</w:t>
      </w:r>
      <w:r w:rsidRPr="00F313C7">
        <w:rPr>
          <w:rFonts w:ascii="Arial" w:hAnsi="Arial" w:cs="Arial"/>
          <w:i/>
          <w:sz w:val="20"/>
          <w:szCs w:val="20"/>
        </w:rPr>
        <w:t>Procedencia del Acuerdo Marco de Precios</w:t>
      </w:r>
      <w:r w:rsidRPr="00F313C7">
        <w:rPr>
          <w:rFonts w:ascii="Arial" w:hAnsi="Arial" w:cs="Arial"/>
          <w:sz w:val="20"/>
          <w:szCs w:val="20"/>
        </w:rPr>
        <w:t xml:space="preserve">” y que ordena que </w:t>
      </w:r>
      <w:r w:rsidRPr="00F313C7">
        <w:rPr>
          <w:rFonts w:ascii="Arial" w:hAnsi="Arial" w:cs="Arial"/>
          <w:i/>
          <w:sz w:val="20"/>
          <w:szCs w:val="20"/>
        </w:rPr>
        <w:t>“…las entidades estatales de la Rama Ejecutiva del Poder Público del orden nacional, obligadas a aplicar la Ley 80 de 1993 y la Ley 1150 de 2007, o las normas que las modifiquen, aclaren, adicionen o sustituyan, están obligadas a adquirir Bienes y Servicios de Características Técnicas Uniformes a través de los Acuerdos Marco de Precios vigentes”</w:t>
      </w:r>
      <w:r w:rsidRPr="00F313C7">
        <w:rPr>
          <w:rFonts w:ascii="Arial" w:hAnsi="Arial" w:cs="Arial"/>
          <w:bCs/>
          <w:sz w:val="20"/>
          <w:szCs w:val="20"/>
        </w:rPr>
        <w:t xml:space="preserve">, se adelantó verificación en la página </w:t>
      </w:r>
      <w:hyperlink r:id="rId11" w:history="1">
        <w:r w:rsidRPr="00F313C7">
          <w:rPr>
            <w:rFonts w:ascii="Arial" w:hAnsi="Arial" w:cs="Arial"/>
            <w:i/>
            <w:sz w:val="20"/>
            <w:szCs w:val="20"/>
            <w:u w:val="single"/>
          </w:rPr>
          <w:t>www.colombiacompra.gov.co</w:t>
        </w:r>
      </w:hyperlink>
      <w:r w:rsidRPr="00F313C7">
        <w:rPr>
          <w:rFonts w:ascii="Arial" w:hAnsi="Arial" w:cs="Arial"/>
          <w:i/>
          <w:sz w:val="20"/>
          <w:szCs w:val="20"/>
        </w:rPr>
        <w:t xml:space="preserve"> </w:t>
      </w:r>
      <w:r w:rsidRPr="00F313C7">
        <w:rPr>
          <w:rFonts w:ascii="Arial" w:hAnsi="Arial" w:cs="Arial"/>
          <w:i/>
          <w:sz w:val="20"/>
          <w:szCs w:val="20"/>
          <w:u w:val="single"/>
        </w:rPr>
        <w:t>(</w:t>
      </w:r>
      <w:r w:rsidRPr="00F313C7">
        <w:rPr>
          <w:rFonts w:ascii="Arial" w:hAnsi="Arial" w:cs="Arial"/>
          <w:bCs/>
          <w:sz w:val="20"/>
          <w:szCs w:val="20"/>
        </w:rPr>
        <w:t>Colombia Compra Eficiente</w:t>
      </w:r>
      <w:r w:rsidRPr="00F313C7">
        <w:rPr>
          <w:rFonts w:ascii="Arial" w:hAnsi="Arial" w:cs="Arial"/>
          <w:i/>
          <w:sz w:val="20"/>
          <w:szCs w:val="20"/>
          <w:u w:val="single"/>
        </w:rPr>
        <w:t>)</w:t>
      </w:r>
      <w:r w:rsidRPr="00F313C7">
        <w:rPr>
          <w:rFonts w:ascii="Arial" w:hAnsi="Arial" w:cs="Arial"/>
          <w:bCs/>
          <w:sz w:val="20"/>
          <w:szCs w:val="20"/>
        </w:rPr>
        <w:t xml:space="preserve">, encontrando que para el presente </w:t>
      </w:r>
      <w:r w:rsidRPr="00837601">
        <w:rPr>
          <w:rFonts w:ascii="Arial" w:hAnsi="Arial" w:cs="Arial"/>
          <w:bCs/>
          <w:sz w:val="20"/>
          <w:szCs w:val="20"/>
        </w:rPr>
        <w:t xml:space="preserve">proceso </w:t>
      </w:r>
      <w:r w:rsidR="00837601" w:rsidRPr="00837601">
        <w:rPr>
          <w:rFonts w:ascii="Arial" w:eastAsia="Batang" w:hAnsi="Arial" w:cs="Arial"/>
          <w:sz w:val="20"/>
          <w:szCs w:val="20"/>
          <w:lang w:val="es-CO"/>
        </w:rPr>
        <w:t>no</w:t>
      </w:r>
      <w:r w:rsidRPr="00F313C7">
        <w:rPr>
          <w:rFonts w:ascii="Arial" w:hAnsi="Arial" w:cs="Arial"/>
          <w:bCs/>
          <w:sz w:val="20"/>
          <w:szCs w:val="20"/>
        </w:rPr>
        <w:t xml:space="preserve"> aplica ninguno de los acuerdos marco </w:t>
      </w:r>
      <w:r w:rsidR="009A1C69">
        <w:rPr>
          <w:rFonts w:ascii="Arial" w:hAnsi="Arial" w:cs="Arial"/>
          <w:bCs/>
          <w:sz w:val="20"/>
          <w:szCs w:val="20"/>
        </w:rPr>
        <w:t>vigentes en la Tienda Virtual del Estado Colombiano</w:t>
      </w:r>
      <w:r w:rsidRPr="00F313C7">
        <w:rPr>
          <w:rFonts w:ascii="Arial" w:hAnsi="Arial" w:cs="Arial"/>
          <w:bCs/>
          <w:sz w:val="20"/>
          <w:szCs w:val="20"/>
        </w:rPr>
        <w:t>, por tal motivo, se hace necesario satisfacer las necesidades por medio de otra modalidad de contratación.</w:t>
      </w:r>
    </w:p>
    <w:p w14:paraId="32CC2822" w14:textId="77777777" w:rsidR="00F24DAD" w:rsidRPr="00F313C7" w:rsidRDefault="00F24DAD" w:rsidP="00F313C7">
      <w:pPr>
        <w:ind w:right="-92"/>
        <w:jc w:val="both"/>
        <w:rPr>
          <w:rFonts w:ascii="Arial" w:hAnsi="Arial" w:cs="Arial"/>
          <w:bCs/>
          <w:sz w:val="20"/>
          <w:szCs w:val="20"/>
        </w:rPr>
      </w:pPr>
    </w:p>
    <w:p w14:paraId="5D2C70D3" w14:textId="77777777" w:rsidR="00C941BE" w:rsidRPr="00F313C7" w:rsidRDefault="00A0014C" w:rsidP="00F313C7">
      <w:pPr>
        <w:ind w:right="-92"/>
        <w:jc w:val="both"/>
        <w:rPr>
          <w:rFonts w:ascii="Arial" w:hAnsi="Arial" w:cs="Arial"/>
          <w:b/>
          <w:sz w:val="20"/>
          <w:szCs w:val="20"/>
          <w:lang w:val="es-CO"/>
        </w:rPr>
      </w:pPr>
      <w:r w:rsidRPr="00F313C7">
        <w:rPr>
          <w:rFonts w:ascii="Arial" w:hAnsi="Arial" w:cs="Arial"/>
          <w:b/>
          <w:bCs/>
          <w:sz w:val="20"/>
          <w:szCs w:val="20"/>
        </w:rPr>
        <w:t>1.7</w:t>
      </w:r>
      <w:r w:rsidRPr="00F313C7">
        <w:rPr>
          <w:rFonts w:ascii="Arial" w:hAnsi="Arial" w:cs="Arial"/>
          <w:b/>
          <w:bCs/>
          <w:sz w:val="20"/>
          <w:szCs w:val="20"/>
        </w:rPr>
        <w:tab/>
      </w:r>
      <w:r w:rsidR="00C941BE" w:rsidRPr="00F313C7">
        <w:rPr>
          <w:rFonts w:ascii="Arial" w:hAnsi="Arial" w:cs="Arial"/>
          <w:b/>
          <w:bCs/>
          <w:sz w:val="20"/>
          <w:szCs w:val="20"/>
        </w:rPr>
        <w:t>POSIBLES COSTOS ASOCIADOS AL VALOR DE CONTRATACIÓN</w:t>
      </w:r>
      <w:r w:rsidR="00C941BE" w:rsidRPr="00F313C7">
        <w:rPr>
          <w:rFonts w:ascii="Arial" w:hAnsi="Arial" w:cs="Arial"/>
          <w:b/>
          <w:sz w:val="20"/>
          <w:szCs w:val="20"/>
        </w:rPr>
        <w:t xml:space="preserve">: </w:t>
      </w:r>
    </w:p>
    <w:p w14:paraId="0CF12BA4" w14:textId="77777777" w:rsidR="00C941BE" w:rsidRPr="00F313C7" w:rsidRDefault="00C941BE" w:rsidP="00F313C7">
      <w:pPr>
        <w:ind w:right="-92"/>
        <w:jc w:val="both"/>
        <w:rPr>
          <w:rFonts w:ascii="Arial" w:hAnsi="Arial" w:cs="Arial"/>
          <w:sz w:val="20"/>
          <w:szCs w:val="20"/>
        </w:rPr>
      </w:pPr>
    </w:p>
    <w:p w14:paraId="1B23F604" w14:textId="77777777" w:rsidR="00C941BE" w:rsidRDefault="00C941BE" w:rsidP="00F313C7">
      <w:pPr>
        <w:tabs>
          <w:tab w:val="left" w:pos="601"/>
        </w:tabs>
        <w:suppressAutoHyphens/>
        <w:ind w:right="-92"/>
        <w:jc w:val="both"/>
        <w:rPr>
          <w:rFonts w:ascii="Arial" w:hAnsi="Arial" w:cs="Arial"/>
          <w:sz w:val="20"/>
          <w:szCs w:val="20"/>
        </w:rPr>
      </w:pPr>
      <w:r w:rsidRPr="00F313C7">
        <w:rPr>
          <w:rFonts w:ascii="Arial" w:hAnsi="Arial" w:cs="Arial"/>
          <w:sz w:val="20"/>
          <w:szCs w:val="20"/>
        </w:rPr>
        <w:t>Todos los gastos que genere la ejecución del objeto del presente proceso tales como adquisición de insumos, estampillas, elementos, materiales, accesorios, certificados de conformidad, pruebas de laboratorio,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dar garantizar la funcionalidad del servicio,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08168393" w14:textId="1DFA24FE" w:rsidR="00DC10CD" w:rsidRPr="00F313C7" w:rsidRDefault="00DC10CD" w:rsidP="00F313C7">
      <w:pPr>
        <w:ind w:right="-92"/>
        <w:rPr>
          <w:rFonts w:ascii="Arial" w:hAnsi="Arial" w:cs="Arial"/>
          <w:sz w:val="20"/>
          <w:szCs w:val="20"/>
          <w:lang w:val="es-ES"/>
        </w:rPr>
      </w:pPr>
    </w:p>
    <w:p w14:paraId="62C24B6F" w14:textId="77777777" w:rsidR="0044386A" w:rsidRPr="00F313C7" w:rsidRDefault="00050F33" w:rsidP="00B40649">
      <w:pPr>
        <w:pStyle w:val="Prrafodelista"/>
        <w:numPr>
          <w:ilvl w:val="1"/>
          <w:numId w:val="25"/>
        </w:numPr>
        <w:ind w:left="0" w:right="-92" w:firstLine="0"/>
        <w:jc w:val="both"/>
        <w:rPr>
          <w:rFonts w:ascii="Arial" w:hAnsi="Arial" w:cs="Arial"/>
          <w:b/>
          <w:sz w:val="20"/>
          <w:szCs w:val="20"/>
        </w:rPr>
      </w:pPr>
      <w:r w:rsidRPr="00F313C7">
        <w:rPr>
          <w:rFonts w:ascii="Arial" w:hAnsi="Arial" w:cs="Arial"/>
          <w:b/>
          <w:bCs/>
          <w:sz w:val="20"/>
          <w:szCs w:val="20"/>
          <w:lang w:val="es-ES"/>
        </w:rPr>
        <w:t>DOCUMENTO</w:t>
      </w:r>
      <w:r w:rsidR="00BA73AE" w:rsidRPr="00F313C7">
        <w:rPr>
          <w:rFonts w:ascii="Arial" w:hAnsi="Arial" w:cs="Arial"/>
          <w:b/>
          <w:bCs/>
          <w:sz w:val="20"/>
          <w:szCs w:val="20"/>
        </w:rPr>
        <w:t>S EN EL PROCESO DE CONTRATACI</w:t>
      </w:r>
      <w:r w:rsidR="00BA73AE" w:rsidRPr="00F313C7">
        <w:rPr>
          <w:rFonts w:ascii="Arial" w:hAnsi="Arial" w:cs="Arial"/>
          <w:b/>
          <w:bCs/>
          <w:sz w:val="20"/>
          <w:szCs w:val="20"/>
          <w:lang w:val="es-CO"/>
        </w:rPr>
        <w:t>ÓN</w:t>
      </w:r>
    </w:p>
    <w:p w14:paraId="52D4C188" w14:textId="77777777" w:rsidR="00353B18" w:rsidRPr="00F313C7" w:rsidRDefault="00353B18" w:rsidP="00F313C7">
      <w:pPr>
        <w:pStyle w:val="Prrafodelista"/>
        <w:ind w:left="0" w:right="-92"/>
        <w:jc w:val="both"/>
        <w:rPr>
          <w:rFonts w:ascii="Arial" w:hAnsi="Arial" w:cs="Arial"/>
          <w:sz w:val="20"/>
          <w:szCs w:val="20"/>
        </w:rPr>
      </w:pPr>
    </w:p>
    <w:p w14:paraId="471160F0" w14:textId="77777777" w:rsidR="00BA73AE" w:rsidRDefault="00BA73AE" w:rsidP="005253CF">
      <w:pPr>
        <w:ind w:right="-92"/>
        <w:jc w:val="both"/>
        <w:rPr>
          <w:rFonts w:ascii="Arial" w:hAnsi="Arial" w:cs="Arial"/>
          <w:sz w:val="20"/>
          <w:szCs w:val="20"/>
        </w:rPr>
      </w:pPr>
      <w:r w:rsidRPr="00F313C7">
        <w:rPr>
          <w:rFonts w:ascii="Arial" w:hAnsi="Arial" w:cs="Arial"/>
          <w:sz w:val="20"/>
          <w:szCs w:val="20"/>
        </w:rPr>
        <w:t>En el presente proceso se adoptan las siguientes directrices sobre el manejo de los documentos presentados por los proponentes</w:t>
      </w:r>
      <w:r w:rsidR="005253CF">
        <w:rPr>
          <w:rFonts w:ascii="Arial" w:hAnsi="Arial" w:cs="Arial"/>
          <w:sz w:val="20"/>
          <w:szCs w:val="20"/>
        </w:rPr>
        <w:t xml:space="preserve"> en el proceso de contratación.</w:t>
      </w:r>
    </w:p>
    <w:p w14:paraId="00C0AB90" w14:textId="77777777" w:rsidR="003F00F3" w:rsidRDefault="003F00F3" w:rsidP="005253CF">
      <w:pPr>
        <w:ind w:right="-92"/>
        <w:jc w:val="both"/>
        <w:rPr>
          <w:rFonts w:ascii="Arial" w:hAnsi="Arial" w:cs="Arial"/>
          <w:sz w:val="20"/>
          <w:szCs w:val="20"/>
        </w:rPr>
      </w:pPr>
    </w:p>
    <w:p w14:paraId="7A8254A7" w14:textId="77777777" w:rsidR="003F00F3" w:rsidRDefault="003F00F3" w:rsidP="005253CF">
      <w:pPr>
        <w:ind w:right="-92"/>
        <w:jc w:val="both"/>
        <w:rPr>
          <w:rFonts w:ascii="Arial" w:hAnsi="Arial" w:cs="Arial"/>
          <w:sz w:val="20"/>
          <w:szCs w:val="20"/>
        </w:rPr>
      </w:pPr>
    </w:p>
    <w:p w14:paraId="74F6845A" w14:textId="77777777" w:rsidR="003F00F3" w:rsidRPr="003F00F3" w:rsidRDefault="003F00F3" w:rsidP="00B40649">
      <w:pPr>
        <w:pStyle w:val="Prrafodelista"/>
        <w:numPr>
          <w:ilvl w:val="2"/>
          <w:numId w:val="25"/>
        </w:numPr>
        <w:ind w:right="-92"/>
        <w:jc w:val="both"/>
        <w:rPr>
          <w:rFonts w:ascii="Arial" w:hAnsi="Arial" w:cs="Arial"/>
          <w:b/>
          <w:sz w:val="20"/>
          <w:szCs w:val="20"/>
        </w:rPr>
      </w:pPr>
      <w:r w:rsidRPr="003F00F3">
        <w:rPr>
          <w:rFonts w:ascii="Arial" w:hAnsi="Arial" w:cs="Arial"/>
          <w:b/>
          <w:sz w:val="20"/>
          <w:szCs w:val="20"/>
        </w:rPr>
        <w:t>DOCUMENTOS EN PODER DE ENTIDADES ESTATALES</w:t>
      </w:r>
    </w:p>
    <w:p w14:paraId="3040557A" w14:textId="77777777" w:rsidR="003F00F3" w:rsidRPr="003F00F3" w:rsidRDefault="003F00F3" w:rsidP="003F00F3">
      <w:pPr>
        <w:pStyle w:val="Prrafodelista"/>
        <w:ind w:right="-92"/>
        <w:jc w:val="both"/>
        <w:rPr>
          <w:rFonts w:ascii="Arial" w:hAnsi="Arial" w:cs="Arial"/>
          <w:sz w:val="20"/>
          <w:szCs w:val="20"/>
        </w:rPr>
      </w:pPr>
    </w:p>
    <w:p w14:paraId="2F1BE8A3" w14:textId="77777777" w:rsidR="003F00F3" w:rsidRPr="00B31D6C" w:rsidRDefault="003F00F3" w:rsidP="003F00F3">
      <w:pPr>
        <w:ind w:right="-92"/>
        <w:jc w:val="both"/>
        <w:rPr>
          <w:rFonts w:ascii="Arial" w:hAnsi="Arial" w:cs="Arial"/>
          <w:sz w:val="20"/>
          <w:szCs w:val="20"/>
        </w:rPr>
      </w:pPr>
      <w:r w:rsidRPr="00B31D6C">
        <w:rPr>
          <w:rFonts w:ascii="Arial" w:hAnsi="Arial" w:cs="Arial"/>
          <w:sz w:val="20"/>
          <w:szCs w:val="20"/>
        </w:rPr>
        <w:t>Las Entidades Estatales no deben solicitar a los proponentes documentos que están en su Poder. Si un documento acredita una circunstancia aplicable a varios o a todos los proponentes en un Proceso de Contratación, basta con que un proponente lo aporte para que la Entidad Estatal verifique el requisito respecto de todos los proponentes a quienes corresponda tal documento.</w:t>
      </w:r>
    </w:p>
    <w:p w14:paraId="5CB87B59" w14:textId="77777777" w:rsidR="003F00F3" w:rsidRPr="00B31D6C" w:rsidRDefault="003F00F3" w:rsidP="003F00F3">
      <w:pPr>
        <w:ind w:right="-92"/>
        <w:jc w:val="both"/>
        <w:rPr>
          <w:rFonts w:ascii="Arial" w:hAnsi="Arial" w:cs="Arial"/>
          <w:sz w:val="20"/>
          <w:szCs w:val="20"/>
        </w:rPr>
      </w:pPr>
    </w:p>
    <w:p w14:paraId="2C60DFC6" w14:textId="77777777" w:rsidR="003F00F3" w:rsidRPr="00F313C7" w:rsidRDefault="003F00F3" w:rsidP="003F00F3">
      <w:pPr>
        <w:ind w:right="-92"/>
        <w:jc w:val="both"/>
        <w:rPr>
          <w:rFonts w:ascii="Arial" w:hAnsi="Arial" w:cs="Arial"/>
          <w:sz w:val="20"/>
          <w:szCs w:val="20"/>
        </w:rPr>
      </w:pPr>
      <w:r w:rsidRPr="00B31D6C">
        <w:rPr>
          <w:rFonts w:ascii="Arial" w:hAnsi="Arial" w:cs="Arial"/>
          <w:sz w:val="20"/>
          <w:szCs w:val="20"/>
        </w:rPr>
        <w:t>Cuando la experiencia objeto de acreditación corresponda a un contrato suscrito con la BASE NAVAL No. 5 ARC “Orinoquía”, el oferente debe indicar el número del contrato respectivo.</w:t>
      </w:r>
    </w:p>
    <w:p w14:paraId="1B756BA0" w14:textId="77777777" w:rsidR="00FA7346" w:rsidRPr="00F313C7" w:rsidRDefault="00FA7346" w:rsidP="00F313C7">
      <w:pPr>
        <w:pStyle w:val="Prrafodelista"/>
        <w:ind w:left="0" w:right="-92"/>
        <w:jc w:val="both"/>
        <w:rPr>
          <w:rFonts w:ascii="Arial" w:hAnsi="Arial" w:cs="Arial"/>
          <w:b/>
          <w:sz w:val="20"/>
          <w:szCs w:val="20"/>
        </w:rPr>
      </w:pPr>
    </w:p>
    <w:p w14:paraId="02AE918D" w14:textId="77777777" w:rsidR="00FA7346" w:rsidRPr="00F313C7" w:rsidRDefault="00FD0A73" w:rsidP="00F313C7">
      <w:pPr>
        <w:pStyle w:val="Prrafodelista"/>
        <w:ind w:left="0" w:right="-92"/>
        <w:jc w:val="both"/>
        <w:rPr>
          <w:rFonts w:ascii="Arial" w:hAnsi="Arial" w:cs="Arial"/>
          <w:b/>
          <w:sz w:val="20"/>
          <w:szCs w:val="20"/>
          <w:lang w:val="es-CO"/>
        </w:rPr>
      </w:pPr>
      <w:r>
        <w:rPr>
          <w:rFonts w:ascii="Arial" w:hAnsi="Arial" w:cs="Arial"/>
          <w:b/>
          <w:sz w:val="20"/>
          <w:szCs w:val="20"/>
          <w:lang w:val="es-CO"/>
        </w:rPr>
        <w:lastRenderedPageBreak/>
        <w:t>1.8.2</w:t>
      </w:r>
      <w:r w:rsidR="00A0014C" w:rsidRPr="00F313C7">
        <w:rPr>
          <w:rFonts w:ascii="Arial" w:hAnsi="Arial" w:cs="Arial"/>
          <w:b/>
          <w:sz w:val="20"/>
          <w:szCs w:val="20"/>
          <w:lang w:val="es-CO"/>
        </w:rPr>
        <w:t xml:space="preserve"> DOCUMENTOS OTORGADOS EN EL EXTERIOR</w:t>
      </w:r>
    </w:p>
    <w:p w14:paraId="7E127914" w14:textId="77777777" w:rsidR="00FA7346" w:rsidRPr="00F313C7" w:rsidRDefault="00FA7346" w:rsidP="00F313C7">
      <w:pPr>
        <w:pStyle w:val="Prrafodelista"/>
        <w:ind w:left="0" w:right="-92"/>
        <w:jc w:val="both"/>
        <w:rPr>
          <w:rFonts w:ascii="Arial" w:hAnsi="Arial" w:cs="Arial"/>
          <w:b/>
          <w:sz w:val="20"/>
          <w:szCs w:val="20"/>
        </w:rPr>
      </w:pPr>
    </w:p>
    <w:p w14:paraId="25BBF093" w14:textId="77777777" w:rsidR="00A0014C" w:rsidRPr="00F313C7" w:rsidRDefault="00BA73AE" w:rsidP="00F313C7">
      <w:pPr>
        <w:adjustRightInd w:val="0"/>
        <w:ind w:right="-92"/>
        <w:jc w:val="both"/>
        <w:rPr>
          <w:rFonts w:ascii="Arial" w:hAnsi="Arial" w:cs="Arial"/>
          <w:sz w:val="20"/>
          <w:szCs w:val="20"/>
        </w:rPr>
      </w:pPr>
      <w:r w:rsidRPr="00F313C7">
        <w:rPr>
          <w:rFonts w:ascii="Arial" w:hAnsi="Arial" w:cs="Arial"/>
          <w:b/>
          <w:sz w:val="20"/>
          <w:szCs w:val="20"/>
        </w:rPr>
        <w:t>1.</w:t>
      </w:r>
      <w:r w:rsidR="00A0014C" w:rsidRPr="00F313C7">
        <w:rPr>
          <w:rFonts w:ascii="Arial" w:hAnsi="Arial" w:cs="Arial"/>
          <w:b/>
          <w:sz w:val="20"/>
          <w:szCs w:val="20"/>
        </w:rPr>
        <w:t>8</w:t>
      </w:r>
      <w:r w:rsidRPr="00F313C7">
        <w:rPr>
          <w:rFonts w:ascii="Arial" w:hAnsi="Arial" w:cs="Arial"/>
          <w:b/>
          <w:sz w:val="20"/>
          <w:szCs w:val="20"/>
        </w:rPr>
        <w:t>.2.1 Idioma</w:t>
      </w:r>
    </w:p>
    <w:p w14:paraId="36090EFF" w14:textId="77777777" w:rsidR="00A0014C" w:rsidRPr="00F313C7" w:rsidRDefault="00A0014C" w:rsidP="00F313C7">
      <w:pPr>
        <w:adjustRightInd w:val="0"/>
        <w:ind w:right="-92"/>
        <w:jc w:val="both"/>
        <w:rPr>
          <w:rFonts w:ascii="Arial" w:hAnsi="Arial" w:cs="Arial"/>
          <w:sz w:val="20"/>
          <w:szCs w:val="20"/>
        </w:rPr>
      </w:pPr>
    </w:p>
    <w:p w14:paraId="14910D14" w14:textId="77777777" w:rsidR="00163B65" w:rsidRPr="00F313C7" w:rsidRDefault="00163B65" w:rsidP="00F313C7">
      <w:pPr>
        <w:adjustRightInd w:val="0"/>
        <w:ind w:right="-92"/>
        <w:jc w:val="both"/>
        <w:rPr>
          <w:rFonts w:ascii="Arial" w:hAnsi="Arial" w:cs="Arial"/>
          <w:sz w:val="20"/>
          <w:szCs w:val="20"/>
        </w:rPr>
      </w:pPr>
      <w:r w:rsidRPr="00F313C7">
        <w:rPr>
          <w:rFonts w:ascii="Arial" w:hAnsi="Arial" w:cs="Arial"/>
          <w:sz w:val="20"/>
          <w:szCs w:val="20"/>
        </w:rPr>
        <w:t>Los documentos y las comunicaciones entregadas, enviadas o expedidas por los Proponentes o por terceros para efectos del presente proceso de Contratación o para ser tenidos en cuenta en el mismo, deben ser otorgados y presentados en castellano. Los documentos con los cuales los Proponentes acrediten los requisitos habilitantes establecidos en el presente documento que estén en una lengua extranjera, deben ser traducidos al castellano y presentarse junto con su original.</w:t>
      </w:r>
    </w:p>
    <w:p w14:paraId="1BAF73D6" w14:textId="77777777" w:rsidR="00163B65" w:rsidRPr="00F313C7" w:rsidRDefault="00163B65" w:rsidP="00F313C7">
      <w:pPr>
        <w:adjustRightInd w:val="0"/>
        <w:ind w:right="-92"/>
        <w:jc w:val="both"/>
        <w:rPr>
          <w:rFonts w:ascii="Arial" w:hAnsi="Arial" w:cs="Arial"/>
          <w:sz w:val="20"/>
          <w:szCs w:val="20"/>
        </w:rPr>
      </w:pPr>
    </w:p>
    <w:p w14:paraId="34FB9BBB" w14:textId="77777777" w:rsidR="00163B65" w:rsidRPr="00F313C7" w:rsidRDefault="00163B65" w:rsidP="00F313C7">
      <w:pPr>
        <w:adjustRightInd w:val="0"/>
        <w:ind w:right="-92"/>
        <w:jc w:val="both"/>
        <w:rPr>
          <w:rFonts w:ascii="Arial" w:hAnsi="Arial" w:cs="Arial"/>
          <w:sz w:val="20"/>
          <w:szCs w:val="20"/>
        </w:rPr>
      </w:pPr>
      <w:r w:rsidRPr="00F313C7">
        <w:rPr>
          <w:rFonts w:ascii="Arial" w:hAnsi="Arial" w:cs="Arial"/>
          <w:sz w:val="20"/>
          <w:szCs w:val="20"/>
        </w:rPr>
        <w:t>Dentro del día anterior a la fecha estimada para la Adjudicación del proceso, el Proponente que se encuentre en el primer orden de elegibilidad debe presentar la traducción oficial al castellano de los documentos presentados por escrito en lengua extranjera, la cual deberá ser oficial en los términos del artículos 74 y 251 del Código General del Proceso, artículo 480 del Código de Comercio y en la Resolución No. 3269 del 20 de junio de 2016 proferida por el Ministerio de Relaciones Exteriores de Colombia., cumpliendo el trámite de apostilla o consularización.</w:t>
      </w:r>
    </w:p>
    <w:p w14:paraId="3392173F" w14:textId="77777777" w:rsidR="00D25DB2" w:rsidRPr="00F313C7" w:rsidRDefault="00D25DB2" w:rsidP="00F313C7">
      <w:pPr>
        <w:adjustRightInd w:val="0"/>
        <w:ind w:right="-92"/>
        <w:jc w:val="both"/>
        <w:rPr>
          <w:rFonts w:ascii="Arial" w:hAnsi="Arial" w:cs="Arial"/>
          <w:sz w:val="20"/>
          <w:szCs w:val="20"/>
        </w:rPr>
      </w:pPr>
    </w:p>
    <w:p w14:paraId="06929C37" w14:textId="77777777" w:rsidR="004A53E1" w:rsidRPr="00F313C7" w:rsidRDefault="00BA73AE" w:rsidP="00F313C7">
      <w:pPr>
        <w:adjustRightInd w:val="0"/>
        <w:ind w:right="-92"/>
        <w:jc w:val="both"/>
        <w:rPr>
          <w:rFonts w:ascii="Arial" w:hAnsi="Arial" w:cs="Arial"/>
          <w:b/>
          <w:bCs/>
          <w:sz w:val="20"/>
          <w:szCs w:val="20"/>
        </w:rPr>
      </w:pPr>
      <w:r w:rsidRPr="00F313C7">
        <w:rPr>
          <w:rFonts w:ascii="Arial" w:hAnsi="Arial" w:cs="Arial"/>
          <w:b/>
          <w:bCs/>
          <w:sz w:val="20"/>
          <w:szCs w:val="20"/>
        </w:rPr>
        <w:t>1.</w:t>
      </w:r>
      <w:r w:rsidR="00CB6477" w:rsidRPr="00F313C7">
        <w:rPr>
          <w:rFonts w:ascii="Arial" w:hAnsi="Arial" w:cs="Arial"/>
          <w:b/>
          <w:bCs/>
          <w:sz w:val="20"/>
          <w:szCs w:val="20"/>
        </w:rPr>
        <w:t>8</w:t>
      </w:r>
      <w:r w:rsidRPr="00F313C7">
        <w:rPr>
          <w:rFonts w:ascii="Arial" w:hAnsi="Arial" w:cs="Arial"/>
          <w:b/>
          <w:bCs/>
          <w:sz w:val="20"/>
          <w:szCs w:val="20"/>
        </w:rPr>
        <w:t xml:space="preserve">.2.2 </w:t>
      </w:r>
      <w:r w:rsidR="004A53E1" w:rsidRPr="00F313C7">
        <w:rPr>
          <w:rFonts w:ascii="Arial" w:hAnsi="Arial" w:cs="Arial"/>
          <w:b/>
          <w:bCs/>
          <w:sz w:val="20"/>
          <w:szCs w:val="20"/>
        </w:rPr>
        <w:t>Consularización.</w:t>
      </w:r>
    </w:p>
    <w:p w14:paraId="417F92AB" w14:textId="77777777" w:rsidR="00163B65" w:rsidRPr="00F313C7" w:rsidRDefault="00163B65" w:rsidP="00F313C7">
      <w:pPr>
        <w:adjustRightInd w:val="0"/>
        <w:ind w:right="-92"/>
        <w:jc w:val="both"/>
        <w:rPr>
          <w:rFonts w:ascii="Arial" w:hAnsi="Arial" w:cs="Arial"/>
          <w:b/>
          <w:bCs/>
          <w:sz w:val="20"/>
          <w:szCs w:val="20"/>
        </w:rPr>
      </w:pPr>
    </w:p>
    <w:p w14:paraId="562A75CC" w14:textId="77777777" w:rsidR="0025550B" w:rsidRPr="00F313C7" w:rsidRDefault="0025550B" w:rsidP="00F313C7">
      <w:pPr>
        <w:adjustRightInd w:val="0"/>
        <w:ind w:right="-92"/>
        <w:jc w:val="both"/>
        <w:rPr>
          <w:rFonts w:ascii="Arial" w:hAnsi="Arial" w:cs="Arial"/>
          <w:sz w:val="20"/>
          <w:szCs w:val="20"/>
        </w:rPr>
      </w:pPr>
      <w:r w:rsidRPr="00F313C7">
        <w:rPr>
          <w:rFonts w:ascii="Arial" w:hAnsi="Arial" w:cs="Arial"/>
          <w:sz w:val="20"/>
          <w:szCs w:val="20"/>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35F5FE7C" w14:textId="77777777" w:rsidR="0025550B" w:rsidRPr="00F313C7" w:rsidRDefault="0025550B" w:rsidP="00F313C7">
      <w:pPr>
        <w:adjustRightInd w:val="0"/>
        <w:ind w:right="-92"/>
        <w:jc w:val="both"/>
        <w:rPr>
          <w:rFonts w:ascii="Arial" w:hAnsi="Arial" w:cs="Arial"/>
          <w:sz w:val="20"/>
          <w:szCs w:val="20"/>
        </w:rPr>
      </w:pPr>
    </w:p>
    <w:p w14:paraId="393099B0" w14:textId="77777777" w:rsidR="00CF44D7" w:rsidRPr="00F313C7" w:rsidRDefault="0025550B" w:rsidP="00F313C7">
      <w:pPr>
        <w:adjustRightInd w:val="0"/>
        <w:ind w:right="-92"/>
        <w:jc w:val="both"/>
        <w:rPr>
          <w:rFonts w:ascii="Arial" w:hAnsi="Arial" w:cs="Arial"/>
          <w:sz w:val="20"/>
          <w:szCs w:val="20"/>
        </w:rPr>
      </w:pPr>
      <w:r w:rsidRPr="00F313C7">
        <w:rPr>
          <w:rFonts w:ascii="Arial" w:hAnsi="Arial" w:cs="Arial"/>
          <w:sz w:val="20"/>
          <w:szCs w:val="20"/>
        </w:rPr>
        <w:t>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señalado en el presente numeral, estos documentos deben ser presentados ante el Ministerio de Relaciones Exteriores de Colombia para la correspondiente legalización de la firma del cónsul y demás trámites pertinentes.</w:t>
      </w:r>
    </w:p>
    <w:p w14:paraId="1884C916" w14:textId="77777777" w:rsidR="00D248BD" w:rsidRPr="00F313C7" w:rsidRDefault="00D248BD" w:rsidP="00F313C7">
      <w:pPr>
        <w:adjustRightInd w:val="0"/>
        <w:ind w:right="-92"/>
        <w:jc w:val="both"/>
        <w:rPr>
          <w:rFonts w:ascii="Arial" w:hAnsi="Arial" w:cs="Arial"/>
          <w:b/>
          <w:bCs/>
          <w:sz w:val="20"/>
          <w:szCs w:val="20"/>
        </w:rPr>
      </w:pPr>
    </w:p>
    <w:p w14:paraId="392303CB" w14:textId="77777777" w:rsidR="004A53E1" w:rsidRPr="00F313C7" w:rsidRDefault="00F3220A" w:rsidP="00F313C7">
      <w:pPr>
        <w:adjustRightInd w:val="0"/>
        <w:ind w:right="-92"/>
        <w:jc w:val="both"/>
        <w:rPr>
          <w:rFonts w:ascii="Arial" w:hAnsi="Arial" w:cs="Arial"/>
          <w:b/>
          <w:bCs/>
          <w:sz w:val="20"/>
          <w:szCs w:val="20"/>
        </w:rPr>
      </w:pPr>
      <w:r w:rsidRPr="00F313C7">
        <w:rPr>
          <w:rFonts w:ascii="Arial" w:hAnsi="Arial" w:cs="Arial"/>
          <w:b/>
          <w:bCs/>
          <w:sz w:val="20"/>
          <w:szCs w:val="20"/>
        </w:rPr>
        <w:t>1.</w:t>
      </w:r>
      <w:r w:rsidR="00CB6477" w:rsidRPr="00F313C7">
        <w:rPr>
          <w:rFonts w:ascii="Arial" w:hAnsi="Arial" w:cs="Arial"/>
          <w:b/>
          <w:bCs/>
          <w:sz w:val="20"/>
          <w:szCs w:val="20"/>
        </w:rPr>
        <w:t>8</w:t>
      </w:r>
      <w:r w:rsidR="00BA73AE" w:rsidRPr="00F313C7">
        <w:rPr>
          <w:rFonts w:ascii="Arial" w:hAnsi="Arial" w:cs="Arial"/>
          <w:b/>
          <w:bCs/>
          <w:sz w:val="20"/>
          <w:szCs w:val="20"/>
        </w:rPr>
        <w:t xml:space="preserve">.2.3 </w:t>
      </w:r>
      <w:r w:rsidR="004A53E1" w:rsidRPr="00F313C7">
        <w:rPr>
          <w:rFonts w:ascii="Arial" w:hAnsi="Arial" w:cs="Arial"/>
          <w:b/>
          <w:bCs/>
          <w:sz w:val="20"/>
          <w:szCs w:val="20"/>
        </w:rPr>
        <w:t>Apostille.</w:t>
      </w:r>
    </w:p>
    <w:p w14:paraId="0F55626F" w14:textId="77777777" w:rsidR="001D35F2" w:rsidRPr="00F313C7" w:rsidRDefault="001D35F2" w:rsidP="00F313C7">
      <w:pPr>
        <w:adjustRightInd w:val="0"/>
        <w:ind w:right="-92"/>
        <w:jc w:val="both"/>
        <w:rPr>
          <w:rFonts w:ascii="Arial" w:hAnsi="Arial" w:cs="Arial"/>
          <w:bCs/>
          <w:sz w:val="20"/>
          <w:szCs w:val="20"/>
        </w:rPr>
      </w:pPr>
    </w:p>
    <w:p w14:paraId="59ADEE13" w14:textId="77777777" w:rsidR="0025550B" w:rsidRPr="00F313C7" w:rsidRDefault="0025550B" w:rsidP="00F313C7">
      <w:pPr>
        <w:adjustRightInd w:val="0"/>
        <w:ind w:right="-92"/>
        <w:jc w:val="both"/>
        <w:rPr>
          <w:rFonts w:ascii="Arial" w:hAnsi="Arial" w:cs="Arial"/>
          <w:sz w:val="20"/>
          <w:szCs w:val="20"/>
        </w:rPr>
      </w:pPr>
      <w:r w:rsidRPr="00F313C7">
        <w:rPr>
          <w:rFonts w:ascii="Arial" w:hAnsi="Arial" w:cs="Arial"/>
          <w:sz w:val="20"/>
          <w:szCs w:val="20"/>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00934020" w14:textId="77777777" w:rsidR="0025550B" w:rsidRPr="00F313C7" w:rsidRDefault="0025550B" w:rsidP="00F313C7">
      <w:pPr>
        <w:adjustRightInd w:val="0"/>
        <w:ind w:right="-92"/>
        <w:jc w:val="both"/>
        <w:rPr>
          <w:rFonts w:ascii="Arial" w:hAnsi="Arial" w:cs="Arial"/>
          <w:sz w:val="20"/>
          <w:szCs w:val="20"/>
        </w:rPr>
      </w:pPr>
    </w:p>
    <w:p w14:paraId="2C0FAA59" w14:textId="77777777" w:rsidR="0025550B" w:rsidRPr="00F313C7" w:rsidRDefault="0025550B" w:rsidP="00F313C7">
      <w:pPr>
        <w:adjustRightInd w:val="0"/>
        <w:ind w:right="-92"/>
        <w:jc w:val="both"/>
        <w:rPr>
          <w:rFonts w:ascii="Arial" w:hAnsi="Arial" w:cs="Arial"/>
          <w:sz w:val="20"/>
          <w:szCs w:val="20"/>
        </w:rPr>
      </w:pPr>
      <w:r w:rsidRPr="00F313C7">
        <w:rPr>
          <w:rFonts w:ascii="Arial" w:hAnsi="Arial" w:cs="Arial"/>
          <w:sz w:val="20"/>
          <w:szCs w:val="20"/>
        </w:rPr>
        <w:t>Los documentos otorgados en el exterior que no estén en idioma castellano proveniente de países signatarios de la convención de La Haya, deberán ser presentados acompañados de una traducción a este idioma, la cual podrá ser oficial en los términos del artículo 2</w:t>
      </w:r>
      <w:r w:rsidR="001E7CEB" w:rsidRPr="00F313C7">
        <w:rPr>
          <w:rFonts w:ascii="Arial" w:hAnsi="Arial" w:cs="Arial"/>
          <w:sz w:val="20"/>
          <w:szCs w:val="20"/>
        </w:rPr>
        <w:t>51</w:t>
      </w:r>
      <w:r w:rsidRPr="00F313C7">
        <w:rPr>
          <w:rFonts w:ascii="Arial" w:hAnsi="Arial" w:cs="Arial"/>
          <w:sz w:val="20"/>
          <w:szCs w:val="20"/>
        </w:rPr>
        <w:t xml:space="preserve"> del Código </w:t>
      </w:r>
      <w:r w:rsidR="001E7CEB" w:rsidRPr="00F313C7">
        <w:rPr>
          <w:rFonts w:ascii="Arial" w:hAnsi="Arial" w:cs="Arial"/>
          <w:sz w:val="20"/>
          <w:szCs w:val="20"/>
        </w:rPr>
        <w:t xml:space="preserve">General del Proceso </w:t>
      </w:r>
      <w:r w:rsidRPr="00F313C7">
        <w:rPr>
          <w:rFonts w:ascii="Arial" w:hAnsi="Arial" w:cs="Arial"/>
          <w:sz w:val="20"/>
          <w:szCs w:val="20"/>
        </w:rPr>
        <w:t xml:space="preserve">o efectuada por traductor o intérprete no </w:t>
      </w:r>
      <w:r w:rsidR="008675CD" w:rsidRPr="00F313C7">
        <w:rPr>
          <w:rFonts w:ascii="Arial" w:hAnsi="Arial" w:cs="Arial"/>
          <w:sz w:val="20"/>
          <w:szCs w:val="20"/>
        </w:rPr>
        <w:t>oficial,</w:t>
      </w:r>
      <w:r w:rsidRPr="00F313C7">
        <w:rPr>
          <w:rFonts w:ascii="Arial" w:hAnsi="Arial" w:cs="Arial"/>
          <w:sz w:val="20"/>
          <w:szCs w:val="20"/>
        </w:rPr>
        <w:t xml:space="preserve"> pero cumpliendo el trámite del Apostille. </w:t>
      </w:r>
    </w:p>
    <w:p w14:paraId="7006DDF0" w14:textId="77777777" w:rsidR="0025550B" w:rsidRPr="00F313C7" w:rsidRDefault="0025550B" w:rsidP="00F313C7">
      <w:pPr>
        <w:adjustRightInd w:val="0"/>
        <w:ind w:right="-92"/>
        <w:jc w:val="both"/>
        <w:rPr>
          <w:rFonts w:ascii="Arial" w:hAnsi="Arial" w:cs="Arial"/>
          <w:sz w:val="20"/>
          <w:szCs w:val="20"/>
        </w:rPr>
      </w:pPr>
    </w:p>
    <w:p w14:paraId="527D4213" w14:textId="77777777" w:rsidR="0025550B" w:rsidRPr="00F313C7" w:rsidRDefault="0025550B" w:rsidP="00F313C7">
      <w:pPr>
        <w:adjustRightInd w:val="0"/>
        <w:ind w:right="-92"/>
        <w:jc w:val="both"/>
        <w:rPr>
          <w:rFonts w:ascii="Arial" w:hAnsi="Arial" w:cs="Arial"/>
          <w:sz w:val="20"/>
          <w:szCs w:val="20"/>
        </w:rPr>
      </w:pPr>
      <w:r w:rsidRPr="00F313C7">
        <w:rPr>
          <w:rFonts w:ascii="Arial" w:hAnsi="Arial" w:cs="Arial"/>
          <w:sz w:val="20"/>
          <w:szCs w:val="20"/>
        </w:rPr>
        <w:t xml:space="preserve">Los documentos otorgados en el exterior que no estén en idioma castellano y que provengan de países </w:t>
      </w:r>
      <w:r w:rsidRPr="00F313C7">
        <w:rPr>
          <w:rFonts w:ascii="Arial" w:hAnsi="Arial" w:cs="Arial"/>
          <w:bCs/>
          <w:sz w:val="20"/>
          <w:szCs w:val="20"/>
        </w:rPr>
        <w:t xml:space="preserve">NO </w:t>
      </w:r>
      <w:r w:rsidRPr="00F313C7">
        <w:rPr>
          <w:rFonts w:ascii="Arial" w:hAnsi="Arial" w:cs="Arial"/>
          <w:sz w:val="20"/>
          <w:szCs w:val="20"/>
        </w:rPr>
        <w:t xml:space="preserve">signatarios de la Convención de La Haya deberán presentarse acompañado de una traducción oficial a este idioma, en los términos del artículo </w:t>
      </w:r>
      <w:r w:rsidR="001E7CEB" w:rsidRPr="00F313C7">
        <w:rPr>
          <w:rFonts w:ascii="Arial" w:hAnsi="Arial" w:cs="Arial"/>
          <w:sz w:val="20"/>
          <w:szCs w:val="20"/>
        </w:rPr>
        <w:t>251 del Código General del Proceso</w:t>
      </w:r>
      <w:r w:rsidRPr="00F313C7">
        <w:rPr>
          <w:rFonts w:ascii="Arial" w:hAnsi="Arial" w:cs="Arial"/>
          <w:sz w:val="20"/>
          <w:szCs w:val="20"/>
        </w:rPr>
        <w:t>.</w:t>
      </w:r>
    </w:p>
    <w:p w14:paraId="2A5CBB21" w14:textId="77777777" w:rsidR="0025550B" w:rsidRPr="00F313C7" w:rsidRDefault="0025550B" w:rsidP="00F313C7">
      <w:pPr>
        <w:adjustRightInd w:val="0"/>
        <w:ind w:right="-92"/>
        <w:jc w:val="both"/>
        <w:rPr>
          <w:rFonts w:ascii="Arial" w:hAnsi="Arial" w:cs="Arial"/>
          <w:sz w:val="20"/>
          <w:szCs w:val="20"/>
        </w:rPr>
      </w:pPr>
    </w:p>
    <w:p w14:paraId="4283ADDD" w14:textId="77777777" w:rsidR="00C7682C" w:rsidRPr="00F313C7" w:rsidRDefault="00C7682C" w:rsidP="00F313C7">
      <w:pPr>
        <w:adjustRightInd w:val="0"/>
        <w:ind w:right="-92"/>
        <w:jc w:val="both"/>
        <w:rPr>
          <w:rFonts w:ascii="Arial" w:hAnsi="Arial" w:cs="Arial"/>
          <w:sz w:val="20"/>
          <w:szCs w:val="20"/>
        </w:rPr>
      </w:pPr>
      <w:r w:rsidRPr="00F313C7">
        <w:rPr>
          <w:rFonts w:ascii="Arial" w:hAnsi="Arial" w:cs="Arial"/>
          <w:sz w:val="20"/>
          <w:szCs w:val="20"/>
        </w:rPr>
        <w:t>De conformidad con lo indicado en la Circular Única Externa identificada con el código CCE-EICP-MA-06 versión 02 del 15 de julio de 2022 “Para el trámite de la apostilla o legalización de dichos documentos, debe tenerse en cuenta lo establecido en la Resolución No. 1959 del 3 de agosto de 2020, “Por la cual se dictan</w:t>
      </w:r>
    </w:p>
    <w:p w14:paraId="50B1DF0F" w14:textId="77777777" w:rsidR="00C7682C" w:rsidRPr="00F313C7" w:rsidRDefault="00C7682C" w:rsidP="00F313C7">
      <w:pPr>
        <w:adjustRightInd w:val="0"/>
        <w:ind w:right="-92"/>
        <w:jc w:val="both"/>
        <w:rPr>
          <w:rFonts w:ascii="Arial" w:hAnsi="Arial" w:cs="Arial"/>
          <w:sz w:val="20"/>
          <w:szCs w:val="20"/>
        </w:rPr>
      </w:pPr>
      <w:r w:rsidRPr="00F313C7">
        <w:rPr>
          <w:rFonts w:ascii="Arial" w:hAnsi="Arial" w:cs="Arial"/>
          <w:sz w:val="20"/>
          <w:szCs w:val="20"/>
        </w:rPr>
        <w:t>disposiciones en materia de apostilla y de legalización de documentos y se deroga la Resolución 10547 del 14 de diciembre de 2018”, expedida por el Ministerio de Relaciones Exteriores de la República de Colombia, o la norma que la adicione, modifique o sustituya.</w:t>
      </w:r>
    </w:p>
    <w:p w14:paraId="52C7323E" w14:textId="77777777" w:rsidR="00C7682C" w:rsidRPr="00F313C7" w:rsidRDefault="00C7682C" w:rsidP="00F313C7">
      <w:pPr>
        <w:adjustRightInd w:val="0"/>
        <w:ind w:right="-92"/>
        <w:jc w:val="both"/>
        <w:rPr>
          <w:rFonts w:ascii="Arial" w:hAnsi="Arial" w:cs="Arial"/>
          <w:sz w:val="20"/>
          <w:szCs w:val="20"/>
        </w:rPr>
      </w:pPr>
    </w:p>
    <w:p w14:paraId="3EDF4EAA" w14:textId="77777777" w:rsidR="00C7682C" w:rsidRPr="00F313C7" w:rsidRDefault="00C7682C" w:rsidP="00F313C7">
      <w:pPr>
        <w:tabs>
          <w:tab w:val="left" w:pos="284"/>
        </w:tabs>
        <w:adjustRightInd w:val="0"/>
        <w:ind w:right="-92"/>
        <w:jc w:val="both"/>
        <w:rPr>
          <w:rFonts w:ascii="Arial" w:hAnsi="Arial" w:cs="Arial"/>
          <w:sz w:val="20"/>
          <w:szCs w:val="20"/>
        </w:rPr>
      </w:pPr>
      <w:r w:rsidRPr="00F313C7">
        <w:rPr>
          <w:rFonts w:ascii="Arial" w:hAnsi="Arial" w:cs="Arial"/>
          <w:sz w:val="20"/>
          <w:szCs w:val="20"/>
        </w:rPr>
        <w:t>Por otro lado, los documentos privados expedidos en el exterior no requieren ser apostillados o legalizados. Sin perjuicio de lo anterior, de acuerdo con la Resolución del párrafo precedente, para efectos de la apostilla o legalización, los documentos privados deberán contener certificación oficial de un servidor público o de un particular en ejercicio de funciones públicas, que avale la firma o la entidad que lo emite.</w:t>
      </w:r>
    </w:p>
    <w:p w14:paraId="17D996F1" w14:textId="77777777" w:rsidR="00C7682C" w:rsidRPr="00F313C7" w:rsidRDefault="00C7682C" w:rsidP="00F313C7">
      <w:pPr>
        <w:tabs>
          <w:tab w:val="left" w:pos="284"/>
        </w:tabs>
        <w:adjustRightInd w:val="0"/>
        <w:ind w:right="-92"/>
        <w:jc w:val="both"/>
        <w:rPr>
          <w:rFonts w:ascii="Arial" w:hAnsi="Arial" w:cs="Arial"/>
          <w:sz w:val="20"/>
          <w:szCs w:val="20"/>
        </w:rPr>
      </w:pPr>
    </w:p>
    <w:p w14:paraId="11806476" w14:textId="77777777" w:rsidR="00C7682C" w:rsidRPr="00F313C7" w:rsidRDefault="00C7682C" w:rsidP="00F313C7">
      <w:pPr>
        <w:tabs>
          <w:tab w:val="left" w:pos="284"/>
        </w:tabs>
        <w:adjustRightInd w:val="0"/>
        <w:ind w:right="-92"/>
        <w:jc w:val="both"/>
        <w:rPr>
          <w:rFonts w:ascii="Arial" w:hAnsi="Arial" w:cs="Arial"/>
          <w:sz w:val="20"/>
          <w:szCs w:val="20"/>
        </w:rPr>
      </w:pPr>
      <w:r w:rsidRPr="00F313C7">
        <w:rPr>
          <w:rFonts w:ascii="Arial" w:hAnsi="Arial" w:cs="Arial"/>
          <w:sz w:val="20"/>
          <w:szCs w:val="20"/>
        </w:rPr>
        <w:t>Cuando en un Proceso de Contratación un proponente presenta un documento público legalizado de acuerdo con la Convención de la Haya, la Entidad Estatal no debe solicitar legalizaciones, autenticaciones o ratificaciones adicionales de ninguna autoridad nacional o extranjera, puesto que el trámite de la apostilla es suficiente para certificar por sí mismo la autenticidad.</w:t>
      </w:r>
    </w:p>
    <w:p w14:paraId="059AAC3B" w14:textId="77777777" w:rsidR="00C7682C" w:rsidRPr="00F313C7" w:rsidRDefault="00C7682C" w:rsidP="00F313C7">
      <w:pPr>
        <w:tabs>
          <w:tab w:val="left" w:pos="284"/>
        </w:tabs>
        <w:adjustRightInd w:val="0"/>
        <w:ind w:right="-92"/>
        <w:jc w:val="both"/>
        <w:rPr>
          <w:rFonts w:ascii="Arial" w:hAnsi="Arial" w:cs="Arial"/>
          <w:sz w:val="20"/>
          <w:szCs w:val="20"/>
        </w:rPr>
      </w:pPr>
    </w:p>
    <w:p w14:paraId="19CE111A" w14:textId="77777777" w:rsidR="00C7682C" w:rsidRPr="00F313C7" w:rsidRDefault="00C7682C" w:rsidP="00F313C7">
      <w:pPr>
        <w:tabs>
          <w:tab w:val="left" w:pos="284"/>
        </w:tabs>
        <w:adjustRightInd w:val="0"/>
        <w:ind w:right="-92"/>
        <w:jc w:val="both"/>
        <w:rPr>
          <w:rFonts w:ascii="Arial" w:hAnsi="Arial" w:cs="Arial"/>
          <w:sz w:val="20"/>
          <w:szCs w:val="20"/>
        </w:rPr>
      </w:pPr>
      <w:r w:rsidRPr="00AB5EA4">
        <w:rPr>
          <w:rFonts w:ascii="Arial" w:hAnsi="Arial" w:cs="Arial"/>
          <w:sz w:val="20"/>
          <w:szCs w:val="20"/>
        </w:rPr>
        <w:t>De acuerdo con el Manual para el Funcionamiento Práctico de la Convención de la Haya4,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1172D8BB" w14:textId="77777777" w:rsidR="00C7682C" w:rsidRPr="00F313C7" w:rsidRDefault="00C7682C" w:rsidP="00F313C7">
      <w:pPr>
        <w:tabs>
          <w:tab w:val="left" w:pos="284"/>
        </w:tabs>
        <w:adjustRightInd w:val="0"/>
        <w:ind w:right="-92"/>
        <w:jc w:val="both"/>
        <w:rPr>
          <w:rFonts w:ascii="Arial" w:hAnsi="Arial" w:cs="Arial"/>
          <w:sz w:val="20"/>
          <w:szCs w:val="20"/>
        </w:rPr>
      </w:pPr>
    </w:p>
    <w:p w14:paraId="7DF13FF1" w14:textId="77777777" w:rsidR="00820509" w:rsidRPr="00F313C7" w:rsidRDefault="00C7682C" w:rsidP="00F313C7">
      <w:pPr>
        <w:tabs>
          <w:tab w:val="left" w:pos="284"/>
        </w:tabs>
        <w:adjustRightInd w:val="0"/>
        <w:ind w:right="-92"/>
        <w:jc w:val="both"/>
        <w:rPr>
          <w:rFonts w:ascii="Arial" w:hAnsi="Arial" w:cs="Arial"/>
          <w:i/>
          <w:sz w:val="20"/>
          <w:szCs w:val="20"/>
        </w:rPr>
      </w:pPr>
      <w:r w:rsidRPr="00F313C7">
        <w:rPr>
          <w:rFonts w:ascii="Arial" w:hAnsi="Arial" w:cs="Arial"/>
          <w:sz w:val="20"/>
          <w:szCs w:val="20"/>
        </w:rPr>
        <w:t>Nota 1</w:t>
      </w:r>
      <w:r w:rsidR="0025550B" w:rsidRPr="00F313C7">
        <w:rPr>
          <w:rFonts w:ascii="Arial" w:hAnsi="Arial" w:cs="Arial"/>
          <w:sz w:val="20"/>
          <w:szCs w:val="20"/>
        </w:rPr>
        <w:t>.</w:t>
      </w:r>
      <w:r w:rsidR="001B0A5D" w:rsidRPr="00F313C7">
        <w:rPr>
          <w:rFonts w:ascii="Arial" w:hAnsi="Arial" w:cs="Arial"/>
          <w:sz w:val="20"/>
          <w:szCs w:val="20"/>
        </w:rPr>
        <w:t xml:space="preserve"> </w:t>
      </w:r>
      <w:r w:rsidR="0025550B" w:rsidRPr="00F313C7">
        <w:rPr>
          <w:rFonts w:ascii="Arial" w:hAnsi="Arial" w:cs="Arial"/>
          <w:sz w:val="20"/>
          <w:szCs w:val="20"/>
        </w:rPr>
        <w:t xml:space="preserve">Para los documentos técnicos de información detallada: </w:t>
      </w:r>
      <w:r w:rsidR="0025550B" w:rsidRPr="00F313C7">
        <w:rPr>
          <w:rFonts w:ascii="Arial" w:hAnsi="Arial" w:cs="Arial"/>
          <w:i/>
          <w:sz w:val="20"/>
          <w:szCs w:val="20"/>
        </w:rPr>
        <w:t>El proponente deberá entregar el portafolio de servicios de la Casa Fabricante y la ficha Técnica traducida al español, sin que este documento se requiera ser apostillado o consularizado.</w:t>
      </w:r>
    </w:p>
    <w:p w14:paraId="2B2F01BB" w14:textId="77777777" w:rsidR="00D648D9" w:rsidRPr="00F313C7" w:rsidRDefault="00D648D9" w:rsidP="00F313C7">
      <w:pPr>
        <w:tabs>
          <w:tab w:val="left" w:pos="284"/>
        </w:tabs>
        <w:adjustRightInd w:val="0"/>
        <w:ind w:right="-92"/>
        <w:jc w:val="both"/>
        <w:rPr>
          <w:rFonts w:ascii="Arial" w:hAnsi="Arial" w:cs="Arial"/>
          <w:i/>
          <w:sz w:val="20"/>
          <w:szCs w:val="20"/>
        </w:rPr>
      </w:pPr>
    </w:p>
    <w:p w14:paraId="45621C1B" w14:textId="77777777" w:rsidR="00757F8E" w:rsidRPr="00F313C7" w:rsidRDefault="008562AA" w:rsidP="00F313C7">
      <w:pPr>
        <w:pStyle w:val="Prrafodelista"/>
        <w:widowControl w:val="0"/>
        <w:tabs>
          <w:tab w:val="left" w:pos="284"/>
          <w:tab w:val="left" w:pos="549"/>
        </w:tabs>
        <w:autoSpaceDE w:val="0"/>
        <w:autoSpaceDN w:val="0"/>
        <w:ind w:left="0" w:right="-92"/>
        <w:contextualSpacing w:val="0"/>
        <w:jc w:val="both"/>
        <w:rPr>
          <w:rFonts w:ascii="Arial" w:hAnsi="Arial" w:cs="Arial"/>
          <w:b/>
          <w:sz w:val="20"/>
          <w:szCs w:val="20"/>
          <w:lang w:val="es-CO"/>
        </w:rPr>
      </w:pPr>
      <w:r w:rsidRPr="00F313C7">
        <w:rPr>
          <w:rFonts w:ascii="Arial" w:hAnsi="Arial" w:cs="Arial"/>
          <w:b/>
          <w:sz w:val="20"/>
          <w:szCs w:val="20"/>
          <w:lang w:val="es-CO"/>
        </w:rPr>
        <w:t>1.8.3 PRESUNCIÓN DE A</w:t>
      </w:r>
      <w:r w:rsidR="006B43C6" w:rsidRPr="00F313C7">
        <w:rPr>
          <w:rFonts w:ascii="Arial" w:hAnsi="Arial" w:cs="Arial"/>
          <w:b/>
          <w:sz w:val="20"/>
          <w:szCs w:val="20"/>
          <w:lang w:val="es-CO"/>
        </w:rPr>
        <w:t>UTENTICID</w:t>
      </w:r>
      <w:r w:rsidRPr="00F313C7">
        <w:rPr>
          <w:rFonts w:ascii="Arial" w:hAnsi="Arial" w:cs="Arial"/>
          <w:b/>
          <w:sz w:val="20"/>
          <w:szCs w:val="20"/>
          <w:lang w:val="es-CO"/>
        </w:rPr>
        <w:t>AD DE LOS DOCUMENTOS Y VALOR PROBATORIO DE LAS COPIAS</w:t>
      </w:r>
    </w:p>
    <w:p w14:paraId="5FDD01FC" w14:textId="77777777" w:rsidR="00757F8E" w:rsidRPr="00F313C7" w:rsidRDefault="00757F8E" w:rsidP="00F313C7">
      <w:pPr>
        <w:pStyle w:val="Prrafodelista"/>
        <w:widowControl w:val="0"/>
        <w:tabs>
          <w:tab w:val="left" w:pos="284"/>
          <w:tab w:val="left" w:pos="549"/>
        </w:tabs>
        <w:autoSpaceDE w:val="0"/>
        <w:autoSpaceDN w:val="0"/>
        <w:ind w:left="0" w:right="-92"/>
        <w:contextualSpacing w:val="0"/>
        <w:jc w:val="both"/>
        <w:rPr>
          <w:rFonts w:ascii="Arial" w:hAnsi="Arial" w:cs="Arial"/>
          <w:b/>
          <w:sz w:val="20"/>
          <w:szCs w:val="20"/>
        </w:rPr>
      </w:pPr>
    </w:p>
    <w:p w14:paraId="3CA21A02" w14:textId="77777777" w:rsidR="00757F8E" w:rsidRPr="00F313C7" w:rsidRDefault="00DC10CD" w:rsidP="00F313C7">
      <w:pPr>
        <w:pStyle w:val="Prrafodelista"/>
        <w:widowControl w:val="0"/>
        <w:tabs>
          <w:tab w:val="left" w:pos="284"/>
          <w:tab w:val="left" w:pos="549"/>
        </w:tabs>
        <w:autoSpaceDE w:val="0"/>
        <w:autoSpaceDN w:val="0"/>
        <w:ind w:left="0" w:right="-92"/>
        <w:contextualSpacing w:val="0"/>
        <w:jc w:val="both"/>
        <w:rPr>
          <w:rFonts w:ascii="Arial" w:hAnsi="Arial" w:cs="Arial"/>
          <w:sz w:val="20"/>
          <w:szCs w:val="20"/>
          <w:lang w:val="es-CO"/>
        </w:rPr>
      </w:pPr>
      <w:r w:rsidRPr="00F313C7">
        <w:rPr>
          <w:rFonts w:ascii="Arial" w:hAnsi="Arial" w:cs="Arial"/>
          <w:sz w:val="20"/>
          <w:szCs w:val="20"/>
          <w:lang w:val="es-CO"/>
        </w:rPr>
        <w:t>En concordancia con lo indicado en la Circular Externa Única proferida por la Agencia Nacional de Contratación Pública, l</w:t>
      </w:r>
      <w:r w:rsidR="00757F8E" w:rsidRPr="00F313C7">
        <w:rPr>
          <w:rFonts w:ascii="Arial" w:hAnsi="Arial" w:cs="Arial"/>
          <w:sz w:val="20"/>
          <w:szCs w:val="20"/>
          <w:lang w:val="es-CO"/>
        </w:rPr>
        <w:t>os documentos públicos y privados se presumen auténticos.  No se solicitarán autenticaciones, reconocimiento, presentación personal o trámites adicionales para documentos aportados en el presente proceso de contratación, excepto cuando la ley lo exige expresamente.</w:t>
      </w:r>
    </w:p>
    <w:p w14:paraId="31CC8310" w14:textId="77777777" w:rsidR="00757F8E" w:rsidRPr="00F313C7" w:rsidRDefault="00757F8E" w:rsidP="00F313C7">
      <w:pPr>
        <w:pStyle w:val="Prrafodelista"/>
        <w:widowControl w:val="0"/>
        <w:tabs>
          <w:tab w:val="left" w:pos="284"/>
          <w:tab w:val="left" w:pos="549"/>
        </w:tabs>
        <w:autoSpaceDE w:val="0"/>
        <w:autoSpaceDN w:val="0"/>
        <w:ind w:left="0" w:right="-92"/>
        <w:contextualSpacing w:val="0"/>
        <w:jc w:val="both"/>
        <w:rPr>
          <w:rFonts w:ascii="Arial" w:hAnsi="Arial" w:cs="Arial"/>
          <w:b/>
          <w:sz w:val="20"/>
          <w:szCs w:val="20"/>
        </w:rPr>
      </w:pPr>
    </w:p>
    <w:p w14:paraId="0DCCC978" w14:textId="77777777" w:rsidR="00DC10CD" w:rsidRPr="00F313C7" w:rsidRDefault="00DC10CD"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w:t>
      </w:r>
    </w:p>
    <w:p w14:paraId="0459AD1B" w14:textId="77777777" w:rsidR="00DC10CD" w:rsidRPr="00F313C7" w:rsidRDefault="00DC10CD" w:rsidP="00F313C7">
      <w:pPr>
        <w:widowControl w:val="0"/>
        <w:tabs>
          <w:tab w:val="left" w:pos="284"/>
          <w:tab w:val="left" w:pos="549"/>
        </w:tabs>
        <w:autoSpaceDE w:val="0"/>
        <w:autoSpaceDN w:val="0"/>
        <w:ind w:right="-92"/>
        <w:jc w:val="both"/>
        <w:rPr>
          <w:rFonts w:ascii="Arial" w:hAnsi="Arial" w:cs="Arial"/>
          <w:sz w:val="20"/>
          <w:szCs w:val="20"/>
        </w:rPr>
      </w:pPr>
    </w:p>
    <w:p w14:paraId="7F52943C" w14:textId="77777777" w:rsidR="00757F8E" w:rsidRPr="00F313C7" w:rsidRDefault="00DC10CD"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1E0DC12D"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p>
    <w:p w14:paraId="10B8AD19" w14:textId="77777777" w:rsidR="00D97B54" w:rsidRPr="00F313C7" w:rsidRDefault="008562AA" w:rsidP="00F313C7">
      <w:pPr>
        <w:widowControl w:val="0"/>
        <w:tabs>
          <w:tab w:val="left" w:pos="284"/>
          <w:tab w:val="left" w:pos="549"/>
        </w:tabs>
        <w:autoSpaceDE w:val="0"/>
        <w:autoSpaceDN w:val="0"/>
        <w:ind w:right="-92"/>
        <w:jc w:val="both"/>
        <w:rPr>
          <w:rFonts w:ascii="Arial" w:hAnsi="Arial" w:cs="Arial"/>
          <w:b/>
          <w:sz w:val="20"/>
          <w:szCs w:val="20"/>
        </w:rPr>
      </w:pPr>
      <w:r w:rsidRPr="00F313C7">
        <w:rPr>
          <w:rFonts w:ascii="Arial" w:hAnsi="Arial" w:cs="Arial"/>
          <w:b/>
          <w:sz w:val="20"/>
          <w:szCs w:val="20"/>
        </w:rPr>
        <w:t>1.8.4 INFORMACIÓN RESERVADA O CONFIDENCIAL</w:t>
      </w:r>
    </w:p>
    <w:p w14:paraId="17D55214"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p>
    <w:p w14:paraId="6DBA935E"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 xml:space="preserve">La información relativa al análisis, aclaración, evaluación y comparación de las ofertas y las recomendaciones para la adjudicación del contrato no podrá ser reveladas a los Proponentes ni a otra persona que no participe en </w:t>
      </w:r>
      <w:r w:rsidR="00434386" w:rsidRPr="00F313C7">
        <w:rPr>
          <w:rFonts w:ascii="Arial" w:hAnsi="Arial" w:cs="Arial"/>
          <w:sz w:val="20"/>
          <w:szCs w:val="20"/>
        </w:rPr>
        <w:t>el proceso</w:t>
      </w:r>
      <w:r w:rsidRPr="00F313C7">
        <w:rPr>
          <w:rFonts w:ascii="Arial" w:hAnsi="Arial" w:cs="Arial"/>
          <w:sz w:val="20"/>
          <w:szCs w:val="20"/>
        </w:rPr>
        <w:t>, hasta tanto el informe de evaluación sea publicado.</w:t>
      </w:r>
    </w:p>
    <w:p w14:paraId="29B46FA4"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p>
    <w:p w14:paraId="0A2BAF0A"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 xml:space="preserve">Si en los documentos presentados se incorpora información confidencial del Proponente o </w:t>
      </w:r>
      <w:r w:rsidR="00434386" w:rsidRPr="00F313C7">
        <w:rPr>
          <w:rFonts w:ascii="Arial" w:hAnsi="Arial" w:cs="Arial"/>
          <w:sz w:val="20"/>
          <w:szCs w:val="20"/>
        </w:rPr>
        <w:t>los integrantes del mismo</w:t>
      </w:r>
      <w:r w:rsidRPr="00F313C7">
        <w:rPr>
          <w:rFonts w:ascii="Arial" w:hAnsi="Arial" w:cs="Arial"/>
          <w:sz w:val="20"/>
          <w:szCs w:val="20"/>
        </w:rPr>
        <w:t xml:space="preserve">, de acuerdo con la ley colombiana, </w:t>
      </w:r>
      <w:r w:rsidRPr="00FD0A73">
        <w:rPr>
          <w:rFonts w:ascii="Arial" w:hAnsi="Arial" w:cs="Arial"/>
          <w:b/>
          <w:sz w:val="20"/>
          <w:szCs w:val="20"/>
          <w:u w:val="single"/>
        </w:rPr>
        <w:t>debe indicarse claramente tal circunstancia en el texto de la Carta de Presentación de la Propuesta</w:t>
      </w:r>
      <w:r w:rsidRPr="00F313C7">
        <w:rPr>
          <w:rFonts w:ascii="Arial" w:hAnsi="Arial" w:cs="Arial"/>
          <w:sz w:val="20"/>
          <w:szCs w:val="20"/>
        </w:rPr>
        <w:t>, mencionando los archivos específicos considerados confidenciales y señalándose tal circunstancia en el documento específico considerado confidencial.</w:t>
      </w:r>
    </w:p>
    <w:p w14:paraId="48E6B88C"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p>
    <w:p w14:paraId="5642A940"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En caso de calificar una información como confidencial, el Proponente debe señalar cuál es la norma legal que soporta tal calificación. En caso tal que la justificación normativa, o la calidad del documento no sea considerado como confidencial, será marcado en la plataforma del SECOP II como un documento público.</w:t>
      </w:r>
    </w:p>
    <w:p w14:paraId="5663E6A6"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p>
    <w:p w14:paraId="51944572" w14:textId="77777777" w:rsidR="00D97B54" w:rsidRPr="00F313C7" w:rsidRDefault="00D97B54"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 xml:space="preserve">Colombia Compra Eficiente se reserva el derecho de revelar dicha información a sus funcionarios, asesores con el fin de verificar el cumplimiento de los requisitos. La Entidad Contratante, sus funcionarios y asesores están obligados a mantener la confidencialidad de dicha información. </w:t>
      </w:r>
    </w:p>
    <w:p w14:paraId="403909C5" w14:textId="77777777" w:rsidR="00434386" w:rsidRPr="00F313C7" w:rsidRDefault="00434386" w:rsidP="00F313C7">
      <w:pPr>
        <w:widowControl w:val="0"/>
        <w:tabs>
          <w:tab w:val="left" w:pos="284"/>
          <w:tab w:val="left" w:pos="549"/>
        </w:tabs>
        <w:autoSpaceDE w:val="0"/>
        <w:autoSpaceDN w:val="0"/>
        <w:ind w:right="-92"/>
        <w:jc w:val="both"/>
        <w:rPr>
          <w:rFonts w:ascii="Arial" w:hAnsi="Arial" w:cs="Arial"/>
          <w:sz w:val="20"/>
          <w:szCs w:val="20"/>
        </w:rPr>
      </w:pPr>
    </w:p>
    <w:tbl>
      <w:tblPr>
        <w:tblStyle w:val="Tablaconcuadrcula"/>
        <w:tblW w:w="0" w:type="auto"/>
        <w:shd w:val="clear" w:color="auto" w:fill="DEEAF6" w:themeFill="accent1" w:themeFillTint="33"/>
        <w:tblLook w:val="04A0" w:firstRow="1" w:lastRow="0" w:firstColumn="1" w:lastColumn="0" w:noHBand="0" w:noVBand="1"/>
      </w:tblPr>
      <w:tblGrid>
        <w:gridCol w:w="9487"/>
      </w:tblGrid>
      <w:tr w:rsidR="00434386" w:rsidRPr="00F313C7" w14:paraId="02334507" w14:textId="77777777" w:rsidTr="00434386">
        <w:tc>
          <w:tcPr>
            <w:tcW w:w="9487" w:type="dxa"/>
            <w:shd w:val="clear" w:color="auto" w:fill="DEEAF6" w:themeFill="accent1" w:themeFillTint="33"/>
          </w:tcPr>
          <w:p w14:paraId="67389EDC" w14:textId="77777777" w:rsidR="00434386" w:rsidRPr="00F313C7" w:rsidRDefault="00434386" w:rsidP="00F313C7">
            <w:pPr>
              <w:widowControl w:val="0"/>
              <w:tabs>
                <w:tab w:val="left" w:pos="284"/>
                <w:tab w:val="left" w:pos="549"/>
              </w:tabs>
              <w:autoSpaceDE w:val="0"/>
              <w:autoSpaceDN w:val="0"/>
              <w:ind w:right="-92"/>
              <w:jc w:val="both"/>
              <w:rPr>
                <w:rFonts w:ascii="Arial" w:hAnsi="Arial" w:cs="Arial"/>
                <w:sz w:val="20"/>
                <w:szCs w:val="20"/>
              </w:rPr>
            </w:pPr>
            <w:r w:rsidRPr="00F313C7">
              <w:rPr>
                <w:rFonts w:ascii="Arial" w:hAnsi="Arial" w:cs="Arial"/>
                <w:sz w:val="20"/>
                <w:szCs w:val="20"/>
              </w:rPr>
              <w:t>El Proponente al momento de cargar los documentos en la plataforma del SECOP II como parte de su propuesta, deberá marcar como confidencial, únicamente el documento que ostenta dicha condición, y así mismo, anexar el documento con las justificaciones legales o normativas que hacen confidencial el mencionado documento, tal como fue indicado en la carta de presentación de la propuesta</w:t>
            </w:r>
          </w:p>
        </w:tc>
      </w:tr>
    </w:tbl>
    <w:p w14:paraId="03EBCEA0" w14:textId="77777777" w:rsidR="00434386" w:rsidRPr="00F313C7" w:rsidRDefault="00434386" w:rsidP="00F313C7">
      <w:pPr>
        <w:widowControl w:val="0"/>
        <w:tabs>
          <w:tab w:val="left" w:pos="284"/>
          <w:tab w:val="left" w:pos="549"/>
        </w:tabs>
        <w:autoSpaceDE w:val="0"/>
        <w:autoSpaceDN w:val="0"/>
        <w:ind w:right="-92"/>
        <w:jc w:val="both"/>
        <w:rPr>
          <w:rFonts w:ascii="Arial" w:hAnsi="Arial" w:cs="Arial"/>
          <w:sz w:val="20"/>
          <w:szCs w:val="20"/>
        </w:rPr>
      </w:pPr>
    </w:p>
    <w:p w14:paraId="086282A2" w14:textId="77777777" w:rsidR="00AB1D13" w:rsidRPr="00F313C7" w:rsidRDefault="00AB1D13" w:rsidP="00F313C7">
      <w:pPr>
        <w:tabs>
          <w:tab w:val="left" w:pos="284"/>
        </w:tabs>
        <w:ind w:right="-92"/>
        <w:jc w:val="both"/>
        <w:rPr>
          <w:rFonts w:ascii="Arial" w:hAnsi="Arial" w:cs="Arial"/>
          <w:sz w:val="20"/>
          <w:szCs w:val="20"/>
        </w:rPr>
      </w:pPr>
      <w:r w:rsidRPr="00F313C7">
        <w:rPr>
          <w:rFonts w:ascii="Arial" w:hAnsi="Arial" w:cs="Arial"/>
          <w:sz w:val="20"/>
          <w:szCs w:val="20"/>
        </w:rPr>
        <w:t xml:space="preserve">Por su parte, 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63A354B" w14:textId="77777777" w:rsidR="00AB1D13" w:rsidRPr="00F313C7" w:rsidRDefault="00AB1D13" w:rsidP="00F313C7">
      <w:pPr>
        <w:tabs>
          <w:tab w:val="left" w:pos="284"/>
        </w:tabs>
        <w:ind w:right="-92"/>
        <w:jc w:val="both"/>
        <w:rPr>
          <w:rFonts w:ascii="Arial" w:hAnsi="Arial" w:cs="Arial"/>
          <w:sz w:val="20"/>
          <w:szCs w:val="20"/>
        </w:rPr>
      </w:pPr>
    </w:p>
    <w:p w14:paraId="421B4E86" w14:textId="77777777" w:rsidR="00AB1D13" w:rsidRPr="00F313C7" w:rsidRDefault="00AB1D13" w:rsidP="00F313C7">
      <w:pPr>
        <w:tabs>
          <w:tab w:val="left" w:pos="284"/>
        </w:tabs>
        <w:ind w:right="-92"/>
        <w:jc w:val="both"/>
        <w:rPr>
          <w:rFonts w:ascii="Arial" w:hAnsi="Arial" w:cs="Arial"/>
          <w:sz w:val="20"/>
          <w:szCs w:val="20"/>
        </w:rPr>
      </w:pPr>
      <w:r w:rsidRPr="00F313C7">
        <w:rPr>
          <w:rFonts w:ascii="Arial" w:hAnsi="Arial" w:cs="Arial"/>
          <w:sz w:val="20"/>
          <w:szCs w:val="20"/>
        </w:rPr>
        <w:t xml:space="preserve">Por tanto, en la plataforma del SECOPII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CA03A2E" w14:textId="77777777" w:rsidR="00AB1D13" w:rsidRPr="00F313C7" w:rsidRDefault="00AB1D13" w:rsidP="00F313C7">
      <w:pPr>
        <w:tabs>
          <w:tab w:val="left" w:pos="284"/>
        </w:tabs>
        <w:ind w:right="-92"/>
        <w:jc w:val="both"/>
        <w:rPr>
          <w:rFonts w:ascii="Arial" w:hAnsi="Arial" w:cs="Arial"/>
          <w:sz w:val="20"/>
          <w:szCs w:val="20"/>
        </w:rPr>
      </w:pPr>
    </w:p>
    <w:p w14:paraId="19E4C5D6" w14:textId="77777777" w:rsidR="00AB1D13" w:rsidRPr="00F313C7" w:rsidRDefault="00AB1D13" w:rsidP="00F313C7">
      <w:pPr>
        <w:tabs>
          <w:tab w:val="left" w:pos="284"/>
        </w:tabs>
        <w:ind w:right="-92"/>
        <w:jc w:val="both"/>
        <w:rPr>
          <w:rFonts w:ascii="Arial" w:hAnsi="Arial" w:cs="Arial"/>
          <w:sz w:val="20"/>
          <w:szCs w:val="20"/>
        </w:rPr>
      </w:pPr>
      <w:r w:rsidRPr="00F313C7">
        <w:rPr>
          <w:rFonts w:ascii="Arial" w:hAnsi="Arial" w:cs="Arial"/>
          <w:sz w:val="20"/>
          <w:szCs w:val="20"/>
        </w:rPr>
        <w:t>Además, de acuerdo con</w:t>
      </w:r>
      <w:r w:rsidRPr="00F313C7" w:rsidDel="009C01B6">
        <w:rPr>
          <w:rFonts w:ascii="Arial" w:hAnsi="Arial" w:cs="Arial"/>
          <w:sz w:val="20"/>
          <w:szCs w:val="20"/>
        </w:rPr>
        <w:t xml:space="preserve"> </w:t>
      </w:r>
      <w:r w:rsidRPr="00F313C7">
        <w:rPr>
          <w:rFonts w:ascii="Arial" w:hAnsi="Arial" w:cs="Arial"/>
          <w:sz w:val="20"/>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w:t>
      </w:r>
      <w:r w:rsidRPr="00AB5EA4">
        <w:rPr>
          <w:rFonts w:ascii="Arial" w:hAnsi="Arial" w:cs="Arial"/>
          <w:sz w:val="20"/>
          <w:szCs w:val="20"/>
        </w:rPr>
        <w:t xml:space="preserve">diligencie el </w:t>
      </w:r>
      <w:r w:rsidR="00BC5A9B" w:rsidRPr="00AB5EA4">
        <w:rPr>
          <w:rFonts w:ascii="Arial" w:hAnsi="Arial" w:cs="Arial"/>
          <w:b/>
          <w:sz w:val="20"/>
          <w:szCs w:val="20"/>
        </w:rPr>
        <w:t xml:space="preserve">Anexo </w:t>
      </w:r>
      <w:r w:rsidR="005A20BF" w:rsidRPr="00AB5EA4">
        <w:rPr>
          <w:rFonts w:ascii="Arial" w:hAnsi="Arial" w:cs="Arial"/>
          <w:b/>
          <w:sz w:val="20"/>
          <w:szCs w:val="20"/>
        </w:rPr>
        <w:t>X</w:t>
      </w:r>
      <w:r w:rsidR="00BC5A9B" w:rsidRPr="00AB5EA4">
        <w:rPr>
          <w:rFonts w:ascii="Arial" w:hAnsi="Arial" w:cs="Arial"/>
          <w:b/>
          <w:sz w:val="20"/>
          <w:szCs w:val="20"/>
        </w:rPr>
        <w:t xml:space="preserve"> </w:t>
      </w:r>
      <w:r w:rsidR="00BC5A9B" w:rsidRPr="00AB5EA4">
        <w:rPr>
          <w:rFonts w:ascii="Arial" w:hAnsi="Arial" w:cs="Arial"/>
          <w:sz w:val="20"/>
          <w:szCs w:val="20"/>
        </w:rPr>
        <w:t>“Autorización</w:t>
      </w:r>
      <w:r w:rsidRPr="00F313C7">
        <w:rPr>
          <w:rFonts w:ascii="Arial" w:hAnsi="Arial" w:cs="Arial"/>
          <w:sz w:val="20"/>
          <w:szCs w:val="20"/>
        </w:rPr>
        <w:t xml:space="preserve"> para el tratamiento de datos personales» como requisito para el otorgamiento del criterio de desempate.</w:t>
      </w:r>
    </w:p>
    <w:p w14:paraId="78867563" w14:textId="77777777" w:rsidR="00AB1D13" w:rsidRPr="00F313C7" w:rsidRDefault="00AB1D13" w:rsidP="00F313C7">
      <w:pPr>
        <w:widowControl w:val="0"/>
        <w:tabs>
          <w:tab w:val="left" w:pos="284"/>
          <w:tab w:val="left" w:pos="549"/>
        </w:tabs>
        <w:autoSpaceDE w:val="0"/>
        <w:autoSpaceDN w:val="0"/>
        <w:ind w:right="-92"/>
        <w:jc w:val="both"/>
        <w:rPr>
          <w:rFonts w:ascii="Arial" w:hAnsi="Arial" w:cs="Arial"/>
          <w:sz w:val="20"/>
          <w:szCs w:val="20"/>
        </w:rPr>
      </w:pPr>
    </w:p>
    <w:p w14:paraId="59523E37" w14:textId="77777777" w:rsidR="00E50F54" w:rsidRPr="00F313C7" w:rsidRDefault="008562AA" w:rsidP="00F313C7">
      <w:pPr>
        <w:widowControl w:val="0"/>
        <w:tabs>
          <w:tab w:val="left" w:pos="0"/>
          <w:tab w:val="left" w:pos="284"/>
        </w:tabs>
        <w:autoSpaceDE w:val="0"/>
        <w:autoSpaceDN w:val="0"/>
        <w:ind w:right="-92"/>
        <w:jc w:val="both"/>
        <w:rPr>
          <w:rFonts w:ascii="Arial" w:hAnsi="Arial" w:cs="Arial"/>
          <w:b/>
          <w:sz w:val="20"/>
          <w:szCs w:val="20"/>
        </w:rPr>
      </w:pPr>
      <w:r w:rsidRPr="00F313C7">
        <w:rPr>
          <w:rFonts w:ascii="Arial" w:hAnsi="Arial" w:cs="Arial"/>
          <w:b/>
          <w:sz w:val="20"/>
          <w:szCs w:val="20"/>
        </w:rPr>
        <w:t>1.8.5 INFORMACIÓN INEXACTA</w:t>
      </w:r>
    </w:p>
    <w:p w14:paraId="4329A982"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p>
    <w:p w14:paraId="3058BECA"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r w:rsidRPr="00F313C7">
        <w:rPr>
          <w:rFonts w:ascii="Arial" w:hAnsi="Arial" w:cs="Arial"/>
          <w:sz w:val="20"/>
          <w:szCs w:val="20"/>
        </w:rPr>
        <w:t>La entidad se reserva el derecho de verificar integralmente la información aportada por el proponente. Para esto, puede acudir a las autoridades, personas, empresas o entidades respectivas.</w:t>
      </w:r>
    </w:p>
    <w:p w14:paraId="579C07B3"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p>
    <w:p w14:paraId="17E04056"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r w:rsidRPr="00F313C7">
        <w:rPr>
          <w:rFonts w:ascii="Arial" w:hAnsi="Arial" w:cs="Arial"/>
          <w:sz w:val="20"/>
          <w:szCs w:val="20"/>
        </w:rPr>
        <w:t>Cuando exista inconsistencia entre la información suministrada por el proponente y la verificada por la entidad, la información que pretende demostrar el proponente se tendrá por no acreditada.</w:t>
      </w:r>
    </w:p>
    <w:p w14:paraId="1110E2B6"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p>
    <w:p w14:paraId="4FD60DD3"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r w:rsidRPr="00F313C7">
        <w:rPr>
          <w:rFonts w:ascii="Arial" w:hAnsi="Arial" w:cs="Arial"/>
          <w:sz w:val="20"/>
          <w:szCs w:val="20"/>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61DD29D9" w14:textId="77777777" w:rsidR="00E50F54" w:rsidRPr="00F313C7" w:rsidRDefault="00E50F54" w:rsidP="00F313C7">
      <w:pPr>
        <w:widowControl w:val="0"/>
        <w:tabs>
          <w:tab w:val="left" w:pos="0"/>
          <w:tab w:val="left" w:pos="284"/>
        </w:tabs>
        <w:autoSpaceDE w:val="0"/>
        <w:autoSpaceDN w:val="0"/>
        <w:ind w:right="-92"/>
        <w:jc w:val="both"/>
        <w:rPr>
          <w:rFonts w:ascii="Arial" w:hAnsi="Arial" w:cs="Arial"/>
          <w:sz w:val="20"/>
          <w:szCs w:val="20"/>
        </w:rPr>
      </w:pPr>
    </w:p>
    <w:p w14:paraId="7C9B4DA2" w14:textId="77777777" w:rsidR="00EE603C" w:rsidRPr="00F313C7" w:rsidRDefault="009273A1" w:rsidP="00F313C7">
      <w:pPr>
        <w:pStyle w:val="Textoindependiente"/>
        <w:tabs>
          <w:tab w:val="left" w:pos="284"/>
        </w:tabs>
        <w:spacing w:after="0"/>
        <w:ind w:right="-92"/>
        <w:jc w:val="both"/>
        <w:rPr>
          <w:rFonts w:ascii="Arial" w:hAnsi="Arial" w:cs="Arial"/>
          <w:b/>
          <w:sz w:val="20"/>
          <w:szCs w:val="20"/>
          <w:lang w:val="es-CO"/>
        </w:rPr>
      </w:pPr>
      <w:r w:rsidRPr="00F313C7">
        <w:rPr>
          <w:rFonts w:ascii="Arial" w:hAnsi="Arial" w:cs="Arial"/>
          <w:b/>
          <w:sz w:val="20"/>
          <w:szCs w:val="20"/>
          <w:lang w:val="es-CO"/>
        </w:rPr>
        <w:t>1.9 NORMAS DE INTERPRETACIÓN DEL PLIEGO DE CONDICIONES</w:t>
      </w:r>
    </w:p>
    <w:p w14:paraId="6CFE3DF4" w14:textId="77777777" w:rsidR="00434386" w:rsidRPr="00F313C7" w:rsidRDefault="00434386" w:rsidP="00F313C7">
      <w:pPr>
        <w:pStyle w:val="Textoindependiente"/>
        <w:tabs>
          <w:tab w:val="left" w:pos="284"/>
        </w:tabs>
        <w:spacing w:after="0"/>
        <w:ind w:right="-92"/>
        <w:jc w:val="both"/>
        <w:rPr>
          <w:rFonts w:ascii="Arial" w:hAnsi="Arial" w:cs="Arial"/>
          <w:sz w:val="20"/>
          <w:szCs w:val="20"/>
        </w:rPr>
      </w:pPr>
    </w:p>
    <w:p w14:paraId="709BAE74" w14:textId="77777777" w:rsidR="00B168A0" w:rsidRPr="00F313C7" w:rsidRDefault="00B168A0" w:rsidP="00F313C7">
      <w:pPr>
        <w:pStyle w:val="Textoindependiente"/>
        <w:tabs>
          <w:tab w:val="left" w:pos="284"/>
        </w:tabs>
        <w:spacing w:after="0"/>
        <w:ind w:right="-92"/>
        <w:jc w:val="both"/>
        <w:rPr>
          <w:rFonts w:ascii="Arial" w:hAnsi="Arial" w:cs="Arial"/>
          <w:sz w:val="20"/>
          <w:szCs w:val="20"/>
        </w:rPr>
      </w:pPr>
      <w:r w:rsidRPr="00F313C7">
        <w:rPr>
          <w:rFonts w:ascii="Arial" w:hAnsi="Arial" w:cs="Arial"/>
          <w:sz w:val="20"/>
          <w:szCs w:val="20"/>
        </w:rPr>
        <w:t xml:space="preserve">Cabe reiterar que frente a la interpretación del pliego de condiciones, el Honorable Consejo de Estado Sala de lo Contencioso Administrativo en Sección Tercera Subsección C, Consejero Ponente: Enrique Gil Botero en pronunciamiento de fecha veinticuatro (24) de julio de dos mil trece (2013) con ocasión del expediente de Radicación número: 05001-23-31-000-1998-00833-01(25642) Actor: Andina De Construcciones Ltda. Demandado: Municipio de Rionegro y otros Referencia: Acción De Nulidad Y Restablecimiento Del Derecho –Contractual, </w:t>
      </w:r>
      <w:r w:rsidRPr="00F313C7">
        <w:rPr>
          <w:rFonts w:ascii="Arial" w:hAnsi="Arial" w:cs="Arial"/>
          <w:sz w:val="20"/>
          <w:szCs w:val="20"/>
          <w:lang w:val="es-CO"/>
        </w:rPr>
        <w:t>indica en uno de sus apartes</w:t>
      </w:r>
      <w:r w:rsidRPr="00F313C7">
        <w:rPr>
          <w:rFonts w:ascii="Arial" w:hAnsi="Arial" w:cs="Arial"/>
          <w:sz w:val="20"/>
          <w:szCs w:val="20"/>
        </w:rPr>
        <w:t>:</w:t>
      </w:r>
    </w:p>
    <w:p w14:paraId="1F8078E0" w14:textId="77777777" w:rsidR="00B168A0" w:rsidRPr="00F313C7" w:rsidRDefault="00B168A0" w:rsidP="00F313C7">
      <w:pPr>
        <w:pStyle w:val="Textoindependiente"/>
        <w:tabs>
          <w:tab w:val="left" w:pos="284"/>
        </w:tabs>
        <w:spacing w:after="0"/>
        <w:ind w:right="-92"/>
        <w:jc w:val="both"/>
        <w:rPr>
          <w:rFonts w:ascii="Arial" w:hAnsi="Arial" w:cs="Arial"/>
          <w:sz w:val="20"/>
          <w:szCs w:val="20"/>
        </w:rPr>
      </w:pPr>
    </w:p>
    <w:p w14:paraId="1EA9F009" w14:textId="77777777" w:rsidR="00B168A0" w:rsidRPr="00032F11" w:rsidRDefault="00B168A0" w:rsidP="00F313C7">
      <w:pPr>
        <w:pStyle w:val="Textoindependiente"/>
        <w:tabs>
          <w:tab w:val="left" w:pos="284"/>
        </w:tabs>
        <w:spacing w:after="0"/>
        <w:ind w:right="-92"/>
        <w:jc w:val="both"/>
        <w:rPr>
          <w:rFonts w:ascii="Arial" w:hAnsi="Arial" w:cs="Arial"/>
          <w:i/>
          <w:sz w:val="18"/>
          <w:szCs w:val="20"/>
        </w:rPr>
      </w:pPr>
      <w:r w:rsidRPr="00F313C7">
        <w:rPr>
          <w:rFonts w:ascii="Arial" w:hAnsi="Arial" w:cs="Arial"/>
          <w:sz w:val="20"/>
          <w:szCs w:val="20"/>
        </w:rPr>
        <w:t>-</w:t>
      </w:r>
      <w:r w:rsidRPr="00F313C7">
        <w:rPr>
          <w:rFonts w:ascii="Arial" w:hAnsi="Arial" w:cs="Arial"/>
          <w:i/>
          <w:sz w:val="20"/>
          <w:szCs w:val="20"/>
        </w:rPr>
        <w:t>“</w:t>
      </w:r>
      <w:r w:rsidRPr="00032F11">
        <w:rPr>
          <w:rFonts w:ascii="Arial" w:hAnsi="Arial" w:cs="Arial"/>
          <w:i/>
          <w:sz w:val="18"/>
          <w:szCs w:val="20"/>
        </w:rPr>
        <w:t xml:space="preserve">En el procedimiento de selección del contratista no puede operar la discrecionalidad administrativa –positiva o material y negativa o formal– en ninguna de sus manifestaciones, ya que se trata de un trámite regulado que impide que la administración introduzca criterios sustanciales o formales que puedan incidir en la escogencia del contratista según los criterios de valoración previamente establecidos. En otros términos, en la actividad precontractual es el fruto del principio de planeación, postulado que hace exigible que las decisiones que se adopten a lo largo del trámite precontractual sean de carácter motivado, con apoyo en los parámetros y directrices fijadas en el pliego de condiciones. Por lo tanto, </w:t>
      </w:r>
      <w:r w:rsidRPr="00032F11">
        <w:rPr>
          <w:rFonts w:ascii="Arial" w:hAnsi="Arial" w:cs="Arial"/>
          <w:i/>
          <w:sz w:val="18"/>
          <w:szCs w:val="20"/>
          <w:u w:val="single"/>
        </w:rPr>
        <w:t>es posible que la administración pública tenga que resolver cuestiones que le plantean los proponentes a lo largo del proceso de selección, decisiones que deberán estar fundamentadas en el contenido de los pliegos y ajustarse a los principios de la ley 80 de 1993. De allí que, la posible existencia de una discrecionalidad administrativa queda reducida a que la administración pueda interpretar el pliego de condiciones a efectos de que las exigencias formales no hagan nugatoria la eficiencia del procedimiento</w:t>
      </w:r>
      <w:r w:rsidRPr="00032F11">
        <w:rPr>
          <w:rFonts w:ascii="Arial" w:hAnsi="Arial" w:cs="Arial"/>
          <w:i/>
          <w:sz w:val="18"/>
          <w:szCs w:val="20"/>
        </w:rPr>
        <w:t xml:space="preserve"> y, por lo tanto, se impida la escogencia de la mejor propuesta; lo anterior, de conformidad con lo establecido en el numeral 2 del artículo 25 de la ley 80 de 1993, precepto que en relación con el principio de economía, avala la posibilidad de que los pliegos sean objeto de hermenéutica administrativa, con la finalidad de que no se condene al procedimiento a la declaratoria de desierta o a decisiones inhibitorias. NOTA DE RELATORIA: Al respecto consultar sentencia del 30 de noviembre de 2006, exp. 13074”  (Subrayas fuera del texto)</w:t>
      </w:r>
    </w:p>
    <w:p w14:paraId="786A47C2" w14:textId="77777777" w:rsidR="00B168A0" w:rsidRPr="00032F11" w:rsidRDefault="00B168A0" w:rsidP="00F313C7">
      <w:pPr>
        <w:pStyle w:val="Textoindependiente"/>
        <w:tabs>
          <w:tab w:val="left" w:pos="284"/>
        </w:tabs>
        <w:spacing w:after="0"/>
        <w:ind w:right="-92"/>
        <w:jc w:val="both"/>
        <w:rPr>
          <w:rFonts w:ascii="Arial" w:hAnsi="Arial" w:cs="Arial"/>
          <w:i/>
          <w:sz w:val="18"/>
          <w:szCs w:val="20"/>
        </w:rPr>
      </w:pPr>
    </w:p>
    <w:p w14:paraId="204FCA0D" w14:textId="77777777" w:rsidR="00B168A0" w:rsidRPr="00032F11" w:rsidRDefault="00B168A0" w:rsidP="00F313C7">
      <w:pPr>
        <w:pStyle w:val="Textoindependiente"/>
        <w:tabs>
          <w:tab w:val="left" w:pos="284"/>
        </w:tabs>
        <w:spacing w:after="0"/>
        <w:ind w:right="-92"/>
        <w:jc w:val="both"/>
        <w:rPr>
          <w:rFonts w:ascii="Arial" w:hAnsi="Arial" w:cs="Arial"/>
          <w:i/>
          <w:sz w:val="18"/>
          <w:szCs w:val="20"/>
        </w:rPr>
      </w:pPr>
      <w:r w:rsidRPr="00032F11">
        <w:rPr>
          <w:rFonts w:ascii="Arial" w:hAnsi="Arial" w:cs="Arial"/>
          <w:i/>
          <w:sz w:val="18"/>
          <w:szCs w:val="20"/>
        </w:rPr>
        <w:t>“…Tratándose del pliego de condiciones, la jurisprudencia de la Corporación ha sido enfática que uno de los principales instrumentos hermenéuticos es el relacionado con el criterio teleológico, el cual puede ser apalancado con el sistemático, puesto que la administración puede, ante la advertencia de un vacío o de una contradicción, optar por la solución que más se ajuste o acomode a la finalidad que se persigue con el proceso de selección y, por lo tanto, aquella que redunde en beneficio del interés general y público. Por lo tanto, la principal herramienta exegética que existe para definir las posibles antinomias que se desprendan del pliego de condiciones es desentrañar la finalidad del mismo, para lo cual es preciso analizar en conjunto los objetivos perseguidos por la entidad en el proceso contractual, los cuales deberán estar en consonancia con el interés general.”</w:t>
      </w:r>
    </w:p>
    <w:p w14:paraId="30070FD8" w14:textId="77777777" w:rsidR="00B168A0" w:rsidRPr="00F313C7" w:rsidRDefault="00B168A0" w:rsidP="00F313C7">
      <w:pPr>
        <w:pStyle w:val="Textoindependiente"/>
        <w:tabs>
          <w:tab w:val="left" w:pos="284"/>
        </w:tabs>
        <w:spacing w:after="0"/>
        <w:ind w:right="-92"/>
        <w:jc w:val="both"/>
        <w:rPr>
          <w:rFonts w:ascii="Arial" w:hAnsi="Arial" w:cs="Arial"/>
          <w:sz w:val="20"/>
          <w:szCs w:val="20"/>
        </w:rPr>
      </w:pPr>
    </w:p>
    <w:p w14:paraId="19F79103" w14:textId="77777777" w:rsidR="00434386" w:rsidRPr="00F313C7" w:rsidRDefault="00207722" w:rsidP="00F313C7">
      <w:pPr>
        <w:pStyle w:val="Textoindependiente"/>
        <w:tabs>
          <w:tab w:val="left" w:pos="284"/>
        </w:tabs>
        <w:spacing w:after="0"/>
        <w:ind w:right="-92"/>
        <w:jc w:val="both"/>
        <w:rPr>
          <w:rFonts w:ascii="Arial" w:hAnsi="Arial" w:cs="Arial"/>
          <w:sz w:val="20"/>
          <w:szCs w:val="20"/>
        </w:rPr>
      </w:pPr>
      <w:r w:rsidRPr="00F313C7">
        <w:rPr>
          <w:rFonts w:ascii="Arial" w:hAnsi="Arial" w:cs="Arial"/>
          <w:sz w:val="20"/>
          <w:szCs w:val="20"/>
        </w:rPr>
        <w:t>E</w:t>
      </w:r>
      <w:r w:rsidR="00B168A0" w:rsidRPr="00F313C7">
        <w:rPr>
          <w:rFonts w:ascii="Arial" w:hAnsi="Arial" w:cs="Arial"/>
          <w:sz w:val="20"/>
          <w:szCs w:val="20"/>
          <w:lang w:val="es-CO"/>
        </w:rPr>
        <w:t>n</w:t>
      </w:r>
      <w:r w:rsidR="00A4133D" w:rsidRPr="00F313C7">
        <w:rPr>
          <w:rFonts w:ascii="Arial" w:hAnsi="Arial" w:cs="Arial"/>
          <w:sz w:val="20"/>
          <w:szCs w:val="20"/>
          <w:lang w:val="es-CO"/>
        </w:rPr>
        <w:t xml:space="preserve"> concordancia con lo anterior, </w:t>
      </w:r>
      <w:r w:rsidR="00A4133D" w:rsidRPr="00F313C7">
        <w:rPr>
          <w:rFonts w:ascii="Arial" w:hAnsi="Arial" w:cs="Arial"/>
          <w:sz w:val="20"/>
          <w:szCs w:val="20"/>
        </w:rPr>
        <w:t>este</w:t>
      </w:r>
      <w:r w:rsidRPr="00F313C7">
        <w:rPr>
          <w:rFonts w:ascii="Arial" w:hAnsi="Arial" w:cs="Arial"/>
          <w:sz w:val="20"/>
          <w:szCs w:val="20"/>
        </w:rPr>
        <w:t xml:space="preserve"> pliego de condiciones debe interpretarse como un todo y sus disposiciones no deben</w:t>
      </w:r>
      <w:r w:rsidRPr="00F313C7">
        <w:rPr>
          <w:rFonts w:ascii="Arial" w:hAnsi="Arial" w:cs="Arial"/>
          <w:sz w:val="20"/>
          <w:szCs w:val="20"/>
          <w:lang w:val="es-CO"/>
        </w:rPr>
        <w:t xml:space="preserve"> </w:t>
      </w:r>
      <w:r w:rsidRPr="00F313C7">
        <w:rPr>
          <w:rFonts w:ascii="Arial" w:hAnsi="Arial" w:cs="Arial"/>
          <w:sz w:val="20"/>
          <w:szCs w:val="20"/>
        </w:rPr>
        <w:t>entenderse de manera separada de lo que indica su contexto general. Por lo tanto, se considera</w:t>
      </w:r>
      <w:r w:rsidRPr="00F313C7">
        <w:rPr>
          <w:rFonts w:ascii="Arial" w:hAnsi="Arial" w:cs="Arial"/>
          <w:sz w:val="20"/>
          <w:szCs w:val="20"/>
          <w:lang w:val="es-CO"/>
        </w:rPr>
        <w:t xml:space="preserve"> </w:t>
      </w:r>
      <w:r w:rsidRPr="00F313C7">
        <w:rPr>
          <w:rFonts w:ascii="Arial" w:hAnsi="Arial" w:cs="Arial"/>
          <w:sz w:val="20"/>
          <w:szCs w:val="20"/>
        </w:rPr>
        <w:t>integrada la información incluida en los documentos del proceso que lo acompañan y las adendas</w:t>
      </w:r>
      <w:r w:rsidRPr="00F313C7">
        <w:rPr>
          <w:rFonts w:ascii="Arial" w:hAnsi="Arial" w:cs="Arial"/>
          <w:sz w:val="20"/>
          <w:szCs w:val="20"/>
          <w:lang w:val="es-CO"/>
        </w:rPr>
        <w:t xml:space="preserve"> </w:t>
      </w:r>
      <w:r w:rsidRPr="00F313C7">
        <w:rPr>
          <w:rFonts w:ascii="Arial" w:hAnsi="Arial" w:cs="Arial"/>
          <w:sz w:val="20"/>
          <w:szCs w:val="20"/>
        </w:rPr>
        <w:t>que se expidan</w:t>
      </w:r>
    </w:p>
    <w:p w14:paraId="4982D4C4" w14:textId="77777777" w:rsidR="00207722" w:rsidRPr="00F313C7" w:rsidRDefault="00207722" w:rsidP="00F313C7">
      <w:pPr>
        <w:pStyle w:val="Textoindependiente"/>
        <w:tabs>
          <w:tab w:val="left" w:pos="284"/>
        </w:tabs>
        <w:spacing w:after="0"/>
        <w:ind w:right="-92"/>
        <w:jc w:val="both"/>
        <w:rPr>
          <w:rFonts w:ascii="Arial" w:hAnsi="Arial" w:cs="Arial"/>
          <w:sz w:val="20"/>
          <w:szCs w:val="20"/>
        </w:rPr>
      </w:pPr>
    </w:p>
    <w:p w14:paraId="3B293147" w14:textId="77777777" w:rsidR="00207722" w:rsidRPr="00F313C7" w:rsidRDefault="00207722" w:rsidP="00F313C7">
      <w:pPr>
        <w:pStyle w:val="Textoindependiente"/>
        <w:tabs>
          <w:tab w:val="left" w:pos="284"/>
        </w:tabs>
        <w:spacing w:after="0"/>
        <w:ind w:right="-92"/>
        <w:jc w:val="both"/>
        <w:rPr>
          <w:rFonts w:ascii="Arial" w:hAnsi="Arial" w:cs="Arial"/>
          <w:sz w:val="20"/>
          <w:szCs w:val="20"/>
          <w:lang w:val="es-CO"/>
        </w:rPr>
      </w:pPr>
      <w:r w:rsidRPr="00F313C7">
        <w:rPr>
          <w:rFonts w:ascii="Arial" w:hAnsi="Arial" w:cs="Arial"/>
          <w:sz w:val="20"/>
          <w:szCs w:val="20"/>
        </w:rPr>
        <w:t>Además, se seguirán los siguientes criterios para la interpretación y entendimiento del pliego de</w:t>
      </w:r>
      <w:r w:rsidRPr="00F313C7">
        <w:rPr>
          <w:rFonts w:ascii="Arial" w:hAnsi="Arial" w:cs="Arial"/>
          <w:sz w:val="20"/>
          <w:szCs w:val="20"/>
          <w:lang w:val="es-CO"/>
        </w:rPr>
        <w:t xml:space="preserve"> </w:t>
      </w:r>
      <w:r w:rsidRPr="00F313C7">
        <w:rPr>
          <w:rFonts w:ascii="Arial" w:hAnsi="Arial" w:cs="Arial"/>
          <w:sz w:val="20"/>
          <w:szCs w:val="20"/>
        </w:rPr>
        <w:t>condiciones:</w:t>
      </w:r>
      <w:r w:rsidRPr="00F313C7">
        <w:rPr>
          <w:rFonts w:ascii="Arial" w:hAnsi="Arial" w:cs="Arial"/>
          <w:sz w:val="20"/>
          <w:szCs w:val="20"/>
          <w:lang w:val="es-CO"/>
        </w:rPr>
        <w:t xml:space="preserve"> </w:t>
      </w:r>
    </w:p>
    <w:p w14:paraId="365454F9" w14:textId="77777777" w:rsidR="00207722" w:rsidRPr="00F313C7" w:rsidRDefault="00207722" w:rsidP="00F313C7">
      <w:pPr>
        <w:pStyle w:val="Textoindependiente"/>
        <w:tabs>
          <w:tab w:val="left" w:pos="284"/>
        </w:tabs>
        <w:spacing w:after="0"/>
        <w:ind w:right="-92"/>
        <w:jc w:val="both"/>
        <w:rPr>
          <w:rFonts w:ascii="Arial" w:hAnsi="Arial" w:cs="Arial"/>
          <w:sz w:val="20"/>
          <w:szCs w:val="20"/>
        </w:rPr>
      </w:pPr>
    </w:p>
    <w:p w14:paraId="5C4CA8AD" w14:textId="77777777" w:rsidR="00B168A0" w:rsidRPr="00F313C7" w:rsidRDefault="00B168A0"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lang w:val="es-CO"/>
        </w:rPr>
        <w:t>Prima lo establecido en la Constitución y la Ley.</w:t>
      </w:r>
    </w:p>
    <w:p w14:paraId="03EFD4FC"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El orden de los numerales, capítulos y cláusulas de este pliego de condiciones no deben interpretarse como un grado de prelación entre los mismos.</w:t>
      </w:r>
    </w:p>
    <w:p w14:paraId="22CA7CC0"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Los títulos de los numerales y capítulos utilizados en este pliego solo sirven como referencia y no afectan la interpretación de su contenido.</w:t>
      </w:r>
    </w:p>
    <w:p w14:paraId="4D2083E0"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73701611"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w:t>
      </w:r>
    </w:p>
    <w:p w14:paraId="2E0B8762"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En caso de contradicción entre el contenido establecido en los pliegos de condiciones y el incluido por la entidad, proponentes o contratista en los documentos del proceso, primará lo señalado en los pliegos de condiciones.</w:t>
      </w:r>
    </w:p>
    <w:p w14:paraId="0B558229"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Las referencias a normas jurídicas incluyen las disposiciones que las modifiquen, adicionen, sustituyan o complementen.</w:t>
      </w:r>
    </w:p>
    <w:p w14:paraId="6A6F2447" w14:textId="77777777" w:rsidR="00207722" w:rsidRPr="00F313C7" w:rsidRDefault="00207722" w:rsidP="00EE3C23">
      <w:pPr>
        <w:pStyle w:val="Textoindependiente"/>
        <w:numPr>
          <w:ilvl w:val="0"/>
          <w:numId w:val="13"/>
        </w:numPr>
        <w:tabs>
          <w:tab w:val="left" w:pos="426"/>
        </w:tabs>
        <w:spacing w:after="0"/>
        <w:ind w:left="426" w:right="-92" w:hanging="284"/>
        <w:jc w:val="both"/>
        <w:rPr>
          <w:rFonts w:ascii="Arial" w:hAnsi="Arial" w:cs="Arial"/>
          <w:sz w:val="20"/>
          <w:szCs w:val="20"/>
        </w:rPr>
      </w:pPr>
      <w:r w:rsidRPr="00F313C7">
        <w:rPr>
          <w:rFonts w:ascii="Arial" w:hAnsi="Arial" w:cs="Arial"/>
          <w:sz w:val="20"/>
          <w:szCs w:val="20"/>
        </w:rPr>
        <w:t>Este pliego se interpretará, además, en lo pertinente, de conformidad con las reglas del código civil definidas en los artículos 1618 a 1624.</w:t>
      </w:r>
    </w:p>
    <w:p w14:paraId="44CF9946" w14:textId="77777777" w:rsidR="009273A1" w:rsidRPr="00F313C7" w:rsidRDefault="009273A1" w:rsidP="00F313C7">
      <w:pPr>
        <w:tabs>
          <w:tab w:val="left" w:pos="284"/>
          <w:tab w:val="left" w:pos="851"/>
        </w:tabs>
        <w:adjustRightInd w:val="0"/>
        <w:ind w:right="-92"/>
        <w:jc w:val="both"/>
        <w:rPr>
          <w:rFonts w:ascii="Arial" w:hAnsi="Arial" w:cs="Arial"/>
          <w:b/>
          <w:sz w:val="20"/>
          <w:szCs w:val="20"/>
          <w:lang w:val="es-MX" w:eastAsia="es-MX"/>
        </w:rPr>
      </w:pPr>
    </w:p>
    <w:p w14:paraId="6B37F854" w14:textId="77777777" w:rsidR="004A53E1" w:rsidRPr="00F313C7" w:rsidRDefault="004A53E1" w:rsidP="00B40649">
      <w:pPr>
        <w:pStyle w:val="Prrafodelista"/>
        <w:numPr>
          <w:ilvl w:val="1"/>
          <w:numId w:val="22"/>
        </w:numPr>
        <w:tabs>
          <w:tab w:val="left" w:pos="284"/>
          <w:tab w:val="left" w:pos="709"/>
        </w:tabs>
        <w:adjustRightInd w:val="0"/>
        <w:ind w:left="0" w:right="-92" w:firstLine="0"/>
        <w:jc w:val="both"/>
        <w:rPr>
          <w:rFonts w:ascii="Arial" w:hAnsi="Arial" w:cs="Arial"/>
          <w:b/>
          <w:sz w:val="20"/>
          <w:szCs w:val="20"/>
          <w:lang w:val="es-MX" w:eastAsia="es-MX"/>
        </w:rPr>
      </w:pPr>
      <w:r w:rsidRPr="00F313C7">
        <w:rPr>
          <w:rFonts w:ascii="Arial" w:hAnsi="Arial" w:cs="Arial"/>
          <w:b/>
          <w:sz w:val="20"/>
          <w:szCs w:val="20"/>
          <w:lang w:val="es-MX" w:eastAsia="es-MX"/>
        </w:rPr>
        <w:t>CORRESPONDENCIA</w:t>
      </w:r>
      <w:r w:rsidR="00910613" w:rsidRPr="00F313C7">
        <w:rPr>
          <w:rFonts w:ascii="Arial" w:hAnsi="Arial" w:cs="Arial"/>
          <w:b/>
          <w:sz w:val="20"/>
          <w:szCs w:val="20"/>
          <w:lang w:val="es-MX" w:eastAsia="es-MX"/>
        </w:rPr>
        <w:t>.</w:t>
      </w:r>
    </w:p>
    <w:p w14:paraId="5D3EAFEA" w14:textId="77777777" w:rsidR="00F217EF" w:rsidRPr="00F313C7" w:rsidRDefault="00F217EF" w:rsidP="00F313C7">
      <w:pPr>
        <w:tabs>
          <w:tab w:val="left" w:pos="284"/>
          <w:tab w:val="left" w:pos="567"/>
        </w:tabs>
        <w:suppressAutoHyphens/>
        <w:ind w:right="-92"/>
        <w:jc w:val="both"/>
        <w:rPr>
          <w:rFonts w:ascii="Arial" w:hAnsi="Arial" w:cs="Arial"/>
          <w:sz w:val="20"/>
          <w:szCs w:val="20"/>
        </w:rPr>
      </w:pPr>
    </w:p>
    <w:p w14:paraId="48EF9885" w14:textId="77777777" w:rsidR="00F217EF" w:rsidRPr="00F313C7" w:rsidRDefault="00F217EF" w:rsidP="00F313C7">
      <w:pPr>
        <w:tabs>
          <w:tab w:val="left" w:pos="284"/>
        </w:tabs>
        <w:ind w:right="-92"/>
        <w:jc w:val="both"/>
        <w:rPr>
          <w:rFonts w:ascii="Arial" w:hAnsi="Arial" w:cs="Arial"/>
          <w:sz w:val="20"/>
          <w:szCs w:val="20"/>
        </w:rPr>
      </w:pPr>
      <w:r w:rsidRPr="00F313C7">
        <w:rPr>
          <w:rFonts w:ascii="Arial" w:hAnsi="Arial" w:cs="Arial"/>
          <w:sz w:val="20"/>
          <w:szCs w:val="20"/>
        </w:rPr>
        <w:t xml:space="preserve">De conformidad con lo establecido en la Ley 527 de 1999 y en concordancia con el Decreto 1082 de 2015, todos los documentos que hagan parte del proceso de selección serán publicados y por ende podrán ser consultados en el Portal Único de Contratación (SECOP II) seleccionando como Entidad: </w:t>
      </w:r>
      <w:r w:rsidR="00FD0A73">
        <w:rPr>
          <w:rFonts w:ascii="Arial" w:eastAsia="Batang" w:hAnsi="Arial" w:cs="Arial"/>
          <w:sz w:val="20"/>
          <w:szCs w:val="20"/>
          <w:lang w:val="es-CO"/>
        </w:rPr>
        <w:t>ARMA</w:t>
      </w:r>
      <w:r w:rsidR="003F00F3">
        <w:rPr>
          <w:rFonts w:ascii="Arial" w:eastAsia="Batang" w:hAnsi="Arial" w:cs="Arial"/>
          <w:sz w:val="20"/>
          <w:szCs w:val="20"/>
          <w:lang w:val="es-CO"/>
        </w:rPr>
        <w:t xml:space="preserve">DA NACIONAL BASE NAVAL </w:t>
      </w:r>
      <w:r w:rsidR="00FD0A73">
        <w:rPr>
          <w:rFonts w:ascii="Arial" w:eastAsia="Batang" w:hAnsi="Arial" w:cs="Arial"/>
          <w:sz w:val="20"/>
          <w:szCs w:val="20"/>
          <w:lang w:val="es-CO"/>
        </w:rPr>
        <w:t xml:space="preserve"> No. 05 ARC “ORINOQUIA”</w:t>
      </w:r>
      <w:r w:rsidRPr="00F313C7">
        <w:rPr>
          <w:rFonts w:ascii="Arial" w:hAnsi="Arial" w:cs="Arial"/>
          <w:sz w:val="20"/>
          <w:szCs w:val="20"/>
        </w:rPr>
        <w:t>. Será responsabilidad de los participantes conocer los documentos a través de este mecanismo interactivo.</w:t>
      </w:r>
    </w:p>
    <w:p w14:paraId="2ABB1177" w14:textId="77777777" w:rsidR="00F217EF" w:rsidRPr="00F313C7" w:rsidRDefault="00F217EF" w:rsidP="00F313C7">
      <w:pPr>
        <w:tabs>
          <w:tab w:val="left" w:pos="567"/>
        </w:tabs>
        <w:suppressAutoHyphens/>
        <w:ind w:right="-92"/>
        <w:jc w:val="both"/>
        <w:rPr>
          <w:rFonts w:ascii="Arial" w:hAnsi="Arial" w:cs="Arial"/>
          <w:sz w:val="20"/>
          <w:szCs w:val="20"/>
        </w:rPr>
      </w:pPr>
    </w:p>
    <w:p w14:paraId="6599D254" w14:textId="77777777" w:rsidR="0011783E" w:rsidRPr="00F313C7" w:rsidRDefault="0011783E" w:rsidP="00F313C7">
      <w:pPr>
        <w:tabs>
          <w:tab w:val="left" w:pos="567"/>
        </w:tabs>
        <w:suppressAutoHyphens/>
        <w:ind w:right="-92"/>
        <w:jc w:val="both"/>
        <w:rPr>
          <w:rFonts w:ascii="Arial" w:hAnsi="Arial" w:cs="Arial"/>
          <w:sz w:val="20"/>
          <w:szCs w:val="20"/>
        </w:rPr>
      </w:pPr>
      <w:r w:rsidRPr="00F313C7">
        <w:rPr>
          <w:rFonts w:ascii="Arial" w:hAnsi="Arial" w:cs="Arial"/>
          <w:sz w:val="20"/>
          <w:szCs w:val="20"/>
        </w:rPr>
        <w:t>Los oferentes deberán enviar su correspond</w:t>
      </w:r>
      <w:r w:rsidR="007C5246" w:rsidRPr="00F313C7">
        <w:rPr>
          <w:rFonts w:ascii="Arial" w:hAnsi="Arial" w:cs="Arial"/>
          <w:sz w:val="20"/>
          <w:szCs w:val="20"/>
        </w:rPr>
        <w:t xml:space="preserve">encia a través de </w:t>
      </w:r>
      <w:r w:rsidRPr="00F313C7">
        <w:rPr>
          <w:rFonts w:ascii="Arial" w:hAnsi="Arial" w:cs="Arial"/>
          <w:sz w:val="20"/>
          <w:szCs w:val="20"/>
        </w:rPr>
        <w:t xml:space="preserve">la plataforma del </w:t>
      </w:r>
      <w:r w:rsidR="007C5246" w:rsidRPr="00F313C7">
        <w:rPr>
          <w:rFonts w:ascii="Arial" w:hAnsi="Arial" w:cs="Arial"/>
          <w:sz w:val="20"/>
          <w:szCs w:val="20"/>
        </w:rPr>
        <w:t>SECOP II</w:t>
      </w:r>
      <w:r w:rsidRPr="00F313C7">
        <w:rPr>
          <w:rFonts w:ascii="Arial" w:hAnsi="Arial" w:cs="Arial"/>
          <w:sz w:val="20"/>
          <w:szCs w:val="20"/>
        </w:rPr>
        <w:t>, referent</w:t>
      </w:r>
      <w:r w:rsidR="00A40899" w:rsidRPr="00F313C7">
        <w:rPr>
          <w:rFonts w:ascii="Arial" w:hAnsi="Arial" w:cs="Arial"/>
          <w:sz w:val="20"/>
          <w:szCs w:val="20"/>
        </w:rPr>
        <w:t>e a las observaciones se deberá</w:t>
      </w:r>
      <w:r w:rsidRPr="00F313C7">
        <w:rPr>
          <w:rFonts w:ascii="Arial" w:hAnsi="Arial" w:cs="Arial"/>
          <w:sz w:val="20"/>
          <w:szCs w:val="20"/>
        </w:rPr>
        <w:t xml:space="preserve"> tener en cuenta el plazo y hora acuerdo cronograma establecido en la plataforma del </w:t>
      </w:r>
      <w:r w:rsidR="007C5246" w:rsidRPr="00F313C7">
        <w:rPr>
          <w:rFonts w:ascii="Arial" w:hAnsi="Arial" w:cs="Arial"/>
          <w:sz w:val="20"/>
          <w:szCs w:val="20"/>
        </w:rPr>
        <w:t>SECOP</w:t>
      </w:r>
      <w:r w:rsidRPr="00F313C7">
        <w:rPr>
          <w:rFonts w:ascii="Arial" w:hAnsi="Arial" w:cs="Arial"/>
          <w:sz w:val="20"/>
          <w:szCs w:val="20"/>
        </w:rPr>
        <w:t xml:space="preserve"> II.</w:t>
      </w:r>
    </w:p>
    <w:p w14:paraId="5926C106" w14:textId="77777777" w:rsidR="008971C0" w:rsidRPr="00F313C7" w:rsidRDefault="008971C0" w:rsidP="00F313C7">
      <w:pPr>
        <w:tabs>
          <w:tab w:val="left" w:pos="567"/>
        </w:tabs>
        <w:ind w:right="-92"/>
        <w:jc w:val="both"/>
        <w:rPr>
          <w:rFonts w:ascii="Arial" w:hAnsi="Arial" w:cs="Arial"/>
          <w:sz w:val="20"/>
          <w:szCs w:val="20"/>
        </w:rPr>
      </w:pPr>
    </w:p>
    <w:p w14:paraId="3EC7DB39" w14:textId="77777777" w:rsidR="0011783E" w:rsidRPr="00F313C7" w:rsidRDefault="0011783E" w:rsidP="00F313C7">
      <w:pPr>
        <w:tabs>
          <w:tab w:val="left" w:pos="567"/>
        </w:tabs>
        <w:ind w:right="-92"/>
        <w:jc w:val="both"/>
        <w:rPr>
          <w:rFonts w:ascii="Arial" w:hAnsi="Arial" w:cs="Arial"/>
          <w:sz w:val="20"/>
          <w:szCs w:val="20"/>
        </w:rPr>
      </w:pPr>
      <w:r w:rsidRPr="00F313C7">
        <w:rPr>
          <w:rFonts w:ascii="Arial" w:hAnsi="Arial" w:cs="Arial"/>
          <w:sz w:val="20"/>
          <w:szCs w:val="20"/>
        </w:rPr>
        <w:t xml:space="preserve">La </w:t>
      </w:r>
      <w:r w:rsidR="00FD0A73">
        <w:rPr>
          <w:rFonts w:ascii="Arial" w:eastAsia="Batang" w:hAnsi="Arial" w:cs="Arial"/>
          <w:sz w:val="20"/>
          <w:szCs w:val="20"/>
          <w:lang w:val="es-CO"/>
        </w:rPr>
        <w:t xml:space="preserve">BASE NAVAL No. 05 ARC “ORINOQUIA” </w:t>
      </w:r>
      <w:r w:rsidRPr="00F313C7">
        <w:rPr>
          <w:rFonts w:ascii="Arial" w:hAnsi="Arial" w:cs="Arial"/>
          <w:sz w:val="20"/>
          <w:szCs w:val="20"/>
        </w:rPr>
        <w:t xml:space="preserve">no será responsable por la correspondencia enviada a otras direcciones o dependencias.  </w:t>
      </w:r>
      <w:r w:rsidRPr="00F313C7">
        <w:rPr>
          <w:rFonts w:ascii="Arial" w:hAnsi="Arial" w:cs="Arial"/>
          <w:sz w:val="20"/>
          <w:szCs w:val="20"/>
          <w:u w:val="single"/>
        </w:rPr>
        <w:t>No se encuentra habilitado correo electrónico para recibir documentación u ofertas, todo se hará a través del portal de contratación SECOP II</w:t>
      </w:r>
      <w:r w:rsidRPr="00F313C7">
        <w:rPr>
          <w:rFonts w:ascii="Arial" w:hAnsi="Arial" w:cs="Arial"/>
          <w:bCs/>
          <w:sz w:val="20"/>
          <w:szCs w:val="20"/>
        </w:rPr>
        <w:t>.</w:t>
      </w:r>
    </w:p>
    <w:p w14:paraId="1431DD98" w14:textId="77777777" w:rsidR="008971C0" w:rsidRPr="00F313C7" w:rsidRDefault="008971C0" w:rsidP="00F313C7">
      <w:pPr>
        <w:tabs>
          <w:tab w:val="left" w:pos="851"/>
        </w:tabs>
        <w:adjustRightInd w:val="0"/>
        <w:ind w:right="-92"/>
        <w:jc w:val="both"/>
        <w:rPr>
          <w:rFonts w:ascii="Arial" w:hAnsi="Arial" w:cs="Arial"/>
          <w:sz w:val="20"/>
          <w:szCs w:val="20"/>
          <w:lang w:val="x-none" w:eastAsia="es-MX"/>
        </w:rPr>
      </w:pPr>
    </w:p>
    <w:p w14:paraId="580ED96C" w14:textId="77777777" w:rsidR="0011783E" w:rsidRPr="00F313C7" w:rsidRDefault="007C5246" w:rsidP="00F313C7">
      <w:pPr>
        <w:tabs>
          <w:tab w:val="left" w:pos="851"/>
        </w:tabs>
        <w:adjustRightInd w:val="0"/>
        <w:ind w:right="-92"/>
        <w:jc w:val="both"/>
        <w:rPr>
          <w:rFonts w:ascii="Arial" w:hAnsi="Arial" w:cs="Arial"/>
          <w:sz w:val="20"/>
          <w:szCs w:val="20"/>
          <w:lang w:val="x-none" w:eastAsia="es-MX"/>
        </w:rPr>
      </w:pPr>
      <w:r w:rsidRPr="00F313C7">
        <w:rPr>
          <w:rFonts w:ascii="Arial" w:hAnsi="Arial" w:cs="Arial"/>
          <w:sz w:val="20"/>
          <w:szCs w:val="20"/>
          <w:lang w:val="x-none" w:eastAsia="es-MX"/>
        </w:rPr>
        <w:t>No serán admitida</w:t>
      </w:r>
      <w:r w:rsidR="0011783E" w:rsidRPr="00F313C7">
        <w:rPr>
          <w:rFonts w:ascii="Arial" w:hAnsi="Arial" w:cs="Arial"/>
          <w:sz w:val="20"/>
          <w:szCs w:val="20"/>
          <w:lang w:val="x-none" w:eastAsia="es-MX"/>
        </w:rPr>
        <w:t xml:space="preserve">s consultas telefónicas, personales, ni por correo electrónico, ni tendrá fuerza vinculante para la </w:t>
      </w:r>
      <w:r w:rsidR="00C84436">
        <w:rPr>
          <w:rFonts w:ascii="Arial" w:eastAsia="Batang" w:hAnsi="Arial" w:cs="Arial"/>
          <w:sz w:val="20"/>
          <w:szCs w:val="20"/>
          <w:lang w:val="es-CO"/>
        </w:rPr>
        <w:t>BASE NAVAL No. 05 ARC “ORINOQUIA”</w:t>
      </w:r>
      <w:r w:rsidR="00E5405E" w:rsidRPr="00F313C7">
        <w:rPr>
          <w:rFonts w:ascii="Arial" w:eastAsia="Batang" w:hAnsi="Arial" w:cs="Arial"/>
          <w:sz w:val="20"/>
          <w:szCs w:val="20"/>
          <w:lang w:val="es-CO"/>
        </w:rPr>
        <w:t xml:space="preserve"> </w:t>
      </w:r>
      <w:r w:rsidR="0011783E" w:rsidRPr="00F313C7">
        <w:rPr>
          <w:rFonts w:ascii="Arial" w:hAnsi="Arial" w:cs="Arial"/>
          <w:sz w:val="20"/>
          <w:szCs w:val="20"/>
          <w:lang w:val="x-none" w:eastAsia="es-MX"/>
        </w:rPr>
        <w:t>de la Armada Nacional cualquier pronunciamiento verbal.</w:t>
      </w:r>
    </w:p>
    <w:p w14:paraId="4CB7EFD5" w14:textId="77777777" w:rsidR="00045F95" w:rsidRPr="00F313C7" w:rsidRDefault="00045F95" w:rsidP="00F313C7">
      <w:pPr>
        <w:tabs>
          <w:tab w:val="left" w:pos="851"/>
        </w:tabs>
        <w:adjustRightInd w:val="0"/>
        <w:ind w:right="-92"/>
        <w:jc w:val="both"/>
        <w:rPr>
          <w:rFonts w:ascii="Arial" w:hAnsi="Arial" w:cs="Arial"/>
          <w:sz w:val="20"/>
          <w:szCs w:val="20"/>
          <w:lang w:val="x-none" w:eastAsia="es-MX"/>
        </w:rPr>
      </w:pPr>
    </w:p>
    <w:p w14:paraId="477891EC" w14:textId="77777777" w:rsidR="0011783E" w:rsidRPr="00F313C7" w:rsidRDefault="0011783E" w:rsidP="00F313C7">
      <w:pPr>
        <w:ind w:right="-92"/>
        <w:jc w:val="both"/>
        <w:rPr>
          <w:rFonts w:ascii="Arial" w:hAnsi="Arial" w:cs="Arial"/>
          <w:sz w:val="20"/>
          <w:szCs w:val="20"/>
          <w:lang w:val="x-none" w:eastAsia="x-none"/>
        </w:rPr>
      </w:pPr>
      <w:r w:rsidRPr="00F313C7">
        <w:rPr>
          <w:rFonts w:ascii="Arial" w:hAnsi="Arial" w:cs="Arial"/>
          <w:sz w:val="20"/>
          <w:szCs w:val="20"/>
          <w:lang w:val="x-none" w:eastAsia="es-MX"/>
        </w:rPr>
        <w:t xml:space="preserve">Toda solicitud de aclaración debe presentarse </w:t>
      </w:r>
      <w:r w:rsidRPr="00F313C7">
        <w:rPr>
          <w:rFonts w:ascii="Arial" w:hAnsi="Arial" w:cs="Arial"/>
          <w:sz w:val="20"/>
          <w:szCs w:val="20"/>
          <w:lang w:eastAsia="es-MX"/>
        </w:rPr>
        <w:t>a través de la plataforma SECOP II</w:t>
      </w:r>
      <w:r w:rsidRPr="00F313C7">
        <w:rPr>
          <w:rFonts w:ascii="Arial" w:hAnsi="Arial" w:cs="Arial"/>
          <w:sz w:val="20"/>
          <w:szCs w:val="20"/>
          <w:lang w:val="x-none" w:eastAsia="es-MX"/>
        </w:rPr>
        <w:t xml:space="preserve"> y en los términos señalados en </w:t>
      </w:r>
      <w:r w:rsidR="00A40899" w:rsidRPr="00F313C7">
        <w:rPr>
          <w:rFonts w:ascii="Arial" w:hAnsi="Arial" w:cs="Arial"/>
          <w:sz w:val="20"/>
          <w:szCs w:val="20"/>
          <w:lang w:val="es-ES" w:eastAsia="es-MX"/>
        </w:rPr>
        <w:t xml:space="preserve">el presente pliego de condiciones. </w:t>
      </w:r>
    </w:p>
    <w:p w14:paraId="7782F8E0" w14:textId="77777777" w:rsidR="0011783E" w:rsidRPr="00F313C7" w:rsidRDefault="0011783E" w:rsidP="00F313C7">
      <w:pPr>
        <w:ind w:right="-92"/>
        <w:jc w:val="both"/>
        <w:rPr>
          <w:rFonts w:ascii="Arial" w:hAnsi="Arial" w:cs="Arial"/>
          <w:sz w:val="20"/>
          <w:szCs w:val="20"/>
          <w:lang w:val="x-none" w:eastAsia="x-none"/>
        </w:rPr>
      </w:pPr>
    </w:p>
    <w:p w14:paraId="7692AA06" w14:textId="233E4C01" w:rsidR="0011783E" w:rsidRPr="00F313C7" w:rsidRDefault="0011783E" w:rsidP="00F313C7">
      <w:pPr>
        <w:adjustRightInd w:val="0"/>
        <w:ind w:right="-92"/>
        <w:contextualSpacing/>
        <w:jc w:val="both"/>
        <w:rPr>
          <w:rFonts w:ascii="Arial" w:hAnsi="Arial" w:cs="Arial"/>
          <w:sz w:val="20"/>
          <w:szCs w:val="20"/>
          <w:lang w:val="es-ES" w:eastAsia="x-none"/>
        </w:rPr>
      </w:pPr>
      <w:r w:rsidRPr="00975AC9">
        <w:rPr>
          <w:rFonts w:ascii="Arial" w:hAnsi="Arial" w:cs="Arial"/>
          <w:b/>
          <w:sz w:val="20"/>
          <w:szCs w:val="20"/>
          <w:lang w:val="x-none" w:eastAsia="x-none"/>
        </w:rPr>
        <w:t>NOTA:</w:t>
      </w:r>
      <w:r w:rsidRPr="00F313C7">
        <w:rPr>
          <w:rFonts w:ascii="Arial" w:hAnsi="Arial" w:cs="Arial"/>
          <w:sz w:val="20"/>
          <w:szCs w:val="20"/>
          <w:lang w:val="x-none" w:eastAsia="x-none"/>
        </w:rPr>
        <w:t xml:space="preserve"> Durante el presente proceso, única y exclusivamente estará disponible y h</w:t>
      </w:r>
      <w:r w:rsidR="00D83618" w:rsidRPr="00F313C7">
        <w:rPr>
          <w:rFonts w:ascii="Arial" w:hAnsi="Arial" w:cs="Arial"/>
          <w:sz w:val="20"/>
          <w:szCs w:val="20"/>
          <w:lang w:val="x-none" w:eastAsia="x-none"/>
        </w:rPr>
        <w:t>abilitado el Correo El</w:t>
      </w:r>
      <w:r w:rsidR="00B16799" w:rsidRPr="00F313C7">
        <w:rPr>
          <w:rFonts w:ascii="Arial" w:hAnsi="Arial" w:cs="Arial"/>
          <w:sz w:val="20"/>
          <w:szCs w:val="20"/>
          <w:lang w:val="es-ES" w:eastAsia="x-none"/>
        </w:rPr>
        <w:t xml:space="preserve">ectrónico </w:t>
      </w:r>
      <w:hyperlink r:id="rId12" w:history="1">
        <w:r w:rsidR="00AB634F" w:rsidRPr="00DC79BB">
          <w:rPr>
            <w:rStyle w:val="Hipervnculo"/>
            <w:rFonts w:ascii="Arial" w:hAnsi="Arial" w:cs="Arial"/>
            <w:sz w:val="20"/>
            <w:szCs w:val="20"/>
            <w:lang w:val="es-ES" w:eastAsia="x-none"/>
          </w:rPr>
          <w:t>erika.poveda@armada.mil.co</w:t>
        </w:r>
      </w:hyperlink>
      <w:r w:rsidR="000A1133">
        <w:rPr>
          <w:rFonts w:ascii="Arial" w:hAnsi="Arial" w:cs="Arial"/>
          <w:sz w:val="20"/>
          <w:szCs w:val="20"/>
          <w:lang w:val="es-ES" w:eastAsia="x-none"/>
        </w:rPr>
        <w:t xml:space="preserve"> </w:t>
      </w:r>
      <w:r w:rsidR="00B16799" w:rsidRPr="00F313C7">
        <w:rPr>
          <w:rFonts w:ascii="Arial" w:hAnsi="Arial" w:cs="Arial"/>
          <w:sz w:val="20"/>
          <w:szCs w:val="20"/>
          <w:lang w:val="es-ES" w:eastAsia="x-none"/>
        </w:rPr>
        <w:t xml:space="preserve"> </w:t>
      </w:r>
      <w:r w:rsidRPr="00F313C7">
        <w:rPr>
          <w:rFonts w:ascii="Arial" w:hAnsi="Arial" w:cs="Arial"/>
          <w:sz w:val="20"/>
          <w:szCs w:val="20"/>
          <w:lang w:val="x-none" w:eastAsia="x-none"/>
        </w:rPr>
        <w:t xml:space="preserve">para los casos en que se presente cualquier INDISPONIBILIDAD en la plataforma de Colombia Compra Eficiente SECOPII </w:t>
      </w:r>
      <w:hyperlink r:id="rId13" w:history="1">
        <w:r w:rsidRPr="00F313C7">
          <w:rPr>
            <w:rFonts w:ascii="Arial" w:hAnsi="Arial" w:cs="Arial"/>
            <w:sz w:val="20"/>
            <w:szCs w:val="20"/>
            <w:u w:val="single"/>
            <w:lang w:val="x-none" w:eastAsia="x-none"/>
          </w:rPr>
          <w:t>https://www.colombiacompra.gov.co/secop-ii</w:t>
        </w:r>
      </w:hyperlink>
      <w:r w:rsidRPr="00F313C7">
        <w:rPr>
          <w:rFonts w:ascii="Arial" w:hAnsi="Arial" w:cs="Arial"/>
          <w:sz w:val="20"/>
          <w:szCs w:val="20"/>
          <w:lang w:val="x-none" w:eastAsia="x-none"/>
        </w:rPr>
        <w:t>. En este caso corresponderá a los proveedores reportar esta circunstancia bajo los parámetros y requisitos establecido en el Protocolo de Indisponibilidad del SECOP II. En ningún otro caso se encuentra habilitado correo electróni</w:t>
      </w:r>
      <w:r w:rsidR="00045F95" w:rsidRPr="00F313C7">
        <w:rPr>
          <w:rFonts w:ascii="Arial" w:hAnsi="Arial" w:cs="Arial"/>
          <w:sz w:val="20"/>
          <w:szCs w:val="20"/>
          <w:lang w:val="x-none" w:eastAsia="x-none"/>
        </w:rPr>
        <w:t xml:space="preserve">co para recibir documentación </w:t>
      </w:r>
      <w:r w:rsidRPr="00F313C7">
        <w:rPr>
          <w:rFonts w:ascii="Arial" w:hAnsi="Arial" w:cs="Arial"/>
          <w:sz w:val="20"/>
          <w:szCs w:val="20"/>
          <w:lang w:val="x-none" w:eastAsia="x-none"/>
        </w:rPr>
        <w:t>u ofertas</w:t>
      </w:r>
      <w:r w:rsidR="00AD5B7D" w:rsidRPr="00F313C7">
        <w:rPr>
          <w:rFonts w:ascii="Arial" w:hAnsi="Arial" w:cs="Arial"/>
          <w:sz w:val="20"/>
          <w:szCs w:val="20"/>
          <w:lang w:val="es-ES" w:eastAsia="x-none"/>
        </w:rPr>
        <w:t>.</w:t>
      </w:r>
    </w:p>
    <w:p w14:paraId="7391A3BC" w14:textId="77777777" w:rsidR="00113EBB" w:rsidRPr="00F313C7" w:rsidRDefault="00113EBB" w:rsidP="00F313C7">
      <w:pPr>
        <w:adjustRightInd w:val="0"/>
        <w:ind w:right="-92"/>
        <w:contextualSpacing/>
        <w:jc w:val="both"/>
        <w:rPr>
          <w:rFonts w:ascii="Arial" w:hAnsi="Arial" w:cs="Arial"/>
          <w:sz w:val="20"/>
          <w:szCs w:val="20"/>
          <w:lang w:val="es-ES" w:eastAsia="x-none"/>
        </w:rPr>
      </w:pPr>
    </w:p>
    <w:p w14:paraId="3543515E" w14:textId="77777777" w:rsidR="00113EBB" w:rsidRPr="00F313C7" w:rsidRDefault="00113EBB" w:rsidP="00F313C7">
      <w:pPr>
        <w:adjustRightInd w:val="0"/>
        <w:ind w:right="-92"/>
        <w:contextualSpacing/>
        <w:jc w:val="both"/>
        <w:rPr>
          <w:rFonts w:ascii="Arial" w:hAnsi="Arial" w:cs="Arial"/>
          <w:sz w:val="20"/>
          <w:szCs w:val="20"/>
          <w:lang w:val="es-ES" w:eastAsia="x-none"/>
        </w:rPr>
      </w:pPr>
      <w:r w:rsidRPr="00F313C7">
        <w:rPr>
          <w:rFonts w:ascii="Arial" w:hAnsi="Arial" w:cs="Arial"/>
          <w:sz w:val="20"/>
          <w:szCs w:val="20"/>
          <w:lang w:val="es-ES" w:eastAsia="x-none"/>
        </w:rPr>
        <w:t>En los casos en los cuales se corrobore que no existió indisponibilidad de la plataforma del SECOP II, no será tenida en cuenta la oferta recibida a través de dicho canal.</w:t>
      </w:r>
    </w:p>
    <w:p w14:paraId="7295568A" w14:textId="77777777" w:rsidR="00113EBB" w:rsidRPr="00F313C7" w:rsidRDefault="00113EBB" w:rsidP="00F313C7">
      <w:pPr>
        <w:adjustRightInd w:val="0"/>
        <w:ind w:right="-92"/>
        <w:contextualSpacing/>
        <w:jc w:val="both"/>
        <w:rPr>
          <w:rFonts w:ascii="Arial" w:hAnsi="Arial" w:cs="Arial"/>
          <w:sz w:val="20"/>
          <w:szCs w:val="20"/>
          <w:lang w:val="es-ES" w:eastAsia="x-none"/>
        </w:rPr>
      </w:pPr>
    </w:p>
    <w:p w14:paraId="6625F2B4" w14:textId="77777777" w:rsidR="00113EBB" w:rsidRPr="00F313C7" w:rsidRDefault="00113EBB" w:rsidP="00B40649">
      <w:pPr>
        <w:pStyle w:val="Prrafodelista"/>
        <w:widowControl w:val="0"/>
        <w:numPr>
          <w:ilvl w:val="1"/>
          <w:numId w:val="22"/>
        </w:numPr>
        <w:autoSpaceDE w:val="0"/>
        <w:autoSpaceDN w:val="0"/>
        <w:ind w:left="567" w:right="-92" w:hanging="567"/>
        <w:jc w:val="both"/>
        <w:rPr>
          <w:rFonts w:ascii="Arial" w:hAnsi="Arial" w:cs="Arial"/>
          <w:sz w:val="20"/>
          <w:szCs w:val="20"/>
        </w:rPr>
      </w:pPr>
      <w:r w:rsidRPr="00F313C7">
        <w:rPr>
          <w:rFonts w:ascii="Arial" w:hAnsi="Arial" w:cs="Arial"/>
          <w:b/>
          <w:sz w:val="20"/>
          <w:szCs w:val="20"/>
        </w:rPr>
        <w:t>CONVERSIÓN DE MONEDAS</w:t>
      </w:r>
      <w:r w:rsidRPr="00F313C7">
        <w:rPr>
          <w:rFonts w:ascii="Arial" w:hAnsi="Arial" w:cs="Arial"/>
          <w:sz w:val="20"/>
          <w:szCs w:val="20"/>
        </w:rPr>
        <w:t xml:space="preserve">. </w:t>
      </w:r>
    </w:p>
    <w:p w14:paraId="58DCC5EC" w14:textId="77777777" w:rsidR="00113EBB" w:rsidRPr="00F313C7" w:rsidRDefault="00113EBB" w:rsidP="00F313C7">
      <w:pPr>
        <w:widowControl w:val="0"/>
        <w:autoSpaceDE w:val="0"/>
        <w:autoSpaceDN w:val="0"/>
        <w:ind w:right="-92"/>
        <w:jc w:val="both"/>
        <w:rPr>
          <w:rFonts w:ascii="Arial" w:hAnsi="Arial" w:cs="Arial"/>
          <w:sz w:val="20"/>
          <w:szCs w:val="20"/>
        </w:rPr>
      </w:pPr>
    </w:p>
    <w:p w14:paraId="28A1C31B" w14:textId="77777777" w:rsidR="00113EBB" w:rsidRPr="00F313C7" w:rsidRDefault="00113EBB" w:rsidP="00F313C7">
      <w:pPr>
        <w:widowControl w:val="0"/>
        <w:autoSpaceDE w:val="0"/>
        <w:autoSpaceDN w:val="0"/>
        <w:ind w:right="-92"/>
        <w:jc w:val="both"/>
        <w:rPr>
          <w:rFonts w:ascii="Arial" w:hAnsi="Arial" w:cs="Arial"/>
          <w:sz w:val="20"/>
          <w:szCs w:val="20"/>
        </w:rPr>
      </w:pPr>
      <w:r w:rsidRPr="00F313C7">
        <w:rPr>
          <w:rFonts w:ascii="Arial" w:hAnsi="Arial" w:cs="Arial"/>
          <w:sz w:val="20"/>
          <w:szCs w:val="20"/>
        </w:rPr>
        <w:t>Los Proponentes extranjeros deben presentar sus estados financieros en la</w:t>
      </w:r>
      <w:r w:rsidRPr="00F313C7">
        <w:rPr>
          <w:rFonts w:ascii="Arial" w:hAnsi="Arial" w:cs="Arial"/>
          <w:spacing w:val="1"/>
          <w:sz w:val="20"/>
          <w:szCs w:val="20"/>
        </w:rPr>
        <w:t xml:space="preserve"> </w:t>
      </w:r>
      <w:r w:rsidRPr="00F313C7">
        <w:rPr>
          <w:rFonts w:ascii="Arial" w:hAnsi="Arial" w:cs="Arial"/>
          <w:sz w:val="20"/>
          <w:szCs w:val="20"/>
        </w:rPr>
        <w:t>moneda legal del país en el cual fueron emitidos y adicionalmente en pesos colombianos. Si están</w:t>
      </w:r>
      <w:r w:rsidRPr="00F313C7">
        <w:rPr>
          <w:rFonts w:ascii="Arial" w:hAnsi="Arial" w:cs="Arial"/>
          <w:spacing w:val="1"/>
          <w:sz w:val="20"/>
          <w:szCs w:val="20"/>
        </w:rPr>
        <w:t xml:space="preserve"> </w:t>
      </w:r>
      <w:r w:rsidRPr="00F313C7">
        <w:rPr>
          <w:rFonts w:ascii="Arial" w:hAnsi="Arial" w:cs="Arial"/>
          <w:sz w:val="20"/>
          <w:szCs w:val="20"/>
        </w:rPr>
        <w:t>expresados</w:t>
      </w:r>
      <w:r w:rsidRPr="00F313C7">
        <w:rPr>
          <w:rFonts w:ascii="Arial" w:hAnsi="Arial" w:cs="Arial"/>
          <w:spacing w:val="-9"/>
          <w:sz w:val="20"/>
          <w:szCs w:val="20"/>
        </w:rPr>
        <w:t xml:space="preserve"> </w:t>
      </w:r>
      <w:r w:rsidRPr="00F313C7">
        <w:rPr>
          <w:rFonts w:ascii="Arial" w:hAnsi="Arial" w:cs="Arial"/>
          <w:sz w:val="20"/>
          <w:szCs w:val="20"/>
        </w:rPr>
        <w:t>originalmente</w:t>
      </w:r>
      <w:r w:rsidRPr="00F313C7">
        <w:rPr>
          <w:rFonts w:ascii="Arial" w:hAnsi="Arial" w:cs="Arial"/>
          <w:spacing w:val="-11"/>
          <w:sz w:val="20"/>
          <w:szCs w:val="20"/>
        </w:rPr>
        <w:t xml:space="preserve"> </w:t>
      </w:r>
      <w:r w:rsidRPr="00F313C7">
        <w:rPr>
          <w:rFonts w:ascii="Arial" w:hAnsi="Arial" w:cs="Arial"/>
          <w:sz w:val="20"/>
          <w:szCs w:val="20"/>
        </w:rPr>
        <w:t>en</w:t>
      </w:r>
      <w:r w:rsidRPr="00F313C7">
        <w:rPr>
          <w:rFonts w:ascii="Arial" w:hAnsi="Arial" w:cs="Arial"/>
          <w:spacing w:val="-13"/>
          <w:sz w:val="20"/>
          <w:szCs w:val="20"/>
        </w:rPr>
        <w:t xml:space="preserve"> </w:t>
      </w:r>
      <w:r w:rsidRPr="00F313C7">
        <w:rPr>
          <w:rFonts w:ascii="Arial" w:hAnsi="Arial" w:cs="Arial"/>
          <w:sz w:val="20"/>
          <w:szCs w:val="20"/>
        </w:rPr>
        <w:t>una</w:t>
      </w:r>
      <w:r w:rsidRPr="00F313C7">
        <w:rPr>
          <w:rFonts w:ascii="Arial" w:hAnsi="Arial" w:cs="Arial"/>
          <w:spacing w:val="-13"/>
          <w:sz w:val="20"/>
          <w:szCs w:val="20"/>
        </w:rPr>
        <w:t xml:space="preserve"> </w:t>
      </w:r>
      <w:r w:rsidRPr="00F313C7">
        <w:rPr>
          <w:rFonts w:ascii="Arial" w:hAnsi="Arial" w:cs="Arial"/>
          <w:sz w:val="20"/>
          <w:szCs w:val="20"/>
        </w:rPr>
        <w:t>moneda</w:t>
      </w:r>
      <w:r w:rsidRPr="00F313C7">
        <w:rPr>
          <w:rFonts w:ascii="Arial" w:hAnsi="Arial" w:cs="Arial"/>
          <w:spacing w:val="-10"/>
          <w:sz w:val="20"/>
          <w:szCs w:val="20"/>
        </w:rPr>
        <w:t xml:space="preserve"> </w:t>
      </w:r>
      <w:r w:rsidRPr="00F313C7">
        <w:rPr>
          <w:rFonts w:ascii="Arial" w:hAnsi="Arial" w:cs="Arial"/>
          <w:sz w:val="20"/>
          <w:szCs w:val="20"/>
        </w:rPr>
        <w:t>diferente</w:t>
      </w:r>
      <w:r w:rsidRPr="00F313C7">
        <w:rPr>
          <w:rFonts w:ascii="Arial" w:hAnsi="Arial" w:cs="Arial"/>
          <w:spacing w:val="-13"/>
          <w:sz w:val="20"/>
          <w:szCs w:val="20"/>
        </w:rPr>
        <w:t xml:space="preserve"> </w:t>
      </w:r>
      <w:r w:rsidRPr="00F313C7">
        <w:rPr>
          <w:rFonts w:ascii="Arial" w:hAnsi="Arial" w:cs="Arial"/>
          <w:sz w:val="20"/>
          <w:szCs w:val="20"/>
        </w:rPr>
        <w:t>a</w:t>
      </w:r>
      <w:r w:rsidRPr="00F313C7">
        <w:rPr>
          <w:rFonts w:ascii="Arial" w:hAnsi="Arial" w:cs="Arial"/>
          <w:spacing w:val="-11"/>
          <w:sz w:val="20"/>
          <w:szCs w:val="20"/>
        </w:rPr>
        <w:t xml:space="preserve"> </w:t>
      </w:r>
      <w:r w:rsidRPr="00F313C7">
        <w:rPr>
          <w:rFonts w:ascii="Arial" w:hAnsi="Arial" w:cs="Arial"/>
          <w:sz w:val="20"/>
          <w:szCs w:val="20"/>
        </w:rPr>
        <w:t>dólares</w:t>
      </w:r>
      <w:r w:rsidRPr="00F313C7">
        <w:rPr>
          <w:rFonts w:ascii="Arial" w:hAnsi="Arial" w:cs="Arial"/>
          <w:spacing w:val="-9"/>
          <w:sz w:val="20"/>
          <w:szCs w:val="20"/>
        </w:rPr>
        <w:t xml:space="preserve"> </w:t>
      </w:r>
      <w:r w:rsidRPr="00F313C7">
        <w:rPr>
          <w:rFonts w:ascii="Arial" w:hAnsi="Arial" w:cs="Arial"/>
          <w:sz w:val="20"/>
          <w:szCs w:val="20"/>
        </w:rPr>
        <w:t>de</w:t>
      </w:r>
      <w:r w:rsidRPr="00F313C7">
        <w:rPr>
          <w:rFonts w:ascii="Arial" w:hAnsi="Arial" w:cs="Arial"/>
          <w:spacing w:val="-10"/>
          <w:sz w:val="20"/>
          <w:szCs w:val="20"/>
        </w:rPr>
        <w:t xml:space="preserve"> </w:t>
      </w:r>
      <w:r w:rsidRPr="00F313C7">
        <w:rPr>
          <w:rFonts w:ascii="Arial" w:hAnsi="Arial" w:cs="Arial"/>
          <w:sz w:val="20"/>
          <w:szCs w:val="20"/>
        </w:rPr>
        <w:t>los</w:t>
      </w:r>
      <w:r w:rsidRPr="00F313C7">
        <w:rPr>
          <w:rFonts w:ascii="Arial" w:hAnsi="Arial" w:cs="Arial"/>
          <w:spacing w:val="-12"/>
          <w:sz w:val="20"/>
          <w:szCs w:val="20"/>
        </w:rPr>
        <w:t xml:space="preserve"> </w:t>
      </w:r>
      <w:r w:rsidRPr="00F313C7">
        <w:rPr>
          <w:rFonts w:ascii="Arial" w:hAnsi="Arial" w:cs="Arial"/>
          <w:sz w:val="20"/>
          <w:szCs w:val="20"/>
        </w:rPr>
        <w:t>Estados</w:t>
      </w:r>
      <w:r w:rsidRPr="00F313C7">
        <w:rPr>
          <w:rFonts w:ascii="Arial" w:hAnsi="Arial" w:cs="Arial"/>
          <w:spacing w:val="-9"/>
          <w:sz w:val="20"/>
          <w:szCs w:val="20"/>
        </w:rPr>
        <w:t xml:space="preserve"> </w:t>
      </w:r>
      <w:r w:rsidRPr="00F313C7">
        <w:rPr>
          <w:rFonts w:ascii="Arial" w:hAnsi="Arial" w:cs="Arial"/>
          <w:sz w:val="20"/>
          <w:szCs w:val="20"/>
        </w:rPr>
        <w:t>Unidos</w:t>
      </w:r>
      <w:r w:rsidRPr="00F313C7">
        <w:rPr>
          <w:rFonts w:ascii="Arial" w:hAnsi="Arial" w:cs="Arial"/>
          <w:spacing w:val="-11"/>
          <w:sz w:val="20"/>
          <w:szCs w:val="20"/>
        </w:rPr>
        <w:t xml:space="preserve"> </w:t>
      </w:r>
      <w:r w:rsidRPr="00F313C7">
        <w:rPr>
          <w:rFonts w:ascii="Arial" w:hAnsi="Arial" w:cs="Arial"/>
          <w:sz w:val="20"/>
          <w:szCs w:val="20"/>
        </w:rPr>
        <w:t>de</w:t>
      </w:r>
      <w:r w:rsidRPr="00F313C7">
        <w:rPr>
          <w:rFonts w:ascii="Arial" w:hAnsi="Arial" w:cs="Arial"/>
          <w:spacing w:val="-11"/>
          <w:sz w:val="20"/>
          <w:szCs w:val="20"/>
        </w:rPr>
        <w:t xml:space="preserve"> </w:t>
      </w:r>
      <w:r w:rsidRPr="00F313C7">
        <w:rPr>
          <w:rFonts w:ascii="Arial" w:hAnsi="Arial" w:cs="Arial"/>
          <w:sz w:val="20"/>
          <w:szCs w:val="20"/>
        </w:rPr>
        <w:t>América,</w:t>
      </w:r>
      <w:r w:rsidRPr="00F313C7">
        <w:rPr>
          <w:rFonts w:ascii="Arial" w:hAnsi="Arial" w:cs="Arial"/>
          <w:spacing w:val="-13"/>
          <w:sz w:val="20"/>
          <w:szCs w:val="20"/>
        </w:rPr>
        <w:t xml:space="preserve"> </w:t>
      </w:r>
      <w:r w:rsidR="009C5DCD" w:rsidRPr="00F313C7">
        <w:rPr>
          <w:rFonts w:ascii="Arial" w:hAnsi="Arial" w:cs="Arial"/>
          <w:sz w:val="20"/>
          <w:szCs w:val="20"/>
        </w:rPr>
        <w:t>deben convertirse</w:t>
      </w:r>
      <w:r w:rsidRPr="00F313C7">
        <w:rPr>
          <w:rFonts w:ascii="Arial" w:hAnsi="Arial" w:cs="Arial"/>
          <w:sz w:val="20"/>
          <w:szCs w:val="20"/>
        </w:rPr>
        <w:t xml:space="preserve"> a ésta moneda utilizando para ello el valor correspondiente a la tasa representativa del</w:t>
      </w:r>
      <w:r w:rsidRPr="00F313C7">
        <w:rPr>
          <w:rFonts w:ascii="Arial" w:hAnsi="Arial" w:cs="Arial"/>
          <w:spacing w:val="1"/>
          <w:sz w:val="20"/>
          <w:szCs w:val="20"/>
        </w:rPr>
        <w:t xml:space="preserve"> </w:t>
      </w:r>
      <w:r w:rsidRPr="00F313C7">
        <w:rPr>
          <w:rFonts w:ascii="Arial" w:hAnsi="Arial" w:cs="Arial"/>
          <w:sz w:val="20"/>
          <w:szCs w:val="20"/>
        </w:rPr>
        <w:t>mercado certificada por la Superi</w:t>
      </w:r>
      <w:r w:rsidRPr="00F313C7">
        <w:rPr>
          <w:rFonts w:ascii="Arial" w:hAnsi="Arial" w:cs="Arial"/>
          <w:sz w:val="20"/>
          <w:szCs w:val="20"/>
          <w:lang w:val="es-ES"/>
        </w:rPr>
        <w:t>n</w:t>
      </w:r>
      <w:r w:rsidRPr="00F313C7">
        <w:rPr>
          <w:rFonts w:ascii="Arial" w:hAnsi="Arial" w:cs="Arial"/>
          <w:sz w:val="20"/>
          <w:szCs w:val="20"/>
        </w:rPr>
        <w:t>tendencia Financiera de Colombia para la fecha de corte de los</w:t>
      </w:r>
      <w:r w:rsidRPr="00F313C7">
        <w:rPr>
          <w:rFonts w:ascii="Arial" w:hAnsi="Arial" w:cs="Arial"/>
          <w:spacing w:val="1"/>
          <w:sz w:val="20"/>
          <w:szCs w:val="20"/>
        </w:rPr>
        <w:t xml:space="preserve"> </w:t>
      </w:r>
      <w:r w:rsidRPr="00F313C7">
        <w:rPr>
          <w:rFonts w:ascii="Arial" w:hAnsi="Arial" w:cs="Arial"/>
          <w:sz w:val="20"/>
          <w:szCs w:val="20"/>
        </w:rPr>
        <w:t>estados</w:t>
      </w:r>
      <w:r w:rsidRPr="00F313C7">
        <w:rPr>
          <w:rFonts w:ascii="Arial" w:hAnsi="Arial" w:cs="Arial"/>
          <w:spacing w:val="1"/>
          <w:sz w:val="20"/>
          <w:szCs w:val="20"/>
        </w:rPr>
        <w:t xml:space="preserve"> </w:t>
      </w:r>
      <w:r w:rsidRPr="00F313C7">
        <w:rPr>
          <w:rFonts w:ascii="Arial" w:hAnsi="Arial" w:cs="Arial"/>
          <w:sz w:val="20"/>
          <w:szCs w:val="20"/>
        </w:rPr>
        <w:t>financieros.</w:t>
      </w:r>
    </w:p>
    <w:p w14:paraId="60C6AA83" w14:textId="77777777" w:rsidR="00113EBB" w:rsidRPr="00F313C7" w:rsidRDefault="00113EBB" w:rsidP="00F313C7">
      <w:pPr>
        <w:widowControl w:val="0"/>
        <w:tabs>
          <w:tab w:val="left" w:pos="549"/>
        </w:tabs>
        <w:autoSpaceDE w:val="0"/>
        <w:autoSpaceDN w:val="0"/>
        <w:ind w:right="-92"/>
        <w:jc w:val="both"/>
        <w:rPr>
          <w:rFonts w:ascii="Arial" w:hAnsi="Arial" w:cs="Arial"/>
          <w:sz w:val="20"/>
          <w:szCs w:val="20"/>
        </w:rPr>
      </w:pPr>
    </w:p>
    <w:p w14:paraId="40885D46" w14:textId="77777777" w:rsidR="00113EBB" w:rsidRPr="00F313C7" w:rsidRDefault="00113EBB" w:rsidP="00F313C7">
      <w:pPr>
        <w:widowControl w:val="0"/>
        <w:tabs>
          <w:tab w:val="left" w:pos="549"/>
        </w:tabs>
        <w:autoSpaceDE w:val="0"/>
        <w:autoSpaceDN w:val="0"/>
        <w:ind w:right="-92"/>
        <w:jc w:val="both"/>
        <w:rPr>
          <w:rFonts w:ascii="Arial" w:hAnsi="Arial" w:cs="Arial"/>
          <w:sz w:val="20"/>
          <w:szCs w:val="20"/>
        </w:rPr>
      </w:pPr>
      <w:r w:rsidRPr="00F313C7">
        <w:rPr>
          <w:rFonts w:ascii="Arial" w:hAnsi="Arial" w:cs="Arial"/>
          <w:sz w:val="20"/>
          <w:szCs w:val="20"/>
        </w:rPr>
        <w:t>Una vez que se tengan las cifras en dólares de los Estados Unidos de América o si la información se</w:t>
      </w:r>
      <w:r w:rsidRPr="00F313C7">
        <w:rPr>
          <w:rFonts w:ascii="Arial" w:hAnsi="Arial" w:cs="Arial"/>
          <w:spacing w:val="1"/>
          <w:sz w:val="20"/>
          <w:szCs w:val="20"/>
        </w:rPr>
        <w:t xml:space="preserve"> </w:t>
      </w:r>
      <w:r w:rsidRPr="00F313C7">
        <w:rPr>
          <w:rFonts w:ascii="Arial" w:hAnsi="Arial" w:cs="Arial"/>
          <w:sz w:val="20"/>
          <w:szCs w:val="20"/>
        </w:rPr>
        <w:t>presenta originalmente en dicha moneda, para la conversión a pesos colombianos se debe tener en</w:t>
      </w:r>
      <w:r w:rsidRPr="00F313C7">
        <w:rPr>
          <w:rFonts w:ascii="Arial" w:hAnsi="Arial" w:cs="Arial"/>
          <w:spacing w:val="1"/>
          <w:sz w:val="20"/>
          <w:szCs w:val="20"/>
        </w:rPr>
        <w:t xml:space="preserve"> </w:t>
      </w:r>
      <w:r w:rsidRPr="00F313C7">
        <w:rPr>
          <w:rFonts w:ascii="Arial" w:hAnsi="Arial" w:cs="Arial"/>
          <w:sz w:val="20"/>
          <w:szCs w:val="20"/>
        </w:rPr>
        <w:t>cuenta la tasa representativa del mercado certificada por la Superintendencia Financiera de Colombia</w:t>
      </w:r>
      <w:r w:rsidRPr="00F313C7">
        <w:rPr>
          <w:rFonts w:ascii="Arial" w:hAnsi="Arial" w:cs="Arial"/>
          <w:spacing w:val="1"/>
          <w:sz w:val="20"/>
          <w:szCs w:val="20"/>
        </w:rPr>
        <w:t xml:space="preserve"> </w:t>
      </w:r>
      <w:r w:rsidRPr="00F313C7">
        <w:rPr>
          <w:rFonts w:ascii="Arial" w:hAnsi="Arial" w:cs="Arial"/>
          <w:sz w:val="20"/>
          <w:szCs w:val="20"/>
        </w:rPr>
        <w:t>para</w:t>
      </w:r>
      <w:r w:rsidRPr="00F313C7">
        <w:rPr>
          <w:rFonts w:ascii="Arial" w:hAnsi="Arial" w:cs="Arial"/>
          <w:spacing w:val="1"/>
          <w:sz w:val="20"/>
          <w:szCs w:val="20"/>
        </w:rPr>
        <w:t xml:space="preserve"> </w:t>
      </w:r>
      <w:r w:rsidRPr="00F313C7">
        <w:rPr>
          <w:rFonts w:ascii="Arial" w:hAnsi="Arial" w:cs="Arial"/>
          <w:sz w:val="20"/>
          <w:szCs w:val="20"/>
        </w:rPr>
        <w:t>la</w:t>
      </w:r>
      <w:r w:rsidRPr="00F313C7">
        <w:rPr>
          <w:rFonts w:ascii="Arial" w:hAnsi="Arial" w:cs="Arial"/>
          <w:spacing w:val="2"/>
          <w:sz w:val="20"/>
          <w:szCs w:val="20"/>
        </w:rPr>
        <w:t xml:space="preserve"> </w:t>
      </w:r>
      <w:r w:rsidRPr="00F313C7">
        <w:rPr>
          <w:rFonts w:ascii="Arial" w:hAnsi="Arial" w:cs="Arial"/>
          <w:sz w:val="20"/>
          <w:szCs w:val="20"/>
        </w:rPr>
        <w:t>fecha</w:t>
      </w:r>
      <w:r w:rsidRPr="00F313C7">
        <w:rPr>
          <w:rFonts w:ascii="Arial" w:hAnsi="Arial" w:cs="Arial"/>
          <w:spacing w:val="1"/>
          <w:sz w:val="20"/>
          <w:szCs w:val="20"/>
        </w:rPr>
        <w:t xml:space="preserve"> </w:t>
      </w:r>
      <w:r w:rsidRPr="00F313C7">
        <w:rPr>
          <w:rFonts w:ascii="Arial" w:hAnsi="Arial" w:cs="Arial"/>
          <w:sz w:val="20"/>
          <w:szCs w:val="20"/>
        </w:rPr>
        <w:t>de</w:t>
      </w:r>
      <w:r w:rsidRPr="00F313C7">
        <w:rPr>
          <w:rFonts w:ascii="Arial" w:hAnsi="Arial" w:cs="Arial"/>
          <w:spacing w:val="2"/>
          <w:sz w:val="20"/>
          <w:szCs w:val="20"/>
        </w:rPr>
        <w:t xml:space="preserve"> </w:t>
      </w:r>
      <w:r w:rsidRPr="00F313C7">
        <w:rPr>
          <w:rFonts w:ascii="Arial" w:hAnsi="Arial" w:cs="Arial"/>
          <w:sz w:val="20"/>
          <w:szCs w:val="20"/>
        </w:rPr>
        <w:t>corte</w:t>
      </w:r>
      <w:r w:rsidRPr="00F313C7">
        <w:rPr>
          <w:rFonts w:ascii="Arial" w:hAnsi="Arial" w:cs="Arial"/>
          <w:spacing w:val="3"/>
          <w:sz w:val="20"/>
          <w:szCs w:val="20"/>
        </w:rPr>
        <w:t xml:space="preserve"> </w:t>
      </w:r>
      <w:r w:rsidRPr="00F313C7">
        <w:rPr>
          <w:rFonts w:ascii="Arial" w:hAnsi="Arial" w:cs="Arial"/>
          <w:sz w:val="20"/>
          <w:szCs w:val="20"/>
        </w:rPr>
        <w:t>de</w:t>
      </w:r>
      <w:r w:rsidRPr="00F313C7">
        <w:rPr>
          <w:rFonts w:ascii="Arial" w:hAnsi="Arial" w:cs="Arial"/>
          <w:spacing w:val="3"/>
          <w:sz w:val="20"/>
          <w:szCs w:val="20"/>
        </w:rPr>
        <w:t xml:space="preserve"> </w:t>
      </w:r>
      <w:r w:rsidRPr="00F313C7">
        <w:rPr>
          <w:rFonts w:ascii="Arial" w:hAnsi="Arial" w:cs="Arial"/>
          <w:sz w:val="20"/>
          <w:szCs w:val="20"/>
        </w:rPr>
        <w:t>los</w:t>
      </w:r>
      <w:r w:rsidRPr="00F313C7">
        <w:rPr>
          <w:rFonts w:ascii="Arial" w:hAnsi="Arial" w:cs="Arial"/>
          <w:spacing w:val="3"/>
          <w:sz w:val="20"/>
          <w:szCs w:val="20"/>
        </w:rPr>
        <w:t xml:space="preserve"> </w:t>
      </w:r>
      <w:r w:rsidRPr="00F313C7">
        <w:rPr>
          <w:rFonts w:ascii="Arial" w:hAnsi="Arial" w:cs="Arial"/>
          <w:sz w:val="20"/>
          <w:szCs w:val="20"/>
        </w:rPr>
        <w:t>estados</w:t>
      </w:r>
      <w:r w:rsidRPr="00F313C7">
        <w:rPr>
          <w:rFonts w:ascii="Arial" w:hAnsi="Arial" w:cs="Arial"/>
          <w:spacing w:val="2"/>
          <w:sz w:val="20"/>
          <w:szCs w:val="20"/>
        </w:rPr>
        <w:t xml:space="preserve"> </w:t>
      </w:r>
      <w:r w:rsidRPr="00F313C7">
        <w:rPr>
          <w:rFonts w:ascii="Arial" w:hAnsi="Arial" w:cs="Arial"/>
          <w:sz w:val="20"/>
          <w:szCs w:val="20"/>
        </w:rPr>
        <w:t>financieros.</w:t>
      </w:r>
    </w:p>
    <w:p w14:paraId="4A6F1FAB" w14:textId="77777777" w:rsidR="00CF44D7" w:rsidRPr="00F313C7" w:rsidRDefault="00CF44D7" w:rsidP="00F313C7">
      <w:pPr>
        <w:tabs>
          <w:tab w:val="left" w:pos="851"/>
        </w:tabs>
        <w:adjustRightInd w:val="0"/>
        <w:ind w:right="-92"/>
        <w:jc w:val="both"/>
        <w:rPr>
          <w:rFonts w:ascii="Arial" w:hAnsi="Arial" w:cs="Arial"/>
          <w:sz w:val="20"/>
          <w:szCs w:val="20"/>
          <w:lang w:val="es-MX" w:eastAsia="es-MX"/>
        </w:rPr>
      </w:pPr>
    </w:p>
    <w:p w14:paraId="241EC9C6" w14:textId="77777777" w:rsidR="00AB5EA4" w:rsidRPr="00AB5EA4" w:rsidRDefault="00077752" w:rsidP="00B40649">
      <w:pPr>
        <w:pStyle w:val="Prrafodelista"/>
        <w:numPr>
          <w:ilvl w:val="1"/>
          <w:numId w:val="22"/>
        </w:numPr>
        <w:adjustRightInd w:val="0"/>
        <w:ind w:left="0" w:right="-92" w:firstLine="0"/>
        <w:jc w:val="both"/>
        <w:rPr>
          <w:rFonts w:ascii="Arial" w:hAnsi="Arial" w:cs="Arial"/>
          <w:b/>
          <w:sz w:val="20"/>
          <w:szCs w:val="20"/>
          <w:lang w:val="es-CO" w:eastAsia="es-CO"/>
        </w:rPr>
      </w:pPr>
      <w:r w:rsidRPr="00AB5EA4">
        <w:rPr>
          <w:rFonts w:ascii="Arial" w:hAnsi="Arial" w:cs="Arial"/>
          <w:b/>
          <w:sz w:val="20"/>
          <w:szCs w:val="20"/>
          <w:lang w:val="es-CO" w:eastAsia="es-CO"/>
        </w:rPr>
        <w:t>CONVOCATORIA LIMITADA A MIPYMES (Art. 12 Ley 1150 de 2007, 2.2.1.2</w:t>
      </w:r>
      <w:r w:rsidR="00EE603C" w:rsidRPr="00AB5EA4">
        <w:rPr>
          <w:rFonts w:ascii="Arial" w:hAnsi="Arial" w:cs="Arial"/>
          <w:b/>
          <w:sz w:val="20"/>
          <w:szCs w:val="20"/>
          <w:lang w:val="es-CO" w:eastAsia="es-CO"/>
        </w:rPr>
        <w:t>.4.2.2 del Decreto 1082 de 2015.</w:t>
      </w:r>
      <w:r w:rsidR="00AB5EA4" w:rsidRPr="00AB5EA4">
        <w:rPr>
          <w:rFonts w:ascii="Arial" w:hAnsi="Arial" w:cs="Arial"/>
          <w:b/>
          <w:sz w:val="20"/>
          <w:szCs w:val="20"/>
          <w:lang w:val="es-CO" w:eastAsia="es-CO"/>
        </w:rPr>
        <w:t xml:space="preserve"> </w:t>
      </w:r>
    </w:p>
    <w:p w14:paraId="4C2F84ED" w14:textId="77777777" w:rsidR="00AB5EA4" w:rsidRDefault="00AB5EA4" w:rsidP="00AB5EA4">
      <w:pPr>
        <w:pStyle w:val="Prrafodelista"/>
        <w:adjustRightInd w:val="0"/>
        <w:ind w:left="0" w:right="-92"/>
        <w:jc w:val="both"/>
        <w:rPr>
          <w:rFonts w:ascii="Arial" w:hAnsi="Arial" w:cs="Arial"/>
          <w:b/>
          <w:sz w:val="20"/>
          <w:szCs w:val="20"/>
          <w:highlight w:val="yellow"/>
          <w:lang w:val="es-CO" w:eastAsia="es-CO"/>
        </w:rPr>
      </w:pPr>
    </w:p>
    <w:p w14:paraId="560B4353" w14:textId="77777777" w:rsidR="00140CC1" w:rsidRPr="00140CC1" w:rsidRDefault="00140CC1" w:rsidP="00140CC1">
      <w:pPr>
        <w:adjustRightInd w:val="0"/>
        <w:ind w:right="-92"/>
        <w:jc w:val="both"/>
        <w:rPr>
          <w:rFonts w:ascii="Arial" w:hAnsi="Arial" w:cs="Arial"/>
          <w:sz w:val="20"/>
          <w:szCs w:val="20"/>
        </w:rPr>
      </w:pPr>
      <w:r w:rsidRPr="00140CC1">
        <w:rPr>
          <w:rFonts w:ascii="Arial" w:hAnsi="Arial" w:cs="Arial"/>
          <w:bCs/>
          <w:sz w:val="20"/>
          <w:szCs w:val="20"/>
        </w:rPr>
        <w:t>De acuerdo con lo previsto por el</w:t>
      </w:r>
      <w:r w:rsidRPr="00140CC1">
        <w:rPr>
          <w:rFonts w:ascii="Arial" w:hAnsi="Arial" w:cs="Arial"/>
          <w:sz w:val="20"/>
          <w:szCs w:val="20"/>
        </w:rPr>
        <w:t xml:space="preserve"> Decreto 1082 del 26 de mayo de 2015, </w:t>
      </w:r>
      <w:r w:rsidRPr="00140CC1">
        <w:rPr>
          <w:rFonts w:ascii="Arial" w:hAnsi="Arial" w:cs="Arial"/>
          <w:i/>
          <w:sz w:val="18"/>
          <w:szCs w:val="20"/>
        </w:rPr>
        <w:t>Por medio del cual se expide el Decreto Único Reglamentario del Sector Administrativo de Planeación Nacional</w:t>
      </w:r>
      <w:r w:rsidRPr="00140CC1">
        <w:rPr>
          <w:rFonts w:ascii="Arial" w:hAnsi="Arial" w:cs="Arial"/>
          <w:sz w:val="20"/>
          <w:szCs w:val="20"/>
        </w:rPr>
        <w:t>, Libro 2 “</w:t>
      </w:r>
      <w:r w:rsidRPr="00140CC1">
        <w:rPr>
          <w:rFonts w:ascii="Arial" w:hAnsi="Arial" w:cs="Arial"/>
          <w:i/>
          <w:sz w:val="18"/>
          <w:szCs w:val="20"/>
        </w:rPr>
        <w:t>Régimen Reglamentario del Sector Administrativo de Planeación Nacional</w:t>
      </w:r>
      <w:r w:rsidRPr="00140CC1">
        <w:rPr>
          <w:rFonts w:ascii="Arial" w:hAnsi="Arial" w:cs="Arial"/>
          <w:sz w:val="20"/>
          <w:szCs w:val="20"/>
        </w:rPr>
        <w:t>”, Parte 2 “</w:t>
      </w:r>
      <w:r w:rsidRPr="00140CC1">
        <w:rPr>
          <w:rFonts w:ascii="Arial" w:hAnsi="Arial" w:cs="Arial"/>
          <w:i/>
          <w:sz w:val="18"/>
          <w:szCs w:val="20"/>
        </w:rPr>
        <w:t>Reglamentaciones</w:t>
      </w:r>
      <w:r w:rsidRPr="00140CC1">
        <w:rPr>
          <w:rFonts w:ascii="Arial" w:hAnsi="Arial" w:cs="Arial"/>
          <w:sz w:val="20"/>
          <w:szCs w:val="20"/>
        </w:rPr>
        <w:t>”, Título 1 “</w:t>
      </w:r>
      <w:r w:rsidRPr="00140CC1">
        <w:rPr>
          <w:rFonts w:ascii="Arial" w:hAnsi="Arial" w:cs="Arial"/>
          <w:i/>
          <w:sz w:val="20"/>
          <w:szCs w:val="20"/>
        </w:rPr>
        <w:t>Contratación Estatal</w:t>
      </w:r>
      <w:r w:rsidRPr="00140CC1">
        <w:rPr>
          <w:rFonts w:ascii="Arial" w:hAnsi="Arial" w:cs="Arial"/>
          <w:sz w:val="20"/>
          <w:szCs w:val="20"/>
        </w:rPr>
        <w:t>”, Capítulo 2 “</w:t>
      </w:r>
      <w:r w:rsidRPr="00140CC1">
        <w:rPr>
          <w:rFonts w:ascii="Arial" w:hAnsi="Arial" w:cs="Arial"/>
          <w:i/>
          <w:sz w:val="18"/>
          <w:szCs w:val="20"/>
        </w:rPr>
        <w:t>Disposiciones Especiales del Sistema de Compras y Contratación Pública</w:t>
      </w:r>
      <w:r w:rsidRPr="00140CC1">
        <w:rPr>
          <w:rFonts w:ascii="Arial" w:hAnsi="Arial" w:cs="Arial"/>
          <w:sz w:val="20"/>
          <w:szCs w:val="20"/>
        </w:rPr>
        <w:t>”, Sección 4 “</w:t>
      </w:r>
      <w:r w:rsidRPr="00140CC1">
        <w:rPr>
          <w:rFonts w:ascii="Arial" w:hAnsi="Arial" w:cs="Arial"/>
          <w:i/>
          <w:sz w:val="18"/>
          <w:szCs w:val="20"/>
        </w:rPr>
        <w:t>Aplicación De Acuerdos Comerciales, Incentivos, Contratación en el exterior y con Organismos De Cooperación</w:t>
      </w:r>
      <w:r w:rsidRPr="00140CC1">
        <w:rPr>
          <w:rFonts w:ascii="Arial" w:hAnsi="Arial" w:cs="Arial"/>
          <w:sz w:val="20"/>
          <w:szCs w:val="20"/>
        </w:rPr>
        <w:t>”, Subsección 2 “</w:t>
      </w:r>
      <w:r w:rsidRPr="00140CC1">
        <w:rPr>
          <w:rFonts w:ascii="Arial" w:hAnsi="Arial" w:cs="Arial"/>
          <w:i/>
          <w:sz w:val="18"/>
          <w:szCs w:val="20"/>
        </w:rPr>
        <w:t>Incentivos en la Contratación Pública</w:t>
      </w:r>
      <w:r w:rsidRPr="00140CC1">
        <w:rPr>
          <w:rFonts w:ascii="Arial" w:hAnsi="Arial" w:cs="Arial"/>
          <w:sz w:val="20"/>
          <w:szCs w:val="20"/>
        </w:rPr>
        <w:t>”, Artículos 2.2.1.2.4.2.1. “</w:t>
      </w:r>
      <w:r w:rsidRPr="00140CC1">
        <w:rPr>
          <w:rFonts w:ascii="Arial" w:hAnsi="Arial" w:cs="Arial"/>
          <w:i/>
          <w:sz w:val="18"/>
          <w:szCs w:val="20"/>
        </w:rPr>
        <w:t>Incentivos En La Contratación Pública</w:t>
      </w:r>
      <w:r w:rsidRPr="00140CC1">
        <w:rPr>
          <w:rFonts w:ascii="Arial" w:hAnsi="Arial" w:cs="Arial"/>
          <w:sz w:val="20"/>
          <w:szCs w:val="20"/>
        </w:rPr>
        <w:t>” y 2.2.1.2.4.2.2. “</w:t>
      </w:r>
      <w:r w:rsidRPr="00140CC1">
        <w:rPr>
          <w:rFonts w:ascii="Arial" w:hAnsi="Arial" w:cs="Arial"/>
          <w:i/>
          <w:sz w:val="18"/>
          <w:szCs w:val="20"/>
        </w:rPr>
        <w:t>Convocatorias limitadas a Mipyme</w:t>
      </w:r>
      <w:r w:rsidRPr="00140CC1">
        <w:rPr>
          <w:rFonts w:ascii="Arial" w:hAnsi="Arial" w:cs="Arial"/>
          <w:sz w:val="20"/>
          <w:szCs w:val="20"/>
        </w:rPr>
        <w:t>”, la entidad estatal, debe limitar a la MIPYMES nacionales con mínimo un (01) año de existencia la convocatoria al proceso de contratación cuando se cumplan los siguientes requisitos:</w:t>
      </w:r>
    </w:p>
    <w:p w14:paraId="0922AF15" w14:textId="77777777" w:rsidR="00140CC1" w:rsidRPr="00140CC1" w:rsidRDefault="00140CC1" w:rsidP="00140CC1">
      <w:pPr>
        <w:ind w:right="-92"/>
        <w:jc w:val="both"/>
        <w:rPr>
          <w:rFonts w:ascii="Arial" w:hAnsi="Arial" w:cs="Arial"/>
          <w:sz w:val="20"/>
          <w:szCs w:val="20"/>
        </w:rPr>
      </w:pPr>
    </w:p>
    <w:p w14:paraId="12A369A3" w14:textId="77777777" w:rsidR="00140CC1" w:rsidRPr="00140CC1" w:rsidRDefault="00140CC1" w:rsidP="00140CC1">
      <w:pPr>
        <w:shd w:val="clear" w:color="auto" w:fill="FFFFFF"/>
        <w:ind w:right="-92"/>
        <w:jc w:val="both"/>
        <w:rPr>
          <w:rFonts w:ascii="Arial" w:hAnsi="Arial" w:cs="Arial"/>
          <w:sz w:val="20"/>
          <w:szCs w:val="20"/>
        </w:rPr>
      </w:pPr>
      <w:r w:rsidRPr="00140CC1">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22183DC0" w14:textId="77777777" w:rsidR="00140CC1" w:rsidRPr="00140CC1" w:rsidRDefault="00140CC1" w:rsidP="00140CC1">
      <w:pPr>
        <w:shd w:val="clear" w:color="auto" w:fill="FFFFFF"/>
        <w:ind w:right="-92"/>
        <w:jc w:val="both"/>
        <w:rPr>
          <w:rFonts w:ascii="Arial" w:hAnsi="Arial" w:cs="Arial"/>
          <w:sz w:val="20"/>
          <w:szCs w:val="20"/>
        </w:rPr>
      </w:pPr>
    </w:p>
    <w:p w14:paraId="1705B6AF" w14:textId="77777777" w:rsidR="00140CC1" w:rsidRPr="00140CC1" w:rsidRDefault="00140CC1" w:rsidP="00140CC1">
      <w:pPr>
        <w:shd w:val="clear" w:color="auto" w:fill="FFFFFF"/>
        <w:ind w:right="-92"/>
        <w:jc w:val="both"/>
        <w:rPr>
          <w:rFonts w:ascii="Arial" w:hAnsi="Arial" w:cs="Arial"/>
          <w:sz w:val="20"/>
          <w:szCs w:val="20"/>
        </w:rPr>
      </w:pPr>
      <w:r w:rsidRPr="00140CC1">
        <w:rPr>
          <w:rFonts w:ascii="Arial" w:hAnsi="Arial" w:cs="Arial"/>
          <w:sz w:val="20"/>
          <w:szCs w:val="20"/>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13E196F" w14:textId="77777777" w:rsidR="00140CC1" w:rsidRPr="00140CC1" w:rsidRDefault="00140CC1" w:rsidP="00140CC1">
      <w:pPr>
        <w:shd w:val="clear" w:color="auto" w:fill="FFFFFF"/>
        <w:ind w:right="-92"/>
        <w:jc w:val="both"/>
        <w:rPr>
          <w:rFonts w:ascii="Arial" w:hAnsi="Arial" w:cs="Arial"/>
          <w:sz w:val="20"/>
          <w:szCs w:val="20"/>
        </w:rPr>
      </w:pPr>
    </w:p>
    <w:p w14:paraId="5662AA90" w14:textId="77777777" w:rsidR="00140CC1" w:rsidRPr="00140CC1" w:rsidRDefault="00140CC1" w:rsidP="00140CC1">
      <w:pPr>
        <w:shd w:val="clear" w:color="auto" w:fill="FFFFFF"/>
        <w:ind w:right="-92"/>
        <w:jc w:val="both"/>
        <w:rPr>
          <w:rFonts w:ascii="Arial" w:hAnsi="Arial" w:cs="Arial"/>
          <w:sz w:val="20"/>
          <w:szCs w:val="20"/>
        </w:rPr>
      </w:pPr>
      <w:r w:rsidRPr="00140CC1">
        <w:rPr>
          <w:rFonts w:ascii="Arial" w:hAnsi="Arial" w:cs="Arial"/>
          <w:sz w:val="20"/>
          <w:szCs w:val="20"/>
        </w:rPr>
        <w:t>Tratándose de personas jurídicas, las solicitudes solo las podrán realizar Mipyme, cuyo objeto social les permita ejecutar el contrato relacionado con el proceso contractual.</w:t>
      </w:r>
    </w:p>
    <w:p w14:paraId="22363E17" w14:textId="77777777" w:rsidR="00140CC1" w:rsidRPr="00140CC1" w:rsidRDefault="00140CC1" w:rsidP="00140CC1">
      <w:pPr>
        <w:shd w:val="clear" w:color="auto" w:fill="FFFFFF"/>
        <w:ind w:right="-92"/>
        <w:jc w:val="both"/>
        <w:rPr>
          <w:rFonts w:ascii="Arial" w:hAnsi="Arial" w:cs="Arial"/>
          <w:b/>
          <w:bCs/>
          <w:sz w:val="20"/>
          <w:szCs w:val="20"/>
        </w:rPr>
      </w:pPr>
    </w:p>
    <w:p w14:paraId="15F8C1CA" w14:textId="77777777" w:rsidR="00140CC1" w:rsidRPr="00140CC1" w:rsidRDefault="00140CC1" w:rsidP="00140CC1">
      <w:pPr>
        <w:shd w:val="clear" w:color="auto" w:fill="FFFFFF"/>
        <w:ind w:right="-92"/>
        <w:jc w:val="both"/>
        <w:rPr>
          <w:rFonts w:ascii="Arial" w:hAnsi="Arial" w:cs="Arial"/>
          <w:sz w:val="20"/>
          <w:szCs w:val="20"/>
        </w:rPr>
      </w:pPr>
      <w:r w:rsidRPr="00140CC1">
        <w:rPr>
          <w:rFonts w:ascii="Arial" w:hAnsi="Arial" w:cs="Arial"/>
          <w:b/>
          <w:bCs/>
          <w:sz w:val="20"/>
          <w:szCs w:val="20"/>
        </w:rPr>
        <w:t>PARÁGRAFO.</w:t>
      </w:r>
      <w:r w:rsidRPr="00140CC1">
        <w:rPr>
          <w:rFonts w:ascii="Arial" w:hAnsi="Arial" w:cs="Arial"/>
          <w:sz w:val="20"/>
          <w:szCs w:val="20"/>
        </w:rPr>
        <w:t> Las cooperativas y demás entidades de economía solidaria, siempre que tengan la calidad de Mípyme, podrán solicitar y participar en las convocatorias limitadas en las mismas condiciones dispuestas en el presente artículo.</w:t>
      </w:r>
    </w:p>
    <w:p w14:paraId="032F162A" w14:textId="77777777" w:rsidR="00140CC1" w:rsidRPr="00140CC1" w:rsidRDefault="00140CC1" w:rsidP="00140CC1">
      <w:pPr>
        <w:shd w:val="clear" w:color="auto" w:fill="FFFFFF"/>
        <w:ind w:right="-92"/>
        <w:jc w:val="both"/>
        <w:rPr>
          <w:rFonts w:ascii="Arial" w:hAnsi="Arial" w:cs="Arial"/>
          <w:sz w:val="20"/>
          <w:szCs w:val="20"/>
        </w:rPr>
      </w:pPr>
    </w:p>
    <w:p w14:paraId="4071EA14" w14:textId="77777777" w:rsidR="00140CC1" w:rsidRPr="00140CC1" w:rsidRDefault="00140CC1" w:rsidP="00140CC1">
      <w:pPr>
        <w:ind w:right="-92"/>
        <w:jc w:val="both"/>
        <w:rPr>
          <w:rFonts w:ascii="Arial" w:hAnsi="Arial" w:cs="Arial"/>
          <w:sz w:val="20"/>
          <w:szCs w:val="20"/>
        </w:rPr>
      </w:pPr>
      <w:r w:rsidRPr="00140CC1">
        <w:rPr>
          <w:rFonts w:ascii="Arial" w:hAnsi="Arial" w:cs="Arial"/>
          <w:sz w:val="20"/>
          <w:szCs w:val="20"/>
        </w:rPr>
        <w:t xml:space="preserve">Para determinar las micro, pequeñas y medianas empresas, la entidad seguirá los criterios establecidos en el </w:t>
      </w:r>
      <w:r w:rsidRPr="00140CC1">
        <w:rPr>
          <w:rFonts w:ascii="Arial" w:hAnsi="Arial" w:cs="Arial"/>
          <w:sz w:val="20"/>
          <w:szCs w:val="20"/>
          <w:lang w:val="x-none"/>
        </w:rPr>
        <w:t>Decreto 957 de 05 junio de 2019</w:t>
      </w:r>
      <w:r w:rsidRPr="00140CC1">
        <w:rPr>
          <w:rFonts w:ascii="Arial" w:hAnsi="Arial" w:cs="Arial"/>
          <w:sz w:val="20"/>
          <w:szCs w:val="20"/>
        </w:rPr>
        <w:t xml:space="preserve"> “</w:t>
      </w:r>
      <w:r w:rsidRPr="00140CC1">
        <w:rPr>
          <w:rFonts w:ascii="Arial" w:hAnsi="Arial" w:cs="Arial"/>
          <w:i/>
          <w:sz w:val="18"/>
          <w:szCs w:val="20"/>
          <w:lang w:val="x-none"/>
        </w:rPr>
        <w:t>Por el cual se adiciona el capítulo 13 al Título 1, de la Parte 2 del Libro 2, del Decreto 1074 de 2015, Decreto Único del Sector Comercio, Industria y Turismo, y se reglamenta el artículo 2° de la Ley 590 de 2000, modificado por el artículo 43 de la Ley 1450 de 2011</w:t>
      </w:r>
      <w:r w:rsidRPr="00140CC1">
        <w:rPr>
          <w:rFonts w:ascii="Arial" w:hAnsi="Arial" w:cs="Arial"/>
          <w:sz w:val="20"/>
          <w:szCs w:val="20"/>
        </w:rPr>
        <w:t>”, con el fin de poder acceder a los beneficios o condiciones preferenciales de cada una de ellas, disposición que establece los parámetros para establecer las medianas, pequeñas y microempresas, los cuales corresponden exclusivamente al valor de los ingresos por actividades ordinarias de acuerdo con el sector económico que se trate, así:</w:t>
      </w:r>
    </w:p>
    <w:p w14:paraId="6D2DCA2C" w14:textId="77777777" w:rsidR="00140CC1" w:rsidRPr="00140CC1" w:rsidRDefault="00140CC1" w:rsidP="00140CC1">
      <w:pPr>
        <w:ind w:right="-92"/>
        <w:jc w:val="both"/>
        <w:rPr>
          <w:rFonts w:ascii="Arial" w:hAnsi="Arial" w:cs="Arial"/>
          <w:sz w:val="20"/>
          <w:szCs w:val="20"/>
        </w:rPr>
      </w:pP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127"/>
        <w:gridCol w:w="2693"/>
        <w:gridCol w:w="2893"/>
      </w:tblGrid>
      <w:tr w:rsidR="00140CC1" w:rsidRPr="00140CC1" w14:paraId="214EAE7F" w14:textId="77777777" w:rsidTr="00EC5F42">
        <w:trPr>
          <w:jc w:val="center"/>
        </w:trPr>
        <w:tc>
          <w:tcPr>
            <w:tcW w:w="1696" w:type="dxa"/>
            <w:shd w:val="clear" w:color="auto" w:fill="DEEAF6" w:themeFill="accent1" w:themeFillTint="33"/>
            <w:vAlign w:val="center"/>
          </w:tcPr>
          <w:p w14:paraId="10B1E0B7" w14:textId="77777777" w:rsidR="00140CC1" w:rsidRPr="00140CC1" w:rsidRDefault="00140CC1" w:rsidP="00140CC1">
            <w:pPr>
              <w:jc w:val="center"/>
              <w:rPr>
                <w:rFonts w:ascii="Arial" w:hAnsi="Arial" w:cs="Arial"/>
                <w:b/>
                <w:sz w:val="16"/>
                <w:szCs w:val="16"/>
              </w:rPr>
            </w:pPr>
            <w:r w:rsidRPr="00140CC1">
              <w:rPr>
                <w:rFonts w:ascii="Arial" w:hAnsi="Arial" w:cs="Arial"/>
                <w:b/>
                <w:sz w:val="16"/>
                <w:szCs w:val="16"/>
              </w:rPr>
              <w:t>SECTOR</w:t>
            </w:r>
          </w:p>
          <w:p w14:paraId="13068128" w14:textId="77777777" w:rsidR="00140CC1" w:rsidRPr="00140CC1" w:rsidRDefault="00140CC1" w:rsidP="00140CC1">
            <w:pPr>
              <w:jc w:val="center"/>
              <w:rPr>
                <w:rFonts w:ascii="Arial" w:hAnsi="Arial" w:cs="Arial"/>
                <w:b/>
                <w:sz w:val="16"/>
                <w:szCs w:val="16"/>
              </w:rPr>
            </w:pPr>
            <w:r w:rsidRPr="00140CC1">
              <w:rPr>
                <w:rFonts w:ascii="Arial" w:hAnsi="Arial" w:cs="Arial"/>
                <w:sz w:val="16"/>
                <w:szCs w:val="16"/>
              </w:rPr>
              <w:t>(Clasificación de las Actividades Económicas)</w:t>
            </w:r>
          </w:p>
        </w:tc>
        <w:tc>
          <w:tcPr>
            <w:tcW w:w="2127" w:type="dxa"/>
            <w:shd w:val="clear" w:color="auto" w:fill="DEEAF6" w:themeFill="accent1" w:themeFillTint="33"/>
            <w:vAlign w:val="center"/>
          </w:tcPr>
          <w:p w14:paraId="7B95A99A" w14:textId="77777777" w:rsidR="00140CC1" w:rsidRPr="00140CC1" w:rsidRDefault="00140CC1" w:rsidP="00140CC1">
            <w:pPr>
              <w:tabs>
                <w:tab w:val="left" w:pos="426"/>
              </w:tabs>
              <w:ind w:left="-113"/>
              <w:contextualSpacing/>
              <w:jc w:val="center"/>
              <w:rPr>
                <w:rFonts w:ascii="Arial" w:hAnsi="Arial" w:cs="Arial"/>
                <w:b/>
                <w:sz w:val="16"/>
                <w:szCs w:val="16"/>
                <w:lang w:val="x-none" w:eastAsia="x-none"/>
              </w:rPr>
            </w:pPr>
            <w:r w:rsidRPr="00140CC1">
              <w:rPr>
                <w:rFonts w:ascii="Arial" w:hAnsi="Arial" w:cs="Arial"/>
                <w:b/>
                <w:sz w:val="16"/>
                <w:szCs w:val="16"/>
                <w:lang w:val="es-CO" w:eastAsia="x-none"/>
              </w:rPr>
              <w:t>MICROEMPRESA</w:t>
            </w:r>
          </w:p>
        </w:tc>
        <w:tc>
          <w:tcPr>
            <w:tcW w:w="2693" w:type="dxa"/>
            <w:shd w:val="clear" w:color="auto" w:fill="DEEAF6" w:themeFill="accent1" w:themeFillTint="33"/>
            <w:vAlign w:val="center"/>
          </w:tcPr>
          <w:p w14:paraId="3798837D" w14:textId="77777777" w:rsidR="00140CC1" w:rsidRPr="00140CC1" w:rsidRDefault="00140CC1" w:rsidP="00140CC1">
            <w:pPr>
              <w:tabs>
                <w:tab w:val="left" w:pos="426"/>
              </w:tabs>
              <w:contextualSpacing/>
              <w:jc w:val="center"/>
              <w:rPr>
                <w:rFonts w:ascii="Arial" w:hAnsi="Arial" w:cs="Arial"/>
                <w:b/>
                <w:sz w:val="16"/>
                <w:szCs w:val="16"/>
                <w:lang w:val="x-none" w:eastAsia="x-none"/>
              </w:rPr>
            </w:pPr>
            <w:r w:rsidRPr="00140CC1">
              <w:rPr>
                <w:rFonts w:ascii="Arial" w:hAnsi="Arial" w:cs="Arial"/>
                <w:b/>
                <w:sz w:val="16"/>
                <w:szCs w:val="16"/>
                <w:lang w:val="es-CO" w:eastAsia="x-none"/>
              </w:rPr>
              <w:t>PEQUEÑA EMPRESA</w:t>
            </w:r>
          </w:p>
        </w:tc>
        <w:tc>
          <w:tcPr>
            <w:tcW w:w="2893" w:type="dxa"/>
            <w:shd w:val="clear" w:color="auto" w:fill="DEEAF6" w:themeFill="accent1" w:themeFillTint="33"/>
            <w:vAlign w:val="center"/>
          </w:tcPr>
          <w:p w14:paraId="70F926B4" w14:textId="77777777" w:rsidR="00140CC1" w:rsidRPr="00140CC1" w:rsidRDefault="00140CC1" w:rsidP="00140CC1">
            <w:pPr>
              <w:jc w:val="center"/>
              <w:rPr>
                <w:rFonts w:ascii="Arial" w:hAnsi="Arial" w:cs="Arial"/>
                <w:b/>
                <w:sz w:val="16"/>
                <w:szCs w:val="16"/>
              </w:rPr>
            </w:pPr>
            <w:r w:rsidRPr="00140CC1">
              <w:rPr>
                <w:rFonts w:ascii="Arial" w:hAnsi="Arial" w:cs="Arial"/>
                <w:b/>
                <w:sz w:val="16"/>
                <w:szCs w:val="16"/>
              </w:rPr>
              <w:t>MEDIANA EMPRESA</w:t>
            </w:r>
          </w:p>
        </w:tc>
      </w:tr>
      <w:tr w:rsidR="00140CC1" w:rsidRPr="00140CC1" w14:paraId="115CCF12" w14:textId="77777777" w:rsidTr="00EC5F42">
        <w:trPr>
          <w:jc w:val="center"/>
        </w:trPr>
        <w:tc>
          <w:tcPr>
            <w:tcW w:w="1696" w:type="dxa"/>
            <w:shd w:val="clear" w:color="auto" w:fill="auto"/>
            <w:vAlign w:val="center"/>
          </w:tcPr>
          <w:p w14:paraId="6288EF37" w14:textId="77777777" w:rsidR="00140CC1" w:rsidRPr="00140CC1" w:rsidRDefault="00140CC1" w:rsidP="00140CC1">
            <w:pPr>
              <w:jc w:val="center"/>
              <w:rPr>
                <w:rFonts w:ascii="Arial" w:hAnsi="Arial" w:cs="Arial"/>
                <w:sz w:val="16"/>
                <w:szCs w:val="16"/>
              </w:rPr>
            </w:pPr>
            <w:r w:rsidRPr="00140CC1">
              <w:rPr>
                <w:rFonts w:ascii="Arial" w:hAnsi="Arial" w:cs="Arial"/>
                <w:sz w:val="16"/>
                <w:szCs w:val="16"/>
              </w:rPr>
              <w:t>PARA SECTOR MANUFACTURERO</w:t>
            </w:r>
          </w:p>
        </w:tc>
        <w:tc>
          <w:tcPr>
            <w:tcW w:w="2127" w:type="dxa"/>
            <w:shd w:val="clear" w:color="auto" w:fill="auto"/>
            <w:vAlign w:val="center"/>
          </w:tcPr>
          <w:p w14:paraId="3A4DE9D9" w14:textId="77777777" w:rsidR="00140CC1" w:rsidRPr="00140CC1" w:rsidRDefault="00140CC1" w:rsidP="00140CC1">
            <w:pPr>
              <w:ind w:left="-113"/>
              <w:jc w:val="both"/>
              <w:rPr>
                <w:rFonts w:ascii="Arial" w:hAnsi="Arial" w:cs="Arial"/>
                <w:sz w:val="16"/>
                <w:szCs w:val="16"/>
              </w:rPr>
            </w:pPr>
            <w:r w:rsidRPr="00140CC1">
              <w:rPr>
                <w:rFonts w:ascii="Arial" w:hAnsi="Arial" w:cs="Arial"/>
                <w:sz w:val="16"/>
                <w:szCs w:val="16"/>
              </w:rPr>
              <w:t>Aquella cuyos ingresos por actividades ordinarias anuales sean inferiores o iguales a 23.563 UVT</w:t>
            </w:r>
          </w:p>
        </w:tc>
        <w:tc>
          <w:tcPr>
            <w:tcW w:w="2693" w:type="dxa"/>
            <w:shd w:val="clear" w:color="auto" w:fill="auto"/>
            <w:vAlign w:val="center"/>
          </w:tcPr>
          <w:p w14:paraId="5A10EDA4"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23.563 UVT e inferiores o iguales a 204.995 UVT</w:t>
            </w:r>
          </w:p>
        </w:tc>
        <w:tc>
          <w:tcPr>
            <w:tcW w:w="2893" w:type="dxa"/>
            <w:shd w:val="clear" w:color="auto" w:fill="auto"/>
            <w:vAlign w:val="center"/>
          </w:tcPr>
          <w:p w14:paraId="5679952D"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204.995 UVT e inferiores o iguales a 1.736.565 UVT</w:t>
            </w:r>
          </w:p>
        </w:tc>
      </w:tr>
      <w:tr w:rsidR="00140CC1" w:rsidRPr="00140CC1" w14:paraId="2B76F720" w14:textId="77777777" w:rsidTr="00EC5F42">
        <w:trPr>
          <w:jc w:val="center"/>
        </w:trPr>
        <w:tc>
          <w:tcPr>
            <w:tcW w:w="1696" w:type="dxa"/>
            <w:shd w:val="clear" w:color="auto" w:fill="auto"/>
            <w:vAlign w:val="center"/>
          </w:tcPr>
          <w:p w14:paraId="30809259" w14:textId="77777777" w:rsidR="00140CC1" w:rsidRPr="00140CC1" w:rsidRDefault="00140CC1" w:rsidP="00140CC1">
            <w:pPr>
              <w:jc w:val="center"/>
              <w:rPr>
                <w:rFonts w:ascii="Arial" w:hAnsi="Arial" w:cs="Arial"/>
                <w:sz w:val="16"/>
                <w:szCs w:val="16"/>
              </w:rPr>
            </w:pPr>
            <w:r w:rsidRPr="00140CC1">
              <w:rPr>
                <w:rFonts w:ascii="Arial" w:hAnsi="Arial" w:cs="Arial"/>
                <w:sz w:val="16"/>
                <w:szCs w:val="16"/>
              </w:rPr>
              <w:t>PARA SECTOR SERVICIOS</w:t>
            </w:r>
          </w:p>
        </w:tc>
        <w:tc>
          <w:tcPr>
            <w:tcW w:w="2127" w:type="dxa"/>
            <w:shd w:val="clear" w:color="auto" w:fill="auto"/>
            <w:vAlign w:val="center"/>
          </w:tcPr>
          <w:p w14:paraId="4F7B2BA2" w14:textId="77777777" w:rsidR="00140CC1" w:rsidRPr="00140CC1" w:rsidRDefault="00140CC1" w:rsidP="00140CC1">
            <w:pPr>
              <w:ind w:left="-113"/>
              <w:jc w:val="both"/>
              <w:rPr>
                <w:rFonts w:ascii="Arial" w:hAnsi="Arial" w:cs="Arial"/>
                <w:sz w:val="16"/>
                <w:szCs w:val="16"/>
              </w:rPr>
            </w:pPr>
            <w:r w:rsidRPr="00140CC1">
              <w:rPr>
                <w:rFonts w:ascii="Arial" w:hAnsi="Arial" w:cs="Arial"/>
                <w:sz w:val="16"/>
                <w:szCs w:val="16"/>
              </w:rPr>
              <w:t>Aquella cuyos ingresos por actividades ordinarias anuales sean inferiores o iguales a 32.988 UVT</w:t>
            </w:r>
          </w:p>
        </w:tc>
        <w:tc>
          <w:tcPr>
            <w:tcW w:w="2693" w:type="dxa"/>
            <w:shd w:val="clear" w:color="auto" w:fill="auto"/>
            <w:vAlign w:val="center"/>
          </w:tcPr>
          <w:p w14:paraId="4345D4BF"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32.988 UVT e inferiores o iguales a 131.951 UVT</w:t>
            </w:r>
          </w:p>
        </w:tc>
        <w:tc>
          <w:tcPr>
            <w:tcW w:w="2893" w:type="dxa"/>
            <w:shd w:val="clear" w:color="auto" w:fill="auto"/>
            <w:vAlign w:val="center"/>
          </w:tcPr>
          <w:p w14:paraId="68FF76A1"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131.951 UVT e inferiores o iguales a 483.034 UVT</w:t>
            </w:r>
          </w:p>
        </w:tc>
      </w:tr>
      <w:tr w:rsidR="00140CC1" w:rsidRPr="00140CC1" w14:paraId="7A855550" w14:textId="77777777" w:rsidTr="00EC5F42">
        <w:trPr>
          <w:jc w:val="center"/>
        </w:trPr>
        <w:tc>
          <w:tcPr>
            <w:tcW w:w="1696" w:type="dxa"/>
            <w:shd w:val="clear" w:color="auto" w:fill="auto"/>
            <w:vAlign w:val="center"/>
          </w:tcPr>
          <w:p w14:paraId="0DF34B0A" w14:textId="77777777" w:rsidR="00140CC1" w:rsidRPr="00140CC1" w:rsidRDefault="00140CC1" w:rsidP="00140CC1">
            <w:pPr>
              <w:jc w:val="center"/>
              <w:rPr>
                <w:rFonts w:ascii="Arial" w:hAnsi="Arial" w:cs="Arial"/>
                <w:sz w:val="16"/>
                <w:szCs w:val="16"/>
              </w:rPr>
            </w:pPr>
            <w:r w:rsidRPr="00140CC1">
              <w:rPr>
                <w:rFonts w:ascii="Arial" w:hAnsi="Arial" w:cs="Arial"/>
                <w:sz w:val="16"/>
                <w:szCs w:val="16"/>
              </w:rPr>
              <w:t>PARA SECTOR COMERCIO</w:t>
            </w:r>
          </w:p>
        </w:tc>
        <w:tc>
          <w:tcPr>
            <w:tcW w:w="2127" w:type="dxa"/>
            <w:shd w:val="clear" w:color="auto" w:fill="auto"/>
            <w:vAlign w:val="center"/>
          </w:tcPr>
          <w:p w14:paraId="49926BE4" w14:textId="77777777" w:rsidR="00140CC1" w:rsidRPr="00140CC1" w:rsidRDefault="00140CC1" w:rsidP="00140CC1">
            <w:pPr>
              <w:ind w:left="-113"/>
              <w:jc w:val="both"/>
              <w:rPr>
                <w:rFonts w:ascii="Arial" w:hAnsi="Arial" w:cs="Arial"/>
                <w:sz w:val="16"/>
                <w:szCs w:val="16"/>
              </w:rPr>
            </w:pPr>
            <w:r w:rsidRPr="00140CC1">
              <w:rPr>
                <w:rFonts w:ascii="Arial" w:hAnsi="Arial" w:cs="Arial"/>
                <w:sz w:val="16"/>
                <w:szCs w:val="16"/>
              </w:rPr>
              <w:t>Aquella cuyos ingresos por actividades ordinarias anuales sean inferiores o iguales a 44.769 UVT</w:t>
            </w:r>
          </w:p>
        </w:tc>
        <w:tc>
          <w:tcPr>
            <w:tcW w:w="2693" w:type="dxa"/>
            <w:shd w:val="clear" w:color="auto" w:fill="auto"/>
            <w:vAlign w:val="center"/>
          </w:tcPr>
          <w:p w14:paraId="1141D895"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44.769 UVT e inferiores o iguales a 431.196 UVT</w:t>
            </w:r>
          </w:p>
        </w:tc>
        <w:tc>
          <w:tcPr>
            <w:tcW w:w="2893" w:type="dxa"/>
            <w:shd w:val="clear" w:color="auto" w:fill="auto"/>
            <w:vAlign w:val="center"/>
          </w:tcPr>
          <w:p w14:paraId="261E7BEF" w14:textId="77777777" w:rsidR="00140CC1" w:rsidRPr="00140CC1" w:rsidRDefault="00140CC1" w:rsidP="00140CC1">
            <w:pPr>
              <w:jc w:val="both"/>
              <w:rPr>
                <w:rFonts w:ascii="Arial" w:hAnsi="Arial" w:cs="Arial"/>
                <w:sz w:val="16"/>
                <w:szCs w:val="16"/>
              </w:rPr>
            </w:pPr>
            <w:r w:rsidRPr="00140CC1">
              <w:rPr>
                <w:rFonts w:ascii="Arial" w:hAnsi="Arial" w:cs="Arial"/>
                <w:sz w:val="16"/>
                <w:szCs w:val="16"/>
              </w:rPr>
              <w:t>Aquella cuyos ingresos por actividades ordinarias anuales sean superiores a 431.196 UVT e inferiores o iguales a 2.160.692 UVT</w:t>
            </w:r>
          </w:p>
        </w:tc>
      </w:tr>
    </w:tbl>
    <w:p w14:paraId="6826E7EE" w14:textId="77777777" w:rsidR="00140CC1" w:rsidRPr="00140CC1" w:rsidRDefault="00140CC1" w:rsidP="00140CC1">
      <w:pPr>
        <w:jc w:val="both"/>
        <w:rPr>
          <w:rFonts w:ascii="Arial" w:hAnsi="Arial" w:cs="Arial"/>
          <w:sz w:val="20"/>
          <w:szCs w:val="20"/>
        </w:rPr>
      </w:pPr>
    </w:p>
    <w:p w14:paraId="379C77B1" w14:textId="77777777" w:rsidR="00140CC1" w:rsidRPr="00140CC1" w:rsidRDefault="00140CC1" w:rsidP="00140CC1">
      <w:pPr>
        <w:ind w:right="-92"/>
        <w:jc w:val="both"/>
        <w:rPr>
          <w:rFonts w:ascii="Arial" w:hAnsi="Arial" w:cs="Arial"/>
          <w:sz w:val="20"/>
          <w:szCs w:val="20"/>
        </w:rPr>
      </w:pPr>
      <w:r w:rsidRPr="00140CC1">
        <w:rPr>
          <w:rFonts w:ascii="Arial" w:hAnsi="Arial" w:cs="Arial"/>
          <w:sz w:val="20"/>
          <w:szCs w:val="20"/>
        </w:rPr>
        <w:t xml:space="preserve">Notas: De conformidad con el </w:t>
      </w:r>
      <w:r w:rsidRPr="00140CC1">
        <w:rPr>
          <w:rFonts w:ascii="Arial" w:hAnsi="Arial" w:cs="Arial"/>
          <w:sz w:val="20"/>
          <w:szCs w:val="20"/>
          <w:lang w:val="x-none"/>
        </w:rPr>
        <w:t xml:space="preserve">Decreto </w:t>
      </w:r>
      <w:r w:rsidRPr="00140CC1">
        <w:rPr>
          <w:rFonts w:ascii="Arial" w:hAnsi="Arial" w:cs="Arial"/>
          <w:sz w:val="20"/>
          <w:szCs w:val="20"/>
        </w:rPr>
        <w:t xml:space="preserve">957 de 05 junio </w:t>
      </w:r>
      <w:r w:rsidRPr="00140CC1">
        <w:rPr>
          <w:rFonts w:ascii="Arial" w:hAnsi="Arial" w:cs="Arial"/>
          <w:sz w:val="20"/>
          <w:szCs w:val="20"/>
          <w:lang w:val="x-none"/>
        </w:rPr>
        <w:t>de 2019</w:t>
      </w:r>
      <w:r w:rsidRPr="00140CC1">
        <w:rPr>
          <w:rFonts w:ascii="Arial" w:hAnsi="Arial" w:cs="Arial"/>
          <w:sz w:val="20"/>
          <w:szCs w:val="20"/>
        </w:rPr>
        <w:t>:</w:t>
      </w:r>
    </w:p>
    <w:p w14:paraId="08A8A02A" w14:textId="77777777" w:rsidR="00140CC1" w:rsidRPr="00140CC1" w:rsidRDefault="00140CC1" w:rsidP="00140CC1">
      <w:pPr>
        <w:ind w:right="-92"/>
        <w:jc w:val="both"/>
        <w:rPr>
          <w:rFonts w:ascii="Arial" w:hAnsi="Arial" w:cs="Arial"/>
          <w:sz w:val="20"/>
          <w:szCs w:val="20"/>
        </w:rPr>
      </w:pPr>
    </w:p>
    <w:p w14:paraId="48151D16" w14:textId="77777777" w:rsidR="00140CC1" w:rsidRPr="00140CC1" w:rsidRDefault="00140CC1" w:rsidP="00140CC1">
      <w:pPr>
        <w:numPr>
          <w:ilvl w:val="0"/>
          <w:numId w:val="6"/>
        </w:numPr>
        <w:ind w:left="426" w:right="-92" w:hanging="284"/>
        <w:jc w:val="both"/>
        <w:rPr>
          <w:rFonts w:ascii="Arial" w:hAnsi="Arial" w:cs="Arial"/>
          <w:sz w:val="20"/>
          <w:szCs w:val="20"/>
        </w:rPr>
      </w:pPr>
      <w:r w:rsidRPr="00140CC1">
        <w:rPr>
          <w:rFonts w:ascii="Arial" w:hAnsi="Arial" w:cs="Arial"/>
          <w:sz w:val="20"/>
          <w:szCs w:val="20"/>
          <w:lang w:val="x-none"/>
        </w:rPr>
        <w:t>Las empresas cuya actividad principal no corresponda exclusivamente</w:t>
      </w:r>
      <w:r w:rsidRPr="00140CC1">
        <w:rPr>
          <w:rFonts w:ascii="Arial" w:hAnsi="Arial" w:cs="Arial"/>
          <w:sz w:val="20"/>
          <w:szCs w:val="20"/>
        </w:rPr>
        <w:t xml:space="preserve"> a uno de los anteriores sectores, los rangos a aplicar serán aquellos previstos para el sector manufacturero. Parágrafo y cuando los ingresos de la empresa provengan de más de uno de los sectores listados con antelación, se considerará la actividad del sector económico cuyos ingresos hayan sido más altos.</w:t>
      </w:r>
      <w:r w:rsidRPr="00140CC1">
        <w:rPr>
          <w:rFonts w:ascii="Arial" w:hAnsi="Arial" w:cs="Arial"/>
          <w:sz w:val="20"/>
          <w:szCs w:val="20"/>
          <w:lang w:val="x-none"/>
        </w:rPr>
        <w:t xml:space="preserve"> (Artículo 2.2.1.13.2.1.)</w:t>
      </w:r>
      <w:r w:rsidRPr="00140CC1">
        <w:rPr>
          <w:rFonts w:ascii="Arial" w:hAnsi="Arial" w:cs="Arial"/>
          <w:sz w:val="20"/>
          <w:szCs w:val="20"/>
        </w:rPr>
        <w:t>.</w:t>
      </w:r>
    </w:p>
    <w:p w14:paraId="6D09A6D0" w14:textId="77777777" w:rsidR="00140CC1" w:rsidRPr="00140CC1" w:rsidRDefault="00140CC1" w:rsidP="00140CC1">
      <w:pPr>
        <w:numPr>
          <w:ilvl w:val="0"/>
          <w:numId w:val="6"/>
        </w:numPr>
        <w:ind w:left="426" w:right="-92" w:hanging="284"/>
        <w:jc w:val="both"/>
        <w:rPr>
          <w:rFonts w:ascii="Arial" w:hAnsi="Arial" w:cs="Arial"/>
          <w:sz w:val="20"/>
          <w:szCs w:val="20"/>
        </w:rPr>
      </w:pPr>
      <w:r w:rsidRPr="00140CC1">
        <w:rPr>
          <w:rFonts w:ascii="Arial" w:hAnsi="Arial" w:cs="Arial"/>
          <w:sz w:val="20"/>
          <w:szCs w:val="20"/>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(Artículo 2.2.1.13.2.4.), de la siguiente forma:</w:t>
      </w:r>
    </w:p>
    <w:p w14:paraId="265160E4" w14:textId="77777777" w:rsidR="00140CC1" w:rsidRPr="00140CC1" w:rsidRDefault="00140CC1" w:rsidP="00140CC1">
      <w:pPr>
        <w:tabs>
          <w:tab w:val="left" w:pos="284"/>
        </w:tabs>
        <w:ind w:right="-92"/>
        <w:jc w:val="both"/>
        <w:rPr>
          <w:rFonts w:ascii="Arial" w:hAnsi="Arial" w:cs="Arial"/>
          <w:sz w:val="20"/>
          <w:szCs w:val="20"/>
        </w:rPr>
      </w:pPr>
    </w:p>
    <w:p w14:paraId="1AFED0E3" w14:textId="77777777" w:rsidR="00140CC1" w:rsidRPr="00140CC1" w:rsidRDefault="00140CC1" w:rsidP="00140CC1">
      <w:pPr>
        <w:numPr>
          <w:ilvl w:val="1"/>
          <w:numId w:val="6"/>
        </w:numPr>
        <w:tabs>
          <w:tab w:val="left" w:pos="284"/>
        </w:tabs>
        <w:ind w:left="709" w:right="-92" w:hanging="284"/>
        <w:jc w:val="both"/>
        <w:rPr>
          <w:rFonts w:ascii="Arial" w:hAnsi="Arial" w:cs="Arial"/>
          <w:sz w:val="20"/>
          <w:szCs w:val="20"/>
        </w:rPr>
      </w:pPr>
      <w:r w:rsidRPr="00140CC1">
        <w:rPr>
          <w:rFonts w:ascii="Arial" w:hAnsi="Arial" w:cs="Arial"/>
          <w:sz w:val="20"/>
          <w:szCs w:val="20"/>
        </w:rPr>
        <w:t>Las personas naturales mediante certificación expedida por estas.</w:t>
      </w:r>
    </w:p>
    <w:p w14:paraId="3CA067EF" w14:textId="77777777" w:rsidR="00140CC1" w:rsidRPr="00140CC1" w:rsidRDefault="00140CC1" w:rsidP="00140CC1">
      <w:pPr>
        <w:numPr>
          <w:ilvl w:val="1"/>
          <w:numId w:val="6"/>
        </w:numPr>
        <w:tabs>
          <w:tab w:val="left" w:pos="284"/>
        </w:tabs>
        <w:ind w:left="709" w:right="-92" w:hanging="284"/>
        <w:jc w:val="both"/>
        <w:rPr>
          <w:rFonts w:ascii="Arial" w:hAnsi="Arial" w:cs="Arial"/>
          <w:sz w:val="20"/>
          <w:szCs w:val="20"/>
        </w:rPr>
      </w:pPr>
      <w:r w:rsidRPr="00140CC1">
        <w:rPr>
          <w:rFonts w:ascii="Arial" w:hAnsi="Arial" w:cs="Arial"/>
          <w:sz w:val="20"/>
          <w:szCs w:val="20"/>
        </w:rPr>
        <w:t xml:space="preserve">Las personas jurídicas mediante certificación expedida por el representante legal o el contador o revisor fiscal, si están obligadas a tenerlo. </w:t>
      </w:r>
    </w:p>
    <w:p w14:paraId="160B956A" w14:textId="1F898E3F" w:rsidR="002C6BFF" w:rsidRPr="00F313C7" w:rsidRDefault="002C6BFF" w:rsidP="00616245">
      <w:pPr>
        <w:widowControl w:val="0"/>
        <w:tabs>
          <w:tab w:val="left" w:pos="549"/>
        </w:tabs>
        <w:autoSpaceDE w:val="0"/>
        <w:autoSpaceDN w:val="0"/>
        <w:ind w:right="-92"/>
        <w:jc w:val="both"/>
        <w:rPr>
          <w:rFonts w:ascii="Arial" w:hAnsi="Arial" w:cs="Arial"/>
          <w:b/>
          <w:sz w:val="20"/>
          <w:szCs w:val="20"/>
          <w:highlight w:val="yellow"/>
        </w:rPr>
      </w:pPr>
    </w:p>
    <w:p w14:paraId="556FB1E3" w14:textId="77777777" w:rsidR="002C0BC0" w:rsidRPr="00F313C7" w:rsidRDefault="002C0BC0" w:rsidP="00B40649">
      <w:pPr>
        <w:pStyle w:val="Prrafodelista"/>
        <w:numPr>
          <w:ilvl w:val="1"/>
          <w:numId w:val="22"/>
        </w:numPr>
        <w:tabs>
          <w:tab w:val="left" w:pos="0"/>
          <w:tab w:val="left" w:pos="567"/>
        </w:tabs>
        <w:ind w:right="-92"/>
        <w:jc w:val="both"/>
        <w:rPr>
          <w:rFonts w:ascii="Arial" w:hAnsi="Arial" w:cs="Arial"/>
          <w:b/>
          <w:sz w:val="20"/>
          <w:szCs w:val="20"/>
        </w:rPr>
      </w:pPr>
      <w:r w:rsidRPr="00F313C7">
        <w:rPr>
          <w:rFonts w:ascii="Arial" w:hAnsi="Arial" w:cs="Arial"/>
          <w:b/>
          <w:bCs/>
          <w:sz w:val="20"/>
          <w:szCs w:val="20"/>
        </w:rPr>
        <w:t xml:space="preserve">CAUSALES DE RECHAZO DE LA PROPUESTA: </w:t>
      </w:r>
    </w:p>
    <w:p w14:paraId="39083C03" w14:textId="77777777" w:rsidR="002C0BC0" w:rsidRPr="00F313C7" w:rsidRDefault="002C0BC0" w:rsidP="00616245">
      <w:pPr>
        <w:ind w:right="-92"/>
        <w:jc w:val="both"/>
        <w:rPr>
          <w:rFonts w:ascii="Arial" w:hAnsi="Arial" w:cs="Arial"/>
          <w:sz w:val="20"/>
          <w:szCs w:val="20"/>
        </w:rPr>
      </w:pPr>
    </w:p>
    <w:p w14:paraId="0BF3242C" w14:textId="77777777" w:rsidR="00354D67" w:rsidRPr="00F313C7" w:rsidRDefault="00354D67" w:rsidP="00EE3C23">
      <w:pPr>
        <w:numPr>
          <w:ilvl w:val="0"/>
          <w:numId w:val="7"/>
        </w:numPr>
        <w:tabs>
          <w:tab w:val="clear" w:pos="-360"/>
        </w:tabs>
        <w:ind w:left="426" w:right="-92" w:hanging="284"/>
        <w:jc w:val="both"/>
        <w:rPr>
          <w:rFonts w:ascii="Arial" w:hAnsi="Arial" w:cs="Arial"/>
          <w:sz w:val="20"/>
          <w:szCs w:val="20"/>
        </w:rPr>
      </w:pPr>
      <w:r w:rsidRPr="00F313C7">
        <w:rPr>
          <w:rFonts w:ascii="Arial" w:hAnsi="Arial" w:cs="Arial"/>
          <w:sz w:val="20"/>
          <w:szCs w:val="20"/>
        </w:rPr>
        <w:t>Cuando la propuesta sea presentada por personas jurídicamente incapaces para obligarse o que no cumplan todas las calidades y condiciones de participación indicadas en el presente pliego de condiciones.</w:t>
      </w:r>
    </w:p>
    <w:p w14:paraId="33B82C25" w14:textId="77777777" w:rsidR="00F17C22" w:rsidRDefault="002C0BC0" w:rsidP="00F17C22">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HAnsi" w:hAnsi="Arial" w:cs="Arial"/>
          <w:sz w:val="20"/>
          <w:szCs w:val="20"/>
        </w:rPr>
        <w:t>Que el proponente o alguno de los integrantes del proponente plural esté incurso en causal de inhabilidad, incompatibilidad o prohibición previstas en la legislación para contratar.</w:t>
      </w:r>
    </w:p>
    <w:p w14:paraId="0DEEE158" w14:textId="117AEBE3" w:rsidR="00D9456D" w:rsidRPr="00F17C22" w:rsidRDefault="002C0BC0" w:rsidP="00F17C22">
      <w:pPr>
        <w:pStyle w:val="Prrafodelista"/>
        <w:numPr>
          <w:ilvl w:val="0"/>
          <w:numId w:val="7"/>
        </w:numPr>
        <w:ind w:left="426" w:right="-92" w:hanging="284"/>
        <w:jc w:val="both"/>
        <w:rPr>
          <w:rFonts w:ascii="Arial" w:eastAsiaTheme="minorHAnsi" w:hAnsi="Arial" w:cs="Arial"/>
          <w:sz w:val="20"/>
          <w:szCs w:val="20"/>
        </w:rPr>
      </w:pPr>
      <w:r w:rsidRPr="00F17C22">
        <w:rPr>
          <w:rFonts w:ascii="Arial" w:eastAsiaTheme="minorHAnsi" w:hAnsi="Arial" w:cs="Arial"/>
          <w:sz w:val="20"/>
          <w:szCs w:val="20"/>
        </w:rPr>
        <w:t>Cuando en el mismo proceso de contratación se presentan oferentes en la situación descrita por los literales (g) y (h) del numeral 1 del artículo 8 de la Ley 80 de 1993, la entidad solo admitirá la oferta presentada primero en el tiempo</w:t>
      </w:r>
      <w:r w:rsidR="00D9456D" w:rsidRPr="00F17C22">
        <w:rPr>
          <w:rFonts w:ascii="Arial" w:eastAsiaTheme="minorHAnsi" w:hAnsi="Arial" w:cs="Arial"/>
          <w:sz w:val="20"/>
          <w:szCs w:val="20"/>
          <w:lang w:val="es-ES"/>
        </w:rPr>
        <w:t>.</w:t>
      </w:r>
    </w:p>
    <w:p w14:paraId="2047A6AA" w14:textId="77777777" w:rsidR="00D9456D" w:rsidRPr="00F313C7" w:rsidRDefault="00D9456D"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hAnsi="Arial" w:cs="Arial"/>
          <w:sz w:val="20"/>
          <w:szCs w:val="20"/>
        </w:rPr>
        <w:t>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  Esta causal de rechazo rige también para las personas que se encuentran dentro del primer grado de consanguinidad, primero de afinidad, o primero civil del ex empleado público, de conformidad con lo establecido en el artículo 4 de la Ley 1474 de 2011.</w:t>
      </w:r>
    </w:p>
    <w:p w14:paraId="77D19C59" w14:textId="77777777" w:rsidR="00DD2DE1" w:rsidRPr="00F313C7" w:rsidRDefault="00DD2DE1"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hAnsi="Arial" w:cs="Arial"/>
          <w:sz w:val="20"/>
          <w:szCs w:val="20"/>
        </w:rPr>
        <w:t>Cuando una misma persona natural o jurídica, o integrante de un proponente plural presente o haga parte en más de una propuesta para el presente proceso de contratación.</w:t>
      </w:r>
    </w:p>
    <w:p w14:paraId="3F68054F" w14:textId="77777777" w:rsidR="00DD2DE1" w:rsidRPr="00F313C7" w:rsidRDefault="00DD2DE1"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HAnsi" w:hAnsi="Arial" w:cs="Arial"/>
          <w:sz w:val="20"/>
          <w:szCs w:val="20"/>
        </w:rPr>
        <w:t xml:space="preserve">Que el proponente o alguno de los integrantes del proponente plural esté reportado en el Boletín de Responsables Fiscales emitido por la Contraloría General de la República. </w:t>
      </w:r>
    </w:p>
    <w:p w14:paraId="14A06EA9" w14:textId="77777777" w:rsidR="009B415A" w:rsidRPr="00F313C7" w:rsidRDefault="00DD2DE1"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HAnsi" w:hAnsi="Arial" w:cs="Arial"/>
          <w:sz w:val="20"/>
          <w:szCs w:val="20"/>
        </w:rPr>
        <w:t xml:space="preserve">Que la persona jurídica proponente individual o integrante del proponente plural esté incursa en la situación descrita en el numeral 1 del artículo 38 de la Ley 1116 de 2006. </w:t>
      </w:r>
    </w:p>
    <w:p w14:paraId="69C1FD64" w14:textId="77777777" w:rsidR="009B415A" w:rsidRPr="00C4708F"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 xml:space="preserve">Que el proponente no aclare, subsane o aporte documentos necesarios para cumplir un requisito habilitante o </w:t>
      </w:r>
      <w:r w:rsidRPr="00C4708F">
        <w:rPr>
          <w:rFonts w:ascii="Arial" w:eastAsia="Arial" w:hAnsi="Arial" w:cs="Arial"/>
          <w:sz w:val="20"/>
          <w:szCs w:val="20"/>
          <w:lang w:eastAsia="es-CO"/>
        </w:rPr>
        <w:t>aportándolos no lo haga de forma correcta</w:t>
      </w:r>
      <w:r w:rsidRPr="00C4708F">
        <w:rPr>
          <w:rFonts w:ascii="Arial" w:eastAsia="Arial" w:hAnsi="Arial" w:cs="Arial"/>
          <w:sz w:val="20"/>
          <w:szCs w:val="20"/>
          <w:lang w:val="es-ES" w:eastAsia="es-CO"/>
        </w:rPr>
        <w:t>.</w:t>
      </w:r>
    </w:p>
    <w:p w14:paraId="5222E7C7" w14:textId="77777777" w:rsidR="004F08CB" w:rsidRPr="00C4708F" w:rsidRDefault="009B415A" w:rsidP="00EE3C23">
      <w:pPr>
        <w:pStyle w:val="Prrafodelista"/>
        <w:numPr>
          <w:ilvl w:val="0"/>
          <w:numId w:val="7"/>
        </w:numPr>
        <w:ind w:left="426" w:right="-92" w:hanging="284"/>
        <w:jc w:val="both"/>
        <w:rPr>
          <w:rFonts w:ascii="Arial" w:eastAsiaTheme="minorHAnsi" w:hAnsi="Arial" w:cs="Arial"/>
          <w:sz w:val="20"/>
          <w:szCs w:val="20"/>
        </w:rPr>
      </w:pPr>
      <w:r w:rsidRPr="00C4708F">
        <w:rPr>
          <w:rFonts w:ascii="Arial" w:eastAsia="Arial" w:hAnsi="Arial" w:cs="Arial"/>
          <w:sz w:val="20"/>
          <w:szCs w:val="20"/>
          <w:lang w:eastAsia="es-CO"/>
        </w:rPr>
        <w:t>Que la inscripción del</w:t>
      </w:r>
      <w:r w:rsidRPr="00C4708F">
        <w:rPr>
          <w:rFonts w:ascii="Arial" w:eastAsia="Arial,Calibri" w:hAnsi="Arial" w:cs="Arial"/>
          <w:sz w:val="20"/>
          <w:szCs w:val="20"/>
          <w:lang w:eastAsia="es-CO"/>
        </w:rPr>
        <w:t xml:space="preserve"> </w:t>
      </w:r>
      <w:r w:rsidRPr="00C4708F">
        <w:rPr>
          <w:rFonts w:ascii="Arial" w:eastAsia="Arial" w:hAnsi="Arial" w:cs="Arial"/>
          <w:sz w:val="20"/>
          <w:szCs w:val="20"/>
          <w:lang w:eastAsia="es-CO"/>
        </w:rPr>
        <w:t>Registro Único de Proponentes (RUP</w:t>
      </w:r>
      <w:r w:rsidRPr="00C4708F">
        <w:rPr>
          <w:rFonts w:ascii="Arial" w:eastAsia="Arial,Calibri" w:hAnsi="Arial" w:cs="Arial"/>
          <w:sz w:val="20"/>
          <w:szCs w:val="20"/>
          <w:lang w:eastAsia="es-CO"/>
        </w:rPr>
        <w:t>)</w:t>
      </w:r>
      <w:r w:rsidRPr="00C4708F">
        <w:rPr>
          <w:rFonts w:ascii="Arial" w:eastAsia="Arial" w:hAnsi="Arial" w:cs="Arial"/>
          <w:sz w:val="20"/>
          <w:szCs w:val="20"/>
          <w:lang w:eastAsia="es-CO"/>
        </w:rPr>
        <w:t xml:space="preserve"> que realice el proponente, por primera vez o cuando han cesado sus efectos y debe volver a inscribirse, no esté en firme en la fecha prevista para el cierre del proceso de contratación</w:t>
      </w:r>
      <w:r w:rsidR="004F08CB" w:rsidRPr="00C4708F">
        <w:rPr>
          <w:rFonts w:ascii="Arial" w:eastAsia="Arial,Calibri" w:hAnsi="Arial" w:cs="Arial"/>
          <w:sz w:val="20"/>
          <w:szCs w:val="20"/>
          <w:lang w:val="es-ES" w:eastAsia="es-CO"/>
        </w:rPr>
        <w:t>.</w:t>
      </w:r>
    </w:p>
    <w:p w14:paraId="2022A033" w14:textId="23004E80" w:rsidR="003F00F3" w:rsidRPr="00C4708F" w:rsidRDefault="009B415A" w:rsidP="00EE3C23">
      <w:pPr>
        <w:pStyle w:val="Prrafodelista"/>
        <w:numPr>
          <w:ilvl w:val="0"/>
          <w:numId w:val="7"/>
        </w:numPr>
        <w:ind w:left="426" w:right="-92" w:hanging="284"/>
        <w:jc w:val="both"/>
        <w:rPr>
          <w:rFonts w:ascii="Arial" w:eastAsiaTheme="minorHAnsi" w:hAnsi="Arial" w:cs="Arial"/>
          <w:sz w:val="20"/>
          <w:szCs w:val="20"/>
        </w:rPr>
      </w:pPr>
      <w:r w:rsidRPr="00C4708F">
        <w:rPr>
          <w:rFonts w:ascii="Arial" w:eastAsia="Arial" w:hAnsi="Arial" w:cs="Arial"/>
          <w:sz w:val="20"/>
          <w:szCs w:val="20"/>
          <w:lang w:eastAsia="es-CO"/>
        </w:rPr>
        <w:t xml:space="preserve">Que el proponente no </w:t>
      </w:r>
      <w:r w:rsidR="00514589" w:rsidRPr="00C4708F">
        <w:rPr>
          <w:rFonts w:ascii="Arial" w:eastAsia="Arial" w:hAnsi="Arial" w:cs="Arial"/>
          <w:sz w:val="20"/>
          <w:szCs w:val="20"/>
          <w:lang w:eastAsia="es-CO"/>
        </w:rPr>
        <w:t>present</w:t>
      </w:r>
      <w:r w:rsidR="00514589" w:rsidRPr="00C4708F">
        <w:rPr>
          <w:rFonts w:ascii="Arial" w:eastAsia="Arial" w:hAnsi="Arial" w:cs="Arial"/>
          <w:sz w:val="20"/>
          <w:szCs w:val="20"/>
          <w:lang w:val="es-CO" w:eastAsia="es-CO"/>
        </w:rPr>
        <w:t>e</w:t>
      </w:r>
      <w:r w:rsidRPr="00C4708F">
        <w:rPr>
          <w:rFonts w:ascii="Arial" w:eastAsia="Arial" w:hAnsi="Arial" w:cs="Arial"/>
          <w:sz w:val="20"/>
          <w:szCs w:val="20"/>
          <w:lang w:eastAsia="es-CO"/>
        </w:rPr>
        <w:t xml:space="preserve"> la información para </w:t>
      </w:r>
      <w:r w:rsidR="00514589" w:rsidRPr="00C4708F">
        <w:rPr>
          <w:rFonts w:ascii="Arial" w:eastAsia="Arial" w:hAnsi="Arial" w:cs="Arial"/>
          <w:sz w:val="20"/>
          <w:szCs w:val="20"/>
          <w:lang w:eastAsia="es-CO"/>
        </w:rPr>
        <w:t>renova</w:t>
      </w:r>
      <w:r w:rsidR="00514589" w:rsidRPr="00C4708F">
        <w:rPr>
          <w:rFonts w:ascii="Arial" w:eastAsia="Arial" w:hAnsi="Arial" w:cs="Arial"/>
          <w:sz w:val="20"/>
          <w:szCs w:val="20"/>
          <w:lang w:val="es-CO" w:eastAsia="es-CO"/>
        </w:rPr>
        <w:t>ción</w:t>
      </w:r>
      <w:r w:rsidRPr="00C4708F">
        <w:rPr>
          <w:rFonts w:ascii="Arial" w:eastAsia="Arial" w:hAnsi="Arial" w:cs="Arial"/>
          <w:sz w:val="20"/>
          <w:szCs w:val="20"/>
          <w:lang w:eastAsia="es-CO"/>
        </w:rPr>
        <w:t xml:space="preserve"> </w:t>
      </w:r>
      <w:r w:rsidR="00514589" w:rsidRPr="00C4708F">
        <w:rPr>
          <w:rFonts w:ascii="Arial" w:eastAsia="Arial" w:hAnsi="Arial" w:cs="Arial"/>
          <w:sz w:val="20"/>
          <w:szCs w:val="20"/>
          <w:lang w:val="es-CO" w:eastAsia="es-CO"/>
        </w:rPr>
        <w:t>d</w:t>
      </w:r>
      <w:r w:rsidRPr="00C4708F">
        <w:rPr>
          <w:rFonts w:ascii="Arial" w:eastAsia="Arial" w:hAnsi="Arial" w:cs="Arial"/>
          <w:sz w:val="20"/>
          <w:szCs w:val="20"/>
          <w:lang w:eastAsia="es-CO"/>
        </w:rPr>
        <w:t xml:space="preserve">el Registro Único de Proponentes (RUP), a más tardar el quinto día hábil del mes de abril de cada año, </w:t>
      </w:r>
      <w:r w:rsidR="00514589" w:rsidRPr="00C4708F">
        <w:rPr>
          <w:rFonts w:ascii="Arial" w:eastAsia="Arial" w:hAnsi="Arial" w:cs="Arial"/>
          <w:sz w:val="20"/>
          <w:szCs w:val="20"/>
          <w:lang w:val="es-CO" w:eastAsia="es-CO"/>
        </w:rPr>
        <w:t>y en razón a ello</w:t>
      </w:r>
      <w:r w:rsidR="00335BCF">
        <w:rPr>
          <w:rFonts w:ascii="Arial" w:eastAsia="Arial" w:hAnsi="Arial" w:cs="Arial"/>
          <w:sz w:val="20"/>
          <w:szCs w:val="20"/>
          <w:lang w:val="es-CO" w:eastAsia="es-CO"/>
        </w:rPr>
        <w:t>,</w:t>
      </w:r>
      <w:r w:rsidR="00514589" w:rsidRPr="00C4708F">
        <w:rPr>
          <w:rFonts w:ascii="Arial" w:eastAsia="Arial" w:hAnsi="Arial" w:cs="Arial"/>
          <w:sz w:val="20"/>
          <w:szCs w:val="20"/>
          <w:lang w:val="es-CO" w:eastAsia="es-CO"/>
        </w:rPr>
        <w:t xml:space="preserve"> el RUP haya perdido vigencia.</w:t>
      </w:r>
    </w:p>
    <w:p w14:paraId="6B68955F" w14:textId="77777777" w:rsidR="003F00F3" w:rsidRPr="003F00F3" w:rsidRDefault="003F00F3" w:rsidP="00EE3C23">
      <w:pPr>
        <w:pStyle w:val="Prrafodelista"/>
        <w:numPr>
          <w:ilvl w:val="0"/>
          <w:numId w:val="7"/>
        </w:numPr>
        <w:ind w:left="426" w:right="-92" w:hanging="284"/>
        <w:jc w:val="both"/>
        <w:rPr>
          <w:rFonts w:ascii="Arial" w:eastAsiaTheme="minorHAnsi" w:hAnsi="Arial" w:cs="Arial"/>
          <w:sz w:val="20"/>
          <w:szCs w:val="20"/>
        </w:rPr>
      </w:pPr>
      <w:r w:rsidRPr="003F00F3">
        <w:rPr>
          <w:rFonts w:ascii="Arial" w:eastAsiaTheme="minorHAnsi" w:hAnsi="Arial" w:cs="Arial"/>
          <w:sz w:val="20"/>
          <w:szCs w:val="20"/>
        </w:rPr>
        <w:t>Que la inscripción del Registro Único de Proponentes (RUP) que realice el proponente, por primera vez o cuando han cesado sus efectos y debe volver a inscribirse, no esté en firme en la fecha prevista para el cierre del proceso de contratación.</w:t>
      </w:r>
    </w:p>
    <w:p w14:paraId="26375D57"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Que el proponente aporte información inexacta sobre la cual pueda existir una posible falsedad</w:t>
      </w:r>
      <w:r w:rsidR="004F08CB" w:rsidRPr="00F313C7">
        <w:rPr>
          <w:rFonts w:ascii="Arial" w:eastAsiaTheme="minorEastAsia" w:hAnsi="Arial" w:cs="Arial"/>
          <w:sz w:val="20"/>
          <w:szCs w:val="20"/>
          <w:lang w:val="es-ES" w:eastAsia="es-CO"/>
        </w:rPr>
        <w:t>.</w:t>
      </w:r>
    </w:p>
    <w:p w14:paraId="3504A7F3"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Que el proponente se encuentre inmerso en un conflicto de interés previsto en una norma de rango constitucional o legal</w:t>
      </w:r>
      <w:r w:rsidR="004F08CB" w:rsidRPr="00F313C7">
        <w:rPr>
          <w:rFonts w:ascii="Arial" w:eastAsiaTheme="minorHAnsi" w:hAnsi="Arial" w:cs="Arial"/>
          <w:sz w:val="20"/>
          <w:szCs w:val="20"/>
        </w:rPr>
        <w:t>.</w:t>
      </w:r>
    </w:p>
    <w:p w14:paraId="0EABEAD9" w14:textId="77777777" w:rsidR="009F106C" w:rsidRPr="00F313C7" w:rsidRDefault="009F106C" w:rsidP="00EE3C23">
      <w:pPr>
        <w:numPr>
          <w:ilvl w:val="0"/>
          <w:numId w:val="7"/>
        </w:numPr>
        <w:tabs>
          <w:tab w:val="clear" w:pos="-360"/>
        </w:tabs>
        <w:ind w:left="426" w:right="-92" w:hanging="284"/>
        <w:jc w:val="both"/>
        <w:rPr>
          <w:rFonts w:ascii="Arial" w:hAnsi="Arial" w:cs="Arial"/>
          <w:sz w:val="20"/>
          <w:szCs w:val="20"/>
        </w:rPr>
      </w:pPr>
      <w:r w:rsidRPr="00F313C7">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14:paraId="745D4AF0" w14:textId="77777777" w:rsidR="009F106C" w:rsidRPr="00F313C7" w:rsidRDefault="009F106C" w:rsidP="00EE3C23">
      <w:pPr>
        <w:numPr>
          <w:ilvl w:val="0"/>
          <w:numId w:val="7"/>
        </w:numPr>
        <w:tabs>
          <w:tab w:val="clear" w:pos="-360"/>
        </w:tabs>
        <w:ind w:left="426" w:right="-92" w:hanging="284"/>
        <w:jc w:val="both"/>
        <w:rPr>
          <w:rFonts w:ascii="Arial" w:hAnsi="Arial" w:cs="Arial"/>
          <w:sz w:val="20"/>
          <w:szCs w:val="20"/>
        </w:rPr>
      </w:pPr>
      <w:r w:rsidRPr="00F313C7">
        <w:rPr>
          <w:rFonts w:ascii="Arial" w:hAnsi="Arial" w:cs="Arial"/>
          <w:sz w:val="20"/>
          <w:szCs w:val="20"/>
        </w:rPr>
        <w:t>Cuando se compruebe confabulación entre los Proponentes que altere la aplicación del principio de selección objetiva.</w:t>
      </w:r>
    </w:p>
    <w:p w14:paraId="3A10DDA9"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No entregar la Garantía de seriedad de la oferta junto con la propuesta.</w:t>
      </w:r>
    </w:p>
    <w:p w14:paraId="34147BA1" w14:textId="77777777" w:rsidR="009F106C" w:rsidRPr="00F313C7" w:rsidRDefault="009B415A" w:rsidP="00EE3C23">
      <w:pPr>
        <w:pStyle w:val="Prrafodelista"/>
        <w:numPr>
          <w:ilvl w:val="0"/>
          <w:numId w:val="7"/>
        </w:numPr>
        <w:ind w:left="426" w:right="-92" w:hanging="284"/>
        <w:jc w:val="both"/>
        <w:rPr>
          <w:rFonts w:ascii="Arial" w:hAnsi="Arial" w:cs="Arial"/>
          <w:sz w:val="20"/>
          <w:szCs w:val="20"/>
        </w:rPr>
      </w:pPr>
      <w:r w:rsidRPr="00F313C7">
        <w:rPr>
          <w:rFonts w:ascii="Arial" w:eastAsiaTheme="minorEastAsia" w:hAnsi="Arial" w:cs="Arial"/>
          <w:sz w:val="20"/>
          <w:szCs w:val="20"/>
          <w:lang w:eastAsia="es-CO"/>
        </w:rPr>
        <w:t>Que el objeto social del proponente o el de sus integrantes no le permita ejecutar el objeto del contrato</w:t>
      </w:r>
      <w:r w:rsidR="004F08CB" w:rsidRPr="00F313C7">
        <w:rPr>
          <w:rFonts w:ascii="Arial" w:eastAsiaTheme="minorEastAsia" w:hAnsi="Arial" w:cs="Arial"/>
          <w:sz w:val="20"/>
          <w:szCs w:val="20"/>
          <w:lang w:val="es-ES" w:eastAsia="es-CO"/>
        </w:rPr>
        <w:t>.</w:t>
      </w:r>
      <w:r w:rsidR="009F106C" w:rsidRPr="00F313C7">
        <w:rPr>
          <w:rFonts w:ascii="Arial" w:eastAsiaTheme="minorEastAsia" w:hAnsi="Arial" w:cs="Arial"/>
          <w:sz w:val="20"/>
          <w:szCs w:val="20"/>
          <w:lang w:val="es-ES" w:eastAsia="es-CO"/>
        </w:rPr>
        <w:t xml:space="preserve">, o </w:t>
      </w:r>
      <w:r w:rsidR="009F106C" w:rsidRPr="00F313C7">
        <w:rPr>
          <w:rFonts w:ascii="Arial" w:hAnsi="Arial" w:cs="Arial"/>
          <w:sz w:val="20"/>
          <w:szCs w:val="20"/>
        </w:rPr>
        <w:t xml:space="preserve">no este directamente relacionado con el objeto del proceso, con excepción de las SAS </w:t>
      </w:r>
      <w:r w:rsidR="009F106C" w:rsidRPr="00F313C7">
        <w:rPr>
          <w:rFonts w:ascii="Arial" w:hAnsi="Arial" w:cs="Arial"/>
          <w:sz w:val="20"/>
          <w:szCs w:val="20"/>
          <w:lang w:val="es-ES"/>
        </w:rPr>
        <w:t>de conformidad con lo indicado en las normas vigentes.</w:t>
      </w:r>
    </w:p>
    <w:p w14:paraId="10D7A429"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 xml:space="preserve">Que el valor total de la oferta o el obtenido de la corrección aritmética exceda el presupuesto oficial estimado para el proceso de contratación. </w:t>
      </w:r>
      <w:bookmarkStart w:id="0" w:name="_Hlk516133614"/>
    </w:p>
    <w:p w14:paraId="3BC1761D"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Presentar</w:t>
      </w:r>
      <w:r w:rsidRPr="00F313C7">
        <w:rPr>
          <w:rFonts w:ascii="Arial" w:eastAsia="Arial,Calibri" w:hAnsi="Arial" w:cs="Arial"/>
          <w:sz w:val="20"/>
          <w:szCs w:val="20"/>
          <w:lang w:eastAsia="es-CO"/>
        </w:rPr>
        <w:t xml:space="preserve"> la oferta con tachaduras o enmendaduras en alguno de los documentos que acreditan los requisitos habilitantes o los factores de evaluación de la oferta y no estén convalidadas, sin perjuicio de la posibilidad de subsanar</w:t>
      </w:r>
      <w:bookmarkEnd w:id="0"/>
      <w:r w:rsidR="004F08CB" w:rsidRPr="00F313C7">
        <w:rPr>
          <w:rFonts w:ascii="Arial" w:eastAsia="Arial,Calibri" w:hAnsi="Arial" w:cs="Arial"/>
          <w:sz w:val="20"/>
          <w:szCs w:val="20"/>
          <w:lang w:val="es-ES" w:eastAsia="es-CO"/>
        </w:rPr>
        <w:t xml:space="preserve"> en los términos establecidos en las normas vigentes.</w:t>
      </w:r>
    </w:p>
    <w:p w14:paraId="07DCF960"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Que</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 xml:space="preserve">el proponente adicione, suprima, cambie o modifique los ítems, la descripción, las especificaciones, el detalle, las unidades o cantidades señaladas en el </w:t>
      </w:r>
      <w:r w:rsidR="004F08CB" w:rsidRPr="00F313C7">
        <w:rPr>
          <w:rFonts w:ascii="Arial" w:eastAsia="Arial" w:hAnsi="Arial" w:cs="Arial"/>
          <w:sz w:val="20"/>
          <w:szCs w:val="20"/>
          <w:lang w:val="es-ES" w:eastAsia="es-CO"/>
        </w:rPr>
        <w:t>anexo técnico.</w:t>
      </w:r>
      <w:bookmarkStart w:id="1" w:name="_Hlk511139274"/>
    </w:p>
    <w:p w14:paraId="43578C40" w14:textId="77777777" w:rsidR="004F08C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No</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ofrecer</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el</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valor</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de</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un</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precio</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unitario u ofrecerlo en cero pesos</w:t>
      </w:r>
      <w:r w:rsidRPr="00F313C7">
        <w:rPr>
          <w:rFonts w:ascii="Arial" w:eastAsia="Arial,Calibri" w:hAnsi="Arial" w:cs="Arial"/>
          <w:sz w:val="20"/>
          <w:szCs w:val="20"/>
          <w:lang w:eastAsia="es-CO"/>
        </w:rPr>
        <w:t xml:space="preserve">. </w:t>
      </w:r>
      <w:bookmarkEnd w:id="1"/>
    </w:p>
    <w:p w14:paraId="10AC4BD2" w14:textId="3F927738" w:rsidR="0020520B"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 xml:space="preserve">Superar el valor unitario </w:t>
      </w:r>
      <w:r w:rsidR="00684B00">
        <w:rPr>
          <w:rFonts w:ascii="Arial" w:eastAsia="Arial" w:hAnsi="Arial" w:cs="Arial"/>
          <w:sz w:val="20"/>
          <w:szCs w:val="20"/>
          <w:lang w:val="es-CO" w:eastAsia="es-CO"/>
        </w:rPr>
        <w:t xml:space="preserve">de referencia </w:t>
      </w:r>
      <w:r w:rsidRPr="00F313C7">
        <w:rPr>
          <w:rFonts w:ascii="Arial" w:eastAsia="Arial" w:hAnsi="Arial" w:cs="Arial"/>
          <w:sz w:val="20"/>
          <w:szCs w:val="20"/>
          <w:lang w:eastAsia="es-CO"/>
        </w:rPr>
        <w:t>de alguno o algunos</w:t>
      </w:r>
      <w:r w:rsidRPr="00F313C7">
        <w:rPr>
          <w:rFonts w:ascii="Arial" w:eastAsia="Arial,Calibri" w:hAnsi="Arial" w:cs="Arial"/>
          <w:sz w:val="20"/>
          <w:szCs w:val="20"/>
          <w:lang w:eastAsia="es-CO"/>
        </w:rPr>
        <w:t xml:space="preserve"> </w:t>
      </w:r>
      <w:r w:rsidRPr="00F313C7">
        <w:rPr>
          <w:rFonts w:ascii="Arial" w:eastAsia="Arial" w:hAnsi="Arial" w:cs="Arial"/>
          <w:sz w:val="20"/>
          <w:szCs w:val="20"/>
          <w:lang w:eastAsia="es-CO"/>
        </w:rPr>
        <w:t>de los ítems ofrecidos</w:t>
      </w:r>
      <w:r w:rsidR="00E67792">
        <w:rPr>
          <w:rFonts w:ascii="Arial" w:eastAsia="Arial" w:hAnsi="Arial" w:cs="Arial"/>
          <w:sz w:val="20"/>
          <w:szCs w:val="20"/>
          <w:lang w:val="es-CO" w:eastAsia="es-CO"/>
        </w:rPr>
        <w:t>,</w:t>
      </w:r>
      <w:r w:rsidRPr="00F313C7">
        <w:rPr>
          <w:rFonts w:ascii="Arial" w:eastAsia="Arial" w:hAnsi="Arial" w:cs="Arial"/>
          <w:sz w:val="20"/>
          <w:szCs w:val="20"/>
          <w:lang w:eastAsia="es-CO"/>
        </w:rPr>
        <w:t xml:space="preserve"> con respecto al valor </w:t>
      </w:r>
      <w:r w:rsidR="001D4F81" w:rsidRPr="00F313C7">
        <w:rPr>
          <w:rFonts w:ascii="Arial" w:eastAsia="Arial" w:hAnsi="Arial" w:cs="Arial"/>
          <w:sz w:val="20"/>
          <w:szCs w:val="20"/>
          <w:lang w:val="es-ES" w:eastAsia="es-CO"/>
        </w:rPr>
        <w:t xml:space="preserve">promedio </w:t>
      </w:r>
      <w:r w:rsidRPr="00F313C7">
        <w:rPr>
          <w:rFonts w:ascii="Arial" w:eastAsia="Arial" w:hAnsi="Arial" w:cs="Arial"/>
          <w:sz w:val="20"/>
          <w:szCs w:val="20"/>
          <w:lang w:eastAsia="es-CO"/>
        </w:rPr>
        <w:t>establecido para cada ítem</w:t>
      </w:r>
      <w:r w:rsidR="00E67792">
        <w:rPr>
          <w:rFonts w:ascii="Arial" w:eastAsia="Arial" w:hAnsi="Arial" w:cs="Arial"/>
          <w:sz w:val="20"/>
          <w:szCs w:val="20"/>
          <w:lang w:val="es-CO" w:eastAsia="es-CO"/>
        </w:rPr>
        <w:t>,</w:t>
      </w:r>
      <w:r w:rsidRPr="00F313C7">
        <w:rPr>
          <w:rFonts w:ascii="Arial" w:eastAsia="Arial" w:hAnsi="Arial" w:cs="Arial"/>
          <w:sz w:val="20"/>
          <w:szCs w:val="20"/>
          <w:lang w:eastAsia="es-CO"/>
        </w:rPr>
        <w:t xml:space="preserve"> </w:t>
      </w:r>
      <w:r w:rsidR="004F08CB" w:rsidRPr="00F313C7">
        <w:rPr>
          <w:rFonts w:ascii="Arial" w:eastAsia="Arial" w:hAnsi="Arial" w:cs="Arial"/>
          <w:sz w:val="20"/>
          <w:szCs w:val="20"/>
          <w:lang w:val="es-ES" w:eastAsia="es-CO"/>
        </w:rPr>
        <w:t>en el estudio de mercado</w:t>
      </w:r>
      <w:r w:rsidR="001D4F81" w:rsidRPr="00F313C7">
        <w:rPr>
          <w:rFonts w:ascii="Arial" w:eastAsia="Arial" w:hAnsi="Arial" w:cs="Arial"/>
          <w:sz w:val="20"/>
          <w:szCs w:val="20"/>
          <w:lang w:val="es-ES" w:eastAsia="es-CO"/>
        </w:rPr>
        <w:t xml:space="preserve"> que hace parte del estudio previo.</w:t>
      </w:r>
    </w:p>
    <w:p w14:paraId="3CE55F3A" w14:textId="74E457D7" w:rsidR="00C84436" w:rsidRPr="00C84436" w:rsidRDefault="001D4F81" w:rsidP="00EE3C23">
      <w:pPr>
        <w:pStyle w:val="Prrafodelista"/>
        <w:numPr>
          <w:ilvl w:val="0"/>
          <w:numId w:val="7"/>
        </w:numPr>
        <w:ind w:left="426" w:right="-92" w:hanging="284"/>
        <w:jc w:val="both"/>
        <w:rPr>
          <w:rFonts w:ascii="Arial" w:eastAsiaTheme="minorHAnsi" w:hAnsi="Arial" w:cs="Arial"/>
          <w:sz w:val="20"/>
          <w:szCs w:val="20"/>
        </w:rPr>
      </w:pPr>
      <w:r w:rsidRPr="00C84436">
        <w:rPr>
          <w:rFonts w:ascii="Arial" w:eastAsia="Arial Narrow" w:hAnsi="Arial" w:cs="Arial"/>
          <w:sz w:val="20"/>
          <w:szCs w:val="20"/>
          <w:lang w:val="es-ES" w:eastAsia="es-CO"/>
        </w:rPr>
        <w:t xml:space="preserve">No </w:t>
      </w:r>
      <w:r w:rsidR="009B415A" w:rsidRPr="00C84436">
        <w:rPr>
          <w:rFonts w:ascii="Arial" w:eastAsia="Arial" w:hAnsi="Arial" w:cs="Arial"/>
          <w:sz w:val="20"/>
          <w:szCs w:val="20"/>
          <w:lang w:eastAsia="es-CO"/>
        </w:rPr>
        <w:t>discriminar</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en</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la</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oferta</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económica</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el</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porcentaje</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de</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AIU</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en</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la</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forma</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como</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lo</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establece</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el</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Pliego</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de</w:t>
      </w:r>
      <w:r w:rsidR="009B415A" w:rsidRPr="00C84436">
        <w:rPr>
          <w:rFonts w:ascii="Arial" w:eastAsia="Arial,Calibri" w:hAnsi="Arial" w:cs="Arial"/>
          <w:sz w:val="20"/>
          <w:szCs w:val="20"/>
          <w:lang w:eastAsia="es-CO"/>
        </w:rPr>
        <w:t xml:space="preserve"> </w:t>
      </w:r>
      <w:r w:rsidR="009B415A" w:rsidRPr="00C84436">
        <w:rPr>
          <w:rFonts w:ascii="Arial" w:eastAsia="Arial" w:hAnsi="Arial" w:cs="Arial"/>
          <w:sz w:val="20"/>
          <w:szCs w:val="20"/>
          <w:lang w:eastAsia="es-CO"/>
        </w:rPr>
        <w:t xml:space="preserve">Condiciones </w:t>
      </w:r>
      <w:bookmarkStart w:id="2" w:name="_Hlk511139359"/>
      <w:r w:rsidR="005161D3">
        <w:rPr>
          <w:rFonts w:ascii="Arial" w:eastAsia="Arial" w:hAnsi="Arial" w:cs="Arial"/>
          <w:sz w:val="20"/>
          <w:szCs w:val="20"/>
          <w:lang w:val="es-CO" w:eastAsia="es-CO"/>
        </w:rPr>
        <w:t>(cuando aplique).</w:t>
      </w:r>
    </w:p>
    <w:bookmarkEnd w:id="2"/>
    <w:p w14:paraId="468306CB"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Cuando se presente propuesta condicionada para la adjudicación del contrato.</w:t>
      </w:r>
    </w:p>
    <w:p w14:paraId="2BA8619B"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Presentar la oferta extemporáneamente.</w:t>
      </w:r>
    </w:p>
    <w:p w14:paraId="75B53233" w14:textId="79FF2332" w:rsidR="001D4F81" w:rsidRPr="00F313C7" w:rsidRDefault="00C5702B" w:rsidP="00EE3C23">
      <w:pPr>
        <w:pStyle w:val="Prrafodelista"/>
        <w:numPr>
          <w:ilvl w:val="0"/>
          <w:numId w:val="7"/>
        </w:numPr>
        <w:ind w:left="426" w:right="-92" w:hanging="284"/>
        <w:jc w:val="both"/>
        <w:rPr>
          <w:rFonts w:ascii="Arial" w:eastAsiaTheme="minorHAnsi" w:hAnsi="Arial" w:cs="Arial"/>
          <w:sz w:val="20"/>
          <w:szCs w:val="20"/>
        </w:rPr>
      </w:pPr>
      <w:r>
        <w:rPr>
          <w:rFonts w:ascii="Arial" w:eastAsiaTheme="minorEastAsia" w:hAnsi="Arial" w:cs="Arial"/>
          <w:sz w:val="20"/>
          <w:szCs w:val="20"/>
          <w:lang w:eastAsia="es-CO"/>
        </w:rPr>
        <w:t>No presentar oferta económica</w:t>
      </w:r>
      <w:r>
        <w:rPr>
          <w:rFonts w:ascii="Arial" w:eastAsiaTheme="minorEastAsia" w:hAnsi="Arial" w:cs="Arial"/>
          <w:sz w:val="20"/>
          <w:szCs w:val="20"/>
          <w:lang w:val="es-CO" w:eastAsia="es-CO"/>
        </w:rPr>
        <w:t xml:space="preserve"> (lista de precios SECOP II)</w:t>
      </w:r>
      <w:r w:rsidR="00F60CEB">
        <w:rPr>
          <w:rFonts w:ascii="Arial" w:eastAsiaTheme="minorEastAsia" w:hAnsi="Arial" w:cs="Arial"/>
          <w:sz w:val="20"/>
          <w:szCs w:val="20"/>
          <w:lang w:val="es-CO" w:eastAsia="es-CO"/>
        </w:rPr>
        <w:t>.</w:t>
      </w:r>
    </w:p>
    <w:p w14:paraId="4353C5E3"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Presentar más de una oferta económica con valores distintos.</w:t>
      </w:r>
      <w:r w:rsidRPr="00F313C7">
        <w:rPr>
          <w:rFonts w:ascii="Arial" w:eastAsia="Arial Narrow" w:hAnsi="Arial" w:cs="Arial"/>
          <w:sz w:val="20"/>
          <w:szCs w:val="20"/>
          <w:lang w:eastAsia="es-CO"/>
        </w:rPr>
        <w:t xml:space="preserve"> </w:t>
      </w:r>
    </w:p>
    <w:p w14:paraId="7FDB7CF0"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Que el proponente no haya presentado la manifestación de interés para participar en el proceso de selección, y aun así haya presentado propuesta.</w:t>
      </w:r>
    </w:p>
    <w:p w14:paraId="2254FD79"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Calibri" w:hAnsi="Arial" w:cs="Arial"/>
          <w:sz w:val="20"/>
          <w:szCs w:val="20"/>
          <w:lang w:eastAsia="es-CO"/>
        </w:rPr>
        <w:t xml:space="preserve">Cuando se determine que el valor total de la oferta es artificialmente bajo, de acuerdo con lo establecido </w:t>
      </w:r>
      <w:r w:rsidR="001D4F81" w:rsidRPr="00F313C7">
        <w:rPr>
          <w:rFonts w:ascii="Arial" w:eastAsia="Arial,Calibri" w:hAnsi="Arial" w:cs="Arial"/>
          <w:sz w:val="20"/>
          <w:szCs w:val="20"/>
          <w:lang w:val="es-ES" w:eastAsia="es-CO"/>
        </w:rPr>
        <w:t>en las normas vigentes.</w:t>
      </w:r>
    </w:p>
    <w:p w14:paraId="318CCF38"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Cuando se presenten propuestas parciales y esta posibilidad no haya sido establecida en el pliego de condiciones.</w:t>
      </w:r>
    </w:p>
    <w:p w14:paraId="01F65D08"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Cuando un proponente plural presente oferta con integrantes diferentes a los que manifestaron interés, aunque se mantenga la misma cantidad de miembros.</w:t>
      </w:r>
    </w:p>
    <w:p w14:paraId="635BAC88" w14:textId="30632AE6"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Cuando un proponente plural manifiesta interés, pero al presentar la oferta</w:t>
      </w:r>
      <w:r w:rsidR="00F961D7">
        <w:rPr>
          <w:rFonts w:ascii="Arial" w:eastAsiaTheme="minorEastAsia" w:hAnsi="Arial" w:cs="Arial"/>
          <w:sz w:val="20"/>
          <w:szCs w:val="20"/>
          <w:lang w:val="es-CO" w:eastAsia="es-CO"/>
        </w:rPr>
        <w:t>,</w:t>
      </w:r>
      <w:r w:rsidRPr="00F313C7">
        <w:rPr>
          <w:rFonts w:ascii="Arial" w:eastAsiaTheme="minorEastAsia" w:hAnsi="Arial" w:cs="Arial"/>
          <w:sz w:val="20"/>
          <w:szCs w:val="20"/>
          <w:lang w:eastAsia="es-CO"/>
        </w:rPr>
        <w:t xml:space="preserve"> solo lo hace uno de los miembros, como proponente singular. </w:t>
      </w:r>
    </w:p>
    <w:p w14:paraId="4EF6D931"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Theme="minorEastAsia" w:hAnsi="Arial" w:cs="Arial"/>
          <w:sz w:val="20"/>
          <w:szCs w:val="20"/>
          <w:lang w:eastAsia="es-CO"/>
        </w:rPr>
        <w:t>Cuando un proponente plural presente oferta con un número de integrantes mayor de los que manifestaron interés.</w:t>
      </w:r>
    </w:p>
    <w:p w14:paraId="6EF6F9F9" w14:textId="77777777" w:rsidR="001D4F81" w:rsidRPr="00F313C7" w:rsidRDefault="009B415A" w:rsidP="00EE3C23">
      <w:pPr>
        <w:pStyle w:val="Prrafodelista"/>
        <w:numPr>
          <w:ilvl w:val="0"/>
          <w:numId w:val="7"/>
        </w:numPr>
        <w:ind w:left="426" w:right="-92" w:hanging="284"/>
        <w:jc w:val="both"/>
        <w:rPr>
          <w:rFonts w:ascii="Arial" w:eastAsiaTheme="minorHAnsi" w:hAnsi="Arial" w:cs="Arial"/>
          <w:sz w:val="20"/>
          <w:szCs w:val="20"/>
        </w:rPr>
      </w:pPr>
      <w:r w:rsidRPr="00F313C7">
        <w:rPr>
          <w:rFonts w:ascii="Arial" w:eastAsia="Arial" w:hAnsi="Arial" w:cs="Arial"/>
          <w:sz w:val="20"/>
          <w:szCs w:val="20"/>
          <w:lang w:eastAsia="es-CO"/>
        </w:rPr>
        <w:t xml:space="preserve">Ofrecer un plazo superior al señalado </w:t>
      </w:r>
      <w:r w:rsidR="001D4F81" w:rsidRPr="00F313C7">
        <w:rPr>
          <w:rFonts w:ascii="Arial" w:eastAsia="Arial" w:hAnsi="Arial" w:cs="Arial"/>
          <w:sz w:val="20"/>
          <w:szCs w:val="20"/>
          <w:lang w:val="es-ES" w:eastAsia="es-CO"/>
        </w:rPr>
        <w:t>en el presente pliego de condiciones.</w:t>
      </w:r>
    </w:p>
    <w:p w14:paraId="79FE6A67" w14:textId="5CA82944" w:rsidR="001D4F81" w:rsidRPr="00F313C7" w:rsidRDefault="009B415A" w:rsidP="00EE3C23">
      <w:pPr>
        <w:pStyle w:val="Prrafodelista"/>
        <w:numPr>
          <w:ilvl w:val="0"/>
          <w:numId w:val="7"/>
        </w:numPr>
        <w:ind w:left="426" w:right="-92" w:hanging="284"/>
        <w:jc w:val="both"/>
        <w:rPr>
          <w:rFonts w:ascii="Arial" w:eastAsiaTheme="minorEastAsia" w:hAnsi="Arial" w:cs="Arial"/>
          <w:sz w:val="20"/>
          <w:szCs w:val="20"/>
          <w:lang w:eastAsia="es-CO"/>
        </w:rPr>
      </w:pPr>
      <w:r w:rsidRPr="00F313C7">
        <w:rPr>
          <w:rFonts w:ascii="Arial" w:eastAsia="Arial" w:hAnsi="Arial" w:cs="Arial"/>
          <w:sz w:val="20"/>
          <w:szCs w:val="20"/>
          <w:lang w:eastAsia="es-CO"/>
        </w:rPr>
        <w:t xml:space="preserve">Cuando el que presenta oferta o alguno de los miembros del Proponente Plural no acredita la condición de Mipyme y, en consecuencia, no aporta el RUP vigente y en firme al momento de su presentación y no subsana su entrega, en los términos </w:t>
      </w:r>
      <w:r w:rsidR="001D4F81" w:rsidRPr="00F313C7">
        <w:rPr>
          <w:rFonts w:ascii="Arial" w:eastAsia="Arial" w:hAnsi="Arial" w:cs="Arial"/>
          <w:sz w:val="20"/>
          <w:szCs w:val="20"/>
          <w:lang w:val="es-ES" w:eastAsia="es-CO"/>
        </w:rPr>
        <w:t>previstos en el presente pliego (Aplica para las convocatorias limitadas a Mipyme)</w:t>
      </w:r>
    </w:p>
    <w:p w14:paraId="3044F31F" w14:textId="77777777" w:rsidR="00D9456D" w:rsidRPr="000A1133" w:rsidRDefault="002C0BC0" w:rsidP="00EE3C23">
      <w:pPr>
        <w:numPr>
          <w:ilvl w:val="0"/>
          <w:numId w:val="7"/>
        </w:numPr>
        <w:tabs>
          <w:tab w:val="clear" w:pos="-360"/>
        </w:tabs>
        <w:ind w:left="426" w:right="-92" w:hanging="284"/>
        <w:jc w:val="both"/>
        <w:rPr>
          <w:rFonts w:ascii="Arial" w:hAnsi="Arial" w:cs="Arial"/>
          <w:sz w:val="20"/>
          <w:szCs w:val="20"/>
        </w:rPr>
      </w:pPr>
      <w:r w:rsidRPr="00F313C7">
        <w:rPr>
          <w:rFonts w:ascii="Arial" w:hAnsi="Arial" w:cs="Arial"/>
          <w:iCs/>
          <w:sz w:val="20"/>
          <w:szCs w:val="20"/>
        </w:rPr>
        <w:t>Cuando en la propuesta se encuentre información o documentos que contengan datos NO VERACES y/o TERGIVERSADOS, frente a lo cual la Entidad</w:t>
      </w:r>
      <w:r w:rsidRPr="00F313C7">
        <w:rPr>
          <w:rFonts w:ascii="Arial" w:hAnsi="Arial" w:cs="Arial"/>
          <w:sz w:val="20"/>
          <w:szCs w:val="20"/>
        </w:rPr>
        <w:t xml:space="preserve">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(Concepto Consejo de Estado, Sala de Consulta y Servicio Civil, Radicación Nº 1373 de septiembre 14 de 2001, C</w:t>
      </w:r>
      <w:r w:rsidR="00DD5BCE" w:rsidRPr="00F313C7">
        <w:rPr>
          <w:rFonts w:ascii="Arial" w:hAnsi="Arial" w:cs="Arial"/>
          <w:sz w:val="20"/>
          <w:szCs w:val="20"/>
        </w:rPr>
        <w:t>.</w:t>
      </w:r>
      <w:r w:rsidRPr="00F313C7">
        <w:rPr>
          <w:rFonts w:ascii="Arial" w:hAnsi="Arial" w:cs="Arial"/>
          <w:sz w:val="20"/>
          <w:szCs w:val="20"/>
        </w:rPr>
        <w:t>P: Ricardo Hernando Monroy Church).</w:t>
      </w:r>
    </w:p>
    <w:p w14:paraId="602FAFEC" w14:textId="77777777" w:rsidR="000A1133" w:rsidRPr="00107888" w:rsidRDefault="000A1133" w:rsidP="00EE3C23">
      <w:pPr>
        <w:pStyle w:val="Prrafodelista"/>
        <w:numPr>
          <w:ilvl w:val="0"/>
          <w:numId w:val="7"/>
        </w:numPr>
        <w:ind w:right="-92"/>
        <w:jc w:val="both"/>
        <w:rPr>
          <w:rFonts w:ascii="Arial" w:eastAsiaTheme="minorEastAsia" w:hAnsi="Arial" w:cs="Arial"/>
          <w:sz w:val="20"/>
          <w:szCs w:val="20"/>
          <w:lang w:eastAsia="es-CO"/>
        </w:rPr>
      </w:pPr>
      <w:r w:rsidRPr="00107888">
        <w:rPr>
          <w:rFonts w:ascii="Arial" w:eastAsiaTheme="minorEastAsia" w:hAnsi="Arial" w:cs="Arial"/>
          <w:sz w:val="20"/>
          <w:szCs w:val="20"/>
          <w:lang w:eastAsia="es-CO"/>
        </w:rPr>
        <w:t xml:space="preserve">Cuando el oferente singular y/o plural no cumpla con los términos y condiciones de uso de la plataforma </w:t>
      </w:r>
    </w:p>
    <w:p w14:paraId="207CCB66" w14:textId="77777777" w:rsidR="000A1133" w:rsidRPr="00107888" w:rsidRDefault="000A1133" w:rsidP="000A1133">
      <w:pPr>
        <w:pStyle w:val="Prrafodelista"/>
        <w:ind w:left="360" w:right="-92"/>
        <w:jc w:val="both"/>
        <w:rPr>
          <w:rFonts w:ascii="Arial" w:eastAsiaTheme="minorEastAsia" w:hAnsi="Arial" w:cs="Arial"/>
          <w:sz w:val="20"/>
          <w:szCs w:val="20"/>
          <w:lang w:eastAsia="es-CO"/>
        </w:rPr>
      </w:pPr>
      <w:r w:rsidRPr="00107888">
        <w:rPr>
          <w:rFonts w:ascii="Arial" w:eastAsiaTheme="minorEastAsia" w:hAnsi="Arial" w:cs="Arial"/>
          <w:sz w:val="20"/>
          <w:szCs w:val="20"/>
          <w:lang w:eastAsia="es-CO"/>
        </w:rPr>
        <w:t>SECOP II.</w:t>
      </w:r>
    </w:p>
    <w:p w14:paraId="6E93D9A6" w14:textId="6FFB403D" w:rsidR="000A1133" w:rsidRPr="00107888" w:rsidRDefault="00EF6F14" w:rsidP="00EE3C23">
      <w:pPr>
        <w:pStyle w:val="Prrafodelista"/>
        <w:numPr>
          <w:ilvl w:val="0"/>
          <w:numId w:val="7"/>
        </w:numPr>
        <w:ind w:right="-92"/>
        <w:jc w:val="both"/>
        <w:rPr>
          <w:rFonts w:ascii="Arial" w:eastAsiaTheme="minorEastAsia" w:hAnsi="Arial" w:cs="Arial"/>
          <w:sz w:val="20"/>
          <w:szCs w:val="20"/>
          <w:lang w:eastAsia="es-CO"/>
        </w:rPr>
      </w:pPr>
      <w:r>
        <w:rPr>
          <w:rFonts w:ascii="Arial" w:eastAsiaTheme="minorEastAsia" w:hAnsi="Arial" w:cs="Arial"/>
          <w:sz w:val="20"/>
          <w:szCs w:val="20"/>
          <w:lang w:eastAsia="es-CO"/>
        </w:rPr>
        <w:t xml:space="preserve">Las demás previstas en la </w:t>
      </w:r>
      <w:r>
        <w:rPr>
          <w:rFonts w:ascii="Arial" w:eastAsiaTheme="minorEastAsia" w:hAnsi="Arial" w:cs="Arial"/>
          <w:sz w:val="20"/>
          <w:szCs w:val="20"/>
          <w:lang w:val="es-CO" w:eastAsia="es-CO"/>
        </w:rPr>
        <w:t>L</w:t>
      </w:r>
      <w:r w:rsidR="000A1133" w:rsidRPr="00107888">
        <w:rPr>
          <w:rFonts w:ascii="Arial" w:eastAsiaTheme="minorEastAsia" w:hAnsi="Arial" w:cs="Arial"/>
          <w:sz w:val="20"/>
          <w:szCs w:val="20"/>
          <w:lang w:eastAsia="es-CO"/>
        </w:rPr>
        <w:t>ey.</w:t>
      </w:r>
    </w:p>
    <w:p w14:paraId="3911AE17" w14:textId="70E59832" w:rsidR="000A1133" w:rsidRDefault="000A1133" w:rsidP="00EE3C23">
      <w:pPr>
        <w:pStyle w:val="Prrafodelista"/>
        <w:numPr>
          <w:ilvl w:val="0"/>
          <w:numId w:val="7"/>
        </w:numPr>
        <w:ind w:right="-92"/>
        <w:jc w:val="both"/>
        <w:rPr>
          <w:rFonts w:ascii="Arial" w:eastAsiaTheme="minorEastAsia" w:hAnsi="Arial" w:cs="Arial"/>
          <w:sz w:val="20"/>
          <w:szCs w:val="20"/>
          <w:lang w:eastAsia="es-CO"/>
        </w:rPr>
      </w:pPr>
      <w:r w:rsidRPr="000A1133">
        <w:rPr>
          <w:rFonts w:ascii="Arial" w:eastAsiaTheme="minorEastAsia" w:hAnsi="Arial" w:cs="Arial"/>
          <w:sz w:val="20"/>
          <w:szCs w:val="20"/>
          <w:lang w:eastAsia="es-CO"/>
        </w:rPr>
        <w:t>Las demás que se indiquen dentro del presente proceso de selección y pliego de condiciones.</w:t>
      </w:r>
    </w:p>
    <w:p w14:paraId="76507AB3" w14:textId="77777777" w:rsidR="002C0BC0" w:rsidRPr="00616245" w:rsidRDefault="002C0BC0" w:rsidP="00616245">
      <w:pPr>
        <w:tabs>
          <w:tab w:val="left" w:pos="0"/>
          <w:tab w:val="left" w:pos="567"/>
        </w:tabs>
        <w:ind w:right="-92"/>
        <w:jc w:val="both"/>
        <w:rPr>
          <w:rFonts w:ascii="Arial" w:hAnsi="Arial" w:cs="Arial"/>
          <w:sz w:val="20"/>
          <w:szCs w:val="20"/>
          <w:lang w:val="x-none"/>
        </w:rPr>
      </w:pPr>
    </w:p>
    <w:p w14:paraId="088016C6" w14:textId="77777777" w:rsidR="007334E9" w:rsidRPr="00F313C7" w:rsidRDefault="007334E9" w:rsidP="00B40649">
      <w:pPr>
        <w:pStyle w:val="Prrafodelista"/>
        <w:numPr>
          <w:ilvl w:val="1"/>
          <w:numId w:val="22"/>
        </w:numPr>
        <w:tabs>
          <w:tab w:val="left" w:pos="0"/>
          <w:tab w:val="left" w:pos="567"/>
        </w:tabs>
        <w:ind w:right="-92"/>
        <w:jc w:val="both"/>
        <w:rPr>
          <w:rFonts w:ascii="Arial" w:hAnsi="Arial" w:cs="Arial"/>
          <w:sz w:val="20"/>
          <w:szCs w:val="20"/>
        </w:rPr>
      </w:pPr>
      <w:r w:rsidRPr="00F313C7">
        <w:rPr>
          <w:rFonts w:ascii="Arial" w:hAnsi="Arial" w:cs="Arial"/>
          <w:b/>
          <w:sz w:val="20"/>
          <w:szCs w:val="20"/>
        </w:rPr>
        <w:t>INVITACIÓN A VEEDURÍAS CIUDADANAS</w:t>
      </w:r>
      <w:r w:rsidRPr="00F313C7">
        <w:rPr>
          <w:rFonts w:ascii="Arial" w:hAnsi="Arial" w:cs="Arial"/>
          <w:sz w:val="20"/>
          <w:szCs w:val="20"/>
        </w:rPr>
        <w:t>.</w:t>
      </w:r>
    </w:p>
    <w:p w14:paraId="34F65337" w14:textId="77777777" w:rsidR="007334E9" w:rsidRPr="00F313C7" w:rsidRDefault="007334E9" w:rsidP="00616245">
      <w:pPr>
        <w:pStyle w:val="Prrafodelista"/>
        <w:tabs>
          <w:tab w:val="left" w:pos="0"/>
          <w:tab w:val="left" w:pos="567"/>
          <w:tab w:val="left" w:pos="709"/>
        </w:tabs>
        <w:ind w:left="0" w:right="-92"/>
        <w:jc w:val="both"/>
        <w:rPr>
          <w:rFonts w:ascii="Arial" w:hAnsi="Arial" w:cs="Arial"/>
          <w:b/>
          <w:sz w:val="20"/>
          <w:szCs w:val="20"/>
        </w:rPr>
      </w:pPr>
    </w:p>
    <w:p w14:paraId="68E3420A" w14:textId="77777777" w:rsidR="007334E9" w:rsidRPr="00F313C7" w:rsidRDefault="007334E9" w:rsidP="00616245">
      <w:pPr>
        <w:pStyle w:val="Prrafodelista"/>
        <w:tabs>
          <w:tab w:val="left" w:pos="0"/>
          <w:tab w:val="left" w:pos="567"/>
          <w:tab w:val="left" w:pos="709"/>
        </w:tabs>
        <w:ind w:left="0" w:right="-92"/>
        <w:jc w:val="both"/>
        <w:rPr>
          <w:rFonts w:ascii="Arial" w:hAnsi="Arial" w:cs="Arial"/>
          <w:sz w:val="20"/>
          <w:szCs w:val="20"/>
        </w:rPr>
      </w:pPr>
      <w:r w:rsidRPr="00F313C7">
        <w:rPr>
          <w:rFonts w:ascii="Arial" w:hAnsi="Arial" w:cs="Arial"/>
          <w:sz w:val="20"/>
          <w:szCs w:val="20"/>
        </w:rPr>
        <w:t>En cumplimiento a lo establecido en el inciso 3 del artículo 66 de la Ley 80 de 1993, la Ley 850 de 2003 y el artículo 2.2.1.1.2.1.5. del Decreto 1082 de 2015 convocamos a las personas naturales y/o jurídicas, en forma individual y/o plural, nacional y/o foránea y en especial las Veedurías Ciudadanas para que en ejercicio control social al presente Proceso de Contratación, en cualquiera de sus fases o etapas, formulen las recomendaciones que consideren procedente, intervengan en las audiencias y a que consulten los Documentos del Proceso, que permitan garantizar la eficiencia institucional y la probidad en la actuación de los funcionarios públicos que intervienen el presente proceso, coadyuvando en la selección objetiva del proponente que satisfaga de manera oportuna la necesidad institucional.</w:t>
      </w:r>
    </w:p>
    <w:p w14:paraId="71696A66" w14:textId="77777777" w:rsidR="007334E9" w:rsidRPr="00F313C7" w:rsidRDefault="007334E9" w:rsidP="00616245">
      <w:pPr>
        <w:keepNext/>
        <w:ind w:right="-92"/>
        <w:jc w:val="both"/>
        <w:outlineLvl w:val="0"/>
        <w:rPr>
          <w:rFonts w:ascii="Arial" w:hAnsi="Arial" w:cs="Arial"/>
          <w:bCs/>
          <w:sz w:val="20"/>
          <w:szCs w:val="20"/>
          <w:lang w:val="x-none" w:eastAsia="x-none"/>
        </w:rPr>
      </w:pPr>
    </w:p>
    <w:p w14:paraId="7423B30D" w14:textId="77777777" w:rsidR="007334E9" w:rsidRPr="00F313C7" w:rsidRDefault="007334E9" w:rsidP="00616245">
      <w:pPr>
        <w:keepNext/>
        <w:ind w:right="-92"/>
        <w:jc w:val="both"/>
        <w:outlineLvl w:val="0"/>
        <w:rPr>
          <w:rFonts w:ascii="Arial" w:hAnsi="Arial" w:cs="Arial"/>
          <w:bCs/>
          <w:sz w:val="20"/>
          <w:szCs w:val="20"/>
          <w:lang w:val="x-none" w:eastAsia="x-none"/>
        </w:rPr>
      </w:pPr>
      <w:r w:rsidRPr="00F313C7">
        <w:rPr>
          <w:rFonts w:ascii="Arial" w:eastAsia="Arial" w:hAnsi="Arial" w:cs="Arial"/>
          <w:spacing w:val="1"/>
          <w:sz w:val="20"/>
          <w:szCs w:val="20"/>
        </w:rPr>
        <w:t>En caso de identificarse presuntas conductas relacionadas a casos de corrupción, se invita a presentar su observación ante la Dirección para la Vigilancia, de la Legalidad y la Transparencia – Delta, a través de los siguientes canales de denuncia:</w:t>
      </w:r>
    </w:p>
    <w:p w14:paraId="1898FE6C" w14:textId="77777777" w:rsidR="007334E9" w:rsidRPr="00F313C7" w:rsidRDefault="007334E9" w:rsidP="00616245">
      <w:pPr>
        <w:keepNext/>
        <w:ind w:left="142" w:right="-92"/>
        <w:jc w:val="both"/>
        <w:outlineLvl w:val="0"/>
        <w:rPr>
          <w:rFonts w:ascii="Arial" w:hAnsi="Arial" w:cs="Arial"/>
          <w:bCs/>
          <w:sz w:val="20"/>
          <w:szCs w:val="20"/>
          <w:lang w:val="x-none" w:eastAsia="x-none"/>
        </w:rPr>
      </w:pPr>
    </w:p>
    <w:p w14:paraId="40654316" w14:textId="77777777" w:rsidR="007334E9" w:rsidRPr="00F313C7" w:rsidRDefault="007334E9" w:rsidP="00616245">
      <w:pPr>
        <w:pStyle w:val="Ttulo1"/>
        <w:ind w:left="142" w:right="-92" w:firstLine="0"/>
        <w:jc w:val="both"/>
        <w:rPr>
          <w:rFonts w:cs="Arial"/>
          <w:b w:val="0"/>
          <w:bCs/>
        </w:rPr>
      </w:pPr>
      <w:r w:rsidRPr="00F313C7">
        <w:rPr>
          <w:rFonts w:cs="Arial"/>
          <w:b w:val="0"/>
          <w:bCs/>
        </w:rPr>
        <w:t>Celular: 3166192914</w:t>
      </w:r>
    </w:p>
    <w:p w14:paraId="07CB7245" w14:textId="77777777" w:rsidR="007334E9" w:rsidRPr="00F313C7" w:rsidRDefault="007334E9" w:rsidP="00616245">
      <w:pPr>
        <w:pStyle w:val="Ttulo1"/>
        <w:ind w:left="142" w:right="-92" w:firstLine="0"/>
        <w:jc w:val="both"/>
        <w:rPr>
          <w:rFonts w:cs="Arial"/>
          <w:b w:val="0"/>
          <w:bCs/>
        </w:rPr>
      </w:pPr>
      <w:r w:rsidRPr="00F313C7">
        <w:rPr>
          <w:rFonts w:cs="Arial"/>
          <w:b w:val="0"/>
          <w:bCs/>
        </w:rPr>
        <w:t>PBX. 3692000 ext. 10314 - 10313</w:t>
      </w:r>
    </w:p>
    <w:p w14:paraId="22EB7B4A" w14:textId="77777777" w:rsidR="007334E9" w:rsidRPr="00F313C7" w:rsidRDefault="007334E9" w:rsidP="00616245">
      <w:pPr>
        <w:pStyle w:val="Ttulo1"/>
        <w:ind w:left="142" w:right="-92" w:firstLine="0"/>
        <w:jc w:val="both"/>
        <w:rPr>
          <w:rFonts w:cs="Arial"/>
          <w:b w:val="0"/>
          <w:bCs/>
        </w:rPr>
      </w:pPr>
      <w:r w:rsidRPr="00F313C7">
        <w:rPr>
          <w:rFonts w:cs="Arial"/>
          <w:b w:val="0"/>
          <w:bCs/>
        </w:rPr>
        <w:t xml:space="preserve">Correos electrónicos:  </w:t>
      </w:r>
      <w:hyperlink r:id="rId14" w:history="1">
        <w:r w:rsidRPr="00F313C7">
          <w:rPr>
            <w:rStyle w:val="Hipervnculo"/>
            <w:rFonts w:cs="Arial"/>
            <w:b w:val="0"/>
            <w:bCs/>
            <w:color w:val="auto"/>
          </w:rPr>
          <w:t>delta@armada.mil.co</w:t>
        </w:r>
      </w:hyperlink>
      <w:r w:rsidRPr="00F313C7">
        <w:rPr>
          <w:rFonts w:cs="Arial"/>
          <w:b w:val="0"/>
          <w:bCs/>
        </w:rPr>
        <w:t xml:space="preserve">; </w:t>
      </w:r>
      <w:hyperlink r:id="rId15" w:history="1">
        <w:r w:rsidRPr="00F313C7">
          <w:rPr>
            <w:rStyle w:val="Hipervnculo"/>
            <w:rFonts w:cs="Arial"/>
            <w:b w:val="0"/>
            <w:bCs/>
            <w:color w:val="auto"/>
          </w:rPr>
          <w:t>transparencia.arc@armada.mil.co</w:t>
        </w:r>
      </w:hyperlink>
    </w:p>
    <w:p w14:paraId="3EE57E87" w14:textId="77777777" w:rsidR="007334E9" w:rsidRPr="00F313C7" w:rsidRDefault="007334E9" w:rsidP="00616245">
      <w:pPr>
        <w:pStyle w:val="Ttulo1"/>
        <w:ind w:left="142" w:right="-123" w:firstLine="0"/>
        <w:jc w:val="both"/>
        <w:rPr>
          <w:rFonts w:cs="Arial"/>
          <w:b w:val="0"/>
          <w:bCs/>
        </w:rPr>
      </w:pPr>
      <w:r w:rsidRPr="00F313C7">
        <w:rPr>
          <w:rFonts w:cs="Arial"/>
          <w:b w:val="0"/>
          <w:bCs/>
        </w:rPr>
        <w:t>PQR.  Plataforma de atención al ciudadano de la Armada Nacional</w:t>
      </w:r>
    </w:p>
    <w:p w14:paraId="0533E72D" w14:textId="77777777" w:rsidR="007334E9" w:rsidRPr="00F313C7" w:rsidRDefault="007334E9" w:rsidP="00616245">
      <w:pPr>
        <w:pStyle w:val="Ttulo1"/>
        <w:ind w:left="142" w:right="-123" w:firstLine="0"/>
        <w:jc w:val="both"/>
        <w:rPr>
          <w:rFonts w:cs="Arial"/>
          <w:b w:val="0"/>
          <w:bCs/>
        </w:rPr>
      </w:pPr>
      <w:r w:rsidRPr="00F313C7">
        <w:rPr>
          <w:rFonts w:cs="Arial"/>
          <w:b w:val="0"/>
          <w:bCs/>
        </w:rPr>
        <w:t>APP. ARC - ANTICORRUPCIÓN</w:t>
      </w:r>
    </w:p>
    <w:p w14:paraId="33384C91" w14:textId="77777777" w:rsidR="00EC6533" w:rsidRDefault="00EC6533" w:rsidP="003F00F3">
      <w:pPr>
        <w:pStyle w:val="Textosinformato"/>
        <w:ind w:right="-92"/>
        <w:jc w:val="center"/>
        <w:rPr>
          <w:rFonts w:ascii="Arial" w:eastAsia="Times New Roman" w:hAnsi="Arial" w:cs="Arial"/>
          <w:sz w:val="20"/>
          <w:szCs w:val="20"/>
          <w:lang w:val="es-ES" w:eastAsia="es-ES"/>
        </w:rPr>
      </w:pPr>
    </w:p>
    <w:p w14:paraId="23A79D19" w14:textId="40E275FC" w:rsidR="00BC1E29" w:rsidRPr="00F313C7" w:rsidRDefault="00BC1E29" w:rsidP="00375488">
      <w:pPr>
        <w:pStyle w:val="Textosinformato"/>
        <w:ind w:right="-92"/>
        <w:rPr>
          <w:rFonts w:ascii="Arial" w:eastAsia="Times New Roman" w:hAnsi="Arial" w:cs="Arial"/>
          <w:sz w:val="20"/>
          <w:szCs w:val="20"/>
          <w:lang w:val="es-ES" w:eastAsia="es-ES"/>
        </w:rPr>
      </w:pPr>
    </w:p>
    <w:p w14:paraId="3167E847" w14:textId="77777777" w:rsidR="004742D8" w:rsidRPr="00F313C7" w:rsidRDefault="007827C1" w:rsidP="003F00F3">
      <w:pPr>
        <w:jc w:val="center"/>
        <w:rPr>
          <w:rFonts w:ascii="Arial" w:hAnsi="Arial" w:cs="Arial"/>
          <w:b/>
          <w:sz w:val="20"/>
          <w:szCs w:val="20"/>
        </w:rPr>
      </w:pPr>
      <w:r w:rsidRPr="00F313C7">
        <w:rPr>
          <w:rFonts w:ascii="Arial" w:hAnsi="Arial" w:cs="Arial"/>
          <w:b/>
          <w:sz w:val="20"/>
          <w:szCs w:val="20"/>
        </w:rPr>
        <w:t>CAPÍ</w:t>
      </w:r>
      <w:r w:rsidR="00776C57" w:rsidRPr="00F313C7">
        <w:rPr>
          <w:rFonts w:ascii="Arial" w:hAnsi="Arial" w:cs="Arial"/>
          <w:b/>
          <w:sz w:val="20"/>
          <w:szCs w:val="20"/>
        </w:rPr>
        <w:t xml:space="preserve">TULO </w:t>
      </w:r>
      <w:r w:rsidR="00D46CCB" w:rsidRPr="00F313C7">
        <w:rPr>
          <w:rFonts w:ascii="Arial" w:hAnsi="Arial" w:cs="Arial"/>
          <w:b/>
          <w:sz w:val="20"/>
          <w:szCs w:val="20"/>
        </w:rPr>
        <w:t>II</w:t>
      </w:r>
    </w:p>
    <w:p w14:paraId="7A46ABC7" w14:textId="77777777" w:rsidR="008E5F5A" w:rsidRPr="00F313C7" w:rsidRDefault="008E5F5A" w:rsidP="00F313C7">
      <w:pPr>
        <w:tabs>
          <w:tab w:val="left" w:pos="284"/>
        </w:tabs>
        <w:ind w:right="-92"/>
        <w:jc w:val="center"/>
        <w:rPr>
          <w:rFonts w:ascii="Arial" w:hAnsi="Arial" w:cs="Arial"/>
          <w:b/>
          <w:sz w:val="20"/>
          <w:szCs w:val="20"/>
        </w:rPr>
      </w:pPr>
      <w:r w:rsidRPr="00F313C7">
        <w:rPr>
          <w:rFonts w:ascii="Arial" w:hAnsi="Arial" w:cs="Arial"/>
          <w:b/>
          <w:sz w:val="20"/>
          <w:szCs w:val="20"/>
        </w:rPr>
        <w:t>PROCE</w:t>
      </w:r>
      <w:r w:rsidR="00BF71B0" w:rsidRPr="00F313C7">
        <w:rPr>
          <w:rFonts w:ascii="Arial" w:hAnsi="Arial" w:cs="Arial"/>
          <w:b/>
          <w:sz w:val="20"/>
          <w:szCs w:val="20"/>
        </w:rPr>
        <w:t xml:space="preserve">DIMIENTO DEL PROCESO </w:t>
      </w:r>
      <w:r w:rsidRPr="00F313C7">
        <w:rPr>
          <w:rFonts w:ascii="Arial" w:hAnsi="Arial" w:cs="Arial"/>
          <w:b/>
          <w:sz w:val="20"/>
          <w:szCs w:val="20"/>
        </w:rPr>
        <w:t>DE SELECCIÓN</w:t>
      </w:r>
    </w:p>
    <w:p w14:paraId="0438F625" w14:textId="67C7E546" w:rsidR="00846EB0" w:rsidRDefault="00846EB0" w:rsidP="00F313C7">
      <w:pPr>
        <w:tabs>
          <w:tab w:val="left" w:pos="284"/>
          <w:tab w:val="left" w:pos="601"/>
        </w:tabs>
        <w:suppressAutoHyphens/>
        <w:ind w:right="-92"/>
        <w:jc w:val="both"/>
        <w:rPr>
          <w:rFonts w:ascii="Arial" w:hAnsi="Arial" w:cs="Arial"/>
          <w:b/>
          <w:bCs/>
          <w:sz w:val="20"/>
          <w:szCs w:val="20"/>
        </w:rPr>
      </w:pPr>
    </w:p>
    <w:p w14:paraId="7AB3A9E9" w14:textId="14260C8A" w:rsidR="00BC1E29" w:rsidRDefault="00BC1E29" w:rsidP="00F313C7">
      <w:pPr>
        <w:tabs>
          <w:tab w:val="left" w:pos="284"/>
          <w:tab w:val="left" w:pos="601"/>
        </w:tabs>
        <w:suppressAutoHyphens/>
        <w:ind w:right="-92"/>
        <w:jc w:val="both"/>
        <w:rPr>
          <w:rFonts w:ascii="Arial" w:hAnsi="Arial" w:cs="Arial"/>
          <w:b/>
          <w:bCs/>
          <w:sz w:val="20"/>
          <w:szCs w:val="20"/>
        </w:rPr>
      </w:pPr>
    </w:p>
    <w:p w14:paraId="12BBB5AB" w14:textId="4F468596" w:rsidR="00BC1E29" w:rsidRDefault="00BC1E29" w:rsidP="00F313C7">
      <w:pPr>
        <w:tabs>
          <w:tab w:val="left" w:pos="284"/>
          <w:tab w:val="left" w:pos="601"/>
        </w:tabs>
        <w:suppressAutoHyphens/>
        <w:ind w:right="-92"/>
        <w:jc w:val="both"/>
        <w:rPr>
          <w:rFonts w:ascii="Arial" w:hAnsi="Arial" w:cs="Arial"/>
          <w:b/>
          <w:bCs/>
          <w:sz w:val="20"/>
          <w:szCs w:val="20"/>
        </w:rPr>
      </w:pPr>
    </w:p>
    <w:p w14:paraId="5F7F9CF0" w14:textId="1793713E" w:rsidR="00BC1E29" w:rsidRDefault="00BC1E29" w:rsidP="00F313C7">
      <w:pPr>
        <w:tabs>
          <w:tab w:val="left" w:pos="284"/>
          <w:tab w:val="left" w:pos="601"/>
        </w:tabs>
        <w:suppressAutoHyphens/>
        <w:ind w:right="-92"/>
        <w:jc w:val="both"/>
        <w:rPr>
          <w:rFonts w:ascii="Arial" w:hAnsi="Arial" w:cs="Arial"/>
          <w:b/>
          <w:bCs/>
          <w:sz w:val="20"/>
          <w:szCs w:val="20"/>
        </w:rPr>
      </w:pPr>
    </w:p>
    <w:p w14:paraId="0E6C1A5D" w14:textId="77777777" w:rsidR="00BC1E29" w:rsidRDefault="00BC1E29" w:rsidP="00F313C7">
      <w:pPr>
        <w:tabs>
          <w:tab w:val="left" w:pos="284"/>
          <w:tab w:val="left" w:pos="601"/>
        </w:tabs>
        <w:suppressAutoHyphens/>
        <w:ind w:right="-92"/>
        <w:jc w:val="both"/>
        <w:rPr>
          <w:rFonts w:ascii="Arial" w:hAnsi="Arial" w:cs="Arial"/>
          <w:b/>
          <w:bCs/>
          <w:sz w:val="20"/>
          <w:szCs w:val="20"/>
        </w:rPr>
      </w:pPr>
    </w:p>
    <w:p w14:paraId="18479EDE" w14:textId="77777777" w:rsidR="00B6148A" w:rsidRPr="00F313C7" w:rsidRDefault="00035B53" w:rsidP="00F313C7">
      <w:pPr>
        <w:tabs>
          <w:tab w:val="left" w:pos="284"/>
          <w:tab w:val="left" w:pos="601"/>
        </w:tabs>
        <w:suppressAutoHyphens/>
        <w:ind w:right="-92"/>
        <w:jc w:val="both"/>
        <w:rPr>
          <w:rFonts w:ascii="Arial" w:hAnsi="Arial" w:cs="Arial"/>
          <w:b/>
          <w:sz w:val="20"/>
          <w:szCs w:val="20"/>
        </w:rPr>
      </w:pPr>
      <w:r w:rsidRPr="00F313C7">
        <w:rPr>
          <w:rFonts w:ascii="Arial" w:hAnsi="Arial" w:cs="Arial"/>
          <w:b/>
          <w:bCs/>
          <w:sz w:val="20"/>
          <w:szCs w:val="20"/>
        </w:rPr>
        <w:t>2.</w:t>
      </w:r>
      <w:r w:rsidR="00CF1DCB" w:rsidRPr="00F313C7">
        <w:rPr>
          <w:rFonts w:ascii="Arial" w:hAnsi="Arial" w:cs="Arial"/>
          <w:b/>
          <w:bCs/>
          <w:sz w:val="20"/>
          <w:szCs w:val="20"/>
        </w:rPr>
        <w:t>1</w:t>
      </w:r>
      <w:r w:rsidRPr="00F313C7">
        <w:rPr>
          <w:rFonts w:ascii="Arial" w:hAnsi="Arial" w:cs="Arial"/>
          <w:b/>
          <w:bCs/>
          <w:sz w:val="20"/>
          <w:szCs w:val="20"/>
        </w:rPr>
        <w:t xml:space="preserve"> </w:t>
      </w:r>
      <w:r w:rsidR="0008286E" w:rsidRPr="00F313C7">
        <w:rPr>
          <w:rFonts w:ascii="Arial" w:hAnsi="Arial" w:cs="Arial"/>
          <w:b/>
          <w:bCs/>
          <w:sz w:val="20"/>
          <w:szCs w:val="20"/>
        </w:rPr>
        <w:t xml:space="preserve">AVISO </w:t>
      </w:r>
      <w:r w:rsidR="00325D63" w:rsidRPr="00F313C7">
        <w:rPr>
          <w:rFonts w:ascii="Arial" w:hAnsi="Arial" w:cs="Arial"/>
          <w:b/>
          <w:bCs/>
          <w:sz w:val="20"/>
          <w:szCs w:val="20"/>
        </w:rPr>
        <w:t>DE CONVOCATORIA:</w:t>
      </w:r>
    </w:p>
    <w:p w14:paraId="0EA671AF" w14:textId="77777777" w:rsidR="00910613" w:rsidRPr="00616245" w:rsidRDefault="00910613" w:rsidP="00F313C7">
      <w:pPr>
        <w:tabs>
          <w:tab w:val="left" w:pos="284"/>
        </w:tabs>
        <w:adjustRightInd w:val="0"/>
        <w:ind w:right="-92"/>
        <w:jc w:val="both"/>
        <w:rPr>
          <w:rFonts w:ascii="Arial" w:hAnsi="Arial" w:cs="Arial"/>
          <w:sz w:val="16"/>
          <w:szCs w:val="20"/>
        </w:rPr>
      </w:pPr>
    </w:p>
    <w:p w14:paraId="2264018B" w14:textId="77777777" w:rsidR="002D259E" w:rsidRDefault="00140CC1" w:rsidP="003F00F3">
      <w:pPr>
        <w:pStyle w:val="Prrafodelista"/>
        <w:tabs>
          <w:tab w:val="left" w:pos="0"/>
          <w:tab w:val="left" w:pos="284"/>
        </w:tabs>
        <w:ind w:left="0" w:right="-92"/>
        <w:jc w:val="both"/>
        <w:rPr>
          <w:rFonts w:ascii="Arial" w:hAnsi="Arial" w:cs="Arial"/>
          <w:bCs/>
          <w:sz w:val="20"/>
          <w:szCs w:val="20"/>
        </w:rPr>
      </w:pPr>
      <w:r w:rsidRPr="00140CC1">
        <w:rPr>
          <w:rFonts w:ascii="Arial" w:hAnsi="Arial" w:cs="Arial"/>
          <w:bCs/>
          <w:sz w:val="20"/>
          <w:szCs w:val="20"/>
        </w:rPr>
        <w:t>En cumplimiento a lo establecido en el numeral 5.2.3.2.2 de la Resolución No. 4130 del 16 de junio de 2022, publicada en el Diario Oficial el 24 de septiembre de 2014, la Base Naval No. 5  ARC “Orinoquía” a más tardar con la publicación del proyecto de pliego de condiciones, publicará en la página www.colombiacompra.gov.co, de acuerdo con el Decreto 1082 del 26 de mayo de 2015, Por medio del cual se expide el Decreto Único Reglamentario del Sector Administrativo de Planeación Nacional, Libro 2 “Régimen Reglamentario del Sector Administrativo de Planeación Nacional”, Parte 2 “Reglamentaciones”, Título 1 “Contratación Estatal”, Capítulo 1 “Sistema de Compras y Contratación Pública”, Sección 2 “Estructura y Documentos de Proceso de Contratación”, Subsección 1 “Planeación” artículo 2.2.1.1.2.1.2. “Aviso de convocatoria”, para participar en el proceso de contratación, señalando si de conformidad con la misma norma artículos 2.2.1.2.4.2.1. “Incentivos en la Contratación Pública” y 2.2.1.2.4.2.2. “Convocatorias limitadas a Mipyme”.</w:t>
      </w:r>
    </w:p>
    <w:p w14:paraId="719C0976" w14:textId="77777777" w:rsidR="00140CC1" w:rsidRPr="00F313C7" w:rsidRDefault="00140CC1" w:rsidP="003F00F3">
      <w:pPr>
        <w:pStyle w:val="Prrafodelista"/>
        <w:tabs>
          <w:tab w:val="left" w:pos="0"/>
          <w:tab w:val="left" w:pos="284"/>
        </w:tabs>
        <w:ind w:left="0" w:right="-92"/>
        <w:jc w:val="both"/>
        <w:rPr>
          <w:rFonts w:ascii="Arial" w:hAnsi="Arial" w:cs="Arial"/>
          <w:b/>
          <w:bCs/>
          <w:sz w:val="20"/>
          <w:szCs w:val="20"/>
        </w:rPr>
      </w:pPr>
    </w:p>
    <w:p w14:paraId="0A23D727" w14:textId="77777777" w:rsidR="00910613" w:rsidRPr="00F313C7" w:rsidRDefault="00F313C7" w:rsidP="00EE3C23">
      <w:pPr>
        <w:pStyle w:val="Prrafodelista"/>
        <w:numPr>
          <w:ilvl w:val="1"/>
          <w:numId w:val="15"/>
        </w:numPr>
        <w:tabs>
          <w:tab w:val="left" w:pos="284"/>
        </w:tabs>
        <w:ind w:left="0" w:right="-92" w:firstLine="0"/>
        <w:rPr>
          <w:rFonts w:ascii="Arial" w:hAnsi="Arial" w:cs="Arial"/>
          <w:b/>
          <w:bCs/>
          <w:sz w:val="20"/>
          <w:szCs w:val="20"/>
        </w:rPr>
      </w:pPr>
      <w:r>
        <w:rPr>
          <w:rFonts w:ascii="Arial" w:hAnsi="Arial" w:cs="Arial"/>
          <w:b/>
          <w:bCs/>
          <w:sz w:val="20"/>
          <w:szCs w:val="20"/>
          <w:lang w:val="es-CO"/>
        </w:rPr>
        <w:t xml:space="preserve"> </w:t>
      </w:r>
      <w:r w:rsidR="00C63D2A" w:rsidRPr="00F313C7">
        <w:rPr>
          <w:rFonts w:ascii="Arial" w:hAnsi="Arial" w:cs="Arial"/>
          <w:b/>
          <w:bCs/>
          <w:sz w:val="20"/>
          <w:szCs w:val="20"/>
        </w:rPr>
        <w:t>PROYECTO PLIEGOS DE CONDICIONES</w:t>
      </w:r>
      <w:r w:rsidR="00C76A32" w:rsidRPr="00F313C7">
        <w:rPr>
          <w:rFonts w:ascii="Arial" w:hAnsi="Arial" w:cs="Arial"/>
          <w:b/>
          <w:bCs/>
          <w:sz w:val="20"/>
          <w:szCs w:val="20"/>
          <w:lang w:val="es-ES"/>
        </w:rPr>
        <w:t>.</w:t>
      </w:r>
    </w:p>
    <w:p w14:paraId="1C019A35" w14:textId="77777777" w:rsidR="006006A2" w:rsidRPr="00616245" w:rsidRDefault="006006A2" w:rsidP="00F313C7">
      <w:pPr>
        <w:pStyle w:val="Prrafodelista"/>
        <w:tabs>
          <w:tab w:val="left" w:pos="284"/>
        </w:tabs>
        <w:ind w:left="0" w:right="-92"/>
        <w:rPr>
          <w:rFonts w:ascii="Arial" w:hAnsi="Arial" w:cs="Arial"/>
          <w:b/>
          <w:bCs/>
          <w:sz w:val="16"/>
          <w:szCs w:val="20"/>
        </w:rPr>
      </w:pPr>
    </w:p>
    <w:p w14:paraId="0485AF16" w14:textId="77777777" w:rsidR="00D82585" w:rsidRPr="00F313C7" w:rsidRDefault="00D82585" w:rsidP="00F313C7">
      <w:pPr>
        <w:tabs>
          <w:tab w:val="left" w:pos="284"/>
        </w:tabs>
        <w:ind w:right="-92"/>
        <w:jc w:val="both"/>
        <w:rPr>
          <w:rFonts w:ascii="Arial" w:hAnsi="Arial" w:cs="Arial"/>
          <w:sz w:val="20"/>
          <w:szCs w:val="20"/>
        </w:rPr>
      </w:pPr>
      <w:r w:rsidRPr="00F313C7">
        <w:rPr>
          <w:rFonts w:ascii="Arial" w:hAnsi="Arial" w:cs="Arial"/>
          <w:sz w:val="20"/>
          <w:szCs w:val="20"/>
        </w:rPr>
        <w:t xml:space="preserve">El proyecto de pliego de condiciones para este proceso de contratación, así como los estudios y documentos previos que sirvieron de base para su elaboración, se pueden consultar en la página </w:t>
      </w:r>
      <w:r w:rsidR="008F324D" w:rsidRPr="00F313C7">
        <w:rPr>
          <w:rFonts w:ascii="Arial" w:hAnsi="Arial" w:cs="Arial"/>
          <w:sz w:val="20"/>
          <w:szCs w:val="20"/>
        </w:rPr>
        <w:t xml:space="preserve">del SECOP II. </w:t>
      </w:r>
    </w:p>
    <w:p w14:paraId="179A8B94" w14:textId="77777777" w:rsidR="00D82585" w:rsidRPr="00F313C7" w:rsidRDefault="00D82585" w:rsidP="00F313C7">
      <w:pPr>
        <w:pStyle w:val="Prrafodelista"/>
        <w:tabs>
          <w:tab w:val="left" w:pos="284"/>
        </w:tabs>
        <w:ind w:left="0" w:right="-92"/>
        <w:jc w:val="both"/>
        <w:rPr>
          <w:rFonts w:ascii="Arial" w:hAnsi="Arial" w:cs="Arial"/>
          <w:sz w:val="20"/>
          <w:szCs w:val="20"/>
        </w:rPr>
      </w:pPr>
    </w:p>
    <w:p w14:paraId="1EE9632A" w14:textId="77777777" w:rsidR="00D82585" w:rsidRPr="00F313C7" w:rsidRDefault="00D82585" w:rsidP="00F313C7">
      <w:pPr>
        <w:tabs>
          <w:tab w:val="left" w:pos="284"/>
        </w:tabs>
        <w:ind w:right="-92"/>
        <w:jc w:val="both"/>
        <w:rPr>
          <w:rFonts w:ascii="Arial" w:hAnsi="Arial" w:cs="Arial"/>
          <w:sz w:val="20"/>
          <w:szCs w:val="20"/>
        </w:rPr>
      </w:pPr>
      <w:r w:rsidRPr="00F313C7">
        <w:rPr>
          <w:rFonts w:ascii="Arial" w:hAnsi="Arial" w:cs="Arial"/>
          <w:sz w:val="20"/>
          <w:szCs w:val="20"/>
        </w:rPr>
        <w:t>Las personas interesadas en consultar y realizar observaciones al proyecto de pliegos de condiciones lo podrán hacer EN LOS PLAZOS ESTABLECIDO</w:t>
      </w:r>
      <w:r w:rsidR="007744C7" w:rsidRPr="00F313C7">
        <w:rPr>
          <w:rFonts w:ascii="Arial" w:hAnsi="Arial" w:cs="Arial"/>
          <w:sz w:val="20"/>
          <w:szCs w:val="20"/>
        </w:rPr>
        <w:t xml:space="preserve">S EN EL CRONOGRAMA DEL PROCESO, </w:t>
      </w:r>
      <w:r w:rsidRPr="00F313C7">
        <w:rPr>
          <w:rFonts w:ascii="Arial" w:hAnsi="Arial" w:cs="Arial"/>
          <w:sz w:val="20"/>
          <w:szCs w:val="20"/>
        </w:rPr>
        <w:t>a través de la página</w:t>
      </w:r>
      <w:r w:rsidR="008F324D" w:rsidRPr="00F313C7">
        <w:rPr>
          <w:rFonts w:ascii="Arial" w:hAnsi="Arial" w:cs="Arial"/>
          <w:sz w:val="20"/>
          <w:szCs w:val="20"/>
        </w:rPr>
        <w:t xml:space="preserve"> electrónica del SECOP II</w:t>
      </w:r>
      <w:r w:rsidRPr="00F313C7">
        <w:rPr>
          <w:rFonts w:ascii="Arial" w:hAnsi="Arial" w:cs="Arial"/>
          <w:sz w:val="20"/>
          <w:szCs w:val="20"/>
        </w:rPr>
        <w:t>, donde podrán presentar las observaciones que consi</w:t>
      </w:r>
      <w:r w:rsidR="00616245">
        <w:rPr>
          <w:rFonts w:ascii="Arial" w:hAnsi="Arial" w:cs="Arial"/>
          <w:sz w:val="20"/>
          <w:szCs w:val="20"/>
        </w:rPr>
        <w:t xml:space="preserve">deren pertinentes. </w:t>
      </w:r>
      <w:r w:rsidRPr="00F313C7">
        <w:rPr>
          <w:rFonts w:ascii="Arial" w:hAnsi="Arial" w:cs="Arial"/>
          <w:sz w:val="20"/>
          <w:szCs w:val="20"/>
        </w:rPr>
        <w:t>La publicación de los proyectos de pliegos de condiciones no genera obligación para la Entidad de dar apertura al proceso de selección (Art. 8 de la Ley 1150 de 2007).</w:t>
      </w:r>
    </w:p>
    <w:p w14:paraId="7A8E1726" w14:textId="77777777" w:rsidR="00D82585" w:rsidRPr="00F313C7" w:rsidRDefault="00D82585" w:rsidP="00F313C7">
      <w:pPr>
        <w:ind w:right="-92"/>
        <w:jc w:val="both"/>
        <w:rPr>
          <w:rFonts w:ascii="Arial" w:hAnsi="Arial" w:cs="Arial"/>
          <w:sz w:val="20"/>
          <w:szCs w:val="20"/>
        </w:rPr>
      </w:pPr>
    </w:p>
    <w:p w14:paraId="381B054A" w14:textId="77777777" w:rsidR="00D82585" w:rsidRPr="00F313C7" w:rsidRDefault="00D82585" w:rsidP="00F313C7">
      <w:pPr>
        <w:ind w:right="-92"/>
        <w:jc w:val="both"/>
        <w:rPr>
          <w:rFonts w:ascii="Arial" w:hAnsi="Arial" w:cs="Arial"/>
          <w:sz w:val="20"/>
          <w:szCs w:val="20"/>
        </w:rPr>
      </w:pPr>
      <w:r w:rsidRPr="00F313C7">
        <w:rPr>
          <w:rFonts w:ascii="Arial" w:hAnsi="Arial" w:cs="Arial"/>
          <w:sz w:val="20"/>
          <w:szCs w:val="20"/>
        </w:rPr>
        <w:t xml:space="preserve">Las observaciones a los proyectos de pliegos de condiciones, deberán ser presentadas por parte de los Oferentes durante el término de publicación de los mismos de conformidad con el cronograma establecido en la </w:t>
      </w:r>
      <w:r w:rsidR="008F324D" w:rsidRPr="00F313C7">
        <w:rPr>
          <w:rFonts w:ascii="Arial" w:hAnsi="Arial" w:cs="Arial"/>
          <w:sz w:val="20"/>
          <w:szCs w:val="20"/>
        </w:rPr>
        <w:t>plataforma del SECOP II</w:t>
      </w:r>
      <w:r w:rsidRPr="00F313C7">
        <w:rPr>
          <w:rFonts w:ascii="Arial" w:hAnsi="Arial" w:cs="Arial"/>
          <w:sz w:val="20"/>
          <w:szCs w:val="20"/>
        </w:rPr>
        <w:t>, pudiéndose incluir en los Pliegos Definitivos lo estimado por la Entidad como relevante. Así mismo la aceptación o rechazo de las observa</w:t>
      </w:r>
      <w:r w:rsidR="008F324D" w:rsidRPr="00F313C7">
        <w:rPr>
          <w:rFonts w:ascii="Arial" w:hAnsi="Arial" w:cs="Arial"/>
          <w:sz w:val="20"/>
          <w:szCs w:val="20"/>
        </w:rPr>
        <w:t xml:space="preserve">ciones presentadas se </w:t>
      </w:r>
      <w:r w:rsidR="00692DB4" w:rsidRPr="00F313C7">
        <w:rPr>
          <w:rFonts w:ascii="Arial" w:hAnsi="Arial" w:cs="Arial"/>
          <w:sz w:val="20"/>
          <w:szCs w:val="20"/>
        </w:rPr>
        <w:t>contestarán</w:t>
      </w:r>
      <w:r w:rsidRPr="00F313C7">
        <w:rPr>
          <w:rFonts w:ascii="Arial" w:hAnsi="Arial" w:cs="Arial"/>
          <w:sz w:val="20"/>
          <w:szCs w:val="20"/>
        </w:rPr>
        <w:t xml:space="preserve"> por parte de la Entidad en forma motivada en formul</w:t>
      </w:r>
      <w:r w:rsidR="008F324D" w:rsidRPr="00F313C7">
        <w:rPr>
          <w:rFonts w:ascii="Arial" w:hAnsi="Arial" w:cs="Arial"/>
          <w:sz w:val="20"/>
          <w:szCs w:val="20"/>
        </w:rPr>
        <w:t xml:space="preserve">ario de preguntas y respuestas, el cual </w:t>
      </w:r>
      <w:r w:rsidR="000A5C85" w:rsidRPr="00F313C7">
        <w:rPr>
          <w:rFonts w:ascii="Arial" w:hAnsi="Arial" w:cs="Arial"/>
          <w:sz w:val="20"/>
          <w:szCs w:val="20"/>
        </w:rPr>
        <w:t>será</w:t>
      </w:r>
      <w:r w:rsidR="008F324D" w:rsidRPr="00F313C7">
        <w:rPr>
          <w:rFonts w:ascii="Arial" w:hAnsi="Arial" w:cs="Arial"/>
          <w:sz w:val="20"/>
          <w:szCs w:val="20"/>
        </w:rPr>
        <w:t xml:space="preserve"> publicado en la plataforma transaccional.</w:t>
      </w:r>
    </w:p>
    <w:p w14:paraId="7FA6C4B7" w14:textId="77777777" w:rsidR="008F324D" w:rsidRPr="00F313C7" w:rsidRDefault="008F324D" w:rsidP="00F313C7">
      <w:pPr>
        <w:ind w:right="-92"/>
        <w:jc w:val="both"/>
        <w:rPr>
          <w:rFonts w:ascii="Arial" w:hAnsi="Arial" w:cs="Arial"/>
          <w:sz w:val="20"/>
          <w:szCs w:val="20"/>
        </w:rPr>
      </w:pPr>
    </w:p>
    <w:p w14:paraId="3BD5A2B5" w14:textId="77777777" w:rsidR="00325D63" w:rsidRPr="00BB37B6" w:rsidRDefault="005A53D8" w:rsidP="00BB37B6">
      <w:pPr>
        <w:pStyle w:val="Prrafodelista"/>
        <w:widowControl w:val="0"/>
        <w:numPr>
          <w:ilvl w:val="1"/>
          <w:numId w:val="15"/>
        </w:numPr>
        <w:tabs>
          <w:tab w:val="left" w:pos="426"/>
          <w:tab w:val="left" w:pos="709"/>
        </w:tabs>
        <w:autoSpaceDE w:val="0"/>
        <w:autoSpaceDN w:val="0"/>
        <w:ind w:right="-92"/>
        <w:rPr>
          <w:rFonts w:ascii="Arial" w:hAnsi="Arial" w:cs="Arial"/>
          <w:b/>
          <w:bCs/>
          <w:sz w:val="20"/>
          <w:szCs w:val="20"/>
        </w:rPr>
      </w:pPr>
      <w:r w:rsidRPr="00BB37B6">
        <w:rPr>
          <w:rFonts w:ascii="Arial" w:hAnsi="Arial" w:cs="Arial"/>
          <w:b/>
          <w:bCs/>
          <w:sz w:val="20"/>
          <w:szCs w:val="20"/>
        </w:rPr>
        <w:t>ACTO</w:t>
      </w:r>
      <w:r w:rsidR="00325D63" w:rsidRPr="00BB37B6">
        <w:rPr>
          <w:rFonts w:ascii="Arial" w:hAnsi="Arial" w:cs="Arial"/>
          <w:b/>
          <w:bCs/>
          <w:sz w:val="20"/>
          <w:szCs w:val="20"/>
        </w:rPr>
        <w:t xml:space="preserve"> QUE ORDENA LA AP</w:t>
      </w:r>
      <w:r w:rsidR="00035B53" w:rsidRPr="00BB37B6">
        <w:rPr>
          <w:rFonts w:ascii="Arial" w:hAnsi="Arial" w:cs="Arial"/>
          <w:b/>
          <w:bCs/>
          <w:sz w:val="20"/>
          <w:szCs w:val="20"/>
        </w:rPr>
        <w:t>ERTURA DEL PROCESO DE SELECCIÓN.</w:t>
      </w:r>
    </w:p>
    <w:p w14:paraId="0DCFC7E8" w14:textId="77777777" w:rsidR="00BB37B6" w:rsidRPr="00BB37B6" w:rsidRDefault="00BB37B6" w:rsidP="00BB37B6">
      <w:pPr>
        <w:pStyle w:val="Prrafodelista"/>
        <w:widowControl w:val="0"/>
        <w:tabs>
          <w:tab w:val="left" w:pos="426"/>
          <w:tab w:val="left" w:pos="709"/>
        </w:tabs>
        <w:autoSpaceDE w:val="0"/>
        <w:autoSpaceDN w:val="0"/>
        <w:ind w:left="360" w:right="-92"/>
        <w:rPr>
          <w:rFonts w:ascii="Arial" w:hAnsi="Arial" w:cs="Arial"/>
          <w:b/>
          <w:bCs/>
          <w:sz w:val="20"/>
          <w:szCs w:val="20"/>
        </w:rPr>
      </w:pPr>
    </w:p>
    <w:p w14:paraId="7734D410" w14:textId="77777777" w:rsidR="00BB37B6" w:rsidRPr="00BB37B6" w:rsidRDefault="00BB37B6" w:rsidP="00BB37B6">
      <w:pPr>
        <w:widowControl w:val="0"/>
        <w:autoSpaceDE w:val="0"/>
        <w:autoSpaceDN w:val="0"/>
        <w:ind w:right="-92"/>
        <w:jc w:val="both"/>
        <w:rPr>
          <w:rFonts w:ascii="Arial" w:hAnsi="Arial" w:cs="Arial"/>
          <w:sz w:val="20"/>
          <w:szCs w:val="20"/>
          <w:lang w:val="es-ES"/>
        </w:rPr>
      </w:pPr>
      <w:r w:rsidRPr="00BB37B6">
        <w:rPr>
          <w:rFonts w:ascii="Arial" w:hAnsi="Arial" w:cs="Arial"/>
          <w:sz w:val="20"/>
          <w:szCs w:val="20"/>
          <w:lang w:val="es-ES"/>
        </w:rPr>
        <w:t xml:space="preserve">Mediante Resolución que será publicada en la página Sistema Electrónico de Contratación Pública, de manera concomitante con los presentes pliegos de condiciones, se dispondrá la apertura del presente proceso de </w:t>
      </w:r>
      <w:r w:rsidRPr="00BB37B6">
        <w:rPr>
          <w:rFonts w:ascii="Arial" w:hAnsi="Arial" w:cs="Arial"/>
          <w:b/>
          <w:sz w:val="20"/>
          <w:szCs w:val="20"/>
          <w:lang w:val="es-ES"/>
        </w:rPr>
        <w:t xml:space="preserve">SELECCIÓN ABREVIADA DE MENOR CUANTÍA </w:t>
      </w:r>
      <w:r w:rsidRPr="00BB37B6">
        <w:rPr>
          <w:rFonts w:ascii="Arial" w:hAnsi="Arial" w:cs="Arial"/>
          <w:sz w:val="20"/>
          <w:szCs w:val="20"/>
          <w:lang w:val="es-ES"/>
        </w:rPr>
        <w:t xml:space="preserve">y la adopción del presente proyecto de pliego. </w:t>
      </w:r>
    </w:p>
    <w:p w14:paraId="40B86046" w14:textId="77777777" w:rsidR="00BB37B6" w:rsidRPr="00BB37B6" w:rsidRDefault="00BB37B6" w:rsidP="00BB37B6">
      <w:pPr>
        <w:widowControl w:val="0"/>
        <w:tabs>
          <w:tab w:val="left" w:pos="2839"/>
        </w:tabs>
        <w:autoSpaceDE w:val="0"/>
        <w:autoSpaceDN w:val="0"/>
        <w:ind w:right="-92"/>
        <w:jc w:val="both"/>
        <w:rPr>
          <w:rFonts w:ascii="Arial" w:hAnsi="Arial" w:cs="Arial"/>
          <w:sz w:val="20"/>
          <w:szCs w:val="20"/>
          <w:lang w:val="es-ES"/>
        </w:rPr>
      </w:pPr>
    </w:p>
    <w:p w14:paraId="7C523E02" w14:textId="77777777" w:rsidR="00BB37B6" w:rsidRPr="00BB37B6" w:rsidRDefault="00BB37B6" w:rsidP="00BB37B6">
      <w:pPr>
        <w:widowControl w:val="0"/>
        <w:autoSpaceDE w:val="0"/>
        <w:autoSpaceDN w:val="0"/>
        <w:ind w:right="-92"/>
        <w:jc w:val="both"/>
        <w:rPr>
          <w:rFonts w:ascii="Arial" w:hAnsi="Arial" w:cs="Arial"/>
          <w:sz w:val="20"/>
          <w:szCs w:val="20"/>
          <w:lang w:val="es-ES"/>
        </w:rPr>
      </w:pPr>
      <w:r w:rsidRPr="00BB37B6">
        <w:rPr>
          <w:rFonts w:ascii="Arial" w:hAnsi="Arial" w:cs="Arial"/>
          <w:sz w:val="20"/>
          <w:szCs w:val="20"/>
          <w:lang w:val="es-ES"/>
        </w:rPr>
        <w:t>Cada proponente sufragará tanto los costos directos como indirectos relacionados con la preparación y presentación de su propuesta, por lo tanto, la Armada Nacional, no será responsable en ningún caso de dichos costos, cualquiera que sea el resultado del proceso de selección y contratación. Por la sola presentación de la propuesta se considera que el proponente ha realizado un examen cuidadoso y completo de todos los aspectos que inciden y determinan la presentación de la misma.</w:t>
      </w:r>
    </w:p>
    <w:p w14:paraId="7A21D818" w14:textId="77777777" w:rsidR="00035B53" w:rsidRPr="00F313C7" w:rsidRDefault="00035B53" w:rsidP="00F313C7">
      <w:pPr>
        <w:widowControl w:val="0"/>
        <w:autoSpaceDE w:val="0"/>
        <w:autoSpaceDN w:val="0"/>
        <w:ind w:right="-92"/>
        <w:jc w:val="both"/>
        <w:rPr>
          <w:rFonts w:ascii="Arial" w:hAnsi="Arial" w:cs="Arial"/>
          <w:sz w:val="20"/>
          <w:szCs w:val="20"/>
          <w:lang w:val="es-ES"/>
        </w:rPr>
      </w:pPr>
    </w:p>
    <w:p w14:paraId="7F6C1D35" w14:textId="77777777" w:rsidR="00325D63" w:rsidRPr="00F313C7" w:rsidRDefault="00B519A8" w:rsidP="00F313C7">
      <w:pPr>
        <w:widowControl w:val="0"/>
        <w:autoSpaceDE w:val="0"/>
        <w:autoSpaceDN w:val="0"/>
        <w:ind w:right="-92"/>
        <w:rPr>
          <w:rFonts w:ascii="Arial" w:hAnsi="Arial" w:cs="Arial"/>
          <w:b/>
          <w:bCs/>
          <w:sz w:val="20"/>
          <w:szCs w:val="20"/>
        </w:rPr>
      </w:pPr>
      <w:r w:rsidRPr="00F313C7">
        <w:rPr>
          <w:rFonts w:ascii="Arial" w:hAnsi="Arial" w:cs="Arial"/>
          <w:b/>
          <w:bCs/>
          <w:sz w:val="20"/>
          <w:szCs w:val="20"/>
        </w:rPr>
        <w:t>2.4 PLIEGOS</w:t>
      </w:r>
      <w:r w:rsidR="00325D63" w:rsidRPr="00F313C7">
        <w:rPr>
          <w:rFonts w:ascii="Arial" w:hAnsi="Arial" w:cs="Arial"/>
          <w:b/>
          <w:bCs/>
          <w:sz w:val="20"/>
          <w:szCs w:val="20"/>
        </w:rPr>
        <w:t xml:space="preserve"> DE CONDICIONES DEFINITIVOS.</w:t>
      </w:r>
    </w:p>
    <w:p w14:paraId="71A96A45" w14:textId="77777777" w:rsidR="00325D63" w:rsidRPr="00616245" w:rsidRDefault="00325D63" w:rsidP="00F313C7">
      <w:pPr>
        <w:widowControl w:val="0"/>
        <w:autoSpaceDE w:val="0"/>
        <w:autoSpaceDN w:val="0"/>
        <w:ind w:right="-92"/>
        <w:rPr>
          <w:rFonts w:ascii="Arial" w:hAnsi="Arial" w:cs="Arial"/>
          <w:sz w:val="16"/>
          <w:szCs w:val="20"/>
        </w:rPr>
      </w:pPr>
    </w:p>
    <w:p w14:paraId="0B5EC830" w14:textId="77777777" w:rsidR="000A5C85" w:rsidRPr="00F313C7" w:rsidRDefault="00325D63" w:rsidP="00F313C7">
      <w:pPr>
        <w:widowControl w:val="0"/>
        <w:autoSpaceDE w:val="0"/>
        <w:autoSpaceDN w:val="0"/>
        <w:ind w:right="-92"/>
        <w:jc w:val="both"/>
        <w:rPr>
          <w:rFonts w:ascii="Arial" w:hAnsi="Arial" w:cs="Arial"/>
          <w:sz w:val="20"/>
          <w:szCs w:val="20"/>
        </w:rPr>
      </w:pPr>
      <w:r w:rsidRPr="00F313C7">
        <w:rPr>
          <w:rFonts w:ascii="Arial" w:hAnsi="Arial" w:cs="Arial"/>
          <w:sz w:val="20"/>
          <w:szCs w:val="20"/>
        </w:rPr>
        <w:t>Las personas interesadas en consul</w:t>
      </w:r>
      <w:r w:rsidR="000A5C85" w:rsidRPr="00F313C7">
        <w:rPr>
          <w:rFonts w:ascii="Arial" w:hAnsi="Arial" w:cs="Arial"/>
          <w:sz w:val="20"/>
          <w:szCs w:val="20"/>
        </w:rPr>
        <w:t>tar los pliegos de condiciones d</w:t>
      </w:r>
      <w:r w:rsidRPr="00F313C7">
        <w:rPr>
          <w:rFonts w:ascii="Arial" w:hAnsi="Arial" w:cs="Arial"/>
          <w:sz w:val="20"/>
          <w:szCs w:val="20"/>
        </w:rPr>
        <w:t xml:space="preserve">efinitivos, lo podrán hacer en el lapso establecido en el </w:t>
      </w:r>
      <w:r w:rsidRPr="00F313C7">
        <w:rPr>
          <w:rFonts w:ascii="Arial" w:hAnsi="Arial" w:cs="Arial"/>
          <w:b/>
          <w:sz w:val="20"/>
          <w:szCs w:val="20"/>
        </w:rPr>
        <w:t xml:space="preserve">CRONOGRAMA DEL PROCESO </w:t>
      </w:r>
      <w:r w:rsidRPr="00F313C7">
        <w:rPr>
          <w:rFonts w:ascii="Arial" w:hAnsi="Arial" w:cs="Arial"/>
          <w:sz w:val="20"/>
          <w:szCs w:val="20"/>
        </w:rPr>
        <w:t xml:space="preserve">publicado en la </w:t>
      </w:r>
      <w:r w:rsidR="000A5C85" w:rsidRPr="00F313C7">
        <w:rPr>
          <w:rFonts w:ascii="Arial" w:hAnsi="Arial" w:cs="Arial"/>
          <w:sz w:val="20"/>
          <w:szCs w:val="20"/>
        </w:rPr>
        <w:t>plataforma del SECOP II.</w:t>
      </w:r>
    </w:p>
    <w:p w14:paraId="4E329B4D" w14:textId="77777777" w:rsidR="000A5C85" w:rsidRPr="00F313C7" w:rsidRDefault="000A5C85" w:rsidP="00F313C7">
      <w:pPr>
        <w:widowControl w:val="0"/>
        <w:autoSpaceDE w:val="0"/>
        <w:autoSpaceDN w:val="0"/>
        <w:ind w:right="-92"/>
        <w:jc w:val="both"/>
        <w:rPr>
          <w:rFonts w:ascii="Arial" w:hAnsi="Arial" w:cs="Arial"/>
          <w:sz w:val="20"/>
          <w:szCs w:val="20"/>
        </w:rPr>
      </w:pPr>
    </w:p>
    <w:p w14:paraId="067CA5DA" w14:textId="77777777" w:rsidR="00325D63" w:rsidRPr="00F313C7" w:rsidRDefault="00325D63" w:rsidP="00F313C7">
      <w:pPr>
        <w:widowControl w:val="0"/>
        <w:autoSpaceDE w:val="0"/>
        <w:autoSpaceDN w:val="0"/>
        <w:ind w:right="-92"/>
        <w:jc w:val="both"/>
        <w:rPr>
          <w:rFonts w:ascii="Arial" w:hAnsi="Arial" w:cs="Arial"/>
          <w:sz w:val="20"/>
          <w:szCs w:val="20"/>
        </w:rPr>
      </w:pPr>
      <w:r w:rsidRPr="00F313C7">
        <w:rPr>
          <w:rFonts w:ascii="Arial" w:hAnsi="Arial" w:cs="Arial"/>
          <w:sz w:val="20"/>
          <w:szCs w:val="20"/>
        </w:rPr>
        <w:t>Cada proponente sufragará tanto los costos directos como indirectos relacionados con la preparación y presentación de</w:t>
      </w:r>
      <w:r w:rsidR="00986E35">
        <w:rPr>
          <w:rFonts w:ascii="Arial" w:hAnsi="Arial" w:cs="Arial"/>
          <w:sz w:val="20"/>
          <w:szCs w:val="20"/>
        </w:rPr>
        <w:t xml:space="preserve"> su propuesta, por lo tanto, la BASE NAVAL No. 05 ARC “ORINOQUIA”</w:t>
      </w:r>
      <w:r w:rsidRPr="00F313C7">
        <w:rPr>
          <w:rFonts w:ascii="Arial" w:hAnsi="Arial" w:cs="Arial"/>
          <w:sz w:val="20"/>
          <w:szCs w:val="20"/>
        </w:rPr>
        <w:t xml:space="preserve">, no será responsable en ningún caso de dichos costos, cualquiera que sea el resultado del proceso de selección y contratación. </w:t>
      </w:r>
    </w:p>
    <w:p w14:paraId="76F35D9B" w14:textId="77777777" w:rsidR="00325D63" w:rsidRPr="00F313C7" w:rsidRDefault="00325D63" w:rsidP="00F313C7">
      <w:pPr>
        <w:widowControl w:val="0"/>
        <w:autoSpaceDE w:val="0"/>
        <w:autoSpaceDN w:val="0"/>
        <w:ind w:right="-92"/>
        <w:jc w:val="both"/>
        <w:rPr>
          <w:rFonts w:ascii="Arial" w:hAnsi="Arial" w:cs="Arial"/>
          <w:sz w:val="20"/>
          <w:szCs w:val="20"/>
        </w:rPr>
      </w:pPr>
    </w:p>
    <w:p w14:paraId="715AF319" w14:textId="77777777" w:rsidR="00325D63" w:rsidRDefault="00325D63" w:rsidP="00F313C7">
      <w:pPr>
        <w:widowControl w:val="0"/>
        <w:autoSpaceDE w:val="0"/>
        <w:autoSpaceDN w:val="0"/>
        <w:ind w:right="-92"/>
        <w:jc w:val="both"/>
        <w:rPr>
          <w:rFonts w:ascii="Arial" w:hAnsi="Arial" w:cs="Arial"/>
          <w:sz w:val="20"/>
          <w:szCs w:val="20"/>
        </w:rPr>
      </w:pPr>
      <w:r w:rsidRPr="00F313C7">
        <w:rPr>
          <w:rFonts w:ascii="Arial" w:hAnsi="Arial" w:cs="Arial"/>
          <w:sz w:val="20"/>
          <w:szCs w:val="20"/>
        </w:rPr>
        <w:t xml:space="preserve">Por la sola presentación de la propuesta se considera que el proponente ha realizado un </w:t>
      </w:r>
      <w:r w:rsidR="00986E35" w:rsidRPr="00F313C7">
        <w:rPr>
          <w:rFonts w:ascii="Arial" w:hAnsi="Arial" w:cs="Arial"/>
          <w:sz w:val="20"/>
          <w:szCs w:val="20"/>
        </w:rPr>
        <w:t>examen</w:t>
      </w:r>
      <w:r w:rsidRPr="00F313C7">
        <w:rPr>
          <w:rFonts w:ascii="Arial" w:hAnsi="Arial" w:cs="Arial"/>
          <w:sz w:val="20"/>
          <w:szCs w:val="20"/>
        </w:rPr>
        <w:t xml:space="preserve"> cuidadoso y completo de todos los aspectos que inciden y determinan la presentación de la mism</w:t>
      </w:r>
      <w:r w:rsidR="00616245">
        <w:rPr>
          <w:rFonts w:ascii="Arial" w:hAnsi="Arial" w:cs="Arial"/>
          <w:sz w:val="20"/>
          <w:szCs w:val="20"/>
        </w:rPr>
        <w:t xml:space="preserve">a. </w:t>
      </w:r>
      <w:r w:rsidRPr="00F313C7">
        <w:rPr>
          <w:rFonts w:ascii="Arial" w:hAnsi="Arial" w:cs="Arial"/>
          <w:sz w:val="20"/>
          <w:szCs w:val="20"/>
        </w:rPr>
        <w:t>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w:t>
      </w:r>
      <w:r w:rsidR="000A5C85" w:rsidRPr="00F313C7">
        <w:rPr>
          <w:rFonts w:ascii="Arial" w:hAnsi="Arial" w:cs="Arial"/>
          <w:sz w:val="20"/>
          <w:szCs w:val="20"/>
        </w:rPr>
        <w:t xml:space="preserve">a, legal, técnica y económica. </w:t>
      </w:r>
    </w:p>
    <w:p w14:paraId="492D0695" w14:textId="77777777" w:rsidR="00325D63" w:rsidRPr="00F313C7" w:rsidRDefault="00325D63" w:rsidP="00F313C7">
      <w:pPr>
        <w:widowControl w:val="0"/>
        <w:autoSpaceDE w:val="0"/>
        <w:autoSpaceDN w:val="0"/>
        <w:ind w:right="-92"/>
        <w:rPr>
          <w:rFonts w:ascii="Arial" w:hAnsi="Arial" w:cs="Arial"/>
          <w:sz w:val="20"/>
          <w:szCs w:val="20"/>
        </w:rPr>
      </w:pPr>
    </w:p>
    <w:p w14:paraId="5F626FBF" w14:textId="433B1570" w:rsidR="006B3852" w:rsidRPr="00F313C7" w:rsidRDefault="006B3852" w:rsidP="00431104">
      <w:pPr>
        <w:pStyle w:val="CM2"/>
        <w:numPr>
          <w:ilvl w:val="1"/>
          <w:numId w:val="47"/>
        </w:numPr>
        <w:tabs>
          <w:tab w:val="left" w:pos="720"/>
        </w:tabs>
        <w:spacing w:line="240" w:lineRule="auto"/>
        <w:ind w:right="-92"/>
        <w:rPr>
          <w:rFonts w:ascii="Arial" w:hAnsi="Arial" w:cs="Arial"/>
          <w:b/>
          <w:bCs/>
          <w:sz w:val="20"/>
          <w:szCs w:val="20"/>
        </w:rPr>
      </w:pPr>
      <w:r w:rsidRPr="00F313C7">
        <w:rPr>
          <w:rFonts w:ascii="Arial" w:hAnsi="Arial" w:cs="Arial"/>
          <w:b/>
          <w:bCs/>
          <w:sz w:val="20"/>
          <w:szCs w:val="20"/>
        </w:rPr>
        <w:t>VISITA TÉCNICA</w:t>
      </w:r>
      <w:r w:rsidR="006146C8" w:rsidRPr="00F313C7">
        <w:rPr>
          <w:rFonts w:ascii="Arial" w:hAnsi="Arial" w:cs="Arial"/>
          <w:b/>
          <w:bCs/>
          <w:sz w:val="20"/>
          <w:szCs w:val="20"/>
        </w:rPr>
        <w:t xml:space="preserve"> (NO OBLIGATORIA)</w:t>
      </w:r>
      <w:r w:rsidR="000D1716">
        <w:rPr>
          <w:rFonts w:ascii="Arial" w:hAnsi="Arial" w:cs="Arial"/>
          <w:b/>
          <w:bCs/>
          <w:sz w:val="20"/>
          <w:szCs w:val="20"/>
        </w:rPr>
        <w:t xml:space="preserve"> </w:t>
      </w:r>
    </w:p>
    <w:p w14:paraId="5E65E89F" w14:textId="77777777" w:rsidR="006B3852" w:rsidRPr="00F313C7" w:rsidRDefault="006B3852" w:rsidP="00F313C7">
      <w:pPr>
        <w:pStyle w:val="Default"/>
        <w:ind w:right="-92"/>
        <w:rPr>
          <w:rFonts w:ascii="Arial" w:hAnsi="Arial" w:cs="Arial"/>
          <w:color w:val="auto"/>
          <w:sz w:val="20"/>
          <w:szCs w:val="20"/>
        </w:rPr>
      </w:pPr>
    </w:p>
    <w:p w14:paraId="069A0DBB" w14:textId="77777777" w:rsidR="00986E35" w:rsidRDefault="00986E35" w:rsidP="002D259E">
      <w:pPr>
        <w:ind w:right="-92"/>
        <w:jc w:val="both"/>
        <w:rPr>
          <w:rFonts w:ascii="Arial" w:hAnsi="Arial" w:cs="Arial"/>
          <w:sz w:val="20"/>
          <w:szCs w:val="20"/>
        </w:rPr>
      </w:pPr>
      <w:r w:rsidRPr="00986E35">
        <w:rPr>
          <w:rFonts w:ascii="Arial" w:hAnsi="Arial" w:cs="Arial"/>
          <w:sz w:val="20"/>
          <w:szCs w:val="20"/>
        </w:rPr>
        <w:t xml:space="preserve">Con el propósito que el Oferente conozca el área física donde se ejecutarán </w:t>
      </w:r>
      <w:r w:rsidR="002D259E">
        <w:rPr>
          <w:rFonts w:ascii="Arial" w:hAnsi="Arial" w:cs="Arial"/>
          <w:sz w:val="20"/>
          <w:szCs w:val="20"/>
        </w:rPr>
        <w:t xml:space="preserve">las actividades contractuales y </w:t>
      </w:r>
      <w:r w:rsidRPr="00986E35">
        <w:rPr>
          <w:rFonts w:ascii="Arial" w:hAnsi="Arial" w:cs="Arial"/>
          <w:sz w:val="20"/>
          <w:szCs w:val="20"/>
        </w:rPr>
        <w:t>los aspectos de tipo ambiental, localización entorno, vías de aproximació</w:t>
      </w:r>
      <w:r w:rsidR="002D259E">
        <w:rPr>
          <w:rFonts w:ascii="Arial" w:hAnsi="Arial" w:cs="Arial"/>
          <w:sz w:val="20"/>
          <w:szCs w:val="20"/>
        </w:rPr>
        <w:t xml:space="preserve">n e ingreso, abastecimiento de  </w:t>
      </w:r>
      <w:r w:rsidRPr="00986E35">
        <w:rPr>
          <w:rFonts w:ascii="Arial" w:hAnsi="Arial" w:cs="Arial"/>
          <w:sz w:val="20"/>
          <w:szCs w:val="20"/>
        </w:rPr>
        <w:t>materiales, disponibilidad de mano de obra y demás aspectos que puedan i</w:t>
      </w:r>
      <w:r w:rsidR="002D259E">
        <w:rPr>
          <w:rFonts w:ascii="Arial" w:hAnsi="Arial" w:cs="Arial"/>
          <w:sz w:val="20"/>
          <w:szCs w:val="20"/>
        </w:rPr>
        <w:t xml:space="preserve">nfluir en la preparación de la  </w:t>
      </w:r>
      <w:r w:rsidRPr="00986E35">
        <w:rPr>
          <w:rFonts w:ascii="Arial" w:hAnsi="Arial" w:cs="Arial"/>
          <w:sz w:val="20"/>
          <w:szCs w:val="20"/>
        </w:rPr>
        <w:t>oferta y por lo tanto en la ejecución del contrato, se recomienda realizar una visita al sitio</w:t>
      </w:r>
      <w:r w:rsidR="002D259E">
        <w:rPr>
          <w:rFonts w:ascii="Arial" w:hAnsi="Arial" w:cs="Arial"/>
          <w:sz w:val="20"/>
          <w:szCs w:val="20"/>
        </w:rPr>
        <w:t xml:space="preserve"> de ejecución de </w:t>
      </w:r>
      <w:r w:rsidRPr="00986E35">
        <w:rPr>
          <w:rFonts w:ascii="Arial" w:hAnsi="Arial" w:cs="Arial"/>
          <w:sz w:val="20"/>
          <w:szCs w:val="20"/>
        </w:rPr>
        <w:t>los trabajos, el día que por cronograma del proceso establezca el Ordenado</w:t>
      </w:r>
      <w:r w:rsidR="002D259E">
        <w:rPr>
          <w:rFonts w:ascii="Arial" w:hAnsi="Arial" w:cs="Arial"/>
          <w:sz w:val="20"/>
          <w:szCs w:val="20"/>
        </w:rPr>
        <w:t xml:space="preserve">r del Gasto, visita surtida en  </w:t>
      </w:r>
      <w:r w:rsidRPr="00986E35">
        <w:rPr>
          <w:rFonts w:ascii="Arial" w:hAnsi="Arial" w:cs="Arial"/>
          <w:sz w:val="20"/>
          <w:szCs w:val="20"/>
        </w:rPr>
        <w:t>constancia de la que la Entidad expedirá Certificación de asistencia a la misma.</w:t>
      </w:r>
    </w:p>
    <w:p w14:paraId="5F0D7CF9" w14:textId="77777777" w:rsidR="00986E35" w:rsidRDefault="00986E35" w:rsidP="002D259E">
      <w:pPr>
        <w:ind w:right="-92"/>
        <w:jc w:val="both"/>
        <w:rPr>
          <w:rFonts w:ascii="Arial" w:hAnsi="Arial" w:cs="Arial"/>
          <w:sz w:val="20"/>
          <w:szCs w:val="20"/>
        </w:rPr>
      </w:pPr>
    </w:p>
    <w:p w14:paraId="23804595" w14:textId="77777777" w:rsidR="00B97AAE" w:rsidRDefault="00986E35" w:rsidP="002D259E">
      <w:pPr>
        <w:ind w:right="-92"/>
        <w:jc w:val="both"/>
        <w:rPr>
          <w:rFonts w:ascii="Arial" w:hAnsi="Arial" w:cs="Arial"/>
          <w:sz w:val="20"/>
          <w:szCs w:val="20"/>
        </w:rPr>
      </w:pPr>
      <w:r w:rsidRPr="00986E35">
        <w:rPr>
          <w:rFonts w:ascii="Arial" w:hAnsi="Arial" w:cs="Arial"/>
          <w:sz w:val="20"/>
          <w:szCs w:val="20"/>
        </w:rPr>
        <w:t xml:space="preserve">La persona que asista en representación del posible oferente, máximo una </w:t>
      </w:r>
      <w:r w:rsidR="002D259E">
        <w:rPr>
          <w:rFonts w:ascii="Arial" w:hAnsi="Arial" w:cs="Arial"/>
          <w:sz w:val="20"/>
          <w:szCs w:val="20"/>
        </w:rPr>
        <w:t>(1), deberá ser profesional en Arquitectura</w:t>
      </w:r>
      <w:r w:rsidRPr="00986E35">
        <w:rPr>
          <w:rFonts w:ascii="Arial" w:hAnsi="Arial" w:cs="Arial"/>
          <w:sz w:val="20"/>
          <w:szCs w:val="20"/>
        </w:rPr>
        <w:t xml:space="preserve"> y/o Ingeniería Civil y deberá presentar un poder firmado por el R</w:t>
      </w:r>
      <w:r w:rsidR="002D259E">
        <w:rPr>
          <w:rFonts w:ascii="Arial" w:hAnsi="Arial" w:cs="Arial"/>
          <w:sz w:val="20"/>
          <w:szCs w:val="20"/>
        </w:rPr>
        <w:t>epresentante Legal del posible Oferente</w:t>
      </w:r>
      <w:r w:rsidRPr="00986E35">
        <w:rPr>
          <w:rFonts w:ascii="Arial" w:hAnsi="Arial" w:cs="Arial"/>
          <w:sz w:val="20"/>
          <w:szCs w:val="20"/>
        </w:rPr>
        <w:t xml:space="preserve"> autorizando la visita de su funcionario, y fotocopia de la matrícula profesional de</w:t>
      </w:r>
      <w:r w:rsidR="002D259E">
        <w:rPr>
          <w:rFonts w:ascii="Arial" w:hAnsi="Arial" w:cs="Arial"/>
          <w:sz w:val="20"/>
          <w:szCs w:val="20"/>
        </w:rPr>
        <w:t>l funcionario designado</w:t>
      </w:r>
      <w:r w:rsidRPr="00986E35">
        <w:rPr>
          <w:rFonts w:ascii="Arial" w:hAnsi="Arial" w:cs="Arial"/>
          <w:sz w:val="20"/>
          <w:szCs w:val="20"/>
        </w:rPr>
        <w:t>. Estos documentos deberán ser entregados al funcionario d</w:t>
      </w:r>
      <w:r w:rsidR="002D259E">
        <w:rPr>
          <w:rFonts w:ascii="Arial" w:hAnsi="Arial" w:cs="Arial"/>
          <w:sz w:val="20"/>
          <w:szCs w:val="20"/>
        </w:rPr>
        <w:t>e la institución designado que atenderá</w:t>
      </w:r>
      <w:r w:rsidRPr="00986E35">
        <w:rPr>
          <w:rFonts w:ascii="Arial" w:hAnsi="Arial" w:cs="Arial"/>
          <w:sz w:val="20"/>
          <w:szCs w:val="20"/>
        </w:rPr>
        <w:t xml:space="preserve"> la visita. La presentación de los documentos anterior</w:t>
      </w:r>
      <w:r w:rsidR="002D259E">
        <w:rPr>
          <w:rFonts w:ascii="Arial" w:hAnsi="Arial" w:cs="Arial"/>
          <w:sz w:val="20"/>
          <w:szCs w:val="20"/>
        </w:rPr>
        <w:t>mente mencionados es requisito indispensable</w:t>
      </w:r>
      <w:r w:rsidRPr="00986E35">
        <w:rPr>
          <w:rFonts w:ascii="Arial" w:hAnsi="Arial" w:cs="Arial"/>
          <w:sz w:val="20"/>
          <w:szCs w:val="20"/>
        </w:rPr>
        <w:t xml:space="preserve"> para la expedición de la certificación de la visita.</w:t>
      </w:r>
    </w:p>
    <w:p w14:paraId="0AFA38E7" w14:textId="77777777" w:rsidR="00986E35" w:rsidRPr="00F313C7" w:rsidRDefault="00986E35" w:rsidP="002D259E">
      <w:pPr>
        <w:ind w:right="-92"/>
        <w:jc w:val="both"/>
        <w:rPr>
          <w:rFonts w:ascii="Arial" w:hAnsi="Arial" w:cs="Arial"/>
          <w:sz w:val="20"/>
          <w:szCs w:val="20"/>
        </w:rPr>
      </w:pPr>
    </w:p>
    <w:p w14:paraId="3C65AC3E" w14:textId="192D871D" w:rsidR="00B97AAE" w:rsidRDefault="00986E35" w:rsidP="002D259E">
      <w:pPr>
        <w:pStyle w:val="Default"/>
        <w:ind w:right="-92"/>
        <w:jc w:val="both"/>
        <w:rPr>
          <w:rFonts w:ascii="Arial" w:hAnsi="Arial" w:cs="Arial"/>
          <w:color w:val="auto"/>
          <w:sz w:val="20"/>
          <w:szCs w:val="20"/>
          <w:lang w:val="es-ES_tradnl"/>
        </w:rPr>
      </w:pPr>
      <w:r w:rsidRPr="00986E35">
        <w:rPr>
          <w:rFonts w:ascii="Arial" w:hAnsi="Arial" w:cs="Arial"/>
          <w:color w:val="auto"/>
          <w:sz w:val="20"/>
          <w:szCs w:val="20"/>
          <w:lang w:val="es-ES_tradnl"/>
        </w:rPr>
        <w:t>En caso que el representante legal asista a la visita, no se hará necesario e</w:t>
      </w:r>
      <w:r w:rsidR="002D259E">
        <w:rPr>
          <w:rFonts w:ascii="Arial" w:hAnsi="Arial" w:cs="Arial"/>
          <w:color w:val="auto"/>
          <w:sz w:val="20"/>
          <w:szCs w:val="20"/>
          <w:lang w:val="es-ES_tradnl"/>
        </w:rPr>
        <w:t>l poder en mención. Así mismo, el</w:t>
      </w:r>
      <w:r w:rsidRPr="00986E35">
        <w:rPr>
          <w:rFonts w:ascii="Arial" w:hAnsi="Arial" w:cs="Arial"/>
          <w:color w:val="auto"/>
          <w:sz w:val="20"/>
          <w:szCs w:val="20"/>
          <w:lang w:val="es-ES_tradnl"/>
        </w:rPr>
        <w:t xml:space="preserve"> oferente que no asista a la visita de obra asumirá todos y cada una de las </w:t>
      </w:r>
      <w:r w:rsidR="002D259E">
        <w:rPr>
          <w:rFonts w:ascii="Arial" w:hAnsi="Arial" w:cs="Arial"/>
          <w:color w:val="auto"/>
          <w:sz w:val="20"/>
          <w:szCs w:val="20"/>
          <w:lang w:val="es-ES_tradnl"/>
        </w:rPr>
        <w:t>fallas técnicas y/o económicas dentro</w:t>
      </w:r>
      <w:r w:rsidRPr="00986E35">
        <w:rPr>
          <w:rFonts w:ascii="Arial" w:hAnsi="Arial" w:cs="Arial"/>
          <w:color w:val="auto"/>
          <w:sz w:val="20"/>
          <w:szCs w:val="20"/>
          <w:lang w:val="es-ES_tradnl"/>
        </w:rPr>
        <w:t xml:space="preserve"> de la propuesta entregada. </w:t>
      </w:r>
      <w:r w:rsidR="003E5ACD">
        <w:rPr>
          <w:rFonts w:ascii="Arial" w:eastAsia="Batang" w:hAnsi="Arial" w:cs="Arial"/>
          <w:sz w:val="20"/>
          <w:szCs w:val="20"/>
          <w:lang w:val="es-CO"/>
        </w:rPr>
        <w:t>Base Naval No. 05 ARC “Orinoquia</w:t>
      </w:r>
      <w:r w:rsidRPr="00986E35">
        <w:rPr>
          <w:rFonts w:ascii="Arial" w:hAnsi="Arial" w:cs="Arial"/>
          <w:color w:val="auto"/>
          <w:sz w:val="20"/>
          <w:szCs w:val="20"/>
          <w:lang w:val="es-ES_tradnl"/>
        </w:rPr>
        <w:t>”, no d</w:t>
      </w:r>
      <w:r w:rsidR="003E5ACD">
        <w:rPr>
          <w:rFonts w:ascii="Arial" w:hAnsi="Arial" w:cs="Arial"/>
          <w:color w:val="auto"/>
          <w:sz w:val="20"/>
          <w:szCs w:val="20"/>
          <w:lang w:val="es-ES_tradnl"/>
        </w:rPr>
        <w:t xml:space="preserve">ará transporte a los oferentes </w:t>
      </w:r>
      <w:r w:rsidRPr="00986E35">
        <w:rPr>
          <w:rFonts w:ascii="Arial" w:hAnsi="Arial" w:cs="Arial"/>
          <w:color w:val="auto"/>
          <w:sz w:val="20"/>
          <w:szCs w:val="20"/>
          <w:lang w:val="es-ES_tradnl"/>
        </w:rPr>
        <w:t>para trasladarse al lugar donde se realizará la visita técnica</w:t>
      </w:r>
      <w:r w:rsidR="002D259E">
        <w:rPr>
          <w:rFonts w:ascii="Arial" w:hAnsi="Arial" w:cs="Arial"/>
          <w:color w:val="auto"/>
          <w:sz w:val="20"/>
          <w:szCs w:val="20"/>
          <w:lang w:val="es-ES_tradnl"/>
        </w:rPr>
        <w:t>.</w:t>
      </w:r>
    </w:p>
    <w:p w14:paraId="238D9473" w14:textId="77777777" w:rsidR="00986E35" w:rsidRPr="00F313C7" w:rsidRDefault="00986E35" w:rsidP="00986E35">
      <w:pPr>
        <w:pStyle w:val="Default"/>
        <w:ind w:right="-92"/>
        <w:rPr>
          <w:rFonts w:ascii="Arial" w:hAnsi="Arial" w:cs="Arial"/>
          <w:color w:val="auto"/>
          <w:sz w:val="20"/>
          <w:szCs w:val="20"/>
        </w:rPr>
      </w:pPr>
    </w:p>
    <w:p w14:paraId="0984D606" w14:textId="18C45E5B" w:rsidR="006146C8" w:rsidRPr="002D259E" w:rsidRDefault="00986E35" w:rsidP="00616245">
      <w:pPr>
        <w:pStyle w:val="CM4"/>
        <w:spacing w:line="240" w:lineRule="auto"/>
        <w:ind w:right="-92"/>
        <w:jc w:val="both"/>
        <w:rPr>
          <w:rFonts w:ascii="Arial" w:hAnsi="Arial" w:cs="Arial"/>
          <w:sz w:val="20"/>
          <w:szCs w:val="20"/>
          <w:lang w:val="es-CO"/>
        </w:rPr>
      </w:pPr>
      <w:r w:rsidRPr="00107888">
        <w:rPr>
          <w:rFonts w:ascii="Arial" w:eastAsia="Batang" w:hAnsi="Arial" w:cs="Arial"/>
          <w:sz w:val="20"/>
          <w:szCs w:val="20"/>
          <w:lang w:val="es-CO"/>
        </w:rPr>
        <w:t>La</w:t>
      </w:r>
      <w:r w:rsidR="003E5ACD" w:rsidRPr="00107888">
        <w:rPr>
          <w:rFonts w:ascii="Arial" w:eastAsia="Batang" w:hAnsi="Arial" w:cs="Arial"/>
          <w:sz w:val="20"/>
          <w:szCs w:val="20"/>
          <w:lang w:val="es-CO"/>
        </w:rPr>
        <w:t xml:space="preserve"> Base Naval No. 05 ARC “Orinoquia”</w:t>
      </w:r>
      <w:r w:rsidR="006146C8" w:rsidRPr="00107888">
        <w:rPr>
          <w:rFonts w:ascii="Arial" w:hAnsi="Arial" w:cs="Arial"/>
          <w:sz w:val="20"/>
          <w:szCs w:val="20"/>
          <w:lang w:val="es-CO"/>
        </w:rPr>
        <w:t xml:space="preserve"> mediante comunicado que se publicará el SECOPII, determinará el día y hora de la visita técnica</w:t>
      </w:r>
      <w:r w:rsidR="00616245" w:rsidRPr="00107888">
        <w:rPr>
          <w:rFonts w:ascii="Arial" w:hAnsi="Arial" w:cs="Arial"/>
          <w:sz w:val="20"/>
          <w:szCs w:val="20"/>
          <w:lang w:val="es-CO"/>
        </w:rPr>
        <w:t xml:space="preserve">. </w:t>
      </w:r>
      <w:r w:rsidR="006146C8" w:rsidRPr="00107888">
        <w:rPr>
          <w:rFonts w:ascii="Arial" w:hAnsi="Arial" w:cs="Arial"/>
          <w:sz w:val="20"/>
          <w:szCs w:val="20"/>
          <w:lang w:val="es-CO"/>
        </w:rPr>
        <w:t>Los interesados, deberán enviar a través del SECOPII la siguiente información:</w:t>
      </w:r>
    </w:p>
    <w:p w14:paraId="48135A47" w14:textId="77777777" w:rsidR="006146C8" w:rsidRPr="003E5ACD" w:rsidRDefault="006146C8" w:rsidP="00616245">
      <w:pPr>
        <w:pStyle w:val="Default"/>
        <w:ind w:right="-92"/>
        <w:rPr>
          <w:rFonts w:ascii="Arial" w:hAnsi="Arial" w:cs="Arial"/>
          <w:color w:val="auto"/>
          <w:sz w:val="20"/>
          <w:szCs w:val="20"/>
          <w:highlight w:val="yellow"/>
          <w:lang w:val="es-CO"/>
        </w:rPr>
      </w:pPr>
    </w:p>
    <w:p w14:paraId="297B352E" w14:textId="77777777" w:rsidR="006146C8" w:rsidRPr="002D259E" w:rsidRDefault="006146C8" w:rsidP="00B40649">
      <w:pPr>
        <w:pStyle w:val="Default"/>
        <w:numPr>
          <w:ilvl w:val="0"/>
          <w:numId w:val="21"/>
        </w:numPr>
        <w:ind w:left="567" w:right="-92" w:hanging="284"/>
        <w:jc w:val="both"/>
        <w:rPr>
          <w:rFonts w:ascii="Arial" w:hAnsi="Arial" w:cs="Arial"/>
          <w:color w:val="auto"/>
          <w:sz w:val="20"/>
          <w:szCs w:val="20"/>
          <w:lang w:val="es-CO"/>
        </w:rPr>
      </w:pPr>
      <w:r w:rsidRPr="002D259E">
        <w:rPr>
          <w:rFonts w:ascii="Arial" w:hAnsi="Arial" w:cs="Arial"/>
          <w:color w:val="auto"/>
          <w:sz w:val="20"/>
          <w:szCs w:val="20"/>
          <w:lang w:val="es-CO"/>
        </w:rPr>
        <w:t>Documento por medio del cual informe el nombre de la persona que asistirá a la visita y la persona natural o jurídica que representa</w:t>
      </w:r>
    </w:p>
    <w:p w14:paraId="76B3E1F3" w14:textId="77777777" w:rsidR="006146C8" w:rsidRPr="002D259E" w:rsidRDefault="006146C8" w:rsidP="00B40649">
      <w:pPr>
        <w:pStyle w:val="Default"/>
        <w:numPr>
          <w:ilvl w:val="0"/>
          <w:numId w:val="21"/>
        </w:numPr>
        <w:ind w:left="567" w:right="-92" w:hanging="284"/>
        <w:rPr>
          <w:rFonts w:ascii="Arial" w:hAnsi="Arial" w:cs="Arial"/>
          <w:color w:val="auto"/>
          <w:sz w:val="20"/>
          <w:szCs w:val="20"/>
          <w:lang w:val="es-CO"/>
        </w:rPr>
      </w:pPr>
      <w:r w:rsidRPr="002D259E">
        <w:rPr>
          <w:rFonts w:ascii="Arial" w:hAnsi="Arial" w:cs="Arial"/>
          <w:color w:val="auto"/>
          <w:sz w:val="20"/>
          <w:szCs w:val="20"/>
          <w:lang w:val="es-CO"/>
        </w:rPr>
        <w:t>Copia de la cédula de ciudadanía</w:t>
      </w:r>
    </w:p>
    <w:p w14:paraId="6DF028FA" w14:textId="77777777" w:rsidR="006146C8" w:rsidRPr="002D259E" w:rsidRDefault="006146C8" w:rsidP="00B40649">
      <w:pPr>
        <w:pStyle w:val="Default"/>
        <w:numPr>
          <w:ilvl w:val="0"/>
          <w:numId w:val="21"/>
        </w:numPr>
        <w:ind w:left="567" w:right="-92" w:hanging="284"/>
        <w:rPr>
          <w:rFonts w:ascii="Arial" w:hAnsi="Arial" w:cs="Arial"/>
          <w:color w:val="auto"/>
          <w:sz w:val="20"/>
          <w:szCs w:val="20"/>
          <w:lang w:val="es-CO"/>
        </w:rPr>
      </w:pPr>
      <w:r w:rsidRPr="002D259E">
        <w:rPr>
          <w:rFonts w:ascii="Arial" w:hAnsi="Arial" w:cs="Arial"/>
          <w:color w:val="auto"/>
          <w:sz w:val="20"/>
          <w:szCs w:val="20"/>
          <w:lang w:val="es-CO"/>
        </w:rPr>
        <w:t>Planilla de aportes al sistema de salud y ARL</w:t>
      </w:r>
    </w:p>
    <w:p w14:paraId="3160E8D8" w14:textId="296BCCB3" w:rsidR="006146C8" w:rsidRPr="002D259E" w:rsidRDefault="006146C8" w:rsidP="00B40649">
      <w:pPr>
        <w:pStyle w:val="Default"/>
        <w:numPr>
          <w:ilvl w:val="0"/>
          <w:numId w:val="21"/>
        </w:numPr>
        <w:ind w:left="567" w:right="-92" w:hanging="284"/>
        <w:rPr>
          <w:rFonts w:ascii="Arial" w:hAnsi="Arial" w:cs="Arial"/>
          <w:color w:val="auto"/>
          <w:sz w:val="20"/>
          <w:szCs w:val="20"/>
          <w:lang w:val="es-CO"/>
        </w:rPr>
      </w:pPr>
      <w:r w:rsidRPr="002D259E">
        <w:rPr>
          <w:rFonts w:ascii="Arial" w:hAnsi="Arial" w:cs="Arial"/>
          <w:color w:val="auto"/>
          <w:sz w:val="20"/>
          <w:szCs w:val="20"/>
          <w:lang w:val="es-CO"/>
        </w:rPr>
        <w:t>Copia de la Tarjeta profesional de ingeniero</w:t>
      </w:r>
      <w:r w:rsidR="00DB253F">
        <w:rPr>
          <w:rFonts w:ascii="Arial" w:hAnsi="Arial" w:cs="Arial"/>
          <w:color w:val="auto"/>
          <w:sz w:val="20"/>
          <w:szCs w:val="20"/>
          <w:lang w:val="es-CO"/>
        </w:rPr>
        <w:t xml:space="preserve"> (cuando aplique)</w:t>
      </w:r>
    </w:p>
    <w:p w14:paraId="6DD18134" w14:textId="77777777" w:rsidR="006146C8" w:rsidRPr="00F313C7" w:rsidRDefault="006146C8" w:rsidP="00616245">
      <w:pPr>
        <w:pStyle w:val="CM4"/>
        <w:spacing w:line="240" w:lineRule="auto"/>
        <w:ind w:right="-92"/>
        <w:jc w:val="both"/>
        <w:rPr>
          <w:rFonts w:ascii="Arial" w:hAnsi="Arial" w:cs="Arial"/>
          <w:sz w:val="20"/>
          <w:szCs w:val="20"/>
          <w:lang w:val="es-CO"/>
        </w:rPr>
      </w:pPr>
    </w:p>
    <w:p w14:paraId="1956A6D2" w14:textId="77777777" w:rsidR="006146C8" w:rsidRPr="00F313C7" w:rsidRDefault="006146C8" w:rsidP="00616245">
      <w:pPr>
        <w:adjustRightInd w:val="0"/>
        <w:ind w:right="-92"/>
        <w:jc w:val="both"/>
        <w:rPr>
          <w:rFonts w:ascii="Arial" w:eastAsia="Calibri" w:hAnsi="Arial" w:cs="Arial"/>
          <w:b/>
          <w:sz w:val="20"/>
          <w:szCs w:val="20"/>
          <w:lang w:eastAsia="en-US"/>
        </w:rPr>
      </w:pPr>
      <w:r w:rsidRPr="00F313C7">
        <w:rPr>
          <w:rFonts w:ascii="Arial" w:eastAsia="Calibri" w:hAnsi="Arial" w:cs="Arial"/>
          <w:b/>
          <w:sz w:val="20"/>
          <w:szCs w:val="20"/>
          <w:lang w:eastAsia="en-US"/>
        </w:rPr>
        <w:t>Notas:</w:t>
      </w:r>
    </w:p>
    <w:p w14:paraId="2C4A94BE" w14:textId="77777777" w:rsidR="006146C8" w:rsidRPr="00F313C7" w:rsidRDefault="006146C8" w:rsidP="00616245">
      <w:pPr>
        <w:adjustRightInd w:val="0"/>
        <w:ind w:left="284" w:right="-92" w:hanging="284"/>
        <w:jc w:val="both"/>
        <w:rPr>
          <w:rFonts w:ascii="Arial" w:eastAsia="Calibri" w:hAnsi="Arial" w:cs="Arial"/>
          <w:b/>
          <w:sz w:val="20"/>
          <w:szCs w:val="20"/>
          <w:lang w:eastAsia="en-US"/>
        </w:rPr>
      </w:pPr>
    </w:p>
    <w:p w14:paraId="4438F751" w14:textId="77777777" w:rsidR="006146C8" w:rsidRPr="00F313C7" w:rsidRDefault="006146C8" w:rsidP="00B40649">
      <w:pPr>
        <w:numPr>
          <w:ilvl w:val="0"/>
          <w:numId w:val="20"/>
        </w:numPr>
        <w:adjustRightInd w:val="0"/>
        <w:ind w:left="284" w:right="-92" w:hanging="284"/>
        <w:jc w:val="both"/>
        <w:rPr>
          <w:rFonts w:ascii="Arial" w:eastAsia="Calibri" w:hAnsi="Arial" w:cs="Arial"/>
          <w:sz w:val="20"/>
          <w:szCs w:val="20"/>
          <w:lang w:eastAsia="en-US"/>
        </w:rPr>
      </w:pPr>
      <w:r w:rsidRPr="00F313C7">
        <w:rPr>
          <w:rFonts w:ascii="Arial" w:hAnsi="Arial" w:cs="Arial"/>
          <w:bCs/>
          <w:iCs/>
          <w:sz w:val="20"/>
          <w:szCs w:val="20"/>
        </w:rPr>
        <w:t xml:space="preserve">Los interesados en participar en el proceso de selección podrán realizar visita técnica al sitio (NO OBLIGATORIA), diligencia dentro de la cual pueden inspeccionar los sectores donde se ejecutarán los trabajos y por ende conocer las condiciones </w:t>
      </w:r>
      <w:r w:rsidR="00FB1093" w:rsidRPr="00F313C7">
        <w:rPr>
          <w:rFonts w:ascii="Arial" w:hAnsi="Arial" w:cs="Arial"/>
          <w:bCs/>
          <w:iCs/>
          <w:sz w:val="20"/>
          <w:szCs w:val="20"/>
        </w:rPr>
        <w:t>que giran en torno a la obra a realizar</w:t>
      </w:r>
      <w:r w:rsidRPr="00F313C7">
        <w:rPr>
          <w:rFonts w:ascii="Arial" w:hAnsi="Arial" w:cs="Arial"/>
          <w:bCs/>
          <w:iCs/>
          <w:sz w:val="20"/>
          <w:szCs w:val="20"/>
        </w:rPr>
        <w:t>.</w:t>
      </w:r>
    </w:p>
    <w:p w14:paraId="5874C467" w14:textId="77777777" w:rsidR="006146C8" w:rsidRPr="00F313C7" w:rsidRDefault="006146C8" w:rsidP="00B40649">
      <w:pPr>
        <w:numPr>
          <w:ilvl w:val="0"/>
          <w:numId w:val="20"/>
        </w:numPr>
        <w:adjustRightInd w:val="0"/>
        <w:ind w:left="284" w:right="-92" w:hanging="284"/>
        <w:jc w:val="both"/>
        <w:rPr>
          <w:rFonts w:ascii="Arial" w:eastAsia="Calibri" w:hAnsi="Arial" w:cs="Arial"/>
          <w:sz w:val="20"/>
          <w:szCs w:val="20"/>
          <w:lang w:eastAsia="en-US"/>
        </w:rPr>
      </w:pPr>
      <w:r w:rsidRPr="00F313C7">
        <w:rPr>
          <w:rFonts w:ascii="Arial" w:hAnsi="Arial" w:cs="Arial"/>
          <w:bCs/>
          <w:iCs/>
          <w:sz w:val="20"/>
          <w:szCs w:val="20"/>
        </w:rPr>
        <w:t xml:space="preserve">La visita que los </w:t>
      </w:r>
      <w:r w:rsidR="00D735AA" w:rsidRPr="00F313C7">
        <w:rPr>
          <w:rFonts w:ascii="Arial" w:hAnsi="Arial" w:cs="Arial"/>
          <w:bCs/>
          <w:iCs/>
          <w:sz w:val="20"/>
          <w:szCs w:val="20"/>
        </w:rPr>
        <w:t>interesados</w:t>
      </w:r>
      <w:r w:rsidRPr="00F313C7">
        <w:rPr>
          <w:rFonts w:ascii="Arial" w:hAnsi="Arial" w:cs="Arial"/>
          <w:bCs/>
          <w:iCs/>
          <w:sz w:val="20"/>
          <w:szCs w:val="20"/>
        </w:rPr>
        <w:t xml:space="preserve"> realicen a las zonas de trabajo se hará (a requerimiento de los interesados) durante el día y hora estipulada en el cronograma del proceso y será coordinada oportunamente y atendida por el funcionario delegado por parte de la Entidad.</w:t>
      </w:r>
    </w:p>
    <w:p w14:paraId="129F856D" w14:textId="77777777" w:rsidR="006146C8" w:rsidRPr="00F313C7" w:rsidRDefault="006146C8" w:rsidP="00B40649">
      <w:pPr>
        <w:numPr>
          <w:ilvl w:val="0"/>
          <w:numId w:val="20"/>
        </w:numPr>
        <w:adjustRightInd w:val="0"/>
        <w:ind w:left="284" w:right="-92" w:hanging="284"/>
        <w:jc w:val="both"/>
        <w:rPr>
          <w:rFonts w:ascii="Arial" w:eastAsia="Calibri" w:hAnsi="Arial" w:cs="Arial"/>
          <w:sz w:val="20"/>
          <w:szCs w:val="20"/>
          <w:lang w:eastAsia="en-US"/>
        </w:rPr>
      </w:pPr>
      <w:r w:rsidRPr="00F313C7">
        <w:rPr>
          <w:rFonts w:ascii="Arial" w:hAnsi="Arial" w:cs="Arial"/>
          <w:bCs/>
          <w:iCs/>
          <w:sz w:val="20"/>
          <w:szCs w:val="20"/>
        </w:rPr>
        <w:t>La interpretación obtenida con la identificación de las condiciones de los lugares donde se ejecutará la obra perm</w:t>
      </w:r>
      <w:r w:rsidR="00FB1093" w:rsidRPr="00F313C7">
        <w:rPr>
          <w:rFonts w:ascii="Arial" w:hAnsi="Arial" w:cs="Arial"/>
          <w:bCs/>
          <w:iCs/>
          <w:sz w:val="20"/>
          <w:szCs w:val="20"/>
        </w:rPr>
        <w:t xml:space="preserve">itirá a los oferentes formarse </w:t>
      </w:r>
      <w:r w:rsidRPr="00F313C7">
        <w:rPr>
          <w:rFonts w:ascii="Arial" w:hAnsi="Arial" w:cs="Arial"/>
          <w:bCs/>
          <w:iCs/>
          <w:sz w:val="20"/>
          <w:szCs w:val="20"/>
        </w:rPr>
        <w:t>u</w:t>
      </w:r>
      <w:r w:rsidR="00FB1093" w:rsidRPr="00F313C7">
        <w:rPr>
          <w:rFonts w:ascii="Arial" w:hAnsi="Arial" w:cs="Arial"/>
          <w:bCs/>
          <w:iCs/>
          <w:sz w:val="20"/>
          <w:szCs w:val="20"/>
        </w:rPr>
        <w:t>n</w:t>
      </w:r>
      <w:r w:rsidRPr="00F313C7">
        <w:rPr>
          <w:rFonts w:ascii="Arial" w:hAnsi="Arial" w:cs="Arial"/>
          <w:bCs/>
          <w:iCs/>
          <w:sz w:val="20"/>
          <w:szCs w:val="20"/>
        </w:rPr>
        <w:t xml:space="preserve"> criterio propio sobre la necesidad institucional y en corolario la extensión de los trabajos que debe proponer y de resultar adjudicatario, realizar durante la ejecución del contrato. </w:t>
      </w:r>
      <w:r w:rsidR="00B97AAE" w:rsidRPr="00F313C7">
        <w:rPr>
          <w:rFonts w:ascii="Arial" w:eastAsia="Calibri" w:hAnsi="Arial" w:cs="Arial"/>
          <w:sz w:val="20"/>
          <w:szCs w:val="20"/>
          <w:lang w:eastAsia="en-US"/>
        </w:rPr>
        <w:t xml:space="preserve"> </w:t>
      </w:r>
      <w:r w:rsidRPr="00F313C7">
        <w:rPr>
          <w:rFonts w:ascii="Arial" w:hAnsi="Arial" w:cs="Arial"/>
          <w:bCs/>
          <w:iCs/>
          <w:sz w:val="20"/>
          <w:szCs w:val="20"/>
        </w:rPr>
        <w:t>En consecuencia, si el participante no asiste a la visita, posteriormente durante la ejecución contractual (de resultar adjudicatario del proceso de selección) NO podrá realizar reclamación económica alguna, ni solicitar reajustes en los precios al Contratante</w:t>
      </w:r>
      <w:r w:rsidR="00FB1093" w:rsidRPr="00F313C7">
        <w:rPr>
          <w:rFonts w:ascii="Arial" w:hAnsi="Arial" w:cs="Arial"/>
          <w:bCs/>
          <w:iCs/>
          <w:sz w:val="20"/>
          <w:szCs w:val="20"/>
        </w:rPr>
        <w:t>.</w:t>
      </w:r>
    </w:p>
    <w:p w14:paraId="0CCE708E" w14:textId="5F5FB485" w:rsidR="006146C8" w:rsidRPr="00F313C7" w:rsidRDefault="006146C8" w:rsidP="00B40649">
      <w:pPr>
        <w:numPr>
          <w:ilvl w:val="0"/>
          <w:numId w:val="20"/>
        </w:numPr>
        <w:adjustRightInd w:val="0"/>
        <w:ind w:left="284" w:right="-92" w:hanging="284"/>
        <w:jc w:val="both"/>
        <w:rPr>
          <w:rFonts w:ascii="Arial" w:eastAsia="Calibri" w:hAnsi="Arial" w:cs="Arial"/>
          <w:sz w:val="20"/>
          <w:szCs w:val="20"/>
          <w:lang w:eastAsia="en-US"/>
        </w:rPr>
      </w:pPr>
      <w:r w:rsidRPr="00F313C7">
        <w:rPr>
          <w:rFonts w:ascii="Arial" w:eastAsia="Calibri" w:hAnsi="Arial" w:cs="Arial"/>
          <w:sz w:val="20"/>
          <w:szCs w:val="20"/>
          <w:lang w:eastAsia="en-US"/>
        </w:rPr>
        <w:t xml:space="preserve">Se aclara que, a las observaciones formuladas por los asistentes en la citada diligencia, </w:t>
      </w:r>
      <w:r w:rsidR="00FB1093" w:rsidRPr="00F313C7">
        <w:rPr>
          <w:rFonts w:ascii="Arial" w:eastAsia="Calibri" w:hAnsi="Arial" w:cs="Arial"/>
          <w:sz w:val="20"/>
          <w:szCs w:val="20"/>
          <w:lang w:eastAsia="en-US"/>
        </w:rPr>
        <w:t>así</w:t>
      </w:r>
      <w:r w:rsidRPr="00F313C7">
        <w:rPr>
          <w:rFonts w:ascii="Arial" w:eastAsia="Calibri" w:hAnsi="Arial" w:cs="Arial"/>
          <w:sz w:val="20"/>
          <w:szCs w:val="20"/>
          <w:lang w:eastAsia="en-US"/>
        </w:rPr>
        <w:t xml:space="preserve"> como las </w:t>
      </w:r>
      <w:r w:rsidR="00121EDC" w:rsidRPr="00F313C7">
        <w:rPr>
          <w:rFonts w:ascii="Arial" w:eastAsia="Calibri" w:hAnsi="Arial" w:cs="Arial"/>
          <w:sz w:val="20"/>
          <w:szCs w:val="20"/>
          <w:lang w:eastAsia="en-US"/>
        </w:rPr>
        <w:t>presentadas</w:t>
      </w:r>
      <w:r w:rsidRPr="00F313C7">
        <w:rPr>
          <w:rFonts w:ascii="Arial" w:eastAsia="Calibri" w:hAnsi="Arial" w:cs="Arial"/>
          <w:sz w:val="20"/>
          <w:szCs w:val="20"/>
          <w:lang w:eastAsia="en-US"/>
        </w:rPr>
        <w:t xml:space="preserve"> por escrito a la</w:t>
      </w:r>
      <w:r w:rsidR="00FB1093" w:rsidRPr="00F313C7">
        <w:rPr>
          <w:rFonts w:ascii="Arial" w:eastAsia="Calibri" w:hAnsi="Arial" w:cs="Arial"/>
          <w:sz w:val="20"/>
          <w:szCs w:val="20"/>
          <w:lang w:eastAsia="en-US"/>
        </w:rPr>
        <w:t xml:space="preserve"> </w:t>
      </w:r>
      <w:r w:rsidR="003E5ACD">
        <w:rPr>
          <w:rFonts w:ascii="Arial" w:eastAsia="Batang" w:hAnsi="Arial" w:cs="Arial"/>
          <w:sz w:val="20"/>
          <w:szCs w:val="20"/>
          <w:lang w:val="es-CO"/>
        </w:rPr>
        <w:t>Base Naval No. 05 ARC “Orinoquia”,</w:t>
      </w:r>
      <w:r w:rsidR="00C06DF3">
        <w:rPr>
          <w:rFonts w:ascii="Arial" w:eastAsia="Batang" w:hAnsi="Arial" w:cs="Arial"/>
          <w:sz w:val="20"/>
          <w:szCs w:val="20"/>
          <w:lang w:val="es-CO"/>
        </w:rPr>
        <w:t xml:space="preserve"> </w:t>
      </w:r>
      <w:r w:rsidR="00121EDC" w:rsidRPr="00F313C7">
        <w:rPr>
          <w:rFonts w:ascii="Arial" w:eastAsia="Calibri" w:hAnsi="Arial" w:cs="Arial"/>
          <w:sz w:val="20"/>
          <w:szCs w:val="20"/>
          <w:lang w:eastAsia="en-US"/>
        </w:rPr>
        <w:t>durante el término para presentar observaciones</w:t>
      </w:r>
      <w:r w:rsidRPr="00F313C7">
        <w:rPr>
          <w:rFonts w:ascii="Arial" w:eastAsia="Calibri" w:hAnsi="Arial" w:cs="Arial"/>
          <w:sz w:val="20"/>
          <w:szCs w:val="20"/>
          <w:lang w:eastAsia="en-US"/>
        </w:rPr>
        <w:t>, serán evaluadas, analizadas</w:t>
      </w:r>
      <w:r w:rsidR="00121EDC" w:rsidRPr="00F313C7">
        <w:rPr>
          <w:rFonts w:ascii="Arial" w:eastAsia="Calibri" w:hAnsi="Arial" w:cs="Arial"/>
          <w:sz w:val="20"/>
          <w:szCs w:val="20"/>
          <w:lang w:eastAsia="en-US"/>
        </w:rPr>
        <w:t xml:space="preserve"> y resueltas a través de formulario de preguntas y respuestas</w:t>
      </w:r>
      <w:r w:rsidRPr="00F313C7">
        <w:rPr>
          <w:rFonts w:ascii="Arial" w:eastAsia="Calibri" w:hAnsi="Arial" w:cs="Arial"/>
          <w:sz w:val="20"/>
          <w:szCs w:val="20"/>
          <w:lang w:eastAsia="en-US"/>
        </w:rPr>
        <w:t>.</w:t>
      </w:r>
    </w:p>
    <w:p w14:paraId="66C0B5C6" w14:textId="77777777" w:rsidR="006146C8" w:rsidRPr="00F313C7" w:rsidRDefault="006146C8" w:rsidP="00B40649">
      <w:pPr>
        <w:numPr>
          <w:ilvl w:val="0"/>
          <w:numId w:val="20"/>
        </w:numPr>
        <w:adjustRightInd w:val="0"/>
        <w:ind w:left="284" w:right="-1" w:hanging="284"/>
        <w:jc w:val="both"/>
        <w:rPr>
          <w:rFonts w:ascii="Arial" w:eastAsia="Calibri" w:hAnsi="Arial" w:cs="Arial"/>
          <w:sz w:val="20"/>
          <w:szCs w:val="20"/>
          <w:lang w:eastAsia="en-US"/>
        </w:rPr>
      </w:pPr>
      <w:r w:rsidRPr="00F313C7">
        <w:rPr>
          <w:rFonts w:ascii="Arial" w:eastAsia="Calibri" w:hAnsi="Arial" w:cs="Arial"/>
          <w:sz w:val="20"/>
          <w:szCs w:val="20"/>
          <w:lang w:eastAsia="en-US"/>
        </w:rPr>
        <w:t>De todo lo anterior se dejará constancia en acta y estará a disposición en la Entidad.</w:t>
      </w:r>
    </w:p>
    <w:p w14:paraId="0A0A63FF" w14:textId="77777777" w:rsidR="006146C8" w:rsidRPr="00F313C7" w:rsidRDefault="002D259E" w:rsidP="00B40649">
      <w:pPr>
        <w:numPr>
          <w:ilvl w:val="0"/>
          <w:numId w:val="20"/>
        </w:numPr>
        <w:adjustRightInd w:val="0"/>
        <w:ind w:left="284" w:right="-1" w:hanging="284"/>
        <w:jc w:val="both"/>
        <w:rPr>
          <w:rFonts w:ascii="Arial" w:eastAsia="Calibri" w:hAnsi="Arial" w:cs="Arial"/>
          <w:sz w:val="20"/>
          <w:szCs w:val="20"/>
          <w:lang w:eastAsia="en-US"/>
        </w:rPr>
      </w:pPr>
      <w:r>
        <w:rPr>
          <w:rFonts w:ascii="Arial" w:eastAsia="Batang" w:hAnsi="Arial" w:cs="Arial"/>
          <w:sz w:val="20"/>
          <w:szCs w:val="20"/>
          <w:lang w:val="es-CO"/>
        </w:rPr>
        <w:t>Base Naval</w:t>
      </w:r>
      <w:r w:rsidR="003E5ACD">
        <w:rPr>
          <w:rFonts w:ascii="Arial" w:eastAsia="Batang" w:hAnsi="Arial" w:cs="Arial"/>
          <w:sz w:val="20"/>
          <w:szCs w:val="20"/>
          <w:lang w:val="es-CO"/>
        </w:rPr>
        <w:t xml:space="preserve"> No. 05 ARC “Orinoquia”</w:t>
      </w:r>
      <w:r w:rsidR="00121EDC" w:rsidRPr="00F313C7">
        <w:rPr>
          <w:rFonts w:ascii="Arial" w:eastAsia="Calibri" w:hAnsi="Arial" w:cs="Arial"/>
          <w:sz w:val="20"/>
          <w:szCs w:val="20"/>
          <w:lang w:eastAsia="en-US"/>
        </w:rPr>
        <w:t xml:space="preserve"> </w:t>
      </w:r>
      <w:r w:rsidR="006146C8" w:rsidRPr="00F313C7">
        <w:rPr>
          <w:rFonts w:ascii="Arial" w:eastAsia="Calibri" w:hAnsi="Arial" w:cs="Arial"/>
          <w:sz w:val="20"/>
          <w:szCs w:val="20"/>
          <w:lang w:eastAsia="en-US"/>
        </w:rPr>
        <w:t xml:space="preserve">no suministra transporte a los </w:t>
      </w:r>
      <w:r w:rsidR="00121EDC" w:rsidRPr="00F313C7">
        <w:rPr>
          <w:rFonts w:ascii="Arial" w:eastAsia="Calibri" w:hAnsi="Arial" w:cs="Arial"/>
          <w:sz w:val="20"/>
          <w:szCs w:val="20"/>
          <w:lang w:eastAsia="en-US"/>
        </w:rPr>
        <w:t xml:space="preserve">interesados </w:t>
      </w:r>
      <w:r w:rsidR="006146C8" w:rsidRPr="00F313C7">
        <w:rPr>
          <w:rFonts w:ascii="Arial" w:eastAsia="Calibri" w:hAnsi="Arial" w:cs="Arial"/>
          <w:sz w:val="20"/>
          <w:szCs w:val="20"/>
          <w:lang w:eastAsia="en-US"/>
        </w:rPr>
        <w:t>trasladarse al lu</w:t>
      </w:r>
      <w:r>
        <w:rPr>
          <w:rFonts w:ascii="Arial" w:eastAsia="Calibri" w:hAnsi="Arial" w:cs="Arial"/>
          <w:sz w:val="20"/>
          <w:szCs w:val="20"/>
          <w:lang w:eastAsia="en-US"/>
        </w:rPr>
        <w:t xml:space="preserve">gar donde </w:t>
      </w:r>
      <w:r w:rsidR="006146C8" w:rsidRPr="00F313C7">
        <w:rPr>
          <w:rFonts w:ascii="Arial" w:eastAsia="Calibri" w:hAnsi="Arial" w:cs="Arial"/>
          <w:sz w:val="20"/>
          <w:szCs w:val="20"/>
          <w:lang w:eastAsia="en-US"/>
        </w:rPr>
        <w:t>se realizará la visita técnica.</w:t>
      </w:r>
    </w:p>
    <w:p w14:paraId="4BAAD2CD" w14:textId="77777777" w:rsidR="006B3852" w:rsidRPr="00F313C7" w:rsidRDefault="006B3852" w:rsidP="00F313C7">
      <w:pPr>
        <w:pStyle w:val="Default"/>
        <w:ind w:right="-92"/>
        <w:rPr>
          <w:rFonts w:ascii="Arial" w:hAnsi="Arial" w:cs="Arial"/>
          <w:color w:val="auto"/>
          <w:sz w:val="20"/>
          <w:szCs w:val="20"/>
        </w:rPr>
      </w:pPr>
    </w:p>
    <w:p w14:paraId="7365DFE8" w14:textId="77777777" w:rsidR="00A3697F" w:rsidRPr="00BE10FD" w:rsidRDefault="00BB37B6" w:rsidP="00431104">
      <w:pPr>
        <w:pStyle w:val="Prrafodelista"/>
        <w:numPr>
          <w:ilvl w:val="1"/>
          <w:numId w:val="47"/>
        </w:numPr>
        <w:tabs>
          <w:tab w:val="left" w:pos="748"/>
        </w:tabs>
        <w:ind w:right="-142"/>
        <w:rPr>
          <w:rFonts w:ascii="Arial" w:hAnsi="Arial" w:cs="Arial"/>
          <w:b/>
          <w:sz w:val="20"/>
          <w:szCs w:val="20"/>
        </w:rPr>
      </w:pPr>
      <w:r w:rsidRPr="00BB37B6">
        <w:rPr>
          <w:rFonts w:ascii="Arial" w:hAnsi="Arial" w:cs="Arial"/>
          <w:b/>
          <w:sz w:val="20"/>
          <w:szCs w:val="20"/>
        </w:rPr>
        <w:t xml:space="preserve">MANIFESTACIÓN DE INTERÉS DE PARTICIPAR.  </w:t>
      </w:r>
    </w:p>
    <w:p w14:paraId="264BB487" w14:textId="77777777" w:rsidR="00BE10FD" w:rsidRDefault="00BE10FD" w:rsidP="00BE10FD">
      <w:pPr>
        <w:adjustRightInd w:val="0"/>
        <w:ind w:right="-92"/>
        <w:jc w:val="both"/>
        <w:rPr>
          <w:rFonts w:ascii="Arial" w:hAnsi="Arial" w:cs="Arial"/>
          <w:sz w:val="20"/>
          <w:szCs w:val="20"/>
        </w:rPr>
      </w:pPr>
    </w:p>
    <w:p w14:paraId="41597297" w14:textId="77777777" w:rsidR="00BE10FD" w:rsidRDefault="00BE10FD" w:rsidP="00BE10FD">
      <w:pPr>
        <w:adjustRightInd w:val="0"/>
        <w:ind w:right="-92"/>
        <w:jc w:val="both"/>
        <w:rPr>
          <w:rFonts w:ascii="Arial" w:hAnsi="Arial" w:cs="Arial"/>
          <w:sz w:val="20"/>
          <w:szCs w:val="20"/>
        </w:rPr>
      </w:pPr>
      <w:r w:rsidRPr="00F313C7">
        <w:rPr>
          <w:rFonts w:ascii="Arial" w:hAnsi="Arial" w:cs="Arial"/>
          <w:sz w:val="20"/>
          <w:szCs w:val="20"/>
        </w:rPr>
        <w:t xml:space="preserve">Dentro de los tres (03) días hábiles siguientes a la publicación del Acto Administrativo de Apertura y los pliegos de condiciones definitivos, los posibles oferentes interesados manifestarán su interés, </w:t>
      </w:r>
      <w:r w:rsidRPr="00F313C7">
        <w:rPr>
          <w:rFonts w:ascii="Arial" w:hAnsi="Arial" w:cs="Arial"/>
          <w:sz w:val="20"/>
          <w:szCs w:val="20"/>
          <w:lang w:val="es-ES"/>
        </w:rPr>
        <w:t xml:space="preserve">a través del </w:t>
      </w:r>
      <w:r w:rsidRPr="00F313C7">
        <w:rPr>
          <w:rFonts w:ascii="Arial" w:hAnsi="Arial" w:cs="Arial"/>
          <w:sz w:val="20"/>
          <w:szCs w:val="20"/>
        </w:rPr>
        <w:t xml:space="preserve">Portal Único de Contratación SECOP II, </w:t>
      </w:r>
      <w:r w:rsidRPr="00F313C7">
        <w:rPr>
          <w:rFonts w:ascii="Arial" w:hAnsi="Arial" w:cs="Arial"/>
          <w:sz w:val="20"/>
          <w:szCs w:val="20"/>
          <w:lang w:val="es-ES"/>
        </w:rPr>
        <w:t xml:space="preserve">donde acorde los parámetros del sistema, se activará la opción para que los posibles oferentes presenten sus manifestaciones, </w:t>
      </w:r>
      <w:r w:rsidRPr="00F313C7">
        <w:rPr>
          <w:rFonts w:ascii="Arial" w:hAnsi="Arial" w:cs="Arial"/>
          <w:sz w:val="20"/>
          <w:szCs w:val="20"/>
        </w:rPr>
        <w:t xml:space="preserve">con el fin de conformar la lista de posibles oferentes.  </w:t>
      </w:r>
    </w:p>
    <w:p w14:paraId="1F8DD2A4" w14:textId="77777777" w:rsidR="00BE10FD" w:rsidRPr="00BB37B6" w:rsidRDefault="00BE10FD" w:rsidP="00BE10FD">
      <w:pPr>
        <w:adjustRightInd w:val="0"/>
        <w:ind w:right="-92"/>
        <w:jc w:val="both"/>
        <w:rPr>
          <w:rFonts w:ascii="Arial" w:hAnsi="Arial" w:cs="Arial"/>
          <w:sz w:val="20"/>
          <w:szCs w:val="20"/>
        </w:rPr>
      </w:pPr>
    </w:p>
    <w:p w14:paraId="1ED69181" w14:textId="77777777" w:rsidR="00BE10FD" w:rsidRPr="00F313C7" w:rsidRDefault="00BE10FD" w:rsidP="00BE10FD">
      <w:pPr>
        <w:adjustRightInd w:val="0"/>
        <w:ind w:right="-92"/>
        <w:jc w:val="both"/>
        <w:rPr>
          <w:rFonts w:ascii="Arial" w:hAnsi="Arial" w:cs="Arial"/>
          <w:b/>
          <w:sz w:val="20"/>
          <w:szCs w:val="20"/>
        </w:rPr>
      </w:pPr>
      <w:r w:rsidRPr="00F313C7">
        <w:rPr>
          <w:rFonts w:ascii="Arial" w:hAnsi="Arial" w:cs="Arial"/>
          <w:b/>
          <w:sz w:val="20"/>
          <w:szCs w:val="20"/>
        </w:rPr>
        <w:t xml:space="preserve">Nota </w:t>
      </w:r>
    </w:p>
    <w:p w14:paraId="2898D6FC" w14:textId="77777777" w:rsidR="00BE10FD" w:rsidRPr="00F313C7" w:rsidRDefault="00BE10FD" w:rsidP="00BE10FD">
      <w:pPr>
        <w:adjustRightInd w:val="0"/>
        <w:ind w:right="-92"/>
        <w:jc w:val="both"/>
        <w:rPr>
          <w:rFonts w:ascii="Arial" w:hAnsi="Arial" w:cs="Arial"/>
          <w:b/>
          <w:sz w:val="20"/>
          <w:szCs w:val="20"/>
        </w:rPr>
      </w:pPr>
    </w:p>
    <w:p w14:paraId="0A7C4237" w14:textId="77777777" w:rsidR="00BE10FD" w:rsidRPr="00F313C7" w:rsidRDefault="00BE10FD" w:rsidP="00BE10FD">
      <w:pPr>
        <w:pStyle w:val="Prrafodelista"/>
        <w:numPr>
          <w:ilvl w:val="2"/>
          <w:numId w:val="7"/>
        </w:numPr>
        <w:tabs>
          <w:tab w:val="clear" w:pos="2160"/>
          <w:tab w:val="num" w:pos="1440"/>
        </w:tabs>
        <w:adjustRightInd w:val="0"/>
        <w:ind w:left="426" w:right="-92" w:hanging="284"/>
        <w:jc w:val="both"/>
        <w:rPr>
          <w:rFonts w:ascii="Arial" w:hAnsi="Arial" w:cs="Arial"/>
          <w:sz w:val="20"/>
          <w:szCs w:val="20"/>
        </w:rPr>
      </w:pPr>
      <w:r w:rsidRPr="00F313C7">
        <w:rPr>
          <w:rFonts w:ascii="Arial" w:hAnsi="Arial" w:cs="Arial"/>
          <w:sz w:val="20"/>
          <w:szCs w:val="20"/>
        </w:rPr>
        <w:t>La manifestación de interés de participar se considera como requisito habilitante para la presentación de la respectiva oferta, de no hacerlo se tendrá como excluida. (Decreto 1082 del 26 de mayo de 2015, Sección 1 “</w:t>
      </w:r>
      <w:r w:rsidRPr="00F313C7">
        <w:rPr>
          <w:rFonts w:ascii="Arial" w:hAnsi="Arial" w:cs="Arial"/>
          <w:i/>
          <w:sz w:val="18"/>
          <w:szCs w:val="20"/>
        </w:rPr>
        <w:t>Modalidades de Selección</w:t>
      </w:r>
      <w:r w:rsidRPr="00F313C7">
        <w:rPr>
          <w:rFonts w:ascii="Arial" w:hAnsi="Arial" w:cs="Arial"/>
          <w:sz w:val="20"/>
          <w:szCs w:val="20"/>
        </w:rPr>
        <w:t>”, Subsección 2 “</w:t>
      </w:r>
      <w:r w:rsidRPr="00F313C7">
        <w:rPr>
          <w:rFonts w:ascii="Arial" w:hAnsi="Arial" w:cs="Arial"/>
          <w:i/>
          <w:sz w:val="18"/>
          <w:szCs w:val="20"/>
        </w:rPr>
        <w:t>Selección Abreviada</w:t>
      </w:r>
      <w:r w:rsidRPr="00F313C7">
        <w:rPr>
          <w:rFonts w:ascii="Arial" w:hAnsi="Arial" w:cs="Arial"/>
          <w:sz w:val="20"/>
          <w:szCs w:val="20"/>
        </w:rPr>
        <w:t>”, “</w:t>
      </w:r>
      <w:r w:rsidRPr="00F313C7">
        <w:rPr>
          <w:rFonts w:ascii="Arial" w:hAnsi="Arial" w:cs="Arial"/>
          <w:i/>
          <w:sz w:val="18"/>
          <w:szCs w:val="20"/>
        </w:rPr>
        <w:t>Contratación de Menor Cuantía</w:t>
      </w:r>
      <w:r w:rsidRPr="00F313C7">
        <w:rPr>
          <w:rFonts w:ascii="Arial" w:hAnsi="Arial" w:cs="Arial"/>
          <w:sz w:val="20"/>
          <w:szCs w:val="20"/>
        </w:rPr>
        <w:t>”, artículo 2.2.1.2.1.2.20 “</w:t>
      </w:r>
      <w:r w:rsidRPr="00F313C7">
        <w:rPr>
          <w:rFonts w:ascii="Arial" w:hAnsi="Arial" w:cs="Arial"/>
          <w:i/>
          <w:sz w:val="18"/>
          <w:szCs w:val="20"/>
        </w:rPr>
        <w:t>Procedimiento para la selección abreviada de menor cuantía</w:t>
      </w:r>
      <w:r w:rsidRPr="00F313C7">
        <w:rPr>
          <w:rFonts w:ascii="Arial" w:hAnsi="Arial" w:cs="Arial"/>
          <w:sz w:val="20"/>
          <w:szCs w:val="20"/>
        </w:rPr>
        <w:t>”, numeral 1).</w:t>
      </w:r>
    </w:p>
    <w:p w14:paraId="5C04E217" w14:textId="77777777" w:rsidR="00BE10FD" w:rsidRPr="00F313C7" w:rsidRDefault="00BE10FD" w:rsidP="00BE10FD">
      <w:pPr>
        <w:pStyle w:val="Prrafodelista"/>
        <w:numPr>
          <w:ilvl w:val="2"/>
          <w:numId w:val="7"/>
        </w:numPr>
        <w:tabs>
          <w:tab w:val="clear" w:pos="2160"/>
          <w:tab w:val="num" w:pos="1440"/>
        </w:tabs>
        <w:adjustRightInd w:val="0"/>
        <w:ind w:left="426" w:right="-92" w:hanging="284"/>
        <w:jc w:val="both"/>
        <w:rPr>
          <w:rFonts w:ascii="Arial" w:hAnsi="Arial" w:cs="Arial"/>
          <w:sz w:val="20"/>
          <w:szCs w:val="20"/>
        </w:rPr>
      </w:pPr>
      <w:r w:rsidRPr="00F313C7">
        <w:rPr>
          <w:rFonts w:ascii="Arial" w:hAnsi="Arial" w:cs="Arial"/>
          <w:sz w:val="20"/>
          <w:szCs w:val="20"/>
        </w:rPr>
        <w:t>En caso de no presentarse manifestaciones de interés, el proceso se declarará desierto y podrá iniciarse un nuevo proceso de contratación.</w:t>
      </w:r>
    </w:p>
    <w:p w14:paraId="42626957" w14:textId="77777777" w:rsidR="00BE10FD" w:rsidRDefault="00BE10FD" w:rsidP="00BE10FD">
      <w:pPr>
        <w:pStyle w:val="Prrafodelista"/>
        <w:numPr>
          <w:ilvl w:val="2"/>
          <w:numId w:val="7"/>
        </w:numPr>
        <w:tabs>
          <w:tab w:val="clear" w:pos="2160"/>
          <w:tab w:val="num" w:pos="1440"/>
        </w:tabs>
        <w:adjustRightInd w:val="0"/>
        <w:ind w:left="426" w:right="-92" w:hanging="284"/>
        <w:jc w:val="both"/>
        <w:rPr>
          <w:rFonts w:ascii="Arial" w:hAnsi="Arial" w:cs="Arial"/>
          <w:sz w:val="20"/>
          <w:szCs w:val="20"/>
        </w:rPr>
      </w:pPr>
      <w:r w:rsidRPr="00F313C7">
        <w:rPr>
          <w:rFonts w:ascii="Arial" w:hAnsi="Arial" w:cs="Arial"/>
          <w:sz w:val="20"/>
          <w:szCs w:val="20"/>
        </w:rPr>
        <w:t xml:space="preserve">Cuando la </w:t>
      </w:r>
      <w:r w:rsidRPr="00F313C7">
        <w:rPr>
          <w:rFonts w:ascii="Arial" w:hAnsi="Arial" w:cs="Arial"/>
          <w:bCs/>
          <w:sz w:val="20"/>
          <w:szCs w:val="20"/>
        </w:rPr>
        <w:t>ADJUDICACIÓN DEL PRESENTE PROCESO SEA PARCIAL o POR LOTES,</w:t>
      </w:r>
      <w:r w:rsidRPr="00F313C7">
        <w:rPr>
          <w:rFonts w:ascii="Arial" w:hAnsi="Arial" w:cs="Arial"/>
          <w:b/>
          <w:sz w:val="20"/>
          <w:szCs w:val="20"/>
        </w:rPr>
        <w:t xml:space="preserve"> </w:t>
      </w:r>
      <w:r w:rsidRPr="00F313C7">
        <w:rPr>
          <w:rFonts w:ascii="Arial" w:hAnsi="Arial" w:cs="Arial"/>
          <w:sz w:val="20"/>
          <w:szCs w:val="20"/>
        </w:rPr>
        <w:t>los potenciales oferentes deberán registrar el LOTE o GRUPO en el cual se encuentra interesado.</w:t>
      </w:r>
      <w:r>
        <w:rPr>
          <w:rFonts w:ascii="Arial" w:hAnsi="Arial" w:cs="Arial"/>
          <w:sz w:val="20"/>
          <w:szCs w:val="20"/>
        </w:rPr>
        <w:t xml:space="preserve"> </w:t>
      </w:r>
    </w:p>
    <w:p w14:paraId="54701867" w14:textId="77777777" w:rsidR="00BE10FD" w:rsidRPr="00BE10FD" w:rsidRDefault="00BE10FD" w:rsidP="00BE10FD">
      <w:pPr>
        <w:tabs>
          <w:tab w:val="left" w:pos="748"/>
        </w:tabs>
        <w:ind w:right="-142"/>
        <w:rPr>
          <w:rFonts w:ascii="Arial" w:hAnsi="Arial" w:cs="Arial"/>
          <w:b/>
          <w:sz w:val="20"/>
          <w:szCs w:val="20"/>
        </w:rPr>
      </w:pPr>
    </w:p>
    <w:p w14:paraId="0F6B312B" w14:textId="6DDFED4B" w:rsidR="00BE10FD" w:rsidRPr="00BE10FD" w:rsidRDefault="00BE10FD" w:rsidP="00BE10FD">
      <w:pPr>
        <w:tabs>
          <w:tab w:val="left" w:pos="748"/>
        </w:tabs>
        <w:ind w:right="-142"/>
        <w:rPr>
          <w:rFonts w:ascii="Arial" w:hAnsi="Arial" w:cs="Arial"/>
          <w:b/>
          <w:sz w:val="20"/>
          <w:szCs w:val="20"/>
        </w:rPr>
      </w:pPr>
    </w:p>
    <w:p w14:paraId="1E4A031C" w14:textId="77777777" w:rsidR="00BE10FD" w:rsidRPr="00BE10FD" w:rsidRDefault="00BE10FD" w:rsidP="00431104">
      <w:pPr>
        <w:pStyle w:val="Prrafodelista"/>
        <w:numPr>
          <w:ilvl w:val="1"/>
          <w:numId w:val="47"/>
        </w:numPr>
        <w:tabs>
          <w:tab w:val="left" w:pos="748"/>
        </w:tabs>
        <w:ind w:right="-142"/>
        <w:rPr>
          <w:rFonts w:ascii="Arial" w:hAnsi="Arial" w:cs="Arial"/>
          <w:b/>
          <w:sz w:val="20"/>
          <w:szCs w:val="20"/>
        </w:rPr>
      </w:pPr>
      <w:r w:rsidRPr="00BE10FD">
        <w:rPr>
          <w:rFonts w:ascii="Arial" w:hAnsi="Arial" w:cs="Arial"/>
          <w:b/>
          <w:bCs/>
          <w:sz w:val="20"/>
          <w:szCs w:val="20"/>
        </w:rPr>
        <w:t xml:space="preserve">SORTEO DE CONSOLIDACIÓN DE OFERENTES: </w:t>
      </w:r>
    </w:p>
    <w:p w14:paraId="1865FD66" w14:textId="77777777" w:rsidR="00BE10FD" w:rsidRPr="00F313C7" w:rsidRDefault="00BE10FD" w:rsidP="00BE10FD">
      <w:pPr>
        <w:rPr>
          <w:rFonts w:ascii="Arial" w:hAnsi="Arial" w:cs="Arial"/>
          <w:sz w:val="20"/>
          <w:szCs w:val="20"/>
        </w:rPr>
      </w:pPr>
    </w:p>
    <w:p w14:paraId="1BB6FCB0" w14:textId="77777777" w:rsidR="00BE10FD" w:rsidRPr="00F313C7" w:rsidRDefault="00BE10FD" w:rsidP="00BE10FD">
      <w:pPr>
        <w:tabs>
          <w:tab w:val="left" w:pos="748"/>
        </w:tabs>
        <w:jc w:val="both"/>
        <w:rPr>
          <w:rFonts w:ascii="Arial" w:hAnsi="Arial" w:cs="Arial"/>
          <w:sz w:val="20"/>
          <w:szCs w:val="20"/>
        </w:rPr>
      </w:pPr>
      <w:r w:rsidRPr="00F313C7">
        <w:rPr>
          <w:rFonts w:ascii="Arial" w:hAnsi="Arial" w:cs="Arial"/>
          <w:bCs/>
          <w:sz w:val="20"/>
          <w:szCs w:val="20"/>
        </w:rPr>
        <w:t xml:space="preserve">Cuando el número de posibles oferentes que manifestaron su intención de participar sea superior a diez (10), </w:t>
      </w:r>
      <w:r w:rsidRPr="00F313C7">
        <w:rPr>
          <w:rFonts w:ascii="Arial" w:hAnsi="Arial" w:cs="Arial"/>
          <w:sz w:val="20"/>
          <w:szCs w:val="20"/>
        </w:rPr>
        <w:t>la</w:t>
      </w:r>
      <w:r w:rsidRPr="00F313C7">
        <w:rPr>
          <w:rFonts w:ascii="Arial" w:hAnsi="Arial" w:cs="Arial"/>
          <w:sz w:val="20"/>
          <w:szCs w:val="20"/>
          <w:lang w:val="es-ES"/>
        </w:rPr>
        <w:t xml:space="preserve"> </w:t>
      </w:r>
      <w:r w:rsidRPr="003A054E">
        <w:rPr>
          <w:rFonts w:ascii="Arial" w:hAnsi="Arial" w:cs="Arial"/>
          <w:sz w:val="20"/>
          <w:szCs w:val="20"/>
        </w:rPr>
        <w:t xml:space="preserve">Base Naval </w:t>
      </w:r>
      <w:r>
        <w:rPr>
          <w:rFonts w:ascii="Arial" w:hAnsi="Arial" w:cs="Arial"/>
          <w:sz w:val="20"/>
          <w:szCs w:val="20"/>
        </w:rPr>
        <w:t xml:space="preserve">No. 5 </w:t>
      </w:r>
      <w:r w:rsidRPr="003A054E">
        <w:rPr>
          <w:rFonts w:ascii="Arial" w:hAnsi="Arial" w:cs="Arial"/>
          <w:sz w:val="20"/>
          <w:szCs w:val="20"/>
        </w:rPr>
        <w:t xml:space="preserve">ARC “Orinoquía” </w:t>
      </w:r>
      <w:r w:rsidRPr="00F313C7">
        <w:rPr>
          <w:rFonts w:ascii="Arial" w:hAnsi="Arial" w:cs="Arial"/>
          <w:b/>
          <w:bCs/>
          <w:sz w:val="20"/>
          <w:szCs w:val="20"/>
          <w:u w:val="single"/>
        </w:rPr>
        <w:t>PODRÁ</w:t>
      </w:r>
      <w:r w:rsidRPr="00F313C7">
        <w:rPr>
          <w:rFonts w:ascii="Arial" w:hAnsi="Arial" w:cs="Arial"/>
          <w:bCs/>
          <w:sz w:val="20"/>
          <w:szCs w:val="20"/>
        </w:rPr>
        <w:t xml:space="preserve"> realizar sorteo para seleccionar máximo diez (10) interesados con quienes continuará el Proceso de selección, en audiencia pública que se desarrollará acuerdo el procedimiento establecido en la Resolución Ministerial No. </w:t>
      </w:r>
      <w:r w:rsidRPr="00F313C7">
        <w:rPr>
          <w:rFonts w:ascii="Arial" w:hAnsi="Arial" w:cs="Arial"/>
          <w:sz w:val="20"/>
          <w:szCs w:val="20"/>
        </w:rPr>
        <w:t>4130 del 16 de junio de 2022.</w:t>
      </w:r>
    </w:p>
    <w:p w14:paraId="56089C1E" w14:textId="77777777" w:rsidR="00BE10FD" w:rsidRPr="00F313C7" w:rsidRDefault="00BE10FD" w:rsidP="00BE10FD">
      <w:pPr>
        <w:tabs>
          <w:tab w:val="left" w:pos="748"/>
        </w:tabs>
        <w:jc w:val="both"/>
        <w:rPr>
          <w:rFonts w:ascii="Arial" w:hAnsi="Arial" w:cs="Arial"/>
          <w:bCs/>
          <w:sz w:val="20"/>
          <w:szCs w:val="20"/>
        </w:rPr>
      </w:pPr>
    </w:p>
    <w:p w14:paraId="2359FCDF" w14:textId="77777777" w:rsidR="00BE10FD" w:rsidRPr="00F313C7" w:rsidRDefault="00BE10FD" w:rsidP="00BE10FD">
      <w:pPr>
        <w:tabs>
          <w:tab w:val="left" w:pos="748"/>
        </w:tabs>
        <w:jc w:val="both"/>
        <w:rPr>
          <w:rFonts w:ascii="Arial" w:hAnsi="Arial" w:cs="Arial"/>
          <w:b/>
          <w:sz w:val="20"/>
          <w:szCs w:val="20"/>
        </w:rPr>
      </w:pPr>
      <w:r w:rsidRPr="00F313C7">
        <w:rPr>
          <w:rFonts w:ascii="Arial" w:hAnsi="Arial" w:cs="Arial"/>
          <w:b/>
          <w:sz w:val="20"/>
          <w:szCs w:val="20"/>
        </w:rPr>
        <w:t>2.7.1 PROCEDIMIENTO PARA LA CONSOLIDACIÓN DE LA LISTA DE OFERENTES</w:t>
      </w:r>
    </w:p>
    <w:p w14:paraId="4E46C5E9" w14:textId="77777777" w:rsidR="00BE10FD" w:rsidRPr="00F313C7" w:rsidRDefault="00BE10FD" w:rsidP="00BE10FD">
      <w:pPr>
        <w:tabs>
          <w:tab w:val="left" w:pos="748"/>
        </w:tabs>
        <w:ind w:left="426" w:hanging="426"/>
        <w:jc w:val="both"/>
        <w:rPr>
          <w:rFonts w:ascii="Arial" w:hAnsi="Arial" w:cs="Arial"/>
          <w:bCs/>
          <w:sz w:val="20"/>
          <w:szCs w:val="20"/>
        </w:rPr>
      </w:pPr>
    </w:p>
    <w:p w14:paraId="0C235FC1" w14:textId="77777777" w:rsidR="00BE10FD" w:rsidRPr="00616245"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bCs/>
          <w:sz w:val="20"/>
          <w:szCs w:val="20"/>
        </w:rPr>
        <w:t xml:space="preserve">Si se llevase a cabo la Audiencia de sorteo, </w:t>
      </w:r>
      <w:r>
        <w:rPr>
          <w:rFonts w:ascii="Arial" w:hAnsi="Arial" w:cs="Arial"/>
          <w:bCs/>
          <w:sz w:val="20"/>
          <w:szCs w:val="20"/>
          <w:lang w:val="es-MX"/>
        </w:rPr>
        <w:t xml:space="preserve">la </w:t>
      </w:r>
      <w:r w:rsidRPr="003A054E">
        <w:rPr>
          <w:rFonts w:ascii="Arial" w:hAnsi="Arial" w:cs="Arial"/>
          <w:sz w:val="20"/>
          <w:szCs w:val="20"/>
        </w:rPr>
        <w:t xml:space="preserve">Base Naval </w:t>
      </w:r>
      <w:r>
        <w:rPr>
          <w:rFonts w:ascii="Arial" w:hAnsi="Arial" w:cs="Arial"/>
          <w:sz w:val="20"/>
          <w:szCs w:val="20"/>
        </w:rPr>
        <w:t xml:space="preserve">No. 5 </w:t>
      </w:r>
      <w:r w:rsidRPr="003A054E">
        <w:rPr>
          <w:rFonts w:ascii="Arial" w:hAnsi="Arial" w:cs="Arial"/>
          <w:sz w:val="20"/>
          <w:szCs w:val="20"/>
        </w:rPr>
        <w:t xml:space="preserve">ARC “Orinoquía” </w:t>
      </w:r>
      <w:r w:rsidRPr="00F313C7">
        <w:rPr>
          <w:rFonts w:ascii="Arial" w:hAnsi="Arial" w:cs="Arial"/>
          <w:bCs/>
          <w:sz w:val="20"/>
          <w:szCs w:val="20"/>
        </w:rPr>
        <w:t>publicará en la SECOPII</w:t>
      </w:r>
      <w:r w:rsidRPr="00F313C7">
        <w:rPr>
          <w:rFonts w:ascii="Arial" w:hAnsi="Arial" w:cs="Arial"/>
          <w:bCs/>
          <w:sz w:val="20"/>
          <w:szCs w:val="20"/>
          <w:lang w:val="es-ES"/>
        </w:rPr>
        <w:t xml:space="preserve"> </w:t>
      </w:r>
      <w:r w:rsidRPr="00F313C7">
        <w:rPr>
          <w:rFonts w:ascii="Arial" w:hAnsi="Arial" w:cs="Arial"/>
          <w:bCs/>
          <w:sz w:val="20"/>
          <w:szCs w:val="20"/>
        </w:rPr>
        <w:t>un comunicado informando el día</w:t>
      </w:r>
      <w:r w:rsidRPr="00F313C7">
        <w:rPr>
          <w:rFonts w:ascii="Arial" w:hAnsi="Arial" w:cs="Arial"/>
          <w:bCs/>
          <w:sz w:val="20"/>
          <w:szCs w:val="20"/>
          <w:lang w:val="es-ES"/>
        </w:rPr>
        <w:t>,</w:t>
      </w:r>
      <w:r w:rsidRPr="00F313C7">
        <w:rPr>
          <w:rFonts w:ascii="Arial" w:hAnsi="Arial" w:cs="Arial"/>
          <w:bCs/>
          <w:sz w:val="20"/>
          <w:szCs w:val="20"/>
        </w:rPr>
        <w:t xml:space="preserve"> hora </w:t>
      </w:r>
      <w:r w:rsidRPr="00F313C7">
        <w:rPr>
          <w:rFonts w:ascii="Arial" w:hAnsi="Arial" w:cs="Arial"/>
          <w:bCs/>
          <w:sz w:val="20"/>
          <w:szCs w:val="20"/>
          <w:lang w:val="es-ES"/>
        </w:rPr>
        <w:t>y enlace habilitado para la realización de la audiencia.</w:t>
      </w:r>
      <w:r>
        <w:rPr>
          <w:rFonts w:ascii="Arial" w:hAnsi="Arial" w:cs="Arial"/>
          <w:bCs/>
          <w:sz w:val="20"/>
          <w:szCs w:val="20"/>
          <w:lang w:val="es-ES"/>
        </w:rPr>
        <w:t xml:space="preserve"> </w:t>
      </w:r>
      <w:r w:rsidRPr="00616245">
        <w:rPr>
          <w:rFonts w:ascii="Arial" w:hAnsi="Arial" w:cs="Arial"/>
          <w:sz w:val="20"/>
          <w:szCs w:val="20"/>
          <w:lang w:val="es-ES"/>
        </w:rPr>
        <w:t xml:space="preserve">La audiencia de sorteo se realizará a través de medios electrónicos, por lo anterior, previo al desarrollo de la misma, remitirá a través de mensaje publicado en el SECOPII el enlace habilitado a través del cual se podrán conectar los interesados en participar en la diligencia.  Resulta de exclusiva responsabilidad de los posibles oferentes en participar, estar atentos a las comunicaciones remitidas a través de la plataforma del SECOP II. </w:t>
      </w:r>
    </w:p>
    <w:p w14:paraId="441D1600"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sz w:val="20"/>
          <w:szCs w:val="20"/>
        </w:rPr>
        <w:t>E</w:t>
      </w:r>
      <w:r w:rsidRPr="00F313C7">
        <w:rPr>
          <w:rFonts w:ascii="Arial" w:hAnsi="Arial" w:cs="Arial"/>
          <w:sz w:val="20"/>
          <w:szCs w:val="20"/>
          <w:lang w:val="es-ES"/>
        </w:rPr>
        <w:t xml:space="preserve">n el día y </w:t>
      </w:r>
      <w:r w:rsidRPr="00F313C7">
        <w:rPr>
          <w:rFonts w:ascii="Arial" w:hAnsi="Arial" w:cs="Arial"/>
          <w:sz w:val="20"/>
          <w:szCs w:val="20"/>
        </w:rPr>
        <w:t xml:space="preserve">hora señalado en el pliego </w:t>
      </w:r>
      <w:r w:rsidRPr="00F313C7">
        <w:rPr>
          <w:rFonts w:ascii="Arial" w:hAnsi="Arial" w:cs="Arial"/>
          <w:sz w:val="20"/>
          <w:szCs w:val="20"/>
          <w:lang w:val="es-ES"/>
        </w:rPr>
        <w:t xml:space="preserve">de condiciones y el comunicado publicado por la </w:t>
      </w:r>
      <w:r w:rsidRPr="003A054E">
        <w:rPr>
          <w:rFonts w:ascii="Arial" w:hAnsi="Arial" w:cs="Arial"/>
          <w:sz w:val="20"/>
          <w:szCs w:val="20"/>
        </w:rPr>
        <w:t xml:space="preserve">Base Naval </w:t>
      </w:r>
      <w:r>
        <w:rPr>
          <w:rFonts w:ascii="Arial" w:hAnsi="Arial" w:cs="Arial"/>
          <w:sz w:val="20"/>
          <w:szCs w:val="20"/>
        </w:rPr>
        <w:t xml:space="preserve">No. 5 </w:t>
      </w:r>
      <w:r w:rsidRPr="003A054E">
        <w:rPr>
          <w:rFonts w:ascii="Arial" w:hAnsi="Arial" w:cs="Arial"/>
          <w:sz w:val="20"/>
          <w:szCs w:val="20"/>
        </w:rPr>
        <w:t>ARC “Orinoquía”</w:t>
      </w:r>
      <w:r w:rsidRPr="00F313C7">
        <w:rPr>
          <w:rFonts w:ascii="Arial" w:hAnsi="Arial" w:cs="Arial"/>
          <w:sz w:val="20"/>
          <w:szCs w:val="20"/>
          <w:lang w:val="es-ES"/>
        </w:rPr>
        <w:t xml:space="preserve">, se dará lectura a </w:t>
      </w:r>
      <w:r w:rsidRPr="00F313C7">
        <w:rPr>
          <w:rFonts w:ascii="Arial" w:hAnsi="Arial" w:cs="Arial"/>
          <w:sz w:val="20"/>
          <w:szCs w:val="20"/>
          <w:lang w:val="es-CO"/>
        </w:rPr>
        <w:t>las manifestaciones de intereses realizadas a través del SECOPII indicando: número determinado por la plataforma del SECOPII, nombre de la persona natural o jurídica que manifestó interés, fecha y hora de la manifestación de interés.</w:t>
      </w:r>
      <w:r w:rsidRPr="00F313C7">
        <w:rPr>
          <w:rFonts w:ascii="Arial" w:hAnsi="Arial" w:cs="Arial"/>
          <w:sz w:val="20"/>
          <w:szCs w:val="20"/>
          <w:lang w:val="es-ES"/>
        </w:rPr>
        <w:t xml:space="preserve"> </w:t>
      </w:r>
    </w:p>
    <w:p w14:paraId="2AE1E241"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sz w:val="20"/>
          <w:szCs w:val="20"/>
        </w:rPr>
        <w:t>E</w:t>
      </w:r>
      <w:r w:rsidRPr="00F313C7">
        <w:rPr>
          <w:rFonts w:ascii="Arial" w:hAnsi="Arial" w:cs="Arial"/>
          <w:sz w:val="20"/>
          <w:szCs w:val="20"/>
          <w:lang w:val="es-ES"/>
        </w:rPr>
        <w:t>l número de la papeleta o balota será el mismo</w:t>
      </w:r>
      <w:r w:rsidRPr="00F313C7">
        <w:rPr>
          <w:rFonts w:ascii="Arial" w:hAnsi="Arial" w:cs="Arial"/>
          <w:sz w:val="20"/>
          <w:szCs w:val="20"/>
        </w:rPr>
        <w:t xml:space="preserve"> </w:t>
      </w:r>
      <w:r w:rsidRPr="00F313C7">
        <w:rPr>
          <w:rFonts w:ascii="Arial" w:hAnsi="Arial" w:cs="Arial"/>
          <w:sz w:val="20"/>
          <w:szCs w:val="20"/>
          <w:lang w:val="es-CO"/>
        </w:rPr>
        <w:t>que le ha sido determinado por la plataforma SECOPII</w:t>
      </w:r>
      <w:r w:rsidRPr="00F313C7">
        <w:rPr>
          <w:rFonts w:ascii="Arial" w:hAnsi="Arial" w:cs="Arial"/>
          <w:sz w:val="20"/>
          <w:szCs w:val="20"/>
        </w:rPr>
        <w:t xml:space="preserve">. </w:t>
      </w:r>
    </w:p>
    <w:p w14:paraId="36B1B2CD"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sz w:val="20"/>
          <w:szCs w:val="20"/>
          <w:lang w:val="es-CO"/>
        </w:rPr>
        <w:t xml:space="preserve">Un funcionario o colaborador de la </w:t>
      </w:r>
      <w:r w:rsidRPr="003A054E">
        <w:rPr>
          <w:rFonts w:ascii="Arial" w:hAnsi="Arial" w:cs="Arial"/>
          <w:sz w:val="20"/>
          <w:szCs w:val="20"/>
        </w:rPr>
        <w:t xml:space="preserve">Base Naval </w:t>
      </w:r>
      <w:r>
        <w:rPr>
          <w:rFonts w:ascii="Arial" w:hAnsi="Arial" w:cs="Arial"/>
          <w:sz w:val="20"/>
          <w:szCs w:val="20"/>
        </w:rPr>
        <w:t xml:space="preserve">No. 5 </w:t>
      </w:r>
      <w:r w:rsidRPr="003A054E">
        <w:rPr>
          <w:rFonts w:ascii="Arial" w:hAnsi="Arial" w:cs="Arial"/>
          <w:sz w:val="20"/>
          <w:szCs w:val="20"/>
        </w:rPr>
        <w:t xml:space="preserve">ARC “Orinoquía” </w:t>
      </w:r>
      <w:r w:rsidRPr="00F313C7">
        <w:rPr>
          <w:rFonts w:ascii="Arial" w:hAnsi="Arial" w:cs="Arial"/>
          <w:sz w:val="20"/>
          <w:szCs w:val="20"/>
          <w:lang w:val="es-CO"/>
        </w:rPr>
        <w:t xml:space="preserve">o su designado procederá a depositar en una bolsa, cada una de las papeletas o balotas que tienen registrado el número determinado por la plataforma del SECOPII a la manifestación de interés. </w:t>
      </w:r>
    </w:p>
    <w:p w14:paraId="5A253E7C"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sz w:val="20"/>
          <w:szCs w:val="20"/>
          <w:lang w:val="es-ES"/>
        </w:rPr>
        <w:t xml:space="preserve">El funcionario designado por la </w:t>
      </w:r>
      <w:r w:rsidRPr="003A054E">
        <w:rPr>
          <w:rFonts w:ascii="Arial" w:hAnsi="Arial" w:cs="Arial"/>
          <w:sz w:val="20"/>
          <w:szCs w:val="20"/>
        </w:rPr>
        <w:t xml:space="preserve">Base Naval </w:t>
      </w:r>
      <w:r>
        <w:rPr>
          <w:rFonts w:ascii="Arial" w:hAnsi="Arial" w:cs="Arial"/>
          <w:sz w:val="20"/>
          <w:szCs w:val="20"/>
        </w:rPr>
        <w:t xml:space="preserve">No. 5 </w:t>
      </w:r>
      <w:r w:rsidRPr="003A054E">
        <w:rPr>
          <w:rFonts w:ascii="Arial" w:hAnsi="Arial" w:cs="Arial"/>
          <w:sz w:val="20"/>
          <w:szCs w:val="20"/>
        </w:rPr>
        <w:t xml:space="preserve">ARC “Orinoquía” </w:t>
      </w:r>
      <w:r w:rsidRPr="00F313C7">
        <w:rPr>
          <w:rFonts w:ascii="Arial" w:hAnsi="Arial" w:cs="Arial"/>
          <w:sz w:val="20"/>
          <w:szCs w:val="20"/>
          <w:lang w:val="es-ES"/>
        </w:rPr>
        <w:t xml:space="preserve">para dirigir la audiencia o su delegado presentará a las personas encargadas de sacar cada una de las papeletas o balotas, quienes </w:t>
      </w:r>
      <w:r w:rsidRPr="00F313C7">
        <w:rPr>
          <w:rFonts w:ascii="Arial" w:hAnsi="Arial" w:cs="Arial"/>
          <w:sz w:val="20"/>
          <w:szCs w:val="20"/>
        </w:rPr>
        <w:t>proceder</w:t>
      </w:r>
      <w:r w:rsidRPr="00F313C7">
        <w:rPr>
          <w:rFonts w:ascii="Arial" w:hAnsi="Arial" w:cs="Arial"/>
          <w:sz w:val="20"/>
          <w:szCs w:val="20"/>
          <w:lang w:val="es-CO"/>
        </w:rPr>
        <w:t>án a extraerlas leyendo el número seleccionado hasta completar 10 manifestaciones de interés.</w:t>
      </w:r>
    </w:p>
    <w:p w14:paraId="61DAF6FB"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bCs/>
          <w:sz w:val="20"/>
          <w:szCs w:val="20"/>
          <w:lang w:val="es-CO"/>
        </w:rPr>
        <w:t>El funcionario encargado de dirigir la audiencia o su delegado, dará lectura de las diez (10) manifestaciones de interés seleccionadas con las cuales continuará el proceso de selección.</w:t>
      </w:r>
    </w:p>
    <w:p w14:paraId="2841F684" w14:textId="77777777" w:rsidR="00BE10FD" w:rsidRPr="00F313C7" w:rsidRDefault="00BE10FD" w:rsidP="002A627D">
      <w:pPr>
        <w:pStyle w:val="Prrafodelista"/>
        <w:numPr>
          <w:ilvl w:val="0"/>
          <w:numId w:val="63"/>
        </w:numPr>
        <w:tabs>
          <w:tab w:val="left" w:pos="426"/>
        </w:tabs>
        <w:ind w:left="426" w:right="-92" w:hanging="284"/>
        <w:jc w:val="both"/>
        <w:rPr>
          <w:rFonts w:ascii="Arial" w:hAnsi="Arial" w:cs="Arial"/>
          <w:bCs/>
          <w:sz w:val="20"/>
          <w:szCs w:val="20"/>
        </w:rPr>
      </w:pPr>
      <w:r w:rsidRPr="00F313C7">
        <w:rPr>
          <w:rFonts w:ascii="Arial" w:hAnsi="Arial" w:cs="Arial"/>
          <w:bCs/>
          <w:sz w:val="20"/>
          <w:szCs w:val="20"/>
          <w:lang w:val="es-CO"/>
        </w:rPr>
        <w:t>Cierre de la audiencia</w:t>
      </w:r>
    </w:p>
    <w:p w14:paraId="059AFF0C" w14:textId="77777777" w:rsidR="00BE10FD" w:rsidRPr="00F313C7" w:rsidRDefault="00BE10FD" w:rsidP="00BE10FD">
      <w:pPr>
        <w:widowControl w:val="0"/>
        <w:tabs>
          <w:tab w:val="left" w:pos="426"/>
        </w:tabs>
        <w:autoSpaceDE w:val="0"/>
        <w:autoSpaceDN w:val="0"/>
        <w:ind w:left="426" w:right="-92" w:hanging="284"/>
        <w:jc w:val="both"/>
        <w:rPr>
          <w:rFonts w:ascii="Arial" w:hAnsi="Arial" w:cs="Arial"/>
          <w:b/>
          <w:sz w:val="20"/>
          <w:szCs w:val="20"/>
          <w:lang w:val="es-ES"/>
        </w:rPr>
      </w:pPr>
    </w:p>
    <w:p w14:paraId="263721B7" w14:textId="77777777" w:rsidR="00BE10FD" w:rsidRDefault="00BE10FD" w:rsidP="00BE10FD">
      <w:pPr>
        <w:widowControl w:val="0"/>
        <w:autoSpaceDE w:val="0"/>
        <w:autoSpaceDN w:val="0"/>
        <w:ind w:right="-1"/>
        <w:jc w:val="both"/>
        <w:rPr>
          <w:rFonts w:ascii="Arial" w:hAnsi="Arial" w:cs="Arial"/>
          <w:sz w:val="20"/>
          <w:szCs w:val="20"/>
        </w:rPr>
      </w:pPr>
      <w:r w:rsidRPr="00F313C7">
        <w:rPr>
          <w:rFonts w:ascii="Arial" w:hAnsi="Arial" w:cs="Arial"/>
          <w:sz w:val="20"/>
          <w:szCs w:val="20"/>
        </w:rPr>
        <w:t xml:space="preserve">De todo lo anterior la entidad dejará constancia escrita en acta que será publicada en el Portal Único de Contratación, así como de la lista </w:t>
      </w:r>
      <w:r w:rsidRPr="00F313C7">
        <w:rPr>
          <w:rFonts w:ascii="Arial" w:hAnsi="Arial" w:cs="Arial"/>
          <w:sz w:val="20"/>
          <w:szCs w:val="20"/>
          <w:lang w:val="es-ES"/>
        </w:rPr>
        <w:t>consolidada de oferentes</w:t>
      </w:r>
      <w:r w:rsidRPr="00F313C7">
        <w:rPr>
          <w:rFonts w:ascii="Arial" w:hAnsi="Arial" w:cs="Arial"/>
          <w:sz w:val="20"/>
          <w:szCs w:val="20"/>
        </w:rPr>
        <w:t>. El plazo para presentar ofertas señalado en el pliego comenzará a contarse a partir del día hábil siguiente a</w:t>
      </w:r>
      <w:r w:rsidRPr="00F313C7">
        <w:rPr>
          <w:rFonts w:ascii="Arial" w:hAnsi="Arial" w:cs="Arial"/>
          <w:sz w:val="20"/>
          <w:szCs w:val="20"/>
          <w:lang w:val="es-ES"/>
        </w:rPr>
        <w:t xml:space="preserve"> </w:t>
      </w:r>
      <w:r w:rsidRPr="00F313C7">
        <w:rPr>
          <w:rFonts w:ascii="Arial" w:hAnsi="Arial" w:cs="Arial"/>
          <w:sz w:val="20"/>
          <w:szCs w:val="20"/>
        </w:rPr>
        <w:t>la fecha en que se informe el resultado del sorteo a los interesados.</w:t>
      </w:r>
    </w:p>
    <w:p w14:paraId="2C151F5B" w14:textId="77777777" w:rsidR="00BE10FD" w:rsidRDefault="00BE10FD" w:rsidP="00BE10FD">
      <w:pPr>
        <w:widowControl w:val="0"/>
        <w:autoSpaceDE w:val="0"/>
        <w:autoSpaceDN w:val="0"/>
        <w:ind w:right="-1"/>
        <w:jc w:val="both"/>
        <w:rPr>
          <w:rFonts w:ascii="Arial" w:hAnsi="Arial" w:cs="Arial"/>
          <w:sz w:val="20"/>
          <w:szCs w:val="20"/>
        </w:rPr>
      </w:pPr>
    </w:p>
    <w:p w14:paraId="4160B08A" w14:textId="77777777" w:rsidR="00BE10FD" w:rsidRPr="006C1E88" w:rsidRDefault="00BE10FD" w:rsidP="00BE10FD">
      <w:pPr>
        <w:pStyle w:val="Default"/>
        <w:jc w:val="both"/>
        <w:rPr>
          <w:rFonts w:ascii="Arial" w:hAnsi="Arial" w:cs="Arial"/>
          <w:bCs/>
          <w:color w:val="000000" w:themeColor="text1"/>
          <w:sz w:val="20"/>
          <w:szCs w:val="20"/>
        </w:rPr>
      </w:pPr>
      <w:r w:rsidRPr="006C1E88">
        <w:rPr>
          <w:rFonts w:ascii="Arial" w:hAnsi="Arial" w:cs="Arial"/>
          <w:b/>
          <w:bCs/>
          <w:color w:val="000000" w:themeColor="text1"/>
          <w:sz w:val="20"/>
          <w:szCs w:val="20"/>
        </w:rPr>
        <w:t xml:space="preserve">NOTA 1: </w:t>
      </w:r>
      <w:r w:rsidRPr="006C1E88">
        <w:rPr>
          <w:rFonts w:ascii="Arial" w:hAnsi="Arial" w:cs="Arial"/>
          <w:bCs/>
          <w:color w:val="000000" w:themeColor="text1"/>
          <w:sz w:val="20"/>
          <w:szCs w:val="20"/>
        </w:rPr>
        <w:t xml:space="preserve">Los Representantes Legales de las Personas Jurídicas, Empresas Unipersonales, </w:t>
      </w:r>
      <w:r w:rsidRPr="006C1E88">
        <w:rPr>
          <w:rFonts w:ascii="Arial" w:hAnsi="Arial" w:cs="Arial"/>
          <w:color w:val="000000" w:themeColor="text1"/>
          <w:sz w:val="20"/>
          <w:szCs w:val="20"/>
        </w:rPr>
        <w:t>Consorcio o Unión Temporal o promesa de sociedad futura o cualquier otra forma legal de asociación</w:t>
      </w:r>
      <w:r w:rsidRPr="006C1E88">
        <w:rPr>
          <w:rFonts w:ascii="Arial" w:hAnsi="Arial" w:cs="Arial"/>
          <w:bCs/>
          <w:color w:val="000000" w:themeColor="text1"/>
          <w:sz w:val="20"/>
          <w:szCs w:val="20"/>
        </w:rPr>
        <w:t xml:space="preserve">, como también, las Personas Naturales, con el fin de verificar el procedimiento a seguir </w:t>
      </w:r>
      <w:r w:rsidRPr="006C1E88">
        <w:rPr>
          <w:rFonts w:ascii="Arial" w:hAnsi="Arial" w:cs="Arial"/>
          <w:b/>
          <w:bCs/>
          <w:color w:val="000000" w:themeColor="text1"/>
          <w:sz w:val="20"/>
          <w:szCs w:val="20"/>
          <w:u w:val="single"/>
        </w:rPr>
        <w:t>podrán</w:t>
      </w:r>
      <w:r w:rsidRPr="006C1E88">
        <w:rPr>
          <w:rFonts w:ascii="Arial" w:hAnsi="Arial" w:cs="Arial"/>
          <w:bCs/>
          <w:color w:val="000000" w:themeColor="text1"/>
          <w:sz w:val="20"/>
          <w:szCs w:val="20"/>
        </w:rPr>
        <w:t xml:space="preserve"> (</w:t>
      </w:r>
      <w:r w:rsidRPr="006C1E88">
        <w:rPr>
          <w:rFonts w:ascii="Arial" w:hAnsi="Arial" w:cs="Arial"/>
          <w:b/>
          <w:bCs/>
          <w:color w:val="000000" w:themeColor="text1"/>
          <w:sz w:val="20"/>
          <w:szCs w:val="20"/>
        </w:rPr>
        <w:t>no reviste carácter obligatorio)</w:t>
      </w:r>
      <w:r w:rsidRPr="006C1E88">
        <w:rPr>
          <w:rFonts w:ascii="Arial" w:hAnsi="Arial" w:cs="Arial"/>
          <w:bCs/>
          <w:color w:val="000000" w:themeColor="text1"/>
          <w:sz w:val="20"/>
          <w:szCs w:val="20"/>
        </w:rPr>
        <w:t xml:space="preserve"> asistir personalmente a la audiencia de sorteo o delegar por escrito en la diligencia su participación en la persona que para tal efecto se establezca en el citado documento.</w:t>
      </w:r>
    </w:p>
    <w:p w14:paraId="356166BD" w14:textId="77777777" w:rsidR="00BE10FD" w:rsidRPr="006C1E88" w:rsidRDefault="00BE10FD" w:rsidP="00BE10FD">
      <w:pPr>
        <w:pStyle w:val="Default"/>
        <w:jc w:val="both"/>
        <w:rPr>
          <w:rFonts w:ascii="Arial" w:hAnsi="Arial" w:cs="Arial"/>
          <w:b/>
          <w:color w:val="000000" w:themeColor="text1"/>
          <w:sz w:val="20"/>
          <w:szCs w:val="20"/>
        </w:rPr>
      </w:pPr>
    </w:p>
    <w:p w14:paraId="74AF3ADF" w14:textId="3B81154D" w:rsidR="00BE10FD" w:rsidRPr="006C1E88" w:rsidRDefault="00BE10FD" w:rsidP="00BE10FD">
      <w:pPr>
        <w:pStyle w:val="Default"/>
        <w:jc w:val="both"/>
        <w:rPr>
          <w:rFonts w:ascii="Arial" w:hAnsi="Arial" w:cs="Arial"/>
          <w:color w:val="000000" w:themeColor="text1"/>
          <w:sz w:val="20"/>
          <w:szCs w:val="20"/>
        </w:rPr>
      </w:pPr>
      <w:r w:rsidRPr="006C1E88">
        <w:rPr>
          <w:rFonts w:ascii="Arial" w:hAnsi="Arial" w:cs="Arial"/>
          <w:b/>
          <w:color w:val="000000" w:themeColor="text1"/>
          <w:sz w:val="20"/>
          <w:szCs w:val="20"/>
        </w:rPr>
        <w:t>NOTA 2:</w:t>
      </w:r>
      <w:r w:rsidRPr="006C1E88">
        <w:rPr>
          <w:rFonts w:ascii="Arial" w:hAnsi="Arial" w:cs="Arial"/>
          <w:color w:val="000000" w:themeColor="text1"/>
          <w:sz w:val="20"/>
          <w:szCs w:val="20"/>
        </w:rPr>
        <w:t xml:space="preserve"> De efectuarse, resulta de exclusiva responsabilidad de los posibles oferentes que a bien tengan concurrir, precaver su asistencia con la debida antelación a la AUDIENCIA de sorteo de consolidación de Oferentes, en razón a que la Armada  Nacional, es un Ente público de carácter militar, la cual establece procedimientos complejos para la entrada y salida de personas a sus instalaciones por razones de seguridad y una vez inicie la audiencia no se permitirá inscripción en la planilla de los asistentes que lleguen extemporáneamente, esto sin perjuicio que TODAS las manifestaciones de interés en participar, serán tenidas en cuenta en el sorteo de conformación.  No se permite el ingreso de vehículos.</w:t>
      </w:r>
    </w:p>
    <w:p w14:paraId="1E7A0CE8" w14:textId="2A6DBEF5" w:rsidR="00BE10FD" w:rsidRPr="00F313C7" w:rsidRDefault="00BE10FD" w:rsidP="00BE10FD">
      <w:pPr>
        <w:widowControl w:val="0"/>
        <w:autoSpaceDE w:val="0"/>
        <w:autoSpaceDN w:val="0"/>
        <w:ind w:right="-1"/>
        <w:jc w:val="both"/>
        <w:rPr>
          <w:rFonts w:ascii="Arial" w:hAnsi="Arial" w:cs="Arial"/>
          <w:b/>
          <w:sz w:val="20"/>
          <w:szCs w:val="20"/>
          <w:lang w:val="es-ES"/>
        </w:rPr>
      </w:pPr>
    </w:p>
    <w:p w14:paraId="4B4DD0FC" w14:textId="77777777" w:rsidR="00BE10FD" w:rsidRPr="00F313C7" w:rsidRDefault="00BE10FD" w:rsidP="00BE10FD">
      <w:pPr>
        <w:tabs>
          <w:tab w:val="left" w:pos="748"/>
        </w:tabs>
        <w:ind w:right="-1"/>
        <w:jc w:val="both"/>
        <w:rPr>
          <w:rFonts w:ascii="Arial" w:hAnsi="Arial" w:cs="Arial"/>
          <w:b/>
          <w:bCs/>
          <w:sz w:val="20"/>
          <w:szCs w:val="20"/>
          <w:lang w:val="es-ES"/>
        </w:rPr>
      </w:pPr>
      <w:r w:rsidRPr="00F313C7">
        <w:rPr>
          <w:rFonts w:ascii="Arial" w:hAnsi="Arial" w:cs="Arial"/>
          <w:b/>
          <w:bCs/>
          <w:sz w:val="20"/>
          <w:szCs w:val="20"/>
          <w:lang w:val="es-ES"/>
        </w:rPr>
        <w:t>2.7.2</w:t>
      </w:r>
      <w:r w:rsidRPr="00F313C7">
        <w:rPr>
          <w:rFonts w:ascii="Arial" w:hAnsi="Arial" w:cs="Arial"/>
          <w:b/>
          <w:bCs/>
          <w:sz w:val="20"/>
          <w:szCs w:val="20"/>
          <w:lang w:val="es-ES"/>
        </w:rPr>
        <w:tab/>
        <w:t>NO REALIZACIÓN DE SORTEO</w:t>
      </w:r>
    </w:p>
    <w:p w14:paraId="03573B70" w14:textId="77777777" w:rsidR="00BE10FD" w:rsidRPr="00616245" w:rsidRDefault="00BE10FD" w:rsidP="00BE10FD">
      <w:pPr>
        <w:tabs>
          <w:tab w:val="left" w:pos="748"/>
        </w:tabs>
        <w:ind w:right="-1"/>
        <w:jc w:val="both"/>
        <w:rPr>
          <w:rFonts w:ascii="Arial" w:hAnsi="Arial" w:cs="Arial"/>
          <w:b/>
          <w:bCs/>
          <w:sz w:val="16"/>
          <w:szCs w:val="20"/>
          <w:lang w:val="es-ES"/>
        </w:rPr>
      </w:pPr>
    </w:p>
    <w:p w14:paraId="448FF86D" w14:textId="77777777" w:rsidR="00BE10FD" w:rsidRDefault="00BE10FD" w:rsidP="00BE10FD">
      <w:pPr>
        <w:tabs>
          <w:tab w:val="left" w:pos="748"/>
        </w:tabs>
        <w:ind w:right="-1"/>
        <w:jc w:val="both"/>
        <w:rPr>
          <w:rFonts w:ascii="Arial" w:hAnsi="Arial" w:cs="Arial"/>
          <w:sz w:val="20"/>
          <w:szCs w:val="20"/>
        </w:rPr>
      </w:pPr>
      <w:r w:rsidRPr="00F313C7">
        <w:rPr>
          <w:rFonts w:ascii="Arial" w:hAnsi="Arial" w:cs="Arial"/>
          <w:sz w:val="20"/>
          <w:szCs w:val="20"/>
        </w:rPr>
        <w:t xml:space="preserve">Cuando la </w:t>
      </w:r>
      <w:r w:rsidRPr="003A054E">
        <w:rPr>
          <w:rFonts w:ascii="Arial" w:hAnsi="Arial" w:cs="Arial"/>
          <w:sz w:val="20"/>
          <w:szCs w:val="20"/>
        </w:rPr>
        <w:t>Base Naval</w:t>
      </w:r>
      <w:r w:rsidRPr="007571DC">
        <w:rPr>
          <w:rFonts w:ascii="Arial" w:hAnsi="Arial" w:cs="Arial"/>
          <w:sz w:val="20"/>
          <w:szCs w:val="20"/>
        </w:rPr>
        <w:t xml:space="preserve"> </w:t>
      </w:r>
      <w:r>
        <w:rPr>
          <w:rFonts w:ascii="Arial" w:hAnsi="Arial" w:cs="Arial"/>
          <w:sz w:val="20"/>
          <w:szCs w:val="20"/>
        </w:rPr>
        <w:t xml:space="preserve">No. 5 </w:t>
      </w:r>
      <w:r w:rsidRPr="003A054E">
        <w:rPr>
          <w:rFonts w:ascii="Arial" w:hAnsi="Arial" w:cs="Arial"/>
          <w:sz w:val="20"/>
          <w:szCs w:val="20"/>
        </w:rPr>
        <w:t xml:space="preserve">ARC “Orinoquía” </w:t>
      </w:r>
      <w:r w:rsidRPr="00F313C7">
        <w:rPr>
          <w:rFonts w:ascii="Arial" w:hAnsi="Arial" w:cs="Arial"/>
          <w:sz w:val="20"/>
          <w:szCs w:val="20"/>
        </w:rPr>
        <w:t>no efectúe publicación del comunicado informando el día, hora y enlace para la realización de audiencia, deberá entenderse que no se realizará sorteo, por ende, todos los interesados que manifestaron interés podrán presentar oferta</w:t>
      </w:r>
      <w:r w:rsidR="00251F86">
        <w:rPr>
          <w:rFonts w:ascii="Arial" w:hAnsi="Arial" w:cs="Arial"/>
          <w:sz w:val="20"/>
          <w:szCs w:val="20"/>
        </w:rPr>
        <w:t>.</w:t>
      </w:r>
    </w:p>
    <w:p w14:paraId="623A450A" w14:textId="77777777" w:rsidR="00251F86" w:rsidRPr="00F313C7" w:rsidRDefault="00251F86" w:rsidP="00BE10FD">
      <w:pPr>
        <w:tabs>
          <w:tab w:val="left" w:pos="748"/>
        </w:tabs>
        <w:ind w:right="-1"/>
        <w:jc w:val="both"/>
        <w:rPr>
          <w:rFonts w:ascii="Arial" w:hAnsi="Arial" w:cs="Arial"/>
          <w:sz w:val="20"/>
          <w:szCs w:val="20"/>
        </w:rPr>
      </w:pPr>
    </w:p>
    <w:p w14:paraId="7077697F" w14:textId="77777777" w:rsidR="003B484F" w:rsidRPr="00BE10FD" w:rsidRDefault="003B484F" w:rsidP="00431104">
      <w:pPr>
        <w:pStyle w:val="Prrafodelista"/>
        <w:numPr>
          <w:ilvl w:val="1"/>
          <w:numId w:val="47"/>
        </w:numPr>
        <w:tabs>
          <w:tab w:val="left" w:pos="748"/>
        </w:tabs>
        <w:ind w:right="-142"/>
        <w:rPr>
          <w:rFonts w:ascii="Arial" w:hAnsi="Arial" w:cs="Arial"/>
          <w:b/>
          <w:sz w:val="20"/>
          <w:szCs w:val="20"/>
        </w:rPr>
      </w:pPr>
      <w:r w:rsidRPr="00BE10FD">
        <w:rPr>
          <w:rFonts w:ascii="Arial" w:hAnsi="Arial" w:cs="Arial"/>
          <w:b/>
          <w:bCs/>
          <w:sz w:val="20"/>
          <w:szCs w:val="20"/>
        </w:rPr>
        <w:t>MODIFICACI</w:t>
      </w:r>
      <w:r w:rsidR="003E51FB" w:rsidRPr="00BE10FD">
        <w:rPr>
          <w:rFonts w:ascii="Arial" w:hAnsi="Arial" w:cs="Arial"/>
          <w:b/>
          <w:bCs/>
          <w:sz w:val="20"/>
          <w:szCs w:val="20"/>
        </w:rPr>
        <w:t>ÓN A LOS PLIEGOS DE CONDICIONES.</w:t>
      </w:r>
    </w:p>
    <w:p w14:paraId="30171750" w14:textId="77777777" w:rsidR="003B484F" w:rsidRPr="00616245" w:rsidRDefault="003B484F" w:rsidP="00616245">
      <w:pPr>
        <w:tabs>
          <w:tab w:val="left" w:pos="748"/>
        </w:tabs>
        <w:ind w:right="-1"/>
        <w:rPr>
          <w:rFonts w:ascii="Arial" w:hAnsi="Arial" w:cs="Arial"/>
          <w:b/>
          <w:bCs/>
          <w:sz w:val="16"/>
          <w:szCs w:val="20"/>
        </w:rPr>
      </w:pPr>
    </w:p>
    <w:p w14:paraId="00E61A61" w14:textId="77777777" w:rsidR="005070FA" w:rsidRPr="00F313C7" w:rsidRDefault="005070FA" w:rsidP="00616245">
      <w:pPr>
        <w:ind w:right="-1"/>
        <w:jc w:val="both"/>
        <w:rPr>
          <w:rFonts w:ascii="Arial" w:hAnsi="Arial" w:cs="Arial"/>
          <w:sz w:val="20"/>
          <w:szCs w:val="20"/>
        </w:rPr>
      </w:pPr>
      <w:r w:rsidRPr="00F313C7">
        <w:rPr>
          <w:rFonts w:ascii="Arial" w:hAnsi="Arial" w:cs="Arial"/>
          <w:sz w:val="20"/>
          <w:szCs w:val="20"/>
        </w:rPr>
        <w:t xml:space="preserve">Como resultado de lo debatido en la Audiencia y las observaciones presentadas por los oferentes </w:t>
      </w:r>
      <w:r w:rsidR="005F29DA" w:rsidRPr="00F313C7">
        <w:rPr>
          <w:rFonts w:ascii="Arial" w:hAnsi="Arial" w:cs="Arial"/>
          <w:sz w:val="20"/>
          <w:szCs w:val="20"/>
        </w:rPr>
        <w:t>durante</w:t>
      </w:r>
      <w:r w:rsidRPr="00F313C7">
        <w:rPr>
          <w:rFonts w:ascii="Arial" w:hAnsi="Arial" w:cs="Arial"/>
          <w:sz w:val="20"/>
          <w:szCs w:val="20"/>
        </w:rPr>
        <w:t xml:space="preserve"> el término establecido en el cronograma publicado </w:t>
      </w:r>
      <w:r w:rsidR="005F29DA" w:rsidRPr="00F313C7">
        <w:rPr>
          <w:rFonts w:ascii="Arial" w:hAnsi="Arial" w:cs="Arial"/>
          <w:sz w:val="20"/>
          <w:szCs w:val="20"/>
        </w:rPr>
        <w:t>en el SECOPII</w:t>
      </w:r>
      <w:r w:rsidRPr="00F313C7">
        <w:rPr>
          <w:rFonts w:ascii="Arial" w:hAnsi="Arial" w:cs="Arial"/>
          <w:sz w:val="20"/>
          <w:szCs w:val="20"/>
        </w:rPr>
        <w:t>, se harán las modificaciones que se consideren pertinentes a los pliegos de condiciones, y prorrogará, si fuere necesario, el plazo del cierre del proceso hasta por un término no superior a la mitad del inicialmente fijado.</w:t>
      </w:r>
    </w:p>
    <w:p w14:paraId="168EA533" w14:textId="77777777" w:rsidR="007501E3" w:rsidRPr="00F313C7" w:rsidRDefault="007501E3" w:rsidP="00616245">
      <w:pPr>
        <w:tabs>
          <w:tab w:val="left" w:pos="748"/>
        </w:tabs>
        <w:ind w:right="-1"/>
        <w:jc w:val="both"/>
        <w:rPr>
          <w:rFonts w:ascii="Arial" w:hAnsi="Arial" w:cs="Arial"/>
          <w:sz w:val="20"/>
          <w:szCs w:val="20"/>
        </w:rPr>
      </w:pPr>
    </w:p>
    <w:p w14:paraId="79646493" w14:textId="77777777" w:rsidR="005070FA" w:rsidRPr="00F313C7" w:rsidRDefault="005070FA" w:rsidP="00616245">
      <w:pPr>
        <w:ind w:right="-1"/>
        <w:jc w:val="both"/>
        <w:rPr>
          <w:rFonts w:ascii="Arial" w:hAnsi="Arial" w:cs="Arial"/>
          <w:bCs/>
          <w:sz w:val="20"/>
          <w:szCs w:val="20"/>
        </w:rPr>
      </w:pPr>
      <w:r w:rsidRPr="00F313C7">
        <w:rPr>
          <w:rFonts w:ascii="Arial" w:hAnsi="Arial" w:cs="Arial"/>
          <w:sz w:val="20"/>
          <w:szCs w:val="20"/>
        </w:rPr>
        <w:t xml:space="preserve">Las </w:t>
      </w:r>
      <w:r w:rsidRPr="00F313C7">
        <w:rPr>
          <w:rFonts w:ascii="Arial" w:hAnsi="Arial" w:cs="Arial"/>
          <w:sz w:val="20"/>
          <w:szCs w:val="20"/>
          <w:u w:val="single"/>
        </w:rPr>
        <w:t>aclaraciones</w:t>
      </w:r>
      <w:r w:rsidRPr="00F313C7">
        <w:rPr>
          <w:rFonts w:ascii="Arial" w:hAnsi="Arial" w:cs="Arial"/>
          <w:sz w:val="20"/>
          <w:szCs w:val="20"/>
        </w:rPr>
        <w:t xml:space="preserve"> se harán mediante </w:t>
      </w:r>
      <w:r w:rsidR="005F29DA" w:rsidRPr="00F313C7">
        <w:rPr>
          <w:rFonts w:ascii="Arial" w:hAnsi="Arial" w:cs="Arial"/>
          <w:sz w:val="20"/>
          <w:szCs w:val="20"/>
        </w:rPr>
        <w:t>formulario de preguntas y respuestas</w:t>
      </w:r>
      <w:r w:rsidRPr="00F313C7">
        <w:rPr>
          <w:rFonts w:ascii="Arial" w:hAnsi="Arial" w:cs="Arial"/>
          <w:sz w:val="20"/>
          <w:szCs w:val="20"/>
        </w:rPr>
        <w:t xml:space="preserve"> y las </w:t>
      </w:r>
      <w:r w:rsidRPr="00F313C7">
        <w:rPr>
          <w:rFonts w:ascii="Arial" w:hAnsi="Arial" w:cs="Arial"/>
          <w:sz w:val="20"/>
          <w:szCs w:val="20"/>
          <w:u w:val="single"/>
        </w:rPr>
        <w:t>modificaciones</w:t>
      </w:r>
      <w:r w:rsidRPr="00F313C7">
        <w:rPr>
          <w:rFonts w:ascii="Arial" w:hAnsi="Arial" w:cs="Arial"/>
          <w:sz w:val="20"/>
          <w:szCs w:val="20"/>
        </w:rPr>
        <w:t xml:space="preserve"> mediante </w:t>
      </w:r>
      <w:r w:rsidRPr="00F313C7">
        <w:rPr>
          <w:rFonts w:ascii="Arial" w:hAnsi="Arial" w:cs="Arial"/>
          <w:b/>
          <w:sz w:val="20"/>
          <w:szCs w:val="20"/>
        </w:rPr>
        <w:t xml:space="preserve">ADENDAS, </w:t>
      </w:r>
      <w:r w:rsidRPr="00F313C7">
        <w:rPr>
          <w:rFonts w:ascii="Arial" w:hAnsi="Arial" w:cs="Arial"/>
          <w:sz w:val="20"/>
          <w:szCs w:val="20"/>
        </w:rPr>
        <w:t>numeradas y calendadas secuencialmente, los cuales formarán parte integral de los pliegos de condiciones y serán aplicadas a través de la plataforma del SECOP II de conformidad con la potestad, oportunidad y plazos dispuestos en el Decreto 1082 del 26 de mayo de 2015, artículo 2.2.1.1.2.2.1. “</w:t>
      </w:r>
      <w:r w:rsidRPr="00F313C7">
        <w:rPr>
          <w:rFonts w:ascii="Arial" w:hAnsi="Arial" w:cs="Arial"/>
          <w:i/>
          <w:sz w:val="20"/>
          <w:szCs w:val="20"/>
        </w:rPr>
        <w:t>Modificación de los pliegos de condiciones</w:t>
      </w:r>
      <w:r w:rsidRPr="00F313C7">
        <w:rPr>
          <w:rFonts w:ascii="Arial" w:hAnsi="Arial" w:cs="Arial"/>
          <w:sz w:val="20"/>
          <w:szCs w:val="20"/>
        </w:rPr>
        <w:t>”.</w:t>
      </w:r>
    </w:p>
    <w:p w14:paraId="1B7358F2" w14:textId="77777777" w:rsidR="005070FA" w:rsidRPr="00F313C7" w:rsidRDefault="005070FA" w:rsidP="00616245">
      <w:pPr>
        <w:ind w:right="-1"/>
        <w:jc w:val="both"/>
        <w:rPr>
          <w:rFonts w:ascii="Arial" w:hAnsi="Arial" w:cs="Arial"/>
          <w:bCs/>
          <w:sz w:val="20"/>
          <w:szCs w:val="20"/>
        </w:rPr>
      </w:pPr>
    </w:p>
    <w:p w14:paraId="33280F9C" w14:textId="77777777" w:rsidR="00251F86" w:rsidRPr="00251F86" w:rsidRDefault="00251F86" w:rsidP="00251F86">
      <w:pPr>
        <w:ind w:right="-1"/>
        <w:jc w:val="both"/>
        <w:rPr>
          <w:rFonts w:ascii="Arial" w:hAnsi="Arial" w:cs="Arial"/>
          <w:b/>
          <w:sz w:val="20"/>
          <w:szCs w:val="20"/>
          <w:u w:val="single"/>
        </w:rPr>
      </w:pPr>
      <w:r w:rsidRPr="00251F86">
        <w:rPr>
          <w:rFonts w:ascii="Arial" w:hAnsi="Arial" w:cs="Arial"/>
          <w:sz w:val="20"/>
          <w:szCs w:val="20"/>
        </w:rPr>
        <w:t>Base Naval No. 5 ARC “Orinoquía”</w:t>
      </w:r>
      <w:r w:rsidRPr="00251F86">
        <w:rPr>
          <w:rFonts w:ascii="Arial" w:hAnsi="Arial" w:cs="Arial"/>
          <w:bCs/>
          <w:sz w:val="20"/>
          <w:szCs w:val="20"/>
        </w:rPr>
        <w:t>,</w:t>
      </w:r>
      <w:r w:rsidRPr="00251F86">
        <w:rPr>
          <w:rFonts w:ascii="Arial" w:hAnsi="Arial" w:cs="Arial"/>
          <w:sz w:val="20"/>
          <w:szCs w:val="20"/>
        </w:rPr>
        <w:t xml:space="preserve"> establecerá como plazo máximo para la publicación de Adendas al presente proceso, el día hábil anterior a la fecha prevista para el cierre del proceso de selección, </w:t>
      </w:r>
      <w:r w:rsidRPr="00251F86">
        <w:rPr>
          <w:rFonts w:ascii="Arial" w:hAnsi="Arial" w:cs="Arial"/>
          <w:b/>
          <w:sz w:val="20"/>
          <w:szCs w:val="20"/>
          <w:u w:val="single"/>
        </w:rPr>
        <w:t>razón por la cual solamente se responderán las observaciones presentadas dentro del lapso que establezca el cronograma del proceso</w:t>
      </w:r>
      <w:r w:rsidRPr="00251F86">
        <w:rPr>
          <w:rFonts w:ascii="Arial" w:hAnsi="Arial" w:cs="Arial"/>
          <w:bCs/>
          <w:i/>
          <w:sz w:val="20"/>
          <w:szCs w:val="20"/>
          <w:u w:val="single"/>
        </w:rPr>
        <w:t>.</w:t>
      </w:r>
      <w:r w:rsidRPr="00251F86">
        <w:rPr>
          <w:rFonts w:ascii="Arial" w:hAnsi="Arial" w:cs="Arial"/>
          <w:b/>
          <w:sz w:val="20"/>
          <w:szCs w:val="20"/>
          <w:u w:val="single"/>
        </w:rPr>
        <w:t xml:space="preserve"> Las observaciones que sean recibidas con posterioridad a la fecha establecida en el cronograma del proceso serán consideradas extemporáneas.</w:t>
      </w:r>
    </w:p>
    <w:p w14:paraId="22EBA964" w14:textId="77777777" w:rsidR="00251F86" w:rsidRPr="00251F86" w:rsidRDefault="00251F86" w:rsidP="00251F86">
      <w:pPr>
        <w:ind w:right="-1"/>
        <w:jc w:val="both"/>
        <w:rPr>
          <w:rFonts w:ascii="Arial" w:hAnsi="Arial" w:cs="Arial"/>
          <w:sz w:val="20"/>
          <w:szCs w:val="20"/>
        </w:rPr>
      </w:pPr>
    </w:p>
    <w:p w14:paraId="45CE3360" w14:textId="77777777" w:rsidR="00251F86" w:rsidRPr="00251F86" w:rsidRDefault="00251F86" w:rsidP="00251F86">
      <w:pPr>
        <w:ind w:right="-1"/>
        <w:jc w:val="both"/>
        <w:rPr>
          <w:rFonts w:ascii="Arial" w:hAnsi="Arial" w:cs="Arial"/>
          <w:sz w:val="20"/>
          <w:szCs w:val="20"/>
        </w:rPr>
      </w:pPr>
      <w:r w:rsidRPr="00251F86">
        <w:rPr>
          <w:rFonts w:ascii="Arial" w:hAnsi="Arial" w:cs="Arial"/>
          <w:sz w:val="20"/>
          <w:szCs w:val="20"/>
        </w:rPr>
        <w:t>Las observaciones enviadas al icono “MENSAJES”, NO serán tenidas en cuenta por la Entidad, habida cuenta que el icono habilitado en la plataforma transaccional SECOP II, para presentar inquietudes coadyuvando en la correcta, idónea y oportuna estructuración del proceso, es el correspondiente a “</w:t>
      </w:r>
      <w:r w:rsidRPr="00251F86">
        <w:rPr>
          <w:rFonts w:ascii="Arial" w:hAnsi="Arial" w:cs="Arial"/>
          <w:bCs/>
          <w:i/>
          <w:sz w:val="20"/>
          <w:szCs w:val="20"/>
          <w:u w:val="single"/>
        </w:rPr>
        <w:t>OBSERVACIONES AL PLIEGO DE CONDICIONES</w:t>
      </w:r>
      <w:r w:rsidRPr="00251F86">
        <w:rPr>
          <w:rFonts w:ascii="Arial" w:hAnsi="Arial" w:cs="Arial"/>
          <w:sz w:val="20"/>
          <w:szCs w:val="20"/>
        </w:rPr>
        <w:t xml:space="preserve">”. </w:t>
      </w:r>
    </w:p>
    <w:p w14:paraId="1295BFBF" w14:textId="77777777" w:rsidR="008A29EA" w:rsidRPr="00F313C7" w:rsidRDefault="008A29EA" w:rsidP="008A29EA">
      <w:pPr>
        <w:tabs>
          <w:tab w:val="left" w:pos="426"/>
        </w:tabs>
        <w:ind w:right="-1"/>
        <w:jc w:val="both"/>
        <w:rPr>
          <w:rFonts w:ascii="Arial" w:hAnsi="Arial" w:cs="Arial"/>
          <w:sz w:val="20"/>
          <w:szCs w:val="20"/>
        </w:rPr>
      </w:pPr>
    </w:p>
    <w:p w14:paraId="15E9BC02" w14:textId="77777777" w:rsidR="003B484F" w:rsidRPr="00F313C7" w:rsidRDefault="00A8474B" w:rsidP="00616245">
      <w:pPr>
        <w:tabs>
          <w:tab w:val="left" w:pos="426"/>
        </w:tabs>
        <w:ind w:right="-1"/>
        <w:jc w:val="both"/>
        <w:rPr>
          <w:rFonts w:ascii="Arial" w:hAnsi="Arial" w:cs="Arial"/>
          <w:b/>
          <w:bCs/>
          <w:sz w:val="20"/>
          <w:szCs w:val="20"/>
        </w:rPr>
      </w:pPr>
      <w:r w:rsidRPr="00F313C7">
        <w:rPr>
          <w:rFonts w:ascii="Arial" w:hAnsi="Arial" w:cs="Arial"/>
          <w:b/>
          <w:bCs/>
          <w:sz w:val="20"/>
          <w:szCs w:val="20"/>
        </w:rPr>
        <w:t>2.9</w:t>
      </w:r>
      <w:r w:rsidR="008C3E0A" w:rsidRPr="00F313C7">
        <w:rPr>
          <w:rFonts w:ascii="Arial" w:hAnsi="Arial" w:cs="Arial"/>
          <w:b/>
          <w:bCs/>
          <w:sz w:val="20"/>
          <w:szCs w:val="20"/>
        </w:rPr>
        <w:tab/>
      </w:r>
      <w:r w:rsidR="003B484F" w:rsidRPr="00F313C7">
        <w:rPr>
          <w:rFonts w:ascii="Arial" w:hAnsi="Arial" w:cs="Arial"/>
          <w:b/>
          <w:bCs/>
          <w:sz w:val="20"/>
          <w:szCs w:val="20"/>
        </w:rPr>
        <w:t>PRESENTACIÓN DE LA PROPUESTA:</w:t>
      </w:r>
    </w:p>
    <w:p w14:paraId="42DE665A" w14:textId="77777777" w:rsidR="003B484F" w:rsidRPr="00F313C7" w:rsidRDefault="003B484F" w:rsidP="00616245">
      <w:pPr>
        <w:tabs>
          <w:tab w:val="left" w:pos="426"/>
        </w:tabs>
        <w:ind w:right="-1"/>
        <w:jc w:val="both"/>
        <w:rPr>
          <w:rFonts w:ascii="Arial" w:hAnsi="Arial" w:cs="Arial"/>
          <w:b/>
          <w:bCs/>
          <w:sz w:val="20"/>
          <w:szCs w:val="20"/>
        </w:rPr>
      </w:pPr>
    </w:p>
    <w:p w14:paraId="69096B6D" w14:textId="77777777" w:rsidR="003B484F" w:rsidRPr="00F313C7" w:rsidRDefault="00376A36" w:rsidP="00616245">
      <w:pPr>
        <w:tabs>
          <w:tab w:val="left" w:pos="426"/>
        </w:tabs>
        <w:ind w:right="-1"/>
        <w:jc w:val="both"/>
        <w:rPr>
          <w:rFonts w:ascii="Arial" w:hAnsi="Arial" w:cs="Arial"/>
          <w:sz w:val="20"/>
          <w:szCs w:val="20"/>
        </w:rPr>
      </w:pPr>
      <w:r w:rsidRPr="00F313C7">
        <w:rPr>
          <w:rFonts w:ascii="Arial" w:hAnsi="Arial" w:cs="Arial"/>
          <w:sz w:val="20"/>
          <w:szCs w:val="20"/>
        </w:rPr>
        <w:t>A l</w:t>
      </w:r>
      <w:r w:rsidR="003B484F" w:rsidRPr="00F313C7">
        <w:rPr>
          <w:rFonts w:ascii="Arial" w:hAnsi="Arial" w:cs="Arial"/>
          <w:sz w:val="20"/>
          <w:szCs w:val="20"/>
        </w:rPr>
        <w:t>os oferentes interesados a participar en el presente proceso se</w:t>
      </w:r>
      <w:r w:rsidRPr="00F313C7">
        <w:rPr>
          <w:rFonts w:ascii="Arial" w:hAnsi="Arial" w:cs="Arial"/>
          <w:sz w:val="20"/>
          <w:szCs w:val="20"/>
        </w:rPr>
        <w:t xml:space="preserve"> les</w:t>
      </w:r>
      <w:r w:rsidR="003B484F" w:rsidRPr="00F313C7">
        <w:rPr>
          <w:rFonts w:ascii="Arial" w:hAnsi="Arial" w:cs="Arial"/>
          <w:sz w:val="20"/>
          <w:szCs w:val="20"/>
        </w:rPr>
        <w:t xml:space="preserve"> recomiendan leer con atención y sumo cuidado el presente pliego a fin de evitar incurrir en errores al momento de elaborar y presentar su propuesta. </w:t>
      </w:r>
    </w:p>
    <w:p w14:paraId="296B218C" w14:textId="77777777" w:rsidR="00376A36" w:rsidRPr="00F313C7" w:rsidRDefault="00376A36" w:rsidP="00616245">
      <w:pPr>
        <w:tabs>
          <w:tab w:val="left" w:pos="426"/>
        </w:tabs>
        <w:autoSpaceDE w:val="0"/>
        <w:autoSpaceDN w:val="0"/>
        <w:adjustRightInd w:val="0"/>
        <w:ind w:right="-1"/>
        <w:jc w:val="both"/>
        <w:rPr>
          <w:rFonts w:ascii="Arial" w:hAnsi="Arial" w:cs="Arial"/>
          <w:sz w:val="20"/>
          <w:szCs w:val="20"/>
        </w:rPr>
      </w:pPr>
    </w:p>
    <w:p w14:paraId="0DF2AF62" w14:textId="77777777" w:rsidR="003B484F" w:rsidRPr="00F313C7" w:rsidRDefault="003B484F" w:rsidP="00616245">
      <w:pPr>
        <w:tabs>
          <w:tab w:val="left" w:pos="426"/>
        </w:tabs>
        <w:autoSpaceDE w:val="0"/>
        <w:autoSpaceDN w:val="0"/>
        <w:adjustRightInd w:val="0"/>
        <w:ind w:right="-1"/>
        <w:jc w:val="both"/>
        <w:rPr>
          <w:rFonts w:ascii="Arial" w:hAnsi="Arial" w:cs="Arial"/>
          <w:sz w:val="20"/>
          <w:szCs w:val="20"/>
        </w:rPr>
      </w:pPr>
      <w:r w:rsidRPr="00F313C7">
        <w:rPr>
          <w:rFonts w:ascii="Arial" w:hAnsi="Arial" w:cs="Arial"/>
          <w:sz w:val="20"/>
          <w:szCs w:val="20"/>
        </w:rPr>
        <w:t>El proponente debe subir su propuesta y documentos que hacen parte de</w:t>
      </w:r>
      <w:r w:rsidR="00376A36" w:rsidRPr="00F313C7">
        <w:rPr>
          <w:rFonts w:ascii="Arial" w:hAnsi="Arial" w:cs="Arial"/>
          <w:sz w:val="20"/>
          <w:szCs w:val="20"/>
        </w:rPr>
        <w:t xml:space="preserve"> esta </w:t>
      </w:r>
      <w:r w:rsidRPr="00F313C7">
        <w:rPr>
          <w:rFonts w:ascii="Arial" w:hAnsi="Arial" w:cs="Arial"/>
          <w:sz w:val="20"/>
          <w:szCs w:val="20"/>
        </w:rPr>
        <w:t>a través del Sistema Electrónico de Contratación Pública -</w:t>
      </w:r>
      <w:r w:rsidR="00A2354E" w:rsidRPr="00F313C7">
        <w:rPr>
          <w:rFonts w:ascii="Arial" w:hAnsi="Arial" w:cs="Arial"/>
          <w:sz w:val="20"/>
          <w:szCs w:val="20"/>
        </w:rPr>
        <w:t xml:space="preserve"> </w:t>
      </w:r>
      <w:r w:rsidRPr="00F313C7">
        <w:rPr>
          <w:rFonts w:ascii="Arial" w:hAnsi="Arial" w:cs="Arial"/>
          <w:sz w:val="20"/>
          <w:szCs w:val="20"/>
        </w:rPr>
        <w:t>SECOP II</w:t>
      </w:r>
      <w:r w:rsidR="00CB2425" w:rsidRPr="00F313C7">
        <w:rPr>
          <w:rFonts w:ascii="Arial" w:hAnsi="Arial" w:cs="Arial"/>
          <w:sz w:val="20"/>
          <w:szCs w:val="20"/>
        </w:rPr>
        <w:t>.</w:t>
      </w:r>
      <w:r w:rsidRPr="00F313C7">
        <w:rPr>
          <w:rFonts w:ascii="Arial" w:hAnsi="Arial" w:cs="Arial"/>
          <w:sz w:val="20"/>
          <w:szCs w:val="20"/>
        </w:rPr>
        <w:t xml:space="preserve"> </w:t>
      </w:r>
      <w:r w:rsidR="00376A36" w:rsidRPr="00F313C7">
        <w:rPr>
          <w:rFonts w:ascii="Arial" w:hAnsi="Arial" w:cs="Arial"/>
          <w:sz w:val="20"/>
          <w:szCs w:val="20"/>
        </w:rPr>
        <w:t>La omisión de aquellos documentos necesarios para la comparación de las propuestas impedirá tenerlos en cuenta para su evaluación y posterior adjudicación</w:t>
      </w:r>
      <w:r w:rsidR="00CB2425" w:rsidRPr="00F313C7">
        <w:rPr>
          <w:rFonts w:ascii="Arial" w:hAnsi="Arial" w:cs="Arial"/>
          <w:sz w:val="20"/>
          <w:szCs w:val="20"/>
        </w:rPr>
        <w:t>, salvo que los mismos sean subsanados en el término de traslado de las evaluaciones.</w:t>
      </w:r>
    </w:p>
    <w:p w14:paraId="323F0CEE" w14:textId="77777777" w:rsidR="003B484F" w:rsidRPr="00F313C7" w:rsidRDefault="003B484F" w:rsidP="00616245">
      <w:pPr>
        <w:tabs>
          <w:tab w:val="left" w:pos="426"/>
        </w:tabs>
        <w:autoSpaceDE w:val="0"/>
        <w:autoSpaceDN w:val="0"/>
        <w:adjustRightInd w:val="0"/>
        <w:ind w:right="-1"/>
        <w:jc w:val="both"/>
        <w:rPr>
          <w:rFonts w:ascii="Arial" w:hAnsi="Arial" w:cs="Arial"/>
          <w:sz w:val="20"/>
          <w:szCs w:val="20"/>
        </w:rPr>
      </w:pPr>
    </w:p>
    <w:p w14:paraId="37DFE77E" w14:textId="77777777" w:rsidR="003B484F" w:rsidRPr="00F313C7" w:rsidRDefault="003B484F" w:rsidP="00616245">
      <w:pPr>
        <w:tabs>
          <w:tab w:val="left" w:pos="426"/>
        </w:tabs>
        <w:adjustRightInd w:val="0"/>
        <w:ind w:right="-1"/>
        <w:jc w:val="both"/>
        <w:rPr>
          <w:rFonts w:ascii="Arial" w:hAnsi="Arial" w:cs="Arial"/>
          <w:sz w:val="20"/>
          <w:szCs w:val="20"/>
        </w:rPr>
      </w:pPr>
      <w:r w:rsidRPr="00F313C7">
        <w:rPr>
          <w:rFonts w:ascii="Arial" w:hAnsi="Arial" w:cs="Arial"/>
          <w:b/>
          <w:sz w:val="20"/>
          <w:szCs w:val="20"/>
        </w:rPr>
        <w:t>PROPUESTAS ALTERNATIVAS:</w:t>
      </w:r>
      <w:r w:rsidRPr="00F313C7">
        <w:rPr>
          <w:rFonts w:ascii="Arial" w:hAnsi="Arial" w:cs="Arial"/>
          <w:sz w:val="20"/>
          <w:szCs w:val="20"/>
        </w:rPr>
        <w:t xml:space="preserve"> No se aceptarán propuestas alternativas entendidas como aquellas que, entre otros, propongan alternativas, especificaciones diferentes a las requeridas en el objeto del presente proceso o una forma de pago o plazo diferente al señalado en el presente pliego de condiciones.</w:t>
      </w:r>
    </w:p>
    <w:p w14:paraId="23C0AF3B" w14:textId="77777777" w:rsidR="003B484F" w:rsidRPr="00F313C7" w:rsidRDefault="003B484F" w:rsidP="00616245">
      <w:pPr>
        <w:tabs>
          <w:tab w:val="left" w:pos="426"/>
        </w:tabs>
        <w:adjustRightInd w:val="0"/>
        <w:ind w:right="-1"/>
        <w:jc w:val="both"/>
        <w:rPr>
          <w:rFonts w:ascii="Arial" w:hAnsi="Arial" w:cs="Arial"/>
          <w:sz w:val="20"/>
          <w:szCs w:val="20"/>
        </w:rPr>
      </w:pPr>
    </w:p>
    <w:p w14:paraId="320F37D6" w14:textId="77777777" w:rsidR="003B484F" w:rsidRPr="00F313C7" w:rsidRDefault="001D54FF" w:rsidP="00616245">
      <w:pPr>
        <w:tabs>
          <w:tab w:val="left" w:pos="426"/>
          <w:tab w:val="left" w:pos="709"/>
        </w:tabs>
        <w:ind w:right="-1"/>
        <w:jc w:val="both"/>
        <w:rPr>
          <w:rFonts w:ascii="Arial" w:hAnsi="Arial" w:cs="Arial"/>
          <w:b/>
          <w:bCs/>
          <w:sz w:val="20"/>
          <w:szCs w:val="20"/>
        </w:rPr>
      </w:pPr>
      <w:r w:rsidRPr="00F313C7">
        <w:rPr>
          <w:rFonts w:ascii="Arial" w:hAnsi="Arial" w:cs="Arial"/>
          <w:b/>
          <w:sz w:val="20"/>
          <w:szCs w:val="20"/>
        </w:rPr>
        <w:t>2.1</w:t>
      </w:r>
      <w:r w:rsidR="00A8474B" w:rsidRPr="00F313C7">
        <w:rPr>
          <w:rFonts w:ascii="Arial" w:hAnsi="Arial" w:cs="Arial"/>
          <w:b/>
          <w:sz w:val="20"/>
          <w:szCs w:val="20"/>
        </w:rPr>
        <w:t>0</w:t>
      </w:r>
      <w:r w:rsidR="008C3E0A" w:rsidRPr="00F313C7">
        <w:rPr>
          <w:rFonts w:ascii="Arial" w:hAnsi="Arial" w:cs="Arial"/>
          <w:b/>
          <w:sz w:val="20"/>
          <w:szCs w:val="20"/>
        </w:rPr>
        <w:tab/>
      </w:r>
      <w:r w:rsidR="003B484F" w:rsidRPr="00F313C7">
        <w:rPr>
          <w:rFonts w:ascii="Arial" w:hAnsi="Arial" w:cs="Arial"/>
          <w:b/>
          <w:sz w:val="20"/>
          <w:szCs w:val="20"/>
        </w:rPr>
        <w:t>CIERRE DEL PROCESO DE SELECCIÓN – APERTUR</w:t>
      </w:r>
      <w:r w:rsidR="003B484F" w:rsidRPr="00F313C7">
        <w:rPr>
          <w:rFonts w:ascii="Arial" w:hAnsi="Arial" w:cs="Arial"/>
          <w:b/>
          <w:bCs/>
          <w:sz w:val="20"/>
          <w:szCs w:val="20"/>
        </w:rPr>
        <w:t>A DE PROPUESTAS:</w:t>
      </w:r>
    </w:p>
    <w:p w14:paraId="0CDDD893" w14:textId="77777777" w:rsidR="003B484F" w:rsidRPr="00F313C7" w:rsidRDefault="003B484F" w:rsidP="00616245">
      <w:pPr>
        <w:tabs>
          <w:tab w:val="left" w:pos="426"/>
        </w:tabs>
        <w:ind w:right="-1"/>
        <w:jc w:val="both"/>
        <w:rPr>
          <w:rFonts w:ascii="Arial" w:hAnsi="Arial" w:cs="Arial"/>
          <w:b/>
          <w:bCs/>
          <w:sz w:val="20"/>
          <w:szCs w:val="20"/>
        </w:rPr>
      </w:pPr>
    </w:p>
    <w:p w14:paraId="35CA2BFC" w14:textId="77777777" w:rsidR="003B484F" w:rsidRPr="00F313C7" w:rsidRDefault="003B484F" w:rsidP="00616245">
      <w:pPr>
        <w:tabs>
          <w:tab w:val="left" w:pos="426"/>
        </w:tabs>
        <w:ind w:right="-1"/>
        <w:jc w:val="both"/>
        <w:rPr>
          <w:rFonts w:ascii="Arial" w:hAnsi="Arial" w:cs="Arial"/>
          <w:sz w:val="20"/>
          <w:szCs w:val="20"/>
        </w:rPr>
      </w:pPr>
      <w:r w:rsidRPr="00F313C7">
        <w:rPr>
          <w:rFonts w:ascii="Arial" w:hAnsi="Arial" w:cs="Arial"/>
          <w:sz w:val="20"/>
          <w:szCs w:val="20"/>
        </w:rPr>
        <w:t xml:space="preserve">El proceso de selección se cerrará el día y la hora señalados en el cronograma indicado en la </w:t>
      </w:r>
      <w:r w:rsidR="00A2354E" w:rsidRPr="00F313C7">
        <w:rPr>
          <w:rFonts w:ascii="Arial" w:hAnsi="Arial" w:cs="Arial"/>
          <w:sz w:val="20"/>
          <w:szCs w:val="20"/>
        </w:rPr>
        <w:t>plataforma transaccional SECOP II.</w:t>
      </w:r>
      <w:r w:rsidR="00BC5BB2">
        <w:rPr>
          <w:rFonts w:ascii="Arial" w:hAnsi="Arial" w:cs="Arial"/>
          <w:sz w:val="20"/>
          <w:szCs w:val="20"/>
        </w:rPr>
        <w:t xml:space="preserve"> </w:t>
      </w:r>
      <w:r w:rsidRPr="00F313C7">
        <w:rPr>
          <w:rFonts w:ascii="Arial" w:hAnsi="Arial" w:cs="Arial"/>
          <w:sz w:val="20"/>
          <w:szCs w:val="20"/>
        </w:rPr>
        <w:t>A partir de la fecha y hora del cierre los proponentes no podrán adicionar o corregir sus propuestas</w:t>
      </w:r>
      <w:r w:rsidR="006A60C4" w:rsidRPr="00F313C7">
        <w:rPr>
          <w:rFonts w:ascii="Arial" w:hAnsi="Arial" w:cs="Arial"/>
          <w:sz w:val="20"/>
          <w:szCs w:val="20"/>
        </w:rPr>
        <w:t>.</w:t>
      </w:r>
    </w:p>
    <w:p w14:paraId="28063F4F" w14:textId="77777777" w:rsidR="003B484F" w:rsidRPr="00F313C7" w:rsidRDefault="003B484F" w:rsidP="00616245">
      <w:pPr>
        <w:tabs>
          <w:tab w:val="left" w:pos="426"/>
        </w:tabs>
        <w:ind w:right="-1"/>
        <w:jc w:val="both"/>
        <w:rPr>
          <w:rFonts w:ascii="Arial" w:hAnsi="Arial" w:cs="Arial"/>
          <w:b/>
          <w:bCs/>
          <w:sz w:val="20"/>
          <w:szCs w:val="20"/>
        </w:rPr>
      </w:pPr>
    </w:p>
    <w:p w14:paraId="12B78E99" w14:textId="77777777" w:rsidR="003B484F" w:rsidRPr="00F313C7" w:rsidRDefault="001D54FF" w:rsidP="00616245">
      <w:pPr>
        <w:tabs>
          <w:tab w:val="left" w:pos="426"/>
          <w:tab w:val="left" w:pos="567"/>
          <w:tab w:val="left" w:pos="851"/>
        </w:tabs>
        <w:ind w:right="-1"/>
        <w:jc w:val="both"/>
        <w:rPr>
          <w:rFonts w:ascii="Arial" w:hAnsi="Arial" w:cs="Arial"/>
          <w:b/>
          <w:bCs/>
          <w:sz w:val="20"/>
          <w:szCs w:val="20"/>
        </w:rPr>
      </w:pPr>
      <w:r w:rsidRPr="00F313C7">
        <w:rPr>
          <w:rFonts w:ascii="Arial" w:hAnsi="Arial" w:cs="Arial"/>
          <w:b/>
          <w:bCs/>
          <w:sz w:val="20"/>
          <w:szCs w:val="20"/>
        </w:rPr>
        <w:t>2.</w:t>
      </w:r>
      <w:r w:rsidR="00A8474B" w:rsidRPr="00F313C7">
        <w:rPr>
          <w:rFonts w:ascii="Arial" w:hAnsi="Arial" w:cs="Arial"/>
          <w:b/>
          <w:bCs/>
          <w:sz w:val="20"/>
          <w:szCs w:val="20"/>
        </w:rPr>
        <w:t>11</w:t>
      </w:r>
      <w:r w:rsidR="00DD5A80" w:rsidRPr="00F313C7">
        <w:rPr>
          <w:rFonts w:ascii="Arial" w:hAnsi="Arial" w:cs="Arial"/>
          <w:b/>
          <w:bCs/>
          <w:sz w:val="20"/>
          <w:szCs w:val="20"/>
        </w:rPr>
        <w:tab/>
      </w:r>
      <w:r w:rsidR="003B484F" w:rsidRPr="00F313C7">
        <w:rPr>
          <w:rFonts w:ascii="Arial" w:hAnsi="Arial" w:cs="Arial"/>
          <w:b/>
          <w:bCs/>
          <w:sz w:val="20"/>
          <w:szCs w:val="20"/>
        </w:rPr>
        <w:t>RETIRO DE PROPUESTAS:</w:t>
      </w:r>
    </w:p>
    <w:p w14:paraId="26E62F58" w14:textId="77777777" w:rsidR="006006A2" w:rsidRPr="00616245" w:rsidRDefault="006006A2" w:rsidP="00616245">
      <w:pPr>
        <w:tabs>
          <w:tab w:val="left" w:pos="426"/>
          <w:tab w:val="left" w:pos="567"/>
          <w:tab w:val="left" w:pos="851"/>
        </w:tabs>
        <w:ind w:right="-1"/>
        <w:jc w:val="both"/>
        <w:rPr>
          <w:rFonts w:ascii="Arial" w:hAnsi="Arial" w:cs="Arial"/>
          <w:b/>
          <w:bCs/>
          <w:sz w:val="16"/>
          <w:szCs w:val="20"/>
        </w:rPr>
      </w:pPr>
    </w:p>
    <w:p w14:paraId="67B2F971" w14:textId="77777777" w:rsidR="008F5814" w:rsidRPr="00F313C7" w:rsidRDefault="003B484F" w:rsidP="00616245">
      <w:pPr>
        <w:tabs>
          <w:tab w:val="left" w:pos="426"/>
        </w:tabs>
        <w:ind w:right="-1"/>
        <w:jc w:val="both"/>
        <w:rPr>
          <w:rFonts w:ascii="Arial" w:hAnsi="Arial" w:cs="Arial"/>
          <w:sz w:val="20"/>
          <w:szCs w:val="20"/>
        </w:rPr>
      </w:pPr>
      <w:r w:rsidRPr="00F313C7">
        <w:rPr>
          <w:rFonts w:ascii="Arial" w:hAnsi="Arial" w:cs="Arial"/>
          <w:sz w:val="20"/>
          <w:szCs w:val="20"/>
        </w:rPr>
        <w:t>El retiro de las propuestas se deberá realizar a través del Sistema Electrónico de Contratación Pública -SECOP II de conformidad con el procedimiento establecido en los Manuales diseñados por Colombia Compra Eficiente.</w:t>
      </w:r>
    </w:p>
    <w:p w14:paraId="58183FE9" w14:textId="77777777" w:rsidR="00F74DE4" w:rsidRPr="00F313C7" w:rsidRDefault="00F74DE4" w:rsidP="00616245">
      <w:pPr>
        <w:tabs>
          <w:tab w:val="left" w:pos="426"/>
        </w:tabs>
        <w:ind w:right="-1"/>
        <w:jc w:val="both"/>
        <w:rPr>
          <w:rFonts w:ascii="Arial" w:hAnsi="Arial" w:cs="Arial"/>
          <w:sz w:val="20"/>
          <w:szCs w:val="20"/>
        </w:rPr>
      </w:pPr>
    </w:p>
    <w:p w14:paraId="3558C202" w14:textId="77777777" w:rsidR="003B484F" w:rsidRPr="00F313C7" w:rsidRDefault="001D54FF" w:rsidP="00616245">
      <w:pPr>
        <w:tabs>
          <w:tab w:val="left" w:pos="426"/>
        </w:tabs>
        <w:ind w:right="-1"/>
        <w:jc w:val="both"/>
        <w:rPr>
          <w:rFonts w:ascii="Arial" w:hAnsi="Arial" w:cs="Arial"/>
          <w:b/>
          <w:bCs/>
          <w:sz w:val="20"/>
          <w:szCs w:val="20"/>
        </w:rPr>
      </w:pPr>
      <w:r w:rsidRPr="00F313C7">
        <w:rPr>
          <w:rFonts w:ascii="Arial" w:hAnsi="Arial" w:cs="Arial"/>
          <w:b/>
          <w:sz w:val="20"/>
          <w:szCs w:val="20"/>
        </w:rPr>
        <w:t>2.1</w:t>
      </w:r>
      <w:r w:rsidR="00A8474B" w:rsidRPr="00F313C7">
        <w:rPr>
          <w:rFonts w:ascii="Arial" w:hAnsi="Arial" w:cs="Arial"/>
          <w:b/>
          <w:sz w:val="20"/>
          <w:szCs w:val="20"/>
        </w:rPr>
        <w:t>2</w:t>
      </w:r>
      <w:r w:rsidR="00DD5A80" w:rsidRPr="00F313C7">
        <w:rPr>
          <w:rFonts w:ascii="Arial" w:hAnsi="Arial" w:cs="Arial"/>
          <w:b/>
          <w:sz w:val="20"/>
          <w:szCs w:val="20"/>
        </w:rPr>
        <w:tab/>
      </w:r>
      <w:r w:rsidR="00A2354E" w:rsidRPr="00F313C7">
        <w:rPr>
          <w:rFonts w:ascii="Arial" w:hAnsi="Arial" w:cs="Arial"/>
          <w:b/>
          <w:sz w:val="20"/>
          <w:szCs w:val="20"/>
        </w:rPr>
        <w:t xml:space="preserve">CIERRE DEL PROCESO - </w:t>
      </w:r>
      <w:r w:rsidR="003B484F" w:rsidRPr="00F313C7">
        <w:rPr>
          <w:rFonts w:ascii="Arial" w:hAnsi="Arial" w:cs="Arial"/>
          <w:b/>
          <w:sz w:val="20"/>
          <w:szCs w:val="20"/>
        </w:rPr>
        <w:t>APERTUR</w:t>
      </w:r>
      <w:r w:rsidR="003B484F" w:rsidRPr="00F313C7">
        <w:rPr>
          <w:rFonts w:ascii="Arial" w:hAnsi="Arial" w:cs="Arial"/>
          <w:b/>
          <w:bCs/>
          <w:sz w:val="20"/>
          <w:szCs w:val="20"/>
        </w:rPr>
        <w:t>A DE PROPUESTAS:</w:t>
      </w:r>
    </w:p>
    <w:p w14:paraId="2917A3F0" w14:textId="77777777" w:rsidR="00AF7103" w:rsidRPr="00616245" w:rsidRDefault="00AF7103" w:rsidP="00616245">
      <w:pPr>
        <w:tabs>
          <w:tab w:val="left" w:pos="426"/>
          <w:tab w:val="left" w:pos="567"/>
        </w:tabs>
        <w:ind w:right="-1"/>
        <w:jc w:val="both"/>
        <w:rPr>
          <w:rFonts w:ascii="Arial" w:hAnsi="Arial" w:cs="Arial"/>
          <w:sz w:val="16"/>
          <w:szCs w:val="20"/>
        </w:rPr>
      </w:pPr>
    </w:p>
    <w:p w14:paraId="0AF90688" w14:textId="77777777" w:rsidR="003B484F" w:rsidRPr="00F313C7" w:rsidRDefault="00264A04" w:rsidP="00616245">
      <w:pPr>
        <w:tabs>
          <w:tab w:val="left" w:pos="426"/>
          <w:tab w:val="left" w:pos="567"/>
        </w:tabs>
        <w:ind w:right="-1"/>
        <w:jc w:val="both"/>
        <w:rPr>
          <w:rFonts w:ascii="Arial" w:hAnsi="Arial" w:cs="Arial"/>
          <w:sz w:val="20"/>
          <w:szCs w:val="20"/>
        </w:rPr>
      </w:pPr>
      <w:r w:rsidRPr="00F313C7">
        <w:rPr>
          <w:rFonts w:ascii="Arial" w:hAnsi="Arial" w:cs="Arial"/>
          <w:sz w:val="20"/>
          <w:szCs w:val="20"/>
        </w:rPr>
        <w:t>Cuando se cumpla</w:t>
      </w:r>
      <w:r w:rsidR="003B484F" w:rsidRPr="00F313C7">
        <w:rPr>
          <w:rFonts w:ascii="Arial" w:hAnsi="Arial" w:cs="Arial"/>
          <w:sz w:val="20"/>
          <w:szCs w:val="20"/>
        </w:rPr>
        <w:t xml:space="preserve"> la fecha de cierre establecida en el cronograma publicado en el Sistema Electrónico de Contratación Pública -</w:t>
      </w:r>
      <w:r w:rsidR="00A2354E" w:rsidRPr="00F313C7">
        <w:rPr>
          <w:rFonts w:ascii="Arial" w:hAnsi="Arial" w:cs="Arial"/>
          <w:sz w:val="20"/>
          <w:szCs w:val="20"/>
        </w:rPr>
        <w:t xml:space="preserve">  SECOP II</w:t>
      </w:r>
      <w:r w:rsidR="003B484F" w:rsidRPr="00F313C7">
        <w:rPr>
          <w:rFonts w:ascii="Arial" w:hAnsi="Arial" w:cs="Arial"/>
          <w:sz w:val="20"/>
          <w:szCs w:val="20"/>
        </w:rPr>
        <w:t>, éste permite abrir las ofertas presentadas, razón por la cual el funcionario designado por la Entidad ingresará a la sección lista de o</w:t>
      </w:r>
      <w:r w:rsidR="006A60C4" w:rsidRPr="00F313C7">
        <w:rPr>
          <w:rFonts w:ascii="Arial" w:hAnsi="Arial" w:cs="Arial"/>
          <w:sz w:val="20"/>
          <w:szCs w:val="20"/>
        </w:rPr>
        <w:t>fertas del área de trabajo del p</w:t>
      </w:r>
      <w:r w:rsidR="003B484F" w:rsidRPr="00F313C7">
        <w:rPr>
          <w:rFonts w:ascii="Arial" w:hAnsi="Arial" w:cs="Arial"/>
          <w:sz w:val="20"/>
          <w:szCs w:val="20"/>
        </w:rPr>
        <w:t>roceso y hará clic en “Apertura de ofertas”, dand</w:t>
      </w:r>
      <w:r w:rsidR="00090183" w:rsidRPr="00F313C7">
        <w:rPr>
          <w:rFonts w:ascii="Arial" w:hAnsi="Arial" w:cs="Arial"/>
          <w:sz w:val="20"/>
          <w:szCs w:val="20"/>
        </w:rPr>
        <w:t xml:space="preserve">o apertura virtual a los sobres </w:t>
      </w:r>
      <w:r w:rsidR="003B484F" w:rsidRPr="00F313C7">
        <w:rPr>
          <w:rFonts w:ascii="Arial" w:hAnsi="Arial" w:cs="Arial"/>
          <w:sz w:val="20"/>
          <w:szCs w:val="20"/>
        </w:rPr>
        <w:t>y generando de manera automática el acta de cierre con la lista de Proveedores que presentaron oferta en el Proceso, la cual será publicada para conocimiento de los interesados.</w:t>
      </w:r>
    </w:p>
    <w:p w14:paraId="0E7C48CE" w14:textId="77777777" w:rsidR="00AF7103" w:rsidRPr="00F313C7" w:rsidRDefault="00AF7103" w:rsidP="00616245">
      <w:pPr>
        <w:tabs>
          <w:tab w:val="left" w:pos="426"/>
          <w:tab w:val="left" w:pos="567"/>
        </w:tabs>
        <w:ind w:right="-1"/>
        <w:jc w:val="both"/>
        <w:rPr>
          <w:rFonts w:ascii="Arial" w:hAnsi="Arial" w:cs="Arial"/>
          <w:sz w:val="20"/>
          <w:szCs w:val="20"/>
        </w:rPr>
      </w:pPr>
    </w:p>
    <w:p w14:paraId="5101BF8E" w14:textId="77777777" w:rsidR="003B484F" w:rsidRPr="00F313C7" w:rsidRDefault="003B484F" w:rsidP="00616245">
      <w:pPr>
        <w:tabs>
          <w:tab w:val="left" w:pos="426"/>
        </w:tabs>
        <w:ind w:right="-1"/>
        <w:jc w:val="both"/>
        <w:rPr>
          <w:rFonts w:ascii="Arial" w:hAnsi="Arial" w:cs="Arial"/>
          <w:sz w:val="20"/>
          <w:szCs w:val="20"/>
        </w:rPr>
      </w:pPr>
      <w:r w:rsidRPr="00F313C7">
        <w:rPr>
          <w:rFonts w:ascii="Arial" w:hAnsi="Arial" w:cs="Arial"/>
          <w:sz w:val="20"/>
          <w:szCs w:val="20"/>
        </w:rPr>
        <w:t>Tenga en cuenta que el SECOP II impide cargar propuestas después de la hora prevista para la recepción de las mismas, sin embargo, en caso tal que el sistema lo permita, no serán objeto de evaluación.</w:t>
      </w:r>
    </w:p>
    <w:p w14:paraId="4B1E97AE" w14:textId="77777777" w:rsidR="00AF7103" w:rsidRPr="00F313C7" w:rsidRDefault="00AF7103" w:rsidP="00616245">
      <w:pPr>
        <w:tabs>
          <w:tab w:val="left" w:pos="426"/>
        </w:tabs>
        <w:ind w:right="-1"/>
        <w:jc w:val="both"/>
        <w:rPr>
          <w:rFonts w:ascii="Arial" w:hAnsi="Arial" w:cs="Arial"/>
          <w:sz w:val="20"/>
          <w:szCs w:val="20"/>
        </w:rPr>
      </w:pPr>
    </w:p>
    <w:p w14:paraId="6FADDA08" w14:textId="77777777" w:rsidR="00090183" w:rsidRPr="00F313C7" w:rsidRDefault="006A60C4" w:rsidP="00616245">
      <w:pPr>
        <w:tabs>
          <w:tab w:val="left" w:pos="567"/>
          <w:tab w:val="left" w:pos="851"/>
        </w:tabs>
        <w:ind w:right="-1"/>
        <w:jc w:val="both"/>
        <w:rPr>
          <w:rFonts w:ascii="Arial" w:hAnsi="Arial" w:cs="Arial"/>
          <w:sz w:val="20"/>
          <w:szCs w:val="20"/>
        </w:rPr>
      </w:pPr>
      <w:r w:rsidRPr="00F313C7">
        <w:rPr>
          <w:rFonts w:ascii="Arial" w:hAnsi="Arial" w:cs="Arial"/>
          <w:b/>
          <w:sz w:val="20"/>
          <w:szCs w:val="20"/>
        </w:rPr>
        <w:t>2.1</w:t>
      </w:r>
      <w:r w:rsidR="00A8474B" w:rsidRPr="00F313C7">
        <w:rPr>
          <w:rFonts w:ascii="Arial" w:hAnsi="Arial" w:cs="Arial"/>
          <w:b/>
          <w:sz w:val="20"/>
          <w:szCs w:val="20"/>
        </w:rPr>
        <w:t>3</w:t>
      </w:r>
      <w:r w:rsidR="003B484F" w:rsidRPr="00F313C7">
        <w:rPr>
          <w:rFonts w:ascii="Arial" w:hAnsi="Arial" w:cs="Arial"/>
          <w:b/>
          <w:sz w:val="20"/>
          <w:szCs w:val="20"/>
        </w:rPr>
        <w:tab/>
        <w:t>PERIODO DE EVALUACIÓN DE LAS PROPUESTAS:</w:t>
      </w:r>
      <w:r w:rsidR="003B484F" w:rsidRPr="00F313C7">
        <w:rPr>
          <w:rFonts w:ascii="Arial" w:hAnsi="Arial" w:cs="Arial"/>
          <w:sz w:val="20"/>
          <w:szCs w:val="20"/>
        </w:rPr>
        <w:t xml:space="preserve"> </w:t>
      </w:r>
    </w:p>
    <w:p w14:paraId="7B924D5A" w14:textId="77777777" w:rsidR="00090183" w:rsidRPr="00616245" w:rsidRDefault="00090183" w:rsidP="00616245">
      <w:pPr>
        <w:tabs>
          <w:tab w:val="left" w:pos="567"/>
          <w:tab w:val="left" w:pos="851"/>
        </w:tabs>
        <w:ind w:right="-1"/>
        <w:jc w:val="both"/>
        <w:rPr>
          <w:rFonts w:ascii="Arial" w:hAnsi="Arial" w:cs="Arial"/>
          <w:sz w:val="16"/>
          <w:szCs w:val="20"/>
        </w:rPr>
      </w:pPr>
    </w:p>
    <w:p w14:paraId="36AE7DFE" w14:textId="77777777" w:rsidR="00251F86" w:rsidRPr="00251F86" w:rsidRDefault="00251F86" w:rsidP="00251F86">
      <w:pPr>
        <w:tabs>
          <w:tab w:val="left" w:pos="567"/>
          <w:tab w:val="left" w:pos="851"/>
        </w:tabs>
        <w:ind w:right="-1"/>
        <w:jc w:val="both"/>
        <w:rPr>
          <w:rFonts w:ascii="Arial" w:hAnsi="Arial" w:cs="Arial"/>
          <w:sz w:val="20"/>
          <w:szCs w:val="20"/>
        </w:rPr>
      </w:pPr>
      <w:r w:rsidRPr="00251F86">
        <w:rPr>
          <w:rFonts w:ascii="Arial" w:hAnsi="Arial" w:cs="Arial"/>
          <w:sz w:val="20"/>
          <w:szCs w:val="20"/>
        </w:rPr>
        <w:t>El proponente tiene la responsabilidad y la carga de presentar su oferta en forma completa e íntegra, esto es, respondiendo todos los puntos del pliego de condiciones y adjuntando los documentos de soporte o prueba de las características que pretenda hacer valer.</w:t>
      </w:r>
    </w:p>
    <w:p w14:paraId="5F243C55" w14:textId="77777777" w:rsidR="00251F86" w:rsidRPr="00251F86" w:rsidRDefault="00251F86" w:rsidP="00251F86">
      <w:pPr>
        <w:tabs>
          <w:tab w:val="left" w:pos="567"/>
          <w:tab w:val="left" w:pos="851"/>
        </w:tabs>
        <w:ind w:right="-1"/>
        <w:jc w:val="both"/>
        <w:rPr>
          <w:rFonts w:ascii="Arial" w:hAnsi="Arial" w:cs="Arial"/>
          <w:sz w:val="20"/>
          <w:szCs w:val="20"/>
        </w:rPr>
      </w:pPr>
    </w:p>
    <w:p w14:paraId="0C2B7887" w14:textId="77777777" w:rsidR="00251F86" w:rsidRPr="00251F86" w:rsidRDefault="00251F86" w:rsidP="00251F86">
      <w:pPr>
        <w:tabs>
          <w:tab w:val="left" w:pos="567"/>
        </w:tabs>
        <w:ind w:right="-1"/>
        <w:jc w:val="both"/>
        <w:rPr>
          <w:rFonts w:ascii="Arial" w:hAnsi="Arial" w:cs="Arial"/>
          <w:sz w:val="20"/>
          <w:szCs w:val="20"/>
        </w:rPr>
      </w:pPr>
      <w:r w:rsidRPr="00251F86">
        <w:rPr>
          <w:rFonts w:ascii="Arial" w:hAnsi="Arial" w:cs="Arial"/>
          <w:sz w:val="20"/>
          <w:szCs w:val="20"/>
        </w:rPr>
        <w:t>Las ofertas serán evaluadas en el término establecido en el cronograma establecido en el Sistema Electrónico de Contratación Pública.</w:t>
      </w:r>
    </w:p>
    <w:p w14:paraId="7ABB78E1" w14:textId="77777777" w:rsidR="00251F86" w:rsidRPr="00251F86" w:rsidRDefault="00251F86" w:rsidP="00251F86">
      <w:pPr>
        <w:tabs>
          <w:tab w:val="left" w:pos="567"/>
        </w:tabs>
        <w:ind w:right="-1"/>
        <w:jc w:val="both"/>
        <w:rPr>
          <w:rFonts w:ascii="Arial" w:hAnsi="Arial" w:cs="Arial"/>
          <w:sz w:val="20"/>
          <w:szCs w:val="20"/>
        </w:rPr>
      </w:pPr>
    </w:p>
    <w:p w14:paraId="05194588" w14:textId="77777777" w:rsidR="00251F86" w:rsidRPr="00251F86" w:rsidRDefault="00251F86" w:rsidP="00251F86">
      <w:pPr>
        <w:jc w:val="both"/>
        <w:rPr>
          <w:rFonts w:ascii="Arial" w:hAnsi="Arial" w:cs="Arial"/>
          <w:color w:val="000000" w:themeColor="text1"/>
          <w:sz w:val="20"/>
          <w:szCs w:val="20"/>
        </w:rPr>
      </w:pPr>
      <w:r w:rsidRPr="00251F86">
        <w:rPr>
          <w:rFonts w:ascii="Arial" w:hAnsi="Arial" w:cs="Arial"/>
          <w:color w:val="000000" w:themeColor="text1"/>
          <w:sz w:val="20"/>
          <w:szCs w:val="20"/>
        </w:rPr>
        <w:t>De conformidad con lo establecido en la Ley 1882 del 15 enero de 2018, articulo 5 modificatorio del parágrafo 1 del artículo 5 de la Ley 1150/2011 “</w:t>
      </w:r>
      <w:r w:rsidRPr="00251F86">
        <w:rPr>
          <w:rFonts w:ascii="Arial" w:hAnsi="Arial" w:cs="Arial"/>
          <w:i/>
          <w:color w:val="000000" w:themeColor="text1"/>
          <w:sz w:val="20"/>
          <w:szCs w:val="20"/>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 //Durante el término otorgado para subsanar las ofertas, los proponentes no podrán acreditar circunstancias ocurridas con posterioridad al cierre del proceso.</w:t>
      </w:r>
      <w:r w:rsidRPr="00251F86">
        <w:rPr>
          <w:rFonts w:ascii="Arial" w:hAnsi="Arial" w:cs="Arial"/>
          <w:color w:val="000000" w:themeColor="text1"/>
          <w:sz w:val="20"/>
          <w:szCs w:val="20"/>
        </w:rPr>
        <w:t>”</w:t>
      </w:r>
    </w:p>
    <w:p w14:paraId="358D1433" w14:textId="77777777" w:rsidR="00251F86" w:rsidRPr="00251F86" w:rsidRDefault="00251F86" w:rsidP="00251F86">
      <w:pPr>
        <w:jc w:val="both"/>
        <w:rPr>
          <w:rFonts w:ascii="Arial" w:hAnsi="Arial" w:cs="Arial"/>
          <w:color w:val="000000" w:themeColor="text1"/>
          <w:sz w:val="20"/>
          <w:szCs w:val="20"/>
        </w:rPr>
      </w:pPr>
    </w:p>
    <w:p w14:paraId="004CBF4C" w14:textId="77777777" w:rsidR="00251F86" w:rsidRPr="00251F86" w:rsidRDefault="00251F86" w:rsidP="00251F86">
      <w:pPr>
        <w:jc w:val="both"/>
        <w:rPr>
          <w:rFonts w:ascii="Arial" w:hAnsi="Arial" w:cs="Arial"/>
          <w:color w:val="000000" w:themeColor="text1"/>
          <w:sz w:val="20"/>
          <w:szCs w:val="20"/>
        </w:rPr>
      </w:pPr>
      <w:r w:rsidRPr="00251F86">
        <w:rPr>
          <w:rFonts w:ascii="Arial" w:hAnsi="Arial" w:cs="Arial"/>
          <w:color w:val="000000" w:themeColor="text1"/>
          <w:sz w:val="20"/>
          <w:szCs w:val="20"/>
        </w:rPr>
        <w:t xml:space="preserve">Las ofertas serán evaluadas en el término establecido en el en el Sistema Electrónico de Contratación Pública. En dicho período y hasta la adjudicación del proceso la Base Naval </w:t>
      </w:r>
      <w:r w:rsidRPr="00251F86">
        <w:rPr>
          <w:rFonts w:ascii="Arial" w:hAnsi="Arial" w:cs="Arial"/>
          <w:sz w:val="20"/>
          <w:szCs w:val="20"/>
        </w:rPr>
        <w:t xml:space="preserve">No. 5 </w:t>
      </w:r>
      <w:r w:rsidRPr="00251F86">
        <w:rPr>
          <w:rFonts w:ascii="Arial" w:hAnsi="Arial" w:cs="Arial"/>
          <w:color w:val="000000" w:themeColor="text1"/>
          <w:sz w:val="20"/>
          <w:szCs w:val="20"/>
        </w:rPr>
        <w:t xml:space="preserve">ARC “Orinoquía”, podrá solicitar a los proponentes en igualdad de condiciones, la presentación de aclaraciones o documentos requeridos que estime indispensable para efectos de la evaluación de sus propuestas, de acuerdo con lo previsto en el artículo 5º de la Ley 1882 de enero 15 de 2018, Por la cual se adicionan, modifican y dictan disposiciones orientadas a fortalecer la Contratación Pública en Colombia, la ley de infraestructura y se dictan otras disposiciones y jurisprudencias vigentes. </w:t>
      </w:r>
    </w:p>
    <w:p w14:paraId="1B538720" w14:textId="77777777" w:rsidR="00251F86" w:rsidRPr="00251F86" w:rsidRDefault="00251F86" w:rsidP="00251F86">
      <w:pPr>
        <w:widowControl w:val="0"/>
        <w:autoSpaceDE w:val="0"/>
        <w:autoSpaceDN w:val="0"/>
        <w:jc w:val="both"/>
        <w:rPr>
          <w:rFonts w:ascii="Arial" w:hAnsi="Arial" w:cs="Arial"/>
          <w:color w:val="000000" w:themeColor="text1"/>
          <w:sz w:val="20"/>
          <w:szCs w:val="20"/>
          <w:lang w:val="es-CO" w:eastAsia="es-CO"/>
        </w:rPr>
      </w:pPr>
    </w:p>
    <w:p w14:paraId="6E739929" w14:textId="77777777" w:rsidR="00251F86" w:rsidRPr="00251F86" w:rsidRDefault="00251F86" w:rsidP="00251F86">
      <w:pPr>
        <w:jc w:val="both"/>
        <w:rPr>
          <w:rFonts w:ascii="Arial" w:hAnsi="Arial" w:cs="Arial"/>
          <w:color w:val="000000" w:themeColor="text1"/>
          <w:sz w:val="20"/>
          <w:szCs w:val="20"/>
        </w:rPr>
      </w:pPr>
      <w:r w:rsidRPr="00251F86">
        <w:rPr>
          <w:rFonts w:ascii="Arial" w:hAnsi="Arial" w:cs="Arial"/>
          <w:color w:val="000000" w:themeColor="text1"/>
          <w:sz w:val="20"/>
          <w:szCs w:val="20"/>
        </w:rPr>
        <w:t xml:space="preserve">El Proponente deberá acatar lo anterior “… </w:t>
      </w:r>
      <w:r w:rsidRPr="00251F86">
        <w:rPr>
          <w:rFonts w:ascii="Arial" w:hAnsi="Arial" w:cs="Arial"/>
          <w:i/>
          <w:color w:val="000000" w:themeColor="text1"/>
          <w:sz w:val="20"/>
          <w:szCs w:val="20"/>
        </w:rPr>
        <w:t>hasta el término de traslado del informe de evaluación…</w:t>
      </w:r>
      <w:r w:rsidRPr="00251F86">
        <w:rPr>
          <w:rFonts w:ascii="Arial" w:hAnsi="Arial" w:cs="Arial"/>
          <w:color w:val="000000" w:themeColor="text1"/>
          <w:sz w:val="20"/>
          <w:szCs w:val="20"/>
        </w:rPr>
        <w:t>” previsto legalmente para la modalidad de selección. Será rechazada la oferta del Proponente que, dentro del término previsto anteriormente, no responda al requerimiento que le haga por LA BASE NAVAL</w:t>
      </w:r>
      <w:r w:rsidRPr="00251F86">
        <w:rPr>
          <w:rFonts w:ascii="Arial" w:hAnsi="Arial" w:cs="Arial"/>
          <w:sz w:val="20"/>
          <w:szCs w:val="20"/>
        </w:rPr>
        <w:t xml:space="preserve"> No. 5 </w:t>
      </w:r>
      <w:r w:rsidRPr="00251F86">
        <w:rPr>
          <w:rFonts w:ascii="Arial" w:hAnsi="Arial" w:cs="Arial"/>
          <w:color w:val="000000" w:themeColor="text1"/>
          <w:sz w:val="20"/>
          <w:szCs w:val="20"/>
        </w:rPr>
        <w:t>ARC “ORINOQUÍA” de La Armada de Colombia. Queda entendido que, en ejercicio de esta facultad, los oferentes no podrán completar, adicionar, modificar o mejorar sus propuestas, de conformidad con las prescripciones del artículo 30º numeral 8 de la Ley 80 de 1993.</w:t>
      </w:r>
    </w:p>
    <w:p w14:paraId="63C7AD82" w14:textId="77777777" w:rsidR="00251F86" w:rsidRPr="00251F86" w:rsidRDefault="00251F86" w:rsidP="00251F86">
      <w:pPr>
        <w:jc w:val="both"/>
        <w:rPr>
          <w:rFonts w:ascii="Arial" w:hAnsi="Arial" w:cs="Arial"/>
          <w:color w:val="000000" w:themeColor="text1"/>
          <w:sz w:val="20"/>
          <w:szCs w:val="20"/>
        </w:rPr>
      </w:pPr>
    </w:p>
    <w:p w14:paraId="7E58388D" w14:textId="77777777" w:rsidR="00251F86" w:rsidRPr="00251F86" w:rsidRDefault="00251F86" w:rsidP="00251F86">
      <w:pPr>
        <w:widowControl w:val="0"/>
        <w:autoSpaceDE w:val="0"/>
        <w:autoSpaceDN w:val="0"/>
        <w:jc w:val="both"/>
        <w:rPr>
          <w:rFonts w:ascii="Arial" w:hAnsi="Arial" w:cs="Arial"/>
          <w:color w:val="000000" w:themeColor="text1"/>
          <w:sz w:val="20"/>
          <w:szCs w:val="20"/>
          <w:lang w:val="es-CO" w:eastAsia="es-CO"/>
        </w:rPr>
      </w:pPr>
      <w:r w:rsidRPr="00251F86">
        <w:rPr>
          <w:rFonts w:ascii="Arial" w:hAnsi="Arial" w:cs="Arial"/>
          <w:color w:val="000000" w:themeColor="text1"/>
          <w:sz w:val="20"/>
          <w:szCs w:val="20"/>
          <w:lang w:val="es-CO" w:eastAsia="es-CO"/>
        </w:rPr>
        <w:t xml:space="preserve">La </w:t>
      </w:r>
      <w:r w:rsidRPr="00251F86">
        <w:rPr>
          <w:rFonts w:ascii="Arial" w:hAnsi="Arial" w:cs="Arial"/>
          <w:color w:val="000000" w:themeColor="text1"/>
          <w:sz w:val="20"/>
          <w:szCs w:val="20"/>
          <w:lang w:val="es-ES"/>
        </w:rPr>
        <w:t xml:space="preserve">Base Naval ARC “Orinoquía” </w:t>
      </w:r>
      <w:r w:rsidRPr="00251F86">
        <w:rPr>
          <w:rFonts w:ascii="Arial" w:hAnsi="Arial" w:cs="Arial"/>
          <w:color w:val="000000" w:themeColor="text1"/>
          <w:sz w:val="20"/>
          <w:szCs w:val="20"/>
          <w:lang w:val="es-CO" w:eastAsia="es-CO"/>
        </w:rPr>
        <w:t>a través de los Comités Evaluadores designados para tal fin, estudiarán las propuestas con arreglo a los principios Constitucionales de la Función Pública y legales de la Contratación administrativa de prevalencia del interés general, legalidad, planeación, igualdad, transparencia, economía, responsabilidad, selección objetiva, celeridad, moralidad, eficiencia, imparcialidad, publicidad y contradicción.</w:t>
      </w:r>
    </w:p>
    <w:p w14:paraId="197E81BF" w14:textId="77777777" w:rsidR="00251F86" w:rsidRPr="00251F86" w:rsidRDefault="00251F86" w:rsidP="00251F86">
      <w:pPr>
        <w:widowControl w:val="0"/>
        <w:autoSpaceDE w:val="0"/>
        <w:autoSpaceDN w:val="0"/>
        <w:rPr>
          <w:rFonts w:ascii="Arial" w:hAnsi="Arial" w:cs="Arial"/>
          <w:color w:val="000000" w:themeColor="text1"/>
          <w:sz w:val="20"/>
          <w:szCs w:val="20"/>
          <w:lang w:val="es-CO" w:eastAsia="es-CO"/>
        </w:rPr>
      </w:pPr>
    </w:p>
    <w:p w14:paraId="25442E11" w14:textId="77777777" w:rsidR="00251F86" w:rsidRPr="00251F86" w:rsidRDefault="00251F86" w:rsidP="00251F86">
      <w:pPr>
        <w:jc w:val="both"/>
        <w:rPr>
          <w:rFonts w:ascii="Arial" w:hAnsi="Arial" w:cs="Arial"/>
          <w:color w:val="000000" w:themeColor="text1"/>
          <w:sz w:val="20"/>
          <w:szCs w:val="20"/>
        </w:rPr>
      </w:pPr>
      <w:r w:rsidRPr="00251F86">
        <w:rPr>
          <w:rFonts w:ascii="Arial" w:hAnsi="Arial" w:cs="Arial"/>
          <w:color w:val="000000" w:themeColor="text1"/>
          <w:sz w:val="20"/>
          <w:szCs w:val="20"/>
        </w:rPr>
        <w:t xml:space="preserve">Cuando a juicio de la Base Naval </w:t>
      </w:r>
      <w:r w:rsidRPr="00251F86">
        <w:rPr>
          <w:rFonts w:ascii="Arial" w:hAnsi="Arial" w:cs="Arial"/>
          <w:sz w:val="20"/>
          <w:szCs w:val="20"/>
        </w:rPr>
        <w:t xml:space="preserve">No. 5 </w:t>
      </w:r>
      <w:r w:rsidRPr="00251F86">
        <w:rPr>
          <w:rFonts w:ascii="Arial" w:hAnsi="Arial" w:cs="Arial"/>
          <w:color w:val="000000" w:themeColor="text1"/>
          <w:sz w:val="20"/>
          <w:szCs w:val="20"/>
        </w:rPr>
        <w:t xml:space="preserve">ARC “Orinoquía” el plazo establecido originalmente en el cronograma del proceso para la verificación y evaluación de las propuestas no garantice el deber de selección objetiva, éste podrá determinar un nuevo plazo, aspecto que será informado mediante acto administrativo que será publicado en la Página web </w:t>
      </w:r>
      <w:hyperlink r:id="rId16" w:history="1">
        <w:r w:rsidRPr="00251F86">
          <w:rPr>
            <w:rFonts w:ascii="Arial" w:hAnsi="Arial" w:cs="Arial"/>
            <w:i/>
            <w:color w:val="000000" w:themeColor="text1"/>
            <w:sz w:val="20"/>
            <w:szCs w:val="20"/>
            <w:u w:val="single"/>
          </w:rPr>
          <w:t>https://community.secop.gov.co/STS/Users/Login/Index?SkinName=CCE</w:t>
        </w:r>
      </w:hyperlink>
      <w:r w:rsidRPr="00251F86">
        <w:rPr>
          <w:rFonts w:ascii="Arial" w:hAnsi="Arial" w:cs="Arial"/>
          <w:color w:val="000000" w:themeColor="text1"/>
          <w:sz w:val="20"/>
          <w:szCs w:val="20"/>
        </w:rPr>
        <w:t>.</w:t>
      </w:r>
    </w:p>
    <w:p w14:paraId="43A80610" w14:textId="77777777" w:rsidR="00251F86" w:rsidRPr="00251F86" w:rsidRDefault="00251F86" w:rsidP="00251F86">
      <w:pPr>
        <w:jc w:val="both"/>
        <w:rPr>
          <w:rFonts w:ascii="Arial" w:hAnsi="Arial" w:cs="Arial"/>
          <w:color w:val="000000" w:themeColor="text1"/>
          <w:sz w:val="20"/>
          <w:szCs w:val="20"/>
        </w:rPr>
      </w:pPr>
    </w:p>
    <w:p w14:paraId="1FFD5D05" w14:textId="77777777" w:rsidR="00251F86" w:rsidRPr="00251F86" w:rsidRDefault="00251F86" w:rsidP="00251F86">
      <w:pPr>
        <w:jc w:val="both"/>
        <w:rPr>
          <w:rFonts w:ascii="Arial" w:hAnsi="Arial" w:cs="Arial"/>
          <w:color w:val="000000" w:themeColor="text1"/>
          <w:sz w:val="20"/>
          <w:szCs w:val="20"/>
        </w:rPr>
      </w:pPr>
      <w:r w:rsidRPr="00251F86">
        <w:rPr>
          <w:rFonts w:ascii="Arial" w:hAnsi="Arial" w:cs="Arial"/>
          <w:color w:val="000000" w:themeColor="text1"/>
          <w:sz w:val="20"/>
          <w:szCs w:val="20"/>
        </w:rPr>
        <w:t xml:space="preserve">La información relativa al análisis, aclaración, evaluación y comparación de las propuestas, no podrán ser reveladas a los proponentes ni a terceros hasta que la Base Naval No. 5 ARC “Orinoquía” publicite los informes de evaluación y por ende se encuentran disponibles en la web </w:t>
      </w:r>
      <w:hyperlink r:id="rId17" w:history="1">
        <w:r w:rsidRPr="00251F86">
          <w:rPr>
            <w:rFonts w:ascii="Arial" w:hAnsi="Arial" w:cs="Arial"/>
            <w:i/>
            <w:color w:val="000000" w:themeColor="text1"/>
            <w:sz w:val="20"/>
            <w:szCs w:val="20"/>
            <w:u w:val="single"/>
          </w:rPr>
          <w:t>https://community.secop.gov.co/STS/Users/Login/Index?SkinName=CCE</w:t>
        </w:r>
      </w:hyperlink>
      <w:r w:rsidRPr="00251F86">
        <w:rPr>
          <w:rFonts w:ascii="Arial" w:hAnsi="Arial" w:cs="Arial"/>
          <w:color w:val="000000" w:themeColor="text1"/>
          <w:sz w:val="20"/>
          <w:szCs w:val="20"/>
        </w:rPr>
        <w:t xml:space="preserve">, para que presenten las observaciones correspondientes. Todo intento de un proponente de enterarse indebidamente de las evaluaciones o de ejercer alguna influencia en el proceso de evaluación de las propuestas o en la decisión sobre la adjudicación por parte de la entidad contratante, dará lugar al rechazo de la propuesta de ese proponente. </w:t>
      </w:r>
    </w:p>
    <w:p w14:paraId="55E64E0D" w14:textId="77777777" w:rsidR="00D238D1" w:rsidRPr="00F313C7" w:rsidRDefault="00D238D1" w:rsidP="00616245">
      <w:pPr>
        <w:tabs>
          <w:tab w:val="left" w:pos="567"/>
        </w:tabs>
        <w:ind w:right="-1"/>
        <w:jc w:val="both"/>
        <w:rPr>
          <w:rFonts w:ascii="Arial" w:hAnsi="Arial" w:cs="Arial"/>
          <w:sz w:val="20"/>
          <w:szCs w:val="20"/>
        </w:rPr>
      </w:pPr>
    </w:p>
    <w:p w14:paraId="7F4D1C44" w14:textId="77777777" w:rsidR="003B484F" w:rsidRPr="00F313C7" w:rsidRDefault="003A62FA" w:rsidP="00616245">
      <w:pPr>
        <w:tabs>
          <w:tab w:val="left" w:pos="567"/>
          <w:tab w:val="left" w:pos="709"/>
        </w:tabs>
        <w:ind w:right="-1"/>
        <w:rPr>
          <w:rFonts w:ascii="Arial" w:hAnsi="Arial" w:cs="Arial"/>
          <w:b/>
          <w:sz w:val="20"/>
          <w:szCs w:val="20"/>
        </w:rPr>
      </w:pPr>
      <w:r w:rsidRPr="00F313C7">
        <w:rPr>
          <w:rFonts w:ascii="Arial" w:hAnsi="Arial" w:cs="Arial"/>
          <w:b/>
          <w:sz w:val="20"/>
          <w:szCs w:val="20"/>
        </w:rPr>
        <w:t>2.</w:t>
      </w:r>
      <w:r w:rsidR="00DD5A80" w:rsidRPr="00F313C7">
        <w:rPr>
          <w:rFonts w:ascii="Arial" w:hAnsi="Arial" w:cs="Arial"/>
          <w:b/>
          <w:sz w:val="20"/>
          <w:szCs w:val="20"/>
        </w:rPr>
        <w:t>1</w:t>
      </w:r>
      <w:r w:rsidR="00A8474B" w:rsidRPr="00F313C7">
        <w:rPr>
          <w:rFonts w:ascii="Arial" w:hAnsi="Arial" w:cs="Arial"/>
          <w:b/>
          <w:sz w:val="20"/>
          <w:szCs w:val="20"/>
        </w:rPr>
        <w:t>4</w:t>
      </w:r>
      <w:r w:rsidR="00DD5A80" w:rsidRPr="00F313C7">
        <w:rPr>
          <w:rFonts w:ascii="Arial" w:hAnsi="Arial" w:cs="Arial"/>
          <w:b/>
          <w:sz w:val="20"/>
          <w:szCs w:val="20"/>
        </w:rPr>
        <w:tab/>
      </w:r>
      <w:r w:rsidR="003B484F" w:rsidRPr="00F313C7">
        <w:rPr>
          <w:rFonts w:ascii="Arial" w:hAnsi="Arial" w:cs="Arial"/>
          <w:b/>
          <w:sz w:val="20"/>
          <w:szCs w:val="20"/>
        </w:rPr>
        <w:t xml:space="preserve">PUBLICACIÓN DEL INFORME DE EVALUACIÓN Y TRASLADO </w:t>
      </w:r>
      <w:r w:rsidRPr="00F313C7">
        <w:rPr>
          <w:rFonts w:ascii="Arial" w:hAnsi="Arial" w:cs="Arial"/>
          <w:b/>
          <w:sz w:val="20"/>
          <w:szCs w:val="20"/>
        </w:rPr>
        <w:t xml:space="preserve">PARA </w:t>
      </w:r>
      <w:r w:rsidR="003B484F" w:rsidRPr="00F313C7">
        <w:rPr>
          <w:rFonts w:ascii="Arial" w:hAnsi="Arial" w:cs="Arial"/>
          <w:b/>
          <w:sz w:val="20"/>
          <w:szCs w:val="20"/>
        </w:rPr>
        <w:t>OBSERVACIONES:</w:t>
      </w:r>
    </w:p>
    <w:p w14:paraId="4C424AD9" w14:textId="77777777" w:rsidR="003B484F" w:rsidRPr="00616245" w:rsidRDefault="003B484F" w:rsidP="00616245">
      <w:pPr>
        <w:tabs>
          <w:tab w:val="left" w:pos="567"/>
          <w:tab w:val="left" w:pos="748"/>
        </w:tabs>
        <w:ind w:right="-1"/>
        <w:rPr>
          <w:rFonts w:ascii="Arial" w:hAnsi="Arial" w:cs="Arial"/>
          <w:sz w:val="16"/>
          <w:szCs w:val="20"/>
        </w:rPr>
      </w:pPr>
    </w:p>
    <w:p w14:paraId="263E4146" w14:textId="77777777" w:rsidR="00251F86" w:rsidRPr="00251F86" w:rsidRDefault="00251F86" w:rsidP="00251F86">
      <w:pPr>
        <w:widowControl w:val="0"/>
        <w:tabs>
          <w:tab w:val="left" w:pos="567"/>
        </w:tabs>
        <w:autoSpaceDE w:val="0"/>
        <w:autoSpaceDN w:val="0"/>
        <w:ind w:right="-1"/>
        <w:jc w:val="both"/>
        <w:rPr>
          <w:rFonts w:ascii="Arial" w:hAnsi="Arial" w:cs="Arial"/>
          <w:sz w:val="20"/>
          <w:szCs w:val="20"/>
          <w:lang w:val="es-ES"/>
        </w:rPr>
      </w:pPr>
      <w:r w:rsidRPr="00251F86">
        <w:rPr>
          <w:rFonts w:ascii="Arial" w:hAnsi="Arial" w:cs="Arial"/>
          <w:sz w:val="20"/>
          <w:szCs w:val="20"/>
          <w:lang w:val="es-ES"/>
        </w:rPr>
        <w:t xml:space="preserve">Una vez se produzca informe de resultado de evaluación de las propuestas, </w:t>
      </w:r>
      <w:r w:rsidRPr="00251F86">
        <w:rPr>
          <w:rFonts w:ascii="Arial" w:hAnsi="Arial" w:cs="Arial"/>
          <w:sz w:val="20"/>
          <w:szCs w:val="20"/>
        </w:rPr>
        <w:t xml:space="preserve">a través del Sistema Electrónico de Contratación Pública - SECOP II, </w:t>
      </w:r>
      <w:r w:rsidRPr="00251F86">
        <w:rPr>
          <w:rFonts w:ascii="Arial" w:hAnsi="Arial" w:cs="Arial"/>
          <w:sz w:val="20"/>
          <w:szCs w:val="20"/>
          <w:lang w:val="es-ES"/>
        </w:rPr>
        <w:t xml:space="preserve">para que presenten dentro de dicho término las observaciones que consideren pertinentes. Los informes de evaluación de las propuestas permanecerán publicados por un término de </w:t>
      </w:r>
      <w:r w:rsidRPr="00251F86">
        <w:rPr>
          <w:rFonts w:ascii="Arial" w:hAnsi="Arial" w:cs="Arial"/>
          <w:sz w:val="20"/>
          <w:szCs w:val="20"/>
          <w:u w:val="single"/>
          <w:lang w:val="es-ES"/>
        </w:rPr>
        <w:t>tres (03) días hábiles</w:t>
      </w:r>
      <w:r w:rsidRPr="00251F86">
        <w:rPr>
          <w:rFonts w:ascii="Arial" w:hAnsi="Arial" w:cs="Arial"/>
          <w:sz w:val="20"/>
          <w:szCs w:val="20"/>
          <w:lang w:val="es-ES"/>
        </w:rPr>
        <w:t>, para que los oferentes presenten las observaciones que estimen pertinentes. En ejercicio de dicha facultad, los proponentes no podrán completar, adicionar, modificar o mejorar sus propuestas de conformidad con los señalado en el numeral 8 del Artículo 30 de la Ley 80 de 1993.</w:t>
      </w:r>
    </w:p>
    <w:p w14:paraId="3D5AD71F" w14:textId="77777777" w:rsidR="00251F86" w:rsidRPr="00251F86" w:rsidRDefault="00251F86" w:rsidP="00251F86">
      <w:pPr>
        <w:widowControl w:val="0"/>
        <w:autoSpaceDE w:val="0"/>
        <w:autoSpaceDN w:val="0"/>
        <w:ind w:right="-1"/>
        <w:rPr>
          <w:rFonts w:ascii="Arial" w:hAnsi="Arial" w:cs="Arial"/>
          <w:sz w:val="20"/>
          <w:szCs w:val="20"/>
          <w:lang w:val="es-ES"/>
        </w:rPr>
      </w:pPr>
    </w:p>
    <w:p w14:paraId="60FB9F0B" w14:textId="77777777" w:rsidR="00251F86" w:rsidRPr="00251F86" w:rsidRDefault="00251F86" w:rsidP="00251F86">
      <w:pPr>
        <w:ind w:right="-1"/>
        <w:jc w:val="both"/>
        <w:rPr>
          <w:rFonts w:ascii="Arial" w:hAnsi="Arial" w:cs="Arial"/>
          <w:sz w:val="20"/>
          <w:szCs w:val="20"/>
        </w:rPr>
      </w:pPr>
      <w:r w:rsidRPr="00251F86">
        <w:rPr>
          <w:rFonts w:ascii="Arial" w:hAnsi="Arial" w:cs="Arial"/>
          <w:sz w:val="20"/>
          <w:szCs w:val="20"/>
        </w:rPr>
        <w:t>La información relativa al análisis, aclaración, evaluación y comparación de las propuestas, no podrán ser reveladas a los proponentes ni a terceros hasta que la Base Naval No. 5 ARC “Orinoquía” de la Armada Nacional comunique a los primeros que los informes de evaluación se encuentran disponibles para que presenten las observaciones correspondientes a través Sistema Electrónico de Contratación Pública.</w:t>
      </w:r>
    </w:p>
    <w:p w14:paraId="30116095" w14:textId="77777777" w:rsidR="003B484F" w:rsidRPr="00F313C7" w:rsidRDefault="003B484F" w:rsidP="00616245">
      <w:pPr>
        <w:tabs>
          <w:tab w:val="left" w:pos="748"/>
        </w:tabs>
        <w:ind w:right="-1"/>
        <w:jc w:val="both"/>
        <w:rPr>
          <w:rFonts w:ascii="Arial" w:hAnsi="Arial" w:cs="Arial"/>
          <w:b/>
          <w:sz w:val="20"/>
          <w:szCs w:val="20"/>
        </w:rPr>
      </w:pPr>
    </w:p>
    <w:p w14:paraId="25B30A13" w14:textId="77777777" w:rsidR="001111F0" w:rsidRPr="00F313C7" w:rsidRDefault="00A8474B" w:rsidP="00616245">
      <w:pPr>
        <w:tabs>
          <w:tab w:val="left" w:pos="748"/>
        </w:tabs>
        <w:ind w:right="-1"/>
        <w:rPr>
          <w:rFonts w:ascii="Arial" w:hAnsi="Arial" w:cs="Arial"/>
          <w:b/>
          <w:sz w:val="20"/>
          <w:szCs w:val="20"/>
        </w:rPr>
      </w:pPr>
      <w:r w:rsidRPr="00F313C7">
        <w:rPr>
          <w:rFonts w:ascii="Arial" w:hAnsi="Arial" w:cs="Arial"/>
          <w:b/>
          <w:sz w:val="20"/>
          <w:szCs w:val="20"/>
        </w:rPr>
        <w:t>2.14.1 Documentos</w:t>
      </w:r>
      <w:r w:rsidR="001111F0" w:rsidRPr="00F313C7">
        <w:rPr>
          <w:rFonts w:ascii="Arial" w:hAnsi="Arial" w:cs="Arial"/>
          <w:b/>
          <w:sz w:val="20"/>
          <w:szCs w:val="20"/>
        </w:rPr>
        <w:t xml:space="preserve"> Subsanables:</w:t>
      </w:r>
    </w:p>
    <w:p w14:paraId="60963B7D" w14:textId="77777777" w:rsidR="001111F0" w:rsidRPr="00616245" w:rsidRDefault="001111F0" w:rsidP="00616245">
      <w:pPr>
        <w:tabs>
          <w:tab w:val="left" w:pos="748"/>
        </w:tabs>
        <w:ind w:right="-1"/>
        <w:rPr>
          <w:rFonts w:ascii="Arial" w:hAnsi="Arial" w:cs="Arial"/>
          <w:sz w:val="16"/>
          <w:szCs w:val="20"/>
        </w:rPr>
      </w:pPr>
    </w:p>
    <w:p w14:paraId="7E751A46" w14:textId="77777777" w:rsidR="00A8474B" w:rsidRPr="00F313C7" w:rsidRDefault="001111F0" w:rsidP="00616245">
      <w:pPr>
        <w:pStyle w:val="NormalWeb"/>
        <w:spacing w:before="0" w:after="0"/>
        <w:ind w:right="-1"/>
        <w:jc w:val="both"/>
        <w:rPr>
          <w:rFonts w:ascii="Arial" w:hAnsi="Arial" w:cs="Arial"/>
          <w:color w:val="auto"/>
          <w:sz w:val="20"/>
          <w:szCs w:val="20"/>
          <w:lang w:val="es-ES_tradnl"/>
        </w:rPr>
      </w:pPr>
      <w:r w:rsidRPr="00F313C7">
        <w:rPr>
          <w:rFonts w:ascii="Arial" w:hAnsi="Arial" w:cs="Arial"/>
          <w:color w:val="auto"/>
          <w:sz w:val="20"/>
          <w:szCs w:val="20"/>
          <w:lang w:val="es-ES_tradnl"/>
        </w:rPr>
        <w:t xml:space="preserve">De conformidad con lo establecido en el </w:t>
      </w:r>
      <w:r w:rsidR="00A8474B" w:rsidRPr="00F313C7">
        <w:rPr>
          <w:rFonts w:ascii="Arial" w:hAnsi="Arial" w:cs="Arial"/>
          <w:color w:val="auto"/>
          <w:sz w:val="20"/>
          <w:szCs w:val="20"/>
          <w:lang w:val="es-ES_tradnl"/>
        </w:rPr>
        <w:t xml:space="preserve">parágrafo 1 del artículo 5 de la Ley 1150 de 2007 modificado por el artículo </w:t>
      </w:r>
      <w:hyperlink r:id="rId18" w:anchor="5" w:history="1">
        <w:r w:rsidR="00A8474B" w:rsidRPr="00F313C7">
          <w:rPr>
            <w:rFonts w:ascii="Arial" w:hAnsi="Arial" w:cs="Arial"/>
            <w:color w:val="auto"/>
            <w:sz w:val="20"/>
            <w:szCs w:val="20"/>
            <w:lang w:val="es-ES_tradnl"/>
          </w:rPr>
          <w:t>5</w:t>
        </w:r>
      </w:hyperlink>
      <w:r w:rsidR="00A8474B" w:rsidRPr="00F313C7">
        <w:rPr>
          <w:rFonts w:ascii="Arial" w:hAnsi="Arial" w:cs="Arial"/>
          <w:color w:val="auto"/>
          <w:sz w:val="20"/>
          <w:szCs w:val="20"/>
          <w:lang w:val="es-ES_tradnl"/>
        </w:rPr>
        <w:t xml:space="preserve"> de la Ley 1882 de 2018.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6D7DF6E6" w14:textId="77777777" w:rsidR="00F86382" w:rsidRPr="00F313C7" w:rsidRDefault="00F86382" w:rsidP="00616245">
      <w:pPr>
        <w:pStyle w:val="NormalWeb"/>
        <w:spacing w:before="0" w:after="0"/>
        <w:ind w:right="-1"/>
        <w:jc w:val="both"/>
        <w:rPr>
          <w:rFonts w:ascii="Arial" w:hAnsi="Arial" w:cs="Arial"/>
          <w:color w:val="auto"/>
          <w:sz w:val="20"/>
          <w:szCs w:val="20"/>
          <w:lang w:val="es-ES_tradnl"/>
        </w:rPr>
      </w:pPr>
    </w:p>
    <w:p w14:paraId="1475BEFB" w14:textId="1E4C6E30" w:rsidR="00A8474B" w:rsidRDefault="00A8474B" w:rsidP="0002054B">
      <w:pPr>
        <w:pStyle w:val="NormalWeb"/>
        <w:spacing w:before="0" w:after="0"/>
        <w:ind w:right="-1"/>
        <w:jc w:val="both"/>
        <w:rPr>
          <w:rFonts w:ascii="Arial" w:hAnsi="Arial" w:cs="Arial"/>
          <w:color w:val="auto"/>
          <w:sz w:val="20"/>
          <w:szCs w:val="20"/>
          <w:lang w:val="es-ES_tradnl"/>
        </w:rPr>
      </w:pPr>
      <w:r w:rsidRPr="00F313C7">
        <w:rPr>
          <w:rFonts w:ascii="Arial" w:hAnsi="Arial" w:cs="Arial"/>
          <w:color w:val="auto"/>
          <w:sz w:val="20"/>
          <w:szCs w:val="20"/>
          <w:lang w:val="es-ES_tradnl"/>
        </w:rPr>
        <w:t>Durante el término otorgado para subsanar las ofertas, los proponentes no podrán acreditar circunstancias ocurridas con posterioridad al cierre del proceso.”</w:t>
      </w:r>
    </w:p>
    <w:p w14:paraId="351F6F6F" w14:textId="7410E0C7" w:rsidR="00133113" w:rsidRPr="00133113" w:rsidRDefault="00133113" w:rsidP="00133113">
      <w:pPr>
        <w:tabs>
          <w:tab w:val="left" w:pos="3011"/>
        </w:tabs>
        <w:ind w:right="143"/>
        <w:jc w:val="both"/>
        <w:rPr>
          <w:rFonts w:ascii="Arial" w:hAnsi="Arial" w:cs="Arial"/>
          <w:sz w:val="20"/>
          <w:szCs w:val="20"/>
        </w:rPr>
      </w:pPr>
    </w:p>
    <w:p w14:paraId="1202CABF" w14:textId="77777777" w:rsidR="00133113" w:rsidRPr="00133113" w:rsidRDefault="00133113" w:rsidP="00133113">
      <w:pPr>
        <w:tabs>
          <w:tab w:val="left" w:pos="3011"/>
        </w:tabs>
        <w:ind w:right="143"/>
        <w:jc w:val="both"/>
        <w:rPr>
          <w:rFonts w:ascii="Arial" w:hAnsi="Arial" w:cs="Arial"/>
          <w:sz w:val="20"/>
          <w:szCs w:val="20"/>
        </w:rPr>
      </w:pPr>
      <w:r w:rsidRPr="00133113">
        <w:rPr>
          <w:rFonts w:ascii="Arial" w:hAnsi="Arial" w:cs="Arial"/>
          <w:sz w:val="20"/>
          <w:szCs w:val="20"/>
        </w:rPr>
        <w:t>No son objeto de subsanabilidad aquellos documentos y/o información objeto de ponderación determinada en el proceso, los que tratan de aquellos habilitantes/ consideraciones técnicas adicionales, los que son necesarios para la comparación objetiva de las propuestas y los que no existan en la oferta presentada inicialmente.</w:t>
      </w:r>
    </w:p>
    <w:p w14:paraId="1028B790" w14:textId="77777777" w:rsidR="00133113" w:rsidRPr="00133113" w:rsidRDefault="00133113" w:rsidP="00133113">
      <w:pPr>
        <w:tabs>
          <w:tab w:val="left" w:pos="3011"/>
        </w:tabs>
        <w:ind w:right="143"/>
        <w:jc w:val="both"/>
        <w:rPr>
          <w:rFonts w:ascii="Arial" w:hAnsi="Arial" w:cs="Arial"/>
          <w:sz w:val="20"/>
          <w:szCs w:val="20"/>
        </w:rPr>
      </w:pPr>
    </w:p>
    <w:p w14:paraId="0516CF4E" w14:textId="77777777" w:rsidR="00133113" w:rsidRPr="00133113" w:rsidRDefault="00133113" w:rsidP="00133113">
      <w:pPr>
        <w:tabs>
          <w:tab w:val="left" w:pos="3011"/>
        </w:tabs>
        <w:ind w:right="143"/>
        <w:jc w:val="both"/>
        <w:rPr>
          <w:rFonts w:ascii="Arial" w:hAnsi="Arial" w:cs="Arial"/>
          <w:sz w:val="20"/>
          <w:szCs w:val="20"/>
        </w:rPr>
      </w:pPr>
      <w:r w:rsidRPr="00133113">
        <w:rPr>
          <w:rFonts w:ascii="Arial" w:hAnsi="Arial" w:cs="Arial"/>
          <w:sz w:val="20"/>
          <w:szCs w:val="20"/>
        </w:rPr>
        <w:t>Tenga en cuenta que se subsana la prueba de existencia del requisito que se pretende hacer valer en el proceso, lo anterior, en el marco de lo señalado por el Honorable Consejo de Estado a través de las sentencias proferidas con relación al presente tema.</w:t>
      </w:r>
    </w:p>
    <w:p w14:paraId="571B9B75" w14:textId="77777777" w:rsidR="00133113" w:rsidRPr="00133113" w:rsidRDefault="00133113" w:rsidP="00133113">
      <w:pPr>
        <w:tabs>
          <w:tab w:val="left" w:pos="3011"/>
        </w:tabs>
        <w:ind w:right="143"/>
        <w:jc w:val="both"/>
        <w:rPr>
          <w:rFonts w:ascii="Arial" w:hAnsi="Arial" w:cs="Arial"/>
          <w:sz w:val="20"/>
          <w:szCs w:val="20"/>
        </w:rPr>
      </w:pPr>
    </w:p>
    <w:p w14:paraId="5927B337" w14:textId="77777777" w:rsidR="00133113" w:rsidRPr="009F7AF9" w:rsidRDefault="00133113" w:rsidP="00133113">
      <w:pPr>
        <w:tabs>
          <w:tab w:val="left" w:pos="3011"/>
        </w:tabs>
        <w:ind w:right="143"/>
        <w:jc w:val="both"/>
        <w:rPr>
          <w:rFonts w:ascii="Arial" w:hAnsi="Arial" w:cs="Arial"/>
          <w:sz w:val="20"/>
          <w:szCs w:val="20"/>
        </w:rPr>
      </w:pPr>
      <w:r w:rsidRPr="00133113">
        <w:rPr>
          <w:rFonts w:ascii="Arial" w:hAnsi="Arial" w:cs="Arial"/>
          <w:sz w:val="20"/>
          <w:szCs w:val="20"/>
        </w:rPr>
        <w:t>Los miembros de los comités evaluadores podrán solicitar a los oferentes subsanar los errores o inconsistencias en los documentos presentados para acreditar los requisitos habilitantes y emitir la evaluación que determina el orden de elegibilidad.</w:t>
      </w:r>
    </w:p>
    <w:p w14:paraId="042C6C8B" w14:textId="21198538" w:rsidR="001111F0" w:rsidRPr="00F313C7" w:rsidRDefault="001111F0" w:rsidP="0002054B">
      <w:pPr>
        <w:ind w:right="-1"/>
        <w:jc w:val="both"/>
        <w:rPr>
          <w:rFonts w:ascii="Arial" w:hAnsi="Arial" w:cs="Arial"/>
          <w:sz w:val="20"/>
          <w:szCs w:val="20"/>
        </w:rPr>
      </w:pPr>
    </w:p>
    <w:p w14:paraId="374CBD4E" w14:textId="77777777" w:rsidR="002742C8" w:rsidRPr="00F313C7" w:rsidRDefault="003A62FA" w:rsidP="0002054B">
      <w:pPr>
        <w:tabs>
          <w:tab w:val="left" w:pos="426"/>
        </w:tabs>
        <w:ind w:right="-1"/>
        <w:jc w:val="both"/>
        <w:rPr>
          <w:rFonts w:ascii="Arial" w:hAnsi="Arial" w:cs="Arial"/>
          <w:b/>
          <w:sz w:val="20"/>
          <w:szCs w:val="20"/>
        </w:rPr>
      </w:pPr>
      <w:r w:rsidRPr="00F313C7">
        <w:rPr>
          <w:rFonts w:ascii="Arial" w:hAnsi="Arial" w:cs="Arial"/>
          <w:b/>
          <w:sz w:val="20"/>
          <w:szCs w:val="20"/>
        </w:rPr>
        <w:t>2.</w:t>
      </w:r>
      <w:r w:rsidR="00DD5A80" w:rsidRPr="00F313C7">
        <w:rPr>
          <w:rFonts w:ascii="Arial" w:hAnsi="Arial" w:cs="Arial"/>
          <w:b/>
          <w:sz w:val="20"/>
          <w:szCs w:val="20"/>
        </w:rPr>
        <w:t>1</w:t>
      </w:r>
      <w:r w:rsidR="00A8474B" w:rsidRPr="00F313C7">
        <w:rPr>
          <w:rFonts w:ascii="Arial" w:hAnsi="Arial" w:cs="Arial"/>
          <w:b/>
          <w:sz w:val="20"/>
          <w:szCs w:val="20"/>
        </w:rPr>
        <w:t>5</w:t>
      </w:r>
      <w:r w:rsidR="007503A3" w:rsidRPr="00F313C7">
        <w:rPr>
          <w:rFonts w:ascii="Arial" w:hAnsi="Arial" w:cs="Arial"/>
          <w:b/>
          <w:sz w:val="20"/>
          <w:szCs w:val="20"/>
        </w:rPr>
        <w:tab/>
      </w:r>
      <w:r w:rsidR="003B484F" w:rsidRPr="00F313C7">
        <w:rPr>
          <w:rFonts w:ascii="Arial" w:hAnsi="Arial" w:cs="Arial"/>
          <w:b/>
          <w:sz w:val="20"/>
          <w:szCs w:val="20"/>
        </w:rPr>
        <w:t>ADJUDICACIÓN DEL PROCESO</w:t>
      </w:r>
      <w:r w:rsidR="00256F3B" w:rsidRPr="00F313C7">
        <w:rPr>
          <w:rFonts w:ascii="Arial" w:hAnsi="Arial" w:cs="Arial"/>
          <w:b/>
          <w:sz w:val="20"/>
          <w:szCs w:val="20"/>
        </w:rPr>
        <w:t xml:space="preserve"> </w:t>
      </w:r>
      <w:r w:rsidR="007503A3" w:rsidRPr="00F313C7">
        <w:rPr>
          <w:rFonts w:ascii="Arial" w:hAnsi="Arial" w:cs="Arial"/>
          <w:b/>
          <w:sz w:val="20"/>
          <w:szCs w:val="20"/>
        </w:rPr>
        <w:t xml:space="preserve">O </w:t>
      </w:r>
      <w:r w:rsidR="003B484F" w:rsidRPr="00F313C7">
        <w:rPr>
          <w:rFonts w:ascii="Arial" w:hAnsi="Arial" w:cs="Arial"/>
          <w:b/>
          <w:sz w:val="20"/>
          <w:szCs w:val="20"/>
        </w:rPr>
        <w:t>DECLARATORIA DE DESIERTO</w:t>
      </w:r>
    </w:p>
    <w:p w14:paraId="160724A4" w14:textId="77777777" w:rsidR="002742C8" w:rsidRPr="00616245" w:rsidRDefault="002742C8" w:rsidP="0002054B">
      <w:pPr>
        <w:tabs>
          <w:tab w:val="left" w:pos="748"/>
        </w:tabs>
        <w:ind w:right="-1"/>
        <w:jc w:val="both"/>
        <w:rPr>
          <w:rFonts w:ascii="Arial" w:hAnsi="Arial" w:cs="Arial"/>
          <w:b/>
          <w:sz w:val="16"/>
          <w:szCs w:val="20"/>
        </w:rPr>
      </w:pPr>
    </w:p>
    <w:p w14:paraId="2B15701C" w14:textId="77777777" w:rsidR="00251F86" w:rsidRPr="00251F86" w:rsidRDefault="00251F86" w:rsidP="00251F86">
      <w:pPr>
        <w:ind w:right="-1"/>
        <w:jc w:val="both"/>
        <w:rPr>
          <w:rFonts w:ascii="Arial" w:hAnsi="Arial" w:cs="Arial"/>
          <w:sz w:val="20"/>
          <w:szCs w:val="20"/>
        </w:rPr>
      </w:pPr>
      <w:r w:rsidRPr="00251F86">
        <w:rPr>
          <w:rFonts w:ascii="Arial" w:hAnsi="Arial" w:cs="Arial"/>
          <w:sz w:val="20"/>
          <w:szCs w:val="20"/>
        </w:rPr>
        <w:t xml:space="preserve">El presente proceso será adjudicado al proponente de forma </w:t>
      </w:r>
      <w:r w:rsidRPr="00251F86">
        <w:rPr>
          <w:rFonts w:ascii="Arial" w:hAnsi="Arial" w:cs="Arial"/>
          <w:sz w:val="20"/>
          <w:szCs w:val="20"/>
          <w:u w:val="single"/>
        </w:rPr>
        <w:t>TOTAL</w:t>
      </w:r>
      <w:r w:rsidRPr="00251F86">
        <w:rPr>
          <w:rFonts w:ascii="Arial" w:hAnsi="Arial" w:cs="Arial"/>
          <w:sz w:val="20"/>
          <w:szCs w:val="20"/>
        </w:rPr>
        <w:t xml:space="preserve">, que cumpliendo con lo establecido en el presente pliego de condiciones y cuya oferta sea hábil jurídica, técnica, económica y financieramente, obtenga el primer puesto en el orden de elegibilidad, sumados los puntajes técnicos y económicos y sea la más favorable para la Base Naval No. 5 ARC “Orinoquía” de la Armada Nacional, siempre que resulte coherente con la consulta de precios o condiciones del mercado, dando especial aplicación a lo dispuesto en tratándose de los </w:t>
      </w:r>
      <w:r w:rsidRPr="00251F86">
        <w:rPr>
          <w:rFonts w:ascii="Arial" w:hAnsi="Arial" w:cs="Arial"/>
          <w:sz w:val="20"/>
          <w:szCs w:val="20"/>
          <w:u w:val="single"/>
        </w:rPr>
        <w:t>precios artificialmente</w:t>
      </w:r>
      <w:r w:rsidRPr="00251F86">
        <w:rPr>
          <w:rFonts w:ascii="Arial" w:hAnsi="Arial" w:cs="Arial"/>
          <w:sz w:val="20"/>
          <w:szCs w:val="20"/>
        </w:rPr>
        <w:t xml:space="preserve"> bajos, listados en el artículo 2.2.1.1.2.2.4 del Decreto 1082 de 2015.</w:t>
      </w:r>
    </w:p>
    <w:p w14:paraId="707AB56A" w14:textId="77777777" w:rsidR="00251F86" w:rsidRPr="00251F86" w:rsidRDefault="00251F86" w:rsidP="00251F86">
      <w:pPr>
        <w:ind w:right="-1"/>
        <w:rPr>
          <w:rFonts w:ascii="Arial" w:hAnsi="Arial" w:cs="Arial"/>
          <w:sz w:val="20"/>
          <w:szCs w:val="20"/>
        </w:rPr>
      </w:pPr>
    </w:p>
    <w:p w14:paraId="2E8E9C25" w14:textId="77777777" w:rsidR="00251F86" w:rsidRPr="00251F86" w:rsidRDefault="00251F86" w:rsidP="00251F86">
      <w:pPr>
        <w:ind w:right="-1"/>
        <w:jc w:val="both"/>
        <w:rPr>
          <w:rFonts w:ascii="Arial" w:hAnsi="Arial" w:cs="Arial"/>
          <w:b/>
          <w:i/>
          <w:sz w:val="20"/>
          <w:szCs w:val="20"/>
          <w:u w:val="single"/>
        </w:rPr>
      </w:pPr>
      <w:r w:rsidRPr="00251F86">
        <w:rPr>
          <w:rFonts w:ascii="Arial" w:hAnsi="Arial" w:cs="Arial"/>
          <w:sz w:val="20"/>
          <w:szCs w:val="20"/>
        </w:rPr>
        <w:t xml:space="preserve">El Acto Administrativo de Adjudicación es irrevocable y obliga tanto a la Base Naval No. 5 ARC “Orinoquía” de la Armada Nacional y al adjudicatario. Sin embargo, entre los lapsos comprendidos entre la adjudicación del proceso y la suscripción del contrato, si se demuestra que se adjudicó por medios ilegales o sobrevino alguna causal de inhabilidad o incompatibilidad y en general circunstancias listadas de manera expresa en el artículo 9 de la Ley 1150 de 2007, la Resolución de Adjudicación podrá ser revocada. Caso en el cual, se podrá adjudicar el contrato al proponente calificado en segundo lugar de conformidad con lo previsto en el artículo 49 de la Ley 80 de 1993 y en la norma citada.  </w:t>
      </w:r>
      <w:r w:rsidRPr="00251F86">
        <w:rPr>
          <w:rFonts w:ascii="Arial" w:hAnsi="Arial" w:cs="Arial"/>
          <w:b/>
          <w:i/>
          <w:sz w:val="20"/>
          <w:szCs w:val="20"/>
          <w:u w:val="single"/>
        </w:rPr>
        <w:t>Cuando no se presente oferta alguna, o ninguna cumpla con lo establecido en el pliego de condiciones, el proceso será declarado desierto mediante acto administrativo.</w:t>
      </w:r>
    </w:p>
    <w:p w14:paraId="3008FC01" w14:textId="77777777" w:rsidR="007974BB" w:rsidRPr="00F313C7" w:rsidRDefault="007974BB" w:rsidP="00616245">
      <w:pPr>
        <w:ind w:right="-1"/>
        <w:jc w:val="both"/>
        <w:rPr>
          <w:rFonts w:ascii="Arial" w:hAnsi="Arial" w:cs="Arial"/>
          <w:b/>
          <w:i/>
          <w:sz w:val="20"/>
          <w:szCs w:val="20"/>
          <w:u w:val="single"/>
        </w:rPr>
      </w:pPr>
    </w:p>
    <w:p w14:paraId="63B86D8E" w14:textId="77777777" w:rsidR="003B484F" w:rsidRPr="00F313C7" w:rsidRDefault="003A62FA" w:rsidP="00616245">
      <w:pPr>
        <w:tabs>
          <w:tab w:val="left" w:pos="567"/>
        </w:tabs>
        <w:ind w:right="-1"/>
        <w:rPr>
          <w:rFonts w:ascii="Arial" w:hAnsi="Arial" w:cs="Arial"/>
          <w:b/>
          <w:sz w:val="20"/>
          <w:szCs w:val="20"/>
        </w:rPr>
      </w:pPr>
      <w:r w:rsidRPr="00F313C7">
        <w:rPr>
          <w:rFonts w:ascii="Arial" w:hAnsi="Arial" w:cs="Arial"/>
          <w:b/>
          <w:sz w:val="20"/>
          <w:szCs w:val="20"/>
        </w:rPr>
        <w:t>2.</w:t>
      </w:r>
      <w:r w:rsidR="00DD5A80" w:rsidRPr="00F313C7">
        <w:rPr>
          <w:rFonts w:ascii="Arial" w:hAnsi="Arial" w:cs="Arial"/>
          <w:b/>
          <w:sz w:val="20"/>
          <w:szCs w:val="20"/>
        </w:rPr>
        <w:t>1</w:t>
      </w:r>
      <w:r w:rsidR="006A2E81" w:rsidRPr="00F313C7">
        <w:rPr>
          <w:rFonts w:ascii="Arial" w:hAnsi="Arial" w:cs="Arial"/>
          <w:b/>
          <w:sz w:val="20"/>
          <w:szCs w:val="20"/>
        </w:rPr>
        <w:t>6</w:t>
      </w:r>
      <w:r w:rsidR="007503A3" w:rsidRPr="00F313C7">
        <w:rPr>
          <w:rFonts w:ascii="Arial" w:hAnsi="Arial" w:cs="Arial"/>
          <w:b/>
          <w:sz w:val="20"/>
          <w:szCs w:val="20"/>
        </w:rPr>
        <w:tab/>
      </w:r>
      <w:r w:rsidR="003B484F" w:rsidRPr="00F313C7">
        <w:rPr>
          <w:rFonts w:ascii="Arial" w:hAnsi="Arial" w:cs="Arial"/>
          <w:b/>
          <w:sz w:val="20"/>
          <w:szCs w:val="20"/>
        </w:rPr>
        <w:t>SUSCRIPCIÓN DEL CONTRATO:</w:t>
      </w:r>
    </w:p>
    <w:p w14:paraId="354FCD75" w14:textId="77777777" w:rsidR="003B484F" w:rsidRPr="00616245" w:rsidRDefault="003B484F" w:rsidP="00616245">
      <w:pPr>
        <w:tabs>
          <w:tab w:val="left" w:pos="748"/>
        </w:tabs>
        <w:ind w:right="-1"/>
        <w:rPr>
          <w:rFonts w:ascii="Arial" w:hAnsi="Arial" w:cs="Arial"/>
          <w:b/>
          <w:sz w:val="16"/>
          <w:szCs w:val="20"/>
        </w:rPr>
      </w:pPr>
    </w:p>
    <w:p w14:paraId="5189D86C" w14:textId="77777777" w:rsidR="003B484F" w:rsidRPr="00F313C7" w:rsidRDefault="003B484F" w:rsidP="00616245">
      <w:pPr>
        <w:ind w:right="-1"/>
        <w:jc w:val="both"/>
        <w:rPr>
          <w:rFonts w:ascii="Arial" w:hAnsi="Arial" w:cs="Arial"/>
          <w:sz w:val="20"/>
          <w:szCs w:val="20"/>
        </w:rPr>
      </w:pPr>
      <w:r w:rsidRPr="00F313C7">
        <w:rPr>
          <w:rFonts w:ascii="Arial" w:hAnsi="Arial" w:cs="Arial"/>
          <w:sz w:val="20"/>
          <w:szCs w:val="20"/>
        </w:rPr>
        <w:t xml:space="preserve">El adjudicatario suscribirá el contrato </w:t>
      </w:r>
      <w:r w:rsidR="001168B3" w:rsidRPr="00F313C7">
        <w:rPr>
          <w:rFonts w:ascii="Arial" w:hAnsi="Arial" w:cs="Arial"/>
          <w:sz w:val="20"/>
          <w:szCs w:val="20"/>
        </w:rPr>
        <w:t xml:space="preserve">una vez publicada y notificada la resolución de adjudicación </w:t>
      </w:r>
      <w:r w:rsidRPr="00F313C7">
        <w:rPr>
          <w:rFonts w:ascii="Arial" w:hAnsi="Arial" w:cs="Arial"/>
          <w:sz w:val="20"/>
          <w:szCs w:val="20"/>
        </w:rPr>
        <w:t xml:space="preserve">dentro de los </w:t>
      </w:r>
      <w:r w:rsidR="00D57222">
        <w:rPr>
          <w:rFonts w:ascii="Arial" w:hAnsi="Arial" w:cs="Arial"/>
          <w:sz w:val="20"/>
          <w:szCs w:val="20"/>
        </w:rPr>
        <w:t>dos</w:t>
      </w:r>
      <w:r w:rsidRPr="00F313C7">
        <w:rPr>
          <w:rFonts w:ascii="Arial" w:hAnsi="Arial" w:cs="Arial"/>
          <w:sz w:val="20"/>
          <w:szCs w:val="20"/>
        </w:rPr>
        <w:t xml:space="preserve"> </w:t>
      </w:r>
      <w:r w:rsidR="00D57222">
        <w:rPr>
          <w:rFonts w:ascii="Arial" w:hAnsi="Arial" w:cs="Arial"/>
          <w:sz w:val="20"/>
          <w:szCs w:val="20"/>
        </w:rPr>
        <w:t>(02</w:t>
      </w:r>
      <w:r w:rsidR="00256F3B" w:rsidRPr="00F313C7">
        <w:rPr>
          <w:rFonts w:ascii="Arial" w:hAnsi="Arial" w:cs="Arial"/>
          <w:sz w:val="20"/>
          <w:szCs w:val="20"/>
        </w:rPr>
        <w:t xml:space="preserve">) </w:t>
      </w:r>
      <w:r w:rsidRPr="00F313C7">
        <w:rPr>
          <w:rFonts w:ascii="Arial" w:hAnsi="Arial" w:cs="Arial"/>
          <w:sz w:val="20"/>
          <w:szCs w:val="20"/>
        </w:rPr>
        <w:t xml:space="preserve">días </w:t>
      </w:r>
      <w:r w:rsidR="001168B3" w:rsidRPr="00F313C7">
        <w:rPr>
          <w:rFonts w:ascii="Arial" w:hAnsi="Arial" w:cs="Arial"/>
          <w:sz w:val="20"/>
          <w:szCs w:val="20"/>
        </w:rPr>
        <w:t>calendario siguiente</w:t>
      </w:r>
      <w:r w:rsidRPr="00F313C7">
        <w:rPr>
          <w:rFonts w:ascii="Arial" w:hAnsi="Arial" w:cs="Arial"/>
          <w:sz w:val="20"/>
          <w:szCs w:val="20"/>
        </w:rPr>
        <w:t xml:space="preserve"> a la fecha d</w:t>
      </w:r>
      <w:r w:rsidR="00256F3B" w:rsidRPr="00F313C7">
        <w:rPr>
          <w:rFonts w:ascii="Arial" w:hAnsi="Arial" w:cs="Arial"/>
          <w:sz w:val="20"/>
          <w:szCs w:val="20"/>
        </w:rPr>
        <w:t xml:space="preserve">e </w:t>
      </w:r>
      <w:r w:rsidR="001168B3" w:rsidRPr="00F313C7">
        <w:rPr>
          <w:rFonts w:ascii="Arial" w:hAnsi="Arial" w:cs="Arial"/>
          <w:sz w:val="20"/>
          <w:szCs w:val="20"/>
        </w:rPr>
        <w:t xml:space="preserve">envió del contrato para su respectiva aprobación a través del </w:t>
      </w:r>
      <w:r w:rsidR="0063792C" w:rsidRPr="00F313C7">
        <w:rPr>
          <w:rFonts w:ascii="Arial" w:hAnsi="Arial" w:cs="Arial"/>
          <w:sz w:val="20"/>
          <w:szCs w:val="20"/>
        </w:rPr>
        <w:t xml:space="preserve">SECOPII. </w:t>
      </w:r>
    </w:p>
    <w:p w14:paraId="304075B0" w14:textId="77777777" w:rsidR="003B484F" w:rsidRPr="00F313C7" w:rsidRDefault="003B484F" w:rsidP="00616245">
      <w:pPr>
        <w:ind w:right="-1"/>
        <w:jc w:val="both"/>
        <w:rPr>
          <w:rFonts w:ascii="Arial" w:hAnsi="Arial" w:cs="Arial"/>
          <w:sz w:val="20"/>
          <w:szCs w:val="20"/>
        </w:rPr>
      </w:pPr>
    </w:p>
    <w:p w14:paraId="33EF9B3C" w14:textId="77777777" w:rsidR="003B484F" w:rsidRPr="00F313C7" w:rsidRDefault="003B484F" w:rsidP="00616245">
      <w:pPr>
        <w:ind w:right="-1"/>
        <w:jc w:val="both"/>
        <w:rPr>
          <w:rFonts w:ascii="Arial" w:hAnsi="Arial" w:cs="Arial"/>
          <w:sz w:val="20"/>
          <w:szCs w:val="20"/>
        </w:rPr>
      </w:pPr>
      <w:r w:rsidRPr="00F313C7">
        <w:rPr>
          <w:rFonts w:ascii="Arial" w:hAnsi="Arial" w:cs="Arial"/>
          <w:sz w:val="20"/>
          <w:szCs w:val="20"/>
        </w:rPr>
        <w:t>En la plataforma del SECOP II, se procederá a realizar la publicación de la Resolución de Adjudicación y del contrato, garantizándose con ella la publicidad requerida.</w:t>
      </w:r>
    </w:p>
    <w:p w14:paraId="0A230C6A" w14:textId="77777777" w:rsidR="003B484F" w:rsidRPr="00F313C7" w:rsidRDefault="003B484F" w:rsidP="00616245">
      <w:pPr>
        <w:ind w:right="-1"/>
        <w:jc w:val="both"/>
        <w:rPr>
          <w:rFonts w:ascii="Arial" w:hAnsi="Arial" w:cs="Arial"/>
          <w:sz w:val="20"/>
          <w:szCs w:val="20"/>
        </w:rPr>
      </w:pPr>
    </w:p>
    <w:p w14:paraId="7D9FFA26" w14:textId="77777777" w:rsidR="003B484F" w:rsidRPr="00F313C7" w:rsidRDefault="003A62FA" w:rsidP="00616245">
      <w:pPr>
        <w:tabs>
          <w:tab w:val="left" w:pos="567"/>
        </w:tabs>
        <w:ind w:right="-1"/>
        <w:jc w:val="both"/>
        <w:rPr>
          <w:rFonts w:ascii="Arial" w:hAnsi="Arial" w:cs="Arial"/>
          <w:b/>
          <w:sz w:val="20"/>
          <w:szCs w:val="20"/>
        </w:rPr>
      </w:pPr>
      <w:r w:rsidRPr="00F313C7">
        <w:rPr>
          <w:rFonts w:ascii="Arial" w:hAnsi="Arial" w:cs="Arial"/>
          <w:b/>
          <w:sz w:val="20"/>
          <w:szCs w:val="20"/>
        </w:rPr>
        <w:t>2.</w:t>
      </w:r>
      <w:r w:rsidR="00DD5A80" w:rsidRPr="00F313C7">
        <w:rPr>
          <w:rFonts w:ascii="Arial" w:hAnsi="Arial" w:cs="Arial"/>
          <w:b/>
          <w:sz w:val="20"/>
          <w:szCs w:val="20"/>
        </w:rPr>
        <w:t>1</w:t>
      </w:r>
      <w:r w:rsidR="006A2E81" w:rsidRPr="00F313C7">
        <w:rPr>
          <w:rFonts w:ascii="Arial" w:hAnsi="Arial" w:cs="Arial"/>
          <w:b/>
          <w:sz w:val="20"/>
          <w:szCs w:val="20"/>
        </w:rPr>
        <w:t>7</w:t>
      </w:r>
      <w:r w:rsidR="00DD5A80" w:rsidRPr="00F313C7">
        <w:rPr>
          <w:rFonts w:ascii="Arial" w:hAnsi="Arial" w:cs="Arial"/>
          <w:b/>
          <w:sz w:val="20"/>
          <w:szCs w:val="20"/>
        </w:rPr>
        <w:tab/>
      </w:r>
      <w:r w:rsidR="003B484F" w:rsidRPr="00F313C7">
        <w:rPr>
          <w:rFonts w:ascii="Arial" w:hAnsi="Arial" w:cs="Arial"/>
          <w:b/>
          <w:sz w:val="20"/>
          <w:szCs w:val="20"/>
        </w:rPr>
        <w:t>RENUENCIA DEL ADJUDICATARIO A SUSCRIBIR EL CONTRATO:</w:t>
      </w:r>
    </w:p>
    <w:p w14:paraId="7D4C741E" w14:textId="77777777" w:rsidR="003B484F" w:rsidRPr="00616245" w:rsidRDefault="003B484F" w:rsidP="00616245">
      <w:pPr>
        <w:ind w:right="-1"/>
        <w:jc w:val="both"/>
        <w:rPr>
          <w:rFonts w:ascii="Arial" w:hAnsi="Arial" w:cs="Arial"/>
          <w:sz w:val="16"/>
          <w:szCs w:val="20"/>
        </w:rPr>
      </w:pPr>
    </w:p>
    <w:p w14:paraId="790FADE3" w14:textId="77777777" w:rsidR="003B484F" w:rsidRPr="00F313C7" w:rsidRDefault="003B484F" w:rsidP="00616245">
      <w:pPr>
        <w:ind w:right="-1"/>
        <w:jc w:val="both"/>
        <w:rPr>
          <w:rFonts w:ascii="Arial" w:hAnsi="Arial" w:cs="Arial"/>
          <w:sz w:val="20"/>
          <w:szCs w:val="20"/>
        </w:rPr>
      </w:pPr>
      <w:r w:rsidRPr="00F313C7">
        <w:rPr>
          <w:rFonts w:ascii="Arial" w:hAnsi="Arial" w:cs="Arial"/>
          <w:sz w:val="20"/>
          <w:szCs w:val="20"/>
        </w:rPr>
        <w:t xml:space="preserve">Si el adjudicatario no suscribe el contrato dentro de los </w:t>
      </w:r>
      <w:r w:rsidR="008D7DD2" w:rsidRPr="00F313C7">
        <w:rPr>
          <w:rFonts w:ascii="Arial" w:hAnsi="Arial" w:cs="Arial"/>
          <w:sz w:val="20"/>
          <w:szCs w:val="20"/>
        </w:rPr>
        <w:t>dos (02</w:t>
      </w:r>
      <w:r w:rsidR="004F1DBC" w:rsidRPr="00F313C7">
        <w:rPr>
          <w:rFonts w:ascii="Arial" w:hAnsi="Arial" w:cs="Arial"/>
          <w:sz w:val="20"/>
          <w:szCs w:val="20"/>
        </w:rPr>
        <w:t xml:space="preserve">) días </w:t>
      </w:r>
      <w:r w:rsidR="001168B3" w:rsidRPr="00F313C7">
        <w:rPr>
          <w:rFonts w:ascii="Arial" w:hAnsi="Arial" w:cs="Arial"/>
          <w:sz w:val="20"/>
          <w:szCs w:val="20"/>
        </w:rPr>
        <w:t xml:space="preserve">calendario </w:t>
      </w:r>
      <w:r w:rsidRPr="00F313C7">
        <w:rPr>
          <w:rFonts w:ascii="Arial" w:hAnsi="Arial" w:cs="Arial"/>
          <w:sz w:val="20"/>
          <w:szCs w:val="20"/>
        </w:rPr>
        <w:t xml:space="preserve">siguientes a la remisión que realice la </w:t>
      </w:r>
      <w:r w:rsidR="00D57222">
        <w:rPr>
          <w:rFonts w:ascii="Arial" w:eastAsia="Batang" w:hAnsi="Arial" w:cs="Arial"/>
          <w:sz w:val="20"/>
          <w:szCs w:val="20"/>
          <w:lang w:val="es-CO"/>
        </w:rPr>
        <w:t xml:space="preserve">Base Naval </w:t>
      </w:r>
      <w:r w:rsidR="0002054B">
        <w:rPr>
          <w:rFonts w:ascii="Arial" w:eastAsia="Batang" w:hAnsi="Arial" w:cs="Arial"/>
          <w:sz w:val="20"/>
          <w:szCs w:val="20"/>
          <w:lang w:val="es-CO"/>
        </w:rPr>
        <w:t xml:space="preserve"> </w:t>
      </w:r>
      <w:r w:rsidR="00D57222">
        <w:rPr>
          <w:rFonts w:ascii="Arial" w:eastAsia="Batang" w:hAnsi="Arial" w:cs="Arial"/>
          <w:sz w:val="20"/>
          <w:szCs w:val="20"/>
          <w:lang w:val="es-CO"/>
        </w:rPr>
        <w:t xml:space="preserve">No. </w:t>
      </w:r>
      <w:r w:rsidR="00D57222">
        <w:rPr>
          <w:rFonts w:ascii="Arial" w:hAnsi="Arial" w:cs="Arial"/>
          <w:sz w:val="20"/>
          <w:szCs w:val="20"/>
        </w:rPr>
        <w:t>5</w:t>
      </w:r>
      <w:r w:rsidR="00D57222">
        <w:rPr>
          <w:rFonts w:ascii="Arial" w:eastAsia="Batang" w:hAnsi="Arial" w:cs="Arial"/>
          <w:sz w:val="20"/>
          <w:szCs w:val="20"/>
          <w:lang w:val="es-CO"/>
        </w:rPr>
        <w:t>ARC “Orinoquí</w:t>
      </w:r>
      <w:r w:rsidR="0002054B">
        <w:rPr>
          <w:rFonts w:ascii="Arial" w:eastAsia="Batang" w:hAnsi="Arial" w:cs="Arial"/>
          <w:sz w:val="20"/>
          <w:szCs w:val="20"/>
          <w:lang w:val="es-CO"/>
        </w:rPr>
        <w:t>a”</w:t>
      </w:r>
      <w:r w:rsidR="00457FDE">
        <w:rPr>
          <w:rFonts w:ascii="Arial" w:eastAsia="Batang" w:hAnsi="Arial" w:cs="Arial"/>
          <w:sz w:val="20"/>
          <w:szCs w:val="20"/>
          <w:lang w:val="es-CO"/>
        </w:rPr>
        <w:t>,</w:t>
      </w:r>
      <w:r w:rsidR="00D33A47" w:rsidRPr="00F313C7">
        <w:rPr>
          <w:rFonts w:ascii="Arial" w:hAnsi="Arial" w:cs="Arial"/>
          <w:sz w:val="20"/>
          <w:szCs w:val="20"/>
        </w:rPr>
        <w:t xml:space="preserve"> </w:t>
      </w:r>
      <w:r w:rsidRPr="00F313C7">
        <w:rPr>
          <w:rFonts w:ascii="Arial" w:hAnsi="Arial" w:cs="Arial"/>
          <w:sz w:val="20"/>
          <w:szCs w:val="20"/>
        </w:rPr>
        <w:t>solicitará en calidad de indemnización de perjuicios, el valor de la garantía de seriedad de la oferta, sin perjuicio de las acciones legales conducentes para el reconocimiento de perjuicios adicionales causados y no cubiertos por la garantía, si a ello hubiere lugar, en los términos del artículo 30 numeral 12 de la Ley 80 de 1993 y Decreto 1082 de 2015.</w:t>
      </w:r>
    </w:p>
    <w:p w14:paraId="698EDB91" w14:textId="77777777" w:rsidR="001111F0" w:rsidRPr="00616245" w:rsidRDefault="001111F0" w:rsidP="00616245">
      <w:pPr>
        <w:ind w:right="-1"/>
        <w:jc w:val="both"/>
        <w:rPr>
          <w:rFonts w:ascii="Arial" w:hAnsi="Arial" w:cs="Arial"/>
          <w:sz w:val="16"/>
          <w:szCs w:val="20"/>
        </w:rPr>
      </w:pPr>
    </w:p>
    <w:p w14:paraId="288A3E7E" w14:textId="77777777" w:rsidR="00457FDE" w:rsidRPr="00D57222" w:rsidRDefault="003B484F" w:rsidP="00616245">
      <w:pPr>
        <w:ind w:right="-1"/>
        <w:jc w:val="both"/>
        <w:rPr>
          <w:rFonts w:ascii="Arial" w:hAnsi="Arial" w:cs="Arial"/>
          <w:sz w:val="20"/>
          <w:szCs w:val="20"/>
        </w:rPr>
      </w:pPr>
      <w:r w:rsidRPr="00F313C7">
        <w:rPr>
          <w:rFonts w:ascii="Arial" w:hAnsi="Arial" w:cs="Arial"/>
          <w:sz w:val="20"/>
          <w:szCs w:val="20"/>
        </w:rPr>
        <w:t xml:space="preserve">Si el adjudicatario no firma el contrato dentro del término indicado con antelación, la Entidad mediante acto administrativo motivado </w:t>
      </w:r>
      <w:r w:rsidR="00D33A47" w:rsidRPr="00F313C7">
        <w:rPr>
          <w:rFonts w:ascii="Arial" w:hAnsi="Arial" w:cs="Arial"/>
          <w:sz w:val="20"/>
          <w:szCs w:val="20"/>
        </w:rPr>
        <w:t xml:space="preserve">podrá adjudicar </w:t>
      </w:r>
      <w:r w:rsidR="00A54E4F" w:rsidRPr="00F313C7">
        <w:rPr>
          <w:rFonts w:ascii="Arial" w:hAnsi="Arial" w:cs="Arial"/>
          <w:sz w:val="20"/>
          <w:szCs w:val="20"/>
        </w:rPr>
        <w:t xml:space="preserve">el contrato dentro de los quince </w:t>
      </w:r>
      <w:r w:rsidR="00D33A47" w:rsidRPr="00F313C7">
        <w:rPr>
          <w:rFonts w:ascii="Arial" w:hAnsi="Arial" w:cs="Arial"/>
          <w:sz w:val="20"/>
          <w:szCs w:val="20"/>
        </w:rPr>
        <w:t>(</w:t>
      </w:r>
      <w:r w:rsidR="00A54E4F" w:rsidRPr="00F313C7">
        <w:rPr>
          <w:rFonts w:ascii="Arial" w:hAnsi="Arial" w:cs="Arial"/>
          <w:sz w:val="20"/>
          <w:szCs w:val="20"/>
        </w:rPr>
        <w:t>15</w:t>
      </w:r>
      <w:r w:rsidR="00D33A47" w:rsidRPr="00F313C7">
        <w:rPr>
          <w:rFonts w:ascii="Arial" w:hAnsi="Arial" w:cs="Arial"/>
          <w:sz w:val="20"/>
          <w:szCs w:val="20"/>
        </w:rPr>
        <w:t xml:space="preserve">) </w:t>
      </w:r>
      <w:r w:rsidRPr="00F313C7">
        <w:rPr>
          <w:rFonts w:ascii="Arial" w:hAnsi="Arial" w:cs="Arial"/>
          <w:sz w:val="20"/>
          <w:szCs w:val="20"/>
        </w:rPr>
        <w:t xml:space="preserve">días hábiles siguientes </w:t>
      </w:r>
      <w:r w:rsidR="00A54E4F" w:rsidRPr="00F313C7">
        <w:rPr>
          <w:rFonts w:ascii="Arial" w:hAnsi="Arial" w:cs="Arial"/>
          <w:sz w:val="20"/>
          <w:szCs w:val="20"/>
        </w:rPr>
        <w:t xml:space="preserve">y/o una vez surtido el trámite frente al proponente adjudicatario inicial, </w:t>
      </w:r>
      <w:r w:rsidRPr="00F313C7">
        <w:rPr>
          <w:rFonts w:ascii="Arial" w:hAnsi="Arial" w:cs="Arial"/>
          <w:sz w:val="20"/>
          <w:szCs w:val="20"/>
        </w:rPr>
        <w:t>al proponente calificado en segundo lugar siempre que su propuest</w:t>
      </w:r>
      <w:r w:rsidR="00D57222">
        <w:rPr>
          <w:rFonts w:ascii="Arial" w:hAnsi="Arial" w:cs="Arial"/>
          <w:sz w:val="20"/>
          <w:szCs w:val="20"/>
        </w:rPr>
        <w:t>a resulte igualmente favorable.</w:t>
      </w:r>
    </w:p>
    <w:p w14:paraId="5A8C2211" w14:textId="77777777" w:rsidR="00457FDE" w:rsidRPr="00F313C7" w:rsidRDefault="00457FDE" w:rsidP="00616245">
      <w:pPr>
        <w:ind w:right="-1"/>
        <w:jc w:val="both"/>
        <w:rPr>
          <w:rFonts w:ascii="Arial" w:hAnsi="Arial" w:cs="Arial"/>
          <w:b/>
          <w:sz w:val="20"/>
          <w:szCs w:val="20"/>
        </w:rPr>
      </w:pPr>
    </w:p>
    <w:p w14:paraId="4D03CC27" w14:textId="77777777" w:rsidR="003B484F" w:rsidRPr="00F313C7" w:rsidRDefault="003A62FA" w:rsidP="00616245">
      <w:pPr>
        <w:tabs>
          <w:tab w:val="left" w:pos="567"/>
          <w:tab w:val="left" w:pos="709"/>
        </w:tabs>
        <w:ind w:right="-1"/>
        <w:jc w:val="both"/>
        <w:rPr>
          <w:rFonts w:ascii="Arial" w:hAnsi="Arial" w:cs="Arial"/>
          <w:b/>
          <w:sz w:val="20"/>
          <w:szCs w:val="20"/>
        </w:rPr>
      </w:pPr>
      <w:r w:rsidRPr="00F313C7">
        <w:rPr>
          <w:rFonts w:ascii="Arial" w:hAnsi="Arial" w:cs="Arial"/>
          <w:b/>
          <w:sz w:val="20"/>
          <w:szCs w:val="20"/>
        </w:rPr>
        <w:t>2.</w:t>
      </w:r>
      <w:r w:rsidR="006A2E81" w:rsidRPr="00F313C7">
        <w:rPr>
          <w:rFonts w:ascii="Arial" w:hAnsi="Arial" w:cs="Arial"/>
          <w:b/>
          <w:sz w:val="20"/>
          <w:szCs w:val="20"/>
        </w:rPr>
        <w:t>18</w:t>
      </w:r>
      <w:r w:rsidR="00DD5A80" w:rsidRPr="00F313C7">
        <w:rPr>
          <w:rFonts w:ascii="Arial" w:hAnsi="Arial" w:cs="Arial"/>
          <w:b/>
          <w:sz w:val="20"/>
          <w:szCs w:val="20"/>
        </w:rPr>
        <w:tab/>
      </w:r>
      <w:r w:rsidR="003B484F" w:rsidRPr="00F313C7">
        <w:rPr>
          <w:rFonts w:ascii="Arial" w:hAnsi="Arial" w:cs="Arial"/>
          <w:b/>
          <w:sz w:val="20"/>
          <w:szCs w:val="20"/>
        </w:rPr>
        <w:t>PUBLICACIÓN DEL CONTRATO:</w:t>
      </w:r>
    </w:p>
    <w:p w14:paraId="25BBD62D" w14:textId="77777777" w:rsidR="003B484F" w:rsidRPr="00616245" w:rsidRDefault="003B484F" w:rsidP="00616245">
      <w:pPr>
        <w:ind w:right="-1"/>
        <w:jc w:val="both"/>
        <w:rPr>
          <w:rFonts w:ascii="Arial" w:hAnsi="Arial" w:cs="Arial"/>
          <w:sz w:val="16"/>
          <w:szCs w:val="20"/>
        </w:rPr>
      </w:pPr>
    </w:p>
    <w:p w14:paraId="3214464E" w14:textId="77777777" w:rsidR="003B484F" w:rsidRPr="00F313C7" w:rsidRDefault="003B484F" w:rsidP="00616245">
      <w:pPr>
        <w:ind w:right="-1"/>
        <w:jc w:val="both"/>
        <w:rPr>
          <w:rFonts w:ascii="Arial" w:hAnsi="Arial" w:cs="Arial"/>
          <w:sz w:val="20"/>
          <w:szCs w:val="20"/>
        </w:rPr>
      </w:pPr>
      <w:r w:rsidRPr="00F313C7">
        <w:rPr>
          <w:rFonts w:ascii="Arial" w:hAnsi="Arial" w:cs="Arial"/>
          <w:sz w:val="20"/>
          <w:szCs w:val="20"/>
        </w:rPr>
        <w:t xml:space="preserve">El adjudicatario suscribirá el contrato electrónico cuando esté de acuerdo con las condiciones establecidas en el mismo haciendo clic en “Aprobar contrato” de conformidad con los parámetros establecidos en la plataforma diseñada </w:t>
      </w:r>
      <w:r w:rsidR="00D33A47" w:rsidRPr="00F313C7">
        <w:rPr>
          <w:rFonts w:ascii="Arial" w:hAnsi="Arial" w:cs="Arial"/>
          <w:sz w:val="20"/>
          <w:szCs w:val="20"/>
        </w:rPr>
        <w:t xml:space="preserve">por Colombia Compra Eficiente. </w:t>
      </w:r>
      <w:r w:rsidRPr="00F313C7">
        <w:rPr>
          <w:rFonts w:ascii="Arial" w:hAnsi="Arial" w:cs="Arial"/>
          <w:sz w:val="20"/>
          <w:szCs w:val="20"/>
        </w:rPr>
        <w:t>El SECOP II cambiará el Estado del contrato a “Firmado y enviado a la Entidad Estatal”, siendo responsabilidad de</w:t>
      </w:r>
      <w:r w:rsidR="00D33A47" w:rsidRPr="00F313C7">
        <w:rPr>
          <w:rFonts w:ascii="Arial" w:hAnsi="Arial" w:cs="Arial"/>
          <w:sz w:val="20"/>
          <w:szCs w:val="20"/>
        </w:rPr>
        <w:t xml:space="preserve"> </w:t>
      </w:r>
      <w:r w:rsidRPr="00F313C7">
        <w:rPr>
          <w:rFonts w:ascii="Arial" w:hAnsi="Arial" w:cs="Arial"/>
          <w:sz w:val="20"/>
          <w:szCs w:val="20"/>
        </w:rPr>
        <w:t>l</w:t>
      </w:r>
      <w:r w:rsidR="001168B3" w:rsidRPr="00F313C7">
        <w:rPr>
          <w:rFonts w:ascii="Arial" w:hAnsi="Arial" w:cs="Arial"/>
          <w:sz w:val="20"/>
          <w:szCs w:val="20"/>
        </w:rPr>
        <w:t xml:space="preserve">a </w:t>
      </w:r>
      <w:r w:rsidR="00457FDE">
        <w:rPr>
          <w:rFonts w:ascii="Arial" w:eastAsia="Batang" w:hAnsi="Arial" w:cs="Arial"/>
          <w:sz w:val="20"/>
          <w:szCs w:val="20"/>
          <w:lang w:val="es-CO"/>
        </w:rPr>
        <w:t xml:space="preserve">Base Naval </w:t>
      </w:r>
      <w:r w:rsidR="00D57222">
        <w:rPr>
          <w:rFonts w:ascii="Arial" w:eastAsia="Batang" w:hAnsi="Arial" w:cs="Arial"/>
          <w:sz w:val="20"/>
          <w:szCs w:val="20"/>
          <w:lang w:val="es-CO"/>
        </w:rPr>
        <w:t xml:space="preserve">No. </w:t>
      </w:r>
      <w:r w:rsidR="00457FDE">
        <w:rPr>
          <w:rFonts w:ascii="Arial" w:eastAsia="Batang" w:hAnsi="Arial" w:cs="Arial"/>
          <w:sz w:val="20"/>
          <w:szCs w:val="20"/>
          <w:lang w:val="es-CO"/>
        </w:rPr>
        <w:t>ARC “Orinoquia”</w:t>
      </w:r>
      <w:r w:rsidR="00D33A47" w:rsidRPr="00F313C7">
        <w:rPr>
          <w:rFonts w:ascii="Arial" w:hAnsi="Arial" w:cs="Arial"/>
          <w:sz w:val="20"/>
          <w:szCs w:val="20"/>
        </w:rPr>
        <w:t>,</w:t>
      </w:r>
      <w:r w:rsidRPr="00F313C7">
        <w:rPr>
          <w:rFonts w:ascii="Arial" w:hAnsi="Arial" w:cs="Arial"/>
          <w:sz w:val="20"/>
          <w:szCs w:val="20"/>
        </w:rPr>
        <w:t xml:space="preserve"> efectuar la publicación respectiva.</w:t>
      </w:r>
    </w:p>
    <w:p w14:paraId="4ED9DC87" w14:textId="77777777" w:rsidR="008D7DD2" w:rsidRPr="00F313C7" w:rsidRDefault="008D7DD2" w:rsidP="00DA2577">
      <w:pPr>
        <w:pStyle w:val="Textoindependiente"/>
        <w:spacing w:after="0"/>
        <w:ind w:right="-1"/>
        <w:jc w:val="center"/>
        <w:rPr>
          <w:rFonts w:ascii="Arial" w:hAnsi="Arial" w:cs="Arial"/>
          <w:sz w:val="20"/>
          <w:szCs w:val="20"/>
          <w:lang w:val="es-CO"/>
        </w:rPr>
      </w:pPr>
    </w:p>
    <w:p w14:paraId="16EDF7BE" w14:textId="77777777" w:rsidR="00251F86" w:rsidRDefault="00251F86" w:rsidP="00DA2577">
      <w:pPr>
        <w:ind w:right="-1"/>
        <w:jc w:val="center"/>
        <w:rPr>
          <w:rFonts w:ascii="Arial" w:hAnsi="Arial" w:cs="Arial"/>
          <w:b/>
          <w:bCs/>
          <w:sz w:val="20"/>
          <w:szCs w:val="20"/>
          <w:u w:val="single"/>
        </w:rPr>
      </w:pPr>
    </w:p>
    <w:p w14:paraId="4245FF8D" w14:textId="77777777" w:rsidR="00251F86" w:rsidRDefault="00251F86" w:rsidP="00DA2577">
      <w:pPr>
        <w:ind w:right="-1"/>
        <w:jc w:val="center"/>
        <w:rPr>
          <w:rFonts w:ascii="Arial" w:hAnsi="Arial" w:cs="Arial"/>
          <w:b/>
          <w:bCs/>
          <w:sz w:val="20"/>
          <w:szCs w:val="20"/>
          <w:u w:val="single"/>
        </w:rPr>
      </w:pPr>
    </w:p>
    <w:p w14:paraId="1269A1A9" w14:textId="77777777" w:rsidR="00251F86" w:rsidRDefault="00251F86" w:rsidP="00DA2577">
      <w:pPr>
        <w:ind w:right="-1"/>
        <w:jc w:val="center"/>
        <w:rPr>
          <w:rFonts w:ascii="Arial" w:hAnsi="Arial" w:cs="Arial"/>
          <w:b/>
          <w:bCs/>
          <w:sz w:val="20"/>
          <w:szCs w:val="20"/>
          <w:u w:val="single"/>
        </w:rPr>
      </w:pPr>
    </w:p>
    <w:p w14:paraId="796B9746" w14:textId="77777777" w:rsidR="00251F86" w:rsidRDefault="00251F86" w:rsidP="00DA2577">
      <w:pPr>
        <w:ind w:right="-1"/>
        <w:jc w:val="center"/>
        <w:rPr>
          <w:rFonts w:ascii="Arial" w:hAnsi="Arial" w:cs="Arial"/>
          <w:b/>
          <w:bCs/>
          <w:sz w:val="20"/>
          <w:szCs w:val="20"/>
          <w:u w:val="single"/>
        </w:rPr>
      </w:pPr>
    </w:p>
    <w:p w14:paraId="2F975231" w14:textId="77777777" w:rsidR="00251F86" w:rsidRDefault="00251F86" w:rsidP="00DA2577">
      <w:pPr>
        <w:ind w:right="-1"/>
        <w:jc w:val="center"/>
        <w:rPr>
          <w:rFonts w:ascii="Arial" w:hAnsi="Arial" w:cs="Arial"/>
          <w:b/>
          <w:bCs/>
          <w:sz w:val="20"/>
          <w:szCs w:val="20"/>
          <w:u w:val="single"/>
        </w:rPr>
      </w:pPr>
    </w:p>
    <w:p w14:paraId="5B38DBB8" w14:textId="77777777" w:rsidR="00251F86" w:rsidRDefault="00251F86" w:rsidP="00DA2577">
      <w:pPr>
        <w:ind w:right="-1"/>
        <w:jc w:val="center"/>
        <w:rPr>
          <w:rFonts w:ascii="Arial" w:hAnsi="Arial" w:cs="Arial"/>
          <w:b/>
          <w:bCs/>
          <w:sz w:val="20"/>
          <w:szCs w:val="20"/>
          <w:u w:val="single"/>
        </w:rPr>
      </w:pPr>
    </w:p>
    <w:p w14:paraId="2F520B58" w14:textId="77777777" w:rsidR="00251F86" w:rsidRDefault="00251F86" w:rsidP="00DA2577">
      <w:pPr>
        <w:ind w:right="-1"/>
        <w:jc w:val="center"/>
        <w:rPr>
          <w:rFonts w:ascii="Arial" w:hAnsi="Arial" w:cs="Arial"/>
          <w:b/>
          <w:bCs/>
          <w:sz w:val="20"/>
          <w:szCs w:val="20"/>
          <w:u w:val="single"/>
        </w:rPr>
      </w:pPr>
    </w:p>
    <w:p w14:paraId="7989FF37" w14:textId="77777777" w:rsidR="00251F86" w:rsidRDefault="00251F86" w:rsidP="00DA2577">
      <w:pPr>
        <w:ind w:right="-1"/>
        <w:jc w:val="center"/>
        <w:rPr>
          <w:rFonts w:ascii="Arial" w:hAnsi="Arial" w:cs="Arial"/>
          <w:b/>
          <w:bCs/>
          <w:sz w:val="20"/>
          <w:szCs w:val="20"/>
          <w:u w:val="single"/>
        </w:rPr>
      </w:pPr>
    </w:p>
    <w:p w14:paraId="3E10CF6D" w14:textId="77777777" w:rsidR="00251F86" w:rsidRDefault="00251F86" w:rsidP="00DA2577">
      <w:pPr>
        <w:ind w:right="-1"/>
        <w:jc w:val="center"/>
        <w:rPr>
          <w:rFonts w:ascii="Arial" w:hAnsi="Arial" w:cs="Arial"/>
          <w:b/>
          <w:bCs/>
          <w:sz w:val="20"/>
          <w:szCs w:val="20"/>
          <w:u w:val="single"/>
        </w:rPr>
      </w:pPr>
    </w:p>
    <w:p w14:paraId="25F2588C" w14:textId="77777777" w:rsidR="00251F86" w:rsidRDefault="00251F86" w:rsidP="00DA2577">
      <w:pPr>
        <w:ind w:right="-1"/>
        <w:jc w:val="center"/>
        <w:rPr>
          <w:rFonts w:ascii="Arial" w:hAnsi="Arial" w:cs="Arial"/>
          <w:b/>
          <w:bCs/>
          <w:sz w:val="20"/>
          <w:szCs w:val="20"/>
          <w:u w:val="single"/>
        </w:rPr>
      </w:pPr>
    </w:p>
    <w:p w14:paraId="5D3BC56E" w14:textId="77777777" w:rsidR="00251F86" w:rsidRDefault="00251F86" w:rsidP="00DA2577">
      <w:pPr>
        <w:ind w:right="-1"/>
        <w:jc w:val="center"/>
        <w:rPr>
          <w:rFonts w:ascii="Arial" w:hAnsi="Arial" w:cs="Arial"/>
          <w:b/>
          <w:bCs/>
          <w:sz w:val="20"/>
          <w:szCs w:val="20"/>
          <w:u w:val="single"/>
        </w:rPr>
      </w:pPr>
    </w:p>
    <w:p w14:paraId="5911ED3E" w14:textId="77777777" w:rsidR="00251F86" w:rsidRDefault="00251F86" w:rsidP="00DA2577">
      <w:pPr>
        <w:ind w:right="-1"/>
        <w:jc w:val="center"/>
        <w:rPr>
          <w:rFonts w:ascii="Arial" w:hAnsi="Arial" w:cs="Arial"/>
          <w:b/>
          <w:bCs/>
          <w:sz w:val="20"/>
          <w:szCs w:val="20"/>
          <w:u w:val="single"/>
        </w:rPr>
      </w:pPr>
    </w:p>
    <w:p w14:paraId="1FC74D06" w14:textId="77777777" w:rsidR="00251F86" w:rsidRDefault="00251F86" w:rsidP="00DA2577">
      <w:pPr>
        <w:ind w:right="-1"/>
        <w:jc w:val="center"/>
        <w:rPr>
          <w:rFonts w:ascii="Arial" w:hAnsi="Arial" w:cs="Arial"/>
          <w:b/>
          <w:bCs/>
          <w:sz w:val="20"/>
          <w:szCs w:val="20"/>
          <w:u w:val="single"/>
        </w:rPr>
      </w:pPr>
    </w:p>
    <w:p w14:paraId="3BE2AF6E" w14:textId="77777777" w:rsidR="00251F86" w:rsidRDefault="00251F86" w:rsidP="00DA2577">
      <w:pPr>
        <w:ind w:right="-1"/>
        <w:jc w:val="center"/>
        <w:rPr>
          <w:rFonts w:ascii="Arial" w:hAnsi="Arial" w:cs="Arial"/>
          <w:b/>
          <w:bCs/>
          <w:sz w:val="20"/>
          <w:szCs w:val="20"/>
          <w:u w:val="single"/>
        </w:rPr>
      </w:pPr>
    </w:p>
    <w:p w14:paraId="0270D70C" w14:textId="77777777" w:rsidR="00251F86" w:rsidRDefault="00251F86" w:rsidP="00DA2577">
      <w:pPr>
        <w:ind w:right="-1"/>
        <w:jc w:val="center"/>
        <w:rPr>
          <w:rFonts w:ascii="Arial" w:hAnsi="Arial" w:cs="Arial"/>
          <w:b/>
          <w:bCs/>
          <w:sz w:val="20"/>
          <w:szCs w:val="20"/>
          <w:u w:val="single"/>
        </w:rPr>
      </w:pPr>
    </w:p>
    <w:p w14:paraId="3DF690CC" w14:textId="77777777" w:rsidR="00251F86" w:rsidRDefault="00251F86" w:rsidP="00DA2577">
      <w:pPr>
        <w:ind w:right="-1"/>
        <w:jc w:val="center"/>
        <w:rPr>
          <w:rFonts w:ascii="Arial" w:hAnsi="Arial" w:cs="Arial"/>
          <w:b/>
          <w:bCs/>
          <w:sz w:val="20"/>
          <w:szCs w:val="20"/>
          <w:u w:val="single"/>
        </w:rPr>
      </w:pPr>
    </w:p>
    <w:p w14:paraId="371DA6BF" w14:textId="77777777" w:rsidR="00251F86" w:rsidRDefault="00251F86" w:rsidP="00DA2577">
      <w:pPr>
        <w:ind w:right="-1"/>
        <w:jc w:val="center"/>
        <w:rPr>
          <w:rFonts w:ascii="Arial" w:hAnsi="Arial" w:cs="Arial"/>
          <w:b/>
          <w:bCs/>
          <w:sz w:val="20"/>
          <w:szCs w:val="20"/>
          <w:u w:val="single"/>
        </w:rPr>
      </w:pPr>
    </w:p>
    <w:p w14:paraId="0792C68E" w14:textId="77777777" w:rsidR="00251F86" w:rsidRDefault="00251F86" w:rsidP="00DA2577">
      <w:pPr>
        <w:ind w:right="-1"/>
        <w:jc w:val="center"/>
        <w:rPr>
          <w:rFonts w:ascii="Arial" w:hAnsi="Arial" w:cs="Arial"/>
          <w:b/>
          <w:bCs/>
          <w:sz w:val="20"/>
          <w:szCs w:val="20"/>
          <w:u w:val="single"/>
        </w:rPr>
      </w:pPr>
    </w:p>
    <w:p w14:paraId="24D7EEE8" w14:textId="77777777" w:rsidR="00251F86" w:rsidRDefault="00251F86" w:rsidP="00DA2577">
      <w:pPr>
        <w:ind w:right="-1"/>
        <w:jc w:val="center"/>
        <w:rPr>
          <w:rFonts w:ascii="Arial" w:hAnsi="Arial" w:cs="Arial"/>
          <w:b/>
          <w:bCs/>
          <w:sz w:val="20"/>
          <w:szCs w:val="20"/>
          <w:u w:val="single"/>
        </w:rPr>
      </w:pPr>
    </w:p>
    <w:p w14:paraId="0AF51267" w14:textId="77777777" w:rsidR="00251F86" w:rsidRDefault="00251F86" w:rsidP="00DA2577">
      <w:pPr>
        <w:ind w:right="-1"/>
        <w:jc w:val="center"/>
        <w:rPr>
          <w:rFonts w:ascii="Arial" w:hAnsi="Arial" w:cs="Arial"/>
          <w:b/>
          <w:bCs/>
          <w:sz w:val="20"/>
          <w:szCs w:val="20"/>
          <w:u w:val="single"/>
        </w:rPr>
      </w:pPr>
    </w:p>
    <w:p w14:paraId="76CF9DE8" w14:textId="77777777" w:rsidR="00251F86" w:rsidRDefault="00251F86" w:rsidP="00DA2577">
      <w:pPr>
        <w:ind w:right="-1"/>
        <w:jc w:val="center"/>
        <w:rPr>
          <w:rFonts w:ascii="Arial" w:hAnsi="Arial" w:cs="Arial"/>
          <w:b/>
          <w:bCs/>
          <w:sz w:val="20"/>
          <w:szCs w:val="20"/>
          <w:u w:val="single"/>
        </w:rPr>
      </w:pPr>
    </w:p>
    <w:p w14:paraId="15E9B8BB" w14:textId="77777777" w:rsidR="00251F86" w:rsidRDefault="00251F86" w:rsidP="00DA2577">
      <w:pPr>
        <w:ind w:right="-1"/>
        <w:jc w:val="center"/>
        <w:rPr>
          <w:rFonts w:ascii="Arial" w:hAnsi="Arial" w:cs="Arial"/>
          <w:b/>
          <w:bCs/>
          <w:sz w:val="20"/>
          <w:szCs w:val="20"/>
          <w:u w:val="single"/>
        </w:rPr>
      </w:pPr>
    </w:p>
    <w:p w14:paraId="4260A3B1" w14:textId="77777777" w:rsidR="00251F86" w:rsidRDefault="00251F86" w:rsidP="00DA2577">
      <w:pPr>
        <w:ind w:right="-1"/>
        <w:jc w:val="center"/>
        <w:rPr>
          <w:rFonts w:ascii="Arial" w:hAnsi="Arial" w:cs="Arial"/>
          <w:b/>
          <w:bCs/>
          <w:sz w:val="20"/>
          <w:szCs w:val="20"/>
          <w:u w:val="single"/>
        </w:rPr>
      </w:pPr>
    </w:p>
    <w:p w14:paraId="10749B44" w14:textId="77777777" w:rsidR="00251F86" w:rsidRDefault="00251F86" w:rsidP="00DA2577">
      <w:pPr>
        <w:ind w:right="-1"/>
        <w:jc w:val="center"/>
        <w:rPr>
          <w:rFonts w:ascii="Arial" w:hAnsi="Arial" w:cs="Arial"/>
          <w:b/>
          <w:bCs/>
          <w:sz w:val="20"/>
          <w:szCs w:val="20"/>
          <w:u w:val="single"/>
        </w:rPr>
      </w:pPr>
    </w:p>
    <w:p w14:paraId="64752AA3" w14:textId="77777777" w:rsidR="00251F86" w:rsidRDefault="00251F86" w:rsidP="00DA2577">
      <w:pPr>
        <w:ind w:right="-1"/>
        <w:jc w:val="center"/>
        <w:rPr>
          <w:rFonts w:ascii="Arial" w:hAnsi="Arial" w:cs="Arial"/>
          <w:b/>
          <w:bCs/>
          <w:sz w:val="20"/>
          <w:szCs w:val="20"/>
          <w:u w:val="single"/>
        </w:rPr>
      </w:pPr>
    </w:p>
    <w:p w14:paraId="7DF18C1F" w14:textId="77777777" w:rsidR="00251F86" w:rsidRDefault="00251F86" w:rsidP="00DA2577">
      <w:pPr>
        <w:ind w:right="-1"/>
        <w:jc w:val="center"/>
        <w:rPr>
          <w:rFonts w:ascii="Arial" w:hAnsi="Arial" w:cs="Arial"/>
          <w:b/>
          <w:bCs/>
          <w:sz w:val="20"/>
          <w:szCs w:val="20"/>
          <w:u w:val="single"/>
        </w:rPr>
      </w:pPr>
    </w:p>
    <w:p w14:paraId="36998A75" w14:textId="77777777" w:rsidR="00251F86" w:rsidRDefault="00251F86" w:rsidP="00DA2577">
      <w:pPr>
        <w:ind w:right="-1"/>
        <w:jc w:val="center"/>
        <w:rPr>
          <w:rFonts w:ascii="Arial" w:hAnsi="Arial" w:cs="Arial"/>
          <w:b/>
          <w:bCs/>
          <w:sz w:val="20"/>
          <w:szCs w:val="20"/>
          <w:u w:val="single"/>
        </w:rPr>
      </w:pPr>
    </w:p>
    <w:p w14:paraId="3B617475" w14:textId="77777777" w:rsidR="00251F86" w:rsidRDefault="00251F86" w:rsidP="00DA2577">
      <w:pPr>
        <w:ind w:right="-1"/>
        <w:jc w:val="center"/>
        <w:rPr>
          <w:rFonts w:ascii="Arial" w:hAnsi="Arial" w:cs="Arial"/>
          <w:b/>
          <w:bCs/>
          <w:sz w:val="20"/>
          <w:szCs w:val="20"/>
          <w:u w:val="single"/>
        </w:rPr>
      </w:pPr>
    </w:p>
    <w:p w14:paraId="24BD910F" w14:textId="77777777" w:rsidR="00251F86" w:rsidRDefault="00251F86" w:rsidP="00DA2577">
      <w:pPr>
        <w:ind w:right="-1"/>
        <w:jc w:val="center"/>
        <w:rPr>
          <w:rFonts w:ascii="Arial" w:hAnsi="Arial" w:cs="Arial"/>
          <w:b/>
          <w:bCs/>
          <w:sz w:val="20"/>
          <w:szCs w:val="20"/>
          <w:u w:val="single"/>
        </w:rPr>
      </w:pPr>
    </w:p>
    <w:p w14:paraId="1772BD26" w14:textId="77777777" w:rsidR="00251F86" w:rsidRDefault="00251F86" w:rsidP="00DA2577">
      <w:pPr>
        <w:ind w:right="-1"/>
        <w:jc w:val="center"/>
        <w:rPr>
          <w:rFonts w:ascii="Arial" w:hAnsi="Arial" w:cs="Arial"/>
          <w:b/>
          <w:bCs/>
          <w:sz w:val="20"/>
          <w:szCs w:val="20"/>
          <w:u w:val="single"/>
        </w:rPr>
      </w:pPr>
    </w:p>
    <w:p w14:paraId="27CF2656" w14:textId="77777777" w:rsidR="00251F86" w:rsidRDefault="00251F86" w:rsidP="00DA2577">
      <w:pPr>
        <w:ind w:right="-1"/>
        <w:jc w:val="center"/>
        <w:rPr>
          <w:rFonts w:ascii="Arial" w:hAnsi="Arial" w:cs="Arial"/>
          <w:b/>
          <w:bCs/>
          <w:sz w:val="20"/>
          <w:szCs w:val="20"/>
          <w:u w:val="single"/>
        </w:rPr>
      </w:pPr>
    </w:p>
    <w:p w14:paraId="50FE6850" w14:textId="77777777" w:rsidR="00251F86" w:rsidRDefault="00251F86" w:rsidP="00DA2577">
      <w:pPr>
        <w:ind w:right="-1"/>
        <w:jc w:val="center"/>
        <w:rPr>
          <w:rFonts w:ascii="Arial" w:hAnsi="Arial" w:cs="Arial"/>
          <w:b/>
          <w:bCs/>
          <w:sz w:val="20"/>
          <w:szCs w:val="20"/>
          <w:u w:val="single"/>
        </w:rPr>
      </w:pPr>
    </w:p>
    <w:p w14:paraId="4AF4B24F" w14:textId="77777777" w:rsidR="00251F86" w:rsidRDefault="00251F86" w:rsidP="00DA2577">
      <w:pPr>
        <w:ind w:right="-1"/>
        <w:jc w:val="center"/>
        <w:rPr>
          <w:rFonts w:ascii="Arial" w:hAnsi="Arial" w:cs="Arial"/>
          <w:b/>
          <w:bCs/>
          <w:sz w:val="20"/>
          <w:szCs w:val="20"/>
          <w:u w:val="single"/>
        </w:rPr>
      </w:pPr>
    </w:p>
    <w:p w14:paraId="28695419" w14:textId="77777777" w:rsidR="00251F86" w:rsidRDefault="00251F86" w:rsidP="00DA2577">
      <w:pPr>
        <w:ind w:right="-1"/>
        <w:jc w:val="center"/>
        <w:rPr>
          <w:rFonts w:ascii="Arial" w:hAnsi="Arial" w:cs="Arial"/>
          <w:b/>
          <w:bCs/>
          <w:sz w:val="20"/>
          <w:szCs w:val="20"/>
          <w:u w:val="single"/>
        </w:rPr>
      </w:pPr>
    </w:p>
    <w:p w14:paraId="6BCBFCED" w14:textId="77777777" w:rsidR="00251F86" w:rsidRDefault="00251F86" w:rsidP="00DA2577">
      <w:pPr>
        <w:ind w:right="-1"/>
        <w:jc w:val="center"/>
        <w:rPr>
          <w:rFonts w:ascii="Arial" w:hAnsi="Arial" w:cs="Arial"/>
          <w:b/>
          <w:bCs/>
          <w:sz w:val="20"/>
          <w:szCs w:val="20"/>
          <w:u w:val="single"/>
        </w:rPr>
      </w:pPr>
    </w:p>
    <w:p w14:paraId="0BB2F2A2" w14:textId="77777777" w:rsidR="00251F86" w:rsidRDefault="00251F86" w:rsidP="00DA2577">
      <w:pPr>
        <w:ind w:right="-1"/>
        <w:jc w:val="center"/>
        <w:rPr>
          <w:rFonts w:ascii="Arial" w:hAnsi="Arial" w:cs="Arial"/>
          <w:b/>
          <w:bCs/>
          <w:sz w:val="20"/>
          <w:szCs w:val="20"/>
          <w:u w:val="single"/>
        </w:rPr>
      </w:pPr>
    </w:p>
    <w:p w14:paraId="6B12DEEE" w14:textId="77777777" w:rsidR="00251F86" w:rsidRDefault="00251F86" w:rsidP="00DA2577">
      <w:pPr>
        <w:ind w:right="-1"/>
        <w:jc w:val="center"/>
        <w:rPr>
          <w:rFonts w:ascii="Arial" w:hAnsi="Arial" w:cs="Arial"/>
          <w:b/>
          <w:bCs/>
          <w:sz w:val="20"/>
          <w:szCs w:val="20"/>
          <w:u w:val="single"/>
        </w:rPr>
      </w:pPr>
    </w:p>
    <w:p w14:paraId="4DFF4580" w14:textId="77777777" w:rsidR="00251F86" w:rsidRDefault="00251F86" w:rsidP="00DA2577">
      <w:pPr>
        <w:ind w:right="-1"/>
        <w:jc w:val="center"/>
        <w:rPr>
          <w:rFonts w:ascii="Arial" w:hAnsi="Arial" w:cs="Arial"/>
          <w:b/>
          <w:bCs/>
          <w:sz w:val="20"/>
          <w:szCs w:val="20"/>
          <w:u w:val="single"/>
        </w:rPr>
      </w:pPr>
    </w:p>
    <w:p w14:paraId="551A0ED9" w14:textId="77777777" w:rsidR="00251F86" w:rsidRDefault="00251F86" w:rsidP="00DA2577">
      <w:pPr>
        <w:ind w:right="-1"/>
        <w:jc w:val="center"/>
        <w:rPr>
          <w:rFonts w:ascii="Arial" w:hAnsi="Arial" w:cs="Arial"/>
          <w:b/>
          <w:bCs/>
          <w:sz w:val="20"/>
          <w:szCs w:val="20"/>
          <w:u w:val="single"/>
        </w:rPr>
      </w:pPr>
    </w:p>
    <w:p w14:paraId="57EB74E5" w14:textId="0C82AB28" w:rsidR="00251F86" w:rsidRDefault="00251F86" w:rsidP="00375488">
      <w:pPr>
        <w:ind w:right="-1"/>
        <w:rPr>
          <w:rFonts w:ascii="Arial" w:hAnsi="Arial" w:cs="Arial"/>
          <w:b/>
          <w:bCs/>
          <w:sz w:val="20"/>
          <w:szCs w:val="20"/>
          <w:u w:val="single"/>
        </w:rPr>
      </w:pPr>
    </w:p>
    <w:p w14:paraId="0BECCA0B" w14:textId="6F4BA7D3" w:rsidR="00375488" w:rsidRDefault="00375488" w:rsidP="00375488">
      <w:pPr>
        <w:ind w:right="-1"/>
        <w:rPr>
          <w:rFonts w:ascii="Arial" w:hAnsi="Arial" w:cs="Arial"/>
          <w:b/>
          <w:bCs/>
          <w:sz w:val="20"/>
          <w:szCs w:val="20"/>
          <w:u w:val="single"/>
        </w:rPr>
      </w:pPr>
    </w:p>
    <w:p w14:paraId="44724B0E" w14:textId="2DD2F33D" w:rsidR="00375488" w:rsidRDefault="00375488" w:rsidP="00375488">
      <w:pPr>
        <w:ind w:right="-1"/>
        <w:rPr>
          <w:rFonts w:ascii="Arial" w:hAnsi="Arial" w:cs="Arial"/>
          <w:b/>
          <w:bCs/>
          <w:sz w:val="20"/>
          <w:szCs w:val="20"/>
          <w:u w:val="single"/>
        </w:rPr>
      </w:pPr>
    </w:p>
    <w:p w14:paraId="10CA3890" w14:textId="01A8F921" w:rsidR="00375488" w:rsidRDefault="00375488" w:rsidP="00375488">
      <w:pPr>
        <w:ind w:right="-1"/>
        <w:rPr>
          <w:rFonts w:ascii="Arial" w:hAnsi="Arial" w:cs="Arial"/>
          <w:b/>
          <w:bCs/>
          <w:sz w:val="20"/>
          <w:szCs w:val="20"/>
          <w:u w:val="single"/>
        </w:rPr>
      </w:pPr>
    </w:p>
    <w:p w14:paraId="4A6A10CC" w14:textId="0E00675E" w:rsidR="00375488" w:rsidRDefault="00375488" w:rsidP="00375488">
      <w:pPr>
        <w:ind w:right="-1"/>
        <w:rPr>
          <w:rFonts w:ascii="Arial" w:hAnsi="Arial" w:cs="Arial"/>
          <w:b/>
          <w:bCs/>
          <w:sz w:val="20"/>
          <w:szCs w:val="20"/>
          <w:u w:val="single"/>
        </w:rPr>
      </w:pPr>
    </w:p>
    <w:p w14:paraId="408A335A" w14:textId="5A021931" w:rsidR="00375488" w:rsidRDefault="00375488" w:rsidP="00375488">
      <w:pPr>
        <w:ind w:right="-1"/>
        <w:rPr>
          <w:rFonts w:ascii="Arial" w:hAnsi="Arial" w:cs="Arial"/>
          <w:b/>
          <w:bCs/>
          <w:sz w:val="20"/>
          <w:szCs w:val="20"/>
          <w:u w:val="single"/>
        </w:rPr>
      </w:pPr>
    </w:p>
    <w:p w14:paraId="1D8D4538" w14:textId="774F3263" w:rsidR="00375488" w:rsidRDefault="00375488" w:rsidP="00375488">
      <w:pPr>
        <w:ind w:right="-1"/>
        <w:rPr>
          <w:rFonts w:ascii="Arial" w:hAnsi="Arial" w:cs="Arial"/>
          <w:b/>
          <w:bCs/>
          <w:sz w:val="20"/>
          <w:szCs w:val="20"/>
          <w:u w:val="single"/>
        </w:rPr>
      </w:pPr>
    </w:p>
    <w:p w14:paraId="344CFF32" w14:textId="47CED3C1" w:rsidR="00375488" w:rsidRDefault="00375488" w:rsidP="00375488">
      <w:pPr>
        <w:ind w:right="-1"/>
        <w:rPr>
          <w:rFonts w:ascii="Arial" w:hAnsi="Arial" w:cs="Arial"/>
          <w:b/>
          <w:bCs/>
          <w:sz w:val="20"/>
          <w:szCs w:val="20"/>
          <w:u w:val="single"/>
        </w:rPr>
      </w:pPr>
    </w:p>
    <w:p w14:paraId="54043C90" w14:textId="74123977" w:rsidR="00375488" w:rsidRDefault="00375488" w:rsidP="00375488">
      <w:pPr>
        <w:ind w:right="-1"/>
        <w:rPr>
          <w:rFonts w:ascii="Arial" w:hAnsi="Arial" w:cs="Arial"/>
          <w:b/>
          <w:bCs/>
          <w:sz w:val="20"/>
          <w:szCs w:val="20"/>
          <w:u w:val="single"/>
        </w:rPr>
      </w:pPr>
    </w:p>
    <w:p w14:paraId="7EF0614F" w14:textId="77777777" w:rsidR="00251F86" w:rsidRDefault="00251F86" w:rsidP="00DA2577">
      <w:pPr>
        <w:ind w:right="-1"/>
        <w:jc w:val="center"/>
        <w:rPr>
          <w:rFonts w:ascii="Arial" w:hAnsi="Arial" w:cs="Arial"/>
          <w:b/>
          <w:bCs/>
          <w:sz w:val="20"/>
          <w:szCs w:val="20"/>
          <w:u w:val="single"/>
        </w:rPr>
      </w:pPr>
    </w:p>
    <w:p w14:paraId="66D21805" w14:textId="77777777" w:rsidR="00D026D7" w:rsidRPr="00F313C7" w:rsidRDefault="00014D57" w:rsidP="00DA2577">
      <w:pPr>
        <w:ind w:right="-1"/>
        <w:jc w:val="center"/>
        <w:rPr>
          <w:rFonts w:ascii="Arial" w:hAnsi="Arial" w:cs="Arial"/>
          <w:b/>
          <w:bCs/>
          <w:sz w:val="20"/>
          <w:szCs w:val="20"/>
          <w:u w:val="single"/>
        </w:rPr>
      </w:pPr>
      <w:r w:rsidRPr="00F313C7">
        <w:rPr>
          <w:rFonts w:ascii="Arial" w:hAnsi="Arial" w:cs="Arial"/>
          <w:b/>
          <w:bCs/>
          <w:sz w:val="20"/>
          <w:szCs w:val="20"/>
          <w:u w:val="single"/>
        </w:rPr>
        <w:t>CAPÍ</w:t>
      </w:r>
      <w:r w:rsidR="00A66078" w:rsidRPr="00F313C7">
        <w:rPr>
          <w:rFonts w:ascii="Arial" w:hAnsi="Arial" w:cs="Arial"/>
          <w:b/>
          <w:bCs/>
          <w:sz w:val="20"/>
          <w:szCs w:val="20"/>
          <w:u w:val="single"/>
        </w:rPr>
        <w:t>TULO III</w:t>
      </w:r>
    </w:p>
    <w:p w14:paraId="24F06FA1" w14:textId="77777777" w:rsidR="00C63D2A" w:rsidRPr="00F313C7" w:rsidRDefault="00C63D2A" w:rsidP="00F313C7">
      <w:pPr>
        <w:jc w:val="center"/>
        <w:rPr>
          <w:rFonts w:ascii="Arial" w:hAnsi="Arial" w:cs="Arial"/>
          <w:b/>
          <w:bCs/>
          <w:sz w:val="20"/>
          <w:szCs w:val="20"/>
        </w:rPr>
      </w:pPr>
      <w:r w:rsidRPr="00F313C7">
        <w:rPr>
          <w:rFonts w:ascii="Arial" w:hAnsi="Arial" w:cs="Arial"/>
          <w:b/>
          <w:bCs/>
          <w:sz w:val="20"/>
          <w:szCs w:val="20"/>
        </w:rPr>
        <w:t xml:space="preserve">REQUISITOS </w:t>
      </w:r>
      <w:r w:rsidR="005528FB" w:rsidRPr="00F313C7">
        <w:rPr>
          <w:rFonts w:ascii="Arial" w:hAnsi="Arial" w:cs="Arial"/>
          <w:b/>
          <w:bCs/>
          <w:sz w:val="20"/>
          <w:szCs w:val="20"/>
        </w:rPr>
        <w:t>PARA LA</w:t>
      </w:r>
      <w:r w:rsidR="00DD5BF8" w:rsidRPr="00F313C7">
        <w:rPr>
          <w:rFonts w:ascii="Arial" w:hAnsi="Arial" w:cs="Arial"/>
          <w:b/>
          <w:bCs/>
          <w:sz w:val="20"/>
          <w:szCs w:val="20"/>
        </w:rPr>
        <w:t xml:space="preserve"> PRESENTACIÓN DE LA PROPUESTA</w:t>
      </w:r>
    </w:p>
    <w:p w14:paraId="36F737F9" w14:textId="77777777" w:rsidR="00C63D2A" w:rsidRPr="00F313C7" w:rsidRDefault="00C63D2A" w:rsidP="00F313C7">
      <w:pPr>
        <w:rPr>
          <w:rFonts w:ascii="Arial" w:hAnsi="Arial" w:cs="Arial"/>
          <w:b/>
          <w:bCs/>
          <w:sz w:val="20"/>
          <w:szCs w:val="20"/>
        </w:rPr>
      </w:pPr>
    </w:p>
    <w:p w14:paraId="452B260C" w14:textId="77777777" w:rsidR="00D03115" w:rsidRPr="00D03115" w:rsidRDefault="00D03115" w:rsidP="00D03115">
      <w:pPr>
        <w:tabs>
          <w:tab w:val="left" w:pos="3011"/>
        </w:tabs>
        <w:jc w:val="both"/>
        <w:rPr>
          <w:rFonts w:ascii="Arial" w:hAnsi="Arial" w:cs="Arial"/>
          <w:bCs/>
          <w:sz w:val="20"/>
          <w:szCs w:val="20"/>
        </w:rPr>
      </w:pPr>
      <w:r w:rsidRPr="00D03115">
        <w:rPr>
          <w:rFonts w:ascii="Arial" w:hAnsi="Arial" w:cs="Arial"/>
          <w:bCs/>
          <w:sz w:val="20"/>
          <w:szCs w:val="20"/>
        </w:rPr>
        <w:t>Las propuestas deben referirse y sujetarse a todos y cada uno de los puntos contenidos en el presente pliego de condiciones y sus anexos. Para este efecto, al elaborar y presentar la propuesta deberá tenerse en consideración todas las condiciones sobre capacidad jurídica, condiciones de experiencia, capacidad financiera y de organización de los proponentes.</w:t>
      </w:r>
    </w:p>
    <w:p w14:paraId="235F64FD" w14:textId="77777777" w:rsidR="00D03115" w:rsidRPr="00D03115" w:rsidRDefault="00D03115" w:rsidP="00D03115">
      <w:pPr>
        <w:tabs>
          <w:tab w:val="left" w:pos="3011"/>
        </w:tabs>
        <w:jc w:val="both"/>
        <w:rPr>
          <w:rFonts w:ascii="Arial" w:hAnsi="Arial" w:cs="Arial"/>
          <w:bCs/>
          <w:sz w:val="20"/>
          <w:szCs w:val="20"/>
        </w:rPr>
      </w:pPr>
    </w:p>
    <w:p w14:paraId="3DF45B94" w14:textId="77777777" w:rsidR="00D56AAD" w:rsidRPr="00F313C7" w:rsidRDefault="00D56AAD" w:rsidP="005A7B95">
      <w:pPr>
        <w:tabs>
          <w:tab w:val="left" w:pos="3011"/>
        </w:tabs>
        <w:jc w:val="both"/>
        <w:rPr>
          <w:rFonts w:ascii="Arial" w:hAnsi="Arial" w:cs="Arial"/>
          <w:sz w:val="20"/>
          <w:szCs w:val="20"/>
        </w:rPr>
      </w:pPr>
      <w:r w:rsidRPr="00F313C7">
        <w:rPr>
          <w:rFonts w:ascii="Arial" w:hAnsi="Arial" w:cs="Arial"/>
          <w:sz w:val="20"/>
          <w:szCs w:val="20"/>
        </w:rPr>
        <w:t xml:space="preserve">Los factores de escogencia objetiva que se establecen para comparar las propuestas obedecen estrictamente a criterios jurídicos, técnicos y económicos - financieros, de conformidad con lo establecido por el artículo 5 de la Ley 1150 de 2007 y Decreto reglamentario 1082 de 2015, </w:t>
      </w:r>
      <w:r w:rsidRPr="00F313C7">
        <w:rPr>
          <w:rFonts w:ascii="Arial" w:hAnsi="Arial" w:cs="Arial"/>
          <w:i/>
          <w:sz w:val="20"/>
          <w:szCs w:val="20"/>
        </w:rPr>
        <w:t>Por medio del cual se expide el Decreto único reglamentario del sector Administrativo de Planeación Nacional</w:t>
      </w:r>
      <w:r w:rsidRPr="00F313C7">
        <w:rPr>
          <w:rFonts w:ascii="Arial" w:hAnsi="Arial" w:cs="Arial"/>
          <w:sz w:val="20"/>
          <w:szCs w:val="20"/>
        </w:rPr>
        <w:t>, libro 2 “</w:t>
      </w:r>
      <w:r w:rsidRPr="00F313C7">
        <w:rPr>
          <w:rFonts w:ascii="Arial" w:hAnsi="Arial" w:cs="Arial"/>
          <w:i/>
          <w:sz w:val="20"/>
          <w:szCs w:val="20"/>
        </w:rPr>
        <w:t>Régimen reglamentario del Sector Administrativo de Planeación Nacional</w:t>
      </w:r>
      <w:r w:rsidRPr="00F313C7">
        <w:rPr>
          <w:rFonts w:ascii="Arial" w:hAnsi="Arial" w:cs="Arial"/>
          <w:sz w:val="20"/>
          <w:szCs w:val="20"/>
        </w:rPr>
        <w:t>”, parte 2 “</w:t>
      </w:r>
      <w:r w:rsidRPr="00F313C7">
        <w:rPr>
          <w:rFonts w:ascii="Arial" w:hAnsi="Arial" w:cs="Arial"/>
          <w:i/>
          <w:sz w:val="20"/>
          <w:szCs w:val="20"/>
        </w:rPr>
        <w:t>Reglamentaciones</w:t>
      </w:r>
      <w:r w:rsidRPr="00F313C7">
        <w:rPr>
          <w:rFonts w:ascii="Arial" w:hAnsi="Arial" w:cs="Arial"/>
          <w:sz w:val="20"/>
          <w:szCs w:val="20"/>
        </w:rPr>
        <w:t>”, Título 1 “</w:t>
      </w:r>
      <w:r w:rsidRPr="00F313C7">
        <w:rPr>
          <w:rFonts w:ascii="Arial" w:hAnsi="Arial" w:cs="Arial"/>
          <w:i/>
          <w:sz w:val="20"/>
          <w:szCs w:val="20"/>
        </w:rPr>
        <w:t>Contratación estatal</w:t>
      </w:r>
      <w:r w:rsidRPr="00F313C7">
        <w:rPr>
          <w:rFonts w:ascii="Arial" w:hAnsi="Arial" w:cs="Arial"/>
          <w:sz w:val="20"/>
          <w:szCs w:val="20"/>
        </w:rPr>
        <w:t>”, Capítulo 1 “</w:t>
      </w:r>
      <w:r w:rsidRPr="00F313C7">
        <w:rPr>
          <w:rFonts w:ascii="Arial" w:hAnsi="Arial" w:cs="Arial"/>
          <w:i/>
          <w:sz w:val="20"/>
          <w:szCs w:val="20"/>
        </w:rPr>
        <w:t>Sistema de compras y contratación pública</w:t>
      </w:r>
      <w:r w:rsidRPr="00F313C7">
        <w:rPr>
          <w:rFonts w:ascii="Arial" w:hAnsi="Arial" w:cs="Arial"/>
          <w:sz w:val="20"/>
          <w:szCs w:val="20"/>
        </w:rPr>
        <w:t>”, sección 2 “</w:t>
      </w:r>
      <w:r w:rsidRPr="00F313C7">
        <w:rPr>
          <w:rFonts w:ascii="Arial" w:hAnsi="Arial" w:cs="Arial"/>
          <w:i/>
          <w:sz w:val="20"/>
          <w:szCs w:val="20"/>
        </w:rPr>
        <w:t>Estructura y documentos de proceso de contratación</w:t>
      </w:r>
      <w:r w:rsidRPr="00F313C7">
        <w:rPr>
          <w:rFonts w:ascii="Arial" w:hAnsi="Arial" w:cs="Arial"/>
          <w:sz w:val="20"/>
          <w:szCs w:val="20"/>
        </w:rPr>
        <w:t>”, subsección 2 “</w:t>
      </w:r>
      <w:r w:rsidRPr="00F313C7">
        <w:rPr>
          <w:rFonts w:ascii="Arial" w:hAnsi="Arial" w:cs="Arial"/>
          <w:i/>
          <w:sz w:val="20"/>
          <w:szCs w:val="20"/>
        </w:rPr>
        <w:t>Selección</w:t>
      </w:r>
      <w:r w:rsidRPr="00F313C7">
        <w:rPr>
          <w:rFonts w:ascii="Arial" w:hAnsi="Arial" w:cs="Arial"/>
          <w:sz w:val="20"/>
          <w:szCs w:val="20"/>
        </w:rPr>
        <w:t>” artículo 2.2.1.1.2.2.2. “</w:t>
      </w:r>
      <w:r w:rsidRPr="00F313C7">
        <w:rPr>
          <w:rFonts w:ascii="Arial" w:hAnsi="Arial" w:cs="Arial"/>
          <w:i/>
          <w:sz w:val="20"/>
          <w:szCs w:val="20"/>
        </w:rPr>
        <w:t>Ofrecimiento más favorable”</w:t>
      </w:r>
      <w:r w:rsidRPr="00F313C7">
        <w:rPr>
          <w:rFonts w:ascii="Arial" w:hAnsi="Arial" w:cs="Arial"/>
          <w:sz w:val="20"/>
          <w:szCs w:val="20"/>
        </w:rPr>
        <w:t>.</w:t>
      </w:r>
    </w:p>
    <w:p w14:paraId="626A1B9B" w14:textId="77777777" w:rsidR="00D56AAD" w:rsidRPr="00F313C7" w:rsidRDefault="00D56AAD" w:rsidP="005A7B95">
      <w:pPr>
        <w:tabs>
          <w:tab w:val="left" w:pos="3011"/>
        </w:tabs>
        <w:jc w:val="both"/>
        <w:rPr>
          <w:rFonts w:ascii="Arial" w:hAnsi="Arial" w:cs="Arial"/>
          <w:sz w:val="20"/>
          <w:szCs w:val="20"/>
        </w:rPr>
      </w:pPr>
    </w:p>
    <w:p w14:paraId="1BB1E95F" w14:textId="77777777" w:rsidR="00D56AAD" w:rsidRPr="00F313C7" w:rsidRDefault="00D56AAD" w:rsidP="00D56AAD">
      <w:pPr>
        <w:tabs>
          <w:tab w:val="left" w:pos="3011"/>
        </w:tabs>
        <w:jc w:val="both"/>
        <w:rPr>
          <w:rFonts w:ascii="Arial" w:hAnsi="Arial" w:cs="Arial"/>
          <w:sz w:val="20"/>
          <w:szCs w:val="20"/>
        </w:rPr>
      </w:pPr>
      <w:r w:rsidRPr="00F313C7">
        <w:rPr>
          <w:rFonts w:ascii="Arial" w:hAnsi="Arial" w:cs="Arial"/>
          <w:sz w:val="20"/>
          <w:szCs w:val="20"/>
        </w:rPr>
        <w:t>En ese orden de ideas, los criterios de verificación y ponderación serán los siguientes:</w:t>
      </w:r>
    </w:p>
    <w:tbl>
      <w:tblPr>
        <w:tblpPr w:leftFromText="141" w:rightFromText="141" w:vertAnchor="text" w:horzAnchor="margin" w:tblpXSpec="center" w:tblpY="229"/>
        <w:tblOverlap w:val="never"/>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8"/>
        <w:gridCol w:w="4610"/>
      </w:tblGrid>
      <w:tr w:rsidR="00671379" w14:paraId="488D47CA" w14:textId="77777777" w:rsidTr="00B650CE">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793B4D7" w14:textId="77777777" w:rsidR="00671379" w:rsidRDefault="00671379" w:rsidP="00671379">
            <w:pPr>
              <w:jc w:val="center"/>
              <w:rPr>
                <w:rFonts w:ascii="Arial" w:hAnsi="Arial" w:cs="Arial"/>
                <w:b/>
                <w:sz w:val="16"/>
                <w:szCs w:val="16"/>
              </w:rPr>
            </w:pPr>
            <w:r>
              <w:rPr>
                <w:rFonts w:ascii="Arial" w:hAnsi="Arial" w:cs="Arial"/>
                <w:b/>
                <w:sz w:val="16"/>
                <w:szCs w:val="16"/>
              </w:rPr>
              <w:t>FACTORES DE VERIFICACIÓN</w:t>
            </w:r>
          </w:p>
        </w:tc>
      </w:tr>
      <w:tr w:rsidR="00671379" w14:paraId="63EA9C7F"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6F07E640" w14:textId="77777777" w:rsidR="00671379" w:rsidRDefault="00671379" w:rsidP="00671379">
            <w:pPr>
              <w:jc w:val="both"/>
              <w:rPr>
                <w:rFonts w:ascii="Arial" w:hAnsi="Arial" w:cs="Arial"/>
                <w:sz w:val="16"/>
                <w:szCs w:val="16"/>
              </w:rPr>
            </w:pPr>
            <w:r>
              <w:rPr>
                <w:rFonts w:ascii="Arial" w:hAnsi="Arial" w:cs="Arial"/>
                <w:sz w:val="16"/>
                <w:szCs w:val="16"/>
              </w:rPr>
              <w:t>VERIFICACIÓN JURÍDICA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1D19053C" w14:textId="77777777" w:rsidR="00671379" w:rsidRDefault="00671379" w:rsidP="00671379">
            <w:pPr>
              <w:jc w:val="center"/>
              <w:rPr>
                <w:rFonts w:ascii="Arial" w:hAnsi="Arial" w:cs="Arial"/>
                <w:sz w:val="16"/>
                <w:szCs w:val="16"/>
              </w:rPr>
            </w:pPr>
            <w:r>
              <w:rPr>
                <w:rFonts w:ascii="Arial" w:hAnsi="Arial" w:cs="Arial"/>
                <w:sz w:val="16"/>
                <w:szCs w:val="16"/>
              </w:rPr>
              <w:t>HABILITA</w:t>
            </w:r>
          </w:p>
        </w:tc>
      </w:tr>
      <w:tr w:rsidR="00671379" w14:paraId="29901DF0"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3A829BD7" w14:textId="77777777" w:rsidR="00671379" w:rsidRDefault="00671379" w:rsidP="00671379">
            <w:pPr>
              <w:jc w:val="both"/>
              <w:rPr>
                <w:rFonts w:ascii="Arial" w:hAnsi="Arial" w:cs="Arial"/>
                <w:sz w:val="16"/>
                <w:szCs w:val="16"/>
              </w:rPr>
            </w:pPr>
            <w:r>
              <w:rPr>
                <w:rFonts w:ascii="Arial" w:hAnsi="Arial" w:cs="Arial"/>
                <w:sz w:val="16"/>
                <w:szCs w:val="16"/>
              </w:rPr>
              <w:t>VERIFICACIÓN FINANCIERA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3FA14991" w14:textId="77777777" w:rsidR="00671379" w:rsidRDefault="00671379" w:rsidP="00671379">
            <w:pPr>
              <w:jc w:val="center"/>
              <w:rPr>
                <w:rFonts w:ascii="Arial" w:hAnsi="Arial" w:cs="Arial"/>
                <w:sz w:val="16"/>
                <w:szCs w:val="16"/>
              </w:rPr>
            </w:pPr>
            <w:r>
              <w:rPr>
                <w:rFonts w:ascii="Arial" w:hAnsi="Arial" w:cs="Arial"/>
                <w:sz w:val="16"/>
                <w:szCs w:val="16"/>
              </w:rPr>
              <w:t>HABILITA</w:t>
            </w:r>
          </w:p>
        </w:tc>
      </w:tr>
      <w:tr w:rsidR="00671379" w14:paraId="62CEE23B"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62857110" w14:textId="2019481C" w:rsidR="00671379" w:rsidRDefault="00671379" w:rsidP="00671379">
            <w:pPr>
              <w:jc w:val="both"/>
              <w:rPr>
                <w:rFonts w:ascii="Arial" w:hAnsi="Arial" w:cs="Arial"/>
                <w:sz w:val="16"/>
                <w:szCs w:val="16"/>
              </w:rPr>
            </w:pPr>
            <w:r>
              <w:rPr>
                <w:rFonts w:ascii="Arial" w:hAnsi="Arial" w:cs="Arial"/>
                <w:sz w:val="16"/>
                <w:szCs w:val="16"/>
              </w:rPr>
              <w:t>VERIFICACIÓN TÉCNICA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344F5724" w14:textId="77777777" w:rsidR="00671379" w:rsidRDefault="00671379" w:rsidP="00671379">
            <w:pPr>
              <w:jc w:val="center"/>
              <w:rPr>
                <w:rFonts w:ascii="Arial" w:hAnsi="Arial" w:cs="Arial"/>
                <w:sz w:val="16"/>
                <w:szCs w:val="16"/>
              </w:rPr>
            </w:pPr>
            <w:r>
              <w:rPr>
                <w:rFonts w:ascii="Arial" w:hAnsi="Arial" w:cs="Arial"/>
                <w:sz w:val="16"/>
                <w:szCs w:val="16"/>
              </w:rPr>
              <w:t>HABILITA</w:t>
            </w:r>
          </w:p>
        </w:tc>
      </w:tr>
      <w:tr w:rsidR="00671379" w14:paraId="1EFD0F40" w14:textId="77777777" w:rsidTr="00B650CE">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5C9EFB0" w14:textId="77777777" w:rsidR="00671379" w:rsidRDefault="00671379" w:rsidP="00671379">
            <w:pPr>
              <w:jc w:val="center"/>
              <w:rPr>
                <w:rFonts w:ascii="Arial" w:hAnsi="Arial" w:cs="Arial"/>
                <w:b/>
                <w:sz w:val="16"/>
                <w:szCs w:val="16"/>
              </w:rPr>
            </w:pPr>
            <w:r>
              <w:rPr>
                <w:rFonts w:ascii="Arial" w:hAnsi="Arial" w:cs="Arial"/>
                <w:b/>
                <w:sz w:val="16"/>
                <w:szCs w:val="16"/>
              </w:rPr>
              <w:t>FACTORES DE PONDERACIÓN</w:t>
            </w:r>
          </w:p>
        </w:tc>
      </w:tr>
      <w:tr w:rsidR="00671379" w14:paraId="6BF54A53"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6D3EDBB2" w14:textId="77777777" w:rsidR="00671379" w:rsidRDefault="00671379" w:rsidP="00671379">
            <w:pPr>
              <w:jc w:val="both"/>
              <w:rPr>
                <w:rFonts w:ascii="Arial" w:hAnsi="Arial" w:cs="Arial"/>
                <w:sz w:val="16"/>
                <w:szCs w:val="16"/>
              </w:rPr>
            </w:pPr>
            <w:r>
              <w:rPr>
                <w:rFonts w:ascii="Arial" w:hAnsi="Arial" w:cs="Arial"/>
                <w:sz w:val="16"/>
                <w:szCs w:val="16"/>
              </w:rPr>
              <w:t>Ponderación de calidad (Técnica)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1F7F2684" w14:textId="77777777" w:rsidR="00671379" w:rsidRDefault="00671379" w:rsidP="00671379">
            <w:pPr>
              <w:jc w:val="center"/>
              <w:rPr>
                <w:rFonts w:ascii="Arial" w:hAnsi="Arial" w:cs="Arial"/>
                <w:sz w:val="16"/>
                <w:szCs w:val="16"/>
              </w:rPr>
            </w:pPr>
            <w:r>
              <w:rPr>
                <w:rFonts w:ascii="Arial" w:hAnsi="Arial" w:cs="Arial"/>
                <w:sz w:val="16"/>
                <w:szCs w:val="16"/>
              </w:rPr>
              <w:t>60 puntos</w:t>
            </w:r>
          </w:p>
        </w:tc>
      </w:tr>
      <w:tr w:rsidR="00671379" w14:paraId="68991CEC"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3C315115" w14:textId="77777777" w:rsidR="00671379" w:rsidRDefault="00671379" w:rsidP="00671379">
            <w:pPr>
              <w:jc w:val="both"/>
              <w:rPr>
                <w:rFonts w:ascii="Arial" w:hAnsi="Arial" w:cs="Arial"/>
                <w:sz w:val="16"/>
                <w:szCs w:val="16"/>
              </w:rPr>
            </w:pPr>
            <w:r>
              <w:rPr>
                <w:rFonts w:ascii="Arial" w:hAnsi="Arial" w:cs="Arial"/>
                <w:sz w:val="16"/>
                <w:szCs w:val="16"/>
              </w:rPr>
              <w:t>Ponderación Económica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4B006114" w14:textId="77777777" w:rsidR="00671379" w:rsidRDefault="00671379" w:rsidP="00671379">
            <w:pPr>
              <w:jc w:val="center"/>
              <w:rPr>
                <w:rFonts w:ascii="Arial" w:hAnsi="Arial" w:cs="Arial"/>
                <w:sz w:val="16"/>
                <w:szCs w:val="16"/>
              </w:rPr>
            </w:pPr>
            <w:r>
              <w:rPr>
                <w:rFonts w:ascii="Arial" w:hAnsi="Arial" w:cs="Arial"/>
                <w:sz w:val="16"/>
                <w:szCs w:val="16"/>
              </w:rPr>
              <w:t>40 Puntos</w:t>
            </w:r>
          </w:p>
        </w:tc>
      </w:tr>
      <w:tr w:rsidR="00671379" w14:paraId="22D14495"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54F76FB6" w14:textId="73B602EB" w:rsidR="00671379" w:rsidRPr="005B584F" w:rsidRDefault="005B584F" w:rsidP="00491A57">
            <w:pPr>
              <w:jc w:val="center"/>
              <w:rPr>
                <w:rFonts w:ascii="Arial" w:hAnsi="Arial" w:cs="Arial"/>
                <w:b/>
                <w:sz w:val="16"/>
                <w:szCs w:val="16"/>
              </w:rPr>
            </w:pPr>
            <w:r w:rsidRPr="005B584F">
              <w:rPr>
                <w:rFonts w:ascii="Arial" w:hAnsi="Arial" w:cs="Arial"/>
                <w:b/>
                <w:sz w:val="16"/>
                <w:szCs w:val="16"/>
              </w:rPr>
              <w:t>TOTAL PONDERACIÓN</w:t>
            </w:r>
          </w:p>
        </w:tc>
        <w:tc>
          <w:tcPr>
            <w:tcW w:w="2531" w:type="pct"/>
            <w:tcBorders>
              <w:top w:val="single" w:sz="4" w:space="0" w:color="auto"/>
              <w:left w:val="single" w:sz="4" w:space="0" w:color="auto"/>
              <w:bottom w:val="single" w:sz="4" w:space="0" w:color="auto"/>
              <w:right w:val="single" w:sz="4" w:space="0" w:color="auto"/>
            </w:tcBorders>
            <w:vAlign w:val="center"/>
            <w:hideMark/>
          </w:tcPr>
          <w:p w14:paraId="33857B20" w14:textId="77777777" w:rsidR="00671379" w:rsidRDefault="00671379" w:rsidP="00671379">
            <w:pPr>
              <w:jc w:val="center"/>
              <w:rPr>
                <w:rFonts w:ascii="Arial" w:hAnsi="Arial" w:cs="Arial"/>
                <w:sz w:val="16"/>
                <w:szCs w:val="16"/>
              </w:rPr>
            </w:pPr>
            <w:r>
              <w:rPr>
                <w:rFonts w:ascii="Arial" w:hAnsi="Arial" w:cs="Arial"/>
                <w:sz w:val="16"/>
                <w:szCs w:val="16"/>
              </w:rPr>
              <w:t>100  Puntos</w:t>
            </w:r>
          </w:p>
        </w:tc>
      </w:tr>
      <w:tr w:rsidR="00671379" w14:paraId="3D05087D" w14:textId="77777777" w:rsidTr="00B650CE">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5140C652" w14:textId="77777777" w:rsidR="00671379" w:rsidRDefault="00671379" w:rsidP="00671379">
            <w:pPr>
              <w:jc w:val="center"/>
              <w:rPr>
                <w:rFonts w:ascii="Arial" w:hAnsi="Arial" w:cs="Arial"/>
                <w:b/>
                <w:sz w:val="16"/>
                <w:szCs w:val="16"/>
              </w:rPr>
            </w:pPr>
            <w:r>
              <w:rPr>
                <w:rFonts w:ascii="Arial" w:hAnsi="Arial" w:cs="Arial"/>
                <w:b/>
                <w:sz w:val="16"/>
                <w:szCs w:val="16"/>
              </w:rPr>
              <w:t xml:space="preserve">PUNTAJE ADICIONAL </w:t>
            </w:r>
            <w:r>
              <w:rPr>
                <w:rFonts w:ascii="Arial" w:hAnsi="Arial" w:cs="Arial"/>
                <w:sz w:val="16"/>
                <w:szCs w:val="16"/>
              </w:rPr>
              <w:t>(+)</w:t>
            </w:r>
          </w:p>
        </w:tc>
      </w:tr>
      <w:tr w:rsidR="00671379" w14:paraId="7E612301"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05236EF1" w14:textId="77777777" w:rsidR="00671379" w:rsidRDefault="00671379" w:rsidP="00671379">
            <w:pPr>
              <w:jc w:val="both"/>
              <w:rPr>
                <w:rFonts w:ascii="Arial" w:hAnsi="Arial" w:cs="Arial"/>
                <w:sz w:val="16"/>
                <w:szCs w:val="16"/>
              </w:rPr>
            </w:pPr>
            <w:r>
              <w:rPr>
                <w:rFonts w:ascii="Arial" w:hAnsi="Arial" w:cs="Arial"/>
                <w:sz w:val="16"/>
                <w:szCs w:val="16"/>
              </w:rPr>
              <w:t>Protección a la Industria Nacional o con trato nacional</w:t>
            </w:r>
          </w:p>
        </w:tc>
        <w:tc>
          <w:tcPr>
            <w:tcW w:w="2531" w:type="pct"/>
            <w:tcBorders>
              <w:top w:val="single" w:sz="4" w:space="0" w:color="auto"/>
              <w:left w:val="single" w:sz="4" w:space="0" w:color="auto"/>
              <w:bottom w:val="single" w:sz="4" w:space="0" w:color="auto"/>
              <w:right w:val="single" w:sz="4" w:space="0" w:color="auto"/>
            </w:tcBorders>
            <w:vAlign w:val="center"/>
            <w:hideMark/>
          </w:tcPr>
          <w:p w14:paraId="3B63CAA0" w14:textId="77777777" w:rsidR="00671379" w:rsidRDefault="00671379" w:rsidP="00671379">
            <w:pPr>
              <w:jc w:val="center"/>
              <w:rPr>
                <w:rFonts w:ascii="Arial" w:hAnsi="Arial" w:cs="Arial"/>
                <w:sz w:val="16"/>
                <w:szCs w:val="16"/>
              </w:rPr>
            </w:pPr>
            <w:r>
              <w:rPr>
                <w:rFonts w:ascii="Arial" w:hAnsi="Arial" w:cs="Arial"/>
                <w:sz w:val="16"/>
                <w:szCs w:val="16"/>
              </w:rPr>
              <w:t>(+) 10% adicionales sobre el total de los puntos otorgados</w:t>
            </w:r>
          </w:p>
        </w:tc>
      </w:tr>
      <w:tr w:rsidR="00671379" w14:paraId="0C68DE13"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6F88D71F" w14:textId="221A19A5" w:rsidR="00671379" w:rsidRDefault="002B79E5" w:rsidP="00671379">
            <w:pPr>
              <w:jc w:val="both"/>
              <w:rPr>
                <w:rFonts w:ascii="Arial" w:hAnsi="Arial" w:cs="Arial"/>
                <w:sz w:val="16"/>
                <w:szCs w:val="16"/>
              </w:rPr>
            </w:pPr>
            <w:r>
              <w:rPr>
                <w:rFonts w:ascii="Arial" w:hAnsi="Arial" w:cs="Arial"/>
                <w:sz w:val="16"/>
                <w:szCs w:val="16"/>
              </w:rPr>
              <w:t>E</w:t>
            </w:r>
            <w:r w:rsidR="00671379">
              <w:rPr>
                <w:rFonts w:ascii="Arial" w:hAnsi="Arial" w:cs="Arial"/>
                <w:sz w:val="16"/>
                <w:szCs w:val="16"/>
              </w:rPr>
              <w:t>mprendimientos y empresas de mujeres (Artículo 2.2.1.2.4.2.14 y 2.2.1.2.4.2.15 del Decreto 1082 de 2015)</w:t>
            </w:r>
          </w:p>
        </w:tc>
        <w:tc>
          <w:tcPr>
            <w:tcW w:w="2531" w:type="pct"/>
            <w:tcBorders>
              <w:top w:val="single" w:sz="4" w:space="0" w:color="auto"/>
              <w:left w:val="single" w:sz="4" w:space="0" w:color="auto"/>
              <w:bottom w:val="single" w:sz="4" w:space="0" w:color="auto"/>
              <w:right w:val="single" w:sz="4" w:space="0" w:color="auto"/>
            </w:tcBorders>
            <w:vAlign w:val="center"/>
            <w:hideMark/>
          </w:tcPr>
          <w:p w14:paraId="6FB1A08B" w14:textId="77777777" w:rsidR="00671379" w:rsidRDefault="00671379" w:rsidP="00671379">
            <w:pPr>
              <w:jc w:val="center"/>
              <w:rPr>
                <w:rFonts w:ascii="Arial" w:hAnsi="Arial" w:cs="Arial"/>
                <w:sz w:val="16"/>
                <w:szCs w:val="16"/>
              </w:rPr>
            </w:pPr>
            <w:r>
              <w:rPr>
                <w:rFonts w:ascii="Arial" w:hAnsi="Arial" w:cs="Arial"/>
                <w:sz w:val="16"/>
                <w:szCs w:val="16"/>
              </w:rPr>
              <w:t>(+) 0.25% adicionales sobre el total de los puntos otorgados</w:t>
            </w:r>
          </w:p>
        </w:tc>
      </w:tr>
      <w:tr w:rsidR="00671379" w14:paraId="312EA7C1"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2E1C2FD5" w14:textId="77777777" w:rsidR="00671379" w:rsidRDefault="00671379" w:rsidP="00671379">
            <w:pPr>
              <w:jc w:val="both"/>
              <w:rPr>
                <w:rFonts w:ascii="Arial" w:hAnsi="Arial" w:cs="Arial"/>
                <w:sz w:val="16"/>
                <w:szCs w:val="16"/>
              </w:rPr>
            </w:pPr>
            <w:r>
              <w:rPr>
                <w:rFonts w:ascii="Arial" w:hAnsi="Arial" w:cs="Arial"/>
                <w:sz w:val="16"/>
                <w:szCs w:val="16"/>
              </w:rPr>
              <w:t>Incentivos Mipyme domiciliada en Colombia</w:t>
            </w:r>
          </w:p>
        </w:tc>
        <w:tc>
          <w:tcPr>
            <w:tcW w:w="2531" w:type="pct"/>
            <w:tcBorders>
              <w:top w:val="single" w:sz="4" w:space="0" w:color="auto"/>
              <w:left w:val="single" w:sz="4" w:space="0" w:color="auto"/>
              <w:bottom w:val="single" w:sz="4" w:space="0" w:color="auto"/>
              <w:right w:val="single" w:sz="4" w:space="0" w:color="auto"/>
            </w:tcBorders>
            <w:vAlign w:val="center"/>
            <w:hideMark/>
          </w:tcPr>
          <w:p w14:paraId="0A63C950" w14:textId="77777777" w:rsidR="00671379" w:rsidRDefault="00671379" w:rsidP="00671379">
            <w:pPr>
              <w:jc w:val="center"/>
              <w:rPr>
                <w:rFonts w:ascii="Arial" w:hAnsi="Arial" w:cs="Arial"/>
                <w:sz w:val="16"/>
                <w:szCs w:val="16"/>
              </w:rPr>
            </w:pPr>
            <w:r>
              <w:rPr>
                <w:rFonts w:ascii="Arial" w:hAnsi="Arial" w:cs="Arial"/>
                <w:sz w:val="16"/>
                <w:szCs w:val="16"/>
              </w:rPr>
              <w:t>(+) 0.25% adicionales sobre el total de los puntos otorgados</w:t>
            </w:r>
          </w:p>
        </w:tc>
      </w:tr>
      <w:tr w:rsidR="00671379" w14:paraId="50E1DC58" w14:textId="77777777" w:rsidTr="00B650CE">
        <w:trPr>
          <w:trHeight w:val="20"/>
        </w:trPr>
        <w:tc>
          <w:tcPr>
            <w:tcW w:w="5000" w:type="pct"/>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65E65899" w14:textId="77777777" w:rsidR="00671379" w:rsidRDefault="00671379" w:rsidP="00671379">
            <w:pPr>
              <w:spacing w:after="160" w:line="256" w:lineRule="auto"/>
              <w:contextualSpacing/>
              <w:jc w:val="center"/>
              <w:rPr>
                <w:rFonts w:ascii="Arial" w:hAnsi="Arial" w:cs="Arial"/>
                <w:b/>
                <w:bCs/>
                <w:sz w:val="16"/>
                <w:szCs w:val="16"/>
                <w:lang w:val="es-CO" w:eastAsia="en-US"/>
              </w:rPr>
            </w:pPr>
            <w:r>
              <w:rPr>
                <w:rFonts w:ascii="Arial" w:hAnsi="Arial" w:cs="Arial"/>
                <w:b/>
                <w:bCs/>
                <w:sz w:val="16"/>
                <w:szCs w:val="16"/>
                <w:lang w:val="es-CO" w:eastAsia="en-US"/>
              </w:rPr>
              <w:t>REDUCCIÓN DE PUNTAJE (-)</w:t>
            </w:r>
          </w:p>
        </w:tc>
      </w:tr>
      <w:tr w:rsidR="00671379" w14:paraId="173746FB" w14:textId="77777777" w:rsidTr="00671379">
        <w:trPr>
          <w:trHeight w:val="20"/>
        </w:trPr>
        <w:tc>
          <w:tcPr>
            <w:tcW w:w="2469" w:type="pct"/>
            <w:tcBorders>
              <w:top w:val="single" w:sz="4" w:space="0" w:color="auto"/>
              <w:left w:val="single" w:sz="4" w:space="0" w:color="auto"/>
              <w:bottom w:val="single" w:sz="4" w:space="0" w:color="auto"/>
              <w:right w:val="single" w:sz="4" w:space="0" w:color="auto"/>
            </w:tcBorders>
            <w:vAlign w:val="center"/>
            <w:hideMark/>
          </w:tcPr>
          <w:p w14:paraId="03CEF1FE" w14:textId="77777777" w:rsidR="00671379" w:rsidRPr="00172E24" w:rsidRDefault="00671379" w:rsidP="00671379">
            <w:pPr>
              <w:jc w:val="both"/>
              <w:rPr>
                <w:rFonts w:ascii="Arial" w:hAnsi="Arial" w:cs="Arial"/>
                <w:sz w:val="16"/>
                <w:szCs w:val="16"/>
              </w:rPr>
            </w:pPr>
            <w:r w:rsidRPr="00172E24">
              <w:rPr>
                <w:rFonts w:ascii="Arial" w:hAnsi="Arial" w:cs="Arial"/>
                <w:sz w:val="16"/>
                <w:szCs w:val="16"/>
              </w:rPr>
              <w:t>Reducción de puntaje (Art. 59 Ley 2195 de 2022)</w:t>
            </w:r>
          </w:p>
        </w:tc>
        <w:tc>
          <w:tcPr>
            <w:tcW w:w="2531" w:type="pct"/>
            <w:tcBorders>
              <w:top w:val="single" w:sz="4" w:space="0" w:color="auto"/>
              <w:left w:val="single" w:sz="4" w:space="0" w:color="auto"/>
              <w:bottom w:val="single" w:sz="4" w:space="0" w:color="auto"/>
              <w:right w:val="single" w:sz="4" w:space="0" w:color="auto"/>
            </w:tcBorders>
            <w:vAlign w:val="center"/>
            <w:hideMark/>
          </w:tcPr>
          <w:p w14:paraId="35263E78" w14:textId="77777777" w:rsidR="00671379" w:rsidRDefault="00671379" w:rsidP="00671379">
            <w:pPr>
              <w:jc w:val="center"/>
              <w:rPr>
                <w:rFonts w:ascii="Arial" w:hAnsi="Arial" w:cs="Arial"/>
                <w:sz w:val="16"/>
                <w:szCs w:val="16"/>
              </w:rPr>
            </w:pPr>
            <w:r>
              <w:rPr>
                <w:rFonts w:ascii="Arial" w:hAnsi="Arial" w:cs="Arial"/>
                <w:sz w:val="16"/>
                <w:szCs w:val="16"/>
              </w:rPr>
              <w:t>(-) 2% por una o más multas o cláusulas penales durante el último año</w:t>
            </w:r>
          </w:p>
        </w:tc>
      </w:tr>
    </w:tbl>
    <w:p w14:paraId="06A73859" w14:textId="64253296" w:rsidR="006E5C97" w:rsidRPr="00F313C7" w:rsidRDefault="006E5C97" w:rsidP="00F313C7">
      <w:pPr>
        <w:jc w:val="both"/>
        <w:rPr>
          <w:rFonts w:ascii="Arial" w:hAnsi="Arial" w:cs="Arial"/>
          <w:sz w:val="20"/>
          <w:szCs w:val="20"/>
        </w:rPr>
      </w:pPr>
    </w:p>
    <w:p w14:paraId="58296627" w14:textId="77777777" w:rsidR="00CC755A" w:rsidRPr="00F313C7" w:rsidRDefault="00AE0D35" w:rsidP="00F313C7">
      <w:pPr>
        <w:tabs>
          <w:tab w:val="left" w:pos="2770"/>
        </w:tabs>
        <w:ind w:right="-92"/>
        <w:jc w:val="both"/>
        <w:rPr>
          <w:rFonts w:ascii="Arial" w:hAnsi="Arial" w:cs="Arial"/>
          <w:sz w:val="20"/>
          <w:szCs w:val="20"/>
        </w:rPr>
      </w:pPr>
      <w:r w:rsidRPr="00F313C7">
        <w:rPr>
          <w:rFonts w:ascii="Arial" w:hAnsi="Arial" w:cs="Arial"/>
          <w:b/>
          <w:sz w:val="20"/>
          <w:szCs w:val="20"/>
        </w:rPr>
        <w:t>3.1</w:t>
      </w:r>
      <w:r w:rsidRPr="00F313C7">
        <w:rPr>
          <w:rFonts w:ascii="Arial" w:hAnsi="Arial" w:cs="Arial"/>
          <w:sz w:val="20"/>
          <w:szCs w:val="20"/>
        </w:rPr>
        <w:t xml:space="preserve"> </w:t>
      </w:r>
      <w:r w:rsidR="00CC755A" w:rsidRPr="00F313C7">
        <w:rPr>
          <w:rFonts w:ascii="Arial" w:hAnsi="Arial" w:cs="Arial"/>
          <w:b/>
          <w:bCs/>
          <w:sz w:val="20"/>
          <w:szCs w:val="20"/>
        </w:rPr>
        <w:t xml:space="preserve">DOCUMENTOS </w:t>
      </w:r>
      <w:r w:rsidRPr="00F313C7">
        <w:rPr>
          <w:rFonts w:ascii="Arial" w:hAnsi="Arial" w:cs="Arial"/>
          <w:b/>
          <w:bCs/>
          <w:sz w:val="20"/>
          <w:szCs w:val="20"/>
        </w:rPr>
        <w:t xml:space="preserve">DE VERIFICACIÓN DE </w:t>
      </w:r>
      <w:r w:rsidR="00CC755A" w:rsidRPr="00F313C7">
        <w:rPr>
          <w:rFonts w:ascii="Arial" w:hAnsi="Arial" w:cs="Arial"/>
          <w:b/>
          <w:bCs/>
          <w:sz w:val="20"/>
          <w:szCs w:val="20"/>
        </w:rPr>
        <w:t>LA CAPACIDAD JURÍDICA</w:t>
      </w:r>
      <w:r w:rsidR="00CC755A" w:rsidRPr="00F313C7">
        <w:rPr>
          <w:rFonts w:ascii="Arial" w:hAnsi="Arial" w:cs="Arial"/>
          <w:b/>
          <w:bCs/>
          <w:sz w:val="20"/>
          <w:szCs w:val="20"/>
          <w:lang w:val="es-ES"/>
        </w:rPr>
        <w:t>:</w:t>
      </w:r>
    </w:p>
    <w:p w14:paraId="4740CC5F" w14:textId="77777777" w:rsidR="008A787B" w:rsidRDefault="008A787B" w:rsidP="00F313C7">
      <w:pPr>
        <w:ind w:right="-92"/>
        <w:contextualSpacing/>
        <w:jc w:val="both"/>
        <w:rPr>
          <w:rFonts w:ascii="Arial" w:hAnsi="Arial" w:cs="Arial"/>
          <w:sz w:val="20"/>
          <w:szCs w:val="20"/>
        </w:rPr>
      </w:pPr>
    </w:p>
    <w:p w14:paraId="1BED2910" w14:textId="77777777" w:rsidR="0014264F" w:rsidRPr="004E110B" w:rsidRDefault="005F4C0D" w:rsidP="0014264F">
      <w:pPr>
        <w:ind w:right="-1"/>
        <w:jc w:val="both"/>
        <w:rPr>
          <w:rFonts w:ascii="Arial" w:hAnsi="Arial" w:cs="Arial"/>
          <w:sz w:val="20"/>
          <w:szCs w:val="20"/>
        </w:rPr>
      </w:pPr>
      <w:r>
        <w:rPr>
          <w:rFonts w:ascii="Arial" w:hAnsi="Arial" w:cs="Arial"/>
          <w:b/>
          <w:bCs/>
          <w:sz w:val="20"/>
          <w:szCs w:val="20"/>
        </w:rPr>
        <w:t xml:space="preserve">VERIFICACIÓN: </w:t>
      </w:r>
      <w:r w:rsidR="0014264F" w:rsidRPr="00FF388A">
        <w:rPr>
          <w:rFonts w:ascii="Arial" w:hAnsi="Arial" w:cs="Arial"/>
          <w:sz w:val="20"/>
          <w:szCs w:val="20"/>
        </w:rPr>
        <w:t xml:space="preserve">Se verificará que la documentación presentada por el oferente se ajuste a lo exigido en el proceso por parte de la Base Naval ARC “Orinoquia”, el Comité Asesor Evaluador Jurídico emitirá el concepto </w:t>
      </w:r>
      <w:r w:rsidR="0014264F" w:rsidRPr="004E110B">
        <w:rPr>
          <w:rFonts w:ascii="Arial" w:hAnsi="Arial" w:cs="Arial"/>
          <w:sz w:val="20"/>
          <w:szCs w:val="20"/>
        </w:rPr>
        <w:t xml:space="preserve">respectivo sobre el cumplimiento de los requisitos para contratar, en caso que se realicen observaciones y requerimientos y el oferente no subsane en el plazo solicitado, la oferta será RECHAZADA. La verificación jurídica no registra puntaje. </w:t>
      </w:r>
    </w:p>
    <w:p w14:paraId="744D0867" w14:textId="77777777" w:rsidR="0014264F" w:rsidRPr="00DE7CF6" w:rsidRDefault="0014264F" w:rsidP="0014264F">
      <w:pPr>
        <w:ind w:right="-1"/>
        <w:jc w:val="both"/>
        <w:rPr>
          <w:rFonts w:ascii="Arial" w:hAnsi="Arial" w:cs="Arial"/>
          <w:sz w:val="20"/>
          <w:szCs w:val="20"/>
        </w:rPr>
      </w:pPr>
    </w:p>
    <w:p w14:paraId="4A483D18" w14:textId="77777777" w:rsidR="0014264F" w:rsidRPr="004E110B" w:rsidRDefault="0014264F" w:rsidP="0014264F">
      <w:pPr>
        <w:tabs>
          <w:tab w:val="left" w:pos="3011"/>
        </w:tabs>
        <w:ind w:right="-1"/>
        <w:jc w:val="both"/>
        <w:rPr>
          <w:rFonts w:ascii="Arial" w:hAnsi="Arial" w:cs="Arial"/>
          <w:sz w:val="20"/>
          <w:szCs w:val="20"/>
        </w:rPr>
      </w:pPr>
      <w:r w:rsidRPr="004E110B">
        <w:rPr>
          <w:rFonts w:ascii="Arial" w:hAnsi="Arial" w:cs="Arial"/>
          <w:sz w:val="20"/>
          <w:szCs w:val="20"/>
        </w:rPr>
        <w:t>El comité jurídico, realizará la verificación de todas las ofertas que se recibieren en la fecha y hora indicada para el cierre o entrega de propuestas.</w:t>
      </w:r>
    </w:p>
    <w:p w14:paraId="505CAE4A" w14:textId="77777777" w:rsidR="0014264F" w:rsidRPr="004E110B" w:rsidRDefault="0014264F" w:rsidP="0014264F">
      <w:pPr>
        <w:tabs>
          <w:tab w:val="left" w:pos="3011"/>
        </w:tabs>
        <w:ind w:right="-1"/>
        <w:jc w:val="both"/>
        <w:rPr>
          <w:rFonts w:ascii="Arial" w:hAnsi="Arial" w:cs="Arial"/>
          <w:sz w:val="20"/>
          <w:szCs w:val="20"/>
        </w:rPr>
      </w:pPr>
    </w:p>
    <w:p w14:paraId="0E972E4B" w14:textId="77777777" w:rsidR="0014264F" w:rsidRDefault="0014264F" w:rsidP="0014264F">
      <w:pPr>
        <w:tabs>
          <w:tab w:val="left" w:pos="3011"/>
        </w:tabs>
        <w:ind w:right="-1"/>
        <w:jc w:val="both"/>
        <w:rPr>
          <w:rFonts w:ascii="Arial" w:hAnsi="Arial" w:cs="Arial"/>
          <w:sz w:val="20"/>
          <w:szCs w:val="20"/>
        </w:rPr>
      </w:pPr>
      <w:r w:rsidRPr="004E110B">
        <w:rPr>
          <w:rFonts w:ascii="Arial" w:hAnsi="Arial" w:cs="Arial"/>
          <w:sz w:val="20"/>
          <w:szCs w:val="20"/>
        </w:rPr>
        <w:t xml:space="preserve">La </w:t>
      </w:r>
      <w:r>
        <w:rPr>
          <w:rFonts w:ascii="Arial" w:hAnsi="Arial" w:cs="Arial"/>
          <w:sz w:val="20"/>
          <w:szCs w:val="20"/>
        </w:rPr>
        <w:t>capacidad jurídica se verificará</w:t>
      </w:r>
      <w:r w:rsidRPr="004E110B">
        <w:rPr>
          <w:rFonts w:ascii="Arial" w:hAnsi="Arial" w:cs="Arial"/>
          <w:sz w:val="20"/>
          <w:szCs w:val="20"/>
        </w:rPr>
        <w:t xml:space="preserve"> con el cumplimiento de los requisitos señalados a continuación:</w:t>
      </w:r>
    </w:p>
    <w:p w14:paraId="58D7ABD1" w14:textId="77777777" w:rsidR="0014264F" w:rsidRDefault="0014264F" w:rsidP="0014264F">
      <w:pPr>
        <w:tabs>
          <w:tab w:val="left" w:pos="3011"/>
        </w:tabs>
        <w:ind w:right="-1"/>
        <w:jc w:val="both"/>
        <w:rPr>
          <w:rFonts w:ascii="Arial" w:hAnsi="Arial" w:cs="Arial"/>
          <w:sz w:val="20"/>
          <w:szCs w:val="20"/>
        </w:rPr>
      </w:pPr>
    </w:p>
    <w:p w14:paraId="6213C1B1" w14:textId="77777777" w:rsidR="009751C3" w:rsidRPr="00F313C7" w:rsidRDefault="009751C3" w:rsidP="009751C3">
      <w:pPr>
        <w:pStyle w:val="Prrafodelista"/>
        <w:numPr>
          <w:ilvl w:val="2"/>
          <w:numId w:val="16"/>
        </w:numPr>
        <w:ind w:left="0" w:right="-92" w:firstLine="0"/>
        <w:jc w:val="both"/>
        <w:rPr>
          <w:rFonts w:ascii="Arial" w:eastAsia="Calibri" w:hAnsi="Arial" w:cs="Arial"/>
          <w:sz w:val="20"/>
          <w:szCs w:val="20"/>
          <w:lang w:eastAsia="en-US"/>
        </w:rPr>
      </w:pPr>
      <w:r w:rsidRPr="00F313C7">
        <w:rPr>
          <w:rFonts w:ascii="Arial" w:eastAsia="Calibri" w:hAnsi="Arial" w:cs="Arial"/>
          <w:b/>
          <w:sz w:val="20"/>
          <w:szCs w:val="20"/>
          <w:lang w:eastAsia="en-US"/>
        </w:rPr>
        <w:t>MANIFESTACIÓN DE INTER</w:t>
      </w:r>
      <w:r w:rsidRPr="00F313C7">
        <w:rPr>
          <w:rFonts w:ascii="Arial" w:eastAsia="Calibri" w:hAnsi="Arial" w:cs="Arial"/>
          <w:b/>
          <w:sz w:val="20"/>
          <w:szCs w:val="20"/>
          <w:lang w:val="es-ES" w:eastAsia="en-US"/>
        </w:rPr>
        <w:t>ÉS</w:t>
      </w:r>
      <w:r w:rsidRPr="00F313C7">
        <w:rPr>
          <w:rFonts w:ascii="Arial" w:eastAsia="Calibri" w:hAnsi="Arial" w:cs="Arial"/>
          <w:b/>
          <w:sz w:val="20"/>
          <w:szCs w:val="20"/>
          <w:lang w:eastAsia="en-US"/>
        </w:rPr>
        <w:t xml:space="preserve"> EN PARTICIPAR</w:t>
      </w:r>
    </w:p>
    <w:p w14:paraId="2AFA8FA6" w14:textId="77777777" w:rsidR="009751C3" w:rsidRPr="00F313C7" w:rsidRDefault="009751C3" w:rsidP="009751C3">
      <w:pPr>
        <w:pStyle w:val="Prrafodelista"/>
        <w:ind w:left="0" w:right="-92"/>
        <w:jc w:val="both"/>
        <w:rPr>
          <w:rFonts w:ascii="Arial" w:eastAsia="Calibri" w:hAnsi="Arial" w:cs="Arial"/>
          <w:sz w:val="20"/>
          <w:szCs w:val="20"/>
          <w:lang w:eastAsia="en-US"/>
        </w:rPr>
      </w:pPr>
    </w:p>
    <w:p w14:paraId="69659FCE" w14:textId="77777777" w:rsidR="009751C3" w:rsidRPr="00F313C7" w:rsidRDefault="009751C3" w:rsidP="009751C3">
      <w:pPr>
        <w:pStyle w:val="Prrafodelista"/>
        <w:ind w:left="0" w:right="-92"/>
        <w:jc w:val="both"/>
        <w:rPr>
          <w:rFonts w:ascii="Arial" w:eastAsia="Calibri" w:hAnsi="Arial" w:cs="Arial"/>
          <w:sz w:val="20"/>
          <w:szCs w:val="20"/>
          <w:lang w:eastAsia="en-US"/>
        </w:rPr>
      </w:pPr>
      <w:r w:rsidRPr="00F313C7">
        <w:rPr>
          <w:rFonts w:ascii="Arial" w:eastAsia="Calibri" w:hAnsi="Arial" w:cs="Arial"/>
          <w:sz w:val="20"/>
          <w:szCs w:val="20"/>
          <w:lang w:val="es-CO" w:eastAsia="en-US"/>
        </w:rPr>
        <w:t>Dentro</w:t>
      </w:r>
      <w:r w:rsidRPr="00F313C7">
        <w:rPr>
          <w:rFonts w:ascii="Arial" w:eastAsia="Calibri" w:hAnsi="Arial" w:cs="Arial"/>
          <w:sz w:val="20"/>
          <w:szCs w:val="20"/>
          <w:lang w:eastAsia="en-US"/>
        </w:rPr>
        <w:t xml:space="preserve"> del plazo establecido en el cronograma, los </w:t>
      </w:r>
      <w:r w:rsidRPr="00F313C7">
        <w:rPr>
          <w:rFonts w:ascii="Arial" w:eastAsia="Calibri" w:hAnsi="Arial" w:cs="Arial"/>
          <w:sz w:val="20"/>
          <w:szCs w:val="20"/>
          <w:lang w:val="es-CO" w:eastAsia="en-US"/>
        </w:rPr>
        <w:t>interesados</w:t>
      </w:r>
      <w:r w:rsidRPr="00F313C7">
        <w:rPr>
          <w:rFonts w:ascii="Arial" w:eastAsia="Calibri" w:hAnsi="Arial" w:cs="Arial"/>
          <w:sz w:val="20"/>
          <w:szCs w:val="20"/>
          <w:lang w:eastAsia="en-US"/>
        </w:rPr>
        <w:t xml:space="preserve"> deberán </w:t>
      </w:r>
      <w:r w:rsidRPr="00F313C7">
        <w:rPr>
          <w:rFonts w:ascii="Arial" w:eastAsia="Calibri" w:hAnsi="Arial" w:cs="Arial"/>
          <w:sz w:val="20"/>
          <w:szCs w:val="20"/>
          <w:lang w:val="es-CO" w:eastAsia="en-US"/>
        </w:rPr>
        <w:t>manifestar</w:t>
      </w:r>
      <w:r w:rsidRPr="00F313C7">
        <w:rPr>
          <w:rFonts w:ascii="Arial" w:eastAsia="Calibri" w:hAnsi="Arial" w:cs="Arial"/>
          <w:sz w:val="20"/>
          <w:szCs w:val="20"/>
          <w:lang w:eastAsia="en-US"/>
        </w:rPr>
        <w:t xml:space="preserve"> interés de participar </w:t>
      </w:r>
      <w:r w:rsidRPr="00F313C7">
        <w:rPr>
          <w:rFonts w:ascii="Arial" w:eastAsia="Calibri" w:hAnsi="Arial" w:cs="Arial"/>
          <w:sz w:val="20"/>
          <w:szCs w:val="20"/>
          <w:lang w:val="es-CO" w:eastAsia="en-US"/>
        </w:rPr>
        <w:t xml:space="preserve">en el enlace habilitado con posterioridad a la publicación del pliego definitivo en el proceso creado en </w:t>
      </w:r>
      <w:r w:rsidRPr="00F313C7">
        <w:rPr>
          <w:rFonts w:ascii="Arial" w:eastAsia="Calibri" w:hAnsi="Arial" w:cs="Arial"/>
          <w:sz w:val="20"/>
          <w:szCs w:val="20"/>
          <w:lang w:eastAsia="en-US"/>
        </w:rPr>
        <w:t>la plataforma del SECOPII.</w:t>
      </w:r>
    </w:p>
    <w:p w14:paraId="518DDC2C" w14:textId="7A0596C4" w:rsidR="009751C3" w:rsidRPr="00F313C7" w:rsidRDefault="009751C3" w:rsidP="00F313C7">
      <w:pPr>
        <w:ind w:right="-92"/>
        <w:contextualSpacing/>
        <w:jc w:val="both"/>
        <w:rPr>
          <w:rFonts w:ascii="Arial" w:eastAsia="Calibri" w:hAnsi="Arial" w:cs="Arial"/>
          <w:sz w:val="20"/>
          <w:szCs w:val="20"/>
          <w:lang w:eastAsia="en-US"/>
        </w:rPr>
      </w:pPr>
    </w:p>
    <w:p w14:paraId="03645301" w14:textId="77777777" w:rsidR="00034C75" w:rsidRPr="00F313C7" w:rsidRDefault="00B1660A" w:rsidP="00EE3C23">
      <w:pPr>
        <w:pStyle w:val="Prrafodelista"/>
        <w:widowControl w:val="0"/>
        <w:numPr>
          <w:ilvl w:val="2"/>
          <w:numId w:val="16"/>
        </w:numPr>
        <w:autoSpaceDE w:val="0"/>
        <w:autoSpaceDN w:val="0"/>
        <w:ind w:left="0" w:right="-92" w:firstLine="0"/>
        <w:jc w:val="both"/>
        <w:rPr>
          <w:rFonts w:ascii="Arial" w:hAnsi="Arial" w:cs="Arial"/>
          <w:sz w:val="20"/>
          <w:szCs w:val="20"/>
        </w:rPr>
      </w:pPr>
      <w:r w:rsidRPr="00F313C7">
        <w:rPr>
          <w:rFonts w:ascii="Arial" w:hAnsi="Arial" w:cs="Arial"/>
          <w:b/>
          <w:bCs/>
          <w:sz w:val="20"/>
          <w:szCs w:val="20"/>
        </w:rPr>
        <w:t xml:space="preserve">CARTA </w:t>
      </w:r>
      <w:r w:rsidRPr="00F313C7">
        <w:rPr>
          <w:rFonts w:ascii="Arial" w:hAnsi="Arial" w:cs="Arial"/>
          <w:b/>
          <w:bCs/>
          <w:sz w:val="20"/>
          <w:szCs w:val="20"/>
          <w:lang w:val="es-ES"/>
        </w:rPr>
        <w:t>D</w:t>
      </w:r>
      <w:r w:rsidRPr="00F313C7">
        <w:rPr>
          <w:rFonts w:ascii="Arial" w:hAnsi="Arial" w:cs="Arial"/>
          <w:b/>
          <w:bCs/>
          <w:sz w:val="20"/>
          <w:szCs w:val="20"/>
        </w:rPr>
        <w:t>E PRESENTACIÓN DE LA PROPUESTA</w:t>
      </w:r>
    </w:p>
    <w:p w14:paraId="3AD10FD3" w14:textId="77777777" w:rsidR="00034C75" w:rsidRPr="00F313C7" w:rsidRDefault="00034C75" w:rsidP="00F313C7">
      <w:pPr>
        <w:pStyle w:val="Prrafodelista"/>
        <w:widowControl w:val="0"/>
        <w:autoSpaceDE w:val="0"/>
        <w:autoSpaceDN w:val="0"/>
        <w:ind w:left="0" w:right="-92"/>
        <w:jc w:val="both"/>
        <w:rPr>
          <w:rFonts w:ascii="Arial" w:hAnsi="Arial" w:cs="Arial"/>
          <w:bCs/>
          <w:sz w:val="20"/>
          <w:szCs w:val="20"/>
        </w:rPr>
      </w:pPr>
    </w:p>
    <w:p w14:paraId="0158EFEB" w14:textId="77777777" w:rsidR="0055790B" w:rsidRPr="00F313C7" w:rsidRDefault="00034C75" w:rsidP="00F313C7">
      <w:pPr>
        <w:pStyle w:val="Prrafodelista"/>
        <w:widowControl w:val="0"/>
        <w:autoSpaceDE w:val="0"/>
        <w:autoSpaceDN w:val="0"/>
        <w:ind w:left="0" w:right="-92"/>
        <w:jc w:val="both"/>
        <w:rPr>
          <w:rFonts w:ascii="Arial" w:hAnsi="Arial" w:cs="Arial"/>
          <w:sz w:val="20"/>
          <w:szCs w:val="20"/>
        </w:rPr>
      </w:pPr>
      <w:r w:rsidRPr="00F313C7">
        <w:rPr>
          <w:rFonts w:ascii="Arial" w:hAnsi="Arial" w:cs="Arial"/>
          <w:bCs/>
          <w:sz w:val="20"/>
          <w:szCs w:val="20"/>
          <w:lang w:val="es-CO"/>
        </w:rPr>
        <w:t xml:space="preserve">Documento firmado </w:t>
      </w:r>
      <w:r w:rsidR="008C5F03" w:rsidRPr="00F313C7">
        <w:rPr>
          <w:rFonts w:ascii="Arial" w:hAnsi="Arial" w:cs="Arial"/>
          <w:sz w:val="20"/>
          <w:szCs w:val="20"/>
        </w:rPr>
        <w:t xml:space="preserve">por el Proponente, Representante Legal para Personas Jurídicas, o por la persona designada para </w:t>
      </w:r>
      <w:r w:rsidR="008C5F03" w:rsidRPr="00107888">
        <w:rPr>
          <w:rFonts w:ascii="Arial" w:hAnsi="Arial" w:cs="Arial"/>
          <w:sz w:val="20"/>
          <w:szCs w:val="20"/>
        </w:rPr>
        <w:t>representar el Consorcio o Unión Temporal o Apoderado debidamente constituido para el efecto</w:t>
      </w:r>
      <w:r w:rsidR="00B24169" w:rsidRPr="00107888">
        <w:rPr>
          <w:rFonts w:ascii="Arial" w:hAnsi="Arial" w:cs="Arial"/>
          <w:sz w:val="20"/>
          <w:szCs w:val="20"/>
        </w:rPr>
        <w:t xml:space="preserve">, </w:t>
      </w:r>
      <w:r w:rsidR="002F50E6" w:rsidRPr="00107888">
        <w:rPr>
          <w:rFonts w:ascii="Arial" w:hAnsi="Arial" w:cs="Arial"/>
          <w:sz w:val="20"/>
          <w:szCs w:val="20"/>
        </w:rPr>
        <w:t xml:space="preserve">de </w:t>
      </w:r>
      <w:r w:rsidR="00B24169" w:rsidRPr="00107888">
        <w:rPr>
          <w:rFonts w:ascii="Arial" w:hAnsi="Arial" w:cs="Arial"/>
          <w:sz w:val="20"/>
          <w:szCs w:val="20"/>
        </w:rPr>
        <w:t xml:space="preserve">acuerdo con el </w:t>
      </w:r>
      <w:r w:rsidR="00B24169" w:rsidRPr="00107888">
        <w:rPr>
          <w:rFonts w:ascii="Arial" w:hAnsi="Arial" w:cs="Arial"/>
          <w:b/>
          <w:sz w:val="20"/>
          <w:szCs w:val="20"/>
        </w:rPr>
        <w:t>A</w:t>
      </w:r>
      <w:r w:rsidR="00641165" w:rsidRPr="00107888">
        <w:rPr>
          <w:rFonts w:ascii="Arial" w:hAnsi="Arial" w:cs="Arial"/>
          <w:b/>
          <w:sz w:val="20"/>
          <w:szCs w:val="20"/>
        </w:rPr>
        <w:t>nexo</w:t>
      </w:r>
      <w:r w:rsidR="00B24169" w:rsidRPr="00107888">
        <w:rPr>
          <w:rFonts w:ascii="Arial" w:hAnsi="Arial" w:cs="Arial"/>
          <w:b/>
          <w:sz w:val="20"/>
          <w:szCs w:val="20"/>
        </w:rPr>
        <w:t xml:space="preserve"> </w:t>
      </w:r>
      <w:r w:rsidR="00D248BD" w:rsidRPr="00107888">
        <w:rPr>
          <w:rFonts w:ascii="Arial" w:hAnsi="Arial" w:cs="Arial"/>
          <w:b/>
          <w:sz w:val="20"/>
          <w:szCs w:val="20"/>
        </w:rPr>
        <w:t>“</w:t>
      </w:r>
      <w:r w:rsidR="0055790B" w:rsidRPr="00107888">
        <w:rPr>
          <w:rFonts w:ascii="Arial" w:hAnsi="Arial" w:cs="Arial"/>
          <w:b/>
          <w:sz w:val="20"/>
          <w:szCs w:val="20"/>
          <w:lang w:val="es-ES"/>
        </w:rPr>
        <w:t>A</w:t>
      </w:r>
      <w:r w:rsidR="00D248BD" w:rsidRPr="00107888">
        <w:rPr>
          <w:rFonts w:ascii="Arial" w:hAnsi="Arial" w:cs="Arial"/>
          <w:b/>
          <w:sz w:val="20"/>
          <w:szCs w:val="20"/>
        </w:rPr>
        <w:t>”</w:t>
      </w:r>
      <w:r w:rsidR="00B24169" w:rsidRPr="00107888">
        <w:rPr>
          <w:rFonts w:ascii="Arial" w:hAnsi="Arial" w:cs="Arial"/>
          <w:sz w:val="20"/>
          <w:szCs w:val="20"/>
        </w:rPr>
        <w:t xml:space="preserve"> del</w:t>
      </w:r>
      <w:r w:rsidR="00B24169" w:rsidRPr="00F313C7">
        <w:rPr>
          <w:rFonts w:ascii="Arial" w:hAnsi="Arial" w:cs="Arial"/>
          <w:sz w:val="20"/>
          <w:szCs w:val="20"/>
        </w:rPr>
        <w:t xml:space="preserve"> presente pliego de condiciones.</w:t>
      </w:r>
      <w:r w:rsidR="008C5F03" w:rsidRPr="00F313C7">
        <w:rPr>
          <w:rFonts w:ascii="Arial" w:hAnsi="Arial" w:cs="Arial"/>
          <w:sz w:val="20"/>
          <w:szCs w:val="20"/>
        </w:rPr>
        <w:t xml:space="preserve"> </w:t>
      </w:r>
    </w:p>
    <w:p w14:paraId="4BF8AAD1" w14:textId="77777777" w:rsidR="0055790B" w:rsidRPr="00F313C7" w:rsidRDefault="0055790B" w:rsidP="00F313C7">
      <w:pPr>
        <w:pStyle w:val="Prrafodelista"/>
        <w:ind w:left="0"/>
        <w:rPr>
          <w:rFonts w:ascii="Arial" w:hAnsi="Arial" w:cs="Arial"/>
          <w:bCs/>
          <w:sz w:val="20"/>
          <w:szCs w:val="20"/>
        </w:rPr>
      </w:pPr>
    </w:p>
    <w:p w14:paraId="1DBDE05B" w14:textId="77777777" w:rsidR="00034C75" w:rsidRPr="00F313C7" w:rsidRDefault="00B1660A" w:rsidP="00EE3C23">
      <w:pPr>
        <w:pStyle w:val="Prrafodelista"/>
        <w:widowControl w:val="0"/>
        <w:numPr>
          <w:ilvl w:val="2"/>
          <w:numId w:val="16"/>
        </w:numPr>
        <w:autoSpaceDE w:val="0"/>
        <w:autoSpaceDN w:val="0"/>
        <w:ind w:left="0" w:right="-92" w:firstLine="0"/>
        <w:jc w:val="both"/>
        <w:rPr>
          <w:rFonts w:ascii="Arial" w:hAnsi="Arial" w:cs="Arial"/>
          <w:sz w:val="20"/>
          <w:szCs w:val="20"/>
        </w:rPr>
      </w:pPr>
      <w:r w:rsidRPr="00F313C7">
        <w:rPr>
          <w:rFonts w:ascii="Arial" w:hAnsi="Arial" w:cs="Arial"/>
          <w:b/>
          <w:bCs/>
          <w:sz w:val="20"/>
          <w:szCs w:val="20"/>
        </w:rPr>
        <w:t>P</w:t>
      </w:r>
      <w:r w:rsidRPr="00F313C7">
        <w:rPr>
          <w:rFonts w:ascii="Arial" w:hAnsi="Arial" w:cs="Arial"/>
          <w:b/>
          <w:bCs/>
          <w:sz w:val="20"/>
          <w:szCs w:val="20"/>
          <w:lang w:val="es-ES"/>
        </w:rPr>
        <w:t>ODER</w:t>
      </w:r>
    </w:p>
    <w:p w14:paraId="1854CC7E" w14:textId="77777777" w:rsidR="00034C75" w:rsidRPr="00F313C7" w:rsidRDefault="00034C75" w:rsidP="00F313C7">
      <w:pPr>
        <w:pStyle w:val="Prrafodelista"/>
        <w:widowControl w:val="0"/>
        <w:autoSpaceDE w:val="0"/>
        <w:autoSpaceDN w:val="0"/>
        <w:ind w:left="0" w:right="-92"/>
        <w:jc w:val="both"/>
        <w:rPr>
          <w:rFonts w:ascii="Arial" w:hAnsi="Arial" w:cs="Arial"/>
          <w:bCs/>
          <w:sz w:val="20"/>
          <w:szCs w:val="20"/>
        </w:rPr>
      </w:pPr>
    </w:p>
    <w:p w14:paraId="0835B18D" w14:textId="77777777" w:rsidR="008C5F03" w:rsidRPr="00F313C7" w:rsidRDefault="008C5F03" w:rsidP="00F313C7">
      <w:pPr>
        <w:pStyle w:val="Prrafodelista"/>
        <w:widowControl w:val="0"/>
        <w:autoSpaceDE w:val="0"/>
        <w:autoSpaceDN w:val="0"/>
        <w:ind w:left="0" w:right="-92"/>
        <w:jc w:val="both"/>
        <w:rPr>
          <w:rFonts w:ascii="Arial" w:hAnsi="Arial" w:cs="Arial"/>
          <w:sz w:val="20"/>
          <w:szCs w:val="20"/>
        </w:rPr>
      </w:pPr>
      <w:r w:rsidRPr="00F313C7">
        <w:rPr>
          <w:rFonts w:ascii="Arial" w:hAnsi="Arial" w:cs="Arial"/>
          <w:sz w:val="20"/>
          <w:szCs w:val="20"/>
          <w:lang w:val="es-ES"/>
        </w:rPr>
        <w:t xml:space="preserve">En el evento de conferirse al apoderado las facultades de representación judicial, así como de interponer recursos en las actuaciones precontractuales como es el caso del acto que declara desierto el proceso de selección o para interponer recursos respecto de los actos administrativos contractuales durante la etapa de ejecución, se requiere que el </w:t>
      </w:r>
      <w:r w:rsidR="0055790B" w:rsidRPr="00F313C7">
        <w:rPr>
          <w:rFonts w:ascii="Arial" w:hAnsi="Arial" w:cs="Arial"/>
          <w:sz w:val="20"/>
          <w:szCs w:val="20"/>
          <w:lang w:val="es-ES"/>
        </w:rPr>
        <w:t xml:space="preserve">apoderado </w:t>
      </w:r>
      <w:r w:rsidRPr="00F313C7">
        <w:rPr>
          <w:rFonts w:ascii="Arial" w:hAnsi="Arial" w:cs="Arial"/>
          <w:sz w:val="20"/>
          <w:szCs w:val="20"/>
          <w:lang w:val="es-ES"/>
        </w:rPr>
        <w:t>ostente la calidad de Abogado, en virtud de lo estipulado en el Estatuto del Ejercicio de la Abogacía (Decreto 196 de 1971), que en su artículo 35º establece que "</w:t>
      </w:r>
      <w:r w:rsidRPr="00F313C7">
        <w:rPr>
          <w:rFonts w:ascii="Arial" w:hAnsi="Arial" w:cs="Arial"/>
          <w:i/>
          <w:sz w:val="20"/>
          <w:szCs w:val="20"/>
          <w:lang w:val="es-ES"/>
        </w:rPr>
        <w:t>Salvo los casos expresamente determinados en la ley, no se requiere ser abogado para actuar ante las autoridades administrativas, pero si se constituye mandatario, éste deberá ser abogado inscrito</w:t>
      </w:r>
      <w:r w:rsidR="003A67D7" w:rsidRPr="00F313C7">
        <w:rPr>
          <w:rFonts w:ascii="Arial" w:hAnsi="Arial" w:cs="Arial"/>
          <w:sz w:val="20"/>
          <w:szCs w:val="20"/>
          <w:lang w:val="es-ES"/>
        </w:rPr>
        <w:t xml:space="preserve">", </w:t>
      </w:r>
      <w:r w:rsidRPr="00F313C7">
        <w:rPr>
          <w:rFonts w:ascii="Arial" w:hAnsi="Arial" w:cs="Arial"/>
          <w:sz w:val="20"/>
          <w:szCs w:val="20"/>
          <w:lang w:val="es-ES"/>
        </w:rPr>
        <w:t>así mismo la Ley 1437 de 2011, por medio de la que se expide el Código el Código de Procedimiento Administrativo y de lo Contencioso Administrativo, que al momento de establecer los requisitos para interponer recursos contra los actos administrativos, artículo 77º contempla que “</w:t>
      </w:r>
      <w:r w:rsidRPr="00F313C7">
        <w:rPr>
          <w:rFonts w:ascii="Arial" w:hAnsi="Arial" w:cs="Arial"/>
          <w:i/>
          <w:sz w:val="20"/>
          <w:szCs w:val="20"/>
          <w:lang w:val="es-ES"/>
        </w:rPr>
        <w:t>Sólo los abogados en ejercicio podrán ser apoderados. Si el recurrente obra como agente oficioso, deberá acreditar la calidad de abogado en ejercicio, y prestar la caución que se le señale para garantizar que la persona por quien obra ratificará su actuación dentro del término de dos (2) meses</w:t>
      </w:r>
      <w:r w:rsidRPr="00F313C7">
        <w:rPr>
          <w:rFonts w:ascii="Arial" w:hAnsi="Arial" w:cs="Arial"/>
          <w:sz w:val="20"/>
          <w:szCs w:val="20"/>
          <w:lang w:val="es-ES"/>
        </w:rPr>
        <w:t>” y la Ley 1564 de julio 12 de 2012, Código General del Proceso, que para efectos de la representación judicial, ordena en el artículo 73º “</w:t>
      </w:r>
      <w:r w:rsidRPr="00F313C7">
        <w:rPr>
          <w:rFonts w:ascii="Arial" w:hAnsi="Arial" w:cs="Arial"/>
          <w:i/>
          <w:sz w:val="20"/>
          <w:szCs w:val="20"/>
          <w:lang w:val="es-ES"/>
        </w:rPr>
        <w:t>Derecho de postulación. Las personas que hayan de comparecer al proceso deberán hacerlo por conducto de abogado legalmente autorizado, excepto en los casos en que la ley permita su intervención directa</w:t>
      </w:r>
      <w:r w:rsidRPr="00F313C7">
        <w:rPr>
          <w:rFonts w:ascii="Arial" w:hAnsi="Arial" w:cs="Arial"/>
          <w:sz w:val="20"/>
          <w:szCs w:val="20"/>
          <w:lang w:val="es-ES"/>
        </w:rPr>
        <w:t>.”</w:t>
      </w:r>
    </w:p>
    <w:p w14:paraId="0EE93568" w14:textId="77777777" w:rsidR="008C5F03" w:rsidRPr="00F313C7" w:rsidRDefault="008C5F03" w:rsidP="00F313C7">
      <w:pPr>
        <w:adjustRightInd w:val="0"/>
        <w:ind w:right="-92"/>
        <w:jc w:val="both"/>
        <w:rPr>
          <w:rFonts w:ascii="Arial" w:hAnsi="Arial" w:cs="Arial"/>
          <w:b/>
          <w:bCs/>
          <w:sz w:val="20"/>
          <w:szCs w:val="20"/>
        </w:rPr>
      </w:pPr>
    </w:p>
    <w:p w14:paraId="23B29FB0" w14:textId="77777777" w:rsidR="008C5F03" w:rsidRPr="00F313C7" w:rsidRDefault="008C5F03" w:rsidP="00F313C7">
      <w:pPr>
        <w:autoSpaceDE w:val="0"/>
        <w:autoSpaceDN w:val="0"/>
        <w:adjustRightInd w:val="0"/>
        <w:ind w:right="-92"/>
        <w:jc w:val="both"/>
        <w:rPr>
          <w:rFonts w:ascii="Arial" w:hAnsi="Arial" w:cs="Arial"/>
          <w:sz w:val="20"/>
          <w:szCs w:val="20"/>
        </w:rPr>
      </w:pPr>
      <w:r w:rsidRPr="00F313C7">
        <w:rPr>
          <w:rFonts w:ascii="Arial" w:hAnsi="Arial" w:cs="Arial"/>
          <w:sz w:val="20"/>
          <w:szCs w:val="20"/>
        </w:rPr>
        <w:t>En virtud de los artículos 5 y 25 del Decreto Ley 019 de 2012 “</w:t>
      </w:r>
      <w:r w:rsidRPr="00F313C7">
        <w:rPr>
          <w:rFonts w:ascii="Arial" w:hAnsi="Arial" w:cs="Arial"/>
          <w:i/>
          <w:sz w:val="20"/>
          <w:szCs w:val="20"/>
        </w:rPr>
        <w:t>Por el cual se dictan normas para suprimir o reformar regulaciones, procedimientos y trámites innecesarios existentes en la Administración Pública</w:t>
      </w:r>
      <w:r w:rsidRPr="00F313C7">
        <w:rPr>
          <w:rFonts w:ascii="Arial" w:hAnsi="Arial" w:cs="Arial"/>
          <w:sz w:val="20"/>
          <w:szCs w:val="20"/>
        </w:rPr>
        <w:t xml:space="preserve">”, corregido por el artículo 1º del Decreto 53 de 2012, </w:t>
      </w:r>
      <w:r w:rsidRPr="00F313C7">
        <w:rPr>
          <w:rFonts w:ascii="Arial" w:hAnsi="Arial" w:cs="Arial"/>
          <w:sz w:val="20"/>
          <w:szCs w:val="20"/>
          <w:u w:val="single"/>
        </w:rPr>
        <w:t>las firmas del poderdante y del apoderado o representante, deberán estar autenticadas ante notario público o con notas de presentación personal de cualquier oficina judicial de apoyo</w:t>
      </w:r>
      <w:r w:rsidRPr="00F313C7">
        <w:rPr>
          <w:rFonts w:ascii="Arial" w:hAnsi="Arial" w:cs="Arial"/>
          <w:sz w:val="20"/>
          <w:szCs w:val="20"/>
        </w:rPr>
        <w:t xml:space="preserve">. </w:t>
      </w:r>
    </w:p>
    <w:p w14:paraId="16A4F2AA" w14:textId="77777777" w:rsidR="008C5F03" w:rsidRPr="00F313C7" w:rsidRDefault="008C5F03" w:rsidP="00F313C7">
      <w:pPr>
        <w:adjustRightInd w:val="0"/>
        <w:ind w:left="318" w:right="-92" w:hanging="318"/>
        <w:jc w:val="both"/>
        <w:rPr>
          <w:rFonts w:ascii="Arial" w:hAnsi="Arial" w:cs="Arial"/>
          <w:b/>
          <w:bCs/>
          <w:sz w:val="20"/>
          <w:szCs w:val="20"/>
        </w:rPr>
      </w:pPr>
    </w:p>
    <w:p w14:paraId="50FE216C" w14:textId="77777777" w:rsidR="008C5F03" w:rsidRPr="00F313C7" w:rsidRDefault="008C5F03" w:rsidP="00F313C7">
      <w:pPr>
        <w:adjustRightInd w:val="0"/>
        <w:ind w:right="-92"/>
        <w:jc w:val="both"/>
        <w:rPr>
          <w:rFonts w:ascii="Arial" w:hAnsi="Arial" w:cs="Arial"/>
          <w:sz w:val="20"/>
          <w:szCs w:val="20"/>
        </w:rPr>
      </w:pPr>
      <w:r w:rsidRPr="00F313C7">
        <w:rPr>
          <w:rFonts w:ascii="Arial" w:hAnsi="Arial" w:cs="Arial"/>
          <w:b/>
          <w:bCs/>
          <w:sz w:val="20"/>
          <w:szCs w:val="20"/>
        </w:rPr>
        <w:t xml:space="preserve">Apoderado para Oferentes Extranjeros: </w:t>
      </w:r>
      <w:r w:rsidRPr="00F313C7">
        <w:rPr>
          <w:rFonts w:ascii="Arial" w:hAnsi="Arial" w:cs="Arial"/>
          <w:bCs/>
          <w:sz w:val="20"/>
          <w:szCs w:val="20"/>
        </w:rPr>
        <w:t>Los</w:t>
      </w:r>
      <w:r w:rsidRPr="00F313C7">
        <w:rPr>
          <w:rFonts w:ascii="Arial" w:hAnsi="Arial" w:cs="Arial"/>
          <w:sz w:val="20"/>
          <w:szCs w:val="20"/>
        </w:rPr>
        <w:t xml:space="preserve"> oferentes extranjeros sin sucursal o domicilio en Colombia podrán presentar sus propuestas, previo cumplimiento de los requisitos generales aplicables a los oferentes nacionales con las excepciones del caso y especialmente cumpliendo los siguientes requisitos: </w:t>
      </w:r>
    </w:p>
    <w:p w14:paraId="405518E1" w14:textId="77777777" w:rsidR="008C5F03" w:rsidRPr="00F313C7" w:rsidRDefault="008C5F03" w:rsidP="00F313C7">
      <w:pPr>
        <w:adjustRightInd w:val="0"/>
        <w:ind w:left="318" w:right="-92" w:hanging="318"/>
        <w:jc w:val="both"/>
        <w:rPr>
          <w:rFonts w:ascii="Arial" w:hAnsi="Arial" w:cs="Arial"/>
          <w:sz w:val="20"/>
          <w:szCs w:val="20"/>
        </w:rPr>
      </w:pPr>
    </w:p>
    <w:p w14:paraId="1BA8581E" w14:textId="77777777" w:rsidR="00BD0020" w:rsidRPr="00F313C7" w:rsidRDefault="008C5F03" w:rsidP="00B40649">
      <w:pPr>
        <w:pStyle w:val="Prrafodelista"/>
        <w:numPr>
          <w:ilvl w:val="0"/>
          <w:numId w:val="28"/>
        </w:numPr>
        <w:tabs>
          <w:tab w:val="left" w:pos="426"/>
        </w:tabs>
        <w:autoSpaceDE w:val="0"/>
        <w:autoSpaceDN w:val="0"/>
        <w:adjustRightInd w:val="0"/>
        <w:ind w:left="426" w:right="-92" w:hanging="426"/>
        <w:jc w:val="both"/>
        <w:rPr>
          <w:rFonts w:ascii="Arial" w:hAnsi="Arial" w:cs="Arial"/>
          <w:sz w:val="20"/>
          <w:szCs w:val="20"/>
        </w:rPr>
      </w:pPr>
      <w:r w:rsidRPr="00F313C7">
        <w:rPr>
          <w:rFonts w:ascii="Arial" w:hAnsi="Arial" w:cs="Arial"/>
          <w:sz w:val="20"/>
          <w:szCs w:val="20"/>
        </w:rPr>
        <w:t>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24492B5A" w14:textId="77777777" w:rsidR="00BD0020" w:rsidRPr="00F313C7" w:rsidRDefault="00BD0020" w:rsidP="00F313C7">
      <w:pPr>
        <w:pStyle w:val="Prrafodelista"/>
        <w:tabs>
          <w:tab w:val="left" w:pos="426"/>
        </w:tabs>
        <w:autoSpaceDE w:val="0"/>
        <w:autoSpaceDN w:val="0"/>
        <w:adjustRightInd w:val="0"/>
        <w:ind w:left="426" w:right="-92" w:hanging="426"/>
        <w:jc w:val="both"/>
        <w:rPr>
          <w:rFonts w:ascii="Arial" w:hAnsi="Arial" w:cs="Arial"/>
          <w:sz w:val="20"/>
          <w:szCs w:val="20"/>
        </w:rPr>
      </w:pPr>
    </w:p>
    <w:p w14:paraId="2610D4DE" w14:textId="77777777" w:rsidR="008C5F03" w:rsidRPr="00F313C7" w:rsidRDefault="008C5F03" w:rsidP="00B40649">
      <w:pPr>
        <w:pStyle w:val="Prrafodelista"/>
        <w:numPr>
          <w:ilvl w:val="0"/>
          <w:numId w:val="28"/>
        </w:numPr>
        <w:tabs>
          <w:tab w:val="left" w:pos="426"/>
        </w:tabs>
        <w:autoSpaceDE w:val="0"/>
        <w:autoSpaceDN w:val="0"/>
        <w:adjustRightInd w:val="0"/>
        <w:ind w:left="426" w:right="-92" w:hanging="426"/>
        <w:jc w:val="both"/>
        <w:rPr>
          <w:rFonts w:ascii="Arial" w:hAnsi="Arial" w:cs="Arial"/>
          <w:sz w:val="20"/>
          <w:szCs w:val="20"/>
        </w:rPr>
      </w:pPr>
      <w:r w:rsidRPr="00F313C7">
        <w:rPr>
          <w:rFonts w:ascii="Arial" w:hAnsi="Arial" w:cs="Arial"/>
          <w:sz w:val="20"/>
          <w:szCs w:val="20"/>
        </w:rPr>
        <w:t xml:space="preserve">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oficial respectiva y en todo caso cumpliendo los requisitos establecidos en el presente pliego. </w:t>
      </w:r>
    </w:p>
    <w:p w14:paraId="6EC312D3" w14:textId="77777777" w:rsidR="0055790B" w:rsidRPr="00F313C7" w:rsidRDefault="0055790B" w:rsidP="00F313C7">
      <w:pPr>
        <w:pStyle w:val="Prrafodelista"/>
        <w:widowControl w:val="0"/>
        <w:autoSpaceDE w:val="0"/>
        <w:autoSpaceDN w:val="0"/>
        <w:ind w:left="0" w:right="-92"/>
        <w:jc w:val="both"/>
        <w:rPr>
          <w:rFonts w:ascii="Arial" w:hAnsi="Arial" w:cs="Arial"/>
          <w:sz w:val="20"/>
          <w:szCs w:val="20"/>
          <w:lang w:val="es-ES"/>
        </w:rPr>
      </w:pPr>
    </w:p>
    <w:p w14:paraId="4CB6221C" w14:textId="77777777" w:rsidR="0055790B" w:rsidRPr="00F313C7" w:rsidRDefault="0055790B" w:rsidP="00F313C7">
      <w:pPr>
        <w:pStyle w:val="Prrafodelista"/>
        <w:widowControl w:val="0"/>
        <w:autoSpaceDE w:val="0"/>
        <w:autoSpaceDN w:val="0"/>
        <w:ind w:left="0" w:right="-92"/>
        <w:jc w:val="both"/>
        <w:rPr>
          <w:rFonts w:ascii="Arial" w:hAnsi="Arial" w:cs="Arial"/>
          <w:sz w:val="20"/>
          <w:szCs w:val="20"/>
        </w:rPr>
      </w:pPr>
      <w:r w:rsidRPr="00F313C7">
        <w:rPr>
          <w:rFonts w:ascii="Arial" w:hAnsi="Arial" w:cs="Arial"/>
          <w:sz w:val="20"/>
          <w:szCs w:val="20"/>
          <w:lang w:val="es-ES"/>
        </w:rPr>
        <w:t>En el evento de conferirse al apoderado las facultades de representación judicial, así como de interponer recursos en las actuaciones precontractuales como es el caso del acto que declara desierto el proceso de selección o para interponer recursos respecto de los actos administrativos contractuales durante la etapa de ejecución, se requiere que el apoderado ostente la calidad de Abogado, en virtud de lo estipulado en el Estatuto del Ejercicio de la Abogacía (Decreto 196 de 1971), que en su artículo 35º establece que "</w:t>
      </w:r>
      <w:r w:rsidRPr="00F313C7">
        <w:rPr>
          <w:rFonts w:ascii="Arial" w:hAnsi="Arial" w:cs="Arial"/>
          <w:i/>
          <w:sz w:val="20"/>
          <w:szCs w:val="20"/>
          <w:lang w:val="es-ES"/>
        </w:rPr>
        <w:t>Salvo los casos expresamente determinados en la ley, no se requiere ser abogado para actuar ante las autoridades administrativas, pero si se constituye mandatario, éste deberá ser abogado inscrito</w:t>
      </w:r>
      <w:r w:rsidRPr="00F313C7">
        <w:rPr>
          <w:rFonts w:ascii="Arial" w:hAnsi="Arial" w:cs="Arial"/>
          <w:sz w:val="20"/>
          <w:szCs w:val="20"/>
          <w:lang w:val="es-ES"/>
        </w:rPr>
        <w:t>", así mismo la Ley 1437 de 2011, por medio de la que se expide el Código el Código de Procedimiento Administrativo y de lo Contencioso Administrativo, que al momento de establecer los requisitos para interponer recursos contra los actos administrativos, artículo 77º contempla que “</w:t>
      </w:r>
      <w:r w:rsidRPr="00F313C7">
        <w:rPr>
          <w:rFonts w:ascii="Arial" w:hAnsi="Arial" w:cs="Arial"/>
          <w:i/>
          <w:sz w:val="20"/>
          <w:szCs w:val="20"/>
          <w:lang w:val="es-ES"/>
        </w:rPr>
        <w:t>Sólo los abogados en ejercicio podrán ser apoderados. Si el recurrente obra como agente oficioso, deberá acreditar la calidad de abogado en ejercicio, y prestar la caución que se le señale para garantizar que la persona por quien obra ratificará su actuación dentro del término de dos (2) meses</w:t>
      </w:r>
      <w:r w:rsidRPr="00F313C7">
        <w:rPr>
          <w:rFonts w:ascii="Arial" w:hAnsi="Arial" w:cs="Arial"/>
          <w:sz w:val="20"/>
          <w:szCs w:val="20"/>
          <w:lang w:val="es-ES"/>
        </w:rPr>
        <w:t xml:space="preserve">” y la Ley 1564 de julio 12 de 2012, Código General del Proceso, </w:t>
      </w:r>
      <w:r w:rsidR="00644482" w:rsidRPr="00F313C7">
        <w:rPr>
          <w:rFonts w:ascii="Arial" w:hAnsi="Arial" w:cs="Arial"/>
          <w:sz w:val="20"/>
          <w:szCs w:val="20"/>
          <w:lang w:val="es-ES"/>
        </w:rPr>
        <w:t>que,</w:t>
      </w:r>
      <w:r w:rsidRPr="00F313C7">
        <w:rPr>
          <w:rFonts w:ascii="Arial" w:hAnsi="Arial" w:cs="Arial"/>
          <w:sz w:val="20"/>
          <w:szCs w:val="20"/>
          <w:lang w:val="es-ES"/>
        </w:rPr>
        <w:t xml:space="preserve"> para efectos de la representación judicial, ordena en el artículo 73º “</w:t>
      </w:r>
      <w:r w:rsidRPr="00F313C7">
        <w:rPr>
          <w:rFonts w:ascii="Arial" w:hAnsi="Arial" w:cs="Arial"/>
          <w:i/>
          <w:sz w:val="20"/>
          <w:szCs w:val="20"/>
          <w:lang w:val="es-ES"/>
        </w:rPr>
        <w:t>Derecho de postulación. Las personas que hayan de comparecer al proceso deberán hacerlo por conducto de abogado legalmente autorizado, excepto en los casos en que la ley permita su intervención directa</w:t>
      </w:r>
      <w:r w:rsidRPr="00F313C7">
        <w:rPr>
          <w:rFonts w:ascii="Arial" w:hAnsi="Arial" w:cs="Arial"/>
          <w:sz w:val="20"/>
          <w:szCs w:val="20"/>
          <w:lang w:val="es-ES"/>
        </w:rPr>
        <w:t>.”</w:t>
      </w:r>
    </w:p>
    <w:p w14:paraId="024776F3" w14:textId="77777777" w:rsidR="008C5F03" w:rsidRPr="00F313C7" w:rsidRDefault="008C5F03" w:rsidP="00F313C7">
      <w:pPr>
        <w:tabs>
          <w:tab w:val="left" w:pos="426"/>
        </w:tabs>
        <w:autoSpaceDE w:val="0"/>
        <w:autoSpaceDN w:val="0"/>
        <w:adjustRightInd w:val="0"/>
        <w:ind w:left="318" w:right="-92" w:hanging="318"/>
        <w:jc w:val="both"/>
        <w:rPr>
          <w:rFonts w:ascii="Arial" w:hAnsi="Arial" w:cs="Arial"/>
          <w:sz w:val="20"/>
          <w:szCs w:val="20"/>
          <w:lang w:val="x-none"/>
        </w:rPr>
      </w:pPr>
    </w:p>
    <w:p w14:paraId="0AAAF58A" w14:textId="77777777" w:rsidR="008C5F03" w:rsidRPr="00F313C7" w:rsidRDefault="008C5F03" w:rsidP="00B40649">
      <w:pPr>
        <w:pStyle w:val="Prrafodelista"/>
        <w:numPr>
          <w:ilvl w:val="0"/>
          <w:numId w:val="28"/>
        </w:numPr>
        <w:tabs>
          <w:tab w:val="left" w:pos="426"/>
        </w:tabs>
        <w:autoSpaceDE w:val="0"/>
        <w:autoSpaceDN w:val="0"/>
        <w:adjustRightInd w:val="0"/>
        <w:ind w:left="426" w:right="-92" w:hanging="426"/>
        <w:jc w:val="both"/>
        <w:rPr>
          <w:rFonts w:ascii="Arial" w:hAnsi="Arial" w:cs="Arial"/>
          <w:sz w:val="20"/>
          <w:szCs w:val="20"/>
        </w:rPr>
      </w:pPr>
      <w:r w:rsidRPr="00F313C7">
        <w:rPr>
          <w:rFonts w:ascii="Arial" w:hAnsi="Arial" w:cs="Arial"/>
          <w:sz w:val="20"/>
          <w:szCs w:val="20"/>
        </w:rPr>
        <w:t>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w:t>
      </w:r>
      <w:r w:rsidR="00644482">
        <w:rPr>
          <w:rFonts w:ascii="Arial" w:hAnsi="Arial" w:cs="Arial"/>
          <w:sz w:val="20"/>
          <w:szCs w:val="20"/>
        </w:rPr>
        <w:t xml:space="preserve"> de Apostilla o Consularización.</w:t>
      </w:r>
    </w:p>
    <w:p w14:paraId="5B9A5785" w14:textId="77777777" w:rsidR="008C5F03" w:rsidRPr="00F313C7" w:rsidRDefault="008C5F03" w:rsidP="00F313C7">
      <w:pPr>
        <w:tabs>
          <w:tab w:val="left" w:pos="374"/>
        </w:tabs>
        <w:ind w:right="-92"/>
        <w:jc w:val="both"/>
        <w:rPr>
          <w:rFonts w:ascii="Arial" w:hAnsi="Arial" w:cs="Arial"/>
          <w:sz w:val="20"/>
          <w:szCs w:val="20"/>
        </w:rPr>
      </w:pPr>
    </w:p>
    <w:p w14:paraId="4B1C767A" w14:textId="77777777" w:rsidR="008C5F03" w:rsidRPr="00F313C7" w:rsidRDefault="008C5F03" w:rsidP="00F313C7">
      <w:pPr>
        <w:tabs>
          <w:tab w:val="left" w:pos="374"/>
        </w:tabs>
        <w:ind w:right="-92"/>
        <w:jc w:val="both"/>
        <w:rPr>
          <w:rFonts w:ascii="Arial" w:hAnsi="Arial" w:cs="Arial"/>
          <w:sz w:val="20"/>
          <w:szCs w:val="20"/>
        </w:rPr>
      </w:pPr>
      <w:r w:rsidRPr="00F313C7">
        <w:rPr>
          <w:rFonts w:ascii="Arial" w:hAnsi="Arial" w:cs="Arial"/>
          <w:sz w:val="20"/>
          <w:szCs w:val="20"/>
        </w:rPr>
        <w:t xml:space="preserve">Los poderes podrán extenderse en el exterior, ante cónsul colombiano o el funcionario que la ley local autorice para ello; en ese último caso, su autenticación se hará en la forma establecida en el presente pliego de condiciones.  </w:t>
      </w:r>
    </w:p>
    <w:p w14:paraId="1DFA09D4" w14:textId="77777777" w:rsidR="008C5F03" w:rsidRPr="00F313C7" w:rsidRDefault="008C5F03" w:rsidP="00F313C7">
      <w:pPr>
        <w:tabs>
          <w:tab w:val="left" w:pos="374"/>
        </w:tabs>
        <w:ind w:left="318" w:right="-92" w:hanging="318"/>
        <w:jc w:val="both"/>
        <w:rPr>
          <w:rFonts w:ascii="Arial" w:hAnsi="Arial" w:cs="Arial"/>
          <w:sz w:val="20"/>
          <w:szCs w:val="20"/>
        </w:rPr>
      </w:pPr>
    </w:p>
    <w:p w14:paraId="1C57C5E3" w14:textId="77777777" w:rsidR="008C5F03" w:rsidRPr="00F313C7" w:rsidRDefault="008C5F03" w:rsidP="00F313C7">
      <w:pPr>
        <w:tabs>
          <w:tab w:val="left" w:pos="374"/>
        </w:tabs>
        <w:ind w:right="-92"/>
        <w:jc w:val="both"/>
        <w:rPr>
          <w:rFonts w:ascii="Arial" w:hAnsi="Arial" w:cs="Arial"/>
          <w:sz w:val="20"/>
          <w:szCs w:val="20"/>
        </w:rPr>
      </w:pPr>
      <w:r w:rsidRPr="00F313C7">
        <w:rPr>
          <w:rFonts w:ascii="Arial" w:hAnsi="Arial" w:cs="Arial"/>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14:paraId="6E4F4DF5" w14:textId="77777777" w:rsidR="008C5F03" w:rsidRPr="00F313C7" w:rsidRDefault="008C5F03" w:rsidP="00F313C7">
      <w:pPr>
        <w:tabs>
          <w:tab w:val="left" w:pos="374"/>
        </w:tabs>
        <w:ind w:left="318" w:right="-92" w:hanging="318"/>
        <w:jc w:val="both"/>
        <w:rPr>
          <w:rFonts w:ascii="Arial" w:hAnsi="Arial" w:cs="Arial"/>
          <w:sz w:val="20"/>
          <w:szCs w:val="20"/>
        </w:rPr>
      </w:pPr>
    </w:p>
    <w:p w14:paraId="736EAE8E" w14:textId="77777777" w:rsidR="008C5F03" w:rsidRPr="00F313C7" w:rsidRDefault="008C5F03" w:rsidP="00F313C7">
      <w:pPr>
        <w:autoSpaceDE w:val="0"/>
        <w:autoSpaceDN w:val="0"/>
        <w:adjustRightInd w:val="0"/>
        <w:ind w:right="-92"/>
        <w:jc w:val="both"/>
        <w:rPr>
          <w:rFonts w:ascii="Arial" w:hAnsi="Arial" w:cs="Arial"/>
          <w:sz w:val="20"/>
          <w:szCs w:val="20"/>
        </w:rPr>
      </w:pPr>
      <w:r w:rsidRPr="00F313C7">
        <w:rPr>
          <w:rFonts w:ascii="Arial" w:hAnsi="Arial" w:cs="Arial"/>
          <w:sz w:val="20"/>
          <w:szCs w:val="20"/>
        </w:rPr>
        <w:t xml:space="preserve">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782B75D8" w14:textId="77777777" w:rsidR="008C5F03" w:rsidRPr="00F313C7" w:rsidRDefault="008C5F03" w:rsidP="00F313C7">
      <w:pPr>
        <w:tabs>
          <w:tab w:val="left" w:pos="374"/>
        </w:tabs>
        <w:ind w:left="318" w:right="-92" w:hanging="318"/>
        <w:jc w:val="both"/>
        <w:rPr>
          <w:rFonts w:ascii="Arial" w:hAnsi="Arial" w:cs="Arial"/>
          <w:sz w:val="20"/>
          <w:szCs w:val="20"/>
        </w:rPr>
      </w:pPr>
    </w:p>
    <w:p w14:paraId="3654CDD7" w14:textId="77777777" w:rsidR="008C5F03" w:rsidRPr="00F313C7" w:rsidRDefault="008C5F03" w:rsidP="00F313C7">
      <w:pPr>
        <w:tabs>
          <w:tab w:val="left" w:pos="374"/>
        </w:tabs>
        <w:ind w:right="-92"/>
        <w:jc w:val="both"/>
        <w:rPr>
          <w:rFonts w:ascii="Arial" w:hAnsi="Arial" w:cs="Arial"/>
          <w:sz w:val="20"/>
          <w:szCs w:val="20"/>
        </w:rPr>
      </w:pPr>
      <w:r w:rsidRPr="00F313C7">
        <w:rPr>
          <w:rFonts w:ascii="Arial" w:hAnsi="Arial" w:cs="Arial"/>
          <w:b/>
          <w:bCs/>
          <w:sz w:val="20"/>
          <w:szCs w:val="20"/>
        </w:rPr>
        <w:t>N</w:t>
      </w:r>
      <w:r w:rsidR="002F2FE3" w:rsidRPr="00F313C7">
        <w:rPr>
          <w:rFonts w:ascii="Arial" w:hAnsi="Arial" w:cs="Arial"/>
          <w:b/>
          <w:bCs/>
          <w:sz w:val="20"/>
          <w:szCs w:val="20"/>
        </w:rPr>
        <w:t>ota</w:t>
      </w:r>
      <w:r w:rsidRPr="00F313C7">
        <w:rPr>
          <w:rFonts w:ascii="Arial" w:hAnsi="Arial" w:cs="Arial"/>
          <w:sz w:val="20"/>
          <w:szCs w:val="20"/>
        </w:rPr>
        <w:t xml:space="preserve">: En el evento de resultar favorecido con la adjudicación un proponente extranjero sin domicilio ni sucursal en Colombia, para efectos de poder ejecutar el contrato cuyas actividad se erija como permanente </w:t>
      </w:r>
      <w:r w:rsidRPr="00F313C7">
        <w:rPr>
          <w:rFonts w:ascii="Arial" w:hAnsi="Arial" w:cs="Arial"/>
          <w:b/>
          <w:sz w:val="20"/>
          <w:szCs w:val="20"/>
        </w:rPr>
        <w:t>deberá</w:t>
      </w:r>
      <w:r w:rsidRPr="00F313C7">
        <w:rPr>
          <w:rFonts w:ascii="Arial" w:hAnsi="Arial" w:cs="Arial"/>
          <w:sz w:val="20"/>
          <w:szCs w:val="20"/>
        </w:rPr>
        <w:t xml:space="preserve"> previamente constituir una </w:t>
      </w:r>
      <w:r w:rsidRPr="00F313C7">
        <w:rPr>
          <w:rFonts w:ascii="Arial" w:hAnsi="Arial" w:cs="Arial"/>
          <w:b/>
          <w:sz w:val="20"/>
          <w:szCs w:val="20"/>
        </w:rPr>
        <w:t>sucursal</w:t>
      </w:r>
      <w:r w:rsidRPr="00F313C7">
        <w:rPr>
          <w:rFonts w:ascii="Arial" w:hAnsi="Arial" w:cs="Arial"/>
          <w:sz w:val="20"/>
          <w:szCs w:val="20"/>
        </w:rPr>
        <w:t xml:space="preserve"> en Colombia, en los términos del Código de Comercio, de acuerdo con lo señalado en los artículos 471 y 474 del citado código, en concordancia con el artículo 58º de la Ley 1564 del 12 de febrero de 2012 “</w:t>
      </w:r>
      <w:r w:rsidRPr="00F313C7">
        <w:rPr>
          <w:rFonts w:ascii="Arial" w:hAnsi="Arial" w:cs="Arial"/>
          <w:i/>
          <w:sz w:val="20"/>
          <w:szCs w:val="20"/>
        </w:rPr>
        <w:t>Por medio de la cual se expide el Código General del Proceso</w:t>
      </w:r>
      <w:r w:rsidRPr="00F313C7">
        <w:rPr>
          <w:rFonts w:ascii="Arial" w:hAnsi="Arial" w:cs="Arial"/>
          <w:sz w:val="20"/>
          <w:szCs w:val="20"/>
        </w:rPr>
        <w:t>”.</w:t>
      </w:r>
    </w:p>
    <w:p w14:paraId="6E697A02" w14:textId="77777777" w:rsidR="008C5F03" w:rsidRPr="00F313C7" w:rsidRDefault="008C5F03" w:rsidP="00F313C7">
      <w:pPr>
        <w:widowControl w:val="0"/>
        <w:autoSpaceDE w:val="0"/>
        <w:autoSpaceDN w:val="0"/>
        <w:ind w:right="-92"/>
        <w:jc w:val="both"/>
        <w:rPr>
          <w:rFonts w:ascii="Arial" w:hAnsi="Arial" w:cs="Arial"/>
          <w:sz w:val="20"/>
          <w:szCs w:val="20"/>
        </w:rPr>
      </w:pPr>
    </w:p>
    <w:p w14:paraId="6AFCB1C8" w14:textId="77777777" w:rsidR="007847C8" w:rsidRPr="00F313C7" w:rsidRDefault="007847C8" w:rsidP="007847C8">
      <w:pPr>
        <w:pStyle w:val="Prrafodelista"/>
        <w:widowControl w:val="0"/>
        <w:numPr>
          <w:ilvl w:val="2"/>
          <w:numId w:val="16"/>
        </w:numPr>
        <w:tabs>
          <w:tab w:val="left" w:pos="318"/>
        </w:tabs>
        <w:autoSpaceDE w:val="0"/>
        <w:autoSpaceDN w:val="0"/>
        <w:ind w:left="0" w:right="-92" w:firstLine="0"/>
        <w:jc w:val="both"/>
        <w:rPr>
          <w:rFonts w:ascii="Arial" w:hAnsi="Arial" w:cs="Arial"/>
          <w:sz w:val="20"/>
          <w:szCs w:val="20"/>
        </w:rPr>
      </w:pPr>
      <w:r w:rsidRPr="00F313C7">
        <w:rPr>
          <w:rFonts w:ascii="Arial" w:hAnsi="Arial" w:cs="Arial"/>
          <w:b/>
          <w:bCs/>
          <w:sz w:val="20"/>
          <w:szCs w:val="20"/>
        </w:rPr>
        <w:t>COMPROMISO ANTICORRUPCIÓN:</w:t>
      </w:r>
      <w:r w:rsidRPr="00F313C7">
        <w:rPr>
          <w:rFonts w:ascii="Arial" w:hAnsi="Arial" w:cs="Arial"/>
          <w:b/>
          <w:bCs/>
          <w:sz w:val="20"/>
          <w:szCs w:val="20"/>
          <w:lang w:val="es-ES"/>
        </w:rPr>
        <w:t xml:space="preserve"> </w:t>
      </w:r>
    </w:p>
    <w:p w14:paraId="7B3D439C" w14:textId="77777777" w:rsidR="007847C8" w:rsidRPr="00F313C7" w:rsidRDefault="007847C8" w:rsidP="007847C8">
      <w:pPr>
        <w:pStyle w:val="Prrafodelista"/>
        <w:widowControl w:val="0"/>
        <w:tabs>
          <w:tab w:val="left" w:pos="318"/>
        </w:tabs>
        <w:autoSpaceDE w:val="0"/>
        <w:autoSpaceDN w:val="0"/>
        <w:ind w:left="0" w:right="-92"/>
        <w:jc w:val="both"/>
        <w:rPr>
          <w:rFonts w:ascii="Arial" w:hAnsi="Arial" w:cs="Arial"/>
          <w:b/>
          <w:bCs/>
          <w:sz w:val="20"/>
          <w:szCs w:val="20"/>
          <w:lang w:val="es-ES"/>
        </w:rPr>
      </w:pPr>
    </w:p>
    <w:p w14:paraId="78579E8C" w14:textId="77777777" w:rsidR="007847C8" w:rsidRPr="00F313C7" w:rsidRDefault="007847C8" w:rsidP="007847C8">
      <w:pPr>
        <w:pStyle w:val="Prrafodelista"/>
        <w:widowControl w:val="0"/>
        <w:tabs>
          <w:tab w:val="left" w:pos="318"/>
        </w:tabs>
        <w:autoSpaceDE w:val="0"/>
        <w:autoSpaceDN w:val="0"/>
        <w:ind w:left="0" w:right="-92"/>
        <w:jc w:val="both"/>
        <w:rPr>
          <w:rFonts w:ascii="Arial" w:hAnsi="Arial" w:cs="Arial"/>
          <w:sz w:val="20"/>
          <w:szCs w:val="20"/>
        </w:rPr>
      </w:pPr>
      <w:r w:rsidRPr="00F313C7">
        <w:rPr>
          <w:rFonts w:ascii="Arial" w:hAnsi="Arial" w:cs="Arial"/>
          <w:bCs/>
          <w:sz w:val="20"/>
          <w:szCs w:val="20"/>
        </w:rPr>
        <w:t>El oferente debe</w:t>
      </w:r>
      <w:r w:rsidRPr="00F313C7">
        <w:rPr>
          <w:rFonts w:ascii="Arial" w:hAnsi="Arial" w:cs="Arial"/>
          <w:sz w:val="20"/>
          <w:szCs w:val="20"/>
        </w:rPr>
        <w:t xml:space="preserve"> diligenciar en su totalidad formato del Compromiso Anticorrupción, de acuerdo con el </w:t>
      </w:r>
      <w:r w:rsidRPr="00F313C7">
        <w:rPr>
          <w:rFonts w:ascii="Arial" w:hAnsi="Arial" w:cs="Arial"/>
          <w:b/>
          <w:sz w:val="20"/>
          <w:szCs w:val="20"/>
        </w:rPr>
        <w:t>Anexo “</w:t>
      </w:r>
      <w:r w:rsidRPr="00F313C7">
        <w:rPr>
          <w:rFonts w:ascii="Arial" w:hAnsi="Arial" w:cs="Arial"/>
          <w:b/>
          <w:sz w:val="20"/>
          <w:szCs w:val="20"/>
          <w:lang w:val="es-ES"/>
        </w:rPr>
        <w:t>B</w:t>
      </w:r>
      <w:r w:rsidRPr="00F313C7">
        <w:rPr>
          <w:rFonts w:ascii="Arial" w:hAnsi="Arial" w:cs="Arial"/>
          <w:b/>
          <w:sz w:val="20"/>
          <w:szCs w:val="20"/>
        </w:rPr>
        <w:t xml:space="preserve">” </w:t>
      </w:r>
      <w:r w:rsidRPr="00F313C7">
        <w:rPr>
          <w:rFonts w:ascii="Arial" w:hAnsi="Arial" w:cs="Arial"/>
          <w:sz w:val="20"/>
          <w:szCs w:val="20"/>
        </w:rPr>
        <w:t xml:space="preserve">de pliego de condiciones. En éste documento, los participantes manifiestan su apoyo irrestricto a los esfuerzos del Estado Colombiano contra la corrupción. </w:t>
      </w:r>
    </w:p>
    <w:p w14:paraId="4C781BE5" w14:textId="77777777" w:rsidR="007847C8" w:rsidRPr="007847C8" w:rsidRDefault="007847C8" w:rsidP="007847C8">
      <w:pPr>
        <w:pStyle w:val="Prrafodelista"/>
        <w:widowControl w:val="0"/>
        <w:autoSpaceDE w:val="0"/>
        <w:autoSpaceDN w:val="0"/>
        <w:ind w:left="567" w:right="-92"/>
        <w:jc w:val="both"/>
        <w:rPr>
          <w:rFonts w:ascii="Arial" w:hAnsi="Arial" w:cs="Arial"/>
          <w:sz w:val="20"/>
          <w:szCs w:val="20"/>
        </w:rPr>
      </w:pPr>
    </w:p>
    <w:p w14:paraId="5F7A94D0" w14:textId="748FD1FF" w:rsidR="00034C75" w:rsidRPr="00F313C7" w:rsidRDefault="00B1660A" w:rsidP="00EE3C23">
      <w:pPr>
        <w:pStyle w:val="Prrafodelista"/>
        <w:widowControl w:val="0"/>
        <w:numPr>
          <w:ilvl w:val="2"/>
          <w:numId w:val="16"/>
        </w:numPr>
        <w:autoSpaceDE w:val="0"/>
        <w:autoSpaceDN w:val="0"/>
        <w:ind w:left="567" w:right="-92" w:hanging="567"/>
        <w:jc w:val="both"/>
        <w:rPr>
          <w:rFonts w:ascii="Arial" w:hAnsi="Arial" w:cs="Arial"/>
          <w:sz w:val="20"/>
          <w:szCs w:val="20"/>
        </w:rPr>
      </w:pPr>
      <w:r w:rsidRPr="00F313C7">
        <w:rPr>
          <w:rFonts w:ascii="Arial" w:hAnsi="Arial" w:cs="Arial"/>
          <w:b/>
          <w:bCs/>
          <w:sz w:val="20"/>
          <w:szCs w:val="20"/>
        </w:rPr>
        <w:t xml:space="preserve">ACTA DE CONSTITUCIÓN CONSORCIAL, DE UNIÓN TEMPORAL </w:t>
      </w:r>
      <w:r w:rsidRPr="00F313C7">
        <w:rPr>
          <w:rFonts w:ascii="Arial" w:hAnsi="Arial" w:cs="Arial"/>
          <w:b/>
          <w:bCs/>
          <w:sz w:val="20"/>
          <w:szCs w:val="20"/>
          <w:lang w:val="es-ES"/>
        </w:rPr>
        <w:t>O</w:t>
      </w:r>
      <w:r w:rsidRPr="00F313C7">
        <w:rPr>
          <w:rFonts w:ascii="Arial" w:hAnsi="Arial" w:cs="Arial"/>
          <w:b/>
          <w:bCs/>
          <w:sz w:val="20"/>
          <w:szCs w:val="20"/>
        </w:rPr>
        <w:t xml:space="preserve"> CUALQUIER </w:t>
      </w:r>
      <w:r w:rsidRPr="00F313C7">
        <w:rPr>
          <w:rFonts w:ascii="Arial" w:hAnsi="Arial" w:cs="Arial"/>
          <w:b/>
          <w:bCs/>
          <w:sz w:val="20"/>
          <w:szCs w:val="20"/>
          <w:lang w:val="es-ES"/>
        </w:rPr>
        <w:t>OTRA F</w:t>
      </w:r>
      <w:r w:rsidRPr="00F313C7">
        <w:rPr>
          <w:rFonts w:ascii="Arial" w:hAnsi="Arial" w:cs="Arial"/>
          <w:b/>
          <w:bCs/>
          <w:sz w:val="20"/>
          <w:szCs w:val="20"/>
        </w:rPr>
        <w:t xml:space="preserve">ORMA </w:t>
      </w:r>
      <w:r w:rsidRPr="00F313C7">
        <w:rPr>
          <w:rFonts w:ascii="Arial" w:hAnsi="Arial" w:cs="Arial"/>
          <w:b/>
          <w:bCs/>
          <w:sz w:val="20"/>
          <w:szCs w:val="20"/>
          <w:lang w:val="es-ES"/>
        </w:rPr>
        <w:t>D</w:t>
      </w:r>
      <w:r w:rsidRPr="00F313C7">
        <w:rPr>
          <w:rFonts w:ascii="Arial" w:hAnsi="Arial" w:cs="Arial"/>
          <w:b/>
          <w:bCs/>
          <w:sz w:val="20"/>
          <w:szCs w:val="20"/>
        </w:rPr>
        <w:t>E ASOCIACIÓN</w:t>
      </w:r>
      <w:r w:rsidRPr="00F313C7">
        <w:rPr>
          <w:rFonts w:ascii="Arial" w:hAnsi="Arial" w:cs="Arial"/>
          <w:b/>
          <w:bCs/>
          <w:sz w:val="20"/>
          <w:szCs w:val="20"/>
          <w:lang w:val="es-ES"/>
        </w:rPr>
        <w:t xml:space="preserve">: </w:t>
      </w:r>
    </w:p>
    <w:p w14:paraId="7CABD397" w14:textId="77777777" w:rsidR="00034C75" w:rsidRPr="00F313C7" w:rsidRDefault="00034C75" w:rsidP="00F313C7">
      <w:pPr>
        <w:pStyle w:val="Prrafodelista"/>
        <w:widowControl w:val="0"/>
        <w:tabs>
          <w:tab w:val="left" w:pos="318"/>
        </w:tabs>
        <w:autoSpaceDE w:val="0"/>
        <w:autoSpaceDN w:val="0"/>
        <w:ind w:left="0" w:right="-92"/>
        <w:jc w:val="both"/>
        <w:rPr>
          <w:rFonts w:ascii="Arial" w:hAnsi="Arial" w:cs="Arial"/>
          <w:b/>
          <w:bCs/>
          <w:sz w:val="20"/>
          <w:szCs w:val="20"/>
        </w:rPr>
      </w:pPr>
    </w:p>
    <w:p w14:paraId="66E13480" w14:textId="77777777" w:rsidR="008C5F03" w:rsidRPr="00F313C7" w:rsidRDefault="008C5F03" w:rsidP="00F313C7">
      <w:pPr>
        <w:pStyle w:val="Prrafodelista"/>
        <w:widowControl w:val="0"/>
        <w:tabs>
          <w:tab w:val="left" w:pos="318"/>
        </w:tabs>
        <w:autoSpaceDE w:val="0"/>
        <w:autoSpaceDN w:val="0"/>
        <w:ind w:left="0" w:right="-92"/>
        <w:jc w:val="both"/>
        <w:rPr>
          <w:rFonts w:ascii="Arial" w:hAnsi="Arial" w:cs="Arial"/>
          <w:sz w:val="20"/>
          <w:szCs w:val="20"/>
        </w:rPr>
      </w:pPr>
      <w:r w:rsidRPr="00F313C7">
        <w:rPr>
          <w:rFonts w:ascii="Arial" w:hAnsi="Arial" w:cs="Arial"/>
          <w:sz w:val="20"/>
          <w:szCs w:val="20"/>
        </w:rPr>
        <w:t xml:space="preserve">La </w:t>
      </w:r>
      <w:r w:rsidR="00644482">
        <w:rPr>
          <w:rFonts w:ascii="Arial" w:eastAsia="Batang" w:hAnsi="Arial" w:cs="Arial"/>
          <w:sz w:val="20"/>
          <w:szCs w:val="20"/>
          <w:lang w:val="es-CO"/>
        </w:rPr>
        <w:t xml:space="preserve">Base Naval </w:t>
      </w:r>
      <w:r w:rsidR="006E5C97">
        <w:rPr>
          <w:rFonts w:ascii="Arial" w:eastAsia="Batang" w:hAnsi="Arial" w:cs="Arial"/>
          <w:sz w:val="20"/>
          <w:szCs w:val="20"/>
          <w:lang w:val="es-CO"/>
        </w:rPr>
        <w:t xml:space="preserve">No. 5 </w:t>
      </w:r>
      <w:r w:rsidR="00644482">
        <w:rPr>
          <w:rFonts w:ascii="Arial" w:eastAsia="Batang" w:hAnsi="Arial" w:cs="Arial"/>
          <w:sz w:val="20"/>
          <w:szCs w:val="20"/>
          <w:lang w:val="es-CO"/>
        </w:rPr>
        <w:t xml:space="preserve">ARC “Orinoquia”, </w:t>
      </w:r>
      <w:r w:rsidRPr="00F313C7">
        <w:rPr>
          <w:rFonts w:ascii="Arial" w:hAnsi="Arial" w:cs="Arial"/>
          <w:sz w:val="20"/>
          <w:szCs w:val="20"/>
        </w:rPr>
        <w:t xml:space="preserve">aceptará que la oferta sea presentada por dos o más personas naturales o jurídicas, que acrediten tener las calidades enunciadas en los numerales anteriores, que en forma conjunta deben </w:t>
      </w:r>
      <w:r w:rsidRPr="00107888">
        <w:rPr>
          <w:rFonts w:ascii="Arial" w:hAnsi="Arial" w:cs="Arial"/>
          <w:sz w:val="20"/>
          <w:szCs w:val="20"/>
        </w:rPr>
        <w:t>informar si su participación es a título de consorcio, unión t</w:t>
      </w:r>
      <w:r w:rsidR="002F50E6" w:rsidRPr="00107888">
        <w:rPr>
          <w:rFonts w:ascii="Arial" w:hAnsi="Arial" w:cs="Arial"/>
          <w:sz w:val="20"/>
          <w:szCs w:val="20"/>
        </w:rPr>
        <w:t xml:space="preserve">emporal u otra forma asociativa, de acuerdo con los </w:t>
      </w:r>
      <w:r w:rsidR="002F50E6" w:rsidRPr="00107888">
        <w:rPr>
          <w:rFonts w:ascii="Arial" w:hAnsi="Arial" w:cs="Arial"/>
          <w:b/>
          <w:sz w:val="20"/>
          <w:szCs w:val="20"/>
        </w:rPr>
        <w:t xml:space="preserve">Anexos </w:t>
      </w:r>
      <w:r w:rsidR="00D248BD" w:rsidRPr="00107888">
        <w:rPr>
          <w:rFonts w:ascii="Arial" w:hAnsi="Arial" w:cs="Arial"/>
          <w:b/>
          <w:sz w:val="20"/>
          <w:szCs w:val="20"/>
        </w:rPr>
        <w:t>“</w:t>
      </w:r>
      <w:r w:rsidR="008A17C6" w:rsidRPr="00107888">
        <w:rPr>
          <w:rFonts w:ascii="Arial" w:hAnsi="Arial" w:cs="Arial"/>
          <w:b/>
          <w:sz w:val="20"/>
          <w:szCs w:val="20"/>
          <w:lang w:val="es-ES"/>
        </w:rPr>
        <w:t>C</w:t>
      </w:r>
      <w:r w:rsidR="002F50E6" w:rsidRPr="00107888">
        <w:rPr>
          <w:rFonts w:ascii="Arial" w:hAnsi="Arial" w:cs="Arial"/>
          <w:b/>
          <w:sz w:val="20"/>
          <w:szCs w:val="20"/>
        </w:rPr>
        <w:t xml:space="preserve"> – </w:t>
      </w:r>
      <w:r w:rsidR="008A17C6" w:rsidRPr="00107888">
        <w:rPr>
          <w:rFonts w:ascii="Arial" w:hAnsi="Arial" w:cs="Arial"/>
          <w:b/>
          <w:sz w:val="20"/>
          <w:szCs w:val="20"/>
          <w:lang w:val="es-ES"/>
        </w:rPr>
        <w:t>D</w:t>
      </w:r>
      <w:r w:rsidR="00D248BD" w:rsidRPr="00107888">
        <w:rPr>
          <w:rFonts w:ascii="Arial" w:hAnsi="Arial" w:cs="Arial"/>
          <w:b/>
          <w:sz w:val="20"/>
          <w:szCs w:val="20"/>
        </w:rPr>
        <w:t>”</w:t>
      </w:r>
      <w:r w:rsidR="002F50E6" w:rsidRPr="00107888">
        <w:rPr>
          <w:rFonts w:ascii="Arial" w:hAnsi="Arial" w:cs="Arial"/>
          <w:sz w:val="20"/>
          <w:szCs w:val="20"/>
        </w:rPr>
        <w:t xml:space="preserve"> del</w:t>
      </w:r>
      <w:r w:rsidR="002F50E6" w:rsidRPr="00F313C7">
        <w:rPr>
          <w:rFonts w:ascii="Arial" w:hAnsi="Arial" w:cs="Arial"/>
          <w:sz w:val="20"/>
          <w:szCs w:val="20"/>
        </w:rPr>
        <w:t xml:space="preserve"> pliego de condiciones del proceso. </w:t>
      </w:r>
      <w:r w:rsidRPr="00F313C7">
        <w:rPr>
          <w:rFonts w:ascii="Arial" w:hAnsi="Arial" w:cs="Arial"/>
          <w:sz w:val="20"/>
          <w:szCs w:val="20"/>
        </w:rPr>
        <w:t xml:space="preserve"> </w:t>
      </w:r>
    </w:p>
    <w:p w14:paraId="68A7FB06" w14:textId="77777777" w:rsidR="008C5F03" w:rsidRPr="00F313C7" w:rsidRDefault="008C5F03" w:rsidP="00F313C7">
      <w:pPr>
        <w:widowControl w:val="0"/>
        <w:autoSpaceDE w:val="0"/>
        <w:autoSpaceDN w:val="0"/>
        <w:ind w:right="-92"/>
        <w:jc w:val="both"/>
        <w:rPr>
          <w:rFonts w:ascii="Arial" w:hAnsi="Arial" w:cs="Arial"/>
          <w:b/>
          <w:bCs/>
          <w:sz w:val="20"/>
          <w:szCs w:val="20"/>
        </w:rPr>
      </w:pPr>
    </w:p>
    <w:p w14:paraId="0F55FDEF" w14:textId="77777777" w:rsidR="008C5F03" w:rsidRPr="00F313C7" w:rsidRDefault="008C5F03" w:rsidP="00F313C7">
      <w:pPr>
        <w:widowControl w:val="0"/>
        <w:autoSpaceDE w:val="0"/>
        <w:autoSpaceDN w:val="0"/>
        <w:ind w:right="-92"/>
        <w:jc w:val="both"/>
        <w:rPr>
          <w:rFonts w:ascii="Arial" w:hAnsi="Arial" w:cs="Arial"/>
          <w:sz w:val="20"/>
          <w:szCs w:val="20"/>
        </w:rPr>
      </w:pPr>
      <w:r w:rsidRPr="00F313C7">
        <w:rPr>
          <w:rFonts w:ascii="Arial" w:hAnsi="Arial" w:cs="Arial"/>
          <w:sz w:val="20"/>
          <w:szCs w:val="20"/>
        </w:rPr>
        <w:t xml:space="preserve">Cuando la propuesta la presente un consorcio, unión temporal u otra forma de asociación, cada uno de los integrantes deberá presentar, según el caso, los documentos que correspondan a su naturaleza, persona natural o jurídica el acta de constitución deberá cumplir con los siguientes requisitos: </w:t>
      </w:r>
    </w:p>
    <w:p w14:paraId="70FB6AC0" w14:textId="77777777" w:rsidR="008C5F03" w:rsidRPr="00F313C7" w:rsidRDefault="008C5F03" w:rsidP="00F313C7">
      <w:pPr>
        <w:ind w:left="318" w:right="-92" w:hanging="318"/>
        <w:jc w:val="both"/>
        <w:rPr>
          <w:rFonts w:ascii="Arial" w:hAnsi="Arial" w:cs="Arial"/>
          <w:sz w:val="20"/>
          <w:szCs w:val="20"/>
        </w:rPr>
      </w:pPr>
    </w:p>
    <w:p w14:paraId="783B390A"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Acreditar la existencia del Consorcio o Unión Temporal o promesa de sociedad futura o cualquier otra forma legal de asociación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 la Unión Temporal en la propuesta y en la ejecución de las obligaciones atribuidas al contratista por el contrato ofrecido.</w:t>
      </w:r>
    </w:p>
    <w:p w14:paraId="1308270D"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 xml:space="preserve">Acreditar un término mínimo de duración del Consorcio o Unión Temporal o promesa de sociedad futura o cualquier otra forma legal de asociación, de </w:t>
      </w:r>
      <w:r w:rsidRPr="00F313C7">
        <w:rPr>
          <w:rFonts w:ascii="Arial" w:hAnsi="Arial" w:cs="Arial"/>
          <w:sz w:val="20"/>
          <w:szCs w:val="20"/>
          <w:u w:val="single"/>
        </w:rPr>
        <w:t>UN (01) AÑO</w:t>
      </w:r>
      <w:r w:rsidRPr="00F313C7">
        <w:rPr>
          <w:rFonts w:ascii="Arial" w:hAnsi="Arial" w:cs="Arial"/>
          <w:sz w:val="20"/>
          <w:szCs w:val="20"/>
        </w:rPr>
        <w:t xml:space="preserve"> contado a partir del vencimiento máximo de amparo de que tratan las garantías de la presente contratación, en todo caso, mínimo </w:t>
      </w:r>
      <w:r w:rsidRPr="00F313C7">
        <w:rPr>
          <w:rFonts w:ascii="Arial" w:hAnsi="Arial" w:cs="Arial"/>
          <w:sz w:val="20"/>
          <w:szCs w:val="20"/>
          <w:u w:val="single"/>
        </w:rPr>
        <w:t>UN (01) AÑO</w:t>
      </w:r>
      <w:r w:rsidRPr="00F313C7">
        <w:rPr>
          <w:rFonts w:ascii="Arial" w:hAnsi="Arial" w:cs="Arial"/>
          <w:sz w:val="20"/>
          <w:szCs w:val="20"/>
        </w:rPr>
        <w:t xml:space="preserve"> posterior al término establecido para la liquidación del contrato (lo último que ocurra).</w:t>
      </w:r>
    </w:p>
    <w:p w14:paraId="3ACEDF49"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Acreditar la existencia, representación legal y capacidad legal y jurídica de las personas jurídicas consorciadas, asociadas en Unión Temporal o promesa de sociedad futura o cualquier otra forma legal de asociación y la capacidad de sus representantes para constitución, así como de la propuesta para la presentación, celebración y ejecución del contrato.</w:t>
      </w:r>
    </w:p>
    <w:p w14:paraId="2D58CAE3"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 xml:space="preserve">Acreditar que cada una de las personas jurídicas integrantes del Consorcio o Unión Temporal o promesa de sociedad futura o cualquier otra forma legal de asociación, tiene un término mínimo de duración o vigencia de </w:t>
      </w:r>
      <w:r w:rsidRPr="00F313C7">
        <w:rPr>
          <w:rFonts w:ascii="Arial" w:hAnsi="Arial" w:cs="Arial"/>
          <w:sz w:val="20"/>
          <w:szCs w:val="20"/>
          <w:u w:val="single"/>
        </w:rPr>
        <w:t>UN (01) AÑO</w:t>
      </w:r>
      <w:r w:rsidRPr="00F313C7">
        <w:rPr>
          <w:rFonts w:ascii="Arial" w:hAnsi="Arial" w:cs="Arial"/>
          <w:sz w:val="20"/>
          <w:szCs w:val="20"/>
        </w:rPr>
        <w:t xml:space="preserve"> contado a partir del vencimiento máximo de amparo de que tratan las garantías de la presente contratación, en todo caso, mínimo </w:t>
      </w:r>
      <w:r w:rsidRPr="00F313C7">
        <w:rPr>
          <w:rFonts w:ascii="Arial" w:hAnsi="Arial" w:cs="Arial"/>
          <w:sz w:val="20"/>
          <w:szCs w:val="20"/>
          <w:u w:val="single"/>
        </w:rPr>
        <w:t>UN (01) AÑO</w:t>
      </w:r>
      <w:r w:rsidRPr="00F313C7">
        <w:rPr>
          <w:rFonts w:ascii="Arial" w:hAnsi="Arial" w:cs="Arial"/>
          <w:sz w:val="20"/>
          <w:szCs w:val="20"/>
        </w:rPr>
        <w:t xml:space="preserve"> posterior al término establecido para la liquidación del contrato (lo último que ocurra).</w:t>
      </w:r>
    </w:p>
    <w:p w14:paraId="426C385D"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La designación de un representante que deberá estar facultado para actual en nombre y representación del Consorcio o Unión Temporal o promesa de sociedad futura o cualquier otra forma legal de asociación.  Igualmente deberá designar un suplente que lo reemplace en los casos de ausencia temporal o definitiva, indicando expresamente las facultades otorgadas para el efecto.</w:t>
      </w:r>
    </w:p>
    <w:p w14:paraId="4CBB0FB7" w14:textId="77777777" w:rsidR="008C5F03" w:rsidRPr="00F313C7" w:rsidRDefault="008C5F03" w:rsidP="00B40649">
      <w:pPr>
        <w:numPr>
          <w:ilvl w:val="0"/>
          <w:numId w:val="27"/>
        </w:numPr>
        <w:autoSpaceDE w:val="0"/>
        <w:autoSpaceDN w:val="0"/>
        <w:ind w:left="426" w:right="-92" w:hanging="426"/>
        <w:jc w:val="both"/>
        <w:rPr>
          <w:rFonts w:ascii="Arial" w:hAnsi="Arial" w:cs="Arial"/>
          <w:sz w:val="20"/>
          <w:szCs w:val="20"/>
        </w:rPr>
      </w:pPr>
      <w:r w:rsidRPr="00F313C7">
        <w:rPr>
          <w:rFonts w:ascii="Arial" w:hAnsi="Arial" w:cs="Arial"/>
          <w:sz w:val="20"/>
          <w:szCs w:val="20"/>
        </w:rPr>
        <w:t xml:space="preserve">La designación del miembro o representante a través del cual se constituirá cuenta bancaria en los términos expresos por el Código de Comercio y la Superintendencia Financiera en el caso que resulte adjudicatario conforme lo indican las </w:t>
      </w:r>
      <w:r w:rsidRPr="00F313C7">
        <w:rPr>
          <w:rFonts w:ascii="Arial" w:hAnsi="Arial" w:cs="Arial"/>
          <w:i/>
          <w:iCs/>
          <w:sz w:val="20"/>
          <w:szCs w:val="20"/>
        </w:rPr>
        <w:t>Circulares Básica Jurídica 007 de 1996 y Externa 029 de 2014 numeral 4.2.2.2.1., numeral 4.2., Capítulo IV, Título IV de la Parte 1ª, si como el Memorando No. 2014031879-005 del</w:t>
      </w:r>
      <w:r w:rsidRPr="00F313C7">
        <w:rPr>
          <w:rFonts w:ascii="Arial" w:hAnsi="Arial" w:cs="Arial"/>
          <w:sz w:val="20"/>
          <w:szCs w:val="20"/>
        </w:rPr>
        <w:t> 11 de junio </w:t>
      </w:r>
      <w:r w:rsidRPr="00F313C7">
        <w:rPr>
          <w:rFonts w:ascii="Arial" w:hAnsi="Arial" w:cs="Arial"/>
          <w:i/>
          <w:iCs/>
          <w:sz w:val="20"/>
          <w:szCs w:val="20"/>
        </w:rPr>
        <w:t>de 2014) de la Superintendencia Financiera</w:t>
      </w:r>
      <w:r w:rsidRPr="00F313C7">
        <w:rPr>
          <w:rFonts w:ascii="Arial" w:hAnsi="Arial" w:cs="Arial"/>
          <w:sz w:val="20"/>
          <w:szCs w:val="20"/>
        </w:rPr>
        <w:t>.</w:t>
      </w:r>
    </w:p>
    <w:p w14:paraId="3F56C7B5" w14:textId="77777777" w:rsidR="008C5F03" w:rsidRPr="00F313C7" w:rsidRDefault="008C5F03" w:rsidP="00F313C7">
      <w:pPr>
        <w:tabs>
          <w:tab w:val="left" w:pos="374"/>
        </w:tabs>
        <w:ind w:right="-92"/>
        <w:jc w:val="both"/>
        <w:rPr>
          <w:rFonts w:ascii="Arial" w:hAnsi="Arial" w:cs="Arial"/>
          <w:sz w:val="20"/>
          <w:szCs w:val="20"/>
        </w:rPr>
      </w:pPr>
    </w:p>
    <w:p w14:paraId="7F3837A0" w14:textId="77777777" w:rsidR="008C5F03" w:rsidRPr="00F313C7" w:rsidRDefault="008C5F03" w:rsidP="00F313C7">
      <w:pPr>
        <w:tabs>
          <w:tab w:val="left" w:pos="374"/>
        </w:tabs>
        <w:ind w:right="-92"/>
        <w:jc w:val="both"/>
        <w:rPr>
          <w:rFonts w:ascii="Arial" w:hAnsi="Arial" w:cs="Arial"/>
          <w:sz w:val="20"/>
          <w:szCs w:val="20"/>
        </w:rPr>
      </w:pPr>
      <w:r w:rsidRPr="00F313C7">
        <w:rPr>
          <w:rFonts w:ascii="Arial" w:hAnsi="Arial" w:cs="Arial"/>
          <w:sz w:val="20"/>
          <w:szCs w:val="20"/>
        </w:rPr>
        <w:t>Los requisitos relacionados con la existencia, representación legal y duración de los Consorcios o Uniones Temporales deberán acreditarse mediante la presentación del documento consorcial o de constitución de la Unión Temporal o promesa de sociedad futura o cualquier otra forma legal de asociación en el que se consignen los acuerdos y la información requerida.</w:t>
      </w:r>
    </w:p>
    <w:p w14:paraId="2ABB0344" w14:textId="77777777" w:rsidR="005F4C0D" w:rsidRPr="00C96580" w:rsidRDefault="005F4C0D" w:rsidP="005F4C0D">
      <w:pPr>
        <w:ind w:right="145"/>
        <w:jc w:val="both"/>
        <w:rPr>
          <w:rFonts w:ascii="Arial" w:hAnsi="Arial" w:cs="Arial"/>
          <w:sz w:val="20"/>
          <w:szCs w:val="20"/>
          <w:u w:val="single"/>
        </w:rPr>
      </w:pPr>
      <w:r w:rsidRPr="00C96580">
        <w:rPr>
          <w:rFonts w:ascii="Arial" w:hAnsi="Arial" w:cs="Arial"/>
          <w:sz w:val="20"/>
          <w:szCs w:val="20"/>
          <w:u w:val="single"/>
        </w:rPr>
        <w:t>Cuando se trate de promesa de sociedad futura, el oferente debe presentar el original de la promesa escrita de contrato de sociedad con el lleno de los requisitos establecidos en el artículo 119 del Código de Comercio</w:t>
      </w:r>
    </w:p>
    <w:p w14:paraId="63791135" w14:textId="77777777" w:rsidR="005F4C0D" w:rsidRPr="00C96580" w:rsidRDefault="005F4C0D" w:rsidP="005F4C0D">
      <w:pPr>
        <w:ind w:right="145"/>
        <w:jc w:val="both"/>
        <w:rPr>
          <w:rFonts w:ascii="Arial" w:hAnsi="Arial" w:cs="Arial"/>
          <w:sz w:val="20"/>
          <w:szCs w:val="20"/>
          <w:u w:val="single"/>
        </w:rPr>
      </w:pPr>
    </w:p>
    <w:p w14:paraId="3695FF5D"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La promesa irrevocable de constituir e inscribir ante el registro mercantil, con arreglo a la ley colombiana, una sociedad colombiana dentro de los CUATRO (4) días hábiles posteriores a la fecha de notificación del acto de Adjudicación. </w:t>
      </w:r>
    </w:p>
    <w:p w14:paraId="337255D9"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Que la futura sociedad será constituida con el único objeto de celebrar, ejecutar y liquidar el contrato derivado del presente proceso. </w:t>
      </w:r>
    </w:p>
    <w:p w14:paraId="44542F1D"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6CA037BC"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Las estipulaciones mínimas legales del contrato de sociedad que se promete constituir. </w:t>
      </w:r>
    </w:p>
    <w:p w14:paraId="59871D15"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La manifestación expresa de cada uno de los promitentes responderá solidariamente con los demás promitentes y con la sociedad (i) por los perjuicios sufridos por la Entidad Contratante derivados del incumplimiento de la obligación de suscribir el contrato de sociedad prometido en los mismos términos consignados en el contrato de promesa presentado y (ii) por las obligaciones que se deriven de la propuesta y de la ejecución del contrato. </w:t>
      </w:r>
    </w:p>
    <w:p w14:paraId="2F739D26"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 xml:space="preserve">La inclusión de una cláusula en el contrato de sociedad, según la cual aquellos accionistas que (i) hayan aportado su capacidad financiera y de organización para acreditar el cumplimiento del respectivo requisito habilitante o (ii) hayan aportado su experiencia para acreditar el cumplimiento de las condiciones de experiencia, no podrán ceder su participación accionaria en la sociedad prometida sino únicamente mediante autorización previa y expresa de Entidad, en los términos del contrato que se llegare a suscribir. </w:t>
      </w:r>
    </w:p>
    <w:p w14:paraId="01609193"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Una duración de la sociedad contada a partir de su constitución, de UN (01)</w:t>
      </w:r>
      <w:r w:rsidRPr="00C96580">
        <w:rPr>
          <w:rFonts w:ascii="Arial" w:hAnsi="Arial" w:cs="Arial"/>
          <w:sz w:val="20"/>
          <w:szCs w:val="20"/>
          <w:u w:val="single"/>
        </w:rPr>
        <w:t xml:space="preserve"> AÑO</w:t>
      </w:r>
      <w:r w:rsidRPr="00C96580">
        <w:rPr>
          <w:rFonts w:ascii="Arial" w:hAnsi="Arial" w:cs="Arial"/>
          <w:sz w:val="20"/>
          <w:szCs w:val="20"/>
        </w:rPr>
        <w:t xml:space="preserve"> contado a partir del vencimiento máximo de amparo de que tratan las garantías de la presente contratación, en todo caso, mínimo </w:t>
      </w:r>
      <w:r w:rsidRPr="00C96580">
        <w:rPr>
          <w:rFonts w:ascii="Arial" w:hAnsi="Arial" w:cs="Arial"/>
          <w:sz w:val="20"/>
          <w:szCs w:val="20"/>
          <w:u w:val="single"/>
        </w:rPr>
        <w:t>UN (01) AÑO</w:t>
      </w:r>
      <w:r w:rsidRPr="00C96580">
        <w:rPr>
          <w:rFonts w:ascii="Arial" w:hAnsi="Arial" w:cs="Arial"/>
          <w:sz w:val="20"/>
          <w:szCs w:val="20"/>
        </w:rPr>
        <w:t xml:space="preserve"> posterior al término establecido para la liquidación del contrato (lo último que ocurra).</w:t>
      </w:r>
    </w:p>
    <w:p w14:paraId="70BD74EA" w14:textId="77777777" w:rsidR="005F4C0D" w:rsidRPr="00C96580"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Que el único condicionamiento que existe para la constitución de la sociedad prometida es la Adjudicación.</w:t>
      </w:r>
    </w:p>
    <w:p w14:paraId="2F3B1DE9" w14:textId="77777777" w:rsidR="005F4C0D"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r w:rsidRPr="00C96580">
        <w:rPr>
          <w:rFonts w:ascii="Arial" w:hAnsi="Arial" w:cs="Arial"/>
          <w:sz w:val="20"/>
          <w:szCs w:val="20"/>
        </w:rPr>
        <w:t>La participación que cada uno de los promitentes tendrá en el capital suscrito de la sociedad prometida y el monto del mismo.</w:t>
      </w:r>
    </w:p>
    <w:p w14:paraId="09F73E0D" w14:textId="77777777" w:rsidR="005F4C0D" w:rsidRDefault="005F4C0D" w:rsidP="005F4C0D">
      <w:pPr>
        <w:numPr>
          <w:ilvl w:val="0"/>
          <w:numId w:val="1"/>
        </w:numPr>
        <w:tabs>
          <w:tab w:val="left" w:pos="284"/>
        </w:tabs>
        <w:autoSpaceDE w:val="0"/>
        <w:autoSpaceDN w:val="0"/>
        <w:adjustRightInd w:val="0"/>
        <w:ind w:left="284" w:right="145" w:hanging="284"/>
        <w:jc w:val="both"/>
        <w:rPr>
          <w:rFonts w:ascii="Arial" w:hAnsi="Arial" w:cs="Arial"/>
          <w:sz w:val="20"/>
          <w:szCs w:val="20"/>
        </w:rPr>
      </w:pPr>
    </w:p>
    <w:p w14:paraId="6D143A5B" w14:textId="77777777" w:rsidR="005F4C0D" w:rsidRDefault="005F4C0D" w:rsidP="005F4C0D">
      <w:pPr>
        <w:tabs>
          <w:tab w:val="left" w:pos="374"/>
        </w:tabs>
        <w:ind w:right="145"/>
        <w:jc w:val="both"/>
        <w:rPr>
          <w:rFonts w:ascii="Arial" w:hAnsi="Arial" w:cs="Arial"/>
          <w:sz w:val="20"/>
          <w:szCs w:val="20"/>
        </w:rPr>
      </w:pPr>
      <w:r w:rsidRPr="005F4C0D">
        <w:rPr>
          <w:rFonts w:ascii="Arial" w:hAnsi="Arial" w:cs="Arial"/>
          <w:b/>
          <w:sz w:val="20"/>
          <w:szCs w:val="20"/>
        </w:rPr>
        <w:t xml:space="preserve">NOTA 1. </w:t>
      </w:r>
      <w:r w:rsidRPr="005F4C0D">
        <w:rPr>
          <w:rFonts w:ascii="Arial" w:hAnsi="Arial" w:cs="Arial"/>
          <w:sz w:val="20"/>
          <w:szCs w:val="20"/>
        </w:rPr>
        <w:t>Una vez sea notificado de la Resolución de Adjudicación, el consorcio o unión temporal favorecida deberá constituir el NIT y la cuenta bancaria (para lo cual, y en caso de resultar adjudicatarios, deberán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w:t>
      </w:r>
      <w:r w:rsidRPr="005F4C0D">
        <w:rPr>
          <w:rFonts w:ascii="Arial" w:hAnsi="Arial" w:cs="Arial"/>
          <w:i/>
          <w:iCs/>
          <w:sz w:val="20"/>
          <w:szCs w:val="20"/>
        </w:rPr>
        <w:t>Circulares Básica Jurídica 007 de 1996 y Externa 029 de 2014 numeral 4.2.2.2.1., numeral 4.2., Capítulo IV, Título IV de la Parte 1ª, si como el Memorando No. 2014031879-005 del</w:t>
      </w:r>
      <w:r w:rsidRPr="005F4C0D">
        <w:rPr>
          <w:rFonts w:ascii="Arial" w:hAnsi="Arial" w:cs="Arial"/>
          <w:sz w:val="20"/>
          <w:szCs w:val="20"/>
        </w:rPr>
        <w:t> 11 de junio </w:t>
      </w:r>
      <w:r w:rsidRPr="005F4C0D">
        <w:rPr>
          <w:rFonts w:ascii="Arial" w:hAnsi="Arial" w:cs="Arial"/>
          <w:i/>
          <w:iCs/>
          <w:sz w:val="20"/>
          <w:szCs w:val="20"/>
        </w:rPr>
        <w:t>de 2014) de la Superintendencia Financiera). (Conceptos (SFC) 2014017314- 001 del</w:t>
      </w:r>
      <w:r w:rsidRPr="005F4C0D">
        <w:rPr>
          <w:rStyle w:val="apple-converted-space"/>
          <w:rFonts w:ascii="Arial" w:hAnsi="Arial" w:cs="Arial"/>
          <w:i/>
          <w:iCs/>
          <w:sz w:val="20"/>
          <w:szCs w:val="20"/>
        </w:rPr>
        <w:t> </w:t>
      </w:r>
      <w:r w:rsidRPr="005F4C0D">
        <w:rPr>
          <w:rStyle w:val="object"/>
          <w:rFonts w:ascii="Arial" w:hAnsi="Arial" w:cs="Arial"/>
          <w:i/>
          <w:iCs/>
          <w:sz w:val="20"/>
          <w:szCs w:val="20"/>
        </w:rPr>
        <w:t>4 de abril</w:t>
      </w:r>
      <w:r w:rsidRPr="005F4C0D">
        <w:rPr>
          <w:rStyle w:val="apple-converted-space"/>
          <w:rFonts w:ascii="Arial" w:hAnsi="Arial" w:cs="Arial"/>
          <w:i/>
          <w:iCs/>
          <w:sz w:val="20"/>
          <w:szCs w:val="20"/>
        </w:rPr>
        <w:t> </w:t>
      </w:r>
      <w:r w:rsidRPr="005F4C0D">
        <w:rPr>
          <w:rFonts w:ascii="Arial" w:hAnsi="Arial" w:cs="Arial"/>
          <w:i/>
          <w:iCs/>
          <w:sz w:val="20"/>
          <w:szCs w:val="20"/>
        </w:rPr>
        <w:t>de 2014 y 2015011812-002 del</w:t>
      </w:r>
      <w:r w:rsidRPr="005F4C0D">
        <w:rPr>
          <w:rStyle w:val="apple-converted-space"/>
          <w:rFonts w:ascii="Arial" w:hAnsi="Arial" w:cs="Arial"/>
          <w:i/>
          <w:iCs/>
          <w:sz w:val="20"/>
          <w:szCs w:val="20"/>
        </w:rPr>
        <w:t> </w:t>
      </w:r>
      <w:r w:rsidRPr="005F4C0D">
        <w:rPr>
          <w:rStyle w:val="object"/>
          <w:rFonts w:ascii="Arial" w:hAnsi="Arial" w:cs="Arial"/>
          <w:i/>
          <w:iCs/>
          <w:sz w:val="20"/>
          <w:szCs w:val="20"/>
        </w:rPr>
        <w:t>25 de marzo</w:t>
      </w:r>
      <w:r w:rsidRPr="005F4C0D">
        <w:rPr>
          <w:rStyle w:val="apple-converted-space"/>
          <w:rFonts w:ascii="Arial" w:hAnsi="Arial" w:cs="Arial"/>
          <w:i/>
          <w:iCs/>
          <w:sz w:val="20"/>
          <w:szCs w:val="20"/>
        </w:rPr>
        <w:t> </w:t>
      </w:r>
      <w:r w:rsidRPr="005F4C0D">
        <w:rPr>
          <w:rFonts w:ascii="Arial" w:hAnsi="Arial" w:cs="Arial"/>
          <w:i/>
          <w:iCs/>
          <w:sz w:val="20"/>
          <w:szCs w:val="20"/>
        </w:rPr>
        <w:t xml:space="preserve">de 2015), </w:t>
      </w:r>
      <w:r w:rsidRPr="005F4C0D">
        <w:rPr>
          <w:rFonts w:ascii="Arial" w:hAnsi="Arial" w:cs="Arial"/>
          <w:sz w:val="20"/>
          <w:szCs w:val="20"/>
        </w:rPr>
        <w:t>documentos que deben ser allegados a la Base Naval No. 5 ARC “ORINOQUIA”.</w:t>
      </w:r>
    </w:p>
    <w:p w14:paraId="3C0FB9C2" w14:textId="77777777" w:rsidR="005F4C0D" w:rsidRDefault="005F4C0D" w:rsidP="005F4C0D">
      <w:pPr>
        <w:tabs>
          <w:tab w:val="left" w:pos="374"/>
        </w:tabs>
        <w:ind w:right="145"/>
        <w:jc w:val="both"/>
        <w:rPr>
          <w:rFonts w:ascii="Arial" w:hAnsi="Arial" w:cs="Arial"/>
          <w:sz w:val="20"/>
          <w:szCs w:val="20"/>
        </w:rPr>
      </w:pPr>
    </w:p>
    <w:p w14:paraId="7B7D06C9" w14:textId="29C9DE1F" w:rsidR="005F4C0D" w:rsidRPr="00C96580" w:rsidRDefault="005F4C0D" w:rsidP="00CC6D3A">
      <w:pPr>
        <w:tabs>
          <w:tab w:val="left" w:pos="374"/>
        </w:tabs>
        <w:ind w:right="145"/>
        <w:jc w:val="both"/>
        <w:rPr>
          <w:rFonts w:ascii="Arial" w:hAnsi="Arial" w:cs="Arial"/>
          <w:sz w:val="20"/>
          <w:szCs w:val="20"/>
        </w:rPr>
      </w:pPr>
      <w:r w:rsidRPr="005F4C0D">
        <w:rPr>
          <w:rFonts w:ascii="Arial" w:hAnsi="Arial" w:cs="Arial"/>
          <w:b/>
          <w:sz w:val="20"/>
          <w:szCs w:val="20"/>
        </w:rPr>
        <w:t xml:space="preserve">NOTA 2: </w:t>
      </w:r>
      <w:r w:rsidRPr="005F4C0D">
        <w:rPr>
          <w:rFonts w:ascii="Arial" w:hAnsi="Arial" w:cs="Arial"/>
          <w:sz w:val="20"/>
          <w:szCs w:val="20"/>
        </w:rPr>
        <w:t>Para efectos de la verificación jurídica de Consorcio o Unión Temporal o promesa de sociedad futura o cualquier otra forma legal de asociación, deberán allegarse los documentos jurídicos que a continuación se enuncian por cada uno de los integrantes: documento de identidad, situación militar definida, certificado de existencia y representación legal o matrícula mercantil, certificado de aportes parafiscales, certificado de cumplimiento de obligaciones SSSI (Salud, pensiones, riesgos profesionales, cajas de compensación), compromiso anticorrupción, declaración de multas y sanciones.</w:t>
      </w:r>
    </w:p>
    <w:p w14:paraId="067A53F8" w14:textId="77777777" w:rsidR="008C5F03" w:rsidRPr="00F313C7" w:rsidRDefault="008C5F03" w:rsidP="00F313C7">
      <w:pPr>
        <w:tabs>
          <w:tab w:val="left" w:pos="374"/>
        </w:tabs>
        <w:ind w:right="-92"/>
        <w:jc w:val="both"/>
        <w:rPr>
          <w:rFonts w:ascii="Arial" w:hAnsi="Arial" w:cs="Arial"/>
          <w:b/>
          <w:sz w:val="20"/>
          <w:szCs w:val="20"/>
        </w:rPr>
      </w:pPr>
    </w:p>
    <w:p w14:paraId="1DF409D1" w14:textId="7997D5A6" w:rsidR="00B1660A" w:rsidRPr="00F313C7" w:rsidRDefault="00B1660A" w:rsidP="00EE3C23">
      <w:pPr>
        <w:pStyle w:val="Prrafodelista"/>
        <w:numPr>
          <w:ilvl w:val="2"/>
          <w:numId w:val="16"/>
        </w:numPr>
        <w:tabs>
          <w:tab w:val="left" w:pos="426"/>
          <w:tab w:val="left" w:pos="567"/>
        </w:tabs>
        <w:ind w:left="0" w:right="-92" w:firstLine="0"/>
        <w:jc w:val="both"/>
        <w:rPr>
          <w:rFonts w:ascii="Arial" w:eastAsia="Calibri" w:hAnsi="Arial" w:cs="Arial"/>
          <w:sz w:val="20"/>
          <w:szCs w:val="20"/>
          <w:lang w:eastAsia="en-US"/>
        </w:rPr>
      </w:pPr>
      <w:r w:rsidRPr="00F313C7">
        <w:rPr>
          <w:rFonts w:ascii="Arial" w:eastAsia="Calibri" w:hAnsi="Arial" w:cs="Arial"/>
          <w:b/>
          <w:sz w:val="20"/>
          <w:szCs w:val="20"/>
          <w:lang w:eastAsia="en-US"/>
        </w:rPr>
        <w:t xml:space="preserve">CERTIFICADO DE EXISTENCIA Y REPRESENTACIÓN LEGAL PARA LAS PERSONAS JURÍDICAS Y CERTIFICADO DE MATRÍCULA PARA PERSONAS NATURALES VIGENTE </w:t>
      </w:r>
      <w:r w:rsidRPr="00F313C7">
        <w:rPr>
          <w:rFonts w:ascii="Arial" w:eastAsia="Calibri" w:hAnsi="Arial" w:cs="Arial"/>
          <w:b/>
          <w:sz w:val="20"/>
          <w:szCs w:val="20"/>
          <w:lang w:val="es-ES" w:eastAsia="en-US"/>
        </w:rPr>
        <w:t>Y E</w:t>
      </w:r>
      <w:r w:rsidRPr="00F313C7">
        <w:rPr>
          <w:rFonts w:ascii="Arial" w:eastAsia="Calibri" w:hAnsi="Arial" w:cs="Arial"/>
          <w:b/>
          <w:sz w:val="20"/>
          <w:szCs w:val="20"/>
          <w:lang w:eastAsia="en-US"/>
        </w:rPr>
        <w:t>N FIRME (</w:t>
      </w:r>
      <w:r w:rsidRPr="009A4B10">
        <w:rPr>
          <w:rFonts w:ascii="Arial" w:eastAsia="Calibri" w:hAnsi="Arial" w:cs="Arial"/>
          <w:b/>
          <w:sz w:val="20"/>
          <w:szCs w:val="20"/>
          <w:lang w:eastAsia="en-US"/>
        </w:rPr>
        <w:t>RENOVADO 202</w:t>
      </w:r>
      <w:r w:rsidR="00D73072" w:rsidRPr="009A4B10">
        <w:rPr>
          <w:rFonts w:ascii="Arial" w:eastAsia="Calibri" w:hAnsi="Arial" w:cs="Arial"/>
          <w:b/>
          <w:sz w:val="20"/>
          <w:szCs w:val="20"/>
          <w:lang w:val="es-ES" w:eastAsia="en-US"/>
        </w:rPr>
        <w:t>4</w:t>
      </w:r>
      <w:r w:rsidRPr="009A4B10">
        <w:rPr>
          <w:rFonts w:ascii="Arial" w:eastAsia="Calibri" w:hAnsi="Arial" w:cs="Arial"/>
          <w:b/>
          <w:sz w:val="20"/>
          <w:szCs w:val="20"/>
          <w:lang w:eastAsia="en-US"/>
        </w:rPr>
        <w:t>):</w:t>
      </w:r>
      <w:r w:rsidRPr="00F313C7">
        <w:rPr>
          <w:rFonts w:ascii="Arial" w:eastAsia="Calibri" w:hAnsi="Arial" w:cs="Arial"/>
          <w:sz w:val="20"/>
          <w:szCs w:val="20"/>
          <w:lang w:eastAsia="en-US"/>
        </w:rPr>
        <w:t xml:space="preserve"> </w:t>
      </w:r>
    </w:p>
    <w:p w14:paraId="36295DA9" w14:textId="77777777" w:rsidR="00B1660A" w:rsidRPr="00F313C7" w:rsidRDefault="00B1660A" w:rsidP="00F313C7">
      <w:pPr>
        <w:pStyle w:val="Prrafodelista"/>
        <w:tabs>
          <w:tab w:val="left" w:pos="374"/>
        </w:tabs>
        <w:ind w:left="0" w:right="-92"/>
        <w:jc w:val="both"/>
        <w:rPr>
          <w:rFonts w:ascii="Arial" w:eastAsia="Calibri" w:hAnsi="Arial" w:cs="Arial"/>
          <w:sz w:val="20"/>
          <w:szCs w:val="20"/>
          <w:lang w:eastAsia="en-US"/>
        </w:rPr>
      </w:pPr>
    </w:p>
    <w:p w14:paraId="6BFAE1DA" w14:textId="77777777" w:rsidR="008A10A7" w:rsidRPr="00F313C7" w:rsidRDefault="008C5F03" w:rsidP="00F313C7">
      <w:pPr>
        <w:pStyle w:val="Prrafodelista"/>
        <w:tabs>
          <w:tab w:val="left" w:pos="374"/>
        </w:tabs>
        <w:ind w:left="0" w:right="-92"/>
        <w:jc w:val="both"/>
        <w:rPr>
          <w:rFonts w:ascii="Arial" w:eastAsia="Calibri" w:hAnsi="Arial" w:cs="Arial"/>
          <w:sz w:val="20"/>
          <w:szCs w:val="20"/>
          <w:lang w:eastAsia="en-US"/>
        </w:rPr>
      </w:pPr>
      <w:r w:rsidRPr="00F313C7">
        <w:rPr>
          <w:rFonts w:ascii="Arial" w:eastAsia="Calibri" w:hAnsi="Arial" w:cs="Arial"/>
          <w:sz w:val="20"/>
          <w:szCs w:val="20"/>
          <w:lang w:eastAsia="en-US"/>
        </w:rPr>
        <w:t>Expedido en un lapso no mayor a treinta (30) días calendario anteriores a la fecha de presentación de propuesta</w:t>
      </w:r>
      <w:r w:rsidR="00B8547C" w:rsidRPr="00F313C7">
        <w:rPr>
          <w:rFonts w:ascii="Arial" w:eastAsia="Calibri" w:hAnsi="Arial" w:cs="Arial"/>
          <w:sz w:val="20"/>
          <w:szCs w:val="20"/>
          <w:lang w:val="es-ES" w:eastAsia="en-US"/>
        </w:rPr>
        <w:t xml:space="preserve"> en el cual se </w:t>
      </w:r>
      <w:r w:rsidR="008A10A7" w:rsidRPr="00F313C7">
        <w:rPr>
          <w:rFonts w:ascii="Arial" w:eastAsia="Calibri" w:hAnsi="Arial" w:cs="Arial"/>
          <w:sz w:val="20"/>
          <w:szCs w:val="20"/>
          <w:lang w:val="es-ES" w:eastAsia="en-US"/>
        </w:rPr>
        <w:t>verificará la siguiente información:</w:t>
      </w:r>
    </w:p>
    <w:p w14:paraId="12B750A6" w14:textId="77777777" w:rsidR="008A10A7" w:rsidRPr="00F313C7" w:rsidRDefault="008A10A7" w:rsidP="00F313C7">
      <w:pPr>
        <w:pStyle w:val="Prrafodelista"/>
        <w:tabs>
          <w:tab w:val="left" w:pos="374"/>
        </w:tabs>
        <w:ind w:left="0" w:right="-92"/>
        <w:jc w:val="both"/>
        <w:rPr>
          <w:rFonts w:ascii="Arial" w:eastAsia="Calibri" w:hAnsi="Arial" w:cs="Arial"/>
          <w:sz w:val="20"/>
          <w:szCs w:val="20"/>
          <w:lang w:eastAsia="en-US"/>
        </w:rPr>
      </w:pPr>
    </w:p>
    <w:p w14:paraId="1D9DABE0" w14:textId="77777777" w:rsidR="008C5F03" w:rsidRPr="00F313C7" w:rsidRDefault="008A10A7" w:rsidP="00F313C7">
      <w:pPr>
        <w:pStyle w:val="Prrafodelista"/>
        <w:tabs>
          <w:tab w:val="left" w:pos="374"/>
        </w:tabs>
        <w:ind w:left="0" w:right="-92"/>
        <w:jc w:val="both"/>
        <w:rPr>
          <w:rFonts w:ascii="Arial" w:eastAsia="Calibri" w:hAnsi="Arial" w:cs="Arial"/>
          <w:sz w:val="20"/>
          <w:szCs w:val="20"/>
          <w:lang w:eastAsia="en-US"/>
        </w:rPr>
      </w:pPr>
      <w:r w:rsidRPr="00F313C7">
        <w:rPr>
          <w:rFonts w:ascii="Arial" w:eastAsia="Calibri" w:hAnsi="Arial" w:cs="Arial"/>
          <w:sz w:val="20"/>
          <w:szCs w:val="20"/>
          <w:lang w:val="es-ES" w:eastAsia="en-US"/>
        </w:rPr>
        <w:t xml:space="preserve">Que el </w:t>
      </w:r>
      <w:r w:rsidR="008C5F03" w:rsidRPr="00F313C7">
        <w:rPr>
          <w:rFonts w:ascii="Arial" w:eastAsia="Calibri" w:hAnsi="Arial" w:cs="Arial"/>
          <w:sz w:val="20"/>
          <w:szCs w:val="20"/>
          <w:lang w:eastAsia="en-US"/>
        </w:rPr>
        <w:t>objeto social</w:t>
      </w:r>
      <w:r w:rsidRPr="00F313C7">
        <w:rPr>
          <w:rFonts w:ascii="Arial" w:eastAsia="Calibri" w:hAnsi="Arial" w:cs="Arial"/>
          <w:sz w:val="20"/>
          <w:szCs w:val="20"/>
          <w:lang w:val="es-ES" w:eastAsia="en-US"/>
        </w:rPr>
        <w:t xml:space="preserve"> </w:t>
      </w:r>
      <w:r w:rsidR="00B1660A" w:rsidRPr="00F313C7">
        <w:rPr>
          <w:rFonts w:ascii="Arial" w:eastAsia="Calibri" w:hAnsi="Arial" w:cs="Arial"/>
          <w:sz w:val="20"/>
          <w:szCs w:val="20"/>
          <w:lang w:val="es-ES" w:eastAsia="en-US"/>
        </w:rPr>
        <w:t xml:space="preserve">de la persona jurídica </w:t>
      </w:r>
      <w:r w:rsidRPr="00F313C7">
        <w:rPr>
          <w:rFonts w:ascii="Arial" w:eastAsia="Calibri" w:hAnsi="Arial" w:cs="Arial"/>
          <w:sz w:val="20"/>
          <w:szCs w:val="20"/>
          <w:lang w:val="es-ES" w:eastAsia="en-US"/>
        </w:rPr>
        <w:t xml:space="preserve">tiene </w:t>
      </w:r>
      <w:r w:rsidR="008C5F03" w:rsidRPr="00F313C7">
        <w:rPr>
          <w:rFonts w:ascii="Arial" w:eastAsia="Calibri" w:hAnsi="Arial" w:cs="Arial"/>
          <w:sz w:val="20"/>
          <w:szCs w:val="20"/>
          <w:lang w:eastAsia="en-US"/>
        </w:rPr>
        <w:t xml:space="preserve">relación directa con el objeto del presente proceso. </w:t>
      </w:r>
    </w:p>
    <w:p w14:paraId="44D7735C" w14:textId="77777777" w:rsidR="008C5F03" w:rsidRPr="00F313C7" w:rsidRDefault="008C5F03" w:rsidP="00F313C7">
      <w:pPr>
        <w:tabs>
          <w:tab w:val="left" w:pos="374"/>
        </w:tabs>
        <w:ind w:right="-92"/>
        <w:contextualSpacing/>
        <w:jc w:val="both"/>
        <w:rPr>
          <w:rFonts w:ascii="Arial" w:eastAsia="Calibri" w:hAnsi="Arial" w:cs="Arial"/>
          <w:sz w:val="20"/>
          <w:szCs w:val="20"/>
          <w:lang w:eastAsia="en-US"/>
        </w:rPr>
      </w:pPr>
    </w:p>
    <w:p w14:paraId="18717919" w14:textId="77777777" w:rsidR="008C5F03" w:rsidRPr="00F313C7" w:rsidRDefault="008A10A7" w:rsidP="00F313C7">
      <w:pPr>
        <w:tabs>
          <w:tab w:val="left" w:pos="374"/>
        </w:tabs>
        <w:ind w:right="-92"/>
        <w:jc w:val="both"/>
        <w:rPr>
          <w:rFonts w:ascii="Arial" w:hAnsi="Arial" w:cs="Arial"/>
          <w:sz w:val="20"/>
          <w:szCs w:val="20"/>
        </w:rPr>
      </w:pPr>
      <w:r w:rsidRPr="00F313C7">
        <w:rPr>
          <w:rFonts w:ascii="Arial" w:hAnsi="Arial" w:cs="Arial"/>
          <w:sz w:val="20"/>
          <w:szCs w:val="20"/>
        </w:rPr>
        <w:t>Q</w:t>
      </w:r>
      <w:r w:rsidR="008C5F03" w:rsidRPr="00F313C7">
        <w:rPr>
          <w:rFonts w:ascii="Arial" w:hAnsi="Arial" w:cs="Arial"/>
          <w:sz w:val="20"/>
          <w:szCs w:val="20"/>
        </w:rPr>
        <w:t>ue la duración de la sociedad no es inferior a</w:t>
      </w:r>
      <w:r w:rsidR="008C5F03" w:rsidRPr="00F313C7">
        <w:rPr>
          <w:rFonts w:ascii="Arial" w:hAnsi="Arial" w:cs="Arial"/>
          <w:sz w:val="20"/>
          <w:szCs w:val="20"/>
          <w:u w:val="single"/>
        </w:rPr>
        <w:t xml:space="preserve"> UN (01) AÑO</w:t>
      </w:r>
      <w:r w:rsidR="008C5F03" w:rsidRPr="00F313C7">
        <w:rPr>
          <w:rFonts w:ascii="Arial" w:hAnsi="Arial" w:cs="Arial"/>
          <w:sz w:val="20"/>
          <w:szCs w:val="20"/>
        </w:rPr>
        <w:t xml:space="preserve"> contado a partir del vencimiento máximo de amparo de que tratan las garantías de la presente contratación, en todo caso, mínimo </w:t>
      </w:r>
      <w:r w:rsidR="008C5F03" w:rsidRPr="00F313C7">
        <w:rPr>
          <w:rFonts w:ascii="Arial" w:hAnsi="Arial" w:cs="Arial"/>
          <w:sz w:val="20"/>
          <w:szCs w:val="20"/>
          <w:u w:val="single"/>
        </w:rPr>
        <w:t>UN (01) AÑO</w:t>
      </w:r>
      <w:r w:rsidR="008C5F03" w:rsidRPr="00F313C7">
        <w:rPr>
          <w:rFonts w:ascii="Arial" w:hAnsi="Arial" w:cs="Arial"/>
          <w:sz w:val="20"/>
          <w:szCs w:val="20"/>
        </w:rPr>
        <w:t xml:space="preserve"> posterior al término establecido para la liquidación del contrato (lo último que ocurra) o Matrícula Mercantil para el caso de las personas naturales, con fecha de expedición igual a la señalada</w:t>
      </w:r>
      <w:r w:rsidR="00B1660A" w:rsidRPr="00F313C7">
        <w:rPr>
          <w:rFonts w:ascii="Arial" w:hAnsi="Arial" w:cs="Arial"/>
          <w:sz w:val="20"/>
          <w:szCs w:val="20"/>
        </w:rPr>
        <w:t xml:space="preserve"> con antelación</w:t>
      </w:r>
      <w:r w:rsidR="008C5F03" w:rsidRPr="00F313C7">
        <w:rPr>
          <w:rFonts w:ascii="Arial" w:hAnsi="Arial" w:cs="Arial"/>
          <w:sz w:val="20"/>
          <w:szCs w:val="20"/>
        </w:rPr>
        <w:t xml:space="preserve">.  </w:t>
      </w:r>
    </w:p>
    <w:p w14:paraId="543F8467" w14:textId="77777777" w:rsidR="008C5F03" w:rsidRPr="00F313C7" w:rsidRDefault="008C5F03" w:rsidP="00F313C7">
      <w:pPr>
        <w:tabs>
          <w:tab w:val="left" w:pos="374"/>
        </w:tabs>
        <w:ind w:right="-92"/>
        <w:jc w:val="both"/>
        <w:rPr>
          <w:rFonts w:ascii="Arial" w:hAnsi="Arial" w:cs="Arial"/>
          <w:sz w:val="20"/>
          <w:szCs w:val="20"/>
        </w:rPr>
      </w:pPr>
    </w:p>
    <w:p w14:paraId="23C758D5" w14:textId="77777777" w:rsidR="008C5F03" w:rsidRPr="00F313C7" w:rsidRDefault="008C5F03" w:rsidP="00F313C7">
      <w:pPr>
        <w:tabs>
          <w:tab w:val="left" w:pos="374"/>
        </w:tabs>
        <w:ind w:right="-92"/>
        <w:jc w:val="both"/>
        <w:rPr>
          <w:rFonts w:ascii="Arial" w:hAnsi="Arial" w:cs="Arial"/>
          <w:sz w:val="20"/>
          <w:szCs w:val="20"/>
        </w:rPr>
      </w:pPr>
      <w:r w:rsidRPr="00F313C7">
        <w:rPr>
          <w:rFonts w:ascii="Arial" w:hAnsi="Arial" w:cs="Arial"/>
          <w:sz w:val="20"/>
          <w:szCs w:val="20"/>
        </w:rPr>
        <w:t>Si el Representante Legal de la Persona Jurídica tiene restricciones para contraer obligaciones en nombre de la misma, deberá adjuntarse en la oferta el documento de autorización expresa del órgano competente a su Representante Legal, presentación de la propuesta, la suscripción y la ejecución hasta la liquidación del contrato.  Los Consorcios o Unión Temporal o promesa de sociedad futura o cualquier otra forma legal de asociación deberán acreditar Acta de Autorización de cada una de las Compañías que componen el Consorcio o Unión Temporal o promesa de sociedad futura o cualquier otra forma legal de asociación, para presentación de la propuesta, la suscripción y la ejecución hasta la liquidación del contrato.</w:t>
      </w:r>
    </w:p>
    <w:p w14:paraId="31A7AF0F" w14:textId="77777777" w:rsidR="008C5F03" w:rsidRPr="00F313C7" w:rsidRDefault="008C5F03" w:rsidP="00F313C7">
      <w:pPr>
        <w:tabs>
          <w:tab w:val="left" w:pos="374"/>
        </w:tabs>
        <w:ind w:right="-92"/>
        <w:rPr>
          <w:rFonts w:ascii="Arial" w:hAnsi="Arial" w:cs="Arial"/>
          <w:sz w:val="20"/>
          <w:szCs w:val="20"/>
        </w:rPr>
      </w:pPr>
    </w:p>
    <w:p w14:paraId="08F39776" w14:textId="77777777" w:rsidR="008C5F03" w:rsidRPr="00F313C7" w:rsidRDefault="008C5F03" w:rsidP="00F313C7">
      <w:pPr>
        <w:tabs>
          <w:tab w:val="num" w:pos="1440"/>
        </w:tabs>
        <w:ind w:left="284" w:right="-92" w:hanging="284"/>
        <w:jc w:val="both"/>
        <w:rPr>
          <w:rFonts w:ascii="Arial" w:hAnsi="Arial" w:cs="Arial"/>
          <w:b/>
          <w:sz w:val="20"/>
          <w:szCs w:val="20"/>
        </w:rPr>
      </w:pPr>
      <w:bookmarkStart w:id="3" w:name="_Toc211698733"/>
      <w:r w:rsidRPr="00F313C7">
        <w:rPr>
          <w:rFonts w:ascii="Arial" w:hAnsi="Arial" w:cs="Arial"/>
          <w:b/>
          <w:sz w:val="20"/>
          <w:szCs w:val="20"/>
        </w:rPr>
        <w:t>a. Personas Naturales y/o Jurídicas Nacionales de Naturaleza Privada</w:t>
      </w:r>
      <w:bookmarkEnd w:id="3"/>
      <w:r w:rsidRPr="00F313C7">
        <w:rPr>
          <w:rFonts w:ascii="Arial" w:hAnsi="Arial" w:cs="Arial"/>
          <w:b/>
          <w:sz w:val="20"/>
          <w:szCs w:val="20"/>
        </w:rPr>
        <w:t>.</w:t>
      </w:r>
    </w:p>
    <w:p w14:paraId="04064883" w14:textId="77777777" w:rsidR="008A787B" w:rsidRPr="00F313C7" w:rsidRDefault="008A787B" w:rsidP="00F313C7">
      <w:pPr>
        <w:tabs>
          <w:tab w:val="num" w:pos="1440"/>
        </w:tabs>
        <w:ind w:left="284" w:right="-92" w:hanging="284"/>
        <w:jc w:val="both"/>
        <w:rPr>
          <w:rFonts w:ascii="Arial" w:hAnsi="Arial" w:cs="Arial"/>
          <w:b/>
          <w:sz w:val="20"/>
          <w:szCs w:val="20"/>
        </w:rPr>
      </w:pPr>
    </w:p>
    <w:p w14:paraId="00187760" w14:textId="77777777" w:rsidR="008C5F03" w:rsidRPr="00F313C7" w:rsidRDefault="008C5F03" w:rsidP="00F313C7">
      <w:pPr>
        <w:tabs>
          <w:tab w:val="left" w:pos="851"/>
        </w:tabs>
        <w:ind w:right="-92"/>
        <w:jc w:val="both"/>
        <w:rPr>
          <w:rFonts w:ascii="Arial" w:hAnsi="Arial" w:cs="Arial"/>
          <w:b/>
          <w:bCs/>
          <w:sz w:val="20"/>
          <w:szCs w:val="20"/>
        </w:rPr>
      </w:pPr>
      <w:bookmarkStart w:id="4" w:name="_Toc211698734"/>
      <w:r w:rsidRPr="00F313C7">
        <w:rPr>
          <w:rFonts w:ascii="Arial" w:hAnsi="Arial" w:cs="Arial"/>
          <w:sz w:val="20"/>
          <w:szCs w:val="20"/>
        </w:rPr>
        <w:t>Se consideran personas jurídicas nacionales de naturaleza privada, aquellas entidades constituidas con anterioridad a la fecha de presentación de propuestas, conforme la legislación colombiana y con domicilio en el País, con aportes de origen privado que deberán cumplir al momento de presentación de la propuesta con los siguientes requisitos:</w:t>
      </w:r>
    </w:p>
    <w:p w14:paraId="45A850AD" w14:textId="77777777" w:rsidR="008C5F03" w:rsidRPr="00F313C7" w:rsidRDefault="008C5F03" w:rsidP="00F313C7">
      <w:pPr>
        <w:tabs>
          <w:tab w:val="left" w:pos="851"/>
        </w:tabs>
        <w:ind w:right="-92"/>
        <w:jc w:val="both"/>
        <w:rPr>
          <w:rFonts w:ascii="Arial" w:hAnsi="Arial" w:cs="Arial"/>
          <w:b/>
          <w:sz w:val="20"/>
          <w:szCs w:val="20"/>
        </w:rPr>
      </w:pPr>
    </w:p>
    <w:p w14:paraId="652BDC88" w14:textId="77777777" w:rsidR="008C5F03" w:rsidRPr="00F313C7" w:rsidRDefault="008C5F03" w:rsidP="00F313C7">
      <w:pPr>
        <w:ind w:right="-92"/>
        <w:jc w:val="both"/>
        <w:rPr>
          <w:rFonts w:ascii="Arial" w:hAnsi="Arial" w:cs="Arial"/>
          <w:sz w:val="20"/>
          <w:szCs w:val="20"/>
        </w:rPr>
      </w:pPr>
      <w:r w:rsidRPr="00F313C7">
        <w:rPr>
          <w:rFonts w:ascii="Arial" w:hAnsi="Arial" w:cs="Arial"/>
          <w:sz w:val="20"/>
          <w:szCs w:val="20"/>
        </w:rPr>
        <w:t xml:space="preserve">Las personas jurídicas, deberán acreditar su existencia y representación legal mediante la presentación del Certificado de Existencia y Representación Legal expedido por la Cámara de Comercio del domicilio principal y las personas naturales deberán presentar el Certificado de Matrícula Mercantil expedido por la respectiva Cámara de Comercio, siempre y cuando estén obligadas por ley, y en ambos casos, con fecha de expedición igual o inferior a </w:t>
      </w:r>
      <w:r w:rsidRPr="00F313C7">
        <w:rPr>
          <w:rFonts w:ascii="Arial" w:hAnsi="Arial" w:cs="Arial"/>
          <w:sz w:val="20"/>
          <w:szCs w:val="20"/>
          <w:u w:val="single"/>
        </w:rPr>
        <w:t>30 días calendario anteriores</w:t>
      </w:r>
      <w:r w:rsidRPr="00F313C7">
        <w:rPr>
          <w:rFonts w:ascii="Arial" w:hAnsi="Arial" w:cs="Arial"/>
          <w:sz w:val="20"/>
          <w:szCs w:val="20"/>
        </w:rPr>
        <w:t xml:space="preserve"> a la fecha de presentación de la propuesta y renovado a la anualidad en que se surte el proceso.</w:t>
      </w:r>
    </w:p>
    <w:p w14:paraId="5EB83328" w14:textId="77777777" w:rsidR="008C5F03" w:rsidRPr="00F313C7" w:rsidRDefault="008C5F03" w:rsidP="00F313C7">
      <w:pPr>
        <w:ind w:right="-92"/>
        <w:jc w:val="both"/>
        <w:rPr>
          <w:rFonts w:ascii="Arial" w:hAnsi="Arial" w:cs="Arial"/>
          <w:sz w:val="20"/>
          <w:szCs w:val="20"/>
        </w:rPr>
      </w:pPr>
    </w:p>
    <w:p w14:paraId="5B8F78FF" w14:textId="77777777" w:rsidR="008C5F03" w:rsidRPr="00F313C7" w:rsidRDefault="008C5F03" w:rsidP="00B40649">
      <w:pPr>
        <w:numPr>
          <w:ilvl w:val="0"/>
          <w:numId w:val="29"/>
        </w:numPr>
        <w:tabs>
          <w:tab w:val="left" w:pos="426"/>
        </w:tabs>
        <w:ind w:left="426" w:right="-92" w:hanging="284"/>
        <w:jc w:val="both"/>
        <w:rPr>
          <w:rFonts w:ascii="Arial" w:hAnsi="Arial" w:cs="Arial"/>
          <w:sz w:val="20"/>
          <w:szCs w:val="20"/>
        </w:rPr>
      </w:pPr>
      <w:r w:rsidRPr="00F313C7">
        <w:rPr>
          <w:rFonts w:ascii="Arial" w:hAnsi="Arial" w:cs="Arial"/>
          <w:sz w:val="20"/>
          <w:szCs w:val="20"/>
        </w:rPr>
        <w:t>Acreditar la suficiencia de la capacidad del representante legal para la presentación de la propuesta, la suscripción del contrato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la liquidación del contrato y para actuar en los demás actos requeridos para la contratación en el caso de resultar adjudicatario.</w:t>
      </w:r>
    </w:p>
    <w:p w14:paraId="2A21A4F5" w14:textId="77777777" w:rsidR="008C5F03" w:rsidRPr="00F313C7" w:rsidRDefault="008C5F03" w:rsidP="00B40649">
      <w:pPr>
        <w:numPr>
          <w:ilvl w:val="0"/>
          <w:numId w:val="29"/>
        </w:numPr>
        <w:tabs>
          <w:tab w:val="left" w:pos="426"/>
        </w:tabs>
        <w:ind w:left="426" w:right="-92" w:hanging="284"/>
        <w:jc w:val="both"/>
        <w:rPr>
          <w:rFonts w:ascii="Arial" w:hAnsi="Arial" w:cs="Arial"/>
          <w:sz w:val="20"/>
          <w:szCs w:val="20"/>
        </w:rPr>
      </w:pPr>
      <w:r w:rsidRPr="00F313C7">
        <w:rPr>
          <w:rFonts w:ascii="Arial" w:hAnsi="Arial" w:cs="Arial"/>
          <w:sz w:val="20"/>
          <w:szCs w:val="20"/>
        </w:rPr>
        <w:t>Acreditar que el objeto social de la persona natural o jurídica se encuentra es lícito y se encuentra relacionado con el objeto del contrato, de manera que les permita su celebración y ejecución, teniendo en cuenta para estos efectos el alcance y la naturaleza de las diferentes obligaciones que adquiere.</w:t>
      </w:r>
    </w:p>
    <w:p w14:paraId="6E001C73" w14:textId="77777777" w:rsidR="00CC750E" w:rsidRPr="00F313C7" w:rsidRDefault="00CC750E" w:rsidP="00CC750E">
      <w:pPr>
        <w:tabs>
          <w:tab w:val="left" w:pos="374"/>
        </w:tabs>
        <w:ind w:right="-92"/>
        <w:jc w:val="both"/>
        <w:rPr>
          <w:rFonts w:ascii="Arial" w:hAnsi="Arial" w:cs="Arial"/>
          <w:sz w:val="20"/>
          <w:szCs w:val="20"/>
        </w:rPr>
      </w:pPr>
    </w:p>
    <w:p w14:paraId="155065F6" w14:textId="77777777" w:rsidR="008C5F03" w:rsidRPr="00F313C7" w:rsidRDefault="008C5F03" w:rsidP="00F313C7">
      <w:pPr>
        <w:tabs>
          <w:tab w:val="left" w:pos="374"/>
        </w:tabs>
        <w:ind w:left="284" w:right="-92" w:hanging="284"/>
        <w:jc w:val="both"/>
        <w:rPr>
          <w:rFonts w:ascii="Arial" w:hAnsi="Arial" w:cs="Arial"/>
          <w:b/>
          <w:sz w:val="20"/>
          <w:szCs w:val="20"/>
        </w:rPr>
      </w:pPr>
      <w:r w:rsidRPr="00F313C7">
        <w:rPr>
          <w:rFonts w:ascii="Arial" w:hAnsi="Arial" w:cs="Arial"/>
          <w:b/>
          <w:sz w:val="20"/>
          <w:szCs w:val="20"/>
        </w:rPr>
        <w:t>b. Personas Jurídicas Nacionales de Naturaleza Pública</w:t>
      </w:r>
      <w:bookmarkEnd w:id="4"/>
      <w:r w:rsidRPr="00F313C7">
        <w:rPr>
          <w:rFonts w:ascii="Arial" w:hAnsi="Arial" w:cs="Arial"/>
          <w:b/>
          <w:sz w:val="20"/>
          <w:szCs w:val="20"/>
        </w:rPr>
        <w:t>.</w:t>
      </w:r>
    </w:p>
    <w:p w14:paraId="48643D59" w14:textId="77777777" w:rsidR="008C5F03" w:rsidRPr="00F313C7" w:rsidRDefault="008C5F03" w:rsidP="00F313C7">
      <w:pPr>
        <w:ind w:right="-92"/>
        <w:jc w:val="both"/>
        <w:rPr>
          <w:rFonts w:ascii="Arial" w:hAnsi="Arial" w:cs="Arial"/>
          <w:sz w:val="20"/>
          <w:szCs w:val="20"/>
        </w:rPr>
      </w:pPr>
    </w:p>
    <w:p w14:paraId="489254E6" w14:textId="77777777" w:rsidR="008C5F03" w:rsidRPr="00F313C7" w:rsidRDefault="008C5F03" w:rsidP="00F313C7">
      <w:pPr>
        <w:tabs>
          <w:tab w:val="left" w:pos="851"/>
        </w:tabs>
        <w:ind w:right="-92"/>
        <w:jc w:val="both"/>
        <w:rPr>
          <w:rFonts w:ascii="Arial" w:hAnsi="Arial" w:cs="Arial"/>
          <w:b/>
          <w:bCs/>
          <w:sz w:val="20"/>
          <w:szCs w:val="20"/>
        </w:rPr>
      </w:pPr>
      <w:r w:rsidRPr="00F313C7">
        <w:rPr>
          <w:rFonts w:ascii="Arial" w:hAnsi="Arial" w:cs="Arial"/>
          <w:sz w:val="20"/>
          <w:szCs w:val="20"/>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30CFE607" w14:textId="77777777" w:rsidR="008C5F03" w:rsidRPr="00F313C7" w:rsidRDefault="008C5F03" w:rsidP="00F313C7">
      <w:pPr>
        <w:ind w:right="-92"/>
        <w:jc w:val="both"/>
        <w:rPr>
          <w:rFonts w:ascii="Arial" w:hAnsi="Arial" w:cs="Arial"/>
          <w:sz w:val="20"/>
          <w:szCs w:val="20"/>
        </w:rPr>
      </w:pPr>
    </w:p>
    <w:p w14:paraId="32B878A7" w14:textId="77777777" w:rsidR="008C5F03" w:rsidRPr="00F313C7" w:rsidRDefault="008C5F03" w:rsidP="00EE3C23">
      <w:pPr>
        <w:numPr>
          <w:ilvl w:val="0"/>
          <w:numId w:val="9"/>
        </w:numPr>
        <w:ind w:left="284" w:right="-92" w:hanging="142"/>
        <w:jc w:val="both"/>
        <w:rPr>
          <w:rFonts w:ascii="Arial" w:hAnsi="Arial" w:cs="Arial"/>
          <w:sz w:val="20"/>
          <w:szCs w:val="20"/>
        </w:rPr>
      </w:pPr>
      <w:r w:rsidRPr="00F313C7">
        <w:rPr>
          <w:rFonts w:ascii="Arial" w:hAnsi="Arial" w:cs="Arial"/>
          <w:sz w:val="20"/>
          <w:szCs w:val="20"/>
        </w:rPr>
        <w:t xml:space="preserve">Acreditar su existencia y representación legal. Para el efecto, deberán citarse los documentos y actos administrativos que conforme con la Ley sean expedidos en cada caso por la autoridad competente, con las formalidades y requisitos exigidos para su eficacia y oponibilidad ante terceros. En todo caso, deberá citarse el documento mediante el cual se dio la autorización para la suscripción del contrato y su ejecución hasta la liquidación,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69F97DE6" w14:textId="77777777" w:rsidR="008C5F03" w:rsidRPr="00F313C7" w:rsidRDefault="008C5F03" w:rsidP="00EE3C23">
      <w:pPr>
        <w:numPr>
          <w:ilvl w:val="0"/>
          <w:numId w:val="9"/>
        </w:numPr>
        <w:ind w:left="284" w:right="-92" w:hanging="142"/>
        <w:jc w:val="both"/>
        <w:rPr>
          <w:rFonts w:ascii="Arial" w:hAnsi="Arial" w:cs="Arial"/>
          <w:sz w:val="20"/>
          <w:szCs w:val="20"/>
        </w:rPr>
      </w:pPr>
      <w:r w:rsidRPr="00F313C7">
        <w:rPr>
          <w:rFonts w:ascii="Arial" w:hAnsi="Arial" w:cs="Arial"/>
          <w:sz w:val="20"/>
          <w:szCs w:val="20"/>
        </w:rPr>
        <w:t>Acreditar que el ente público contratante tiene capacidad legal para la celebración y ejecución del contrato.</w:t>
      </w:r>
    </w:p>
    <w:p w14:paraId="235FDB97" w14:textId="77777777" w:rsidR="008C5F03" w:rsidRPr="00F313C7" w:rsidRDefault="008C5F03" w:rsidP="00EE3C23">
      <w:pPr>
        <w:numPr>
          <w:ilvl w:val="0"/>
          <w:numId w:val="9"/>
        </w:numPr>
        <w:ind w:left="284" w:right="-92" w:hanging="142"/>
        <w:jc w:val="both"/>
        <w:rPr>
          <w:rFonts w:ascii="Arial" w:hAnsi="Arial" w:cs="Arial"/>
          <w:sz w:val="20"/>
          <w:szCs w:val="20"/>
        </w:rPr>
      </w:pPr>
      <w:r w:rsidRPr="00F313C7">
        <w:rPr>
          <w:rFonts w:ascii="Arial" w:hAnsi="Arial" w:cs="Arial"/>
          <w:sz w:val="20"/>
          <w:szCs w:val="20"/>
        </w:rPr>
        <w:t>Acreditar la suficiencia de la capacidad del representante legal para la presentación de la propuesta, la suscripción y la ejecución hasta la liquidación del contrato, teniendo en cuenta para estos efectos el alcance y la naturaleza de las diferentes obligaciones que adquiere.</w:t>
      </w:r>
    </w:p>
    <w:p w14:paraId="2F77ED13" w14:textId="77777777" w:rsidR="008C5F03" w:rsidRPr="00F313C7" w:rsidRDefault="008C5F03" w:rsidP="00EE3C23">
      <w:pPr>
        <w:numPr>
          <w:ilvl w:val="0"/>
          <w:numId w:val="9"/>
        </w:numPr>
        <w:ind w:left="284" w:right="-92" w:hanging="142"/>
        <w:jc w:val="both"/>
        <w:rPr>
          <w:rFonts w:ascii="Arial" w:hAnsi="Arial" w:cs="Arial"/>
          <w:sz w:val="20"/>
          <w:szCs w:val="20"/>
        </w:rPr>
      </w:pPr>
      <w:r w:rsidRPr="00F313C7">
        <w:rPr>
          <w:rFonts w:ascii="Arial" w:hAnsi="Arial" w:cs="Arial"/>
          <w:sz w:val="20"/>
          <w:szCs w:val="20"/>
        </w:rPr>
        <w:t>Acreditar que el objeto de la entidad ejecutora tenga estricta relación con el objeto y las obligaciones del contrato a suscribir.</w:t>
      </w:r>
    </w:p>
    <w:p w14:paraId="26CEB4BE" w14:textId="77777777" w:rsidR="008C5F03" w:rsidRPr="00F313C7" w:rsidRDefault="008C5F03" w:rsidP="00F313C7">
      <w:pPr>
        <w:ind w:right="-92"/>
        <w:jc w:val="both"/>
        <w:rPr>
          <w:rFonts w:ascii="Arial" w:hAnsi="Arial" w:cs="Arial"/>
          <w:b/>
          <w:sz w:val="20"/>
          <w:szCs w:val="20"/>
        </w:rPr>
      </w:pPr>
    </w:p>
    <w:p w14:paraId="62F89166" w14:textId="77777777" w:rsidR="008C5F03" w:rsidRPr="00F313C7" w:rsidRDefault="008A10A7" w:rsidP="00F313C7">
      <w:pPr>
        <w:ind w:right="-92"/>
        <w:jc w:val="both"/>
        <w:rPr>
          <w:rFonts w:ascii="Arial" w:hAnsi="Arial" w:cs="Arial"/>
          <w:sz w:val="20"/>
          <w:szCs w:val="20"/>
        </w:rPr>
      </w:pPr>
      <w:r w:rsidRPr="00F313C7">
        <w:rPr>
          <w:rFonts w:ascii="Arial" w:hAnsi="Arial" w:cs="Arial"/>
          <w:b/>
          <w:sz w:val="20"/>
          <w:szCs w:val="20"/>
        </w:rPr>
        <w:t>Nota</w:t>
      </w:r>
      <w:r w:rsidR="008C5F03" w:rsidRPr="00F313C7">
        <w:rPr>
          <w:rFonts w:ascii="Arial" w:hAnsi="Arial" w:cs="Arial"/>
          <w:b/>
          <w:sz w:val="20"/>
          <w:szCs w:val="20"/>
        </w:rPr>
        <w:t>:</w:t>
      </w:r>
      <w:r w:rsidR="008C5F03" w:rsidRPr="00F313C7">
        <w:rPr>
          <w:rFonts w:ascii="Arial" w:hAnsi="Arial" w:cs="Arial"/>
          <w:sz w:val="20"/>
          <w:szCs w:val="20"/>
        </w:rPr>
        <w:t xml:space="preserve"> Para efectos de verificación de la capacidad jurídica, en el evento en que el proponente tenga una naturaleza jurídica especial (fundación, sociedad sin ánimo de lucro, corporación, etc.), deberán adjuntarse los documentos que acrediten tal calidad de conformidad con las leyes especiales que las rige.</w:t>
      </w:r>
    </w:p>
    <w:p w14:paraId="74EECE9E" w14:textId="77777777" w:rsidR="009F245B" w:rsidRPr="00F313C7" w:rsidRDefault="009F245B" w:rsidP="00F313C7">
      <w:pPr>
        <w:ind w:right="-92"/>
        <w:jc w:val="both"/>
        <w:rPr>
          <w:rFonts w:ascii="Arial" w:hAnsi="Arial" w:cs="Arial"/>
          <w:sz w:val="20"/>
          <w:szCs w:val="20"/>
        </w:rPr>
      </w:pPr>
    </w:p>
    <w:p w14:paraId="08797811" w14:textId="77777777" w:rsidR="008C5F03" w:rsidRPr="00F313C7" w:rsidRDefault="008C5F03" w:rsidP="00F313C7">
      <w:pPr>
        <w:ind w:left="284" w:right="-92" w:hanging="284"/>
        <w:jc w:val="both"/>
        <w:rPr>
          <w:rFonts w:ascii="Arial" w:hAnsi="Arial" w:cs="Arial"/>
          <w:b/>
          <w:sz w:val="20"/>
          <w:szCs w:val="20"/>
        </w:rPr>
      </w:pPr>
      <w:bookmarkStart w:id="5" w:name="_Toc211698735"/>
      <w:r w:rsidRPr="00F313C7">
        <w:rPr>
          <w:rFonts w:ascii="Arial" w:hAnsi="Arial" w:cs="Arial"/>
          <w:b/>
          <w:sz w:val="20"/>
          <w:szCs w:val="20"/>
        </w:rPr>
        <w:t>c. Personas Jurídicas Públicas o Privadas de Origen Extranjero</w:t>
      </w:r>
      <w:bookmarkEnd w:id="5"/>
      <w:r w:rsidRPr="00F313C7">
        <w:rPr>
          <w:rFonts w:ascii="Arial" w:hAnsi="Arial" w:cs="Arial"/>
          <w:b/>
          <w:sz w:val="20"/>
          <w:szCs w:val="20"/>
        </w:rPr>
        <w:t>.</w:t>
      </w:r>
    </w:p>
    <w:p w14:paraId="36FFD09C" w14:textId="77777777" w:rsidR="008C5F03" w:rsidRPr="00F313C7" w:rsidRDefault="008C5F03" w:rsidP="00F313C7">
      <w:pPr>
        <w:ind w:right="-92"/>
        <w:rPr>
          <w:rFonts w:ascii="Arial" w:hAnsi="Arial" w:cs="Arial"/>
          <w:sz w:val="20"/>
          <w:szCs w:val="20"/>
        </w:rPr>
      </w:pPr>
    </w:p>
    <w:p w14:paraId="0EF2BF80" w14:textId="77777777" w:rsidR="00FB3386" w:rsidRPr="009E32AD" w:rsidRDefault="00FB3386" w:rsidP="006E5C97">
      <w:pPr>
        <w:tabs>
          <w:tab w:val="left" w:pos="851"/>
        </w:tabs>
        <w:ind w:right="-142"/>
        <w:jc w:val="both"/>
        <w:rPr>
          <w:rFonts w:ascii="Arial" w:hAnsi="Arial" w:cs="Arial"/>
          <w:b/>
          <w:bCs/>
          <w:sz w:val="20"/>
          <w:szCs w:val="20"/>
        </w:rPr>
      </w:pPr>
      <w:r w:rsidRPr="009E32AD">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  Las propuestas de personas jurídicas de origen extranjero se someterán en todo caso a la legislación colombiana, sin perjuicio de lo cual, para su participación deberán cumplir con las siguientes condiciones, las cuales han sido extraídas de las exigencias esta</w:t>
      </w:r>
      <w:r w:rsidR="006E5C97">
        <w:rPr>
          <w:rFonts w:ascii="Arial" w:hAnsi="Arial" w:cs="Arial"/>
          <w:sz w:val="20"/>
          <w:szCs w:val="20"/>
        </w:rPr>
        <w:t xml:space="preserve">blecidas en la Ley 1150 de 2007 </w:t>
      </w:r>
      <w:r w:rsidR="006E5C97" w:rsidRPr="006E5C97">
        <w:rPr>
          <w:rFonts w:ascii="Arial" w:hAnsi="Arial" w:cs="Arial"/>
          <w:sz w:val="20"/>
          <w:szCs w:val="20"/>
        </w:rPr>
        <w:t>y serán las siguientes:</w:t>
      </w:r>
    </w:p>
    <w:p w14:paraId="11A94847" w14:textId="77777777" w:rsidR="00FB3386" w:rsidRPr="009E32AD" w:rsidRDefault="00FB3386" w:rsidP="006E5C97">
      <w:pPr>
        <w:ind w:right="-142"/>
        <w:jc w:val="both"/>
        <w:rPr>
          <w:rFonts w:ascii="Arial" w:hAnsi="Arial" w:cs="Arial"/>
          <w:b/>
          <w:sz w:val="20"/>
          <w:szCs w:val="20"/>
        </w:rPr>
      </w:pPr>
    </w:p>
    <w:p w14:paraId="264676CE" w14:textId="77777777" w:rsidR="00FB3386" w:rsidRPr="006E5C97" w:rsidRDefault="00FB3386" w:rsidP="002A627D">
      <w:pPr>
        <w:pStyle w:val="Prrafodelista"/>
        <w:numPr>
          <w:ilvl w:val="0"/>
          <w:numId w:val="53"/>
        </w:numPr>
        <w:tabs>
          <w:tab w:val="left" w:pos="284"/>
        </w:tabs>
        <w:autoSpaceDE w:val="0"/>
        <w:autoSpaceDN w:val="0"/>
        <w:ind w:left="426" w:right="-142"/>
        <w:jc w:val="both"/>
        <w:rPr>
          <w:rFonts w:ascii="Arial" w:hAnsi="Arial" w:cs="Arial"/>
          <w:sz w:val="20"/>
          <w:szCs w:val="20"/>
        </w:rPr>
      </w:pPr>
      <w:r w:rsidRPr="006E5C97">
        <w:rPr>
          <w:rFonts w:ascii="Arial" w:hAnsi="Arial" w:cs="Arial"/>
          <w:sz w:val="20"/>
          <w:szCs w:val="20"/>
        </w:rPr>
        <w:t>Documento que acredite la existencia y representación legal de la sociedad extranjera en el país de origen, el cual deberá contener como mínimo lo siguiente:  nombre o razón social completa del proponente, tipo, número y fecha del documento de constitución o creación, fecha y clase de documento por el cual se reconoce la personería jurídica y duración de la entidad.</w:t>
      </w:r>
    </w:p>
    <w:p w14:paraId="78487A59" w14:textId="77777777" w:rsidR="00FB3386" w:rsidRPr="006E5C97" w:rsidRDefault="00FB3386" w:rsidP="002A627D">
      <w:pPr>
        <w:pStyle w:val="Prrafodelista"/>
        <w:numPr>
          <w:ilvl w:val="0"/>
          <w:numId w:val="53"/>
        </w:numPr>
        <w:tabs>
          <w:tab w:val="left" w:pos="284"/>
        </w:tabs>
        <w:autoSpaceDE w:val="0"/>
        <w:autoSpaceDN w:val="0"/>
        <w:ind w:left="426" w:right="145"/>
        <w:jc w:val="both"/>
        <w:rPr>
          <w:rFonts w:ascii="Arial" w:hAnsi="Arial" w:cs="Arial"/>
          <w:sz w:val="20"/>
          <w:szCs w:val="20"/>
        </w:rPr>
      </w:pPr>
      <w:r w:rsidRPr="006E5C97">
        <w:rPr>
          <w:rFonts w:ascii="Arial" w:hAnsi="Arial" w:cs="Arial"/>
          <w:sz w:val="20"/>
          <w:szCs w:val="20"/>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nombre o razón social completa del proponente, tipo, número y fecha del documento de constitución o creación, fecha y clase de documento por el cual se reconoce la personería jurídica y duración de la entidad,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w:t>
      </w:r>
    </w:p>
    <w:p w14:paraId="0F8AAD68" w14:textId="77777777" w:rsidR="00FB3386" w:rsidRPr="009E32AD" w:rsidRDefault="00FB3386" w:rsidP="006E5C97">
      <w:pPr>
        <w:tabs>
          <w:tab w:val="left" w:pos="284"/>
        </w:tabs>
        <w:autoSpaceDE w:val="0"/>
        <w:autoSpaceDN w:val="0"/>
        <w:ind w:left="426" w:right="145"/>
        <w:jc w:val="both"/>
        <w:rPr>
          <w:rFonts w:ascii="Arial" w:hAnsi="Arial" w:cs="Arial"/>
          <w:sz w:val="20"/>
          <w:szCs w:val="20"/>
        </w:rPr>
      </w:pPr>
    </w:p>
    <w:p w14:paraId="5C3B4D7B" w14:textId="77777777" w:rsidR="005C5299" w:rsidRPr="005C5299" w:rsidRDefault="00FB3386" w:rsidP="002A627D">
      <w:pPr>
        <w:pStyle w:val="Prrafodelista"/>
        <w:numPr>
          <w:ilvl w:val="0"/>
          <w:numId w:val="53"/>
        </w:numPr>
        <w:autoSpaceDE w:val="0"/>
        <w:autoSpaceDN w:val="0"/>
        <w:ind w:left="426" w:right="145"/>
        <w:jc w:val="both"/>
        <w:rPr>
          <w:rFonts w:ascii="Arial" w:hAnsi="Arial" w:cs="Arial"/>
          <w:b/>
          <w:sz w:val="20"/>
          <w:szCs w:val="20"/>
        </w:rPr>
      </w:pPr>
      <w:r w:rsidRPr="006E5C97">
        <w:rPr>
          <w:rFonts w:ascii="Arial" w:hAnsi="Arial" w:cs="Arial"/>
          <w:sz w:val="20"/>
          <w:szCs w:val="20"/>
        </w:rPr>
        <w:t xml:space="preserve">Cuando el documento aportado que acredite la existencia y representación legal de la persona jurídica extranjera no cuente con toda la información requerida, podrán adjuntar una certificación del representante legal de la sociedad extranjera, la cual se entiende formulada bajo la gravedad de juramento.  Para la representación legal de la persona jurídica extranjera en Colombia, está podrá designar a su sucursal u otorgar poder a un apersona natural o jurídica domiciliada en Colombia (acuerdo disposiciones de la Ley 1564 de julio 12 de 2012, por medio de la cual se expide el Código General del Proceso, articulo 58, Titulo VIII artículos 471 a 489, en especial el 474 numeral 2 del Código de Comercio y normatividad tributaria en Colombia), caso en el cual deberá estar facultado para representar legalmente a la persona jurídica extranjera.  </w:t>
      </w:r>
    </w:p>
    <w:p w14:paraId="5536D0DA" w14:textId="77777777" w:rsidR="005C5299" w:rsidRPr="005C5299" w:rsidRDefault="005C5299" w:rsidP="005C5299">
      <w:pPr>
        <w:pStyle w:val="Prrafodelista"/>
        <w:rPr>
          <w:rFonts w:ascii="Arial" w:hAnsi="Arial" w:cs="Arial"/>
          <w:b/>
          <w:sz w:val="20"/>
          <w:szCs w:val="20"/>
        </w:rPr>
      </w:pPr>
    </w:p>
    <w:p w14:paraId="3F968E3F" w14:textId="77777777" w:rsidR="005C5299" w:rsidRPr="00F313C7" w:rsidRDefault="005C5299" w:rsidP="005C5299">
      <w:pPr>
        <w:autoSpaceDE w:val="0"/>
        <w:autoSpaceDN w:val="0"/>
        <w:ind w:left="284" w:right="-92" w:hanging="284"/>
        <w:jc w:val="both"/>
        <w:rPr>
          <w:rFonts w:ascii="Arial" w:hAnsi="Arial" w:cs="Arial"/>
          <w:sz w:val="20"/>
          <w:szCs w:val="20"/>
        </w:rPr>
      </w:pPr>
      <w:r w:rsidRPr="00F313C7">
        <w:rPr>
          <w:rFonts w:ascii="Arial" w:hAnsi="Arial" w:cs="Arial"/>
          <w:sz w:val="20"/>
          <w:szCs w:val="20"/>
        </w:rPr>
        <w:t>Adicional a lo anterior, la sociedad extrajera deberá certificar:</w:t>
      </w:r>
    </w:p>
    <w:p w14:paraId="0DDBD484" w14:textId="77777777" w:rsidR="005C5299" w:rsidRPr="00F313C7" w:rsidRDefault="005C5299" w:rsidP="005C5299">
      <w:pPr>
        <w:ind w:left="284" w:right="-92" w:hanging="284"/>
        <w:jc w:val="both"/>
        <w:rPr>
          <w:rFonts w:ascii="Arial" w:hAnsi="Arial" w:cs="Arial"/>
          <w:sz w:val="20"/>
          <w:szCs w:val="20"/>
        </w:rPr>
      </w:pPr>
    </w:p>
    <w:p w14:paraId="45748652" w14:textId="77777777" w:rsidR="005C5299" w:rsidRPr="00F313C7" w:rsidRDefault="005C5299" w:rsidP="002A627D">
      <w:pPr>
        <w:numPr>
          <w:ilvl w:val="1"/>
          <w:numId w:val="73"/>
        </w:numPr>
        <w:ind w:left="284" w:right="-92" w:hanging="284"/>
        <w:jc w:val="both"/>
        <w:rPr>
          <w:rFonts w:ascii="Arial" w:hAnsi="Arial" w:cs="Arial"/>
          <w:sz w:val="20"/>
          <w:szCs w:val="20"/>
        </w:rPr>
      </w:pPr>
      <w:r w:rsidRPr="00F313C7">
        <w:rPr>
          <w:rFonts w:ascii="Arial" w:hAnsi="Arial" w:cs="Arial"/>
          <w:sz w:val="20"/>
          <w:szCs w:val="20"/>
        </w:rPr>
        <w:t xml:space="preserve">Acreditar un término mínimo remanente de duración de la sociedad, </w:t>
      </w:r>
      <w:r w:rsidRPr="00F313C7">
        <w:rPr>
          <w:rFonts w:ascii="Arial" w:hAnsi="Arial" w:cs="Arial"/>
          <w:sz w:val="20"/>
          <w:szCs w:val="20"/>
          <w:u w:val="single"/>
        </w:rPr>
        <w:t>UN (01) AÑO</w:t>
      </w:r>
      <w:r w:rsidRPr="00F313C7">
        <w:rPr>
          <w:rFonts w:ascii="Arial" w:hAnsi="Arial" w:cs="Arial"/>
          <w:sz w:val="20"/>
          <w:szCs w:val="20"/>
        </w:rPr>
        <w:t xml:space="preserve"> contado a partir del vencimiento máximo de amparo de que tratan las garantías de la presente contratación, en todo caso, mínimo </w:t>
      </w:r>
      <w:r w:rsidRPr="00F313C7">
        <w:rPr>
          <w:rFonts w:ascii="Arial" w:hAnsi="Arial" w:cs="Arial"/>
          <w:sz w:val="20"/>
          <w:szCs w:val="20"/>
          <w:u w:val="single"/>
        </w:rPr>
        <w:t>UN (01) AÑO</w:t>
      </w:r>
      <w:r w:rsidRPr="00F313C7">
        <w:rPr>
          <w:rFonts w:ascii="Arial" w:hAnsi="Arial" w:cs="Arial"/>
          <w:sz w:val="20"/>
          <w:szCs w:val="20"/>
        </w:rPr>
        <w:t xml:space="preserve"> posterior al término establecido para la liquidación del contrato (lo último que ocurra).</w:t>
      </w:r>
    </w:p>
    <w:p w14:paraId="2251E4BD" w14:textId="77777777" w:rsidR="005C5299" w:rsidRPr="00F313C7" w:rsidRDefault="005C5299" w:rsidP="002A627D">
      <w:pPr>
        <w:numPr>
          <w:ilvl w:val="1"/>
          <w:numId w:val="73"/>
        </w:numPr>
        <w:ind w:left="284" w:right="-92" w:hanging="284"/>
        <w:jc w:val="both"/>
        <w:rPr>
          <w:rFonts w:ascii="Arial" w:hAnsi="Arial" w:cs="Arial"/>
          <w:sz w:val="20"/>
          <w:szCs w:val="20"/>
        </w:rPr>
      </w:pPr>
      <w:r w:rsidRPr="00F313C7">
        <w:rPr>
          <w:rFonts w:ascii="Arial" w:hAnsi="Arial" w:cs="Arial"/>
          <w:sz w:val="20"/>
          <w:szCs w:val="20"/>
        </w:rPr>
        <w:t>Acreditar la suficiencia de la capacidad del representante legal para la suscripción del contrato ofrecido y su ejecución hasta la liquidación.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su ejecución hasta la liquidación, así como para actuar en los demás actos requeridos para la contratación en el caso de resultar adjudicatario.</w:t>
      </w:r>
    </w:p>
    <w:p w14:paraId="7CF505C9" w14:textId="729BEEF2" w:rsidR="00080EFB" w:rsidRPr="005C5299" w:rsidRDefault="005C5299" w:rsidP="002A627D">
      <w:pPr>
        <w:numPr>
          <w:ilvl w:val="1"/>
          <w:numId w:val="73"/>
        </w:numPr>
        <w:ind w:left="284" w:right="-92" w:hanging="284"/>
        <w:jc w:val="both"/>
        <w:rPr>
          <w:rFonts w:ascii="Arial" w:hAnsi="Arial" w:cs="Arial"/>
          <w:sz w:val="20"/>
          <w:szCs w:val="20"/>
        </w:rPr>
      </w:pPr>
      <w:r w:rsidRPr="00F313C7">
        <w:rPr>
          <w:rFonts w:ascii="Arial" w:hAnsi="Arial" w:cs="Arial"/>
          <w:sz w:val="20"/>
          <w:szCs w:val="20"/>
        </w:rPr>
        <w:t>Acreditar que su objeto social es lícito y se encuentra directamente relacionado con el objeto del contrato, de manera que le permita a la persona jurídica la celebración y ejecución del contrato ofrecido, teniendo en cuenta para estos efectos el alcance y la naturaleza de las diferentes obligaciones que adquiere.</w:t>
      </w:r>
    </w:p>
    <w:p w14:paraId="65874C66" w14:textId="77777777" w:rsidR="005C5299" w:rsidRPr="00080EFB" w:rsidRDefault="005C5299" w:rsidP="00080EFB">
      <w:pPr>
        <w:pStyle w:val="Prrafodelista"/>
        <w:widowControl w:val="0"/>
        <w:tabs>
          <w:tab w:val="left" w:pos="318"/>
        </w:tabs>
        <w:autoSpaceDE w:val="0"/>
        <w:autoSpaceDN w:val="0"/>
        <w:ind w:left="0" w:right="-92"/>
        <w:jc w:val="both"/>
        <w:rPr>
          <w:rFonts w:ascii="Arial" w:hAnsi="Arial" w:cs="Arial"/>
          <w:sz w:val="20"/>
          <w:szCs w:val="20"/>
        </w:rPr>
      </w:pPr>
    </w:p>
    <w:p w14:paraId="2ED00F85" w14:textId="0549D820" w:rsidR="009C1A66" w:rsidRPr="00F313C7" w:rsidRDefault="00B120A7" w:rsidP="00EE3C23">
      <w:pPr>
        <w:pStyle w:val="Prrafodelista"/>
        <w:widowControl w:val="0"/>
        <w:numPr>
          <w:ilvl w:val="2"/>
          <w:numId w:val="17"/>
        </w:numPr>
        <w:tabs>
          <w:tab w:val="left" w:pos="318"/>
        </w:tabs>
        <w:autoSpaceDE w:val="0"/>
        <w:autoSpaceDN w:val="0"/>
        <w:ind w:left="0" w:right="-92" w:firstLine="0"/>
        <w:jc w:val="both"/>
        <w:rPr>
          <w:rFonts w:ascii="Arial" w:hAnsi="Arial" w:cs="Arial"/>
          <w:sz w:val="20"/>
          <w:szCs w:val="20"/>
        </w:rPr>
      </w:pPr>
      <w:r w:rsidRPr="00F313C7">
        <w:rPr>
          <w:rFonts w:ascii="Arial" w:hAnsi="Arial" w:cs="Arial"/>
          <w:b/>
          <w:bCs/>
          <w:sz w:val="20"/>
          <w:szCs w:val="20"/>
        </w:rPr>
        <w:t xml:space="preserve">GARANTÍA </w:t>
      </w:r>
      <w:r w:rsidRPr="00F313C7">
        <w:rPr>
          <w:rFonts w:ascii="Arial" w:hAnsi="Arial" w:cs="Arial"/>
          <w:b/>
          <w:bCs/>
          <w:sz w:val="20"/>
          <w:szCs w:val="20"/>
          <w:lang w:val="es-ES"/>
        </w:rPr>
        <w:t>D</w:t>
      </w:r>
      <w:r w:rsidRPr="00F313C7">
        <w:rPr>
          <w:rFonts w:ascii="Arial" w:hAnsi="Arial" w:cs="Arial"/>
          <w:b/>
          <w:bCs/>
          <w:sz w:val="20"/>
          <w:szCs w:val="20"/>
        </w:rPr>
        <w:t xml:space="preserve">E SERIEDAD </w:t>
      </w:r>
      <w:r w:rsidRPr="00F313C7">
        <w:rPr>
          <w:rFonts w:ascii="Arial" w:hAnsi="Arial" w:cs="Arial"/>
          <w:b/>
          <w:bCs/>
          <w:sz w:val="20"/>
          <w:szCs w:val="20"/>
          <w:lang w:val="es-ES"/>
        </w:rPr>
        <w:t>D</w:t>
      </w:r>
      <w:r w:rsidRPr="00F313C7">
        <w:rPr>
          <w:rFonts w:ascii="Arial" w:hAnsi="Arial" w:cs="Arial"/>
          <w:b/>
          <w:bCs/>
          <w:sz w:val="20"/>
          <w:szCs w:val="20"/>
        </w:rPr>
        <w:t xml:space="preserve">E </w:t>
      </w:r>
      <w:r w:rsidRPr="00F313C7">
        <w:rPr>
          <w:rFonts w:ascii="Arial" w:hAnsi="Arial" w:cs="Arial"/>
          <w:b/>
          <w:bCs/>
          <w:sz w:val="20"/>
          <w:szCs w:val="20"/>
          <w:lang w:val="es-ES"/>
        </w:rPr>
        <w:t>L</w:t>
      </w:r>
      <w:r w:rsidRPr="00F313C7">
        <w:rPr>
          <w:rFonts w:ascii="Arial" w:hAnsi="Arial" w:cs="Arial"/>
          <w:b/>
          <w:bCs/>
          <w:sz w:val="20"/>
          <w:szCs w:val="20"/>
        </w:rPr>
        <w:t>A OFERTA</w:t>
      </w:r>
    </w:p>
    <w:p w14:paraId="7EF01D55" w14:textId="77777777" w:rsidR="009C1A66" w:rsidRPr="00F313C7" w:rsidRDefault="009C1A66" w:rsidP="00F313C7">
      <w:pPr>
        <w:pStyle w:val="Prrafodelista"/>
        <w:widowControl w:val="0"/>
        <w:tabs>
          <w:tab w:val="left" w:pos="318"/>
        </w:tabs>
        <w:autoSpaceDE w:val="0"/>
        <w:autoSpaceDN w:val="0"/>
        <w:ind w:left="0" w:right="-92"/>
        <w:jc w:val="both"/>
        <w:rPr>
          <w:rFonts w:ascii="Arial" w:hAnsi="Arial" w:cs="Arial"/>
          <w:sz w:val="20"/>
          <w:szCs w:val="20"/>
        </w:rPr>
      </w:pPr>
    </w:p>
    <w:p w14:paraId="3DA4C2BD" w14:textId="77777777" w:rsidR="00080EFB" w:rsidRPr="00C96580" w:rsidRDefault="00080EFB" w:rsidP="00080EFB">
      <w:pPr>
        <w:autoSpaceDE w:val="0"/>
        <w:autoSpaceDN w:val="0"/>
        <w:adjustRightInd w:val="0"/>
        <w:ind w:right="191"/>
        <w:jc w:val="both"/>
        <w:rPr>
          <w:rFonts w:ascii="Arial" w:hAnsi="Arial" w:cs="Arial"/>
          <w:b/>
          <w:bCs/>
          <w:sz w:val="20"/>
          <w:szCs w:val="20"/>
          <w:u w:val="single"/>
        </w:rPr>
      </w:pPr>
      <w:r w:rsidRPr="00C96580">
        <w:rPr>
          <w:rFonts w:ascii="Arial" w:hAnsi="Arial" w:cs="Arial"/>
          <w:bCs/>
          <w:sz w:val="20"/>
          <w:szCs w:val="20"/>
        </w:rPr>
        <w:t xml:space="preserve">El oferente presentará una garantía por medio de la cual avale el cumplimiento de las obligaciones surgidas a favor de del </w:t>
      </w:r>
      <w:r w:rsidRPr="00C96580">
        <w:rPr>
          <w:rFonts w:ascii="Arial" w:hAnsi="Arial" w:cs="Arial"/>
          <w:b/>
          <w:bCs/>
          <w:sz w:val="20"/>
          <w:szCs w:val="20"/>
        </w:rPr>
        <w:t xml:space="preserve">MINISTERIO DE DEFENSA NACIONAL-ARMADA DE COLOMBIA - </w:t>
      </w:r>
      <w:r w:rsidRPr="00E753AE">
        <w:rPr>
          <w:rFonts w:ascii="Arial" w:hAnsi="Arial" w:cs="Arial"/>
          <w:b/>
          <w:bCs/>
          <w:sz w:val="20"/>
          <w:szCs w:val="20"/>
        </w:rPr>
        <w:t>BASE NAVAL NO. 5 ARC “ORINOQUIA”</w:t>
      </w:r>
      <w:r w:rsidRPr="00C96580">
        <w:rPr>
          <w:rFonts w:ascii="Arial" w:hAnsi="Arial" w:cs="Arial"/>
          <w:b/>
          <w:bCs/>
          <w:sz w:val="20"/>
          <w:szCs w:val="20"/>
        </w:rPr>
        <w:t>, NIT 800.141.684-4</w:t>
      </w:r>
      <w:r w:rsidRPr="00C96580">
        <w:rPr>
          <w:rFonts w:ascii="Arial" w:hAnsi="Arial" w:cs="Arial"/>
          <w:bCs/>
          <w:sz w:val="20"/>
          <w:szCs w:val="20"/>
        </w:rPr>
        <w:t xml:space="preserve">,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w:t>
      </w:r>
      <w:r w:rsidRPr="00C96580">
        <w:rPr>
          <w:rFonts w:ascii="Arial" w:hAnsi="Arial" w:cs="Arial"/>
          <w:sz w:val="20"/>
          <w:szCs w:val="20"/>
        </w:rPr>
        <w:t xml:space="preserve">Decreto 1082 de 2015, por medio </w:t>
      </w:r>
      <w:r w:rsidRPr="00C96580">
        <w:rPr>
          <w:rFonts w:ascii="Arial" w:hAnsi="Arial" w:cs="Arial"/>
          <w:bCs/>
          <w:sz w:val="20"/>
          <w:szCs w:val="20"/>
        </w:rPr>
        <w:t xml:space="preserve">del cual se expide el decreto único reglamentario del sector Administrativo de Planeación Nacional, Subsección 3 “,  </w:t>
      </w:r>
      <w:r w:rsidRPr="00C96580">
        <w:rPr>
          <w:rFonts w:ascii="Arial" w:hAnsi="Arial" w:cs="Arial"/>
          <w:b/>
          <w:bCs/>
          <w:sz w:val="20"/>
          <w:szCs w:val="20"/>
        </w:rPr>
        <w:t>su</w:t>
      </w:r>
      <w:r w:rsidRPr="00C96580">
        <w:rPr>
          <w:rFonts w:ascii="Arial" w:hAnsi="Arial" w:cs="Arial"/>
          <w:bCs/>
          <w:sz w:val="20"/>
          <w:szCs w:val="20"/>
        </w:rPr>
        <w:t xml:space="preserve"> </w:t>
      </w:r>
      <w:r w:rsidRPr="00C96580">
        <w:rPr>
          <w:rFonts w:ascii="Arial" w:hAnsi="Arial" w:cs="Arial"/>
          <w:b/>
          <w:bCs/>
          <w:sz w:val="20"/>
          <w:szCs w:val="20"/>
        </w:rPr>
        <w:t>vigencia, la cual</w:t>
      </w:r>
      <w:r w:rsidRPr="00C96580">
        <w:rPr>
          <w:rFonts w:ascii="Arial" w:hAnsi="Arial" w:cs="Arial"/>
          <w:bCs/>
          <w:sz w:val="20"/>
          <w:szCs w:val="20"/>
        </w:rPr>
        <w:t xml:space="preserve"> se extiende </w:t>
      </w:r>
      <w:r w:rsidRPr="00C96580">
        <w:rPr>
          <w:rFonts w:ascii="Arial" w:hAnsi="Arial" w:cs="Arial"/>
          <w:b/>
          <w:bCs/>
          <w:sz w:val="20"/>
          <w:szCs w:val="20"/>
          <w:u w:val="single"/>
        </w:rPr>
        <w:t>desde la presentación de la oferta hasta por 90 días calendario contados a partir de la presentación de la propuesta y en todo caso hasta la aprobación de la garantía de cumplimiento del contrato</w:t>
      </w:r>
      <w:r w:rsidRPr="00C96580">
        <w:rPr>
          <w:rFonts w:ascii="Arial" w:hAnsi="Arial" w:cs="Arial"/>
          <w:bCs/>
          <w:sz w:val="20"/>
          <w:szCs w:val="20"/>
        </w:rPr>
        <w:t xml:space="preserve"> y su </w:t>
      </w:r>
      <w:r w:rsidRPr="00C96580">
        <w:rPr>
          <w:rFonts w:ascii="Arial" w:hAnsi="Arial" w:cs="Arial"/>
          <w:b/>
          <w:bCs/>
          <w:sz w:val="20"/>
          <w:szCs w:val="20"/>
        </w:rPr>
        <w:t>valor</w:t>
      </w:r>
      <w:r w:rsidRPr="00C96580">
        <w:rPr>
          <w:rFonts w:ascii="Arial" w:hAnsi="Arial" w:cs="Arial"/>
          <w:bCs/>
          <w:sz w:val="20"/>
          <w:szCs w:val="20"/>
        </w:rPr>
        <w:t xml:space="preserve"> debe corresponder por los menos el </w:t>
      </w:r>
      <w:r w:rsidRPr="00C96580">
        <w:rPr>
          <w:rFonts w:ascii="Arial" w:hAnsi="Arial" w:cs="Arial"/>
          <w:b/>
          <w:bCs/>
          <w:sz w:val="20"/>
          <w:szCs w:val="20"/>
          <w:u w:val="single"/>
        </w:rPr>
        <w:t>doce por ciento (1</w:t>
      </w:r>
      <w:r>
        <w:rPr>
          <w:rFonts w:ascii="Arial" w:hAnsi="Arial" w:cs="Arial"/>
          <w:b/>
          <w:bCs/>
          <w:sz w:val="20"/>
          <w:szCs w:val="20"/>
          <w:u w:val="single"/>
        </w:rPr>
        <w:t>2</w:t>
      </w:r>
      <w:r w:rsidRPr="00C96580">
        <w:rPr>
          <w:rFonts w:ascii="Arial" w:hAnsi="Arial" w:cs="Arial"/>
          <w:b/>
          <w:bCs/>
          <w:sz w:val="20"/>
          <w:szCs w:val="20"/>
          <w:u w:val="single"/>
        </w:rPr>
        <w:t>%) del valor de la oferta.</w:t>
      </w:r>
    </w:p>
    <w:p w14:paraId="74CFA0BA" w14:textId="77777777" w:rsidR="00080EFB" w:rsidRPr="00C96580" w:rsidRDefault="00080EFB" w:rsidP="00080EFB">
      <w:pPr>
        <w:autoSpaceDE w:val="0"/>
        <w:autoSpaceDN w:val="0"/>
        <w:adjustRightInd w:val="0"/>
        <w:ind w:right="191"/>
        <w:jc w:val="both"/>
        <w:rPr>
          <w:rFonts w:ascii="Arial" w:hAnsi="Arial" w:cs="Arial"/>
          <w:b/>
          <w:bCs/>
          <w:sz w:val="20"/>
          <w:szCs w:val="20"/>
          <w:u w:val="single"/>
        </w:rPr>
      </w:pPr>
    </w:p>
    <w:p w14:paraId="5C55F821" w14:textId="77777777" w:rsidR="00080EFB" w:rsidRPr="00C96580" w:rsidRDefault="00080EFB" w:rsidP="00080EFB">
      <w:pPr>
        <w:tabs>
          <w:tab w:val="left" w:pos="374"/>
        </w:tabs>
        <w:ind w:right="145"/>
        <w:jc w:val="both"/>
        <w:rPr>
          <w:rFonts w:ascii="Arial" w:hAnsi="Arial" w:cs="Arial"/>
          <w:sz w:val="20"/>
          <w:szCs w:val="20"/>
        </w:rPr>
      </w:pPr>
      <w:r w:rsidRPr="00C96580">
        <w:rPr>
          <w:rFonts w:ascii="Arial" w:hAnsi="Arial" w:cs="Arial"/>
          <w:b/>
          <w:sz w:val="20"/>
          <w:szCs w:val="20"/>
        </w:rPr>
        <w:t>Valor Asegurado:</w:t>
      </w:r>
      <w:r w:rsidRPr="00C96580">
        <w:rPr>
          <w:rFonts w:ascii="Arial" w:hAnsi="Arial" w:cs="Arial"/>
          <w:sz w:val="20"/>
          <w:szCs w:val="20"/>
        </w:rPr>
        <w:t xml:space="preserve"> Equivalente al doce por ciento (1</w:t>
      </w:r>
      <w:r>
        <w:rPr>
          <w:rFonts w:ascii="Arial" w:hAnsi="Arial" w:cs="Arial"/>
          <w:sz w:val="20"/>
          <w:szCs w:val="20"/>
        </w:rPr>
        <w:t>2</w:t>
      </w:r>
      <w:r w:rsidRPr="00C96580">
        <w:rPr>
          <w:rFonts w:ascii="Arial" w:hAnsi="Arial" w:cs="Arial"/>
          <w:sz w:val="20"/>
          <w:szCs w:val="20"/>
        </w:rPr>
        <w:t>%) del valor de la oferta.</w:t>
      </w:r>
    </w:p>
    <w:p w14:paraId="691CEDDE" w14:textId="77777777" w:rsidR="00080EFB" w:rsidRPr="00C96580" w:rsidRDefault="00080EFB" w:rsidP="00080EFB">
      <w:pPr>
        <w:tabs>
          <w:tab w:val="left" w:pos="374"/>
        </w:tabs>
        <w:ind w:right="145"/>
        <w:jc w:val="both"/>
        <w:rPr>
          <w:rFonts w:ascii="Arial" w:hAnsi="Arial" w:cs="Arial"/>
          <w:sz w:val="20"/>
          <w:szCs w:val="20"/>
        </w:rPr>
      </w:pPr>
    </w:p>
    <w:p w14:paraId="15DE3C5C" w14:textId="75B76911" w:rsidR="00080EFB" w:rsidRDefault="00080EFB" w:rsidP="00080EFB">
      <w:pPr>
        <w:ind w:right="145"/>
        <w:jc w:val="both"/>
        <w:rPr>
          <w:rFonts w:ascii="Arial" w:hAnsi="Arial" w:cs="Arial"/>
          <w:sz w:val="20"/>
          <w:szCs w:val="20"/>
        </w:rPr>
      </w:pPr>
      <w:r w:rsidRPr="00C96580">
        <w:rPr>
          <w:rFonts w:ascii="Arial" w:hAnsi="Arial" w:cs="Arial"/>
          <w:b/>
          <w:sz w:val="20"/>
          <w:szCs w:val="20"/>
        </w:rPr>
        <w:t>Tomador / Afianzado:</w:t>
      </w:r>
      <w:r w:rsidRPr="00C96580">
        <w:rPr>
          <w:rFonts w:ascii="Arial" w:hAnsi="Arial" w:cs="Arial"/>
          <w:sz w:val="20"/>
          <w:szCs w:val="20"/>
        </w:rPr>
        <w:t xml:space="preserve"> La garantía deberá ser tomada por la persona natural o jurídica que se presenta al proceso.  Cuando la propuesta la presente un Consorcio o Unión Temporal o promesa de sociedad futura o cualquier otra forma legal de asociación, la Garantía deberá ser otorgada por todos sus integrantes acuerdo dispone el Decreto 1082 de 2015, indicando en el cuerpo de la misma las personas naturales y/o jurídicas que la componen en la Unión Temporal y su porcentaje de participación. </w:t>
      </w:r>
    </w:p>
    <w:p w14:paraId="09BE5FAE" w14:textId="3A7B120D" w:rsidR="00080EFB" w:rsidRPr="00C96580" w:rsidRDefault="00080EFB" w:rsidP="00080EFB">
      <w:pPr>
        <w:ind w:right="145"/>
        <w:jc w:val="both"/>
        <w:rPr>
          <w:rFonts w:ascii="Arial" w:hAnsi="Arial" w:cs="Arial"/>
          <w:bCs/>
          <w:sz w:val="20"/>
          <w:szCs w:val="20"/>
        </w:rPr>
      </w:pPr>
    </w:p>
    <w:p w14:paraId="676949E9" w14:textId="47713870" w:rsidR="00080EFB" w:rsidRPr="00C96580" w:rsidRDefault="00080EFB" w:rsidP="00080EFB">
      <w:pPr>
        <w:ind w:right="145"/>
        <w:jc w:val="both"/>
        <w:rPr>
          <w:rFonts w:ascii="Arial" w:hAnsi="Arial" w:cs="Arial"/>
          <w:sz w:val="20"/>
          <w:szCs w:val="20"/>
        </w:rPr>
      </w:pPr>
      <w:r w:rsidRPr="00C96580">
        <w:rPr>
          <w:rFonts w:ascii="Arial" w:hAnsi="Arial" w:cs="Arial"/>
          <w:bCs/>
          <w:sz w:val="20"/>
          <w:szCs w:val="20"/>
        </w:rPr>
        <w:t xml:space="preserve">Al oferente se le hará efectiva la Garantía de Seriedad de la propuesta en los eventos señalados en el </w:t>
      </w:r>
      <w:r w:rsidR="00735BAE" w:rsidRPr="00C96580">
        <w:rPr>
          <w:rFonts w:ascii="Arial" w:hAnsi="Arial" w:cs="Arial"/>
          <w:bCs/>
          <w:sz w:val="20"/>
          <w:szCs w:val="20"/>
        </w:rPr>
        <w:t>artículo</w:t>
      </w:r>
      <w:r w:rsidRPr="00C96580">
        <w:rPr>
          <w:rFonts w:ascii="Arial" w:hAnsi="Arial" w:cs="Arial"/>
          <w:bCs/>
          <w:sz w:val="20"/>
          <w:szCs w:val="20"/>
        </w:rPr>
        <w:t xml:space="preserve"> 2.2.1.2.3.1.6 del </w:t>
      </w:r>
      <w:r w:rsidRPr="00C96580">
        <w:rPr>
          <w:rFonts w:ascii="Arial" w:hAnsi="Arial" w:cs="Arial"/>
          <w:sz w:val="20"/>
          <w:szCs w:val="20"/>
        </w:rPr>
        <w:t>Decreto 1082/15</w:t>
      </w:r>
      <w:r w:rsidRPr="00C96580">
        <w:rPr>
          <w:rFonts w:ascii="Arial" w:hAnsi="Arial" w:cs="Arial"/>
          <w:bCs/>
          <w:sz w:val="20"/>
          <w:szCs w:val="20"/>
        </w:rPr>
        <w:t>.</w:t>
      </w:r>
      <w:r w:rsidRPr="00C96580">
        <w:rPr>
          <w:rFonts w:ascii="Arial" w:hAnsi="Arial" w:cs="Arial"/>
          <w:sz w:val="20"/>
          <w:szCs w:val="20"/>
        </w:rPr>
        <w:t xml:space="preserve"> </w:t>
      </w:r>
    </w:p>
    <w:p w14:paraId="4D455639" w14:textId="77777777" w:rsidR="00080EFB" w:rsidRPr="00C96580" w:rsidRDefault="00080EFB" w:rsidP="00080EFB">
      <w:pPr>
        <w:jc w:val="both"/>
        <w:rPr>
          <w:rFonts w:ascii="Arial" w:hAnsi="Arial" w:cs="Arial"/>
          <w:sz w:val="20"/>
          <w:szCs w:val="20"/>
        </w:rPr>
      </w:pPr>
    </w:p>
    <w:p w14:paraId="780995BB" w14:textId="77777777" w:rsidR="00080EFB" w:rsidRPr="00C96580" w:rsidRDefault="00080EFB" w:rsidP="00080EFB">
      <w:pPr>
        <w:ind w:right="145"/>
        <w:jc w:val="both"/>
        <w:rPr>
          <w:rFonts w:ascii="Arial" w:hAnsi="Arial" w:cs="Arial"/>
          <w:sz w:val="20"/>
          <w:szCs w:val="20"/>
        </w:rPr>
      </w:pPr>
      <w:r w:rsidRPr="00C96580">
        <w:rPr>
          <w:rFonts w:ascii="Arial" w:hAnsi="Arial" w:cs="Arial"/>
          <w:sz w:val="20"/>
          <w:szCs w:val="20"/>
        </w:rPr>
        <w:t xml:space="preserve">El pago de la garantía, cuando esta exigible, tiene el carácter de sanción moratoria por incumplimiento del ofrecimiento presentado por el adjudicatario, y se entiende sin perjuicio del derecho que le asiste a La Base Naval ARC “ORINOQUIA”, de exigir por los medios reconocidos en Colombia la indemnización de los demás perjuicios que con dicho incumplimiento se hayan causado o se lleguen a causar. Lo anterior de conformidad con el artículo 1600 del Código Civil,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La </w:t>
      </w:r>
      <w:r w:rsidRPr="00E753AE">
        <w:rPr>
          <w:rFonts w:ascii="Arial" w:hAnsi="Arial" w:cs="Arial"/>
          <w:sz w:val="20"/>
          <w:szCs w:val="20"/>
        </w:rPr>
        <w:t>Base Naval No. 5 ARC “ORINOQUIA”</w:t>
      </w:r>
      <w:r w:rsidRPr="00C96580">
        <w:rPr>
          <w:rFonts w:ascii="Arial" w:hAnsi="Arial" w:cs="Arial"/>
          <w:sz w:val="20"/>
          <w:szCs w:val="20"/>
        </w:rPr>
        <w:t xml:space="preserve">, podrá adjudicar el contrato al oferente calificado en segundo lugar, siempre y cuando su propuesta sea igualmente favorable para la entidad, para lo cual expedirá una resolución motivada. </w:t>
      </w:r>
    </w:p>
    <w:p w14:paraId="22C21CA6" w14:textId="77777777" w:rsidR="00080EFB" w:rsidRPr="00C96580" w:rsidRDefault="00080EFB" w:rsidP="00080EFB">
      <w:pPr>
        <w:ind w:right="145"/>
        <w:jc w:val="both"/>
        <w:rPr>
          <w:rFonts w:ascii="Arial" w:hAnsi="Arial" w:cs="Arial"/>
          <w:sz w:val="20"/>
          <w:szCs w:val="20"/>
        </w:rPr>
      </w:pPr>
    </w:p>
    <w:p w14:paraId="0BD1CD92" w14:textId="77777777" w:rsidR="00080EFB" w:rsidRPr="00C96580" w:rsidRDefault="00080EFB" w:rsidP="00080EFB">
      <w:pPr>
        <w:ind w:right="145"/>
        <w:jc w:val="both"/>
        <w:rPr>
          <w:rFonts w:ascii="Arial" w:hAnsi="Arial" w:cs="Arial"/>
          <w:sz w:val="20"/>
          <w:szCs w:val="20"/>
        </w:rPr>
      </w:pPr>
      <w:r w:rsidRPr="00C96580">
        <w:rPr>
          <w:rFonts w:ascii="Arial" w:hAnsi="Arial" w:cs="Arial"/>
          <w:sz w:val="20"/>
          <w:szCs w:val="20"/>
        </w:rPr>
        <w:t xml:space="preserve">La garantía de seriedad de la propuesta presentada por el proponente al cual se le haya adjudicado el contrato, le será devuelta cuando éste haya cumplido a cabalidad con los requisitos de perfeccionamiento y ejecución del contrato, siempre y cuando ya se encuentre aprobada por la Base Naval </w:t>
      </w:r>
      <w:r>
        <w:rPr>
          <w:rFonts w:ascii="Arial" w:hAnsi="Arial" w:cs="Arial"/>
          <w:sz w:val="20"/>
          <w:szCs w:val="20"/>
        </w:rPr>
        <w:t>No. 5 ARC “ORINOQUÍ</w:t>
      </w:r>
      <w:r w:rsidRPr="00C96580">
        <w:rPr>
          <w:rFonts w:ascii="Arial" w:hAnsi="Arial" w:cs="Arial"/>
          <w:sz w:val="20"/>
          <w:szCs w:val="20"/>
        </w:rPr>
        <w:t xml:space="preserve">A”, la Garantía Única de Cumplimiento y de Responsabilidad Civil Extracontractual según aplique. A los demás oferentes, no se les devolverá la garantía de seriedad de la propuesta, sino hasta tanto haya sido aprobada la Garantía Única de cumplimiento del contrato. </w:t>
      </w:r>
    </w:p>
    <w:p w14:paraId="0AC81589" w14:textId="77777777" w:rsidR="00080EFB" w:rsidRPr="00C96580" w:rsidRDefault="00080EFB" w:rsidP="00080EFB">
      <w:pPr>
        <w:jc w:val="both"/>
        <w:rPr>
          <w:rFonts w:ascii="Arial" w:hAnsi="Arial" w:cs="Arial"/>
          <w:b/>
          <w:color w:val="FF0000"/>
          <w:sz w:val="20"/>
          <w:szCs w:val="20"/>
        </w:rPr>
      </w:pPr>
    </w:p>
    <w:p w14:paraId="38EEE4CA"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b/>
          <w:color w:val="auto"/>
          <w:sz w:val="20"/>
          <w:szCs w:val="20"/>
        </w:rPr>
        <w:t>NOTA 1:</w:t>
      </w:r>
      <w:r w:rsidRPr="00C96580">
        <w:rPr>
          <w:rFonts w:ascii="Arial" w:hAnsi="Arial" w:cs="Arial"/>
          <w:color w:val="auto"/>
          <w:sz w:val="20"/>
          <w:szCs w:val="20"/>
        </w:rPr>
        <w:t xml:space="preserve"> De conformidad con lo contemplado en el artículo 2.2.1.2.4.2.15 del decreto 1082 del 2015, y con el fin de incentivar los </w:t>
      </w:r>
      <w:r w:rsidRPr="004B184B">
        <w:rPr>
          <w:rFonts w:ascii="Arial" w:hAnsi="Arial" w:cs="Arial"/>
          <w:b/>
          <w:color w:val="auto"/>
          <w:sz w:val="20"/>
          <w:szCs w:val="20"/>
        </w:rPr>
        <w:t>emprendimientos y empresas de mujeres</w:t>
      </w:r>
      <w:r w:rsidRPr="00C96580">
        <w:rPr>
          <w:rFonts w:ascii="Arial" w:hAnsi="Arial" w:cs="Arial"/>
          <w:color w:val="auto"/>
          <w:sz w:val="20"/>
          <w:szCs w:val="20"/>
        </w:rPr>
        <w:t xml:space="preserve"> con domicilio en el territorio Nacional, el valor de la garantía de seriedad de la oferta para las empresas y emprendimientos de mujeres que cumplan con lo establecido en el artículo 2.2.1.2.4.2.14 del decreto antes mencionado, será equivalente al </w:t>
      </w:r>
      <w:r w:rsidRPr="004B184B">
        <w:rPr>
          <w:rFonts w:ascii="Arial" w:hAnsi="Arial" w:cs="Arial"/>
          <w:b/>
          <w:color w:val="auto"/>
          <w:sz w:val="20"/>
          <w:szCs w:val="20"/>
        </w:rPr>
        <w:t>diez por ciento (10%)</w:t>
      </w:r>
      <w:r w:rsidRPr="00C96580">
        <w:rPr>
          <w:rFonts w:ascii="Arial" w:hAnsi="Arial" w:cs="Arial"/>
          <w:color w:val="auto"/>
          <w:sz w:val="20"/>
          <w:szCs w:val="20"/>
        </w:rPr>
        <w:t xml:space="preserve"> del valor del presupuesto oficial asignado al contrato, con lo cual y para ser acreedora de este incentivo deberá acreditar y cumplir con alguna de estas situaciones: </w:t>
      </w:r>
    </w:p>
    <w:p w14:paraId="3FCBDFD1" w14:textId="77777777" w:rsidR="00080EFB" w:rsidRPr="00C96580" w:rsidRDefault="00080EFB" w:rsidP="00080EFB">
      <w:pPr>
        <w:pStyle w:val="Default"/>
        <w:ind w:right="143"/>
        <w:jc w:val="both"/>
        <w:rPr>
          <w:rFonts w:ascii="Arial" w:hAnsi="Arial" w:cs="Arial"/>
          <w:color w:val="auto"/>
          <w:sz w:val="20"/>
          <w:szCs w:val="20"/>
        </w:rPr>
      </w:pPr>
    </w:p>
    <w:p w14:paraId="0B5624E1"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b/>
          <w:bCs/>
          <w:color w:val="auto"/>
          <w:sz w:val="20"/>
          <w:szCs w:val="20"/>
        </w:rPr>
        <w:t xml:space="preserve">a. </w:t>
      </w:r>
      <w:r w:rsidRPr="00C96580">
        <w:rPr>
          <w:rFonts w:ascii="Arial" w:hAnsi="Arial" w:cs="Arial"/>
          <w:color w:val="auto"/>
          <w:sz w:val="20"/>
          <w:szCs w:val="2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02D177F3" w14:textId="77777777" w:rsidR="00080EFB" w:rsidRPr="00C96580" w:rsidRDefault="00080EFB" w:rsidP="00080EFB">
      <w:pPr>
        <w:ind w:right="143"/>
        <w:jc w:val="both"/>
        <w:rPr>
          <w:rFonts w:ascii="Arial" w:hAnsi="Arial" w:cs="Arial"/>
          <w:b/>
          <w:sz w:val="20"/>
          <w:szCs w:val="20"/>
        </w:rPr>
      </w:pPr>
    </w:p>
    <w:p w14:paraId="38F35F33" w14:textId="77777777" w:rsidR="00080EFB" w:rsidRPr="00C96580" w:rsidRDefault="00080EFB" w:rsidP="00080EFB">
      <w:pPr>
        <w:pStyle w:val="Default"/>
        <w:ind w:right="143"/>
        <w:jc w:val="both"/>
        <w:rPr>
          <w:rFonts w:ascii="Arial" w:hAnsi="Arial" w:cs="Arial"/>
          <w:color w:val="auto"/>
          <w:sz w:val="20"/>
          <w:szCs w:val="20"/>
        </w:rPr>
      </w:pPr>
      <w:r w:rsidRPr="00D23138">
        <w:rPr>
          <w:rFonts w:ascii="Arial" w:hAnsi="Arial" w:cs="Arial"/>
          <w:b/>
          <w:color w:val="auto"/>
          <w:sz w:val="20"/>
          <w:szCs w:val="20"/>
        </w:rPr>
        <w:t>b.</w:t>
      </w:r>
      <w:r w:rsidRPr="00C96580">
        <w:rPr>
          <w:rFonts w:ascii="Arial" w:hAnsi="Arial" w:cs="Arial"/>
          <w:color w:val="auto"/>
          <w:sz w:val="20"/>
          <w:szCs w:val="20"/>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6B97EAAA" w14:textId="77777777" w:rsidR="00080EFB" w:rsidRPr="00C96580" w:rsidRDefault="00080EFB" w:rsidP="00080EFB">
      <w:pPr>
        <w:pStyle w:val="Default"/>
        <w:ind w:right="143"/>
        <w:jc w:val="both"/>
        <w:rPr>
          <w:rFonts w:ascii="Arial" w:hAnsi="Arial" w:cs="Arial"/>
          <w:color w:val="auto"/>
          <w:sz w:val="20"/>
          <w:szCs w:val="20"/>
        </w:rPr>
      </w:pPr>
    </w:p>
    <w:p w14:paraId="3E126302"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26D2941" w14:textId="77777777" w:rsidR="00080EFB" w:rsidRPr="00C96580" w:rsidRDefault="00080EFB" w:rsidP="00080EFB">
      <w:pPr>
        <w:pStyle w:val="Default"/>
        <w:ind w:right="143"/>
        <w:jc w:val="both"/>
        <w:rPr>
          <w:rFonts w:ascii="Arial" w:hAnsi="Arial" w:cs="Arial"/>
          <w:color w:val="auto"/>
          <w:sz w:val="20"/>
          <w:szCs w:val="20"/>
        </w:rPr>
      </w:pPr>
    </w:p>
    <w:p w14:paraId="10D4812D" w14:textId="5E187BDA" w:rsidR="00080EFB"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6C543109" w14:textId="77777777" w:rsidR="001F55D1" w:rsidRPr="00C96580" w:rsidRDefault="001F55D1" w:rsidP="00080EFB">
      <w:pPr>
        <w:pStyle w:val="Default"/>
        <w:ind w:right="143"/>
        <w:jc w:val="both"/>
        <w:rPr>
          <w:rFonts w:ascii="Arial" w:hAnsi="Arial" w:cs="Arial"/>
          <w:color w:val="auto"/>
          <w:sz w:val="20"/>
          <w:szCs w:val="20"/>
        </w:rPr>
      </w:pPr>
    </w:p>
    <w:p w14:paraId="436C57AA"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2E6BF711" w14:textId="77777777" w:rsidR="00080EFB" w:rsidRPr="00C96580" w:rsidRDefault="00080EFB" w:rsidP="00080EFB">
      <w:pPr>
        <w:pStyle w:val="Default"/>
        <w:ind w:right="143"/>
        <w:jc w:val="both"/>
        <w:rPr>
          <w:rFonts w:ascii="Arial" w:hAnsi="Arial" w:cs="Arial"/>
          <w:color w:val="auto"/>
          <w:sz w:val="20"/>
          <w:szCs w:val="20"/>
        </w:rPr>
      </w:pPr>
    </w:p>
    <w:p w14:paraId="7EF206A3"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c.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5F595A6"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 </w:t>
      </w:r>
    </w:p>
    <w:p w14:paraId="597AD3A6"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d.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5816790B" w14:textId="77777777" w:rsidR="00080EFB" w:rsidRPr="00C96580" w:rsidRDefault="00080EFB" w:rsidP="00080EFB">
      <w:pPr>
        <w:pStyle w:val="Default"/>
        <w:ind w:right="143"/>
        <w:jc w:val="both"/>
        <w:rPr>
          <w:rFonts w:ascii="Arial" w:hAnsi="Arial" w:cs="Arial"/>
          <w:b/>
          <w:color w:val="auto"/>
          <w:sz w:val="20"/>
          <w:szCs w:val="20"/>
        </w:rPr>
      </w:pPr>
    </w:p>
    <w:p w14:paraId="712E90DB"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b/>
          <w:color w:val="auto"/>
          <w:sz w:val="20"/>
          <w:szCs w:val="20"/>
        </w:rPr>
        <w:t>PARÁGRAFO 1.</w:t>
      </w:r>
      <w:r w:rsidRPr="00C96580">
        <w:rPr>
          <w:rFonts w:ascii="Arial" w:hAnsi="Arial" w:cs="Arial"/>
          <w:color w:val="auto"/>
          <w:sz w:val="20"/>
          <w:szCs w:val="20"/>
        </w:rPr>
        <w:t xml:space="preserve"> 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 </w:t>
      </w:r>
    </w:p>
    <w:p w14:paraId="2278170C" w14:textId="77777777" w:rsidR="00080EFB" w:rsidRPr="00C96580" w:rsidRDefault="00080EFB" w:rsidP="00080EFB">
      <w:pPr>
        <w:pStyle w:val="Default"/>
        <w:ind w:right="143"/>
        <w:jc w:val="both"/>
        <w:rPr>
          <w:rFonts w:ascii="Arial" w:hAnsi="Arial" w:cs="Arial"/>
          <w:color w:val="auto"/>
          <w:sz w:val="20"/>
          <w:szCs w:val="20"/>
        </w:rPr>
      </w:pPr>
    </w:p>
    <w:p w14:paraId="7418FA01"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b/>
          <w:color w:val="auto"/>
          <w:sz w:val="20"/>
          <w:szCs w:val="20"/>
        </w:rPr>
        <w:t>PARÁGRAFO 2.</w:t>
      </w:r>
      <w:r w:rsidRPr="00C96580">
        <w:rPr>
          <w:rFonts w:ascii="Arial" w:hAnsi="Arial" w:cs="Arial"/>
          <w:color w:val="auto"/>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precedente y que tiene una participación igual o superior al diez por ciento (10%) en el consorcio o la unión temporal.” </w:t>
      </w:r>
    </w:p>
    <w:p w14:paraId="7D3BDF9C" w14:textId="77777777" w:rsidR="00080EFB" w:rsidRPr="00C96580" w:rsidRDefault="00080EFB" w:rsidP="00080EFB">
      <w:pPr>
        <w:pStyle w:val="Default"/>
        <w:ind w:right="143"/>
        <w:jc w:val="both"/>
        <w:rPr>
          <w:rFonts w:ascii="Arial" w:hAnsi="Arial" w:cs="Arial"/>
          <w:color w:val="auto"/>
          <w:sz w:val="20"/>
          <w:szCs w:val="20"/>
        </w:rPr>
      </w:pPr>
    </w:p>
    <w:p w14:paraId="7CFE6F8F" w14:textId="77777777" w:rsidR="00080EFB" w:rsidRPr="00C96580" w:rsidRDefault="00080EFB" w:rsidP="00080EFB">
      <w:pPr>
        <w:ind w:right="143"/>
        <w:jc w:val="both"/>
        <w:rPr>
          <w:rFonts w:ascii="Arial" w:hAnsi="Arial" w:cs="Arial"/>
          <w:b/>
          <w:sz w:val="20"/>
          <w:szCs w:val="20"/>
        </w:rPr>
      </w:pPr>
      <w:r w:rsidRPr="00C96580">
        <w:rPr>
          <w:rFonts w:ascii="Arial" w:hAnsi="Arial" w:cs="Arial"/>
          <w:b/>
          <w:sz w:val="20"/>
          <w:szCs w:val="20"/>
        </w:rPr>
        <w:t>NOTA 2:</w:t>
      </w:r>
      <w:r w:rsidRPr="00C96580">
        <w:rPr>
          <w:rFonts w:ascii="Arial" w:hAnsi="Arial" w:cs="Arial"/>
          <w:sz w:val="20"/>
          <w:szCs w:val="20"/>
        </w:rPr>
        <w:t xml:space="preserve"> De conformidad con lo contemplado en el artículo 2.2.1.2.4.2.18 del decreto 1082 del 2015, y con el fin de establecer condiciones habilitantes diferenciales que promuevan y faciliten la participación en los procedimientos de selección competitivos de las </w:t>
      </w:r>
      <w:r w:rsidRPr="004B184B">
        <w:rPr>
          <w:rFonts w:ascii="Arial" w:hAnsi="Arial" w:cs="Arial"/>
          <w:b/>
          <w:sz w:val="20"/>
          <w:szCs w:val="20"/>
        </w:rPr>
        <w:t>Mipyme domiciliadas en Colombia</w:t>
      </w:r>
      <w:r w:rsidRPr="00C96580">
        <w:rPr>
          <w:rFonts w:ascii="Arial" w:hAnsi="Arial" w:cs="Arial"/>
          <w:sz w:val="20"/>
          <w:szCs w:val="20"/>
        </w:rPr>
        <w:t xml:space="preserve">, el valor de la garantía de seriedad de la oferta para las MIPYME, será equivalente al </w:t>
      </w:r>
      <w:r w:rsidRPr="004B184B">
        <w:rPr>
          <w:rFonts w:ascii="Arial" w:hAnsi="Arial" w:cs="Arial"/>
          <w:b/>
          <w:sz w:val="20"/>
          <w:szCs w:val="20"/>
        </w:rPr>
        <w:t>diez por ciento (10%)</w:t>
      </w:r>
      <w:r w:rsidRPr="00C96580">
        <w:rPr>
          <w:rFonts w:ascii="Arial" w:hAnsi="Arial" w:cs="Arial"/>
          <w:sz w:val="20"/>
          <w:szCs w:val="20"/>
        </w:rPr>
        <w:t xml:space="preserve"> del valor del presupuesto oficial asignado al contrato, con lo cual y para ser acreedora de este incentivo deberá acreditar y cumplir las siguientes situaciones: </w:t>
      </w:r>
    </w:p>
    <w:p w14:paraId="480AC5F2" w14:textId="77777777" w:rsidR="00080EFB" w:rsidRPr="00C96580" w:rsidRDefault="00080EFB" w:rsidP="00080EFB">
      <w:pPr>
        <w:pStyle w:val="Default"/>
        <w:ind w:right="143"/>
        <w:jc w:val="both"/>
        <w:rPr>
          <w:rFonts w:ascii="Arial" w:hAnsi="Arial" w:cs="Arial"/>
          <w:color w:val="auto"/>
        </w:rPr>
      </w:pPr>
    </w:p>
    <w:p w14:paraId="6058BEA3" w14:textId="374D2F3B" w:rsidR="00080EFB" w:rsidRDefault="00080EFB" w:rsidP="00080EFB">
      <w:pPr>
        <w:pStyle w:val="Default"/>
        <w:ind w:right="143"/>
        <w:jc w:val="both"/>
        <w:rPr>
          <w:rFonts w:ascii="Arial" w:hAnsi="Arial" w:cs="Arial"/>
          <w:color w:val="auto"/>
          <w:sz w:val="20"/>
          <w:szCs w:val="20"/>
        </w:rPr>
      </w:pPr>
      <w:r w:rsidRPr="00C96580">
        <w:rPr>
          <w:rFonts w:ascii="Arial" w:hAnsi="Arial" w:cs="Arial"/>
          <w:b/>
          <w:color w:val="auto"/>
          <w:sz w:val="20"/>
          <w:szCs w:val="20"/>
        </w:rPr>
        <w:t>a.</w:t>
      </w:r>
      <w:r w:rsidRPr="00C96580">
        <w:rPr>
          <w:rFonts w:ascii="Arial" w:hAnsi="Arial" w:cs="Arial"/>
          <w:color w:val="auto"/>
          <w:sz w:val="20"/>
          <w:szCs w:val="20"/>
        </w:rPr>
        <w:t xml:space="preserve"> Las personas naturales mediante certificación expedida por ellos y un contador público, adjuntando copia del registro mercantil. </w:t>
      </w:r>
    </w:p>
    <w:p w14:paraId="2719A927" w14:textId="77777777" w:rsidR="00830A54" w:rsidRPr="00C96580" w:rsidRDefault="00830A54" w:rsidP="00080EFB">
      <w:pPr>
        <w:pStyle w:val="Default"/>
        <w:ind w:right="143"/>
        <w:jc w:val="both"/>
        <w:rPr>
          <w:rFonts w:ascii="Arial" w:hAnsi="Arial" w:cs="Arial"/>
          <w:color w:val="auto"/>
          <w:sz w:val="20"/>
          <w:szCs w:val="20"/>
        </w:rPr>
      </w:pPr>
    </w:p>
    <w:p w14:paraId="4796585E"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b/>
          <w:color w:val="auto"/>
          <w:sz w:val="20"/>
          <w:szCs w:val="20"/>
        </w:rPr>
        <w:t>b.</w:t>
      </w:r>
      <w:r w:rsidRPr="00C96580">
        <w:rPr>
          <w:rFonts w:ascii="Arial" w:hAnsi="Arial" w:cs="Arial"/>
          <w:color w:val="auto"/>
          <w:sz w:val="20"/>
          <w:szCs w:val="20"/>
        </w:rPr>
        <w:t xml:space="preserve">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6DC8F03A" w14:textId="77777777" w:rsidR="00080EFB" w:rsidRPr="00C96580" w:rsidRDefault="00080EFB" w:rsidP="00080EFB">
      <w:pPr>
        <w:pStyle w:val="Default"/>
        <w:ind w:right="143"/>
        <w:jc w:val="both"/>
        <w:rPr>
          <w:rFonts w:ascii="Arial" w:hAnsi="Arial" w:cs="Arial"/>
          <w:color w:val="auto"/>
          <w:sz w:val="20"/>
          <w:szCs w:val="20"/>
        </w:rPr>
      </w:pPr>
    </w:p>
    <w:p w14:paraId="50B4D85B" w14:textId="77777777" w:rsidR="00080EFB" w:rsidRPr="00C96580" w:rsidRDefault="00080EFB" w:rsidP="00080EFB">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Para la acreditación deberán observarse los rangos de clasificación empresarial establecidos de conformidad con la Ley 590 de 2000 y el Decreto 1074 de 2015, o las normas que lo modifiquen, sustituyan o complementen. </w:t>
      </w:r>
    </w:p>
    <w:p w14:paraId="44DCFB7E" w14:textId="77777777" w:rsidR="00080EFB" w:rsidRPr="00C96580" w:rsidRDefault="00080EFB" w:rsidP="00080EFB">
      <w:pPr>
        <w:pStyle w:val="Default"/>
        <w:ind w:right="143"/>
        <w:jc w:val="both"/>
        <w:rPr>
          <w:rFonts w:ascii="Arial" w:hAnsi="Arial" w:cs="Arial"/>
          <w:color w:val="auto"/>
          <w:sz w:val="20"/>
          <w:szCs w:val="20"/>
        </w:rPr>
      </w:pPr>
    </w:p>
    <w:p w14:paraId="6CA8E1D8" w14:textId="77777777" w:rsidR="00080EFB" w:rsidRPr="00C96580" w:rsidRDefault="00080EFB" w:rsidP="00080EFB">
      <w:pPr>
        <w:ind w:right="143"/>
        <w:jc w:val="both"/>
        <w:rPr>
          <w:rFonts w:ascii="Arial" w:hAnsi="Arial" w:cs="Arial"/>
          <w:b/>
          <w:sz w:val="20"/>
          <w:szCs w:val="20"/>
        </w:rPr>
      </w:pPr>
      <w:r w:rsidRPr="00C96580">
        <w:rPr>
          <w:rFonts w:ascii="Arial" w:hAnsi="Arial" w:cs="Arial"/>
          <w:b/>
          <w:sz w:val="20"/>
          <w:szCs w:val="20"/>
        </w:rPr>
        <w:t>PARÁGRAFO.</w:t>
      </w:r>
      <w:r w:rsidRPr="00C96580">
        <w:rPr>
          <w:rFonts w:ascii="Arial" w:hAnsi="Arial" w:cs="Arial"/>
          <w:sz w:val="20"/>
          <w:szCs w:val="20"/>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25ED09D7" w14:textId="77777777" w:rsidR="00080EFB" w:rsidRPr="00C96580" w:rsidRDefault="00080EFB" w:rsidP="00080EFB">
      <w:pPr>
        <w:jc w:val="both"/>
        <w:rPr>
          <w:rFonts w:ascii="Arial" w:hAnsi="Arial" w:cs="Arial"/>
          <w:b/>
          <w:sz w:val="20"/>
          <w:szCs w:val="20"/>
        </w:rPr>
      </w:pPr>
    </w:p>
    <w:p w14:paraId="119F4604" w14:textId="77777777" w:rsidR="00080EFB" w:rsidRPr="00C96580" w:rsidRDefault="00080EFB" w:rsidP="00080EFB">
      <w:pPr>
        <w:jc w:val="both"/>
        <w:rPr>
          <w:rFonts w:ascii="Arial" w:hAnsi="Arial" w:cs="Arial"/>
          <w:sz w:val="20"/>
          <w:szCs w:val="20"/>
        </w:rPr>
      </w:pPr>
      <w:r w:rsidRPr="00C96580">
        <w:rPr>
          <w:rFonts w:ascii="Arial" w:hAnsi="Arial" w:cs="Arial"/>
          <w:b/>
          <w:sz w:val="20"/>
          <w:szCs w:val="20"/>
        </w:rPr>
        <w:t xml:space="preserve">NOTA 3. </w:t>
      </w:r>
      <w:r w:rsidRPr="00C96580">
        <w:rPr>
          <w:rFonts w:ascii="Arial" w:hAnsi="Arial" w:cs="Arial"/>
          <w:sz w:val="20"/>
          <w:szCs w:val="20"/>
        </w:rPr>
        <w:t xml:space="preserve">El valor de la presente garantía será exigible con la ejecutoria del Acto Administrativo expedido por la </w:t>
      </w:r>
      <w:r w:rsidRPr="00E753AE">
        <w:rPr>
          <w:rFonts w:ascii="Arial" w:hAnsi="Arial" w:cs="Arial"/>
          <w:sz w:val="20"/>
          <w:szCs w:val="20"/>
        </w:rPr>
        <w:t>Base Naval No. 5 ARC “ORINOQUIA”</w:t>
      </w:r>
      <w:r w:rsidRPr="00C96580">
        <w:rPr>
          <w:rFonts w:ascii="Arial" w:hAnsi="Arial" w:cs="Arial"/>
          <w:sz w:val="20"/>
          <w:szCs w:val="20"/>
        </w:rPr>
        <w:t>, en el que se declare el incumplimiento del Proponente respecto de su oferta y se pagará el valor total al mismo beneficiario en los términos previstos por la Ley.</w:t>
      </w:r>
    </w:p>
    <w:p w14:paraId="264DB0D1" w14:textId="77777777" w:rsidR="00080EFB" w:rsidRPr="00C96580" w:rsidRDefault="00080EFB" w:rsidP="00080EFB">
      <w:pPr>
        <w:jc w:val="both"/>
        <w:rPr>
          <w:rFonts w:ascii="Arial" w:hAnsi="Arial" w:cs="Arial"/>
          <w:b/>
          <w:sz w:val="20"/>
          <w:szCs w:val="20"/>
        </w:rPr>
      </w:pPr>
    </w:p>
    <w:p w14:paraId="0D84FF98" w14:textId="77777777" w:rsidR="00080EFB" w:rsidRPr="00C96580" w:rsidRDefault="00080EFB" w:rsidP="00080EFB">
      <w:pPr>
        <w:ind w:right="145"/>
        <w:jc w:val="both"/>
        <w:rPr>
          <w:rFonts w:ascii="Arial" w:hAnsi="Arial" w:cs="Arial"/>
          <w:sz w:val="20"/>
          <w:szCs w:val="20"/>
        </w:rPr>
      </w:pPr>
      <w:r w:rsidRPr="00C96580">
        <w:rPr>
          <w:rFonts w:ascii="Arial" w:hAnsi="Arial" w:cs="Arial"/>
          <w:b/>
          <w:sz w:val="20"/>
          <w:szCs w:val="20"/>
        </w:rPr>
        <w:t xml:space="preserve">NOTA 4. </w:t>
      </w:r>
      <w:r w:rsidRPr="00C96580">
        <w:rPr>
          <w:rFonts w:ascii="Arial" w:hAnsi="Arial" w:cs="Arial"/>
          <w:sz w:val="20"/>
          <w:szCs w:val="20"/>
        </w:rPr>
        <w:t>El documento contentivo del mecanismo de cobertura del riesgo, deberá adjuntarse en ORIGINAL, o en documento que legalmente haga sus veces, con el correspondiente anexo de condiciones generales. En el evento que la garantía haya sido enviada al Contratista por parte de la empresa garante, a través de correo electrónico, se deberá adjuntar adicionalmente a la póliza y anexo de condiciones generales, impresión del correspondiente correo electrónico en el cual se pueda identificar el originador y el destinatario del mensaje. (Concepto 2011089903-001 del 15 de diciembre de 2011 Superfinanciera).</w:t>
      </w:r>
    </w:p>
    <w:p w14:paraId="424E3080" w14:textId="77777777" w:rsidR="00080EFB" w:rsidRPr="00C96580" w:rsidRDefault="00080EFB" w:rsidP="00080EFB">
      <w:pPr>
        <w:ind w:right="145"/>
        <w:jc w:val="both"/>
        <w:rPr>
          <w:rFonts w:ascii="Arial" w:hAnsi="Arial" w:cs="Arial"/>
          <w:sz w:val="20"/>
          <w:szCs w:val="20"/>
        </w:rPr>
      </w:pPr>
    </w:p>
    <w:p w14:paraId="4CA786E0" w14:textId="77777777" w:rsidR="00080EFB" w:rsidRPr="00C96580" w:rsidRDefault="00080EFB" w:rsidP="00080EFB">
      <w:pPr>
        <w:ind w:right="145"/>
        <w:jc w:val="both"/>
        <w:rPr>
          <w:rFonts w:ascii="Arial" w:hAnsi="Arial" w:cs="Arial"/>
          <w:sz w:val="20"/>
          <w:szCs w:val="20"/>
        </w:rPr>
      </w:pPr>
      <w:r w:rsidRPr="00C96580">
        <w:rPr>
          <w:rFonts w:ascii="Arial" w:hAnsi="Arial" w:cs="Arial"/>
          <w:b/>
          <w:sz w:val="20"/>
          <w:szCs w:val="20"/>
        </w:rPr>
        <w:t xml:space="preserve">NOTA 5. </w:t>
      </w:r>
      <w:r w:rsidRPr="00C96580">
        <w:rPr>
          <w:rFonts w:ascii="Arial" w:hAnsi="Arial" w:cs="Arial"/>
          <w:sz w:val="20"/>
          <w:szCs w:val="20"/>
        </w:rPr>
        <w:t xml:space="preserve">Cuando la propuesta la presente un Consorcio o Unión Temporal, la Garantía deberá ser otorgada por todos sus integrantes acuerdo dispone el artículo 2.2.1.2.3.1.4 “Garantía del OFERENTE plural” del Decreto 1082/15, indicando en el cuerpo de la misma las personas naturales y/o jurídicas que la componen y su porcentaje de participación. </w:t>
      </w:r>
    </w:p>
    <w:p w14:paraId="51EE1A30" w14:textId="77777777" w:rsidR="00080EFB" w:rsidRPr="00C96580" w:rsidRDefault="00080EFB" w:rsidP="00080EFB">
      <w:pPr>
        <w:ind w:right="145"/>
        <w:jc w:val="both"/>
        <w:rPr>
          <w:rFonts w:ascii="Arial" w:hAnsi="Arial" w:cs="Arial"/>
          <w:sz w:val="20"/>
          <w:szCs w:val="20"/>
        </w:rPr>
      </w:pPr>
    </w:p>
    <w:p w14:paraId="366F82F9" w14:textId="77777777" w:rsidR="00080EFB" w:rsidRPr="00C96580" w:rsidRDefault="00080EFB" w:rsidP="00080EFB">
      <w:pPr>
        <w:ind w:right="145"/>
        <w:jc w:val="both"/>
        <w:rPr>
          <w:rFonts w:ascii="Arial" w:hAnsi="Arial" w:cs="Arial"/>
          <w:sz w:val="20"/>
          <w:szCs w:val="20"/>
        </w:rPr>
      </w:pPr>
      <w:r w:rsidRPr="00C96580">
        <w:rPr>
          <w:rFonts w:ascii="Arial" w:hAnsi="Arial" w:cs="Arial"/>
          <w:b/>
          <w:sz w:val="20"/>
          <w:szCs w:val="20"/>
        </w:rPr>
        <w:t xml:space="preserve">NOTA 6. </w:t>
      </w:r>
      <w:r w:rsidRPr="00C96580">
        <w:rPr>
          <w:rFonts w:ascii="Arial" w:hAnsi="Arial" w:cs="Arial"/>
          <w:sz w:val="20"/>
          <w:szCs w:val="20"/>
        </w:rPr>
        <w:t xml:space="preserve">De conformidad con el artículo 5 de la Ley 1882 del 15 de enero de 2018, parágrafo tercero por medio del cual se modificó el artículo 5 de la Ley 1150/2007, </w:t>
      </w:r>
      <w:r w:rsidRPr="00C96580">
        <w:rPr>
          <w:rFonts w:ascii="Arial" w:hAnsi="Arial" w:cs="Arial"/>
          <w:b/>
          <w:sz w:val="20"/>
          <w:szCs w:val="20"/>
        </w:rPr>
        <w:t>la no entrega de la garantía de seriedad junto con la propuesta no será subsanable y será causal de rechazo de la misma.</w:t>
      </w:r>
    </w:p>
    <w:p w14:paraId="04E7DD4F" w14:textId="77777777" w:rsidR="008C5F03" w:rsidRPr="00F313C7" w:rsidRDefault="008C5F03" w:rsidP="00107888">
      <w:pPr>
        <w:ind w:left="284" w:right="141"/>
        <w:jc w:val="both"/>
        <w:rPr>
          <w:rFonts w:ascii="Arial" w:hAnsi="Arial" w:cs="Arial"/>
          <w:sz w:val="20"/>
          <w:szCs w:val="20"/>
        </w:rPr>
      </w:pPr>
    </w:p>
    <w:p w14:paraId="4E21D7BF" w14:textId="77777777" w:rsidR="00850803" w:rsidRPr="00107888" w:rsidRDefault="000965DA" w:rsidP="00107888">
      <w:pPr>
        <w:pStyle w:val="Prrafodelista"/>
        <w:widowControl w:val="0"/>
        <w:numPr>
          <w:ilvl w:val="2"/>
          <w:numId w:val="18"/>
        </w:numPr>
        <w:tabs>
          <w:tab w:val="left" w:pos="318"/>
        </w:tabs>
        <w:autoSpaceDE w:val="0"/>
        <w:autoSpaceDN w:val="0"/>
        <w:ind w:left="567" w:right="141" w:hanging="567"/>
        <w:jc w:val="both"/>
        <w:rPr>
          <w:rFonts w:ascii="Arial" w:hAnsi="Arial" w:cs="Arial"/>
          <w:bCs/>
          <w:iCs/>
          <w:sz w:val="20"/>
          <w:szCs w:val="20"/>
        </w:rPr>
      </w:pPr>
      <w:r w:rsidRPr="00107888">
        <w:rPr>
          <w:rFonts w:ascii="Arial" w:hAnsi="Arial" w:cs="Arial"/>
          <w:b/>
          <w:bCs/>
          <w:sz w:val="20"/>
          <w:szCs w:val="20"/>
        </w:rPr>
        <w:t xml:space="preserve">CERTIFICACIÓN </w:t>
      </w:r>
      <w:r w:rsidRPr="00107888">
        <w:rPr>
          <w:rFonts w:ascii="Arial" w:hAnsi="Arial" w:cs="Arial"/>
          <w:b/>
          <w:bCs/>
          <w:sz w:val="20"/>
          <w:szCs w:val="20"/>
          <w:lang w:val="es-ES"/>
        </w:rPr>
        <w:t>D</w:t>
      </w:r>
      <w:r w:rsidRPr="00107888">
        <w:rPr>
          <w:rFonts w:ascii="Arial" w:hAnsi="Arial" w:cs="Arial"/>
          <w:b/>
          <w:bCs/>
          <w:sz w:val="20"/>
          <w:szCs w:val="20"/>
        </w:rPr>
        <w:t xml:space="preserve">E CUMPLIMIENTO </w:t>
      </w:r>
      <w:r w:rsidRPr="00107888">
        <w:rPr>
          <w:rFonts w:ascii="Arial" w:hAnsi="Arial" w:cs="Arial"/>
          <w:b/>
          <w:bCs/>
          <w:sz w:val="20"/>
          <w:szCs w:val="20"/>
          <w:lang w:val="es-ES"/>
        </w:rPr>
        <w:t>D</w:t>
      </w:r>
      <w:r w:rsidRPr="00107888">
        <w:rPr>
          <w:rFonts w:ascii="Arial" w:hAnsi="Arial" w:cs="Arial"/>
          <w:b/>
          <w:bCs/>
          <w:sz w:val="20"/>
          <w:szCs w:val="20"/>
        </w:rPr>
        <w:t xml:space="preserve">E OBLIGACIONES </w:t>
      </w:r>
      <w:r w:rsidRPr="00107888">
        <w:rPr>
          <w:rFonts w:ascii="Arial" w:hAnsi="Arial" w:cs="Arial"/>
          <w:b/>
          <w:bCs/>
          <w:sz w:val="20"/>
          <w:szCs w:val="20"/>
          <w:lang w:val="es-ES"/>
        </w:rPr>
        <w:t>F</w:t>
      </w:r>
      <w:r w:rsidRPr="00107888">
        <w:rPr>
          <w:rFonts w:ascii="Arial" w:hAnsi="Arial" w:cs="Arial"/>
          <w:b/>
          <w:bCs/>
          <w:sz w:val="20"/>
          <w:szCs w:val="20"/>
        </w:rPr>
        <w:t xml:space="preserve">RENTE </w:t>
      </w:r>
      <w:r w:rsidRPr="00107888">
        <w:rPr>
          <w:rFonts w:ascii="Arial" w:hAnsi="Arial" w:cs="Arial"/>
          <w:b/>
          <w:bCs/>
          <w:sz w:val="20"/>
          <w:szCs w:val="20"/>
          <w:lang w:val="es-ES"/>
        </w:rPr>
        <w:t>A</w:t>
      </w:r>
      <w:r w:rsidRPr="00107888">
        <w:rPr>
          <w:rFonts w:ascii="Arial" w:hAnsi="Arial" w:cs="Arial"/>
          <w:b/>
          <w:bCs/>
          <w:sz w:val="20"/>
          <w:szCs w:val="20"/>
        </w:rPr>
        <w:t xml:space="preserve">L SISTEMA </w:t>
      </w:r>
      <w:r w:rsidRPr="00107888">
        <w:rPr>
          <w:rFonts w:ascii="Arial" w:hAnsi="Arial" w:cs="Arial"/>
          <w:b/>
          <w:bCs/>
          <w:sz w:val="20"/>
          <w:szCs w:val="20"/>
          <w:lang w:val="es-ES"/>
        </w:rPr>
        <w:t>D</w:t>
      </w:r>
      <w:r w:rsidRPr="00107888">
        <w:rPr>
          <w:rFonts w:ascii="Arial" w:hAnsi="Arial" w:cs="Arial"/>
          <w:b/>
          <w:bCs/>
          <w:sz w:val="20"/>
          <w:szCs w:val="20"/>
        </w:rPr>
        <w:t xml:space="preserve">E SEGURIDAD SOCIAL INTEGRAL Y APORTES LEGALES: </w:t>
      </w:r>
      <w:r w:rsidR="00C9706E" w:rsidRPr="00107888">
        <w:rPr>
          <w:rFonts w:ascii="Arial" w:hAnsi="Arial" w:cs="Arial"/>
          <w:b/>
          <w:bCs/>
          <w:sz w:val="20"/>
          <w:szCs w:val="20"/>
          <w:lang w:val="es-CO"/>
        </w:rPr>
        <w:t>(Anexo E)</w:t>
      </w:r>
    </w:p>
    <w:p w14:paraId="035E8F22" w14:textId="77777777" w:rsidR="00850803" w:rsidRPr="00F313C7" w:rsidRDefault="00850803" w:rsidP="00107888">
      <w:pPr>
        <w:pStyle w:val="Prrafodelista"/>
        <w:widowControl w:val="0"/>
        <w:tabs>
          <w:tab w:val="left" w:pos="318"/>
        </w:tabs>
        <w:autoSpaceDE w:val="0"/>
        <w:autoSpaceDN w:val="0"/>
        <w:ind w:left="0" w:right="141"/>
        <w:jc w:val="both"/>
        <w:rPr>
          <w:rFonts w:ascii="Arial" w:hAnsi="Arial" w:cs="Arial"/>
          <w:b/>
          <w:bCs/>
          <w:sz w:val="20"/>
          <w:szCs w:val="20"/>
        </w:rPr>
      </w:pPr>
    </w:p>
    <w:p w14:paraId="0A197190" w14:textId="77777777" w:rsidR="00F059BA" w:rsidRPr="00F313C7" w:rsidRDefault="00F059BA" w:rsidP="00F059BA">
      <w:pPr>
        <w:pStyle w:val="Prrafodelista"/>
        <w:widowControl w:val="0"/>
        <w:tabs>
          <w:tab w:val="left" w:pos="318"/>
        </w:tabs>
        <w:autoSpaceDE w:val="0"/>
        <w:autoSpaceDN w:val="0"/>
        <w:ind w:left="0" w:right="-92"/>
        <w:jc w:val="both"/>
        <w:rPr>
          <w:rFonts w:ascii="Arial" w:hAnsi="Arial" w:cs="Arial"/>
          <w:bCs/>
          <w:iCs/>
          <w:sz w:val="20"/>
          <w:szCs w:val="20"/>
        </w:rPr>
      </w:pPr>
      <w:r w:rsidRPr="00F313C7">
        <w:rPr>
          <w:rFonts w:ascii="Arial" w:hAnsi="Arial" w:cs="Arial"/>
          <w:bCs/>
          <w:iCs/>
          <w:sz w:val="20"/>
          <w:szCs w:val="20"/>
          <w:lang w:val="es-ES"/>
        </w:rPr>
        <w:t xml:space="preserve">De conformidad a lo dispuesto en </w:t>
      </w:r>
      <w:r w:rsidRPr="00F313C7">
        <w:rPr>
          <w:rFonts w:ascii="Arial" w:hAnsi="Arial" w:cs="Arial"/>
          <w:sz w:val="20"/>
          <w:szCs w:val="20"/>
          <w:lang w:val="es-ES"/>
        </w:rPr>
        <w:t xml:space="preserve">los artículos 202 y 204 de la Ley 100 de 1993, artículo 7° de la Ley 21 de 1982, artículos 2° y 3° de la Ley 27 de 1974, artículo 1° de la Ley 89 de 1988, articulo 50 de la ley 789 de 2002, </w:t>
      </w:r>
      <w:r w:rsidRPr="00F313C7">
        <w:rPr>
          <w:rFonts w:ascii="Arial" w:hAnsi="Arial" w:cs="Arial"/>
          <w:bCs/>
          <w:iCs/>
          <w:sz w:val="20"/>
          <w:szCs w:val="20"/>
          <w:lang w:val="es-ES_tradnl" w:eastAsia="es-ES"/>
        </w:rPr>
        <w:t>artículo 23 de la Ley 1150 de 2007, Ley 1607 de diciembre 26 de 2012 y Decreto 2106 del 22 de noviembre de 2019 y artículo 9 de la Ley 828 de 2003, los oferentes deberán cumplir con el pago de sus obligaciones al sistema de Seguridad Social y aportes legales, adjuntando con su oferta el Anexo E y las siguientes certificaciones:</w:t>
      </w:r>
    </w:p>
    <w:p w14:paraId="0D265CBC" w14:textId="77777777" w:rsidR="00F059BA" w:rsidRPr="00F313C7" w:rsidRDefault="00F059BA" w:rsidP="00F059BA">
      <w:pPr>
        <w:pStyle w:val="Prrafodelista"/>
        <w:widowControl w:val="0"/>
        <w:tabs>
          <w:tab w:val="left" w:pos="318"/>
        </w:tabs>
        <w:autoSpaceDE w:val="0"/>
        <w:autoSpaceDN w:val="0"/>
        <w:ind w:left="0" w:right="-92"/>
        <w:jc w:val="both"/>
        <w:rPr>
          <w:rFonts w:ascii="Arial" w:hAnsi="Arial" w:cs="Arial"/>
          <w:bCs/>
          <w:iCs/>
          <w:sz w:val="20"/>
          <w:szCs w:val="20"/>
        </w:rPr>
      </w:pPr>
    </w:p>
    <w:p w14:paraId="13C04D59" w14:textId="77777777" w:rsidR="00F059BA" w:rsidRPr="00F313C7" w:rsidRDefault="00F059BA" w:rsidP="002A627D">
      <w:pPr>
        <w:widowControl w:val="0"/>
        <w:numPr>
          <w:ilvl w:val="0"/>
          <w:numId w:val="74"/>
        </w:numPr>
        <w:autoSpaceDE w:val="0"/>
        <w:autoSpaceDN w:val="0"/>
        <w:ind w:left="426" w:hanging="426"/>
        <w:jc w:val="both"/>
        <w:rPr>
          <w:rFonts w:ascii="Arial" w:hAnsi="Arial" w:cs="Arial"/>
          <w:bCs/>
          <w:iCs/>
          <w:sz w:val="20"/>
          <w:szCs w:val="20"/>
        </w:rPr>
      </w:pPr>
      <w:r w:rsidRPr="00F313C7">
        <w:rPr>
          <w:rFonts w:ascii="Arial" w:hAnsi="Arial" w:cs="Arial"/>
          <w:bCs/>
          <w:iCs/>
          <w:sz w:val="20"/>
          <w:szCs w:val="20"/>
        </w:rPr>
        <w:t>Persona natural (art. 9 Ley 828 de 2003): Se acreditará con el Anexo E y la planilla única electrónica de pago del último mes anterior a la fecha de cierre del presente proceso de selección.</w:t>
      </w:r>
    </w:p>
    <w:p w14:paraId="536419E3" w14:textId="77777777" w:rsidR="00F059BA" w:rsidRPr="00F313C7" w:rsidRDefault="00F059BA" w:rsidP="00F059BA">
      <w:pPr>
        <w:widowControl w:val="0"/>
        <w:autoSpaceDE w:val="0"/>
        <w:autoSpaceDN w:val="0"/>
        <w:ind w:left="426" w:hanging="426"/>
        <w:jc w:val="both"/>
        <w:rPr>
          <w:rFonts w:ascii="Arial" w:hAnsi="Arial" w:cs="Arial"/>
          <w:bCs/>
          <w:iCs/>
          <w:sz w:val="20"/>
          <w:szCs w:val="20"/>
        </w:rPr>
      </w:pPr>
    </w:p>
    <w:p w14:paraId="4241E90A" w14:textId="77777777" w:rsidR="00F059BA" w:rsidRPr="00F313C7" w:rsidRDefault="00F059BA" w:rsidP="002A627D">
      <w:pPr>
        <w:widowControl w:val="0"/>
        <w:numPr>
          <w:ilvl w:val="0"/>
          <w:numId w:val="74"/>
        </w:numPr>
        <w:autoSpaceDE w:val="0"/>
        <w:autoSpaceDN w:val="0"/>
        <w:ind w:left="426" w:hanging="426"/>
        <w:jc w:val="both"/>
        <w:rPr>
          <w:rFonts w:ascii="Arial" w:hAnsi="Arial" w:cs="Arial"/>
          <w:bCs/>
          <w:iCs/>
          <w:sz w:val="20"/>
          <w:szCs w:val="20"/>
        </w:rPr>
      </w:pPr>
      <w:r w:rsidRPr="00F313C7">
        <w:rPr>
          <w:rFonts w:ascii="Arial" w:hAnsi="Arial" w:cs="Arial"/>
          <w:bCs/>
          <w:iCs/>
          <w:sz w:val="20"/>
          <w:szCs w:val="20"/>
        </w:rPr>
        <w:t>Persona natural con establecimiento de comercio: Se acreditará con la certificación de paz y salvo expedida por el propietario del mismo, revisor fiscal o contador público (Anexo E) y la planilla única electrónica de pago del último mes anterior a la fecha de cierre del presente proceso de selección. Si no cuenta con personal a cargo deberá manifestarlo bajo la gravedad de juramento.</w:t>
      </w:r>
    </w:p>
    <w:p w14:paraId="7595FAB9" w14:textId="77777777" w:rsidR="00F059BA" w:rsidRPr="00F313C7" w:rsidRDefault="00F059BA" w:rsidP="00F059BA">
      <w:pPr>
        <w:widowControl w:val="0"/>
        <w:autoSpaceDE w:val="0"/>
        <w:autoSpaceDN w:val="0"/>
        <w:ind w:left="426" w:hanging="426"/>
        <w:jc w:val="both"/>
        <w:rPr>
          <w:rFonts w:ascii="Arial" w:hAnsi="Arial" w:cs="Arial"/>
          <w:bCs/>
          <w:iCs/>
          <w:sz w:val="20"/>
          <w:szCs w:val="20"/>
        </w:rPr>
      </w:pPr>
    </w:p>
    <w:p w14:paraId="15C08019" w14:textId="77777777" w:rsidR="00F059BA" w:rsidRPr="00F313C7" w:rsidRDefault="00F059BA" w:rsidP="002A627D">
      <w:pPr>
        <w:widowControl w:val="0"/>
        <w:numPr>
          <w:ilvl w:val="0"/>
          <w:numId w:val="74"/>
        </w:numPr>
        <w:autoSpaceDE w:val="0"/>
        <w:autoSpaceDN w:val="0"/>
        <w:ind w:left="426" w:hanging="426"/>
        <w:jc w:val="both"/>
        <w:rPr>
          <w:rFonts w:ascii="Arial" w:hAnsi="Arial" w:cs="Arial"/>
          <w:bCs/>
          <w:iCs/>
          <w:sz w:val="20"/>
          <w:szCs w:val="20"/>
        </w:rPr>
      </w:pPr>
      <w:r w:rsidRPr="00F313C7">
        <w:rPr>
          <w:rFonts w:ascii="Arial" w:hAnsi="Arial" w:cs="Arial"/>
          <w:bCs/>
          <w:iCs/>
          <w:sz w:val="20"/>
          <w:szCs w:val="20"/>
        </w:rPr>
        <w:t>Persona jurídica (Art. 50 Ley 789 de 2022): Se acreditará con la certificación de paz y salvo, expedida por el revisor fiscal cuando este exista de acuerdo con los requerimientos de Ley, o por el representante legal (Anexo E) y la planilla única electrónica del último mes anterior a la fecha de cierre del presente proceso de selección.  En el evento en que la sociedad no tenga más de seis (06) meses de constituida deberá acreditar los pagos a partir de la fecha de su constitución, y la planilla única electrónica de pago del último mes anterior a la fecha de cierre del presente proceso de selección.  Cuando la persona jurídica esté exonerada de aportes parafiscales de acuerdo con el artículo 114-1 del Estatuto Tributario modificado por el artículo 65 de la Ley 1918 de 2016, deberá indicarlo en la certificación.  Si no cuenta con personal a cargo deberá manifestarlo bajo la gravedad de juramento.</w:t>
      </w:r>
    </w:p>
    <w:p w14:paraId="14FF0059" w14:textId="77777777" w:rsidR="00F059BA" w:rsidRPr="00F313C7" w:rsidRDefault="00F059BA" w:rsidP="00F059BA">
      <w:pPr>
        <w:pStyle w:val="Prrafodelista"/>
        <w:rPr>
          <w:rFonts w:ascii="Arial" w:hAnsi="Arial" w:cs="Arial"/>
          <w:bCs/>
          <w:iCs/>
          <w:sz w:val="20"/>
          <w:szCs w:val="20"/>
          <w:lang w:val="es-ES_tradnl" w:eastAsia="es-ES"/>
        </w:rPr>
      </w:pPr>
    </w:p>
    <w:p w14:paraId="15BD11D4" w14:textId="77777777" w:rsidR="00F059BA" w:rsidRPr="00F313C7" w:rsidRDefault="00F059BA" w:rsidP="00F059BA">
      <w:pPr>
        <w:widowControl w:val="0"/>
        <w:autoSpaceDE w:val="0"/>
        <w:autoSpaceDN w:val="0"/>
        <w:ind w:left="426"/>
        <w:jc w:val="both"/>
        <w:rPr>
          <w:rFonts w:ascii="Arial" w:hAnsi="Arial" w:cs="Arial"/>
          <w:bCs/>
          <w:iCs/>
          <w:sz w:val="20"/>
          <w:szCs w:val="20"/>
        </w:rPr>
      </w:pPr>
      <w:r w:rsidRPr="00F313C7">
        <w:rPr>
          <w:rFonts w:ascii="Arial" w:hAnsi="Arial" w:cs="Arial"/>
          <w:bCs/>
          <w:iCs/>
          <w:sz w:val="20"/>
          <w:szCs w:val="20"/>
        </w:rPr>
        <w:t>Esta misma previsión aplica para las personas jurídicas extranjeras con domicilio o sucursal en Colombia las cuales deben acreditar este requisito respecto del personal vinculado en Colombia.</w:t>
      </w:r>
    </w:p>
    <w:p w14:paraId="1161AE09" w14:textId="77777777" w:rsidR="00F059BA" w:rsidRPr="00F313C7" w:rsidRDefault="00F059BA" w:rsidP="00F059BA">
      <w:pPr>
        <w:autoSpaceDE w:val="0"/>
        <w:autoSpaceDN w:val="0"/>
        <w:adjustRightInd w:val="0"/>
        <w:jc w:val="both"/>
        <w:rPr>
          <w:rFonts w:ascii="Arial" w:hAnsi="Arial" w:cs="Arial"/>
          <w:b/>
          <w:bCs/>
          <w:iCs/>
          <w:sz w:val="20"/>
          <w:szCs w:val="20"/>
        </w:rPr>
      </w:pPr>
    </w:p>
    <w:p w14:paraId="6B5E55B3" w14:textId="77777777" w:rsidR="00F059BA" w:rsidRPr="00F313C7" w:rsidRDefault="00F059BA" w:rsidP="00F059BA">
      <w:pPr>
        <w:autoSpaceDE w:val="0"/>
        <w:autoSpaceDN w:val="0"/>
        <w:adjustRightInd w:val="0"/>
        <w:jc w:val="both"/>
        <w:rPr>
          <w:rFonts w:ascii="Arial" w:hAnsi="Arial" w:cs="Arial"/>
          <w:b/>
          <w:bCs/>
          <w:iCs/>
          <w:sz w:val="20"/>
          <w:szCs w:val="20"/>
        </w:rPr>
      </w:pPr>
      <w:r w:rsidRPr="00F313C7">
        <w:rPr>
          <w:rFonts w:ascii="Arial" w:hAnsi="Arial" w:cs="Arial"/>
          <w:b/>
          <w:bCs/>
          <w:iCs/>
          <w:sz w:val="20"/>
          <w:szCs w:val="20"/>
        </w:rPr>
        <w:t>Notas</w:t>
      </w:r>
    </w:p>
    <w:p w14:paraId="1D0AAA57" w14:textId="77777777" w:rsidR="00F059BA" w:rsidRPr="00F313C7" w:rsidRDefault="00F059BA" w:rsidP="00F059BA">
      <w:pPr>
        <w:autoSpaceDE w:val="0"/>
        <w:autoSpaceDN w:val="0"/>
        <w:adjustRightInd w:val="0"/>
        <w:jc w:val="both"/>
        <w:rPr>
          <w:rFonts w:ascii="Arial" w:hAnsi="Arial" w:cs="Arial"/>
          <w:b/>
          <w:bCs/>
          <w:iCs/>
          <w:sz w:val="20"/>
          <w:szCs w:val="20"/>
        </w:rPr>
      </w:pPr>
    </w:p>
    <w:p w14:paraId="3D359E40" w14:textId="77777777" w:rsidR="00F059BA" w:rsidRPr="00F313C7" w:rsidRDefault="00F059BA" w:rsidP="00F059BA">
      <w:pPr>
        <w:pStyle w:val="Prrafodelista"/>
        <w:numPr>
          <w:ilvl w:val="2"/>
          <w:numId w:val="46"/>
        </w:numPr>
        <w:tabs>
          <w:tab w:val="clear" w:pos="2160"/>
          <w:tab w:val="num" w:pos="1440"/>
        </w:tabs>
        <w:autoSpaceDE w:val="0"/>
        <w:autoSpaceDN w:val="0"/>
        <w:adjustRightInd w:val="0"/>
        <w:ind w:left="426" w:hanging="426"/>
        <w:jc w:val="both"/>
        <w:rPr>
          <w:rFonts w:ascii="Arial" w:hAnsi="Arial" w:cs="Arial"/>
          <w:bCs/>
          <w:iCs/>
          <w:sz w:val="20"/>
          <w:szCs w:val="20"/>
        </w:rPr>
      </w:pPr>
      <w:r w:rsidRPr="00F313C7">
        <w:rPr>
          <w:rFonts w:ascii="Arial" w:hAnsi="Arial" w:cs="Arial"/>
          <w:bCs/>
          <w:iCs/>
          <w:sz w:val="20"/>
          <w:szCs w:val="20"/>
        </w:rPr>
        <w:t>Para los proponentes plurales cada uno de los integrantes debe acreditar por separado los requisitos señalados</w:t>
      </w:r>
      <w:r w:rsidRPr="00F313C7">
        <w:rPr>
          <w:rFonts w:ascii="Arial" w:hAnsi="Arial" w:cs="Arial"/>
          <w:bCs/>
          <w:iCs/>
          <w:sz w:val="20"/>
          <w:szCs w:val="20"/>
          <w:lang w:val="es-CO"/>
        </w:rPr>
        <w:t xml:space="preserve"> diligenciando el Anexo E y aportando los documentos indicados con antelación</w:t>
      </w:r>
      <w:r w:rsidRPr="00F313C7">
        <w:rPr>
          <w:rFonts w:ascii="Arial" w:hAnsi="Arial" w:cs="Arial"/>
          <w:bCs/>
          <w:iCs/>
          <w:sz w:val="20"/>
          <w:szCs w:val="20"/>
        </w:rPr>
        <w:t>.</w:t>
      </w:r>
    </w:p>
    <w:p w14:paraId="4D04E480" w14:textId="77777777" w:rsidR="00F059BA" w:rsidRPr="00F313C7" w:rsidRDefault="00F059BA" w:rsidP="00F059BA">
      <w:pPr>
        <w:pStyle w:val="Prrafodelista"/>
        <w:numPr>
          <w:ilvl w:val="2"/>
          <w:numId w:val="46"/>
        </w:numPr>
        <w:tabs>
          <w:tab w:val="clear" w:pos="2160"/>
          <w:tab w:val="num" w:pos="1440"/>
        </w:tabs>
        <w:autoSpaceDE w:val="0"/>
        <w:autoSpaceDN w:val="0"/>
        <w:adjustRightInd w:val="0"/>
        <w:ind w:left="426" w:right="-1" w:hanging="426"/>
        <w:jc w:val="both"/>
        <w:rPr>
          <w:rFonts w:ascii="Arial" w:hAnsi="Arial" w:cs="Arial"/>
          <w:bCs/>
          <w:iCs/>
          <w:sz w:val="20"/>
          <w:szCs w:val="20"/>
          <w:lang w:val="es-ES_tradnl" w:eastAsia="es-ES"/>
        </w:rPr>
      </w:pPr>
      <w:r w:rsidRPr="00F313C7">
        <w:rPr>
          <w:rFonts w:ascii="Arial" w:eastAsia="Calibri" w:hAnsi="Arial" w:cs="Arial"/>
          <w:bCs/>
          <w:iCs/>
          <w:sz w:val="20"/>
          <w:szCs w:val="20"/>
          <w:lang w:val="es-CO" w:eastAsia="en-US"/>
        </w:rPr>
        <w:t>En virtud de lo establecido en el artículo 9 de la Ley 828 de 2003 “</w:t>
      </w:r>
      <w:r w:rsidRPr="00F313C7">
        <w:rPr>
          <w:rFonts w:ascii="Arial" w:eastAsia="Calibri" w:hAnsi="Arial" w:cs="Arial"/>
          <w:bCs/>
          <w:iCs/>
          <w:sz w:val="20"/>
          <w:szCs w:val="20"/>
          <w:lang w:eastAsia="en-US"/>
        </w:rPr>
        <w:t>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 El valor de la multa en lo que respecta al Sistema General de Seguridad Social en Salud será destinado a la Subcuenta de Solidaridad del Fondo de Solidaridad y Garantía</w:t>
      </w:r>
      <w:r w:rsidRPr="00F313C7">
        <w:rPr>
          <w:rFonts w:ascii="Arial" w:eastAsia="Calibri" w:hAnsi="Arial" w:cs="Arial"/>
          <w:bCs/>
          <w:iCs/>
          <w:sz w:val="20"/>
          <w:szCs w:val="20"/>
          <w:lang w:val="es-CO" w:eastAsia="en-US"/>
        </w:rPr>
        <w:t>”</w:t>
      </w:r>
      <w:r w:rsidRPr="00F313C7">
        <w:rPr>
          <w:rFonts w:ascii="Arial" w:eastAsia="Calibri" w:hAnsi="Arial" w:cs="Arial"/>
          <w:bCs/>
          <w:iCs/>
          <w:sz w:val="20"/>
          <w:szCs w:val="20"/>
          <w:lang w:eastAsia="en-US"/>
        </w:rPr>
        <w:t>.</w:t>
      </w:r>
    </w:p>
    <w:p w14:paraId="09400A21" w14:textId="21F9362E" w:rsidR="00182725" w:rsidRDefault="00182725" w:rsidP="00107888">
      <w:pPr>
        <w:widowControl w:val="0"/>
        <w:autoSpaceDE w:val="0"/>
        <w:autoSpaceDN w:val="0"/>
        <w:ind w:right="-1"/>
        <w:jc w:val="both"/>
        <w:rPr>
          <w:rFonts w:ascii="Arial" w:hAnsi="Arial" w:cs="Arial"/>
          <w:bCs/>
          <w:iCs/>
          <w:sz w:val="20"/>
          <w:szCs w:val="20"/>
        </w:rPr>
      </w:pPr>
    </w:p>
    <w:p w14:paraId="78D145AA" w14:textId="147D0849" w:rsidR="00182725" w:rsidRPr="00F313C7" w:rsidRDefault="00E22932" w:rsidP="00107888">
      <w:pPr>
        <w:tabs>
          <w:tab w:val="left" w:pos="460"/>
        </w:tabs>
        <w:ind w:right="-1"/>
        <w:jc w:val="both"/>
        <w:rPr>
          <w:rFonts w:ascii="Arial" w:eastAsia="Calibri" w:hAnsi="Arial" w:cs="Arial"/>
          <w:sz w:val="20"/>
          <w:szCs w:val="20"/>
        </w:rPr>
      </w:pPr>
      <w:r>
        <w:rPr>
          <w:rFonts w:ascii="Arial" w:eastAsia="Calibri" w:hAnsi="Arial" w:cs="Arial"/>
          <w:b/>
          <w:bCs/>
          <w:sz w:val="20"/>
          <w:szCs w:val="20"/>
          <w:lang w:eastAsia="en-US"/>
        </w:rPr>
        <w:t xml:space="preserve">3.1.9 </w:t>
      </w:r>
      <w:r w:rsidR="00182725" w:rsidRPr="00F313C7">
        <w:rPr>
          <w:rFonts w:ascii="Arial" w:eastAsia="Calibri" w:hAnsi="Arial" w:cs="Arial"/>
          <w:b/>
          <w:bCs/>
          <w:sz w:val="20"/>
          <w:szCs w:val="20"/>
          <w:lang w:eastAsia="en-US"/>
        </w:rPr>
        <w:t xml:space="preserve">FOTOCOPIA </w:t>
      </w:r>
      <w:r w:rsidR="00182725" w:rsidRPr="00F313C7">
        <w:rPr>
          <w:rFonts w:ascii="Arial" w:eastAsia="Calibri" w:hAnsi="Arial" w:cs="Arial"/>
          <w:b/>
          <w:bCs/>
          <w:sz w:val="20"/>
          <w:szCs w:val="20"/>
          <w:lang w:val="es-ES" w:eastAsia="en-US"/>
        </w:rPr>
        <w:t>DE L</w:t>
      </w:r>
      <w:r w:rsidR="00182725" w:rsidRPr="00F313C7">
        <w:rPr>
          <w:rFonts w:ascii="Arial" w:eastAsia="Calibri" w:hAnsi="Arial" w:cs="Arial"/>
          <w:b/>
          <w:bCs/>
          <w:sz w:val="20"/>
          <w:szCs w:val="20"/>
          <w:lang w:eastAsia="en-US"/>
        </w:rPr>
        <w:t xml:space="preserve">A CÉDULA </w:t>
      </w:r>
      <w:r w:rsidR="00182725" w:rsidRPr="00F313C7">
        <w:rPr>
          <w:rFonts w:ascii="Arial" w:eastAsia="Calibri" w:hAnsi="Arial" w:cs="Arial"/>
          <w:b/>
          <w:bCs/>
          <w:sz w:val="20"/>
          <w:szCs w:val="20"/>
          <w:lang w:val="es-ES" w:eastAsia="en-US"/>
        </w:rPr>
        <w:t>D</w:t>
      </w:r>
      <w:r w:rsidR="00182725" w:rsidRPr="00F313C7">
        <w:rPr>
          <w:rFonts w:ascii="Arial" w:eastAsia="Calibri" w:hAnsi="Arial" w:cs="Arial"/>
          <w:b/>
          <w:bCs/>
          <w:sz w:val="20"/>
          <w:szCs w:val="20"/>
          <w:lang w:eastAsia="en-US"/>
        </w:rPr>
        <w:t>E CIUDADANÍA</w:t>
      </w:r>
    </w:p>
    <w:p w14:paraId="0F6A7502" w14:textId="77777777" w:rsidR="00182725" w:rsidRPr="00F313C7" w:rsidRDefault="00182725" w:rsidP="00107888">
      <w:pPr>
        <w:pStyle w:val="Prrafodelista"/>
        <w:tabs>
          <w:tab w:val="left" w:pos="460"/>
        </w:tabs>
        <w:ind w:left="0" w:right="-1"/>
        <w:jc w:val="both"/>
        <w:rPr>
          <w:rFonts w:ascii="Arial" w:eastAsia="Calibri" w:hAnsi="Arial" w:cs="Arial"/>
          <w:sz w:val="20"/>
          <w:szCs w:val="20"/>
        </w:rPr>
      </w:pPr>
    </w:p>
    <w:p w14:paraId="02179716" w14:textId="144A062E" w:rsidR="00182725" w:rsidRPr="00F313C7" w:rsidRDefault="00182725" w:rsidP="00107888">
      <w:pPr>
        <w:pStyle w:val="Prrafodelista"/>
        <w:tabs>
          <w:tab w:val="left" w:pos="460"/>
        </w:tabs>
        <w:ind w:left="0" w:right="-1"/>
        <w:jc w:val="both"/>
        <w:rPr>
          <w:rFonts w:ascii="Arial" w:eastAsia="Calibri" w:hAnsi="Arial" w:cs="Arial"/>
          <w:sz w:val="20"/>
          <w:szCs w:val="20"/>
        </w:rPr>
      </w:pPr>
      <w:r w:rsidRPr="00F313C7">
        <w:rPr>
          <w:rFonts w:ascii="Arial" w:eastAsia="Calibri" w:hAnsi="Arial" w:cs="Arial"/>
          <w:bCs/>
          <w:iCs/>
          <w:sz w:val="20"/>
          <w:szCs w:val="20"/>
          <w:lang w:eastAsia="en-US"/>
        </w:rPr>
        <w:t xml:space="preserve">Fotocopia de la Cédula de Ciudadanía del Representante Legal o </w:t>
      </w:r>
      <w:r w:rsidRPr="00F313C7">
        <w:rPr>
          <w:rFonts w:ascii="Arial" w:eastAsia="Calibri" w:hAnsi="Arial" w:cs="Arial"/>
          <w:bCs/>
          <w:iCs/>
          <w:sz w:val="20"/>
          <w:szCs w:val="20"/>
          <w:lang w:val="es-CO" w:eastAsia="en-US"/>
        </w:rPr>
        <w:t>apoderado.  L</w:t>
      </w:r>
      <w:r w:rsidRPr="00F313C7">
        <w:rPr>
          <w:rFonts w:ascii="Arial" w:eastAsia="Calibri" w:hAnsi="Arial" w:cs="Arial"/>
          <w:bCs/>
          <w:iCs/>
          <w:sz w:val="20"/>
          <w:szCs w:val="20"/>
          <w:lang w:eastAsia="en-US"/>
        </w:rPr>
        <w:t xml:space="preserve">a </w:t>
      </w:r>
      <w:r>
        <w:rPr>
          <w:rFonts w:ascii="Arial" w:hAnsi="Arial" w:cs="Arial"/>
          <w:sz w:val="20"/>
          <w:szCs w:val="20"/>
          <w:lang w:val="es-ES"/>
        </w:rPr>
        <w:t>Base Naval ARC “Orinoquia”</w:t>
      </w:r>
      <w:r w:rsidRPr="00F313C7">
        <w:rPr>
          <w:rFonts w:ascii="Arial" w:hAnsi="Arial" w:cs="Arial"/>
          <w:sz w:val="20"/>
          <w:szCs w:val="20"/>
        </w:rPr>
        <w:t xml:space="preserve"> </w:t>
      </w:r>
      <w:r w:rsidRPr="00F313C7">
        <w:rPr>
          <w:rFonts w:ascii="Arial" w:eastAsia="Calibri" w:hAnsi="Arial" w:cs="Arial"/>
          <w:bCs/>
          <w:iCs/>
          <w:sz w:val="20"/>
          <w:szCs w:val="20"/>
          <w:lang w:val="es-CO" w:eastAsia="en-US"/>
        </w:rPr>
        <w:t xml:space="preserve">podrá acceder a los mecanismos de identificación de los colombianos establecidos por la </w:t>
      </w:r>
      <w:r w:rsidR="00080EFB">
        <w:rPr>
          <w:rFonts w:ascii="Arial" w:eastAsia="Calibri" w:hAnsi="Arial" w:cs="Arial"/>
          <w:bCs/>
          <w:iCs/>
          <w:sz w:val="20"/>
          <w:szCs w:val="20"/>
          <w:lang w:val="es-CO" w:eastAsia="en-US"/>
        </w:rPr>
        <w:t>Registraduría</w:t>
      </w:r>
      <w:r w:rsidRPr="00F313C7">
        <w:rPr>
          <w:rFonts w:ascii="Arial" w:eastAsia="Calibri" w:hAnsi="Arial" w:cs="Arial"/>
          <w:bCs/>
          <w:iCs/>
          <w:sz w:val="20"/>
          <w:szCs w:val="20"/>
          <w:lang w:val="es-CO" w:eastAsia="en-US"/>
        </w:rPr>
        <w:t xml:space="preserve"> Nacional del Estado Civil de conformidad con lo establecido en el </w:t>
      </w:r>
      <w:r w:rsidRPr="00F313C7">
        <w:rPr>
          <w:rFonts w:ascii="Arial" w:eastAsia="Calibri" w:hAnsi="Arial" w:cs="Arial"/>
          <w:bCs/>
          <w:iCs/>
          <w:sz w:val="20"/>
          <w:szCs w:val="20"/>
          <w:lang w:eastAsia="en-US"/>
        </w:rPr>
        <w:t>artículo 13 “</w:t>
      </w:r>
      <w:r w:rsidRPr="00F313C7">
        <w:rPr>
          <w:rFonts w:ascii="Arial" w:eastAsia="Calibri" w:hAnsi="Arial" w:cs="Arial"/>
          <w:bCs/>
          <w:i/>
          <w:iCs/>
          <w:sz w:val="20"/>
          <w:szCs w:val="20"/>
          <w:lang w:eastAsia="en-US"/>
        </w:rPr>
        <w:t>A</w:t>
      </w:r>
      <w:bookmarkStart w:id="6" w:name="13"/>
      <w:r w:rsidRPr="00F313C7">
        <w:rPr>
          <w:rFonts w:ascii="Arial" w:eastAsia="Calibri" w:hAnsi="Arial" w:cs="Arial"/>
          <w:bCs/>
          <w:i/>
          <w:iCs/>
          <w:sz w:val="20"/>
          <w:szCs w:val="20"/>
          <w:lang w:eastAsia="en-US"/>
        </w:rPr>
        <w:t>CCESO A LA IDENTIFICACIÓN DE LOS COLOMBIANOS POR PARTE DE ENTIDADES PÚBLICAS</w:t>
      </w:r>
      <w:bookmarkEnd w:id="6"/>
      <w:r w:rsidRPr="00F313C7">
        <w:rPr>
          <w:rFonts w:ascii="Arial" w:eastAsia="Calibri" w:hAnsi="Arial" w:cs="Arial"/>
          <w:bCs/>
          <w:iCs/>
          <w:sz w:val="20"/>
          <w:szCs w:val="20"/>
          <w:lang w:eastAsia="en-US"/>
        </w:rPr>
        <w:t>”, del Decreto 2106 de 2019.</w:t>
      </w:r>
    </w:p>
    <w:p w14:paraId="5E0BD3CC" w14:textId="77777777" w:rsidR="00205914" w:rsidRPr="00F313C7" w:rsidRDefault="00205914" w:rsidP="00205914">
      <w:pPr>
        <w:ind w:right="-1"/>
        <w:contextualSpacing/>
        <w:jc w:val="both"/>
        <w:rPr>
          <w:rFonts w:ascii="Arial" w:eastAsia="Calibri" w:hAnsi="Arial" w:cs="Arial"/>
          <w:sz w:val="20"/>
          <w:szCs w:val="20"/>
        </w:rPr>
      </w:pPr>
    </w:p>
    <w:p w14:paraId="06C92AC8" w14:textId="5E43D548" w:rsidR="00205914" w:rsidRPr="00E22932" w:rsidRDefault="00205914" w:rsidP="002A627D">
      <w:pPr>
        <w:pStyle w:val="Prrafodelista"/>
        <w:numPr>
          <w:ilvl w:val="2"/>
          <w:numId w:val="75"/>
        </w:numPr>
        <w:tabs>
          <w:tab w:val="left" w:pos="318"/>
        </w:tabs>
        <w:ind w:right="-1"/>
        <w:jc w:val="both"/>
        <w:rPr>
          <w:rFonts w:ascii="Arial" w:eastAsia="Calibri" w:hAnsi="Arial" w:cs="Arial"/>
          <w:sz w:val="20"/>
          <w:szCs w:val="20"/>
        </w:rPr>
      </w:pPr>
      <w:r w:rsidRPr="00E22932">
        <w:rPr>
          <w:rFonts w:ascii="Arial" w:eastAsia="Calibri" w:hAnsi="Arial" w:cs="Arial"/>
          <w:b/>
          <w:bCs/>
          <w:sz w:val="20"/>
          <w:szCs w:val="20"/>
          <w:lang w:eastAsia="en-US"/>
        </w:rPr>
        <w:t xml:space="preserve">MULTAS </w:t>
      </w:r>
      <w:r w:rsidRPr="00E22932">
        <w:rPr>
          <w:rFonts w:ascii="Arial" w:eastAsia="Calibri" w:hAnsi="Arial" w:cs="Arial"/>
          <w:b/>
          <w:bCs/>
          <w:sz w:val="20"/>
          <w:szCs w:val="20"/>
          <w:lang w:val="es-ES" w:eastAsia="en-US"/>
        </w:rPr>
        <w:t>Y</w:t>
      </w:r>
      <w:r w:rsidRPr="00E22932">
        <w:rPr>
          <w:rFonts w:ascii="Arial" w:eastAsia="Calibri" w:hAnsi="Arial" w:cs="Arial"/>
          <w:b/>
          <w:bCs/>
          <w:sz w:val="20"/>
          <w:szCs w:val="20"/>
          <w:lang w:eastAsia="en-US"/>
        </w:rPr>
        <w:t xml:space="preserve"> SANCIONES: </w:t>
      </w:r>
    </w:p>
    <w:p w14:paraId="6E7AF3D3" w14:textId="77777777" w:rsidR="00205914" w:rsidRPr="00F313C7" w:rsidRDefault="00205914" w:rsidP="00205914">
      <w:pPr>
        <w:pStyle w:val="Prrafodelista"/>
        <w:tabs>
          <w:tab w:val="left" w:pos="318"/>
        </w:tabs>
        <w:ind w:left="0" w:right="-1"/>
        <w:jc w:val="both"/>
        <w:rPr>
          <w:rFonts w:ascii="Arial" w:eastAsia="Calibri" w:hAnsi="Arial" w:cs="Arial"/>
          <w:b/>
          <w:bCs/>
          <w:sz w:val="20"/>
          <w:szCs w:val="20"/>
          <w:lang w:eastAsia="en-US"/>
        </w:rPr>
      </w:pPr>
    </w:p>
    <w:p w14:paraId="79801ED8" w14:textId="209CA0AD" w:rsidR="00D45D6C" w:rsidRDefault="00107888" w:rsidP="00107888">
      <w:pPr>
        <w:ind w:right="-1"/>
        <w:jc w:val="both"/>
        <w:rPr>
          <w:rFonts w:ascii="Arial" w:hAnsi="Arial" w:cs="Arial"/>
          <w:sz w:val="20"/>
          <w:szCs w:val="20"/>
        </w:rPr>
      </w:pPr>
      <w:r>
        <w:rPr>
          <w:rFonts w:ascii="Arial" w:hAnsi="Arial" w:cs="Arial"/>
          <w:sz w:val="20"/>
          <w:szCs w:val="20"/>
        </w:rPr>
        <w:t>I</w:t>
      </w:r>
      <w:r w:rsidR="00205914" w:rsidRPr="00205914">
        <w:rPr>
          <w:rFonts w:ascii="Arial" w:hAnsi="Arial" w:cs="Arial"/>
          <w:sz w:val="20"/>
          <w:szCs w:val="20"/>
        </w:rPr>
        <w:t xml:space="preserve">mpuestas dentro de los últimos cinco (05) años, lo cual será verificado en el Registro Único de Proponentes, el cual deberá tener una vigencia no mayor a treinta (30) días calendario anteriores a la fecha de presentación de la propuesta, </w:t>
      </w:r>
      <w:r w:rsidR="00205914" w:rsidRPr="00205914">
        <w:rPr>
          <w:rFonts w:ascii="Arial" w:hAnsi="Arial" w:cs="Arial"/>
          <w:iCs/>
          <w:sz w:val="20"/>
          <w:szCs w:val="20"/>
        </w:rPr>
        <w:t>a efecto de verificar las inhabilidades contenidas en la Ley 1474 del 12 de julio de 2011</w:t>
      </w:r>
      <w:r w:rsidR="00205914" w:rsidRPr="00205914">
        <w:rPr>
          <w:rFonts w:ascii="Arial" w:hAnsi="Arial" w:cs="Arial"/>
          <w:sz w:val="20"/>
          <w:szCs w:val="20"/>
        </w:rPr>
        <w:t xml:space="preserve">.  </w:t>
      </w:r>
    </w:p>
    <w:p w14:paraId="33CCCF3C" w14:textId="77777777" w:rsidR="00EB2BB6" w:rsidRDefault="00EB2BB6" w:rsidP="00107888">
      <w:pPr>
        <w:ind w:right="-1"/>
        <w:jc w:val="both"/>
        <w:rPr>
          <w:rFonts w:ascii="Arial" w:hAnsi="Arial" w:cs="Arial"/>
          <w:sz w:val="20"/>
          <w:szCs w:val="20"/>
        </w:rPr>
      </w:pPr>
    </w:p>
    <w:p w14:paraId="7DE8D631" w14:textId="121CE4BF" w:rsidR="00205914" w:rsidRPr="00205914" w:rsidRDefault="00205914" w:rsidP="00107888">
      <w:pPr>
        <w:ind w:right="-1"/>
        <w:jc w:val="both"/>
        <w:rPr>
          <w:rFonts w:ascii="Arial" w:hAnsi="Arial" w:cs="Arial"/>
          <w:b/>
          <w:bCs/>
          <w:sz w:val="20"/>
          <w:szCs w:val="20"/>
        </w:rPr>
      </w:pPr>
      <w:r w:rsidRPr="00205914">
        <w:rPr>
          <w:rFonts w:ascii="Arial" w:hAnsi="Arial" w:cs="Arial"/>
          <w:bCs/>
          <w:sz w:val="20"/>
          <w:szCs w:val="20"/>
          <w:u w:val="single"/>
        </w:rPr>
        <w:t xml:space="preserve">Señor Oferente, en caso que en el Registro Único de Proponentes no esté incluida la información de multas y sanciones de manera clara y expresa, deberá allegar en </w:t>
      </w:r>
      <w:r w:rsidRPr="00205914">
        <w:rPr>
          <w:rFonts w:ascii="Arial" w:hAnsi="Arial" w:cs="Arial"/>
          <w:b/>
          <w:bCs/>
          <w:sz w:val="20"/>
          <w:szCs w:val="20"/>
          <w:u w:val="single"/>
        </w:rPr>
        <w:t>escrito independiente</w:t>
      </w:r>
      <w:r w:rsidRPr="00205914">
        <w:rPr>
          <w:rFonts w:ascii="Arial" w:hAnsi="Arial" w:cs="Arial"/>
          <w:bCs/>
          <w:sz w:val="20"/>
          <w:szCs w:val="20"/>
          <w:u w:val="single"/>
        </w:rPr>
        <w:t xml:space="preserve"> declaración en donde se establezcan las multas y sanciones impuestas dentro de los últimos cinco (05) años anteriores a la entrega de la propuesta</w:t>
      </w:r>
      <w:r w:rsidRPr="00205914">
        <w:rPr>
          <w:rFonts w:ascii="Arial" w:hAnsi="Arial" w:cs="Arial"/>
          <w:bCs/>
          <w:sz w:val="20"/>
          <w:szCs w:val="20"/>
        </w:rPr>
        <w:t>.</w:t>
      </w:r>
    </w:p>
    <w:p w14:paraId="686E0F68" w14:textId="77777777" w:rsidR="00205914" w:rsidRDefault="00205914" w:rsidP="00107888">
      <w:pPr>
        <w:ind w:right="-1"/>
        <w:jc w:val="both"/>
        <w:rPr>
          <w:rFonts w:ascii="Arial" w:hAnsi="Arial" w:cs="Arial"/>
          <w:bCs/>
          <w:sz w:val="20"/>
          <w:szCs w:val="20"/>
        </w:rPr>
      </w:pPr>
    </w:p>
    <w:p w14:paraId="6152017D" w14:textId="205389A4" w:rsidR="00205914" w:rsidRDefault="00205914" w:rsidP="00107888">
      <w:pPr>
        <w:ind w:right="-1"/>
        <w:jc w:val="both"/>
        <w:rPr>
          <w:rFonts w:ascii="Arial" w:hAnsi="Arial" w:cs="Arial"/>
          <w:bCs/>
          <w:sz w:val="20"/>
          <w:szCs w:val="20"/>
        </w:rPr>
      </w:pPr>
      <w:r w:rsidRPr="00205914">
        <w:rPr>
          <w:rFonts w:ascii="Arial" w:hAnsi="Arial" w:cs="Arial"/>
          <w:bCs/>
          <w:sz w:val="20"/>
          <w:szCs w:val="20"/>
        </w:rPr>
        <w:t>Igualmente se verificará la</w:t>
      </w:r>
      <w:r w:rsidRPr="00205914">
        <w:rPr>
          <w:rFonts w:ascii="Arial" w:hAnsi="Arial" w:cs="Arial"/>
          <w:b/>
          <w:bCs/>
          <w:sz w:val="20"/>
          <w:szCs w:val="20"/>
        </w:rPr>
        <w:t xml:space="preserve"> INHABILIDAD POR INCUMPLIMIENTO REITERADO </w:t>
      </w:r>
      <w:r w:rsidRPr="00205914">
        <w:rPr>
          <w:rFonts w:ascii="Arial" w:hAnsi="Arial" w:cs="Arial"/>
          <w:bCs/>
          <w:sz w:val="20"/>
          <w:szCs w:val="20"/>
        </w:rPr>
        <w:t>consagrada en el artículo 43 de la Ley 1955 de 2019, la cual modifico el artículo 90 de la Ley 1474 de 2011.</w:t>
      </w:r>
    </w:p>
    <w:p w14:paraId="3FD411E6" w14:textId="77777777" w:rsidR="002E17B9" w:rsidRDefault="002E17B9" w:rsidP="00107888">
      <w:pPr>
        <w:ind w:right="-1"/>
        <w:jc w:val="both"/>
        <w:rPr>
          <w:rFonts w:ascii="Arial" w:hAnsi="Arial" w:cs="Arial"/>
          <w:bCs/>
          <w:sz w:val="20"/>
          <w:szCs w:val="20"/>
        </w:rPr>
      </w:pPr>
    </w:p>
    <w:p w14:paraId="22100A27" w14:textId="77777777" w:rsidR="00205914" w:rsidRPr="00205914" w:rsidRDefault="00205914" w:rsidP="00205914">
      <w:pPr>
        <w:ind w:right="145"/>
        <w:jc w:val="both"/>
        <w:rPr>
          <w:rFonts w:ascii="Arial" w:hAnsi="Arial" w:cs="Arial"/>
          <w:bCs/>
          <w:sz w:val="20"/>
          <w:szCs w:val="20"/>
        </w:rPr>
      </w:pPr>
      <w:r>
        <w:rPr>
          <w:rFonts w:ascii="Arial" w:hAnsi="Arial" w:cs="Arial"/>
          <w:b/>
          <w:sz w:val="20"/>
          <w:szCs w:val="20"/>
        </w:rPr>
        <w:t xml:space="preserve">3.1.12 </w:t>
      </w:r>
      <w:r w:rsidRPr="0058330F">
        <w:rPr>
          <w:rFonts w:ascii="Arial" w:hAnsi="Arial" w:cs="Arial"/>
          <w:b/>
          <w:sz w:val="20"/>
          <w:szCs w:val="20"/>
        </w:rPr>
        <w:t>Tener Situación Militar Definida:</w:t>
      </w:r>
      <w:r w:rsidRPr="0058330F">
        <w:rPr>
          <w:rFonts w:ascii="Arial" w:hAnsi="Arial" w:cs="Arial"/>
          <w:bCs/>
          <w:sz w:val="20"/>
          <w:szCs w:val="20"/>
        </w:rPr>
        <w:t xml:space="preserve"> (Aplica para varones menores de 50 años y para personas que no se encuentren en la situación descrita en la sentencia T-476/14 del 9 de Julio de 2014) del Representante Legal o de quien firma la propuesta, acuerdo artículo 11 “Obligación de definir la situación militar”, de la Ley 1861 de agosto 04 de 2017, Por la cual se reglamenta el servicio de reclutamiento, control de reservas y la movilización. En caso de pérdida deberá anexar certificación de la Dirección de Reclutamiento donde conste que la situación militar se encuentra definida. En todo caso la Entidad se reserva el derecho de verificar directamente dicha información.</w:t>
      </w:r>
    </w:p>
    <w:p w14:paraId="5C6249AA" w14:textId="77777777" w:rsidR="00182725" w:rsidRDefault="00182725" w:rsidP="00F97FEE">
      <w:pPr>
        <w:widowControl w:val="0"/>
        <w:autoSpaceDE w:val="0"/>
        <w:autoSpaceDN w:val="0"/>
        <w:ind w:right="-1"/>
        <w:jc w:val="both"/>
        <w:rPr>
          <w:rFonts w:ascii="Arial" w:hAnsi="Arial" w:cs="Arial"/>
          <w:bCs/>
          <w:iCs/>
          <w:sz w:val="20"/>
          <w:szCs w:val="20"/>
        </w:rPr>
      </w:pPr>
    </w:p>
    <w:p w14:paraId="41B0F43F" w14:textId="4C84AF3A" w:rsidR="00205914" w:rsidRPr="0058330F" w:rsidRDefault="00205914" w:rsidP="00205914">
      <w:pPr>
        <w:pStyle w:val="Default"/>
        <w:ind w:right="143"/>
        <w:jc w:val="both"/>
        <w:rPr>
          <w:rFonts w:ascii="Arial" w:hAnsi="Arial" w:cs="Arial"/>
          <w:sz w:val="20"/>
          <w:szCs w:val="20"/>
        </w:rPr>
      </w:pPr>
      <w:r>
        <w:rPr>
          <w:rFonts w:ascii="Arial" w:hAnsi="Arial" w:cs="Arial"/>
          <w:b/>
          <w:bCs/>
          <w:color w:val="auto"/>
          <w:sz w:val="20"/>
          <w:szCs w:val="20"/>
          <w:lang w:val="x-none" w:eastAsia="x-none"/>
        </w:rPr>
        <w:t>3</w:t>
      </w:r>
      <w:r>
        <w:rPr>
          <w:rFonts w:ascii="Arial" w:hAnsi="Arial" w:cs="Arial"/>
          <w:b/>
          <w:bCs/>
          <w:sz w:val="20"/>
          <w:szCs w:val="20"/>
        </w:rPr>
        <w:t>.1.13</w:t>
      </w:r>
      <w:r w:rsidRPr="0058330F">
        <w:rPr>
          <w:rFonts w:ascii="Arial" w:hAnsi="Arial" w:cs="Arial"/>
          <w:b/>
          <w:bCs/>
          <w:sz w:val="20"/>
          <w:szCs w:val="20"/>
        </w:rPr>
        <w:t xml:space="preserve"> Certificación expedida por el COPNIA de vigencia de la matrícula del profesional que avala la propuesta</w:t>
      </w:r>
      <w:r w:rsidR="00CF54B1">
        <w:rPr>
          <w:rFonts w:ascii="Arial" w:hAnsi="Arial" w:cs="Arial"/>
          <w:b/>
          <w:bCs/>
          <w:sz w:val="20"/>
          <w:szCs w:val="20"/>
        </w:rPr>
        <w:t xml:space="preserve"> (Aplica para procesos de obra):</w:t>
      </w:r>
      <w:r w:rsidRPr="0058330F">
        <w:rPr>
          <w:rFonts w:ascii="Arial" w:hAnsi="Arial" w:cs="Arial"/>
          <w:b/>
          <w:bCs/>
          <w:sz w:val="20"/>
          <w:szCs w:val="20"/>
        </w:rPr>
        <w:t xml:space="preserve"> </w:t>
      </w:r>
      <w:r w:rsidRPr="0058330F">
        <w:rPr>
          <w:rFonts w:ascii="Arial" w:hAnsi="Arial" w:cs="Arial"/>
          <w:sz w:val="20"/>
          <w:szCs w:val="20"/>
        </w:rPr>
        <w:t xml:space="preserve">Por tratarse de un proceso de selección para la adjudicación de un contrato cuyo objeto implica el desarrollo de actividades catalogadas como ejercicio de la ingeniería, la propuesta debe estar avalada por ingeniero civil o ingeniero sanitario, salvo que el proponente sea persona natural que ostente dicha calidad (ley 842 de 2003). En consecuencia, se debe presentar fotocopia del certificado de vigencia de la matricula profesional expedida por el COPNIA cuya fecha de expedición no sea superior al termino de validez establecido por la entidad antes mencionada. </w:t>
      </w:r>
    </w:p>
    <w:p w14:paraId="3C96E788" w14:textId="77777777" w:rsidR="00205914" w:rsidRPr="0058330F" w:rsidRDefault="00205914" w:rsidP="00205914">
      <w:pPr>
        <w:pStyle w:val="Default"/>
        <w:ind w:right="143"/>
        <w:jc w:val="both"/>
        <w:rPr>
          <w:rFonts w:ascii="Arial" w:hAnsi="Arial" w:cs="Arial"/>
          <w:sz w:val="20"/>
          <w:szCs w:val="20"/>
        </w:rPr>
      </w:pPr>
    </w:p>
    <w:p w14:paraId="043D33A9" w14:textId="25AB091B" w:rsidR="00205914" w:rsidRPr="0058330F" w:rsidRDefault="00205914" w:rsidP="00205914">
      <w:pPr>
        <w:pStyle w:val="Default"/>
        <w:ind w:right="143"/>
        <w:jc w:val="both"/>
        <w:rPr>
          <w:rFonts w:ascii="Arial" w:hAnsi="Arial" w:cs="Arial"/>
          <w:sz w:val="20"/>
          <w:szCs w:val="20"/>
        </w:rPr>
      </w:pPr>
      <w:r>
        <w:rPr>
          <w:rFonts w:ascii="Arial" w:hAnsi="Arial" w:cs="Arial"/>
          <w:b/>
          <w:bCs/>
          <w:sz w:val="20"/>
          <w:szCs w:val="20"/>
        </w:rPr>
        <w:t>3.1.14</w:t>
      </w:r>
      <w:r w:rsidRPr="0058330F">
        <w:rPr>
          <w:rFonts w:ascii="Arial" w:hAnsi="Arial" w:cs="Arial"/>
          <w:b/>
          <w:bCs/>
          <w:sz w:val="20"/>
          <w:szCs w:val="20"/>
        </w:rPr>
        <w:t xml:space="preserve"> Certificado de profesión liberal</w:t>
      </w:r>
      <w:r w:rsidR="00CF54B1">
        <w:rPr>
          <w:rFonts w:ascii="Arial" w:hAnsi="Arial" w:cs="Arial"/>
          <w:b/>
          <w:bCs/>
          <w:sz w:val="20"/>
          <w:szCs w:val="20"/>
        </w:rPr>
        <w:t xml:space="preserve"> (en caso que aplique)</w:t>
      </w:r>
      <w:r w:rsidRPr="0058330F">
        <w:rPr>
          <w:rFonts w:ascii="Arial" w:hAnsi="Arial" w:cs="Arial"/>
          <w:sz w:val="20"/>
          <w:szCs w:val="20"/>
        </w:rPr>
        <w:t xml:space="preserve">: Atendiendo que el objeto del presente proceso implica el ejercicio de una profesión liberal, de conformidad con lo establecido en el Art. 23 del Código de Comercio las personas que ejerzan funciones liberales no estarán obligados a tener registro mercantil, los cuales deberán presentar certificación en la que conste que ejercen profesiones liberales acompañándola de los siguientes documentos: </w:t>
      </w:r>
    </w:p>
    <w:p w14:paraId="3AF39969" w14:textId="77777777" w:rsidR="00205914" w:rsidRPr="0058330F" w:rsidRDefault="00205914" w:rsidP="00205914">
      <w:pPr>
        <w:pStyle w:val="Default"/>
        <w:ind w:right="143"/>
        <w:jc w:val="both"/>
        <w:rPr>
          <w:rFonts w:ascii="Arial" w:hAnsi="Arial" w:cs="Arial"/>
          <w:sz w:val="20"/>
          <w:szCs w:val="20"/>
        </w:rPr>
      </w:pPr>
    </w:p>
    <w:p w14:paraId="2E5121C5" w14:textId="09BC769E" w:rsidR="00205914" w:rsidRPr="0058330F" w:rsidRDefault="00205914" w:rsidP="00205914">
      <w:pPr>
        <w:pStyle w:val="Default"/>
        <w:ind w:right="143"/>
        <w:jc w:val="both"/>
        <w:rPr>
          <w:rFonts w:ascii="Arial" w:hAnsi="Arial" w:cs="Arial"/>
          <w:sz w:val="20"/>
          <w:szCs w:val="20"/>
        </w:rPr>
      </w:pPr>
      <w:r>
        <w:rPr>
          <w:rFonts w:ascii="Arial" w:hAnsi="Arial" w:cs="Arial"/>
          <w:b/>
          <w:bCs/>
          <w:sz w:val="20"/>
          <w:szCs w:val="20"/>
        </w:rPr>
        <w:t>3.1.15</w:t>
      </w:r>
      <w:r w:rsidRPr="0058330F">
        <w:rPr>
          <w:rFonts w:ascii="Arial" w:hAnsi="Arial" w:cs="Arial"/>
          <w:b/>
          <w:bCs/>
          <w:sz w:val="20"/>
          <w:szCs w:val="20"/>
        </w:rPr>
        <w:t xml:space="preserve"> Tarjeta de matrícula profesional del ingeniero o de arquitecto</w:t>
      </w:r>
      <w:r w:rsidR="00CF54B1">
        <w:rPr>
          <w:rFonts w:ascii="Arial" w:hAnsi="Arial" w:cs="Arial"/>
          <w:b/>
          <w:bCs/>
          <w:sz w:val="20"/>
          <w:szCs w:val="20"/>
        </w:rPr>
        <w:t xml:space="preserve"> (Aplica para procesos de obra):</w:t>
      </w:r>
      <w:r w:rsidRPr="0058330F">
        <w:rPr>
          <w:rFonts w:ascii="Arial" w:hAnsi="Arial" w:cs="Arial"/>
          <w:b/>
          <w:bCs/>
          <w:sz w:val="20"/>
          <w:szCs w:val="20"/>
        </w:rPr>
        <w:t xml:space="preserve"> </w:t>
      </w:r>
      <w:r w:rsidRPr="0058330F">
        <w:rPr>
          <w:rFonts w:ascii="Arial" w:hAnsi="Arial" w:cs="Arial"/>
          <w:sz w:val="20"/>
          <w:szCs w:val="20"/>
        </w:rPr>
        <w:t xml:space="preserve">En atención a que el objeto del presente proceso implica el ejercicio de la ingeniería, los oferentes deben presentar el documento que acredite la inscripción o el registro profesional de ingenieros o arquitecto según lo establecido en el Art. 11 de la ley 842 de 2003, el cual es la tarjeta de matrícula profesional de ingeniero o arquitecto. </w:t>
      </w:r>
    </w:p>
    <w:p w14:paraId="7989471F" w14:textId="77777777" w:rsidR="00205914" w:rsidRPr="0058330F" w:rsidRDefault="00205914" w:rsidP="00205914">
      <w:pPr>
        <w:pStyle w:val="Default"/>
        <w:ind w:right="143"/>
        <w:jc w:val="both"/>
        <w:rPr>
          <w:rFonts w:ascii="Arial" w:hAnsi="Arial" w:cs="Arial"/>
          <w:sz w:val="20"/>
          <w:szCs w:val="20"/>
        </w:rPr>
      </w:pPr>
    </w:p>
    <w:p w14:paraId="227A782F" w14:textId="3B12C371" w:rsidR="00205914" w:rsidRPr="00EC3AF0" w:rsidRDefault="00205914" w:rsidP="00205914">
      <w:pPr>
        <w:ind w:right="143"/>
        <w:jc w:val="both"/>
        <w:rPr>
          <w:rFonts w:ascii="Arial" w:hAnsi="Arial" w:cs="Arial"/>
          <w:bCs/>
          <w:sz w:val="20"/>
          <w:szCs w:val="20"/>
        </w:rPr>
      </w:pPr>
      <w:r>
        <w:rPr>
          <w:rFonts w:ascii="Arial" w:hAnsi="Arial" w:cs="Arial"/>
          <w:b/>
          <w:bCs/>
          <w:sz w:val="20"/>
          <w:szCs w:val="20"/>
        </w:rPr>
        <w:t>3.1.16</w:t>
      </w:r>
      <w:r w:rsidRPr="0058330F">
        <w:rPr>
          <w:rFonts w:ascii="Arial" w:hAnsi="Arial" w:cs="Arial"/>
          <w:b/>
          <w:bCs/>
          <w:sz w:val="20"/>
          <w:szCs w:val="20"/>
        </w:rPr>
        <w:t xml:space="preserve"> Certificado de vigencia de matrícula del COPNIA</w:t>
      </w:r>
      <w:r w:rsidR="00CF54B1">
        <w:rPr>
          <w:rFonts w:ascii="Arial" w:hAnsi="Arial" w:cs="Arial"/>
          <w:b/>
          <w:bCs/>
          <w:sz w:val="20"/>
          <w:szCs w:val="20"/>
        </w:rPr>
        <w:t xml:space="preserve"> (Aplica para procesos de obra)</w:t>
      </w:r>
      <w:r w:rsidRPr="0058330F">
        <w:rPr>
          <w:rFonts w:ascii="Arial" w:hAnsi="Arial" w:cs="Arial"/>
          <w:b/>
          <w:bCs/>
          <w:sz w:val="20"/>
          <w:szCs w:val="20"/>
        </w:rPr>
        <w:t xml:space="preserve">: </w:t>
      </w:r>
      <w:r w:rsidRPr="0058330F">
        <w:rPr>
          <w:rFonts w:ascii="Arial" w:hAnsi="Arial" w:cs="Arial"/>
          <w:sz w:val="20"/>
          <w:szCs w:val="20"/>
        </w:rPr>
        <w:t xml:space="preserve">Los oferentes deberán presentar certificado de vigencia de matrícula del COPNIA, en virtud del cual acrediten que su registro se encuentra </w:t>
      </w:r>
      <w:r w:rsidRPr="00EC3AF0">
        <w:rPr>
          <w:rFonts w:ascii="Arial" w:hAnsi="Arial" w:cs="Arial"/>
          <w:sz w:val="20"/>
          <w:szCs w:val="20"/>
        </w:rPr>
        <w:t xml:space="preserve">vigente. </w:t>
      </w:r>
    </w:p>
    <w:p w14:paraId="4F6169BB" w14:textId="77777777" w:rsidR="00205914" w:rsidRPr="00EC3AF0" w:rsidRDefault="00205914" w:rsidP="00205914">
      <w:pPr>
        <w:ind w:right="143"/>
        <w:jc w:val="both"/>
        <w:rPr>
          <w:rFonts w:ascii="Arial" w:hAnsi="Arial" w:cs="Arial"/>
          <w:b/>
          <w:bCs/>
          <w:sz w:val="20"/>
          <w:szCs w:val="20"/>
        </w:rPr>
      </w:pPr>
    </w:p>
    <w:p w14:paraId="67220FC9" w14:textId="03890F12" w:rsidR="00205914" w:rsidRDefault="00205914" w:rsidP="00205914">
      <w:pPr>
        <w:ind w:right="145"/>
        <w:jc w:val="both"/>
        <w:rPr>
          <w:rFonts w:ascii="Arial" w:hAnsi="Arial" w:cs="Arial"/>
          <w:bCs/>
          <w:sz w:val="20"/>
          <w:szCs w:val="20"/>
        </w:rPr>
      </w:pPr>
      <w:r w:rsidRPr="00EC3AF0">
        <w:rPr>
          <w:rFonts w:ascii="Arial" w:hAnsi="Arial" w:cs="Arial"/>
          <w:b/>
          <w:sz w:val="20"/>
          <w:szCs w:val="20"/>
        </w:rPr>
        <w:t>3.1.17 Registro único de proponentes</w:t>
      </w:r>
      <w:r w:rsidRPr="00EC3AF0">
        <w:rPr>
          <w:rFonts w:ascii="Arial" w:hAnsi="Arial" w:cs="Arial"/>
          <w:sz w:val="20"/>
          <w:szCs w:val="20"/>
        </w:rPr>
        <w:t xml:space="preserve"> </w:t>
      </w:r>
      <w:r w:rsidR="005F4C0D" w:rsidRPr="00EC3AF0">
        <w:rPr>
          <w:rFonts w:ascii="Arial" w:hAnsi="Arial" w:cs="Arial"/>
          <w:bCs/>
          <w:sz w:val="20"/>
          <w:szCs w:val="20"/>
        </w:rPr>
        <w:t>La BASE NAVAL No. 5 ARC “ORINOQUÍA”, verificará la capacidad jurídica de conformidad con la información consignada en el RUP con corte a 31 de diciembre de 202</w:t>
      </w:r>
      <w:r w:rsidR="0055471E" w:rsidRPr="00EC3AF0">
        <w:rPr>
          <w:rFonts w:ascii="Arial" w:hAnsi="Arial" w:cs="Arial"/>
          <w:bCs/>
          <w:sz w:val="20"/>
          <w:szCs w:val="20"/>
        </w:rPr>
        <w:t>4</w:t>
      </w:r>
      <w:r w:rsidR="005F4C0D" w:rsidRPr="00EC3AF0">
        <w:rPr>
          <w:rFonts w:ascii="Arial" w:hAnsi="Arial" w:cs="Arial"/>
          <w:bCs/>
          <w:sz w:val="20"/>
          <w:szCs w:val="20"/>
        </w:rPr>
        <w:t xml:space="preserve"> o el último que esté obligado a reportar debidamente renovado y en firme. Por lo anterior, todos los proponentes que demuestren interés en participar en el presente proceso de contratación, deberán estar inscritos en el registro único de proponentes con el fin de que la entidad realice la verificación de los requisitos habilitantes de carácter jurídico respecto a las multas y sanciones de conformidad con lo establecido en el Decreto 1082 de 2015 y el artículo 6 de la Ley 1150 de 2007 modificado por el artículo 221 del Decreto Ley 019 de 2012, para tal efecto el RUP debe tener fecha de expedición no mayor a 30 días calendario de anterioridad respecto de la fecha límite de presentación de propuestas. El cual deberá estar renovado y en firme, con corte 31 de diciembre de 202</w:t>
      </w:r>
      <w:r w:rsidR="0055471E" w:rsidRPr="00EC3AF0">
        <w:rPr>
          <w:rFonts w:ascii="Arial" w:hAnsi="Arial" w:cs="Arial"/>
          <w:bCs/>
          <w:sz w:val="20"/>
          <w:szCs w:val="20"/>
        </w:rPr>
        <w:t>4</w:t>
      </w:r>
      <w:r w:rsidR="005F4C0D" w:rsidRPr="00EC3AF0">
        <w:rPr>
          <w:rFonts w:ascii="Arial" w:hAnsi="Arial" w:cs="Arial"/>
          <w:bCs/>
          <w:sz w:val="20"/>
          <w:szCs w:val="20"/>
        </w:rPr>
        <w:t>.</w:t>
      </w:r>
    </w:p>
    <w:p w14:paraId="20C47E98" w14:textId="77777777" w:rsidR="005F4C0D" w:rsidRDefault="005F4C0D" w:rsidP="00205914">
      <w:pPr>
        <w:ind w:right="145"/>
        <w:jc w:val="both"/>
        <w:rPr>
          <w:rFonts w:ascii="Arial" w:hAnsi="Arial" w:cs="Arial"/>
          <w:b/>
          <w:sz w:val="20"/>
          <w:szCs w:val="20"/>
        </w:rPr>
      </w:pPr>
    </w:p>
    <w:p w14:paraId="2D394844" w14:textId="77777777" w:rsidR="00205914" w:rsidRPr="00967942" w:rsidRDefault="00205914" w:rsidP="00205914">
      <w:pPr>
        <w:ind w:right="145"/>
        <w:jc w:val="both"/>
        <w:rPr>
          <w:rFonts w:ascii="Arial" w:hAnsi="Arial" w:cs="Arial"/>
          <w:bCs/>
          <w:sz w:val="20"/>
          <w:szCs w:val="20"/>
        </w:rPr>
      </w:pPr>
      <w:r w:rsidRPr="00967942">
        <w:rPr>
          <w:rFonts w:ascii="Arial" w:hAnsi="Arial" w:cs="Arial"/>
          <w:bCs/>
          <w:sz w:val="20"/>
          <w:szCs w:val="20"/>
        </w:rPr>
        <w:t>Cuando se renueve o actualice el registro único de proponentes la información que se modifica estará vigente hasta que la nueva información quede en firme.</w:t>
      </w:r>
    </w:p>
    <w:p w14:paraId="09961147" w14:textId="77777777" w:rsidR="00205914" w:rsidRPr="009E32AD" w:rsidRDefault="00205914" w:rsidP="00205914">
      <w:pPr>
        <w:jc w:val="both"/>
        <w:rPr>
          <w:rFonts w:ascii="Arial" w:hAnsi="Arial" w:cs="Arial"/>
          <w:b/>
          <w:sz w:val="20"/>
          <w:szCs w:val="20"/>
        </w:rPr>
      </w:pPr>
    </w:p>
    <w:p w14:paraId="5D218996" w14:textId="77777777" w:rsidR="00205914" w:rsidRDefault="00205914" w:rsidP="00205914">
      <w:pPr>
        <w:ind w:right="191"/>
        <w:jc w:val="both"/>
        <w:rPr>
          <w:rFonts w:ascii="Arial" w:hAnsi="Arial" w:cs="Arial"/>
          <w:bCs/>
          <w:sz w:val="20"/>
          <w:szCs w:val="20"/>
        </w:rPr>
      </w:pPr>
      <w:r>
        <w:rPr>
          <w:rFonts w:ascii="Arial" w:hAnsi="Arial" w:cs="Arial"/>
          <w:b/>
          <w:bCs/>
          <w:sz w:val="20"/>
          <w:szCs w:val="20"/>
        </w:rPr>
        <w:t>3.1.18</w:t>
      </w:r>
      <w:r w:rsidRPr="00237270">
        <w:rPr>
          <w:rFonts w:ascii="Arial" w:hAnsi="Arial" w:cs="Arial"/>
          <w:b/>
          <w:bCs/>
          <w:sz w:val="20"/>
          <w:szCs w:val="20"/>
        </w:rPr>
        <w:t xml:space="preserve"> Proveniencia de Dineros:</w:t>
      </w:r>
      <w:r w:rsidRPr="00967942">
        <w:rPr>
          <w:rFonts w:ascii="Arial" w:hAnsi="Arial" w:cs="Arial"/>
          <w:bCs/>
          <w:sz w:val="20"/>
          <w:szCs w:val="20"/>
        </w:rPr>
        <w:t xml:space="preserve"> Certificar bajo la gravedad del juramento, que los dineros que van a utilizar para cumplir con el objeto del contrato no provienen de entidades de captación masiva de dineros provenientes del público que no estén autorizadas, vigiladas y controladas por la superintendencia financiera de Colombia – acuerdo.</w:t>
      </w:r>
    </w:p>
    <w:p w14:paraId="6AA8338E" w14:textId="77777777" w:rsidR="00205914" w:rsidRDefault="00205914" w:rsidP="00205914">
      <w:pPr>
        <w:ind w:right="191"/>
        <w:jc w:val="both"/>
        <w:rPr>
          <w:rFonts w:ascii="Arial" w:hAnsi="Arial" w:cs="Arial"/>
          <w:bCs/>
          <w:sz w:val="20"/>
          <w:szCs w:val="20"/>
        </w:rPr>
      </w:pPr>
    </w:p>
    <w:p w14:paraId="51CEB649" w14:textId="77777777" w:rsidR="00205914" w:rsidRPr="00237270" w:rsidRDefault="00205914" w:rsidP="00205914">
      <w:pPr>
        <w:ind w:right="191"/>
        <w:jc w:val="both"/>
        <w:rPr>
          <w:rFonts w:ascii="Arial" w:hAnsi="Arial" w:cs="Arial"/>
          <w:bCs/>
          <w:sz w:val="20"/>
          <w:szCs w:val="20"/>
          <w:lang w:val="es-ES"/>
        </w:rPr>
      </w:pPr>
      <w:r>
        <w:rPr>
          <w:rFonts w:ascii="Arial" w:hAnsi="Arial" w:cs="Arial"/>
          <w:b/>
          <w:bCs/>
          <w:sz w:val="20"/>
          <w:szCs w:val="20"/>
          <w:lang w:val="es-ES"/>
        </w:rPr>
        <w:t>3.1.19</w:t>
      </w:r>
      <w:r w:rsidRPr="00237270">
        <w:rPr>
          <w:rFonts w:ascii="Arial" w:hAnsi="Arial" w:cs="Arial"/>
          <w:b/>
          <w:bCs/>
          <w:sz w:val="20"/>
          <w:szCs w:val="20"/>
          <w:lang w:val="es-ES"/>
        </w:rPr>
        <w:t xml:space="preserve"> Compromiso de confidencialidad y reserva</w:t>
      </w:r>
      <w:r>
        <w:rPr>
          <w:rFonts w:ascii="Arial" w:hAnsi="Arial" w:cs="Arial"/>
          <w:bCs/>
          <w:sz w:val="20"/>
          <w:szCs w:val="20"/>
          <w:lang w:val="es-ES"/>
        </w:rPr>
        <w:t>.</w:t>
      </w:r>
      <w:r w:rsidRPr="00237270">
        <w:rPr>
          <w:rFonts w:ascii="Arial" w:hAnsi="Arial" w:cs="Arial"/>
          <w:bCs/>
          <w:sz w:val="20"/>
          <w:szCs w:val="20"/>
          <w:lang w:val="es-ES"/>
        </w:rPr>
        <w:t xml:space="preserve"> </w:t>
      </w:r>
      <w:r w:rsidRPr="00237270">
        <w:rPr>
          <w:rFonts w:ascii="Arial" w:hAnsi="Arial" w:cs="Arial"/>
          <w:bCs/>
          <w:sz w:val="20"/>
          <w:szCs w:val="20"/>
          <w:lang w:val="es-CO"/>
        </w:rPr>
        <w:t>Firmada por el Proponente, Representante Legal para Personas Jurídicas, o por la persona designada para representar el Consorcio o Unión Temporal o Apoderado debidamente constituido para el efecto.</w:t>
      </w:r>
    </w:p>
    <w:p w14:paraId="0233F759" w14:textId="77777777" w:rsidR="00205914" w:rsidRDefault="00205914" w:rsidP="00205914">
      <w:pPr>
        <w:ind w:right="145"/>
        <w:jc w:val="both"/>
        <w:rPr>
          <w:rFonts w:ascii="Arial" w:hAnsi="Arial" w:cs="Arial"/>
          <w:sz w:val="20"/>
          <w:szCs w:val="20"/>
        </w:rPr>
      </w:pPr>
    </w:p>
    <w:p w14:paraId="1EA4C93B" w14:textId="3907A78F" w:rsidR="00205914" w:rsidRDefault="002E33B4" w:rsidP="00205914">
      <w:pPr>
        <w:ind w:right="145"/>
        <w:jc w:val="both"/>
        <w:rPr>
          <w:rFonts w:ascii="Arial" w:hAnsi="Arial" w:cs="Arial"/>
          <w:sz w:val="20"/>
          <w:szCs w:val="20"/>
        </w:rPr>
      </w:pPr>
      <w:r>
        <w:rPr>
          <w:rFonts w:ascii="Arial" w:hAnsi="Arial" w:cs="Arial"/>
          <w:b/>
          <w:sz w:val="20"/>
          <w:szCs w:val="20"/>
        </w:rPr>
        <w:t>3.1.20</w:t>
      </w:r>
      <w:r w:rsidR="005E0169">
        <w:rPr>
          <w:rFonts w:ascii="Arial" w:hAnsi="Arial" w:cs="Arial"/>
          <w:b/>
          <w:sz w:val="20"/>
          <w:szCs w:val="20"/>
        </w:rPr>
        <w:t xml:space="preserve"> </w:t>
      </w:r>
      <w:r w:rsidR="00205914" w:rsidRPr="00CC3F05">
        <w:rPr>
          <w:rFonts w:ascii="Arial" w:hAnsi="Arial" w:cs="Arial"/>
          <w:b/>
          <w:bCs/>
          <w:sz w:val="20"/>
          <w:szCs w:val="20"/>
        </w:rPr>
        <w:t>CONSULTA REGISTRO DE DEUDORES ALIMENTARIOS MOROSOS (REDAM).</w:t>
      </w:r>
      <w:r w:rsidR="00D83174">
        <w:rPr>
          <w:rFonts w:ascii="Arial" w:hAnsi="Arial" w:cs="Arial"/>
          <w:sz w:val="20"/>
          <w:szCs w:val="20"/>
        </w:rPr>
        <w:t xml:space="preserve"> </w:t>
      </w:r>
      <w:r w:rsidR="00205914" w:rsidRPr="00DB5234">
        <w:rPr>
          <w:rFonts w:ascii="Arial" w:hAnsi="Arial" w:cs="Arial"/>
          <w:sz w:val="20"/>
          <w:szCs w:val="20"/>
        </w:rPr>
        <w:t>El representante legal de la persona jurídica o la persona natural que presenta propuesta deberá adjuntar el Certificado de Consulta en el Registro de Deudores Alimentarios Morosos de conformidad con lo establecido en la Ley 2097 de 2021, en el cual se evidencia estar a paz y salvo respecto a obligaciones alimentarias</w:t>
      </w:r>
      <w:r w:rsidR="005E0169">
        <w:rPr>
          <w:rFonts w:ascii="Arial" w:hAnsi="Arial" w:cs="Arial"/>
          <w:sz w:val="20"/>
          <w:szCs w:val="20"/>
        </w:rPr>
        <w:t>.</w:t>
      </w:r>
    </w:p>
    <w:p w14:paraId="32C8A33F" w14:textId="77777777" w:rsidR="005E0169" w:rsidRDefault="005E0169" w:rsidP="00205914">
      <w:pPr>
        <w:ind w:right="145"/>
        <w:jc w:val="both"/>
        <w:rPr>
          <w:rFonts w:ascii="Arial" w:hAnsi="Arial" w:cs="Arial"/>
          <w:sz w:val="20"/>
          <w:szCs w:val="20"/>
        </w:rPr>
      </w:pPr>
    </w:p>
    <w:p w14:paraId="562B64F4" w14:textId="77777777" w:rsidR="005E0169" w:rsidRPr="00F313C7" w:rsidRDefault="005E0169" w:rsidP="00107888">
      <w:pPr>
        <w:widowControl w:val="0"/>
        <w:tabs>
          <w:tab w:val="left" w:pos="426"/>
        </w:tabs>
        <w:autoSpaceDE w:val="0"/>
        <w:autoSpaceDN w:val="0"/>
        <w:ind w:right="141"/>
        <w:jc w:val="both"/>
        <w:rPr>
          <w:rFonts w:ascii="Arial" w:hAnsi="Arial" w:cs="Arial"/>
          <w:b/>
          <w:bCs/>
          <w:sz w:val="20"/>
          <w:szCs w:val="20"/>
          <w:lang w:val="es-ES"/>
        </w:rPr>
      </w:pPr>
      <w:r w:rsidRPr="0014264F">
        <w:rPr>
          <w:rFonts w:ascii="Arial" w:hAnsi="Arial" w:cs="Arial"/>
          <w:b/>
          <w:bCs/>
          <w:sz w:val="20"/>
          <w:szCs w:val="20"/>
          <w:lang w:val="es-ES"/>
        </w:rPr>
        <w:t xml:space="preserve">Nota: </w:t>
      </w:r>
      <w:r w:rsidRPr="0014264F">
        <w:rPr>
          <w:rFonts w:ascii="Arial" w:hAnsi="Arial" w:cs="Arial"/>
          <w:bCs/>
          <w:sz w:val="20"/>
          <w:szCs w:val="20"/>
          <w:lang w:val="es-ES"/>
        </w:rPr>
        <w:t>Si el oferente es una Unión Temporal o Consorcio o promesa de sociedad futura cada uno de los representantes legales y/o personal natural integrantes del proponente plural, deberá aportar el certificado REDAM, en los términos antes señalados.</w:t>
      </w:r>
    </w:p>
    <w:p w14:paraId="59CCBFE7" w14:textId="77777777" w:rsidR="00205914" w:rsidRPr="000F78A4" w:rsidRDefault="00205914" w:rsidP="00205914">
      <w:pPr>
        <w:ind w:right="145"/>
        <w:jc w:val="both"/>
        <w:rPr>
          <w:rFonts w:ascii="Arial" w:hAnsi="Arial" w:cs="Arial"/>
          <w:b/>
          <w:sz w:val="20"/>
          <w:szCs w:val="20"/>
        </w:rPr>
      </w:pPr>
    </w:p>
    <w:p w14:paraId="1EEAE3E7" w14:textId="77777777" w:rsidR="00205914" w:rsidRPr="0058330F" w:rsidRDefault="002E33B4" w:rsidP="00205914">
      <w:pPr>
        <w:ind w:right="145"/>
        <w:jc w:val="both"/>
        <w:rPr>
          <w:rFonts w:ascii="Arial" w:hAnsi="Arial" w:cs="Arial"/>
          <w:sz w:val="20"/>
          <w:szCs w:val="20"/>
        </w:rPr>
      </w:pPr>
      <w:r>
        <w:rPr>
          <w:rFonts w:ascii="Arial" w:hAnsi="Arial" w:cs="Arial"/>
          <w:b/>
          <w:sz w:val="20"/>
          <w:szCs w:val="20"/>
        </w:rPr>
        <w:t>3.1.21</w:t>
      </w:r>
      <w:r w:rsidR="005E0169">
        <w:rPr>
          <w:rFonts w:ascii="Arial" w:hAnsi="Arial" w:cs="Arial"/>
          <w:b/>
          <w:sz w:val="20"/>
          <w:szCs w:val="20"/>
        </w:rPr>
        <w:t xml:space="preserve"> </w:t>
      </w:r>
      <w:r w:rsidR="005E0169" w:rsidRPr="0058330F">
        <w:rPr>
          <w:rFonts w:ascii="Arial" w:hAnsi="Arial" w:cs="Arial"/>
          <w:b/>
          <w:sz w:val="20"/>
          <w:szCs w:val="20"/>
        </w:rPr>
        <w:t>COMPROMISO ANTICORRUPCIÓN:</w:t>
      </w:r>
      <w:r w:rsidR="005E0169" w:rsidRPr="0058330F">
        <w:rPr>
          <w:rFonts w:ascii="Arial" w:hAnsi="Arial" w:cs="Arial"/>
          <w:sz w:val="20"/>
          <w:szCs w:val="20"/>
        </w:rPr>
        <w:t xml:space="preserve"> </w:t>
      </w:r>
      <w:r w:rsidR="00205914" w:rsidRPr="0058330F">
        <w:rPr>
          <w:rFonts w:ascii="Arial" w:hAnsi="Arial" w:cs="Arial"/>
          <w:sz w:val="20"/>
          <w:szCs w:val="20"/>
        </w:rPr>
        <w:t>diligenciar en su totalidad formato del Compromiso Anticorrupción. En éste documento, los participantes manifiestan su apoyo irrestricto a los esfuerzos del Estado Colombiano contra la corrupción.</w:t>
      </w:r>
    </w:p>
    <w:p w14:paraId="3435C65F" w14:textId="77777777" w:rsidR="00205914" w:rsidRPr="0058330F" w:rsidRDefault="00205914" w:rsidP="00205914">
      <w:pPr>
        <w:ind w:right="145"/>
        <w:jc w:val="both"/>
        <w:rPr>
          <w:rFonts w:ascii="Arial" w:hAnsi="Arial" w:cs="Arial"/>
          <w:sz w:val="20"/>
          <w:szCs w:val="20"/>
        </w:rPr>
      </w:pPr>
    </w:p>
    <w:p w14:paraId="0E07FFDC" w14:textId="77777777" w:rsidR="00205914" w:rsidRDefault="00205914" w:rsidP="00205914">
      <w:pPr>
        <w:ind w:right="145"/>
        <w:jc w:val="both"/>
        <w:rPr>
          <w:rFonts w:ascii="Arial" w:hAnsi="Arial" w:cs="Arial"/>
          <w:sz w:val="20"/>
          <w:szCs w:val="20"/>
        </w:rPr>
      </w:pPr>
      <w:r w:rsidRPr="0058330F">
        <w:rPr>
          <w:rFonts w:ascii="Arial" w:hAnsi="Arial" w:cs="Arial"/>
          <w:sz w:val="20"/>
          <w:szCs w:val="20"/>
        </w:rPr>
        <w:t>Si hay incumplimiento comprobado del compromiso anticorrupción por parte del Proponente, sus empleados, representantes, asesores o de cualquier otra persona que en el Proceso de Contratación actúe en su nombre, es causal suficiente para el rechazo de la Oferta o para de terminación anticipada del contrato si el incumplimiento ocurre con posterioridad a la Adjudicación del mismo, sin perjuicio de que tal incumplimiento tenga consecuencias adicionales.</w:t>
      </w:r>
    </w:p>
    <w:p w14:paraId="63EF4A20" w14:textId="77777777" w:rsidR="00205914" w:rsidRDefault="00205914" w:rsidP="00205914">
      <w:pPr>
        <w:ind w:right="145"/>
        <w:jc w:val="both"/>
        <w:rPr>
          <w:rFonts w:ascii="Arial" w:hAnsi="Arial" w:cs="Arial"/>
          <w:sz w:val="20"/>
          <w:szCs w:val="20"/>
        </w:rPr>
      </w:pPr>
    </w:p>
    <w:p w14:paraId="6DFB9818" w14:textId="77777777" w:rsidR="00205914" w:rsidRPr="00F0203A" w:rsidRDefault="005E0169" w:rsidP="00205914">
      <w:pPr>
        <w:adjustRightInd w:val="0"/>
        <w:ind w:right="143"/>
        <w:jc w:val="both"/>
        <w:rPr>
          <w:rFonts w:ascii="Arial" w:hAnsi="Arial" w:cs="Arial"/>
          <w:b/>
          <w:bCs/>
          <w:sz w:val="20"/>
          <w:szCs w:val="20"/>
        </w:rPr>
      </w:pPr>
      <w:r>
        <w:rPr>
          <w:rFonts w:ascii="Arial" w:hAnsi="Arial" w:cs="Arial"/>
          <w:b/>
          <w:bCs/>
          <w:sz w:val="20"/>
          <w:szCs w:val="20"/>
        </w:rPr>
        <w:t>3</w:t>
      </w:r>
      <w:r w:rsidR="002E33B4">
        <w:rPr>
          <w:rFonts w:ascii="Arial" w:hAnsi="Arial" w:cs="Arial"/>
          <w:b/>
          <w:bCs/>
          <w:sz w:val="20"/>
          <w:szCs w:val="20"/>
        </w:rPr>
        <w:t>.1.22</w:t>
      </w:r>
      <w:r>
        <w:rPr>
          <w:rFonts w:ascii="Arial" w:hAnsi="Arial" w:cs="Arial"/>
          <w:b/>
          <w:bCs/>
          <w:sz w:val="20"/>
          <w:szCs w:val="20"/>
        </w:rPr>
        <w:t xml:space="preserve"> </w:t>
      </w:r>
      <w:r w:rsidR="00205914" w:rsidRPr="00F0203A">
        <w:rPr>
          <w:rFonts w:ascii="Arial" w:hAnsi="Arial" w:cs="Arial"/>
          <w:b/>
          <w:bCs/>
          <w:sz w:val="20"/>
          <w:szCs w:val="20"/>
        </w:rPr>
        <w:t>COMPROMISO ANTISOBORNO</w:t>
      </w:r>
    </w:p>
    <w:p w14:paraId="6806D531" w14:textId="77777777" w:rsidR="00205914" w:rsidRPr="00F0203A" w:rsidRDefault="00205914" w:rsidP="00205914">
      <w:pPr>
        <w:adjustRightInd w:val="0"/>
        <w:ind w:right="143"/>
        <w:jc w:val="both"/>
        <w:rPr>
          <w:rFonts w:ascii="Arial" w:hAnsi="Arial" w:cs="Arial"/>
          <w:bCs/>
          <w:sz w:val="20"/>
          <w:szCs w:val="20"/>
        </w:rPr>
      </w:pPr>
    </w:p>
    <w:p w14:paraId="692D9808" w14:textId="77777777" w:rsidR="00205914" w:rsidRPr="00F0203A" w:rsidRDefault="00205914" w:rsidP="00205914">
      <w:pPr>
        <w:adjustRightInd w:val="0"/>
        <w:ind w:right="143"/>
        <w:jc w:val="both"/>
        <w:rPr>
          <w:rFonts w:ascii="Arial" w:hAnsi="Arial" w:cs="Arial"/>
          <w:bCs/>
          <w:sz w:val="20"/>
          <w:szCs w:val="20"/>
        </w:rPr>
      </w:pPr>
      <w:r w:rsidRPr="00F0203A">
        <w:rPr>
          <w:rFonts w:ascii="Arial" w:hAnsi="Arial" w:cs="Arial"/>
          <w:bCs/>
          <w:sz w:val="20"/>
          <w:szCs w:val="20"/>
        </w:rPr>
        <w:t xml:space="preserve"> El oferente debe diligenciar en su totalidad formato de Compromiso Antisoborno, el cual deberá ser suscrito por el representante legal. Para los proponentes plurales cada uno de los integrantes deberá suscribir el anexo en mención.</w:t>
      </w:r>
    </w:p>
    <w:p w14:paraId="152E65F1" w14:textId="77777777" w:rsidR="00205914" w:rsidRPr="00F0203A" w:rsidRDefault="00205914" w:rsidP="00205914">
      <w:pPr>
        <w:adjustRightInd w:val="0"/>
        <w:ind w:right="143"/>
        <w:jc w:val="both"/>
        <w:rPr>
          <w:rFonts w:ascii="Arial" w:hAnsi="Arial" w:cs="Arial"/>
          <w:bCs/>
          <w:sz w:val="20"/>
          <w:szCs w:val="20"/>
        </w:rPr>
      </w:pPr>
    </w:p>
    <w:p w14:paraId="30098BC5" w14:textId="77777777" w:rsidR="00205914" w:rsidRPr="00F0203A" w:rsidRDefault="005E0169" w:rsidP="00205914">
      <w:pPr>
        <w:adjustRightInd w:val="0"/>
        <w:ind w:right="143"/>
        <w:jc w:val="both"/>
        <w:rPr>
          <w:rFonts w:ascii="Arial" w:hAnsi="Arial" w:cs="Arial"/>
          <w:b/>
          <w:bCs/>
          <w:sz w:val="20"/>
          <w:szCs w:val="20"/>
        </w:rPr>
      </w:pPr>
      <w:r>
        <w:rPr>
          <w:rFonts w:ascii="Arial" w:hAnsi="Arial" w:cs="Arial"/>
          <w:b/>
          <w:bCs/>
          <w:sz w:val="20"/>
          <w:szCs w:val="20"/>
        </w:rPr>
        <w:t>3</w:t>
      </w:r>
      <w:r w:rsidR="002E33B4">
        <w:rPr>
          <w:rFonts w:ascii="Arial" w:hAnsi="Arial" w:cs="Arial"/>
          <w:b/>
          <w:bCs/>
          <w:sz w:val="20"/>
          <w:szCs w:val="20"/>
        </w:rPr>
        <w:t>.1.23</w:t>
      </w:r>
      <w:r w:rsidR="00205914" w:rsidRPr="00F0203A">
        <w:rPr>
          <w:rFonts w:ascii="Arial" w:hAnsi="Arial" w:cs="Arial"/>
          <w:b/>
          <w:bCs/>
          <w:sz w:val="20"/>
          <w:szCs w:val="20"/>
        </w:rPr>
        <w:t xml:space="preserve"> PACTO DE INTEGRIDAD </w:t>
      </w:r>
    </w:p>
    <w:p w14:paraId="7943C766" w14:textId="77777777" w:rsidR="00205914" w:rsidRPr="00F0203A" w:rsidRDefault="00205914" w:rsidP="00205914">
      <w:pPr>
        <w:adjustRightInd w:val="0"/>
        <w:ind w:right="143"/>
        <w:jc w:val="both"/>
        <w:rPr>
          <w:rFonts w:ascii="Arial" w:hAnsi="Arial" w:cs="Arial"/>
          <w:b/>
          <w:bCs/>
          <w:sz w:val="20"/>
          <w:szCs w:val="20"/>
        </w:rPr>
      </w:pPr>
    </w:p>
    <w:p w14:paraId="38459528" w14:textId="77777777" w:rsidR="00205914" w:rsidRDefault="00205914" w:rsidP="00107888">
      <w:pPr>
        <w:adjustRightInd w:val="0"/>
        <w:ind w:right="143"/>
        <w:jc w:val="both"/>
        <w:rPr>
          <w:rFonts w:ascii="Arial" w:hAnsi="Arial" w:cs="Arial"/>
          <w:bCs/>
          <w:sz w:val="20"/>
          <w:szCs w:val="20"/>
        </w:rPr>
      </w:pPr>
      <w:r w:rsidRPr="00F0203A">
        <w:rPr>
          <w:rFonts w:ascii="Arial" w:hAnsi="Arial" w:cs="Arial"/>
          <w:bCs/>
          <w:sz w:val="20"/>
          <w:szCs w:val="20"/>
        </w:rPr>
        <w:t>El oferente debe diligenciar en su totalidad formato del Pacto de Integridad, del pliego de condiciones, el cual deberá ser suscrito por el representante legal. Para los proponentes plurales cada uno de los integrantes deberá suscribir el anexo en mención.</w:t>
      </w:r>
      <w:r>
        <w:rPr>
          <w:rFonts w:ascii="Arial" w:hAnsi="Arial" w:cs="Arial"/>
          <w:bCs/>
          <w:sz w:val="20"/>
          <w:szCs w:val="20"/>
        </w:rPr>
        <w:t xml:space="preserve"> </w:t>
      </w:r>
    </w:p>
    <w:p w14:paraId="6077F82B" w14:textId="77777777" w:rsidR="00205914" w:rsidRPr="00DE7CF6" w:rsidRDefault="00205914" w:rsidP="00107888">
      <w:pPr>
        <w:ind w:right="143"/>
        <w:jc w:val="both"/>
        <w:rPr>
          <w:rFonts w:ascii="Arial" w:hAnsi="Arial" w:cs="Arial"/>
          <w:sz w:val="20"/>
          <w:szCs w:val="20"/>
          <w:lang w:val="es-CO"/>
        </w:rPr>
      </w:pPr>
    </w:p>
    <w:p w14:paraId="75788540" w14:textId="220A218F" w:rsidR="00205914" w:rsidRDefault="005E0169" w:rsidP="00A64A1A">
      <w:pPr>
        <w:ind w:left="709" w:right="143" w:hanging="709"/>
        <w:jc w:val="both"/>
        <w:rPr>
          <w:rFonts w:ascii="Arial" w:hAnsi="Arial" w:cs="Arial"/>
          <w:b/>
          <w:bCs/>
          <w:sz w:val="20"/>
          <w:szCs w:val="20"/>
        </w:rPr>
      </w:pPr>
      <w:r>
        <w:rPr>
          <w:rFonts w:ascii="Arial" w:hAnsi="Arial" w:cs="Arial"/>
          <w:b/>
          <w:bCs/>
          <w:sz w:val="20"/>
          <w:szCs w:val="20"/>
        </w:rPr>
        <w:t>3</w:t>
      </w:r>
      <w:r w:rsidR="00205914">
        <w:rPr>
          <w:rFonts w:ascii="Arial" w:hAnsi="Arial" w:cs="Arial"/>
          <w:b/>
          <w:bCs/>
          <w:sz w:val="20"/>
          <w:szCs w:val="20"/>
        </w:rPr>
        <w:t>.1.2</w:t>
      </w:r>
      <w:r w:rsidR="002E33B4">
        <w:rPr>
          <w:rFonts w:ascii="Arial" w:hAnsi="Arial" w:cs="Arial"/>
          <w:b/>
          <w:bCs/>
          <w:sz w:val="20"/>
          <w:szCs w:val="20"/>
        </w:rPr>
        <w:t>4</w:t>
      </w:r>
      <w:r>
        <w:rPr>
          <w:rFonts w:ascii="Arial" w:hAnsi="Arial" w:cs="Arial"/>
          <w:b/>
          <w:bCs/>
          <w:sz w:val="20"/>
          <w:szCs w:val="20"/>
        </w:rPr>
        <w:t xml:space="preserve"> </w:t>
      </w:r>
      <w:r w:rsidR="00205914" w:rsidRPr="0071055F">
        <w:rPr>
          <w:rFonts w:ascii="Arial" w:hAnsi="Arial" w:cs="Arial"/>
          <w:b/>
          <w:bCs/>
          <w:sz w:val="20"/>
          <w:szCs w:val="20"/>
        </w:rPr>
        <w:t>CONSULTA REGISTRO NACIONAL DE OBRAS INCONCLUSAS DE LAS ENTIDADES ESTATALES</w:t>
      </w:r>
      <w:r w:rsidR="00205914">
        <w:rPr>
          <w:rFonts w:ascii="Arial" w:hAnsi="Arial" w:cs="Arial"/>
          <w:b/>
          <w:bCs/>
          <w:sz w:val="20"/>
          <w:szCs w:val="20"/>
        </w:rPr>
        <w:t xml:space="preserve"> </w:t>
      </w:r>
      <w:r w:rsidR="00A64A1A">
        <w:rPr>
          <w:rFonts w:ascii="Arial" w:hAnsi="Arial" w:cs="Arial"/>
          <w:b/>
          <w:bCs/>
          <w:sz w:val="20"/>
          <w:szCs w:val="20"/>
        </w:rPr>
        <w:t>(Aplica para procesos de obra):</w:t>
      </w:r>
    </w:p>
    <w:p w14:paraId="2B9CDD37" w14:textId="77777777" w:rsidR="00205914" w:rsidRPr="00F313C7" w:rsidRDefault="00205914" w:rsidP="00107888">
      <w:pPr>
        <w:widowControl w:val="0"/>
        <w:tabs>
          <w:tab w:val="left" w:pos="426"/>
        </w:tabs>
        <w:autoSpaceDE w:val="0"/>
        <w:autoSpaceDN w:val="0"/>
        <w:ind w:right="143"/>
        <w:jc w:val="both"/>
        <w:rPr>
          <w:rFonts w:ascii="Arial" w:hAnsi="Arial" w:cs="Arial"/>
          <w:sz w:val="20"/>
          <w:szCs w:val="20"/>
        </w:rPr>
      </w:pPr>
    </w:p>
    <w:p w14:paraId="3BDF4F49" w14:textId="77777777" w:rsidR="00205914" w:rsidRPr="00B53F87" w:rsidRDefault="00205914" w:rsidP="00107888">
      <w:pPr>
        <w:ind w:right="143"/>
        <w:jc w:val="both"/>
        <w:rPr>
          <w:rFonts w:ascii="Arial" w:hAnsi="Arial" w:cs="Arial"/>
          <w:b/>
          <w:bCs/>
          <w:sz w:val="20"/>
          <w:szCs w:val="20"/>
        </w:rPr>
      </w:pPr>
      <w:r w:rsidRPr="00F313C7">
        <w:rPr>
          <w:rFonts w:ascii="Arial" w:hAnsi="Arial" w:cs="Arial"/>
          <w:sz w:val="20"/>
          <w:szCs w:val="20"/>
        </w:rPr>
        <w:t>El representante legal de la persona jurídica o la persona natural que presenta propuesta deberá adjuntar el Certificado de Consulta en el Registro</w:t>
      </w:r>
      <w:r>
        <w:rPr>
          <w:rFonts w:ascii="Arial" w:hAnsi="Arial" w:cs="Arial"/>
          <w:sz w:val="20"/>
          <w:szCs w:val="20"/>
        </w:rPr>
        <w:t xml:space="preserve"> de obras inconclusas (APLICA PARA CONTRATOS DE OBRA)</w:t>
      </w:r>
    </w:p>
    <w:p w14:paraId="00F1883A" w14:textId="77777777" w:rsidR="007C7595" w:rsidRPr="00F313C7" w:rsidRDefault="007C7595" w:rsidP="00107888">
      <w:pPr>
        <w:adjustRightInd w:val="0"/>
        <w:ind w:right="143"/>
        <w:jc w:val="both"/>
        <w:rPr>
          <w:rFonts w:ascii="Arial" w:hAnsi="Arial" w:cs="Arial"/>
          <w:bCs/>
          <w:sz w:val="20"/>
          <w:szCs w:val="20"/>
        </w:rPr>
      </w:pPr>
    </w:p>
    <w:p w14:paraId="4D03D157" w14:textId="77777777" w:rsidR="008C5F03" w:rsidRPr="003955F6" w:rsidRDefault="002E33B4" w:rsidP="00107888">
      <w:pPr>
        <w:ind w:left="709" w:right="143" w:hanging="709"/>
        <w:jc w:val="both"/>
        <w:rPr>
          <w:rFonts w:ascii="Arial" w:hAnsi="Arial" w:cs="Arial"/>
          <w:b/>
          <w:bCs/>
          <w:sz w:val="20"/>
          <w:szCs w:val="20"/>
        </w:rPr>
      </w:pPr>
      <w:r>
        <w:rPr>
          <w:rFonts w:ascii="Arial" w:hAnsi="Arial" w:cs="Arial"/>
          <w:b/>
          <w:bCs/>
          <w:sz w:val="20"/>
          <w:szCs w:val="20"/>
        </w:rPr>
        <w:t xml:space="preserve">3.1.25 </w:t>
      </w:r>
      <w:r w:rsidR="00EE0277" w:rsidRPr="00F313C7">
        <w:rPr>
          <w:rFonts w:ascii="Arial" w:hAnsi="Arial" w:cs="Arial"/>
          <w:b/>
          <w:bCs/>
          <w:sz w:val="20"/>
          <w:szCs w:val="20"/>
        </w:rPr>
        <w:t>DOCUMENTOS OBJETO DE VERIFICACIÓN POR PARTE DEL C</w:t>
      </w:r>
      <w:r w:rsidR="003955F6">
        <w:rPr>
          <w:rFonts w:ascii="Arial" w:hAnsi="Arial" w:cs="Arial"/>
          <w:b/>
          <w:bCs/>
          <w:sz w:val="20"/>
          <w:szCs w:val="20"/>
        </w:rPr>
        <w:t xml:space="preserve">OMITÉ JURÍDICO DESIGNADO POR LA </w:t>
      </w:r>
      <w:r w:rsidR="003955F6" w:rsidRPr="003955F6">
        <w:rPr>
          <w:rFonts w:ascii="Arial" w:hAnsi="Arial" w:cs="Arial"/>
          <w:b/>
          <w:bCs/>
          <w:sz w:val="20"/>
          <w:szCs w:val="20"/>
        </w:rPr>
        <w:t>BASE NAVAL</w:t>
      </w:r>
      <w:r w:rsidR="003955F6">
        <w:rPr>
          <w:rFonts w:ascii="Arial" w:hAnsi="Arial" w:cs="Arial"/>
          <w:b/>
          <w:bCs/>
          <w:sz w:val="20"/>
          <w:szCs w:val="20"/>
        </w:rPr>
        <w:t xml:space="preserve"> No. 05</w:t>
      </w:r>
      <w:r w:rsidR="003955F6" w:rsidRPr="003955F6">
        <w:rPr>
          <w:rFonts w:ascii="Arial" w:hAnsi="Arial" w:cs="Arial"/>
          <w:b/>
          <w:bCs/>
          <w:sz w:val="20"/>
          <w:szCs w:val="20"/>
        </w:rPr>
        <w:t xml:space="preserve"> ARC “ORINOQUIA”</w:t>
      </w:r>
    </w:p>
    <w:p w14:paraId="2682E042" w14:textId="77777777" w:rsidR="008C5F03" w:rsidRPr="00F313C7" w:rsidRDefault="008C5F03" w:rsidP="00107888">
      <w:pPr>
        <w:ind w:right="143"/>
        <w:jc w:val="both"/>
        <w:rPr>
          <w:rFonts w:ascii="Arial" w:hAnsi="Arial" w:cs="Arial"/>
          <w:b/>
          <w:sz w:val="20"/>
          <w:szCs w:val="20"/>
        </w:rPr>
      </w:pPr>
    </w:p>
    <w:p w14:paraId="33137E81" w14:textId="77777777" w:rsidR="003C2DC1" w:rsidRPr="00F313C7" w:rsidRDefault="003C2DC1" w:rsidP="003C2DC1">
      <w:pPr>
        <w:numPr>
          <w:ilvl w:val="0"/>
          <w:numId w:val="2"/>
        </w:numPr>
        <w:adjustRightInd w:val="0"/>
        <w:ind w:left="142" w:right="-1" w:hanging="142"/>
        <w:jc w:val="both"/>
        <w:rPr>
          <w:rFonts w:ascii="Arial" w:hAnsi="Arial" w:cs="Arial"/>
          <w:sz w:val="20"/>
          <w:szCs w:val="20"/>
        </w:rPr>
      </w:pPr>
      <w:r w:rsidRPr="00F313C7">
        <w:rPr>
          <w:rFonts w:ascii="Arial" w:hAnsi="Arial" w:cs="Arial"/>
          <w:sz w:val="20"/>
          <w:szCs w:val="20"/>
        </w:rPr>
        <w:t>Certificado de Antecedentes Judiciales del Representante Legal.</w:t>
      </w:r>
    </w:p>
    <w:p w14:paraId="0DE8F861" w14:textId="1A6E8E1E" w:rsidR="003C2DC1" w:rsidRPr="00F313C7" w:rsidRDefault="003C2DC1" w:rsidP="003C2DC1">
      <w:pPr>
        <w:numPr>
          <w:ilvl w:val="0"/>
          <w:numId w:val="2"/>
        </w:numPr>
        <w:adjustRightInd w:val="0"/>
        <w:ind w:left="142" w:right="-1" w:hanging="142"/>
        <w:jc w:val="both"/>
        <w:rPr>
          <w:rFonts w:ascii="Arial" w:hAnsi="Arial" w:cs="Arial"/>
          <w:sz w:val="20"/>
          <w:szCs w:val="20"/>
        </w:rPr>
      </w:pPr>
      <w:r w:rsidRPr="00F313C7">
        <w:rPr>
          <w:rFonts w:ascii="Arial" w:hAnsi="Arial" w:cs="Arial"/>
          <w:sz w:val="20"/>
          <w:szCs w:val="20"/>
        </w:rPr>
        <w:t>Certificado de Antecedentes Disciplinarios de la Procuraduría General de la Nació</w:t>
      </w:r>
      <w:r w:rsidR="00A54285">
        <w:rPr>
          <w:rFonts w:ascii="Arial" w:hAnsi="Arial" w:cs="Arial"/>
          <w:sz w:val="20"/>
          <w:szCs w:val="20"/>
        </w:rPr>
        <w:t>n, del Representante Legal y de la persona jurídica.</w:t>
      </w:r>
    </w:p>
    <w:p w14:paraId="3D8D48BA" w14:textId="272079F8" w:rsidR="003C2DC1" w:rsidRPr="001D4A0D" w:rsidRDefault="003C2DC1" w:rsidP="00A54285">
      <w:pPr>
        <w:numPr>
          <w:ilvl w:val="0"/>
          <w:numId w:val="2"/>
        </w:numPr>
        <w:adjustRightInd w:val="0"/>
        <w:ind w:left="142" w:right="-1" w:hanging="142"/>
        <w:jc w:val="both"/>
        <w:rPr>
          <w:rFonts w:ascii="Arial" w:hAnsi="Arial" w:cs="Arial"/>
          <w:b/>
          <w:bCs/>
          <w:sz w:val="20"/>
          <w:szCs w:val="20"/>
        </w:rPr>
      </w:pPr>
      <w:r w:rsidRPr="00F313C7">
        <w:rPr>
          <w:rFonts w:ascii="Arial" w:hAnsi="Arial" w:cs="Arial"/>
          <w:sz w:val="20"/>
          <w:szCs w:val="20"/>
        </w:rPr>
        <w:t>Certificado de Responsabilidad fiscal expedido por la Cont</w:t>
      </w:r>
      <w:r w:rsidR="00A54285">
        <w:rPr>
          <w:rFonts w:ascii="Arial" w:hAnsi="Arial" w:cs="Arial"/>
          <w:sz w:val="20"/>
          <w:szCs w:val="20"/>
        </w:rPr>
        <w:t>raloría General de la República del Representante Legal y de la persona jurídica.</w:t>
      </w:r>
    </w:p>
    <w:p w14:paraId="23F3EFDE" w14:textId="01AA391C" w:rsidR="001D4A0D" w:rsidRPr="00F97FEE" w:rsidRDefault="001D4A0D" w:rsidP="00A54285">
      <w:pPr>
        <w:numPr>
          <w:ilvl w:val="0"/>
          <w:numId w:val="2"/>
        </w:numPr>
        <w:adjustRightInd w:val="0"/>
        <w:ind w:left="142" w:right="-1" w:hanging="142"/>
        <w:jc w:val="both"/>
        <w:rPr>
          <w:rFonts w:ascii="Arial" w:hAnsi="Arial" w:cs="Arial"/>
          <w:b/>
          <w:bCs/>
          <w:sz w:val="20"/>
          <w:szCs w:val="20"/>
        </w:rPr>
      </w:pPr>
      <w:r>
        <w:rPr>
          <w:rFonts w:ascii="Arial" w:hAnsi="Arial" w:cs="Arial"/>
          <w:sz w:val="20"/>
          <w:szCs w:val="20"/>
        </w:rPr>
        <w:t>Medidas correctivas Policía Nacional</w:t>
      </w:r>
    </w:p>
    <w:p w14:paraId="57708342" w14:textId="023C5FA5" w:rsidR="009F7AF9" w:rsidRDefault="003C2DC1" w:rsidP="00EE1390">
      <w:pPr>
        <w:numPr>
          <w:ilvl w:val="0"/>
          <w:numId w:val="2"/>
        </w:numPr>
        <w:adjustRightInd w:val="0"/>
        <w:ind w:left="142" w:right="-1" w:hanging="142"/>
        <w:jc w:val="both"/>
        <w:rPr>
          <w:rFonts w:ascii="Arial" w:hAnsi="Arial" w:cs="Arial"/>
          <w:b/>
          <w:bCs/>
          <w:sz w:val="20"/>
          <w:szCs w:val="20"/>
        </w:rPr>
      </w:pPr>
      <w:r w:rsidRPr="00F97FEE">
        <w:rPr>
          <w:rFonts w:ascii="Arial" w:hAnsi="Arial" w:cs="Arial"/>
          <w:sz w:val="20"/>
          <w:szCs w:val="20"/>
        </w:rPr>
        <w:t>Certificación Medidas Correctivas CNCP (</w:t>
      </w:r>
      <w:hyperlink r:id="rId19" w:history="1">
        <w:r w:rsidRPr="00F97FEE">
          <w:rPr>
            <w:rFonts w:ascii="Arial" w:hAnsi="Arial" w:cs="Arial"/>
            <w:i/>
            <w:sz w:val="20"/>
            <w:szCs w:val="20"/>
            <w:u w:val="single"/>
          </w:rPr>
          <w:t>https://srvpsi.policia.gov.co/PSC/frm_cnp_consulta.aspx</w:t>
        </w:r>
      </w:hyperlink>
      <w:r w:rsidRPr="00F97FEE">
        <w:rPr>
          <w:rFonts w:ascii="Arial" w:hAnsi="Arial" w:cs="Arial"/>
          <w:sz w:val="20"/>
          <w:szCs w:val="20"/>
        </w:rPr>
        <w:t>).</w:t>
      </w:r>
    </w:p>
    <w:p w14:paraId="612DE28E" w14:textId="24C79B0A" w:rsidR="00EE1390" w:rsidRDefault="00EE1390" w:rsidP="00EE1390">
      <w:pPr>
        <w:numPr>
          <w:ilvl w:val="0"/>
          <w:numId w:val="2"/>
        </w:numPr>
        <w:adjustRightInd w:val="0"/>
        <w:ind w:left="142" w:right="-1" w:hanging="142"/>
        <w:jc w:val="both"/>
        <w:rPr>
          <w:rFonts w:ascii="Arial" w:hAnsi="Arial" w:cs="Arial"/>
          <w:bCs/>
          <w:sz w:val="20"/>
          <w:szCs w:val="20"/>
        </w:rPr>
      </w:pPr>
      <w:r w:rsidRPr="00EE1390">
        <w:rPr>
          <w:rFonts w:ascii="Arial" w:hAnsi="Arial" w:cs="Arial"/>
          <w:bCs/>
          <w:sz w:val="20"/>
          <w:szCs w:val="20"/>
        </w:rPr>
        <w:t>RUES</w:t>
      </w:r>
    </w:p>
    <w:p w14:paraId="2F1FA970" w14:textId="152E8F90" w:rsidR="00F97FEE" w:rsidRPr="00F313C7" w:rsidRDefault="00F97FEE" w:rsidP="00107888">
      <w:pPr>
        <w:adjustRightInd w:val="0"/>
        <w:ind w:right="143"/>
        <w:jc w:val="both"/>
        <w:rPr>
          <w:rFonts w:ascii="Arial" w:hAnsi="Arial" w:cs="Arial"/>
          <w:b/>
          <w:bCs/>
          <w:sz w:val="20"/>
          <w:szCs w:val="20"/>
        </w:rPr>
      </w:pPr>
    </w:p>
    <w:p w14:paraId="6CB3F8D7" w14:textId="77777777" w:rsidR="00AE0D35" w:rsidRPr="00F313C7" w:rsidRDefault="00B437F8" w:rsidP="00107888">
      <w:pPr>
        <w:pStyle w:val="Default"/>
        <w:ind w:right="143"/>
        <w:jc w:val="both"/>
        <w:rPr>
          <w:rFonts w:ascii="Arial" w:hAnsi="Arial" w:cs="Arial"/>
          <w:b/>
          <w:bCs/>
          <w:color w:val="auto"/>
          <w:sz w:val="20"/>
          <w:szCs w:val="20"/>
        </w:rPr>
      </w:pPr>
      <w:r>
        <w:rPr>
          <w:rFonts w:ascii="Arial" w:hAnsi="Arial" w:cs="Arial"/>
          <w:b/>
          <w:bCs/>
          <w:color w:val="auto"/>
          <w:sz w:val="20"/>
          <w:szCs w:val="20"/>
        </w:rPr>
        <w:t xml:space="preserve"> </w:t>
      </w:r>
      <w:r w:rsidR="00AE0D35" w:rsidRPr="00F313C7">
        <w:rPr>
          <w:rFonts w:ascii="Arial" w:hAnsi="Arial" w:cs="Arial"/>
          <w:b/>
          <w:bCs/>
          <w:color w:val="auto"/>
          <w:sz w:val="20"/>
          <w:szCs w:val="20"/>
        </w:rPr>
        <w:t>3.</w:t>
      </w:r>
      <w:r w:rsidR="00250652" w:rsidRPr="00F313C7">
        <w:rPr>
          <w:rFonts w:ascii="Arial" w:hAnsi="Arial" w:cs="Arial"/>
          <w:b/>
          <w:bCs/>
          <w:color w:val="auto"/>
          <w:sz w:val="20"/>
          <w:szCs w:val="20"/>
        </w:rPr>
        <w:t>2</w:t>
      </w:r>
      <w:r w:rsidR="00AE0D35" w:rsidRPr="00F313C7">
        <w:rPr>
          <w:rFonts w:ascii="Arial" w:hAnsi="Arial" w:cs="Arial"/>
          <w:b/>
          <w:bCs/>
          <w:color w:val="auto"/>
          <w:sz w:val="20"/>
          <w:szCs w:val="20"/>
        </w:rPr>
        <w:t xml:space="preserve"> </w:t>
      </w:r>
      <w:r w:rsidR="003A67D7" w:rsidRPr="00F313C7">
        <w:rPr>
          <w:rFonts w:ascii="Arial" w:hAnsi="Arial" w:cs="Arial"/>
          <w:b/>
          <w:bCs/>
          <w:color w:val="auto"/>
          <w:sz w:val="20"/>
          <w:szCs w:val="20"/>
        </w:rPr>
        <w:t xml:space="preserve">DOCUMENTOS </w:t>
      </w:r>
      <w:r w:rsidR="00AE0D35" w:rsidRPr="00F313C7">
        <w:rPr>
          <w:rFonts w:ascii="Arial" w:hAnsi="Arial" w:cs="Arial"/>
          <w:b/>
          <w:bCs/>
          <w:color w:val="auto"/>
          <w:sz w:val="20"/>
          <w:szCs w:val="20"/>
        </w:rPr>
        <w:t>DE VERIFICACIÓN ECON</w:t>
      </w:r>
      <w:r w:rsidR="00250652" w:rsidRPr="00F313C7">
        <w:rPr>
          <w:rFonts w:ascii="Arial" w:hAnsi="Arial" w:cs="Arial"/>
          <w:b/>
          <w:bCs/>
          <w:color w:val="auto"/>
          <w:sz w:val="20"/>
          <w:szCs w:val="20"/>
        </w:rPr>
        <w:t>Ó</w:t>
      </w:r>
      <w:r w:rsidR="009F7AF9">
        <w:rPr>
          <w:rFonts w:ascii="Arial" w:hAnsi="Arial" w:cs="Arial"/>
          <w:b/>
          <w:bCs/>
          <w:color w:val="auto"/>
          <w:sz w:val="20"/>
          <w:szCs w:val="20"/>
        </w:rPr>
        <w:t>MICA</w:t>
      </w:r>
    </w:p>
    <w:p w14:paraId="4F5E3110" w14:textId="77777777" w:rsidR="00E86B72" w:rsidRPr="00F313C7" w:rsidRDefault="00E86B72" w:rsidP="00107888">
      <w:pPr>
        <w:pStyle w:val="Default"/>
        <w:ind w:right="143"/>
        <w:jc w:val="both"/>
        <w:rPr>
          <w:rFonts w:ascii="Arial" w:hAnsi="Arial" w:cs="Arial"/>
          <w:b/>
          <w:bCs/>
          <w:color w:val="auto"/>
          <w:sz w:val="20"/>
          <w:szCs w:val="20"/>
        </w:rPr>
      </w:pPr>
    </w:p>
    <w:p w14:paraId="6652B5C8" w14:textId="77777777" w:rsidR="0027701B" w:rsidRDefault="0027701B" w:rsidP="0027701B">
      <w:pPr>
        <w:tabs>
          <w:tab w:val="left" w:pos="353"/>
          <w:tab w:val="left" w:pos="426"/>
        </w:tabs>
        <w:ind w:right="-1"/>
        <w:contextualSpacing/>
        <w:jc w:val="both"/>
        <w:rPr>
          <w:rFonts w:ascii="Arial" w:hAnsi="Arial" w:cs="Arial"/>
          <w:sz w:val="20"/>
          <w:szCs w:val="20"/>
          <w:lang w:val="es-CO" w:eastAsia="en-US"/>
        </w:rPr>
      </w:pPr>
      <w:r>
        <w:rPr>
          <w:rFonts w:ascii="Arial" w:hAnsi="Arial" w:cs="Arial"/>
          <w:sz w:val="20"/>
          <w:szCs w:val="20"/>
        </w:rPr>
        <w:t>E</w:t>
      </w:r>
      <w:r>
        <w:rPr>
          <w:rFonts w:ascii="Arial" w:hAnsi="Arial" w:cs="Arial"/>
          <w:color w:val="000000"/>
          <w:sz w:val="20"/>
          <w:szCs w:val="20"/>
          <w:lang w:val="es-ES"/>
        </w:rPr>
        <w:t>l Comité Evaluador económico emitirá el concepto respectivo sobre el cumplimiento de todos y cada una de las exigencias del proceso, manifestaciones y soportes, las condiciones mínimas, excluyentes son de obligatorio cumplimiento y deberán presentarse con la oferta</w:t>
      </w:r>
      <w:r>
        <w:rPr>
          <w:rFonts w:ascii="Arial" w:hAnsi="Arial" w:cs="Arial"/>
          <w:color w:val="000000"/>
          <w:sz w:val="18"/>
          <w:szCs w:val="18"/>
        </w:rPr>
        <w:t>.</w:t>
      </w:r>
    </w:p>
    <w:p w14:paraId="1D70313D" w14:textId="06F0B0FF" w:rsidR="005D7F11" w:rsidRPr="00F313C7" w:rsidRDefault="005D7F11" w:rsidP="00107888">
      <w:pPr>
        <w:ind w:right="143"/>
        <w:jc w:val="both"/>
        <w:rPr>
          <w:rFonts w:ascii="Arial" w:hAnsi="Arial" w:cs="Arial"/>
          <w:sz w:val="20"/>
          <w:szCs w:val="20"/>
        </w:rPr>
      </w:pPr>
    </w:p>
    <w:p w14:paraId="741DB485" w14:textId="77777777" w:rsidR="0072715A" w:rsidRDefault="0072715A" w:rsidP="00C06DF3">
      <w:pPr>
        <w:ind w:right="-1"/>
        <w:jc w:val="both"/>
        <w:rPr>
          <w:rFonts w:ascii="Arial" w:hAnsi="Arial" w:cs="Arial"/>
          <w:b/>
          <w:sz w:val="20"/>
          <w:szCs w:val="20"/>
        </w:rPr>
      </w:pPr>
      <w:r w:rsidRPr="00F313C7">
        <w:rPr>
          <w:rFonts w:ascii="Arial" w:hAnsi="Arial" w:cs="Arial"/>
          <w:b/>
          <w:sz w:val="20"/>
          <w:szCs w:val="20"/>
        </w:rPr>
        <w:t>3.2.1.</w:t>
      </w:r>
      <w:r w:rsidRPr="00F313C7">
        <w:rPr>
          <w:rFonts w:ascii="Arial" w:hAnsi="Arial" w:cs="Arial"/>
          <w:sz w:val="20"/>
          <w:szCs w:val="20"/>
        </w:rPr>
        <w:t xml:space="preserve"> </w:t>
      </w:r>
      <w:r w:rsidRPr="00F313C7">
        <w:rPr>
          <w:rFonts w:ascii="Arial" w:hAnsi="Arial" w:cs="Arial"/>
          <w:b/>
          <w:sz w:val="20"/>
          <w:szCs w:val="20"/>
        </w:rPr>
        <w:t>PROPUESTA ECONÓMICA</w:t>
      </w:r>
    </w:p>
    <w:p w14:paraId="32A33779" w14:textId="77777777" w:rsidR="006B2152" w:rsidRDefault="006B2152" w:rsidP="00C06DF3">
      <w:pPr>
        <w:ind w:right="-1"/>
        <w:jc w:val="both"/>
        <w:rPr>
          <w:rFonts w:ascii="Arial" w:hAnsi="Arial" w:cs="Arial"/>
          <w:b/>
          <w:sz w:val="20"/>
          <w:szCs w:val="20"/>
        </w:rPr>
      </w:pPr>
    </w:p>
    <w:p w14:paraId="3A93D8D3" w14:textId="77777777" w:rsidR="006B215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 xml:space="preserve">En </w:t>
      </w:r>
      <w:r w:rsidRPr="006A6DC7">
        <w:rPr>
          <w:rFonts w:ascii="Arial" w:hAnsi="Arial" w:cs="Arial"/>
          <w:sz w:val="20"/>
          <w:szCs w:val="20"/>
        </w:rPr>
        <w:t>la preparación de las ofertas, el proponente deberá incluir en sus precios todos los impuestos, derechos y otros cargos que se la causaren por concepto de la ejecución del contrato, los cuales se entenderán incluidos en el valor indicado en cada uno de los ítems que conforman la oferta.</w:t>
      </w:r>
    </w:p>
    <w:p w14:paraId="54F1F583" w14:textId="77777777" w:rsidR="006B2152" w:rsidRDefault="006B2152" w:rsidP="006B2152">
      <w:pPr>
        <w:tabs>
          <w:tab w:val="left" w:pos="1168"/>
          <w:tab w:val="left" w:pos="10270"/>
        </w:tabs>
        <w:ind w:right="145"/>
        <w:jc w:val="both"/>
        <w:rPr>
          <w:rFonts w:ascii="Arial" w:hAnsi="Arial" w:cs="Arial"/>
          <w:sz w:val="20"/>
          <w:szCs w:val="20"/>
        </w:rPr>
      </w:pPr>
    </w:p>
    <w:p w14:paraId="61647AC7" w14:textId="12619282" w:rsidR="006B215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 xml:space="preserve">El oferente deberá </w:t>
      </w:r>
      <w:r w:rsidR="00AD393D">
        <w:rPr>
          <w:rFonts w:ascii="Arial" w:hAnsi="Arial" w:cs="Arial"/>
          <w:sz w:val="20"/>
          <w:szCs w:val="20"/>
        </w:rPr>
        <w:t>diligenciar su oferta económica exclusivamente en la LISTA DE PRECIOS DEL</w:t>
      </w:r>
      <w:r w:rsidR="00F97562">
        <w:rPr>
          <w:rFonts w:ascii="Arial" w:hAnsi="Arial" w:cs="Arial"/>
          <w:sz w:val="20"/>
          <w:szCs w:val="20"/>
        </w:rPr>
        <w:t xml:space="preserve"> SECOP II. </w:t>
      </w:r>
      <w:r w:rsidRPr="00730BC2">
        <w:rPr>
          <w:rFonts w:ascii="Arial" w:hAnsi="Arial" w:cs="Arial"/>
          <w:sz w:val="20"/>
          <w:szCs w:val="20"/>
        </w:rPr>
        <w:t xml:space="preserve">El valor total de la oferta deberá </w:t>
      </w:r>
      <w:r w:rsidR="000B30C5">
        <w:rPr>
          <w:rFonts w:ascii="Arial" w:hAnsi="Arial" w:cs="Arial"/>
          <w:sz w:val="20"/>
          <w:szCs w:val="20"/>
        </w:rPr>
        <w:t>presentarse</w:t>
      </w:r>
      <w:r w:rsidR="00601985">
        <w:rPr>
          <w:rFonts w:ascii="Arial" w:hAnsi="Arial" w:cs="Arial"/>
          <w:sz w:val="20"/>
          <w:szCs w:val="20"/>
        </w:rPr>
        <w:t xml:space="preserve"> discriminada en</w:t>
      </w:r>
      <w:r w:rsidRPr="00730BC2">
        <w:rPr>
          <w:rFonts w:ascii="Arial" w:hAnsi="Arial" w:cs="Arial"/>
          <w:sz w:val="20"/>
          <w:szCs w:val="20"/>
        </w:rPr>
        <w:t xml:space="preserve"> valores unitari</w:t>
      </w:r>
      <w:r>
        <w:rPr>
          <w:rFonts w:ascii="Arial" w:hAnsi="Arial" w:cs="Arial"/>
          <w:sz w:val="20"/>
          <w:szCs w:val="20"/>
        </w:rPr>
        <w:t>os</w:t>
      </w:r>
      <w:r w:rsidR="00601985">
        <w:rPr>
          <w:rFonts w:ascii="Arial" w:hAnsi="Arial" w:cs="Arial"/>
          <w:sz w:val="20"/>
          <w:szCs w:val="20"/>
        </w:rPr>
        <w:t>.</w:t>
      </w:r>
    </w:p>
    <w:p w14:paraId="66C71C7A" w14:textId="77777777" w:rsidR="006B2152" w:rsidRPr="00730BC2" w:rsidRDefault="006B2152" w:rsidP="006B2152">
      <w:pPr>
        <w:tabs>
          <w:tab w:val="left" w:pos="1168"/>
          <w:tab w:val="left" w:pos="10270"/>
        </w:tabs>
        <w:ind w:right="145"/>
        <w:jc w:val="both"/>
        <w:rPr>
          <w:rFonts w:ascii="Arial" w:hAnsi="Arial" w:cs="Arial"/>
          <w:sz w:val="20"/>
          <w:szCs w:val="20"/>
        </w:rPr>
      </w:pPr>
    </w:p>
    <w:p w14:paraId="0B886303" w14:textId="77777777" w:rsidR="00564077"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NOTA: El oferente presentará la propuesta incluyendo los valores unitarios y totales, teniendo en cuenta las especificaciones t</w:t>
      </w:r>
      <w:r>
        <w:rPr>
          <w:rFonts w:ascii="Arial" w:hAnsi="Arial" w:cs="Arial"/>
          <w:sz w:val="20"/>
          <w:szCs w:val="20"/>
        </w:rPr>
        <w:t xml:space="preserve">écnicas </w:t>
      </w:r>
      <w:r w:rsidR="00990F76">
        <w:rPr>
          <w:rFonts w:ascii="Arial" w:hAnsi="Arial" w:cs="Arial"/>
          <w:sz w:val="20"/>
          <w:szCs w:val="20"/>
        </w:rPr>
        <w:t>de los bienes y servicios a adquirir</w:t>
      </w:r>
      <w:r w:rsidRPr="00730BC2">
        <w:rPr>
          <w:rFonts w:ascii="Arial" w:hAnsi="Arial" w:cs="Arial"/>
          <w:sz w:val="20"/>
          <w:szCs w:val="20"/>
        </w:rPr>
        <w:t xml:space="preserve">. </w:t>
      </w:r>
    </w:p>
    <w:p w14:paraId="0DC34649" w14:textId="77777777" w:rsidR="00564077" w:rsidRDefault="00564077" w:rsidP="006B2152">
      <w:pPr>
        <w:tabs>
          <w:tab w:val="left" w:pos="1168"/>
          <w:tab w:val="left" w:pos="10270"/>
        </w:tabs>
        <w:ind w:right="145"/>
        <w:jc w:val="both"/>
        <w:rPr>
          <w:rFonts w:ascii="Arial" w:hAnsi="Arial" w:cs="Arial"/>
          <w:sz w:val="20"/>
          <w:szCs w:val="20"/>
        </w:rPr>
      </w:pPr>
    </w:p>
    <w:p w14:paraId="7F9C5BA5" w14:textId="63B34333" w:rsidR="006B215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 xml:space="preserve">El oferente deberá diligenciar todas y cada una de las casillas de la </w:t>
      </w:r>
      <w:r w:rsidR="00564077">
        <w:rPr>
          <w:rFonts w:ascii="Arial" w:hAnsi="Arial" w:cs="Arial"/>
          <w:sz w:val="20"/>
          <w:szCs w:val="20"/>
        </w:rPr>
        <w:t>Lista de Precios</w:t>
      </w:r>
      <w:r w:rsidRPr="00730BC2">
        <w:rPr>
          <w:rFonts w:ascii="Arial" w:hAnsi="Arial" w:cs="Arial"/>
          <w:sz w:val="20"/>
          <w:szCs w:val="20"/>
        </w:rPr>
        <w:t>. Las ofertas se evaluarán forma total incluyendo el AIU</w:t>
      </w:r>
      <w:r w:rsidR="00004619">
        <w:rPr>
          <w:rFonts w:ascii="Arial" w:hAnsi="Arial" w:cs="Arial"/>
          <w:sz w:val="20"/>
          <w:szCs w:val="20"/>
        </w:rPr>
        <w:t xml:space="preserve"> (cuando aplique)</w:t>
      </w:r>
      <w:r w:rsidRPr="00730BC2">
        <w:rPr>
          <w:rFonts w:ascii="Arial" w:hAnsi="Arial" w:cs="Arial"/>
          <w:sz w:val="20"/>
          <w:szCs w:val="20"/>
        </w:rPr>
        <w:t>. Si la propuesta supera el presupuesto oficial y</w:t>
      </w:r>
      <w:r w:rsidR="00004619">
        <w:rPr>
          <w:rFonts w:ascii="Arial" w:hAnsi="Arial" w:cs="Arial"/>
          <w:sz w:val="20"/>
          <w:szCs w:val="20"/>
        </w:rPr>
        <w:t>/o</w:t>
      </w:r>
      <w:r w:rsidRPr="00730BC2">
        <w:rPr>
          <w:rFonts w:ascii="Arial" w:hAnsi="Arial" w:cs="Arial"/>
          <w:sz w:val="20"/>
          <w:szCs w:val="20"/>
        </w:rPr>
        <w:t xml:space="preserve"> el valor promedio</w:t>
      </w:r>
      <w:r w:rsidR="00004619">
        <w:rPr>
          <w:rFonts w:ascii="Arial" w:hAnsi="Arial" w:cs="Arial"/>
          <w:sz w:val="20"/>
          <w:szCs w:val="20"/>
        </w:rPr>
        <w:t xml:space="preserve"> de referencia por ítem</w:t>
      </w:r>
      <w:r w:rsidRPr="00730BC2">
        <w:rPr>
          <w:rFonts w:ascii="Arial" w:hAnsi="Arial" w:cs="Arial"/>
          <w:sz w:val="20"/>
          <w:szCs w:val="20"/>
        </w:rPr>
        <w:t xml:space="preserve"> del </w:t>
      </w:r>
      <w:r w:rsidR="00004619">
        <w:rPr>
          <w:rFonts w:ascii="Arial" w:hAnsi="Arial" w:cs="Arial"/>
          <w:sz w:val="20"/>
          <w:szCs w:val="20"/>
        </w:rPr>
        <w:t>Estudio de Mercado,</w:t>
      </w:r>
      <w:r w:rsidRPr="00730BC2">
        <w:rPr>
          <w:rFonts w:ascii="Arial" w:hAnsi="Arial" w:cs="Arial"/>
          <w:sz w:val="20"/>
          <w:szCs w:val="20"/>
        </w:rPr>
        <w:t xml:space="preserve"> será rechazada. </w:t>
      </w:r>
    </w:p>
    <w:p w14:paraId="2C74B54A" w14:textId="77777777" w:rsidR="006B2152" w:rsidRPr="00730BC2" w:rsidRDefault="006B2152" w:rsidP="006B2152">
      <w:pPr>
        <w:tabs>
          <w:tab w:val="left" w:pos="1168"/>
          <w:tab w:val="left" w:pos="10270"/>
        </w:tabs>
        <w:ind w:right="145"/>
        <w:jc w:val="both"/>
        <w:rPr>
          <w:rFonts w:ascii="Arial" w:hAnsi="Arial" w:cs="Arial"/>
          <w:sz w:val="20"/>
          <w:szCs w:val="20"/>
        </w:rPr>
      </w:pPr>
    </w:p>
    <w:p w14:paraId="145BA48A" w14:textId="32C7DB1A" w:rsidR="006B215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 xml:space="preserve">El oferente deberá presentar el precio unitario de todos los ítems relacionados en </w:t>
      </w:r>
      <w:r w:rsidR="007B23BD">
        <w:rPr>
          <w:rFonts w:ascii="Arial" w:hAnsi="Arial" w:cs="Arial"/>
          <w:sz w:val="20"/>
          <w:szCs w:val="20"/>
        </w:rPr>
        <w:t xml:space="preserve">los anexos técnico y económico </w:t>
      </w:r>
      <w:r w:rsidRPr="00730BC2">
        <w:rPr>
          <w:rFonts w:ascii="Arial" w:hAnsi="Arial" w:cs="Arial"/>
          <w:sz w:val="20"/>
          <w:szCs w:val="20"/>
        </w:rPr>
        <w:t>del pliego de condi</w:t>
      </w:r>
      <w:r w:rsidR="006D7ED6">
        <w:rPr>
          <w:rFonts w:ascii="Arial" w:hAnsi="Arial" w:cs="Arial"/>
          <w:sz w:val="20"/>
          <w:szCs w:val="20"/>
        </w:rPr>
        <w:t>ciones.</w:t>
      </w:r>
    </w:p>
    <w:p w14:paraId="41D41887" w14:textId="6E2A5B1C" w:rsidR="006B2152" w:rsidRPr="006A6DC7" w:rsidRDefault="006B2152" w:rsidP="006B2152">
      <w:pPr>
        <w:tabs>
          <w:tab w:val="left" w:pos="1168"/>
          <w:tab w:val="left" w:pos="10270"/>
        </w:tabs>
        <w:ind w:right="145"/>
        <w:jc w:val="both"/>
        <w:rPr>
          <w:rFonts w:ascii="Arial" w:hAnsi="Arial" w:cs="Arial"/>
          <w:sz w:val="20"/>
          <w:szCs w:val="20"/>
        </w:rPr>
      </w:pPr>
    </w:p>
    <w:p w14:paraId="00BDC4CB" w14:textId="55D219C1" w:rsidR="006B2152" w:rsidRDefault="00636E51" w:rsidP="006B2152">
      <w:pPr>
        <w:tabs>
          <w:tab w:val="left" w:pos="1168"/>
          <w:tab w:val="left" w:pos="10270"/>
        </w:tabs>
        <w:ind w:right="145"/>
        <w:jc w:val="both"/>
        <w:rPr>
          <w:rFonts w:ascii="Arial" w:hAnsi="Arial" w:cs="Arial"/>
          <w:sz w:val="20"/>
          <w:szCs w:val="20"/>
        </w:rPr>
      </w:pPr>
      <w:r>
        <w:rPr>
          <w:rFonts w:ascii="Arial" w:hAnsi="Arial" w:cs="Arial"/>
          <w:sz w:val="20"/>
          <w:szCs w:val="20"/>
        </w:rPr>
        <w:t>S</w:t>
      </w:r>
      <w:r w:rsidR="006B2152" w:rsidRPr="006A6DC7">
        <w:rPr>
          <w:rFonts w:ascii="Arial" w:hAnsi="Arial" w:cs="Arial"/>
          <w:sz w:val="20"/>
          <w:szCs w:val="20"/>
        </w:rPr>
        <w:t>e entenderá</w:t>
      </w:r>
      <w:r>
        <w:rPr>
          <w:rFonts w:ascii="Arial" w:hAnsi="Arial" w:cs="Arial"/>
          <w:sz w:val="20"/>
          <w:szCs w:val="20"/>
        </w:rPr>
        <w:t xml:space="preserve"> que el IVA y las demás erogaciones aplicables,</w:t>
      </w:r>
      <w:r w:rsidR="006B2152" w:rsidRPr="006A6DC7">
        <w:rPr>
          <w:rFonts w:ascii="Arial" w:hAnsi="Arial" w:cs="Arial"/>
          <w:sz w:val="20"/>
          <w:szCs w:val="20"/>
        </w:rPr>
        <w:t xml:space="preserve"> viene</w:t>
      </w:r>
      <w:r>
        <w:rPr>
          <w:rFonts w:ascii="Arial" w:hAnsi="Arial" w:cs="Arial"/>
          <w:sz w:val="20"/>
          <w:szCs w:val="20"/>
        </w:rPr>
        <w:t>n incluidas</w:t>
      </w:r>
      <w:r w:rsidR="006B2152" w:rsidRPr="006A6DC7">
        <w:rPr>
          <w:rFonts w:ascii="Arial" w:hAnsi="Arial" w:cs="Arial"/>
          <w:sz w:val="20"/>
          <w:szCs w:val="20"/>
        </w:rPr>
        <w:t xml:space="preserve"> en el valor total</w:t>
      </w:r>
      <w:r w:rsidR="00CB3E33">
        <w:rPr>
          <w:rFonts w:ascii="Arial" w:hAnsi="Arial" w:cs="Arial"/>
          <w:sz w:val="20"/>
          <w:szCs w:val="20"/>
        </w:rPr>
        <w:t xml:space="preserve"> ofertado para cada ítem</w:t>
      </w:r>
      <w:r w:rsidR="006B2152" w:rsidRPr="006A6DC7">
        <w:rPr>
          <w:rFonts w:ascii="Arial" w:hAnsi="Arial" w:cs="Arial"/>
          <w:sz w:val="20"/>
          <w:szCs w:val="20"/>
        </w:rPr>
        <w:t xml:space="preserve"> (IVA presunto), sin perjuicio de las correspondientes correcciones aritméticas por parte del comité económico. Si el bien o servicio está legalmente exento de IVA se deberá indicar de manera clara y expresa la norma que contempla el beneficio. Para los procesos de obra, deberá incluirse el A.I.U. y el valor del IVA, y en caso de no especificarlo, se presumirá que se encuentra incluido.</w:t>
      </w:r>
    </w:p>
    <w:p w14:paraId="0B3359BF" w14:textId="77777777" w:rsidR="006B2152" w:rsidRPr="006A6DC7" w:rsidRDefault="006B2152" w:rsidP="006B2152">
      <w:pPr>
        <w:tabs>
          <w:tab w:val="left" w:pos="1168"/>
          <w:tab w:val="left" w:pos="10270"/>
        </w:tabs>
        <w:ind w:right="145"/>
        <w:jc w:val="both"/>
        <w:rPr>
          <w:rFonts w:ascii="Arial" w:hAnsi="Arial" w:cs="Arial"/>
          <w:sz w:val="20"/>
          <w:szCs w:val="20"/>
        </w:rPr>
      </w:pPr>
    </w:p>
    <w:p w14:paraId="4C069821" w14:textId="77777777" w:rsidR="006B2152" w:rsidRDefault="006B2152" w:rsidP="006B2152">
      <w:pPr>
        <w:tabs>
          <w:tab w:val="left" w:pos="1168"/>
          <w:tab w:val="left" w:pos="10270"/>
        </w:tabs>
        <w:ind w:right="145"/>
        <w:jc w:val="both"/>
        <w:rPr>
          <w:rFonts w:ascii="Arial" w:hAnsi="Arial" w:cs="Arial"/>
          <w:sz w:val="20"/>
          <w:szCs w:val="20"/>
          <w:lang w:val="es-CO"/>
        </w:rPr>
      </w:pPr>
      <w:r w:rsidRPr="006A6DC7">
        <w:rPr>
          <w:rFonts w:ascii="Arial" w:hAnsi="Arial" w:cs="Arial"/>
          <w:sz w:val="20"/>
          <w:szCs w:val="20"/>
        </w:rPr>
        <w:t>El comité evaluará la propuesta económica contenida en la plataforma SECOP II de cada una de las propuestas recibidas, y verificará las operaciones aritméticas presentadas por el oferente entre los valores unitarios, impuestos, demás erogaciones a que haya lugar y subtotales. En caso de que la oferta presente errores en las operaciones aritméticas, estas serán corregidas por la</w:t>
      </w:r>
      <w:r>
        <w:rPr>
          <w:rFonts w:ascii="Arial" w:hAnsi="Arial" w:cs="Arial"/>
          <w:sz w:val="20"/>
          <w:szCs w:val="20"/>
        </w:rPr>
        <w:t xml:space="preserve"> “Base Naval ARC “Orinoquía”</w:t>
      </w:r>
      <w:r w:rsidRPr="006A6DC7">
        <w:rPr>
          <w:rFonts w:ascii="Arial" w:hAnsi="Arial" w:cs="Arial"/>
          <w:sz w:val="20"/>
          <w:szCs w:val="20"/>
        </w:rPr>
        <w:t>, y el valor obtenido será el que prevalecerá dentro de la respectiva propuesta. Si la oferta presenta diferencias entre los precios</w:t>
      </w:r>
      <w:r>
        <w:rPr>
          <w:rFonts w:ascii="Arial" w:hAnsi="Arial" w:cs="Arial"/>
          <w:sz w:val="20"/>
          <w:szCs w:val="20"/>
        </w:rPr>
        <w:t xml:space="preserve"> </w:t>
      </w:r>
      <w:r w:rsidRPr="006A6DC7">
        <w:rPr>
          <w:rFonts w:ascii="Arial" w:hAnsi="Arial" w:cs="Arial"/>
          <w:sz w:val="20"/>
          <w:szCs w:val="20"/>
          <w:lang w:val="es-CO"/>
        </w:rPr>
        <w:t xml:space="preserve">unitarios y los totales, para efectos de la evaluación y adjudicación se tendrán en cuenta los precios unitarios y se efectuará la respectiva corrección aritmética. </w:t>
      </w:r>
    </w:p>
    <w:p w14:paraId="3407019E" w14:textId="77777777" w:rsidR="006B2152" w:rsidRDefault="006B2152" w:rsidP="006B2152">
      <w:pPr>
        <w:tabs>
          <w:tab w:val="left" w:pos="1168"/>
          <w:tab w:val="left" w:pos="10270"/>
        </w:tabs>
        <w:ind w:right="145"/>
        <w:jc w:val="both"/>
        <w:rPr>
          <w:rFonts w:ascii="Arial" w:hAnsi="Arial" w:cs="Arial"/>
          <w:sz w:val="20"/>
          <w:szCs w:val="20"/>
        </w:rPr>
      </w:pPr>
    </w:p>
    <w:p w14:paraId="0BD5E178" w14:textId="038636E7" w:rsidR="006B2152" w:rsidRPr="00730BC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rPr>
        <w:t>Si sumados los costos de la oferta</w:t>
      </w:r>
      <w:r w:rsidR="00A81311">
        <w:rPr>
          <w:rFonts w:ascii="Arial" w:hAnsi="Arial" w:cs="Arial"/>
          <w:sz w:val="20"/>
          <w:szCs w:val="20"/>
        </w:rPr>
        <w:t>,</w:t>
      </w:r>
      <w:r w:rsidRPr="00730BC2">
        <w:rPr>
          <w:rFonts w:ascii="Arial" w:hAnsi="Arial" w:cs="Arial"/>
          <w:sz w:val="20"/>
          <w:szCs w:val="20"/>
        </w:rPr>
        <w:t xml:space="preserve"> sobrepasa el presupuesto oficial previsto para el presente proceso de contratación </w:t>
      </w:r>
      <w:r w:rsidRPr="00730BC2">
        <w:rPr>
          <w:rFonts w:ascii="Arial" w:hAnsi="Arial" w:cs="Arial"/>
          <w:sz w:val="20"/>
          <w:szCs w:val="20"/>
          <w:u w:val="single"/>
        </w:rPr>
        <w:t>o el presupuesto establecido para cada unidad</w:t>
      </w:r>
      <w:r w:rsidRPr="00730BC2">
        <w:rPr>
          <w:rFonts w:ascii="Arial" w:hAnsi="Arial" w:cs="Arial"/>
          <w:sz w:val="20"/>
          <w:szCs w:val="20"/>
        </w:rPr>
        <w:t xml:space="preserve">, la propuesta SERÁ RECHAZADA. Es </w:t>
      </w:r>
      <w:r w:rsidR="007129A4" w:rsidRPr="00730BC2">
        <w:rPr>
          <w:rFonts w:ascii="Arial" w:hAnsi="Arial" w:cs="Arial"/>
          <w:sz w:val="20"/>
          <w:szCs w:val="20"/>
        </w:rPr>
        <w:t>decir,</w:t>
      </w:r>
      <w:r w:rsidRPr="00730BC2">
        <w:rPr>
          <w:rFonts w:ascii="Arial" w:hAnsi="Arial" w:cs="Arial"/>
          <w:sz w:val="20"/>
          <w:szCs w:val="20"/>
        </w:rPr>
        <w:t xml:space="preserve"> El oferente deberá tener en cuenta que su propuesta económica no podrá sobrepasar el presupuesto oficial del PROCESO,</w:t>
      </w:r>
      <w:r w:rsidR="00980659">
        <w:rPr>
          <w:rFonts w:ascii="Arial" w:hAnsi="Arial" w:cs="Arial"/>
          <w:sz w:val="20"/>
          <w:szCs w:val="20"/>
        </w:rPr>
        <w:t xml:space="preserve"> y</w:t>
      </w:r>
      <w:r w:rsidRPr="00730BC2">
        <w:rPr>
          <w:rFonts w:ascii="Arial" w:hAnsi="Arial" w:cs="Arial"/>
          <w:sz w:val="20"/>
          <w:szCs w:val="20"/>
        </w:rPr>
        <w:t xml:space="preserve"> </w:t>
      </w:r>
      <w:r w:rsidR="00980659">
        <w:rPr>
          <w:rFonts w:ascii="Arial" w:hAnsi="Arial" w:cs="Arial"/>
          <w:sz w:val="20"/>
          <w:szCs w:val="20"/>
        </w:rPr>
        <w:t>con referencia al</w:t>
      </w:r>
      <w:r w:rsidRPr="00730BC2">
        <w:rPr>
          <w:rFonts w:ascii="Arial" w:hAnsi="Arial" w:cs="Arial"/>
          <w:sz w:val="20"/>
          <w:szCs w:val="20"/>
        </w:rPr>
        <w:t xml:space="preserve"> estudio de mercado</w:t>
      </w:r>
      <w:r w:rsidR="00980659">
        <w:rPr>
          <w:rFonts w:ascii="Arial" w:hAnsi="Arial" w:cs="Arial"/>
          <w:sz w:val="20"/>
          <w:szCs w:val="20"/>
        </w:rPr>
        <w:t>,</w:t>
      </w:r>
      <w:r w:rsidRPr="00730BC2">
        <w:rPr>
          <w:rFonts w:ascii="Arial" w:hAnsi="Arial" w:cs="Arial"/>
          <w:sz w:val="20"/>
          <w:szCs w:val="20"/>
        </w:rPr>
        <w:t xml:space="preserve"> </w:t>
      </w:r>
      <w:r w:rsidRPr="00730BC2">
        <w:rPr>
          <w:rFonts w:ascii="Arial" w:hAnsi="Arial" w:cs="Arial"/>
          <w:b/>
          <w:sz w:val="20"/>
          <w:szCs w:val="20"/>
          <w:u w:val="single"/>
        </w:rPr>
        <w:t>no debe superar los valores promedio por ítem</w:t>
      </w:r>
      <w:r w:rsidRPr="00730BC2">
        <w:rPr>
          <w:rFonts w:ascii="Arial" w:hAnsi="Arial" w:cs="Arial"/>
          <w:b/>
          <w:sz w:val="20"/>
          <w:szCs w:val="20"/>
        </w:rPr>
        <w:t>,</w:t>
      </w:r>
      <w:r w:rsidRPr="00730BC2">
        <w:rPr>
          <w:rFonts w:ascii="Arial" w:hAnsi="Arial" w:cs="Arial"/>
          <w:sz w:val="20"/>
          <w:szCs w:val="20"/>
        </w:rPr>
        <w:t xml:space="preserve"> </w:t>
      </w:r>
      <w:r w:rsidR="005B2CE4">
        <w:rPr>
          <w:rFonts w:ascii="Arial" w:hAnsi="Arial" w:cs="Arial"/>
          <w:sz w:val="20"/>
          <w:szCs w:val="20"/>
        </w:rPr>
        <w:t>so pena de rechazo de</w:t>
      </w:r>
      <w:r w:rsidRPr="00730BC2">
        <w:rPr>
          <w:rFonts w:ascii="Arial" w:hAnsi="Arial" w:cs="Arial"/>
          <w:sz w:val="20"/>
          <w:szCs w:val="20"/>
        </w:rPr>
        <w:t xml:space="preserve"> la oferta.</w:t>
      </w:r>
    </w:p>
    <w:p w14:paraId="27376E9E" w14:textId="77777777" w:rsidR="006B2152" w:rsidRPr="00730BC2" w:rsidRDefault="006B2152" w:rsidP="006B2152">
      <w:pPr>
        <w:tabs>
          <w:tab w:val="left" w:pos="1168"/>
          <w:tab w:val="left" w:pos="10270"/>
        </w:tabs>
        <w:ind w:right="145"/>
        <w:jc w:val="both"/>
        <w:rPr>
          <w:rFonts w:ascii="Arial" w:hAnsi="Arial" w:cs="Arial"/>
          <w:sz w:val="20"/>
          <w:szCs w:val="20"/>
        </w:rPr>
      </w:pPr>
    </w:p>
    <w:p w14:paraId="149B7BD1" w14:textId="7A2F85FD" w:rsidR="006B2152" w:rsidRPr="00730BC2" w:rsidRDefault="006B2152" w:rsidP="006B2152">
      <w:pPr>
        <w:tabs>
          <w:tab w:val="left" w:pos="1168"/>
          <w:tab w:val="left" w:pos="10270"/>
        </w:tabs>
        <w:ind w:right="145"/>
        <w:jc w:val="both"/>
        <w:rPr>
          <w:rFonts w:ascii="Arial" w:hAnsi="Arial" w:cs="Arial"/>
          <w:sz w:val="20"/>
          <w:szCs w:val="20"/>
        </w:rPr>
      </w:pPr>
      <w:r w:rsidRPr="00730BC2">
        <w:rPr>
          <w:rFonts w:ascii="Arial" w:hAnsi="Arial" w:cs="Arial"/>
          <w:sz w:val="20"/>
          <w:szCs w:val="20"/>
          <w:lang w:val="es-CO"/>
        </w:rPr>
        <w:t xml:space="preserve">Así mismo, realizará verificación y comparación de precios con el fin de determinar si los precios allí establecidos están acordes con el análisis o estudio de mercado contenido en el estudio previo que dio origen a este proceso. Si el comité llegare a encontrar que los precios ofertados son </w:t>
      </w:r>
      <w:r w:rsidR="00B97278">
        <w:rPr>
          <w:rFonts w:ascii="Arial" w:hAnsi="Arial" w:cs="Arial"/>
          <w:sz w:val="20"/>
          <w:szCs w:val="20"/>
          <w:lang w:val="es-CO"/>
        </w:rPr>
        <w:t xml:space="preserve">posiblemente </w:t>
      </w:r>
      <w:r w:rsidRPr="00730BC2">
        <w:rPr>
          <w:rFonts w:ascii="Arial" w:hAnsi="Arial" w:cs="Arial"/>
          <w:sz w:val="20"/>
          <w:szCs w:val="20"/>
          <w:lang w:val="es-CO"/>
        </w:rPr>
        <w:t xml:space="preserve">artificialmente bajos, deberá proceder en los términos establecidos en el artículo 2.2.1.1.2.2.4 del Decreto 1082 de 2015. </w:t>
      </w:r>
      <w:r w:rsidR="00B97278" w:rsidRPr="00730BC2">
        <w:rPr>
          <w:rFonts w:ascii="Arial" w:hAnsi="Arial" w:cs="Arial"/>
          <w:sz w:val="20"/>
          <w:szCs w:val="20"/>
        </w:rPr>
        <w:t>igualmente,</w:t>
      </w:r>
      <w:r w:rsidRPr="00730BC2">
        <w:rPr>
          <w:rFonts w:ascii="Arial" w:hAnsi="Arial" w:cs="Arial"/>
          <w:sz w:val="20"/>
          <w:szCs w:val="20"/>
        </w:rPr>
        <w:t xml:space="preserve"> la Entidad podrá verificar los precios ofertados de acuerdo a lo establecido en la Guía para el manejo de ofertas artificialmente bajas</w:t>
      </w:r>
      <w:r w:rsidR="0020407C">
        <w:rPr>
          <w:rFonts w:ascii="Arial" w:hAnsi="Arial" w:cs="Arial"/>
          <w:sz w:val="20"/>
          <w:szCs w:val="20"/>
        </w:rPr>
        <w:t xml:space="preserve"> en procesos de contratación</w:t>
      </w:r>
      <w:r w:rsidRPr="00730BC2">
        <w:rPr>
          <w:rFonts w:ascii="Arial" w:hAnsi="Arial" w:cs="Arial"/>
          <w:sz w:val="20"/>
          <w:szCs w:val="20"/>
        </w:rPr>
        <w:t xml:space="preserve"> de Colombia Compra Eficiente. </w:t>
      </w:r>
    </w:p>
    <w:p w14:paraId="2BE9C14A" w14:textId="77777777" w:rsidR="006B2152" w:rsidRPr="00730BC2" w:rsidRDefault="006B2152" w:rsidP="006B2152">
      <w:pPr>
        <w:pStyle w:val="Default"/>
        <w:ind w:right="145"/>
        <w:jc w:val="both"/>
        <w:rPr>
          <w:rFonts w:ascii="Arial" w:hAnsi="Arial" w:cs="Arial"/>
          <w:sz w:val="20"/>
          <w:szCs w:val="20"/>
        </w:rPr>
      </w:pPr>
    </w:p>
    <w:p w14:paraId="41A90ED9" w14:textId="77777777" w:rsidR="009F7AF9" w:rsidRPr="009F7AF9" w:rsidRDefault="009F7AF9" w:rsidP="009F7AF9">
      <w:pPr>
        <w:widowControl w:val="0"/>
        <w:autoSpaceDE w:val="0"/>
        <w:autoSpaceDN w:val="0"/>
        <w:ind w:right="145"/>
        <w:jc w:val="both"/>
        <w:rPr>
          <w:rFonts w:ascii="Arial" w:hAnsi="Arial" w:cs="Arial"/>
          <w:sz w:val="20"/>
          <w:szCs w:val="20"/>
          <w:lang w:val="es-ES"/>
        </w:rPr>
      </w:pPr>
      <w:r w:rsidRPr="009F7AF9">
        <w:rPr>
          <w:rFonts w:ascii="Arial" w:hAnsi="Arial" w:cs="Arial"/>
          <w:b/>
          <w:bCs/>
          <w:sz w:val="20"/>
          <w:szCs w:val="20"/>
          <w:lang w:val="es-ES"/>
        </w:rPr>
        <w:t xml:space="preserve">PARÁGRAFO. ERROR ARITMÉTICO: </w:t>
      </w:r>
      <w:r w:rsidRPr="009F7AF9">
        <w:rPr>
          <w:rFonts w:ascii="Arial" w:hAnsi="Arial" w:cs="Arial"/>
          <w:sz w:val="20"/>
          <w:szCs w:val="20"/>
          <w:lang w:val="es-ES"/>
        </w:rPr>
        <w:t xml:space="preserve">El oferente presentara la propuesta en precios unitarios, teniendo en cuenta las especificaciones técnicas contenidas en los presentes términos y todos los demás factores para la ejecución correcta y completa del ítem respectivo. Serán responsabilidad exclusiva del proponente los errores, omisiones o faltas de conformidad en que incurra al analizar los precios unitarios de la oferta, debiendo asumir los mayores costos o pérdidas que se deriven de dichos errores, omisiones o faltas. </w:t>
      </w:r>
    </w:p>
    <w:p w14:paraId="0DAB61F1" w14:textId="77777777" w:rsidR="009F7AF9" w:rsidRPr="009F7AF9" w:rsidRDefault="009F7AF9" w:rsidP="009F7AF9">
      <w:pPr>
        <w:widowControl w:val="0"/>
        <w:autoSpaceDE w:val="0"/>
        <w:autoSpaceDN w:val="0"/>
        <w:ind w:right="145"/>
        <w:jc w:val="both"/>
        <w:rPr>
          <w:rFonts w:ascii="Arial" w:hAnsi="Arial" w:cs="Arial"/>
          <w:sz w:val="20"/>
          <w:szCs w:val="20"/>
          <w:lang w:val="es-ES"/>
        </w:rPr>
      </w:pPr>
    </w:p>
    <w:p w14:paraId="02D91C7E" w14:textId="2AC15962" w:rsidR="009F7AF9" w:rsidRPr="009F7AF9" w:rsidRDefault="009F7AF9" w:rsidP="009F7AF9">
      <w:pPr>
        <w:widowControl w:val="0"/>
        <w:autoSpaceDE w:val="0"/>
        <w:autoSpaceDN w:val="0"/>
        <w:ind w:right="145"/>
        <w:jc w:val="both"/>
        <w:rPr>
          <w:rFonts w:ascii="Arial" w:hAnsi="Arial" w:cs="Arial"/>
          <w:sz w:val="20"/>
          <w:szCs w:val="20"/>
          <w:lang w:val="es-ES"/>
        </w:rPr>
      </w:pPr>
      <w:r w:rsidRPr="009F7AF9">
        <w:rPr>
          <w:rFonts w:ascii="Arial" w:hAnsi="Arial" w:cs="Arial"/>
          <w:sz w:val="20"/>
          <w:szCs w:val="20"/>
          <w:lang w:val="es-ES"/>
        </w:rPr>
        <w:t xml:space="preserve">El proponente deberá diligenciar en su totalidad y consignar el valor de su oferta en el </w:t>
      </w:r>
      <w:r w:rsidR="002506F4" w:rsidRPr="009F7AF9">
        <w:rPr>
          <w:rFonts w:ascii="Arial" w:hAnsi="Arial" w:cs="Arial"/>
          <w:sz w:val="20"/>
          <w:szCs w:val="20"/>
          <w:lang w:val="es-ES"/>
        </w:rPr>
        <w:t>SECOP</w:t>
      </w:r>
      <w:r w:rsidRPr="009F7AF9">
        <w:rPr>
          <w:rFonts w:ascii="Arial" w:hAnsi="Arial" w:cs="Arial"/>
          <w:sz w:val="20"/>
          <w:szCs w:val="20"/>
          <w:lang w:val="es-ES"/>
        </w:rPr>
        <w:t xml:space="preserve"> II, en</w:t>
      </w:r>
      <w:r w:rsidR="002506F4">
        <w:rPr>
          <w:rFonts w:ascii="Arial" w:hAnsi="Arial" w:cs="Arial"/>
          <w:sz w:val="20"/>
          <w:szCs w:val="20"/>
          <w:lang w:val="es-ES"/>
        </w:rPr>
        <w:t xml:space="preserve"> la</w:t>
      </w:r>
      <w:r w:rsidRPr="009F7AF9">
        <w:rPr>
          <w:rFonts w:ascii="Arial" w:hAnsi="Arial" w:cs="Arial"/>
          <w:sz w:val="20"/>
          <w:szCs w:val="20"/>
          <w:lang w:val="es-ES"/>
        </w:rPr>
        <w:t xml:space="preserve"> LISTA DE PRECIOS. Dicho diligenciamiento es de carácter obligatorio. Se verificarán las operaciones aritméticas entre el costo unitario por la cantidad solicitada en el cuadro de cantidades, así mismo la sumatoria de los su</w:t>
      </w:r>
      <w:r w:rsidR="001B5114">
        <w:rPr>
          <w:rFonts w:ascii="Arial" w:hAnsi="Arial" w:cs="Arial"/>
          <w:sz w:val="20"/>
          <w:szCs w:val="20"/>
          <w:lang w:val="es-ES"/>
        </w:rPr>
        <w:t>btotales para obtener el costo total</w:t>
      </w:r>
      <w:r w:rsidRPr="009F7AF9">
        <w:rPr>
          <w:rFonts w:ascii="Arial" w:hAnsi="Arial" w:cs="Arial"/>
          <w:sz w:val="20"/>
          <w:szCs w:val="20"/>
          <w:lang w:val="es-ES"/>
        </w:rPr>
        <w:t xml:space="preserve"> de la propuesta. En caso de que la oferta presente errores en las operaciones aritméticas, estas serán corregidas y el valor obtenido será el que prevalecerá dentro de la respectiva propuesta. </w:t>
      </w:r>
    </w:p>
    <w:p w14:paraId="5E26BB41" w14:textId="77777777" w:rsidR="009F7AF9" w:rsidRPr="009F7AF9" w:rsidRDefault="009F7AF9" w:rsidP="009F7AF9">
      <w:pPr>
        <w:widowControl w:val="0"/>
        <w:autoSpaceDE w:val="0"/>
        <w:autoSpaceDN w:val="0"/>
        <w:ind w:right="145"/>
        <w:jc w:val="both"/>
        <w:rPr>
          <w:rFonts w:ascii="Arial" w:hAnsi="Arial" w:cs="Arial"/>
          <w:sz w:val="20"/>
          <w:szCs w:val="20"/>
          <w:lang w:val="es-ES"/>
        </w:rPr>
      </w:pPr>
    </w:p>
    <w:p w14:paraId="0EEA9046" w14:textId="77777777" w:rsidR="009F7AF9" w:rsidRPr="009F7AF9" w:rsidRDefault="009F7AF9" w:rsidP="009F7AF9">
      <w:pPr>
        <w:widowControl w:val="0"/>
        <w:autoSpaceDE w:val="0"/>
        <w:autoSpaceDN w:val="0"/>
        <w:ind w:right="145"/>
        <w:jc w:val="both"/>
        <w:rPr>
          <w:rFonts w:ascii="Arial" w:hAnsi="Arial" w:cs="Arial"/>
          <w:sz w:val="20"/>
          <w:szCs w:val="20"/>
          <w:lang w:val="es-ES"/>
        </w:rPr>
      </w:pPr>
      <w:r w:rsidRPr="009F7AF9">
        <w:rPr>
          <w:rFonts w:ascii="Arial" w:hAnsi="Arial" w:cs="Arial"/>
          <w:sz w:val="20"/>
          <w:szCs w:val="20"/>
          <w:lang w:val="es-ES"/>
        </w:rPr>
        <w:t xml:space="preserve">Igualmente se verificarán las operaciones aritméticas de los costos indirectos. Finalmente se realiza la sumatoria de los costos directos con los indirectos para obtener el costo total de la propuesta. </w:t>
      </w:r>
    </w:p>
    <w:p w14:paraId="57AD87DF" w14:textId="77777777" w:rsidR="009F7AF9" w:rsidRPr="009F7AF9" w:rsidRDefault="009F7AF9" w:rsidP="009F7AF9">
      <w:pPr>
        <w:widowControl w:val="0"/>
        <w:autoSpaceDE w:val="0"/>
        <w:autoSpaceDN w:val="0"/>
        <w:ind w:right="145"/>
        <w:jc w:val="both"/>
        <w:rPr>
          <w:rFonts w:ascii="Arial" w:hAnsi="Arial" w:cs="Arial"/>
          <w:sz w:val="20"/>
          <w:szCs w:val="20"/>
          <w:lang w:val="es-ES"/>
        </w:rPr>
      </w:pPr>
    </w:p>
    <w:p w14:paraId="374269ED" w14:textId="77777777" w:rsidR="009F7AF9" w:rsidRPr="009F7AF9" w:rsidRDefault="009F7AF9" w:rsidP="009F7AF9">
      <w:pPr>
        <w:tabs>
          <w:tab w:val="left" w:pos="1168"/>
          <w:tab w:val="left" w:pos="10270"/>
        </w:tabs>
        <w:ind w:right="145"/>
        <w:jc w:val="both"/>
        <w:rPr>
          <w:rFonts w:ascii="Arial" w:hAnsi="Arial" w:cs="Arial"/>
          <w:sz w:val="20"/>
          <w:szCs w:val="20"/>
          <w:lang w:val="es-CO"/>
        </w:rPr>
      </w:pPr>
      <w:r w:rsidRPr="009F7AF9">
        <w:rPr>
          <w:rFonts w:ascii="Arial" w:hAnsi="Arial" w:cs="Arial"/>
          <w:sz w:val="20"/>
          <w:szCs w:val="20"/>
        </w:rPr>
        <w:t xml:space="preserve">El proponente debe subir su propuesta y documentos que hacen parte del proceso a través del Sistema Electrónico de Contratación Pública -SECOP II- en línea electrónicamente, incluyendo los documentos requeridos en el pliego de condiciones, de conformidad con los lineamientos establecidos por la Agencia Nacional de Contratación Publica Colombia Compra Eficiente y demás preceptos legales. </w:t>
      </w:r>
    </w:p>
    <w:p w14:paraId="09E682DE" w14:textId="77777777" w:rsidR="009F7AF9" w:rsidRPr="009F7AF9" w:rsidRDefault="009F7AF9" w:rsidP="009F7AF9">
      <w:pPr>
        <w:tabs>
          <w:tab w:val="left" w:pos="1168"/>
          <w:tab w:val="left" w:pos="10270"/>
        </w:tabs>
        <w:ind w:right="145"/>
        <w:jc w:val="both"/>
        <w:rPr>
          <w:rFonts w:ascii="Arial" w:hAnsi="Arial" w:cs="Arial"/>
          <w:sz w:val="20"/>
          <w:szCs w:val="20"/>
          <w:lang w:val="es-CO"/>
        </w:rPr>
      </w:pPr>
    </w:p>
    <w:p w14:paraId="6B3722FD" w14:textId="5D904BDB" w:rsidR="009F7AF9" w:rsidRPr="009F7AF9" w:rsidRDefault="009F7AF9" w:rsidP="009F7AF9">
      <w:pPr>
        <w:tabs>
          <w:tab w:val="left" w:pos="1168"/>
          <w:tab w:val="left" w:pos="10270"/>
        </w:tabs>
        <w:ind w:right="145"/>
        <w:jc w:val="both"/>
        <w:rPr>
          <w:rFonts w:ascii="Arial" w:hAnsi="Arial" w:cs="Arial"/>
          <w:sz w:val="20"/>
          <w:szCs w:val="20"/>
          <w:lang w:val="es-CO"/>
        </w:rPr>
      </w:pPr>
      <w:r w:rsidRPr="009F7AF9">
        <w:rPr>
          <w:rFonts w:ascii="Arial" w:hAnsi="Arial" w:cs="Arial"/>
          <w:sz w:val="20"/>
          <w:szCs w:val="20"/>
          <w:lang w:val="es-CO"/>
        </w:rPr>
        <w:t xml:space="preserve">También serán rechazadas, las propuestas económicas que presenten algún campo vacío o diligenciado con algún símbolo. Cuando no se llene con el valor correspondiente cualquier casilla </w:t>
      </w:r>
      <w:r w:rsidR="0018120D">
        <w:rPr>
          <w:rFonts w:ascii="Arial" w:hAnsi="Arial" w:cs="Arial"/>
          <w:sz w:val="20"/>
          <w:szCs w:val="20"/>
          <w:lang w:val="es-CO"/>
        </w:rPr>
        <w:t>de la lista de precios</w:t>
      </w:r>
      <w:r w:rsidRPr="009F7AF9">
        <w:rPr>
          <w:rFonts w:ascii="Arial" w:hAnsi="Arial" w:cs="Arial"/>
          <w:sz w:val="20"/>
          <w:szCs w:val="20"/>
          <w:lang w:val="es-CO"/>
        </w:rPr>
        <w:t xml:space="preserve">, o la misma se diligencia con signos, valores negativos o con cero, la entidad rechazará la oferta. </w:t>
      </w:r>
    </w:p>
    <w:p w14:paraId="3D46216C" w14:textId="77777777" w:rsidR="009F7AF9" w:rsidRPr="009F7AF9" w:rsidRDefault="009F7AF9" w:rsidP="009F7AF9">
      <w:pPr>
        <w:tabs>
          <w:tab w:val="left" w:pos="1168"/>
          <w:tab w:val="left" w:pos="10270"/>
        </w:tabs>
        <w:ind w:right="145"/>
        <w:jc w:val="both"/>
        <w:rPr>
          <w:rFonts w:ascii="Arial" w:hAnsi="Arial" w:cs="Arial"/>
          <w:sz w:val="20"/>
          <w:szCs w:val="20"/>
          <w:lang w:val="es-CO"/>
        </w:rPr>
      </w:pPr>
    </w:p>
    <w:p w14:paraId="467CFA16" w14:textId="77777777" w:rsidR="009F7AF9" w:rsidRPr="009F7AF9" w:rsidRDefault="009F7AF9" w:rsidP="009F7AF9">
      <w:pPr>
        <w:tabs>
          <w:tab w:val="left" w:pos="1168"/>
          <w:tab w:val="left" w:pos="10270"/>
        </w:tabs>
        <w:ind w:right="145"/>
        <w:jc w:val="both"/>
        <w:rPr>
          <w:rFonts w:ascii="Arial" w:hAnsi="Arial" w:cs="Arial"/>
          <w:sz w:val="20"/>
          <w:szCs w:val="20"/>
          <w:lang w:val="es-CO"/>
        </w:rPr>
      </w:pPr>
      <w:r w:rsidRPr="009F7AF9">
        <w:rPr>
          <w:rFonts w:ascii="Arial" w:hAnsi="Arial" w:cs="Arial"/>
          <w:sz w:val="20"/>
          <w:szCs w:val="20"/>
          <w:lang w:val="es-CO"/>
        </w:rPr>
        <w:t xml:space="preserve">No se aceptan propuestas parciales ni alternativas, consistente la omisión o inclusión de ítems diferentes a los establecidos en la estructura de costos oficial. </w:t>
      </w:r>
    </w:p>
    <w:p w14:paraId="4392ED44" w14:textId="77777777" w:rsidR="009F7AF9" w:rsidRDefault="009F7AF9" w:rsidP="006B2152">
      <w:pPr>
        <w:tabs>
          <w:tab w:val="left" w:pos="1168"/>
          <w:tab w:val="left" w:pos="10270"/>
        </w:tabs>
        <w:ind w:right="145"/>
        <w:jc w:val="both"/>
        <w:rPr>
          <w:rFonts w:ascii="Arial" w:hAnsi="Arial" w:cs="Arial"/>
          <w:sz w:val="20"/>
          <w:szCs w:val="20"/>
        </w:rPr>
      </w:pPr>
    </w:p>
    <w:p w14:paraId="76A52A48" w14:textId="1FD9B7CE" w:rsidR="006B2152" w:rsidRDefault="006B2152" w:rsidP="006B2152">
      <w:pPr>
        <w:tabs>
          <w:tab w:val="left" w:pos="1168"/>
          <w:tab w:val="left" w:pos="10270"/>
        </w:tabs>
        <w:ind w:right="145"/>
        <w:jc w:val="both"/>
        <w:rPr>
          <w:rFonts w:ascii="Arial" w:hAnsi="Arial" w:cs="Arial"/>
          <w:sz w:val="20"/>
          <w:szCs w:val="20"/>
          <w:lang w:val="es-CO"/>
        </w:rPr>
      </w:pPr>
      <w:r w:rsidRPr="006A6DC7">
        <w:rPr>
          <w:rFonts w:ascii="Arial" w:hAnsi="Arial" w:cs="Arial"/>
          <w:b/>
          <w:bCs/>
          <w:sz w:val="20"/>
          <w:szCs w:val="20"/>
          <w:lang w:val="es-CO"/>
        </w:rPr>
        <w:t xml:space="preserve">NOTA: </w:t>
      </w:r>
      <w:r w:rsidRPr="006A6DC7">
        <w:rPr>
          <w:rFonts w:ascii="Arial" w:hAnsi="Arial" w:cs="Arial"/>
          <w:b/>
          <w:sz w:val="20"/>
          <w:szCs w:val="20"/>
          <w:u w:val="single"/>
          <w:lang w:val="es-CO"/>
        </w:rPr>
        <w:t>LOS OFERENTES AL MOMENTO DE PRESENTAR SU OFERTA ECONÓMICA, NO PUEDEN SUPERAR EL VALOR PROMEDIO</w:t>
      </w:r>
      <w:r w:rsidR="0055229B" w:rsidRPr="0055229B">
        <w:rPr>
          <w:rFonts w:ascii="Arial" w:hAnsi="Arial" w:cs="Arial"/>
          <w:b/>
          <w:sz w:val="20"/>
          <w:szCs w:val="20"/>
          <w:u w:val="single"/>
          <w:lang w:val="es-CO"/>
        </w:rPr>
        <w:t xml:space="preserve"> </w:t>
      </w:r>
      <w:r w:rsidR="0055229B">
        <w:rPr>
          <w:rFonts w:ascii="Arial" w:hAnsi="Arial" w:cs="Arial"/>
          <w:b/>
          <w:sz w:val="20"/>
          <w:szCs w:val="20"/>
          <w:u w:val="single"/>
          <w:lang w:val="es-CO"/>
        </w:rPr>
        <w:t xml:space="preserve">DE REFERENCIA </w:t>
      </w:r>
      <w:r w:rsidR="0055229B" w:rsidRPr="006A6DC7">
        <w:rPr>
          <w:rFonts w:ascii="Arial" w:hAnsi="Arial" w:cs="Arial"/>
          <w:b/>
          <w:sz w:val="20"/>
          <w:szCs w:val="20"/>
          <w:u w:val="single"/>
          <w:lang w:val="es-CO"/>
        </w:rPr>
        <w:t>POR ÍTEM</w:t>
      </w:r>
      <w:r w:rsidRPr="006A6DC7">
        <w:rPr>
          <w:rFonts w:ascii="Arial" w:hAnsi="Arial" w:cs="Arial"/>
          <w:b/>
          <w:sz w:val="20"/>
          <w:szCs w:val="20"/>
          <w:u w:val="single"/>
          <w:lang w:val="es-CO"/>
        </w:rPr>
        <w:t>, ESTABLECIDO DENTRO DEL ESTUD</w:t>
      </w:r>
      <w:r>
        <w:rPr>
          <w:rFonts w:ascii="Arial" w:hAnsi="Arial" w:cs="Arial"/>
          <w:b/>
          <w:sz w:val="20"/>
          <w:szCs w:val="20"/>
          <w:u w:val="single"/>
          <w:lang w:val="es-CO"/>
        </w:rPr>
        <w:t xml:space="preserve">IO DE MERCADO REALIZADO POR LA </w:t>
      </w:r>
      <w:r w:rsidRPr="006A6DC7">
        <w:rPr>
          <w:rFonts w:ascii="Arial" w:hAnsi="Arial" w:cs="Arial"/>
          <w:b/>
          <w:sz w:val="20"/>
          <w:szCs w:val="20"/>
          <w:u w:val="single"/>
        </w:rPr>
        <w:t xml:space="preserve">“BASE NAVAL ARC “ORINOQUÍA”, </w:t>
      </w:r>
      <w:r w:rsidR="00080EFB">
        <w:rPr>
          <w:rFonts w:ascii="Arial" w:hAnsi="Arial" w:cs="Arial"/>
          <w:b/>
          <w:sz w:val="20"/>
          <w:szCs w:val="20"/>
          <w:u w:val="single"/>
          <w:lang w:val="es-CO"/>
        </w:rPr>
        <w:t>SO PENA</w:t>
      </w:r>
      <w:r w:rsidRPr="006A6DC7">
        <w:rPr>
          <w:rFonts w:ascii="Arial" w:hAnsi="Arial" w:cs="Arial"/>
          <w:b/>
          <w:sz w:val="20"/>
          <w:szCs w:val="20"/>
          <w:u w:val="single"/>
          <w:lang w:val="es-CO"/>
        </w:rPr>
        <w:t xml:space="preserve"> DE RECHAZO DE LA OFERTA.</w:t>
      </w:r>
      <w:r w:rsidRPr="006A6DC7">
        <w:rPr>
          <w:rFonts w:ascii="Arial" w:hAnsi="Arial" w:cs="Arial"/>
          <w:sz w:val="20"/>
          <w:szCs w:val="20"/>
          <w:lang w:val="es-CO"/>
        </w:rPr>
        <w:t xml:space="preserve"> </w:t>
      </w:r>
    </w:p>
    <w:p w14:paraId="39541188" w14:textId="77777777" w:rsidR="006B2152" w:rsidRDefault="006B2152" w:rsidP="006B2152">
      <w:pPr>
        <w:tabs>
          <w:tab w:val="left" w:pos="1168"/>
          <w:tab w:val="left" w:pos="10270"/>
        </w:tabs>
        <w:ind w:right="145"/>
        <w:jc w:val="both"/>
        <w:rPr>
          <w:rFonts w:ascii="Arial" w:hAnsi="Arial" w:cs="Arial"/>
          <w:sz w:val="20"/>
          <w:szCs w:val="20"/>
          <w:lang w:val="es-CO"/>
        </w:rPr>
      </w:pPr>
    </w:p>
    <w:p w14:paraId="69314E2B" w14:textId="77777777" w:rsidR="006B2152" w:rsidRPr="00730BC2" w:rsidRDefault="006B2152" w:rsidP="006B2152">
      <w:pPr>
        <w:tabs>
          <w:tab w:val="left" w:pos="1168"/>
          <w:tab w:val="left" w:pos="10270"/>
        </w:tabs>
        <w:ind w:right="145"/>
        <w:jc w:val="both"/>
        <w:rPr>
          <w:rFonts w:ascii="Arial" w:hAnsi="Arial" w:cs="Arial"/>
          <w:b/>
          <w:sz w:val="20"/>
          <w:szCs w:val="20"/>
          <w:lang w:val="es-CO"/>
        </w:rPr>
      </w:pPr>
      <w:r w:rsidRPr="00730BC2">
        <w:rPr>
          <w:rFonts w:ascii="Arial" w:hAnsi="Arial" w:cs="Arial"/>
          <w:b/>
          <w:sz w:val="20"/>
          <w:szCs w:val="20"/>
          <w:lang w:val="es-CO"/>
        </w:rPr>
        <w:t>NOTAS ACLARATORIAS:</w:t>
      </w:r>
    </w:p>
    <w:p w14:paraId="2390B791" w14:textId="77777777" w:rsidR="006B2152" w:rsidRPr="007E03EC" w:rsidRDefault="006B2152" w:rsidP="006B2152">
      <w:pPr>
        <w:tabs>
          <w:tab w:val="left" w:pos="1168"/>
          <w:tab w:val="left" w:pos="10270"/>
        </w:tabs>
        <w:ind w:right="145"/>
        <w:jc w:val="both"/>
        <w:rPr>
          <w:rFonts w:ascii="Arial" w:hAnsi="Arial" w:cs="Arial"/>
          <w:sz w:val="20"/>
          <w:szCs w:val="20"/>
          <w:lang w:val="es-CO"/>
        </w:rPr>
      </w:pPr>
    </w:p>
    <w:p w14:paraId="01DEF764" w14:textId="09D3FDD8" w:rsidR="006B2152" w:rsidRPr="007E03EC" w:rsidRDefault="006B2152" w:rsidP="006B2152">
      <w:pPr>
        <w:tabs>
          <w:tab w:val="left" w:pos="1168"/>
          <w:tab w:val="left" w:pos="10270"/>
        </w:tabs>
        <w:ind w:right="145"/>
        <w:jc w:val="both"/>
        <w:rPr>
          <w:rFonts w:ascii="Arial" w:hAnsi="Arial" w:cs="Arial"/>
          <w:sz w:val="20"/>
          <w:szCs w:val="20"/>
          <w:lang w:val="es-CO"/>
        </w:rPr>
      </w:pPr>
      <w:r w:rsidRPr="007E03EC">
        <w:rPr>
          <w:rFonts w:ascii="Arial" w:hAnsi="Arial" w:cs="Arial"/>
          <w:sz w:val="20"/>
          <w:szCs w:val="20"/>
          <w:lang w:val="es-CO"/>
        </w:rPr>
        <w:t>- Si la propuesta supera el presupuesto oficial del proceso</w:t>
      </w:r>
      <w:r w:rsidR="00F40814">
        <w:rPr>
          <w:rFonts w:ascii="Arial" w:hAnsi="Arial" w:cs="Arial"/>
          <w:sz w:val="20"/>
          <w:szCs w:val="20"/>
          <w:lang w:val="es-CO"/>
        </w:rPr>
        <w:t>,</w:t>
      </w:r>
      <w:r w:rsidRPr="007E03EC">
        <w:rPr>
          <w:rFonts w:ascii="Arial" w:hAnsi="Arial" w:cs="Arial"/>
          <w:sz w:val="20"/>
          <w:szCs w:val="20"/>
          <w:lang w:val="es-CO"/>
        </w:rPr>
        <w:t xml:space="preserve"> será rechazada.</w:t>
      </w:r>
    </w:p>
    <w:p w14:paraId="61C57644" w14:textId="77777777" w:rsidR="006B2152" w:rsidRPr="007E03EC" w:rsidRDefault="006B2152" w:rsidP="006B2152">
      <w:pPr>
        <w:tabs>
          <w:tab w:val="left" w:pos="1168"/>
          <w:tab w:val="left" w:pos="10270"/>
        </w:tabs>
        <w:ind w:right="145"/>
        <w:jc w:val="both"/>
        <w:rPr>
          <w:rFonts w:ascii="Arial" w:hAnsi="Arial" w:cs="Arial"/>
          <w:sz w:val="20"/>
          <w:szCs w:val="20"/>
          <w:lang w:val="es-CO"/>
        </w:rPr>
      </w:pPr>
      <w:r w:rsidRPr="007E03EC">
        <w:rPr>
          <w:rFonts w:ascii="Arial" w:hAnsi="Arial" w:cs="Arial"/>
          <w:sz w:val="20"/>
          <w:szCs w:val="20"/>
          <w:lang w:val="es-CO"/>
        </w:rPr>
        <w:t>- La evaluación económica se surtirá sobre el valor total de la propuesta económica, el oferente entiende y acepta que la entidad podrá adjudicar hasta por la totalidad del presupuesto oficial asignado al proceso.</w:t>
      </w:r>
    </w:p>
    <w:p w14:paraId="6F56FEB8" w14:textId="068E71A7" w:rsidR="006B2152" w:rsidRPr="007E03EC" w:rsidRDefault="006B2152" w:rsidP="006B2152">
      <w:pPr>
        <w:tabs>
          <w:tab w:val="left" w:pos="1168"/>
          <w:tab w:val="left" w:pos="10270"/>
        </w:tabs>
        <w:ind w:right="145"/>
        <w:jc w:val="both"/>
        <w:rPr>
          <w:rFonts w:ascii="Arial" w:hAnsi="Arial" w:cs="Arial"/>
          <w:sz w:val="20"/>
          <w:szCs w:val="20"/>
          <w:lang w:val="es-CO"/>
        </w:rPr>
      </w:pPr>
      <w:r w:rsidRPr="007E03EC">
        <w:rPr>
          <w:rFonts w:ascii="Arial" w:hAnsi="Arial" w:cs="Arial"/>
          <w:sz w:val="20"/>
          <w:szCs w:val="20"/>
          <w:lang w:val="es-CO"/>
        </w:rPr>
        <w:t xml:space="preserve">- El oferente deberá diligenciar todas y cada una de las casillas de la </w:t>
      </w:r>
      <w:r w:rsidR="00F40814">
        <w:rPr>
          <w:rFonts w:ascii="Arial" w:hAnsi="Arial" w:cs="Arial"/>
          <w:sz w:val="20"/>
          <w:szCs w:val="20"/>
          <w:lang w:val="es-CO"/>
        </w:rPr>
        <w:t>lista de precios.</w:t>
      </w:r>
    </w:p>
    <w:p w14:paraId="7776DEE3" w14:textId="34296D49" w:rsidR="006B2152" w:rsidRDefault="006B2152" w:rsidP="006B2152">
      <w:pPr>
        <w:tabs>
          <w:tab w:val="left" w:pos="1168"/>
          <w:tab w:val="left" w:pos="10270"/>
        </w:tabs>
        <w:ind w:right="145"/>
        <w:jc w:val="both"/>
        <w:rPr>
          <w:rFonts w:ascii="Arial" w:hAnsi="Arial" w:cs="Arial"/>
          <w:sz w:val="20"/>
          <w:szCs w:val="20"/>
          <w:lang w:val="es-CO"/>
        </w:rPr>
      </w:pPr>
      <w:r w:rsidRPr="007E03EC">
        <w:rPr>
          <w:rFonts w:ascii="Arial" w:hAnsi="Arial" w:cs="Arial"/>
          <w:sz w:val="20"/>
          <w:szCs w:val="20"/>
          <w:lang w:val="es-CO"/>
        </w:rPr>
        <w:t>- Solo se tendrá en cuenta para la ponderación</w:t>
      </w:r>
      <w:r w:rsidR="00F40814">
        <w:rPr>
          <w:rFonts w:ascii="Arial" w:hAnsi="Arial" w:cs="Arial"/>
          <w:sz w:val="20"/>
          <w:szCs w:val="20"/>
          <w:lang w:val="es-CO"/>
        </w:rPr>
        <w:t>,</w:t>
      </w:r>
      <w:r w:rsidRPr="007E03EC">
        <w:rPr>
          <w:rFonts w:ascii="Arial" w:hAnsi="Arial" w:cs="Arial"/>
          <w:sz w:val="20"/>
          <w:szCs w:val="20"/>
          <w:lang w:val="es-CO"/>
        </w:rPr>
        <w:t xml:space="preserve"> las ofertas habilitadas técnica, financiera y jurídicamente.</w:t>
      </w:r>
    </w:p>
    <w:p w14:paraId="2651A905" w14:textId="77777777" w:rsidR="00373995" w:rsidRPr="00F313C7" w:rsidRDefault="00373995" w:rsidP="00F313C7">
      <w:pPr>
        <w:tabs>
          <w:tab w:val="left" w:pos="460"/>
        </w:tabs>
        <w:jc w:val="both"/>
        <w:rPr>
          <w:rFonts w:ascii="Arial" w:hAnsi="Arial" w:cs="Arial"/>
          <w:b/>
          <w:bCs/>
          <w:sz w:val="20"/>
          <w:szCs w:val="20"/>
          <w:lang w:val="es-ES"/>
        </w:rPr>
      </w:pPr>
    </w:p>
    <w:p w14:paraId="25CDF6B7" w14:textId="77777777" w:rsidR="007C7A5A" w:rsidRPr="00F313C7" w:rsidRDefault="007C7A5A" w:rsidP="00F313C7">
      <w:pPr>
        <w:tabs>
          <w:tab w:val="left" w:pos="374"/>
        </w:tabs>
        <w:ind w:right="-92"/>
        <w:jc w:val="both"/>
        <w:rPr>
          <w:rFonts w:ascii="Arial" w:hAnsi="Arial" w:cs="Arial"/>
          <w:b/>
          <w:bCs/>
          <w:sz w:val="20"/>
          <w:szCs w:val="20"/>
        </w:rPr>
      </w:pPr>
    </w:p>
    <w:p w14:paraId="697E9269" w14:textId="77777777" w:rsidR="005E4CF2" w:rsidRPr="00F313C7" w:rsidRDefault="00D260E2" w:rsidP="00F313C7">
      <w:pPr>
        <w:tabs>
          <w:tab w:val="left" w:pos="374"/>
        </w:tabs>
        <w:ind w:right="-92"/>
        <w:jc w:val="both"/>
        <w:rPr>
          <w:rFonts w:ascii="Arial" w:hAnsi="Arial" w:cs="Arial"/>
          <w:b/>
          <w:sz w:val="20"/>
          <w:szCs w:val="20"/>
        </w:rPr>
      </w:pPr>
      <w:r w:rsidRPr="00F313C7">
        <w:rPr>
          <w:rFonts w:ascii="Arial" w:hAnsi="Arial" w:cs="Arial"/>
          <w:b/>
          <w:bCs/>
          <w:sz w:val="20"/>
          <w:szCs w:val="20"/>
        </w:rPr>
        <w:t xml:space="preserve">3.3 </w:t>
      </w:r>
      <w:r w:rsidR="008A0CF6" w:rsidRPr="00F313C7">
        <w:rPr>
          <w:rFonts w:ascii="Arial" w:hAnsi="Arial" w:cs="Arial"/>
          <w:b/>
          <w:bCs/>
          <w:sz w:val="20"/>
          <w:szCs w:val="20"/>
        </w:rPr>
        <w:t xml:space="preserve">DOCUMENTOS DE </w:t>
      </w:r>
      <w:r w:rsidR="005E4CF2" w:rsidRPr="00F313C7">
        <w:rPr>
          <w:rFonts w:ascii="Arial" w:hAnsi="Arial" w:cs="Arial"/>
          <w:b/>
          <w:sz w:val="20"/>
          <w:szCs w:val="20"/>
        </w:rPr>
        <w:t>VERIF</w:t>
      </w:r>
      <w:r w:rsidR="008A0CF6" w:rsidRPr="00F313C7">
        <w:rPr>
          <w:rFonts w:ascii="Arial" w:hAnsi="Arial" w:cs="Arial"/>
          <w:b/>
          <w:sz w:val="20"/>
          <w:szCs w:val="20"/>
        </w:rPr>
        <w:t>ICACIÓN FINANCIERA</w:t>
      </w:r>
      <w:r w:rsidR="000A4778" w:rsidRPr="00F313C7">
        <w:rPr>
          <w:rFonts w:ascii="Arial" w:hAnsi="Arial" w:cs="Arial"/>
          <w:b/>
          <w:sz w:val="20"/>
          <w:szCs w:val="20"/>
        </w:rPr>
        <w:t xml:space="preserve"> Y ORGANIZACIONAL</w:t>
      </w:r>
    </w:p>
    <w:p w14:paraId="37C3AE5F" w14:textId="77777777" w:rsidR="008A0CF6" w:rsidRPr="00F313C7" w:rsidRDefault="008A0CF6" w:rsidP="00F313C7">
      <w:pPr>
        <w:ind w:right="-92"/>
        <w:contextualSpacing/>
        <w:jc w:val="both"/>
        <w:rPr>
          <w:rFonts w:ascii="Arial" w:eastAsia="Calibri" w:hAnsi="Arial" w:cs="Arial"/>
          <w:bCs/>
          <w:sz w:val="20"/>
          <w:szCs w:val="20"/>
          <w:lang w:eastAsia="en-US"/>
        </w:rPr>
      </w:pPr>
    </w:p>
    <w:p w14:paraId="69053F63" w14:textId="77777777" w:rsidR="007129A4" w:rsidRPr="005600EC" w:rsidRDefault="007129A4" w:rsidP="007129A4">
      <w:pPr>
        <w:tabs>
          <w:tab w:val="left" w:pos="1168"/>
          <w:tab w:val="left" w:pos="10270"/>
        </w:tabs>
        <w:ind w:right="145"/>
        <w:jc w:val="both"/>
        <w:rPr>
          <w:rFonts w:ascii="Arial" w:hAnsi="Arial" w:cs="Arial"/>
          <w:sz w:val="20"/>
          <w:szCs w:val="20"/>
        </w:rPr>
      </w:pPr>
      <w:r w:rsidRPr="005600EC">
        <w:rPr>
          <w:rFonts w:ascii="Arial" w:hAnsi="Arial" w:cs="Arial"/>
          <w:sz w:val="20"/>
          <w:szCs w:val="20"/>
        </w:rPr>
        <w:t>Se verificará que la documentación presentada por el oferente se ajuste a lo exigido en el proceso por parte de la “Base Naval ARC “Orinoquía”, el Comité Asesor Evaluador financiero emitirá el concepto respectivo sobre el cumplimiento de todos y cada una de las exigencias contenidas en el anexo técnico del proceso, manifestaciones y soportes, las condiciones mínimas, son de obligatorio cumplimiento y deberán presentarse con la oferta.</w:t>
      </w:r>
    </w:p>
    <w:p w14:paraId="095DA0BF" w14:textId="77777777" w:rsidR="007129A4" w:rsidRPr="005600EC" w:rsidRDefault="007129A4" w:rsidP="003A5EFB">
      <w:pPr>
        <w:tabs>
          <w:tab w:val="left" w:pos="1168"/>
          <w:tab w:val="left" w:pos="10270"/>
        </w:tabs>
        <w:ind w:right="141"/>
        <w:jc w:val="both"/>
        <w:rPr>
          <w:rFonts w:ascii="Arial" w:hAnsi="Arial" w:cs="Arial"/>
          <w:sz w:val="20"/>
          <w:szCs w:val="20"/>
        </w:rPr>
      </w:pPr>
    </w:p>
    <w:p w14:paraId="67EC6273" w14:textId="3D7B069C" w:rsidR="00A33989" w:rsidRDefault="00A33989" w:rsidP="003A5EFB">
      <w:pPr>
        <w:ind w:right="141"/>
        <w:contextualSpacing/>
        <w:jc w:val="both"/>
        <w:rPr>
          <w:rFonts w:ascii="Arial" w:eastAsia="Calibri" w:hAnsi="Arial" w:cs="Arial"/>
          <w:bCs/>
          <w:sz w:val="20"/>
          <w:szCs w:val="20"/>
          <w:lang w:eastAsia="en-US"/>
        </w:rPr>
      </w:pPr>
      <w:r w:rsidRPr="00A33989">
        <w:rPr>
          <w:rFonts w:ascii="Arial" w:eastAsia="Calibri" w:hAnsi="Arial" w:cs="Arial"/>
          <w:bCs/>
          <w:sz w:val="20"/>
          <w:szCs w:val="20"/>
          <w:lang w:eastAsia="en-US"/>
        </w:rPr>
        <w:t>La capacidad financiera y organizacional de los proponentes se verificará al oferente que cuente con una inscripción activa en el Registro Único de Proponentes (RUP), los indicadores de capacidad financiera y organizacional evaluados por el comité financiero serán los registrados para la vigencia 2</w:t>
      </w:r>
      <w:r w:rsidR="006B63B8">
        <w:rPr>
          <w:rFonts w:ascii="Arial" w:eastAsia="Calibri" w:hAnsi="Arial" w:cs="Arial"/>
          <w:bCs/>
          <w:sz w:val="20"/>
          <w:szCs w:val="20"/>
          <w:lang w:eastAsia="en-US"/>
        </w:rPr>
        <w:t>024</w:t>
      </w:r>
      <w:r w:rsidRPr="00A33989">
        <w:rPr>
          <w:rFonts w:ascii="Arial" w:eastAsia="Calibri" w:hAnsi="Arial" w:cs="Arial"/>
          <w:bCs/>
          <w:sz w:val="20"/>
          <w:szCs w:val="20"/>
          <w:lang w:eastAsia="en-US"/>
        </w:rPr>
        <w:t xml:space="preserve"> que se encuentren inscritos y en firme en el RUP, el cual debe estar expedido dentro de los treinta (30) días anteriores a la fecha de cierre del proceso, de conformidad con lo señalado en el artículo 6 de la Ley 1150 de 2007, modificado por el artículo 221 del Decreto Ley 0019 de 2012 y Decreto 1082 del 26 de mayo de 2015 adicionado y modificado por el Decreto 1041 de 2022.</w:t>
      </w:r>
    </w:p>
    <w:p w14:paraId="7289D647" w14:textId="77777777" w:rsidR="00A33989" w:rsidRPr="00A33989" w:rsidRDefault="00A33989" w:rsidP="003A5EFB">
      <w:pPr>
        <w:ind w:right="141"/>
        <w:contextualSpacing/>
        <w:jc w:val="both"/>
        <w:rPr>
          <w:rFonts w:ascii="Arial" w:eastAsia="Calibri" w:hAnsi="Arial" w:cs="Arial"/>
          <w:bCs/>
          <w:sz w:val="20"/>
          <w:szCs w:val="20"/>
          <w:lang w:eastAsia="en-US"/>
        </w:rPr>
      </w:pPr>
    </w:p>
    <w:p w14:paraId="2CEE4F57" w14:textId="77777777" w:rsidR="00A33989" w:rsidRDefault="00AB5EA4" w:rsidP="003A5EFB">
      <w:pPr>
        <w:ind w:right="141"/>
        <w:contextualSpacing/>
        <w:jc w:val="both"/>
        <w:rPr>
          <w:rFonts w:ascii="Arial" w:eastAsia="Calibri" w:hAnsi="Arial" w:cs="Arial"/>
          <w:bCs/>
          <w:sz w:val="20"/>
          <w:szCs w:val="20"/>
          <w:lang w:eastAsia="en-US"/>
        </w:rPr>
      </w:pPr>
      <w:r>
        <w:rPr>
          <w:rFonts w:ascii="Arial" w:eastAsia="Calibri" w:hAnsi="Arial" w:cs="Arial"/>
          <w:bCs/>
          <w:sz w:val="20"/>
          <w:szCs w:val="20"/>
          <w:lang w:eastAsia="en-US"/>
        </w:rPr>
        <w:t>Cuando la Base Naval No 5 ARC “Orinoquía”</w:t>
      </w:r>
      <w:r w:rsidR="00A33989" w:rsidRPr="00A33989">
        <w:rPr>
          <w:rFonts w:ascii="Arial" w:eastAsia="Calibri" w:hAnsi="Arial" w:cs="Arial"/>
          <w:bCs/>
          <w:sz w:val="20"/>
          <w:szCs w:val="20"/>
          <w:lang w:eastAsia="en-US"/>
        </w:rPr>
        <w:t>,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w:t>
      </w:r>
    </w:p>
    <w:p w14:paraId="4D6685A9" w14:textId="77777777" w:rsidR="00A33989" w:rsidRPr="00A33989" w:rsidRDefault="00A33989" w:rsidP="003A5EFB">
      <w:pPr>
        <w:ind w:right="141"/>
        <w:contextualSpacing/>
        <w:jc w:val="both"/>
        <w:rPr>
          <w:rFonts w:ascii="Arial" w:eastAsia="Calibri" w:hAnsi="Arial" w:cs="Arial"/>
          <w:bCs/>
          <w:sz w:val="20"/>
          <w:szCs w:val="20"/>
          <w:lang w:eastAsia="en-US"/>
        </w:rPr>
      </w:pPr>
    </w:p>
    <w:p w14:paraId="7122820D" w14:textId="77777777" w:rsidR="00A33989" w:rsidRDefault="00A33989" w:rsidP="003A5EFB">
      <w:pPr>
        <w:ind w:right="141"/>
        <w:contextualSpacing/>
        <w:jc w:val="both"/>
        <w:rPr>
          <w:rFonts w:ascii="Arial" w:eastAsia="Calibri" w:hAnsi="Arial" w:cs="Arial"/>
          <w:bCs/>
          <w:sz w:val="20"/>
          <w:szCs w:val="20"/>
          <w:lang w:eastAsia="en-US"/>
        </w:rPr>
      </w:pPr>
      <w:r w:rsidRPr="00A33989">
        <w:rPr>
          <w:rFonts w:ascii="Arial" w:eastAsia="Calibri" w:hAnsi="Arial" w:cs="Arial"/>
          <w:bCs/>
          <w:sz w:val="20"/>
          <w:szCs w:val="20"/>
          <w:lang w:eastAsia="en-US"/>
        </w:rPr>
        <w:t>Los Proponentes extranjeros sin domicilio o sucursal en Colombia no están obligados a tener RUP y por tanto la verificación de esta información procederá en los términos definidos en el siguiente numeral.</w:t>
      </w:r>
    </w:p>
    <w:p w14:paraId="53E42EDF" w14:textId="77777777" w:rsidR="00A33989" w:rsidRPr="00A33989" w:rsidRDefault="00A33989" w:rsidP="003A5EFB">
      <w:pPr>
        <w:ind w:right="141"/>
        <w:contextualSpacing/>
        <w:jc w:val="both"/>
        <w:rPr>
          <w:rFonts w:ascii="Arial" w:eastAsia="Calibri" w:hAnsi="Arial" w:cs="Arial"/>
          <w:bCs/>
          <w:sz w:val="20"/>
          <w:szCs w:val="20"/>
          <w:lang w:eastAsia="en-US"/>
        </w:rPr>
      </w:pPr>
    </w:p>
    <w:p w14:paraId="73E70E7B" w14:textId="77777777" w:rsidR="007C7A5A" w:rsidRDefault="00A33989" w:rsidP="003A5EFB">
      <w:pPr>
        <w:ind w:right="141"/>
        <w:contextualSpacing/>
        <w:jc w:val="both"/>
        <w:rPr>
          <w:rFonts w:ascii="Arial" w:eastAsia="Calibri" w:hAnsi="Arial" w:cs="Arial"/>
          <w:bCs/>
          <w:sz w:val="20"/>
          <w:szCs w:val="20"/>
          <w:lang w:eastAsia="en-US"/>
        </w:rPr>
      </w:pPr>
      <w:r w:rsidRPr="00A33989">
        <w:rPr>
          <w:rFonts w:ascii="Arial" w:eastAsia="Calibri" w:hAnsi="Arial" w:cs="Arial"/>
          <w:b/>
          <w:bCs/>
          <w:sz w:val="20"/>
          <w:szCs w:val="20"/>
          <w:lang w:eastAsia="en-US"/>
        </w:rPr>
        <w:t>Nota:</w:t>
      </w:r>
      <w:r w:rsidRPr="00A33989">
        <w:rPr>
          <w:rFonts w:ascii="Arial" w:eastAsia="Calibri" w:hAnsi="Arial" w:cs="Arial"/>
          <w:bCs/>
          <w:sz w:val="20"/>
          <w:szCs w:val="20"/>
          <w:lang w:eastAsia="en-US"/>
        </w:rPr>
        <w:t xml:space="preserve"> De conformidad con lo establecido en el artículo 6 de la Ley 1150 de 2007, modificado por el artículo 221 del Decreto Ley 019 de 2012 y lo establecido en el artículo 2.2.1.1.1.5.1 Decreto 1082 de 2015, es un deber del inscrito mantener actualizada la información que obra en el Registro Único de proponentes del Registro Único Empresarial de la Cámara de Comercio.</w:t>
      </w:r>
    </w:p>
    <w:p w14:paraId="02236CFD" w14:textId="77777777" w:rsidR="00A33989" w:rsidRPr="00F313C7" w:rsidRDefault="00A33989" w:rsidP="00A33989">
      <w:pPr>
        <w:ind w:right="-92"/>
        <w:contextualSpacing/>
        <w:jc w:val="both"/>
        <w:rPr>
          <w:rFonts w:ascii="Arial" w:eastAsia="Calibri" w:hAnsi="Arial" w:cs="Arial"/>
          <w:bCs/>
          <w:sz w:val="20"/>
          <w:szCs w:val="20"/>
          <w:lang w:eastAsia="en-US"/>
        </w:rPr>
      </w:pPr>
    </w:p>
    <w:p w14:paraId="2418D365" w14:textId="2B8B13CA" w:rsidR="007C7A5A" w:rsidRPr="00F313C7" w:rsidRDefault="00AE3727" w:rsidP="003A5EFB">
      <w:pPr>
        <w:ind w:right="141"/>
        <w:contextualSpacing/>
        <w:jc w:val="both"/>
        <w:rPr>
          <w:rFonts w:ascii="Arial" w:eastAsia="Calibri" w:hAnsi="Arial" w:cs="Arial"/>
          <w:b/>
          <w:bCs/>
          <w:sz w:val="20"/>
          <w:szCs w:val="20"/>
          <w:lang w:eastAsia="en-US"/>
        </w:rPr>
      </w:pPr>
      <w:r w:rsidRPr="00F313C7">
        <w:rPr>
          <w:rFonts w:ascii="Arial" w:eastAsia="Calibri" w:hAnsi="Arial" w:cs="Arial"/>
          <w:b/>
          <w:bCs/>
          <w:sz w:val="20"/>
          <w:szCs w:val="20"/>
          <w:lang w:eastAsia="en-US"/>
        </w:rPr>
        <w:t>3.3</w:t>
      </w:r>
      <w:r w:rsidR="0072715A" w:rsidRPr="00F313C7">
        <w:rPr>
          <w:rFonts w:ascii="Arial" w:eastAsia="Calibri" w:hAnsi="Arial" w:cs="Arial"/>
          <w:b/>
          <w:bCs/>
          <w:sz w:val="20"/>
          <w:szCs w:val="20"/>
          <w:lang w:eastAsia="en-US"/>
        </w:rPr>
        <w:t>.1 REGISTRO ÚNICO DE PROPONENTES</w:t>
      </w:r>
      <w:r w:rsidR="0072715A" w:rsidRPr="00F313C7">
        <w:rPr>
          <w:rFonts w:ascii="Arial" w:hAnsi="Arial" w:cs="Arial"/>
          <w:sz w:val="20"/>
          <w:szCs w:val="20"/>
        </w:rPr>
        <w:t xml:space="preserve"> </w:t>
      </w:r>
      <w:r w:rsidRPr="00F313C7">
        <w:rPr>
          <w:rFonts w:ascii="Arial" w:hAnsi="Arial" w:cs="Arial"/>
          <w:sz w:val="20"/>
          <w:szCs w:val="20"/>
        </w:rPr>
        <w:t>(Renovado</w:t>
      </w:r>
      <w:r w:rsidR="00DE2ECF">
        <w:rPr>
          <w:rFonts w:ascii="Arial" w:hAnsi="Arial" w:cs="Arial"/>
          <w:sz w:val="20"/>
          <w:szCs w:val="20"/>
        </w:rPr>
        <w:t xml:space="preserve"> y en firme</w:t>
      </w:r>
      <w:r w:rsidRPr="00F313C7">
        <w:rPr>
          <w:rFonts w:ascii="Arial" w:hAnsi="Arial" w:cs="Arial"/>
          <w:sz w:val="20"/>
          <w:szCs w:val="20"/>
        </w:rPr>
        <w:t>)</w:t>
      </w:r>
    </w:p>
    <w:p w14:paraId="677286FC" w14:textId="77777777" w:rsidR="0010277B" w:rsidRPr="00F313C7" w:rsidRDefault="0010277B" w:rsidP="003A5EFB">
      <w:pPr>
        <w:ind w:right="141"/>
        <w:contextualSpacing/>
        <w:jc w:val="both"/>
        <w:rPr>
          <w:rFonts w:ascii="Arial" w:hAnsi="Arial" w:cs="Arial"/>
          <w:sz w:val="20"/>
          <w:szCs w:val="20"/>
        </w:rPr>
      </w:pPr>
    </w:p>
    <w:p w14:paraId="2FB1525B" w14:textId="4F1A9278" w:rsidR="00AE7A6A" w:rsidRDefault="005E4CF2" w:rsidP="003A5EFB">
      <w:pPr>
        <w:widowControl w:val="0"/>
        <w:ind w:right="141"/>
        <w:jc w:val="both"/>
        <w:rPr>
          <w:rFonts w:ascii="Arial" w:hAnsi="Arial" w:cs="Arial"/>
          <w:sz w:val="20"/>
          <w:szCs w:val="20"/>
        </w:rPr>
      </w:pPr>
      <w:r w:rsidRPr="00F313C7">
        <w:rPr>
          <w:rFonts w:ascii="Arial" w:hAnsi="Arial" w:cs="Arial"/>
          <w:sz w:val="20"/>
          <w:szCs w:val="20"/>
        </w:rPr>
        <w:t xml:space="preserve">La capacidad financiera </w:t>
      </w:r>
      <w:r w:rsidR="005A3E7B" w:rsidRPr="00F313C7">
        <w:rPr>
          <w:rFonts w:ascii="Arial" w:hAnsi="Arial" w:cs="Arial"/>
          <w:sz w:val="20"/>
          <w:szCs w:val="20"/>
        </w:rPr>
        <w:t xml:space="preserve">y organizacional </w:t>
      </w:r>
      <w:r w:rsidRPr="00F313C7">
        <w:rPr>
          <w:rFonts w:ascii="Arial" w:hAnsi="Arial" w:cs="Arial"/>
          <w:sz w:val="20"/>
          <w:szCs w:val="20"/>
        </w:rPr>
        <w:t xml:space="preserve">de los proponentes se verificará </w:t>
      </w:r>
      <w:r w:rsidR="00AE3727" w:rsidRPr="00F313C7">
        <w:rPr>
          <w:rFonts w:ascii="Arial" w:hAnsi="Arial" w:cs="Arial"/>
          <w:sz w:val="20"/>
          <w:szCs w:val="20"/>
        </w:rPr>
        <w:t xml:space="preserve">al oferente que cuente con una inscripción activa </w:t>
      </w:r>
      <w:r w:rsidRPr="00F313C7">
        <w:rPr>
          <w:rFonts w:ascii="Arial" w:hAnsi="Arial" w:cs="Arial"/>
          <w:sz w:val="20"/>
          <w:szCs w:val="20"/>
        </w:rPr>
        <w:t>en el Registro Único de Proponentes (RUP)</w:t>
      </w:r>
      <w:r w:rsidR="00AE7A6A" w:rsidRPr="00F313C7">
        <w:rPr>
          <w:rFonts w:ascii="Arial" w:hAnsi="Arial" w:cs="Arial"/>
          <w:sz w:val="20"/>
          <w:szCs w:val="20"/>
        </w:rPr>
        <w:t xml:space="preserve"> vigente y en firme</w:t>
      </w:r>
      <w:r w:rsidR="00AE3727" w:rsidRPr="00F313C7">
        <w:rPr>
          <w:rFonts w:ascii="Arial" w:hAnsi="Arial" w:cs="Arial"/>
          <w:sz w:val="20"/>
          <w:szCs w:val="20"/>
        </w:rPr>
        <w:t>, expedido dentro de los treinta (30) días anteriores a la fecha de cierre del proceso</w:t>
      </w:r>
      <w:r w:rsidRPr="00F313C7">
        <w:rPr>
          <w:rFonts w:ascii="Arial" w:hAnsi="Arial" w:cs="Arial"/>
          <w:sz w:val="20"/>
          <w:szCs w:val="20"/>
        </w:rPr>
        <w:t>, de conformidad con lo señalado en el artículo 6 de la Ley 1150 de 2007, modificado por el artículo 221 del Decreto Ley 0019 de 2012 y Decreto 1082 del 26 de mayo de 2015</w:t>
      </w:r>
      <w:r w:rsidR="005A3E7B" w:rsidRPr="00F313C7">
        <w:rPr>
          <w:rFonts w:ascii="Arial" w:hAnsi="Arial" w:cs="Arial"/>
          <w:sz w:val="20"/>
          <w:szCs w:val="20"/>
        </w:rPr>
        <w:t xml:space="preserve"> adicionado y modificado por el D</w:t>
      </w:r>
      <w:r w:rsidR="00AE3727" w:rsidRPr="00F313C7">
        <w:rPr>
          <w:rFonts w:ascii="Arial" w:hAnsi="Arial" w:cs="Arial"/>
          <w:sz w:val="20"/>
          <w:szCs w:val="20"/>
        </w:rPr>
        <w:t>ecreto 1041 de 2022.</w:t>
      </w:r>
      <w:r w:rsidR="00AE7A6A" w:rsidRPr="00F313C7">
        <w:rPr>
          <w:rFonts w:ascii="Arial" w:hAnsi="Arial" w:cs="Arial"/>
          <w:sz w:val="20"/>
          <w:szCs w:val="20"/>
        </w:rPr>
        <w:t xml:space="preserve"> </w:t>
      </w:r>
    </w:p>
    <w:p w14:paraId="4971F2EA" w14:textId="7E0AEACA" w:rsidR="00C75A10" w:rsidRDefault="00C75A10" w:rsidP="003A5EFB">
      <w:pPr>
        <w:widowControl w:val="0"/>
        <w:ind w:right="141"/>
        <w:jc w:val="both"/>
        <w:rPr>
          <w:rFonts w:ascii="Arial" w:hAnsi="Arial" w:cs="Arial"/>
          <w:sz w:val="20"/>
          <w:szCs w:val="20"/>
        </w:rPr>
      </w:pPr>
    </w:p>
    <w:p w14:paraId="249D1915" w14:textId="50095385" w:rsidR="00C75A10" w:rsidRPr="00F313C7" w:rsidRDefault="00C75A10" w:rsidP="00C75A10">
      <w:pPr>
        <w:tabs>
          <w:tab w:val="left" w:pos="374"/>
        </w:tabs>
        <w:ind w:right="-92"/>
        <w:jc w:val="both"/>
        <w:rPr>
          <w:rFonts w:ascii="Arial" w:hAnsi="Arial" w:cs="Arial"/>
          <w:sz w:val="20"/>
          <w:szCs w:val="20"/>
        </w:rPr>
      </w:pPr>
      <w:r w:rsidRPr="00F313C7">
        <w:rPr>
          <w:rFonts w:ascii="Arial" w:hAnsi="Arial" w:cs="Arial"/>
          <w:sz w:val="20"/>
          <w:szCs w:val="20"/>
        </w:rPr>
        <w:t xml:space="preserve">Cuando la </w:t>
      </w:r>
      <w:r w:rsidR="002E616B">
        <w:rPr>
          <w:rFonts w:ascii="Arial" w:eastAsia="Batang" w:hAnsi="Arial" w:cs="Arial"/>
          <w:sz w:val="20"/>
          <w:szCs w:val="20"/>
          <w:lang w:val="es-CO"/>
        </w:rPr>
        <w:t>Base Naval No. 5 ARC “Orinoquía”</w:t>
      </w:r>
      <w:r w:rsidRPr="00F313C7">
        <w:rPr>
          <w:rFonts w:ascii="Arial" w:hAnsi="Arial" w:cs="Arial"/>
          <w:sz w:val="20"/>
          <w:szCs w:val="20"/>
        </w:rPr>
        <w:t xml:space="preserve">,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w:t>
      </w:r>
    </w:p>
    <w:p w14:paraId="39D81332" w14:textId="77777777" w:rsidR="00C75A10" w:rsidRPr="00F313C7" w:rsidRDefault="00C75A10" w:rsidP="00C75A10">
      <w:pPr>
        <w:tabs>
          <w:tab w:val="left" w:pos="374"/>
        </w:tabs>
        <w:ind w:right="-92"/>
        <w:jc w:val="both"/>
        <w:rPr>
          <w:rFonts w:ascii="Arial" w:hAnsi="Arial" w:cs="Arial"/>
          <w:sz w:val="20"/>
          <w:szCs w:val="20"/>
        </w:rPr>
      </w:pPr>
    </w:p>
    <w:p w14:paraId="316541DA" w14:textId="77777777" w:rsidR="00C75A10" w:rsidRPr="00F313C7" w:rsidRDefault="00C75A10" w:rsidP="00C75A10">
      <w:pPr>
        <w:widowControl w:val="0"/>
        <w:jc w:val="both"/>
        <w:rPr>
          <w:rFonts w:ascii="Arial" w:hAnsi="Arial" w:cs="Arial"/>
          <w:sz w:val="20"/>
          <w:szCs w:val="20"/>
        </w:rPr>
      </w:pPr>
      <w:r w:rsidRPr="00F313C7">
        <w:rPr>
          <w:rFonts w:ascii="Arial" w:hAnsi="Arial" w:cs="Arial"/>
          <w:sz w:val="20"/>
          <w:szCs w:val="20"/>
        </w:rPr>
        <w:t>Los Proponentes extranjeros sin domicilio o sucursal en Colombia no están obligados a tener RUP y por tanto la verificación de esta información procederá en los términos definidos en el siguiente numeral.</w:t>
      </w:r>
    </w:p>
    <w:p w14:paraId="149C1620" w14:textId="77777777" w:rsidR="00C75A10" w:rsidRPr="00F313C7" w:rsidRDefault="00C75A10" w:rsidP="00C75A10">
      <w:pPr>
        <w:tabs>
          <w:tab w:val="left" w:pos="374"/>
        </w:tabs>
        <w:ind w:right="-92"/>
        <w:jc w:val="both"/>
        <w:rPr>
          <w:rFonts w:ascii="Arial" w:hAnsi="Arial" w:cs="Arial"/>
          <w:sz w:val="20"/>
          <w:szCs w:val="20"/>
        </w:rPr>
      </w:pPr>
    </w:p>
    <w:p w14:paraId="03DE50A8" w14:textId="7CDE5362" w:rsidR="00C75A10" w:rsidRPr="00F313C7" w:rsidRDefault="00C75A10" w:rsidP="00C75A10">
      <w:pPr>
        <w:tabs>
          <w:tab w:val="left" w:pos="374"/>
        </w:tabs>
        <w:ind w:right="-92"/>
        <w:jc w:val="both"/>
        <w:rPr>
          <w:rFonts w:ascii="Arial" w:hAnsi="Arial" w:cs="Arial"/>
          <w:sz w:val="20"/>
          <w:szCs w:val="20"/>
        </w:rPr>
      </w:pPr>
      <w:r w:rsidRPr="00F313C7">
        <w:rPr>
          <w:rFonts w:ascii="Arial" w:hAnsi="Arial" w:cs="Arial"/>
          <w:b/>
          <w:bCs/>
          <w:sz w:val="20"/>
          <w:szCs w:val="20"/>
        </w:rPr>
        <w:t xml:space="preserve">Nota: </w:t>
      </w:r>
      <w:r w:rsidRPr="00F313C7">
        <w:rPr>
          <w:rFonts w:ascii="Arial" w:hAnsi="Arial" w:cs="Arial"/>
          <w:sz w:val="20"/>
          <w:szCs w:val="20"/>
        </w:rPr>
        <w:t>De conformidad con lo establecido en el artículo 6 de la Ley 1150 de 2007, modificado por el artículo 221 del Decreto Ley 019 de 2012 y lo establecido en el artículo 2.2.1.1.1.5.1 Decreto 1082 de 2015, es un deber del inscrito mantener actualizada la información que obra en el Registro Único de proponentes del Registro Único Empresarial de la Cámara de Comercio.</w:t>
      </w:r>
    </w:p>
    <w:p w14:paraId="40B13A9C" w14:textId="77777777" w:rsidR="005A3E7B" w:rsidRPr="00F313C7" w:rsidRDefault="005A3E7B" w:rsidP="003A5EFB">
      <w:pPr>
        <w:tabs>
          <w:tab w:val="left" w:pos="374"/>
        </w:tabs>
        <w:ind w:right="141"/>
        <w:jc w:val="both"/>
        <w:rPr>
          <w:rFonts w:ascii="Arial" w:hAnsi="Arial" w:cs="Arial"/>
          <w:sz w:val="20"/>
          <w:szCs w:val="20"/>
        </w:rPr>
      </w:pPr>
    </w:p>
    <w:p w14:paraId="7C598503" w14:textId="77777777" w:rsidR="00BB3EAB" w:rsidRPr="00F313C7" w:rsidRDefault="00B233A8" w:rsidP="003A5EFB">
      <w:pPr>
        <w:tabs>
          <w:tab w:val="left" w:pos="374"/>
        </w:tabs>
        <w:ind w:right="141"/>
        <w:jc w:val="both"/>
        <w:rPr>
          <w:rFonts w:ascii="Arial" w:hAnsi="Arial" w:cs="Arial"/>
          <w:bCs/>
          <w:sz w:val="20"/>
          <w:szCs w:val="20"/>
          <w:lang w:val="es-ES"/>
        </w:rPr>
      </w:pPr>
      <w:r w:rsidRPr="00F313C7">
        <w:rPr>
          <w:rFonts w:ascii="Arial" w:hAnsi="Arial" w:cs="Arial"/>
          <w:b/>
          <w:bCs/>
          <w:sz w:val="20"/>
          <w:szCs w:val="20"/>
          <w:lang w:val="es-ES"/>
        </w:rPr>
        <w:t>3.3.1.1 Excepción Personas Naturales o</w:t>
      </w:r>
      <w:r w:rsidR="000A4778" w:rsidRPr="00F313C7">
        <w:rPr>
          <w:rFonts w:ascii="Arial" w:hAnsi="Arial" w:cs="Arial"/>
          <w:b/>
          <w:bCs/>
          <w:sz w:val="20"/>
          <w:szCs w:val="20"/>
          <w:lang w:val="es-ES"/>
        </w:rPr>
        <w:t xml:space="preserve"> Jurídicas </w:t>
      </w:r>
      <w:r w:rsidRPr="00F313C7">
        <w:rPr>
          <w:rFonts w:ascii="Arial" w:hAnsi="Arial" w:cs="Arial"/>
          <w:b/>
          <w:bCs/>
          <w:sz w:val="20"/>
          <w:szCs w:val="20"/>
          <w:lang w:val="es-ES"/>
        </w:rPr>
        <w:t xml:space="preserve">que no </w:t>
      </w:r>
      <w:r w:rsidR="00AE7A6A" w:rsidRPr="00F313C7">
        <w:rPr>
          <w:rFonts w:ascii="Arial" w:hAnsi="Arial" w:cs="Arial"/>
          <w:b/>
          <w:bCs/>
          <w:sz w:val="20"/>
          <w:szCs w:val="20"/>
          <w:lang w:val="es-ES"/>
        </w:rPr>
        <w:t xml:space="preserve">tengan domicilio o sucursal en </w:t>
      </w:r>
      <w:r w:rsidRPr="00F313C7">
        <w:rPr>
          <w:rFonts w:ascii="Arial" w:hAnsi="Arial" w:cs="Arial"/>
          <w:b/>
          <w:bCs/>
          <w:sz w:val="20"/>
          <w:szCs w:val="20"/>
          <w:lang w:val="es-ES"/>
        </w:rPr>
        <w:t xml:space="preserve">Colombia: </w:t>
      </w:r>
      <w:r w:rsidRPr="00F313C7">
        <w:rPr>
          <w:rFonts w:ascii="Arial" w:hAnsi="Arial" w:cs="Arial"/>
          <w:bCs/>
          <w:sz w:val="20"/>
          <w:szCs w:val="20"/>
          <w:lang w:val="es-ES"/>
        </w:rPr>
        <w:t>Los proponentes extranjeros d</w:t>
      </w:r>
      <w:r w:rsidR="00BB3EAB" w:rsidRPr="00F313C7">
        <w:rPr>
          <w:rFonts w:ascii="Arial" w:hAnsi="Arial" w:cs="Arial"/>
          <w:bCs/>
          <w:sz w:val="20"/>
          <w:szCs w:val="20"/>
          <w:lang w:val="es-ES"/>
        </w:rPr>
        <w:t>eberán pres</w:t>
      </w:r>
      <w:r w:rsidRPr="00F313C7">
        <w:rPr>
          <w:rFonts w:ascii="Arial" w:hAnsi="Arial" w:cs="Arial"/>
          <w:bCs/>
          <w:sz w:val="20"/>
          <w:szCs w:val="20"/>
          <w:lang w:val="es-ES"/>
        </w:rPr>
        <w:t>entar los siguientes documentos de conformidad con la legislación propia del país de origen.</w:t>
      </w:r>
    </w:p>
    <w:p w14:paraId="1150AC2B" w14:textId="77777777" w:rsidR="00DB7F24" w:rsidRPr="00F313C7" w:rsidRDefault="00DB7F24" w:rsidP="003A5EFB">
      <w:pPr>
        <w:tabs>
          <w:tab w:val="left" w:pos="374"/>
        </w:tabs>
        <w:ind w:right="141"/>
        <w:jc w:val="both"/>
        <w:rPr>
          <w:rFonts w:ascii="Arial" w:hAnsi="Arial" w:cs="Arial"/>
          <w:bCs/>
          <w:sz w:val="20"/>
          <w:szCs w:val="20"/>
          <w:lang w:val="es-ES"/>
        </w:rPr>
      </w:pPr>
    </w:p>
    <w:p w14:paraId="5EE9ACA2" w14:textId="77777777" w:rsidR="00BD7A66" w:rsidRPr="00F313C7" w:rsidRDefault="00BB3EAB" w:rsidP="00B40649">
      <w:pPr>
        <w:pStyle w:val="Prrafodelista"/>
        <w:numPr>
          <w:ilvl w:val="0"/>
          <w:numId w:val="30"/>
        </w:numPr>
        <w:tabs>
          <w:tab w:val="left" w:pos="426"/>
        </w:tabs>
        <w:ind w:left="426" w:right="141" w:hanging="284"/>
        <w:jc w:val="both"/>
        <w:rPr>
          <w:rFonts w:ascii="Arial" w:hAnsi="Arial" w:cs="Arial"/>
          <w:bCs/>
          <w:sz w:val="20"/>
          <w:szCs w:val="20"/>
          <w:lang w:val="es-ES"/>
        </w:rPr>
      </w:pPr>
      <w:r w:rsidRPr="00F313C7">
        <w:rPr>
          <w:rFonts w:ascii="Arial" w:hAnsi="Arial" w:cs="Arial"/>
          <w:bCs/>
          <w:sz w:val="20"/>
          <w:szCs w:val="20"/>
          <w:lang w:val="es-ES"/>
        </w:rPr>
        <w:t>Balance general, Estado de Resultados, Estado de Cambios en el Patrimonio, Estado de Cambios en la Situación Financiera y Estado de Flujos de Efectivo correspondientes a la aprobación del corte de ejercicio del último periodo contable acuerdo cierre en el país de origen, de conformidad con lo establecido en las leyes y normas de la respectiva sociedad. Los estados financieros requeridos deben acompañarse de sus respectivas notas y estos deben ser firmados por el representante legal y Auditor o Contador Público independiente.</w:t>
      </w:r>
    </w:p>
    <w:p w14:paraId="4590B9D6" w14:textId="77777777" w:rsidR="00BD7A66" w:rsidRPr="00F313C7" w:rsidRDefault="00BB3EAB" w:rsidP="00B40649">
      <w:pPr>
        <w:pStyle w:val="Prrafodelista"/>
        <w:numPr>
          <w:ilvl w:val="0"/>
          <w:numId w:val="30"/>
        </w:numPr>
        <w:tabs>
          <w:tab w:val="left" w:pos="426"/>
        </w:tabs>
        <w:ind w:left="426" w:right="141" w:hanging="284"/>
        <w:jc w:val="both"/>
        <w:rPr>
          <w:rFonts w:ascii="Arial" w:hAnsi="Arial" w:cs="Arial"/>
          <w:bCs/>
          <w:sz w:val="20"/>
          <w:szCs w:val="20"/>
          <w:lang w:val="es-ES"/>
        </w:rPr>
      </w:pPr>
      <w:r w:rsidRPr="00F313C7">
        <w:rPr>
          <w:rFonts w:ascii="Arial" w:hAnsi="Arial" w:cs="Arial"/>
          <w:bCs/>
          <w:sz w:val="20"/>
          <w:szCs w:val="20"/>
          <w:lang w:val="es-ES"/>
        </w:rPr>
        <w:t>Certificación del registro de Contador o auditor Independiente en el país de origen.</w:t>
      </w:r>
    </w:p>
    <w:p w14:paraId="5C3631AA" w14:textId="77777777" w:rsidR="00BB3EAB" w:rsidRDefault="00BB3EAB" w:rsidP="00B40649">
      <w:pPr>
        <w:pStyle w:val="Prrafodelista"/>
        <w:numPr>
          <w:ilvl w:val="0"/>
          <w:numId w:val="30"/>
        </w:numPr>
        <w:tabs>
          <w:tab w:val="left" w:pos="426"/>
        </w:tabs>
        <w:ind w:left="426" w:right="-92" w:hanging="284"/>
        <w:jc w:val="both"/>
        <w:rPr>
          <w:rFonts w:ascii="Arial" w:hAnsi="Arial" w:cs="Arial"/>
          <w:bCs/>
          <w:sz w:val="20"/>
          <w:szCs w:val="20"/>
          <w:lang w:val="es-ES"/>
        </w:rPr>
      </w:pPr>
      <w:r w:rsidRPr="00F313C7">
        <w:rPr>
          <w:rFonts w:ascii="Arial" w:hAnsi="Arial" w:cs="Arial"/>
          <w:bCs/>
          <w:sz w:val="20"/>
          <w:szCs w:val="20"/>
          <w:lang w:val="es-ES"/>
        </w:rPr>
        <w:t>Documento de inscripción en el registro tributario del país de origen.</w:t>
      </w:r>
    </w:p>
    <w:p w14:paraId="261C2851" w14:textId="77777777" w:rsidR="00C52F48" w:rsidRPr="008A6BC8" w:rsidRDefault="00C52F48" w:rsidP="00C52F48">
      <w:pPr>
        <w:pStyle w:val="Prrafodelista"/>
        <w:tabs>
          <w:tab w:val="left" w:pos="426"/>
        </w:tabs>
        <w:ind w:left="426" w:right="-92"/>
        <w:jc w:val="both"/>
        <w:rPr>
          <w:rFonts w:ascii="Arial" w:hAnsi="Arial" w:cs="Arial"/>
          <w:bCs/>
          <w:sz w:val="20"/>
          <w:szCs w:val="20"/>
          <w:lang w:val="es-ES"/>
        </w:rPr>
      </w:pPr>
    </w:p>
    <w:p w14:paraId="214371EF" w14:textId="77777777" w:rsidR="00BB3EAB" w:rsidRPr="00F313C7" w:rsidRDefault="00BB3EAB" w:rsidP="00107888">
      <w:pPr>
        <w:tabs>
          <w:tab w:val="left" w:pos="374"/>
        </w:tabs>
        <w:ind w:right="141"/>
        <w:jc w:val="both"/>
        <w:rPr>
          <w:rFonts w:ascii="Arial" w:hAnsi="Arial" w:cs="Arial"/>
          <w:bCs/>
          <w:sz w:val="20"/>
          <w:szCs w:val="20"/>
          <w:lang w:val="es-ES"/>
        </w:rPr>
      </w:pPr>
      <w:r w:rsidRPr="00F313C7">
        <w:rPr>
          <w:rFonts w:ascii="Arial" w:hAnsi="Arial" w:cs="Arial"/>
          <w:bCs/>
          <w:sz w:val="20"/>
          <w:szCs w:val="20"/>
          <w:lang w:val="es-ES"/>
        </w:rPr>
        <w:t>Por tratarse de documentos expedidos en el exterior y en caso que estos sean expedidos por funcionario público o representante legal de una entidad privada, éstos deben venir apostillados y/o consularizados, acompañados de traducción simple al castellano, indicando la tasa de cambio a la fecha de cierre de los mismos (indicando la tasa de conversión).</w:t>
      </w:r>
    </w:p>
    <w:p w14:paraId="3376B4BE" w14:textId="77777777" w:rsidR="00BB3EAB" w:rsidRPr="00F313C7" w:rsidRDefault="00BB3EAB" w:rsidP="00107888">
      <w:pPr>
        <w:tabs>
          <w:tab w:val="left" w:pos="374"/>
        </w:tabs>
        <w:ind w:right="141"/>
        <w:jc w:val="both"/>
        <w:rPr>
          <w:rFonts w:ascii="Arial" w:hAnsi="Arial" w:cs="Arial"/>
          <w:bCs/>
          <w:sz w:val="20"/>
          <w:szCs w:val="20"/>
          <w:lang w:val="es-ES"/>
        </w:rPr>
      </w:pPr>
    </w:p>
    <w:p w14:paraId="6C00AB79" w14:textId="77777777" w:rsidR="00BB3EAB" w:rsidRPr="00F313C7" w:rsidRDefault="003813FE" w:rsidP="00107888">
      <w:pPr>
        <w:tabs>
          <w:tab w:val="left" w:pos="374"/>
        </w:tabs>
        <w:ind w:right="141"/>
        <w:jc w:val="both"/>
        <w:rPr>
          <w:rFonts w:ascii="Arial" w:hAnsi="Arial" w:cs="Arial"/>
          <w:sz w:val="20"/>
          <w:szCs w:val="20"/>
        </w:rPr>
      </w:pPr>
      <w:r w:rsidRPr="00F313C7">
        <w:rPr>
          <w:rFonts w:ascii="Arial" w:hAnsi="Arial" w:cs="Arial"/>
          <w:bCs/>
          <w:sz w:val="20"/>
          <w:szCs w:val="20"/>
          <w:lang w:val="es-ES"/>
        </w:rPr>
        <w:t>Las disposiciones de este proceso de contratación en cuanto a proponentes extranjeros se refieren</w:t>
      </w:r>
      <w:r w:rsidR="00BB3EAB" w:rsidRPr="00F313C7">
        <w:rPr>
          <w:rFonts w:ascii="Arial" w:hAnsi="Arial" w:cs="Arial"/>
          <w:bCs/>
          <w:sz w:val="20"/>
          <w:szCs w:val="20"/>
          <w:lang w:val="es-ES"/>
        </w:rPr>
        <w:t xml:space="preserve">, </w:t>
      </w:r>
      <w:r w:rsidRPr="00F313C7">
        <w:rPr>
          <w:rFonts w:ascii="Arial" w:hAnsi="Arial" w:cs="Arial"/>
          <w:bCs/>
          <w:sz w:val="20"/>
          <w:szCs w:val="20"/>
          <w:lang w:val="es-ES"/>
        </w:rPr>
        <w:t xml:space="preserve">se </w:t>
      </w:r>
      <w:r w:rsidR="00BB3EAB" w:rsidRPr="00F313C7">
        <w:rPr>
          <w:rFonts w:ascii="Arial" w:hAnsi="Arial" w:cs="Arial"/>
          <w:bCs/>
          <w:sz w:val="20"/>
          <w:szCs w:val="20"/>
          <w:lang w:val="es-ES"/>
        </w:rPr>
        <w:t>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requerirá de la consularización a que se refiere el párrafo anterior, sino que será suficiente que los documentos se adicionen con el certificado de “apostilla” por parte de la autoridad competente del país donde se origina el documento.</w:t>
      </w:r>
    </w:p>
    <w:p w14:paraId="70BF219D" w14:textId="77777777" w:rsidR="00BB3EAB" w:rsidRPr="00F313C7" w:rsidRDefault="00BB3EAB" w:rsidP="00107888">
      <w:pPr>
        <w:tabs>
          <w:tab w:val="left" w:pos="374"/>
        </w:tabs>
        <w:ind w:right="141"/>
        <w:jc w:val="both"/>
        <w:rPr>
          <w:rFonts w:ascii="Arial" w:hAnsi="Arial" w:cs="Arial"/>
          <w:sz w:val="20"/>
          <w:szCs w:val="20"/>
        </w:rPr>
      </w:pPr>
    </w:p>
    <w:p w14:paraId="6F796A29" w14:textId="77777777" w:rsidR="00BB3EAB" w:rsidRPr="00F313C7" w:rsidRDefault="00BB3EAB" w:rsidP="00107888">
      <w:pPr>
        <w:tabs>
          <w:tab w:val="left" w:pos="374"/>
        </w:tabs>
        <w:ind w:right="141"/>
        <w:jc w:val="both"/>
        <w:rPr>
          <w:rFonts w:ascii="Arial" w:hAnsi="Arial" w:cs="Arial"/>
          <w:bCs/>
          <w:sz w:val="20"/>
          <w:szCs w:val="20"/>
          <w:lang w:val="es-ES"/>
        </w:rPr>
      </w:pPr>
      <w:r w:rsidRPr="00F313C7">
        <w:rPr>
          <w:rFonts w:ascii="Arial" w:hAnsi="Arial" w:cs="Arial"/>
          <w:bCs/>
          <w:sz w:val="20"/>
          <w:szCs w:val="20"/>
          <w:lang w:val="es-ES"/>
        </w:rPr>
        <w:t xml:space="preserve">Para efectos de la consularización y la apostilla antes referidos, aplica lo dispuesto en el párrafo “APODERADO” de los pliegos de condiciones. Así mismo, de acuerdo con lo dispuesto en los artículos 37 y 38 de la Ley 222 de 1995, quien certifique los estados financieros no pueden dictaminar los mismos. Cuando </w:t>
      </w:r>
      <w:r w:rsidR="00B233A8" w:rsidRPr="00F313C7">
        <w:rPr>
          <w:rFonts w:ascii="Arial" w:hAnsi="Arial" w:cs="Arial"/>
          <w:bCs/>
          <w:sz w:val="20"/>
          <w:szCs w:val="20"/>
          <w:lang w:val="es-ES"/>
        </w:rPr>
        <w:t xml:space="preserve">El Ministerio de Defensa – Armada Nacional </w:t>
      </w:r>
      <w:r w:rsidRPr="00F313C7">
        <w:rPr>
          <w:rFonts w:ascii="Arial" w:hAnsi="Arial" w:cs="Arial"/>
          <w:bCs/>
          <w:sz w:val="20"/>
          <w:szCs w:val="20"/>
          <w:lang w:val="es-ES"/>
        </w:rPr>
        <w:t xml:space="preserve">– </w:t>
      </w:r>
      <w:r w:rsidR="003955F6">
        <w:rPr>
          <w:rFonts w:ascii="Arial" w:eastAsia="Batang" w:hAnsi="Arial" w:cs="Arial"/>
          <w:sz w:val="20"/>
          <w:szCs w:val="20"/>
          <w:lang w:val="es-CO"/>
        </w:rPr>
        <w:t>Base Naval A</w:t>
      </w:r>
      <w:r w:rsidR="00A83078">
        <w:rPr>
          <w:rFonts w:ascii="Arial" w:eastAsia="Batang" w:hAnsi="Arial" w:cs="Arial"/>
          <w:sz w:val="20"/>
          <w:szCs w:val="20"/>
          <w:lang w:val="es-CO"/>
        </w:rPr>
        <w:t>RC</w:t>
      </w:r>
      <w:r w:rsidR="003955F6">
        <w:rPr>
          <w:rFonts w:ascii="Arial" w:eastAsia="Batang" w:hAnsi="Arial" w:cs="Arial"/>
          <w:sz w:val="20"/>
          <w:szCs w:val="20"/>
          <w:lang w:val="es-CO"/>
        </w:rPr>
        <w:t xml:space="preserve"> “Orinoquia”</w:t>
      </w:r>
      <w:r w:rsidRPr="00F313C7">
        <w:rPr>
          <w:rFonts w:ascii="Arial" w:hAnsi="Arial" w:cs="Arial"/>
          <w:bCs/>
          <w:sz w:val="20"/>
          <w:szCs w:val="20"/>
          <w:lang w:val="es-ES"/>
        </w:rPr>
        <w:t>, en desarrollo de la verificación financiera requiera verificar información adicional del proponente, podrá solicitar los documentos que considere necesarios para el esclarecimiento de la información, tales como estados financieros de años anteriores, anexos específicos o cualquier otro soporte.</w:t>
      </w:r>
    </w:p>
    <w:p w14:paraId="1FEA96EA" w14:textId="77777777" w:rsidR="00BB3EAB" w:rsidRPr="00F313C7" w:rsidRDefault="00BB3EAB" w:rsidP="00107888">
      <w:pPr>
        <w:tabs>
          <w:tab w:val="left" w:pos="374"/>
        </w:tabs>
        <w:ind w:right="141"/>
        <w:jc w:val="both"/>
        <w:rPr>
          <w:rFonts w:ascii="Arial" w:hAnsi="Arial" w:cs="Arial"/>
          <w:bCs/>
          <w:sz w:val="20"/>
          <w:szCs w:val="20"/>
          <w:lang w:val="es-ES"/>
        </w:rPr>
      </w:pPr>
    </w:p>
    <w:p w14:paraId="05AC57C4" w14:textId="77777777" w:rsidR="00BB3EAB" w:rsidRPr="00F313C7" w:rsidRDefault="00BB3EAB" w:rsidP="00107888">
      <w:pPr>
        <w:tabs>
          <w:tab w:val="left" w:pos="374"/>
        </w:tabs>
        <w:ind w:right="141"/>
        <w:jc w:val="both"/>
        <w:rPr>
          <w:rFonts w:ascii="Arial" w:hAnsi="Arial" w:cs="Arial"/>
          <w:bCs/>
          <w:sz w:val="20"/>
          <w:szCs w:val="20"/>
          <w:lang w:val="es-ES"/>
        </w:rPr>
      </w:pPr>
      <w:r w:rsidRPr="00F313C7">
        <w:rPr>
          <w:rFonts w:ascii="Arial" w:hAnsi="Arial" w:cs="Arial"/>
          <w:bCs/>
          <w:sz w:val="20"/>
          <w:szCs w:val="20"/>
          <w:lang w:val="es-ES"/>
        </w:rPr>
        <w:t xml:space="preserve">Así mismo, requerir las aclaraciones que considere necesarias, siempre que con ello no se violen los principios de igualdad y transparencia de la contratación, sin que las aclaraciones o documentos que el proponente allegue a solicitud del MINISTERIO DE DEFENSA – ARMADA NACIONAL – </w:t>
      </w:r>
      <w:r w:rsidR="00A83078">
        <w:rPr>
          <w:rFonts w:ascii="Arial" w:eastAsia="Batang" w:hAnsi="Arial" w:cs="Arial"/>
          <w:sz w:val="20"/>
          <w:szCs w:val="20"/>
          <w:lang w:val="es-CO"/>
        </w:rPr>
        <w:t>BASE NAVAL</w:t>
      </w:r>
      <w:r w:rsidR="00D560A9">
        <w:rPr>
          <w:rFonts w:ascii="Arial" w:eastAsia="Batang" w:hAnsi="Arial" w:cs="Arial"/>
          <w:sz w:val="20"/>
          <w:szCs w:val="20"/>
          <w:lang w:val="es-CO"/>
        </w:rPr>
        <w:t xml:space="preserve"> No. 5</w:t>
      </w:r>
      <w:r w:rsidR="00A83078">
        <w:rPr>
          <w:rFonts w:ascii="Arial" w:eastAsia="Batang" w:hAnsi="Arial" w:cs="Arial"/>
          <w:sz w:val="20"/>
          <w:szCs w:val="20"/>
          <w:lang w:val="es-CO"/>
        </w:rPr>
        <w:t xml:space="preserve"> ARC “ORINOQUIA”</w:t>
      </w:r>
      <w:r w:rsidRPr="00F313C7">
        <w:rPr>
          <w:rFonts w:ascii="Arial" w:hAnsi="Arial" w:cs="Arial"/>
          <w:bCs/>
          <w:sz w:val="20"/>
          <w:szCs w:val="20"/>
          <w:lang w:val="es-ES"/>
        </w:rPr>
        <w:t>, puedan modificar, adicionar o complementar la propuesta. En el evento de que cualquiera de estos requerimientos no sea aplicable en el país del domicilio del oferente extranjero, el Representante Legal o el apoderado en Colombia, deberá hacerlo constar bajo la gravedad de juramento.</w:t>
      </w:r>
    </w:p>
    <w:p w14:paraId="3FAFBBFE" w14:textId="77777777" w:rsidR="00BB3EAB" w:rsidRPr="00F313C7" w:rsidRDefault="00BB3EAB" w:rsidP="00107888">
      <w:pPr>
        <w:tabs>
          <w:tab w:val="left" w:pos="374"/>
        </w:tabs>
        <w:ind w:right="141"/>
        <w:jc w:val="both"/>
        <w:rPr>
          <w:rFonts w:ascii="Arial" w:hAnsi="Arial" w:cs="Arial"/>
          <w:bCs/>
          <w:sz w:val="20"/>
          <w:szCs w:val="20"/>
          <w:lang w:val="es-ES"/>
        </w:rPr>
      </w:pPr>
    </w:p>
    <w:p w14:paraId="53CBC52E" w14:textId="77777777" w:rsidR="00BB3EAB" w:rsidRDefault="00BB3EAB" w:rsidP="00107888">
      <w:pPr>
        <w:tabs>
          <w:tab w:val="left" w:pos="374"/>
        </w:tabs>
        <w:ind w:right="141"/>
        <w:jc w:val="both"/>
        <w:rPr>
          <w:rFonts w:ascii="Arial" w:hAnsi="Arial" w:cs="Arial"/>
          <w:bCs/>
          <w:sz w:val="20"/>
          <w:szCs w:val="20"/>
          <w:lang w:val="es-ES"/>
        </w:rPr>
      </w:pPr>
      <w:r w:rsidRPr="00F313C7">
        <w:rPr>
          <w:rFonts w:ascii="Arial" w:hAnsi="Arial" w:cs="Arial"/>
          <w:b/>
          <w:bCs/>
          <w:sz w:val="20"/>
          <w:szCs w:val="20"/>
          <w:lang w:val="es-ES"/>
        </w:rPr>
        <w:t>N</w:t>
      </w:r>
      <w:r w:rsidR="0072715A" w:rsidRPr="00F313C7">
        <w:rPr>
          <w:rFonts w:ascii="Arial" w:hAnsi="Arial" w:cs="Arial"/>
          <w:b/>
          <w:bCs/>
          <w:sz w:val="20"/>
          <w:szCs w:val="20"/>
          <w:lang w:val="es-ES"/>
        </w:rPr>
        <w:t>ota</w:t>
      </w:r>
      <w:r w:rsidRPr="00F313C7">
        <w:rPr>
          <w:rFonts w:ascii="Arial" w:hAnsi="Arial" w:cs="Arial"/>
          <w:bCs/>
          <w:sz w:val="20"/>
          <w:szCs w:val="20"/>
          <w:lang w:val="es-ES"/>
        </w:rPr>
        <w:t>: Para Gobierno Extranjero. No requerirá acreditar la capacidad patrimonial siempre y cuando se anexe una carta de compromiso irrevocable e incondicional, emitida por el funcionario competente del país de origen, en la cual conste que su gobierno asume solidariamente las obligaciones económicas derivadas del contrato, documento que deberá aportado con el cumplimiento de las formalidades previstas en la ley colombiana, para la disponibilidad en Colombia de documentos expedidos en el extranjero, teniendo en cuenta lo dispuesto en los artículos 259 y 260 del CPC y demás normas vigentes</w:t>
      </w:r>
    </w:p>
    <w:p w14:paraId="4B58619B" w14:textId="77777777" w:rsidR="00A83078" w:rsidRPr="00F313C7" w:rsidRDefault="00A83078" w:rsidP="00F313C7">
      <w:pPr>
        <w:tabs>
          <w:tab w:val="left" w:pos="374"/>
        </w:tabs>
        <w:ind w:right="-92"/>
        <w:jc w:val="both"/>
        <w:rPr>
          <w:rFonts w:ascii="Arial" w:hAnsi="Arial" w:cs="Arial"/>
          <w:sz w:val="20"/>
          <w:szCs w:val="20"/>
        </w:rPr>
      </w:pPr>
    </w:p>
    <w:p w14:paraId="18A566BB" w14:textId="77777777" w:rsidR="00B233A8" w:rsidRPr="00F313C7" w:rsidRDefault="0072715A" w:rsidP="00F313C7">
      <w:pPr>
        <w:tabs>
          <w:tab w:val="left" w:pos="374"/>
        </w:tabs>
        <w:ind w:right="-92"/>
        <w:jc w:val="both"/>
        <w:rPr>
          <w:rFonts w:ascii="Arial" w:hAnsi="Arial" w:cs="Arial"/>
          <w:sz w:val="20"/>
          <w:szCs w:val="20"/>
        </w:rPr>
      </w:pPr>
      <w:r w:rsidRPr="00F313C7">
        <w:rPr>
          <w:rFonts w:ascii="Arial" w:hAnsi="Arial" w:cs="Arial"/>
          <w:b/>
          <w:sz w:val="20"/>
          <w:szCs w:val="20"/>
        </w:rPr>
        <w:t>3.3.2 INDICADORES FINANCIEROS:</w:t>
      </w:r>
      <w:r w:rsidRPr="00F313C7">
        <w:rPr>
          <w:rFonts w:ascii="Arial" w:hAnsi="Arial" w:cs="Arial"/>
          <w:sz w:val="20"/>
          <w:szCs w:val="20"/>
        </w:rPr>
        <w:t xml:space="preserve"> </w:t>
      </w:r>
    </w:p>
    <w:p w14:paraId="1C62CB3C" w14:textId="77777777" w:rsidR="00B233A8" w:rsidRPr="00F313C7" w:rsidRDefault="00B233A8" w:rsidP="00F313C7">
      <w:pPr>
        <w:tabs>
          <w:tab w:val="left" w:pos="374"/>
        </w:tabs>
        <w:ind w:right="-92"/>
        <w:jc w:val="both"/>
        <w:rPr>
          <w:rFonts w:ascii="Arial" w:hAnsi="Arial" w:cs="Arial"/>
          <w:sz w:val="20"/>
          <w:szCs w:val="20"/>
        </w:rPr>
      </w:pPr>
    </w:p>
    <w:p w14:paraId="151B7239" w14:textId="77777777" w:rsidR="005E4CF2" w:rsidRPr="00F313C7" w:rsidRDefault="003A5EFB" w:rsidP="00107888">
      <w:pPr>
        <w:tabs>
          <w:tab w:val="left" w:pos="374"/>
        </w:tabs>
        <w:ind w:right="141"/>
        <w:jc w:val="both"/>
        <w:rPr>
          <w:rFonts w:ascii="Arial" w:hAnsi="Arial" w:cs="Arial"/>
          <w:sz w:val="20"/>
          <w:szCs w:val="20"/>
        </w:rPr>
      </w:pPr>
      <w:r>
        <w:rPr>
          <w:rFonts w:ascii="Arial" w:eastAsia="Calibri" w:hAnsi="Arial" w:cs="Arial"/>
          <w:sz w:val="20"/>
          <w:szCs w:val="20"/>
          <w:lang w:val="es-CO" w:eastAsia="en-US"/>
        </w:rPr>
        <w:t xml:space="preserve">De conformidad con el artículo </w:t>
      </w:r>
      <w:r>
        <w:rPr>
          <w:rFonts w:ascii="Arial" w:hAnsi="Arial" w:cs="Arial"/>
          <w:sz w:val="20"/>
          <w:szCs w:val="20"/>
        </w:rPr>
        <w:t>2.2.1.1.1.5.3</w:t>
      </w:r>
      <w:r>
        <w:rPr>
          <w:rFonts w:ascii="Arial" w:eastAsia="Calibri" w:hAnsi="Arial" w:cs="Arial"/>
          <w:sz w:val="20"/>
          <w:szCs w:val="20"/>
          <w:lang w:val="es-CO" w:eastAsia="en-US"/>
        </w:rPr>
        <w:t xml:space="preserve"> numeral 3 “Capacidad Financiera” numeral 4 “Capacidad Organizacional” y artículo 2.2.1.1.1.6.4 “</w:t>
      </w:r>
      <w:r>
        <w:rPr>
          <w:rFonts w:ascii="Arial" w:eastAsia="Calibri" w:hAnsi="Arial" w:cs="Arial"/>
          <w:i/>
          <w:iCs/>
          <w:sz w:val="20"/>
          <w:szCs w:val="20"/>
          <w:lang w:val="es-CO" w:eastAsia="en-US"/>
        </w:rPr>
        <w:t>Capacidad Residual</w:t>
      </w:r>
      <w:r>
        <w:rPr>
          <w:rFonts w:ascii="Arial" w:eastAsia="Calibri" w:hAnsi="Arial" w:cs="Arial"/>
          <w:sz w:val="20"/>
          <w:szCs w:val="20"/>
          <w:lang w:val="es-CO" w:eastAsia="en-US"/>
        </w:rPr>
        <w:t xml:space="preserve">” del </w:t>
      </w:r>
      <w:r>
        <w:rPr>
          <w:rFonts w:ascii="Arial" w:hAnsi="Arial" w:cs="Arial"/>
          <w:sz w:val="20"/>
          <w:szCs w:val="20"/>
        </w:rPr>
        <w:t xml:space="preserve">Decreto 1082 de 2015 y </w:t>
      </w:r>
      <w:r>
        <w:rPr>
          <w:rFonts w:ascii="Arial" w:hAnsi="Arial" w:cs="Arial"/>
          <w:sz w:val="20"/>
          <w:szCs w:val="22"/>
        </w:rPr>
        <w:t>artículos 4 a 6 del DECRETO 399 DE 2021,</w:t>
      </w:r>
      <w:r>
        <w:rPr>
          <w:rFonts w:ascii="Arial" w:eastAsia="Calibri" w:hAnsi="Arial" w:cs="Arial"/>
          <w:sz w:val="20"/>
          <w:szCs w:val="20"/>
          <w:lang w:val="es-CO" w:eastAsia="en-US"/>
        </w:rPr>
        <w:t xml:space="preserve"> se realizará la verificación de los siguientes indicadores: El informe financiero no tiene ponderación alguna; se trata del estudio que realizó </w:t>
      </w:r>
      <w:r w:rsidRPr="005600EC">
        <w:rPr>
          <w:rFonts w:ascii="Arial" w:hAnsi="Arial" w:cs="Arial"/>
          <w:sz w:val="20"/>
          <w:szCs w:val="20"/>
        </w:rPr>
        <w:t>“Base Naval ARC “Orinoquía”</w:t>
      </w:r>
      <w:r>
        <w:rPr>
          <w:rFonts w:ascii="Arial" w:eastAsia="Calibri" w:hAnsi="Arial" w:cs="Arial"/>
          <w:sz w:val="20"/>
          <w:szCs w:val="20"/>
          <w:lang w:val="es-CO" w:eastAsia="en-US"/>
        </w:rPr>
        <w:t xml:space="preserve"> para verificar la capacidad financiera, se tendrán en cuenta las razones financieras así</w:t>
      </w:r>
      <w:r w:rsidR="005E4CF2" w:rsidRPr="00F313C7">
        <w:rPr>
          <w:rFonts w:ascii="Arial" w:hAnsi="Arial" w:cs="Arial"/>
          <w:sz w:val="20"/>
          <w:szCs w:val="20"/>
        </w:rPr>
        <w:t xml:space="preserve">: </w:t>
      </w:r>
    </w:p>
    <w:p w14:paraId="58F9BBBD" w14:textId="77777777" w:rsidR="006E01F5" w:rsidRPr="00F313C7" w:rsidRDefault="006E01F5" w:rsidP="00107888">
      <w:pPr>
        <w:ind w:right="141"/>
        <w:jc w:val="both"/>
        <w:rPr>
          <w:rFonts w:ascii="Arial" w:eastAsia="Calibri" w:hAnsi="Arial" w:cs="Arial"/>
          <w:sz w:val="20"/>
          <w:szCs w:val="20"/>
        </w:rPr>
      </w:pPr>
    </w:p>
    <w:p w14:paraId="7FA422FD" w14:textId="77777777" w:rsidR="006E01F5" w:rsidRPr="00F313C7" w:rsidRDefault="00B233A8" w:rsidP="00B40649">
      <w:pPr>
        <w:pStyle w:val="Prrafodelista"/>
        <w:numPr>
          <w:ilvl w:val="3"/>
          <w:numId w:val="19"/>
        </w:numPr>
        <w:tabs>
          <w:tab w:val="left" w:pos="318"/>
          <w:tab w:val="left" w:pos="1311"/>
          <w:tab w:val="left" w:pos="1736"/>
          <w:tab w:val="left" w:pos="2445"/>
          <w:tab w:val="left" w:pos="3393"/>
          <w:tab w:val="left" w:pos="3652"/>
        </w:tabs>
        <w:ind w:right="141"/>
        <w:jc w:val="both"/>
        <w:rPr>
          <w:rFonts w:ascii="Arial" w:hAnsi="Arial" w:cs="Arial"/>
          <w:sz w:val="20"/>
          <w:szCs w:val="20"/>
        </w:rPr>
      </w:pPr>
      <w:r w:rsidRPr="00F313C7">
        <w:rPr>
          <w:rFonts w:ascii="Arial" w:hAnsi="Arial" w:cs="Arial"/>
          <w:b/>
          <w:sz w:val="20"/>
          <w:szCs w:val="20"/>
        </w:rPr>
        <w:t>Capacidad Financiera</w:t>
      </w:r>
      <w:r w:rsidRPr="00F313C7">
        <w:rPr>
          <w:rFonts w:ascii="Arial" w:hAnsi="Arial" w:cs="Arial"/>
          <w:sz w:val="20"/>
          <w:szCs w:val="20"/>
        </w:rPr>
        <w:t>.</w:t>
      </w:r>
    </w:p>
    <w:p w14:paraId="56DF423D" w14:textId="77777777" w:rsidR="00A77DEF" w:rsidRDefault="00A77DEF" w:rsidP="00107888">
      <w:pPr>
        <w:ind w:right="141"/>
        <w:jc w:val="both"/>
        <w:rPr>
          <w:rFonts w:ascii="Arial" w:eastAsia="Calibri" w:hAnsi="Arial" w:cs="Arial"/>
          <w:bCs/>
          <w:sz w:val="20"/>
          <w:szCs w:val="20"/>
          <w:lang w:eastAsia="en-US"/>
        </w:rPr>
      </w:pPr>
    </w:p>
    <w:p w14:paraId="4DFD0197" w14:textId="77777777" w:rsidR="003A5EFB" w:rsidRDefault="003A5EFB" w:rsidP="00107888">
      <w:pPr>
        <w:pStyle w:val="Default"/>
        <w:ind w:right="141"/>
        <w:jc w:val="both"/>
        <w:rPr>
          <w:rFonts w:ascii="Arial" w:hAnsi="Arial" w:cs="Arial"/>
          <w:color w:val="auto"/>
          <w:sz w:val="20"/>
          <w:szCs w:val="20"/>
          <w:lang w:val="es-CO"/>
        </w:rPr>
      </w:pPr>
      <w:r>
        <w:rPr>
          <w:rFonts w:ascii="Arial" w:hAnsi="Arial" w:cs="Arial"/>
          <w:b/>
          <w:color w:val="auto"/>
          <w:sz w:val="20"/>
          <w:szCs w:val="20"/>
          <w:lang w:val="es-CO"/>
        </w:rPr>
        <w:t xml:space="preserve">A.1 ÍNDICE DE LIQUIDEZ: </w:t>
      </w:r>
      <w:r>
        <w:rPr>
          <w:rFonts w:ascii="Arial" w:hAnsi="Arial" w:cs="Arial"/>
          <w:color w:val="auto"/>
          <w:sz w:val="20"/>
          <w:szCs w:val="20"/>
          <w:lang w:val="es-CO"/>
        </w:rPr>
        <w:t>(Activo corriente sobre pasivo corriente), Mide el número de unidades monetarias de inversión a corto plazo por cada unidad de financiamiento a corto plazo contraído.</w:t>
      </w:r>
    </w:p>
    <w:p w14:paraId="7E32D91D" w14:textId="77777777" w:rsidR="003A5EFB" w:rsidRDefault="003A5EFB" w:rsidP="00107888">
      <w:pPr>
        <w:pStyle w:val="Default"/>
        <w:ind w:right="141"/>
        <w:jc w:val="both"/>
        <w:rPr>
          <w:rFonts w:ascii="Arial" w:hAnsi="Arial" w:cs="Arial"/>
          <w:color w:val="auto"/>
          <w:sz w:val="20"/>
          <w:szCs w:val="20"/>
          <w:lang w:val="es-CO"/>
        </w:rPr>
      </w:pPr>
    </w:p>
    <w:p w14:paraId="7FC036E0"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Convenciones</w:t>
      </w:r>
    </w:p>
    <w:p w14:paraId="0C062DA2" w14:textId="77777777" w:rsidR="003A5EFB" w:rsidRDefault="003A5EFB" w:rsidP="003A5EFB">
      <w:pPr>
        <w:pStyle w:val="Default"/>
        <w:jc w:val="both"/>
        <w:rPr>
          <w:rFonts w:ascii="Arial" w:hAnsi="Arial" w:cs="Arial"/>
          <w:color w:val="auto"/>
          <w:sz w:val="20"/>
          <w:szCs w:val="20"/>
          <w:lang w:val="es-CO"/>
        </w:rPr>
      </w:pPr>
    </w:p>
    <w:p w14:paraId="641155DF"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IL = Índice de Liquidez</w:t>
      </w:r>
    </w:p>
    <w:p w14:paraId="08184ACB"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AC = Activo Corriente</w:t>
      </w:r>
    </w:p>
    <w:p w14:paraId="26FA0E1D"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PC = Pasivo Corriente</w:t>
      </w:r>
    </w:p>
    <w:p w14:paraId="61FC2322" w14:textId="77777777" w:rsidR="003A5EFB" w:rsidRDefault="003A5EFB" w:rsidP="003A5EFB">
      <w:pPr>
        <w:pStyle w:val="Default"/>
        <w:ind w:hanging="141"/>
        <w:jc w:val="both"/>
        <w:rPr>
          <w:rFonts w:ascii="Arial" w:hAnsi="Arial" w:cs="Arial"/>
          <w:color w:val="auto"/>
          <w:sz w:val="20"/>
          <w:szCs w:val="20"/>
          <w:lang w:val="es-CO"/>
        </w:rPr>
      </w:pPr>
      <w:r>
        <w:rPr>
          <w:rFonts w:ascii="Arial" w:hAnsi="Arial" w:cs="Arial"/>
          <w:color w:val="auto"/>
          <w:sz w:val="20"/>
          <w:szCs w:val="20"/>
          <w:lang w:val="es-CO"/>
        </w:rPr>
        <w:t xml:space="preserve">   %O = Porcentaje de participación del Oferente 1, 2, n</w:t>
      </w:r>
    </w:p>
    <w:p w14:paraId="20DCBCD3" w14:textId="77777777" w:rsidR="003A5EFB" w:rsidRDefault="003A5EFB" w:rsidP="003A5EFB">
      <w:pPr>
        <w:pStyle w:val="Default"/>
        <w:jc w:val="both"/>
        <w:rPr>
          <w:rFonts w:ascii="Arial" w:hAnsi="Arial" w:cs="Arial"/>
          <w:color w:val="auto"/>
          <w:sz w:val="20"/>
          <w:szCs w:val="20"/>
          <w:lang w:val="es-CO"/>
        </w:rPr>
      </w:pPr>
    </w:p>
    <w:p w14:paraId="4F44AC97"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individualmente:  </w:t>
      </w:r>
    </w:p>
    <w:p w14:paraId="189DF0B4" w14:textId="77777777" w:rsidR="003A5EFB" w:rsidRDefault="003A5EFB" w:rsidP="003A5EFB">
      <w:pPr>
        <w:pStyle w:val="Default"/>
        <w:jc w:val="both"/>
        <w:rPr>
          <w:rFonts w:ascii="Arial" w:hAnsi="Arial" w:cs="Arial"/>
          <w:color w:val="auto"/>
          <w:sz w:val="20"/>
          <w:szCs w:val="20"/>
          <w:highlight w:val="yellow"/>
          <w:lang w:val="es-CO"/>
        </w:rPr>
      </w:pPr>
    </w:p>
    <w:p w14:paraId="7E27E6AE" w14:textId="77777777" w:rsidR="003A5EFB" w:rsidRPr="008A6BC8" w:rsidRDefault="003A5EFB" w:rsidP="008A6BC8">
      <w:pPr>
        <w:pStyle w:val="Textoindependiente"/>
        <w:tabs>
          <w:tab w:val="left" w:pos="708"/>
        </w:tabs>
        <w:ind w:left="176"/>
        <w:rPr>
          <w:rFonts w:cs="Arial"/>
          <w:b/>
          <w:sz w:val="20"/>
          <w:lang w:val="es-CO"/>
        </w:rPr>
      </w:pPr>
      <w:r>
        <w:rPr>
          <w:noProof/>
          <w:lang w:val="es-CO" w:eastAsia="es-CO"/>
        </w:rPr>
        <mc:AlternateContent>
          <mc:Choice Requires="wps">
            <w:drawing>
              <wp:inline distT="0" distB="0" distL="0" distR="0" wp14:anchorId="46B9D6BC" wp14:editId="626FC675">
                <wp:extent cx="5515610" cy="215900"/>
                <wp:effectExtent l="9525" t="9525" r="8890" b="12700"/>
                <wp:docPr id="1441655568" name="Cuadro de texto 1441655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5610" cy="215900"/>
                        </a:xfrm>
                        <a:prstGeom prst="rect">
                          <a:avLst/>
                        </a:prstGeom>
                        <a:solidFill>
                          <a:srgbClr val="DEEAF6"/>
                        </a:solidFill>
                        <a:ln w="9525">
                          <a:solidFill>
                            <a:srgbClr val="000000"/>
                          </a:solidFill>
                          <a:miter lim="800000"/>
                          <a:headEnd/>
                          <a:tailEnd/>
                        </a:ln>
                      </wps:spPr>
                      <wps:txbx>
                        <w:txbxContent>
                          <w:p w14:paraId="593B1B03" w14:textId="77777777" w:rsidR="00112E81" w:rsidRDefault="00112E81" w:rsidP="003A5EFB">
                            <w:pPr>
                              <w:jc w:val="center"/>
                              <w:rPr>
                                <w:rFonts w:ascii="Arial" w:hAnsi="Arial" w:cs="Arial"/>
                                <w:sz w:val="20"/>
                              </w:rPr>
                            </w:pPr>
                            <w:r>
                              <w:rPr>
                                <w:rFonts w:ascii="Arial" w:hAnsi="Arial" w:cs="Arial"/>
                                <w:sz w:val="20"/>
                              </w:rPr>
                              <w:t>IL= AC/PC</w:t>
                            </w:r>
                          </w:p>
                        </w:txbxContent>
                      </wps:txbx>
                      <wps:bodyPr rot="0" vert="horz" wrap="square" lIns="91440" tIns="45720" rIns="91440" bIns="45720" anchor="t" anchorCtr="0" upright="1">
                        <a:noAutofit/>
                      </wps:bodyPr>
                    </wps:wsp>
                  </a:graphicData>
                </a:graphic>
              </wp:inline>
            </w:drawing>
          </mc:Choice>
          <mc:Fallback>
            <w:pict>
              <v:shapetype w14:anchorId="46B9D6BC" id="_x0000_t202" coordsize="21600,21600" o:spt="202" path="m,l,21600r21600,l21600,xe">
                <v:stroke joinstyle="miter"/>
                <v:path gradientshapeok="t" o:connecttype="rect"/>
              </v:shapetype>
              <v:shape id="Cuadro de texto 1441655568" o:spid="_x0000_s1026" type="#_x0000_t202" style="width:434.3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" fillcolor="#deeaf6">
                <v:textbox>
                  <w:txbxContent>
                    <w:p w14:paraId="593B1B03" w14:textId="77777777" w:rsidR="00112E81" w:rsidRDefault="00112E81" w:rsidP="003A5EFB">
                      <w:pPr>
                        <w:jc w:val="center"/>
                        <w:rPr>
                          <w:rFonts w:ascii="Arial" w:hAnsi="Arial" w:cs="Arial"/>
                          <w:sz w:val="20"/>
                        </w:rPr>
                      </w:pPr>
                      <w:r>
                        <w:rPr>
                          <w:rFonts w:ascii="Arial" w:hAnsi="Arial" w:cs="Arial"/>
                          <w:sz w:val="20"/>
                        </w:rPr>
                        <w:t>IL= AC/PC</w:t>
                      </w:r>
                    </w:p>
                  </w:txbxContent>
                </v:textbox>
                <w10:anchorlock/>
              </v:shape>
            </w:pict>
          </mc:Fallback>
        </mc:AlternateContent>
      </w:r>
    </w:p>
    <w:p w14:paraId="5BC99161"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en consorcio o unión temporal: </w:t>
      </w:r>
    </w:p>
    <w:p w14:paraId="5EDB0CEE" w14:textId="77777777" w:rsidR="003A5EFB" w:rsidRDefault="003A5EFB" w:rsidP="003A5EFB">
      <w:pPr>
        <w:pStyle w:val="Default"/>
        <w:jc w:val="both"/>
        <w:rPr>
          <w:rFonts w:ascii="Arial" w:hAnsi="Arial" w:cs="Arial"/>
          <w:color w:val="auto"/>
          <w:sz w:val="20"/>
          <w:szCs w:val="20"/>
          <w:lang w:val="es-CO"/>
        </w:rPr>
      </w:pPr>
    </w:p>
    <w:p w14:paraId="148BE65F" w14:textId="77777777" w:rsidR="003A5EFB" w:rsidRPr="008A6BC8" w:rsidRDefault="003A5EFB" w:rsidP="008A6BC8">
      <w:pPr>
        <w:pStyle w:val="Textoindependiente"/>
        <w:tabs>
          <w:tab w:val="left" w:pos="708"/>
        </w:tabs>
        <w:ind w:left="176"/>
        <w:rPr>
          <w:rFonts w:cs="Arial"/>
          <w:b/>
          <w:sz w:val="20"/>
          <w:lang w:val="es-CO"/>
        </w:rPr>
      </w:pPr>
      <w:r>
        <w:rPr>
          <w:noProof/>
          <w:lang w:val="es-CO" w:eastAsia="es-CO"/>
        </w:rPr>
        <mc:AlternateContent>
          <mc:Choice Requires="wps">
            <w:drawing>
              <wp:anchor distT="4294967295" distB="4294967295" distL="114300" distR="114300" simplePos="0" relativeHeight="251743744" behindDoc="0" locked="0" layoutInCell="1" allowOverlap="1" wp14:anchorId="751D6060" wp14:editId="030735F8">
                <wp:simplePos x="0" y="0"/>
                <wp:positionH relativeFrom="column">
                  <wp:posOffset>1924685</wp:posOffset>
                </wp:positionH>
                <wp:positionV relativeFrom="paragraph">
                  <wp:posOffset>208280</wp:posOffset>
                </wp:positionV>
                <wp:extent cx="2590800" cy="0"/>
                <wp:effectExtent l="0" t="0" r="19050" b="19050"/>
                <wp:wrapNone/>
                <wp:docPr id="1441655567" name="Conector recto de flecha 1441655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60A5DA" id="_x0000_t32" coordsize="21600,21600" o:spt="32" o:oned="t" path="m,l21600,21600e" filled="f">
                <v:path arrowok="t" fillok="f" o:connecttype="none"/>
                <o:lock v:ext="edit" shapetype="t"/>
              </v:shapetype>
              <v:shape id="Conector recto de flecha 1441655567" o:spid="_x0000_s1026" type="#_x0000_t32" style="position:absolute;margin-left:151.55pt;margin-top:16.4pt;width:204pt;height:0;z-index:251743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"/>
            </w:pict>
          </mc:Fallback>
        </mc:AlternateContent>
      </w:r>
      <w:r>
        <w:rPr>
          <w:noProof/>
          <w:lang w:val="es-CO" w:eastAsia="es-CO"/>
        </w:rPr>
        <mc:AlternateContent>
          <mc:Choice Requires="wps">
            <w:drawing>
              <wp:inline distT="0" distB="0" distL="0" distR="0" wp14:anchorId="46AE1E92" wp14:editId="20D798B7">
                <wp:extent cx="5510530" cy="431800"/>
                <wp:effectExtent l="9525" t="9525" r="13970" b="6350"/>
                <wp:docPr id="1441655566" name="Cuadro de texto 1441655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0530" cy="431800"/>
                        </a:xfrm>
                        <a:prstGeom prst="rect">
                          <a:avLst/>
                        </a:prstGeom>
                        <a:solidFill>
                          <a:srgbClr val="DEEAF6"/>
                        </a:solidFill>
                        <a:ln w="9525">
                          <a:solidFill>
                            <a:srgbClr val="000000"/>
                          </a:solidFill>
                          <a:miter lim="800000"/>
                          <a:headEnd/>
                          <a:tailEnd/>
                        </a:ln>
                      </wps:spPr>
                      <wps:txbx>
                        <w:txbxContent>
                          <w:p w14:paraId="42112F33" w14:textId="77777777" w:rsidR="00112E81" w:rsidRDefault="00112E81" w:rsidP="003A5EFB">
                            <w:pPr>
                              <w:jc w:val="center"/>
                              <w:rPr>
                                <w:rFonts w:ascii="Arial" w:hAnsi="Arial" w:cs="Arial"/>
                                <w:sz w:val="20"/>
                              </w:rPr>
                            </w:pPr>
                            <w:r>
                              <w:rPr>
                                <w:rFonts w:ascii="Arial" w:hAnsi="Arial" w:cs="Arial"/>
                                <w:sz w:val="20"/>
                              </w:rPr>
                              <w:t>IL = (AC1* %O1) + (AC2 * %O) + (ACn * %On)</w:t>
                            </w:r>
                          </w:p>
                          <w:p w14:paraId="284C8920" w14:textId="77777777" w:rsidR="00112E81" w:rsidRDefault="00112E81" w:rsidP="003A5EFB">
                            <w:pPr>
                              <w:jc w:val="center"/>
                              <w:rPr>
                                <w:rFonts w:ascii="Arial" w:hAnsi="Arial" w:cs="Arial"/>
                                <w:sz w:val="20"/>
                              </w:rPr>
                            </w:pPr>
                            <w:r>
                              <w:rPr>
                                <w:rFonts w:ascii="Arial" w:hAnsi="Arial" w:cs="Arial"/>
                                <w:sz w:val="20"/>
                              </w:rPr>
                              <w:t xml:space="preserve">        (PC1 * %O1) + (PC2 * %O2)+ (PCn * %On)</w:t>
                            </w:r>
                          </w:p>
                        </w:txbxContent>
                      </wps:txbx>
                      <wps:bodyPr rot="0" vert="horz" wrap="square" lIns="91440" tIns="45720" rIns="91440" bIns="45720" anchor="ctr" anchorCtr="0" upright="1">
                        <a:noAutofit/>
                      </wps:bodyPr>
                    </wps:wsp>
                  </a:graphicData>
                </a:graphic>
              </wp:inline>
            </w:drawing>
          </mc:Choice>
          <mc:Fallback>
            <w:pict>
              <v:shape w14:anchorId="46AE1E92" id="Cuadro de texto 1441655566" o:spid="_x0000_s1027" type="#_x0000_t202" style="width:433.9pt;height:3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" fillcolor="#deeaf6">
                <v:textbox>
                  <w:txbxContent>
                    <w:p w14:paraId="42112F33" w14:textId="77777777" w:rsidR="00112E81" w:rsidRDefault="00112E81" w:rsidP="003A5EFB">
                      <w:pPr>
                        <w:jc w:val="center"/>
                        <w:rPr>
                          <w:rFonts w:ascii="Arial" w:hAnsi="Arial" w:cs="Arial"/>
                          <w:sz w:val="20"/>
                        </w:rPr>
                      </w:pPr>
                      <w:r>
                        <w:rPr>
                          <w:rFonts w:ascii="Arial" w:hAnsi="Arial" w:cs="Arial"/>
                          <w:sz w:val="20"/>
                        </w:rPr>
                        <w:t>IL = (AC1* %O1) + (AC2 * %O) + (ACn * %On)</w:t>
                      </w:r>
                    </w:p>
                    <w:p w14:paraId="284C8920" w14:textId="77777777" w:rsidR="00112E81" w:rsidRDefault="00112E81" w:rsidP="003A5EFB">
                      <w:pPr>
                        <w:jc w:val="center"/>
                        <w:rPr>
                          <w:rFonts w:ascii="Arial" w:hAnsi="Arial" w:cs="Arial"/>
                          <w:sz w:val="20"/>
                        </w:rPr>
                      </w:pPr>
                      <w:r>
                        <w:rPr>
                          <w:rFonts w:ascii="Arial" w:hAnsi="Arial" w:cs="Arial"/>
                          <w:sz w:val="20"/>
                        </w:rPr>
                        <w:t xml:space="preserve">        (PC1 * %O1) + (PC2 * %O2)+ (PCn * %On)</w:t>
                      </w:r>
                    </w:p>
                  </w:txbxContent>
                </v:textbox>
                <w10:anchorlock/>
              </v:shape>
            </w:pict>
          </mc:Fallback>
        </mc:AlternateContent>
      </w:r>
    </w:p>
    <w:p w14:paraId="5611912B" w14:textId="77777777" w:rsidR="003A5EFB" w:rsidRPr="008A6BC8" w:rsidRDefault="008A6BC8" w:rsidP="008A6BC8">
      <w:pPr>
        <w:pStyle w:val="Textoindependiente"/>
        <w:tabs>
          <w:tab w:val="left" w:pos="708"/>
        </w:tabs>
        <w:rPr>
          <w:rFonts w:ascii="Arial" w:hAnsi="Arial" w:cs="Arial"/>
          <w:b/>
          <w:sz w:val="20"/>
          <w:u w:val="single"/>
          <w:lang w:val="es-CO"/>
        </w:rPr>
      </w:pPr>
      <w:r>
        <w:rPr>
          <w:rFonts w:ascii="Arial" w:hAnsi="Arial" w:cs="Arial"/>
          <w:b/>
          <w:sz w:val="20"/>
          <w:u w:val="single"/>
          <w:lang w:val="es-CO"/>
        </w:rPr>
        <w:t>ANÁLISIS DE RESULTADO:</w:t>
      </w:r>
    </w:p>
    <w:tbl>
      <w:tblPr>
        <w:tblW w:w="8385" w:type="dxa"/>
        <w:shd w:val="clear" w:color="auto" w:fill="D9D9D9"/>
        <w:tblLayout w:type="fixed"/>
        <w:tblCellMar>
          <w:left w:w="70" w:type="dxa"/>
          <w:right w:w="70" w:type="dxa"/>
        </w:tblCellMar>
        <w:tblLook w:val="04A0" w:firstRow="1" w:lastRow="0" w:firstColumn="1" w:lastColumn="0" w:noHBand="0" w:noVBand="1"/>
      </w:tblPr>
      <w:tblGrid>
        <w:gridCol w:w="3651"/>
        <w:gridCol w:w="2584"/>
        <w:gridCol w:w="2150"/>
      </w:tblGrid>
      <w:tr w:rsidR="00671379" w14:paraId="7A00C370" w14:textId="77777777" w:rsidTr="00671379">
        <w:trPr>
          <w:trHeight w:val="289"/>
        </w:trPr>
        <w:tc>
          <w:tcPr>
            <w:tcW w:w="3648" w:type="dxa"/>
            <w:vMerge w:val="restart"/>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53C83C66" w14:textId="77777777" w:rsidR="00671379" w:rsidRDefault="00671379">
            <w:pPr>
              <w:ind w:left="180" w:right="191"/>
              <w:jc w:val="center"/>
              <w:rPr>
                <w:rFonts w:ascii="Arial" w:hAnsi="Arial" w:cs="Arial"/>
                <w:sz w:val="20"/>
                <w:szCs w:val="22"/>
                <w:lang w:eastAsia="es-CO"/>
              </w:rPr>
            </w:pPr>
            <w:r>
              <w:rPr>
                <w:rFonts w:ascii="Arial" w:hAnsi="Arial" w:cs="Arial"/>
                <w:sz w:val="20"/>
                <w:szCs w:val="22"/>
              </w:rPr>
              <w:t>IL = AC/PC</w:t>
            </w:r>
          </w:p>
        </w:tc>
        <w:tc>
          <w:tcPr>
            <w:tcW w:w="2582" w:type="dxa"/>
            <w:tcBorders>
              <w:top w:val="single" w:sz="4" w:space="0" w:color="auto"/>
              <w:left w:val="nil"/>
              <w:bottom w:val="single" w:sz="4" w:space="0" w:color="auto"/>
              <w:right w:val="single" w:sz="4" w:space="0" w:color="auto"/>
            </w:tcBorders>
            <w:shd w:val="clear" w:color="auto" w:fill="DEEAF6"/>
            <w:noWrap/>
            <w:vAlign w:val="bottom"/>
            <w:hideMark/>
          </w:tcPr>
          <w:p w14:paraId="43C1F32A" w14:textId="4B038D1F" w:rsidR="00671379" w:rsidRPr="00484419" w:rsidRDefault="00671379" w:rsidP="00112E81">
            <w:pPr>
              <w:ind w:left="180" w:right="191"/>
              <w:jc w:val="center"/>
              <w:rPr>
                <w:rFonts w:ascii="Arial" w:hAnsi="Arial" w:cs="Arial"/>
                <w:sz w:val="20"/>
                <w:szCs w:val="22"/>
              </w:rPr>
            </w:pPr>
            <w:r w:rsidRPr="00484419">
              <w:rPr>
                <w:rFonts w:ascii="Arial" w:hAnsi="Arial" w:cs="Arial"/>
                <w:sz w:val="20"/>
                <w:szCs w:val="22"/>
              </w:rPr>
              <w:t>mayor o igual al 1,</w:t>
            </w:r>
            <w:r w:rsidR="00112E81" w:rsidRPr="00484419">
              <w:rPr>
                <w:rFonts w:ascii="Arial" w:hAnsi="Arial" w:cs="Arial"/>
                <w:sz w:val="20"/>
                <w:szCs w:val="22"/>
              </w:rPr>
              <w:t>8</w:t>
            </w:r>
            <w:r w:rsidRPr="00484419">
              <w:rPr>
                <w:rFonts w:ascii="Arial" w:hAnsi="Arial" w:cs="Arial"/>
                <w:sz w:val="20"/>
                <w:szCs w:val="22"/>
              </w:rPr>
              <w:t>0</w:t>
            </w:r>
          </w:p>
        </w:tc>
        <w:tc>
          <w:tcPr>
            <w:tcW w:w="2148" w:type="dxa"/>
            <w:tcBorders>
              <w:top w:val="single" w:sz="4" w:space="0" w:color="auto"/>
              <w:left w:val="nil"/>
              <w:bottom w:val="single" w:sz="4" w:space="0" w:color="auto"/>
              <w:right w:val="single" w:sz="4" w:space="0" w:color="auto"/>
            </w:tcBorders>
            <w:shd w:val="clear" w:color="auto" w:fill="DEEAF6"/>
            <w:noWrap/>
            <w:vAlign w:val="bottom"/>
            <w:hideMark/>
          </w:tcPr>
          <w:p w14:paraId="029A717F" w14:textId="77777777" w:rsidR="00671379" w:rsidRDefault="00671379">
            <w:pPr>
              <w:ind w:left="180" w:right="191"/>
              <w:jc w:val="center"/>
              <w:rPr>
                <w:rFonts w:ascii="Arial" w:hAnsi="Arial" w:cs="Arial"/>
                <w:sz w:val="20"/>
                <w:szCs w:val="22"/>
              </w:rPr>
            </w:pPr>
            <w:r>
              <w:rPr>
                <w:rFonts w:ascii="Arial" w:hAnsi="Arial" w:cs="Arial"/>
                <w:sz w:val="20"/>
                <w:szCs w:val="22"/>
              </w:rPr>
              <w:t>Habilita</w:t>
            </w:r>
          </w:p>
        </w:tc>
      </w:tr>
      <w:tr w:rsidR="00671379" w14:paraId="1AE631D9" w14:textId="77777777" w:rsidTr="00671379">
        <w:trPr>
          <w:trHeight w:val="289"/>
        </w:trPr>
        <w:tc>
          <w:tcPr>
            <w:tcW w:w="364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A56A9A3" w14:textId="77777777" w:rsidR="00671379" w:rsidRDefault="00671379">
            <w:pPr>
              <w:rPr>
                <w:rFonts w:ascii="Arial" w:hAnsi="Arial" w:cs="Arial"/>
                <w:sz w:val="20"/>
                <w:szCs w:val="22"/>
                <w:lang w:eastAsia="es-CO"/>
              </w:rPr>
            </w:pPr>
          </w:p>
        </w:tc>
        <w:tc>
          <w:tcPr>
            <w:tcW w:w="2582" w:type="dxa"/>
            <w:tcBorders>
              <w:top w:val="nil"/>
              <w:left w:val="nil"/>
              <w:bottom w:val="single" w:sz="4" w:space="0" w:color="auto"/>
              <w:right w:val="single" w:sz="4" w:space="0" w:color="auto"/>
            </w:tcBorders>
            <w:shd w:val="clear" w:color="auto" w:fill="DEEAF6"/>
            <w:noWrap/>
            <w:vAlign w:val="bottom"/>
            <w:hideMark/>
          </w:tcPr>
          <w:p w14:paraId="39B685B1" w14:textId="0740D767" w:rsidR="00671379" w:rsidRPr="00484419" w:rsidRDefault="00671379" w:rsidP="00112E81">
            <w:pPr>
              <w:ind w:left="180" w:right="191"/>
              <w:jc w:val="center"/>
              <w:rPr>
                <w:rFonts w:ascii="Arial" w:hAnsi="Arial" w:cs="Arial"/>
                <w:sz w:val="20"/>
                <w:szCs w:val="22"/>
              </w:rPr>
            </w:pPr>
            <w:r w:rsidRPr="00484419">
              <w:rPr>
                <w:rFonts w:ascii="Arial" w:hAnsi="Arial" w:cs="Arial"/>
                <w:sz w:val="20"/>
                <w:szCs w:val="22"/>
              </w:rPr>
              <w:t>menor al 1,</w:t>
            </w:r>
            <w:r w:rsidR="00112E81" w:rsidRPr="00484419">
              <w:rPr>
                <w:rFonts w:ascii="Arial" w:hAnsi="Arial" w:cs="Arial"/>
                <w:sz w:val="20"/>
                <w:szCs w:val="22"/>
              </w:rPr>
              <w:t>8</w:t>
            </w:r>
            <w:r w:rsidRPr="00484419">
              <w:rPr>
                <w:rFonts w:ascii="Arial" w:hAnsi="Arial" w:cs="Arial"/>
                <w:sz w:val="20"/>
                <w:szCs w:val="22"/>
              </w:rPr>
              <w:t>0</w:t>
            </w:r>
          </w:p>
        </w:tc>
        <w:tc>
          <w:tcPr>
            <w:tcW w:w="2148" w:type="dxa"/>
            <w:tcBorders>
              <w:top w:val="nil"/>
              <w:left w:val="nil"/>
              <w:bottom w:val="single" w:sz="4" w:space="0" w:color="auto"/>
              <w:right w:val="single" w:sz="4" w:space="0" w:color="auto"/>
            </w:tcBorders>
            <w:shd w:val="clear" w:color="auto" w:fill="DEEAF6"/>
            <w:noWrap/>
            <w:vAlign w:val="bottom"/>
            <w:hideMark/>
          </w:tcPr>
          <w:p w14:paraId="2A33A8F9" w14:textId="77777777" w:rsidR="00671379" w:rsidRDefault="00671379">
            <w:pPr>
              <w:ind w:left="180" w:right="191"/>
              <w:jc w:val="center"/>
              <w:rPr>
                <w:rFonts w:ascii="Arial" w:hAnsi="Arial" w:cs="Arial"/>
                <w:sz w:val="20"/>
                <w:szCs w:val="22"/>
              </w:rPr>
            </w:pPr>
            <w:r>
              <w:rPr>
                <w:rFonts w:ascii="Arial" w:hAnsi="Arial" w:cs="Arial"/>
                <w:sz w:val="20"/>
                <w:szCs w:val="22"/>
              </w:rPr>
              <w:t>No habilita</w:t>
            </w:r>
          </w:p>
        </w:tc>
      </w:tr>
    </w:tbl>
    <w:p w14:paraId="2AFA2AF1" w14:textId="77777777" w:rsidR="003A5EFB" w:rsidRDefault="003A5EFB" w:rsidP="003A5EFB">
      <w:pPr>
        <w:pStyle w:val="Textoindependiente"/>
        <w:tabs>
          <w:tab w:val="left" w:pos="708"/>
        </w:tabs>
        <w:rPr>
          <w:rFonts w:cs="Arial"/>
          <w:b/>
          <w:sz w:val="20"/>
          <w:lang w:val="es-ES_tradnl"/>
        </w:rPr>
      </w:pPr>
    </w:p>
    <w:p w14:paraId="5A4E36FE" w14:textId="77777777" w:rsidR="003A5EFB" w:rsidRPr="008A6BC8" w:rsidRDefault="003A5EFB" w:rsidP="003A5EFB">
      <w:pPr>
        <w:pStyle w:val="Textoindependiente"/>
        <w:tabs>
          <w:tab w:val="left" w:pos="708"/>
        </w:tabs>
        <w:rPr>
          <w:rFonts w:ascii="Arial" w:hAnsi="Arial" w:cs="Arial"/>
          <w:sz w:val="20"/>
          <w:lang w:val="es-ES_tradnl"/>
        </w:rPr>
      </w:pPr>
      <w:r w:rsidRPr="008A6BC8">
        <w:rPr>
          <w:rFonts w:ascii="Arial" w:hAnsi="Arial" w:cs="Arial"/>
          <w:sz w:val="20"/>
          <w:lang w:val="es-ES_tradnl"/>
        </w:rPr>
        <w:t>Al dividir el activo corriente entre el pasivo corriente, sabremos cuantos activos corrientes tendremos para cubrir o respaldar esos p</w:t>
      </w:r>
      <w:r w:rsidR="008A6BC8">
        <w:rPr>
          <w:rFonts w:ascii="Arial" w:hAnsi="Arial" w:cs="Arial"/>
          <w:sz w:val="20"/>
          <w:lang w:val="es-ES_tradnl"/>
        </w:rPr>
        <w:t>asivos exigibles a corto plazo.</w:t>
      </w:r>
    </w:p>
    <w:p w14:paraId="05A08724" w14:textId="77777777" w:rsidR="003A5EFB" w:rsidRPr="008A6BC8" w:rsidRDefault="008A6BC8" w:rsidP="003A5EFB">
      <w:pPr>
        <w:pStyle w:val="Textoindependiente"/>
        <w:tabs>
          <w:tab w:val="left" w:pos="708"/>
        </w:tabs>
        <w:rPr>
          <w:rFonts w:ascii="Arial" w:hAnsi="Arial" w:cs="Arial"/>
          <w:b/>
          <w:sz w:val="20"/>
          <w:lang w:val="es-CO"/>
        </w:rPr>
      </w:pPr>
      <w:r>
        <w:rPr>
          <w:rFonts w:ascii="Arial" w:hAnsi="Arial" w:cs="Arial"/>
          <w:b/>
          <w:sz w:val="20"/>
          <w:lang w:val="es-CO"/>
        </w:rPr>
        <w:t xml:space="preserve">A.1.2 NIVEL DE ENDEUDAMIENTO: </w:t>
      </w:r>
    </w:p>
    <w:p w14:paraId="7A6D33E3"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Formula: (Pasivo Total sobre Activo Total) Mide la proporción de la Inversión de la empresa qu</w:t>
      </w:r>
      <w:r w:rsidR="008A6BC8">
        <w:rPr>
          <w:rFonts w:ascii="Arial" w:hAnsi="Arial" w:cs="Arial"/>
          <w:sz w:val="20"/>
          <w:lang w:val="es-CO"/>
        </w:rPr>
        <w:t>e ha sido financiada por deuda.</w:t>
      </w:r>
    </w:p>
    <w:p w14:paraId="4A6C7410" w14:textId="77777777" w:rsidR="003A5EFB" w:rsidRPr="008A6BC8" w:rsidRDefault="008A6BC8" w:rsidP="003A5EFB">
      <w:pPr>
        <w:pStyle w:val="Textoindependiente"/>
        <w:tabs>
          <w:tab w:val="left" w:pos="708"/>
        </w:tabs>
        <w:rPr>
          <w:rFonts w:ascii="Arial" w:hAnsi="Arial" w:cs="Arial"/>
          <w:sz w:val="20"/>
          <w:lang w:val="es-CO"/>
        </w:rPr>
      </w:pPr>
      <w:r>
        <w:rPr>
          <w:rFonts w:ascii="Arial" w:hAnsi="Arial" w:cs="Arial"/>
          <w:sz w:val="20"/>
          <w:lang w:val="es-CO"/>
        </w:rPr>
        <w:t>Convenciones</w:t>
      </w:r>
    </w:p>
    <w:p w14:paraId="3DAD7988"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E = Endeudamiento</w:t>
      </w:r>
    </w:p>
    <w:p w14:paraId="431C2994"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PT = Pasivo Total</w:t>
      </w:r>
    </w:p>
    <w:p w14:paraId="2A73DE12"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AT= Activo Total</w:t>
      </w:r>
    </w:p>
    <w:p w14:paraId="3A1B2112"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Porcentaje de participación del Oferente 1, 2, n</w:t>
      </w:r>
    </w:p>
    <w:p w14:paraId="3DD082C9" w14:textId="77777777" w:rsidR="003A5EFB" w:rsidRPr="008A6BC8" w:rsidRDefault="003A5EFB" w:rsidP="003A5EFB">
      <w:pPr>
        <w:pStyle w:val="Textoindependiente"/>
        <w:tabs>
          <w:tab w:val="left" w:pos="708"/>
        </w:tabs>
        <w:rPr>
          <w:rFonts w:ascii="Arial" w:hAnsi="Arial" w:cs="Arial"/>
          <w:b/>
          <w:sz w:val="20"/>
          <w:lang w:val="es-CO"/>
        </w:rPr>
      </w:pPr>
    </w:p>
    <w:p w14:paraId="03362B4B" w14:textId="77777777" w:rsidR="003A5EFB" w:rsidRPr="008A6BC8" w:rsidRDefault="003A5EFB" w:rsidP="003A5EFB">
      <w:pPr>
        <w:pStyle w:val="Default"/>
        <w:jc w:val="both"/>
        <w:rPr>
          <w:rFonts w:ascii="Arial" w:hAnsi="Arial" w:cs="Arial"/>
          <w:color w:val="auto"/>
          <w:sz w:val="20"/>
          <w:szCs w:val="20"/>
          <w:lang w:val="es-CO"/>
        </w:rPr>
      </w:pPr>
      <w:r w:rsidRPr="008A6BC8">
        <w:rPr>
          <w:rFonts w:ascii="Arial" w:hAnsi="Arial" w:cs="Arial"/>
          <w:color w:val="auto"/>
          <w:sz w:val="20"/>
          <w:szCs w:val="20"/>
          <w:lang w:val="es-CO"/>
        </w:rPr>
        <w:t xml:space="preserve">Oferentes que se presenten individualmente:  </w:t>
      </w:r>
    </w:p>
    <w:p w14:paraId="5027A0A8" w14:textId="77777777" w:rsidR="003A5EFB" w:rsidRPr="008A6BC8" w:rsidRDefault="003A5EFB" w:rsidP="003A5EFB">
      <w:pPr>
        <w:pStyle w:val="Default"/>
        <w:jc w:val="both"/>
        <w:rPr>
          <w:rFonts w:ascii="Arial" w:hAnsi="Arial" w:cs="Arial"/>
          <w:color w:val="auto"/>
          <w:sz w:val="20"/>
          <w:szCs w:val="20"/>
          <w:lang w:val="es-CO"/>
        </w:rPr>
      </w:pPr>
    </w:p>
    <w:tbl>
      <w:tblPr>
        <w:tblW w:w="2970" w:type="dxa"/>
        <w:jc w:val="center"/>
        <w:tblLayout w:type="fixed"/>
        <w:tblCellMar>
          <w:left w:w="70" w:type="dxa"/>
          <w:right w:w="70" w:type="dxa"/>
        </w:tblCellMar>
        <w:tblLook w:val="04A0" w:firstRow="1" w:lastRow="0" w:firstColumn="1" w:lastColumn="0" w:noHBand="0" w:noVBand="1"/>
      </w:tblPr>
      <w:tblGrid>
        <w:gridCol w:w="2970"/>
      </w:tblGrid>
      <w:tr w:rsidR="003A5EFB" w14:paraId="2C308C6C" w14:textId="77777777" w:rsidTr="00187347">
        <w:trPr>
          <w:trHeight w:val="283"/>
          <w:jc w:val="center"/>
        </w:trPr>
        <w:tc>
          <w:tcPr>
            <w:tcW w:w="2969" w:type="dxa"/>
            <w:vMerge w:val="restart"/>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1B4B20A8" w14:textId="77777777" w:rsidR="003A5EFB" w:rsidRDefault="003A5EFB" w:rsidP="00187347">
            <w:pPr>
              <w:spacing w:line="256" w:lineRule="auto"/>
              <w:ind w:left="180" w:right="191"/>
              <w:jc w:val="center"/>
              <w:rPr>
                <w:rFonts w:ascii="Tahoma" w:hAnsi="Tahoma" w:cs="Tahoma"/>
                <w:sz w:val="22"/>
                <w:szCs w:val="22"/>
                <w:lang w:eastAsia="es-CO"/>
              </w:rPr>
            </w:pPr>
            <w:r>
              <w:rPr>
                <w:rFonts w:ascii="Tahoma" w:hAnsi="Tahoma" w:cs="Tahoma"/>
                <w:sz w:val="22"/>
                <w:szCs w:val="22"/>
                <w:lang w:eastAsia="es-CO"/>
              </w:rPr>
              <w:t>E = PT / AT*100</w:t>
            </w:r>
          </w:p>
        </w:tc>
      </w:tr>
      <w:tr w:rsidR="003A5EFB" w14:paraId="3F83318F" w14:textId="77777777" w:rsidTr="00187347">
        <w:trPr>
          <w:trHeight w:val="283"/>
          <w:jc w:val="center"/>
        </w:trPr>
        <w:tc>
          <w:tcPr>
            <w:tcW w:w="2969" w:type="dxa"/>
            <w:vMerge/>
            <w:tcBorders>
              <w:top w:val="single" w:sz="4" w:space="0" w:color="auto"/>
              <w:left w:val="single" w:sz="4" w:space="0" w:color="auto"/>
              <w:bottom w:val="single" w:sz="4" w:space="0" w:color="auto"/>
              <w:right w:val="single" w:sz="4" w:space="0" w:color="auto"/>
            </w:tcBorders>
            <w:vAlign w:val="center"/>
            <w:hideMark/>
          </w:tcPr>
          <w:p w14:paraId="5D87D856" w14:textId="77777777" w:rsidR="003A5EFB" w:rsidRDefault="003A5EFB" w:rsidP="00187347">
            <w:pPr>
              <w:spacing w:line="256" w:lineRule="auto"/>
              <w:rPr>
                <w:rFonts w:ascii="Tahoma" w:hAnsi="Tahoma" w:cs="Tahoma"/>
                <w:sz w:val="22"/>
                <w:szCs w:val="22"/>
                <w:lang w:eastAsia="es-CO"/>
              </w:rPr>
            </w:pPr>
          </w:p>
        </w:tc>
      </w:tr>
    </w:tbl>
    <w:p w14:paraId="27111E62" w14:textId="77777777" w:rsidR="003A5EFB" w:rsidRDefault="003A5EFB" w:rsidP="003A5EFB">
      <w:pPr>
        <w:pStyle w:val="Textoindependiente"/>
        <w:tabs>
          <w:tab w:val="left" w:pos="708"/>
        </w:tabs>
        <w:rPr>
          <w:rFonts w:cs="Arial"/>
          <w:b/>
          <w:sz w:val="20"/>
          <w:lang w:val="es-CO"/>
        </w:rPr>
      </w:pPr>
    </w:p>
    <w:p w14:paraId="56C74A80"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en consorcio o unión temporal: </w:t>
      </w:r>
    </w:p>
    <w:p w14:paraId="3681F37B" w14:textId="77777777" w:rsidR="003A5EFB" w:rsidRDefault="003A5EFB" w:rsidP="003A5EFB">
      <w:pPr>
        <w:pStyle w:val="Textoindependiente"/>
        <w:tabs>
          <w:tab w:val="left" w:pos="708"/>
        </w:tabs>
        <w:rPr>
          <w:rFonts w:cs="Arial"/>
          <w:b/>
          <w:sz w:val="20"/>
          <w:lang w:val="es-CO"/>
        </w:rPr>
      </w:pPr>
    </w:p>
    <w:p w14:paraId="32668D80" w14:textId="77777777" w:rsidR="003A5EFB" w:rsidRDefault="003A5EFB" w:rsidP="003A5EFB">
      <w:pPr>
        <w:pStyle w:val="Textoindependiente"/>
        <w:tabs>
          <w:tab w:val="left" w:pos="708"/>
        </w:tabs>
        <w:ind w:left="176"/>
        <w:rPr>
          <w:rFonts w:cs="Arial"/>
          <w:b/>
          <w:sz w:val="20"/>
          <w:lang w:val="es-CO"/>
        </w:rPr>
      </w:pPr>
      <w:r>
        <w:rPr>
          <w:noProof/>
          <w:lang w:val="es-CO" w:eastAsia="es-CO"/>
        </w:rPr>
        <mc:AlternateContent>
          <mc:Choice Requires="wps">
            <w:drawing>
              <wp:anchor distT="4294967295" distB="4294967295" distL="114300" distR="114300" simplePos="0" relativeHeight="251744768" behindDoc="0" locked="0" layoutInCell="1" allowOverlap="1" wp14:anchorId="0A0A6E83" wp14:editId="4D3E5CC0">
                <wp:simplePos x="0" y="0"/>
                <wp:positionH relativeFrom="column">
                  <wp:posOffset>1898650</wp:posOffset>
                </wp:positionH>
                <wp:positionV relativeFrom="paragraph">
                  <wp:posOffset>198120</wp:posOffset>
                </wp:positionV>
                <wp:extent cx="2657475" cy="0"/>
                <wp:effectExtent l="0" t="0" r="28575" b="19050"/>
                <wp:wrapNone/>
                <wp:docPr id="1441655565" name="Conector recto de flecha 1441655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7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3BBC6E" id="Conector recto de flecha 1441655565" o:spid="_x0000_s1026" type="#_x0000_t32" style="position:absolute;margin-left:149.5pt;margin-top:15.6pt;width:209.25pt;height:0;z-index:251744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"/>
            </w:pict>
          </mc:Fallback>
        </mc:AlternateContent>
      </w:r>
      <w:r>
        <w:rPr>
          <w:noProof/>
          <w:lang w:val="es-CO" w:eastAsia="es-CO"/>
        </w:rPr>
        <mc:AlternateContent>
          <mc:Choice Requires="wps">
            <w:drawing>
              <wp:inline distT="0" distB="0" distL="0" distR="0" wp14:anchorId="6C78FE53" wp14:editId="78C1A86A">
                <wp:extent cx="5580380" cy="431800"/>
                <wp:effectExtent l="9525" t="9525" r="10795" b="6350"/>
                <wp:docPr id="1441655564" name="Cuadro de texto 1441655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431800"/>
                        </a:xfrm>
                        <a:prstGeom prst="rect">
                          <a:avLst/>
                        </a:prstGeom>
                        <a:solidFill>
                          <a:srgbClr val="DEEAF6"/>
                        </a:solidFill>
                        <a:ln w="9525">
                          <a:solidFill>
                            <a:srgbClr val="000000"/>
                          </a:solidFill>
                          <a:miter lim="800000"/>
                          <a:headEnd/>
                          <a:tailEnd/>
                        </a:ln>
                      </wps:spPr>
                      <wps:txbx>
                        <w:txbxContent>
                          <w:p w14:paraId="6A2595B4" w14:textId="77777777" w:rsidR="00112E81" w:rsidRDefault="00112E81" w:rsidP="003A5EFB">
                            <w:pPr>
                              <w:jc w:val="center"/>
                              <w:rPr>
                                <w:rFonts w:ascii="Arial" w:hAnsi="Arial" w:cs="Arial"/>
                                <w:sz w:val="20"/>
                              </w:rPr>
                            </w:pPr>
                            <w:r>
                              <w:rPr>
                                <w:rFonts w:ascii="Arial" w:hAnsi="Arial" w:cs="Arial"/>
                                <w:sz w:val="20"/>
                              </w:rPr>
                              <w:t>E= (PT1 * %O1) + (PT2 * %O2) +(PTn * %On)</w:t>
                            </w:r>
                          </w:p>
                          <w:p w14:paraId="3EED0C22"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(AT1 * %O1) + (AT2 * %O2) + (ATn * %On)</w:t>
                            </w:r>
                          </w:p>
                        </w:txbxContent>
                      </wps:txbx>
                      <wps:bodyPr rot="0" vert="horz" wrap="square" lIns="91440" tIns="45720" rIns="91440" bIns="45720" anchor="ctr" anchorCtr="0" upright="1">
                        <a:noAutofit/>
                      </wps:bodyPr>
                    </wps:wsp>
                  </a:graphicData>
                </a:graphic>
              </wp:inline>
            </w:drawing>
          </mc:Choice>
          <mc:Fallback>
            <w:pict>
              <v:shape w14:anchorId="6C78FE53" id="Cuadro de texto 1441655564" o:spid="_x0000_s1028" type="#_x0000_t202" style="width:439.4pt;height:3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" fillcolor="#deeaf6">
                <v:textbox>
                  <w:txbxContent>
                    <w:p w14:paraId="6A2595B4" w14:textId="77777777" w:rsidR="00112E81" w:rsidRDefault="00112E81" w:rsidP="003A5EFB">
                      <w:pPr>
                        <w:jc w:val="center"/>
                        <w:rPr>
                          <w:rFonts w:ascii="Arial" w:hAnsi="Arial" w:cs="Arial"/>
                          <w:sz w:val="20"/>
                        </w:rPr>
                      </w:pPr>
                      <w:r>
                        <w:rPr>
                          <w:rFonts w:ascii="Arial" w:hAnsi="Arial" w:cs="Arial"/>
                          <w:sz w:val="20"/>
                        </w:rPr>
                        <w:t>E= (PT1 * %O1) + (PT2 * %O2) +(PTn * %On)</w:t>
                      </w:r>
                    </w:p>
                    <w:p w14:paraId="3EED0C22"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(AT1 * %O1) + (AT2 * %O2) + (ATn * %On)</w:t>
                      </w:r>
                    </w:p>
                  </w:txbxContent>
                </v:textbox>
                <w10:anchorlock/>
              </v:shape>
            </w:pict>
          </mc:Fallback>
        </mc:AlternateContent>
      </w:r>
    </w:p>
    <w:p w14:paraId="234F3CD8" w14:textId="77777777" w:rsidR="003A5EFB" w:rsidRPr="008A6BC8" w:rsidRDefault="003A5EFB" w:rsidP="003A5EFB">
      <w:pPr>
        <w:pStyle w:val="Textoindependiente"/>
        <w:tabs>
          <w:tab w:val="left" w:pos="708"/>
        </w:tabs>
        <w:rPr>
          <w:rFonts w:ascii="Arial" w:hAnsi="Arial" w:cs="Arial"/>
          <w:b/>
          <w:sz w:val="20"/>
          <w:lang w:val="es-CO"/>
        </w:rPr>
      </w:pPr>
    </w:p>
    <w:p w14:paraId="31DE000A" w14:textId="77777777" w:rsidR="003A5EFB" w:rsidRPr="00D560A9" w:rsidRDefault="00D560A9" w:rsidP="003A5EFB">
      <w:pPr>
        <w:pStyle w:val="Textoindependiente"/>
        <w:tabs>
          <w:tab w:val="left" w:pos="708"/>
        </w:tabs>
        <w:rPr>
          <w:rFonts w:ascii="Arial" w:hAnsi="Arial" w:cs="Arial"/>
          <w:b/>
          <w:sz w:val="20"/>
          <w:u w:val="single"/>
          <w:lang w:val="es-CO"/>
        </w:rPr>
      </w:pPr>
      <w:r>
        <w:rPr>
          <w:rFonts w:ascii="Arial" w:hAnsi="Arial" w:cs="Arial"/>
          <w:b/>
          <w:sz w:val="20"/>
          <w:u w:val="single"/>
          <w:lang w:val="es-CO"/>
        </w:rPr>
        <w:t>ANÁLISIS DE RESULTADO</w:t>
      </w:r>
    </w:p>
    <w:tbl>
      <w:tblPr>
        <w:tblW w:w="88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4"/>
        <w:gridCol w:w="3446"/>
      </w:tblGrid>
      <w:tr w:rsidR="0087405E" w14:paraId="0A1194B3" w14:textId="77777777" w:rsidTr="0087405E">
        <w:trPr>
          <w:trHeight w:val="320"/>
        </w:trPr>
        <w:tc>
          <w:tcPr>
            <w:tcW w:w="5438"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BEFE98E" w14:textId="6D78832E" w:rsidR="0087405E" w:rsidRPr="00484419" w:rsidRDefault="0087405E" w:rsidP="00112E81">
            <w:pPr>
              <w:ind w:right="143"/>
              <w:jc w:val="center"/>
              <w:rPr>
                <w:rFonts w:ascii="Arial" w:hAnsi="Arial" w:cs="Arial"/>
                <w:sz w:val="20"/>
                <w:szCs w:val="20"/>
                <w:lang w:val="es-CO"/>
              </w:rPr>
            </w:pPr>
            <w:r w:rsidRPr="00484419">
              <w:rPr>
                <w:rFonts w:ascii="Arial" w:hAnsi="Arial" w:cs="Arial"/>
                <w:sz w:val="20"/>
                <w:szCs w:val="20"/>
                <w:lang w:val="es-CO"/>
              </w:rPr>
              <w:t>Endeudamiento inferior o igual a 6</w:t>
            </w:r>
            <w:r w:rsidR="00112E81" w:rsidRPr="00484419">
              <w:rPr>
                <w:rFonts w:ascii="Arial" w:hAnsi="Arial" w:cs="Arial"/>
                <w:sz w:val="20"/>
                <w:szCs w:val="20"/>
                <w:lang w:val="es-CO"/>
              </w:rPr>
              <w:t>0</w:t>
            </w:r>
            <w:r w:rsidRPr="00484419">
              <w:rPr>
                <w:rFonts w:ascii="Arial" w:hAnsi="Arial" w:cs="Arial"/>
                <w:sz w:val="20"/>
                <w:szCs w:val="20"/>
                <w:lang w:val="es-CO"/>
              </w:rPr>
              <w:t>%</w:t>
            </w:r>
          </w:p>
        </w:tc>
        <w:tc>
          <w:tcPr>
            <w:tcW w:w="3449"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DDFB437" w14:textId="77777777" w:rsidR="0087405E" w:rsidRDefault="0087405E">
            <w:pPr>
              <w:ind w:right="143"/>
              <w:jc w:val="center"/>
              <w:rPr>
                <w:rFonts w:ascii="Arial" w:hAnsi="Arial" w:cs="Arial"/>
                <w:sz w:val="20"/>
                <w:szCs w:val="20"/>
                <w:lang w:val="es-CO"/>
              </w:rPr>
            </w:pPr>
            <w:r>
              <w:rPr>
                <w:rFonts w:ascii="Arial" w:hAnsi="Arial" w:cs="Arial"/>
                <w:sz w:val="20"/>
                <w:szCs w:val="20"/>
                <w:lang w:val="es-CO"/>
              </w:rPr>
              <w:t>Habilita</w:t>
            </w:r>
          </w:p>
        </w:tc>
      </w:tr>
      <w:tr w:rsidR="0087405E" w14:paraId="4C9523E9" w14:textId="77777777" w:rsidTr="0087405E">
        <w:trPr>
          <w:trHeight w:val="320"/>
        </w:trPr>
        <w:tc>
          <w:tcPr>
            <w:tcW w:w="5438"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F824E19" w14:textId="36B7323D" w:rsidR="0087405E" w:rsidRPr="00484419" w:rsidRDefault="0087405E" w:rsidP="00112E81">
            <w:pPr>
              <w:ind w:right="143"/>
              <w:jc w:val="center"/>
              <w:rPr>
                <w:rFonts w:ascii="Arial" w:hAnsi="Arial" w:cs="Arial"/>
                <w:sz w:val="20"/>
                <w:szCs w:val="20"/>
                <w:lang w:val="es-CO"/>
              </w:rPr>
            </w:pPr>
            <w:r w:rsidRPr="00484419">
              <w:rPr>
                <w:rFonts w:ascii="Arial" w:hAnsi="Arial" w:cs="Arial"/>
                <w:sz w:val="20"/>
                <w:szCs w:val="20"/>
                <w:lang w:val="es-CO"/>
              </w:rPr>
              <w:t>Superior al 6</w:t>
            </w:r>
            <w:r w:rsidR="00112E81" w:rsidRPr="00484419">
              <w:rPr>
                <w:rFonts w:ascii="Arial" w:hAnsi="Arial" w:cs="Arial"/>
                <w:sz w:val="20"/>
                <w:szCs w:val="20"/>
                <w:lang w:val="es-CO"/>
              </w:rPr>
              <w:t>0</w:t>
            </w:r>
            <w:r w:rsidRPr="00484419">
              <w:rPr>
                <w:rFonts w:ascii="Arial" w:hAnsi="Arial" w:cs="Arial"/>
                <w:sz w:val="20"/>
                <w:szCs w:val="20"/>
                <w:lang w:val="es-CO"/>
              </w:rPr>
              <w:t xml:space="preserve"> %</w:t>
            </w:r>
          </w:p>
        </w:tc>
        <w:tc>
          <w:tcPr>
            <w:tcW w:w="3449"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4FB0254" w14:textId="77777777" w:rsidR="0087405E" w:rsidRDefault="0087405E">
            <w:pPr>
              <w:ind w:right="143"/>
              <w:jc w:val="center"/>
              <w:rPr>
                <w:rFonts w:ascii="Arial" w:hAnsi="Arial" w:cs="Arial"/>
                <w:sz w:val="20"/>
                <w:szCs w:val="20"/>
                <w:lang w:val="es-CO"/>
              </w:rPr>
            </w:pPr>
            <w:r>
              <w:rPr>
                <w:rFonts w:ascii="Arial" w:hAnsi="Arial" w:cs="Arial"/>
                <w:sz w:val="20"/>
                <w:szCs w:val="20"/>
                <w:lang w:val="es-CO"/>
              </w:rPr>
              <w:t>No habilita</w:t>
            </w:r>
          </w:p>
        </w:tc>
      </w:tr>
    </w:tbl>
    <w:p w14:paraId="0C7D6846" w14:textId="77777777" w:rsidR="003A5EFB" w:rsidRDefault="003A5EFB" w:rsidP="003A5EFB">
      <w:pPr>
        <w:pStyle w:val="Default"/>
        <w:jc w:val="both"/>
        <w:rPr>
          <w:rFonts w:ascii="Arial" w:hAnsi="Arial" w:cs="Arial"/>
          <w:color w:val="auto"/>
          <w:sz w:val="20"/>
          <w:szCs w:val="20"/>
          <w:lang w:val="es-CO"/>
        </w:rPr>
      </w:pPr>
    </w:p>
    <w:p w14:paraId="4215F7A2" w14:textId="77777777" w:rsidR="003A5EFB" w:rsidRPr="008A6BC8" w:rsidRDefault="003A5EFB" w:rsidP="003A5EFB">
      <w:pPr>
        <w:pStyle w:val="Textoindependiente"/>
        <w:tabs>
          <w:tab w:val="left" w:pos="708"/>
        </w:tabs>
        <w:rPr>
          <w:rFonts w:ascii="Arial" w:hAnsi="Arial" w:cs="Arial"/>
          <w:sz w:val="20"/>
          <w:lang w:val="es-ES_tradnl"/>
        </w:rPr>
      </w:pPr>
      <w:r w:rsidRPr="008A6BC8">
        <w:rPr>
          <w:rFonts w:ascii="Arial" w:hAnsi="Arial" w:cs="Arial"/>
          <w:b/>
          <w:sz w:val="20"/>
          <w:lang w:val="es-CO"/>
        </w:rPr>
        <w:t>A.1.3. RAZONES FINANCIERAS - RAZONES DE COBERTURA (</w:t>
      </w:r>
      <w:r w:rsidRPr="008A6BC8">
        <w:rPr>
          <w:rFonts w:ascii="Arial" w:hAnsi="Arial" w:cs="Arial"/>
          <w:sz w:val="20"/>
          <w:lang w:val="es-CO"/>
        </w:rPr>
        <w:t>Utilidad operacional /gastos de intereses)</w:t>
      </w:r>
    </w:p>
    <w:p w14:paraId="5FC9D026" w14:textId="77777777" w:rsidR="003A5EFB" w:rsidRPr="008A6BC8" w:rsidRDefault="003A5EFB" w:rsidP="003A5EFB">
      <w:pPr>
        <w:pStyle w:val="Textoindependiente"/>
        <w:tabs>
          <w:tab w:val="left" w:pos="708"/>
        </w:tabs>
        <w:rPr>
          <w:rFonts w:ascii="Arial" w:hAnsi="Arial" w:cs="Arial"/>
          <w:sz w:val="20"/>
          <w:lang w:val="es-ES_tradnl"/>
        </w:rPr>
      </w:pPr>
    </w:p>
    <w:p w14:paraId="5C433AE3"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Mide la capacidad de la empresa para hacer pagos contractuales de intereses. Cuanto mayor es su valor, mayor es la capacidad de cobertura y pago de intereses.</w:t>
      </w:r>
    </w:p>
    <w:p w14:paraId="1A3704B0" w14:textId="77777777" w:rsidR="003A5EFB" w:rsidRPr="008A6BC8" w:rsidRDefault="003A5EFB" w:rsidP="003A5EFB">
      <w:pPr>
        <w:pStyle w:val="Textoindependiente"/>
        <w:tabs>
          <w:tab w:val="left" w:pos="708"/>
        </w:tabs>
        <w:rPr>
          <w:rFonts w:ascii="Arial" w:hAnsi="Arial" w:cs="Arial"/>
          <w:sz w:val="20"/>
          <w:lang w:val="es-CO"/>
        </w:rPr>
      </w:pPr>
    </w:p>
    <w:p w14:paraId="4BBB8ED5"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Convenciones</w:t>
      </w:r>
    </w:p>
    <w:p w14:paraId="75635260" w14:textId="77777777" w:rsidR="003A5EFB" w:rsidRPr="008A6BC8" w:rsidRDefault="003A5EFB" w:rsidP="003A5EFB">
      <w:pPr>
        <w:pStyle w:val="Textoindependiente"/>
        <w:tabs>
          <w:tab w:val="left" w:pos="708"/>
        </w:tabs>
        <w:rPr>
          <w:rFonts w:ascii="Arial" w:hAnsi="Arial" w:cs="Arial"/>
          <w:sz w:val="20"/>
          <w:lang w:val="es-CO"/>
        </w:rPr>
      </w:pPr>
    </w:p>
    <w:p w14:paraId="7E5C1446"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CI = Cobertura de Intereses</w:t>
      </w:r>
    </w:p>
    <w:p w14:paraId="2D82B4BF"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UO = Utilidad Operacional</w:t>
      </w:r>
    </w:p>
    <w:p w14:paraId="0A5CCBD9"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GI = Gasto intereses</w:t>
      </w:r>
    </w:p>
    <w:p w14:paraId="2504E9BF"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Porcentaje de participación del Oferente 1, 2, n</w:t>
      </w:r>
    </w:p>
    <w:p w14:paraId="48881AC7"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1, 2, n = Oferente 1, Oferente 2, Oferente N</w:t>
      </w:r>
    </w:p>
    <w:p w14:paraId="28782EB1" w14:textId="77777777" w:rsidR="003A5EFB" w:rsidRPr="008A6BC8" w:rsidRDefault="003A5EFB" w:rsidP="003A5EFB">
      <w:pPr>
        <w:pStyle w:val="Default"/>
        <w:jc w:val="both"/>
        <w:rPr>
          <w:rFonts w:ascii="Arial" w:hAnsi="Arial" w:cs="Arial"/>
          <w:color w:val="auto"/>
          <w:sz w:val="20"/>
          <w:szCs w:val="20"/>
          <w:lang w:val="es-CO"/>
        </w:rPr>
      </w:pPr>
    </w:p>
    <w:p w14:paraId="25A41372" w14:textId="77777777" w:rsidR="003A5EFB" w:rsidRPr="008A6BC8" w:rsidRDefault="003A5EFB" w:rsidP="003A5EFB">
      <w:pPr>
        <w:pStyle w:val="Default"/>
        <w:jc w:val="both"/>
        <w:rPr>
          <w:rFonts w:ascii="Arial" w:hAnsi="Arial" w:cs="Arial"/>
          <w:color w:val="auto"/>
          <w:sz w:val="20"/>
          <w:szCs w:val="20"/>
          <w:lang w:val="es-CO"/>
        </w:rPr>
      </w:pPr>
      <w:r w:rsidRPr="008A6BC8">
        <w:rPr>
          <w:rFonts w:ascii="Arial" w:hAnsi="Arial" w:cs="Arial"/>
          <w:color w:val="auto"/>
          <w:sz w:val="20"/>
          <w:szCs w:val="20"/>
          <w:lang w:val="es-CO"/>
        </w:rPr>
        <w:t xml:space="preserve">Oferentes que se presenten individualmente:  </w:t>
      </w:r>
    </w:p>
    <w:p w14:paraId="228AB968" w14:textId="77777777" w:rsidR="003A5EFB" w:rsidRDefault="003A5EFB" w:rsidP="003A5EFB">
      <w:pPr>
        <w:pStyle w:val="Default"/>
        <w:jc w:val="both"/>
        <w:rPr>
          <w:rFonts w:ascii="Arial" w:hAnsi="Arial" w:cs="Arial"/>
          <w:color w:val="auto"/>
          <w:sz w:val="20"/>
          <w:szCs w:val="20"/>
          <w:lang w:val="es-CO"/>
        </w:rPr>
      </w:pPr>
    </w:p>
    <w:tbl>
      <w:tblPr>
        <w:tblW w:w="2115" w:type="dxa"/>
        <w:jc w:val="center"/>
        <w:tblLayout w:type="fixed"/>
        <w:tblCellMar>
          <w:left w:w="70" w:type="dxa"/>
          <w:right w:w="70" w:type="dxa"/>
        </w:tblCellMar>
        <w:tblLook w:val="04A0" w:firstRow="1" w:lastRow="0" w:firstColumn="1" w:lastColumn="0" w:noHBand="0" w:noVBand="1"/>
      </w:tblPr>
      <w:tblGrid>
        <w:gridCol w:w="2115"/>
      </w:tblGrid>
      <w:tr w:rsidR="003A5EFB" w14:paraId="3C9E8301" w14:textId="77777777" w:rsidTr="00187347">
        <w:trPr>
          <w:trHeight w:val="270"/>
          <w:jc w:val="center"/>
        </w:trPr>
        <w:tc>
          <w:tcPr>
            <w:tcW w:w="2114" w:type="dxa"/>
            <w:vMerge w:val="restart"/>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3EF79F13" w14:textId="77777777" w:rsidR="003A5EFB" w:rsidRDefault="003A5EFB" w:rsidP="00187347">
            <w:pPr>
              <w:spacing w:line="256" w:lineRule="auto"/>
              <w:ind w:left="180" w:right="191"/>
              <w:jc w:val="center"/>
              <w:rPr>
                <w:rFonts w:ascii="Arial" w:hAnsi="Arial" w:cs="Arial"/>
                <w:sz w:val="22"/>
                <w:szCs w:val="22"/>
                <w:lang w:eastAsia="es-CO"/>
              </w:rPr>
            </w:pPr>
            <w:r>
              <w:rPr>
                <w:rFonts w:ascii="Arial" w:hAnsi="Arial" w:cs="Arial"/>
                <w:sz w:val="22"/>
                <w:szCs w:val="22"/>
                <w:lang w:eastAsia="es-CO"/>
              </w:rPr>
              <w:t>CI: UO/GI</w:t>
            </w:r>
          </w:p>
        </w:tc>
      </w:tr>
      <w:tr w:rsidR="003A5EFB" w14:paraId="389D7BB4" w14:textId="77777777" w:rsidTr="00187347">
        <w:trPr>
          <w:trHeight w:val="276"/>
          <w:jc w:val="center"/>
        </w:trPr>
        <w:tc>
          <w:tcPr>
            <w:tcW w:w="2114" w:type="dxa"/>
            <w:vMerge/>
            <w:tcBorders>
              <w:top w:val="single" w:sz="4" w:space="0" w:color="auto"/>
              <w:left w:val="single" w:sz="4" w:space="0" w:color="auto"/>
              <w:bottom w:val="single" w:sz="4" w:space="0" w:color="auto"/>
              <w:right w:val="single" w:sz="4" w:space="0" w:color="auto"/>
            </w:tcBorders>
            <w:vAlign w:val="center"/>
            <w:hideMark/>
          </w:tcPr>
          <w:p w14:paraId="281494CE" w14:textId="77777777" w:rsidR="003A5EFB" w:rsidRDefault="003A5EFB" w:rsidP="00187347">
            <w:pPr>
              <w:spacing w:line="256" w:lineRule="auto"/>
              <w:rPr>
                <w:rFonts w:ascii="Arial" w:hAnsi="Arial" w:cs="Arial"/>
                <w:sz w:val="22"/>
                <w:szCs w:val="22"/>
                <w:lang w:eastAsia="es-CO"/>
              </w:rPr>
            </w:pPr>
          </w:p>
        </w:tc>
      </w:tr>
    </w:tbl>
    <w:p w14:paraId="0C9F6C34" w14:textId="77777777" w:rsidR="003A5EFB" w:rsidRDefault="003A5EFB" w:rsidP="003A5EFB">
      <w:pPr>
        <w:pStyle w:val="Default"/>
        <w:jc w:val="both"/>
        <w:rPr>
          <w:rFonts w:ascii="Arial" w:hAnsi="Arial" w:cs="Arial"/>
          <w:color w:val="auto"/>
          <w:sz w:val="20"/>
          <w:szCs w:val="20"/>
          <w:lang w:val="es-CO"/>
        </w:rPr>
      </w:pPr>
    </w:p>
    <w:p w14:paraId="5B06C920"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en consorcio o unión temporal: </w:t>
      </w:r>
    </w:p>
    <w:p w14:paraId="2E5EC058" w14:textId="77777777" w:rsidR="003A5EFB" w:rsidRDefault="003A5EFB" w:rsidP="003A5EFB">
      <w:pPr>
        <w:pStyle w:val="Default"/>
        <w:jc w:val="both"/>
        <w:rPr>
          <w:rFonts w:ascii="Arial" w:hAnsi="Arial" w:cs="Arial"/>
          <w:color w:val="auto"/>
          <w:sz w:val="20"/>
          <w:szCs w:val="20"/>
          <w:lang w:val="es-CO"/>
        </w:rPr>
      </w:pPr>
    </w:p>
    <w:p w14:paraId="0405C325" w14:textId="77777777" w:rsidR="003A5EFB" w:rsidRDefault="003A5EFB" w:rsidP="003A5EFB">
      <w:pPr>
        <w:pStyle w:val="Default"/>
        <w:jc w:val="both"/>
        <w:rPr>
          <w:rFonts w:ascii="Arial" w:hAnsi="Arial" w:cs="Arial"/>
          <w:color w:val="auto"/>
          <w:sz w:val="20"/>
          <w:szCs w:val="20"/>
          <w:lang w:val="es-CO"/>
        </w:rPr>
      </w:pPr>
    </w:p>
    <w:p w14:paraId="6C1C0761" w14:textId="77777777" w:rsidR="003A5EFB" w:rsidRDefault="003A5EFB" w:rsidP="003A5EFB">
      <w:pPr>
        <w:pStyle w:val="Default"/>
        <w:ind w:left="176"/>
        <w:jc w:val="both"/>
        <w:rPr>
          <w:rFonts w:ascii="Arial" w:hAnsi="Arial" w:cs="Arial"/>
          <w:color w:val="auto"/>
          <w:sz w:val="20"/>
          <w:szCs w:val="20"/>
          <w:lang w:val="es-CO"/>
        </w:rPr>
      </w:pPr>
      <w:r>
        <w:rPr>
          <w:noProof/>
          <w:lang w:val="es-CO" w:eastAsia="es-CO"/>
        </w:rPr>
        <mc:AlternateContent>
          <mc:Choice Requires="wps">
            <w:drawing>
              <wp:anchor distT="4294967295" distB="4294967295" distL="114300" distR="114300" simplePos="0" relativeHeight="251745792" behindDoc="0" locked="0" layoutInCell="1" allowOverlap="1" wp14:anchorId="3866EADC" wp14:editId="5F4CD99B">
                <wp:simplePos x="0" y="0"/>
                <wp:positionH relativeFrom="column">
                  <wp:posOffset>1894205</wp:posOffset>
                </wp:positionH>
                <wp:positionV relativeFrom="paragraph">
                  <wp:posOffset>217170</wp:posOffset>
                </wp:positionV>
                <wp:extent cx="2705100" cy="0"/>
                <wp:effectExtent l="0" t="0" r="19050" b="19050"/>
                <wp:wrapNone/>
                <wp:docPr id="1441655563" name="Conector recto de flecha 14416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816F9F" id="Conector recto de flecha 1441655563" o:spid="_x0000_s1026" type="#_x0000_t32" style="position:absolute;margin-left:149.15pt;margin-top:17.1pt;width:213pt;height:0;z-index:251745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"/>
            </w:pict>
          </mc:Fallback>
        </mc:AlternateContent>
      </w:r>
      <w:r>
        <w:rPr>
          <w:noProof/>
          <w:lang w:val="es-CO" w:eastAsia="es-CO"/>
        </w:rPr>
        <mc:AlternateContent>
          <mc:Choice Requires="wps">
            <w:drawing>
              <wp:inline distT="0" distB="0" distL="0" distR="0" wp14:anchorId="2244E76D" wp14:editId="486F0B73">
                <wp:extent cx="5655310" cy="448310"/>
                <wp:effectExtent l="9525" t="9525" r="12065" b="8890"/>
                <wp:docPr id="1441655562" name="Cuadro de texto 1441655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5310" cy="448310"/>
                        </a:xfrm>
                        <a:prstGeom prst="rect">
                          <a:avLst/>
                        </a:prstGeom>
                        <a:solidFill>
                          <a:srgbClr val="DEEAF6"/>
                        </a:solidFill>
                        <a:ln w="9525">
                          <a:solidFill>
                            <a:srgbClr val="000000"/>
                          </a:solidFill>
                          <a:miter lim="800000"/>
                          <a:headEnd/>
                          <a:tailEnd/>
                        </a:ln>
                      </wps:spPr>
                      <wps:txbx>
                        <w:txbxContent>
                          <w:p w14:paraId="76F2D151" w14:textId="77777777" w:rsidR="00112E81" w:rsidRDefault="00112E81" w:rsidP="003A5EFB">
                            <w:pPr>
                              <w:jc w:val="center"/>
                              <w:rPr>
                                <w:rFonts w:ascii="Arial" w:hAnsi="Arial" w:cs="Arial"/>
                                <w:sz w:val="20"/>
                              </w:rPr>
                            </w:pPr>
                            <w:r>
                              <w:rPr>
                                <w:rFonts w:ascii="Arial" w:hAnsi="Arial" w:cs="Arial"/>
                                <w:sz w:val="20"/>
                              </w:rPr>
                              <w:t>CI = (UO1* %O1) + (UO2 * %O) + (UOn * %On)</w:t>
                            </w:r>
                          </w:p>
                          <w:p w14:paraId="5C55096F"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(GI1 * %O1) + (GI2 * %O2) + (GIn * %On)</w:t>
                            </w:r>
                          </w:p>
                        </w:txbxContent>
                      </wps:txbx>
                      <wps:bodyPr rot="0" vert="horz" wrap="square" lIns="91440" tIns="45720" rIns="91440" bIns="45720" anchor="ctr" anchorCtr="0" upright="1">
                        <a:noAutofit/>
                      </wps:bodyPr>
                    </wps:wsp>
                  </a:graphicData>
                </a:graphic>
              </wp:inline>
            </w:drawing>
          </mc:Choice>
          <mc:Fallback>
            <w:pict>
              <v:shape w14:anchorId="2244E76D" id="Cuadro de texto 1441655562" o:spid="_x0000_s1029" type="#_x0000_t202" style="width:445.3pt;height:35.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" fillcolor="#deeaf6">
                <v:textbox>
                  <w:txbxContent>
                    <w:p w14:paraId="76F2D151" w14:textId="77777777" w:rsidR="00112E81" w:rsidRDefault="00112E81" w:rsidP="003A5EFB">
                      <w:pPr>
                        <w:jc w:val="center"/>
                        <w:rPr>
                          <w:rFonts w:ascii="Arial" w:hAnsi="Arial" w:cs="Arial"/>
                          <w:sz w:val="20"/>
                        </w:rPr>
                      </w:pPr>
                      <w:r>
                        <w:rPr>
                          <w:rFonts w:ascii="Arial" w:hAnsi="Arial" w:cs="Arial"/>
                          <w:sz w:val="20"/>
                        </w:rPr>
                        <w:t>CI = (UO1* %O1) + (UO2 * %O) + (UOn * %On)</w:t>
                      </w:r>
                    </w:p>
                    <w:p w14:paraId="5C55096F"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(GI1 * %O1) + (GI2 * %O2) + (GIn * %On)</w:t>
                      </w:r>
                    </w:p>
                  </w:txbxContent>
                </v:textbox>
                <w10:anchorlock/>
              </v:shape>
            </w:pict>
          </mc:Fallback>
        </mc:AlternateContent>
      </w:r>
    </w:p>
    <w:p w14:paraId="0A540323" w14:textId="77777777" w:rsidR="003A5EFB" w:rsidRPr="008A6BC8" w:rsidRDefault="003A5EFB" w:rsidP="003A5EFB">
      <w:pPr>
        <w:pStyle w:val="Textoindependiente"/>
        <w:tabs>
          <w:tab w:val="left" w:pos="708"/>
        </w:tabs>
        <w:rPr>
          <w:rFonts w:ascii="Arial" w:hAnsi="Arial" w:cs="Arial"/>
          <w:sz w:val="20"/>
          <w:lang w:val="es-CO"/>
        </w:rPr>
      </w:pPr>
    </w:p>
    <w:p w14:paraId="54090299" w14:textId="77777777" w:rsidR="003A5EFB" w:rsidRPr="008A6BC8" w:rsidRDefault="003A5EFB" w:rsidP="003A5EFB">
      <w:pPr>
        <w:pStyle w:val="Textoindependiente"/>
        <w:tabs>
          <w:tab w:val="left" w:pos="708"/>
        </w:tabs>
        <w:rPr>
          <w:rFonts w:ascii="Arial" w:hAnsi="Arial" w:cs="Arial"/>
          <w:b/>
          <w:sz w:val="20"/>
          <w:u w:val="single"/>
          <w:lang w:val="es-CO"/>
        </w:rPr>
      </w:pPr>
      <w:r w:rsidRPr="008A6BC8">
        <w:rPr>
          <w:rFonts w:ascii="Arial" w:hAnsi="Arial" w:cs="Arial"/>
          <w:b/>
          <w:sz w:val="20"/>
          <w:u w:val="single"/>
          <w:lang w:val="es-CO"/>
        </w:rPr>
        <w:t>ANÁLISIS DE RESULTADO</w:t>
      </w:r>
    </w:p>
    <w:tbl>
      <w:tblPr>
        <w:tblW w:w="6870" w:type="dxa"/>
        <w:jc w:val="center"/>
        <w:tblLayout w:type="fixed"/>
        <w:tblCellMar>
          <w:left w:w="70" w:type="dxa"/>
          <w:right w:w="70" w:type="dxa"/>
        </w:tblCellMar>
        <w:tblLook w:val="04A0" w:firstRow="1" w:lastRow="0" w:firstColumn="1" w:lastColumn="0" w:noHBand="0" w:noVBand="1"/>
      </w:tblPr>
      <w:tblGrid>
        <w:gridCol w:w="2116"/>
        <w:gridCol w:w="2788"/>
        <w:gridCol w:w="1966"/>
      </w:tblGrid>
      <w:tr w:rsidR="00E10B23" w14:paraId="5B8A6E8A" w14:textId="77777777" w:rsidTr="00E10B23">
        <w:trPr>
          <w:trHeight w:val="267"/>
          <w:jc w:val="center"/>
        </w:trPr>
        <w:tc>
          <w:tcPr>
            <w:tcW w:w="2114" w:type="dxa"/>
            <w:vMerge w:val="restart"/>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A3CF8A2" w14:textId="77777777" w:rsidR="00E10B23" w:rsidRDefault="00E10B23">
            <w:pPr>
              <w:ind w:left="180" w:right="143"/>
              <w:jc w:val="center"/>
              <w:rPr>
                <w:rFonts w:ascii="Tahoma" w:hAnsi="Tahoma" w:cs="Tahoma"/>
                <w:sz w:val="22"/>
                <w:szCs w:val="22"/>
                <w:lang w:eastAsia="es-CO"/>
              </w:rPr>
            </w:pPr>
            <w:r>
              <w:rPr>
                <w:rFonts w:ascii="Tahoma" w:hAnsi="Tahoma" w:cs="Tahoma"/>
                <w:sz w:val="22"/>
                <w:szCs w:val="22"/>
                <w:lang w:eastAsia="es-CO"/>
              </w:rPr>
              <w:t>CI: UO/GI</w:t>
            </w:r>
          </w:p>
        </w:tc>
        <w:tc>
          <w:tcPr>
            <w:tcW w:w="2786" w:type="dxa"/>
            <w:tcBorders>
              <w:top w:val="single" w:sz="4" w:space="0" w:color="auto"/>
              <w:left w:val="nil"/>
              <w:bottom w:val="single" w:sz="4" w:space="0" w:color="auto"/>
              <w:right w:val="single" w:sz="4" w:space="0" w:color="auto"/>
            </w:tcBorders>
            <w:shd w:val="clear" w:color="auto" w:fill="DEEAF6"/>
            <w:noWrap/>
            <w:vAlign w:val="center"/>
            <w:hideMark/>
          </w:tcPr>
          <w:p w14:paraId="401B3E63" w14:textId="43418FD2" w:rsidR="00E10B23" w:rsidRPr="00484419" w:rsidRDefault="00E10B23">
            <w:pPr>
              <w:ind w:left="180" w:right="143"/>
              <w:jc w:val="center"/>
              <w:rPr>
                <w:rFonts w:ascii="Tahoma" w:hAnsi="Tahoma" w:cs="Tahoma"/>
                <w:sz w:val="20"/>
                <w:szCs w:val="20"/>
              </w:rPr>
            </w:pPr>
            <w:r w:rsidRPr="00484419">
              <w:rPr>
                <w:rFonts w:ascii="Tahoma" w:hAnsi="Tahoma" w:cs="Tahoma"/>
                <w:sz w:val="20"/>
                <w:szCs w:val="20"/>
              </w:rPr>
              <w:t>CI mayor o igual a 2</w:t>
            </w:r>
            <w:r w:rsidR="003E263D" w:rsidRPr="00484419">
              <w:rPr>
                <w:rFonts w:ascii="Tahoma" w:hAnsi="Tahoma" w:cs="Tahoma"/>
                <w:sz w:val="20"/>
                <w:szCs w:val="20"/>
              </w:rPr>
              <w:t>,7</w:t>
            </w:r>
          </w:p>
          <w:p w14:paraId="70352624" w14:textId="77777777" w:rsidR="00E10B23" w:rsidRPr="00484419" w:rsidRDefault="00E10B23">
            <w:pPr>
              <w:ind w:left="180" w:right="143"/>
              <w:jc w:val="center"/>
              <w:rPr>
                <w:rFonts w:ascii="Tahoma" w:hAnsi="Tahoma" w:cs="Tahoma"/>
                <w:sz w:val="22"/>
                <w:szCs w:val="22"/>
                <w:lang w:eastAsia="es-CO"/>
              </w:rPr>
            </w:pPr>
            <w:r w:rsidRPr="00484419">
              <w:rPr>
                <w:rFonts w:ascii="Tahoma" w:hAnsi="Tahoma" w:cs="Tahoma"/>
                <w:sz w:val="20"/>
                <w:szCs w:val="20"/>
              </w:rPr>
              <w:t>O Resultado “Indefinido”</w:t>
            </w:r>
          </w:p>
        </w:tc>
        <w:tc>
          <w:tcPr>
            <w:tcW w:w="1965" w:type="dxa"/>
            <w:tcBorders>
              <w:top w:val="single" w:sz="4" w:space="0" w:color="auto"/>
              <w:left w:val="nil"/>
              <w:bottom w:val="single" w:sz="4" w:space="0" w:color="auto"/>
              <w:right w:val="single" w:sz="4" w:space="0" w:color="auto"/>
            </w:tcBorders>
            <w:shd w:val="clear" w:color="auto" w:fill="DEEAF6"/>
            <w:noWrap/>
            <w:vAlign w:val="center"/>
            <w:hideMark/>
          </w:tcPr>
          <w:p w14:paraId="42052C89" w14:textId="77777777" w:rsidR="00E10B23" w:rsidRDefault="00E10B23">
            <w:pPr>
              <w:ind w:left="180" w:right="143"/>
              <w:jc w:val="center"/>
              <w:rPr>
                <w:rFonts w:ascii="Tahoma" w:hAnsi="Tahoma" w:cs="Tahoma"/>
                <w:sz w:val="22"/>
                <w:szCs w:val="22"/>
                <w:lang w:eastAsia="es-CO"/>
              </w:rPr>
            </w:pPr>
            <w:r>
              <w:rPr>
                <w:rFonts w:ascii="Tahoma" w:hAnsi="Tahoma" w:cs="Tahoma"/>
                <w:sz w:val="22"/>
                <w:szCs w:val="22"/>
                <w:lang w:eastAsia="es-CO"/>
              </w:rPr>
              <w:t>Habilita</w:t>
            </w:r>
          </w:p>
        </w:tc>
      </w:tr>
      <w:tr w:rsidR="00E10B23" w14:paraId="0372A074" w14:textId="77777777" w:rsidTr="00E10B23">
        <w:trPr>
          <w:trHeight w:val="267"/>
          <w:jc w:val="center"/>
        </w:trPr>
        <w:tc>
          <w:tcPr>
            <w:tcW w:w="2114" w:type="dxa"/>
            <w:vMerge/>
            <w:tcBorders>
              <w:top w:val="single" w:sz="4" w:space="0" w:color="auto"/>
              <w:left w:val="single" w:sz="4" w:space="0" w:color="auto"/>
              <w:bottom w:val="single" w:sz="4" w:space="0" w:color="auto"/>
              <w:right w:val="single" w:sz="4" w:space="0" w:color="auto"/>
            </w:tcBorders>
            <w:vAlign w:val="center"/>
            <w:hideMark/>
          </w:tcPr>
          <w:p w14:paraId="68BF9E1D" w14:textId="77777777" w:rsidR="00E10B23" w:rsidRDefault="00E10B23">
            <w:pPr>
              <w:rPr>
                <w:rFonts w:ascii="Tahoma" w:hAnsi="Tahoma" w:cs="Tahoma"/>
                <w:sz w:val="22"/>
                <w:szCs w:val="22"/>
                <w:lang w:eastAsia="es-CO"/>
              </w:rPr>
            </w:pPr>
          </w:p>
        </w:tc>
        <w:tc>
          <w:tcPr>
            <w:tcW w:w="2786" w:type="dxa"/>
            <w:tcBorders>
              <w:top w:val="nil"/>
              <w:left w:val="nil"/>
              <w:bottom w:val="single" w:sz="4" w:space="0" w:color="auto"/>
              <w:right w:val="single" w:sz="4" w:space="0" w:color="auto"/>
            </w:tcBorders>
            <w:shd w:val="clear" w:color="auto" w:fill="DEEAF6"/>
            <w:noWrap/>
            <w:vAlign w:val="center"/>
            <w:hideMark/>
          </w:tcPr>
          <w:p w14:paraId="1A21B3A7" w14:textId="34CED16C" w:rsidR="00E10B23" w:rsidRPr="00484419" w:rsidRDefault="00E10B23">
            <w:pPr>
              <w:ind w:left="180" w:right="143"/>
              <w:jc w:val="center"/>
              <w:rPr>
                <w:rFonts w:ascii="Tahoma" w:hAnsi="Tahoma" w:cs="Tahoma"/>
                <w:sz w:val="22"/>
                <w:szCs w:val="22"/>
                <w:lang w:eastAsia="es-CO"/>
              </w:rPr>
            </w:pPr>
            <w:r w:rsidRPr="00484419">
              <w:rPr>
                <w:rFonts w:ascii="Tahoma" w:hAnsi="Tahoma" w:cs="Tahoma"/>
                <w:sz w:val="20"/>
                <w:szCs w:val="20"/>
              </w:rPr>
              <w:t>CI menor al 2</w:t>
            </w:r>
            <w:r w:rsidR="003E263D" w:rsidRPr="00484419">
              <w:rPr>
                <w:rFonts w:ascii="Tahoma" w:hAnsi="Tahoma" w:cs="Tahoma"/>
                <w:sz w:val="20"/>
                <w:szCs w:val="20"/>
              </w:rPr>
              <w:t>,7</w:t>
            </w:r>
          </w:p>
        </w:tc>
        <w:tc>
          <w:tcPr>
            <w:tcW w:w="1965" w:type="dxa"/>
            <w:tcBorders>
              <w:top w:val="nil"/>
              <w:left w:val="nil"/>
              <w:bottom w:val="single" w:sz="4" w:space="0" w:color="auto"/>
              <w:right w:val="single" w:sz="4" w:space="0" w:color="auto"/>
            </w:tcBorders>
            <w:shd w:val="clear" w:color="auto" w:fill="DEEAF6"/>
            <w:noWrap/>
            <w:vAlign w:val="center"/>
            <w:hideMark/>
          </w:tcPr>
          <w:p w14:paraId="19F5BD7A" w14:textId="77777777" w:rsidR="00E10B23" w:rsidRDefault="00E10B23">
            <w:pPr>
              <w:ind w:left="180" w:right="143"/>
              <w:jc w:val="center"/>
              <w:rPr>
                <w:rFonts w:ascii="Tahoma" w:hAnsi="Tahoma" w:cs="Tahoma"/>
                <w:sz w:val="22"/>
                <w:szCs w:val="22"/>
                <w:lang w:eastAsia="es-CO"/>
              </w:rPr>
            </w:pPr>
            <w:r>
              <w:rPr>
                <w:rFonts w:ascii="Tahoma" w:hAnsi="Tahoma" w:cs="Tahoma"/>
                <w:sz w:val="22"/>
                <w:szCs w:val="22"/>
                <w:lang w:eastAsia="es-CO"/>
              </w:rPr>
              <w:t>No habilita</w:t>
            </w:r>
          </w:p>
        </w:tc>
      </w:tr>
    </w:tbl>
    <w:p w14:paraId="71AAB01F" w14:textId="77777777" w:rsidR="003A5EFB" w:rsidRDefault="003A5EFB" w:rsidP="003A5EFB">
      <w:pPr>
        <w:pStyle w:val="Default"/>
        <w:jc w:val="both"/>
        <w:rPr>
          <w:rFonts w:ascii="Arial" w:hAnsi="Arial" w:cs="Arial"/>
          <w:color w:val="auto"/>
          <w:sz w:val="20"/>
          <w:szCs w:val="20"/>
          <w:lang w:val="es-CO"/>
        </w:rPr>
      </w:pPr>
    </w:p>
    <w:p w14:paraId="3C337EB0" w14:textId="77777777" w:rsidR="003A5EFB" w:rsidRPr="008A6BC8" w:rsidRDefault="003A5EFB" w:rsidP="003A5EFB">
      <w:pPr>
        <w:pStyle w:val="Default"/>
        <w:jc w:val="both"/>
        <w:rPr>
          <w:rFonts w:ascii="Arial" w:hAnsi="Arial" w:cs="Arial"/>
          <w:color w:val="auto"/>
          <w:sz w:val="20"/>
          <w:szCs w:val="20"/>
          <w:lang w:val="es-ES_tradnl"/>
        </w:rPr>
      </w:pPr>
      <w:r w:rsidRPr="008A6BC8">
        <w:rPr>
          <w:rFonts w:ascii="Arial" w:hAnsi="Arial" w:cs="Arial"/>
          <w:color w:val="auto"/>
          <w:sz w:val="20"/>
          <w:szCs w:val="20"/>
          <w:lang w:val="es-ES_tradnl"/>
        </w:rPr>
        <w:t>Este Indicador mide la solvencia financiera de largo plazo con que cuenta la empresa, para hacer frente al pago de sus obligaciones con regularidad. La solvencia de la empresa dependerá de la correspondencia que exista entre el plazo de recuperación de las inversiones y el plazo de vencimiento de los recursos financieros propios o de terceros.</w:t>
      </w:r>
    </w:p>
    <w:p w14:paraId="1E8FEF4B" w14:textId="77777777" w:rsidR="003A5EFB" w:rsidRPr="008A6BC8" w:rsidRDefault="003A5EFB" w:rsidP="003A5EFB">
      <w:pPr>
        <w:pStyle w:val="Textoindependiente"/>
        <w:tabs>
          <w:tab w:val="left" w:pos="708"/>
        </w:tabs>
        <w:rPr>
          <w:rFonts w:ascii="Arial" w:hAnsi="Arial" w:cs="Arial"/>
          <w:b/>
          <w:sz w:val="20"/>
          <w:lang w:val="es-CO"/>
        </w:rPr>
      </w:pPr>
    </w:p>
    <w:p w14:paraId="12DBE36B" w14:textId="77777777" w:rsidR="003A5EFB" w:rsidRPr="008A6BC8" w:rsidRDefault="003A5EFB" w:rsidP="003A5EFB">
      <w:pPr>
        <w:pStyle w:val="Textoindependiente"/>
        <w:tabs>
          <w:tab w:val="left" w:pos="885"/>
        </w:tabs>
        <w:rPr>
          <w:rFonts w:ascii="Arial" w:hAnsi="Arial" w:cs="Arial"/>
          <w:b/>
          <w:sz w:val="20"/>
          <w:lang w:val="es-CO"/>
        </w:rPr>
      </w:pPr>
      <w:r w:rsidRPr="008A6BC8">
        <w:rPr>
          <w:rFonts w:ascii="Arial" w:hAnsi="Arial" w:cs="Arial"/>
          <w:b/>
          <w:sz w:val="20"/>
          <w:lang w:val="es-CO"/>
        </w:rPr>
        <w:t>A.2. CAPACIDAD ORGANIZACIONAL</w:t>
      </w:r>
    </w:p>
    <w:p w14:paraId="18B04B2D" w14:textId="77777777" w:rsidR="003A5EFB" w:rsidRPr="008A6BC8" w:rsidRDefault="003A5EFB" w:rsidP="003A5EFB">
      <w:pPr>
        <w:pStyle w:val="Textoindependiente"/>
        <w:rPr>
          <w:rFonts w:ascii="Arial" w:hAnsi="Arial" w:cs="Arial"/>
          <w:sz w:val="20"/>
          <w:lang w:val="es-CO"/>
        </w:rPr>
      </w:pPr>
      <w:r w:rsidRPr="008A6BC8">
        <w:rPr>
          <w:rFonts w:ascii="Arial" w:hAnsi="Arial" w:cs="Arial"/>
          <w:sz w:val="20"/>
          <w:lang w:val="es-CO"/>
        </w:rPr>
        <w:t>(ACUERDO DECRETO 1082</w:t>
      </w:r>
      <w:r w:rsidR="008A6BC8">
        <w:rPr>
          <w:rFonts w:ascii="Arial" w:hAnsi="Arial" w:cs="Arial"/>
          <w:sz w:val="20"/>
          <w:lang w:val="es-CO"/>
        </w:rPr>
        <w:t xml:space="preserve"> ART. 2.2.1.1.1.5.3 NUMERAL 4.)</w:t>
      </w:r>
    </w:p>
    <w:p w14:paraId="3E40C5E1" w14:textId="77777777" w:rsidR="003A5EFB" w:rsidRPr="008A6BC8" w:rsidRDefault="003A5EFB" w:rsidP="003A5EFB">
      <w:pPr>
        <w:pStyle w:val="Textoindependiente"/>
        <w:rPr>
          <w:rFonts w:ascii="Arial" w:hAnsi="Arial" w:cs="Arial"/>
          <w:sz w:val="20"/>
          <w:lang w:val="es-CO"/>
        </w:rPr>
      </w:pPr>
      <w:r w:rsidRPr="008A6BC8">
        <w:rPr>
          <w:rFonts w:ascii="Arial" w:hAnsi="Arial" w:cs="Arial"/>
          <w:sz w:val="20"/>
          <w:lang w:val="es-CO"/>
        </w:rPr>
        <w:t>Los siguientes indicadores miden el rendimiento de las inversiones y la eficiencia en el uso de activos del interesado.</w:t>
      </w:r>
    </w:p>
    <w:p w14:paraId="55F41BFC" w14:textId="77777777" w:rsidR="003A5EFB" w:rsidRPr="008A6BC8" w:rsidRDefault="003A5EFB" w:rsidP="003A5EFB">
      <w:pPr>
        <w:pStyle w:val="Textoindependiente"/>
        <w:rPr>
          <w:rFonts w:ascii="Arial" w:hAnsi="Arial" w:cs="Arial"/>
          <w:b/>
          <w:sz w:val="20"/>
          <w:lang w:val="es-CO"/>
        </w:rPr>
      </w:pPr>
    </w:p>
    <w:p w14:paraId="10E264D2" w14:textId="77777777" w:rsidR="003A5EFB" w:rsidRPr="008A6BC8" w:rsidRDefault="003A5EFB" w:rsidP="003A5EFB">
      <w:pPr>
        <w:pStyle w:val="Textoindependiente"/>
        <w:rPr>
          <w:rFonts w:ascii="Arial" w:hAnsi="Arial" w:cs="Arial"/>
          <w:sz w:val="20"/>
          <w:lang w:val="es-CO"/>
        </w:rPr>
      </w:pPr>
      <w:r w:rsidRPr="008A6BC8">
        <w:rPr>
          <w:rFonts w:ascii="Arial" w:hAnsi="Arial" w:cs="Arial"/>
          <w:b/>
          <w:sz w:val="20"/>
          <w:lang w:val="es-CO"/>
        </w:rPr>
        <w:t>A.2.1 RENTABILIDAD DEL PATRIMONIO</w:t>
      </w:r>
      <w:r w:rsidRPr="008A6BC8">
        <w:rPr>
          <w:rFonts w:ascii="Arial" w:hAnsi="Arial" w:cs="Arial"/>
          <w:sz w:val="20"/>
          <w:lang w:val="es-CO"/>
        </w:rPr>
        <w:t xml:space="preserve">:  (Utilidad Operacional / Patrimonio) </w:t>
      </w:r>
    </w:p>
    <w:p w14:paraId="584290B3" w14:textId="77777777" w:rsidR="003A5EFB" w:rsidRPr="008A6BC8" w:rsidRDefault="003A5EFB" w:rsidP="003A5EFB">
      <w:pPr>
        <w:pStyle w:val="Textoindependiente"/>
        <w:rPr>
          <w:rFonts w:ascii="Arial" w:hAnsi="Arial" w:cs="Arial"/>
          <w:b/>
          <w:sz w:val="20"/>
          <w:lang w:val="es-CO"/>
        </w:rPr>
      </w:pPr>
    </w:p>
    <w:p w14:paraId="0CB5F6A7" w14:textId="77777777" w:rsidR="003A5EFB" w:rsidRPr="008A6BC8" w:rsidRDefault="003A5EFB" w:rsidP="003A5EFB">
      <w:pPr>
        <w:pStyle w:val="Textoindependiente"/>
        <w:tabs>
          <w:tab w:val="left" w:pos="708"/>
        </w:tabs>
        <w:rPr>
          <w:rFonts w:ascii="Arial" w:hAnsi="Arial" w:cs="Arial"/>
          <w:sz w:val="20"/>
          <w:lang w:val="es-ES_tradnl"/>
        </w:rPr>
      </w:pPr>
      <w:r w:rsidRPr="008A6BC8">
        <w:rPr>
          <w:rFonts w:ascii="Arial" w:hAnsi="Arial" w:cs="Arial"/>
          <w:sz w:val="20"/>
          <w:lang w:val="es-CO"/>
        </w:rPr>
        <w:t xml:space="preserve">Mide la rentabilidad que están obteniendo los inversionistas. </w:t>
      </w:r>
    </w:p>
    <w:p w14:paraId="3BC40D0E" w14:textId="77777777" w:rsidR="003A5EFB" w:rsidRPr="008A6BC8" w:rsidRDefault="003A5EFB" w:rsidP="003A5EFB">
      <w:pPr>
        <w:pStyle w:val="Textoindependiente"/>
        <w:tabs>
          <w:tab w:val="left" w:pos="708"/>
        </w:tabs>
        <w:rPr>
          <w:rFonts w:ascii="Arial" w:hAnsi="Arial" w:cs="Arial"/>
          <w:sz w:val="20"/>
          <w:lang w:val="es-CO"/>
        </w:rPr>
      </w:pPr>
    </w:p>
    <w:p w14:paraId="6B35A840" w14:textId="77777777" w:rsidR="003A5EFB" w:rsidRPr="008A6BC8" w:rsidRDefault="008A6BC8" w:rsidP="003A5EFB">
      <w:pPr>
        <w:pStyle w:val="Textoindependiente"/>
        <w:tabs>
          <w:tab w:val="left" w:pos="708"/>
        </w:tabs>
        <w:rPr>
          <w:rFonts w:ascii="Arial" w:hAnsi="Arial" w:cs="Arial"/>
          <w:sz w:val="20"/>
          <w:lang w:val="es-CO"/>
        </w:rPr>
      </w:pPr>
      <w:r>
        <w:rPr>
          <w:rFonts w:ascii="Arial" w:hAnsi="Arial" w:cs="Arial"/>
          <w:sz w:val="20"/>
          <w:lang w:val="es-CO"/>
        </w:rPr>
        <w:t>CONVENCIONES:</w:t>
      </w:r>
    </w:p>
    <w:p w14:paraId="04849B1C"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ROE = Por sus siglas en Inglés Returnon Equity o Rentabilidad sobre el Patrimonio</w:t>
      </w:r>
    </w:p>
    <w:p w14:paraId="6E3F3E63"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UO = Utilidad Operacional</w:t>
      </w:r>
    </w:p>
    <w:p w14:paraId="0B49452B"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 xml:space="preserve">PAT = Patrimonio </w:t>
      </w:r>
    </w:p>
    <w:p w14:paraId="14EF3700"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Porcentaje de participación del Oferente 1, 2, n</w:t>
      </w:r>
    </w:p>
    <w:p w14:paraId="381DAD34"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1, 2, n = Oferente 1, Oferente 2, Oferente N</w:t>
      </w:r>
    </w:p>
    <w:p w14:paraId="658A7230" w14:textId="77777777" w:rsidR="003A5EFB" w:rsidRPr="008A6BC8" w:rsidRDefault="003A5EFB" w:rsidP="003A5EFB">
      <w:pPr>
        <w:pStyle w:val="Default"/>
        <w:jc w:val="both"/>
        <w:rPr>
          <w:rFonts w:ascii="Arial" w:hAnsi="Arial" w:cs="Arial"/>
          <w:color w:val="auto"/>
          <w:sz w:val="20"/>
          <w:szCs w:val="20"/>
          <w:lang w:val="es-CO"/>
        </w:rPr>
      </w:pPr>
    </w:p>
    <w:p w14:paraId="0B4B9486" w14:textId="77777777" w:rsidR="003A5EFB" w:rsidRPr="008A6BC8" w:rsidRDefault="003A5EFB" w:rsidP="003A5EFB">
      <w:pPr>
        <w:pStyle w:val="Default"/>
        <w:jc w:val="both"/>
        <w:rPr>
          <w:rFonts w:ascii="Arial" w:hAnsi="Arial" w:cs="Arial"/>
          <w:color w:val="auto"/>
          <w:sz w:val="20"/>
          <w:szCs w:val="20"/>
          <w:lang w:val="es-CO"/>
        </w:rPr>
      </w:pPr>
    </w:p>
    <w:p w14:paraId="6D8DA089" w14:textId="77777777" w:rsidR="003A5EFB" w:rsidRPr="008A6BC8" w:rsidRDefault="003A5EFB" w:rsidP="003A5EFB">
      <w:pPr>
        <w:pStyle w:val="Default"/>
        <w:jc w:val="both"/>
        <w:rPr>
          <w:rFonts w:ascii="Arial" w:hAnsi="Arial" w:cs="Arial"/>
          <w:color w:val="auto"/>
          <w:sz w:val="20"/>
          <w:szCs w:val="20"/>
          <w:lang w:val="es-CO"/>
        </w:rPr>
      </w:pPr>
      <w:r w:rsidRPr="008A6BC8">
        <w:rPr>
          <w:rFonts w:ascii="Arial" w:hAnsi="Arial" w:cs="Arial"/>
          <w:color w:val="auto"/>
          <w:sz w:val="20"/>
          <w:szCs w:val="20"/>
          <w:lang w:val="es-CO"/>
        </w:rPr>
        <w:t xml:space="preserve">Oferentes que se presenten individualmente:  </w:t>
      </w:r>
    </w:p>
    <w:p w14:paraId="6D548906" w14:textId="77777777" w:rsidR="003A5EFB" w:rsidRDefault="003A5EFB" w:rsidP="003A5EFB">
      <w:pPr>
        <w:pStyle w:val="Default"/>
        <w:jc w:val="both"/>
        <w:rPr>
          <w:rFonts w:ascii="Arial" w:hAnsi="Arial" w:cs="Arial"/>
          <w:color w:val="auto"/>
          <w:sz w:val="20"/>
          <w:szCs w:val="20"/>
          <w:lang w:val="es-CO"/>
        </w:rPr>
      </w:pPr>
    </w:p>
    <w:p w14:paraId="5F19A2B0" w14:textId="77777777" w:rsidR="003A5EFB" w:rsidRDefault="003A5EFB" w:rsidP="003A5EFB">
      <w:pPr>
        <w:pStyle w:val="Default"/>
        <w:jc w:val="center"/>
        <w:rPr>
          <w:rFonts w:ascii="Arial" w:hAnsi="Arial" w:cs="Arial"/>
          <w:color w:val="auto"/>
          <w:sz w:val="20"/>
          <w:szCs w:val="20"/>
          <w:lang w:val="es-CO"/>
        </w:rPr>
      </w:pPr>
      <w:r>
        <w:rPr>
          <w:noProof/>
          <w:lang w:val="es-CO" w:eastAsia="es-CO"/>
        </w:rPr>
        <mc:AlternateContent>
          <mc:Choice Requires="wps">
            <w:drawing>
              <wp:inline distT="0" distB="0" distL="0" distR="0" wp14:anchorId="67172639" wp14:editId="7E2244AD">
                <wp:extent cx="1858645" cy="257810"/>
                <wp:effectExtent l="9525" t="9525" r="8255" b="8890"/>
                <wp:docPr id="1441655561" name="Cuadro de texto 1441655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645" cy="257810"/>
                        </a:xfrm>
                        <a:prstGeom prst="rect">
                          <a:avLst/>
                        </a:prstGeom>
                        <a:solidFill>
                          <a:srgbClr val="DEEAF6"/>
                        </a:solidFill>
                        <a:ln w="9525">
                          <a:solidFill>
                            <a:srgbClr val="000000"/>
                          </a:solidFill>
                          <a:miter lim="800000"/>
                          <a:headEnd/>
                          <a:tailEnd/>
                        </a:ln>
                      </wps:spPr>
                      <wps:txbx>
                        <w:txbxContent>
                          <w:p w14:paraId="549FA2A6" w14:textId="77777777" w:rsidR="00112E81" w:rsidRDefault="00112E81" w:rsidP="003A5EFB">
                            <w:pPr>
                              <w:pStyle w:val="Default"/>
                              <w:ind w:left="-12" w:firstLine="12"/>
                              <w:jc w:val="center"/>
                              <w:rPr>
                                <w:rFonts w:ascii="Arial" w:hAnsi="Arial" w:cs="Arial"/>
                                <w:sz w:val="20"/>
                                <w:szCs w:val="20"/>
                              </w:rPr>
                            </w:pPr>
                            <w:r>
                              <w:rPr>
                                <w:rFonts w:ascii="Arial" w:hAnsi="Arial" w:cs="Arial"/>
                                <w:sz w:val="20"/>
                                <w:szCs w:val="20"/>
                              </w:rPr>
                              <w:t>ROE = UO/Pat *100</w:t>
                            </w:r>
                          </w:p>
                          <w:p w14:paraId="0B2FAD2C" w14:textId="77777777" w:rsidR="00112E81" w:rsidRDefault="00112E81" w:rsidP="003A5EFB">
                            <w:pPr>
                              <w:jc w:val="center"/>
                              <w:rPr>
                                <w:rFonts w:ascii="Arial" w:hAnsi="Arial" w:cs="Arial"/>
                                <w:sz w:val="20"/>
                                <w:szCs w:val="20"/>
                              </w:rPr>
                            </w:pPr>
                          </w:p>
                        </w:txbxContent>
                      </wps:txbx>
                      <wps:bodyPr rot="0" vert="horz" wrap="square" lIns="91440" tIns="45720" rIns="91440" bIns="45720" anchor="t" anchorCtr="0" upright="1">
                        <a:noAutofit/>
                      </wps:bodyPr>
                    </wps:wsp>
                  </a:graphicData>
                </a:graphic>
              </wp:inline>
            </w:drawing>
          </mc:Choice>
          <mc:Fallback>
            <w:pict>
              <v:shape w14:anchorId="67172639" id="Cuadro de texto 1441655561" o:spid="_x0000_s1030" type="#_x0000_t202" style="width:146.35pt;height:2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" fillcolor="#deeaf6">
                <v:textbox>
                  <w:txbxContent>
                    <w:p w14:paraId="549FA2A6" w14:textId="77777777" w:rsidR="00112E81" w:rsidRDefault="00112E81" w:rsidP="003A5EFB">
                      <w:pPr>
                        <w:pStyle w:val="Default"/>
                        <w:ind w:left="-12" w:firstLine="12"/>
                        <w:jc w:val="center"/>
                        <w:rPr>
                          <w:rFonts w:ascii="Arial" w:hAnsi="Arial" w:cs="Arial"/>
                          <w:sz w:val="20"/>
                          <w:szCs w:val="20"/>
                        </w:rPr>
                      </w:pPr>
                      <w:r>
                        <w:rPr>
                          <w:rFonts w:ascii="Arial" w:hAnsi="Arial" w:cs="Arial"/>
                          <w:sz w:val="20"/>
                          <w:szCs w:val="20"/>
                        </w:rPr>
                        <w:t>ROE = UO/Pat *100</w:t>
                      </w:r>
                    </w:p>
                    <w:p w14:paraId="0B2FAD2C" w14:textId="77777777" w:rsidR="00112E81" w:rsidRDefault="00112E81" w:rsidP="003A5EFB">
                      <w:pPr>
                        <w:jc w:val="center"/>
                        <w:rPr>
                          <w:rFonts w:ascii="Arial" w:hAnsi="Arial" w:cs="Arial"/>
                          <w:sz w:val="20"/>
                          <w:szCs w:val="20"/>
                        </w:rPr>
                      </w:pPr>
                    </w:p>
                  </w:txbxContent>
                </v:textbox>
                <w10:anchorlock/>
              </v:shape>
            </w:pict>
          </mc:Fallback>
        </mc:AlternateContent>
      </w:r>
    </w:p>
    <w:p w14:paraId="75832F59" w14:textId="77777777" w:rsidR="003A5EFB" w:rsidRDefault="003A5EFB" w:rsidP="003A5EFB">
      <w:pPr>
        <w:pStyle w:val="Default"/>
        <w:ind w:left="176"/>
        <w:jc w:val="both"/>
        <w:rPr>
          <w:rFonts w:ascii="Arial" w:hAnsi="Arial" w:cs="Arial"/>
        </w:rPr>
      </w:pPr>
    </w:p>
    <w:p w14:paraId="44BC5B5F"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en consorcio o unión temporal: </w:t>
      </w:r>
    </w:p>
    <w:p w14:paraId="090A370A" w14:textId="77777777" w:rsidR="003A5EFB" w:rsidRDefault="003A5EFB" w:rsidP="003A5EFB">
      <w:pPr>
        <w:pStyle w:val="Default"/>
        <w:jc w:val="both"/>
        <w:rPr>
          <w:rFonts w:ascii="Arial" w:hAnsi="Arial" w:cs="Arial"/>
          <w:color w:val="auto"/>
          <w:sz w:val="20"/>
          <w:szCs w:val="20"/>
          <w:lang w:val="es-CO"/>
        </w:rPr>
      </w:pPr>
    </w:p>
    <w:p w14:paraId="67EE20D8" w14:textId="77777777" w:rsidR="003A5EFB" w:rsidRPr="008A6BC8" w:rsidRDefault="003A5EFB" w:rsidP="008A6BC8">
      <w:pPr>
        <w:pStyle w:val="Textoindependiente"/>
        <w:tabs>
          <w:tab w:val="left" w:pos="708"/>
        </w:tabs>
        <w:ind w:left="176"/>
        <w:rPr>
          <w:rFonts w:cs="Arial"/>
          <w:b/>
          <w:sz w:val="20"/>
          <w:lang w:val="es-CO"/>
        </w:rPr>
      </w:pPr>
      <w:r>
        <w:rPr>
          <w:noProof/>
          <w:lang w:val="es-CO" w:eastAsia="es-CO"/>
        </w:rPr>
        <mc:AlternateContent>
          <mc:Choice Requires="wps">
            <w:drawing>
              <wp:anchor distT="4294967295" distB="4294967295" distL="114300" distR="114300" simplePos="0" relativeHeight="251746816" behindDoc="0" locked="0" layoutInCell="1" allowOverlap="1" wp14:anchorId="03B1973D" wp14:editId="4F03B256">
                <wp:simplePos x="0" y="0"/>
                <wp:positionH relativeFrom="column">
                  <wp:posOffset>1960880</wp:posOffset>
                </wp:positionH>
                <wp:positionV relativeFrom="paragraph">
                  <wp:posOffset>224155</wp:posOffset>
                </wp:positionV>
                <wp:extent cx="2914650" cy="0"/>
                <wp:effectExtent l="0" t="0" r="19050" b="19050"/>
                <wp:wrapNone/>
                <wp:docPr id="1441655560" name="Conector recto de flecha 1441655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87CD66" id="Conector recto de flecha 1441655560" o:spid="_x0000_s1026" type="#_x0000_t32" style="position:absolute;margin-left:154.4pt;margin-top:17.65pt;width:229.5pt;height:0;z-index:251746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"/>
            </w:pict>
          </mc:Fallback>
        </mc:AlternateContent>
      </w:r>
      <w:r>
        <w:rPr>
          <w:noProof/>
          <w:lang w:val="es-CO" w:eastAsia="es-CO"/>
        </w:rPr>
        <mc:AlternateContent>
          <mc:Choice Requires="wps">
            <w:drawing>
              <wp:inline distT="0" distB="0" distL="0" distR="0" wp14:anchorId="5BDD6967" wp14:editId="58217E4A">
                <wp:extent cx="5588635" cy="448310"/>
                <wp:effectExtent l="9525" t="9525" r="12065" b="8890"/>
                <wp:docPr id="1441655559" name="Cuadro de texto 1441655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635" cy="448310"/>
                        </a:xfrm>
                        <a:prstGeom prst="rect">
                          <a:avLst/>
                        </a:prstGeom>
                        <a:solidFill>
                          <a:srgbClr val="DEEAF6"/>
                        </a:solidFill>
                        <a:ln w="9525">
                          <a:solidFill>
                            <a:srgbClr val="000000"/>
                          </a:solidFill>
                          <a:miter lim="800000"/>
                          <a:headEnd/>
                          <a:tailEnd/>
                        </a:ln>
                      </wps:spPr>
                      <wps:txbx>
                        <w:txbxContent>
                          <w:p w14:paraId="5F085668" w14:textId="77777777" w:rsidR="00112E81" w:rsidRDefault="00112E81" w:rsidP="003A5EFB">
                            <w:pPr>
                              <w:jc w:val="center"/>
                              <w:rPr>
                                <w:rFonts w:ascii="Arial" w:hAnsi="Arial" w:cs="Arial"/>
                                <w:sz w:val="20"/>
                              </w:rPr>
                            </w:pPr>
                            <w:r>
                              <w:rPr>
                                <w:rFonts w:ascii="Arial" w:hAnsi="Arial" w:cs="Arial"/>
                                <w:sz w:val="20"/>
                              </w:rPr>
                              <w:t>ROE = (UO1 * %O1) + (UO2*%O2) + (UOn * %On)</w:t>
                            </w:r>
                          </w:p>
                          <w:p w14:paraId="5DE7AC0C" w14:textId="77777777" w:rsidR="00112E81" w:rsidRDefault="00112E81" w:rsidP="003A5EFB">
                            <w:pPr>
                              <w:jc w:val="center"/>
                              <w:rPr>
                                <w:rFonts w:ascii="Arial" w:hAnsi="Arial" w:cs="Arial"/>
                                <w:sz w:val="20"/>
                                <w:lang w:val="en-US"/>
                              </w:rPr>
                            </w:pPr>
                            <w:r>
                              <w:rPr>
                                <w:rFonts w:ascii="Arial" w:hAnsi="Arial" w:cs="Arial"/>
                                <w:sz w:val="20"/>
                              </w:rPr>
                              <w:t xml:space="preserve">             (PAT1 * %O1) + (PAT2 * %O2)+ (PAT n* %On)</w:t>
                            </w:r>
                          </w:p>
                        </w:txbxContent>
                      </wps:txbx>
                      <wps:bodyPr rot="0" vert="horz" wrap="square" lIns="91440" tIns="45720" rIns="91440" bIns="45720" anchor="ctr" anchorCtr="0" upright="1">
                        <a:noAutofit/>
                      </wps:bodyPr>
                    </wps:wsp>
                  </a:graphicData>
                </a:graphic>
              </wp:inline>
            </w:drawing>
          </mc:Choice>
          <mc:Fallback>
            <w:pict>
              <v:shape w14:anchorId="5BDD6967" id="Cuadro de texto 1441655559" o:spid="_x0000_s1031" type="#_x0000_t202" style="width:440.05pt;height:35.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" fillcolor="#deeaf6">
                <v:textbox>
                  <w:txbxContent>
                    <w:p w14:paraId="5F085668" w14:textId="77777777" w:rsidR="00112E81" w:rsidRDefault="00112E81" w:rsidP="003A5EFB">
                      <w:pPr>
                        <w:jc w:val="center"/>
                        <w:rPr>
                          <w:rFonts w:ascii="Arial" w:hAnsi="Arial" w:cs="Arial"/>
                          <w:sz w:val="20"/>
                        </w:rPr>
                      </w:pPr>
                      <w:r>
                        <w:rPr>
                          <w:rFonts w:ascii="Arial" w:hAnsi="Arial" w:cs="Arial"/>
                          <w:sz w:val="20"/>
                        </w:rPr>
                        <w:t>ROE = (UO1 * %O1) + (UO2*%O2) + (UOn * %On)</w:t>
                      </w:r>
                    </w:p>
                    <w:p w14:paraId="5DE7AC0C" w14:textId="77777777" w:rsidR="00112E81" w:rsidRDefault="00112E81" w:rsidP="003A5EFB">
                      <w:pPr>
                        <w:jc w:val="center"/>
                        <w:rPr>
                          <w:rFonts w:ascii="Arial" w:hAnsi="Arial" w:cs="Arial"/>
                          <w:sz w:val="20"/>
                          <w:lang w:val="en-US"/>
                        </w:rPr>
                      </w:pPr>
                      <w:r>
                        <w:rPr>
                          <w:rFonts w:ascii="Arial" w:hAnsi="Arial" w:cs="Arial"/>
                          <w:sz w:val="20"/>
                        </w:rPr>
                        <w:t xml:space="preserve">             (PAT1 * %O1) + (PAT2 * %O2)+ (PAT n* %On)</w:t>
                      </w:r>
                    </w:p>
                  </w:txbxContent>
                </v:textbox>
                <w10:anchorlock/>
              </v:shape>
            </w:pict>
          </mc:Fallback>
        </mc:AlternateContent>
      </w:r>
    </w:p>
    <w:p w14:paraId="356EF0BC" w14:textId="77777777" w:rsidR="003A5EFB" w:rsidRPr="008A6BC8" w:rsidRDefault="003A5EFB" w:rsidP="003A5EFB">
      <w:pPr>
        <w:pStyle w:val="Textoindependiente"/>
        <w:tabs>
          <w:tab w:val="left" w:pos="708"/>
        </w:tabs>
        <w:rPr>
          <w:rFonts w:ascii="Arial" w:hAnsi="Arial" w:cs="Arial"/>
          <w:b/>
          <w:sz w:val="20"/>
          <w:u w:val="single"/>
          <w:lang w:val="es-CO"/>
        </w:rPr>
      </w:pPr>
      <w:r w:rsidRPr="008A6BC8">
        <w:rPr>
          <w:rFonts w:ascii="Arial" w:hAnsi="Arial" w:cs="Arial"/>
          <w:b/>
          <w:sz w:val="20"/>
          <w:u w:val="single"/>
          <w:lang w:val="es-CO"/>
        </w:rPr>
        <w:t>ANÁLISIS DE RESULTADO</w:t>
      </w:r>
    </w:p>
    <w:tbl>
      <w:tblPr>
        <w:tblW w:w="88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1"/>
        <w:gridCol w:w="3484"/>
      </w:tblGrid>
      <w:tr w:rsidR="00E10B23" w14:paraId="6214DB80" w14:textId="77777777" w:rsidTr="00E10B23">
        <w:trPr>
          <w:trHeight w:val="346"/>
        </w:trPr>
        <w:tc>
          <w:tcPr>
            <w:tcW w:w="541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466F068" w14:textId="5DAEEDBB" w:rsidR="00E10B23" w:rsidRPr="00484419" w:rsidRDefault="00E10B23" w:rsidP="003E263D">
            <w:pPr>
              <w:ind w:right="143"/>
              <w:jc w:val="center"/>
              <w:rPr>
                <w:rFonts w:ascii="Arial" w:hAnsi="Arial" w:cs="Arial"/>
                <w:sz w:val="20"/>
                <w:szCs w:val="20"/>
                <w:lang w:val="es-CO"/>
              </w:rPr>
            </w:pPr>
            <w:r w:rsidRPr="00484419">
              <w:rPr>
                <w:rFonts w:ascii="Arial" w:hAnsi="Arial" w:cs="Arial"/>
                <w:sz w:val="20"/>
                <w:szCs w:val="20"/>
                <w:lang w:val="es-CO"/>
              </w:rPr>
              <w:t xml:space="preserve">Si el indicador ROE es igual o superior al </w:t>
            </w:r>
            <w:r w:rsidR="003E263D" w:rsidRPr="00484419">
              <w:rPr>
                <w:rFonts w:ascii="Arial" w:hAnsi="Arial" w:cs="Arial"/>
                <w:sz w:val="20"/>
                <w:szCs w:val="20"/>
                <w:lang w:val="es-CO"/>
              </w:rPr>
              <w:t>15</w:t>
            </w:r>
            <w:r w:rsidRPr="00484419">
              <w:rPr>
                <w:rFonts w:ascii="Arial" w:hAnsi="Arial" w:cs="Arial"/>
                <w:sz w:val="20"/>
                <w:szCs w:val="20"/>
                <w:lang w:val="es-CO"/>
              </w:rPr>
              <w:t>%</w:t>
            </w:r>
          </w:p>
        </w:tc>
        <w:tc>
          <w:tcPr>
            <w:tcW w:w="348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6C21A71C" w14:textId="77777777" w:rsidR="00E10B23" w:rsidRDefault="00E10B23">
            <w:pPr>
              <w:ind w:right="143"/>
              <w:jc w:val="center"/>
              <w:rPr>
                <w:rFonts w:ascii="Arial" w:hAnsi="Arial" w:cs="Arial"/>
                <w:sz w:val="20"/>
                <w:szCs w:val="20"/>
                <w:lang w:val="es-CO"/>
              </w:rPr>
            </w:pPr>
            <w:r>
              <w:rPr>
                <w:rFonts w:ascii="Arial" w:hAnsi="Arial" w:cs="Arial"/>
                <w:sz w:val="20"/>
                <w:szCs w:val="20"/>
                <w:lang w:val="es-CO"/>
              </w:rPr>
              <w:t>Habilita</w:t>
            </w:r>
          </w:p>
        </w:tc>
      </w:tr>
      <w:tr w:rsidR="00E10B23" w14:paraId="0DC18D31" w14:textId="77777777" w:rsidTr="00E10B23">
        <w:trPr>
          <w:trHeight w:val="346"/>
        </w:trPr>
        <w:tc>
          <w:tcPr>
            <w:tcW w:w="541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535A0EE" w14:textId="69609011" w:rsidR="00E10B23" w:rsidRPr="00484419" w:rsidRDefault="00E10B23" w:rsidP="003E263D">
            <w:pPr>
              <w:ind w:right="143"/>
              <w:jc w:val="center"/>
              <w:rPr>
                <w:rFonts w:ascii="Arial" w:hAnsi="Arial" w:cs="Arial"/>
                <w:sz w:val="20"/>
                <w:szCs w:val="20"/>
                <w:lang w:val="es-CO"/>
              </w:rPr>
            </w:pPr>
            <w:r w:rsidRPr="00484419">
              <w:rPr>
                <w:rFonts w:ascii="Arial" w:hAnsi="Arial" w:cs="Arial"/>
                <w:sz w:val="20"/>
                <w:szCs w:val="20"/>
                <w:lang w:val="es-CO"/>
              </w:rPr>
              <w:t xml:space="preserve">Si el indicador ROE es inferior al </w:t>
            </w:r>
            <w:r w:rsidR="003E263D" w:rsidRPr="00484419">
              <w:rPr>
                <w:rFonts w:ascii="Arial" w:hAnsi="Arial" w:cs="Arial"/>
                <w:sz w:val="20"/>
                <w:szCs w:val="20"/>
                <w:lang w:val="es-CO"/>
              </w:rPr>
              <w:t>15</w:t>
            </w:r>
            <w:r w:rsidRPr="00484419">
              <w:rPr>
                <w:rFonts w:ascii="Arial" w:hAnsi="Arial" w:cs="Arial"/>
                <w:sz w:val="20"/>
                <w:szCs w:val="20"/>
                <w:lang w:val="es-CO"/>
              </w:rPr>
              <w:t>%</w:t>
            </w:r>
          </w:p>
        </w:tc>
        <w:tc>
          <w:tcPr>
            <w:tcW w:w="348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56BA5BA" w14:textId="77777777" w:rsidR="00E10B23" w:rsidRDefault="00E10B23">
            <w:pPr>
              <w:ind w:right="143"/>
              <w:jc w:val="center"/>
              <w:rPr>
                <w:rFonts w:ascii="Arial" w:hAnsi="Arial" w:cs="Arial"/>
                <w:sz w:val="20"/>
                <w:szCs w:val="20"/>
                <w:lang w:val="es-CO"/>
              </w:rPr>
            </w:pPr>
            <w:r>
              <w:rPr>
                <w:rFonts w:ascii="Arial" w:hAnsi="Arial" w:cs="Arial"/>
                <w:sz w:val="20"/>
                <w:szCs w:val="20"/>
                <w:lang w:val="es-CO"/>
              </w:rPr>
              <w:t>No habilita</w:t>
            </w:r>
          </w:p>
        </w:tc>
      </w:tr>
    </w:tbl>
    <w:p w14:paraId="5F2BA977" w14:textId="77777777" w:rsidR="003A5EFB" w:rsidRDefault="003A5EFB" w:rsidP="003A5EFB">
      <w:pPr>
        <w:pStyle w:val="Default"/>
        <w:jc w:val="both"/>
        <w:rPr>
          <w:rFonts w:ascii="Arial" w:hAnsi="Arial" w:cs="Arial"/>
          <w:color w:val="auto"/>
          <w:sz w:val="20"/>
          <w:szCs w:val="20"/>
          <w:lang w:val="es-CO"/>
        </w:rPr>
      </w:pPr>
    </w:p>
    <w:p w14:paraId="2911126C" w14:textId="77777777" w:rsidR="003A5EFB" w:rsidRDefault="003A5EFB" w:rsidP="003A5EFB">
      <w:pPr>
        <w:pStyle w:val="Default"/>
        <w:jc w:val="both"/>
        <w:rPr>
          <w:rFonts w:ascii="Arial" w:hAnsi="Arial" w:cs="Arial"/>
          <w:color w:val="auto"/>
          <w:sz w:val="20"/>
          <w:szCs w:val="20"/>
          <w:lang w:val="es-CO"/>
        </w:rPr>
      </w:pPr>
    </w:p>
    <w:p w14:paraId="0EFC8B0F"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b/>
          <w:sz w:val="20"/>
          <w:lang w:val="es-CO"/>
        </w:rPr>
        <w:t>A.2.2 RENTABILIDAD DEL ACTIVO</w:t>
      </w:r>
      <w:r w:rsidRPr="008A6BC8">
        <w:rPr>
          <w:rFonts w:ascii="Arial" w:hAnsi="Arial" w:cs="Arial"/>
          <w:sz w:val="20"/>
          <w:lang w:val="es-CO"/>
        </w:rPr>
        <w:t>: utilidad operacional dividida por el activo total Mide el rendimiento que se está obteniendo sobre la Inversión.</w:t>
      </w:r>
    </w:p>
    <w:p w14:paraId="096F7F6A" w14:textId="77777777" w:rsidR="003A5EFB" w:rsidRPr="008A6BC8" w:rsidRDefault="003A5EFB" w:rsidP="003A5EFB">
      <w:pPr>
        <w:pStyle w:val="Textoindependiente"/>
        <w:rPr>
          <w:rFonts w:ascii="Arial" w:hAnsi="Arial" w:cs="Arial"/>
          <w:sz w:val="20"/>
          <w:lang w:val="es-ES_tradnl"/>
        </w:rPr>
      </w:pPr>
    </w:p>
    <w:p w14:paraId="1577CB7E"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CONVENCIONES:</w:t>
      </w:r>
    </w:p>
    <w:p w14:paraId="2FC66D47" w14:textId="77777777" w:rsidR="003A5EFB" w:rsidRPr="008A6BC8" w:rsidRDefault="003A5EFB" w:rsidP="003A5EFB">
      <w:pPr>
        <w:pStyle w:val="Textoindependiente"/>
        <w:tabs>
          <w:tab w:val="left" w:pos="708"/>
        </w:tabs>
        <w:rPr>
          <w:rFonts w:ascii="Arial" w:hAnsi="Arial" w:cs="Arial"/>
          <w:sz w:val="20"/>
          <w:lang w:val="es-CO"/>
        </w:rPr>
      </w:pPr>
    </w:p>
    <w:p w14:paraId="6A5B01BA"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ROI = Por sus siglas en Inglés Returnon Investment o Rentabilidad sobre el Activo</w:t>
      </w:r>
    </w:p>
    <w:p w14:paraId="405E1A9B"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UO = Utilidad Operacional</w:t>
      </w:r>
    </w:p>
    <w:p w14:paraId="752F8492"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AT= Activo Total</w:t>
      </w:r>
    </w:p>
    <w:p w14:paraId="3AFDD431"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Porcentaje de participación del Oferente 1, 2, n</w:t>
      </w:r>
    </w:p>
    <w:p w14:paraId="36C23F15" w14:textId="77777777" w:rsidR="003A5EFB" w:rsidRPr="008A6BC8" w:rsidRDefault="003A5EFB" w:rsidP="003A5EFB">
      <w:pPr>
        <w:pStyle w:val="Textoindependiente"/>
        <w:tabs>
          <w:tab w:val="left" w:pos="708"/>
        </w:tabs>
        <w:rPr>
          <w:rFonts w:ascii="Arial" w:hAnsi="Arial" w:cs="Arial"/>
          <w:sz w:val="20"/>
          <w:lang w:val="es-CO"/>
        </w:rPr>
      </w:pPr>
      <w:r w:rsidRPr="008A6BC8">
        <w:rPr>
          <w:rFonts w:ascii="Arial" w:hAnsi="Arial" w:cs="Arial"/>
          <w:sz w:val="20"/>
          <w:lang w:val="es-CO"/>
        </w:rPr>
        <w:t>O 1, 2, n = Oferente 1, Oferente 2, Oferente N</w:t>
      </w:r>
    </w:p>
    <w:p w14:paraId="54FAD5F4" w14:textId="77777777" w:rsidR="003A5EFB" w:rsidRPr="008A6BC8" w:rsidRDefault="003A5EFB" w:rsidP="003A5EFB">
      <w:pPr>
        <w:pStyle w:val="Textoindependiente"/>
        <w:tabs>
          <w:tab w:val="left" w:pos="708"/>
        </w:tabs>
        <w:rPr>
          <w:rFonts w:ascii="Arial" w:hAnsi="Arial" w:cs="Arial"/>
          <w:b/>
          <w:sz w:val="20"/>
          <w:lang w:val="es-CO"/>
        </w:rPr>
      </w:pPr>
    </w:p>
    <w:p w14:paraId="35EEDCDD" w14:textId="77777777" w:rsidR="003A5EFB" w:rsidRDefault="003A5EFB" w:rsidP="003A5EFB">
      <w:pPr>
        <w:pStyle w:val="Default"/>
        <w:jc w:val="both"/>
        <w:rPr>
          <w:rFonts w:ascii="Arial" w:hAnsi="Arial" w:cs="Arial"/>
          <w:color w:val="auto"/>
          <w:sz w:val="20"/>
          <w:szCs w:val="20"/>
          <w:lang w:val="es-CO"/>
        </w:rPr>
      </w:pPr>
      <w:r w:rsidRPr="008A6BC8">
        <w:rPr>
          <w:rFonts w:ascii="Arial" w:hAnsi="Arial" w:cs="Arial"/>
          <w:color w:val="auto"/>
          <w:sz w:val="20"/>
          <w:szCs w:val="20"/>
          <w:lang w:val="es-CO"/>
        </w:rPr>
        <w:t>Oferentes que se presenten individualmente</w:t>
      </w:r>
      <w:r>
        <w:rPr>
          <w:rFonts w:ascii="Arial" w:hAnsi="Arial" w:cs="Arial"/>
          <w:color w:val="auto"/>
          <w:sz w:val="20"/>
          <w:szCs w:val="20"/>
          <w:lang w:val="es-CO"/>
        </w:rPr>
        <w:t xml:space="preserve">:  </w:t>
      </w:r>
    </w:p>
    <w:p w14:paraId="279BE15B" w14:textId="77777777" w:rsidR="008A6BC8" w:rsidRDefault="008A6BC8" w:rsidP="003A5EFB">
      <w:pPr>
        <w:pStyle w:val="Default"/>
        <w:jc w:val="both"/>
        <w:rPr>
          <w:rFonts w:ascii="Arial" w:hAnsi="Arial" w:cs="Arial"/>
          <w:color w:val="auto"/>
          <w:sz w:val="20"/>
          <w:szCs w:val="20"/>
          <w:lang w:val="es-CO"/>
        </w:rPr>
      </w:pPr>
    </w:p>
    <w:p w14:paraId="22211616" w14:textId="77777777" w:rsidR="003A5EFB" w:rsidRDefault="003A5EFB" w:rsidP="003A5EFB">
      <w:pPr>
        <w:pStyle w:val="Default"/>
        <w:jc w:val="both"/>
        <w:rPr>
          <w:rFonts w:ascii="Arial" w:hAnsi="Arial" w:cs="Arial"/>
          <w:color w:val="auto"/>
          <w:sz w:val="20"/>
          <w:szCs w:val="20"/>
          <w:lang w:val="es-CO"/>
        </w:rPr>
      </w:pPr>
      <w:r>
        <w:rPr>
          <w:noProof/>
          <w:lang w:val="es-CO" w:eastAsia="es-CO"/>
        </w:rPr>
        <mc:AlternateContent>
          <mc:Choice Requires="wps">
            <w:drawing>
              <wp:anchor distT="0" distB="0" distL="114300" distR="114300" simplePos="0" relativeHeight="251747840" behindDoc="0" locked="0" layoutInCell="1" allowOverlap="1" wp14:anchorId="17F6CFFA" wp14:editId="72955D4B">
                <wp:simplePos x="0" y="0"/>
                <wp:positionH relativeFrom="column">
                  <wp:posOffset>2486660</wp:posOffset>
                </wp:positionH>
                <wp:positionV relativeFrom="paragraph">
                  <wp:posOffset>-1905</wp:posOffset>
                </wp:positionV>
                <wp:extent cx="2905125" cy="242570"/>
                <wp:effectExtent l="0" t="0" r="11430" b="20320"/>
                <wp:wrapNone/>
                <wp:docPr id="1441655558" name="Cuadro de texto 1441655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 cy="525145"/>
                        </a:xfrm>
                        <a:prstGeom prst="rect">
                          <a:avLst/>
                        </a:prstGeom>
                        <a:solidFill>
                          <a:srgbClr val="DEEAF6"/>
                        </a:solidFill>
                        <a:ln w="9525">
                          <a:solidFill>
                            <a:srgbClr val="000000"/>
                          </a:solidFill>
                          <a:miter lim="800000"/>
                          <a:headEnd/>
                          <a:tailEnd/>
                        </a:ln>
                      </wps:spPr>
                      <wps:txbx>
                        <w:txbxContent>
                          <w:p w14:paraId="34C49203" w14:textId="77777777" w:rsidR="00112E81" w:rsidRDefault="00112E81" w:rsidP="003A5EFB">
                            <w:pPr>
                              <w:shd w:val="clear" w:color="auto" w:fill="DEEAF6"/>
                            </w:pPr>
                            <w:r>
                              <w:rPr>
                                <w:rFonts w:ascii="Arial" w:hAnsi="Arial" w:cs="Arial"/>
                                <w:sz w:val="20"/>
                              </w:rPr>
                              <w:t xml:space="preserve">ROI   =  UO/AT*100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7F6CFFA" id="Cuadro de texto 1441655558" o:spid="_x0000_s1032" type="#_x0000_t202" style="position:absolute;left:0;text-align:left;margin-left:195.8pt;margin-top:-.15pt;width:228.75pt;height:19.1pt;z-index:2517478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" fillcolor="#deeaf6">
                <v:textbox style="mso-fit-shape-to-text:t">
                  <w:txbxContent>
                    <w:p w14:paraId="34C49203" w14:textId="77777777" w:rsidR="00112E81" w:rsidRDefault="00112E81" w:rsidP="003A5EFB">
                      <w:pPr>
                        <w:shd w:val="clear" w:color="auto" w:fill="DEEAF6"/>
                      </w:pPr>
                      <w:r>
                        <w:rPr>
                          <w:rFonts w:ascii="Arial" w:hAnsi="Arial" w:cs="Arial"/>
                          <w:sz w:val="20"/>
                        </w:rPr>
                        <w:t xml:space="preserve">ROI   =  UO/AT*100   </w:t>
                      </w:r>
                    </w:p>
                  </w:txbxContent>
                </v:textbox>
              </v:shape>
            </w:pict>
          </mc:Fallback>
        </mc:AlternateContent>
      </w:r>
    </w:p>
    <w:p w14:paraId="6A58FC0B" w14:textId="77777777" w:rsidR="003A5EFB" w:rsidRDefault="003A5EFB" w:rsidP="003A5EFB">
      <w:pPr>
        <w:pStyle w:val="Default"/>
        <w:ind w:left="176"/>
        <w:jc w:val="both"/>
        <w:rPr>
          <w:rFonts w:ascii="Arial" w:hAnsi="Arial" w:cs="Arial"/>
          <w:color w:val="auto"/>
          <w:sz w:val="20"/>
          <w:szCs w:val="20"/>
          <w:lang w:val="es-CO"/>
        </w:rPr>
      </w:pPr>
      <w:r>
        <w:rPr>
          <w:rFonts w:ascii="Arial" w:hAnsi="Arial" w:cs="Arial"/>
          <w:sz w:val="20"/>
        </w:rPr>
        <w:t xml:space="preserve"> </w:t>
      </w:r>
    </w:p>
    <w:p w14:paraId="72CA18B8" w14:textId="77777777" w:rsidR="003A5EFB" w:rsidRDefault="003A5EFB" w:rsidP="003A5EFB">
      <w:pPr>
        <w:pStyle w:val="Textoindependiente"/>
        <w:tabs>
          <w:tab w:val="left" w:pos="708"/>
        </w:tabs>
        <w:rPr>
          <w:rFonts w:cs="Arial"/>
          <w:sz w:val="20"/>
          <w:lang w:val="es-CO"/>
        </w:rPr>
      </w:pPr>
    </w:p>
    <w:p w14:paraId="4E234C2B" w14:textId="77777777" w:rsidR="003A5EFB" w:rsidRDefault="003A5EFB" w:rsidP="003A5EFB">
      <w:pPr>
        <w:pStyle w:val="Default"/>
        <w:jc w:val="both"/>
        <w:rPr>
          <w:rFonts w:ascii="Arial" w:hAnsi="Arial" w:cs="Arial"/>
          <w:color w:val="auto"/>
          <w:sz w:val="20"/>
          <w:szCs w:val="20"/>
          <w:lang w:val="es-CO"/>
        </w:rPr>
      </w:pPr>
      <w:r>
        <w:rPr>
          <w:rFonts w:ascii="Arial" w:hAnsi="Arial" w:cs="Arial"/>
          <w:color w:val="auto"/>
          <w:sz w:val="20"/>
          <w:szCs w:val="20"/>
          <w:lang w:val="es-CO"/>
        </w:rPr>
        <w:t xml:space="preserve">Oferentes que se presenten </w:t>
      </w:r>
      <w:r w:rsidR="00C52F48">
        <w:rPr>
          <w:rFonts w:ascii="Arial" w:hAnsi="Arial" w:cs="Arial"/>
          <w:color w:val="auto"/>
          <w:sz w:val="20"/>
          <w:szCs w:val="20"/>
          <w:lang w:val="es-CO"/>
        </w:rPr>
        <w:t xml:space="preserve">en consorcio o unión temporal: </w:t>
      </w:r>
    </w:p>
    <w:p w14:paraId="3B2DFB3E" w14:textId="77777777" w:rsidR="003A5EFB" w:rsidRDefault="003A5EFB" w:rsidP="003A5EFB">
      <w:pPr>
        <w:pStyle w:val="Default"/>
        <w:jc w:val="both"/>
        <w:rPr>
          <w:rFonts w:ascii="Arial" w:hAnsi="Arial" w:cs="Arial"/>
          <w:color w:val="auto"/>
          <w:sz w:val="20"/>
          <w:szCs w:val="20"/>
          <w:lang w:val="es-CO"/>
        </w:rPr>
      </w:pPr>
    </w:p>
    <w:p w14:paraId="6E0C4965" w14:textId="77777777" w:rsidR="003A5EFB" w:rsidRPr="008A6BC8" w:rsidRDefault="003A5EFB" w:rsidP="008A6BC8">
      <w:pPr>
        <w:pStyle w:val="Textoindependiente"/>
        <w:tabs>
          <w:tab w:val="left" w:pos="708"/>
        </w:tabs>
        <w:ind w:left="176"/>
        <w:rPr>
          <w:rFonts w:cs="Arial"/>
          <w:b/>
          <w:sz w:val="20"/>
          <w:lang w:val="es-CO"/>
        </w:rPr>
      </w:pPr>
      <w:r>
        <w:rPr>
          <w:noProof/>
          <w:lang w:val="es-CO" w:eastAsia="es-CO"/>
        </w:rPr>
        <mc:AlternateContent>
          <mc:Choice Requires="wps">
            <w:drawing>
              <wp:anchor distT="4294967295" distB="4294967295" distL="114300" distR="114300" simplePos="0" relativeHeight="251748864" behindDoc="0" locked="0" layoutInCell="1" allowOverlap="1" wp14:anchorId="6728FE47" wp14:editId="2AAFE9B2">
                <wp:simplePos x="0" y="0"/>
                <wp:positionH relativeFrom="column">
                  <wp:posOffset>1960880</wp:posOffset>
                </wp:positionH>
                <wp:positionV relativeFrom="paragraph">
                  <wp:posOffset>227330</wp:posOffset>
                </wp:positionV>
                <wp:extent cx="2638425" cy="0"/>
                <wp:effectExtent l="0" t="0" r="28575" b="19050"/>
                <wp:wrapNone/>
                <wp:docPr id="1441655557" name="Conector recto de flecha 1441655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8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9E20D" id="Conector recto de flecha 1441655557" o:spid="_x0000_s1026" type="#_x0000_t32" style="position:absolute;margin-left:154.4pt;margin-top:17.9pt;width:207.75pt;height:0;z-index:251748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"/>
            </w:pict>
          </mc:Fallback>
        </mc:AlternateContent>
      </w:r>
      <w:r>
        <w:rPr>
          <w:noProof/>
          <w:lang w:val="es-CO" w:eastAsia="es-CO"/>
        </w:rPr>
        <mc:AlternateContent>
          <mc:Choice Requires="wps">
            <w:drawing>
              <wp:inline distT="0" distB="0" distL="0" distR="0" wp14:anchorId="39A52DD4" wp14:editId="10DBE187">
                <wp:extent cx="5719445" cy="448310"/>
                <wp:effectExtent l="9525" t="9525" r="5080" b="8890"/>
                <wp:docPr id="1441655556" name="Cuadro de texto 1441655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448310"/>
                        </a:xfrm>
                        <a:prstGeom prst="rect">
                          <a:avLst/>
                        </a:prstGeom>
                        <a:solidFill>
                          <a:srgbClr val="DEEAF6"/>
                        </a:solidFill>
                        <a:ln w="9525">
                          <a:solidFill>
                            <a:srgbClr val="000000"/>
                          </a:solidFill>
                          <a:miter lim="800000"/>
                          <a:headEnd/>
                          <a:tailEnd/>
                        </a:ln>
                      </wps:spPr>
                      <wps:txbx>
                        <w:txbxContent>
                          <w:p w14:paraId="61825BC1" w14:textId="77777777" w:rsidR="00112E81" w:rsidRDefault="00112E81" w:rsidP="003A5EFB">
                            <w:pPr>
                              <w:jc w:val="center"/>
                              <w:rPr>
                                <w:rFonts w:ascii="Arial" w:hAnsi="Arial" w:cs="Arial"/>
                                <w:sz w:val="20"/>
                              </w:rPr>
                            </w:pPr>
                            <w:r>
                              <w:rPr>
                                <w:rFonts w:ascii="Arial" w:hAnsi="Arial" w:cs="Arial"/>
                                <w:sz w:val="20"/>
                              </w:rPr>
                              <w:t>ROI = (UO1 * %O1) + (UO2*%O2) + (UOn * %On)</w:t>
                            </w:r>
                          </w:p>
                          <w:p w14:paraId="6106F851"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(AT1 * %O1) + (AT2 * %O2) + (AT n* %On)</w:t>
                            </w:r>
                          </w:p>
                        </w:txbxContent>
                      </wps:txbx>
                      <wps:bodyPr rot="0" vert="horz" wrap="square" lIns="91440" tIns="45720" rIns="91440" bIns="45720" anchor="ctr" anchorCtr="0" upright="1">
                        <a:noAutofit/>
                      </wps:bodyPr>
                    </wps:wsp>
                  </a:graphicData>
                </a:graphic>
              </wp:inline>
            </w:drawing>
          </mc:Choice>
          <mc:Fallback>
            <w:pict>
              <v:shape w14:anchorId="39A52DD4" id="Cuadro de texto 1441655556" o:spid="_x0000_s1033" type="#_x0000_t202" style="width:450.35pt;height:35.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" fillcolor="#deeaf6">
                <v:textbox>
                  <w:txbxContent>
                    <w:p w14:paraId="61825BC1" w14:textId="77777777" w:rsidR="00112E81" w:rsidRDefault="00112E81" w:rsidP="003A5EFB">
                      <w:pPr>
                        <w:jc w:val="center"/>
                        <w:rPr>
                          <w:rFonts w:ascii="Arial" w:hAnsi="Arial" w:cs="Arial"/>
                          <w:sz w:val="20"/>
                        </w:rPr>
                      </w:pPr>
                      <w:r>
                        <w:rPr>
                          <w:rFonts w:ascii="Arial" w:hAnsi="Arial" w:cs="Arial"/>
                          <w:sz w:val="20"/>
                        </w:rPr>
                        <w:t>ROI = (UO1 * %O1) + (UO2*%O2) + (UOn * %On)</w:t>
                      </w:r>
                    </w:p>
                    <w:p w14:paraId="6106F851" w14:textId="77777777" w:rsidR="00112E81" w:rsidRDefault="00112E81" w:rsidP="003A5EFB">
                      <w:pPr>
                        <w:jc w:val="center"/>
                        <w:rPr>
                          <w:rFonts w:ascii="Arial" w:hAnsi="Arial" w:cs="Arial"/>
                          <w:sz w:val="20"/>
                          <w:lang w:val="en-US"/>
                        </w:rPr>
                      </w:pPr>
                      <w:r>
                        <w:rPr>
                          <w:rFonts w:ascii="Arial" w:hAnsi="Arial" w:cs="Arial"/>
                          <w:sz w:val="20"/>
                          <w:lang w:val="es-CO"/>
                        </w:rPr>
                        <w:t xml:space="preserve">         </w:t>
                      </w:r>
                      <w:r>
                        <w:rPr>
                          <w:rFonts w:ascii="Arial" w:hAnsi="Arial" w:cs="Arial"/>
                          <w:sz w:val="20"/>
                          <w:lang w:val="en-US"/>
                        </w:rPr>
                        <w:t>(AT1 * %O1) + (AT2 * %O2) + (AT n* %On)</w:t>
                      </w:r>
                    </w:p>
                  </w:txbxContent>
                </v:textbox>
                <w10:anchorlock/>
              </v:shape>
            </w:pict>
          </mc:Fallback>
        </mc:AlternateContent>
      </w:r>
    </w:p>
    <w:p w14:paraId="686899A8" w14:textId="77777777" w:rsidR="003A5EFB" w:rsidRPr="008A6BC8" w:rsidRDefault="003A5EFB" w:rsidP="003A5EFB">
      <w:pPr>
        <w:pStyle w:val="Textoindependiente"/>
        <w:tabs>
          <w:tab w:val="left" w:pos="708"/>
        </w:tabs>
        <w:rPr>
          <w:rFonts w:ascii="Arial" w:hAnsi="Arial" w:cs="Arial"/>
          <w:b/>
          <w:sz w:val="20"/>
          <w:u w:val="single"/>
          <w:lang w:val="es-CO"/>
        </w:rPr>
      </w:pPr>
      <w:r w:rsidRPr="008A6BC8">
        <w:rPr>
          <w:rFonts w:ascii="Arial" w:hAnsi="Arial" w:cs="Arial"/>
          <w:b/>
          <w:sz w:val="20"/>
          <w:u w:val="single"/>
          <w:lang w:val="es-CO"/>
        </w:rPr>
        <w:t>ANÁLISIS DE RESULTADO</w:t>
      </w:r>
    </w:p>
    <w:p w14:paraId="0FDBA683" w14:textId="77777777" w:rsidR="003A5EFB" w:rsidRDefault="003A5EFB" w:rsidP="003A5EFB">
      <w:pPr>
        <w:pStyle w:val="Default"/>
        <w:jc w:val="both"/>
        <w:rPr>
          <w:rFonts w:ascii="Arial" w:hAnsi="Arial" w:cs="Arial"/>
          <w:color w:val="auto"/>
          <w:sz w:val="20"/>
          <w:szCs w:val="2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3"/>
        <w:gridCol w:w="3496"/>
      </w:tblGrid>
      <w:tr w:rsidR="00E10B23" w14:paraId="3981DAAE" w14:textId="77777777" w:rsidTr="00E10B23">
        <w:trPr>
          <w:trHeight w:val="353"/>
        </w:trPr>
        <w:tc>
          <w:tcPr>
            <w:tcW w:w="5513"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5E58800" w14:textId="343C19E3" w:rsidR="00E10B23" w:rsidRPr="00484419" w:rsidRDefault="00E10B23" w:rsidP="003E263D">
            <w:pPr>
              <w:ind w:right="143"/>
              <w:jc w:val="center"/>
              <w:rPr>
                <w:rFonts w:ascii="Arial" w:hAnsi="Arial" w:cs="Arial"/>
                <w:sz w:val="20"/>
                <w:szCs w:val="20"/>
                <w:lang w:val="es-CO"/>
              </w:rPr>
            </w:pPr>
            <w:r w:rsidRPr="00484419">
              <w:rPr>
                <w:rFonts w:ascii="Arial" w:hAnsi="Arial" w:cs="Arial"/>
                <w:sz w:val="20"/>
                <w:szCs w:val="20"/>
                <w:lang w:val="es-CO"/>
              </w:rPr>
              <w:t xml:space="preserve">Si el indicador ROI es igual o superior al </w:t>
            </w:r>
            <w:r w:rsidR="003E263D" w:rsidRPr="00484419">
              <w:rPr>
                <w:rFonts w:ascii="Arial" w:hAnsi="Arial" w:cs="Arial"/>
                <w:sz w:val="20"/>
                <w:szCs w:val="20"/>
                <w:lang w:val="es-CO"/>
              </w:rPr>
              <w:t>7</w:t>
            </w:r>
            <w:r w:rsidRPr="00484419">
              <w:rPr>
                <w:rFonts w:ascii="Arial" w:hAnsi="Arial" w:cs="Arial"/>
                <w:sz w:val="20"/>
                <w:szCs w:val="20"/>
                <w:lang w:val="es-CO"/>
              </w:rPr>
              <w:t>%</w:t>
            </w:r>
          </w:p>
        </w:tc>
        <w:tc>
          <w:tcPr>
            <w:tcW w:w="349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619F5B63" w14:textId="77777777" w:rsidR="00E10B23" w:rsidRDefault="00E10B23">
            <w:pPr>
              <w:ind w:right="143"/>
              <w:jc w:val="center"/>
              <w:rPr>
                <w:rFonts w:ascii="Arial" w:hAnsi="Arial" w:cs="Arial"/>
                <w:sz w:val="20"/>
                <w:szCs w:val="20"/>
                <w:lang w:val="es-CO"/>
              </w:rPr>
            </w:pPr>
            <w:r>
              <w:rPr>
                <w:rFonts w:ascii="Arial" w:hAnsi="Arial" w:cs="Arial"/>
                <w:sz w:val="20"/>
                <w:szCs w:val="20"/>
                <w:lang w:val="es-CO"/>
              </w:rPr>
              <w:t>Habilita</w:t>
            </w:r>
          </w:p>
        </w:tc>
      </w:tr>
      <w:tr w:rsidR="00E10B23" w14:paraId="0975710E" w14:textId="77777777" w:rsidTr="00E10B23">
        <w:trPr>
          <w:trHeight w:val="353"/>
        </w:trPr>
        <w:tc>
          <w:tcPr>
            <w:tcW w:w="5513"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5AF0666" w14:textId="1F62E76F" w:rsidR="00E10B23" w:rsidRPr="00484419" w:rsidRDefault="00E10B23" w:rsidP="003E263D">
            <w:pPr>
              <w:ind w:right="143"/>
              <w:jc w:val="center"/>
              <w:rPr>
                <w:rFonts w:ascii="Arial" w:hAnsi="Arial" w:cs="Arial"/>
                <w:sz w:val="20"/>
                <w:szCs w:val="20"/>
                <w:lang w:val="es-CO"/>
              </w:rPr>
            </w:pPr>
            <w:r w:rsidRPr="00484419">
              <w:rPr>
                <w:rFonts w:ascii="Arial" w:hAnsi="Arial" w:cs="Arial"/>
                <w:sz w:val="20"/>
                <w:szCs w:val="20"/>
                <w:lang w:val="es-CO"/>
              </w:rPr>
              <w:t xml:space="preserve">Si el indicador ROI es inferior al </w:t>
            </w:r>
            <w:r w:rsidR="003E263D" w:rsidRPr="00484419">
              <w:rPr>
                <w:rFonts w:ascii="Arial" w:hAnsi="Arial" w:cs="Arial"/>
                <w:sz w:val="20"/>
                <w:szCs w:val="20"/>
                <w:lang w:val="es-CO"/>
              </w:rPr>
              <w:t>7</w:t>
            </w:r>
            <w:r w:rsidRPr="00484419">
              <w:rPr>
                <w:rFonts w:ascii="Arial" w:hAnsi="Arial" w:cs="Arial"/>
                <w:sz w:val="20"/>
                <w:szCs w:val="20"/>
                <w:lang w:val="es-CO"/>
              </w:rPr>
              <w:t>%</w:t>
            </w:r>
          </w:p>
        </w:tc>
        <w:tc>
          <w:tcPr>
            <w:tcW w:w="3496"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669551F1" w14:textId="77777777" w:rsidR="00E10B23" w:rsidRDefault="00E10B23">
            <w:pPr>
              <w:ind w:right="143"/>
              <w:jc w:val="center"/>
              <w:rPr>
                <w:rFonts w:ascii="Arial" w:hAnsi="Arial" w:cs="Arial"/>
                <w:sz w:val="20"/>
                <w:szCs w:val="20"/>
                <w:lang w:val="es-CO"/>
              </w:rPr>
            </w:pPr>
            <w:r>
              <w:rPr>
                <w:rFonts w:ascii="Arial" w:hAnsi="Arial" w:cs="Arial"/>
                <w:sz w:val="20"/>
                <w:szCs w:val="20"/>
                <w:lang w:val="es-CO"/>
              </w:rPr>
              <w:t>No habilita</w:t>
            </w:r>
          </w:p>
        </w:tc>
      </w:tr>
    </w:tbl>
    <w:p w14:paraId="18703DE1" w14:textId="77777777" w:rsidR="003A5EFB" w:rsidRDefault="003A5EFB" w:rsidP="003A5EFB">
      <w:pPr>
        <w:ind w:right="191"/>
        <w:jc w:val="both"/>
        <w:rPr>
          <w:rFonts w:ascii="Arial" w:hAnsi="Arial" w:cs="Arial"/>
          <w:bCs/>
          <w:sz w:val="20"/>
          <w:szCs w:val="20"/>
        </w:rPr>
      </w:pPr>
    </w:p>
    <w:p w14:paraId="2502980A" w14:textId="77777777" w:rsidR="003A5EFB" w:rsidRDefault="003A5EFB" w:rsidP="003A5EFB">
      <w:pPr>
        <w:ind w:right="191"/>
        <w:jc w:val="both"/>
        <w:rPr>
          <w:rFonts w:ascii="Arial" w:hAnsi="Arial" w:cs="Arial"/>
          <w:bCs/>
          <w:sz w:val="20"/>
          <w:szCs w:val="20"/>
          <w:lang w:val="es-CO"/>
        </w:rPr>
      </w:pPr>
      <w:r>
        <w:rPr>
          <w:rFonts w:ascii="Arial" w:hAnsi="Arial" w:cs="Arial"/>
          <w:bCs/>
          <w:sz w:val="20"/>
          <w:szCs w:val="20"/>
          <w:lang w:val="es-CO"/>
        </w:rPr>
        <w:t xml:space="preserve">NOTA: *los indicadores financieros están sujetos a modificaciones al segmento del mercado. </w:t>
      </w:r>
    </w:p>
    <w:p w14:paraId="411FD9F8" w14:textId="67D163FC" w:rsidR="00214E56" w:rsidRDefault="00214E56" w:rsidP="003A5EFB">
      <w:pPr>
        <w:pStyle w:val="Default"/>
        <w:ind w:right="191"/>
        <w:jc w:val="both"/>
        <w:rPr>
          <w:rFonts w:ascii="Arial" w:hAnsi="Arial" w:cs="Arial"/>
          <w:b/>
          <w:bCs/>
          <w:sz w:val="20"/>
          <w:szCs w:val="20"/>
          <w:lang w:val="es-ES_tradnl"/>
        </w:rPr>
      </w:pPr>
    </w:p>
    <w:p w14:paraId="183E24AB" w14:textId="14DE4CD1" w:rsidR="003A5EFB" w:rsidRDefault="00805589" w:rsidP="003A5EFB">
      <w:pPr>
        <w:pStyle w:val="Default"/>
        <w:ind w:right="191"/>
        <w:jc w:val="both"/>
        <w:rPr>
          <w:rFonts w:ascii="Arial" w:hAnsi="Arial" w:cs="Arial"/>
          <w:b/>
          <w:bCs/>
          <w:sz w:val="20"/>
          <w:szCs w:val="20"/>
        </w:rPr>
      </w:pPr>
      <w:r>
        <w:rPr>
          <w:rFonts w:ascii="Arial" w:hAnsi="Arial" w:cs="Arial"/>
          <w:b/>
          <w:bCs/>
          <w:sz w:val="20"/>
          <w:szCs w:val="20"/>
        </w:rPr>
        <w:t>JUSTIFICACIÓN</w:t>
      </w:r>
      <w:r w:rsidR="003A5EFB">
        <w:rPr>
          <w:rFonts w:ascii="Arial" w:hAnsi="Arial" w:cs="Arial"/>
          <w:b/>
          <w:bCs/>
          <w:sz w:val="20"/>
          <w:szCs w:val="20"/>
        </w:rPr>
        <w:t xml:space="preserve"> </w:t>
      </w:r>
      <w:r>
        <w:rPr>
          <w:rFonts w:ascii="Arial" w:hAnsi="Arial" w:cs="Arial"/>
          <w:b/>
          <w:bCs/>
          <w:sz w:val="20"/>
          <w:szCs w:val="20"/>
        </w:rPr>
        <w:t>D</w:t>
      </w:r>
      <w:r w:rsidR="003A5EFB">
        <w:rPr>
          <w:rFonts w:ascii="Arial" w:hAnsi="Arial" w:cs="Arial"/>
          <w:b/>
          <w:bCs/>
          <w:sz w:val="20"/>
          <w:szCs w:val="20"/>
        </w:rPr>
        <w:t xml:space="preserve">EL </w:t>
      </w:r>
      <w:r w:rsidR="00214E56">
        <w:rPr>
          <w:rFonts w:ascii="Arial" w:hAnsi="Arial" w:cs="Arial"/>
          <w:b/>
          <w:bCs/>
          <w:sz w:val="20"/>
          <w:szCs w:val="20"/>
        </w:rPr>
        <w:t>MÉTODO</w:t>
      </w:r>
      <w:r w:rsidR="003A5EFB">
        <w:rPr>
          <w:rFonts w:ascii="Arial" w:hAnsi="Arial" w:cs="Arial"/>
          <w:b/>
          <w:bCs/>
          <w:sz w:val="20"/>
          <w:szCs w:val="20"/>
        </w:rPr>
        <w:t xml:space="preserve"> Y FORMA EN QUE SE </w:t>
      </w:r>
      <w:r w:rsidR="007F74C0">
        <w:rPr>
          <w:rFonts w:ascii="Arial" w:hAnsi="Arial" w:cs="Arial"/>
          <w:b/>
          <w:bCs/>
          <w:sz w:val="20"/>
          <w:szCs w:val="20"/>
        </w:rPr>
        <w:t xml:space="preserve"> ESTABLECIERON LOS INDICADORES FINANCEROS.</w:t>
      </w:r>
    </w:p>
    <w:p w14:paraId="231168CC" w14:textId="77777777" w:rsidR="003A5EFB" w:rsidRDefault="003A5EFB" w:rsidP="003A5EFB">
      <w:pPr>
        <w:pStyle w:val="Default"/>
        <w:ind w:right="191"/>
        <w:jc w:val="both"/>
        <w:rPr>
          <w:rFonts w:ascii="Arial" w:hAnsi="Arial" w:cs="Arial"/>
          <w:b/>
          <w:bCs/>
          <w:sz w:val="20"/>
          <w:szCs w:val="20"/>
        </w:rPr>
      </w:pPr>
    </w:p>
    <w:p w14:paraId="6DEE282F" w14:textId="77777777" w:rsidR="00EC5F42" w:rsidRPr="00EC5F42" w:rsidRDefault="00EC5F42" w:rsidP="00EC5F42">
      <w:pPr>
        <w:widowControl w:val="0"/>
        <w:autoSpaceDE w:val="0"/>
        <w:autoSpaceDN w:val="0"/>
        <w:ind w:right="143"/>
        <w:jc w:val="both"/>
        <w:rPr>
          <w:rFonts w:ascii="Arial" w:hAnsi="Arial" w:cs="Arial"/>
          <w:bCs/>
          <w:color w:val="0000FF"/>
          <w:sz w:val="20"/>
          <w:szCs w:val="20"/>
          <w:u w:val="single"/>
          <w:lang w:val="es-ES"/>
        </w:rPr>
      </w:pPr>
      <w:r w:rsidRPr="00EC5F42">
        <w:rPr>
          <w:rFonts w:ascii="Arial" w:hAnsi="Arial" w:cs="Arial"/>
          <w:bCs/>
          <w:color w:val="000000"/>
          <w:sz w:val="20"/>
          <w:szCs w:val="20"/>
          <w:lang w:val="es-ES"/>
        </w:rPr>
        <w:t>Para establecer los indicadores financieros se procedió a verificar el Macrosector “Construcción”, tomando como referencia las actividad económicas F4111 - Construcción de edificios residenciales, F4112 - Construcción de edificios no residenciales, F4290 - Construcción de otras obras de ingeniería civil, F4390 - Otras actividades especializadas para la construcción de edificios y obras de ingeniería civil con objeto social consecuente con el proceso y actividades a desarrollar para un total de 2532 empresas, tomado de la plataforma SIIS de la Superintendencia de Sociedad (</w:t>
      </w:r>
      <w:hyperlink r:id="rId20" w:history="1">
        <w:r w:rsidRPr="00EC5F42">
          <w:rPr>
            <w:rFonts w:ascii="Arial" w:hAnsi="Arial" w:cs="Arial"/>
            <w:bCs/>
            <w:color w:val="0000FF"/>
            <w:sz w:val="20"/>
            <w:szCs w:val="20"/>
            <w:u w:val="single"/>
            <w:lang w:val="es-ES"/>
          </w:rPr>
          <w:t>https://siis.ia.supersociedades.gov.co</w:t>
        </w:r>
      </w:hyperlink>
      <w:r w:rsidRPr="00EC5F42">
        <w:rPr>
          <w:rFonts w:ascii="Arial" w:hAnsi="Arial" w:cs="Arial"/>
          <w:bCs/>
          <w:color w:val="0000FF"/>
          <w:sz w:val="20"/>
          <w:szCs w:val="20"/>
          <w:u w:val="single"/>
          <w:lang w:val="es-ES"/>
        </w:rPr>
        <w:t>).</w:t>
      </w:r>
    </w:p>
    <w:p w14:paraId="64887740" w14:textId="77777777" w:rsidR="00C52F48" w:rsidRDefault="00C52F48" w:rsidP="003A5EFB">
      <w:pPr>
        <w:pStyle w:val="Default"/>
        <w:ind w:right="191"/>
        <w:jc w:val="both"/>
        <w:rPr>
          <w:rFonts w:ascii="Arial" w:hAnsi="Arial" w:cs="Arial"/>
          <w:b/>
          <w:bCs/>
          <w:sz w:val="20"/>
          <w:szCs w:val="20"/>
        </w:rPr>
      </w:pPr>
    </w:p>
    <w:p w14:paraId="6253CCE8" w14:textId="77777777" w:rsidR="003A5EFB" w:rsidRDefault="003A5EFB" w:rsidP="003A5EFB">
      <w:pPr>
        <w:pStyle w:val="Default"/>
        <w:ind w:right="191"/>
        <w:jc w:val="both"/>
        <w:rPr>
          <w:rFonts w:ascii="Arial" w:hAnsi="Arial" w:cs="Arial"/>
          <w:b/>
          <w:bCs/>
          <w:sz w:val="20"/>
          <w:szCs w:val="20"/>
        </w:rPr>
      </w:pPr>
      <w:r>
        <w:rPr>
          <w:rFonts w:ascii="Arial" w:hAnsi="Arial" w:cs="Arial"/>
          <w:b/>
          <w:bCs/>
          <w:sz w:val="20"/>
          <w:szCs w:val="20"/>
        </w:rPr>
        <w:t xml:space="preserve">NOTAS: </w:t>
      </w:r>
    </w:p>
    <w:p w14:paraId="43E8C762" w14:textId="77777777" w:rsidR="003A5EFB" w:rsidRDefault="003A5EFB" w:rsidP="003A5EFB">
      <w:pPr>
        <w:pStyle w:val="Default"/>
        <w:ind w:right="191"/>
        <w:jc w:val="both"/>
        <w:rPr>
          <w:rFonts w:ascii="Arial" w:hAnsi="Arial" w:cs="Arial"/>
          <w:b/>
          <w:bCs/>
          <w:sz w:val="20"/>
          <w:szCs w:val="20"/>
        </w:rPr>
      </w:pPr>
    </w:p>
    <w:p w14:paraId="5435D20B" w14:textId="77777777" w:rsidR="003A5EFB" w:rsidRDefault="003A5EFB" w:rsidP="003A5EFB">
      <w:pPr>
        <w:pStyle w:val="Default"/>
        <w:ind w:right="191"/>
        <w:jc w:val="both"/>
        <w:rPr>
          <w:rFonts w:ascii="Arial" w:hAnsi="Arial" w:cs="Arial"/>
          <w:sz w:val="20"/>
          <w:szCs w:val="20"/>
        </w:rPr>
      </w:pPr>
      <w:r>
        <w:rPr>
          <w:rFonts w:ascii="Arial" w:hAnsi="Arial" w:cs="Arial"/>
          <w:b/>
          <w:bCs/>
          <w:sz w:val="20"/>
          <w:szCs w:val="20"/>
        </w:rPr>
        <w:t xml:space="preserve">- </w:t>
      </w:r>
      <w:r>
        <w:rPr>
          <w:rFonts w:ascii="Arial" w:hAnsi="Arial" w:cs="Arial"/>
          <w:sz w:val="20"/>
          <w:szCs w:val="20"/>
        </w:rPr>
        <w:t xml:space="preserve">En caso de faltar alguno de los documentos previstos en los numerales anteriores de esta sección, podrán ser requeridos por Entidad, dentro del plazo perentorio, que en comunicación dirigida al oferente, fije para tal fin, de conformidad con lo establecido en el artículo 5 de la Ley 1150 del 16 de julio de 2007. </w:t>
      </w:r>
    </w:p>
    <w:p w14:paraId="2FC7C8DD" w14:textId="77777777" w:rsidR="003A5EFB" w:rsidRDefault="003A5EFB" w:rsidP="003A5EFB">
      <w:pPr>
        <w:pStyle w:val="Default"/>
        <w:ind w:right="191"/>
        <w:jc w:val="both"/>
        <w:rPr>
          <w:rFonts w:ascii="Arial" w:hAnsi="Arial" w:cs="Arial"/>
          <w:sz w:val="20"/>
          <w:szCs w:val="20"/>
        </w:rPr>
      </w:pPr>
    </w:p>
    <w:p w14:paraId="1E718A19" w14:textId="77777777" w:rsidR="003A5EFB" w:rsidRDefault="003A5EFB" w:rsidP="003A5EFB">
      <w:pPr>
        <w:pStyle w:val="Default"/>
        <w:ind w:right="191"/>
        <w:jc w:val="both"/>
        <w:rPr>
          <w:rFonts w:ascii="Arial" w:hAnsi="Arial" w:cs="Arial"/>
          <w:sz w:val="20"/>
          <w:szCs w:val="20"/>
        </w:rPr>
      </w:pPr>
      <w:r>
        <w:rPr>
          <w:rFonts w:ascii="Arial" w:hAnsi="Arial" w:cs="Arial"/>
          <w:b/>
          <w:bCs/>
          <w:sz w:val="20"/>
          <w:szCs w:val="20"/>
        </w:rPr>
        <w:t xml:space="preserve">- </w:t>
      </w:r>
      <w:r>
        <w:rPr>
          <w:rFonts w:ascii="Arial" w:hAnsi="Arial" w:cs="Arial"/>
          <w:sz w:val="20"/>
          <w:szCs w:val="20"/>
        </w:rPr>
        <w:t>La totalidad de los soportes financieros y económicos se deben presentar sin tachaduras borrones, raspaduras o enmiendas, que hagan dudar de las condiciones de la oferta, especialmente en precios, plazo y fecha, debidamente foliados y con índice de contenido.</w:t>
      </w:r>
    </w:p>
    <w:p w14:paraId="04CBA353" w14:textId="77777777" w:rsidR="003A5EFB" w:rsidRDefault="003A5EFB" w:rsidP="003A5EFB">
      <w:pPr>
        <w:pStyle w:val="Default"/>
        <w:ind w:right="191"/>
        <w:jc w:val="both"/>
        <w:rPr>
          <w:rFonts w:ascii="Arial" w:hAnsi="Arial" w:cs="Arial"/>
          <w:sz w:val="20"/>
          <w:szCs w:val="20"/>
        </w:rPr>
      </w:pPr>
    </w:p>
    <w:p w14:paraId="13454A26" w14:textId="77777777" w:rsidR="003A5EFB" w:rsidRDefault="003A5EFB" w:rsidP="003A5EFB">
      <w:pPr>
        <w:pStyle w:val="Default"/>
        <w:ind w:right="191"/>
        <w:jc w:val="both"/>
        <w:rPr>
          <w:rFonts w:ascii="Arial" w:hAnsi="Arial" w:cs="Arial"/>
          <w:sz w:val="20"/>
          <w:szCs w:val="20"/>
        </w:rPr>
      </w:pPr>
      <w:r>
        <w:rPr>
          <w:rFonts w:ascii="Arial" w:hAnsi="Arial" w:cs="Arial"/>
          <w:sz w:val="20"/>
          <w:szCs w:val="20"/>
        </w:rPr>
        <w:t xml:space="preserve">- Para la verificación financiera de los consorcios o Uniones Temporales cada uno de los integrantes deberá aportar de forma individual los Estados Financieros solicitados. El estudio de la capacidad financiera será proporcional a la participación de cada uno de sus integrantes. </w:t>
      </w:r>
    </w:p>
    <w:p w14:paraId="643A409C" w14:textId="77777777" w:rsidR="003A5EFB" w:rsidRDefault="003A5EFB" w:rsidP="003A5EFB">
      <w:pPr>
        <w:pStyle w:val="Default"/>
        <w:ind w:right="191"/>
        <w:jc w:val="both"/>
        <w:rPr>
          <w:rFonts w:ascii="Arial" w:hAnsi="Arial" w:cs="Arial"/>
          <w:sz w:val="20"/>
          <w:szCs w:val="20"/>
        </w:rPr>
      </w:pPr>
    </w:p>
    <w:p w14:paraId="29CD9257" w14:textId="77777777" w:rsidR="003A5EFB" w:rsidRDefault="003A5EFB" w:rsidP="003A5EFB">
      <w:pPr>
        <w:pStyle w:val="Default"/>
        <w:ind w:right="191"/>
        <w:jc w:val="both"/>
        <w:rPr>
          <w:rFonts w:ascii="Tahoma" w:hAnsi="Tahoma" w:cs="Tahoma"/>
          <w:sz w:val="22"/>
          <w:szCs w:val="22"/>
          <w:lang w:val="es-CO"/>
        </w:rPr>
      </w:pPr>
      <w:r>
        <w:rPr>
          <w:rFonts w:ascii="Arial" w:hAnsi="Arial" w:cs="Arial"/>
          <w:sz w:val="20"/>
          <w:szCs w:val="20"/>
        </w:rPr>
        <w:t>-</w:t>
      </w:r>
      <w:r>
        <w:rPr>
          <w:rFonts w:ascii="Arial" w:hAnsi="Arial" w:cs="Arial"/>
          <w:sz w:val="20"/>
          <w:szCs w:val="20"/>
          <w:lang w:val="es-CO"/>
        </w:rPr>
        <w:t xml:space="preserve">Estos indicadores nacen del análisis que arroja el Sistema de información y conocimiento contable, financiero y económico de las empresas comerciales, de los sectores económicos que componen el sector real de la economía de Colombia y de sus respectivas regiones para la formulación de políticas, que realiza la Superintendencia de Sociedades en su página  </w:t>
      </w:r>
      <w:hyperlink r:id="rId21" w:history="1">
        <w:r>
          <w:rPr>
            <w:rStyle w:val="Hipervnculo"/>
            <w:rFonts w:cs="Arial"/>
            <w:sz w:val="20"/>
            <w:szCs w:val="20"/>
            <w:lang w:val="es-CO"/>
          </w:rPr>
          <w:t>http://sirem.supersociedades.gov.co:9080/Sirem2/index.jsp</w:t>
        </w:r>
      </w:hyperlink>
      <w:r>
        <w:rPr>
          <w:rFonts w:ascii="Arial" w:hAnsi="Arial" w:cs="Arial"/>
          <w:sz w:val="20"/>
          <w:szCs w:val="20"/>
          <w:lang w:val="es-CO"/>
        </w:rPr>
        <w:t>, y de la necesidad de la (UNIDAD DELEGATARIA) de contratar un oferente con estados financieros muy sólidos por la característica y rapidez con que se requieren las obras</w:t>
      </w:r>
      <w:r>
        <w:rPr>
          <w:rFonts w:ascii="Tahoma" w:hAnsi="Tahoma" w:cs="Tahoma"/>
          <w:sz w:val="22"/>
          <w:szCs w:val="22"/>
          <w:lang w:val="es-CO"/>
        </w:rPr>
        <w:t>.</w:t>
      </w:r>
    </w:p>
    <w:p w14:paraId="4DD0FDF6" w14:textId="3011D84A" w:rsidR="003A5EFB" w:rsidRDefault="003A5EFB" w:rsidP="003A5EFB">
      <w:pPr>
        <w:pStyle w:val="Default"/>
        <w:ind w:right="191"/>
        <w:jc w:val="both"/>
        <w:rPr>
          <w:rFonts w:ascii="Arial" w:hAnsi="Arial" w:cs="Arial"/>
          <w:sz w:val="20"/>
          <w:szCs w:val="20"/>
          <w:lang w:val="es-CO"/>
        </w:rPr>
      </w:pPr>
    </w:p>
    <w:p w14:paraId="65AB98A3" w14:textId="551383A2" w:rsidR="003A5EFB" w:rsidRPr="008C3A3D" w:rsidRDefault="003A5EFB" w:rsidP="003A5EFB">
      <w:pPr>
        <w:jc w:val="both"/>
        <w:rPr>
          <w:rFonts w:ascii="Arial" w:hAnsi="Arial" w:cs="Arial"/>
          <w:b/>
          <w:sz w:val="20"/>
          <w:szCs w:val="20"/>
        </w:rPr>
      </w:pPr>
      <w:r>
        <w:rPr>
          <w:rFonts w:ascii="Arial" w:hAnsi="Arial" w:cs="Arial"/>
          <w:b/>
          <w:sz w:val="20"/>
          <w:szCs w:val="20"/>
        </w:rPr>
        <w:t xml:space="preserve">OTROS REQUISITOS FINANCIEROS OBJETO DE VERIFICACIÓN </w:t>
      </w:r>
    </w:p>
    <w:p w14:paraId="030B8FFE" w14:textId="77777777" w:rsidR="003A5EFB" w:rsidRDefault="003A5EFB" w:rsidP="003A5EFB">
      <w:pPr>
        <w:pStyle w:val="Default"/>
        <w:ind w:right="191"/>
        <w:jc w:val="both"/>
        <w:rPr>
          <w:rFonts w:ascii="Arial" w:hAnsi="Arial" w:cs="Arial"/>
          <w:sz w:val="20"/>
          <w:szCs w:val="20"/>
          <w:lang w:val="es-CO"/>
        </w:rPr>
      </w:pPr>
    </w:p>
    <w:p w14:paraId="6D9FB087" w14:textId="77777777" w:rsidR="003A5EFB" w:rsidRDefault="003A5EFB" w:rsidP="003A5EFB">
      <w:pPr>
        <w:pStyle w:val="Default"/>
        <w:ind w:right="191"/>
        <w:jc w:val="both"/>
        <w:rPr>
          <w:rFonts w:ascii="Arial" w:hAnsi="Arial" w:cs="Arial"/>
          <w:sz w:val="20"/>
          <w:szCs w:val="20"/>
          <w:lang w:val="es-CO"/>
        </w:rPr>
      </w:pPr>
      <w:r w:rsidRPr="00997915">
        <w:rPr>
          <w:rFonts w:ascii="Arial" w:hAnsi="Arial" w:cs="Arial"/>
          <w:sz w:val="20"/>
          <w:szCs w:val="20"/>
          <w:lang w:val="es-CO"/>
        </w:rPr>
        <w:t>Los siguientes documentos serán objeto de verificación de cumplimiento considerándose requisitos habilitantes para poder participar dentro del presente proceso de selección:</w:t>
      </w:r>
    </w:p>
    <w:p w14:paraId="22442029" w14:textId="77777777" w:rsidR="003A5EFB" w:rsidRPr="00997915" w:rsidRDefault="003A5EFB" w:rsidP="003A5EFB">
      <w:pPr>
        <w:pStyle w:val="Default"/>
        <w:ind w:right="191"/>
        <w:jc w:val="both"/>
        <w:rPr>
          <w:rFonts w:ascii="Arial" w:hAnsi="Arial" w:cs="Arial"/>
          <w:sz w:val="20"/>
          <w:szCs w:val="20"/>
          <w:lang w:val="es-CO"/>
        </w:rPr>
      </w:pPr>
    </w:p>
    <w:p w14:paraId="2A928BB4" w14:textId="77777777" w:rsidR="003A5EFB" w:rsidRDefault="003A5EFB" w:rsidP="003A5EFB">
      <w:pPr>
        <w:pStyle w:val="Default"/>
        <w:ind w:right="191"/>
        <w:jc w:val="both"/>
        <w:rPr>
          <w:rFonts w:ascii="Arial" w:hAnsi="Arial" w:cs="Arial"/>
          <w:sz w:val="20"/>
          <w:szCs w:val="20"/>
          <w:lang w:val="es-CO"/>
        </w:rPr>
      </w:pPr>
      <w:r w:rsidRPr="00997915">
        <w:rPr>
          <w:rFonts w:ascii="Arial" w:hAnsi="Arial" w:cs="Arial"/>
          <w:b/>
          <w:sz w:val="20"/>
          <w:szCs w:val="20"/>
          <w:lang w:val="es-CO"/>
        </w:rPr>
        <w:t>Certificado de inscripción y antecedentes disciplinarios</w:t>
      </w:r>
      <w:r w:rsidRPr="00997915">
        <w:rPr>
          <w:rFonts w:ascii="Arial" w:hAnsi="Arial" w:cs="Arial"/>
          <w:sz w:val="20"/>
          <w:szCs w:val="20"/>
          <w:lang w:val="es-CO"/>
        </w:rPr>
        <w:t xml:space="preserve"> expedido por la Junta Central de Contadores, del Contador Público o del Revisor Fiscal, que firme los estados financieros, con fecha de expedición no superior a tres (3) meses a la fecha de presentación de oferta.</w:t>
      </w:r>
    </w:p>
    <w:p w14:paraId="2CF495B8" w14:textId="0046FE4D" w:rsidR="003A5EFB" w:rsidRPr="004000E8" w:rsidRDefault="003A5EFB" w:rsidP="003A5EFB">
      <w:pPr>
        <w:pStyle w:val="Default"/>
        <w:ind w:right="191"/>
        <w:jc w:val="both"/>
        <w:rPr>
          <w:rFonts w:ascii="Arial" w:hAnsi="Arial" w:cs="Arial"/>
          <w:sz w:val="20"/>
          <w:szCs w:val="20"/>
          <w:lang w:val="es-CO"/>
        </w:rPr>
      </w:pPr>
    </w:p>
    <w:p w14:paraId="3E208A63" w14:textId="70DCF756" w:rsidR="003A5EFB" w:rsidRDefault="003A5EFB" w:rsidP="003A5EFB">
      <w:pPr>
        <w:ind w:right="147"/>
        <w:jc w:val="both"/>
        <w:rPr>
          <w:rStyle w:val="markedcontent"/>
          <w:rFonts w:ascii="Arial" w:eastAsia="Calibri" w:hAnsi="Arial" w:cs="Arial"/>
          <w:sz w:val="20"/>
          <w:szCs w:val="20"/>
        </w:rPr>
      </w:pPr>
      <w:r w:rsidRPr="004000E8">
        <w:rPr>
          <w:rStyle w:val="markedcontent"/>
          <w:rFonts w:ascii="Arial" w:eastAsia="Calibri" w:hAnsi="Arial" w:cs="Arial"/>
          <w:b/>
          <w:bCs/>
          <w:sz w:val="20"/>
          <w:szCs w:val="20"/>
        </w:rPr>
        <w:t>VALIDEZ DE LA OFERTA:</w:t>
      </w:r>
      <w:r w:rsidRPr="004000E8">
        <w:rPr>
          <w:rStyle w:val="markedcontent"/>
          <w:rFonts w:ascii="Arial" w:eastAsia="Calibri" w:hAnsi="Arial" w:cs="Arial"/>
          <w:sz w:val="20"/>
          <w:szCs w:val="20"/>
        </w:rPr>
        <w:t xml:space="preserve"> El oferente deberá indicar la validez de su oferta, la cual no podrá ser inferior a noventa</w:t>
      </w:r>
      <w:r w:rsidR="007958A2">
        <w:rPr>
          <w:sz w:val="20"/>
          <w:szCs w:val="20"/>
        </w:rPr>
        <w:t xml:space="preserve"> </w:t>
      </w:r>
      <w:r w:rsidRPr="004000E8">
        <w:rPr>
          <w:rStyle w:val="markedcontent"/>
          <w:rFonts w:ascii="Arial" w:eastAsia="Calibri" w:hAnsi="Arial" w:cs="Arial"/>
          <w:sz w:val="20"/>
          <w:szCs w:val="20"/>
        </w:rPr>
        <w:t>(90) días a partir de la fecha de recepción de propuestas.</w:t>
      </w:r>
    </w:p>
    <w:p w14:paraId="6809965A" w14:textId="7E8D9383" w:rsidR="009263BD" w:rsidRDefault="009263BD" w:rsidP="003A5EFB">
      <w:pPr>
        <w:ind w:right="147"/>
        <w:jc w:val="both"/>
        <w:rPr>
          <w:rStyle w:val="markedcontent"/>
          <w:rFonts w:ascii="Arial" w:eastAsia="Calibri" w:hAnsi="Arial" w:cs="Arial"/>
          <w:sz w:val="20"/>
          <w:szCs w:val="20"/>
        </w:rPr>
      </w:pPr>
    </w:p>
    <w:p w14:paraId="4854BA8B" w14:textId="77777777" w:rsidR="009263BD" w:rsidRPr="00F313C7" w:rsidRDefault="009263BD" w:rsidP="009263BD">
      <w:pPr>
        <w:widowControl w:val="0"/>
        <w:autoSpaceDE w:val="0"/>
        <w:autoSpaceDN w:val="0"/>
        <w:ind w:right="-1"/>
        <w:jc w:val="both"/>
        <w:rPr>
          <w:rFonts w:ascii="Arial" w:hAnsi="Arial" w:cs="Arial"/>
          <w:b/>
          <w:sz w:val="20"/>
          <w:szCs w:val="20"/>
          <w:lang w:val="es-ES"/>
        </w:rPr>
      </w:pPr>
      <w:r w:rsidRPr="00F313C7">
        <w:rPr>
          <w:rFonts w:ascii="Arial" w:hAnsi="Arial" w:cs="Arial"/>
          <w:b/>
          <w:sz w:val="20"/>
          <w:szCs w:val="20"/>
          <w:lang w:val="es-ES"/>
        </w:rPr>
        <w:t>3.3.2.4 Documentos necesarios para la suscripción del contrato</w:t>
      </w:r>
    </w:p>
    <w:p w14:paraId="75854F51" w14:textId="77777777" w:rsidR="009263BD" w:rsidRPr="00F313C7" w:rsidRDefault="009263BD" w:rsidP="009263BD">
      <w:pPr>
        <w:widowControl w:val="0"/>
        <w:autoSpaceDE w:val="0"/>
        <w:autoSpaceDN w:val="0"/>
        <w:ind w:right="-1"/>
        <w:jc w:val="both"/>
        <w:rPr>
          <w:rFonts w:ascii="Arial" w:hAnsi="Arial" w:cs="Arial"/>
          <w:sz w:val="20"/>
          <w:szCs w:val="20"/>
          <w:lang w:val="es-ES"/>
        </w:rPr>
      </w:pPr>
    </w:p>
    <w:p w14:paraId="1640DB0D" w14:textId="77777777" w:rsidR="009263BD" w:rsidRPr="00F313C7" w:rsidRDefault="009263BD" w:rsidP="002A627D">
      <w:pPr>
        <w:pStyle w:val="Prrafodelista"/>
        <w:numPr>
          <w:ilvl w:val="0"/>
          <w:numId w:val="76"/>
        </w:numPr>
        <w:ind w:left="426" w:right="-92" w:hanging="426"/>
        <w:jc w:val="both"/>
        <w:rPr>
          <w:rFonts w:ascii="Arial" w:eastAsia="Calibri" w:hAnsi="Arial" w:cs="Arial"/>
          <w:bCs/>
          <w:sz w:val="20"/>
          <w:szCs w:val="20"/>
          <w:lang w:eastAsia="en-US"/>
        </w:rPr>
      </w:pPr>
      <w:r w:rsidRPr="00F313C7">
        <w:rPr>
          <w:rFonts w:ascii="Arial" w:eastAsia="Calibri" w:hAnsi="Arial" w:cs="Arial"/>
          <w:b/>
          <w:bCs/>
          <w:sz w:val="20"/>
          <w:szCs w:val="20"/>
          <w:lang w:val="es-ES" w:eastAsia="en-US"/>
        </w:rPr>
        <w:t>Formato De Información de Proveedores o Contratista</w:t>
      </w:r>
      <w:r w:rsidRPr="00F313C7">
        <w:rPr>
          <w:rFonts w:ascii="Arial" w:eastAsia="Calibri" w:hAnsi="Arial" w:cs="Arial"/>
          <w:bCs/>
          <w:sz w:val="20"/>
          <w:szCs w:val="20"/>
          <w:lang w:val="es-ES" w:eastAsia="en-US"/>
        </w:rPr>
        <w:t xml:space="preserve"> Sistema de Información Integral Financiera “SIIF”</w:t>
      </w:r>
      <w:r w:rsidRPr="00F313C7">
        <w:rPr>
          <w:rFonts w:ascii="Arial" w:eastAsia="Calibri" w:hAnsi="Arial" w:cs="Arial"/>
          <w:b/>
          <w:bCs/>
          <w:sz w:val="20"/>
          <w:szCs w:val="20"/>
          <w:lang w:val="es-ES" w:eastAsia="en-US"/>
        </w:rPr>
        <w:t xml:space="preserve">, </w:t>
      </w:r>
      <w:r w:rsidRPr="00F313C7">
        <w:rPr>
          <w:rFonts w:ascii="Arial" w:eastAsia="Calibri" w:hAnsi="Arial" w:cs="Arial"/>
          <w:bCs/>
          <w:sz w:val="20"/>
          <w:szCs w:val="20"/>
          <w:lang w:val="es-ES" w:eastAsia="en-US"/>
        </w:rPr>
        <w:t>de acuerdo con</w:t>
      </w:r>
      <w:r w:rsidRPr="00F313C7">
        <w:rPr>
          <w:rFonts w:ascii="Arial" w:eastAsia="Calibri" w:hAnsi="Arial" w:cs="Arial"/>
          <w:b/>
          <w:bCs/>
          <w:sz w:val="20"/>
          <w:szCs w:val="20"/>
          <w:lang w:val="es-ES" w:eastAsia="en-US"/>
        </w:rPr>
        <w:t xml:space="preserve"> Anexo “H”.</w:t>
      </w:r>
    </w:p>
    <w:p w14:paraId="512048AE" w14:textId="77777777" w:rsidR="009263BD" w:rsidRPr="00F313C7" w:rsidRDefault="009263BD" w:rsidP="009263BD">
      <w:pPr>
        <w:ind w:left="426" w:right="-92" w:hanging="426"/>
        <w:contextualSpacing/>
        <w:rPr>
          <w:rFonts w:ascii="Arial" w:eastAsia="Calibri" w:hAnsi="Arial" w:cs="Arial"/>
          <w:b/>
          <w:bCs/>
          <w:sz w:val="20"/>
          <w:szCs w:val="20"/>
          <w:lang w:val="es-ES" w:eastAsia="en-US"/>
        </w:rPr>
      </w:pPr>
    </w:p>
    <w:p w14:paraId="5E911593" w14:textId="77777777" w:rsidR="009263BD" w:rsidRPr="00F313C7" w:rsidRDefault="009263BD" w:rsidP="002A627D">
      <w:pPr>
        <w:pStyle w:val="Prrafodelista"/>
        <w:numPr>
          <w:ilvl w:val="0"/>
          <w:numId w:val="76"/>
        </w:numPr>
        <w:ind w:left="426" w:right="-92" w:hanging="426"/>
        <w:jc w:val="both"/>
        <w:rPr>
          <w:rFonts w:ascii="Arial" w:eastAsia="Calibri" w:hAnsi="Arial" w:cs="Arial"/>
          <w:bCs/>
          <w:sz w:val="20"/>
          <w:szCs w:val="20"/>
          <w:lang w:eastAsia="en-US"/>
        </w:rPr>
      </w:pPr>
      <w:r w:rsidRPr="00F313C7">
        <w:rPr>
          <w:rFonts w:ascii="Arial" w:eastAsia="Calibri" w:hAnsi="Arial" w:cs="Arial"/>
          <w:b/>
          <w:bCs/>
          <w:sz w:val="20"/>
          <w:szCs w:val="20"/>
          <w:lang w:val="es-ES" w:eastAsia="en-US"/>
        </w:rPr>
        <w:t>Fotocopia del Registro Único Tributario (RUT)</w:t>
      </w:r>
      <w:r w:rsidRPr="00F313C7">
        <w:rPr>
          <w:rFonts w:ascii="Arial" w:eastAsia="Calibri" w:hAnsi="Arial" w:cs="Arial"/>
          <w:bCs/>
          <w:sz w:val="20"/>
          <w:szCs w:val="20"/>
          <w:lang w:val="es-ES" w:eastAsia="en-US"/>
        </w:rPr>
        <w:t xml:space="preserve">. Con el fin de verificar el Régimen Tributario al que corresponde. Para el caso de consorcios o uniones temporales, deberán presentarlo individualmente y en caso que les sea adjudicado el contrato al momento de la suscripción del mismo. </w:t>
      </w:r>
    </w:p>
    <w:p w14:paraId="7EF5847C" w14:textId="77777777" w:rsidR="009263BD" w:rsidRPr="00F313C7" w:rsidRDefault="009263BD" w:rsidP="009263BD">
      <w:pPr>
        <w:pStyle w:val="Prrafodelista"/>
        <w:ind w:left="426" w:hanging="426"/>
        <w:rPr>
          <w:rFonts w:ascii="Arial" w:eastAsia="Calibri" w:hAnsi="Arial" w:cs="Arial"/>
          <w:b/>
          <w:bCs/>
          <w:sz w:val="20"/>
          <w:szCs w:val="20"/>
          <w:lang w:val="es-ES" w:eastAsia="en-US"/>
        </w:rPr>
      </w:pPr>
    </w:p>
    <w:p w14:paraId="186101D4" w14:textId="5ED77CCA" w:rsidR="009263BD" w:rsidRPr="00CD6B1F" w:rsidRDefault="009263BD" w:rsidP="002A627D">
      <w:pPr>
        <w:pStyle w:val="Prrafodelista"/>
        <w:numPr>
          <w:ilvl w:val="0"/>
          <w:numId w:val="76"/>
        </w:numPr>
        <w:ind w:left="426" w:right="-92" w:hanging="426"/>
        <w:jc w:val="both"/>
        <w:rPr>
          <w:rStyle w:val="markedcontent"/>
          <w:rFonts w:ascii="Arial" w:eastAsia="Calibri" w:hAnsi="Arial" w:cs="Arial"/>
          <w:bCs/>
          <w:sz w:val="20"/>
          <w:szCs w:val="20"/>
          <w:lang w:eastAsia="en-US"/>
        </w:rPr>
      </w:pPr>
      <w:r w:rsidRPr="00F313C7">
        <w:rPr>
          <w:rFonts w:ascii="Arial" w:eastAsia="Calibri" w:hAnsi="Arial" w:cs="Arial"/>
          <w:b/>
          <w:bCs/>
          <w:sz w:val="20"/>
          <w:szCs w:val="20"/>
          <w:lang w:val="es-ES" w:eastAsia="en-US"/>
        </w:rPr>
        <w:t>Certificación Bancaria</w:t>
      </w:r>
      <w:r w:rsidRPr="00F313C7">
        <w:rPr>
          <w:rFonts w:ascii="Arial" w:eastAsia="Calibri" w:hAnsi="Arial" w:cs="Arial"/>
          <w:bCs/>
          <w:sz w:val="20"/>
          <w:szCs w:val="20"/>
          <w:lang w:val="es-ES" w:eastAsia="en-US"/>
        </w:rPr>
        <w:t>. Que contenga: número de cuenta (abierta con el NIT de la sociedad para el caso de personas jurídicas, o del representante para el caso de personas naturales), banco, sucursal, código del banco, código de la sucursal, beneficiario expedida dentro de los treinta (30) días anteriores a la fecha de cierre del proceso. No aplica para el caso de consorcios o uniones temporales, quienes deberán presentar dicho documento en caso que les sea adjudicado el proceso contractual, con fecha de expedición no superior a treinta (30) días a la fecha de cierre de la solicitud. Cuando se trate de Consorcios o Uniones Temporales se debe tener en cuenta que “…los consorcios y las uniones temporales en tanto no compartan una personalidad jurídica distinta a sus integrantes no podrán ser titulares de cuentas bancarias y otros productos bancarios (y en esta medida destinatarios y/o tenedores de cheques) en tanto tales figuras jurídicas carecen de personalidad jurídica propia y, por tanto, no cuentan con capacidad para entablar relaciones jurídicas negociables diferentes a los contratos estatales” (Conceptos (SFC) 2014017314- 001 del 4 de abril de 2014 y 2015011812002 del 25 de marzo de 2015), de resultar adjudicatarios, las personas plurales deberán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(Circulares Básica Jurídica 007 de 1996 y Externa 029 de 2014 numeral 4.2.2.2.1., numeral 4.2., Capítulo IV, Título IV de la Parte 1ª, si como el Memorando No. 2014031879-005 del 11 de junio de 2014) de la Superintendencia Financiera.</w:t>
      </w:r>
    </w:p>
    <w:p w14:paraId="0169C9F1" w14:textId="77777777" w:rsidR="003A5EFB" w:rsidRPr="00A77DEF" w:rsidRDefault="003A5EFB" w:rsidP="00A77DEF">
      <w:pPr>
        <w:ind w:right="-92"/>
        <w:jc w:val="both"/>
        <w:rPr>
          <w:rFonts w:ascii="Arial" w:eastAsia="Calibri" w:hAnsi="Arial" w:cs="Arial"/>
          <w:bCs/>
          <w:sz w:val="20"/>
          <w:szCs w:val="20"/>
          <w:lang w:eastAsia="en-US"/>
        </w:rPr>
      </w:pPr>
    </w:p>
    <w:p w14:paraId="5274CB16" w14:textId="77777777" w:rsidR="00D260E2" w:rsidRPr="00F313C7" w:rsidRDefault="00B33196" w:rsidP="00F313C7">
      <w:pPr>
        <w:adjustRightInd w:val="0"/>
        <w:ind w:right="-1"/>
        <w:jc w:val="both"/>
        <w:rPr>
          <w:rFonts w:ascii="Arial" w:hAnsi="Arial" w:cs="Arial"/>
          <w:b/>
          <w:bCs/>
          <w:sz w:val="20"/>
          <w:szCs w:val="20"/>
        </w:rPr>
      </w:pPr>
      <w:r w:rsidRPr="00F313C7">
        <w:rPr>
          <w:rFonts w:ascii="Arial" w:hAnsi="Arial" w:cs="Arial"/>
          <w:b/>
          <w:bCs/>
          <w:sz w:val="20"/>
          <w:szCs w:val="20"/>
        </w:rPr>
        <w:t>3.4 DOCUMENTOS DE VERIFICACIÓN TÉCNICA</w:t>
      </w:r>
      <w:r w:rsidR="00187347">
        <w:rPr>
          <w:rFonts w:ascii="Arial" w:hAnsi="Arial" w:cs="Arial"/>
          <w:b/>
          <w:bCs/>
          <w:sz w:val="20"/>
          <w:szCs w:val="20"/>
        </w:rPr>
        <w:t xml:space="preserve"> </w:t>
      </w:r>
    </w:p>
    <w:p w14:paraId="659FEF18" w14:textId="77777777" w:rsidR="00D260E2" w:rsidRPr="00F313C7" w:rsidRDefault="00D260E2" w:rsidP="00F313C7">
      <w:pPr>
        <w:adjustRightInd w:val="0"/>
        <w:ind w:right="-1"/>
        <w:jc w:val="both"/>
        <w:rPr>
          <w:rFonts w:ascii="Arial" w:hAnsi="Arial" w:cs="Arial"/>
          <w:b/>
          <w:bCs/>
          <w:sz w:val="20"/>
          <w:szCs w:val="20"/>
        </w:rPr>
      </w:pPr>
    </w:p>
    <w:p w14:paraId="43A46ACC" w14:textId="77777777" w:rsidR="00CE720A" w:rsidRPr="00F313C7" w:rsidRDefault="00CE720A" w:rsidP="00F313C7">
      <w:pPr>
        <w:ind w:right="-92"/>
        <w:jc w:val="both"/>
        <w:rPr>
          <w:rFonts w:ascii="Arial" w:hAnsi="Arial" w:cs="Arial"/>
          <w:sz w:val="20"/>
          <w:szCs w:val="20"/>
        </w:rPr>
      </w:pPr>
      <w:r w:rsidRPr="00F313C7">
        <w:rPr>
          <w:rFonts w:ascii="Arial" w:hAnsi="Arial" w:cs="Arial"/>
          <w:sz w:val="20"/>
          <w:szCs w:val="20"/>
        </w:rPr>
        <w:t xml:space="preserve">Requisitos de verificación </w:t>
      </w:r>
      <w:r w:rsidR="00B65948" w:rsidRPr="00F313C7">
        <w:rPr>
          <w:rFonts w:ascii="Arial" w:hAnsi="Arial" w:cs="Arial"/>
          <w:sz w:val="20"/>
          <w:szCs w:val="20"/>
        </w:rPr>
        <w:t>técnica</w:t>
      </w:r>
    </w:p>
    <w:p w14:paraId="15A1F059" w14:textId="77777777" w:rsidR="00CE720A" w:rsidRPr="00F313C7" w:rsidRDefault="00CE720A" w:rsidP="00F313C7">
      <w:pPr>
        <w:adjustRightInd w:val="0"/>
        <w:ind w:right="-1"/>
        <w:jc w:val="both"/>
        <w:rPr>
          <w:rFonts w:ascii="Arial" w:hAnsi="Arial" w:cs="Arial"/>
          <w:b/>
          <w:bCs/>
          <w:sz w:val="20"/>
          <w:szCs w:val="20"/>
        </w:rPr>
      </w:pPr>
    </w:p>
    <w:p w14:paraId="008E50D1" w14:textId="77777777" w:rsidR="00D51394" w:rsidRPr="00F313C7" w:rsidRDefault="0040324C" w:rsidP="00EE3C23">
      <w:pPr>
        <w:pStyle w:val="Prrafodelista"/>
        <w:widowControl w:val="0"/>
        <w:numPr>
          <w:ilvl w:val="2"/>
          <w:numId w:val="10"/>
        </w:numPr>
        <w:autoSpaceDE w:val="0"/>
        <w:autoSpaceDN w:val="0"/>
        <w:ind w:right="-1"/>
        <w:jc w:val="both"/>
        <w:rPr>
          <w:rFonts w:ascii="Arial" w:eastAsia="Calibri" w:hAnsi="Arial" w:cs="Arial"/>
          <w:sz w:val="20"/>
          <w:szCs w:val="20"/>
          <w:lang w:eastAsia="en-US"/>
        </w:rPr>
      </w:pPr>
      <w:r w:rsidRPr="00F313C7">
        <w:rPr>
          <w:rFonts w:ascii="Arial" w:eastAsia="Calibri" w:hAnsi="Arial" w:cs="Arial"/>
          <w:b/>
          <w:sz w:val="20"/>
          <w:szCs w:val="20"/>
          <w:lang w:val="es-CO" w:eastAsia="en-US"/>
        </w:rPr>
        <w:t>ESPECIFICACIONES TÉCNICAS.</w:t>
      </w:r>
    </w:p>
    <w:p w14:paraId="6EBF042A" w14:textId="77777777" w:rsidR="00D51394" w:rsidRDefault="00D51394" w:rsidP="00F313C7">
      <w:pPr>
        <w:widowControl w:val="0"/>
        <w:autoSpaceDE w:val="0"/>
        <w:autoSpaceDN w:val="0"/>
        <w:ind w:right="-1"/>
        <w:jc w:val="both"/>
        <w:rPr>
          <w:rFonts w:ascii="Arial" w:eastAsia="Calibri" w:hAnsi="Arial" w:cs="Arial"/>
          <w:sz w:val="20"/>
          <w:szCs w:val="20"/>
          <w:lang w:eastAsia="en-US"/>
        </w:rPr>
      </w:pPr>
    </w:p>
    <w:p w14:paraId="443F4E6E" w14:textId="4F327947" w:rsidR="00A77DEF" w:rsidRPr="00107888" w:rsidRDefault="00693E22" w:rsidP="00187347">
      <w:pPr>
        <w:widowControl w:val="0"/>
        <w:autoSpaceDE w:val="0"/>
        <w:autoSpaceDN w:val="0"/>
        <w:ind w:right="141"/>
        <w:jc w:val="both"/>
        <w:rPr>
          <w:rFonts w:ascii="Arial" w:eastAsia="Calibri" w:hAnsi="Arial" w:cs="Arial"/>
          <w:sz w:val="20"/>
          <w:szCs w:val="20"/>
          <w:lang w:eastAsia="en-US"/>
        </w:rPr>
      </w:pPr>
      <w:r>
        <w:rPr>
          <w:rFonts w:ascii="Arial" w:eastAsia="Calibri" w:hAnsi="Arial" w:cs="Arial"/>
          <w:sz w:val="20"/>
          <w:szCs w:val="20"/>
          <w:lang w:eastAsia="en-US"/>
        </w:rPr>
        <w:t>Con</w:t>
      </w:r>
      <w:r w:rsidR="00A77DEF" w:rsidRPr="00107888">
        <w:rPr>
          <w:rFonts w:ascii="Arial" w:eastAsia="Calibri" w:hAnsi="Arial" w:cs="Arial"/>
          <w:sz w:val="20"/>
          <w:szCs w:val="20"/>
          <w:lang w:eastAsia="en-US"/>
        </w:rPr>
        <w:t xml:space="preserve"> la sola presentación de su oferta y suscripción de la carta de presentación de la </w:t>
      </w:r>
      <w:r w:rsidR="00187347" w:rsidRPr="00107888">
        <w:rPr>
          <w:rFonts w:ascii="Arial" w:eastAsia="Calibri" w:hAnsi="Arial" w:cs="Arial"/>
          <w:sz w:val="20"/>
          <w:szCs w:val="20"/>
          <w:lang w:eastAsia="en-US"/>
        </w:rPr>
        <w:t xml:space="preserve">oferta </w:t>
      </w:r>
      <w:r>
        <w:rPr>
          <w:rFonts w:ascii="Arial" w:eastAsia="Calibri" w:hAnsi="Arial" w:cs="Arial"/>
          <w:sz w:val="20"/>
          <w:szCs w:val="20"/>
          <w:lang w:eastAsia="en-US"/>
        </w:rPr>
        <w:t xml:space="preserve">se presume que el proponente </w:t>
      </w:r>
      <w:r w:rsidR="00187347" w:rsidRPr="00107888">
        <w:rPr>
          <w:rFonts w:ascii="Arial" w:eastAsia="Calibri" w:hAnsi="Arial" w:cs="Arial"/>
          <w:sz w:val="20"/>
          <w:szCs w:val="20"/>
          <w:lang w:eastAsia="en-US"/>
        </w:rPr>
        <w:t>entiende</w:t>
      </w:r>
      <w:r w:rsidR="00A77DEF" w:rsidRPr="00107888">
        <w:rPr>
          <w:rFonts w:ascii="Arial" w:eastAsia="Calibri" w:hAnsi="Arial" w:cs="Arial"/>
          <w:sz w:val="20"/>
          <w:szCs w:val="20"/>
          <w:lang w:eastAsia="en-US"/>
        </w:rPr>
        <w:t xml:space="preserve"> y acepta la totalidad de las exigencias establecidas en el A</w:t>
      </w:r>
      <w:r w:rsidR="00187347" w:rsidRPr="00107888">
        <w:rPr>
          <w:rFonts w:ascii="Arial" w:eastAsia="Calibri" w:hAnsi="Arial" w:cs="Arial"/>
          <w:sz w:val="20"/>
          <w:szCs w:val="20"/>
          <w:lang w:eastAsia="en-US"/>
        </w:rPr>
        <w:t>nexo “I” de ESPECIFICACIONES TÉCNICAS</w:t>
      </w:r>
      <w:r w:rsidR="00A77DEF" w:rsidRPr="00107888">
        <w:rPr>
          <w:rFonts w:ascii="Arial" w:eastAsia="Calibri" w:hAnsi="Arial" w:cs="Arial"/>
          <w:sz w:val="20"/>
          <w:szCs w:val="20"/>
          <w:lang w:eastAsia="en-US"/>
        </w:rPr>
        <w:t xml:space="preserve"> y se compromete a cumplir a cabalidad con las mismas durante la ejecución del contrato, teniendo en cuenta que constituyen las condiciones mínimas requeridas por la entidad para la satisfacción de la necesidad que motiva el presente proceso de contratación. </w:t>
      </w:r>
    </w:p>
    <w:p w14:paraId="4BB0BC0F" w14:textId="77777777" w:rsidR="00A77DEF" w:rsidRPr="00107888" w:rsidRDefault="00A77DEF" w:rsidP="00187347">
      <w:pPr>
        <w:widowControl w:val="0"/>
        <w:autoSpaceDE w:val="0"/>
        <w:autoSpaceDN w:val="0"/>
        <w:ind w:right="141"/>
        <w:jc w:val="both"/>
        <w:rPr>
          <w:rFonts w:ascii="Arial" w:eastAsia="Calibri" w:hAnsi="Arial" w:cs="Arial"/>
          <w:sz w:val="20"/>
          <w:szCs w:val="20"/>
          <w:lang w:eastAsia="en-US"/>
        </w:rPr>
      </w:pPr>
    </w:p>
    <w:p w14:paraId="562B6D14" w14:textId="77777777" w:rsidR="00460EB8" w:rsidRDefault="00A77DEF" w:rsidP="00187347">
      <w:pPr>
        <w:widowControl w:val="0"/>
        <w:autoSpaceDE w:val="0"/>
        <w:autoSpaceDN w:val="0"/>
        <w:ind w:right="141"/>
        <w:jc w:val="both"/>
        <w:rPr>
          <w:rFonts w:ascii="Arial" w:eastAsia="Calibri" w:hAnsi="Arial" w:cs="Arial"/>
          <w:sz w:val="20"/>
          <w:szCs w:val="20"/>
          <w:lang w:eastAsia="en-US"/>
        </w:rPr>
      </w:pPr>
      <w:r w:rsidRPr="00107888">
        <w:rPr>
          <w:rFonts w:ascii="Arial" w:eastAsia="Calibri" w:hAnsi="Arial" w:cs="Arial"/>
          <w:sz w:val="20"/>
          <w:szCs w:val="20"/>
          <w:lang w:eastAsia="en-US"/>
        </w:rPr>
        <w:t xml:space="preserve">El oferente deberá verificar y analizar el </w:t>
      </w:r>
      <w:r w:rsidRPr="00107888">
        <w:rPr>
          <w:rFonts w:ascii="Arial" w:eastAsia="Calibri" w:hAnsi="Arial" w:cs="Arial"/>
          <w:b/>
          <w:sz w:val="20"/>
          <w:szCs w:val="20"/>
          <w:lang w:eastAsia="en-US"/>
        </w:rPr>
        <w:t>Anexo “I”</w:t>
      </w:r>
      <w:r w:rsidRPr="00107888">
        <w:rPr>
          <w:rFonts w:ascii="Arial" w:eastAsia="Calibri" w:hAnsi="Arial" w:cs="Arial"/>
          <w:sz w:val="20"/>
          <w:szCs w:val="20"/>
          <w:lang w:eastAsia="en-US"/>
        </w:rPr>
        <w:t xml:space="preserve"> Especificaciones</w:t>
      </w:r>
      <w:r w:rsidRPr="00A77DEF">
        <w:rPr>
          <w:rFonts w:ascii="Arial" w:eastAsia="Calibri" w:hAnsi="Arial" w:cs="Arial"/>
          <w:sz w:val="20"/>
          <w:szCs w:val="20"/>
          <w:lang w:eastAsia="en-US"/>
        </w:rPr>
        <w:t xml:space="preserve"> Técnicas, de acuerdo con los requisitos establecidos por la Entidad, para presentar su oferta</w:t>
      </w:r>
    </w:p>
    <w:p w14:paraId="5B048C1A" w14:textId="77777777" w:rsidR="00187347" w:rsidRDefault="00187347" w:rsidP="00187347">
      <w:pPr>
        <w:widowControl w:val="0"/>
        <w:autoSpaceDE w:val="0"/>
        <w:autoSpaceDN w:val="0"/>
        <w:ind w:right="-1"/>
        <w:jc w:val="both"/>
        <w:rPr>
          <w:rFonts w:ascii="Arial" w:eastAsia="Calibri" w:hAnsi="Arial" w:cs="Arial"/>
          <w:sz w:val="20"/>
          <w:szCs w:val="20"/>
          <w:lang w:eastAsia="en-US"/>
        </w:rPr>
      </w:pPr>
    </w:p>
    <w:p w14:paraId="587FBA9A" w14:textId="77777777" w:rsidR="00187347" w:rsidRDefault="00187347" w:rsidP="00187347">
      <w:pPr>
        <w:tabs>
          <w:tab w:val="left" w:pos="3011"/>
        </w:tabs>
        <w:ind w:right="145"/>
        <w:jc w:val="both"/>
        <w:rPr>
          <w:rFonts w:ascii="Arial" w:hAnsi="Arial" w:cs="Arial"/>
          <w:bCs/>
          <w:sz w:val="20"/>
          <w:szCs w:val="20"/>
        </w:rPr>
      </w:pPr>
      <w:r w:rsidRPr="00825E59">
        <w:rPr>
          <w:rFonts w:ascii="Arial" w:hAnsi="Arial" w:cs="Arial"/>
          <w:bCs/>
          <w:sz w:val="20"/>
          <w:szCs w:val="20"/>
        </w:rPr>
        <w:t>Se verificará que la documentación presentada por el oferente se ajuste a lo exigido en el proceso por pa</w:t>
      </w:r>
      <w:r>
        <w:rPr>
          <w:rFonts w:ascii="Arial" w:hAnsi="Arial" w:cs="Arial"/>
          <w:bCs/>
          <w:sz w:val="20"/>
          <w:szCs w:val="20"/>
        </w:rPr>
        <w:t xml:space="preserve">rte de la Base Naval </w:t>
      </w:r>
      <w:r w:rsidR="008313AC">
        <w:rPr>
          <w:rFonts w:ascii="Arial" w:hAnsi="Arial" w:cs="Arial"/>
          <w:bCs/>
          <w:sz w:val="20"/>
          <w:szCs w:val="20"/>
        </w:rPr>
        <w:t xml:space="preserve">No. 5 </w:t>
      </w:r>
      <w:r>
        <w:rPr>
          <w:rFonts w:ascii="Arial" w:hAnsi="Arial" w:cs="Arial"/>
          <w:bCs/>
          <w:sz w:val="20"/>
          <w:szCs w:val="20"/>
        </w:rPr>
        <w:t>ARC “Orinoquía</w:t>
      </w:r>
      <w:r w:rsidRPr="00825E59">
        <w:rPr>
          <w:rFonts w:ascii="Arial" w:hAnsi="Arial" w:cs="Arial"/>
          <w:bCs/>
          <w:sz w:val="20"/>
          <w:szCs w:val="20"/>
        </w:rPr>
        <w:t>”, el Comité Asesor Evaluador Técnico emitirá el concepto respectivo sobre el cumplimiento de todos y cada una de las exigencias contenidas en el anexo técnico del proceso, manifestaciones y soportes, las condiciones mínimas, excluyentes son de obligatorio cumplimiento y deberán presentarse con la oferta</w:t>
      </w:r>
      <w:r>
        <w:rPr>
          <w:rFonts w:ascii="Arial" w:hAnsi="Arial" w:cs="Arial"/>
          <w:bCs/>
          <w:sz w:val="20"/>
          <w:szCs w:val="20"/>
        </w:rPr>
        <w:t>.</w:t>
      </w:r>
    </w:p>
    <w:p w14:paraId="37269B22" w14:textId="77777777" w:rsidR="00187347" w:rsidRDefault="00187347" w:rsidP="00187347">
      <w:pPr>
        <w:tabs>
          <w:tab w:val="left" w:pos="3011"/>
        </w:tabs>
        <w:ind w:right="145"/>
        <w:jc w:val="both"/>
        <w:rPr>
          <w:rFonts w:ascii="Arial" w:hAnsi="Arial" w:cs="Arial"/>
          <w:bCs/>
          <w:sz w:val="20"/>
          <w:szCs w:val="20"/>
        </w:rPr>
      </w:pPr>
    </w:p>
    <w:p w14:paraId="5F1A447C" w14:textId="00C40638" w:rsidR="00187347" w:rsidRDefault="00187347" w:rsidP="00187347">
      <w:pPr>
        <w:tabs>
          <w:tab w:val="left" w:pos="3011"/>
        </w:tabs>
        <w:ind w:right="145"/>
        <w:jc w:val="both"/>
        <w:rPr>
          <w:rFonts w:ascii="Arial" w:hAnsi="Arial" w:cs="Arial"/>
          <w:bCs/>
          <w:sz w:val="20"/>
          <w:szCs w:val="20"/>
        </w:rPr>
      </w:pPr>
      <w:r w:rsidRPr="000F78A4">
        <w:rPr>
          <w:rFonts w:ascii="Arial" w:hAnsi="Arial" w:cs="Arial"/>
          <w:b/>
          <w:bCs/>
          <w:sz w:val="20"/>
          <w:szCs w:val="20"/>
        </w:rPr>
        <w:t>NOTA</w:t>
      </w:r>
      <w:r>
        <w:rPr>
          <w:rFonts w:ascii="Arial" w:hAnsi="Arial" w:cs="Arial"/>
          <w:b/>
          <w:bCs/>
          <w:sz w:val="20"/>
          <w:szCs w:val="20"/>
        </w:rPr>
        <w:t xml:space="preserve"> 1</w:t>
      </w:r>
      <w:r w:rsidRPr="000F78A4">
        <w:rPr>
          <w:rFonts w:ascii="Arial" w:hAnsi="Arial" w:cs="Arial"/>
          <w:b/>
          <w:bCs/>
          <w:sz w:val="20"/>
          <w:szCs w:val="20"/>
        </w:rPr>
        <w:t>:</w:t>
      </w:r>
      <w:r w:rsidRPr="000F78A4">
        <w:rPr>
          <w:rFonts w:ascii="Arial" w:hAnsi="Arial" w:cs="Arial"/>
          <w:bCs/>
          <w:sz w:val="20"/>
          <w:szCs w:val="20"/>
        </w:rPr>
        <w:t xml:space="preserve"> El futuro contratista deberá acreditar el aval de su propuesta, firmando la carta de presentación de la oferta por el Representante Legal de la sociedad y por un ingeniero inscrito, con tarjeta de matrícula profesional en la respectiva rama de la ingeniería, y copia del certificado de antecedentes, como lo establece el ar</w:t>
      </w:r>
      <w:r w:rsidR="00A8134B">
        <w:rPr>
          <w:rFonts w:ascii="Arial" w:hAnsi="Arial" w:cs="Arial"/>
          <w:bCs/>
          <w:sz w:val="20"/>
          <w:szCs w:val="20"/>
        </w:rPr>
        <w:t>tículo 20 de la Ley 842 de 2003</w:t>
      </w:r>
      <w:r w:rsidR="008C3A8C">
        <w:rPr>
          <w:rFonts w:ascii="Arial" w:hAnsi="Arial" w:cs="Arial"/>
          <w:bCs/>
          <w:sz w:val="20"/>
          <w:szCs w:val="20"/>
        </w:rPr>
        <w:t>.</w:t>
      </w:r>
      <w:r w:rsidR="00A8134B">
        <w:rPr>
          <w:rFonts w:ascii="Arial" w:hAnsi="Arial" w:cs="Arial"/>
          <w:bCs/>
          <w:sz w:val="20"/>
          <w:szCs w:val="20"/>
        </w:rPr>
        <w:t xml:space="preserve"> (Aplica para procesos de obra).</w:t>
      </w:r>
    </w:p>
    <w:p w14:paraId="0DC240C9" w14:textId="77777777" w:rsidR="00187347" w:rsidRPr="0094084E" w:rsidRDefault="00187347" w:rsidP="00187347">
      <w:pPr>
        <w:tabs>
          <w:tab w:val="left" w:pos="3011"/>
        </w:tabs>
        <w:ind w:right="145"/>
        <w:jc w:val="both"/>
        <w:rPr>
          <w:rFonts w:ascii="Arial" w:hAnsi="Arial" w:cs="Arial"/>
          <w:bCs/>
          <w:sz w:val="20"/>
          <w:szCs w:val="20"/>
        </w:rPr>
      </w:pPr>
    </w:p>
    <w:p w14:paraId="703C1C88" w14:textId="59F972C3" w:rsidR="00187347" w:rsidRPr="0094084E" w:rsidRDefault="00187347" w:rsidP="00187347">
      <w:pPr>
        <w:tabs>
          <w:tab w:val="left" w:pos="3011"/>
        </w:tabs>
        <w:ind w:right="145"/>
        <w:jc w:val="both"/>
        <w:rPr>
          <w:rFonts w:ascii="Arial" w:hAnsi="Arial" w:cs="Arial"/>
          <w:bCs/>
          <w:sz w:val="20"/>
          <w:szCs w:val="20"/>
        </w:rPr>
      </w:pPr>
      <w:r w:rsidRPr="000F78A4">
        <w:rPr>
          <w:rFonts w:ascii="Arial" w:hAnsi="Arial" w:cs="Arial"/>
          <w:b/>
          <w:bCs/>
          <w:sz w:val="20"/>
          <w:szCs w:val="20"/>
        </w:rPr>
        <w:t>NOTA</w:t>
      </w:r>
      <w:r>
        <w:rPr>
          <w:rFonts w:ascii="Arial" w:hAnsi="Arial" w:cs="Arial"/>
          <w:b/>
          <w:bCs/>
          <w:sz w:val="20"/>
          <w:szCs w:val="20"/>
        </w:rPr>
        <w:t xml:space="preserve"> 2</w:t>
      </w:r>
      <w:r w:rsidRPr="000F78A4">
        <w:rPr>
          <w:rFonts w:ascii="Arial" w:hAnsi="Arial" w:cs="Arial"/>
          <w:b/>
          <w:bCs/>
          <w:sz w:val="20"/>
          <w:szCs w:val="20"/>
        </w:rPr>
        <w:t>:</w:t>
      </w:r>
      <w:r w:rsidRPr="000F78A4">
        <w:rPr>
          <w:rFonts w:ascii="Arial" w:hAnsi="Arial" w:cs="Arial"/>
          <w:bCs/>
          <w:sz w:val="20"/>
          <w:szCs w:val="20"/>
        </w:rPr>
        <w:t xml:space="preserve"> </w:t>
      </w:r>
      <w:r w:rsidRPr="0094084E">
        <w:rPr>
          <w:rFonts w:ascii="Arial" w:hAnsi="Arial" w:cs="Arial"/>
          <w:sz w:val="20"/>
          <w:szCs w:val="20"/>
        </w:rPr>
        <w:t>De conformidad a lo contemplado en el artículo 11 de la ley 842 de 2003, el futuro contratista deberá presentar dentro de los documentos contentivos de su oferta, la presentación del documento que acredite la inscripción o el registro profesional en el área de Ingeniería, de sus profesiones afines y de sus profesiones auxiliares.</w:t>
      </w:r>
      <w:r w:rsidR="008C3A8C" w:rsidRPr="008C3A8C">
        <w:rPr>
          <w:rFonts w:ascii="Arial" w:hAnsi="Arial" w:cs="Arial"/>
          <w:bCs/>
          <w:sz w:val="20"/>
          <w:szCs w:val="20"/>
        </w:rPr>
        <w:t xml:space="preserve"> </w:t>
      </w:r>
      <w:r w:rsidR="008C3A8C">
        <w:rPr>
          <w:rFonts w:ascii="Arial" w:hAnsi="Arial" w:cs="Arial"/>
          <w:bCs/>
          <w:sz w:val="20"/>
          <w:szCs w:val="20"/>
        </w:rPr>
        <w:t>(Aplica para procesos de obra).</w:t>
      </w:r>
    </w:p>
    <w:p w14:paraId="4D1F927A" w14:textId="77777777" w:rsidR="00187347" w:rsidRPr="009E32AD" w:rsidRDefault="00187347" w:rsidP="00187347">
      <w:pPr>
        <w:tabs>
          <w:tab w:val="left" w:pos="3011"/>
        </w:tabs>
        <w:jc w:val="both"/>
        <w:rPr>
          <w:rFonts w:ascii="Arial" w:hAnsi="Arial" w:cs="Arial"/>
          <w:sz w:val="20"/>
          <w:szCs w:val="20"/>
        </w:rPr>
      </w:pPr>
    </w:p>
    <w:p w14:paraId="4F4342F0" w14:textId="77777777" w:rsidR="00187347" w:rsidRPr="009E32AD" w:rsidRDefault="00187347" w:rsidP="00187347">
      <w:pPr>
        <w:tabs>
          <w:tab w:val="left" w:pos="3011"/>
        </w:tabs>
        <w:jc w:val="both"/>
        <w:rPr>
          <w:rFonts w:ascii="Arial" w:hAnsi="Arial" w:cs="Arial"/>
          <w:b/>
          <w:bCs/>
          <w:sz w:val="20"/>
          <w:szCs w:val="20"/>
        </w:rPr>
      </w:pPr>
      <w:r>
        <w:rPr>
          <w:rFonts w:ascii="Arial" w:hAnsi="Arial" w:cs="Arial"/>
          <w:b/>
          <w:bCs/>
          <w:sz w:val="20"/>
          <w:szCs w:val="20"/>
        </w:rPr>
        <w:t>3.4.2</w:t>
      </w:r>
      <w:r w:rsidRPr="007E6A9F">
        <w:rPr>
          <w:rFonts w:ascii="Arial" w:hAnsi="Arial" w:cs="Arial"/>
          <w:b/>
          <w:bCs/>
          <w:sz w:val="20"/>
          <w:szCs w:val="20"/>
        </w:rPr>
        <w:t xml:space="preserve"> ACREDITACIÓN DE EXPERIENCIA </w:t>
      </w:r>
    </w:p>
    <w:p w14:paraId="626BCB40" w14:textId="77777777" w:rsidR="00187347" w:rsidRDefault="00187347" w:rsidP="00187347">
      <w:pPr>
        <w:tabs>
          <w:tab w:val="left" w:pos="3011"/>
        </w:tabs>
        <w:jc w:val="both"/>
        <w:rPr>
          <w:rFonts w:ascii="Arial" w:hAnsi="Arial" w:cs="Arial"/>
          <w:sz w:val="20"/>
          <w:szCs w:val="20"/>
        </w:rPr>
      </w:pPr>
    </w:p>
    <w:p w14:paraId="3CDE580C" w14:textId="77777777" w:rsidR="00F63D94" w:rsidRDefault="00F63D94" w:rsidP="00F63D94">
      <w:pPr>
        <w:tabs>
          <w:tab w:val="left" w:pos="374"/>
        </w:tabs>
        <w:jc w:val="both"/>
        <w:rPr>
          <w:rFonts w:ascii="Arial" w:hAnsi="Arial" w:cs="Arial"/>
          <w:bCs/>
          <w:sz w:val="20"/>
          <w:szCs w:val="20"/>
          <w:lang w:val="es-CO" w:eastAsia="es-CO"/>
        </w:rPr>
      </w:pPr>
      <w:r>
        <w:rPr>
          <w:rFonts w:ascii="Arial" w:hAnsi="Arial" w:cs="Arial"/>
          <w:bCs/>
          <w:sz w:val="20"/>
          <w:szCs w:val="20"/>
          <w:lang w:val="es-CO" w:eastAsia="es-CO"/>
        </w:rPr>
        <w:t>En acatamiento del mandato contenido en el artículo 5 de la Ley 1150 de 2007 y el Decreto 1082 del 26 de mayo de 2015, POR MEDIO DEL CUAL SE EXPIDE EL DECRETO ÚNICO REGLAMENTARIO DEL SECTOR ADMINISTRATIVO DE PLANEACIÓN NACIONAL, LIBRO 2 “RÉGIMEN REGLAMENTARIO DEL SECTOR ADMINISTRATIVO DE PLANEACIÓN NACIONAL”, PARTE 2 “REGLAMENTACIONES”, TITULO 1 “CONTRATACIÓN ESTATAL”, CAPITULO 1 “SISTEMA DE COMPRAS Y CONTRATACIÓN PUBLICA”, SECCIÓN 2 “ESTRUCTURA Y DOCUMENTOS DE PROCESO DE CONTRATACIÓN”, SUBSECCIÓN 2 “SELECCIÓN” articulo 2.2.1.1.2.2.2. “Ofrecimiento más favorable”, así:</w:t>
      </w:r>
    </w:p>
    <w:p w14:paraId="38E491D6" w14:textId="77777777" w:rsidR="00F63D94" w:rsidRDefault="00F63D94" w:rsidP="00F63D94">
      <w:pPr>
        <w:tabs>
          <w:tab w:val="left" w:pos="374"/>
        </w:tabs>
        <w:ind w:left="176"/>
        <w:jc w:val="both"/>
        <w:rPr>
          <w:rFonts w:ascii="Arial" w:hAnsi="Arial" w:cs="Arial"/>
          <w:bCs/>
          <w:sz w:val="20"/>
          <w:szCs w:val="20"/>
          <w:lang w:val="es-CO" w:eastAsia="es-CO"/>
        </w:rPr>
      </w:pPr>
    </w:p>
    <w:p w14:paraId="33BB918A" w14:textId="77777777" w:rsidR="00F63D94" w:rsidRDefault="00F63D94" w:rsidP="002A627D">
      <w:pPr>
        <w:numPr>
          <w:ilvl w:val="0"/>
          <w:numId w:val="64"/>
        </w:numPr>
        <w:tabs>
          <w:tab w:val="left" w:pos="460"/>
        </w:tabs>
        <w:ind w:left="460" w:hanging="426"/>
        <w:jc w:val="both"/>
        <w:rPr>
          <w:rFonts w:ascii="Arial" w:hAnsi="Arial" w:cs="Arial"/>
          <w:b/>
          <w:bCs/>
          <w:sz w:val="20"/>
          <w:szCs w:val="20"/>
          <w:lang w:val="es-CO" w:eastAsia="es-CO"/>
        </w:rPr>
      </w:pPr>
      <w:r>
        <w:rPr>
          <w:rFonts w:ascii="Arial" w:hAnsi="Arial" w:cs="Arial"/>
          <w:b/>
          <w:bCs/>
          <w:sz w:val="20"/>
          <w:szCs w:val="20"/>
          <w:lang w:val="es-CO" w:eastAsia="es-CO"/>
        </w:rPr>
        <w:t>EN EL REGISTRO ÚNICO DE PROPONENTES: (PARA PERSONAS NATURALES Y/O JURÍDICAS NACIONALES Y/O EXTRANJERAS CON DOMICILIO EN COLOMBIA)</w:t>
      </w:r>
    </w:p>
    <w:p w14:paraId="3DCB29F5" w14:textId="77777777" w:rsidR="00F63D94" w:rsidRDefault="00F63D94" w:rsidP="00F63D94">
      <w:pPr>
        <w:tabs>
          <w:tab w:val="left" w:pos="374"/>
        </w:tabs>
        <w:ind w:left="394"/>
        <w:jc w:val="both"/>
        <w:rPr>
          <w:rFonts w:ascii="Arial" w:hAnsi="Arial" w:cs="Arial"/>
          <w:b/>
          <w:bCs/>
          <w:sz w:val="20"/>
          <w:szCs w:val="20"/>
          <w:lang w:val="es-CO" w:eastAsia="es-CO"/>
        </w:rPr>
      </w:pPr>
    </w:p>
    <w:p w14:paraId="36157924" w14:textId="77777777" w:rsidR="00F63D94" w:rsidRDefault="00F63D94" w:rsidP="00F63D94">
      <w:pPr>
        <w:tabs>
          <w:tab w:val="left" w:pos="3011"/>
        </w:tabs>
        <w:ind w:right="143"/>
        <w:jc w:val="both"/>
        <w:rPr>
          <w:rFonts w:ascii="Arial" w:hAnsi="Arial" w:cs="Arial"/>
          <w:bCs/>
          <w:sz w:val="20"/>
          <w:szCs w:val="20"/>
        </w:rPr>
      </w:pPr>
      <w:r>
        <w:rPr>
          <w:rFonts w:ascii="Arial" w:hAnsi="Arial" w:cs="Arial"/>
          <w:bCs/>
          <w:sz w:val="20"/>
          <w:szCs w:val="20"/>
        </w:rPr>
        <w:t xml:space="preserve">De acuerdo con lo establecido en el artículo 6 de la Ley 1150 de 2007, modificado por el artículo 221 del decreto ley 019 de 2012 y el artículo 2.2.1.1.1.5.1 del Decreto 1082 de 2015, todas las personas naturales o jurídicas nacionales que aspiren a celebrar contratos con las entidades estatales, deberán estar inscritas en el registro único de proponentes (RUP). </w:t>
      </w:r>
    </w:p>
    <w:p w14:paraId="70D52B73" w14:textId="77777777" w:rsidR="00F63D94" w:rsidRDefault="00F63D94" w:rsidP="00F63D94">
      <w:pPr>
        <w:tabs>
          <w:tab w:val="left" w:pos="3011"/>
        </w:tabs>
        <w:ind w:right="143"/>
        <w:jc w:val="both"/>
        <w:rPr>
          <w:rFonts w:ascii="Arial" w:hAnsi="Arial" w:cs="Arial"/>
          <w:bCs/>
          <w:sz w:val="20"/>
          <w:szCs w:val="20"/>
        </w:rPr>
      </w:pPr>
    </w:p>
    <w:p w14:paraId="3CF0BEA8" w14:textId="1CD8F9FC" w:rsidR="00F63D94" w:rsidRDefault="00F63D94" w:rsidP="00F63D94">
      <w:pPr>
        <w:tabs>
          <w:tab w:val="left" w:pos="3011"/>
        </w:tabs>
        <w:ind w:right="143"/>
        <w:jc w:val="both"/>
        <w:rPr>
          <w:rFonts w:ascii="Arial" w:hAnsi="Arial" w:cs="Arial"/>
          <w:bCs/>
          <w:sz w:val="20"/>
          <w:szCs w:val="20"/>
        </w:rPr>
      </w:pPr>
      <w:r>
        <w:rPr>
          <w:rFonts w:ascii="Arial" w:hAnsi="Arial" w:cs="Arial"/>
          <w:bCs/>
          <w:sz w:val="20"/>
          <w:szCs w:val="20"/>
        </w:rPr>
        <w:t>Para efectos de acreditar la experiencia</w:t>
      </w:r>
      <w:r w:rsidR="002730D3">
        <w:rPr>
          <w:rFonts w:ascii="Arial" w:hAnsi="Arial" w:cs="Arial"/>
          <w:bCs/>
          <w:sz w:val="20"/>
          <w:szCs w:val="20"/>
        </w:rPr>
        <w:t>,</w:t>
      </w:r>
      <w:r>
        <w:rPr>
          <w:rFonts w:ascii="Arial" w:hAnsi="Arial" w:cs="Arial"/>
          <w:bCs/>
          <w:sz w:val="20"/>
          <w:szCs w:val="20"/>
        </w:rPr>
        <w:t xml:space="preserve"> los oferentes deberán aportar el Registro Único de Proponentes (RUP) con la información actualizada en cumplimiento a lo establecido en el Decreto 1082 de 2015; este deberá tener una fecha de expedición no mayor a treinta (30) días calendarios anteriores a la fecha de presentación de la propuesta.</w:t>
      </w:r>
    </w:p>
    <w:p w14:paraId="7ACF11D0" w14:textId="77777777" w:rsidR="00F63D94" w:rsidRDefault="00F63D94" w:rsidP="00F63D94">
      <w:pPr>
        <w:tabs>
          <w:tab w:val="left" w:pos="460"/>
        </w:tabs>
        <w:ind w:right="143"/>
        <w:jc w:val="both"/>
        <w:rPr>
          <w:rFonts w:ascii="Arial" w:hAnsi="Arial" w:cs="Arial"/>
          <w:b/>
          <w:bCs/>
          <w:sz w:val="20"/>
          <w:szCs w:val="20"/>
          <w:lang w:val="es-CO" w:eastAsia="es-CO"/>
        </w:rPr>
      </w:pPr>
    </w:p>
    <w:p w14:paraId="74EB5025" w14:textId="77777777" w:rsidR="00F63D94" w:rsidRDefault="00F63D94" w:rsidP="0094546C">
      <w:pPr>
        <w:tabs>
          <w:tab w:val="left" w:pos="374"/>
        </w:tabs>
        <w:ind w:right="147"/>
        <w:jc w:val="both"/>
        <w:rPr>
          <w:rFonts w:ascii="Arial" w:hAnsi="Arial" w:cs="Arial"/>
          <w:bCs/>
          <w:sz w:val="20"/>
          <w:szCs w:val="20"/>
        </w:rPr>
      </w:pPr>
      <w:r>
        <w:rPr>
          <w:rFonts w:ascii="Arial" w:hAnsi="Arial" w:cs="Arial"/>
          <w:bCs/>
          <w:sz w:val="20"/>
          <w:szCs w:val="20"/>
        </w:rPr>
        <w:t xml:space="preserve">El registro debe contener la experiencia adquirida de forma directa o a través de la participación en proponentes plurales. Esta experiencia se obtiene con contratantes públicos, privados, nacionales o extranjeros. </w:t>
      </w:r>
    </w:p>
    <w:p w14:paraId="026E97C0" w14:textId="77777777" w:rsidR="00F63D94" w:rsidRDefault="00F63D94" w:rsidP="00F63D94">
      <w:pPr>
        <w:tabs>
          <w:tab w:val="left" w:pos="374"/>
        </w:tabs>
        <w:ind w:right="147"/>
        <w:jc w:val="both"/>
        <w:rPr>
          <w:rFonts w:ascii="Arial" w:hAnsi="Arial" w:cs="Arial"/>
          <w:bCs/>
          <w:sz w:val="20"/>
          <w:szCs w:val="20"/>
        </w:rPr>
      </w:pPr>
    </w:p>
    <w:p w14:paraId="67C06169" w14:textId="2DC3F35E" w:rsidR="00F63D94" w:rsidRDefault="00F63D94" w:rsidP="00F63D94">
      <w:pPr>
        <w:tabs>
          <w:tab w:val="left" w:pos="374"/>
        </w:tabs>
        <w:ind w:right="143"/>
        <w:jc w:val="both"/>
        <w:rPr>
          <w:rFonts w:ascii="Arial" w:hAnsi="Arial" w:cs="Arial"/>
          <w:sz w:val="20"/>
          <w:szCs w:val="20"/>
        </w:rPr>
      </w:pPr>
      <w:r>
        <w:rPr>
          <w:rFonts w:ascii="Arial" w:hAnsi="Arial" w:cs="Arial"/>
          <w:sz w:val="20"/>
          <w:szCs w:val="20"/>
        </w:rPr>
        <w:t>Los proponentes deben registrar en el RUP</w:t>
      </w:r>
      <w:r w:rsidR="00275387">
        <w:rPr>
          <w:rFonts w:ascii="Arial" w:hAnsi="Arial" w:cs="Arial"/>
          <w:sz w:val="20"/>
          <w:szCs w:val="20"/>
        </w:rPr>
        <w:t>,</w:t>
      </w:r>
      <w:r>
        <w:rPr>
          <w:rFonts w:ascii="Arial" w:hAnsi="Arial" w:cs="Arial"/>
          <w:sz w:val="20"/>
          <w:szCs w:val="20"/>
        </w:rPr>
        <w:t xml:space="preserve"> los contratos que hayan celebrado para prestar los bienes y servicios que pretenden ofrecer a las Entidades Estatales, identificando los bienes, obras y servicios con el Clasificador de Bienes y Servicios en el tercer nivel y expresar el valor del contrato respectivo en SMMLV. El registro debe contener la experiencia adquirida de forma directa o a través de la participación en proponentes plurales. Esta experiencia se obtiene con contratantes públicos, privados, nacionales o extranjeros. </w:t>
      </w:r>
    </w:p>
    <w:p w14:paraId="5A65EFFB" w14:textId="77777777" w:rsidR="00F63D94" w:rsidRDefault="00F63D94" w:rsidP="00F63D94">
      <w:pPr>
        <w:tabs>
          <w:tab w:val="left" w:pos="374"/>
        </w:tabs>
        <w:ind w:left="34" w:right="34"/>
        <w:jc w:val="both"/>
        <w:rPr>
          <w:rFonts w:ascii="Arial" w:hAnsi="Arial" w:cs="Arial"/>
          <w:sz w:val="20"/>
          <w:szCs w:val="20"/>
        </w:rPr>
      </w:pPr>
    </w:p>
    <w:p w14:paraId="13B4642D" w14:textId="77777777" w:rsidR="00F63D94" w:rsidRDefault="00F63D94" w:rsidP="00F63D94">
      <w:pPr>
        <w:tabs>
          <w:tab w:val="left" w:pos="374"/>
        </w:tabs>
        <w:ind w:left="34" w:right="34"/>
        <w:jc w:val="both"/>
        <w:rPr>
          <w:rFonts w:ascii="Arial" w:hAnsi="Arial" w:cs="Arial"/>
          <w:sz w:val="20"/>
          <w:szCs w:val="20"/>
        </w:rPr>
      </w:pPr>
      <w:r>
        <w:rPr>
          <w:rFonts w:ascii="Arial" w:hAnsi="Arial" w:cs="Arial"/>
          <w:b/>
          <w:bCs/>
          <w:sz w:val="20"/>
          <w:szCs w:val="20"/>
          <w:lang w:val="es-CO" w:eastAsia="es-CO"/>
        </w:rPr>
        <w:t>EXPERIENCIA HABILITANTE</w:t>
      </w:r>
    </w:p>
    <w:p w14:paraId="0A73CCB8" w14:textId="77777777" w:rsidR="00F63D94" w:rsidRDefault="00F63D94" w:rsidP="00F63D94">
      <w:pPr>
        <w:tabs>
          <w:tab w:val="left" w:pos="374"/>
        </w:tabs>
        <w:ind w:left="34" w:right="34"/>
        <w:jc w:val="both"/>
        <w:rPr>
          <w:rFonts w:ascii="Arial" w:hAnsi="Arial" w:cs="Arial"/>
          <w:sz w:val="20"/>
        </w:rPr>
      </w:pPr>
    </w:p>
    <w:p w14:paraId="1781756E" w14:textId="77777777" w:rsidR="00F63D94" w:rsidRDefault="00F63D94" w:rsidP="00F63D94">
      <w:pPr>
        <w:tabs>
          <w:tab w:val="left" w:pos="374"/>
        </w:tabs>
        <w:ind w:right="143"/>
        <w:jc w:val="both"/>
        <w:rPr>
          <w:rFonts w:ascii="Arial" w:hAnsi="Arial" w:cs="Arial"/>
          <w:color w:val="000000" w:themeColor="text1"/>
          <w:sz w:val="20"/>
        </w:rPr>
      </w:pPr>
      <w:r>
        <w:rPr>
          <w:rFonts w:ascii="Arial" w:hAnsi="Arial" w:cs="Arial"/>
          <w:color w:val="000000" w:themeColor="text1"/>
          <w:sz w:val="20"/>
        </w:rPr>
        <w:t>La Base Naval ARC ”Orinoquia” verificará en el Registro Único de Proponentes renovado y en firme, que el oferente haya suscrito y ejecutado máximo dos (2) contratos de cuya sumatoria resulte un valor igual o superior al 100% del presupuesto oficial asignado y el objeto sea igual o similar a la provisión de  bienes, obras o servicios que constituyen el objeto del proceso de contratación, identificados con el Clasificador de Bienes y Servicios de conformidad al Sistema de Codificación de las Naciones Unidas para estandarizar productos y servicios, Los contratos aportados para efectos de acreditación de la experiencia requerida, deberán relacionarse con al menos dos de los códigos (siendo obligatorio el código 26111600) de clasificación de bienes y servicios en el tercer nivel, de conformidad al Sistema de Codificación de las Naciones Unidas para estandarizar productos y servicios, que se relacionan a continuación:</w:t>
      </w:r>
    </w:p>
    <w:p w14:paraId="5C82B47B" w14:textId="77777777" w:rsidR="00F63D94" w:rsidRDefault="00F63D94" w:rsidP="00F63D94">
      <w:pPr>
        <w:tabs>
          <w:tab w:val="left" w:pos="374"/>
        </w:tabs>
        <w:ind w:right="317"/>
        <w:jc w:val="both"/>
        <w:rPr>
          <w:rFonts w:ascii="Arial" w:hAnsi="Arial" w:cs="Arial"/>
          <w:sz w:val="20"/>
        </w:rPr>
      </w:pP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1669"/>
        <w:gridCol w:w="1773"/>
        <w:gridCol w:w="1565"/>
        <w:gridCol w:w="2461"/>
      </w:tblGrid>
      <w:tr w:rsidR="00F63D94" w14:paraId="4481CB86" w14:textId="77777777" w:rsidTr="00F63D94">
        <w:trPr>
          <w:trHeight w:val="20"/>
          <w:jc w:val="center"/>
        </w:trPr>
        <w:tc>
          <w:tcPr>
            <w:tcW w:w="476"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D52C361" w14:textId="77777777" w:rsidR="00F63D94" w:rsidRDefault="00F63D94">
            <w:pPr>
              <w:jc w:val="center"/>
              <w:rPr>
                <w:rFonts w:ascii="Calibri" w:hAnsi="Calibri" w:cs="Calibri"/>
                <w:b/>
                <w:bCs/>
                <w:color w:val="000000"/>
                <w:sz w:val="18"/>
                <w:szCs w:val="22"/>
                <w:lang w:val="es-CO" w:eastAsia="es-CO"/>
              </w:rPr>
            </w:pPr>
            <w:r>
              <w:rPr>
                <w:rFonts w:ascii="Calibri" w:hAnsi="Calibri" w:cs="Calibri"/>
                <w:b/>
                <w:bCs/>
                <w:color w:val="000000"/>
                <w:sz w:val="18"/>
                <w:szCs w:val="22"/>
                <w:lang w:val="es-CO" w:eastAsia="es-CO"/>
              </w:rPr>
              <w:t>GRUPO</w:t>
            </w:r>
          </w:p>
        </w:tc>
        <w:tc>
          <w:tcPr>
            <w:tcW w:w="101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B1E1AE9" w14:textId="77777777" w:rsidR="00F63D94" w:rsidRDefault="00F63D94">
            <w:pPr>
              <w:jc w:val="center"/>
              <w:rPr>
                <w:rFonts w:ascii="Calibri" w:hAnsi="Calibri" w:cs="Calibri"/>
                <w:b/>
                <w:bCs/>
                <w:color w:val="000000"/>
                <w:sz w:val="18"/>
                <w:szCs w:val="22"/>
                <w:lang w:val="es-CO" w:eastAsia="es-CO"/>
              </w:rPr>
            </w:pPr>
            <w:r>
              <w:rPr>
                <w:rFonts w:ascii="Calibri" w:hAnsi="Calibri" w:cs="Calibri"/>
                <w:b/>
                <w:bCs/>
                <w:color w:val="000000"/>
                <w:sz w:val="18"/>
                <w:szCs w:val="22"/>
                <w:lang w:val="es-CO" w:eastAsia="es-CO"/>
              </w:rPr>
              <w:t>SEGMENTO</w:t>
            </w:r>
          </w:p>
        </w:tc>
        <w:tc>
          <w:tcPr>
            <w:tcW w:w="1074"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CFB18BD" w14:textId="77777777" w:rsidR="00F63D94" w:rsidRDefault="00F63D94">
            <w:pPr>
              <w:jc w:val="center"/>
              <w:rPr>
                <w:rFonts w:ascii="Calibri" w:hAnsi="Calibri" w:cs="Calibri"/>
                <w:b/>
                <w:bCs/>
                <w:color w:val="000000"/>
                <w:sz w:val="18"/>
                <w:szCs w:val="22"/>
                <w:lang w:val="es-CO" w:eastAsia="es-CO"/>
              </w:rPr>
            </w:pPr>
            <w:r>
              <w:rPr>
                <w:rFonts w:ascii="Calibri" w:hAnsi="Calibri" w:cs="Calibri"/>
                <w:b/>
                <w:bCs/>
                <w:color w:val="000000"/>
                <w:sz w:val="18"/>
                <w:szCs w:val="22"/>
                <w:lang w:val="es-CO" w:eastAsia="es-CO"/>
              </w:rPr>
              <w:t>FAMILIA</w:t>
            </w:r>
          </w:p>
        </w:tc>
        <w:tc>
          <w:tcPr>
            <w:tcW w:w="948"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67F0D80F" w14:textId="77777777" w:rsidR="00F63D94" w:rsidRDefault="00F63D94">
            <w:pPr>
              <w:jc w:val="center"/>
              <w:rPr>
                <w:rFonts w:ascii="Calibri" w:hAnsi="Calibri" w:cs="Calibri"/>
                <w:b/>
                <w:bCs/>
                <w:color w:val="000000"/>
                <w:sz w:val="18"/>
                <w:szCs w:val="22"/>
                <w:lang w:val="es-CO" w:eastAsia="es-CO"/>
              </w:rPr>
            </w:pPr>
            <w:r>
              <w:rPr>
                <w:rFonts w:ascii="Calibri" w:hAnsi="Calibri" w:cs="Calibri"/>
                <w:b/>
                <w:bCs/>
                <w:color w:val="000000"/>
                <w:sz w:val="18"/>
                <w:szCs w:val="22"/>
                <w:lang w:val="es-CO" w:eastAsia="es-CO"/>
              </w:rPr>
              <w:t>CLASE</w:t>
            </w:r>
          </w:p>
        </w:tc>
        <w:tc>
          <w:tcPr>
            <w:tcW w:w="1491"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1D9DA9A4" w14:textId="77777777" w:rsidR="00F63D94" w:rsidRDefault="00F63D94">
            <w:pPr>
              <w:jc w:val="center"/>
              <w:rPr>
                <w:rFonts w:ascii="Calibri" w:hAnsi="Calibri" w:cs="Calibri"/>
                <w:b/>
                <w:bCs/>
                <w:color w:val="000000"/>
                <w:sz w:val="18"/>
                <w:szCs w:val="22"/>
                <w:lang w:val="es-CO" w:eastAsia="es-CO"/>
              </w:rPr>
            </w:pPr>
            <w:r>
              <w:rPr>
                <w:rFonts w:ascii="Calibri" w:hAnsi="Calibri" w:cs="Calibri"/>
                <w:b/>
                <w:bCs/>
                <w:color w:val="000000"/>
                <w:sz w:val="18"/>
                <w:szCs w:val="22"/>
                <w:lang w:val="es-CO" w:eastAsia="es-CO"/>
              </w:rPr>
              <w:t>PRODUCTO</w:t>
            </w:r>
          </w:p>
        </w:tc>
      </w:tr>
      <w:tr w:rsidR="00F63D94" w14:paraId="319976A3" w14:textId="77777777" w:rsidTr="00F63D94">
        <w:trPr>
          <w:trHeight w:val="20"/>
          <w:jc w:val="center"/>
        </w:trPr>
        <w:tc>
          <w:tcPr>
            <w:tcW w:w="476" w:type="pct"/>
            <w:vMerge w:val="restart"/>
            <w:tcBorders>
              <w:top w:val="single" w:sz="4" w:space="0" w:color="auto"/>
              <w:left w:val="single" w:sz="4" w:space="0" w:color="auto"/>
              <w:bottom w:val="single" w:sz="4" w:space="0" w:color="auto"/>
              <w:right w:val="single" w:sz="4" w:space="0" w:color="auto"/>
            </w:tcBorders>
            <w:vAlign w:val="center"/>
            <w:hideMark/>
          </w:tcPr>
          <w:p w14:paraId="4269B071"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(C)</w:t>
            </w:r>
          </w:p>
        </w:tc>
        <w:tc>
          <w:tcPr>
            <w:tcW w:w="1011" w:type="pct"/>
            <w:tcBorders>
              <w:top w:val="single" w:sz="4" w:space="0" w:color="auto"/>
              <w:left w:val="single" w:sz="4" w:space="0" w:color="auto"/>
              <w:bottom w:val="single" w:sz="4" w:space="0" w:color="auto"/>
              <w:right w:val="single" w:sz="4" w:space="0" w:color="auto"/>
            </w:tcBorders>
            <w:vAlign w:val="center"/>
            <w:hideMark/>
          </w:tcPr>
          <w:p w14:paraId="6BA2B3F1"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260000</w:t>
            </w:r>
          </w:p>
        </w:tc>
        <w:tc>
          <w:tcPr>
            <w:tcW w:w="1074" w:type="pct"/>
            <w:tcBorders>
              <w:top w:val="single" w:sz="4" w:space="0" w:color="auto"/>
              <w:left w:val="single" w:sz="4" w:space="0" w:color="auto"/>
              <w:bottom w:val="single" w:sz="4" w:space="0" w:color="auto"/>
              <w:right w:val="single" w:sz="4" w:space="0" w:color="auto"/>
            </w:tcBorders>
            <w:vAlign w:val="center"/>
            <w:hideMark/>
          </w:tcPr>
          <w:p w14:paraId="5BDE1D09"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261000</w:t>
            </w:r>
          </w:p>
        </w:tc>
        <w:tc>
          <w:tcPr>
            <w:tcW w:w="948" w:type="pct"/>
            <w:tcBorders>
              <w:top w:val="single" w:sz="4" w:space="0" w:color="auto"/>
              <w:left w:val="single" w:sz="4" w:space="0" w:color="auto"/>
              <w:bottom w:val="single" w:sz="4" w:space="0" w:color="auto"/>
              <w:right w:val="single" w:sz="4" w:space="0" w:color="auto"/>
            </w:tcBorders>
            <w:vAlign w:val="center"/>
            <w:hideMark/>
          </w:tcPr>
          <w:p w14:paraId="730CBF1A"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261014</w:t>
            </w:r>
          </w:p>
        </w:tc>
        <w:tc>
          <w:tcPr>
            <w:tcW w:w="1491" w:type="pct"/>
            <w:tcBorders>
              <w:top w:val="single" w:sz="4" w:space="0" w:color="auto"/>
              <w:left w:val="single" w:sz="4" w:space="0" w:color="auto"/>
              <w:bottom w:val="single" w:sz="4" w:space="0" w:color="auto"/>
              <w:right w:val="single" w:sz="4" w:space="0" w:color="auto"/>
            </w:tcBorders>
            <w:vAlign w:val="center"/>
            <w:hideMark/>
          </w:tcPr>
          <w:p w14:paraId="4B0C4AAC"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Componentes de motores o generadores</w:t>
            </w:r>
          </w:p>
        </w:tc>
      </w:tr>
      <w:tr w:rsidR="00F63D94" w14:paraId="162E1A42" w14:textId="77777777" w:rsidTr="00F63D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690FFF" w14:textId="77777777" w:rsidR="00F63D94" w:rsidRDefault="00F63D94">
            <w:pPr>
              <w:rPr>
                <w:rFonts w:ascii="Tahoma" w:hAnsi="Tahoma" w:cs="Tahoma"/>
                <w:bCs/>
                <w:sz w:val="18"/>
                <w:szCs w:val="22"/>
                <w:lang w:val="es-CO"/>
              </w:rPr>
            </w:pPr>
          </w:p>
        </w:tc>
        <w:tc>
          <w:tcPr>
            <w:tcW w:w="1011" w:type="pct"/>
            <w:tcBorders>
              <w:top w:val="single" w:sz="4" w:space="0" w:color="auto"/>
              <w:left w:val="single" w:sz="4" w:space="0" w:color="auto"/>
              <w:bottom w:val="single" w:sz="4" w:space="0" w:color="auto"/>
              <w:right w:val="single" w:sz="4" w:space="0" w:color="auto"/>
            </w:tcBorders>
            <w:vAlign w:val="center"/>
            <w:hideMark/>
          </w:tcPr>
          <w:p w14:paraId="4497A019"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260000</w:t>
            </w:r>
          </w:p>
        </w:tc>
        <w:tc>
          <w:tcPr>
            <w:tcW w:w="1074" w:type="pct"/>
            <w:tcBorders>
              <w:top w:val="single" w:sz="4" w:space="0" w:color="auto"/>
              <w:left w:val="single" w:sz="4" w:space="0" w:color="auto"/>
              <w:bottom w:val="single" w:sz="4" w:space="0" w:color="auto"/>
              <w:right w:val="single" w:sz="4" w:space="0" w:color="auto"/>
            </w:tcBorders>
            <w:vAlign w:val="center"/>
            <w:hideMark/>
          </w:tcPr>
          <w:p w14:paraId="07E5BF98"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261100</w:t>
            </w:r>
          </w:p>
        </w:tc>
        <w:tc>
          <w:tcPr>
            <w:tcW w:w="948" w:type="pct"/>
            <w:tcBorders>
              <w:top w:val="single" w:sz="4" w:space="0" w:color="auto"/>
              <w:left w:val="single" w:sz="4" w:space="0" w:color="auto"/>
              <w:bottom w:val="single" w:sz="4" w:space="0" w:color="auto"/>
              <w:right w:val="single" w:sz="4" w:space="0" w:color="auto"/>
            </w:tcBorders>
            <w:vAlign w:val="center"/>
            <w:hideMark/>
          </w:tcPr>
          <w:p w14:paraId="13F3DBE6"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261116</w:t>
            </w:r>
          </w:p>
        </w:tc>
        <w:tc>
          <w:tcPr>
            <w:tcW w:w="1491" w:type="pct"/>
            <w:tcBorders>
              <w:top w:val="single" w:sz="4" w:space="0" w:color="auto"/>
              <w:left w:val="single" w:sz="4" w:space="0" w:color="auto"/>
              <w:bottom w:val="single" w:sz="4" w:space="0" w:color="auto"/>
              <w:right w:val="single" w:sz="4" w:space="0" w:color="auto"/>
            </w:tcBorders>
            <w:vAlign w:val="center"/>
            <w:hideMark/>
          </w:tcPr>
          <w:p w14:paraId="0D47CA71"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Generadores de potencia</w:t>
            </w:r>
          </w:p>
        </w:tc>
      </w:tr>
      <w:tr w:rsidR="00F63D94" w14:paraId="5414D2A8" w14:textId="77777777" w:rsidTr="00F63D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21B37" w14:textId="77777777" w:rsidR="00F63D94" w:rsidRDefault="00F63D94">
            <w:pPr>
              <w:rPr>
                <w:rFonts w:ascii="Tahoma" w:hAnsi="Tahoma" w:cs="Tahoma"/>
                <w:bCs/>
                <w:sz w:val="18"/>
                <w:szCs w:val="22"/>
                <w:lang w:val="es-CO"/>
              </w:rPr>
            </w:pPr>
          </w:p>
        </w:tc>
        <w:tc>
          <w:tcPr>
            <w:tcW w:w="1011" w:type="pct"/>
            <w:tcBorders>
              <w:top w:val="single" w:sz="4" w:space="0" w:color="auto"/>
              <w:left w:val="single" w:sz="4" w:space="0" w:color="auto"/>
              <w:bottom w:val="single" w:sz="4" w:space="0" w:color="auto"/>
              <w:right w:val="single" w:sz="4" w:space="0" w:color="auto"/>
            </w:tcBorders>
            <w:vAlign w:val="center"/>
            <w:hideMark/>
          </w:tcPr>
          <w:p w14:paraId="28CABA2A"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260000</w:t>
            </w:r>
          </w:p>
        </w:tc>
        <w:tc>
          <w:tcPr>
            <w:tcW w:w="1074" w:type="pct"/>
            <w:tcBorders>
              <w:top w:val="single" w:sz="4" w:space="0" w:color="auto"/>
              <w:left w:val="single" w:sz="4" w:space="0" w:color="auto"/>
              <w:bottom w:val="single" w:sz="4" w:space="0" w:color="auto"/>
              <w:right w:val="single" w:sz="4" w:space="0" w:color="auto"/>
            </w:tcBorders>
            <w:vAlign w:val="center"/>
            <w:hideMark/>
          </w:tcPr>
          <w:p w14:paraId="0454A50C"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261200</w:t>
            </w:r>
          </w:p>
        </w:tc>
        <w:tc>
          <w:tcPr>
            <w:tcW w:w="948" w:type="pct"/>
            <w:tcBorders>
              <w:top w:val="single" w:sz="4" w:space="0" w:color="auto"/>
              <w:left w:val="single" w:sz="4" w:space="0" w:color="auto"/>
              <w:bottom w:val="single" w:sz="4" w:space="0" w:color="auto"/>
              <w:right w:val="single" w:sz="4" w:space="0" w:color="auto"/>
            </w:tcBorders>
            <w:vAlign w:val="center"/>
            <w:hideMark/>
          </w:tcPr>
          <w:p w14:paraId="3E4C61ED"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261216</w:t>
            </w:r>
          </w:p>
        </w:tc>
        <w:tc>
          <w:tcPr>
            <w:tcW w:w="1491" w:type="pct"/>
            <w:tcBorders>
              <w:top w:val="single" w:sz="4" w:space="0" w:color="auto"/>
              <w:left w:val="single" w:sz="4" w:space="0" w:color="auto"/>
              <w:bottom w:val="single" w:sz="4" w:space="0" w:color="auto"/>
              <w:right w:val="single" w:sz="4" w:space="0" w:color="auto"/>
            </w:tcBorders>
            <w:vAlign w:val="center"/>
            <w:hideMark/>
          </w:tcPr>
          <w:p w14:paraId="13558D27"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Cables eléctricos y accesorios</w:t>
            </w:r>
          </w:p>
        </w:tc>
      </w:tr>
      <w:tr w:rsidR="00F63D94" w14:paraId="4F8768FC" w14:textId="77777777" w:rsidTr="00F63D94">
        <w:trPr>
          <w:trHeight w:val="20"/>
          <w:jc w:val="center"/>
        </w:trPr>
        <w:tc>
          <w:tcPr>
            <w:tcW w:w="476" w:type="pct"/>
            <w:vMerge w:val="restart"/>
            <w:tcBorders>
              <w:top w:val="single" w:sz="4" w:space="0" w:color="auto"/>
              <w:left w:val="single" w:sz="4" w:space="0" w:color="auto"/>
              <w:bottom w:val="single" w:sz="4" w:space="0" w:color="auto"/>
              <w:right w:val="single" w:sz="4" w:space="0" w:color="auto"/>
            </w:tcBorders>
            <w:vAlign w:val="center"/>
            <w:hideMark/>
          </w:tcPr>
          <w:p w14:paraId="3DE2476E" w14:textId="77777777" w:rsidR="00F63D94" w:rsidRDefault="00F63D94">
            <w:pPr>
              <w:jc w:val="center"/>
              <w:rPr>
                <w:rFonts w:ascii="Tahoma" w:hAnsi="Tahoma" w:cs="Tahoma"/>
                <w:b/>
                <w:bCs/>
                <w:sz w:val="18"/>
                <w:szCs w:val="22"/>
                <w:lang w:val="es-CO"/>
              </w:rPr>
            </w:pPr>
            <w:r>
              <w:rPr>
                <w:rFonts w:ascii="Tahoma" w:hAnsi="Tahoma" w:cs="Tahoma"/>
                <w:bCs/>
                <w:sz w:val="18"/>
                <w:szCs w:val="22"/>
                <w:lang w:val="es-CO"/>
              </w:rPr>
              <w:t>(D)</w:t>
            </w:r>
          </w:p>
        </w:tc>
        <w:tc>
          <w:tcPr>
            <w:tcW w:w="1011" w:type="pct"/>
            <w:tcBorders>
              <w:top w:val="single" w:sz="4" w:space="0" w:color="auto"/>
              <w:left w:val="single" w:sz="4" w:space="0" w:color="auto"/>
              <w:bottom w:val="single" w:sz="4" w:space="0" w:color="auto"/>
              <w:right w:val="single" w:sz="4" w:space="0" w:color="auto"/>
            </w:tcBorders>
            <w:vAlign w:val="center"/>
            <w:hideMark/>
          </w:tcPr>
          <w:p w14:paraId="2CDB1CFB"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390000</w:t>
            </w:r>
          </w:p>
        </w:tc>
        <w:tc>
          <w:tcPr>
            <w:tcW w:w="1074" w:type="pct"/>
            <w:tcBorders>
              <w:top w:val="single" w:sz="4" w:space="0" w:color="auto"/>
              <w:left w:val="single" w:sz="4" w:space="0" w:color="auto"/>
              <w:bottom w:val="single" w:sz="4" w:space="0" w:color="auto"/>
              <w:right w:val="single" w:sz="4" w:space="0" w:color="auto"/>
            </w:tcBorders>
            <w:vAlign w:val="center"/>
            <w:hideMark/>
          </w:tcPr>
          <w:p w14:paraId="6CF390BD"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391200</w:t>
            </w:r>
          </w:p>
        </w:tc>
        <w:tc>
          <w:tcPr>
            <w:tcW w:w="948" w:type="pct"/>
            <w:tcBorders>
              <w:top w:val="single" w:sz="4" w:space="0" w:color="auto"/>
              <w:left w:val="single" w:sz="4" w:space="0" w:color="auto"/>
              <w:bottom w:val="single" w:sz="4" w:space="0" w:color="auto"/>
              <w:right w:val="single" w:sz="4" w:space="0" w:color="auto"/>
            </w:tcBorders>
            <w:vAlign w:val="center"/>
            <w:hideMark/>
          </w:tcPr>
          <w:p w14:paraId="57048E68"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391222</w:t>
            </w:r>
          </w:p>
        </w:tc>
        <w:tc>
          <w:tcPr>
            <w:tcW w:w="1491" w:type="pct"/>
            <w:tcBorders>
              <w:top w:val="single" w:sz="4" w:space="0" w:color="auto"/>
              <w:left w:val="single" w:sz="4" w:space="0" w:color="auto"/>
              <w:bottom w:val="single" w:sz="4" w:space="0" w:color="auto"/>
              <w:right w:val="single" w:sz="4" w:space="0" w:color="auto"/>
            </w:tcBorders>
            <w:vAlign w:val="center"/>
            <w:hideMark/>
          </w:tcPr>
          <w:p w14:paraId="64D80D69"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Interruptores eléctricos y accesorios</w:t>
            </w:r>
          </w:p>
        </w:tc>
      </w:tr>
      <w:tr w:rsidR="00F63D94" w14:paraId="7C8C3E49" w14:textId="77777777" w:rsidTr="00F63D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D35E58" w14:textId="77777777" w:rsidR="00F63D94" w:rsidRDefault="00F63D94">
            <w:pPr>
              <w:rPr>
                <w:rFonts w:ascii="Tahoma" w:hAnsi="Tahoma" w:cs="Tahoma"/>
                <w:b/>
                <w:bCs/>
                <w:sz w:val="18"/>
                <w:szCs w:val="22"/>
                <w:lang w:val="es-CO"/>
              </w:rPr>
            </w:pPr>
          </w:p>
        </w:tc>
        <w:tc>
          <w:tcPr>
            <w:tcW w:w="1011" w:type="pct"/>
            <w:tcBorders>
              <w:top w:val="single" w:sz="4" w:space="0" w:color="auto"/>
              <w:left w:val="single" w:sz="4" w:space="0" w:color="auto"/>
              <w:bottom w:val="single" w:sz="4" w:space="0" w:color="auto"/>
              <w:right w:val="single" w:sz="4" w:space="0" w:color="auto"/>
            </w:tcBorders>
            <w:vAlign w:val="center"/>
            <w:hideMark/>
          </w:tcPr>
          <w:p w14:paraId="7FD724CA"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390000</w:t>
            </w:r>
          </w:p>
        </w:tc>
        <w:tc>
          <w:tcPr>
            <w:tcW w:w="1074" w:type="pct"/>
            <w:tcBorders>
              <w:top w:val="single" w:sz="4" w:space="0" w:color="auto"/>
              <w:left w:val="single" w:sz="4" w:space="0" w:color="auto"/>
              <w:bottom w:val="single" w:sz="4" w:space="0" w:color="auto"/>
              <w:right w:val="single" w:sz="4" w:space="0" w:color="auto"/>
            </w:tcBorders>
            <w:vAlign w:val="center"/>
            <w:hideMark/>
          </w:tcPr>
          <w:p w14:paraId="7BAB5CE1"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391200</w:t>
            </w:r>
          </w:p>
        </w:tc>
        <w:tc>
          <w:tcPr>
            <w:tcW w:w="948" w:type="pct"/>
            <w:tcBorders>
              <w:top w:val="single" w:sz="4" w:space="0" w:color="auto"/>
              <w:left w:val="single" w:sz="4" w:space="0" w:color="auto"/>
              <w:bottom w:val="single" w:sz="4" w:space="0" w:color="auto"/>
              <w:right w:val="single" w:sz="4" w:space="0" w:color="auto"/>
            </w:tcBorders>
            <w:vAlign w:val="center"/>
            <w:hideMark/>
          </w:tcPr>
          <w:p w14:paraId="78171B8C"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391211</w:t>
            </w:r>
          </w:p>
        </w:tc>
        <w:tc>
          <w:tcPr>
            <w:tcW w:w="1491" w:type="pct"/>
            <w:tcBorders>
              <w:top w:val="single" w:sz="4" w:space="0" w:color="auto"/>
              <w:left w:val="single" w:sz="4" w:space="0" w:color="auto"/>
              <w:bottom w:val="single" w:sz="4" w:space="0" w:color="auto"/>
              <w:right w:val="single" w:sz="4" w:space="0" w:color="auto"/>
            </w:tcBorders>
            <w:vAlign w:val="center"/>
            <w:hideMark/>
          </w:tcPr>
          <w:p w14:paraId="2988B4C9" w14:textId="77777777" w:rsidR="00F63D94" w:rsidRDefault="00F63D94">
            <w:pPr>
              <w:jc w:val="center"/>
              <w:rPr>
                <w:rFonts w:ascii="Tahoma" w:hAnsi="Tahoma" w:cs="Tahoma"/>
                <w:bCs/>
                <w:sz w:val="18"/>
                <w:szCs w:val="22"/>
                <w:lang w:val="es-CO"/>
              </w:rPr>
            </w:pPr>
            <w:r>
              <w:rPr>
                <w:rFonts w:ascii="Tahoma" w:hAnsi="Tahoma" w:cs="Tahoma"/>
                <w:bCs/>
                <w:sz w:val="18"/>
                <w:szCs w:val="22"/>
                <w:lang w:val="es-CO"/>
              </w:rPr>
              <w:t>Centros de control y distribución y accesorios</w:t>
            </w:r>
          </w:p>
        </w:tc>
      </w:tr>
    </w:tbl>
    <w:p w14:paraId="2B3E6A5C" w14:textId="77777777" w:rsidR="00F63D94" w:rsidRDefault="00F63D94" w:rsidP="00F63D94">
      <w:pPr>
        <w:tabs>
          <w:tab w:val="left" w:pos="374"/>
        </w:tabs>
        <w:ind w:left="176" w:right="317"/>
        <w:jc w:val="both"/>
        <w:rPr>
          <w:rFonts w:ascii="Arial" w:hAnsi="Arial" w:cs="Arial"/>
          <w:sz w:val="20"/>
        </w:rPr>
      </w:pPr>
    </w:p>
    <w:p w14:paraId="14831E5F" w14:textId="00D039BE" w:rsidR="00F63D94" w:rsidRDefault="00F63D94" w:rsidP="00F63D94">
      <w:pPr>
        <w:tabs>
          <w:tab w:val="left" w:pos="374"/>
        </w:tabs>
        <w:ind w:right="143"/>
        <w:jc w:val="both"/>
        <w:rPr>
          <w:rFonts w:ascii="Arial" w:hAnsi="Arial" w:cs="Arial"/>
          <w:b/>
          <w:bCs/>
          <w:sz w:val="20"/>
          <w:szCs w:val="20"/>
          <w:u w:val="single"/>
          <w:lang w:eastAsia="es-CO"/>
        </w:rPr>
      </w:pPr>
      <w:r>
        <w:rPr>
          <w:rFonts w:ascii="Arial" w:hAnsi="Arial" w:cs="Arial"/>
          <w:b/>
          <w:bCs/>
          <w:sz w:val="20"/>
          <w:szCs w:val="20"/>
          <w:u w:val="single"/>
          <w:lang w:eastAsia="es-CO"/>
        </w:rPr>
        <w:t>El oferente deberá en el ANEXO DE CERTIFICACIÓN DE EXPERIENCIA</w:t>
      </w:r>
      <w:r w:rsidR="00E67A20">
        <w:rPr>
          <w:rFonts w:ascii="Arial" w:hAnsi="Arial" w:cs="Arial"/>
          <w:b/>
          <w:bCs/>
          <w:sz w:val="20"/>
          <w:szCs w:val="20"/>
          <w:u w:val="single"/>
          <w:lang w:eastAsia="es-CO"/>
        </w:rPr>
        <w:t>,</w:t>
      </w:r>
      <w:r>
        <w:rPr>
          <w:rFonts w:ascii="Arial" w:hAnsi="Arial" w:cs="Arial"/>
          <w:b/>
          <w:bCs/>
          <w:sz w:val="20"/>
          <w:szCs w:val="20"/>
          <w:u w:val="single"/>
          <w:lang w:eastAsia="es-CO"/>
        </w:rPr>
        <w:t xml:space="preserve"> indicar en que página y número consecutivo de contrato del RUP</w:t>
      </w:r>
      <w:r w:rsidR="00E67A20">
        <w:rPr>
          <w:rFonts w:ascii="Arial" w:hAnsi="Arial" w:cs="Arial"/>
          <w:b/>
          <w:bCs/>
          <w:sz w:val="20"/>
          <w:szCs w:val="20"/>
          <w:u w:val="single"/>
          <w:lang w:eastAsia="es-CO"/>
        </w:rPr>
        <w:t>,</w:t>
      </w:r>
      <w:r>
        <w:rPr>
          <w:rFonts w:ascii="Arial" w:hAnsi="Arial" w:cs="Arial"/>
          <w:b/>
          <w:bCs/>
          <w:sz w:val="20"/>
          <w:szCs w:val="20"/>
          <w:u w:val="single"/>
          <w:lang w:eastAsia="es-CO"/>
        </w:rPr>
        <w:t xml:space="preserve"> está acreditando su experiencia. </w:t>
      </w:r>
    </w:p>
    <w:p w14:paraId="0530D8EA" w14:textId="77777777" w:rsidR="00F63D94" w:rsidRDefault="00F63D94" w:rsidP="00F63D94">
      <w:pPr>
        <w:tabs>
          <w:tab w:val="left" w:pos="374"/>
        </w:tabs>
        <w:ind w:right="143"/>
        <w:jc w:val="both"/>
        <w:rPr>
          <w:rFonts w:ascii="Arial" w:hAnsi="Arial" w:cs="Arial"/>
          <w:bCs/>
          <w:sz w:val="20"/>
          <w:szCs w:val="20"/>
          <w:lang w:eastAsia="es-CO"/>
        </w:rPr>
      </w:pPr>
    </w:p>
    <w:p w14:paraId="3DFE378A" w14:textId="77777777" w:rsidR="00F63D94" w:rsidRDefault="00F63D94" w:rsidP="00F63D94">
      <w:pPr>
        <w:ind w:left="34" w:right="143"/>
        <w:jc w:val="both"/>
        <w:rPr>
          <w:rFonts w:ascii="Arial" w:hAnsi="Arial" w:cs="Arial"/>
          <w:bCs/>
          <w:sz w:val="20"/>
        </w:rPr>
      </w:pPr>
      <w:r>
        <w:rPr>
          <w:rFonts w:ascii="Arial" w:hAnsi="Arial" w:cs="Arial"/>
          <w:bCs/>
          <w:sz w:val="20"/>
        </w:rPr>
        <w:t xml:space="preserve">La verificación de las condiciones de la experiencia de los proponentes se demostrará y evaluará exclusivamente con el respectivo Certificado del RUP, en donde deberán constar dichas condiciones. </w:t>
      </w:r>
    </w:p>
    <w:p w14:paraId="5CA57B41" w14:textId="77777777" w:rsidR="00F63D94" w:rsidRDefault="00F63D94" w:rsidP="00F63D94">
      <w:pPr>
        <w:ind w:left="34" w:right="143"/>
        <w:jc w:val="both"/>
        <w:rPr>
          <w:rFonts w:ascii="Arial" w:hAnsi="Arial" w:cs="Arial"/>
          <w:bCs/>
          <w:sz w:val="20"/>
        </w:rPr>
      </w:pPr>
    </w:p>
    <w:p w14:paraId="53764973" w14:textId="0DECD8B3" w:rsidR="00F63D94" w:rsidRDefault="00F63D94" w:rsidP="00F63D94">
      <w:pPr>
        <w:ind w:left="34" w:right="143"/>
        <w:jc w:val="both"/>
        <w:rPr>
          <w:rFonts w:ascii="Arial" w:hAnsi="Arial" w:cs="Arial"/>
          <w:bCs/>
          <w:sz w:val="20"/>
        </w:rPr>
      </w:pPr>
      <w:r>
        <w:rPr>
          <w:rFonts w:ascii="Arial" w:hAnsi="Arial" w:cs="Arial"/>
          <w:bCs/>
          <w:sz w:val="20"/>
        </w:rPr>
        <w:t xml:space="preserve">Sin embargo y en caso de que el objeto contractual de los contratos inscritos en el RUP, a través de los cuales se pretenda acreditar la experiencia por parte de los oferentes sea demasiado amplio, se encuentre registrado en una gran cantidad de clasificaciones UNSPSC que no le apunten al objeto contractual y por ende pueda corresponder a </w:t>
      </w:r>
      <w:r w:rsidR="00B92ACE">
        <w:rPr>
          <w:rFonts w:ascii="Arial" w:hAnsi="Arial" w:cs="Arial"/>
          <w:bCs/>
          <w:sz w:val="20"/>
        </w:rPr>
        <w:t xml:space="preserve">bienes / </w:t>
      </w:r>
      <w:r>
        <w:rPr>
          <w:rFonts w:ascii="Arial" w:hAnsi="Arial" w:cs="Arial"/>
          <w:bCs/>
          <w:sz w:val="20"/>
        </w:rPr>
        <w:t>servicios de naturaleza distinta a los requeridos en el presente proceso, el comité técnico evaluador podrá requerir al oferente con el fin de que aclare su oferta aportando copia del contrato y la facturación del mismo con el fin de conceder la experiencia dependiendo del valor total los servicios similares efectivamente ejecutados con cargo al contrato.</w:t>
      </w:r>
    </w:p>
    <w:p w14:paraId="7BEC9CA3" w14:textId="77777777" w:rsidR="00F63D94" w:rsidRDefault="00F63D94" w:rsidP="00F63D94">
      <w:pPr>
        <w:ind w:left="34" w:right="143"/>
        <w:jc w:val="both"/>
        <w:rPr>
          <w:rFonts w:ascii="Arial" w:hAnsi="Arial" w:cs="Arial"/>
          <w:bCs/>
          <w:sz w:val="20"/>
        </w:rPr>
      </w:pPr>
    </w:p>
    <w:p w14:paraId="3F420D94" w14:textId="77777777" w:rsidR="00F63D94" w:rsidRDefault="00F63D94" w:rsidP="00F63D94">
      <w:pPr>
        <w:ind w:left="34" w:right="143"/>
        <w:jc w:val="both"/>
        <w:rPr>
          <w:rFonts w:ascii="Arial" w:hAnsi="Arial" w:cs="Arial"/>
          <w:bCs/>
          <w:sz w:val="20"/>
        </w:rPr>
      </w:pPr>
      <w:r>
        <w:rPr>
          <w:rFonts w:ascii="Arial" w:hAnsi="Arial" w:cs="Arial"/>
          <w:bCs/>
          <w:sz w:val="20"/>
        </w:rPr>
        <w:t xml:space="preserve">Para acreditar la experiencia </w:t>
      </w:r>
      <w:r>
        <w:rPr>
          <w:rFonts w:ascii="Arial" w:hAnsi="Arial" w:cs="Arial"/>
          <w:bCs/>
          <w:sz w:val="20"/>
          <w:u w:val="single"/>
        </w:rPr>
        <w:t>en códigos similares pero diferentes a los propuestos por la entidad</w:t>
      </w:r>
      <w:r>
        <w:rPr>
          <w:rFonts w:ascii="Arial" w:hAnsi="Arial" w:cs="Arial"/>
          <w:bCs/>
          <w:sz w:val="20"/>
        </w:rPr>
        <w:t>, el oferente deberá indicar el código registrado en el RUP y adjuntar copia del contrato y el acta de liquidación o copia del contrato y acta de recibo a satisfacción, debidamente suscritos por los competentes. La sumatoria de los valores de la totalidad de los contratos acreditados para certificar la experiencia, tanto en los códigos propuestos por la entidad como en sus similares, debe corresponder por lo menos al valor del presupuesto oficial del proceso o una suma superior.</w:t>
      </w:r>
    </w:p>
    <w:p w14:paraId="640FC40D" w14:textId="77777777" w:rsidR="00F63D94" w:rsidRDefault="00F63D94" w:rsidP="00F63D94">
      <w:pPr>
        <w:ind w:left="34" w:right="143"/>
        <w:jc w:val="both"/>
        <w:rPr>
          <w:rFonts w:ascii="Arial" w:hAnsi="Arial" w:cs="Arial"/>
          <w:bCs/>
          <w:sz w:val="20"/>
        </w:rPr>
      </w:pPr>
    </w:p>
    <w:p w14:paraId="4BE10608" w14:textId="77777777" w:rsidR="00F63D94" w:rsidRDefault="00F63D94" w:rsidP="00F63D94">
      <w:pPr>
        <w:ind w:left="34" w:right="143"/>
        <w:jc w:val="both"/>
        <w:rPr>
          <w:rFonts w:ascii="Arial" w:hAnsi="Arial" w:cs="Arial"/>
          <w:bCs/>
          <w:color w:val="FF0000"/>
          <w:sz w:val="20"/>
        </w:rPr>
      </w:pPr>
      <w:r>
        <w:rPr>
          <w:rFonts w:ascii="Arial" w:hAnsi="Arial" w:cs="Arial"/>
          <w:bCs/>
          <w:sz w:val="20"/>
        </w:rPr>
        <w:t>Tratándose de la acreditación de la experiencia con códigos similares, la determinación de si son similares al objeto contractual estará a cargo del comité técnico evaluador, quien realizará el análisis correspondiente en su informe de evaluación</w:t>
      </w:r>
      <w:r>
        <w:rPr>
          <w:rFonts w:ascii="Arial" w:hAnsi="Arial" w:cs="Arial"/>
          <w:bCs/>
          <w:color w:val="FF0000"/>
          <w:sz w:val="20"/>
        </w:rPr>
        <w:t>.</w:t>
      </w:r>
    </w:p>
    <w:p w14:paraId="12B13C8C" w14:textId="77777777" w:rsidR="00F63D94" w:rsidRDefault="00F63D94" w:rsidP="00F63D94">
      <w:pPr>
        <w:ind w:left="34" w:right="143"/>
        <w:jc w:val="both"/>
        <w:rPr>
          <w:rFonts w:ascii="Arial" w:hAnsi="Arial" w:cs="Arial"/>
          <w:bCs/>
          <w:color w:val="FF0000"/>
          <w:sz w:val="20"/>
        </w:rPr>
      </w:pPr>
    </w:p>
    <w:p w14:paraId="346C7FF5" w14:textId="77777777" w:rsidR="00F63D94" w:rsidRDefault="00F63D94" w:rsidP="00F63D94">
      <w:pPr>
        <w:ind w:left="34" w:right="143"/>
        <w:jc w:val="both"/>
        <w:rPr>
          <w:rFonts w:ascii="Arial" w:hAnsi="Arial" w:cs="Arial"/>
          <w:bCs/>
          <w:color w:val="FF0000"/>
          <w:sz w:val="20"/>
        </w:rPr>
      </w:pPr>
      <w:r>
        <w:rPr>
          <w:rFonts w:ascii="Arial" w:hAnsi="Arial" w:cs="Arial"/>
          <w:bCs/>
          <w:color w:val="FF0000"/>
          <w:sz w:val="20"/>
        </w:rPr>
        <w:t xml:space="preserve"> </w:t>
      </w:r>
    </w:p>
    <w:p w14:paraId="41759D37" w14:textId="77777777" w:rsidR="00F63D94" w:rsidRDefault="00F63D94" w:rsidP="00F63D94">
      <w:pPr>
        <w:tabs>
          <w:tab w:val="left" w:pos="374"/>
        </w:tabs>
        <w:ind w:right="317"/>
        <w:jc w:val="both"/>
        <w:rPr>
          <w:rFonts w:ascii="Arial" w:hAnsi="Arial" w:cs="Arial"/>
          <w:b/>
          <w:sz w:val="20"/>
        </w:rPr>
      </w:pPr>
      <w:r>
        <w:rPr>
          <w:rFonts w:ascii="Arial" w:hAnsi="Arial" w:cs="Arial"/>
          <w:b/>
          <w:sz w:val="20"/>
        </w:rPr>
        <w:t>NOTAS:</w:t>
      </w:r>
    </w:p>
    <w:p w14:paraId="581D1E32" w14:textId="77777777" w:rsidR="00F63D94" w:rsidRDefault="00F63D94" w:rsidP="00F63D94">
      <w:pPr>
        <w:tabs>
          <w:tab w:val="left" w:pos="374"/>
        </w:tabs>
        <w:ind w:right="317"/>
        <w:jc w:val="both"/>
        <w:rPr>
          <w:rFonts w:ascii="Arial" w:hAnsi="Arial" w:cs="Arial"/>
          <w:b/>
          <w:sz w:val="20"/>
        </w:rPr>
      </w:pPr>
    </w:p>
    <w:p w14:paraId="701C4E7C" w14:textId="77777777" w:rsidR="00F63D94" w:rsidRDefault="00F63D94" w:rsidP="00F63D94">
      <w:pPr>
        <w:tabs>
          <w:tab w:val="left" w:pos="374"/>
        </w:tabs>
        <w:ind w:left="211" w:right="143"/>
        <w:jc w:val="both"/>
        <w:rPr>
          <w:rFonts w:ascii="Arial" w:hAnsi="Arial" w:cs="Arial"/>
          <w:sz w:val="20"/>
        </w:rPr>
      </w:pPr>
      <w:r>
        <w:rPr>
          <w:rFonts w:ascii="Arial" w:hAnsi="Arial" w:cs="Arial"/>
          <w:b/>
          <w:sz w:val="20"/>
        </w:rPr>
        <w:t xml:space="preserve">* </w:t>
      </w:r>
      <w:r>
        <w:rPr>
          <w:rFonts w:ascii="Arial" w:hAnsi="Arial" w:cs="Arial"/>
          <w:sz w:val="20"/>
        </w:rPr>
        <w:t xml:space="preserve">La inscripción del proponente debe encontrarse vigente y en firme. </w:t>
      </w:r>
    </w:p>
    <w:p w14:paraId="08FBE196" w14:textId="77777777" w:rsidR="00F63D94" w:rsidRDefault="00F63D94" w:rsidP="00F63D94">
      <w:pPr>
        <w:tabs>
          <w:tab w:val="left" w:pos="374"/>
        </w:tabs>
        <w:ind w:left="211" w:right="143"/>
        <w:jc w:val="both"/>
        <w:rPr>
          <w:rFonts w:ascii="Arial" w:hAnsi="Arial" w:cs="Arial"/>
          <w:sz w:val="20"/>
        </w:rPr>
      </w:pPr>
      <w:r>
        <w:rPr>
          <w:rFonts w:ascii="Arial" w:hAnsi="Arial" w:cs="Arial"/>
          <w:b/>
          <w:sz w:val="20"/>
        </w:rPr>
        <w:t xml:space="preserve">* </w:t>
      </w:r>
      <w:r>
        <w:rPr>
          <w:rFonts w:ascii="Arial" w:hAnsi="Arial" w:cs="Arial"/>
          <w:sz w:val="20"/>
        </w:rPr>
        <w:t>Cuando se renueve o actualice el registro único de proponentes, la información que ha sido objeto de modificación continuará vigente hasta que el acto de inscripción correspondiente de la nueva información quede en firme.</w:t>
      </w:r>
    </w:p>
    <w:p w14:paraId="4209F8C1" w14:textId="77777777" w:rsidR="00F63D94" w:rsidRDefault="00F63D94" w:rsidP="00F63D94">
      <w:pPr>
        <w:tabs>
          <w:tab w:val="left" w:pos="374"/>
        </w:tabs>
        <w:ind w:left="211" w:right="143"/>
        <w:jc w:val="both"/>
        <w:rPr>
          <w:rFonts w:ascii="Arial" w:hAnsi="Arial" w:cs="Arial"/>
          <w:sz w:val="20"/>
        </w:rPr>
      </w:pPr>
      <w:r>
        <w:rPr>
          <w:rFonts w:ascii="Arial" w:hAnsi="Arial" w:cs="Arial"/>
          <w:b/>
          <w:sz w:val="20"/>
        </w:rPr>
        <w:t>*</w:t>
      </w:r>
      <w:r>
        <w:rPr>
          <w:rFonts w:ascii="Arial" w:hAnsi="Arial" w:cs="Arial"/>
          <w:sz w:val="20"/>
        </w:rPr>
        <w:t xml:space="preserve"> Cuando el proponente sea un consorcio, unión temporal o promesa de sociedad futura, para la verificación del cumplimiento de los requisitos exigidos por la entidad, todos los miembros deberán acreditar la inscripción y clasificación exigida en el RUP.</w:t>
      </w:r>
    </w:p>
    <w:p w14:paraId="1398E5F9" w14:textId="77777777" w:rsidR="00F63D94" w:rsidRDefault="00F63D94" w:rsidP="00F63D94">
      <w:pPr>
        <w:tabs>
          <w:tab w:val="left" w:pos="374"/>
        </w:tabs>
        <w:ind w:right="317"/>
        <w:jc w:val="both"/>
        <w:rPr>
          <w:rFonts w:ascii="Arial" w:hAnsi="Arial" w:cs="Arial"/>
          <w:sz w:val="20"/>
        </w:rPr>
      </w:pPr>
    </w:p>
    <w:p w14:paraId="6BBB3D79" w14:textId="77777777" w:rsidR="00F63D94" w:rsidRDefault="00F63D94" w:rsidP="002A627D">
      <w:pPr>
        <w:numPr>
          <w:ilvl w:val="0"/>
          <w:numId w:val="64"/>
        </w:numPr>
        <w:tabs>
          <w:tab w:val="left" w:pos="374"/>
        </w:tabs>
        <w:ind w:left="318" w:hanging="318"/>
        <w:jc w:val="both"/>
        <w:rPr>
          <w:rFonts w:ascii="Arial" w:hAnsi="Arial" w:cs="Arial"/>
          <w:bCs/>
          <w:sz w:val="20"/>
          <w:szCs w:val="20"/>
          <w:lang w:val="es-CO" w:eastAsia="es-CO"/>
        </w:rPr>
      </w:pPr>
      <w:r>
        <w:rPr>
          <w:rFonts w:ascii="Arial" w:hAnsi="Arial" w:cs="Arial"/>
          <w:b/>
          <w:bCs/>
          <w:sz w:val="20"/>
          <w:szCs w:val="20"/>
          <w:lang w:val="es-CO" w:eastAsia="es-CO"/>
        </w:rPr>
        <w:t xml:space="preserve">EN CERTIFICACIONES </w:t>
      </w:r>
      <w:r>
        <w:rPr>
          <w:rFonts w:ascii="Arial" w:hAnsi="Arial" w:cs="Arial"/>
          <w:bCs/>
          <w:sz w:val="20"/>
          <w:szCs w:val="20"/>
          <w:lang w:val="es-CO" w:eastAsia="es-CO"/>
        </w:rPr>
        <w:t>(En los casos en que la norma lo permite en esta modalidad de selección).</w:t>
      </w:r>
    </w:p>
    <w:p w14:paraId="093237C2" w14:textId="77777777" w:rsidR="00F63D94" w:rsidRDefault="00F63D94" w:rsidP="00F63D94">
      <w:pPr>
        <w:tabs>
          <w:tab w:val="left" w:pos="374"/>
        </w:tabs>
        <w:ind w:left="394"/>
        <w:jc w:val="both"/>
        <w:rPr>
          <w:rFonts w:ascii="Arial" w:hAnsi="Arial" w:cs="Arial"/>
          <w:bCs/>
          <w:color w:val="FF0000"/>
          <w:sz w:val="20"/>
          <w:szCs w:val="20"/>
          <w:lang w:val="es-CO" w:eastAsia="es-CO"/>
        </w:rPr>
      </w:pPr>
    </w:p>
    <w:p w14:paraId="6691B70F" w14:textId="77777777" w:rsidR="00F63D94" w:rsidRDefault="00F63D94" w:rsidP="00F63D94">
      <w:pPr>
        <w:tabs>
          <w:tab w:val="left" w:pos="374"/>
        </w:tabs>
        <w:jc w:val="both"/>
        <w:rPr>
          <w:rFonts w:ascii="Arial" w:hAnsi="Arial" w:cs="Arial"/>
          <w:bCs/>
          <w:sz w:val="20"/>
          <w:szCs w:val="20"/>
        </w:rPr>
      </w:pPr>
      <w:r>
        <w:rPr>
          <w:rFonts w:ascii="Arial" w:hAnsi="Arial" w:cs="Arial"/>
          <w:bCs/>
          <w:sz w:val="20"/>
          <w:szCs w:val="20"/>
        </w:rPr>
        <w:t>Para acreditar la experiencia el oferente deberá soportar CERTIFICACIONES de contratos suscritos y ejecutados, cuya sumatoria sean iguales o superior al presupuesto oficial asignado para el proceso, cuyo objeto tenga relación con el proceso que se adelantará.</w:t>
      </w:r>
    </w:p>
    <w:p w14:paraId="7F28B361" w14:textId="77777777" w:rsidR="00F63D94" w:rsidRDefault="00F63D94" w:rsidP="00F63D94">
      <w:pPr>
        <w:ind w:right="191"/>
        <w:jc w:val="both"/>
        <w:rPr>
          <w:rFonts w:ascii="Arial" w:hAnsi="Arial" w:cs="Arial"/>
          <w:bCs/>
          <w:sz w:val="20"/>
          <w:szCs w:val="22"/>
        </w:rPr>
      </w:pPr>
    </w:p>
    <w:p w14:paraId="577696E2" w14:textId="77777777" w:rsidR="00F63D94" w:rsidRDefault="00F63D94" w:rsidP="00F63D94">
      <w:pPr>
        <w:ind w:right="191"/>
        <w:jc w:val="both"/>
        <w:rPr>
          <w:rFonts w:ascii="Arial" w:hAnsi="Arial" w:cs="Arial"/>
          <w:bCs/>
          <w:sz w:val="20"/>
          <w:szCs w:val="22"/>
        </w:rPr>
      </w:pPr>
      <w:r>
        <w:rPr>
          <w:rFonts w:ascii="Arial" w:hAnsi="Arial" w:cs="Arial"/>
          <w:bCs/>
          <w:sz w:val="20"/>
          <w:szCs w:val="22"/>
        </w:rPr>
        <w:t>Las certificaciones deberán contener como mínimo los siguientes datos:</w:t>
      </w:r>
    </w:p>
    <w:p w14:paraId="7B8745AC" w14:textId="77777777" w:rsidR="00F63D94" w:rsidRDefault="00F63D94" w:rsidP="00F63D94">
      <w:pPr>
        <w:ind w:right="191"/>
        <w:jc w:val="both"/>
        <w:rPr>
          <w:rFonts w:ascii="Arial" w:hAnsi="Arial" w:cs="Arial"/>
          <w:bCs/>
          <w:sz w:val="20"/>
          <w:szCs w:val="22"/>
        </w:rPr>
      </w:pPr>
    </w:p>
    <w:p w14:paraId="0F88D511" w14:textId="77777777" w:rsidR="00F63D94" w:rsidRDefault="00F63D94" w:rsidP="002A627D">
      <w:pPr>
        <w:numPr>
          <w:ilvl w:val="0"/>
          <w:numId w:val="65"/>
        </w:numPr>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Nombre de la entidad contratante, en el evento de contratos con empresas privadas, deberá adjuntar copia de la facturación y NIT</w:t>
      </w:r>
    </w:p>
    <w:p w14:paraId="0F62B124" w14:textId="77777777" w:rsidR="00F63D94" w:rsidRDefault="00F63D94" w:rsidP="002A627D">
      <w:pPr>
        <w:numPr>
          <w:ilvl w:val="0"/>
          <w:numId w:val="65"/>
        </w:numPr>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Contratista y NIT</w:t>
      </w:r>
    </w:p>
    <w:p w14:paraId="58325BE3"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Objeto y Valor del contrato</w:t>
      </w:r>
    </w:p>
    <w:p w14:paraId="1EFBFAF1"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Número del contrato si es entidad publica</w:t>
      </w:r>
    </w:p>
    <w:p w14:paraId="43D6C378"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Fecha de inicio</w:t>
      </w:r>
    </w:p>
    <w:p w14:paraId="2115BD38"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Fecha de terminación</w:t>
      </w:r>
    </w:p>
    <w:p w14:paraId="5A08D307"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Calificación del servicio y/o cumplimiento</w:t>
      </w:r>
    </w:p>
    <w:p w14:paraId="1F948A89"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bCs/>
          <w:sz w:val="20"/>
          <w:szCs w:val="22"/>
          <w:lang w:val="es-CO" w:eastAsia="en-US"/>
        </w:rPr>
        <w:t>Ciudad, fecha de expedición   y firma   funcionario competente de la entidad contratante</w:t>
      </w:r>
    </w:p>
    <w:p w14:paraId="20937F31" w14:textId="77777777" w:rsidR="00F63D94" w:rsidRDefault="00F63D94" w:rsidP="002A627D">
      <w:pPr>
        <w:numPr>
          <w:ilvl w:val="0"/>
          <w:numId w:val="65"/>
        </w:numPr>
        <w:tabs>
          <w:tab w:val="left" w:pos="460"/>
        </w:tabs>
        <w:spacing w:after="160" w:line="256" w:lineRule="auto"/>
        <w:ind w:left="495" w:right="147"/>
        <w:contextualSpacing/>
        <w:jc w:val="both"/>
        <w:rPr>
          <w:rFonts w:ascii="Arial" w:eastAsia="Calibri" w:hAnsi="Arial" w:cs="Arial"/>
          <w:bCs/>
          <w:sz w:val="20"/>
          <w:szCs w:val="22"/>
          <w:lang w:val="es-CO" w:eastAsia="en-US"/>
        </w:rPr>
      </w:pPr>
      <w:r>
        <w:rPr>
          <w:rFonts w:ascii="Arial" w:eastAsia="Calibri" w:hAnsi="Arial" w:cs="Arial"/>
          <w:sz w:val="20"/>
          <w:szCs w:val="20"/>
          <w:lang w:val="es-CO" w:eastAsia="en-US"/>
        </w:rPr>
        <w:t>Teléfono de la entidad contratante y/o funcionario que certifica</w:t>
      </w:r>
    </w:p>
    <w:p w14:paraId="558330F9" w14:textId="77777777" w:rsidR="00F63D94" w:rsidRDefault="00F63D94" w:rsidP="00F63D94">
      <w:pPr>
        <w:autoSpaceDE w:val="0"/>
        <w:autoSpaceDN w:val="0"/>
        <w:adjustRightInd w:val="0"/>
        <w:ind w:right="191"/>
        <w:jc w:val="both"/>
        <w:rPr>
          <w:rFonts w:ascii="Arial" w:hAnsi="Arial" w:cs="Arial"/>
          <w:sz w:val="20"/>
          <w:szCs w:val="20"/>
        </w:rPr>
      </w:pPr>
      <w:r>
        <w:rPr>
          <w:rFonts w:ascii="Arial" w:hAnsi="Arial" w:cs="Arial"/>
          <w:sz w:val="20"/>
          <w:szCs w:val="20"/>
        </w:rPr>
        <w:t xml:space="preserve"> </w:t>
      </w:r>
    </w:p>
    <w:p w14:paraId="24FAA6D0" w14:textId="77777777" w:rsidR="00F63D94" w:rsidRDefault="00F63D94" w:rsidP="00F63D94">
      <w:pPr>
        <w:autoSpaceDE w:val="0"/>
        <w:autoSpaceDN w:val="0"/>
        <w:adjustRightInd w:val="0"/>
        <w:ind w:right="191"/>
        <w:jc w:val="both"/>
        <w:rPr>
          <w:rFonts w:ascii="Arial" w:hAnsi="Arial" w:cs="Arial"/>
          <w:b/>
          <w:sz w:val="20"/>
          <w:szCs w:val="20"/>
        </w:rPr>
      </w:pPr>
      <w:r>
        <w:rPr>
          <w:rFonts w:ascii="Arial" w:hAnsi="Arial" w:cs="Arial"/>
          <w:b/>
          <w:sz w:val="20"/>
          <w:szCs w:val="20"/>
        </w:rPr>
        <w:t>NOTAS:</w:t>
      </w:r>
    </w:p>
    <w:p w14:paraId="3EDE31AF" w14:textId="77777777" w:rsidR="00F63D94" w:rsidRDefault="00F63D94" w:rsidP="00F63D94">
      <w:pPr>
        <w:tabs>
          <w:tab w:val="left" w:pos="374"/>
        </w:tabs>
        <w:jc w:val="both"/>
        <w:rPr>
          <w:rFonts w:ascii="Arial" w:hAnsi="Arial" w:cs="Arial"/>
          <w:b/>
          <w:bCs/>
          <w:sz w:val="20"/>
          <w:szCs w:val="20"/>
          <w:lang w:val="es-CO" w:eastAsia="es-CO"/>
        </w:rPr>
      </w:pPr>
    </w:p>
    <w:p w14:paraId="6D24E249" w14:textId="77777777" w:rsidR="00F63D94" w:rsidRDefault="00F63D94" w:rsidP="002A627D">
      <w:pPr>
        <w:numPr>
          <w:ilvl w:val="0"/>
          <w:numId w:val="64"/>
        </w:numPr>
        <w:autoSpaceDE w:val="0"/>
        <w:autoSpaceDN w:val="0"/>
        <w:adjustRightInd w:val="0"/>
        <w:ind w:right="34"/>
        <w:jc w:val="both"/>
        <w:rPr>
          <w:rFonts w:ascii="Arial" w:hAnsi="Arial" w:cs="Arial"/>
          <w:b/>
          <w:bCs/>
          <w:sz w:val="20"/>
          <w:szCs w:val="20"/>
          <w:lang w:val="es-CO" w:eastAsia="es-CO"/>
        </w:rPr>
      </w:pPr>
      <w:r>
        <w:rPr>
          <w:rFonts w:ascii="Arial" w:hAnsi="Arial" w:cs="Arial"/>
          <w:b/>
          <w:bCs/>
          <w:sz w:val="20"/>
          <w:szCs w:val="20"/>
          <w:lang w:val="es-CO" w:eastAsia="es-CO"/>
        </w:rPr>
        <w:t>PARA PERSONAS NATURALES Y/O JURÍDICAS EXTRANJERAS SIN DOMICILIO EN COLOMBIA.</w:t>
      </w:r>
    </w:p>
    <w:p w14:paraId="3B09F0F2" w14:textId="77777777" w:rsidR="00F63D94" w:rsidRDefault="00F63D94" w:rsidP="00F63D94">
      <w:pPr>
        <w:autoSpaceDE w:val="0"/>
        <w:autoSpaceDN w:val="0"/>
        <w:adjustRightInd w:val="0"/>
        <w:ind w:left="720" w:right="34"/>
        <w:jc w:val="both"/>
        <w:rPr>
          <w:rFonts w:ascii="Arial" w:hAnsi="Arial" w:cs="Arial"/>
          <w:b/>
          <w:bCs/>
          <w:sz w:val="20"/>
          <w:szCs w:val="20"/>
          <w:lang w:val="es-CO" w:eastAsia="es-CO"/>
        </w:rPr>
      </w:pPr>
    </w:p>
    <w:p w14:paraId="076D5972" w14:textId="77777777" w:rsidR="00F63D94" w:rsidRDefault="00F63D94" w:rsidP="00F63D94">
      <w:pPr>
        <w:autoSpaceDE w:val="0"/>
        <w:autoSpaceDN w:val="0"/>
        <w:adjustRightInd w:val="0"/>
        <w:ind w:right="139"/>
        <w:jc w:val="both"/>
        <w:rPr>
          <w:rFonts w:ascii="Arial" w:hAnsi="Arial" w:cs="Arial"/>
          <w:color w:val="000000"/>
          <w:sz w:val="20"/>
          <w:szCs w:val="20"/>
        </w:rPr>
      </w:pPr>
      <w:r>
        <w:rPr>
          <w:rFonts w:ascii="Arial" w:hAnsi="Arial" w:cs="Arial"/>
          <w:color w:val="000000"/>
          <w:sz w:val="20"/>
          <w:szCs w:val="20"/>
        </w:rPr>
        <w:t>Tratándose de proponentes extranjeros sin domicilio y sin sucursal en Colombia, deberán acreditar este requisito aportando certificaciones de experiencia en la forma establecida en el presente numeral, empero en cumplimiento de los dispuesto en el artículo  874 del Código de Comercio, en concordancia con el artículo 28 de la Ley 9 de 1991, el artículo 3 del Decreto 1735  de 1993 y la Resolución N°8 de 2000, modificada por la Resolución 6 de 2006, emanada del Banco de la Republica,  el valor del contrato o contratos celebrados en moneda distinta al peso colombiano, será el de la fecha de sus suscripción o firma del contrato, de acuerdo con la tasa de cambio oficial que indique el Banco de la Republica en Colombia.</w:t>
      </w:r>
    </w:p>
    <w:p w14:paraId="090D229D" w14:textId="77777777" w:rsidR="00F63D94" w:rsidRDefault="00F63D94" w:rsidP="00F63D94">
      <w:pPr>
        <w:autoSpaceDE w:val="0"/>
        <w:autoSpaceDN w:val="0"/>
        <w:adjustRightInd w:val="0"/>
        <w:ind w:right="191"/>
        <w:jc w:val="both"/>
        <w:rPr>
          <w:rFonts w:ascii="Arial" w:hAnsi="Arial" w:cs="Arial"/>
          <w:color w:val="000000"/>
          <w:sz w:val="20"/>
          <w:szCs w:val="20"/>
        </w:rPr>
      </w:pPr>
    </w:p>
    <w:p w14:paraId="57F59D5A" w14:textId="77777777" w:rsidR="00F63D94" w:rsidRDefault="00F63D94" w:rsidP="002A627D">
      <w:pPr>
        <w:numPr>
          <w:ilvl w:val="0"/>
          <w:numId w:val="64"/>
        </w:numPr>
        <w:autoSpaceDE w:val="0"/>
        <w:autoSpaceDN w:val="0"/>
        <w:adjustRightInd w:val="0"/>
        <w:ind w:right="34"/>
        <w:jc w:val="both"/>
        <w:rPr>
          <w:rFonts w:ascii="Arial" w:hAnsi="Arial" w:cs="Arial"/>
          <w:color w:val="000000"/>
          <w:sz w:val="20"/>
          <w:szCs w:val="20"/>
        </w:rPr>
      </w:pPr>
      <w:r>
        <w:rPr>
          <w:rFonts w:ascii="Arial" w:hAnsi="Arial" w:cs="Arial"/>
          <w:b/>
          <w:color w:val="000000"/>
          <w:sz w:val="20"/>
          <w:szCs w:val="20"/>
        </w:rPr>
        <w:t>SI EL OFERENTE SE PRESENTA COMO UNIÓN TEMPORAL O CONSORCIO O PROMESA DE SOCIEDAD O CUALQUIER OTRA FORMA DE ASOCIACIÓN</w:t>
      </w:r>
      <w:r>
        <w:rPr>
          <w:rFonts w:ascii="Arial" w:hAnsi="Arial" w:cs="Arial"/>
          <w:color w:val="000000"/>
          <w:sz w:val="20"/>
          <w:szCs w:val="20"/>
        </w:rPr>
        <w:t>, la experiencia del oferente plural (Unión temporal, consorcio y promesa de sociedad futura) corresponde a la suma de la experiencia que acredite cada uno de los integrantes del proponente plural.</w:t>
      </w:r>
    </w:p>
    <w:p w14:paraId="04A26801" w14:textId="77777777" w:rsidR="00F63D94" w:rsidRDefault="00F63D94" w:rsidP="00F63D94">
      <w:pPr>
        <w:autoSpaceDE w:val="0"/>
        <w:autoSpaceDN w:val="0"/>
        <w:adjustRightInd w:val="0"/>
        <w:ind w:left="720" w:right="34"/>
        <w:jc w:val="both"/>
        <w:rPr>
          <w:rFonts w:ascii="Arial" w:hAnsi="Arial" w:cs="Arial"/>
          <w:b/>
          <w:color w:val="000000"/>
          <w:sz w:val="20"/>
          <w:szCs w:val="20"/>
        </w:rPr>
      </w:pPr>
    </w:p>
    <w:p w14:paraId="657CADD3" w14:textId="77777777" w:rsidR="00F63D94" w:rsidRDefault="00F63D94" w:rsidP="00F63D94">
      <w:pPr>
        <w:autoSpaceDE w:val="0"/>
        <w:autoSpaceDN w:val="0"/>
        <w:adjustRightInd w:val="0"/>
        <w:ind w:left="720" w:right="34"/>
        <w:jc w:val="both"/>
        <w:rPr>
          <w:rFonts w:ascii="Arial" w:hAnsi="Arial" w:cs="Arial"/>
          <w:color w:val="000000"/>
          <w:sz w:val="20"/>
          <w:szCs w:val="20"/>
        </w:rPr>
      </w:pPr>
      <w:r>
        <w:rPr>
          <w:rFonts w:ascii="Arial" w:hAnsi="Arial" w:cs="Arial"/>
          <w:color w:val="000000"/>
          <w:sz w:val="20"/>
          <w:szCs w:val="20"/>
        </w:rPr>
        <w:t>Por otra parte, cuando un proponente adquiere experiencia en un contrato como integrante de un contratista plural, la experiencia derivada de ese contrato corresponde a la ponderación del valor del contrato por el porcentaje de participación. (Agencia Nacional de Compras, 2016).</w:t>
      </w:r>
    </w:p>
    <w:p w14:paraId="7B257215" w14:textId="77777777" w:rsidR="00F63D94" w:rsidRDefault="00F63D94" w:rsidP="00F63D94">
      <w:pPr>
        <w:autoSpaceDE w:val="0"/>
        <w:autoSpaceDN w:val="0"/>
        <w:adjustRightInd w:val="0"/>
        <w:ind w:left="720" w:right="34"/>
        <w:jc w:val="both"/>
        <w:rPr>
          <w:rFonts w:ascii="Arial" w:hAnsi="Arial" w:cs="Arial"/>
          <w:color w:val="000000"/>
          <w:sz w:val="20"/>
          <w:szCs w:val="20"/>
        </w:rPr>
      </w:pPr>
    </w:p>
    <w:p w14:paraId="66968830" w14:textId="77777777" w:rsidR="00F63D94" w:rsidRDefault="00F63D94" w:rsidP="00F63D94">
      <w:pPr>
        <w:autoSpaceDE w:val="0"/>
        <w:autoSpaceDN w:val="0"/>
        <w:adjustRightInd w:val="0"/>
        <w:ind w:left="708" w:right="147"/>
        <w:jc w:val="both"/>
        <w:rPr>
          <w:rFonts w:ascii="Arial" w:hAnsi="Arial" w:cs="Arial"/>
          <w:color w:val="000000"/>
          <w:sz w:val="20"/>
          <w:szCs w:val="20"/>
        </w:rPr>
      </w:pPr>
      <w:r>
        <w:rPr>
          <w:rFonts w:ascii="Arial" w:hAnsi="Arial" w:cs="Arial"/>
          <w:color w:val="000000"/>
          <w:sz w:val="20"/>
          <w:szCs w:val="20"/>
        </w:rPr>
        <w:t>De acuerdo con el numeral 2.5 del artículo 2.2.1.1.1.5.2 del Decreto 1082 de 2015, las sociedades con menos de tres años de constituidas pueden aportar la experiencia de sus accionistas, socios o constituyente.</w:t>
      </w:r>
    </w:p>
    <w:p w14:paraId="131B6B23" w14:textId="1AAF7A12" w:rsidR="00F63D94" w:rsidRDefault="00F63D94" w:rsidP="00F30BA0">
      <w:pPr>
        <w:autoSpaceDE w:val="0"/>
        <w:autoSpaceDN w:val="0"/>
        <w:adjustRightInd w:val="0"/>
        <w:ind w:right="34"/>
        <w:jc w:val="both"/>
        <w:rPr>
          <w:rFonts w:ascii="Arial" w:hAnsi="Arial" w:cs="Arial"/>
          <w:color w:val="000000"/>
          <w:sz w:val="20"/>
          <w:szCs w:val="20"/>
        </w:rPr>
      </w:pPr>
    </w:p>
    <w:p w14:paraId="1DE9E7F9" w14:textId="77777777" w:rsidR="00F63D94" w:rsidRDefault="00F63D94" w:rsidP="002A627D">
      <w:pPr>
        <w:numPr>
          <w:ilvl w:val="0"/>
          <w:numId w:val="64"/>
        </w:numPr>
        <w:autoSpaceDE w:val="0"/>
        <w:autoSpaceDN w:val="0"/>
        <w:adjustRightInd w:val="0"/>
        <w:ind w:right="34"/>
        <w:jc w:val="both"/>
        <w:rPr>
          <w:rFonts w:ascii="Arial" w:hAnsi="Arial" w:cs="Arial"/>
          <w:color w:val="000000"/>
          <w:sz w:val="20"/>
          <w:szCs w:val="20"/>
        </w:rPr>
      </w:pPr>
      <w:r>
        <w:rPr>
          <w:rFonts w:ascii="Arial" w:hAnsi="Arial" w:cs="Arial"/>
          <w:b/>
          <w:color w:val="000000"/>
          <w:sz w:val="20"/>
          <w:szCs w:val="20"/>
        </w:rPr>
        <w:t>AUTO CERTIFICACIONES</w:t>
      </w:r>
      <w:r>
        <w:rPr>
          <w:rFonts w:ascii="Arial" w:hAnsi="Arial" w:cs="Arial"/>
          <w:color w:val="000000"/>
          <w:sz w:val="20"/>
          <w:szCs w:val="20"/>
        </w:rPr>
        <w:t xml:space="preserve">: No se aceptan auto certificaciones de contratos ejecutados para terceros. </w:t>
      </w:r>
    </w:p>
    <w:p w14:paraId="3174EF29" w14:textId="77777777" w:rsidR="00F63D94" w:rsidRDefault="00F63D94" w:rsidP="00F63D94">
      <w:pPr>
        <w:autoSpaceDE w:val="0"/>
        <w:autoSpaceDN w:val="0"/>
        <w:adjustRightInd w:val="0"/>
        <w:ind w:left="720" w:right="34"/>
        <w:jc w:val="both"/>
        <w:rPr>
          <w:rFonts w:ascii="Arial" w:hAnsi="Arial" w:cs="Arial"/>
          <w:color w:val="000000"/>
          <w:sz w:val="20"/>
          <w:szCs w:val="20"/>
        </w:rPr>
      </w:pPr>
    </w:p>
    <w:p w14:paraId="6E07B81B" w14:textId="77777777" w:rsidR="00F63D94" w:rsidRDefault="00F63D94" w:rsidP="002A627D">
      <w:pPr>
        <w:numPr>
          <w:ilvl w:val="0"/>
          <w:numId w:val="64"/>
        </w:numPr>
        <w:autoSpaceDE w:val="0"/>
        <w:autoSpaceDN w:val="0"/>
        <w:adjustRightInd w:val="0"/>
        <w:ind w:right="34"/>
        <w:jc w:val="both"/>
        <w:rPr>
          <w:rFonts w:ascii="Arial" w:hAnsi="Arial" w:cs="Arial"/>
          <w:color w:val="000000"/>
          <w:sz w:val="20"/>
          <w:szCs w:val="20"/>
        </w:rPr>
      </w:pPr>
      <w:r>
        <w:rPr>
          <w:rFonts w:ascii="Arial" w:hAnsi="Arial" w:cs="Arial"/>
          <w:b/>
          <w:color w:val="000000"/>
          <w:sz w:val="20"/>
          <w:szCs w:val="20"/>
        </w:rPr>
        <w:t>CERTIFICADO DE INSCRIPCIÓN CLASIFICACIÓN Y CALIFICACIÓN (REGISTRO ÚNICO DE PROPONENTES).</w:t>
      </w:r>
    </w:p>
    <w:p w14:paraId="392ED733" w14:textId="77777777" w:rsidR="00F63D94" w:rsidRDefault="00F63D94" w:rsidP="00F63D94">
      <w:pPr>
        <w:autoSpaceDE w:val="0"/>
        <w:autoSpaceDN w:val="0"/>
        <w:adjustRightInd w:val="0"/>
        <w:ind w:right="34"/>
        <w:jc w:val="both"/>
        <w:rPr>
          <w:rFonts w:ascii="Arial" w:hAnsi="Arial" w:cs="Arial"/>
          <w:b/>
          <w:color w:val="000000"/>
          <w:sz w:val="20"/>
          <w:szCs w:val="20"/>
        </w:rPr>
      </w:pPr>
    </w:p>
    <w:p w14:paraId="55028EE0" w14:textId="77777777" w:rsidR="00F63D94" w:rsidRDefault="00F63D94" w:rsidP="00F63D94">
      <w:pPr>
        <w:autoSpaceDE w:val="0"/>
        <w:autoSpaceDN w:val="0"/>
        <w:adjustRightInd w:val="0"/>
        <w:ind w:right="34"/>
        <w:jc w:val="both"/>
        <w:rPr>
          <w:rFonts w:ascii="Arial" w:hAnsi="Arial" w:cs="Arial"/>
          <w:color w:val="000000"/>
          <w:sz w:val="20"/>
          <w:szCs w:val="20"/>
        </w:rPr>
      </w:pPr>
      <w:r>
        <w:rPr>
          <w:rFonts w:ascii="Arial" w:hAnsi="Arial" w:cs="Arial"/>
          <w:color w:val="000000"/>
          <w:sz w:val="20"/>
          <w:szCs w:val="20"/>
        </w:rPr>
        <w:t xml:space="preserve">De acuerdo con lo establecido en el artículo 6 de la Ley 1150 de 2007, modificado por el artículo 221 del Decreto Ley 019 de 2012 y el artículo 8 del Decreto 1082 de 2015, todas las personas naturales o jurídicas nacionales que aspiren a celebrar contratos con las entidades estatales, deberán estar inscritas en el Registro Único de Proponentes (RUP). Para tal efecto el proponente deberá presentar el documento correspondiente expedido por la Cámara de comercio de su jurisdicción, con fecha de expedición no mayor a 30 días calendario de anterioridad respecto de la fecha límite de presentación de propuestas, en el cual conste su inscripción en el Registro Único de proponentes. </w:t>
      </w:r>
    </w:p>
    <w:p w14:paraId="5E300EED" w14:textId="77777777" w:rsidR="00F63D94" w:rsidRDefault="00F63D94" w:rsidP="00F63D94">
      <w:pPr>
        <w:autoSpaceDE w:val="0"/>
        <w:autoSpaceDN w:val="0"/>
        <w:adjustRightInd w:val="0"/>
        <w:ind w:right="191"/>
        <w:jc w:val="both"/>
        <w:rPr>
          <w:rFonts w:ascii="Arial" w:hAnsi="Arial" w:cs="Arial"/>
          <w:color w:val="000000"/>
          <w:sz w:val="20"/>
          <w:szCs w:val="20"/>
        </w:rPr>
      </w:pPr>
    </w:p>
    <w:p w14:paraId="74B974FC" w14:textId="77777777" w:rsidR="00F63D94" w:rsidRDefault="00F63D94" w:rsidP="00F63D94">
      <w:pPr>
        <w:autoSpaceDE w:val="0"/>
        <w:autoSpaceDN w:val="0"/>
        <w:adjustRightInd w:val="0"/>
        <w:ind w:left="34" w:right="34"/>
        <w:jc w:val="both"/>
        <w:rPr>
          <w:rFonts w:ascii="Arial" w:hAnsi="Arial" w:cs="Arial"/>
          <w:color w:val="000000"/>
          <w:sz w:val="20"/>
          <w:szCs w:val="20"/>
        </w:rPr>
      </w:pPr>
      <w:r>
        <w:rPr>
          <w:rFonts w:ascii="Arial" w:hAnsi="Arial" w:cs="Arial"/>
          <w:color w:val="000000"/>
          <w:sz w:val="20"/>
          <w:szCs w:val="20"/>
        </w:rPr>
        <w:t xml:space="preserve">El certificado del RUP debe contener: a) los bienes, obras y servicios para los cuales está inscrito el proponente de acuerdo con el clasificador de bienes y servicios; b) los requisitos e indicadores a los que se refiere el Decreto 1082 de 2015; c) La información relativa a contratos, multas, sanciones e inhabilidades, y d) La información histórica de experiencia que el proponente a inscrito en el RUP. </w:t>
      </w:r>
    </w:p>
    <w:p w14:paraId="09C9CE0D" w14:textId="77777777" w:rsidR="00F63D94" w:rsidRDefault="00F63D94" w:rsidP="00F63D94">
      <w:pPr>
        <w:autoSpaceDE w:val="0"/>
        <w:autoSpaceDN w:val="0"/>
        <w:adjustRightInd w:val="0"/>
        <w:ind w:right="34"/>
        <w:jc w:val="both"/>
        <w:rPr>
          <w:rFonts w:ascii="Arial" w:hAnsi="Arial" w:cs="Arial"/>
          <w:color w:val="000000"/>
          <w:sz w:val="20"/>
          <w:szCs w:val="20"/>
        </w:rPr>
      </w:pPr>
    </w:p>
    <w:p w14:paraId="1DF28EC8" w14:textId="77777777" w:rsidR="00F63D94" w:rsidRDefault="00F63D94" w:rsidP="00F63D94">
      <w:pPr>
        <w:autoSpaceDE w:val="0"/>
        <w:autoSpaceDN w:val="0"/>
        <w:adjustRightInd w:val="0"/>
        <w:ind w:right="34" w:firstLine="34"/>
        <w:jc w:val="both"/>
        <w:rPr>
          <w:rFonts w:ascii="Arial" w:hAnsi="Arial" w:cs="Arial"/>
          <w:color w:val="000000"/>
          <w:sz w:val="20"/>
          <w:szCs w:val="20"/>
        </w:rPr>
      </w:pPr>
      <w:r>
        <w:rPr>
          <w:rFonts w:ascii="Arial" w:hAnsi="Arial" w:cs="Arial"/>
          <w:b/>
          <w:color w:val="000000"/>
          <w:sz w:val="20"/>
          <w:szCs w:val="20"/>
        </w:rPr>
        <w:t>NOTAS:</w:t>
      </w:r>
      <w:r>
        <w:rPr>
          <w:rFonts w:ascii="Arial" w:hAnsi="Arial" w:cs="Arial"/>
          <w:color w:val="000000"/>
          <w:sz w:val="20"/>
          <w:szCs w:val="20"/>
        </w:rPr>
        <w:t xml:space="preserve"> </w:t>
      </w:r>
    </w:p>
    <w:p w14:paraId="7D5C621F" w14:textId="77777777" w:rsidR="00F63D94" w:rsidRDefault="00F63D94" w:rsidP="00F63D94">
      <w:pPr>
        <w:autoSpaceDE w:val="0"/>
        <w:autoSpaceDN w:val="0"/>
        <w:adjustRightInd w:val="0"/>
        <w:ind w:right="34" w:firstLine="34"/>
        <w:jc w:val="both"/>
        <w:rPr>
          <w:rFonts w:ascii="Arial" w:hAnsi="Arial" w:cs="Arial"/>
          <w:color w:val="000000"/>
          <w:sz w:val="20"/>
          <w:szCs w:val="20"/>
        </w:rPr>
      </w:pPr>
    </w:p>
    <w:p w14:paraId="5C2D4CCD" w14:textId="77777777" w:rsidR="00F63D94" w:rsidRDefault="00F63D94" w:rsidP="002A627D">
      <w:pPr>
        <w:numPr>
          <w:ilvl w:val="0"/>
          <w:numId w:val="66"/>
        </w:numPr>
        <w:autoSpaceDE w:val="0"/>
        <w:autoSpaceDN w:val="0"/>
        <w:adjustRightInd w:val="0"/>
        <w:ind w:right="34"/>
        <w:jc w:val="both"/>
        <w:rPr>
          <w:rFonts w:ascii="Arial" w:hAnsi="Arial" w:cs="Arial"/>
          <w:color w:val="000000"/>
          <w:sz w:val="20"/>
          <w:szCs w:val="20"/>
        </w:rPr>
      </w:pPr>
      <w:r>
        <w:rPr>
          <w:rFonts w:ascii="Arial" w:hAnsi="Arial" w:cs="Arial"/>
          <w:color w:val="000000"/>
          <w:sz w:val="20"/>
          <w:szCs w:val="20"/>
        </w:rPr>
        <w:t>Cuando se renueve o actualice el registro único de proponentes, la información que ha sido objeto de modificación continuara vigente hasta que el acto de inscripción correspondiente de la nueva información quede en firme.</w:t>
      </w:r>
    </w:p>
    <w:p w14:paraId="3DFDB82D" w14:textId="77777777" w:rsidR="00187347" w:rsidRDefault="00187347" w:rsidP="00187347">
      <w:pPr>
        <w:pStyle w:val="Default"/>
        <w:ind w:right="143"/>
        <w:jc w:val="both"/>
        <w:rPr>
          <w:rFonts w:ascii="Arial" w:hAnsi="Arial" w:cs="Arial"/>
          <w:bCs/>
          <w:iCs/>
          <w:sz w:val="20"/>
          <w:szCs w:val="20"/>
        </w:rPr>
      </w:pPr>
    </w:p>
    <w:p w14:paraId="498F5C8E" w14:textId="77777777" w:rsidR="00187347" w:rsidRPr="001E6D3B" w:rsidRDefault="00187347" w:rsidP="00187347">
      <w:pPr>
        <w:pStyle w:val="Default"/>
        <w:ind w:right="143"/>
        <w:jc w:val="both"/>
        <w:rPr>
          <w:rFonts w:ascii="Arial" w:hAnsi="Arial" w:cs="Arial"/>
          <w:b/>
          <w:bCs/>
          <w:iCs/>
          <w:sz w:val="20"/>
          <w:szCs w:val="20"/>
        </w:rPr>
      </w:pPr>
      <w:r>
        <w:rPr>
          <w:rFonts w:ascii="Arial" w:hAnsi="Arial" w:cs="Arial"/>
          <w:b/>
          <w:bCs/>
          <w:iCs/>
          <w:sz w:val="20"/>
          <w:szCs w:val="20"/>
        </w:rPr>
        <w:t>3.4.3</w:t>
      </w:r>
      <w:r w:rsidRPr="00743BEF">
        <w:rPr>
          <w:rFonts w:ascii="Arial" w:hAnsi="Arial" w:cs="Arial"/>
          <w:b/>
          <w:bCs/>
          <w:iCs/>
          <w:sz w:val="20"/>
          <w:szCs w:val="20"/>
        </w:rPr>
        <w:t xml:space="preserve"> CUMPLIMIENTO REQUISITOS AMBIENTALES</w:t>
      </w:r>
      <w:r w:rsidRPr="001E6D3B">
        <w:rPr>
          <w:rFonts w:ascii="Arial" w:hAnsi="Arial" w:cs="Arial"/>
          <w:b/>
          <w:bCs/>
          <w:iCs/>
          <w:sz w:val="20"/>
          <w:szCs w:val="20"/>
        </w:rPr>
        <w:t xml:space="preserve"> </w:t>
      </w:r>
    </w:p>
    <w:p w14:paraId="1BDE94FF" w14:textId="77777777" w:rsidR="00187347" w:rsidRPr="001E6D3B" w:rsidRDefault="00187347" w:rsidP="00187347">
      <w:pPr>
        <w:pStyle w:val="Default"/>
        <w:ind w:right="143"/>
        <w:jc w:val="both"/>
        <w:rPr>
          <w:rFonts w:ascii="Arial" w:hAnsi="Arial" w:cs="Arial"/>
          <w:b/>
          <w:bCs/>
          <w:iCs/>
          <w:sz w:val="20"/>
          <w:szCs w:val="20"/>
        </w:rPr>
      </w:pPr>
    </w:p>
    <w:p w14:paraId="262E4CB2" w14:textId="77777777" w:rsidR="007B1010" w:rsidRDefault="007B1010" w:rsidP="007B1010">
      <w:pPr>
        <w:autoSpaceDE w:val="0"/>
        <w:autoSpaceDN w:val="0"/>
        <w:adjustRightInd w:val="0"/>
        <w:ind w:right="285"/>
        <w:jc w:val="both"/>
        <w:rPr>
          <w:rFonts w:ascii="Arial" w:hAnsi="Arial" w:cs="Arial"/>
          <w:sz w:val="20"/>
          <w:szCs w:val="20"/>
          <w:lang w:val="es-CO" w:eastAsia="es-CO"/>
        </w:rPr>
      </w:pPr>
      <w:r>
        <w:rPr>
          <w:rFonts w:ascii="Arial" w:hAnsi="Arial" w:cs="Arial"/>
          <w:sz w:val="20"/>
          <w:szCs w:val="20"/>
          <w:lang w:val="es-CO" w:eastAsia="es-CO"/>
        </w:rPr>
        <w:t>De conformidad con las disposiciones del Ministerio de Defensa Nacional, acuerdo recomendaciones de la Jefatura de Estado Mayor Conjunto de las FFMM - Subjefatura de Estado Mayor de Planificación Estratégica, emitidas en Oficio Radicado No. 0120010296602 MDN-COGFM-JEMCO-SEMPE-CGDJ10 del 22 de diciembre de 2020 y en corolario la Circular No. 20210042580227743 MDN-COGFM-COARC-SECAR-JOLA-OFGAC-15 del 26 de enero de 2021 Normatividad ambiental y la Guía de Compras Públicas Sostenibles con el ambiente emitida por Colombia Compra Eficiente, el Departamento de Servicios Generales de la Base Naval ARC “Orinoquia” incluyo el análisis correspondiente respecto a las Políticas Nacionales de Producción y Consumo Sostenible mediante la estrategia de “</w:t>
      </w:r>
      <w:r>
        <w:rPr>
          <w:rFonts w:ascii="Arial" w:hAnsi="Arial" w:cs="Arial"/>
          <w:i/>
          <w:iCs/>
          <w:sz w:val="18"/>
          <w:szCs w:val="18"/>
          <w:lang w:val="es-CO" w:eastAsia="es-CO"/>
        </w:rPr>
        <w:t>compra responsable de bienes y</w:t>
      </w:r>
      <w:r>
        <w:rPr>
          <w:rFonts w:ascii="Arial" w:hAnsi="Arial" w:cs="Arial"/>
          <w:sz w:val="20"/>
          <w:szCs w:val="20"/>
          <w:lang w:val="es-CO" w:eastAsia="es-CO"/>
        </w:rPr>
        <w:t xml:space="preserve"> </w:t>
      </w:r>
      <w:r>
        <w:rPr>
          <w:rFonts w:ascii="Arial" w:hAnsi="Arial" w:cs="Arial"/>
          <w:i/>
          <w:iCs/>
          <w:sz w:val="18"/>
          <w:szCs w:val="18"/>
          <w:lang w:val="es-CO" w:eastAsia="es-CO"/>
        </w:rPr>
        <w:t>servicios sostenibles</w:t>
      </w:r>
      <w:r>
        <w:rPr>
          <w:rFonts w:ascii="Arial" w:hAnsi="Arial" w:cs="Arial"/>
          <w:sz w:val="20"/>
          <w:szCs w:val="20"/>
          <w:lang w:val="es-CO" w:eastAsia="es-CO"/>
        </w:rPr>
        <w:t>”, que permiten fomentar el uso eficiente de los recursos y reconstrucción de infraestructura y la cadena de suministro.</w:t>
      </w:r>
    </w:p>
    <w:p w14:paraId="5940FDC9" w14:textId="77777777" w:rsidR="007B1010" w:rsidRDefault="007B1010" w:rsidP="007B1010">
      <w:pPr>
        <w:autoSpaceDE w:val="0"/>
        <w:autoSpaceDN w:val="0"/>
        <w:adjustRightInd w:val="0"/>
        <w:ind w:right="285"/>
        <w:jc w:val="both"/>
        <w:rPr>
          <w:rFonts w:ascii="Arial" w:hAnsi="Arial" w:cs="Arial"/>
          <w:sz w:val="20"/>
          <w:szCs w:val="20"/>
          <w:lang w:val="es-CO" w:eastAsia="es-CO"/>
        </w:rPr>
      </w:pPr>
    </w:p>
    <w:p w14:paraId="2FF355E3" w14:textId="77777777" w:rsidR="00653FCC" w:rsidRPr="00653FCC" w:rsidRDefault="00653FCC" w:rsidP="00653FCC">
      <w:pPr>
        <w:tabs>
          <w:tab w:val="left" w:pos="1329"/>
        </w:tabs>
        <w:ind w:left="284" w:right="60"/>
        <w:jc w:val="both"/>
        <w:rPr>
          <w:rFonts w:ascii="Arial" w:eastAsia="Arial MT" w:hAnsi="Arial" w:cs="Arial"/>
          <w:b/>
          <w:sz w:val="20"/>
          <w:szCs w:val="20"/>
        </w:rPr>
      </w:pPr>
      <w:r w:rsidRPr="00653FCC">
        <w:rPr>
          <w:rFonts w:ascii="Arial" w:eastAsia="Arial MT" w:hAnsi="Arial" w:cs="Arial"/>
          <w:b/>
          <w:spacing w:val="-1"/>
          <w:sz w:val="20"/>
          <w:szCs w:val="20"/>
        </w:rPr>
        <w:t>Comité</w:t>
      </w:r>
      <w:r w:rsidRPr="00653FCC">
        <w:rPr>
          <w:rFonts w:ascii="Arial" w:eastAsia="Arial MT" w:hAnsi="Arial" w:cs="Arial"/>
          <w:b/>
          <w:sz w:val="20"/>
          <w:szCs w:val="20"/>
        </w:rPr>
        <w:t xml:space="preserve"> Evaluador</w:t>
      </w:r>
    </w:p>
    <w:p w14:paraId="2532A0A9" w14:textId="77777777" w:rsidR="00653FCC" w:rsidRPr="00653FCC" w:rsidRDefault="00653FCC" w:rsidP="00653FCC">
      <w:pPr>
        <w:tabs>
          <w:tab w:val="left" w:pos="1329"/>
        </w:tabs>
        <w:ind w:left="284" w:right="60"/>
        <w:jc w:val="both"/>
        <w:rPr>
          <w:rFonts w:ascii="Arial" w:eastAsia="Arial MT" w:hAnsi="Arial" w:cs="Arial"/>
          <w:b/>
          <w:sz w:val="20"/>
          <w:szCs w:val="20"/>
        </w:rPr>
      </w:pPr>
    </w:p>
    <w:p w14:paraId="224A39E7" w14:textId="77777777" w:rsidR="00653FCC" w:rsidRPr="00653FCC" w:rsidRDefault="00653FCC" w:rsidP="00653FCC">
      <w:pPr>
        <w:tabs>
          <w:tab w:val="left" w:pos="1329"/>
        </w:tabs>
        <w:ind w:left="284" w:right="60"/>
        <w:jc w:val="both"/>
        <w:rPr>
          <w:rFonts w:ascii="Arial" w:eastAsia="Arial MT" w:hAnsi="Arial" w:cs="Arial"/>
          <w:sz w:val="20"/>
          <w:szCs w:val="20"/>
        </w:rPr>
      </w:pPr>
      <w:r w:rsidRPr="00653FCC">
        <w:rPr>
          <w:rFonts w:ascii="Arial" w:eastAsia="Arial MT" w:hAnsi="Arial" w:cs="Arial"/>
          <w:sz w:val="20"/>
          <w:szCs w:val="20"/>
        </w:rPr>
        <w:t>Evaluar las ofertas presentadas dentro de cada proceso de contratación.</w:t>
      </w:r>
    </w:p>
    <w:p w14:paraId="149C29D6" w14:textId="77777777" w:rsidR="00653FCC" w:rsidRPr="00653FCC" w:rsidRDefault="00653FCC" w:rsidP="00653FCC">
      <w:pPr>
        <w:tabs>
          <w:tab w:val="left" w:pos="1394"/>
        </w:tabs>
        <w:ind w:left="993" w:right="60"/>
        <w:jc w:val="both"/>
        <w:rPr>
          <w:rFonts w:ascii="Arial" w:eastAsia="Arial MT" w:hAnsi="Arial" w:cs="Arial"/>
          <w:sz w:val="20"/>
          <w:szCs w:val="20"/>
        </w:rPr>
      </w:pPr>
    </w:p>
    <w:p w14:paraId="45FDC531" w14:textId="77777777" w:rsidR="00653FCC" w:rsidRPr="00653FCC" w:rsidRDefault="00653FCC" w:rsidP="00653FCC">
      <w:pPr>
        <w:tabs>
          <w:tab w:val="left" w:pos="1329"/>
        </w:tabs>
        <w:ind w:left="284" w:right="60"/>
        <w:jc w:val="both"/>
        <w:rPr>
          <w:rFonts w:ascii="Arial" w:eastAsia="Arial MT" w:hAnsi="Arial" w:cs="Arial"/>
          <w:b/>
          <w:spacing w:val="-1"/>
          <w:sz w:val="20"/>
          <w:szCs w:val="20"/>
        </w:rPr>
      </w:pPr>
      <w:r w:rsidRPr="00653FCC">
        <w:rPr>
          <w:rFonts w:ascii="Arial" w:eastAsia="Arial MT" w:hAnsi="Arial" w:cs="Arial"/>
          <w:b/>
          <w:spacing w:val="-1"/>
          <w:sz w:val="20"/>
          <w:szCs w:val="20"/>
        </w:rPr>
        <w:t>Supervisor</w:t>
      </w:r>
    </w:p>
    <w:p w14:paraId="3382C976" w14:textId="77777777" w:rsidR="00653FCC" w:rsidRPr="00653FCC" w:rsidRDefault="00653FCC" w:rsidP="00653FCC">
      <w:pPr>
        <w:tabs>
          <w:tab w:val="left" w:pos="1329"/>
        </w:tabs>
        <w:ind w:left="284" w:right="60"/>
        <w:jc w:val="both"/>
        <w:rPr>
          <w:rFonts w:ascii="Arial" w:eastAsia="Arial MT" w:hAnsi="Arial" w:cs="Arial"/>
          <w:b/>
          <w:spacing w:val="-1"/>
          <w:sz w:val="20"/>
          <w:szCs w:val="20"/>
        </w:rPr>
      </w:pPr>
    </w:p>
    <w:p w14:paraId="3B77737B" w14:textId="77777777" w:rsidR="00653FCC" w:rsidRPr="00653FCC" w:rsidRDefault="00653FCC" w:rsidP="00653FCC">
      <w:pPr>
        <w:tabs>
          <w:tab w:val="left" w:pos="1329"/>
        </w:tabs>
        <w:ind w:left="284" w:right="60"/>
        <w:jc w:val="both"/>
        <w:rPr>
          <w:rFonts w:ascii="Arial" w:eastAsia="Arial MT" w:hAnsi="Arial" w:cs="Arial"/>
          <w:sz w:val="20"/>
          <w:szCs w:val="20"/>
        </w:rPr>
      </w:pPr>
      <w:r w:rsidRPr="00653FCC">
        <w:rPr>
          <w:rFonts w:ascii="Arial" w:eastAsia="Arial MT" w:hAnsi="Arial" w:cs="Arial"/>
          <w:sz w:val="20"/>
          <w:szCs w:val="20"/>
        </w:rPr>
        <w:t>Verificar y reportar el cumplimiento de los requerimientos ambientales durante la ejecución del contrato.</w:t>
      </w:r>
    </w:p>
    <w:p w14:paraId="709617B0" w14:textId="77777777" w:rsidR="00653FCC" w:rsidRPr="00653FCC" w:rsidRDefault="00653FCC" w:rsidP="00653FCC">
      <w:pPr>
        <w:tabs>
          <w:tab w:val="left" w:pos="1394"/>
        </w:tabs>
        <w:ind w:left="993" w:right="60"/>
        <w:jc w:val="both"/>
        <w:rPr>
          <w:rFonts w:ascii="Arial" w:eastAsia="Arial MT" w:hAnsi="Arial" w:cs="Arial"/>
          <w:sz w:val="20"/>
          <w:szCs w:val="20"/>
        </w:rPr>
      </w:pPr>
    </w:p>
    <w:p w14:paraId="4917AB41" w14:textId="77777777" w:rsidR="00653FCC" w:rsidRPr="00653FCC" w:rsidRDefault="00653FCC" w:rsidP="00653FCC">
      <w:pPr>
        <w:tabs>
          <w:tab w:val="left" w:pos="1701"/>
        </w:tabs>
        <w:ind w:left="284" w:right="60"/>
        <w:jc w:val="both"/>
        <w:rPr>
          <w:rFonts w:ascii="Arial" w:hAnsi="Arial" w:cs="Arial"/>
          <w:sz w:val="20"/>
          <w:szCs w:val="20"/>
          <w:lang w:val="es-MX"/>
        </w:rPr>
      </w:pPr>
      <w:r w:rsidRPr="00653FCC">
        <w:rPr>
          <w:rFonts w:ascii="Arial" w:hAnsi="Arial" w:cs="Arial"/>
          <w:sz w:val="20"/>
          <w:szCs w:val="20"/>
          <w:lang w:val="es-MX"/>
        </w:rPr>
        <w:t>La oficina de Medio Ambiente de las Bases Navales, y/o Brigadas realizará asesorías a los integrantes de los comités en casi de requerir apoyo en la verificación de las ofertas.</w:t>
      </w:r>
    </w:p>
    <w:p w14:paraId="2C11C13E" w14:textId="77777777" w:rsidR="00653FCC" w:rsidRPr="00653FCC" w:rsidRDefault="00653FCC" w:rsidP="00653FCC">
      <w:pPr>
        <w:tabs>
          <w:tab w:val="left" w:pos="1701"/>
        </w:tabs>
        <w:ind w:left="284" w:right="60"/>
        <w:jc w:val="both"/>
        <w:rPr>
          <w:rFonts w:ascii="Arial" w:hAnsi="Arial" w:cs="Arial"/>
          <w:sz w:val="20"/>
          <w:szCs w:val="20"/>
          <w:lang w:val="es-MX"/>
        </w:rPr>
      </w:pPr>
    </w:p>
    <w:p w14:paraId="402F3F31" w14:textId="77777777" w:rsidR="00653FCC" w:rsidRPr="00653FCC" w:rsidRDefault="00653FCC" w:rsidP="00653FCC">
      <w:pPr>
        <w:tabs>
          <w:tab w:val="left" w:pos="1701"/>
        </w:tabs>
        <w:ind w:left="284" w:right="60"/>
        <w:jc w:val="both"/>
        <w:rPr>
          <w:rFonts w:ascii="Arial" w:hAnsi="Arial" w:cs="Arial"/>
          <w:sz w:val="20"/>
          <w:szCs w:val="20"/>
          <w:lang w:val="es-MX"/>
        </w:rPr>
      </w:pPr>
      <w:r w:rsidRPr="00653FCC">
        <w:rPr>
          <w:rFonts w:ascii="Arial" w:hAnsi="Arial" w:cs="Arial"/>
          <w:sz w:val="20"/>
          <w:szCs w:val="20"/>
          <w:lang w:val="es-MX"/>
        </w:rPr>
        <w:t xml:space="preserve">Lo anterior con el fin de coadyuvar en la protección de la diversidad e integridad del ambiente, la prevención y control de los factores de deterioro ambiental, así como propender por el uso eficiente de los recursos, la energía, la construcción de infraestructura y la cadena de suministro a través de prácticas de consumo y producción sostenible al ser obligación del proveedor dar cumplimiento a la política nacional de producción, desarrollo y consumo sostenible. </w:t>
      </w:r>
    </w:p>
    <w:p w14:paraId="6F980234" w14:textId="77777777" w:rsidR="00653FCC" w:rsidRPr="00653FCC" w:rsidRDefault="00653FCC" w:rsidP="00653FCC">
      <w:pPr>
        <w:jc w:val="both"/>
        <w:rPr>
          <w:rFonts w:ascii="Arial" w:hAnsi="Arial" w:cs="Arial"/>
          <w:sz w:val="20"/>
          <w:szCs w:val="20"/>
        </w:rPr>
      </w:pPr>
    </w:p>
    <w:p w14:paraId="35998911" w14:textId="77777777" w:rsidR="00653FCC" w:rsidRPr="00653FCC" w:rsidRDefault="00653FCC" w:rsidP="00653FCC">
      <w:pPr>
        <w:tabs>
          <w:tab w:val="left" w:pos="1701"/>
        </w:tabs>
        <w:ind w:left="284" w:right="60"/>
        <w:jc w:val="both"/>
        <w:rPr>
          <w:rFonts w:ascii="Arial" w:hAnsi="Arial" w:cs="Arial"/>
          <w:sz w:val="20"/>
          <w:szCs w:val="20"/>
        </w:rPr>
      </w:pPr>
      <w:r w:rsidRPr="00653FCC">
        <w:rPr>
          <w:rFonts w:ascii="Arial" w:hAnsi="Arial" w:cs="Arial"/>
          <w:sz w:val="20"/>
          <w:szCs w:val="20"/>
        </w:rPr>
        <w:t xml:space="preserve">Con </w:t>
      </w:r>
      <w:r w:rsidRPr="00653FCC">
        <w:rPr>
          <w:rFonts w:ascii="Arial" w:hAnsi="Arial" w:cs="Arial"/>
          <w:sz w:val="20"/>
          <w:szCs w:val="20"/>
          <w:lang w:val="es-MX"/>
        </w:rPr>
        <w:t>el</w:t>
      </w:r>
      <w:r w:rsidRPr="00653FCC">
        <w:rPr>
          <w:rFonts w:ascii="Arial" w:hAnsi="Arial" w:cs="Arial"/>
          <w:sz w:val="20"/>
          <w:szCs w:val="20"/>
        </w:rPr>
        <w:t xml:space="preserve"> presente proceso de contratación y en general el desarrollo del proyecto cuya necesidad pretende satisfacer el objeto contractual. Se colocará en práctica los siguientes objetivos con la finalidad de efectuar la SUMINISTRO E INSTALACIÓN DE PLANTA ELÉCTRICA PARA EL BARRIO VILLA CLAUDIA, de acuerdo con las especificaciones técnicas descritas del presente estudio sea sostenible y amigables con el medio ambiente: </w:t>
      </w:r>
    </w:p>
    <w:p w14:paraId="5E2C1489" w14:textId="77777777" w:rsidR="00653FCC" w:rsidRPr="00653FCC" w:rsidRDefault="00653FCC" w:rsidP="00653FCC">
      <w:pPr>
        <w:jc w:val="both"/>
        <w:rPr>
          <w:rFonts w:ascii="Arial" w:hAnsi="Arial" w:cs="Arial"/>
          <w:sz w:val="20"/>
          <w:szCs w:val="20"/>
        </w:rPr>
      </w:pPr>
    </w:p>
    <w:p w14:paraId="5C1CB0EC"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En la fabricación de los bienes objetos del contrato se contribuya al ahorro de energía. </w:t>
      </w:r>
    </w:p>
    <w:p w14:paraId="53BC2FD1"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En la fabricación de los bienes objetos del contrato se generen menos emisiones de contaminantes y/o gases que afecten o alteren el ambiente. </w:t>
      </w:r>
    </w:p>
    <w:p w14:paraId="758335D8"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Permitan el uso eficiente de agua, reduciendo su consumo (No aplica). </w:t>
      </w:r>
    </w:p>
    <w:p w14:paraId="45B5A644"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Minimicen el uso de empaques y embalajes. </w:t>
      </w:r>
    </w:p>
    <w:p w14:paraId="64B84FD9"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Productos elaborados con materiales reciclados, y cuyos componentes sean reciclables. </w:t>
      </w:r>
    </w:p>
    <w:p w14:paraId="0DDC2D2C"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Productos que permitan reducir residuos: productos recargables, reutilizables, de larga duración y fácilmente reparables. </w:t>
      </w:r>
    </w:p>
    <w:p w14:paraId="52BDB5B1"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Productos de base biológica, como bioplásticos y otros productos Biopreferred, que garanticen la sostenibilidad. </w:t>
      </w:r>
    </w:p>
    <w:p w14:paraId="52F036CB"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Bienes que reduzcan el consumo de papel. </w:t>
      </w:r>
    </w:p>
    <w:p w14:paraId="6472EE5F" w14:textId="77777777" w:rsidR="00653FCC" w:rsidRPr="00653FCC" w:rsidRDefault="00653FCC" w:rsidP="00653FCC">
      <w:pPr>
        <w:numPr>
          <w:ilvl w:val="0"/>
          <w:numId w:val="82"/>
        </w:numPr>
        <w:tabs>
          <w:tab w:val="left" w:pos="1701"/>
        </w:tabs>
        <w:spacing w:before="1"/>
        <w:ind w:left="709" w:right="60"/>
        <w:contextualSpacing/>
        <w:jc w:val="both"/>
        <w:rPr>
          <w:rFonts w:ascii="Arial" w:eastAsia="Calibri" w:hAnsi="Arial" w:cs="Arial"/>
          <w:sz w:val="20"/>
          <w:szCs w:val="20"/>
          <w:lang w:val="es-MX" w:eastAsia="en-US"/>
        </w:rPr>
      </w:pPr>
      <w:r w:rsidRPr="00653FCC">
        <w:rPr>
          <w:rFonts w:ascii="Arial" w:eastAsia="Calibri" w:hAnsi="Arial" w:cs="Arial"/>
          <w:sz w:val="20"/>
          <w:szCs w:val="20"/>
          <w:lang w:val="es-MX" w:eastAsia="en-US"/>
        </w:rPr>
        <w:t xml:space="preserve">Empaques que puedan ser reciclados después de su uso. </w:t>
      </w:r>
    </w:p>
    <w:p w14:paraId="282FB08B" w14:textId="77777777" w:rsidR="00653FCC" w:rsidRPr="00653FCC" w:rsidRDefault="00653FCC" w:rsidP="00653FCC">
      <w:pPr>
        <w:tabs>
          <w:tab w:val="left" w:pos="1701"/>
        </w:tabs>
        <w:spacing w:before="1"/>
        <w:ind w:right="60"/>
        <w:jc w:val="both"/>
        <w:rPr>
          <w:rFonts w:ascii="Arial" w:hAnsi="Arial" w:cs="Arial"/>
          <w:color w:val="0070C0"/>
          <w:sz w:val="20"/>
          <w:szCs w:val="20"/>
          <w:lang w:val="es-MX"/>
        </w:rPr>
      </w:pPr>
    </w:p>
    <w:p w14:paraId="48948BE7" w14:textId="77777777" w:rsidR="00653FCC" w:rsidRPr="00653FCC" w:rsidRDefault="00653FCC" w:rsidP="00653FCC">
      <w:pPr>
        <w:tabs>
          <w:tab w:val="left" w:pos="1701"/>
        </w:tabs>
        <w:ind w:right="60"/>
        <w:jc w:val="both"/>
        <w:rPr>
          <w:rFonts w:ascii="Arial" w:hAnsi="Arial" w:cs="Arial"/>
          <w:sz w:val="20"/>
          <w:szCs w:val="20"/>
          <w:lang w:val="es-MX"/>
        </w:rPr>
      </w:pPr>
      <w:r w:rsidRPr="00653FCC">
        <w:rPr>
          <w:rFonts w:ascii="Arial" w:hAnsi="Arial" w:cs="Arial"/>
          <w:sz w:val="20"/>
          <w:szCs w:val="20"/>
          <w:lang w:val="es-MX"/>
        </w:rPr>
        <w:t>A continuación se da a conocer las fichas técnicas con clausulado ambiental, las cuales tienen</w:t>
      </w:r>
      <w:r w:rsidRPr="00653FCC">
        <w:rPr>
          <w:rFonts w:ascii="Arial" w:hAnsi="Arial" w:cs="Arial"/>
          <w:spacing w:val="1"/>
          <w:sz w:val="20"/>
          <w:szCs w:val="20"/>
          <w:lang w:val="es-MX"/>
        </w:rPr>
        <w:t xml:space="preserve"> </w:t>
      </w:r>
      <w:r w:rsidRPr="00653FCC">
        <w:rPr>
          <w:rFonts w:ascii="Arial" w:hAnsi="Arial" w:cs="Arial"/>
          <w:sz w:val="20"/>
          <w:szCs w:val="20"/>
          <w:lang w:val="es-MX"/>
        </w:rPr>
        <w:t>por objetivo brindar información sobre los aspectos ambientales generados por el desarrollo de las</w:t>
      </w:r>
      <w:r w:rsidRPr="00653FCC">
        <w:rPr>
          <w:rFonts w:ascii="Arial" w:hAnsi="Arial" w:cs="Arial"/>
          <w:spacing w:val="1"/>
          <w:sz w:val="20"/>
          <w:szCs w:val="20"/>
          <w:lang w:val="es-MX"/>
        </w:rPr>
        <w:t xml:space="preserve"> </w:t>
      </w:r>
      <w:r w:rsidRPr="00653FCC">
        <w:rPr>
          <w:rFonts w:ascii="Arial" w:hAnsi="Arial" w:cs="Arial"/>
          <w:sz w:val="20"/>
          <w:szCs w:val="20"/>
          <w:lang w:val="es-MX"/>
        </w:rPr>
        <w:t>actividades objeto de los procesos contractuales desarrollados en la Armada Nacional, adicional a ello se presenta un modelo de las cláusulas</w:t>
      </w:r>
      <w:r w:rsidRPr="00653FCC">
        <w:rPr>
          <w:rFonts w:ascii="Arial" w:hAnsi="Arial" w:cs="Arial"/>
          <w:spacing w:val="1"/>
          <w:sz w:val="20"/>
          <w:szCs w:val="20"/>
          <w:lang w:val="es-MX"/>
        </w:rPr>
        <w:t xml:space="preserve"> </w:t>
      </w:r>
      <w:r w:rsidRPr="00653FCC">
        <w:rPr>
          <w:rFonts w:ascii="Arial" w:hAnsi="Arial" w:cs="Arial"/>
          <w:sz w:val="20"/>
          <w:szCs w:val="20"/>
          <w:lang w:val="es-MX"/>
        </w:rPr>
        <w:t>que</w:t>
      </w:r>
      <w:r w:rsidRPr="00653FCC">
        <w:rPr>
          <w:rFonts w:ascii="Arial" w:hAnsi="Arial" w:cs="Arial"/>
          <w:spacing w:val="55"/>
          <w:sz w:val="20"/>
          <w:szCs w:val="20"/>
          <w:lang w:val="es-MX"/>
        </w:rPr>
        <w:t xml:space="preserve"> </w:t>
      </w:r>
      <w:r w:rsidRPr="00653FCC">
        <w:rPr>
          <w:rFonts w:ascii="Arial" w:hAnsi="Arial" w:cs="Arial"/>
          <w:sz w:val="20"/>
          <w:szCs w:val="20"/>
          <w:lang w:val="es-MX"/>
        </w:rPr>
        <w:t>se deben incluir en</w:t>
      </w:r>
      <w:r w:rsidRPr="00653FCC">
        <w:rPr>
          <w:rFonts w:ascii="Arial" w:hAnsi="Arial" w:cs="Arial"/>
          <w:spacing w:val="1"/>
          <w:sz w:val="20"/>
          <w:szCs w:val="20"/>
          <w:lang w:val="es-MX"/>
        </w:rPr>
        <w:t xml:space="preserve"> </w:t>
      </w:r>
      <w:r w:rsidRPr="00653FCC">
        <w:rPr>
          <w:rFonts w:ascii="Arial" w:hAnsi="Arial" w:cs="Arial"/>
          <w:sz w:val="20"/>
          <w:szCs w:val="20"/>
          <w:lang w:val="es-MX"/>
        </w:rPr>
        <w:t>los anexos técnicos de los procesos contractuales de acuerdo con los tipos de contratos que se celebran en la Entidad y al aspecto ambiental.</w:t>
      </w:r>
    </w:p>
    <w:p w14:paraId="05C7FABB" w14:textId="77777777" w:rsidR="00653FCC" w:rsidRPr="00653FCC" w:rsidRDefault="00653FCC" w:rsidP="00653FCC">
      <w:pPr>
        <w:tabs>
          <w:tab w:val="left" w:pos="1701"/>
        </w:tabs>
        <w:ind w:left="968" w:right="60"/>
        <w:jc w:val="both"/>
        <w:rPr>
          <w:rFonts w:ascii="Arial" w:hAnsi="Arial" w:cs="Arial"/>
          <w:sz w:val="20"/>
          <w:szCs w:val="20"/>
          <w:lang w:val="es-MX"/>
        </w:rPr>
      </w:pPr>
    </w:p>
    <w:p w14:paraId="63EA9B4B" w14:textId="77777777" w:rsidR="00653FCC" w:rsidRPr="00653FCC" w:rsidRDefault="00653FCC" w:rsidP="00653FCC">
      <w:pPr>
        <w:tabs>
          <w:tab w:val="left" w:pos="1394"/>
        </w:tabs>
        <w:ind w:right="60"/>
        <w:jc w:val="both"/>
        <w:rPr>
          <w:rFonts w:ascii="Arial" w:eastAsia="Arial MT" w:hAnsi="Arial" w:cs="Arial"/>
          <w:sz w:val="20"/>
          <w:szCs w:val="20"/>
        </w:rPr>
      </w:pPr>
      <w:r w:rsidRPr="00653FCC">
        <w:rPr>
          <w:rFonts w:ascii="Arial" w:eastAsia="Arial MT" w:hAnsi="Arial" w:cs="Arial"/>
          <w:sz w:val="20"/>
          <w:szCs w:val="20"/>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14:paraId="3A547166" w14:textId="77777777" w:rsidR="00653FCC" w:rsidRPr="00653FCC" w:rsidRDefault="00653FCC" w:rsidP="00653FCC">
      <w:pPr>
        <w:spacing w:line="256" w:lineRule="auto"/>
        <w:ind w:left="14"/>
        <w:rPr>
          <w:rFonts w:ascii="Arial" w:eastAsia="Arial" w:hAnsi="Arial" w:cs="Arial"/>
          <w:b/>
          <w:color w:val="000000"/>
          <w:sz w:val="20"/>
          <w:szCs w:val="22"/>
          <w:lang w:val="es-CO" w:eastAsia="es-CO"/>
        </w:rPr>
      </w:pPr>
    </w:p>
    <w:tbl>
      <w:tblPr>
        <w:tblStyle w:val="TableNormal13"/>
        <w:tblW w:w="9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3"/>
        <w:gridCol w:w="2187"/>
        <w:gridCol w:w="4986"/>
      </w:tblGrid>
      <w:tr w:rsidR="00653FCC" w:rsidRPr="00653FCC" w14:paraId="7AED8960" w14:textId="77777777" w:rsidTr="00112E81">
        <w:trPr>
          <w:trHeight w:val="307"/>
        </w:trPr>
        <w:tc>
          <w:tcPr>
            <w:tcW w:w="4390" w:type="dxa"/>
            <w:gridSpan w:val="2"/>
            <w:vAlign w:val="center"/>
          </w:tcPr>
          <w:p w14:paraId="548F3823" w14:textId="77777777" w:rsidR="00653FCC" w:rsidRPr="00653FCC" w:rsidRDefault="00653FCC" w:rsidP="00653FCC">
            <w:pPr>
              <w:spacing w:line="225" w:lineRule="exact"/>
              <w:ind w:left="107"/>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 xml:space="preserve">ADQUISICIÓN, INSTALACIÓN Y MANTENIMIENTO DE PLANTAS </w:t>
            </w:r>
          </w:p>
          <w:p w14:paraId="156967A4" w14:textId="77777777" w:rsidR="00653FCC" w:rsidRPr="00653FCC" w:rsidRDefault="00653FCC" w:rsidP="00653FCC">
            <w:pPr>
              <w:spacing w:line="225" w:lineRule="exact"/>
              <w:ind w:left="107"/>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ELECTRICAS</w:t>
            </w:r>
          </w:p>
        </w:tc>
        <w:tc>
          <w:tcPr>
            <w:tcW w:w="4986" w:type="dxa"/>
          </w:tcPr>
          <w:p w14:paraId="07B9B8A7" w14:textId="77777777" w:rsidR="00653FCC" w:rsidRPr="00653FCC" w:rsidRDefault="00653FCC" w:rsidP="00653FCC">
            <w:pPr>
              <w:spacing w:line="225" w:lineRule="exact"/>
              <w:ind w:left="91" w:right="92"/>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FICHA</w:t>
            </w:r>
            <w:r w:rsidRPr="00653FCC">
              <w:rPr>
                <w:rFonts w:ascii="Arial" w:eastAsia="Arial MT" w:hAnsi="Arial" w:cs="Arial"/>
                <w:spacing w:val="-6"/>
                <w:sz w:val="16"/>
                <w:szCs w:val="16"/>
                <w:lang w:val="es-ES" w:eastAsia="en-US"/>
              </w:rPr>
              <w:t xml:space="preserve"> </w:t>
            </w:r>
            <w:r w:rsidRPr="00653FCC">
              <w:rPr>
                <w:rFonts w:ascii="Arial" w:eastAsia="Arial MT" w:hAnsi="Arial" w:cs="Arial"/>
                <w:sz w:val="16"/>
                <w:szCs w:val="16"/>
                <w:lang w:val="es-ES" w:eastAsia="en-US"/>
              </w:rPr>
              <w:t>No.</w:t>
            </w:r>
            <w:r w:rsidRPr="00653FCC">
              <w:rPr>
                <w:rFonts w:ascii="Arial" w:eastAsia="Arial MT" w:hAnsi="Arial" w:cs="Arial"/>
                <w:spacing w:val="1"/>
                <w:sz w:val="16"/>
                <w:szCs w:val="16"/>
                <w:lang w:val="es-ES" w:eastAsia="en-US"/>
              </w:rPr>
              <w:t xml:space="preserve"> 29</w:t>
            </w:r>
          </w:p>
        </w:tc>
      </w:tr>
      <w:tr w:rsidR="00653FCC" w:rsidRPr="00653FCC" w14:paraId="49552968" w14:textId="77777777" w:rsidTr="00112E81">
        <w:trPr>
          <w:trHeight w:val="657"/>
        </w:trPr>
        <w:tc>
          <w:tcPr>
            <w:tcW w:w="2203" w:type="dxa"/>
          </w:tcPr>
          <w:p w14:paraId="05BC1640" w14:textId="77777777" w:rsidR="00653FCC" w:rsidRPr="00653FCC" w:rsidRDefault="00653FCC" w:rsidP="00653FCC">
            <w:pPr>
              <w:spacing w:before="1" w:line="230" w:lineRule="atLeast"/>
              <w:ind w:left="316" w:firstLine="172"/>
              <w:rPr>
                <w:rFonts w:ascii="Arial" w:eastAsia="Arial MT" w:hAnsi="Arial" w:cs="Arial"/>
                <w:sz w:val="16"/>
                <w:szCs w:val="16"/>
                <w:lang w:val="es-ES" w:eastAsia="en-US"/>
              </w:rPr>
            </w:pPr>
            <w:r w:rsidRPr="00653FCC">
              <w:rPr>
                <w:rFonts w:ascii="Arial" w:eastAsia="Arial MT" w:hAnsi="Arial" w:cs="Arial"/>
                <w:sz w:val="16"/>
                <w:szCs w:val="16"/>
                <w:lang w:val="es-ES" w:eastAsia="en-US"/>
              </w:rPr>
              <w:t>ASPECTOS</w:t>
            </w:r>
            <w:r w:rsidRPr="00653FCC">
              <w:rPr>
                <w:rFonts w:ascii="Arial" w:eastAsia="Arial MT" w:hAnsi="Arial" w:cs="Arial"/>
                <w:spacing w:val="1"/>
                <w:sz w:val="16"/>
                <w:szCs w:val="16"/>
                <w:lang w:val="es-ES" w:eastAsia="en-US"/>
              </w:rPr>
              <w:t xml:space="preserve"> </w:t>
            </w:r>
            <w:r w:rsidRPr="00653FCC">
              <w:rPr>
                <w:rFonts w:ascii="Arial" w:eastAsia="Arial MT" w:hAnsi="Arial" w:cs="Arial"/>
                <w:w w:val="95"/>
                <w:sz w:val="16"/>
                <w:szCs w:val="16"/>
                <w:lang w:val="es-ES" w:eastAsia="en-US"/>
              </w:rPr>
              <w:t>AMBIENTALES</w:t>
            </w:r>
          </w:p>
        </w:tc>
        <w:tc>
          <w:tcPr>
            <w:tcW w:w="2187" w:type="dxa"/>
          </w:tcPr>
          <w:p w14:paraId="1BAE37CB" w14:textId="77777777" w:rsidR="00653FCC" w:rsidRPr="00653FCC" w:rsidRDefault="00653FCC" w:rsidP="00653FCC">
            <w:pPr>
              <w:spacing w:before="1" w:line="230" w:lineRule="atLeast"/>
              <w:ind w:left="340" w:right="386" w:firstLine="194"/>
              <w:rPr>
                <w:rFonts w:ascii="Arial" w:eastAsia="Arial MT" w:hAnsi="Arial" w:cs="Arial"/>
                <w:sz w:val="16"/>
                <w:szCs w:val="16"/>
                <w:lang w:val="es-ES" w:eastAsia="en-US"/>
              </w:rPr>
            </w:pPr>
            <w:r w:rsidRPr="00653FCC">
              <w:rPr>
                <w:rFonts w:ascii="Arial" w:eastAsia="Arial MT" w:hAnsi="Arial" w:cs="Arial"/>
                <w:sz w:val="16"/>
                <w:szCs w:val="16"/>
                <w:lang w:val="es-ES" w:eastAsia="en-US"/>
              </w:rPr>
              <w:t>IMPACTOS</w:t>
            </w:r>
            <w:r w:rsidRPr="00653FCC">
              <w:rPr>
                <w:rFonts w:ascii="Arial" w:eastAsia="Arial MT" w:hAnsi="Arial" w:cs="Arial"/>
                <w:spacing w:val="1"/>
                <w:sz w:val="16"/>
                <w:szCs w:val="16"/>
                <w:lang w:val="es-ES" w:eastAsia="en-US"/>
              </w:rPr>
              <w:t xml:space="preserve"> </w:t>
            </w:r>
            <w:r w:rsidRPr="00653FCC">
              <w:rPr>
                <w:rFonts w:ascii="Arial" w:eastAsia="Arial MT" w:hAnsi="Arial" w:cs="Arial"/>
                <w:w w:val="95"/>
                <w:sz w:val="16"/>
                <w:szCs w:val="16"/>
                <w:lang w:val="es-ES" w:eastAsia="en-US"/>
              </w:rPr>
              <w:t>AMBIENTALES</w:t>
            </w:r>
          </w:p>
        </w:tc>
        <w:tc>
          <w:tcPr>
            <w:tcW w:w="4986" w:type="dxa"/>
          </w:tcPr>
          <w:p w14:paraId="059F3679" w14:textId="77777777" w:rsidR="00653FCC" w:rsidRPr="00653FCC" w:rsidRDefault="00653FCC" w:rsidP="00653FCC">
            <w:pPr>
              <w:ind w:left="88" w:right="370"/>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OBLIGACIONES PARA EL CONTROL DE</w:t>
            </w:r>
            <w:r w:rsidRPr="00653FCC">
              <w:rPr>
                <w:rFonts w:ascii="Arial" w:eastAsia="Arial MT" w:hAnsi="Arial" w:cs="Arial"/>
                <w:spacing w:val="-54"/>
                <w:sz w:val="16"/>
                <w:szCs w:val="16"/>
                <w:lang w:val="es-ES" w:eastAsia="en-US"/>
              </w:rPr>
              <w:t xml:space="preserve"> </w:t>
            </w:r>
            <w:r w:rsidRPr="00653FCC">
              <w:rPr>
                <w:rFonts w:ascii="Arial" w:eastAsia="Arial MT" w:hAnsi="Arial" w:cs="Arial"/>
                <w:sz w:val="16"/>
                <w:szCs w:val="16"/>
                <w:lang w:val="es-ES" w:eastAsia="en-US"/>
              </w:rPr>
              <w:t>LOS</w:t>
            </w:r>
            <w:r w:rsidRPr="00653FCC">
              <w:rPr>
                <w:rFonts w:ascii="Arial" w:eastAsia="Arial MT" w:hAnsi="Arial" w:cs="Arial"/>
                <w:spacing w:val="2"/>
                <w:sz w:val="16"/>
                <w:szCs w:val="16"/>
                <w:lang w:val="es-ES" w:eastAsia="en-US"/>
              </w:rPr>
              <w:t xml:space="preserve"> </w:t>
            </w:r>
            <w:r w:rsidRPr="00653FCC">
              <w:rPr>
                <w:rFonts w:ascii="Arial" w:eastAsia="Arial MT" w:hAnsi="Arial" w:cs="Arial"/>
                <w:sz w:val="16"/>
                <w:szCs w:val="16"/>
                <w:lang w:val="es-ES" w:eastAsia="en-US"/>
              </w:rPr>
              <w:t>ASPECTOS</w:t>
            </w:r>
            <w:r w:rsidRPr="00653FCC">
              <w:rPr>
                <w:rFonts w:ascii="Arial" w:eastAsia="Arial MT" w:hAnsi="Arial" w:cs="Arial"/>
                <w:spacing w:val="-1"/>
                <w:sz w:val="16"/>
                <w:szCs w:val="16"/>
                <w:lang w:val="es-ES" w:eastAsia="en-US"/>
              </w:rPr>
              <w:t xml:space="preserve"> </w:t>
            </w:r>
            <w:r w:rsidRPr="00653FCC">
              <w:rPr>
                <w:rFonts w:ascii="Arial" w:eastAsia="Arial MT" w:hAnsi="Arial" w:cs="Arial"/>
                <w:sz w:val="16"/>
                <w:szCs w:val="16"/>
                <w:lang w:val="es-ES" w:eastAsia="en-US"/>
              </w:rPr>
              <w:t>E</w:t>
            </w:r>
            <w:r w:rsidRPr="00653FCC">
              <w:rPr>
                <w:rFonts w:ascii="Arial" w:eastAsia="Arial MT" w:hAnsi="Arial" w:cs="Arial"/>
                <w:spacing w:val="-3"/>
                <w:sz w:val="16"/>
                <w:szCs w:val="16"/>
                <w:lang w:val="es-ES" w:eastAsia="en-US"/>
              </w:rPr>
              <w:t xml:space="preserve"> </w:t>
            </w:r>
            <w:r w:rsidRPr="00653FCC">
              <w:rPr>
                <w:rFonts w:ascii="Arial" w:eastAsia="Arial MT" w:hAnsi="Arial" w:cs="Arial"/>
                <w:sz w:val="16"/>
                <w:szCs w:val="16"/>
                <w:lang w:val="es-ES" w:eastAsia="en-US"/>
              </w:rPr>
              <w:t>IMPACTOS</w:t>
            </w:r>
          </w:p>
          <w:p w14:paraId="47F97D9F" w14:textId="77777777" w:rsidR="00653FCC" w:rsidRPr="00653FCC" w:rsidRDefault="00653FCC" w:rsidP="00653FCC">
            <w:pPr>
              <w:spacing w:line="215" w:lineRule="exact"/>
              <w:ind w:left="85" w:right="370"/>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AMBIENTALES</w:t>
            </w:r>
            <w:r w:rsidRPr="00653FCC">
              <w:rPr>
                <w:rFonts w:ascii="Arial" w:eastAsia="Arial MT" w:hAnsi="Arial" w:cs="Arial"/>
                <w:spacing w:val="-6"/>
                <w:sz w:val="16"/>
                <w:szCs w:val="16"/>
                <w:lang w:val="es-ES" w:eastAsia="en-US"/>
              </w:rPr>
              <w:t xml:space="preserve"> </w:t>
            </w:r>
            <w:r w:rsidRPr="00653FCC">
              <w:rPr>
                <w:rFonts w:ascii="Arial" w:eastAsia="Arial MT" w:hAnsi="Arial" w:cs="Arial"/>
                <w:sz w:val="16"/>
                <w:szCs w:val="16"/>
                <w:lang w:val="es-ES" w:eastAsia="en-US"/>
              </w:rPr>
              <w:t>IDENTIFICADOS.</w:t>
            </w:r>
          </w:p>
        </w:tc>
      </w:tr>
      <w:tr w:rsidR="00653FCC" w:rsidRPr="00653FCC" w14:paraId="30AA9318" w14:textId="77777777" w:rsidTr="00112E81">
        <w:trPr>
          <w:trHeight w:val="1342"/>
        </w:trPr>
        <w:tc>
          <w:tcPr>
            <w:tcW w:w="2203" w:type="dxa"/>
            <w:vMerge w:val="restart"/>
            <w:vAlign w:val="center"/>
          </w:tcPr>
          <w:p w14:paraId="63226328" w14:textId="77777777" w:rsidR="00653FCC" w:rsidRPr="00653FCC" w:rsidRDefault="00653FCC" w:rsidP="00653FCC">
            <w:pPr>
              <w:tabs>
                <w:tab w:val="left" w:pos="1748"/>
              </w:tabs>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 xml:space="preserve">Generación de </w:t>
            </w:r>
          </w:p>
          <w:p w14:paraId="3942D058" w14:textId="77777777" w:rsidR="00653FCC" w:rsidRPr="00653FCC" w:rsidRDefault="00653FCC" w:rsidP="00653FCC">
            <w:pPr>
              <w:tabs>
                <w:tab w:val="left" w:pos="1748"/>
              </w:tabs>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Residuos Solidos</w:t>
            </w:r>
          </w:p>
        </w:tc>
        <w:tc>
          <w:tcPr>
            <w:tcW w:w="2187" w:type="dxa"/>
            <w:vMerge w:val="restart"/>
            <w:vAlign w:val="center"/>
          </w:tcPr>
          <w:p w14:paraId="533F9F80" w14:textId="77777777" w:rsidR="00653FCC" w:rsidRPr="00653FCC" w:rsidRDefault="00653FCC" w:rsidP="00653FCC">
            <w:pPr>
              <w:tabs>
                <w:tab w:val="left" w:pos="1747"/>
              </w:tabs>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Contaminación del suelo</w:t>
            </w:r>
          </w:p>
        </w:tc>
        <w:tc>
          <w:tcPr>
            <w:tcW w:w="4986" w:type="dxa"/>
          </w:tcPr>
          <w:p w14:paraId="4AD6E20B" w14:textId="77777777" w:rsidR="00653FCC" w:rsidRPr="00653FCC" w:rsidRDefault="00653FCC" w:rsidP="00653FCC">
            <w:pPr>
              <w:spacing w:before="1"/>
              <w:ind w:left="104" w:right="388"/>
              <w:jc w:val="both"/>
              <w:rPr>
                <w:rFonts w:ascii="Arial" w:eastAsia="Arial MT" w:hAnsi="Arial" w:cs="Arial"/>
                <w:sz w:val="16"/>
                <w:szCs w:val="16"/>
                <w:lang w:val="es-ES" w:eastAsia="en-US"/>
              </w:rPr>
            </w:pPr>
            <w:r w:rsidRPr="00653FCC">
              <w:rPr>
                <w:rFonts w:ascii="Arial" w:eastAsia="Arial MT" w:hAnsi="Arial" w:cs="Arial"/>
                <w:sz w:val="16"/>
                <w:szCs w:val="16"/>
                <w:lang w:val="es-ES" w:eastAsia="en-US"/>
              </w:rPr>
              <w:t>El Contratista debe minimizar el suministro de plásticos de un solo uso, de igual forma, garantizar que los envases y embalajes de los materiales suministrados son reciclables o reutilizables. (NTC 6695:2023)</w:t>
            </w:r>
          </w:p>
        </w:tc>
      </w:tr>
      <w:tr w:rsidR="00653FCC" w:rsidRPr="00653FCC" w14:paraId="60B54933" w14:textId="77777777" w:rsidTr="00112E81">
        <w:trPr>
          <w:trHeight w:val="1342"/>
        </w:trPr>
        <w:tc>
          <w:tcPr>
            <w:tcW w:w="2203" w:type="dxa"/>
            <w:vMerge/>
            <w:vAlign w:val="center"/>
          </w:tcPr>
          <w:p w14:paraId="1AD9C40E" w14:textId="77777777" w:rsidR="00653FCC" w:rsidRPr="00653FCC" w:rsidRDefault="00653FCC" w:rsidP="00653FCC">
            <w:pPr>
              <w:tabs>
                <w:tab w:val="left" w:pos="1748"/>
              </w:tabs>
              <w:spacing w:before="1"/>
              <w:ind w:left="104" w:right="388"/>
              <w:jc w:val="center"/>
              <w:rPr>
                <w:rFonts w:ascii="Arial" w:eastAsia="Arial MT" w:hAnsi="Arial" w:cs="Arial"/>
                <w:sz w:val="16"/>
                <w:szCs w:val="16"/>
                <w:lang w:val="es-ES" w:eastAsia="en-US"/>
              </w:rPr>
            </w:pPr>
          </w:p>
        </w:tc>
        <w:tc>
          <w:tcPr>
            <w:tcW w:w="2187" w:type="dxa"/>
            <w:vMerge/>
            <w:vAlign w:val="center"/>
          </w:tcPr>
          <w:p w14:paraId="2F4319BD" w14:textId="77777777" w:rsidR="00653FCC" w:rsidRPr="00653FCC" w:rsidRDefault="00653FCC" w:rsidP="00653FCC">
            <w:pPr>
              <w:tabs>
                <w:tab w:val="left" w:pos="1747"/>
              </w:tabs>
              <w:spacing w:before="1"/>
              <w:ind w:left="104" w:right="388"/>
              <w:jc w:val="center"/>
              <w:rPr>
                <w:rFonts w:ascii="Arial" w:eastAsia="Arial MT" w:hAnsi="Arial" w:cs="Arial"/>
                <w:sz w:val="16"/>
                <w:szCs w:val="16"/>
                <w:lang w:val="es-ES" w:eastAsia="en-US"/>
              </w:rPr>
            </w:pPr>
          </w:p>
        </w:tc>
        <w:tc>
          <w:tcPr>
            <w:tcW w:w="4986" w:type="dxa"/>
          </w:tcPr>
          <w:p w14:paraId="3C3F3A88" w14:textId="77777777" w:rsidR="00653FCC" w:rsidRPr="00653FCC" w:rsidRDefault="00653FCC" w:rsidP="00653FCC">
            <w:pPr>
              <w:jc w:val="both"/>
              <w:rPr>
                <w:rFonts w:ascii="Arial" w:hAnsi="Arial" w:cs="Arial"/>
                <w:color w:val="000000"/>
                <w:sz w:val="16"/>
                <w:szCs w:val="16"/>
                <w:lang w:val="es-ES"/>
              </w:rPr>
            </w:pPr>
            <w:r w:rsidRPr="00653FCC">
              <w:rPr>
                <w:rFonts w:ascii="Arial" w:hAnsi="Arial" w:cs="Arial"/>
                <w:color w:val="000000"/>
                <w:sz w:val="16"/>
                <w:szCs w:val="16"/>
                <w:lang w:val="es-ES"/>
              </w:rPr>
              <w:t xml:space="preserve">El contratista debe cumplir con la normativa ambiental vigente en cuanto al almacenamiento, transporte, aprovechamiento, recuperación, tratamiento y/o disposición final de los residuos peligrosos, aprovechables, ordinarios o especiales generados en la ejecución del contrato, tales como, </w:t>
            </w:r>
            <w:r w:rsidRPr="00653FCC">
              <w:rPr>
                <w:rFonts w:ascii="Arial" w:hAnsi="Arial" w:cs="Arial"/>
                <w:i/>
                <w:iCs/>
                <w:color w:val="000000"/>
                <w:sz w:val="16"/>
                <w:szCs w:val="16"/>
                <w:lang w:val="es-ES"/>
              </w:rPr>
              <w:t xml:space="preserve">residuos de aparatos eléctricos y electrónicos, aceite industrial usado, material impregnado de grasas, pinturas y otras sustancias químicas </w:t>
            </w:r>
          </w:p>
        </w:tc>
      </w:tr>
      <w:tr w:rsidR="00653FCC" w:rsidRPr="00653FCC" w14:paraId="4FDF4A34" w14:textId="77777777" w:rsidTr="00112E81">
        <w:trPr>
          <w:trHeight w:val="795"/>
        </w:trPr>
        <w:tc>
          <w:tcPr>
            <w:tcW w:w="2203" w:type="dxa"/>
            <w:vAlign w:val="center"/>
          </w:tcPr>
          <w:p w14:paraId="25C6028B" w14:textId="77777777" w:rsidR="00653FCC" w:rsidRPr="00653FCC" w:rsidRDefault="00653FCC" w:rsidP="00653FCC">
            <w:pPr>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Generación de Residuos Solidos</w:t>
            </w:r>
          </w:p>
        </w:tc>
        <w:tc>
          <w:tcPr>
            <w:tcW w:w="2187" w:type="dxa"/>
            <w:vAlign w:val="center"/>
          </w:tcPr>
          <w:p w14:paraId="385C603E" w14:textId="77777777" w:rsidR="00653FCC" w:rsidRPr="00653FCC" w:rsidRDefault="00653FCC" w:rsidP="00653FCC">
            <w:pPr>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Contaminación del suelo</w:t>
            </w:r>
          </w:p>
        </w:tc>
        <w:tc>
          <w:tcPr>
            <w:tcW w:w="4986" w:type="dxa"/>
            <w:vAlign w:val="center"/>
          </w:tcPr>
          <w:p w14:paraId="4AE50AE2" w14:textId="77777777" w:rsidR="00653FCC" w:rsidRPr="00653FCC" w:rsidRDefault="00653FCC" w:rsidP="00653FCC">
            <w:pPr>
              <w:jc w:val="both"/>
              <w:rPr>
                <w:rFonts w:ascii="Arial" w:hAnsi="Arial" w:cs="Arial"/>
                <w:color w:val="000000"/>
                <w:sz w:val="16"/>
                <w:szCs w:val="16"/>
                <w:lang w:val="es-ES"/>
              </w:rPr>
            </w:pPr>
            <w:r w:rsidRPr="00653FCC">
              <w:rPr>
                <w:rFonts w:ascii="Arial" w:hAnsi="Arial" w:cs="Arial"/>
                <w:color w:val="000000"/>
                <w:sz w:val="16"/>
                <w:szCs w:val="16"/>
                <w:lang w:val="es-ES"/>
              </w:rPr>
              <w:t>El contratista debe asegurar que los lubricantes usados para el mantenimiento preventivo y correctivo durante la garantía, cuenten con características de biodegradabilidad y especificaciones de bioacumulación</w:t>
            </w:r>
          </w:p>
        </w:tc>
      </w:tr>
      <w:tr w:rsidR="00653FCC" w:rsidRPr="00653FCC" w14:paraId="118C07F7" w14:textId="77777777" w:rsidTr="00112E81">
        <w:trPr>
          <w:trHeight w:val="795"/>
        </w:trPr>
        <w:tc>
          <w:tcPr>
            <w:tcW w:w="2203" w:type="dxa"/>
            <w:vAlign w:val="center"/>
          </w:tcPr>
          <w:p w14:paraId="442E9F62" w14:textId="77777777" w:rsidR="00653FCC" w:rsidRPr="00653FCC" w:rsidRDefault="00653FCC" w:rsidP="00653FCC">
            <w:pPr>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Generación de residuos peligrosos aceites</w:t>
            </w:r>
          </w:p>
        </w:tc>
        <w:tc>
          <w:tcPr>
            <w:tcW w:w="2187" w:type="dxa"/>
            <w:vAlign w:val="center"/>
          </w:tcPr>
          <w:p w14:paraId="4BA53B0F" w14:textId="77777777" w:rsidR="00653FCC" w:rsidRPr="00653FCC" w:rsidRDefault="00653FCC" w:rsidP="00653FCC">
            <w:pPr>
              <w:spacing w:before="1"/>
              <w:ind w:left="104" w:right="388"/>
              <w:jc w:val="center"/>
              <w:rPr>
                <w:rFonts w:ascii="Arial" w:eastAsia="Arial MT" w:hAnsi="Arial" w:cs="Arial"/>
                <w:sz w:val="16"/>
                <w:szCs w:val="16"/>
                <w:lang w:val="es-ES" w:eastAsia="en-US"/>
              </w:rPr>
            </w:pPr>
            <w:r w:rsidRPr="00653FCC">
              <w:rPr>
                <w:rFonts w:ascii="Arial" w:eastAsia="Arial MT" w:hAnsi="Arial" w:cs="Arial"/>
                <w:sz w:val="16"/>
                <w:szCs w:val="16"/>
                <w:lang w:val="es-ES" w:eastAsia="en-US"/>
              </w:rPr>
              <w:t>Afectaciones al suelo y a las fuentes hídricas superficiales y subterráneas.</w:t>
            </w:r>
          </w:p>
        </w:tc>
        <w:tc>
          <w:tcPr>
            <w:tcW w:w="4986" w:type="dxa"/>
          </w:tcPr>
          <w:p w14:paraId="1CD77ABB" w14:textId="77777777" w:rsidR="00653FCC" w:rsidRPr="00653FCC" w:rsidRDefault="00653FCC" w:rsidP="00653FCC">
            <w:pPr>
              <w:jc w:val="both"/>
              <w:rPr>
                <w:rFonts w:ascii="Arial" w:hAnsi="Arial" w:cs="Arial"/>
                <w:color w:val="000000"/>
                <w:sz w:val="16"/>
                <w:szCs w:val="16"/>
                <w:lang w:val="es-ES"/>
              </w:rPr>
            </w:pPr>
            <w:r w:rsidRPr="00653FCC">
              <w:rPr>
                <w:rFonts w:ascii="Arial" w:hAnsi="Arial" w:cs="Arial"/>
                <w:color w:val="000000"/>
                <w:sz w:val="16"/>
                <w:szCs w:val="16"/>
                <w:lang w:val="es-ES"/>
              </w:rPr>
              <w:t>El contratista deberá realizar buenas prácticas referente a la generación de aceites usados. El contratista deberá entregar el aceite industrial usados a un gestor que cuente con licencia ambiental. Así como la empresa que movilice los aceites debe contar con el registro de movilizador de aceites usados.</w:t>
            </w:r>
          </w:p>
        </w:tc>
      </w:tr>
    </w:tbl>
    <w:p w14:paraId="441A52C4" w14:textId="77777777" w:rsidR="00653FCC" w:rsidRPr="00653FCC" w:rsidRDefault="00653FCC" w:rsidP="00653FCC">
      <w:pPr>
        <w:spacing w:line="256" w:lineRule="auto"/>
        <w:ind w:left="14"/>
        <w:rPr>
          <w:rFonts w:ascii="Arial" w:eastAsia="Arial" w:hAnsi="Arial" w:cs="Arial"/>
          <w:b/>
          <w:color w:val="000000"/>
          <w:sz w:val="20"/>
          <w:szCs w:val="22"/>
          <w:lang w:val="es-CO" w:eastAsia="es-CO"/>
        </w:rPr>
      </w:pPr>
    </w:p>
    <w:p w14:paraId="40E60058" w14:textId="77777777" w:rsidR="00653FCC" w:rsidRPr="00653FCC" w:rsidRDefault="00653FCC" w:rsidP="00653FCC">
      <w:pPr>
        <w:widowControl w:val="0"/>
        <w:numPr>
          <w:ilvl w:val="0"/>
          <w:numId w:val="81"/>
        </w:numPr>
        <w:autoSpaceDE w:val="0"/>
        <w:autoSpaceDN w:val="0"/>
        <w:ind w:left="709" w:right="-235" w:hanging="709"/>
        <w:jc w:val="both"/>
        <w:rPr>
          <w:rFonts w:ascii="Arial" w:eastAsia="Calibri" w:hAnsi="Arial" w:cs="Arial"/>
          <w:b/>
          <w:sz w:val="20"/>
          <w:szCs w:val="20"/>
          <w:lang w:val="es-CO" w:eastAsia="en-US"/>
        </w:rPr>
      </w:pPr>
      <w:r w:rsidRPr="00653FCC">
        <w:rPr>
          <w:rFonts w:ascii="Arial" w:eastAsia="Calibri" w:hAnsi="Arial" w:cs="Arial"/>
          <w:b/>
          <w:sz w:val="20"/>
          <w:szCs w:val="20"/>
          <w:lang w:val="es-CO" w:eastAsia="en-US"/>
        </w:rPr>
        <w:t>Descripción de actividades</w:t>
      </w:r>
    </w:p>
    <w:p w14:paraId="52A81353" w14:textId="77777777" w:rsidR="00653FCC" w:rsidRPr="00653FCC" w:rsidRDefault="00653FCC" w:rsidP="00653FCC">
      <w:pPr>
        <w:tabs>
          <w:tab w:val="left" w:pos="1329"/>
        </w:tabs>
        <w:ind w:left="968" w:right="231"/>
        <w:jc w:val="both"/>
        <w:rPr>
          <w:rFonts w:ascii="Arial MT" w:eastAsia="Arial MT" w:hAnsi="Arial MT" w:cs="Arial MT"/>
          <w:b/>
          <w:spacing w:val="-1"/>
          <w:sz w:val="20"/>
          <w:szCs w:val="20"/>
          <w:highlight w:val="red"/>
        </w:rPr>
      </w:pPr>
    </w:p>
    <w:p w14:paraId="14FA2B73" w14:textId="77777777" w:rsidR="00653FCC" w:rsidRPr="00653FCC" w:rsidRDefault="00653FCC" w:rsidP="00653FCC">
      <w:pPr>
        <w:ind w:right="62"/>
        <w:jc w:val="both"/>
        <w:rPr>
          <w:rFonts w:ascii="Arial" w:hAnsi="Arial" w:cs="Arial"/>
          <w:b/>
          <w:sz w:val="20"/>
          <w:szCs w:val="20"/>
        </w:rPr>
      </w:pPr>
      <w:r w:rsidRPr="00653FCC">
        <w:rPr>
          <w:rFonts w:ascii="Arial" w:hAnsi="Arial" w:cs="Arial"/>
          <w:sz w:val="20"/>
          <w:szCs w:val="20"/>
        </w:rPr>
        <w:t>Requisitos, criterios obligacionales ambientales que, de acuerdo con los bienes a contratar, deben cumplir, reunir y soportar los proponentes y contratistas</w:t>
      </w:r>
      <w:r w:rsidRPr="00653FCC">
        <w:rPr>
          <w:rFonts w:ascii="Arial" w:hAnsi="Arial" w:cs="Arial"/>
          <w:b/>
          <w:sz w:val="20"/>
          <w:szCs w:val="20"/>
        </w:rPr>
        <w:t>.</w:t>
      </w:r>
    </w:p>
    <w:p w14:paraId="5C619B84" w14:textId="77777777" w:rsidR="00653FCC" w:rsidRPr="00653FCC" w:rsidRDefault="00653FCC" w:rsidP="00653FCC">
      <w:pPr>
        <w:spacing w:line="256" w:lineRule="auto"/>
        <w:ind w:left="14"/>
        <w:rPr>
          <w:rFonts w:ascii="Arial" w:eastAsia="Arial" w:hAnsi="Arial" w:cs="Arial"/>
          <w:color w:val="000000"/>
          <w:sz w:val="20"/>
          <w:szCs w:val="22"/>
          <w:lang w:val="es-CO" w:eastAsia="es-CO"/>
        </w:rPr>
      </w:pPr>
    </w:p>
    <w:tbl>
      <w:tblPr>
        <w:tblStyle w:val="TableGrid1"/>
        <w:tblW w:w="9282" w:type="dxa"/>
        <w:tblInd w:w="76" w:type="dxa"/>
        <w:tblLayout w:type="fixed"/>
        <w:tblCellMar>
          <w:top w:w="3" w:type="dxa"/>
          <w:left w:w="107" w:type="dxa"/>
          <w:right w:w="116" w:type="dxa"/>
        </w:tblCellMar>
        <w:tblLook w:val="04A0" w:firstRow="1" w:lastRow="0" w:firstColumn="1" w:lastColumn="0" w:noHBand="0" w:noVBand="1"/>
      </w:tblPr>
      <w:tblGrid>
        <w:gridCol w:w="601"/>
        <w:gridCol w:w="2862"/>
        <w:gridCol w:w="5819"/>
      </w:tblGrid>
      <w:tr w:rsidR="00653FCC" w:rsidRPr="00653FCC" w14:paraId="0AA1718F" w14:textId="77777777" w:rsidTr="00112E81">
        <w:trPr>
          <w:trHeight w:val="376"/>
        </w:trPr>
        <w:tc>
          <w:tcPr>
            <w:tcW w:w="9282" w:type="dxa"/>
            <w:gridSpan w:val="3"/>
            <w:tcBorders>
              <w:top w:val="single" w:sz="4" w:space="0" w:color="000000"/>
              <w:left w:val="single" w:sz="4" w:space="0" w:color="000000"/>
              <w:bottom w:val="single" w:sz="4" w:space="0" w:color="000000"/>
              <w:right w:val="single" w:sz="4" w:space="0" w:color="000000"/>
            </w:tcBorders>
            <w:shd w:val="clear" w:color="auto" w:fill="D0CECE"/>
            <w:hideMark/>
          </w:tcPr>
          <w:p w14:paraId="2797EE65" w14:textId="77777777" w:rsidR="00653FCC" w:rsidRPr="00653FCC" w:rsidRDefault="00653FCC" w:rsidP="00653FCC">
            <w:pPr>
              <w:spacing w:line="256" w:lineRule="auto"/>
              <w:ind w:right="58"/>
              <w:jc w:val="center"/>
              <w:rPr>
                <w:rFonts w:ascii="Arial" w:eastAsia="Arial" w:hAnsi="Arial"/>
                <w:sz w:val="20"/>
                <w:szCs w:val="22"/>
                <w:lang w:val="es-CO" w:eastAsia="es-CO"/>
              </w:rPr>
            </w:pPr>
            <w:r w:rsidRPr="00653FCC">
              <w:rPr>
                <w:rFonts w:ascii="Arial" w:eastAsia="Arial" w:hAnsi="Arial"/>
                <w:sz w:val="16"/>
                <w:szCs w:val="22"/>
                <w:lang w:val="es-CO" w:eastAsia="es-CO"/>
              </w:rPr>
              <w:t xml:space="preserve">ACÁPITE DE CRITERIOS AMBIENTALES REQUISITOS AMBIENTALES DE OBLIGATORIO CUMPLIMIENTO POR EL OFERENTE </w:t>
            </w:r>
          </w:p>
        </w:tc>
      </w:tr>
      <w:tr w:rsidR="00653FCC" w:rsidRPr="00653FCC" w14:paraId="420C97EF" w14:textId="77777777" w:rsidTr="00112E81">
        <w:trPr>
          <w:trHeight w:val="378"/>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6E8E3EC2" w14:textId="77777777" w:rsidR="00653FCC" w:rsidRPr="00653FCC" w:rsidRDefault="00653FCC" w:rsidP="00653FCC">
            <w:pPr>
              <w:spacing w:line="256" w:lineRule="auto"/>
              <w:ind w:left="34"/>
              <w:jc w:val="center"/>
              <w:rPr>
                <w:rFonts w:ascii="Arial" w:eastAsia="Arial" w:hAnsi="Arial"/>
                <w:sz w:val="20"/>
                <w:szCs w:val="22"/>
                <w:lang w:val="es-CO" w:eastAsia="es-CO"/>
              </w:rPr>
            </w:pPr>
            <w:r w:rsidRPr="00653FCC">
              <w:rPr>
                <w:rFonts w:ascii="Arial" w:eastAsia="Arial" w:hAnsi="Arial"/>
                <w:sz w:val="16"/>
                <w:szCs w:val="22"/>
                <w:lang w:val="es-CO" w:eastAsia="es-CO"/>
              </w:rPr>
              <w:t>No.</w:t>
            </w:r>
          </w:p>
        </w:tc>
        <w:tc>
          <w:tcPr>
            <w:tcW w:w="2862" w:type="dxa"/>
            <w:tcBorders>
              <w:top w:val="single" w:sz="4" w:space="0" w:color="000000"/>
              <w:left w:val="single" w:sz="4" w:space="0" w:color="000000"/>
              <w:bottom w:val="single" w:sz="4" w:space="0" w:color="000000"/>
              <w:right w:val="single" w:sz="4" w:space="0" w:color="000000"/>
            </w:tcBorders>
            <w:vAlign w:val="center"/>
            <w:hideMark/>
          </w:tcPr>
          <w:p w14:paraId="620A8113" w14:textId="77777777" w:rsidR="00653FCC" w:rsidRPr="00653FCC" w:rsidRDefault="00653FCC" w:rsidP="00653FCC">
            <w:pPr>
              <w:spacing w:line="256" w:lineRule="auto"/>
              <w:ind w:left="67"/>
              <w:jc w:val="center"/>
              <w:rPr>
                <w:rFonts w:ascii="Arial" w:eastAsia="Arial" w:hAnsi="Arial"/>
                <w:sz w:val="20"/>
                <w:szCs w:val="22"/>
                <w:lang w:val="es-CO" w:eastAsia="es-CO"/>
              </w:rPr>
            </w:pPr>
            <w:r w:rsidRPr="00653FCC">
              <w:rPr>
                <w:rFonts w:ascii="Arial" w:eastAsia="Arial" w:hAnsi="Arial"/>
                <w:sz w:val="16"/>
                <w:szCs w:val="22"/>
                <w:lang w:val="es-CO" w:eastAsia="es-CO"/>
              </w:rPr>
              <w:t>CRITERIOS AMBIENTALES HABILITANTES</w:t>
            </w:r>
          </w:p>
        </w:tc>
        <w:tc>
          <w:tcPr>
            <w:tcW w:w="5819" w:type="dxa"/>
            <w:tcBorders>
              <w:top w:val="single" w:sz="4" w:space="0" w:color="000000"/>
              <w:left w:val="single" w:sz="4" w:space="0" w:color="000000"/>
              <w:bottom w:val="single" w:sz="4" w:space="0" w:color="000000"/>
              <w:right w:val="single" w:sz="4" w:space="0" w:color="000000"/>
            </w:tcBorders>
            <w:vAlign w:val="center"/>
            <w:hideMark/>
          </w:tcPr>
          <w:p w14:paraId="4806A59F" w14:textId="77777777" w:rsidR="00653FCC" w:rsidRPr="00653FCC" w:rsidRDefault="00653FCC" w:rsidP="00653FCC">
            <w:pPr>
              <w:spacing w:line="256" w:lineRule="auto"/>
              <w:ind w:right="54"/>
              <w:jc w:val="center"/>
              <w:rPr>
                <w:rFonts w:ascii="Arial" w:eastAsia="Arial" w:hAnsi="Arial"/>
                <w:sz w:val="20"/>
                <w:szCs w:val="22"/>
                <w:lang w:val="es-CO" w:eastAsia="es-CO"/>
              </w:rPr>
            </w:pPr>
            <w:r w:rsidRPr="00653FCC">
              <w:rPr>
                <w:rFonts w:ascii="Arial" w:eastAsia="Arial" w:hAnsi="Arial"/>
                <w:sz w:val="16"/>
                <w:szCs w:val="22"/>
                <w:lang w:val="es-CO" w:eastAsia="es-CO"/>
              </w:rPr>
              <w:t>MEDIO DE VERIFICACIÓN</w:t>
            </w:r>
          </w:p>
        </w:tc>
      </w:tr>
      <w:tr w:rsidR="00653FCC" w:rsidRPr="00653FCC" w14:paraId="62C6E096" w14:textId="77777777" w:rsidTr="00112E81">
        <w:trPr>
          <w:trHeight w:val="567"/>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782D7720"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16"/>
                <w:szCs w:val="22"/>
                <w:lang w:val="es-CO" w:eastAsia="es-CO"/>
              </w:rPr>
              <w:t xml:space="preserve">1. </w:t>
            </w:r>
          </w:p>
        </w:tc>
        <w:tc>
          <w:tcPr>
            <w:tcW w:w="2862" w:type="dxa"/>
            <w:tcBorders>
              <w:top w:val="single" w:sz="4" w:space="0" w:color="000000"/>
              <w:left w:val="single" w:sz="4" w:space="0" w:color="000000"/>
              <w:bottom w:val="single" w:sz="4" w:space="0" w:color="000000"/>
              <w:right w:val="single" w:sz="4" w:space="0" w:color="000000"/>
            </w:tcBorders>
            <w:hideMark/>
          </w:tcPr>
          <w:p w14:paraId="033FF586" w14:textId="77777777" w:rsidR="00653FCC" w:rsidRPr="00653FCC" w:rsidRDefault="00653FCC" w:rsidP="00653FCC">
            <w:pPr>
              <w:spacing w:line="256" w:lineRule="auto"/>
              <w:ind w:right="149" w:hanging="42"/>
              <w:jc w:val="both"/>
              <w:rPr>
                <w:rFonts w:ascii="Arial" w:eastAsia="Arial" w:hAnsi="Arial"/>
                <w:sz w:val="20"/>
                <w:szCs w:val="22"/>
                <w:lang w:val="es-CO" w:eastAsia="es-CO"/>
              </w:rPr>
            </w:pPr>
            <w:r w:rsidRPr="00653FCC">
              <w:rPr>
                <w:rFonts w:ascii="Arial" w:eastAsia="Arial" w:hAnsi="Arial"/>
                <w:sz w:val="20"/>
                <w:szCs w:val="22"/>
                <w:lang w:val="es-CO" w:eastAsia="es-CO"/>
              </w:rPr>
              <w:t>Plan de Manejo Ambiental (PMA)</w:t>
            </w:r>
          </w:p>
        </w:tc>
        <w:tc>
          <w:tcPr>
            <w:tcW w:w="5819" w:type="dxa"/>
            <w:tcBorders>
              <w:top w:val="single" w:sz="4" w:space="0" w:color="000000"/>
              <w:left w:val="single" w:sz="4" w:space="0" w:color="000000"/>
              <w:bottom w:val="single" w:sz="4" w:space="0" w:color="000000"/>
              <w:right w:val="single" w:sz="4" w:space="0" w:color="000000"/>
            </w:tcBorders>
            <w:hideMark/>
          </w:tcPr>
          <w:p w14:paraId="47BAC290" w14:textId="77777777" w:rsidR="00653FCC" w:rsidRPr="00653FCC" w:rsidRDefault="00653FCC" w:rsidP="00653FCC">
            <w:pPr>
              <w:numPr>
                <w:ilvl w:val="0"/>
                <w:numId w:val="83"/>
              </w:numPr>
              <w:spacing w:line="256" w:lineRule="auto"/>
              <w:ind w:left="323"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Presentar el documento del PMA preliminar estructurado por componentes: residuos, ruido, aguas, aire, suelos y flora.</w:t>
            </w:r>
          </w:p>
        </w:tc>
      </w:tr>
      <w:tr w:rsidR="00653FCC" w:rsidRPr="00653FCC" w14:paraId="2005CD2B" w14:textId="77777777" w:rsidTr="00112E81">
        <w:trPr>
          <w:trHeight w:val="889"/>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02A2B5E9" w14:textId="77777777" w:rsidR="00653FCC" w:rsidRPr="00653FCC" w:rsidRDefault="00653FCC" w:rsidP="00653FCC">
            <w:pPr>
              <w:spacing w:line="256" w:lineRule="auto"/>
              <w:rPr>
                <w:rFonts w:ascii="Arial" w:eastAsia="Arial" w:hAnsi="Arial"/>
                <w:sz w:val="16"/>
                <w:szCs w:val="22"/>
                <w:lang w:val="es-CO" w:eastAsia="es-CO"/>
              </w:rPr>
            </w:pPr>
            <w:r w:rsidRPr="00653FCC">
              <w:rPr>
                <w:rFonts w:ascii="Arial" w:eastAsia="Arial" w:hAnsi="Arial"/>
                <w:sz w:val="16"/>
                <w:szCs w:val="22"/>
                <w:lang w:val="es-CO" w:eastAsia="es-CO"/>
              </w:rPr>
              <w:t xml:space="preserve">2. </w:t>
            </w:r>
          </w:p>
        </w:tc>
        <w:tc>
          <w:tcPr>
            <w:tcW w:w="2862" w:type="dxa"/>
            <w:tcBorders>
              <w:top w:val="single" w:sz="4" w:space="0" w:color="000000"/>
              <w:left w:val="single" w:sz="4" w:space="0" w:color="000000"/>
              <w:bottom w:val="single" w:sz="4" w:space="0" w:color="000000"/>
              <w:right w:val="single" w:sz="4" w:space="0" w:color="000000"/>
            </w:tcBorders>
            <w:hideMark/>
          </w:tcPr>
          <w:p w14:paraId="37294FD6" w14:textId="77777777" w:rsidR="00653FCC" w:rsidRPr="00653FCC" w:rsidRDefault="00653FCC" w:rsidP="00653FCC">
            <w:pPr>
              <w:spacing w:line="256" w:lineRule="auto"/>
              <w:ind w:right="149" w:hanging="42"/>
              <w:jc w:val="both"/>
              <w:rPr>
                <w:rFonts w:ascii="Arial" w:eastAsia="Arial" w:hAnsi="Arial"/>
                <w:sz w:val="20"/>
                <w:szCs w:val="22"/>
                <w:lang w:val="es-CO" w:eastAsia="es-CO"/>
              </w:rPr>
            </w:pPr>
            <w:r w:rsidRPr="00653FCC">
              <w:rPr>
                <w:rFonts w:ascii="Arial" w:eastAsia="Arial" w:hAnsi="Arial"/>
                <w:sz w:val="20"/>
                <w:szCs w:val="22"/>
                <w:lang w:val="es-CO" w:eastAsia="es-CO"/>
              </w:rPr>
              <w:t>Manejo de RCD (residuos de construcción y demolición)</w:t>
            </w:r>
          </w:p>
        </w:tc>
        <w:tc>
          <w:tcPr>
            <w:tcW w:w="5819" w:type="dxa"/>
            <w:tcBorders>
              <w:top w:val="single" w:sz="4" w:space="0" w:color="000000"/>
              <w:left w:val="single" w:sz="4" w:space="0" w:color="000000"/>
              <w:bottom w:val="single" w:sz="4" w:space="0" w:color="000000"/>
              <w:right w:val="single" w:sz="4" w:space="0" w:color="000000"/>
            </w:tcBorders>
          </w:tcPr>
          <w:p w14:paraId="46E89451" w14:textId="77777777" w:rsidR="00653FCC" w:rsidRPr="00653FCC" w:rsidRDefault="00653FCC" w:rsidP="00653FCC">
            <w:pPr>
              <w:numPr>
                <w:ilvl w:val="0"/>
                <w:numId w:val="87"/>
              </w:numPr>
              <w:spacing w:line="256" w:lineRule="auto"/>
              <w:ind w:left="312" w:right="149"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Adjuntar plan detallado para la gestión de RCD con fases de separación, almacenamiento, transporte y disposición.</w:t>
            </w:r>
          </w:p>
          <w:p w14:paraId="638ED485" w14:textId="77777777" w:rsidR="00653FCC" w:rsidRPr="00653FCC" w:rsidRDefault="00653FCC" w:rsidP="00653FCC">
            <w:pPr>
              <w:numPr>
                <w:ilvl w:val="0"/>
                <w:numId w:val="87"/>
              </w:numPr>
              <w:spacing w:line="256" w:lineRule="auto"/>
              <w:ind w:left="312" w:right="149"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Incluir identificación de sitios autorizados para disposición final.</w:t>
            </w:r>
          </w:p>
          <w:p w14:paraId="797BDE23" w14:textId="77777777" w:rsidR="00653FCC" w:rsidRPr="00653FCC" w:rsidRDefault="00653FCC" w:rsidP="00653FCC">
            <w:pPr>
              <w:numPr>
                <w:ilvl w:val="0"/>
                <w:numId w:val="87"/>
              </w:numPr>
              <w:spacing w:line="256" w:lineRule="auto"/>
              <w:ind w:left="312" w:right="149"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Anexar cronograma específico de recolección de residuos y cantidades estimadas.</w:t>
            </w:r>
          </w:p>
        </w:tc>
      </w:tr>
      <w:tr w:rsidR="00653FCC" w:rsidRPr="00653FCC" w14:paraId="108CAFFE" w14:textId="77777777" w:rsidTr="00112E81">
        <w:trPr>
          <w:trHeight w:val="680"/>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199CA631"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3.</w:t>
            </w:r>
          </w:p>
        </w:tc>
        <w:tc>
          <w:tcPr>
            <w:tcW w:w="2862" w:type="dxa"/>
            <w:tcBorders>
              <w:top w:val="single" w:sz="4" w:space="0" w:color="000000"/>
              <w:left w:val="single" w:sz="4" w:space="0" w:color="000000"/>
              <w:bottom w:val="single" w:sz="4" w:space="0" w:color="000000"/>
              <w:right w:val="single" w:sz="4" w:space="0" w:color="000000"/>
            </w:tcBorders>
            <w:hideMark/>
          </w:tcPr>
          <w:p w14:paraId="29A068CA" w14:textId="77777777" w:rsidR="00653FCC" w:rsidRPr="00653FCC" w:rsidRDefault="00653FCC" w:rsidP="00653FCC">
            <w:pPr>
              <w:spacing w:line="256" w:lineRule="auto"/>
              <w:ind w:right="149" w:hanging="42"/>
              <w:jc w:val="both"/>
              <w:rPr>
                <w:rFonts w:ascii="Arial" w:eastAsia="Arial" w:hAnsi="Arial"/>
                <w:sz w:val="20"/>
                <w:szCs w:val="22"/>
                <w:lang w:val="es-CO" w:eastAsia="es-CO"/>
              </w:rPr>
            </w:pPr>
            <w:r w:rsidRPr="00653FCC">
              <w:rPr>
                <w:rFonts w:ascii="Arial" w:eastAsia="Arial" w:hAnsi="Arial"/>
                <w:sz w:val="20"/>
                <w:szCs w:val="22"/>
                <w:lang w:val="es-CO" w:eastAsia="es-CO"/>
              </w:rPr>
              <w:t>Uso de materiales sostenibles</w:t>
            </w:r>
          </w:p>
        </w:tc>
        <w:tc>
          <w:tcPr>
            <w:tcW w:w="5819" w:type="dxa"/>
            <w:tcBorders>
              <w:top w:val="single" w:sz="4" w:space="0" w:color="000000"/>
              <w:left w:val="single" w:sz="4" w:space="0" w:color="000000"/>
              <w:bottom w:val="single" w:sz="4" w:space="0" w:color="000000"/>
              <w:right w:val="single" w:sz="4" w:space="0" w:color="000000"/>
            </w:tcBorders>
            <w:hideMark/>
          </w:tcPr>
          <w:p w14:paraId="09E0CFB3" w14:textId="77777777" w:rsidR="00653FCC" w:rsidRPr="00653FCC" w:rsidRDefault="00653FCC" w:rsidP="00653FCC">
            <w:pPr>
              <w:numPr>
                <w:ilvl w:val="0"/>
                <w:numId w:val="84"/>
              </w:numPr>
              <w:ind w:left="312"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Adjuntar declaración firmada por el oferente sobre el porcentaje de materiales reciclados o reutilizables..</w:t>
            </w:r>
          </w:p>
        </w:tc>
      </w:tr>
      <w:tr w:rsidR="00653FCC" w:rsidRPr="00653FCC" w14:paraId="00AFDE9E" w14:textId="77777777" w:rsidTr="00112E81">
        <w:trPr>
          <w:trHeight w:val="833"/>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00484BF7"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4.</w:t>
            </w:r>
          </w:p>
        </w:tc>
        <w:tc>
          <w:tcPr>
            <w:tcW w:w="2862" w:type="dxa"/>
            <w:tcBorders>
              <w:top w:val="single" w:sz="4" w:space="0" w:color="000000"/>
              <w:left w:val="single" w:sz="4" w:space="0" w:color="000000"/>
              <w:bottom w:val="single" w:sz="4" w:space="0" w:color="000000"/>
              <w:right w:val="single" w:sz="4" w:space="0" w:color="000000"/>
            </w:tcBorders>
            <w:hideMark/>
          </w:tcPr>
          <w:p w14:paraId="7096E80B" w14:textId="77777777" w:rsidR="00653FCC" w:rsidRPr="00653FCC" w:rsidRDefault="00653FCC" w:rsidP="00653FCC">
            <w:pPr>
              <w:spacing w:line="256" w:lineRule="auto"/>
              <w:ind w:right="149" w:hanging="42"/>
              <w:jc w:val="both"/>
              <w:rPr>
                <w:rFonts w:ascii="Arial" w:eastAsia="Arial" w:hAnsi="Arial"/>
                <w:sz w:val="20"/>
                <w:szCs w:val="22"/>
                <w:lang w:val="es-CO" w:eastAsia="es-CO"/>
              </w:rPr>
            </w:pPr>
            <w:r w:rsidRPr="00653FCC">
              <w:rPr>
                <w:rFonts w:ascii="Arial" w:eastAsia="Arial" w:hAnsi="Arial"/>
                <w:sz w:val="20"/>
                <w:szCs w:val="22"/>
                <w:lang w:val="es-CO" w:eastAsia="es-CO"/>
              </w:rPr>
              <w:t>Capacitación ambiental al personal</w:t>
            </w:r>
          </w:p>
        </w:tc>
        <w:tc>
          <w:tcPr>
            <w:tcW w:w="5819" w:type="dxa"/>
            <w:tcBorders>
              <w:top w:val="single" w:sz="4" w:space="0" w:color="000000"/>
              <w:left w:val="single" w:sz="4" w:space="0" w:color="000000"/>
              <w:bottom w:val="single" w:sz="4" w:space="0" w:color="000000"/>
              <w:right w:val="single" w:sz="4" w:space="0" w:color="000000"/>
            </w:tcBorders>
            <w:hideMark/>
          </w:tcPr>
          <w:p w14:paraId="6850D95E" w14:textId="77777777" w:rsidR="00653FCC" w:rsidRPr="00653FCC" w:rsidRDefault="00653FCC" w:rsidP="00653FCC">
            <w:pPr>
              <w:numPr>
                <w:ilvl w:val="0"/>
                <w:numId w:val="85"/>
              </w:numPr>
              <w:ind w:left="312"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Adjuntar certificación juramentada firmada del oferente comprometiéndose a ejecutar formación en el personal enfocado en normatividad ambiental, gestión de residuos y prevención de impactos</w:t>
            </w:r>
          </w:p>
        </w:tc>
      </w:tr>
      <w:tr w:rsidR="00653FCC" w:rsidRPr="00653FCC" w14:paraId="1AD33067" w14:textId="77777777" w:rsidTr="00112E81">
        <w:trPr>
          <w:trHeight w:val="833"/>
        </w:trPr>
        <w:tc>
          <w:tcPr>
            <w:tcW w:w="601" w:type="dxa"/>
            <w:tcBorders>
              <w:top w:val="single" w:sz="4" w:space="0" w:color="000000"/>
              <w:left w:val="single" w:sz="4" w:space="0" w:color="000000"/>
              <w:bottom w:val="single" w:sz="4" w:space="0" w:color="000000"/>
              <w:right w:val="single" w:sz="4" w:space="0" w:color="000000"/>
            </w:tcBorders>
            <w:vAlign w:val="center"/>
          </w:tcPr>
          <w:p w14:paraId="75FC0359"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5.</w:t>
            </w:r>
          </w:p>
        </w:tc>
        <w:tc>
          <w:tcPr>
            <w:tcW w:w="2862" w:type="dxa"/>
            <w:tcBorders>
              <w:top w:val="single" w:sz="4" w:space="0" w:color="000000"/>
              <w:left w:val="single" w:sz="4" w:space="0" w:color="000000"/>
              <w:bottom w:val="single" w:sz="4" w:space="0" w:color="000000"/>
              <w:right w:val="single" w:sz="4" w:space="0" w:color="000000"/>
            </w:tcBorders>
          </w:tcPr>
          <w:p w14:paraId="60197720" w14:textId="77777777" w:rsidR="00653FCC" w:rsidRPr="00653FCC" w:rsidRDefault="00653FCC" w:rsidP="00653FCC">
            <w:pPr>
              <w:spacing w:line="256" w:lineRule="auto"/>
              <w:ind w:right="149" w:hanging="42"/>
              <w:jc w:val="both"/>
              <w:rPr>
                <w:rFonts w:ascii="Arial" w:eastAsia="Arial" w:hAnsi="Arial"/>
                <w:sz w:val="20"/>
                <w:szCs w:val="22"/>
                <w:lang w:val="es-CO" w:eastAsia="es-CO"/>
              </w:rPr>
            </w:pPr>
            <w:r w:rsidRPr="00653FCC">
              <w:rPr>
                <w:rFonts w:ascii="Arial MT" w:hAnsi="Arial MT" w:cs="Arial MT"/>
                <w:sz w:val="20"/>
                <w:szCs w:val="22"/>
                <w:lang w:eastAsia="en-US"/>
              </w:rPr>
              <w:t>Plan</w:t>
            </w:r>
            <w:r w:rsidRPr="00653FCC">
              <w:rPr>
                <w:rFonts w:ascii="Arial MT" w:hAnsi="Arial MT" w:cs="Arial MT"/>
                <w:spacing w:val="7"/>
                <w:sz w:val="20"/>
                <w:szCs w:val="22"/>
                <w:lang w:eastAsia="en-US"/>
              </w:rPr>
              <w:t xml:space="preserve"> </w:t>
            </w:r>
            <w:r w:rsidRPr="00653FCC">
              <w:rPr>
                <w:rFonts w:ascii="Arial MT" w:hAnsi="Arial MT" w:cs="Arial MT"/>
                <w:sz w:val="20"/>
                <w:szCs w:val="22"/>
                <w:lang w:eastAsia="en-US"/>
              </w:rPr>
              <w:t>de</w:t>
            </w:r>
            <w:r w:rsidRPr="00653FCC">
              <w:rPr>
                <w:rFonts w:ascii="Arial MT" w:hAnsi="Arial MT" w:cs="Arial MT"/>
                <w:spacing w:val="7"/>
                <w:sz w:val="20"/>
                <w:szCs w:val="22"/>
                <w:lang w:eastAsia="en-US"/>
              </w:rPr>
              <w:t xml:space="preserve"> </w:t>
            </w:r>
            <w:r w:rsidRPr="00653FCC">
              <w:rPr>
                <w:rFonts w:ascii="Arial MT" w:hAnsi="Arial MT" w:cs="Arial MT"/>
                <w:sz w:val="20"/>
                <w:szCs w:val="22"/>
                <w:lang w:eastAsia="en-US"/>
              </w:rPr>
              <w:t>Gestión</w:t>
            </w:r>
            <w:r w:rsidRPr="00653FCC">
              <w:rPr>
                <w:rFonts w:ascii="Arial MT" w:hAnsi="Arial MT" w:cs="Arial MT"/>
                <w:spacing w:val="7"/>
                <w:sz w:val="20"/>
                <w:szCs w:val="22"/>
                <w:lang w:eastAsia="en-US"/>
              </w:rPr>
              <w:t xml:space="preserve"> </w:t>
            </w:r>
            <w:r w:rsidRPr="00653FCC">
              <w:rPr>
                <w:rFonts w:ascii="Arial MT" w:hAnsi="Arial MT" w:cs="Arial MT"/>
                <w:sz w:val="20"/>
                <w:szCs w:val="22"/>
                <w:lang w:eastAsia="en-US"/>
              </w:rPr>
              <w:t>Integral</w:t>
            </w:r>
            <w:r w:rsidRPr="00653FCC">
              <w:rPr>
                <w:rFonts w:ascii="Arial MT" w:hAnsi="Arial MT" w:cs="Arial MT"/>
                <w:spacing w:val="7"/>
                <w:sz w:val="20"/>
                <w:szCs w:val="22"/>
                <w:lang w:eastAsia="en-US"/>
              </w:rPr>
              <w:t xml:space="preserve"> </w:t>
            </w:r>
            <w:r w:rsidRPr="00653FCC">
              <w:rPr>
                <w:rFonts w:ascii="Arial MT" w:hAnsi="Arial MT" w:cs="Arial MT"/>
                <w:sz w:val="20"/>
                <w:szCs w:val="22"/>
                <w:lang w:eastAsia="en-US"/>
              </w:rPr>
              <w:t>de</w:t>
            </w:r>
            <w:r w:rsidRPr="00653FCC">
              <w:rPr>
                <w:rFonts w:ascii="Arial MT" w:hAnsi="Arial MT" w:cs="Arial MT"/>
                <w:spacing w:val="7"/>
                <w:sz w:val="20"/>
                <w:szCs w:val="22"/>
                <w:lang w:eastAsia="en-US"/>
              </w:rPr>
              <w:t xml:space="preserve"> </w:t>
            </w:r>
            <w:r w:rsidRPr="00653FCC">
              <w:rPr>
                <w:rFonts w:ascii="Arial MT" w:hAnsi="Arial MT" w:cs="Arial MT"/>
                <w:sz w:val="20"/>
                <w:szCs w:val="22"/>
                <w:lang w:eastAsia="en-US"/>
              </w:rPr>
              <w:t>Residuos</w:t>
            </w:r>
            <w:r w:rsidRPr="00653FCC">
              <w:rPr>
                <w:rFonts w:ascii="Arial MT" w:hAnsi="Arial MT" w:cs="Arial MT"/>
                <w:spacing w:val="-53"/>
                <w:sz w:val="20"/>
                <w:szCs w:val="22"/>
                <w:lang w:eastAsia="en-US"/>
              </w:rPr>
              <w:t xml:space="preserve"> </w:t>
            </w:r>
            <w:r w:rsidRPr="00653FCC">
              <w:rPr>
                <w:rFonts w:ascii="Arial MT" w:hAnsi="Arial MT" w:cs="Arial MT"/>
                <w:sz w:val="20"/>
                <w:szCs w:val="22"/>
                <w:lang w:eastAsia="en-US"/>
              </w:rPr>
              <w:t>Peligrosos</w:t>
            </w:r>
            <w:r w:rsidRPr="00653FCC">
              <w:rPr>
                <w:rFonts w:ascii="Arial MT" w:hAnsi="Arial MT" w:cs="Arial MT"/>
                <w:spacing w:val="3"/>
                <w:sz w:val="20"/>
                <w:szCs w:val="22"/>
                <w:lang w:eastAsia="en-US"/>
              </w:rPr>
              <w:t xml:space="preserve"> </w:t>
            </w:r>
            <w:r w:rsidRPr="00653FCC">
              <w:rPr>
                <w:rFonts w:ascii="Arial MT" w:hAnsi="Arial MT" w:cs="Arial MT"/>
                <w:sz w:val="20"/>
                <w:szCs w:val="22"/>
                <w:lang w:eastAsia="en-US"/>
              </w:rPr>
              <w:t>y</w:t>
            </w:r>
            <w:r w:rsidRPr="00653FCC">
              <w:rPr>
                <w:rFonts w:ascii="Arial MT" w:hAnsi="Arial MT" w:cs="Arial MT"/>
                <w:spacing w:val="-2"/>
                <w:sz w:val="20"/>
                <w:szCs w:val="22"/>
                <w:lang w:eastAsia="en-US"/>
              </w:rPr>
              <w:t xml:space="preserve"> </w:t>
            </w:r>
            <w:r w:rsidRPr="00653FCC">
              <w:rPr>
                <w:rFonts w:ascii="Arial MT" w:hAnsi="Arial MT" w:cs="Arial MT"/>
                <w:sz w:val="20"/>
                <w:szCs w:val="22"/>
                <w:lang w:eastAsia="en-US"/>
              </w:rPr>
              <w:t>Sólido.</w:t>
            </w:r>
          </w:p>
        </w:tc>
        <w:tc>
          <w:tcPr>
            <w:tcW w:w="5819" w:type="dxa"/>
            <w:tcBorders>
              <w:top w:val="single" w:sz="4" w:space="0" w:color="000000"/>
              <w:left w:val="single" w:sz="4" w:space="0" w:color="000000"/>
              <w:bottom w:val="single" w:sz="4" w:space="0" w:color="000000"/>
              <w:right w:val="single" w:sz="4" w:space="0" w:color="000000"/>
            </w:tcBorders>
          </w:tcPr>
          <w:p w14:paraId="4BFBED80" w14:textId="77777777" w:rsidR="00653FCC" w:rsidRPr="00653FCC" w:rsidRDefault="00653FCC" w:rsidP="00653FCC">
            <w:pPr>
              <w:numPr>
                <w:ilvl w:val="0"/>
                <w:numId w:val="91"/>
              </w:numPr>
              <w:ind w:left="323" w:hanging="284"/>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 xml:space="preserve">Presentar el documento del </w:t>
            </w:r>
            <w:r w:rsidRPr="00653FCC">
              <w:rPr>
                <w:rFonts w:ascii="Arial MT" w:eastAsia="Calibri" w:hAnsi="Arial MT" w:cs="Arial MT"/>
                <w:sz w:val="20"/>
                <w:szCs w:val="22"/>
                <w:lang w:val="es-CO" w:eastAsia="en-US"/>
              </w:rPr>
              <w:t>Plan</w:t>
            </w:r>
            <w:r w:rsidRPr="00653FCC">
              <w:rPr>
                <w:rFonts w:ascii="Arial MT" w:eastAsia="Calibri" w:hAnsi="Arial MT" w:cs="Arial MT"/>
                <w:spacing w:val="7"/>
                <w:sz w:val="20"/>
                <w:szCs w:val="22"/>
                <w:lang w:val="es-CO" w:eastAsia="en-US"/>
              </w:rPr>
              <w:t xml:space="preserve"> </w:t>
            </w:r>
            <w:r w:rsidRPr="00653FCC">
              <w:rPr>
                <w:rFonts w:ascii="Arial MT" w:eastAsia="Calibri" w:hAnsi="Arial MT" w:cs="Arial MT"/>
                <w:sz w:val="20"/>
                <w:szCs w:val="22"/>
                <w:lang w:val="es-CO" w:eastAsia="en-US"/>
              </w:rPr>
              <w:t>de</w:t>
            </w:r>
            <w:r w:rsidRPr="00653FCC">
              <w:rPr>
                <w:rFonts w:ascii="Arial MT" w:eastAsia="Calibri" w:hAnsi="Arial MT" w:cs="Arial MT"/>
                <w:spacing w:val="7"/>
                <w:sz w:val="20"/>
                <w:szCs w:val="22"/>
                <w:lang w:val="es-CO" w:eastAsia="en-US"/>
              </w:rPr>
              <w:t xml:space="preserve"> </w:t>
            </w:r>
            <w:r w:rsidRPr="00653FCC">
              <w:rPr>
                <w:rFonts w:ascii="Arial MT" w:eastAsia="Calibri" w:hAnsi="Arial MT" w:cs="Arial MT"/>
                <w:sz w:val="20"/>
                <w:szCs w:val="22"/>
                <w:lang w:val="es-CO" w:eastAsia="en-US"/>
              </w:rPr>
              <w:t>Gestión</w:t>
            </w:r>
            <w:r w:rsidRPr="00653FCC">
              <w:rPr>
                <w:rFonts w:ascii="Arial MT" w:eastAsia="Calibri" w:hAnsi="Arial MT" w:cs="Arial MT"/>
                <w:spacing w:val="7"/>
                <w:sz w:val="20"/>
                <w:szCs w:val="22"/>
                <w:lang w:val="es-CO" w:eastAsia="en-US"/>
              </w:rPr>
              <w:t xml:space="preserve"> </w:t>
            </w:r>
            <w:r w:rsidRPr="00653FCC">
              <w:rPr>
                <w:rFonts w:ascii="Arial MT" w:eastAsia="Calibri" w:hAnsi="Arial MT" w:cs="Arial MT"/>
                <w:sz w:val="20"/>
                <w:szCs w:val="22"/>
                <w:lang w:val="es-CO" w:eastAsia="en-US"/>
              </w:rPr>
              <w:t>Integral</w:t>
            </w:r>
            <w:r w:rsidRPr="00653FCC">
              <w:rPr>
                <w:rFonts w:ascii="Arial MT" w:eastAsia="Calibri" w:hAnsi="Arial MT" w:cs="Arial MT"/>
                <w:spacing w:val="7"/>
                <w:sz w:val="20"/>
                <w:szCs w:val="22"/>
                <w:lang w:val="es-CO" w:eastAsia="en-US"/>
              </w:rPr>
              <w:t xml:space="preserve"> </w:t>
            </w:r>
            <w:r w:rsidRPr="00653FCC">
              <w:rPr>
                <w:rFonts w:ascii="Arial MT" w:eastAsia="Calibri" w:hAnsi="Arial MT" w:cs="Arial MT"/>
                <w:sz w:val="20"/>
                <w:szCs w:val="22"/>
                <w:lang w:val="es-CO" w:eastAsia="en-US"/>
              </w:rPr>
              <w:t>de</w:t>
            </w:r>
            <w:r w:rsidRPr="00653FCC">
              <w:rPr>
                <w:rFonts w:ascii="Arial MT" w:eastAsia="Calibri" w:hAnsi="Arial MT" w:cs="Arial MT"/>
                <w:spacing w:val="7"/>
                <w:sz w:val="20"/>
                <w:szCs w:val="22"/>
                <w:lang w:val="es-CO" w:eastAsia="en-US"/>
              </w:rPr>
              <w:t xml:space="preserve"> </w:t>
            </w:r>
            <w:r w:rsidRPr="00653FCC">
              <w:rPr>
                <w:rFonts w:ascii="Arial MT" w:eastAsia="Calibri" w:hAnsi="Arial MT" w:cs="Arial MT"/>
                <w:sz w:val="20"/>
                <w:szCs w:val="22"/>
                <w:lang w:val="es-CO" w:eastAsia="en-US"/>
              </w:rPr>
              <w:t>Residuos</w:t>
            </w:r>
            <w:r w:rsidRPr="00653FCC">
              <w:rPr>
                <w:rFonts w:ascii="Arial MT" w:eastAsia="Calibri" w:hAnsi="Arial MT" w:cs="Arial MT"/>
                <w:spacing w:val="-53"/>
                <w:sz w:val="20"/>
                <w:szCs w:val="22"/>
                <w:lang w:val="es-CO" w:eastAsia="en-US"/>
              </w:rPr>
              <w:t xml:space="preserve"> </w:t>
            </w:r>
            <w:r w:rsidRPr="00653FCC">
              <w:rPr>
                <w:rFonts w:ascii="Arial MT" w:eastAsia="Calibri" w:hAnsi="Arial MT" w:cs="Arial MT"/>
                <w:sz w:val="20"/>
                <w:szCs w:val="22"/>
                <w:lang w:val="es-CO" w:eastAsia="en-US"/>
              </w:rPr>
              <w:t>Peligrosos</w:t>
            </w:r>
            <w:r w:rsidRPr="00653FCC">
              <w:rPr>
                <w:rFonts w:ascii="Arial MT" w:eastAsia="Calibri" w:hAnsi="Arial MT" w:cs="Arial MT"/>
                <w:spacing w:val="3"/>
                <w:sz w:val="20"/>
                <w:szCs w:val="22"/>
                <w:lang w:val="es-CO" w:eastAsia="en-US"/>
              </w:rPr>
              <w:t xml:space="preserve"> </w:t>
            </w:r>
            <w:r w:rsidRPr="00653FCC">
              <w:rPr>
                <w:rFonts w:ascii="Arial MT" w:eastAsia="Calibri" w:hAnsi="Arial MT" w:cs="Arial MT"/>
                <w:sz w:val="20"/>
                <w:szCs w:val="22"/>
                <w:lang w:val="es-CO" w:eastAsia="en-US"/>
              </w:rPr>
              <w:t>y</w:t>
            </w:r>
            <w:r w:rsidRPr="00653FCC">
              <w:rPr>
                <w:rFonts w:ascii="Arial MT" w:eastAsia="Calibri" w:hAnsi="Arial MT" w:cs="Arial MT"/>
                <w:spacing w:val="-2"/>
                <w:sz w:val="20"/>
                <w:szCs w:val="22"/>
                <w:lang w:val="es-CO" w:eastAsia="en-US"/>
              </w:rPr>
              <w:t xml:space="preserve"> </w:t>
            </w:r>
            <w:r w:rsidRPr="00653FCC">
              <w:rPr>
                <w:rFonts w:ascii="Arial MT" w:eastAsia="Calibri" w:hAnsi="Arial MT" w:cs="Arial MT"/>
                <w:sz w:val="20"/>
                <w:szCs w:val="22"/>
                <w:lang w:val="es-CO" w:eastAsia="en-US"/>
              </w:rPr>
              <w:t>Sólido.</w:t>
            </w:r>
          </w:p>
        </w:tc>
      </w:tr>
    </w:tbl>
    <w:p w14:paraId="32F49E49" w14:textId="77777777" w:rsidR="00653FCC" w:rsidRPr="00653FCC" w:rsidRDefault="00653FCC" w:rsidP="00653FCC">
      <w:pPr>
        <w:spacing w:line="256" w:lineRule="auto"/>
        <w:ind w:left="14"/>
        <w:rPr>
          <w:rFonts w:ascii="Arial" w:eastAsia="Arial" w:hAnsi="Arial" w:cs="Arial"/>
          <w:color w:val="000000"/>
          <w:sz w:val="20"/>
          <w:szCs w:val="22"/>
          <w:lang w:val="es-CO" w:eastAsia="es-CO"/>
        </w:rPr>
      </w:pPr>
      <w:r w:rsidRPr="00653FCC">
        <w:rPr>
          <w:rFonts w:ascii="Arial" w:eastAsia="Arial" w:hAnsi="Arial" w:cs="Arial"/>
          <w:color w:val="000000"/>
          <w:sz w:val="20"/>
          <w:szCs w:val="22"/>
          <w:lang w:val="es-CO" w:eastAsia="es-CO"/>
        </w:rPr>
        <w:t xml:space="preserve"> </w:t>
      </w:r>
    </w:p>
    <w:p w14:paraId="6D691934" w14:textId="77777777" w:rsidR="00653FCC" w:rsidRPr="00653FCC" w:rsidRDefault="00653FCC" w:rsidP="00653FCC">
      <w:pPr>
        <w:spacing w:after="5" w:line="244" w:lineRule="auto"/>
        <w:ind w:left="9" w:right="17" w:hanging="10"/>
        <w:jc w:val="both"/>
        <w:rPr>
          <w:rFonts w:ascii="Arial" w:eastAsia="Arial" w:hAnsi="Arial" w:cs="Arial"/>
          <w:color w:val="000000"/>
          <w:sz w:val="20"/>
          <w:szCs w:val="22"/>
          <w:lang w:val="es-CO" w:eastAsia="es-CO"/>
        </w:rPr>
      </w:pPr>
      <w:r w:rsidRPr="00653FCC">
        <w:rPr>
          <w:rFonts w:ascii="Arial" w:eastAsia="Arial" w:hAnsi="Arial" w:cs="Arial"/>
          <w:color w:val="000000"/>
          <w:sz w:val="20"/>
          <w:szCs w:val="22"/>
          <w:lang w:val="es-CO" w:eastAsia="es-CO"/>
        </w:rPr>
        <w:t xml:space="preserve">Los siguientes serán requisitos exigibles a verificar durante la ejecución del contrato, por parte de supervisor del mismo: </w:t>
      </w:r>
    </w:p>
    <w:p w14:paraId="73F8D30D" w14:textId="77777777" w:rsidR="00653FCC" w:rsidRPr="00653FCC" w:rsidRDefault="00653FCC" w:rsidP="00653FCC">
      <w:pPr>
        <w:spacing w:line="256" w:lineRule="auto"/>
        <w:ind w:left="14"/>
        <w:rPr>
          <w:rFonts w:ascii="Arial" w:eastAsia="Arial" w:hAnsi="Arial" w:cs="Arial"/>
          <w:color w:val="000000"/>
          <w:sz w:val="20"/>
          <w:szCs w:val="22"/>
          <w:lang w:val="es-CO" w:eastAsia="es-CO"/>
        </w:rPr>
      </w:pPr>
      <w:r w:rsidRPr="00653FCC">
        <w:rPr>
          <w:rFonts w:ascii="Arial" w:eastAsia="Arial" w:hAnsi="Arial" w:cs="Arial"/>
          <w:color w:val="000000"/>
          <w:sz w:val="20"/>
          <w:szCs w:val="22"/>
          <w:lang w:val="es-CO" w:eastAsia="es-CO"/>
        </w:rPr>
        <w:t xml:space="preserve"> </w:t>
      </w:r>
    </w:p>
    <w:tbl>
      <w:tblPr>
        <w:tblStyle w:val="TableGrid1"/>
        <w:tblW w:w="9282" w:type="dxa"/>
        <w:tblInd w:w="76" w:type="dxa"/>
        <w:tblLayout w:type="fixed"/>
        <w:tblCellMar>
          <w:top w:w="2" w:type="dxa"/>
          <w:left w:w="107" w:type="dxa"/>
          <w:right w:w="159" w:type="dxa"/>
        </w:tblCellMar>
        <w:tblLook w:val="04A0" w:firstRow="1" w:lastRow="0" w:firstColumn="1" w:lastColumn="0" w:noHBand="0" w:noVBand="1"/>
      </w:tblPr>
      <w:tblGrid>
        <w:gridCol w:w="601"/>
        <w:gridCol w:w="3080"/>
        <w:gridCol w:w="5601"/>
      </w:tblGrid>
      <w:tr w:rsidR="00653FCC" w:rsidRPr="00653FCC" w14:paraId="0D4F228D" w14:textId="77777777" w:rsidTr="00112E81">
        <w:trPr>
          <w:trHeight w:val="374"/>
        </w:trPr>
        <w:tc>
          <w:tcPr>
            <w:tcW w:w="9282" w:type="dxa"/>
            <w:gridSpan w:val="3"/>
            <w:tcBorders>
              <w:top w:val="single" w:sz="4" w:space="0" w:color="000000"/>
              <w:left w:val="single" w:sz="4" w:space="0" w:color="000000"/>
              <w:bottom w:val="single" w:sz="4" w:space="0" w:color="000000"/>
              <w:right w:val="single" w:sz="4" w:space="0" w:color="000000"/>
            </w:tcBorders>
            <w:shd w:val="clear" w:color="auto" w:fill="D0CECE"/>
            <w:hideMark/>
          </w:tcPr>
          <w:p w14:paraId="2BC5A0F8" w14:textId="77777777" w:rsidR="00653FCC" w:rsidRPr="00653FCC" w:rsidRDefault="00653FCC" w:rsidP="00653FCC">
            <w:pPr>
              <w:spacing w:line="256" w:lineRule="auto"/>
              <w:ind w:right="15"/>
              <w:jc w:val="center"/>
              <w:rPr>
                <w:rFonts w:ascii="Arial" w:eastAsia="Arial" w:hAnsi="Arial"/>
                <w:sz w:val="20"/>
                <w:szCs w:val="22"/>
                <w:lang w:val="es-CO" w:eastAsia="es-CO"/>
              </w:rPr>
            </w:pPr>
            <w:r w:rsidRPr="00653FCC">
              <w:rPr>
                <w:rFonts w:ascii="Arial" w:eastAsia="Arial" w:hAnsi="Arial"/>
                <w:sz w:val="16"/>
                <w:szCs w:val="22"/>
                <w:lang w:val="es-CO" w:eastAsia="es-CO"/>
              </w:rPr>
              <w:t xml:space="preserve">ACÁPITE DE CRITERIOS AMBIENTALES REQUISITOS AMBIENTALES DE OBLIGATORIO CUMPLIMIENTO POR LOS </w:t>
            </w:r>
          </w:p>
          <w:p w14:paraId="57BD1EB0" w14:textId="77777777" w:rsidR="00653FCC" w:rsidRPr="00653FCC" w:rsidRDefault="00653FCC" w:rsidP="00653FCC">
            <w:pPr>
              <w:spacing w:line="256" w:lineRule="auto"/>
              <w:ind w:right="14"/>
              <w:jc w:val="center"/>
              <w:rPr>
                <w:rFonts w:ascii="Arial" w:eastAsia="Arial" w:hAnsi="Arial"/>
                <w:sz w:val="20"/>
                <w:szCs w:val="22"/>
                <w:lang w:val="es-CO" w:eastAsia="es-CO"/>
              </w:rPr>
            </w:pPr>
            <w:r w:rsidRPr="00653FCC">
              <w:rPr>
                <w:rFonts w:ascii="Arial" w:eastAsia="Arial" w:hAnsi="Arial"/>
                <w:sz w:val="16"/>
                <w:szCs w:val="22"/>
                <w:lang w:val="es-CO" w:eastAsia="es-CO"/>
              </w:rPr>
              <w:t xml:space="preserve">CONTRATISTAS </w:t>
            </w:r>
          </w:p>
        </w:tc>
      </w:tr>
      <w:tr w:rsidR="00653FCC" w:rsidRPr="00653FCC" w14:paraId="4D5571D1" w14:textId="77777777" w:rsidTr="00112E81">
        <w:trPr>
          <w:trHeight w:val="380"/>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2FED422E" w14:textId="77777777" w:rsidR="00653FCC" w:rsidRPr="00653FCC" w:rsidRDefault="00653FCC" w:rsidP="00653FCC">
            <w:pPr>
              <w:spacing w:line="256" w:lineRule="auto"/>
              <w:ind w:left="34"/>
              <w:jc w:val="center"/>
              <w:rPr>
                <w:rFonts w:ascii="Arial" w:eastAsia="Arial" w:hAnsi="Arial"/>
                <w:sz w:val="20"/>
                <w:szCs w:val="22"/>
                <w:lang w:val="es-CO" w:eastAsia="es-CO"/>
              </w:rPr>
            </w:pPr>
            <w:r w:rsidRPr="00653FCC">
              <w:rPr>
                <w:rFonts w:ascii="Arial" w:eastAsia="Arial" w:hAnsi="Arial"/>
                <w:sz w:val="16"/>
                <w:szCs w:val="22"/>
                <w:lang w:val="es-CO" w:eastAsia="es-CO"/>
              </w:rPr>
              <w:t>No.</w:t>
            </w:r>
          </w:p>
        </w:tc>
        <w:tc>
          <w:tcPr>
            <w:tcW w:w="3080" w:type="dxa"/>
            <w:tcBorders>
              <w:top w:val="single" w:sz="4" w:space="0" w:color="000000"/>
              <w:left w:val="single" w:sz="4" w:space="0" w:color="000000"/>
              <w:bottom w:val="single" w:sz="4" w:space="0" w:color="000000"/>
              <w:right w:val="single" w:sz="4" w:space="0" w:color="000000"/>
            </w:tcBorders>
            <w:vAlign w:val="center"/>
            <w:hideMark/>
          </w:tcPr>
          <w:p w14:paraId="3C10B913" w14:textId="77777777" w:rsidR="00653FCC" w:rsidRPr="00653FCC" w:rsidRDefault="00653FCC" w:rsidP="00653FCC">
            <w:pPr>
              <w:spacing w:line="256" w:lineRule="auto"/>
              <w:ind w:left="882" w:hanging="763"/>
              <w:jc w:val="center"/>
              <w:rPr>
                <w:rFonts w:ascii="Arial" w:eastAsia="Arial" w:hAnsi="Arial"/>
                <w:sz w:val="20"/>
                <w:szCs w:val="22"/>
                <w:lang w:val="es-CO" w:eastAsia="es-CO"/>
              </w:rPr>
            </w:pPr>
            <w:r w:rsidRPr="00653FCC">
              <w:rPr>
                <w:rFonts w:ascii="Arial" w:eastAsia="Arial" w:hAnsi="Arial"/>
                <w:sz w:val="16"/>
                <w:szCs w:val="22"/>
                <w:lang w:val="es-CO" w:eastAsia="es-CO"/>
              </w:rPr>
              <w:t>CRITERIOS AMBIENTALES PARA SUPERVISAR</w:t>
            </w:r>
          </w:p>
        </w:tc>
        <w:tc>
          <w:tcPr>
            <w:tcW w:w="5601" w:type="dxa"/>
            <w:tcBorders>
              <w:top w:val="single" w:sz="4" w:space="0" w:color="000000"/>
              <w:left w:val="single" w:sz="4" w:space="0" w:color="000000"/>
              <w:bottom w:val="single" w:sz="4" w:space="0" w:color="000000"/>
              <w:right w:val="single" w:sz="4" w:space="0" w:color="000000"/>
            </w:tcBorders>
            <w:vAlign w:val="center"/>
            <w:hideMark/>
          </w:tcPr>
          <w:p w14:paraId="6898E9FD" w14:textId="77777777" w:rsidR="00653FCC" w:rsidRPr="00653FCC" w:rsidRDefault="00653FCC" w:rsidP="00653FCC">
            <w:pPr>
              <w:spacing w:line="256" w:lineRule="auto"/>
              <w:ind w:right="9"/>
              <w:jc w:val="center"/>
              <w:rPr>
                <w:rFonts w:ascii="Arial" w:eastAsia="Arial" w:hAnsi="Arial"/>
                <w:sz w:val="20"/>
                <w:szCs w:val="22"/>
                <w:lang w:val="es-CO" w:eastAsia="es-CO"/>
              </w:rPr>
            </w:pPr>
            <w:r w:rsidRPr="00653FCC">
              <w:rPr>
                <w:rFonts w:ascii="Arial" w:eastAsia="Arial" w:hAnsi="Arial"/>
                <w:sz w:val="16"/>
                <w:szCs w:val="22"/>
                <w:lang w:val="es-CO" w:eastAsia="es-CO"/>
              </w:rPr>
              <w:t>MEDIO DE VERIFICACIÓN</w:t>
            </w:r>
          </w:p>
        </w:tc>
      </w:tr>
      <w:tr w:rsidR="00653FCC" w:rsidRPr="00653FCC" w14:paraId="3A39DF19" w14:textId="77777777" w:rsidTr="00112E81">
        <w:trPr>
          <w:trHeight w:val="510"/>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61FC2FC6" w14:textId="77777777" w:rsidR="00653FCC" w:rsidRPr="00653FCC" w:rsidRDefault="00653FCC" w:rsidP="00653FCC">
            <w:pPr>
              <w:spacing w:line="256" w:lineRule="auto"/>
              <w:rPr>
                <w:rFonts w:ascii="Arial" w:eastAsia="Arial" w:hAnsi="Arial"/>
                <w:sz w:val="16"/>
                <w:szCs w:val="22"/>
                <w:lang w:val="es-CO" w:eastAsia="es-CO"/>
              </w:rPr>
            </w:pPr>
            <w:r w:rsidRPr="00653FCC">
              <w:rPr>
                <w:rFonts w:ascii="Arial" w:eastAsia="Arial" w:hAnsi="Arial"/>
                <w:sz w:val="16"/>
                <w:szCs w:val="22"/>
                <w:lang w:val="es-CO" w:eastAsia="es-CO"/>
              </w:rPr>
              <w:t>1.</w:t>
            </w:r>
          </w:p>
        </w:tc>
        <w:tc>
          <w:tcPr>
            <w:tcW w:w="3080" w:type="dxa"/>
            <w:tcBorders>
              <w:top w:val="single" w:sz="4" w:space="0" w:color="000000"/>
              <w:left w:val="single" w:sz="4" w:space="0" w:color="000000"/>
              <w:bottom w:val="single" w:sz="4" w:space="0" w:color="000000"/>
              <w:right w:val="single" w:sz="4" w:space="0" w:color="000000"/>
            </w:tcBorders>
            <w:hideMark/>
          </w:tcPr>
          <w:p w14:paraId="22C19865" w14:textId="77777777" w:rsidR="00653FCC" w:rsidRPr="00653FCC" w:rsidRDefault="00653FCC" w:rsidP="00653FCC">
            <w:pPr>
              <w:spacing w:line="256" w:lineRule="auto"/>
              <w:ind w:right="104"/>
              <w:jc w:val="both"/>
              <w:rPr>
                <w:rFonts w:ascii="Arial" w:eastAsia="Arial" w:hAnsi="Arial"/>
                <w:sz w:val="20"/>
                <w:szCs w:val="22"/>
                <w:lang w:val="es-CO" w:eastAsia="es-CO"/>
              </w:rPr>
            </w:pPr>
            <w:r w:rsidRPr="00653FCC">
              <w:rPr>
                <w:rFonts w:ascii="Arial" w:eastAsia="Arial" w:hAnsi="Arial"/>
                <w:sz w:val="20"/>
                <w:szCs w:val="22"/>
                <w:lang w:val="es-CO" w:eastAsia="es-CO"/>
              </w:rPr>
              <w:t>Ejecución del PMA</w:t>
            </w:r>
          </w:p>
        </w:tc>
        <w:tc>
          <w:tcPr>
            <w:tcW w:w="5601" w:type="dxa"/>
            <w:tcBorders>
              <w:top w:val="single" w:sz="4" w:space="0" w:color="000000"/>
              <w:left w:val="single" w:sz="4" w:space="0" w:color="000000"/>
              <w:bottom w:val="single" w:sz="4" w:space="0" w:color="000000"/>
              <w:right w:val="single" w:sz="4" w:space="0" w:color="000000"/>
            </w:tcBorders>
            <w:hideMark/>
          </w:tcPr>
          <w:p w14:paraId="78002FE2" w14:textId="77777777" w:rsidR="00653FCC" w:rsidRPr="00653FCC" w:rsidRDefault="00653FCC" w:rsidP="00653FCC">
            <w:pPr>
              <w:numPr>
                <w:ilvl w:val="0"/>
                <w:numId w:val="86"/>
              </w:numPr>
              <w:ind w:left="381"/>
              <w:contextualSpacing/>
              <w:jc w:val="both"/>
              <w:rPr>
                <w:rFonts w:ascii="Arial" w:eastAsia="Arial" w:hAnsi="Arial"/>
                <w:sz w:val="20"/>
                <w:szCs w:val="22"/>
                <w:lang w:val="es-CO" w:eastAsia="es-CO"/>
              </w:rPr>
            </w:pPr>
            <w:r w:rsidRPr="00653FCC">
              <w:rPr>
                <w:rFonts w:ascii="Arial" w:eastAsia="Arial" w:hAnsi="Arial"/>
                <w:sz w:val="20"/>
                <w:szCs w:val="22"/>
                <w:lang w:val="es-CO" w:eastAsia="es-CO"/>
              </w:rPr>
              <w:t>Adjuntar actas de verificación del cumplimiento del PMA con firma del supervisor</w:t>
            </w:r>
          </w:p>
        </w:tc>
      </w:tr>
      <w:tr w:rsidR="00653FCC" w:rsidRPr="00653FCC" w14:paraId="6A281FF3" w14:textId="77777777" w:rsidTr="00112E81">
        <w:trPr>
          <w:trHeight w:val="737"/>
        </w:trPr>
        <w:tc>
          <w:tcPr>
            <w:tcW w:w="601" w:type="dxa"/>
            <w:tcBorders>
              <w:top w:val="single" w:sz="4" w:space="0" w:color="000000"/>
              <w:left w:val="single" w:sz="4" w:space="0" w:color="000000"/>
              <w:bottom w:val="single" w:sz="4" w:space="0" w:color="000000"/>
              <w:right w:val="single" w:sz="4" w:space="0" w:color="000000"/>
            </w:tcBorders>
            <w:vAlign w:val="center"/>
            <w:hideMark/>
          </w:tcPr>
          <w:p w14:paraId="59308E6F" w14:textId="77777777" w:rsidR="00653FCC" w:rsidRPr="00653FCC" w:rsidRDefault="00653FCC" w:rsidP="00653FCC">
            <w:pPr>
              <w:spacing w:line="256" w:lineRule="auto"/>
              <w:rPr>
                <w:rFonts w:ascii="Arial" w:eastAsia="Arial" w:hAnsi="Arial"/>
                <w:sz w:val="16"/>
                <w:szCs w:val="22"/>
                <w:lang w:val="es-CO" w:eastAsia="es-CO"/>
              </w:rPr>
            </w:pPr>
            <w:r w:rsidRPr="00653FCC">
              <w:rPr>
                <w:rFonts w:ascii="Arial" w:eastAsia="Arial" w:hAnsi="Arial"/>
                <w:sz w:val="16"/>
                <w:szCs w:val="22"/>
                <w:lang w:val="es-CO" w:eastAsia="es-CO"/>
              </w:rPr>
              <w:t>2.</w:t>
            </w:r>
          </w:p>
        </w:tc>
        <w:tc>
          <w:tcPr>
            <w:tcW w:w="3080" w:type="dxa"/>
            <w:tcBorders>
              <w:top w:val="single" w:sz="4" w:space="0" w:color="000000"/>
              <w:left w:val="single" w:sz="4" w:space="0" w:color="000000"/>
              <w:bottom w:val="single" w:sz="4" w:space="0" w:color="000000"/>
              <w:right w:val="single" w:sz="4" w:space="0" w:color="000000"/>
            </w:tcBorders>
            <w:hideMark/>
          </w:tcPr>
          <w:p w14:paraId="36D515B0"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Gestión de RCD</w:t>
            </w:r>
          </w:p>
        </w:tc>
        <w:tc>
          <w:tcPr>
            <w:tcW w:w="5601" w:type="dxa"/>
            <w:tcBorders>
              <w:top w:val="single" w:sz="4" w:space="0" w:color="000000"/>
              <w:left w:val="single" w:sz="4" w:space="0" w:color="000000"/>
              <w:bottom w:val="single" w:sz="4" w:space="0" w:color="000000"/>
              <w:right w:val="single" w:sz="4" w:space="0" w:color="000000"/>
            </w:tcBorders>
            <w:hideMark/>
          </w:tcPr>
          <w:p w14:paraId="27ADC0DA" w14:textId="77777777" w:rsidR="00653FCC" w:rsidRPr="00653FCC" w:rsidRDefault="00653FCC" w:rsidP="00653FCC">
            <w:pPr>
              <w:numPr>
                <w:ilvl w:val="0"/>
                <w:numId w:val="88"/>
              </w:numPr>
              <w:spacing w:line="256" w:lineRule="auto"/>
              <w:ind w:left="384"/>
              <w:contextualSpacing/>
              <w:rPr>
                <w:rFonts w:ascii="Arial" w:eastAsia="Arial" w:hAnsi="Arial"/>
                <w:sz w:val="20"/>
                <w:szCs w:val="22"/>
                <w:lang w:val="es-CO" w:eastAsia="es-CO"/>
              </w:rPr>
            </w:pPr>
            <w:r w:rsidRPr="00653FCC">
              <w:rPr>
                <w:rFonts w:ascii="Arial" w:eastAsia="Arial" w:hAnsi="Arial"/>
                <w:sz w:val="20"/>
                <w:szCs w:val="22"/>
                <w:lang w:val="es-CO" w:eastAsia="es-CO"/>
              </w:rPr>
              <w:t>Anexar manifiestos de transporte y certificados de disposición final emitidos por gestores autorizados.</w:t>
            </w:r>
          </w:p>
          <w:p w14:paraId="4FCC42B6" w14:textId="77777777" w:rsidR="00653FCC" w:rsidRPr="00653FCC" w:rsidRDefault="00653FCC" w:rsidP="00653FCC">
            <w:pPr>
              <w:numPr>
                <w:ilvl w:val="0"/>
                <w:numId w:val="88"/>
              </w:numPr>
              <w:spacing w:line="256" w:lineRule="auto"/>
              <w:ind w:left="384"/>
              <w:contextualSpacing/>
              <w:rPr>
                <w:rFonts w:ascii="Arial" w:eastAsia="Arial" w:hAnsi="Arial"/>
                <w:sz w:val="20"/>
                <w:szCs w:val="22"/>
                <w:lang w:val="es-CO" w:eastAsia="es-CO"/>
              </w:rPr>
            </w:pPr>
            <w:r w:rsidRPr="00653FCC">
              <w:rPr>
                <w:rFonts w:ascii="Arial" w:eastAsia="Arial" w:hAnsi="Arial"/>
                <w:sz w:val="20"/>
                <w:szCs w:val="22"/>
                <w:lang w:val="es-CO" w:eastAsia="es-CO"/>
              </w:rPr>
              <w:t>Incluir evidencia fotográfica de separación en origen dentro del área de obra.</w:t>
            </w:r>
          </w:p>
        </w:tc>
      </w:tr>
      <w:tr w:rsidR="00653FCC" w:rsidRPr="00653FCC" w14:paraId="4D99AD87" w14:textId="77777777" w:rsidTr="00112E81">
        <w:trPr>
          <w:trHeight w:val="737"/>
        </w:trPr>
        <w:tc>
          <w:tcPr>
            <w:tcW w:w="601" w:type="dxa"/>
            <w:tcBorders>
              <w:top w:val="single" w:sz="4" w:space="0" w:color="000000"/>
              <w:left w:val="single" w:sz="4" w:space="0" w:color="000000"/>
              <w:bottom w:val="single" w:sz="4" w:space="0" w:color="000000"/>
              <w:right w:val="single" w:sz="4" w:space="0" w:color="000000"/>
            </w:tcBorders>
            <w:vAlign w:val="center"/>
          </w:tcPr>
          <w:p w14:paraId="205E9355" w14:textId="77777777" w:rsidR="00653FCC" w:rsidRPr="00653FCC" w:rsidRDefault="00653FCC" w:rsidP="00653FCC">
            <w:pPr>
              <w:spacing w:line="256" w:lineRule="auto"/>
              <w:rPr>
                <w:rFonts w:ascii="Arial" w:eastAsia="Arial" w:hAnsi="Arial"/>
                <w:sz w:val="16"/>
                <w:szCs w:val="22"/>
                <w:lang w:val="es-CO" w:eastAsia="es-CO"/>
              </w:rPr>
            </w:pPr>
            <w:r w:rsidRPr="00653FCC">
              <w:rPr>
                <w:rFonts w:ascii="Arial" w:eastAsia="Arial" w:hAnsi="Arial"/>
                <w:sz w:val="16"/>
                <w:szCs w:val="22"/>
                <w:lang w:val="es-CO" w:eastAsia="es-CO"/>
              </w:rPr>
              <w:t>3.</w:t>
            </w:r>
          </w:p>
        </w:tc>
        <w:tc>
          <w:tcPr>
            <w:tcW w:w="3080" w:type="dxa"/>
            <w:tcBorders>
              <w:top w:val="single" w:sz="4" w:space="0" w:color="000000"/>
              <w:left w:val="single" w:sz="4" w:space="0" w:color="000000"/>
              <w:bottom w:val="single" w:sz="4" w:space="0" w:color="000000"/>
              <w:right w:val="single" w:sz="4" w:space="0" w:color="000000"/>
            </w:tcBorders>
          </w:tcPr>
          <w:p w14:paraId="6746E67D"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Capacitación y señalización ambiental</w:t>
            </w:r>
          </w:p>
        </w:tc>
        <w:tc>
          <w:tcPr>
            <w:tcW w:w="5601" w:type="dxa"/>
            <w:tcBorders>
              <w:top w:val="single" w:sz="4" w:space="0" w:color="000000"/>
              <w:left w:val="single" w:sz="4" w:space="0" w:color="000000"/>
              <w:bottom w:val="single" w:sz="4" w:space="0" w:color="000000"/>
              <w:right w:val="single" w:sz="4" w:space="0" w:color="000000"/>
            </w:tcBorders>
          </w:tcPr>
          <w:p w14:paraId="2605359C" w14:textId="77777777" w:rsidR="00653FCC" w:rsidRPr="00653FCC" w:rsidRDefault="00653FCC" w:rsidP="00653FCC">
            <w:pPr>
              <w:numPr>
                <w:ilvl w:val="0"/>
                <w:numId w:val="89"/>
              </w:numPr>
              <w:spacing w:line="256" w:lineRule="auto"/>
              <w:ind w:left="384"/>
              <w:contextualSpacing/>
              <w:rPr>
                <w:rFonts w:ascii="Arial" w:eastAsia="Arial" w:hAnsi="Arial"/>
                <w:sz w:val="20"/>
                <w:szCs w:val="22"/>
                <w:lang w:val="es-CO" w:eastAsia="es-CO"/>
              </w:rPr>
            </w:pPr>
            <w:r w:rsidRPr="00653FCC">
              <w:rPr>
                <w:rFonts w:ascii="Arial" w:eastAsia="Arial" w:hAnsi="Arial"/>
                <w:sz w:val="20"/>
                <w:szCs w:val="22"/>
                <w:lang w:val="es-CO" w:eastAsia="es-CO"/>
              </w:rPr>
              <w:t>Anexar registros de asistencia a sesiones de capacitación ambiental con nombre, firma y cargo del participante.</w:t>
            </w:r>
          </w:p>
          <w:p w14:paraId="30E6603D" w14:textId="77777777" w:rsidR="00653FCC" w:rsidRPr="00653FCC" w:rsidRDefault="00653FCC" w:rsidP="00653FCC">
            <w:pPr>
              <w:numPr>
                <w:ilvl w:val="0"/>
                <w:numId w:val="89"/>
              </w:numPr>
              <w:spacing w:line="256" w:lineRule="auto"/>
              <w:ind w:left="384"/>
              <w:contextualSpacing/>
              <w:rPr>
                <w:rFonts w:ascii="Arial" w:eastAsia="Arial" w:hAnsi="Arial"/>
                <w:sz w:val="20"/>
                <w:szCs w:val="22"/>
                <w:lang w:val="es-CO" w:eastAsia="es-CO"/>
              </w:rPr>
            </w:pPr>
            <w:r w:rsidRPr="00653FCC">
              <w:rPr>
                <w:rFonts w:ascii="Arial" w:eastAsia="Arial" w:hAnsi="Arial"/>
                <w:sz w:val="20"/>
                <w:szCs w:val="22"/>
                <w:lang w:val="es-CO" w:eastAsia="es-CO"/>
              </w:rPr>
              <w:t>Incluir fotografías del desarrollo de las jornadas y del material usado (afiches, charlas, etc.).</w:t>
            </w:r>
          </w:p>
          <w:p w14:paraId="1106D157" w14:textId="77777777" w:rsidR="00653FCC" w:rsidRPr="00653FCC" w:rsidRDefault="00653FCC" w:rsidP="00653FCC">
            <w:pPr>
              <w:numPr>
                <w:ilvl w:val="0"/>
                <w:numId w:val="89"/>
              </w:numPr>
              <w:spacing w:line="256" w:lineRule="auto"/>
              <w:ind w:left="384"/>
              <w:contextualSpacing/>
              <w:rPr>
                <w:rFonts w:ascii="Arial" w:eastAsia="Arial" w:hAnsi="Arial"/>
                <w:sz w:val="20"/>
                <w:szCs w:val="22"/>
                <w:lang w:val="es-CO" w:eastAsia="es-CO"/>
              </w:rPr>
            </w:pPr>
            <w:r w:rsidRPr="00653FCC">
              <w:rPr>
                <w:rFonts w:ascii="Arial" w:eastAsia="Arial" w:hAnsi="Arial"/>
                <w:sz w:val="20"/>
                <w:szCs w:val="22"/>
                <w:lang w:val="es-CO" w:eastAsia="es-CO"/>
              </w:rPr>
              <w:t>Incorporar registro fotográfico de la señalización ambiental instalada en el frente de obra.</w:t>
            </w:r>
          </w:p>
        </w:tc>
      </w:tr>
      <w:tr w:rsidR="00653FCC" w:rsidRPr="00653FCC" w14:paraId="7F2BDC24" w14:textId="77777777" w:rsidTr="00112E81">
        <w:trPr>
          <w:trHeight w:val="737"/>
        </w:trPr>
        <w:tc>
          <w:tcPr>
            <w:tcW w:w="601" w:type="dxa"/>
            <w:tcBorders>
              <w:top w:val="single" w:sz="4" w:space="0" w:color="000000"/>
              <w:left w:val="single" w:sz="4" w:space="0" w:color="000000"/>
              <w:bottom w:val="single" w:sz="4" w:space="0" w:color="000000"/>
              <w:right w:val="single" w:sz="4" w:space="0" w:color="000000"/>
            </w:tcBorders>
            <w:vAlign w:val="center"/>
          </w:tcPr>
          <w:p w14:paraId="1BA2F35B" w14:textId="77777777" w:rsidR="00653FCC" w:rsidRPr="00653FCC" w:rsidRDefault="00653FCC" w:rsidP="00653FCC">
            <w:pPr>
              <w:spacing w:line="256" w:lineRule="auto"/>
              <w:rPr>
                <w:rFonts w:ascii="Arial" w:eastAsia="Arial" w:hAnsi="Arial"/>
                <w:sz w:val="16"/>
                <w:szCs w:val="22"/>
                <w:lang w:val="es-CO" w:eastAsia="es-CO"/>
              </w:rPr>
            </w:pPr>
            <w:r w:rsidRPr="00653FCC">
              <w:rPr>
                <w:rFonts w:ascii="Arial" w:eastAsia="Arial" w:hAnsi="Arial"/>
                <w:sz w:val="16"/>
                <w:szCs w:val="22"/>
                <w:lang w:val="es-CO" w:eastAsia="es-CO"/>
              </w:rPr>
              <w:t>4.</w:t>
            </w:r>
          </w:p>
        </w:tc>
        <w:tc>
          <w:tcPr>
            <w:tcW w:w="3080" w:type="dxa"/>
            <w:tcBorders>
              <w:top w:val="single" w:sz="4" w:space="0" w:color="000000"/>
              <w:left w:val="single" w:sz="4" w:space="0" w:color="000000"/>
              <w:bottom w:val="single" w:sz="4" w:space="0" w:color="000000"/>
              <w:right w:val="single" w:sz="4" w:space="0" w:color="000000"/>
            </w:tcBorders>
          </w:tcPr>
          <w:p w14:paraId="555E9F55" w14:textId="77777777" w:rsidR="00653FCC" w:rsidRPr="00653FCC" w:rsidRDefault="00653FCC" w:rsidP="00653FCC">
            <w:pPr>
              <w:spacing w:line="256" w:lineRule="auto"/>
              <w:rPr>
                <w:rFonts w:ascii="Arial" w:eastAsia="Arial" w:hAnsi="Arial"/>
                <w:sz w:val="20"/>
                <w:szCs w:val="22"/>
                <w:lang w:val="es-CO" w:eastAsia="es-CO"/>
              </w:rPr>
            </w:pPr>
            <w:r w:rsidRPr="00653FCC">
              <w:rPr>
                <w:rFonts w:ascii="Arial" w:eastAsia="Arial" w:hAnsi="Arial"/>
                <w:sz w:val="20"/>
                <w:szCs w:val="22"/>
                <w:lang w:val="es-CO" w:eastAsia="es-CO"/>
              </w:rPr>
              <w:t>Control de ruido y polvo</w:t>
            </w:r>
          </w:p>
        </w:tc>
        <w:tc>
          <w:tcPr>
            <w:tcW w:w="5601" w:type="dxa"/>
            <w:tcBorders>
              <w:top w:val="single" w:sz="4" w:space="0" w:color="000000"/>
              <w:left w:val="single" w:sz="4" w:space="0" w:color="000000"/>
              <w:bottom w:val="single" w:sz="4" w:space="0" w:color="000000"/>
              <w:right w:val="single" w:sz="4" w:space="0" w:color="000000"/>
            </w:tcBorders>
          </w:tcPr>
          <w:p w14:paraId="2A135F57" w14:textId="77777777" w:rsidR="00653FCC" w:rsidRPr="00653FCC" w:rsidRDefault="00653FCC" w:rsidP="00653FCC">
            <w:pPr>
              <w:numPr>
                <w:ilvl w:val="0"/>
                <w:numId w:val="90"/>
              </w:numPr>
              <w:spacing w:line="256" w:lineRule="auto"/>
              <w:ind w:left="384" w:hanging="384"/>
              <w:contextualSpacing/>
              <w:rPr>
                <w:rFonts w:ascii="Arial" w:eastAsia="Arial" w:hAnsi="Arial"/>
                <w:sz w:val="20"/>
                <w:szCs w:val="22"/>
                <w:lang w:val="es-CO" w:eastAsia="es-CO"/>
              </w:rPr>
            </w:pPr>
            <w:r w:rsidRPr="00653FCC">
              <w:rPr>
                <w:rFonts w:ascii="Arial" w:eastAsia="Arial" w:hAnsi="Arial"/>
                <w:sz w:val="20"/>
                <w:szCs w:val="22"/>
                <w:lang w:val="es-CO" w:eastAsia="es-CO"/>
              </w:rPr>
              <w:t>Anexar bitácoras diarias de riego de vías internas y control de partículas.</w:t>
            </w:r>
          </w:p>
          <w:p w14:paraId="443D4FD1" w14:textId="77777777" w:rsidR="00653FCC" w:rsidRPr="00653FCC" w:rsidRDefault="00653FCC" w:rsidP="00653FCC">
            <w:pPr>
              <w:numPr>
                <w:ilvl w:val="0"/>
                <w:numId w:val="90"/>
              </w:numPr>
              <w:spacing w:line="256" w:lineRule="auto"/>
              <w:ind w:left="384" w:hanging="384"/>
              <w:contextualSpacing/>
              <w:rPr>
                <w:rFonts w:ascii="Arial" w:eastAsia="Arial" w:hAnsi="Arial"/>
                <w:sz w:val="20"/>
                <w:szCs w:val="22"/>
                <w:lang w:val="es-CO" w:eastAsia="es-CO"/>
              </w:rPr>
            </w:pPr>
            <w:r w:rsidRPr="00653FCC">
              <w:rPr>
                <w:rFonts w:ascii="Arial" w:eastAsia="Arial" w:hAnsi="Arial"/>
                <w:sz w:val="20"/>
                <w:szCs w:val="22"/>
                <w:lang w:val="es-CO" w:eastAsia="es-CO"/>
              </w:rPr>
              <w:t>Incluir mediciones acústicas realizadas durante las etapas de mayor impacto.</w:t>
            </w:r>
          </w:p>
        </w:tc>
      </w:tr>
    </w:tbl>
    <w:p w14:paraId="212EE1B1" w14:textId="529FDCE5" w:rsidR="007B1010" w:rsidRDefault="007B1010" w:rsidP="00187347">
      <w:pPr>
        <w:tabs>
          <w:tab w:val="left" w:pos="284"/>
        </w:tabs>
        <w:ind w:right="143"/>
        <w:jc w:val="both"/>
        <w:outlineLvl w:val="0"/>
        <w:rPr>
          <w:rFonts w:ascii="Arial" w:hAnsi="Arial" w:cs="Arial"/>
          <w:b/>
          <w:sz w:val="20"/>
          <w:szCs w:val="20"/>
        </w:rPr>
      </w:pPr>
    </w:p>
    <w:p w14:paraId="78E27B18" w14:textId="77777777" w:rsidR="00F30BA0" w:rsidRPr="00F313C7" w:rsidRDefault="00F30BA0" w:rsidP="002A627D">
      <w:pPr>
        <w:pStyle w:val="Prrafodelista"/>
        <w:numPr>
          <w:ilvl w:val="2"/>
          <w:numId w:val="77"/>
        </w:numPr>
        <w:adjustRightInd w:val="0"/>
        <w:ind w:right="-1"/>
        <w:jc w:val="both"/>
        <w:rPr>
          <w:rFonts w:ascii="Arial" w:hAnsi="Arial" w:cs="Arial"/>
          <w:b/>
          <w:bCs/>
          <w:sz w:val="20"/>
          <w:szCs w:val="20"/>
        </w:rPr>
      </w:pPr>
      <w:r w:rsidRPr="00F313C7">
        <w:rPr>
          <w:rFonts w:ascii="Arial" w:hAnsi="Arial" w:cs="Arial"/>
          <w:b/>
          <w:bCs/>
          <w:sz w:val="20"/>
          <w:szCs w:val="20"/>
        </w:rPr>
        <w:t>GARANTÍA TÉCNICA</w:t>
      </w:r>
    </w:p>
    <w:p w14:paraId="23992DD9" w14:textId="77777777" w:rsidR="00F30BA0" w:rsidRPr="00F313C7" w:rsidRDefault="00F30BA0" w:rsidP="00F30BA0">
      <w:pPr>
        <w:pStyle w:val="Prrafodelista"/>
        <w:tabs>
          <w:tab w:val="left" w:pos="142"/>
        </w:tabs>
        <w:ind w:left="0"/>
        <w:jc w:val="both"/>
        <w:rPr>
          <w:rFonts w:ascii="Arial" w:hAnsi="Arial" w:cs="Arial"/>
          <w:bCs/>
          <w:sz w:val="20"/>
          <w:szCs w:val="20"/>
          <w:lang w:val="es-ES_tradnl" w:eastAsia="es-ES"/>
        </w:rPr>
      </w:pPr>
    </w:p>
    <w:p w14:paraId="69049CF6" w14:textId="77777777" w:rsidR="00AF60B5" w:rsidRPr="00031AE9" w:rsidRDefault="00AF60B5" w:rsidP="00AF60B5">
      <w:pPr>
        <w:autoSpaceDE w:val="0"/>
        <w:autoSpaceDN w:val="0"/>
        <w:adjustRightInd w:val="0"/>
        <w:ind w:right="191"/>
        <w:jc w:val="both"/>
        <w:rPr>
          <w:rFonts w:ascii="Arial" w:hAnsi="Arial" w:cs="Arial"/>
          <w:sz w:val="20"/>
          <w:szCs w:val="20"/>
        </w:rPr>
      </w:pPr>
      <w:r w:rsidRPr="00A865F5">
        <w:rPr>
          <w:rFonts w:ascii="Arial" w:hAnsi="Arial" w:cs="Arial"/>
          <w:sz w:val="20"/>
          <w:szCs w:val="20"/>
          <w:lang w:val="es-CO" w:eastAsia="es-CO"/>
        </w:rPr>
        <w:t xml:space="preserve">El oferente deberá garantizar que en el evento de resultar adjudicatario, ofrecerá una garantía de los bienes y/o servicios brindados en las cantidades mínimas requeridas por la Armada Nacional, contra cualquier anomalía, incluidos todos sus componentes, insumos y accesorios conforme las especificaciones y características técnicas </w:t>
      </w:r>
      <w:r w:rsidRPr="00031AE9">
        <w:rPr>
          <w:rFonts w:ascii="Arial" w:hAnsi="Arial" w:cs="Arial"/>
          <w:sz w:val="20"/>
          <w:szCs w:val="20"/>
          <w:lang w:val="es-CO" w:eastAsia="es-CO"/>
        </w:rPr>
        <w:t xml:space="preserve">exigidas, por un lapso mínimo de </w:t>
      </w:r>
      <w:r w:rsidRPr="00031AE9">
        <w:rPr>
          <w:rFonts w:ascii="Arial" w:hAnsi="Arial" w:cs="Arial"/>
          <w:b/>
          <w:sz w:val="20"/>
          <w:szCs w:val="20"/>
          <w:lang w:val="es-CO" w:eastAsia="es-CO"/>
        </w:rPr>
        <w:t>UN (01) AÑO</w:t>
      </w:r>
      <w:r w:rsidRPr="00031AE9">
        <w:rPr>
          <w:rFonts w:ascii="Arial" w:hAnsi="Arial" w:cs="Arial"/>
          <w:sz w:val="20"/>
          <w:szCs w:val="20"/>
          <w:lang w:val="es-CO" w:eastAsia="es-CO"/>
        </w:rPr>
        <w:t>, lapso contado 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a partir de la indicación de lo ocurrido por parte del supervisor del contrato. en este caso corresponderá a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w:t>
      </w:r>
      <w:r w:rsidRPr="00031AE9">
        <w:rPr>
          <w:rFonts w:ascii="Arial" w:hAnsi="Arial" w:cs="Arial"/>
          <w:sz w:val="20"/>
          <w:szCs w:val="20"/>
        </w:rPr>
        <w:t xml:space="preserve"> </w:t>
      </w:r>
      <w:r w:rsidRPr="00031AE9">
        <w:rPr>
          <w:rFonts w:ascii="Arial" w:hAnsi="Arial" w:cs="Arial"/>
          <w:sz w:val="20"/>
          <w:szCs w:val="20"/>
          <w:lang w:val="es-CO" w:eastAsia="es-CO"/>
        </w:rPr>
        <w:t>anomalía es resultado de mala operación o del uso indebido por parte de la Armada Nacional, debidamente comprobada, la subsanación será a cargo de la Armada Nacional a la fecha de la presente suscripción.</w:t>
      </w:r>
    </w:p>
    <w:p w14:paraId="71068539" w14:textId="77777777" w:rsidR="00AF60B5" w:rsidRPr="00031AE9" w:rsidRDefault="00AF60B5" w:rsidP="00AF60B5">
      <w:pPr>
        <w:jc w:val="both"/>
        <w:rPr>
          <w:rFonts w:ascii="Arial" w:hAnsi="Arial" w:cs="Arial"/>
          <w:sz w:val="20"/>
          <w:szCs w:val="20"/>
        </w:rPr>
      </w:pPr>
    </w:p>
    <w:p w14:paraId="708F8629" w14:textId="77777777" w:rsidR="00F30BA0" w:rsidRPr="00F313C7" w:rsidRDefault="00F30BA0" w:rsidP="00F30BA0">
      <w:pPr>
        <w:pStyle w:val="Prrafodelista"/>
        <w:tabs>
          <w:tab w:val="left" w:pos="142"/>
        </w:tabs>
        <w:ind w:left="0"/>
        <w:jc w:val="both"/>
        <w:rPr>
          <w:rFonts w:ascii="Arial" w:hAnsi="Arial" w:cs="Arial"/>
          <w:bCs/>
          <w:sz w:val="20"/>
          <w:szCs w:val="20"/>
          <w:lang w:val="es-ES_tradnl" w:eastAsia="es-ES"/>
        </w:rPr>
      </w:pPr>
    </w:p>
    <w:p w14:paraId="4D1ABE6B" w14:textId="77777777" w:rsidR="00F30BA0" w:rsidRPr="00F313C7" w:rsidRDefault="00F30BA0" w:rsidP="00F30BA0">
      <w:pPr>
        <w:pStyle w:val="Prrafodelista"/>
        <w:tabs>
          <w:tab w:val="left" w:pos="142"/>
        </w:tabs>
        <w:ind w:left="0"/>
        <w:jc w:val="both"/>
        <w:rPr>
          <w:rFonts w:ascii="Arial" w:hAnsi="Arial" w:cs="Arial"/>
          <w:bCs/>
          <w:sz w:val="20"/>
          <w:szCs w:val="20"/>
          <w:lang w:val="es-ES_tradnl" w:eastAsia="es-ES"/>
        </w:rPr>
      </w:pPr>
      <w:r w:rsidRPr="00F313C7">
        <w:rPr>
          <w:rFonts w:ascii="Arial" w:hAnsi="Arial" w:cs="Arial"/>
          <w:bCs/>
          <w:sz w:val="20"/>
          <w:szCs w:val="20"/>
          <w:lang w:val="es-ES_tradnl" w:eastAsia="es-ES"/>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1607DB87" w14:textId="77777777" w:rsidR="00F30BA0" w:rsidRPr="00F313C7" w:rsidRDefault="00F30BA0" w:rsidP="00F30BA0">
      <w:pPr>
        <w:pStyle w:val="Prrafodelista"/>
        <w:tabs>
          <w:tab w:val="left" w:pos="142"/>
        </w:tabs>
        <w:ind w:left="0"/>
        <w:jc w:val="both"/>
        <w:rPr>
          <w:rFonts w:ascii="Arial" w:hAnsi="Arial" w:cs="Arial"/>
          <w:bCs/>
          <w:sz w:val="20"/>
          <w:szCs w:val="20"/>
          <w:lang w:val="es-ES_tradnl" w:eastAsia="es-ES"/>
        </w:rPr>
      </w:pPr>
    </w:p>
    <w:p w14:paraId="467D768D" w14:textId="77777777" w:rsidR="00F30BA0" w:rsidRPr="00F313C7" w:rsidRDefault="00F30BA0" w:rsidP="00F30BA0">
      <w:pPr>
        <w:pStyle w:val="Prrafodelista"/>
        <w:tabs>
          <w:tab w:val="left" w:pos="142"/>
        </w:tabs>
        <w:ind w:left="0"/>
        <w:jc w:val="both"/>
        <w:rPr>
          <w:rFonts w:ascii="Arial" w:hAnsi="Arial" w:cs="Arial"/>
          <w:bCs/>
          <w:sz w:val="20"/>
          <w:szCs w:val="20"/>
          <w:lang w:val="es-ES_tradnl" w:eastAsia="es-ES"/>
        </w:rPr>
      </w:pPr>
      <w:r w:rsidRPr="00F313C7">
        <w:rPr>
          <w:rFonts w:ascii="Arial" w:hAnsi="Arial" w:cs="Arial"/>
          <w:bCs/>
          <w:sz w:val="20"/>
          <w:szCs w:val="20"/>
          <w:lang w:val="es-ES_tradnl" w:eastAsia="es-ES"/>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6A32FB4B" w14:textId="3B5A80C5" w:rsidR="00312FD4" w:rsidRDefault="00312FD4" w:rsidP="00F30BA0">
      <w:pPr>
        <w:tabs>
          <w:tab w:val="left" w:pos="284"/>
        </w:tabs>
        <w:ind w:right="143"/>
        <w:jc w:val="both"/>
        <w:outlineLvl w:val="0"/>
        <w:rPr>
          <w:rFonts w:ascii="Arial" w:hAnsi="Arial" w:cs="Arial"/>
          <w:sz w:val="20"/>
          <w:szCs w:val="20"/>
        </w:rPr>
      </w:pPr>
    </w:p>
    <w:p w14:paraId="40DF57C5" w14:textId="77777777" w:rsidR="00187347" w:rsidRDefault="00187347" w:rsidP="0057318A">
      <w:pPr>
        <w:ind w:right="34"/>
        <w:jc w:val="both"/>
        <w:rPr>
          <w:rFonts w:ascii="Arial" w:hAnsi="Arial" w:cs="Arial"/>
          <w:b/>
          <w:bCs/>
          <w:sz w:val="20"/>
          <w:szCs w:val="20"/>
          <w:lang w:val="es-ES"/>
        </w:rPr>
      </w:pPr>
      <w:r w:rsidRPr="008F422C">
        <w:rPr>
          <w:rFonts w:ascii="Arial" w:hAnsi="Arial" w:cs="Arial"/>
          <w:b/>
          <w:sz w:val="20"/>
          <w:szCs w:val="20"/>
        </w:rPr>
        <w:t>4.2.7</w:t>
      </w:r>
      <w:r>
        <w:rPr>
          <w:rFonts w:ascii="Arial" w:hAnsi="Arial" w:cs="Arial"/>
          <w:sz w:val="20"/>
          <w:szCs w:val="20"/>
        </w:rPr>
        <w:t xml:space="preserve"> </w:t>
      </w:r>
      <w:r w:rsidRPr="00A339B4">
        <w:rPr>
          <w:rFonts w:ascii="Arial" w:hAnsi="Arial" w:cs="Arial"/>
          <w:b/>
          <w:bCs/>
          <w:sz w:val="20"/>
          <w:szCs w:val="20"/>
          <w:lang w:val="es-ES"/>
        </w:rPr>
        <w:t xml:space="preserve">DOCUMENTOS A ENTREGAR POSTERIOR A LA ADJUDICACIÓN DEL CONTRATO </w:t>
      </w:r>
    </w:p>
    <w:p w14:paraId="4F29D685" w14:textId="77777777" w:rsidR="00BE14E6" w:rsidRDefault="00BE14E6" w:rsidP="00BE14E6">
      <w:pPr>
        <w:jc w:val="both"/>
        <w:rPr>
          <w:rFonts w:ascii="Arial" w:hAnsi="Arial" w:cs="Arial"/>
          <w:bCs/>
          <w:sz w:val="20"/>
          <w:szCs w:val="20"/>
          <w:lang w:val="es-ES"/>
        </w:rPr>
      </w:pPr>
    </w:p>
    <w:p w14:paraId="1BB56636" w14:textId="069CF9DA" w:rsidR="00BE14E6" w:rsidRPr="00570026" w:rsidRDefault="00BE14E6" w:rsidP="00BE14E6">
      <w:pPr>
        <w:jc w:val="both"/>
        <w:rPr>
          <w:rFonts w:ascii="Arial" w:hAnsi="Arial" w:cs="Arial"/>
          <w:bCs/>
          <w:sz w:val="20"/>
          <w:szCs w:val="20"/>
          <w:lang w:val="es-ES"/>
        </w:rPr>
      </w:pPr>
      <w:r w:rsidRPr="00570026">
        <w:rPr>
          <w:rFonts w:ascii="Arial" w:hAnsi="Arial" w:cs="Arial"/>
          <w:bCs/>
          <w:sz w:val="20"/>
          <w:szCs w:val="20"/>
          <w:lang w:val="es-ES"/>
        </w:rPr>
        <w:t xml:space="preserve">El oferente deberá comprometerse a dar estricto cumplimiento a las siguientes obligaciones en el evento de resultar adjudicatario del proceso, esto dentro de los </w:t>
      </w:r>
      <w:r w:rsidRPr="008125A6">
        <w:rPr>
          <w:rFonts w:ascii="Arial" w:hAnsi="Arial" w:cs="Arial"/>
          <w:bCs/>
          <w:sz w:val="20"/>
          <w:szCs w:val="20"/>
          <w:lang w:val="es-ES"/>
        </w:rPr>
        <w:t>cinco (5)</w:t>
      </w:r>
      <w:r w:rsidRPr="00570026">
        <w:rPr>
          <w:rFonts w:ascii="Arial" w:hAnsi="Arial" w:cs="Arial"/>
          <w:bCs/>
          <w:sz w:val="20"/>
          <w:szCs w:val="20"/>
          <w:lang w:val="es-ES"/>
        </w:rPr>
        <w:t xml:space="preserve"> días siguientes a la adjudicación:</w:t>
      </w:r>
    </w:p>
    <w:p w14:paraId="191ED7E6" w14:textId="77777777" w:rsidR="00BE14E6" w:rsidRPr="00570026" w:rsidRDefault="00BE14E6" w:rsidP="00BE14E6">
      <w:pPr>
        <w:jc w:val="both"/>
        <w:rPr>
          <w:rFonts w:ascii="Arial" w:hAnsi="Arial" w:cs="Arial"/>
          <w:bCs/>
          <w:sz w:val="20"/>
          <w:szCs w:val="20"/>
          <w:lang w:val="es-ES"/>
        </w:rPr>
      </w:pPr>
    </w:p>
    <w:p w14:paraId="4F4D4176" w14:textId="77777777" w:rsidR="00BE14E6" w:rsidRPr="002061BD" w:rsidRDefault="00BE14E6" w:rsidP="002A627D">
      <w:pPr>
        <w:numPr>
          <w:ilvl w:val="0"/>
          <w:numId w:val="67"/>
        </w:numPr>
        <w:tabs>
          <w:tab w:val="left" w:pos="284"/>
          <w:tab w:val="left" w:pos="10383"/>
        </w:tabs>
        <w:autoSpaceDE w:val="0"/>
        <w:autoSpaceDN w:val="0"/>
        <w:adjustRightInd w:val="0"/>
        <w:ind w:left="318" w:hanging="284"/>
        <w:jc w:val="both"/>
        <w:rPr>
          <w:rFonts w:ascii="Arial" w:hAnsi="Arial" w:cs="Arial"/>
          <w:bCs/>
          <w:sz w:val="20"/>
          <w:szCs w:val="20"/>
          <w:lang w:val="es-ES"/>
        </w:rPr>
      </w:pPr>
      <w:r w:rsidRPr="002061BD">
        <w:rPr>
          <w:rFonts w:ascii="Arial" w:hAnsi="Arial" w:cs="Arial"/>
          <w:bCs/>
          <w:sz w:val="20"/>
          <w:szCs w:val="20"/>
          <w:lang w:val="es-ES"/>
        </w:rPr>
        <w:t>Hojas de vida del personal profesional propuesto (hojas de vida, documentos de identidad, certificaciones académicas y laborales, etc.) acuerdo exigencias del proceso. Los documentos relacionados con antelación, deben encontrarse debidamente ajustados a la normatividad vigente y su cumplimiento será exigido en todo momento por el interventor o supervisor del Contrato.</w:t>
      </w:r>
    </w:p>
    <w:p w14:paraId="61D51A77" w14:textId="77777777" w:rsidR="00BE14E6" w:rsidRPr="00570026" w:rsidRDefault="00BE14E6" w:rsidP="00BE14E6">
      <w:pPr>
        <w:jc w:val="both"/>
        <w:rPr>
          <w:rFonts w:ascii="Arial" w:hAnsi="Arial" w:cs="Arial"/>
          <w:bCs/>
          <w:sz w:val="20"/>
          <w:szCs w:val="20"/>
          <w:lang w:val="es-ES"/>
        </w:rPr>
      </w:pPr>
    </w:p>
    <w:p w14:paraId="476535D3" w14:textId="77777777" w:rsidR="00BE14E6" w:rsidRPr="00570026" w:rsidRDefault="00BE14E6" w:rsidP="00BE14E6">
      <w:pPr>
        <w:tabs>
          <w:tab w:val="left" w:pos="460"/>
        </w:tabs>
        <w:ind w:left="460" w:right="143" w:hanging="460"/>
        <w:jc w:val="both"/>
        <w:rPr>
          <w:rFonts w:ascii="Arial" w:hAnsi="Arial" w:cs="Arial"/>
          <w:bCs/>
          <w:sz w:val="20"/>
          <w:szCs w:val="20"/>
          <w:lang w:val="es-ES"/>
        </w:rPr>
      </w:pPr>
      <w:r w:rsidRPr="00570026">
        <w:rPr>
          <w:rFonts w:ascii="Arial" w:hAnsi="Arial" w:cs="Arial"/>
          <w:bCs/>
          <w:sz w:val="20"/>
          <w:szCs w:val="20"/>
          <w:lang w:val="es-ES"/>
        </w:rPr>
        <w:t>•</w:t>
      </w:r>
      <w:r w:rsidRPr="00570026">
        <w:rPr>
          <w:rFonts w:ascii="Arial" w:hAnsi="Arial" w:cs="Arial"/>
          <w:bCs/>
          <w:sz w:val="20"/>
          <w:szCs w:val="20"/>
          <w:lang w:val="es-ES"/>
        </w:rPr>
        <w:tab/>
        <w:t xml:space="preserve">Cronograma </w:t>
      </w:r>
      <w:r>
        <w:rPr>
          <w:rFonts w:ascii="Arial" w:hAnsi="Arial" w:cs="Arial"/>
          <w:bCs/>
          <w:sz w:val="20"/>
          <w:szCs w:val="20"/>
          <w:lang w:val="es-ES"/>
        </w:rPr>
        <w:t>del</w:t>
      </w:r>
      <w:r>
        <w:rPr>
          <w:rFonts w:ascii="Arial" w:hAnsi="Arial" w:cs="Arial"/>
          <w:sz w:val="20"/>
          <w:szCs w:val="22"/>
        </w:rPr>
        <w:t xml:space="preserve"> </w:t>
      </w:r>
      <w:r>
        <w:rPr>
          <w:rFonts w:ascii="Arial" w:hAnsi="Arial" w:cs="Arial"/>
          <w:sz w:val="20"/>
        </w:rPr>
        <w:t xml:space="preserve">SUMINISTRO E INSTALACIÓN DE GENERADOR PARA EL BARRIO VILLA CLAUDIA </w:t>
      </w:r>
      <w:r w:rsidRPr="00570026">
        <w:rPr>
          <w:rFonts w:ascii="Arial" w:hAnsi="Arial" w:cs="Arial"/>
          <w:bCs/>
          <w:sz w:val="20"/>
          <w:szCs w:val="20"/>
          <w:lang w:val="es-ES"/>
        </w:rPr>
        <w:t>de conformidad con el plazo ofrecido, respetando el plazo de ejecución</w:t>
      </w:r>
      <w:r>
        <w:rPr>
          <w:rFonts w:ascii="Arial" w:hAnsi="Arial" w:cs="Arial"/>
          <w:bCs/>
          <w:sz w:val="20"/>
          <w:szCs w:val="20"/>
          <w:lang w:val="es-ES"/>
        </w:rPr>
        <w:t xml:space="preserve"> entrega</w:t>
      </w:r>
      <w:r w:rsidRPr="00570026">
        <w:rPr>
          <w:rFonts w:ascii="Arial" w:hAnsi="Arial" w:cs="Arial"/>
          <w:bCs/>
          <w:sz w:val="20"/>
          <w:szCs w:val="20"/>
          <w:lang w:val="es-ES"/>
        </w:rPr>
        <w:t>.</w:t>
      </w:r>
    </w:p>
    <w:p w14:paraId="10CEBD64" w14:textId="77777777" w:rsidR="00BE14E6" w:rsidRPr="00570026" w:rsidRDefault="00BE14E6" w:rsidP="00BE14E6">
      <w:pPr>
        <w:tabs>
          <w:tab w:val="left" w:pos="460"/>
        </w:tabs>
        <w:ind w:left="460" w:hanging="460"/>
        <w:jc w:val="both"/>
        <w:rPr>
          <w:rFonts w:ascii="Arial" w:hAnsi="Arial" w:cs="Arial"/>
          <w:bCs/>
          <w:sz w:val="20"/>
          <w:szCs w:val="20"/>
          <w:lang w:val="es-ES"/>
        </w:rPr>
      </w:pPr>
    </w:p>
    <w:p w14:paraId="664461B8" w14:textId="77777777" w:rsidR="00BE14E6" w:rsidRPr="00570026" w:rsidRDefault="00BE14E6" w:rsidP="00BE14E6">
      <w:pPr>
        <w:tabs>
          <w:tab w:val="left" w:pos="460"/>
        </w:tabs>
        <w:ind w:left="460" w:hanging="460"/>
        <w:jc w:val="both"/>
        <w:rPr>
          <w:rFonts w:ascii="Arial" w:hAnsi="Arial" w:cs="Arial"/>
          <w:bCs/>
          <w:sz w:val="20"/>
          <w:szCs w:val="20"/>
          <w:lang w:val="es-ES"/>
        </w:rPr>
      </w:pPr>
      <w:r w:rsidRPr="00570026">
        <w:rPr>
          <w:rFonts w:ascii="Arial" w:hAnsi="Arial" w:cs="Arial"/>
          <w:bCs/>
          <w:sz w:val="20"/>
          <w:szCs w:val="20"/>
          <w:lang w:val="es-ES"/>
        </w:rPr>
        <w:t>•</w:t>
      </w:r>
      <w:r w:rsidRPr="00570026">
        <w:rPr>
          <w:rFonts w:ascii="Arial" w:hAnsi="Arial" w:cs="Arial"/>
          <w:bCs/>
          <w:sz w:val="20"/>
          <w:szCs w:val="20"/>
          <w:lang w:val="es-ES"/>
        </w:rPr>
        <w:tab/>
        <w:t>Plan de Manejo Ambiental que contenga: Objetivos, descripción del proyecto (actividades del proyecto, recursos para la ejecución del proyecto), Área de influencia, Evaluación de impactos ambientales, Plan de Manejo Ambiental y Programas de Manejo Ambiental y los formatos correspondientes.</w:t>
      </w:r>
    </w:p>
    <w:p w14:paraId="6865B91E" w14:textId="77777777" w:rsidR="00BE14E6" w:rsidRPr="00570026" w:rsidRDefault="00BE14E6" w:rsidP="00BE14E6">
      <w:pPr>
        <w:tabs>
          <w:tab w:val="left" w:pos="460"/>
        </w:tabs>
        <w:ind w:left="460" w:hanging="460"/>
        <w:jc w:val="both"/>
        <w:rPr>
          <w:rFonts w:ascii="Arial" w:hAnsi="Arial" w:cs="Arial"/>
          <w:bCs/>
          <w:sz w:val="20"/>
          <w:szCs w:val="20"/>
          <w:lang w:val="es-ES"/>
        </w:rPr>
      </w:pPr>
    </w:p>
    <w:p w14:paraId="217B959B" w14:textId="166A9A97" w:rsidR="00BE14E6" w:rsidRPr="00F27F13" w:rsidRDefault="00BE14E6" w:rsidP="00BE14E6">
      <w:pPr>
        <w:tabs>
          <w:tab w:val="left" w:pos="460"/>
        </w:tabs>
        <w:ind w:left="460" w:hanging="460"/>
        <w:jc w:val="both"/>
        <w:rPr>
          <w:rFonts w:ascii="Arial" w:hAnsi="Arial" w:cs="Arial"/>
          <w:bCs/>
          <w:sz w:val="20"/>
          <w:szCs w:val="20"/>
          <w:lang w:val="es-ES"/>
        </w:rPr>
      </w:pPr>
      <w:r w:rsidRPr="00570026">
        <w:rPr>
          <w:rFonts w:ascii="Arial" w:hAnsi="Arial" w:cs="Arial"/>
          <w:bCs/>
          <w:sz w:val="20"/>
          <w:szCs w:val="20"/>
          <w:lang w:val="es-ES"/>
        </w:rPr>
        <w:t>•</w:t>
      </w:r>
      <w:r w:rsidRPr="00570026">
        <w:rPr>
          <w:rFonts w:ascii="Arial" w:hAnsi="Arial" w:cs="Arial"/>
          <w:bCs/>
          <w:sz w:val="20"/>
          <w:szCs w:val="20"/>
          <w:lang w:val="es-ES"/>
        </w:rPr>
        <w:tab/>
        <w:t xml:space="preserve">Plan de Salud Ocupacional y Seguridad Industrial que contenga: Estrategias del programa, Gestión del programa (recursos para la gestión de salud ocupacional, programa de seguridad industrial y salud ocupacional, registros), Plan de contingencias </w:t>
      </w:r>
      <w:r w:rsidRPr="0098563A">
        <w:rPr>
          <w:rFonts w:ascii="Arial" w:hAnsi="Arial" w:cs="Arial"/>
          <w:bCs/>
          <w:sz w:val="20"/>
          <w:szCs w:val="20"/>
          <w:lang w:val="es-ES"/>
        </w:rPr>
        <w:t xml:space="preserve">del proyecto (lineamientos del plan de contingencias, plan de acción) y los formatos </w:t>
      </w:r>
      <w:r w:rsidRPr="00F27F13">
        <w:rPr>
          <w:rFonts w:ascii="Arial" w:hAnsi="Arial" w:cs="Arial"/>
          <w:bCs/>
          <w:sz w:val="20"/>
          <w:szCs w:val="20"/>
          <w:lang w:val="es-ES"/>
        </w:rPr>
        <w:t>correspondiente</w:t>
      </w:r>
      <w:r w:rsidR="00D64157">
        <w:rPr>
          <w:rFonts w:ascii="Arial" w:hAnsi="Arial" w:cs="Arial"/>
          <w:bCs/>
          <w:sz w:val="20"/>
          <w:szCs w:val="20"/>
          <w:lang w:val="es-ES"/>
        </w:rPr>
        <w:t>s</w:t>
      </w:r>
      <w:r w:rsidRPr="00F27F13">
        <w:rPr>
          <w:rFonts w:ascii="Arial" w:hAnsi="Arial" w:cs="Arial"/>
          <w:bCs/>
          <w:sz w:val="20"/>
          <w:szCs w:val="20"/>
          <w:lang w:val="es-ES"/>
        </w:rPr>
        <w:t>.</w:t>
      </w:r>
    </w:p>
    <w:p w14:paraId="1D272FC1" w14:textId="77777777" w:rsidR="00BE14E6" w:rsidRPr="00F27F13" w:rsidRDefault="00BE14E6" w:rsidP="00BE14E6">
      <w:pPr>
        <w:tabs>
          <w:tab w:val="left" w:pos="460"/>
        </w:tabs>
        <w:ind w:left="460" w:hanging="460"/>
        <w:jc w:val="both"/>
        <w:rPr>
          <w:rFonts w:ascii="Arial" w:hAnsi="Arial" w:cs="Arial"/>
          <w:bCs/>
          <w:sz w:val="20"/>
          <w:szCs w:val="20"/>
          <w:lang w:val="es-ES"/>
        </w:rPr>
      </w:pPr>
    </w:p>
    <w:p w14:paraId="035FCDCB" w14:textId="77777777" w:rsidR="00BE14E6" w:rsidRPr="00F27F13" w:rsidRDefault="00BE14E6" w:rsidP="00BE14E6">
      <w:pPr>
        <w:ind w:left="33" w:hanging="33"/>
        <w:jc w:val="both"/>
        <w:rPr>
          <w:rFonts w:ascii="Arial" w:hAnsi="Arial" w:cs="Arial"/>
          <w:sz w:val="20"/>
          <w:szCs w:val="20"/>
          <w:lang w:val="es-CO"/>
        </w:rPr>
      </w:pPr>
      <w:r w:rsidRPr="00F27F13">
        <w:rPr>
          <w:rFonts w:ascii="Arial" w:hAnsi="Arial" w:cs="Arial"/>
          <w:b/>
          <w:color w:val="000000"/>
          <w:sz w:val="20"/>
          <w:szCs w:val="20"/>
          <w:lang w:eastAsia="es-CO"/>
        </w:rPr>
        <w:t>Nota:</w:t>
      </w:r>
      <w:r w:rsidRPr="00F27F13">
        <w:rPr>
          <w:rFonts w:ascii="Arial" w:hAnsi="Arial" w:cs="Arial"/>
          <w:color w:val="000000"/>
          <w:sz w:val="20"/>
          <w:szCs w:val="20"/>
          <w:lang w:eastAsia="es-CO"/>
        </w:rPr>
        <w:t xml:space="preserve"> Una vez adjudicado el contrato dando cumplimiento a Ley 2016 de 2020, el supervisor del contrato deberá exigir al  contratista el certificado de participación y aprobación del curso virtual de integridad, transparencia y lucha contra la corrupción establecido por función pública </w:t>
      </w:r>
      <w:r w:rsidRPr="00F27F13">
        <w:rPr>
          <w:rFonts w:ascii="Arial" w:hAnsi="Arial" w:cs="Arial"/>
          <w:sz w:val="20"/>
          <w:szCs w:val="20"/>
          <w:lang w:val="es-CO"/>
        </w:rPr>
        <w:t xml:space="preserve">MIPG, </w:t>
      </w:r>
      <w:hyperlink r:id="rId22" w:history="1">
        <w:r w:rsidRPr="00F27F13">
          <w:rPr>
            <w:rStyle w:val="Hipervnculo"/>
            <w:rFonts w:ascii="Arial" w:hAnsi="Arial" w:cs="Arial"/>
            <w:i/>
            <w:sz w:val="20"/>
            <w:szCs w:val="20"/>
            <w:lang w:val="es-CO"/>
          </w:rPr>
          <w:t>https://www.funcionpublica.gov.co/web/eva/curso-integridad</w:t>
        </w:r>
      </w:hyperlink>
      <w:r w:rsidRPr="00F27F13">
        <w:rPr>
          <w:rStyle w:val="Hipervnculo"/>
          <w:rFonts w:ascii="Arial" w:hAnsi="Arial" w:cs="Arial"/>
          <w:i/>
          <w:sz w:val="20"/>
          <w:szCs w:val="20"/>
        </w:rPr>
        <w:t xml:space="preserve"> </w:t>
      </w:r>
      <w:r w:rsidRPr="00F27F13">
        <w:rPr>
          <w:rFonts w:ascii="Arial" w:hAnsi="Arial" w:cs="Arial"/>
          <w:sz w:val="20"/>
          <w:szCs w:val="20"/>
          <w:lang w:val="es-CO"/>
        </w:rPr>
        <w:t>, lo anterior actuar orientados bajo cultura legalidad y la ética de lo público con base principios función pública, asumir comportamientos en los que prevalezca el interés general por encima del interés particular.</w:t>
      </w:r>
    </w:p>
    <w:p w14:paraId="3BEBB28F" w14:textId="77777777" w:rsidR="00D76127" w:rsidRDefault="00D76127" w:rsidP="00D76127">
      <w:pPr>
        <w:tabs>
          <w:tab w:val="left" w:pos="460"/>
        </w:tabs>
        <w:jc w:val="both"/>
        <w:rPr>
          <w:rFonts w:ascii="Arial" w:hAnsi="Arial" w:cs="Arial"/>
          <w:bCs/>
          <w:sz w:val="20"/>
          <w:szCs w:val="20"/>
          <w:lang w:val="es-ES"/>
        </w:rPr>
      </w:pPr>
    </w:p>
    <w:p w14:paraId="5C2DF8FB" w14:textId="77777777" w:rsidR="00D76127" w:rsidRPr="005E0AC0" w:rsidRDefault="00D76127" w:rsidP="002A627D">
      <w:pPr>
        <w:pStyle w:val="Prrafodelista"/>
        <w:numPr>
          <w:ilvl w:val="0"/>
          <w:numId w:val="68"/>
        </w:numPr>
        <w:tabs>
          <w:tab w:val="left" w:pos="460"/>
        </w:tabs>
        <w:spacing w:after="160" w:line="256" w:lineRule="auto"/>
        <w:ind w:right="143"/>
        <w:jc w:val="both"/>
        <w:rPr>
          <w:rFonts w:ascii="Arial" w:hAnsi="Arial" w:cs="Arial"/>
          <w:b/>
          <w:bCs/>
          <w:sz w:val="20"/>
          <w:szCs w:val="20"/>
          <w:lang w:val="es-ES"/>
        </w:rPr>
      </w:pPr>
      <w:r w:rsidRPr="005E0AC0">
        <w:rPr>
          <w:rFonts w:ascii="Arial" w:hAnsi="Arial" w:cs="Arial"/>
          <w:b/>
          <w:sz w:val="20"/>
          <w:szCs w:val="20"/>
        </w:rPr>
        <w:t>Cumplimiento del Sistema de Gestión de Seguridad y Salud en el Trabajo (SG-SST)</w:t>
      </w:r>
    </w:p>
    <w:p w14:paraId="6AB597A3" w14:textId="77777777" w:rsidR="00D76127" w:rsidRPr="005E0AC0" w:rsidRDefault="00D76127" w:rsidP="00D76127">
      <w:pPr>
        <w:rPr>
          <w:rFonts w:ascii="Arial" w:hAnsi="Arial" w:cs="Arial"/>
          <w:sz w:val="20"/>
          <w:szCs w:val="20"/>
        </w:rPr>
      </w:pPr>
    </w:p>
    <w:p w14:paraId="53873BFA" w14:textId="77777777" w:rsidR="00D76127" w:rsidRPr="005E0AC0" w:rsidRDefault="00D76127" w:rsidP="00D76127">
      <w:pPr>
        <w:rPr>
          <w:rFonts w:ascii="Arial" w:hAnsi="Arial" w:cs="Arial"/>
          <w:sz w:val="20"/>
          <w:szCs w:val="20"/>
        </w:rPr>
      </w:pPr>
      <w:r w:rsidRPr="005E0AC0">
        <w:rPr>
          <w:rFonts w:ascii="Arial" w:hAnsi="Arial" w:cs="Arial"/>
          <w:sz w:val="20"/>
          <w:szCs w:val="20"/>
        </w:rPr>
        <w:t>En cumplimiento de lo dispuesto en el Decreto 1072 de 2015, artículo 2.2.4.6.37, y en la Resolución 0312 del 13 de febrero de 2019 del Ministerio del Trabajo, el oferente individual o plural (cada uno de los integrantes) deberá acreditar el cumplimiento del Sistema de Gestión de Seguridad y Salud en el Trabajo (SG-SST), conforme al nivel de riesgo y número de trabajadores.</w:t>
      </w:r>
      <w:r w:rsidRPr="005E0AC0">
        <w:rPr>
          <w:rFonts w:ascii="Arial" w:hAnsi="Arial" w:cs="Arial"/>
          <w:sz w:val="20"/>
          <w:szCs w:val="20"/>
        </w:rPr>
        <w:br/>
      </w:r>
    </w:p>
    <w:p w14:paraId="0614D804" w14:textId="77777777" w:rsidR="00D76127" w:rsidRPr="005E0AC0" w:rsidRDefault="00D76127" w:rsidP="00D76127">
      <w:pPr>
        <w:pStyle w:val="Ttulo2"/>
        <w:tabs>
          <w:tab w:val="clear" w:pos="1080"/>
        </w:tabs>
        <w:ind w:left="576" w:hanging="576"/>
        <w:jc w:val="left"/>
        <w:rPr>
          <w:rFonts w:cs="Arial"/>
          <w:sz w:val="20"/>
          <w:szCs w:val="20"/>
        </w:rPr>
      </w:pPr>
      <w:r w:rsidRPr="005E0AC0">
        <w:rPr>
          <w:rFonts w:cs="Arial"/>
          <w:lang w:val="es-CO"/>
        </w:rPr>
        <w:t xml:space="preserve">1. </w:t>
      </w:r>
      <w:r w:rsidRPr="005E0AC0">
        <w:rPr>
          <w:rFonts w:cs="Arial"/>
        </w:rPr>
        <w:t>Certificación del Cumplimiento del SG-SST</w:t>
      </w:r>
    </w:p>
    <w:p w14:paraId="68AFBE09" w14:textId="77777777" w:rsidR="00D76127" w:rsidRPr="005E0AC0" w:rsidRDefault="00D76127" w:rsidP="00D76127">
      <w:pPr>
        <w:rPr>
          <w:lang w:val="x-none"/>
        </w:rPr>
      </w:pPr>
    </w:p>
    <w:p w14:paraId="391A3C08" w14:textId="77777777" w:rsidR="00D76127" w:rsidRPr="005E0AC0" w:rsidRDefault="00D76127" w:rsidP="00D76127">
      <w:pPr>
        <w:rPr>
          <w:rFonts w:ascii="Arial" w:hAnsi="Arial" w:cs="Arial"/>
          <w:sz w:val="20"/>
          <w:szCs w:val="20"/>
        </w:rPr>
      </w:pPr>
      <w:r w:rsidRPr="005E0AC0">
        <w:rPr>
          <w:rFonts w:ascii="Arial" w:hAnsi="Arial" w:cs="Arial"/>
          <w:sz w:val="20"/>
          <w:szCs w:val="20"/>
        </w:rPr>
        <w:t>El proponente deberá aportar una certificación firmada por el representante legal, en la que se indique que ha implementado el SG-SST conforme a lo establecido por la legislación colombiana. Esta certificación deberá estar acompañada de los documentos que evidencien dicho cumplimiento, según el perfil del oferente:</w:t>
      </w:r>
      <w:r w:rsidRPr="005E0AC0">
        <w:rPr>
          <w:rFonts w:ascii="Arial" w:hAnsi="Arial" w:cs="Arial"/>
          <w:sz w:val="20"/>
          <w:szCs w:val="20"/>
        </w:rPr>
        <w:br/>
      </w:r>
    </w:p>
    <w:p w14:paraId="3E7DD3CD" w14:textId="77777777" w:rsidR="00D76127" w:rsidRPr="005E0AC0" w:rsidRDefault="00D76127" w:rsidP="00D76127">
      <w:pPr>
        <w:pStyle w:val="Listaconvietas"/>
        <w:numPr>
          <w:ilvl w:val="0"/>
          <w:numId w:val="0"/>
        </w:numPr>
        <w:tabs>
          <w:tab w:val="left" w:pos="708"/>
        </w:tabs>
        <w:ind w:left="360" w:hanging="360"/>
        <w:rPr>
          <w:rFonts w:ascii="Arial" w:hAnsi="Arial" w:cs="Arial"/>
          <w:sz w:val="20"/>
          <w:szCs w:val="20"/>
          <w:lang w:val="es-CO"/>
        </w:rPr>
      </w:pPr>
      <w:r w:rsidRPr="005E0AC0">
        <w:rPr>
          <w:rFonts w:ascii="Arial" w:hAnsi="Arial" w:cs="Arial"/>
          <w:sz w:val="20"/>
          <w:szCs w:val="20"/>
          <w:lang w:val="es-CO"/>
        </w:rPr>
        <w:t>A. Oferentes con hasta 10 trabajadores:</w:t>
      </w:r>
    </w:p>
    <w:p w14:paraId="7C333197" w14:textId="77777777" w:rsidR="00D76127" w:rsidRPr="005E0AC0" w:rsidRDefault="00D76127" w:rsidP="00D76127">
      <w:pPr>
        <w:rPr>
          <w:rFonts w:ascii="Arial" w:hAnsi="Arial" w:cs="Arial"/>
          <w:sz w:val="20"/>
          <w:szCs w:val="20"/>
        </w:rPr>
      </w:pPr>
      <w:r w:rsidRPr="005E0AC0">
        <w:rPr>
          <w:rFonts w:ascii="Arial" w:hAnsi="Arial" w:cs="Arial"/>
          <w:sz w:val="20"/>
          <w:szCs w:val="20"/>
        </w:rPr>
        <w:t>• Plan anual simplificado del SG-SST conforme al formato definido por la ARL.</w:t>
      </w:r>
    </w:p>
    <w:p w14:paraId="5302710E" w14:textId="77777777" w:rsidR="00D76127" w:rsidRPr="005E0AC0" w:rsidRDefault="00D76127" w:rsidP="00D76127">
      <w:pPr>
        <w:rPr>
          <w:rFonts w:ascii="Arial" w:hAnsi="Arial" w:cs="Arial"/>
          <w:sz w:val="20"/>
          <w:szCs w:val="20"/>
        </w:rPr>
      </w:pPr>
      <w:r w:rsidRPr="005E0AC0">
        <w:rPr>
          <w:rFonts w:ascii="Arial" w:hAnsi="Arial" w:cs="Arial"/>
          <w:sz w:val="20"/>
          <w:szCs w:val="20"/>
        </w:rPr>
        <w:t>• Matriz de identificación de peligros, evaluación y valoración de riesgos.</w:t>
      </w:r>
    </w:p>
    <w:p w14:paraId="1FB80206" w14:textId="77777777" w:rsidR="00D76127" w:rsidRPr="005E0AC0" w:rsidRDefault="00D76127" w:rsidP="00D76127">
      <w:pPr>
        <w:rPr>
          <w:rFonts w:ascii="Arial" w:hAnsi="Arial" w:cs="Arial"/>
          <w:sz w:val="20"/>
          <w:szCs w:val="20"/>
        </w:rPr>
      </w:pPr>
      <w:r w:rsidRPr="005E0AC0">
        <w:rPr>
          <w:rFonts w:ascii="Arial" w:hAnsi="Arial" w:cs="Arial"/>
          <w:sz w:val="20"/>
          <w:szCs w:val="20"/>
        </w:rPr>
        <w:t>• Afiliación vigente a la ARL.</w:t>
      </w:r>
    </w:p>
    <w:p w14:paraId="71327525" w14:textId="77777777" w:rsidR="00D76127" w:rsidRPr="005E0AC0" w:rsidRDefault="00D76127" w:rsidP="00D76127">
      <w:pPr>
        <w:rPr>
          <w:rFonts w:ascii="Arial" w:hAnsi="Arial" w:cs="Arial"/>
          <w:sz w:val="20"/>
          <w:szCs w:val="20"/>
        </w:rPr>
      </w:pPr>
      <w:r w:rsidRPr="005E0AC0">
        <w:rPr>
          <w:rFonts w:ascii="Arial" w:hAnsi="Arial" w:cs="Arial"/>
          <w:sz w:val="20"/>
          <w:szCs w:val="20"/>
        </w:rPr>
        <w:t>• Evidencia de capacitación en seguridad y salud en el trabajo.</w:t>
      </w:r>
    </w:p>
    <w:p w14:paraId="37C50BE5" w14:textId="77777777" w:rsidR="00D76127" w:rsidRPr="005E0AC0" w:rsidRDefault="00D76127" w:rsidP="00D76127">
      <w:pPr>
        <w:rPr>
          <w:rFonts w:ascii="Arial" w:hAnsi="Arial" w:cs="Arial"/>
          <w:sz w:val="20"/>
          <w:szCs w:val="20"/>
        </w:rPr>
      </w:pPr>
      <w:r w:rsidRPr="005E0AC0">
        <w:rPr>
          <w:rFonts w:ascii="Arial" w:hAnsi="Arial" w:cs="Arial"/>
          <w:sz w:val="20"/>
          <w:szCs w:val="20"/>
        </w:rPr>
        <w:t>• Política de SST firmada por el representante legal.</w:t>
      </w:r>
    </w:p>
    <w:p w14:paraId="1D6628FC" w14:textId="77777777" w:rsidR="00D76127" w:rsidRPr="005E0AC0" w:rsidRDefault="00D76127" w:rsidP="00D76127">
      <w:pPr>
        <w:rPr>
          <w:rFonts w:ascii="Arial" w:hAnsi="Arial" w:cs="Arial"/>
          <w:sz w:val="20"/>
          <w:szCs w:val="20"/>
        </w:rPr>
      </w:pPr>
      <w:r w:rsidRPr="005E0AC0">
        <w:rPr>
          <w:rFonts w:ascii="Arial" w:hAnsi="Arial" w:cs="Arial"/>
          <w:sz w:val="20"/>
          <w:szCs w:val="20"/>
        </w:rPr>
        <w:t>• Documento de evaluación inicial de condiciones de trabajo y salud.</w:t>
      </w:r>
    </w:p>
    <w:p w14:paraId="733F0863" w14:textId="77777777" w:rsidR="00D76127" w:rsidRPr="005E0AC0" w:rsidRDefault="00D76127" w:rsidP="00D76127">
      <w:pPr>
        <w:rPr>
          <w:rFonts w:ascii="Arial" w:hAnsi="Arial" w:cs="Arial"/>
          <w:sz w:val="20"/>
          <w:szCs w:val="20"/>
        </w:rPr>
      </w:pPr>
    </w:p>
    <w:p w14:paraId="5431AAAF" w14:textId="77777777" w:rsidR="00D76127" w:rsidRPr="005E0AC0" w:rsidRDefault="00D76127" w:rsidP="00D76127">
      <w:pPr>
        <w:pStyle w:val="Listaconvietas"/>
        <w:numPr>
          <w:ilvl w:val="0"/>
          <w:numId w:val="0"/>
        </w:numPr>
        <w:tabs>
          <w:tab w:val="left" w:pos="708"/>
        </w:tabs>
        <w:ind w:left="360" w:hanging="360"/>
        <w:rPr>
          <w:rFonts w:ascii="Arial" w:hAnsi="Arial" w:cs="Arial"/>
          <w:sz w:val="20"/>
          <w:szCs w:val="20"/>
          <w:lang w:val="es-CO"/>
        </w:rPr>
      </w:pPr>
      <w:r w:rsidRPr="005E0AC0">
        <w:rPr>
          <w:rFonts w:ascii="Arial" w:hAnsi="Arial" w:cs="Arial"/>
          <w:sz w:val="20"/>
          <w:szCs w:val="20"/>
          <w:lang w:val="es-CO"/>
        </w:rPr>
        <w:t>B. Oferentes con más de 10 trabajadores:</w:t>
      </w:r>
    </w:p>
    <w:p w14:paraId="106DEAFF" w14:textId="77777777" w:rsidR="00D76127" w:rsidRPr="005E0AC0" w:rsidRDefault="00D76127" w:rsidP="00D76127">
      <w:pPr>
        <w:rPr>
          <w:rFonts w:ascii="Arial" w:hAnsi="Arial" w:cs="Arial"/>
          <w:sz w:val="20"/>
          <w:szCs w:val="20"/>
        </w:rPr>
      </w:pPr>
      <w:r w:rsidRPr="005E0AC0">
        <w:rPr>
          <w:rFonts w:ascii="Arial" w:hAnsi="Arial" w:cs="Arial"/>
          <w:sz w:val="20"/>
          <w:szCs w:val="20"/>
        </w:rPr>
        <w:t>• Plan anual del SG-SST con responsables, cronograma y recursos.</w:t>
      </w:r>
    </w:p>
    <w:p w14:paraId="63DCEFEF" w14:textId="77777777" w:rsidR="00D76127" w:rsidRPr="005E0AC0" w:rsidRDefault="00D76127" w:rsidP="00D76127">
      <w:pPr>
        <w:rPr>
          <w:rFonts w:ascii="Arial" w:hAnsi="Arial" w:cs="Arial"/>
          <w:sz w:val="20"/>
          <w:szCs w:val="20"/>
        </w:rPr>
      </w:pPr>
      <w:r w:rsidRPr="005E0AC0">
        <w:rPr>
          <w:rFonts w:ascii="Arial" w:hAnsi="Arial" w:cs="Arial"/>
          <w:sz w:val="20"/>
          <w:szCs w:val="20"/>
        </w:rPr>
        <w:t>• Autoevaluación de estándares mínimos del SG-SST con cumplimiento mínimo del 85%.</w:t>
      </w:r>
    </w:p>
    <w:p w14:paraId="2DED7F9D" w14:textId="77777777" w:rsidR="00D76127" w:rsidRPr="005E0AC0" w:rsidRDefault="00D76127" w:rsidP="00D76127">
      <w:pPr>
        <w:rPr>
          <w:rFonts w:ascii="Arial" w:hAnsi="Arial" w:cs="Arial"/>
          <w:sz w:val="20"/>
          <w:szCs w:val="20"/>
        </w:rPr>
      </w:pPr>
      <w:r w:rsidRPr="005E0AC0">
        <w:rPr>
          <w:rFonts w:ascii="Arial" w:hAnsi="Arial" w:cs="Arial"/>
          <w:sz w:val="20"/>
          <w:szCs w:val="20"/>
        </w:rPr>
        <w:t>• Matriz de peligros, evaluación y valoración de riesgos actualizada.</w:t>
      </w:r>
    </w:p>
    <w:p w14:paraId="0B457112" w14:textId="77777777" w:rsidR="00D76127" w:rsidRPr="005E0AC0" w:rsidRDefault="00D76127" w:rsidP="00D76127">
      <w:pPr>
        <w:rPr>
          <w:rFonts w:ascii="Arial" w:hAnsi="Arial" w:cs="Arial"/>
          <w:sz w:val="20"/>
          <w:szCs w:val="20"/>
        </w:rPr>
      </w:pPr>
      <w:r w:rsidRPr="005E0AC0">
        <w:rPr>
          <w:rFonts w:ascii="Arial" w:hAnsi="Arial" w:cs="Arial"/>
          <w:sz w:val="20"/>
          <w:szCs w:val="20"/>
        </w:rPr>
        <w:t>• Programa de capacitación en SST.</w:t>
      </w:r>
    </w:p>
    <w:p w14:paraId="020F7A83" w14:textId="77777777" w:rsidR="00D76127" w:rsidRPr="005E0AC0" w:rsidRDefault="00D76127" w:rsidP="00D76127">
      <w:pPr>
        <w:rPr>
          <w:rFonts w:ascii="Arial" w:hAnsi="Arial" w:cs="Arial"/>
          <w:sz w:val="20"/>
          <w:szCs w:val="20"/>
        </w:rPr>
      </w:pPr>
      <w:r w:rsidRPr="005E0AC0">
        <w:rPr>
          <w:rFonts w:ascii="Arial" w:hAnsi="Arial" w:cs="Arial"/>
          <w:sz w:val="20"/>
          <w:szCs w:val="20"/>
        </w:rPr>
        <w:t>• Registros de inspecciones, accidentes o incidentes laborales (si aplica).</w:t>
      </w:r>
    </w:p>
    <w:p w14:paraId="26DBA532" w14:textId="77777777" w:rsidR="00D76127" w:rsidRPr="005E0AC0" w:rsidRDefault="00D76127" w:rsidP="00D76127">
      <w:pPr>
        <w:rPr>
          <w:rFonts w:ascii="Arial" w:hAnsi="Arial" w:cs="Arial"/>
          <w:sz w:val="20"/>
          <w:szCs w:val="20"/>
        </w:rPr>
      </w:pPr>
      <w:r w:rsidRPr="005E0AC0">
        <w:rPr>
          <w:rFonts w:ascii="Arial" w:hAnsi="Arial" w:cs="Arial"/>
          <w:sz w:val="20"/>
          <w:szCs w:val="20"/>
        </w:rPr>
        <w:t>• Política de SST firmada por el representante legal.</w:t>
      </w:r>
    </w:p>
    <w:p w14:paraId="535D2C15" w14:textId="77777777" w:rsidR="00D76127" w:rsidRPr="005E0AC0" w:rsidRDefault="00D76127" w:rsidP="00D76127">
      <w:pPr>
        <w:rPr>
          <w:rFonts w:ascii="Arial" w:hAnsi="Arial" w:cs="Arial"/>
          <w:sz w:val="20"/>
          <w:szCs w:val="20"/>
        </w:rPr>
      </w:pPr>
      <w:r w:rsidRPr="005E0AC0">
        <w:rPr>
          <w:rFonts w:ascii="Arial" w:hAnsi="Arial" w:cs="Arial"/>
          <w:sz w:val="20"/>
          <w:szCs w:val="20"/>
        </w:rPr>
        <w:t>• Documentos que soporten la implementación de medidas de prevención y control.</w:t>
      </w:r>
    </w:p>
    <w:p w14:paraId="387105F5" w14:textId="77777777" w:rsidR="00D76127" w:rsidRPr="005E0AC0" w:rsidRDefault="00D76127" w:rsidP="00D76127">
      <w:pPr>
        <w:pStyle w:val="Listaconvietas"/>
        <w:numPr>
          <w:ilvl w:val="0"/>
          <w:numId w:val="0"/>
        </w:numPr>
        <w:tabs>
          <w:tab w:val="left" w:pos="708"/>
        </w:tabs>
        <w:ind w:left="360" w:hanging="360"/>
        <w:rPr>
          <w:rFonts w:ascii="Arial" w:hAnsi="Arial" w:cs="Arial"/>
          <w:sz w:val="20"/>
          <w:szCs w:val="20"/>
          <w:lang w:val="es-CO"/>
        </w:rPr>
      </w:pPr>
    </w:p>
    <w:p w14:paraId="62FE6A28" w14:textId="77777777" w:rsidR="00D76127" w:rsidRPr="005E0AC0" w:rsidRDefault="00D76127" w:rsidP="00D76127">
      <w:pPr>
        <w:pStyle w:val="Listaconvietas"/>
        <w:numPr>
          <w:ilvl w:val="0"/>
          <w:numId w:val="0"/>
        </w:numPr>
        <w:tabs>
          <w:tab w:val="left" w:pos="708"/>
        </w:tabs>
        <w:ind w:left="360" w:hanging="360"/>
        <w:rPr>
          <w:rFonts w:ascii="Arial" w:hAnsi="Arial" w:cs="Arial"/>
          <w:sz w:val="20"/>
          <w:szCs w:val="20"/>
          <w:lang w:val="es-CO"/>
        </w:rPr>
      </w:pPr>
      <w:r w:rsidRPr="005E0AC0">
        <w:rPr>
          <w:rFonts w:ascii="Arial" w:hAnsi="Arial" w:cs="Arial"/>
          <w:sz w:val="20"/>
          <w:szCs w:val="20"/>
          <w:lang w:val="es-CO"/>
        </w:rPr>
        <w:t>C. Personas naturales independientes:</w:t>
      </w:r>
    </w:p>
    <w:p w14:paraId="553B7EC9" w14:textId="77777777" w:rsidR="00D76127" w:rsidRPr="005E0AC0" w:rsidRDefault="00D76127" w:rsidP="00D76127">
      <w:pPr>
        <w:rPr>
          <w:rFonts w:ascii="Arial" w:hAnsi="Arial" w:cs="Arial"/>
          <w:sz w:val="20"/>
          <w:szCs w:val="20"/>
        </w:rPr>
      </w:pPr>
      <w:r w:rsidRPr="005E0AC0">
        <w:rPr>
          <w:rFonts w:ascii="Arial" w:hAnsi="Arial" w:cs="Arial"/>
          <w:sz w:val="20"/>
          <w:szCs w:val="20"/>
        </w:rPr>
        <w:t>• Documento de compromiso con la implementación del SG-SST acorde al riesgo de la actividad.</w:t>
      </w:r>
    </w:p>
    <w:p w14:paraId="667BC154" w14:textId="77777777" w:rsidR="00D76127" w:rsidRPr="005E0AC0" w:rsidRDefault="00D76127" w:rsidP="00D76127">
      <w:pPr>
        <w:rPr>
          <w:rFonts w:ascii="Arial" w:hAnsi="Arial" w:cs="Arial"/>
          <w:sz w:val="20"/>
          <w:szCs w:val="20"/>
        </w:rPr>
      </w:pPr>
      <w:r w:rsidRPr="005E0AC0">
        <w:rPr>
          <w:rFonts w:ascii="Arial" w:hAnsi="Arial" w:cs="Arial"/>
          <w:sz w:val="20"/>
          <w:szCs w:val="20"/>
        </w:rPr>
        <w:t>• Plan de trabajo en seguridad y salud en el trabajo para la ejecución del contrato.</w:t>
      </w:r>
    </w:p>
    <w:p w14:paraId="34B4AB54" w14:textId="77777777" w:rsidR="00D76127" w:rsidRPr="005E0AC0" w:rsidRDefault="00D76127" w:rsidP="00D76127">
      <w:pPr>
        <w:rPr>
          <w:rFonts w:ascii="Arial" w:hAnsi="Arial" w:cs="Arial"/>
          <w:sz w:val="20"/>
          <w:szCs w:val="20"/>
        </w:rPr>
      </w:pPr>
      <w:r w:rsidRPr="005E0AC0">
        <w:rPr>
          <w:rFonts w:ascii="Arial" w:hAnsi="Arial" w:cs="Arial"/>
          <w:sz w:val="20"/>
          <w:szCs w:val="20"/>
        </w:rPr>
        <w:t>• Afiliaciones al sistema de seguridad social (EPS, ARL, AFP).</w:t>
      </w:r>
    </w:p>
    <w:p w14:paraId="121D7A01" w14:textId="77777777" w:rsidR="00D76127" w:rsidRPr="005E0AC0" w:rsidRDefault="00D76127" w:rsidP="00D76127">
      <w:pPr>
        <w:pStyle w:val="Ttulo2"/>
        <w:tabs>
          <w:tab w:val="clear" w:pos="1080"/>
        </w:tabs>
        <w:ind w:left="576" w:hanging="576"/>
        <w:jc w:val="left"/>
        <w:rPr>
          <w:rFonts w:cs="Arial"/>
          <w:sz w:val="20"/>
          <w:szCs w:val="20"/>
        </w:rPr>
      </w:pPr>
    </w:p>
    <w:p w14:paraId="0FDE2C97" w14:textId="77777777" w:rsidR="00D76127" w:rsidRPr="005E0AC0" w:rsidRDefault="00D76127" w:rsidP="00D76127">
      <w:pPr>
        <w:pStyle w:val="Ttulo2"/>
        <w:tabs>
          <w:tab w:val="clear" w:pos="1080"/>
        </w:tabs>
        <w:ind w:left="576" w:hanging="576"/>
        <w:jc w:val="left"/>
        <w:rPr>
          <w:rFonts w:cs="Arial"/>
        </w:rPr>
      </w:pPr>
      <w:r w:rsidRPr="005E0AC0">
        <w:rPr>
          <w:rFonts w:cs="Arial"/>
        </w:rPr>
        <w:t>2. Afiliaciones al Sistema de Seguridad Social</w:t>
      </w:r>
    </w:p>
    <w:p w14:paraId="5961677C" w14:textId="77777777" w:rsidR="00D76127" w:rsidRPr="005E0AC0" w:rsidRDefault="00D76127" w:rsidP="00D76127">
      <w:pPr>
        <w:rPr>
          <w:rFonts w:ascii="Arial" w:hAnsi="Arial" w:cs="Arial"/>
          <w:sz w:val="20"/>
          <w:szCs w:val="20"/>
        </w:rPr>
      </w:pPr>
    </w:p>
    <w:p w14:paraId="08CBD698" w14:textId="77777777" w:rsidR="00D76127" w:rsidRPr="005E0AC0" w:rsidRDefault="00D76127" w:rsidP="00D76127">
      <w:pPr>
        <w:rPr>
          <w:rFonts w:ascii="Arial" w:hAnsi="Arial" w:cs="Arial"/>
          <w:sz w:val="20"/>
          <w:szCs w:val="20"/>
        </w:rPr>
      </w:pPr>
      <w:r w:rsidRPr="005E0AC0">
        <w:rPr>
          <w:rFonts w:ascii="Arial" w:hAnsi="Arial" w:cs="Arial"/>
          <w:sz w:val="20"/>
          <w:szCs w:val="20"/>
        </w:rPr>
        <w:t>Todo proponente deberá anexar las certificaciones vigentes de:</w:t>
      </w:r>
      <w:r w:rsidRPr="005E0AC0">
        <w:rPr>
          <w:rFonts w:ascii="Arial" w:hAnsi="Arial" w:cs="Arial"/>
          <w:sz w:val="20"/>
          <w:szCs w:val="20"/>
        </w:rPr>
        <w:br/>
        <w:t>- Afiliación a la Administradora de Riesgos Laborales (ARL).</w:t>
      </w:r>
      <w:r w:rsidRPr="005E0AC0">
        <w:rPr>
          <w:rFonts w:ascii="Arial" w:hAnsi="Arial" w:cs="Arial"/>
          <w:sz w:val="20"/>
          <w:szCs w:val="20"/>
        </w:rPr>
        <w:br/>
        <w:t>- Afiliación al sistema de salud (EPS).</w:t>
      </w:r>
      <w:r w:rsidRPr="005E0AC0">
        <w:rPr>
          <w:rFonts w:ascii="Arial" w:hAnsi="Arial" w:cs="Arial"/>
          <w:sz w:val="20"/>
          <w:szCs w:val="20"/>
        </w:rPr>
        <w:br/>
        <w:t>- Afiliación al sistema de pensiones (AFP).</w:t>
      </w:r>
      <w:r w:rsidRPr="005E0AC0">
        <w:rPr>
          <w:rFonts w:ascii="Arial" w:hAnsi="Arial" w:cs="Arial"/>
          <w:sz w:val="20"/>
          <w:szCs w:val="20"/>
        </w:rPr>
        <w:br/>
        <w:t>- Afiliación a caja de compensación (si aplica).</w:t>
      </w:r>
      <w:r w:rsidRPr="005E0AC0">
        <w:rPr>
          <w:rFonts w:ascii="Arial" w:hAnsi="Arial" w:cs="Arial"/>
          <w:sz w:val="20"/>
          <w:szCs w:val="20"/>
        </w:rPr>
        <w:br/>
      </w:r>
    </w:p>
    <w:p w14:paraId="0EF430D5" w14:textId="77777777" w:rsidR="00D76127" w:rsidRPr="005E0AC0" w:rsidRDefault="00D76127" w:rsidP="00D76127">
      <w:pPr>
        <w:pStyle w:val="Ttulo2"/>
        <w:tabs>
          <w:tab w:val="clear" w:pos="1080"/>
        </w:tabs>
        <w:ind w:left="576" w:hanging="576"/>
        <w:jc w:val="left"/>
        <w:rPr>
          <w:rFonts w:cs="Arial"/>
          <w:sz w:val="20"/>
          <w:szCs w:val="20"/>
        </w:rPr>
      </w:pPr>
      <w:r w:rsidRPr="005E0AC0">
        <w:rPr>
          <w:rFonts w:cs="Arial"/>
          <w:lang w:val="es-CO"/>
        </w:rPr>
        <w:t xml:space="preserve">3. </w:t>
      </w:r>
      <w:r w:rsidRPr="005E0AC0">
        <w:rPr>
          <w:rFonts w:cs="Arial"/>
        </w:rPr>
        <w:t>Documentación Obligatoria a Presentar</w:t>
      </w:r>
    </w:p>
    <w:p w14:paraId="490203EA" w14:textId="77777777" w:rsidR="00D76127" w:rsidRPr="005E0AC0" w:rsidRDefault="00D76127" w:rsidP="00D76127">
      <w:pPr>
        <w:pStyle w:val="Prrafodelista"/>
        <w:ind w:left="36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3"/>
        <w:gridCol w:w="3167"/>
      </w:tblGrid>
      <w:tr w:rsidR="00D76127" w:rsidRPr="005E0AC0" w14:paraId="7FCDE058"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6D5D0C1C" w14:textId="77777777" w:rsidR="00D76127" w:rsidRPr="005E0AC0" w:rsidRDefault="00D76127">
            <w:pPr>
              <w:jc w:val="center"/>
              <w:rPr>
                <w:rFonts w:ascii="Arial" w:hAnsi="Arial" w:cs="Arial"/>
                <w:b/>
                <w:sz w:val="20"/>
                <w:szCs w:val="20"/>
              </w:rPr>
            </w:pPr>
            <w:r w:rsidRPr="005E0AC0">
              <w:rPr>
                <w:rFonts w:ascii="Arial" w:hAnsi="Arial" w:cs="Arial"/>
                <w:b/>
                <w:sz w:val="20"/>
                <w:szCs w:val="20"/>
              </w:rPr>
              <w:t>Documento exigido</w:t>
            </w:r>
          </w:p>
        </w:tc>
        <w:tc>
          <w:tcPr>
            <w:tcW w:w="3167" w:type="dxa"/>
            <w:tcBorders>
              <w:top w:val="single" w:sz="4" w:space="0" w:color="auto"/>
              <w:left w:val="single" w:sz="4" w:space="0" w:color="auto"/>
              <w:bottom w:val="single" w:sz="4" w:space="0" w:color="auto"/>
              <w:right w:val="single" w:sz="4" w:space="0" w:color="auto"/>
            </w:tcBorders>
            <w:hideMark/>
          </w:tcPr>
          <w:p w14:paraId="25A681CA" w14:textId="77777777" w:rsidR="00D76127" w:rsidRPr="005E0AC0" w:rsidRDefault="00D76127">
            <w:pPr>
              <w:jc w:val="center"/>
              <w:rPr>
                <w:rFonts w:ascii="Arial" w:hAnsi="Arial" w:cs="Arial"/>
                <w:b/>
                <w:sz w:val="20"/>
                <w:szCs w:val="20"/>
              </w:rPr>
            </w:pPr>
            <w:r w:rsidRPr="005E0AC0">
              <w:rPr>
                <w:rFonts w:ascii="Arial" w:hAnsi="Arial" w:cs="Arial"/>
                <w:b/>
                <w:sz w:val="20"/>
                <w:szCs w:val="20"/>
              </w:rPr>
              <w:t>Responsable de firma</w:t>
            </w:r>
          </w:p>
        </w:tc>
      </w:tr>
      <w:tr w:rsidR="00D76127" w:rsidRPr="005E0AC0" w14:paraId="065BE508"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1824987E" w14:textId="77777777" w:rsidR="00D76127" w:rsidRPr="005E0AC0" w:rsidRDefault="00D76127">
            <w:pPr>
              <w:rPr>
                <w:rFonts w:ascii="Arial" w:hAnsi="Arial" w:cs="Arial"/>
                <w:sz w:val="20"/>
                <w:szCs w:val="20"/>
              </w:rPr>
            </w:pPr>
            <w:r w:rsidRPr="005E0AC0">
              <w:rPr>
                <w:rFonts w:ascii="Arial" w:hAnsi="Arial" w:cs="Arial"/>
                <w:sz w:val="20"/>
                <w:szCs w:val="20"/>
              </w:rPr>
              <w:t>Política de seguridad y salud en el trabajo</w:t>
            </w:r>
          </w:p>
        </w:tc>
        <w:tc>
          <w:tcPr>
            <w:tcW w:w="3167" w:type="dxa"/>
            <w:tcBorders>
              <w:top w:val="single" w:sz="4" w:space="0" w:color="auto"/>
              <w:left w:val="single" w:sz="4" w:space="0" w:color="auto"/>
              <w:bottom w:val="single" w:sz="4" w:space="0" w:color="auto"/>
              <w:right w:val="single" w:sz="4" w:space="0" w:color="auto"/>
            </w:tcBorders>
            <w:hideMark/>
          </w:tcPr>
          <w:p w14:paraId="4EFACB73" w14:textId="77777777" w:rsidR="00D76127" w:rsidRPr="005E0AC0" w:rsidRDefault="00D76127">
            <w:pPr>
              <w:jc w:val="center"/>
              <w:rPr>
                <w:rFonts w:ascii="Arial" w:hAnsi="Arial" w:cs="Arial"/>
                <w:sz w:val="20"/>
                <w:szCs w:val="20"/>
              </w:rPr>
            </w:pPr>
            <w:r w:rsidRPr="005E0AC0">
              <w:rPr>
                <w:rFonts w:ascii="Arial" w:hAnsi="Arial" w:cs="Arial"/>
                <w:sz w:val="20"/>
                <w:szCs w:val="20"/>
              </w:rPr>
              <w:t>Representante legal</w:t>
            </w:r>
          </w:p>
        </w:tc>
      </w:tr>
      <w:tr w:rsidR="00D76127" w:rsidRPr="005E0AC0" w14:paraId="2C966F18"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0E6E06C0" w14:textId="77777777" w:rsidR="00D76127" w:rsidRPr="005E0AC0" w:rsidRDefault="00D76127">
            <w:pPr>
              <w:rPr>
                <w:rFonts w:ascii="Arial" w:hAnsi="Arial" w:cs="Arial"/>
                <w:sz w:val="20"/>
                <w:szCs w:val="20"/>
              </w:rPr>
            </w:pPr>
            <w:r w:rsidRPr="005E0AC0">
              <w:rPr>
                <w:rFonts w:ascii="Arial" w:hAnsi="Arial" w:cs="Arial"/>
                <w:sz w:val="20"/>
                <w:szCs w:val="20"/>
              </w:rPr>
              <w:t>Matriz de identificación de peligros, evaluación y valoración de riesgos del objeto del contrato</w:t>
            </w:r>
          </w:p>
        </w:tc>
        <w:tc>
          <w:tcPr>
            <w:tcW w:w="3167" w:type="dxa"/>
            <w:tcBorders>
              <w:top w:val="single" w:sz="4" w:space="0" w:color="auto"/>
              <w:left w:val="single" w:sz="4" w:space="0" w:color="auto"/>
              <w:bottom w:val="single" w:sz="4" w:space="0" w:color="auto"/>
              <w:right w:val="single" w:sz="4" w:space="0" w:color="auto"/>
            </w:tcBorders>
            <w:hideMark/>
          </w:tcPr>
          <w:p w14:paraId="2E05B8FC" w14:textId="77777777" w:rsidR="00D76127" w:rsidRPr="005E0AC0" w:rsidRDefault="00D76127">
            <w:pPr>
              <w:jc w:val="center"/>
              <w:rPr>
                <w:rFonts w:ascii="Arial" w:hAnsi="Arial" w:cs="Arial"/>
                <w:sz w:val="20"/>
                <w:szCs w:val="20"/>
              </w:rPr>
            </w:pPr>
            <w:r w:rsidRPr="005E0AC0">
              <w:rPr>
                <w:rFonts w:ascii="Arial" w:hAnsi="Arial" w:cs="Arial"/>
                <w:sz w:val="20"/>
                <w:szCs w:val="20"/>
              </w:rPr>
              <w:t>Representante legal</w:t>
            </w:r>
          </w:p>
        </w:tc>
      </w:tr>
      <w:tr w:rsidR="00D76127" w:rsidRPr="005E0AC0" w14:paraId="10618D81"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2230B381" w14:textId="77777777" w:rsidR="00D76127" w:rsidRPr="005E0AC0" w:rsidRDefault="00D76127">
            <w:pPr>
              <w:rPr>
                <w:rFonts w:ascii="Arial" w:hAnsi="Arial" w:cs="Arial"/>
                <w:sz w:val="20"/>
                <w:szCs w:val="20"/>
              </w:rPr>
            </w:pPr>
            <w:r w:rsidRPr="005E0AC0">
              <w:rPr>
                <w:rFonts w:ascii="Arial" w:hAnsi="Arial" w:cs="Arial"/>
                <w:sz w:val="20"/>
                <w:szCs w:val="20"/>
              </w:rPr>
              <w:t>Plan de trabajo en SST durante la ejecución del contrato</w:t>
            </w:r>
          </w:p>
        </w:tc>
        <w:tc>
          <w:tcPr>
            <w:tcW w:w="3167" w:type="dxa"/>
            <w:tcBorders>
              <w:top w:val="single" w:sz="4" w:space="0" w:color="auto"/>
              <w:left w:val="single" w:sz="4" w:space="0" w:color="auto"/>
              <w:bottom w:val="single" w:sz="4" w:space="0" w:color="auto"/>
              <w:right w:val="single" w:sz="4" w:space="0" w:color="auto"/>
            </w:tcBorders>
            <w:hideMark/>
          </w:tcPr>
          <w:p w14:paraId="41630FCA" w14:textId="77777777" w:rsidR="00D76127" w:rsidRPr="005E0AC0" w:rsidRDefault="00D76127">
            <w:pPr>
              <w:jc w:val="center"/>
              <w:rPr>
                <w:rFonts w:ascii="Arial" w:hAnsi="Arial" w:cs="Arial"/>
                <w:sz w:val="20"/>
                <w:szCs w:val="20"/>
              </w:rPr>
            </w:pPr>
            <w:r w:rsidRPr="005E0AC0">
              <w:rPr>
                <w:rFonts w:ascii="Arial" w:hAnsi="Arial" w:cs="Arial"/>
                <w:sz w:val="20"/>
                <w:szCs w:val="20"/>
              </w:rPr>
              <w:t>Representante legal</w:t>
            </w:r>
          </w:p>
        </w:tc>
      </w:tr>
      <w:tr w:rsidR="00D76127" w:rsidRPr="005E0AC0" w14:paraId="4384E1F0"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097E4E88" w14:textId="77777777" w:rsidR="00D76127" w:rsidRPr="005E0AC0" w:rsidRDefault="00D76127">
            <w:pPr>
              <w:rPr>
                <w:rFonts w:ascii="Arial" w:hAnsi="Arial" w:cs="Arial"/>
                <w:sz w:val="20"/>
                <w:szCs w:val="20"/>
              </w:rPr>
            </w:pPr>
            <w:r w:rsidRPr="005E0AC0">
              <w:rPr>
                <w:rFonts w:ascii="Arial" w:hAnsi="Arial" w:cs="Arial"/>
                <w:sz w:val="20"/>
                <w:szCs w:val="20"/>
              </w:rPr>
              <w:t>Programa de gestión de riesgos para subcontratistas</w:t>
            </w:r>
          </w:p>
        </w:tc>
        <w:tc>
          <w:tcPr>
            <w:tcW w:w="3167" w:type="dxa"/>
            <w:tcBorders>
              <w:top w:val="single" w:sz="4" w:space="0" w:color="auto"/>
              <w:left w:val="single" w:sz="4" w:space="0" w:color="auto"/>
              <w:bottom w:val="single" w:sz="4" w:space="0" w:color="auto"/>
              <w:right w:val="single" w:sz="4" w:space="0" w:color="auto"/>
            </w:tcBorders>
            <w:hideMark/>
          </w:tcPr>
          <w:p w14:paraId="4D976184" w14:textId="77777777" w:rsidR="00D76127" w:rsidRPr="005E0AC0" w:rsidRDefault="00D76127">
            <w:pPr>
              <w:jc w:val="center"/>
              <w:rPr>
                <w:rFonts w:ascii="Arial" w:hAnsi="Arial" w:cs="Arial"/>
                <w:sz w:val="20"/>
                <w:szCs w:val="20"/>
              </w:rPr>
            </w:pPr>
            <w:r w:rsidRPr="005E0AC0">
              <w:rPr>
                <w:rFonts w:ascii="Arial" w:hAnsi="Arial" w:cs="Arial"/>
                <w:sz w:val="20"/>
                <w:szCs w:val="20"/>
              </w:rPr>
              <w:t>Representante legal</w:t>
            </w:r>
          </w:p>
        </w:tc>
      </w:tr>
      <w:tr w:rsidR="00D76127" w:rsidRPr="005E0AC0" w14:paraId="25AA5615" w14:textId="77777777" w:rsidTr="00D76127">
        <w:trPr>
          <w:jc w:val="center"/>
        </w:trPr>
        <w:tc>
          <w:tcPr>
            <w:tcW w:w="5473" w:type="dxa"/>
            <w:tcBorders>
              <w:top w:val="single" w:sz="4" w:space="0" w:color="auto"/>
              <w:left w:val="single" w:sz="4" w:space="0" w:color="auto"/>
              <w:bottom w:val="single" w:sz="4" w:space="0" w:color="auto"/>
              <w:right w:val="single" w:sz="4" w:space="0" w:color="auto"/>
            </w:tcBorders>
            <w:hideMark/>
          </w:tcPr>
          <w:p w14:paraId="5BDC9DFC" w14:textId="77777777" w:rsidR="00D76127" w:rsidRPr="005E0AC0" w:rsidRDefault="00D76127">
            <w:pPr>
              <w:rPr>
                <w:rFonts w:ascii="Arial" w:hAnsi="Arial" w:cs="Arial"/>
                <w:sz w:val="20"/>
                <w:szCs w:val="20"/>
              </w:rPr>
            </w:pPr>
            <w:r w:rsidRPr="005E0AC0">
              <w:rPr>
                <w:rFonts w:ascii="Arial" w:hAnsi="Arial" w:cs="Arial"/>
                <w:sz w:val="20"/>
                <w:szCs w:val="20"/>
              </w:rPr>
              <w:t>Matriz de elementos de protección personal</w:t>
            </w:r>
          </w:p>
        </w:tc>
        <w:tc>
          <w:tcPr>
            <w:tcW w:w="3167" w:type="dxa"/>
            <w:tcBorders>
              <w:top w:val="single" w:sz="4" w:space="0" w:color="auto"/>
              <w:left w:val="single" w:sz="4" w:space="0" w:color="auto"/>
              <w:bottom w:val="single" w:sz="4" w:space="0" w:color="auto"/>
              <w:right w:val="single" w:sz="4" w:space="0" w:color="auto"/>
            </w:tcBorders>
            <w:hideMark/>
          </w:tcPr>
          <w:p w14:paraId="39A5B8AB" w14:textId="77777777" w:rsidR="00D76127" w:rsidRPr="005E0AC0" w:rsidRDefault="00D76127">
            <w:pPr>
              <w:jc w:val="center"/>
              <w:rPr>
                <w:rFonts w:ascii="Arial" w:hAnsi="Arial" w:cs="Arial"/>
                <w:sz w:val="20"/>
                <w:szCs w:val="20"/>
              </w:rPr>
            </w:pPr>
            <w:r w:rsidRPr="005E0AC0">
              <w:rPr>
                <w:rFonts w:ascii="Arial" w:hAnsi="Arial" w:cs="Arial"/>
                <w:sz w:val="20"/>
                <w:szCs w:val="20"/>
              </w:rPr>
              <w:t>Representante legal</w:t>
            </w:r>
          </w:p>
        </w:tc>
      </w:tr>
    </w:tbl>
    <w:p w14:paraId="12B534EE" w14:textId="77777777" w:rsidR="00D76127" w:rsidRPr="005E0AC0" w:rsidRDefault="00D76127" w:rsidP="00D76127">
      <w:pPr>
        <w:pStyle w:val="Ttulo2"/>
        <w:tabs>
          <w:tab w:val="clear" w:pos="1080"/>
        </w:tabs>
        <w:ind w:left="576" w:hanging="576"/>
        <w:jc w:val="left"/>
        <w:rPr>
          <w:rFonts w:cs="Arial"/>
          <w:sz w:val="20"/>
          <w:szCs w:val="20"/>
          <w:lang w:val="es-CO" w:eastAsia="en-US"/>
        </w:rPr>
      </w:pPr>
    </w:p>
    <w:p w14:paraId="4CBC4502" w14:textId="77777777" w:rsidR="00D76127" w:rsidRPr="005E0AC0" w:rsidRDefault="00D76127" w:rsidP="00D76127">
      <w:pPr>
        <w:pStyle w:val="Ttulo2"/>
        <w:tabs>
          <w:tab w:val="clear" w:pos="1080"/>
        </w:tabs>
        <w:ind w:left="576" w:hanging="576"/>
        <w:jc w:val="left"/>
        <w:rPr>
          <w:rFonts w:cs="Arial"/>
          <w:lang w:val="x-none"/>
        </w:rPr>
      </w:pPr>
      <w:r w:rsidRPr="005E0AC0">
        <w:rPr>
          <w:rFonts w:cs="Arial"/>
        </w:rPr>
        <w:t>4. Observaciones</w:t>
      </w:r>
    </w:p>
    <w:p w14:paraId="6DB0408E" w14:textId="77777777" w:rsidR="00D76127" w:rsidRPr="005E0AC0" w:rsidRDefault="00D76127" w:rsidP="00D76127">
      <w:pPr>
        <w:rPr>
          <w:lang w:val="x-none" w:eastAsia="en-US"/>
        </w:rPr>
      </w:pPr>
    </w:p>
    <w:p w14:paraId="1DA977D5" w14:textId="77777777" w:rsidR="00D76127" w:rsidRDefault="00D76127" w:rsidP="00FD10F4">
      <w:pPr>
        <w:jc w:val="both"/>
        <w:rPr>
          <w:rFonts w:ascii="Arial" w:hAnsi="Arial" w:cs="Arial"/>
          <w:sz w:val="20"/>
          <w:szCs w:val="20"/>
        </w:rPr>
      </w:pPr>
      <w:r w:rsidRPr="005E0AC0">
        <w:rPr>
          <w:rFonts w:ascii="Arial" w:hAnsi="Arial" w:cs="Arial"/>
          <w:sz w:val="20"/>
          <w:szCs w:val="20"/>
        </w:rPr>
        <w:t>- En caso de no contar con certificación por parte de la ARL expedida dentro de la vigencia del presente proceso, el oferente podrá aportar una declaración bajo gravedad de juramento, firmada por el representante legal, en la que indique que cumple con la implementación del SG-SST.</w:t>
      </w:r>
      <w:r w:rsidRPr="005E0AC0">
        <w:rPr>
          <w:rFonts w:ascii="Arial" w:hAnsi="Arial" w:cs="Arial"/>
          <w:sz w:val="20"/>
          <w:szCs w:val="20"/>
        </w:rPr>
        <w:br/>
        <w:t>- El incumplimiento de este requisito será causal de rechazo de la propuesta.</w:t>
      </w:r>
      <w:r>
        <w:rPr>
          <w:rFonts w:ascii="Arial" w:hAnsi="Arial" w:cs="Arial"/>
          <w:sz w:val="20"/>
          <w:szCs w:val="20"/>
        </w:rPr>
        <w:br/>
      </w:r>
    </w:p>
    <w:p w14:paraId="0966DDC1" w14:textId="77777777" w:rsidR="00D76127" w:rsidRDefault="00D76127" w:rsidP="00D76127">
      <w:pPr>
        <w:ind w:left="33" w:hanging="33"/>
        <w:jc w:val="both"/>
        <w:rPr>
          <w:rFonts w:ascii="Arial" w:hAnsi="Arial" w:cs="Arial"/>
          <w:bCs/>
          <w:sz w:val="20"/>
          <w:szCs w:val="20"/>
          <w:lang w:val="es-ES"/>
        </w:rPr>
      </w:pPr>
    </w:p>
    <w:p w14:paraId="4A55F181" w14:textId="708F5CC2" w:rsidR="00D76127" w:rsidRDefault="00D76127" w:rsidP="002A627D">
      <w:pPr>
        <w:pStyle w:val="Prrafodelista"/>
        <w:numPr>
          <w:ilvl w:val="0"/>
          <w:numId w:val="68"/>
        </w:numPr>
        <w:spacing w:after="160" w:line="256" w:lineRule="auto"/>
        <w:jc w:val="both"/>
        <w:rPr>
          <w:rFonts w:ascii="Arial" w:hAnsi="Arial" w:cs="Arial"/>
          <w:sz w:val="20"/>
          <w:szCs w:val="22"/>
          <w:lang w:val="es-CO"/>
        </w:rPr>
      </w:pPr>
      <w:r>
        <w:rPr>
          <w:rFonts w:ascii="Arial" w:hAnsi="Arial" w:cs="Arial"/>
          <w:b/>
          <w:sz w:val="20"/>
        </w:rPr>
        <w:t>REQUERIMIENTOS DE PERSONAL MÍNIMO</w:t>
      </w:r>
      <w:r w:rsidR="00A07B88">
        <w:rPr>
          <w:rFonts w:ascii="Arial" w:hAnsi="Arial" w:cs="Arial"/>
          <w:b/>
          <w:sz w:val="20"/>
          <w:lang w:val="es-CO"/>
        </w:rPr>
        <w:t xml:space="preserve"> </w:t>
      </w:r>
      <w:r w:rsidR="00A07B88">
        <w:rPr>
          <w:rFonts w:ascii="Arial" w:hAnsi="Arial" w:cs="Arial"/>
          <w:b/>
          <w:sz w:val="20"/>
        </w:rPr>
        <w:t>SOLICITADO</w:t>
      </w:r>
    </w:p>
    <w:p w14:paraId="5E1ECB23" w14:textId="77777777" w:rsidR="00D76127" w:rsidRDefault="00D76127" w:rsidP="00D76127">
      <w:pPr>
        <w:ind w:left="34"/>
        <w:jc w:val="both"/>
        <w:rPr>
          <w:rFonts w:ascii="Arial" w:hAnsi="Arial" w:cs="Arial"/>
          <w:b/>
          <w:sz w:val="20"/>
          <w:szCs w:val="22"/>
        </w:rPr>
      </w:pPr>
    </w:p>
    <w:p w14:paraId="5E63DF6B" w14:textId="77777777" w:rsidR="00D76127" w:rsidRDefault="00D76127" w:rsidP="00D76127">
      <w:pPr>
        <w:ind w:right="143"/>
        <w:jc w:val="both"/>
        <w:rPr>
          <w:rFonts w:ascii="Arial" w:hAnsi="Arial" w:cs="Arial"/>
          <w:sz w:val="20"/>
          <w:szCs w:val="22"/>
        </w:rPr>
      </w:pPr>
      <w:r>
        <w:rPr>
          <w:rFonts w:ascii="Arial" w:hAnsi="Arial" w:cs="Arial"/>
          <w:sz w:val="20"/>
          <w:szCs w:val="22"/>
        </w:rPr>
        <w:t>Se requiere para la</w:t>
      </w:r>
      <w:r>
        <w:rPr>
          <w:rFonts w:ascii="Arial" w:hAnsi="Arial" w:cs="Arial"/>
          <w:sz w:val="20"/>
          <w:szCs w:val="20"/>
          <w:lang w:val="es-CO" w:eastAsia="es-CO"/>
        </w:rPr>
        <w:t xml:space="preserve"> </w:t>
      </w:r>
      <w:r>
        <w:rPr>
          <w:rFonts w:ascii="Arial" w:hAnsi="Arial" w:cs="Arial"/>
          <w:sz w:val="20"/>
        </w:rPr>
        <w:t>SUMINISTRO E INSTALACIÓN DE PLANTA ELÉCTRICA PARA EL BARRIO VILLA CLAUDIA</w:t>
      </w:r>
      <w:r>
        <w:rPr>
          <w:rFonts w:ascii="Arial" w:hAnsi="Arial" w:cs="Arial"/>
          <w:sz w:val="20"/>
          <w:szCs w:val="22"/>
        </w:rPr>
        <w:t>, personal idóneo, los cuales deben cumplir con calidades que se estipulan a continuación:</w:t>
      </w:r>
    </w:p>
    <w:p w14:paraId="387F06AE" w14:textId="77777777" w:rsidR="00D76127" w:rsidRDefault="00D76127" w:rsidP="00D76127">
      <w:pPr>
        <w:ind w:left="34"/>
        <w:jc w:val="both"/>
        <w:rPr>
          <w:rFonts w:ascii="Arial" w:hAnsi="Arial" w:cs="Arial"/>
          <w:sz w:val="20"/>
          <w:szCs w:val="22"/>
        </w:rPr>
      </w:pPr>
    </w:p>
    <w:tbl>
      <w:tblPr>
        <w:tblStyle w:val="Tablaconcuadrcula"/>
        <w:tblW w:w="0" w:type="auto"/>
        <w:jc w:val="center"/>
        <w:tblLayout w:type="fixed"/>
        <w:tblLook w:val="04A0" w:firstRow="1" w:lastRow="0" w:firstColumn="1" w:lastColumn="0" w:noHBand="0" w:noVBand="1"/>
      </w:tblPr>
      <w:tblGrid>
        <w:gridCol w:w="1184"/>
        <w:gridCol w:w="1276"/>
        <w:gridCol w:w="1559"/>
        <w:gridCol w:w="2410"/>
        <w:gridCol w:w="2835"/>
        <w:gridCol w:w="1258"/>
      </w:tblGrid>
      <w:tr w:rsidR="00D76127" w14:paraId="2FCE3CDF" w14:textId="77777777" w:rsidTr="00D76127">
        <w:trPr>
          <w:trHeight w:val="265"/>
          <w:jc w:val="center"/>
        </w:trPr>
        <w:tc>
          <w:tcPr>
            <w:tcW w:w="1184" w:type="dxa"/>
            <w:tcBorders>
              <w:top w:val="single" w:sz="4" w:space="0" w:color="auto"/>
              <w:left w:val="single" w:sz="4" w:space="0" w:color="auto"/>
              <w:bottom w:val="single" w:sz="4" w:space="0" w:color="auto"/>
              <w:right w:val="single" w:sz="4" w:space="0" w:color="auto"/>
            </w:tcBorders>
            <w:vAlign w:val="center"/>
            <w:hideMark/>
          </w:tcPr>
          <w:p w14:paraId="7C300FE2" w14:textId="77777777" w:rsidR="00D76127" w:rsidRDefault="00D76127">
            <w:pPr>
              <w:jc w:val="center"/>
              <w:rPr>
                <w:rFonts w:ascii="Arial" w:hAnsi="Arial" w:cs="Arial"/>
                <w:b/>
                <w:sz w:val="16"/>
                <w:szCs w:val="16"/>
              </w:rPr>
            </w:pPr>
            <w:r>
              <w:rPr>
                <w:rFonts w:ascii="Arial" w:hAnsi="Arial" w:cs="Arial"/>
                <w:b/>
                <w:sz w:val="16"/>
                <w:szCs w:val="16"/>
              </w:rPr>
              <w:t>CANTIDAD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E46AA" w14:textId="77777777" w:rsidR="00D76127" w:rsidRDefault="00D76127">
            <w:pPr>
              <w:jc w:val="center"/>
              <w:rPr>
                <w:rFonts w:ascii="Arial" w:hAnsi="Arial" w:cs="Arial"/>
                <w:b/>
                <w:sz w:val="16"/>
                <w:szCs w:val="16"/>
              </w:rPr>
            </w:pPr>
            <w:r>
              <w:rPr>
                <w:rFonts w:ascii="Arial" w:hAnsi="Arial" w:cs="Arial"/>
                <w:b/>
                <w:sz w:val="16"/>
                <w:szCs w:val="16"/>
              </w:rPr>
              <w:t>CARGO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49C173" w14:textId="77777777" w:rsidR="00D76127" w:rsidRDefault="00D76127">
            <w:pPr>
              <w:jc w:val="center"/>
              <w:rPr>
                <w:rFonts w:ascii="Arial" w:hAnsi="Arial" w:cs="Arial"/>
                <w:b/>
                <w:sz w:val="16"/>
                <w:szCs w:val="16"/>
              </w:rPr>
            </w:pPr>
            <w:r>
              <w:rPr>
                <w:rFonts w:ascii="Arial" w:hAnsi="Arial" w:cs="Arial"/>
                <w:b/>
                <w:sz w:val="16"/>
                <w:szCs w:val="16"/>
              </w:rPr>
              <w:t>PROFESIÓN</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48F1C83" w14:textId="77777777" w:rsidR="00D76127" w:rsidRDefault="00D76127">
            <w:pPr>
              <w:jc w:val="center"/>
              <w:rPr>
                <w:rFonts w:ascii="Arial" w:hAnsi="Arial" w:cs="Arial"/>
                <w:b/>
                <w:sz w:val="16"/>
                <w:szCs w:val="16"/>
              </w:rPr>
            </w:pPr>
            <w:r>
              <w:rPr>
                <w:rFonts w:ascii="Arial" w:hAnsi="Arial" w:cs="Arial"/>
                <w:b/>
                <w:sz w:val="16"/>
                <w:szCs w:val="16"/>
              </w:rPr>
              <w:t>EXPERIENCIA GENERAL</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145AF39" w14:textId="77777777" w:rsidR="00D76127" w:rsidRDefault="00D76127">
            <w:pPr>
              <w:jc w:val="center"/>
              <w:rPr>
                <w:rFonts w:ascii="Arial" w:hAnsi="Arial" w:cs="Arial"/>
                <w:b/>
                <w:sz w:val="16"/>
                <w:szCs w:val="16"/>
              </w:rPr>
            </w:pPr>
            <w:r>
              <w:rPr>
                <w:rFonts w:ascii="Arial" w:hAnsi="Arial" w:cs="Arial"/>
                <w:b/>
                <w:sz w:val="16"/>
                <w:szCs w:val="16"/>
              </w:rPr>
              <w:t>EXPERIENCIA ESPECIFICA</w:t>
            </w:r>
          </w:p>
        </w:tc>
        <w:tc>
          <w:tcPr>
            <w:tcW w:w="1258" w:type="dxa"/>
            <w:tcBorders>
              <w:top w:val="single" w:sz="4" w:space="0" w:color="auto"/>
              <w:left w:val="single" w:sz="4" w:space="0" w:color="auto"/>
              <w:bottom w:val="single" w:sz="4" w:space="0" w:color="auto"/>
              <w:right w:val="single" w:sz="4" w:space="0" w:color="auto"/>
            </w:tcBorders>
            <w:vAlign w:val="center"/>
            <w:hideMark/>
          </w:tcPr>
          <w:p w14:paraId="395FEB2F" w14:textId="77777777" w:rsidR="00D76127" w:rsidRDefault="00D76127">
            <w:pPr>
              <w:jc w:val="center"/>
              <w:rPr>
                <w:rFonts w:ascii="Arial" w:hAnsi="Arial" w:cs="Arial"/>
                <w:b/>
                <w:sz w:val="16"/>
                <w:szCs w:val="16"/>
              </w:rPr>
            </w:pPr>
            <w:r>
              <w:rPr>
                <w:rFonts w:ascii="Arial" w:hAnsi="Arial" w:cs="Arial"/>
                <w:b/>
                <w:sz w:val="16"/>
                <w:szCs w:val="16"/>
              </w:rPr>
              <w:t>DEDICACIÓN</w:t>
            </w:r>
          </w:p>
        </w:tc>
      </w:tr>
      <w:tr w:rsidR="00D76127" w14:paraId="4C0F76D4" w14:textId="77777777" w:rsidTr="00D76127">
        <w:trPr>
          <w:trHeight w:val="265"/>
          <w:jc w:val="center"/>
        </w:trPr>
        <w:tc>
          <w:tcPr>
            <w:tcW w:w="1184" w:type="dxa"/>
            <w:tcBorders>
              <w:top w:val="single" w:sz="4" w:space="0" w:color="auto"/>
              <w:left w:val="single" w:sz="4" w:space="0" w:color="auto"/>
              <w:bottom w:val="single" w:sz="4" w:space="0" w:color="auto"/>
              <w:right w:val="single" w:sz="4" w:space="0" w:color="auto"/>
            </w:tcBorders>
            <w:vAlign w:val="center"/>
            <w:hideMark/>
          </w:tcPr>
          <w:p w14:paraId="160205D7" w14:textId="77777777" w:rsidR="00D76127" w:rsidRDefault="00D76127">
            <w:pPr>
              <w:jc w:val="center"/>
              <w:rPr>
                <w:rFonts w:ascii="Arial" w:hAnsi="Arial" w:cs="Arial"/>
                <w:b/>
                <w:sz w:val="16"/>
                <w:szCs w:val="16"/>
              </w:rPr>
            </w:pPr>
            <w:r>
              <w:rPr>
                <w:rFonts w:ascii="Arial" w:hAnsi="Arial" w:cs="Arial"/>
                <w:b/>
                <w:sz w:val="16"/>
                <w:szCs w:val="1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A6BFE0" w14:textId="77777777" w:rsidR="00D76127" w:rsidRDefault="00D76127">
            <w:pPr>
              <w:jc w:val="center"/>
              <w:rPr>
                <w:rFonts w:ascii="Arial" w:hAnsi="Arial" w:cs="Arial"/>
                <w:sz w:val="16"/>
                <w:szCs w:val="16"/>
              </w:rPr>
            </w:pPr>
            <w:r>
              <w:rPr>
                <w:rFonts w:ascii="Arial" w:hAnsi="Arial" w:cs="Arial"/>
                <w:sz w:val="16"/>
                <w:szCs w:val="16"/>
              </w:rPr>
              <w:t>Residente de obra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1BEC1D" w14:textId="77777777" w:rsidR="00D76127" w:rsidRDefault="00D76127">
            <w:pPr>
              <w:jc w:val="center"/>
              <w:rPr>
                <w:rFonts w:ascii="Arial" w:hAnsi="Arial" w:cs="Arial"/>
                <w:sz w:val="16"/>
                <w:szCs w:val="16"/>
              </w:rPr>
            </w:pPr>
            <w:r>
              <w:rPr>
                <w:rFonts w:ascii="Arial" w:hAnsi="Arial" w:cs="Arial"/>
                <w:sz w:val="16"/>
                <w:szCs w:val="16"/>
              </w:rPr>
              <w:t xml:space="preserve">Técnico Electricista </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83DD20E" w14:textId="77777777" w:rsidR="00D76127" w:rsidRDefault="00D76127">
            <w:pPr>
              <w:jc w:val="both"/>
              <w:rPr>
                <w:rFonts w:ascii="Arial" w:hAnsi="Arial" w:cs="Arial"/>
                <w:sz w:val="16"/>
                <w:szCs w:val="16"/>
              </w:rPr>
            </w:pPr>
            <w:r>
              <w:rPr>
                <w:rFonts w:ascii="Arial" w:hAnsi="Arial" w:cs="Arial"/>
                <w:sz w:val="16"/>
                <w:szCs w:val="16"/>
              </w:rPr>
              <w:t>3 años a partir de la expedición de la tarjeta profesional expedida por el Consejo Nacional de Técnicos Electricistas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B01B6F" w14:textId="77777777" w:rsidR="00D76127" w:rsidRDefault="00D76127">
            <w:pPr>
              <w:jc w:val="both"/>
              <w:rPr>
                <w:rFonts w:ascii="Arial" w:hAnsi="Arial" w:cs="Arial"/>
                <w:sz w:val="16"/>
                <w:szCs w:val="16"/>
              </w:rPr>
            </w:pPr>
            <w:r>
              <w:rPr>
                <w:rFonts w:ascii="Arial" w:hAnsi="Arial" w:cs="Arial"/>
                <w:sz w:val="16"/>
                <w:szCs w:val="16"/>
              </w:rPr>
              <w:t>.Técnico electricista, con experiencia específica y certificada de haber participado en instalación de generadores eléctricos (mínimo 3), así mismo acreditar Matricula del Consejo Nacional de Técnicos Electricistas -CONTE-TE-1, TE-2, TE-3, TE-4, TE-5 con mínimo 3 años de experiencia.</w:t>
            </w:r>
          </w:p>
        </w:tc>
        <w:tc>
          <w:tcPr>
            <w:tcW w:w="1258" w:type="dxa"/>
            <w:tcBorders>
              <w:top w:val="single" w:sz="4" w:space="0" w:color="auto"/>
              <w:left w:val="single" w:sz="4" w:space="0" w:color="auto"/>
              <w:bottom w:val="single" w:sz="4" w:space="0" w:color="auto"/>
              <w:right w:val="single" w:sz="4" w:space="0" w:color="auto"/>
            </w:tcBorders>
            <w:vAlign w:val="center"/>
            <w:hideMark/>
          </w:tcPr>
          <w:p w14:paraId="7D193B93" w14:textId="77777777" w:rsidR="00D76127" w:rsidRDefault="00D76127">
            <w:pPr>
              <w:jc w:val="center"/>
              <w:rPr>
                <w:rFonts w:ascii="Arial" w:hAnsi="Arial" w:cs="Arial"/>
                <w:sz w:val="16"/>
                <w:szCs w:val="16"/>
              </w:rPr>
            </w:pPr>
            <w:r>
              <w:rPr>
                <w:rFonts w:ascii="Arial" w:hAnsi="Arial" w:cs="Arial"/>
                <w:sz w:val="16"/>
                <w:szCs w:val="16"/>
              </w:rPr>
              <w:t>100% en sitio de ejecución</w:t>
            </w:r>
          </w:p>
        </w:tc>
      </w:tr>
      <w:tr w:rsidR="00D76127" w14:paraId="54A74433" w14:textId="77777777" w:rsidTr="00D76127">
        <w:trPr>
          <w:trHeight w:val="265"/>
          <w:jc w:val="center"/>
        </w:trPr>
        <w:tc>
          <w:tcPr>
            <w:tcW w:w="1184" w:type="dxa"/>
            <w:tcBorders>
              <w:top w:val="single" w:sz="4" w:space="0" w:color="auto"/>
              <w:left w:val="single" w:sz="4" w:space="0" w:color="auto"/>
              <w:bottom w:val="single" w:sz="4" w:space="0" w:color="auto"/>
              <w:right w:val="single" w:sz="4" w:space="0" w:color="auto"/>
            </w:tcBorders>
            <w:vAlign w:val="center"/>
            <w:hideMark/>
          </w:tcPr>
          <w:p w14:paraId="084E89BF" w14:textId="77777777" w:rsidR="00D76127" w:rsidRDefault="00D76127">
            <w:pPr>
              <w:jc w:val="center"/>
              <w:rPr>
                <w:rFonts w:ascii="Arial" w:hAnsi="Arial" w:cs="Arial"/>
                <w:b/>
                <w:sz w:val="16"/>
                <w:szCs w:val="16"/>
              </w:rPr>
            </w:pPr>
            <w:r>
              <w:rPr>
                <w:rFonts w:ascii="Arial" w:hAnsi="Arial" w:cs="Arial"/>
                <w:b/>
                <w:sz w:val="16"/>
                <w:szCs w:val="16"/>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0718FC" w14:textId="77777777" w:rsidR="00D76127" w:rsidRDefault="00D76127">
            <w:pPr>
              <w:jc w:val="center"/>
              <w:rPr>
                <w:rFonts w:ascii="Arial" w:hAnsi="Arial" w:cs="Arial"/>
                <w:sz w:val="16"/>
                <w:szCs w:val="16"/>
                <w:lang w:val="es-CO"/>
              </w:rPr>
            </w:pPr>
            <w:r>
              <w:rPr>
                <w:rFonts w:ascii="Arial" w:hAnsi="Arial" w:cs="Arial"/>
                <w:sz w:val="16"/>
                <w:szCs w:val="16"/>
                <w:lang w:val="es-CO"/>
              </w:rPr>
              <w:t>Supervisor HSE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566904" w14:textId="77777777" w:rsidR="00D76127" w:rsidRDefault="00D76127">
            <w:pPr>
              <w:jc w:val="both"/>
              <w:rPr>
                <w:rFonts w:ascii="Arial" w:hAnsi="Arial" w:cs="Arial"/>
                <w:sz w:val="16"/>
                <w:szCs w:val="16"/>
                <w:lang w:val="es-CO"/>
              </w:rPr>
            </w:pPr>
            <w:r>
              <w:rPr>
                <w:rFonts w:ascii="Arial" w:hAnsi="Arial" w:cs="Arial"/>
                <w:sz w:val="16"/>
                <w:szCs w:val="16"/>
                <w:lang w:val="es-CO"/>
              </w:rPr>
              <w:t>Profesional, técnico o tecnólogo especializado en salud ocupacional o seguridad en salud en el trabajo HSE.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507A6C1" w14:textId="77777777" w:rsidR="00D76127" w:rsidRDefault="00D76127">
            <w:pPr>
              <w:jc w:val="both"/>
              <w:rPr>
                <w:rFonts w:ascii="Arial" w:hAnsi="Arial" w:cs="Arial"/>
                <w:sz w:val="16"/>
                <w:szCs w:val="16"/>
                <w:lang w:val="es-CO"/>
              </w:rPr>
            </w:pPr>
            <w:r>
              <w:rPr>
                <w:rFonts w:ascii="Arial" w:hAnsi="Arial" w:cs="Arial"/>
                <w:sz w:val="16"/>
                <w:szCs w:val="16"/>
                <w:lang w:val="es-CO"/>
              </w:rPr>
              <w:t xml:space="preserve">1 </w:t>
            </w:r>
            <w:r>
              <w:rPr>
                <w:rFonts w:ascii="Arial" w:hAnsi="Arial" w:cs="Arial"/>
                <w:sz w:val="16"/>
                <w:szCs w:val="16"/>
              </w:rPr>
              <w:t>año a partir de la expedición de la matricula profesional. Deberá poseer título como técnico o tecnólogo o profesional o profesional especialista en salud ocupacional o seguridad y salud en el trabajo HSE y/o en sistemas de gestión de seguridad y salud en el trabajo HSE especialmente en riesgo eléctrico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1950DF6" w14:textId="77777777" w:rsidR="00D76127" w:rsidRDefault="00D76127">
            <w:pPr>
              <w:jc w:val="both"/>
              <w:rPr>
                <w:rFonts w:ascii="Arial" w:hAnsi="Arial" w:cs="Arial"/>
                <w:sz w:val="16"/>
                <w:szCs w:val="16"/>
              </w:rPr>
            </w:pPr>
            <w:r>
              <w:rPr>
                <w:rFonts w:ascii="Arial" w:hAnsi="Arial" w:cs="Arial"/>
                <w:sz w:val="16"/>
                <w:szCs w:val="16"/>
              </w:rPr>
              <w:t xml:space="preserve">1 años de experiencia como supervisor o residente en salud ocupacional o seguridad y salud en el trabajo, el cual será verificado con el aporte de al menos una certificación de obra cuyo alcance haya sido la construcciones y redes eléctricas. </w:t>
            </w:r>
          </w:p>
        </w:tc>
        <w:tc>
          <w:tcPr>
            <w:tcW w:w="1258" w:type="dxa"/>
            <w:tcBorders>
              <w:top w:val="single" w:sz="4" w:space="0" w:color="auto"/>
              <w:left w:val="single" w:sz="4" w:space="0" w:color="auto"/>
              <w:bottom w:val="single" w:sz="4" w:space="0" w:color="auto"/>
              <w:right w:val="single" w:sz="4" w:space="0" w:color="auto"/>
            </w:tcBorders>
            <w:vAlign w:val="center"/>
            <w:hideMark/>
          </w:tcPr>
          <w:p w14:paraId="4E4553A8" w14:textId="77777777" w:rsidR="00D76127" w:rsidRDefault="00D76127">
            <w:pPr>
              <w:jc w:val="center"/>
              <w:rPr>
                <w:rFonts w:ascii="Arial" w:hAnsi="Arial" w:cs="Arial"/>
                <w:sz w:val="16"/>
                <w:szCs w:val="16"/>
              </w:rPr>
            </w:pPr>
            <w:r>
              <w:rPr>
                <w:rFonts w:ascii="Arial" w:hAnsi="Arial" w:cs="Arial"/>
                <w:sz w:val="16"/>
                <w:szCs w:val="16"/>
              </w:rPr>
              <w:t>100% en sitio de ejecución</w:t>
            </w:r>
          </w:p>
        </w:tc>
      </w:tr>
    </w:tbl>
    <w:p w14:paraId="2FF03A9C" w14:textId="77777777" w:rsidR="00D76127" w:rsidRDefault="00D76127" w:rsidP="00D76127">
      <w:pPr>
        <w:ind w:left="34"/>
        <w:jc w:val="both"/>
        <w:rPr>
          <w:rFonts w:ascii="Arial" w:hAnsi="Arial" w:cs="Arial"/>
          <w:sz w:val="20"/>
          <w:szCs w:val="22"/>
        </w:rPr>
      </w:pPr>
    </w:p>
    <w:p w14:paraId="2E054399" w14:textId="77777777" w:rsidR="00D76127" w:rsidRDefault="00D76127" w:rsidP="00D76127">
      <w:pPr>
        <w:ind w:right="143"/>
        <w:jc w:val="both"/>
        <w:rPr>
          <w:rFonts w:ascii="Arial" w:hAnsi="Arial" w:cs="Arial"/>
          <w:b/>
          <w:sz w:val="20"/>
          <w:szCs w:val="22"/>
        </w:rPr>
      </w:pPr>
      <w:r>
        <w:rPr>
          <w:rFonts w:ascii="Arial" w:hAnsi="Arial" w:cs="Arial"/>
          <w:b/>
          <w:sz w:val="20"/>
          <w:szCs w:val="22"/>
        </w:rPr>
        <w:t>RESIDENTE DE OBRA:</w:t>
      </w:r>
    </w:p>
    <w:p w14:paraId="1AFEFEA7" w14:textId="77777777" w:rsidR="00D76127" w:rsidRDefault="00D76127" w:rsidP="00D76127">
      <w:pPr>
        <w:ind w:left="394" w:right="143"/>
        <w:jc w:val="both"/>
        <w:rPr>
          <w:rFonts w:ascii="Arial" w:hAnsi="Arial" w:cs="Arial"/>
          <w:sz w:val="20"/>
          <w:szCs w:val="22"/>
        </w:rPr>
      </w:pPr>
    </w:p>
    <w:p w14:paraId="437C1DBE" w14:textId="77777777" w:rsidR="00D76127" w:rsidRDefault="00D76127" w:rsidP="00D76127">
      <w:pPr>
        <w:ind w:right="143"/>
        <w:jc w:val="both"/>
        <w:rPr>
          <w:rFonts w:ascii="Arial" w:hAnsi="Arial" w:cs="Arial"/>
          <w:sz w:val="20"/>
          <w:szCs w:val="22"/>
        </w:rPr>
      </w:pPr>
      <w:r>
        <w:rPr>
          <w:rFonts w:ascii="Arial" w:hAnsi="Arial" w:cs="Arial"/>
          <w:sz w:val="20"/>
          <w:szCs w:val="22"/>
        </w:rPr>
        <w:t>Deberá ser Técnico Electricista, con experiencia específica y certificada de haber participado en instalación de generadores eléctricos (mínimo 3), así mismo acreditar Matricula del Consejo Nacional de Técnicos Electricistas -CONTE-TE-1, TE-2, TE-3, TE-4, TE-5 con mínimo 3 años de experiencia. La permanencia será durante toda la etapa de la obra y hasta la entrega de la misma, con una dedicación del 100%.</w:t>
      </w:r>
    </w:p>
    <w:p w14:paraId="0B8DCA08" w14:textId="77777777" w:rsidR="00D76127" w:rsidRDefault="00D76127" w:rsidP="00D76127">
      <w:pPr>
        <w:ind w:left="394" w:right="143"/>
        <w:jc w:val="both"/>
        <w:rPr>
          <w:rFonts w:ascii="Arial" w:hAnsi="Arial" w:cs="Arial"/>
          <w:sz w:val="20"/>
          <w:szCs w:val="22"/>
        </w:rPr>
      </w:pPr>
    </w:p>
    <w:p w14:paraId="598C5DBC" w14:textId="77777777" w:rsidR="00D76127" w:rsidRDefault="00D76127" w:rsidP="00D76127">
      <w:pPr>
        <w:ind w:right="143"/>
        <w:jc w:val="both"/>
        <w:rPr>
          <w:rFonts w:ascii="Arial" w:hAnsi="Arial" w:cs="Arial"/>
          <w:sz w:val="20"/>
          <w:szCs w:val="22"/>
        </w:rPr>
      </w:pPr>
      <w:r>
        <w:rPr>
          <w:rFonts w:ascii="Arial" w:hAnsi="Arial" w:cs="Arial"/>
          <w:b/>
          <w:sz w:val="20"/>
          <w:szCs w:val="22"/>
        </w:rPr>
        <w:t xml:space="preserve">SUPERVISOR HSE: </w:t>
      </w:r>
    </w:p>
    <w:p w14:paraId="78F4E46A" w14:textId="77777777" w:rsidR="00D76127" w:rsidRDefault="00D76127" w:rsidP="00D76127">
      <w:pPr>
        <w:ind w:left="394" w:right="143"/>
        <w:jc w:val="both"/>
        <w:rPr>
          <w:rFonts w:ascii="Arial" w:hAnsi="Arial" w:cs="Arial"/>
          <w:sz w:val="20"/>
          <w:szCs w:val="22"/>
        </w:rPr>
      </w:pPr>
    </w:p>
    <w:p w14:paraId="65EB9EA8" w14:textId="77777777" w:rsidR="00D76127" w:rsidRDefault="00D76127" w:rsidP="00D76127">
      <w:pPr>
        <w:ind w:right="143"/>
        <w:jc w:val="both"/>
        <w:rPr>
          <w:rFonts w:ascii="Arial" w:hAnsi="Arial" w:cs="Arial"/>
          <w:sz w:val="20"/>
          <w:szCs w:val="22"/>
        </w:rPr>
      </w:pPr>
      <w:r>
        <w:rPr>
          <w:rFonts w:ascii="Arial" w:hAnsi="Arial" w:cs="Arial"/>
          <w:sz w:val="20"/>
          <w:szCs w:val="22"/>
        </w:rPr>
        <w:t>Deberá ser técnico o tecnólogo o profesional o profesional especialista en salud ocupacional o seguridad y salud en el trabajo HSE y/o en sistemas de gestión de seguridad y salud en el trabajo HSE, con matricula profesional vigente, con experiencia no menor a un año, contados a partir de la fecha de expedición de la tarjeta profesional. Además debe demostrar que cuenta con experiencia como supervisor o residente en salud ocupacional o seguridad y salud en el trabajo un año (01) años el cual será verificado con el aporte de mínimo un año  certificados de obra cuyo alcance haya sido el mantenimiento o construcciones de subestaciones y redes eléctricas y que el profesional propuesto se haya desempeñado como salud ocupacional o seguridad y salud en el trabajo, que sumados iguale o supere el presupuesto oficial asignado al presente proceso. La permanencia de este profesional será durante toda la etapa de la obra y hasta la entrega de la misma, con una dedicación el 100% en el lugar de ejecución.</w:t>
      </w:r>
    </w:p>
    <w:p w14:paraId="1B327F74" w14:textId="77777777" w:rsidR="00D76127" w:rsidRDefault="00D76127" w:rsidP="00D76127">
      <w:pPr>
        <w:ind w:left="394" w:right="143"/>
        <w:jc w:val="both"/>
        <w:rPr>
          <w:rFonts w:ascii="Arial" w:hAnsi="Arial" w:cs="Arial"/>
          <w:sz w:val="20"/>
          <w:szCs w:val="22"/>
        </w:rPr>
      </w:pPr>
    </w:p>
    <w:p w14:paraId="7B50589C" w14:textId="77777777" w:rsidR="00D76127" w:rsidRDefault="00D76127" w:rsidP="00D76127">
      <w:pPr>
        <w:ind w:right="143"/>
        <w:jc w:val="both"/>
        <w:rPr>
          <w:rFonts w:ascii="Arial" w:hAnsi="Arial" w:cs="Arial"/>
          <w:sz w:val="20"/>
          <w:szCs w:val="22"/>
        </w:rPr>
      </w:pPr>
      <w:r>
        <w:rPr>
          <w:rFonts w:ascii="Arial" w:hAnsi="Arial" w:cs="Arial"/>
          <w:sz w:val="20"/>
          <w:szCs w:val="22"/>
        </w:rPr>
        <w:t>Para verificación de lo anterior, debe aportarse certificación por la entidad o empresa contratante, en donde se indique:</w:t>
      </w:r>
    </w:p>
    <w:p w14:paraId="54643FD9" w14:textId="77777777" w:rsidR="00D76127" w:rsidRDefault="00D76127" w:rsidP="00D76127">
      <w:pPr>
        <w:jc w:val="both"/>
        <w:rPr>
          <w:rFonts w:ascii="Arial" w:hAnsi="Arial" w:cs="Arial"/>
          <w:sz w:val="20"/>
          <w:szCs w:val="22"/>
        </w:rPr>
      </w:pPr>
    </w:p>
    <w:p w14:paraId="24F24652"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Entidad o empresa contratante, con dirección y teléfonos verificables</w:t>
      </w:r>
    </w:p>
    <w:p w14:paraId="7D806D22"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Contratista o empleador.</w:t>
      </w:r>
    </w:p>
    <w:p w14:paraId="42E7BE24"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Objeto del contrato o trabajo</w:t>
      </w:r>
    </w:p>
    <w:p w14:paraId="4F76509B"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Fecha de inicio y termino de la obra, indicar el día mes y año de cada proceso.</w:t>
      </w:r>
    </w:p>
    <w:p w14:paraId="08FF28DF"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Descripción del cargo desempeñado por cada proceso.</w:t>
      </w:r>
    </w:p>
    <w:p w14:paraId="3FCFAF54" w14:textId="77777777" w:rsidR="00D76127" w:rsidRDefault="00D76127" w:rsidP="002A627D">
      <w:pPr>
        <w:numPr>
          <w:ilvl w:val="0"/>
          <w:numId w:val="69"/>
        </w:numPr>
        <w:spacing w:after="160" w:line="256" w:lineRule="auto"/>
        <w:contextualSpacing/>
        <w:jc w:val="both"/>
        <w:rPr>
          <w:rFonts w:ascii="Arial" w:hAnsi="Arial" w:cs="Arial"/>
          <w:sz w:val="20"/>
          <w:szCs w:val="22"/>
          <w:lang w:val="es-CO" w:eastAsia="en-US"/>
        </w:rPr>
      </w:pPr>
      <w:r>
        <w:rPr>
          <w:rFonts w:ascii="Arial" w:hAnsi="Arial" w:cs="Arial"/>
          <w:sz w:val="20"/>
          <w:szCs w:val="22"/>
          <w:lang w:val="es-CO" w:eastAsia="en-US"/>
        </w:rPr>
        <w:t>El profesional propuesto en todos los casos debe certificar que estuvo durante todo el proceso constructivo de la obra.</w:t>
      </w:r>
    </w:p>
    <w:p w14:paraId="1D860BD3" w14:textId="77777777" w:rsidR="00D76127" w:rsidRDefault="00D76127" w:rsidP="00D76127">
      <w:pPr>
        <w:jc w:val="both"/>
        <w:rPr>
          <w:rFonts w:ascii="Arial" w:hAnsi="Arial" w:cs="Arial"/>
          <w:sz w:val="20"/>
        </w:rPr>
      </w:pPr>
    </w:p>
    <w:p w14:paraId="3A805D1E" w14:textId="77777777" w:rsidR="00D76127" w:rsidRDefault="00D76127" w:rsidP="00D76127">
      <w:pPr>
        <w:jc w:val="both"/>
        <w:rPr>
          <w:rFonts w:ascii="Arial" w:hAnsi="Arial" w:cs="Arial"/>
          <w:sz w:val="20"/>
        </w:rPr>
      </w:pPr>
      <w:r>
        <w:rPr>
          <w:rFonts w:ascii="Arial" w:hAnsi="Arial" w:cs="Arial"/>
          <w:sz w:val="20"/>
        </w:rPr>
        <w:t>La experiencia de los profesionales debe ser acreditada con certificados laborales; no se aceptarán auto certificados; en caso de que el profesional haya prestado los servicios para el oferente adjudicatario el mismo deberá señalar el o los contratos celebrados con terceros bajo los cuales se desarrollaron las actividades.</w:t>
      </w:r>
    </w:p>
    <w:p w14:paraId="69811BF7" w14:textId="77777777" w:rsidR="00D76127" w:rsidRDefault="00D76127" w:rsidP="00D76127">
      <w:pPr>
        <w:jc w:val="both"/>
        <w:rPr>
          <w:rFonts w:ascii="Arial" w:hAnsi="Arial" w:cs="Arial"/>
          <w:sz w:val="20"/>
        </w:rPr>
      </w:pPr>
    </w:p>
    <w:p w14:paraId="191ACB4B" w14:textId="77777777" w:rsidR="00D76127" w:rsidRDefault="00D76127" w:rsidP="00D76127">
      <w:pPr>
        <w:jc w:val="both"/>
        <w:rPr>
          <w:rFonts w:ascii="Arial" w:hAnsi="Arial" w:cs="Arial"/>
          <w:sz w:val="20"/>
        </w:rPr>
      </w:pPr>
      <w:r>
        <w:rPr>
          <w:rFonts w:ascii="Arial" w:hAnsi="Arial" w:cs="Arial"/>
          <w:sz w:val="20"/>
        </w:rPr>
        <w:t>El proponente favorecido se obliga a mantener durante la ejecución de las obras al personal de la obra acuerdo al porcentaje de participación establecido. De ser necesario alguna modificación el contratista deberá aportar hoja de vida del nuevo personal el cual debe mantener las condiciones y exigencias requeridas en el presente proceso la cual estará sujeta a la verificación y aprobación del supervisor del contrato.</w:t>
      </w:r>
    </w:p>
    <w:p w14:paraId="33F5B9B0" w14:textId="77777777" w:rsidR="00D76127" w:rsidRDefault="00D76127" w:rsidP="00D76127">
      <w:pPr>
        <w:jc w:val="both"/>
        <w:rPr>
          <w:rFonts w:ascii="Arial" w:hAnsi="Arial" w:cs="Arial"/>
          <w:sz w:val="20"/>
        </w:rPr>
      </w:pPr>
    </w:p>
    <w:p w14:paraId="74E16CAD" w14:textId="77777777" w:rsidR="00D76127" w:rsidRDefault="00D76127" w:rsidP="00D76127">
      <w:pPr>
        <w:jc w:val="both"/>
        <w:rPr>
          <w:rFonts w:ascii="Arial" w:hAnsi="Arial" w:cs="Arial"/>
          <w:sz w:val="20"/>
        </w:rPr>
      </w:pPr>
      <w:r>
        <w:rPr>
          <w:rFonts w:ascii="Arial" w:hAnsi="Arial" w:cs="Arial"/>
          <w:sz w:val="20"/>
        </w:rPr>
        <w:t>El personal aprobado deberá mantenerse durante toda la ejecución del contrato, en caso de que requiera ser cambiado, será puesto a consideración del supervisor nuevamente para su aprobación.</w:t>
      </w:r>
    </w:p>
    <w:p w14:paraId="07131D97" w14:textId="77777777" w:rsidR="00D76127" w:rsidRDefault="00D76127" w:rsidP="00D76127">
      <w:pPr>
        <w:jc w:val="both"/>
        <w:rPr>
          <w:rFonts w:ascii="Arial" w:hAnsi="Arial" w:cs="Arial"/>
          <w:sz w:val="20"/>
        </w:rPr>
      </w:pPr>
    </w:p>
    <w:p w14:paraId="0362DD56" w14:textId="77777777" w:rsidR="00D76127" w:rsidRDefault="00D76127" w:rsidP="00D76127">
      <w:pPr>
        <w:jc w:val="both"/>
        <w:rPr>
          <w:rFonts w:ascii="Arial" w:hAnsi="Arial" w:cs="Arial"/>
          <w:sz w:val="20"/>
        </w:rPr>
      </w:pPr>
      <w:r>
        <w:rPr>
          <w:rFonts w:ascii="Arial" w:hAnsi="Arial" w:cs="Arial"/>
          <w:sz w:val="20"/>
        </w:rPr>
        <w:t>El personal puesto a disposición por el proponente adjudicatario deberá estar en condiciones de cumplir con el tiempo de permanencia exigido en el anexo técnico iniciando labores a la inmediatez de su aprobación.</w:t>
      </w:r>
    </w:p>
    <w:p w14:paraId="02D1D78E" w14:textId="77777777" w:rsidR="00D76127" w:rsidRDefault="00D76127" w:rsidP="00D76127">
      <w:pPr>
        <w:jc w:val="both"/>
        <w:rPr>
          <w:rFonts w:ascii="Arial" w:hAnsi="Arial" w:cs="Arial"/>
          <w:sz w:val="20"/>
        </w:rPr>
      </w:pPr>
    </w:p>
    <w:p w14:paraId="4747159D" w14:textId="77777777" w:rsidR="00D76127" w:rsidRDefault="00D76127" w:rsidP="00D76127">
      <w:pPr>
        <w:jc w:val="both"/>
        <w:rPr>
          <w:rFonts w:ascii="Arial" w:hAnsi="Arial" w:cs="Arial"/>
          <w:sz w:val="20"/>
        </w:rPr>
      </w:pPr>
      <w:r>
        <w:rPr>
          <w:rFonts w:ascii="Arial" w:hAnsi="Arial" w:cs="Arial"/>
          <w:sz w:val="20"/>
        </w:rPr>
        <w:t xml:space="preserve">El oferente será el único responsable de verificar que el personal cumpla con las calidades, experiencia y aptitudes requeridas para la ejecución del contrato, para lo cual dentro de la labor de verificación que corresponde a la supervisión del contrato, la Base Naval ARC Orinoquia pueda adelantar las acciones administrativas correspondientes para garantizar su cumplimiento. </w:t>
      </w:r>
    </w:p>
    <w:p w14:paraId="0D14F644" w14:textId="77777777" w:rsidR="00D76127" w:rsidRDefault="00D76127" w:rsidP="00D76127">
      <w:pPr>
        <w:ind w:left="394"/>
        <w:jc w:val="both"/>
        <w:rPr>
          <w:rFonts w:ascii="Arial" w:hAnsi="Arial" w:cs="Arial"/>
          <w:sz w:val="20"/>
          <w:szCs w:val="22"/>
        </w:rPr>
      </w:pPr>
    </w:p>
    <w:p w14:paraId="78384B18" w14:textId="77777777" w:rsidR="00D76127" w:rsidRDefault="00D76127" w:rsidP="00D76127">
      <w:pPr>
        <w:jc w:val="both"/>
        <w:rPr>
          <w:rFonts w:ascii="Arial" w:hAnsi="Arial" w:cs="Arial"/>
          <w:sz w:val="20"/>
          <w:szCs w:val="22"/>
        </w:rPr>
      </w:pPr>
      <w:r>
        <w:rPr>
          <w:rFonts w:ascii="Arial" w:hAnsi="Arial" w:cs="Arial"/>
          <w:sz w:val="20"/>
          <w:szCs w:val="22"/>
        </w:rPr>
        <w:t>En consonancia de lo anterior, el proponente, en caso de resultar adjudicatario entiende y acepta la totalidad de las exigencias establecidas en el anexo técnico, con las modificaciones si las hubiera y se compromete a cumplir a cabalidad con las mismas durante la ejecución del contrato, teniendo en cuenta que constituyen las condiciones mínimas requeridas por la entidad para la satisfacción de la necesidad que motiva el presente proceso de contratación.</w:t>
      </w:r>
    </w:p>
    <w:p w14:paraId="58DBFBCE" w14:textId="6EAE0729" w:rsidR="00187347" w:rsidRDefault="00187347" w:rsidP="00187347">
      <w:pPr>
        <w:tabs>
          <w:tab w:val="left" w:pos="1168"/>
          <w:tab w:val="left" w:pos="10270"/>
        </w:tabs>
        <w:ind w:right="145"/>
        <w:jc w:val="both"/>
        <w:rPr>
          <w:rFonts w:ascii="Arial" w:hAnsi="Arial" w:cs="Arial"/>
          <w:sz w:val="20"/>
          <w:szCs w:val="20"/>
        </w:rPr>
      </w:pPr>
    </w:p>
    <w:p w14:paraId="0A57E68E" w14:textId="77777777" w:rsidR="00187347" w:rsidRPr="00312FD4" w:rsidRDefault="00312FD4" w:rsidP="00187347">
      <w:pPr>
        <w:tabs>
          <w:tab w:val="left" w:pos="1168"/>
          <w:tab w:val="left" w:pos="10270"/>
          <w:tab w:val="left" w:pos="10416"/>
        </w:tabs>
        <w:ind w:right="145"/>
        <w:jc w:val="both"/>
        <w:rPr>
          <w:rFonts w:ascii="Arial" w:hAnsi="Arial" w:cs="Arial"/>
          <w:b/>
          <w:bCs/>
          <w:sz w:val="20"/>
          <w:szCs w:val="20"/>
        </w:rPr>
      </w:pPr>
      <w:r w:rsidRPr="00312FD4">
        <w:rPr>
          <w:rFonts w:ascii="Arial" w:hAnsi="Arial" w:cs="Arial"/>
          <w:b/>
          <w:sz w:val="20"/>
          <w:szCs w:val="20"/>
        </w:rPr>
        <w:t xml:space="preserve">3.5 </w:t>
      </w:r>
      <w:r w:rsidR="00187347" w:rsidRPr="00312FD4">
        <w:rPr>
          <w:rFonts w:ascii="Arial" w:hAnsi="Arial" w:cs="Arial"/>
          <w:b/>
          <w:bCs/>
          <w:sz w:val="20"/>
          <w:szCs w:val="20"/>
        </w:rPr>
        <w:t xml:space="preserve">FACTORES DE PONDERACIÓN </w:t>
      </w:r>
    </w:p>
    <w:p w14:paraId="69348B75" w14:textId="77777777" w:rsidR="00187347" w:rsidRPr="00312FD4" w:rsidRDefault="00187347" w:rsidP="00187347">
      <w:pPr>
        <w:tabs>
          <w:tab w:val="left" w:pos="1168"/>
          <w:tab w:val="left" w:pos="10270"/>
          <w:tab w:val="left" w:pos="10416"/>
        </w:tabs>
        <w:ind w:right="145"/>
        <w:jc w:val="both"/>
        <w:rPr>
          <w:rFonts w:ascii="Arial" w:hAnsi="Arial" w:cs="Arial"/>
          <w:b/>
          <w:bCs/>
          <w:sz w:val="20"/>
          <w:szCs w:val="20"/>
        </w:rPr>
      </w:pPr>
    </w:p>
    <w:p w14:paraId="1FD6F859" w14:textId="7D961F5A" w:rsidR="00187347" w:rsidRDefault="00187347" w:rsidP="00312FD4">
      <w:pPr>
        <w:tabs>
          <w:tab w:val="left" w:pos="1168"/>
          <w:tab w:val="left" w:pos="10270"/>
          <w:tab w:val="left" w:pos="10416"/>
        </w:tabs>
        <w:ind w:right="145"/>
        <w:jc w:val="both"/>
        <w:rPr>
          <w:rFonts w:ascii="Arial" w:hAnsi="Arial" w:cs="Arial"/>
          <w:b/>
          <w:bCs/>
          <w:sz w:val="20"/>
          <w:szCs w:val="20"/>
        </w:rPr>
      </w:pPr>
      <w:r w:rsidRPr="00312FD4">
        <w:rPr>
          <w:rFonts w:ascii="Arial" w:hAnsi="Arial" w:cs="Arial"/>
          <w:b/>
          <w:bCs/>
          <w:sz w:val="20"/>
          <w:szCs w:val="20"/>
        </w:rPr>
        <w:t>a) PONDERACIÓN TÉCNICA (</w:t>
      </w:r>
      <w:r w:rsidR="00D76127">
        <w:rPr>
          <w:rFonts w:ascii="Arial" w:hAnsi="Arial" w:cs="Arial"/>
          <w:b/>
          <w:bCs/>
          <w:sz w:val="20"/>
          <w:szCs w:val="20"/>
        </w:rPr>
        <w:t>60</w:t>
      </w:r>
      <w:r w:rsidRPr="00312FD4">
        <w:rPr>
          <w:rFonts w:ascii="Arial" w:hAnsi="Arial" w:cs="Arial"/>
          <w:b/>
          <w:bCs/>
          <w:sz w:val="20"/>
          <w:szCs w:val="20"/>
        </w:rPr>
        <w:t>) PUNTOS.</w:t>
      </w:r>
    </w:p>
    <w:p w14:paraId="033DB09E" w14:textId="77777777" w:rsidR="00872DF8" w:rsidRPr="00312FD4" w:rsidRDefault="00872DF8" w:rsidP="00312FD4">
      <w:pPr>
        <w:tabs>
          <w:tab w:val="left" w:pos="1168"/>
          <w:tab w:val="left" w:pos="10270"/>
          <w:tab w:val="left" w:pos="10416"/>
        </w:tabs>
        <w:ind w:right="145"/>
        <w:jc w:val="both"/>
        <w:rPr>
          <w:rFonts w:ascii="Arial" w:hAnsi="Arial" w:cs="Arial"/>
          <w:b/>
          <w:sz w:val="20"/>
          <w:szCs w:val="20"/>
        </w:rPr>
      </w:pPr>
    </w:p>
    <w:p w14:paraId="3D659754" w14:textId="77777777" w:rsidR="00645537" w:rsidRPr="00645537" w:rsidRDefault="00645537" w:rsidP="00645537">
      <w:pPr>
        <w:tabs>
          <w:tab w:val="left" w:pos="3011"/>
          <w:tab w:val="left" w:pos="10416"/>
        </w:tabs>
        <w:jc w:val="both"/>
        <w:rPr>
          <w:rFonts w:ascii="Arial" w:hAnsi="Arial" w:cs="Arial"/>
          <w:sz w:val="20"/>
          <w:szCs w:val="20"/>
        </w:rPr>
      </w:pPr>
      <w:r w:rsidRPr="00645537">
        <w:rPr>
          <w:rFonts w:ascii="Arial" w:hAnsi="Arial" w:cs="Arial"/>
          <w:sz w:val="20"/>
          <w:szCs w:val="20"/>
        </w:rPr>
        <w:t>Las siguientes comprenden las condiciones técnicas adicionales que representan ventajas de calidad o de funcionamiento que generan mayor eficiencia, rendimiento o duración del bien, obra o servicio.</w:t>
      </w:r>
    </w:p>
    <w:p w14:paraId="7D6B39AB" w14:textId="77777777" w:rsidR="00645537" w:rsidRPr="00645537" w:rsidRDefault="00645537" w:rsidP="00645537">
      <w:pPr>
        <w:tabs>
          <w:tab w:val="left" w:pos="3011"/>
          <w:tab w:val="left" w:pos="10416"/>
        </w:tabs>
        <w:jc w:val="both"/>
        <w:rPr>
          <w:rFonts w:ascii="Arial" w:hAnsi="Arial" w:cs="Arial"/>
          <w:sz w:val="20"/>
          <w:szCs w:val="20"/>
        </w:rPr>
      </w:pPr>
    </w:p>
    <w:p w14:paraId="1D4EF5D3" w14:textId="77EA2003" w:rsidR="00187347" w:rsidRDefault="00645537" w:rsidP="00645537">
      <w:pPr>
        <w:tabs>
          <w:tab w:val="left" w:pos="3011"/>
          <w:tab w:val="left" w:pos="10416"/>
        </w:tabs>
        <w:jc w:val="both"/>
        <w:rPr>
          <w:rFonts w:ascii="Arial" w:hAnsi="Arial" w:cs="Arial"/>
          <w:sz w:val="20"/>
          <w:szCs w:val="20"/>
        </w:rPr>
      </w:pPr>
      <w:r w:rsidRPr="00645537">
        <w:rPr>
          <w:rFonts w:ascii="Arial" w:hAnsi="Arial" w:cs="Arial"/>
          <w:sz w:val="20"/>
          <w:szCs w:val="20"/>
        </w:rPr>
        <w:t>Este factor se calificará a partir de la documentación aportada en la forma exigida en los pliegos de condiciones. Dentro de este factor, se asignará un puntaje a cada proponente, teniendo como puntaje máximo (60) puntos, y su ponderación corresponderá a lo siguiente:</w:t>
      </w:r>
    </w:p>
    <w:p w14:paraId="6BDB0906" w14:textId="77777777" w:rsidR="00645537" w:rsidRPr="00C55675" w:rsidRDefault="00645537" w:rsidP="00645537">
      <w:pPr>
        <w:tabs>
          <w:tab w:val="left" w:pos="3011"/>
          <w:tab w:val="left" w:pos="10416"/>
        </w:tabs>
        <w:jc w:val="both"/>
        <w:rPr>
          <w:rFonts w:ascii="Arial" w:hAnsi="Arial" w:cs="Arial"/>
          <w:sz w:val="20"/>
          <w:szCs w:val="20"/>
        </w:rPr>
      </w:pPr>
    </w:p>
    <w:p w14:paraId="79396FBF" w14:textId="77777777" w:rsidR="00187347" w:rsidRPr="009E32AD" w:rsidRDefault="00187347" w:rsidP="00187347">
      <w:pPr>
        <w:tabs>
          <w:tab w:val="left" w:pos="3011"/>
          <w:tab w:val="left" w:pos="10416"/>
        </w:tabs>
        <w:jc w:val="both"/>
        <w:rPr>
          <w:rFonts w:ascii="Arial" w:hAnsi="Arial" w:cs="Arial"/>
          <w:b/>
          <w:bCs/>
          <w:sz w:val="20"/>
          <w:szCs w:val="20"/>
        </w:rPr>
      </w:pPr>
      <w:r w:rsidRPr="00C55675">
        <w:rPr>
          <w:rFonts w:ascii="Arial" w:hAnsi="Arial" w:cs="Arial"/>
          <w:b/>
          <w:bCs/>
          <w:sz w:val="20"/>
          <w:szCs w:val="20"/>
        </w:rPr>
        <w:t>ASPECTOS TÉCNICOS:</w:t>
      </w:r>
    </w:p>
    <w:p w14:paraId="2B80F942" w14:textId="77777777" w:rsidR="00187347" w:rsidRPr="009E32AD" w:rsidRDefault="00187347" w:rsidP="00187347">
      <w:pPr>
        <w:tabs>
          <w:tab w:val="left" w:pos="3011"/>
          <w:tab w:val="left" w:pos="10416"/>
        </w:tabs>
        <w:jc w:val="both"/>
        <w:rPr>
          <w:rFonts w:ascii="Arial" w:hAnsi="Arial" w:cs="Arial"/>
          <w:b/>
          <w:bCs/>
          <w:sz w:val="20"/>
          <w:szCs w:val="20"/>
        </w:rPr>
      </w:pPr>
    </w:p>
    <w:p w14:paraId="2F9776EE" w14:textId="77777777" w:rsidR="00645537" w:rsidRDefault="00645537" w:rsidP="00645537">
      <w:pPr>
        <w:ind w:right="34"/>
        <w:jc w:val="both"/>
        <w:rPr>
          <w:rFonts w:ascii="Arial" w:hAnsi="Arial" w:cs="Arial"/>
          <w:sz w:val="20"/>
          <w:szCs w:val="20"/>
        </w:rPr>
      </w:pPr>
      <w:r>
        <w:rPr>
          <w:rFonts w:ascii="Arial" w:hAnsi="Arial" w:cs="Arial"/>
          <w:sz w:val="20"/>
          <w:szCs w:val="20"/>
        </w:rPr>
        <w:t>Se asignará un puntaje máximo de (60) puntos al aspecto técnico a evaluar y se hará sobre la oferta que cumpla los siguientes parámetros.</w:t>
      </w:r>
    </w:p>
    <w:p w14:paraId="60BA55B6" w14:textId="77777777" w:rsidR="00645537" w:rsidRDefault="00645537" w:rsidP="00645537">
      <w:pPr>
        <w:ind w:right="191"/>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7555"/>
        <w:gridCol w:w="1052"/>
      </w:tblGrid>
      <w:tr w:rsidR="00645537" w14:paraId="649E3491" w14:textId="77777777" w:rsidTr="00645537">
        <w:trPr>
          <w:jc w:val="center"/>
        </w:trPr>
        <w:tc>
          <w:tcPr>
            <w:tcW w:w="741" w:type="dxa"/>
            <w:tcBorders>
              <w:top w:val="single" w:sz="4" w:space="0" w:color="auto"/>
              <w:left w:val="single" w:sz="4" w:space="0" w:color="auto"/>
              <w:bottom w:val="single" w:sz="4" w:space="0" w:color="auto"/>
              <w:right w:val="single" w:sz="4" w:space="0" w:color="auto"/>
            </w:tcBorders>
            <w:hideMark/>
          </w:tcPr>
          <w:p w14:paraId="67770B5F" w14:textId="77777777" w:rsidR="00645537" w:rsidRDefault="00645537">
            <w:pPr>
              <w:keepNext/>
              <w:spacing w:before="80" w:after="120"/>
              <w:jc w:val="center"/>
              <w:rPr>
                <w:rFonts w:ascii="Arial" w:hAnsi="Arial" w:cs="Arial"/>
                <w:b/>
                <w:color w:val="000000" w:themeColor="text1"/>
                <w:sz w:val="20"/>
                <w:szCs w:val="20"/>
                <w:lang w:val="es-MX" w:eastAsia="en-US"/>
              </w:rPr>
            </w:pPr>
            <w:r>
              <w:rPr>
                <w:rFonts w:ascii="Arial" w:hAnsi="Arial" w:cs="Arial"/>
                <w:b/>
                <w:color w:val="000000" w:themeColor="text1"/>
                <w:sz w:val="20"/>
                <w:szCs w:val="20"/>
                <w:lang w:val="es-MX" w:eastAsia="en-US"/>
              </w:rPr>
              <w:t>ÍTEM</w:t>
            </w:r>
          </w:p>
        </w:tc>
        <w:tc>
          <w:tcPr>
            <w:tcW w:w="7555" w:type="dxa"/>
            <w:tcBorders>
              <w:top w:val="single" w:sz="4" w:space="0" w:color="auto"/>
              <w:left w:val="single" w:sz="4" w:space="0" w:color="auto"/>
              <w:bottom w:val="single" w:sz="4" w:space="0" w:color="auto"/>
              <w:right w:val="single" w:sz="4" w:space="0" w:color="auto"/>
            </w:tcBorders>
            <w:vAlign w:val="center"/>
            <w:hideMark/>
          </w:tcPr>
          <w:p w14:paraId="5CFC16B3" w14:textId="77777777" w:rsidR="00645537" w:rsidRDefault="00645537">
            <w:pPr>
              <w:keepNext/>
              <w:spacing w:before="80" w:after="120"/>
              <w:jc w:val="center"/>
              <w:rPr>
                <w:rFonts w:ascii="Arial" w:hAnsi="Arial" w:cs="Arial"/>
                <w:b/>
                <w:color w:val="000000" w:themeColor="text1"/>
                <w:sz w:val="20"/>
                <w:szCs w:val="20"/>
                <w:lang w:val="es-MX" w:eastAsia="en-US"/>
              </w:rPr>
            </w:pPr>
            <w:r>
              <w:rPr>
                <w:rFonts w:ascii="Arial" w:hAnsi="Arial" w:cs="Arial"/>
                <w:b/>
                <w:color w:val="000000" w:themeColor="text1"/>
                <w:sz w:val="20"/>
                <w:szCs w:val="20"/>
                <w:lang w:val="es-MX" w:eastAsia="en-US"/>
              </w:rPr>
              <w:t>FACTORES TÉCNICOS PONDERABLES</w:t>
            </w:r>
          </w:p>
        </w:tc>
        <w:tc>
          <w:tcPr>
            <w:tcW w:w="1052" w:type="dxa"/>
            <w:tcBorders>
              <w:top w:val="single" w:sz="4" w:space="0" w:color="auto"/>
              <w:left w:val="single" w:sz="4" w:space="0" w:color="auto"/>
              <w:bottom w:val="single" w:sz="4" w:space="0" w:color="auto"/>
              <w:right w:val="single" w:sz="4" w:space="0" w:color="auto"/>
            </w:tcBorders>
            <w:vAlign w:val="center"/>
            <w:hideMark/>
          </w:tcPr>
          <w:p w14:paraId="4DFFAD0A" w14:textId="77777777" w:rsidR="00645537" w:rsidRDefault="00645537">
            <w:pPr>
              <w:spacing w:before="80"/>
              <w:jc w:val="center"/>
              <w:rPr>
                <w:rFonts w:ascii="Arial" w:hAnsi="Arial" w:cs="Arial"/>
                <w:b/>
                <w:color w:val="000000" w:themeColor="text1"/>
                <w:sz w:val="20"/>
                <w:szCs w:val="20"/>
                <w:lang w:val="es-MX" w:eastAsia="en-US"/>
              </w:rPr>
            </w:pPr>
            <w:r>
              <w:rPr>
                <w:rFonts w:ascii="Arial" w:hAnsi="Arial" w:cs="Arial"/>
                <w:b/>
                <w:color w:val="000000" w:themeColor="text1"/>
                <w:sz w:val="20"/>
                <w:szCs w:val="20"/>
                <w:lang w:val="es-MX" w:eastAsia="en-US"/>
              </w:rPr>
              <w:t>PUNTOS</w:t>
            </w:r>
          </w:p>
        </w:tc>
      </w:tr>
      <w:tr w:rsidR="00645537" w14:paraId="364817D1" w14:textId="77777777" w:rsidTr="00645537">
        <w:trPr>
          <w:trHeight w:val="171"/>
          <w:jc w:val="center"/>
        </w:trPr>
        <w:tc>
          <w:tcPr>
            <w:tcW w:w="9348" w:type="dxa"/>
            <w:gridSpan w:val="3"/>
            <w:tcBorders>
              <w:top w:val="single" w:sz="4" w:space="0" w:color="auto"/>
              <w:left w:val="single" w:sz="4" w:space="0" w:color="auto"/>
              <w:bottom w:val="single" w:sz="4" w:space="0" w:color="auto"/>
              <w:right w:val="single" w:sz="4" w:space="0" w:color="auto"/>
            </w:tcBorders>
            <w:hideMark/>
          </w:tcPr>
          <w:p w14:paraId="24539A02" w14:textId="77777777" w:rsidR="00645537" w:rsidRDefault="00645537">
            <w:pPr>
              <w:jc w:val="both"/>
              <w:rPr>
                <w:rFonts w:ascii="Arial" w:hAnsi="Arial" w:cs="Arial"/>
                <w:color w:val="000000" w:themeColor="text1"/>
                <w:sz w:val="20"/>
                <w:szCs w:val="20"/>
                <w:lang w:val="es-MX" w:eastAsia="en-US"/>
              </w:rPr>
            </w:pPr>
            <w:r>
              <w:rPr>
                <w:rFonts w:ascii="Arial" w:hAnsi="Arial" w:cs="Arial"/>
                <w:color w:val="000000" w:themeColor="text1"/>
                <w:sz w:val="20"/>
                <w:szCs w:val="20"/>
                <w:lang w:val="es-MX" w:eastAsia="en-US"/>
              </w:rPr>
              <w:t xml:space="preserve">El oferente que certifique mediante documento escrito anexo a la oferta, que suministrará los siguientes </w:t>
            </w:r>
            <w:r>
              <w:rPr>
                <w:rFonts w:ascii="Arial" w:hAnsi="Arial" w:cs="Arial"/>
                <w:sz w:val="20"/>
                <w:szCs w:val="20"/>
                <w:lang w:val="es-MX" w:eastAsia="en-US"/>
              </w:rPr>
              <w:t xml:space="preserve">bienes </w:t>
            </w:r>
            <w:r>
              <w:rPr>
                <w:rFonts w:ascii="Arial" w:hAnsi="Arial" w:cs="Arial"/>
                <w:color w:val="000000" w:themeColor="text1"/>
                <w:sz w:val="20"/>
                <w:szCs w:val="20"/>
                <w:lang w:val="es-MX" w:eastAsia="en-US"/>
              </w:rPr>
              <w:t>conexos adicionales, sin costo adicional para la entidad contratante, obtendrá el puntaje que en cada caso se indica:</w:t>
            </w:r>
          </w:p>
        </w:tc>
      </w:tr>
      <w:tr w:rsidR="00645537" w14:paraId="236A4A64" w14:textId="77777777" w:rsidTr="00645537">
        <w:trPr>
          <w:trHeight w:val="506"/>
          <w:jc w:val="center"/>
        </w:trPr>
        <w:tc>
          <w:tcPr>
            <w:tcW w:w="741" w:type="dxa"/>
            <w:tcBorders>
              <w:top w:val="single" w:sz="4" w:space="0" w:color="auto"/>
              <w:left w:val="single" w:sz="4" w:space="0" w:color="auto"/>
              <w:bottom w:val="single" w:sz="4" w:space="0" w:color="auto"/>
              <w:right w:val="single" w:sz="4" w:space="0" w:color="auto"/>
            </w:tcBorders>
            <w:vAlign w:val="center"/>
            <w:hideMark/>
          </w:tcPr>
          <w:p w14:paraId="06C685A5" w14:textId="77777777" w:rsidR="00645537" w:rsidRDefault="00645537">
            <w:pPr>
              <w:tabs>
                <w:tab w:val="center" w:pos="4419"/>
                <w:tab w:val="right" w:pos="8838"/>
              </w:tabs>
              <w:ind w:right="80"/>
              <w:jc w:val="center"/>
              <w:rPr>
                <w:rFonts w:ascii="Arial" w:hAnsi="Arial" w:cs="Arial"/>
                <w:b/>
                <w:sz w:val="20"/>
                <w:szCs w:val="20"/>
                <w:lang w:val="es-CO"/>
              </w:rPr>
            </w:pPr>
            <w:r>
              <w:rPr>
                <w:rFonts w:ascii="Arial" w:hAnsi="Arial" w:cs="Arial"/>
                <w:b/>
                <w:sz w:val="20"/>
                <w:szCs w:val="20"/>
                <w:lang w:val="es-CO"/>
              </w:rPr>
              <w:t>1</w:t>
            </w:r>
          </w:p>
        </w:tc>
        <w:tc>
          <w:tcPr>
            <w:tcW w:w="7555" w:type="dxa"/>
            <w:tcBorders>
              <w:top w:val="single" w:sz="4" w:space="0" w:color="auto"/>
              <w:left w:val="single" w:sz="4" w:space="0" w:color="auto"/>
              <w:bottom w:val="single" w:sz="4" w:space="0" w:color="auto"/>
              <w:right w:val="single" w:sz="4" w:space="0" w:color="auto"/>
            </w:tcBorders>
            <w:vAlign w:val="center"/>
            <w:hideMark/>
          </w:tcPr>
          <w:p w14:paraId="0901C0D2" w14:textId="77777777" w:rsidR="00645537" w:rsidRDefault="00645537">
            <w:pPr>
              <w:tabs>
                <w:tab w:val="center" w:pos="4419"/>
                <w:tab w:val="right" w:pos="8838"/>
              </w:tabs>
              <w:ind w:right="80"/>
              <w:jc w:val="both"/>
              <w:rPr>
                <w:rFonts w:ascii="Arial" w:hAnsi="Arial" w:cs="Arial"/>
                <w:sz w:val="20"/>
                <w:szCs w:val="20"/>
                <w:lang w:val="es-CO"/>
              </w:rPr>
            </w:pPr>
            <w:r>
              <w:rPr>
                <w:rFonts w:ascii="Arial" w:hAnsi="Arial" w:cs="Arial"/>
                <w:sz w:val="20"/>
                <w:szCs w:val="20"/>
                <w:lang w:val="es-CO"/>
              </w:rPr>
              <w:t>Suministro de 2 juegos de filtros de aire, combustible y aceite para el generador con el fin de mejorar las condiciones de funcionamiento durante sus primeras horas de operación.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34EDC68" w14:textId="77777777" w:rsidR="00645537" w:rsidRDefault="00645537">
            <w:pPr>
              <w:tabs>
                <w:tab w:val="left" w:pos="709"/>
              </w:tabs>
              <w:jc w:val="center"/>
              <w:rPr>
                <w:rFonts w:ascii="Arial" w:hAnsi="Arial" w:cs="Arial"/>
                <w:color w:val="000000" w:themeColor="text1"/>
                <w:sz w:val="20"/>
                <w:szCs w:val="20"/>
                <w:lang w:eastAsia="en-US"/>
              </w:rPr>
            </w:pPr>
            <w:r>
              <w:rPr>
                <w:rFonts w:ascii="Arial" w:hAnsi="Arial" w:cs="Arial"/>
                <w:color w:val="000000" w:themeColor="text1"/>
                <w:sz w:val="20"/>
                <w:szCs w:val="20"/>
                <w:lang w:eastAsia="en-US"/>
              </w:rPr>
              <w:t>30</w:t>
            </w:r>
          </w:p>
        </w:tc>
      </w:tr>
      <w:tr w:rsidR="00645537" w14:paraId="0BE495A4" w14:textId="77777777" w:rsidTr="00645537">
        <w:trPr>
          <w:trHeight w:val="506"/>
          <w:jc w:val="center"/>
        </w:trPr>
        <w:tc>
          <w:tcPr>
            <w:tcW w:w="741" w:type="dxa"/>
            <w:tcBorders>
              <w:top w:val="single" w:sz="4" w:space="0" w:color="auto"/>
              <w:left w:val="single" w:sz="4" w:space="0" w:color="auto"/>
              <w:bottom w:val="single" w:sz="4" w:space="0" w:color="auto"/>
              <w:right w:val="single" w:sz="4" w:space="0" w:color="auto"/>
            </w:tcBorders>
            <w:vAlign w:val="center"/>
            <w:hideMark/>
          </w:tcPr>
          <w:p w14:paraId="3FB4922E" w14:textId="77777777" w:rsidR="00645537" w:rsidRDefault="00645537">
            <w:pPr>
              <w:tabs>
                <w:tab w:val="center" w:pos="4419"/>
                <w:tab w:val="right" w:pos="8838"/>
              </w:tabs>
              <w:ind w:right="80"/>
              <w:jc w:val="center"/>
              <w:rPr>
                <w:rFonts w:ascii="Arial" w:hAnsi="Arial" w:cs="Arial"/>
                <w:b/>
                <w:sz w:val="20"/>
                <w:szCs w:val="20"/>
                <w:lang w:val="es-CO"/>
              </w:rPr>
            </w:pPr>
            <w:r>
              <w:rPr>
                <w:rFonts w:ascii="Arial" w:hAnsi="Arial" w:cs="Arial"/>
                <w:b/>
                <w:sz w:val="20"/>
                <w:szCs w:val="20"/>
                <w:lang w:val="es-CO"/>
              </w:rPr>
              <w:t>2</w:t>
            </w:r>
          </w:p>
        </w:tc>
        <w:tc>
          <w:tcPr>
            <w:tcW w:w="7555" w:type="dxa"/>
            <w:tcBorders>
              <w:top w:val="single" w:sz="4" w:space="0" w:color="auto"/>
              <w:left w:val="single" w:sz="4" w:space="0" w:color="auto"/>
              <w:bottom w:val="single" w:sz="4" w:space="0" w:color="auto"/>
              <w:right w:val="single" w:sz="4" w:space="0" w:color="auto"/>
            </w:tcBorders>
            <w:vAlign w:val="center"/>
            <w:hideMark/>
          </w:tcPr>
          <w:p w14:paraId="0D58BCDD" w14:textId="77777777" w:rsidR="00645537" w:rsidRDefault="00645537">
            <w:pPr>
              <w:tabs>
                <w:tab w:val="center" w:pos="4419"/>
                <w:tab w:val="right" w:pos="8838"/>
              </w:tabs>
              <w:ind w:right="80"/>
              <w:jc w:val="both"/>
              <w:rPr>
                <w:rFonts w:ascii="Arial" w:hAnsi="Arial" w:cs="Arial"/>
                <w:sz w:val="20"/>
                <w:szCs w:val="20"/>
                <w:lang w:val="es-CO"/>
              </w:rPr>
            </w:pPr>
            <w:r>
              <w:rPr>
                <w:rFonts w:ascii="Arial" w:hAnsi="Arial" w:cs="Arial"/>
                <w:sz w:val="20"/>
                <w:szCs w:val="20"/>
                <w:lang w:val="es-CO"/>
              </w:rPr>
              <w:t xml:space="preserve">Suministro 19 llaves de Interruptor Transferencia Manual de 3 Polos 50A, con el fin de mejorar la seguridad de la alimentación de casa. </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0522F12" w14:textId="77777777" w:rsidR="00645537" w:rsidRDefault="00645537">
            <w:pPr>
              <w:tabs>
                <w:tab w:val="left" w:pos="709"/>
              </w:tabs>
              <w:jc w:val="center"/>
              <w:rPr>
                <w:rFonts w:ascii="Arial" w:hAnsi="Arial" w:cs="Arial"/>
                <w:color w:val="000000" w:themeColor="text1"/>
                <w:sz w:val="20"/>
                <w:szCs w:val="20"/>
                <w:lang w:eastAsia="en-US"/>
              </w:rPr>
            </w:pPr>
            <w:r>
              <w:rPr>
                <w:rFonts w:ascii="Arial" w:hAnsi="Arial" w:cs="Arial"/>
                <w:color w:val="000000" w:themeColor="text1"/>
                <w:sz w:val="20"/>
                <w:szCs w:val="20"/>
                <w:lang w:eastAsia="en-US"/>
              </w:rPr>
              <w:t>30</w:t>
            </w:r>
          </w:p>
        </w:tc>
      </w:tr>
      <w:tr w:rsidR="00645537" w14:paraId="290D15EC" w14:textId="77777777" w:rsidTr="00645537">
        <w:trPr>
          <w:trHeight w:val="237"/>
          <w:jc w:val="center"/>
        </w:trPr>
        <w:tc>
          <w:tcPr>
            <w:tcW w:w="741" w:type="dxa"/>
            <w:tcBorders>
              <w:top w:val="single" w:sz="4" w:space="0" w:color="auto"/>
              <w:left w:val="single" w:sz="4" w:space="0" w:color="auto"/>
              <w:bottom w:val="single" w:sz="4" w:space="0" w:color="auto"/>
              <w:right w:val="single" w:sz="4" w:space="0" w:color="auto"/>
            </w:tcBorders>
          </w:tcPr>
          <w:p w14:paraId="5B4D6EB9" w14:textId="77777777" w:rsidR="00645537" w:rsidRDefault="00645537">
            <w:pPr>
              <w:tabs>
                <w:tab w:val="left" w:pos="709"/>
              </w:tabs>
              <w:jc w:val="center"/>
              <w:rPr>
                <w:rFonts w:ascii="Arial" w:hAnsi="Arial" w:cs="Arial"/>
                <w:b/>
                <w:color w:val="000000" w:themeColor="text1"/>
                <w:sz w:val="20"/>
                <w:szCs w:val="20"/>
                <w:lang w:val="es-ES"/>
              </w:rPr>
            </w:pPr>
          </w:p>
        </w:tc>
        <w:tc>
          <w:tcPr>
            <w:tcW w:w="7555" w:type="dxa"/>
            <w:tcBorders>
              <w:top w:val="single" w:sz="4" w:space="0" w:color="auto"/>
              <w:left w:val="single" w:sz="4" w:space="0" w:color="auto"/>
              <w:bottom w:val="single" w:sz="4" w:space="0" w:color="auto"/>
              <w:right w:val="single" w:sz="4" w:space="0" w:color="auto"/>
            </w:tcBorders>
            <w:vAlign w:val="center"/>
            <w:hideMark/>
          </w:tcPr>
          <w:p w14:paraId="449D873F" w14:textId="77777777" w:rsidR="00645537" w:rsidRDefault="00645537">
            <w:pPr>
              <w:tabs>
                <w:tab w:val="left" w:pos="709"/>
              </w:tabs>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PUNTAJE TOTAL</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A5A6622" w14:textId="77777777" w:rsidR="00645537" w:rsidRDefault="00645537">
            <w:pPr>
              <w:tabs>
                <w:tab w:val="left" w:pos="709"/>
              </w:tabs>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60</w:t>
            </w:r>
          </w:p>
        </w:tc>
      </w:tr>
    </w:tbl>
    <w:p w14:paraId="6990135F" w14:textId="77777777" w:rsidR="0057318A" w:rsidRPr="0057318A" w:rsidRDefault="0057318A" w:rsidP="0057318A">
      <w:pPr>
        <w:tabs>
          <w:tab w:val="left" w:pos="3011"/>
        </w:tabs>
        <w:ind w:right="145"/>
        <w:jc w:val="both"/>
        <w:rPr>
          <w:rFonts w:ascii="Arial" w:hAnsi="Arial" w:cs="Arial"/>
          <w:sz w:val="20"/>
          <w:szCs w:val="20"/>
        </w:rPr>
      </w:pPr>
    </w:p>
    <w:p w14:paraId="6DEC25C3" w14:textId="77777777" w:rsidR="00645537" w:rsidRDefault="00645537" w:rsidP="00645537">
      <w:pPr>
        <w:widowControl w:val="0"/>
        <w:autoSpaceDE w:val="0"/>
        <w:autoSpaceDN w:val="0"/>
        <w:jc w:val="both"/>
        <w:rPr>
          <w:rFonts w:ascii="Arial" w:hAnsi="Arial" w:cs="Arial"/>
          <w:sz w:val="20"/>
          <w:szCs w:val="20"/>
          <w:lang w:val="es-CO" w:eastAsia="x-none"/>
        </w:rPr>
      </w:pPr>
      <w:r>
        <w:rPr>
          <w:rFonts w:ascii="Arial" w:hAnsi="Arial" w:cs="Arial"/>
          <w:b/>
          <w:sz w:val="20"/>
          <w:szCs w:val="20"/>
          <w:lang w:val="es-CO" w:eastAsia="x-none"/>
        </w:rPr>
        <w:t>NOTA 1:</w:t>
      </w:r>
      <w:r>
        <w:rPr>
          <w:rFonts w:ascii="Arial" w:hAnsi="Arial" w:cs="Arial"/>
          <w:sz w:val="20"/>
          <w:szCs w:val="20"/>
          <w:lang w:val="es-CO" w:eastAsia="x-none"/>
        </w:rPr>
        <w:t xml:space="preserve"> Los factores técnicos ponderables harán parte integral del contrato. </w:t>
      </w:r>
    </w:p>
    <w:p w14:paraId="17718FAC" w14:textId="77777777" w:rsidR="00645537" w:rsidRDefault="00645537" w:rsidP="00645537">
      <w:pPr>
        <w:widowControl w:val="0"/>
        <w:autoSpaceDE w:val="0"/>
        <w:autoSpaceDN w:val="0"/>
        <w:ind w:right="281"/>
        <w:jc w:val="both"/>
        <w:rPr>
          <w:rFonts w:ascii="Arial" w:hAnsi="Arial" w:cs="Arial"/>
          <w:sz w:val="20"/>
          <w:szCs w:val="20"/>
          <w:lang w:val="es-CO" w:eastAsia="x-none"/>
        </w:rPr>
      </w:pPr>
    </w:p>
    <w:p w14:paraId="7AA16743" w14:textId="77777777" w:rsidR="00645537" w:rsidRDefault="00645537" w:rsidP="00645537">
      <w:pPr>
        <w:tabs>
          <w:tab w:val="left" w:pos="3011"/>
        </w:tabs>
        <w:ind w:right="281"/>
        <w:jc w:val="both"/>
        <w:rPr>
          <w:rFonts w:ascii="Arial" w:hAnsi="Arial" w:cs="Arial"/>
          <w:sz w:val="20"/>
          <w:szCs w:val="20"/>
          <w:lang w:val="es-CO" w:eastAsia="x-none"/>
        </w:rPr>
      </w:pPr>
      <w:r>
        <w:rPr>
          <w:rFonts w:ascii="Arial" w:hAnsi="Arial" w:cs="Arial"/>
          <w:b/>
          <w:sz w:val="20"/>
          <w:szCs w:val="20"/>
          <w:lang w:val="es-CO" w:eastAsia="x-none"/>
        </w:rPr>
        <w:t>NOTA 2:</w:t>
      </w:r>
      <w:r>
        <w:rPr>
          <w:rFonts w:ascii="Arial" w:hAnsi="Arial" w:cs="Arial"/>
          <w:sz w:val="20"/>
          <w:szCs w:val="20"/>
          <w:lang w:val="es-CO" w:eastAsia="x-none"/>
        </w:rPr>
        <w:t xml:space="preserve"> Los factores de ponderación técnica deberán presentarse por el oferente al momento del cierre del presente proceso, en caso de que no sean aportados en esa oportunidad, </w:t>
      </w:r>
      <w:r>
        <w:rPr>
          <w:rFonts w:ascii="Arial" w:hAnsi="Arial" w:cs="Arial"/>
          <w:b/>
          <w:sz w:val="20"/>
          <w:szCs w:val="20"/>
          <w:u w:val="single"/>
          <w:lang w:val="es-CO" w:eastAsia="x-none"/>
        </w:rPr>
        <w:t>no podrán ser allegados con posterioridad ni serán solicitados después por la Entidad y se entenderá que el proponente no ha ofrecido ponderables</w:t>
      </w:r>
      <w:r>
        <w:rPr>
          <w:rFonts w:ascii="Arial" w:hAnsi="Arial" w:cs="Arial"/>
          <w:sz w:val="20"/>
          <w:szCs w:val="20"/>
          <w:lang w:val="es-CO" w:eastAsia="x-none"/>
        </w:rPr>
        <w:t>, ya que constituyen factores que otorgan puntajes no susceptibles de subsanación de acuerdo a lo establecido en el Parágrafo 1 del Artículo 5 de la Ley 1150 de 2007, por consiguiente se entenderá que el proponente no ha ofrecido ponderables.</w:t>
      </w:r>
    </w:p>
    <w:p w14:paraId="57442613" w14:textId="77777777" w:rsidR="0057318A" w:rsidRPr="0057318A" w:rsidRDefault="0057318A" w:rsidP="0057318A">
      <w:pPr>
        <w:ind w:right="34"/>
        <w:jc w:val="both"/>
        <w:rPr>
          <w:rFonts w:ascii="Arial" w:hAnsi="Arial" w:cs="Arial"/>
          <w:sz w:val="20"/>
          <w:szCs w:val="20"/>
        </w:rPr>
      </w:pPr>
    </w:p>
    <w:p w14:paraId="6C75811D" w14:textId="287FDA33" w:rsidR="0057318A" w:rsidRPr="00645537" w:rsidRDefault="0057318A" w:rsidP="00645537">
      <w:pPr>
        <w:ind w:right="34"/>
        <w:jc w:val="both"/>
        <w:rPr>
          <w:rFonts w:ascii="Arial" w:hAnsi="Arial" w:cs="Arial"/>
          <w:b/>
          <w:sz w:val="20"/>
          <w:szCs w:val="20"/>
        </w:rPr>
      </w:pPr>
      <w:r w:rsidRPr="0057318A">
        <w:rPr>
          <w:rFonts w:ascii="Arial" w:hAnsi="Arial" w:cs="Arial"/>
          <w:b/>
          <w:sz w:val="20"/>
          <w:szCs w:val="20"/>
        </w:rPr>
        <w:t xml:space="preserve">b) </w:t>
      </w:r>
      <w:r w:rsidR="00645537" w:rsidRPr="00645537">
        <w:rPr>
          <w:rFonts w:ascii="Arial" w:hAnsi="Arial" w:cs="Arial"/>
          <w:b/>
          <w:sz w:val="20"/>
          <w:szCs w:val="20"/>
        </w:rPr>
        <w:t>PUNTAJE ADICIONAL PARA EMPRENDIMIENTOS Y EMPRESAS DE MUJERES EN EL SISTEMA DE COMPRAS PÚBLICAS. (Decreto 1082 de 2015 Artículo 2.2.1.2.4.2.15. Adicionado por el artículo 3 del Decreto 1860 del 24 de diciembre de 2021)</w:t>
      </w:r>
    </w:p>
    <w:p w14:paraId="72E72A0C" w14:textId="77777777" w:rsidR="0057318A" w:rsidRPr="0057318A" w:rsidRDefault="0057318A" w:rsidP="0057318A">
      <w:pPr>
        <w:ind w:right="34"/>
        <w:jc w:val="both"/>
        <w:rPr>
          <w:rFonts w:ascii="Arial" w:hAnsi="Arial" w:cs="Arial"/>
          <w:b/>
          <w:sz w:val="20"/>
          <w:szCs w:val="20"/>
        </w:rPr>
      </w:pPr>
    </w:p>
    <w:p w14:paraId="177CF477" w14:textId="77777777" w:rsidR="00645537" w:rsidRDefault="00645537" w:rsidP="00645537">
      <w:pPr>
        <w:ind w:right="143"/>
        <w:jc w:val="both"/>
        <w:rPr>
          <w:rFonts w:ascii="Arial" w:hAnsi="Arial" w:cs="Arial"/>
          <w:sz w:val="20"/>
          <w:szCs w:val="20"/>
        </w:rPr>
      </w:pPr>
      <w:r>
        <w:rPr>
          <w:rFonts w:ascii="Arial" w:hAnsi="Arial" w:cs="Arial"/>
          <w:sz w:val="20"/>
          <w:szCs w:val="20"/>
        </w:rPr>
        <w:t>El comité evaluador técnico asignará el puntaje respectivo al proponente que cumpla con lo indicado a continuación:</w:t>
      </w:r>
    </w:p>
    <w:p w14:paraId="2FBB4522" w14:textId="77777777" w:rsidR="00645537" w:rsidRDefault="00645537" w:rsidP="00645537">
      <w:pPr>
        <w:ind w:right="143"/>
        <w:jc w:val="both"/>
        <w:rPr>
          <w:rFonts w:ascii="Arial" w:hAnsi="Arial" w:cs="Arial"/>
          <w:sz w:val="20"/>
          <w:szCs w:val="20"/>
        </w:rPr>
      </w:pPr>
    </w:p>
    <w:p w14:paraId="3E580344" w14:textId="77777777" w:rsidR="00645537" w:rsidRDefault="00645537" w:rsidP="00645537">
      <w:pPr>
        <w:ind w:right="143"/>
        <w:jc w:val="both"/>
        <w:rPr>
          <w:rFonts w:ascii="Arial" w:hAnsi="Arial" w:cs="Arial"/>
          <w:sz w:val="20"/>
          <w:szCs w:val="20"/>
        </w:rPr>
      </w:pPr>
      <w:r>
        <w:rPr>
          <w:rFonts w:ascii="Arial" w:hAnsi="Arial" w:cs="Arial"/>
          <w:sz w:val="20"/>
          <w:szCs w:val="20"/>
        </w:rPr>
        <w:t>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w:t>
      </w:r>
    </w:p>
    <w:p w14:paraId="51822058" w14:textId="77777777" w:rsidR="00645537" w:rsidRDefault="00645537" w:rsidP="00645537">
      <w:pPr>
        <w:ind w:right="143"/>
        <w:jc w:val="both"/>
        <w:rPr>
          <w:rFonts w:ascii="Arial" w:hAnsi="Arial" w:cs="Arial"/>
          <w:sz w:val="20"/>
          <w:szCs w:val="20"/>
        </w:rPr>
      </w:pPr>
    </w:p>
    <w:p w14:paraId="081FA53E" w14:textId="77777777" w:rsidR="00645537" w:rsidRDefault="00645537" w:rsidP="00645537">
      <w:pPr>
        <w:ind w:right="143"/>
        <w:jc w:val="both"/>
        <w:rPr>
          <w:rFonts w:ascii="Arial" w:hAnsi="Arial" w:cs="Arial"/>
          <w:sz w:val="20"/>
          <w:szCs w:val="20"/>
        </w:rPr>
      </w:pPr>
      <w:r>
        <w:rPr>
          <w:rFonts w:ascii="Arial" w:hAnsi="Arial" w:cs="Arial"/>
          <w:sz w:val="20"/>
          <w:szCs w:val="20"/>
        </w:rPr>
        <w:t xml:space="preserve">(…) 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4112E3C3" w14:textId="77777777" w:rsidR="00645537" w:rsidRDefault="00645537" w:rsidP="00645537">
      <w:pPr>
        <w:ind w:right="143"/>
        <w:jc w:val="both"/>
        <w:rPr>
          <w:rFonts w:ascii="Arial" w:hAnsi="Arial" w:cs="Arial"/>
          <w:sz w:val="20"/>
          <w:szCs w:val="20"/>
        </w:rPr>
      </w:pPr>
    </w:p>
    <w:p w14:paraId="0CB87813" w14:textId="77777777" w:rsidR="00645537" w:rsidRDefault="00645537" w:rsidP="00645537">
      <w:pPr>
        <w:ind w:right="143"/>
        <w:jc w:val="both"/>
        <w:rPr>
          <w:rFonts w:ascii="Arial" w:hAnsi="Arial" w:cs="Arial"/>
          <w:sz w:val="20"/>
          <w:szCs w:val="20"/>
        </w:rPr>
      </w:pPr>
      <w:r>
        <w:rPr>
          <w:rFonts w:ascii="Arial" w:hAnsi="Arial" w:cs="Arial"/>
          <w:sz w:val="20"/>
          <w:szCs w:val="20"/>
        </w:rPr>
        <w:t xml:space="preserve">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1BE32847" w14:textId="77777777" w:rsidR="00645537" w:rsidRDefault="00645537" w:rsidP="00645537">
      <w:pPr>
        <w:ind w:right="143"/>
        <w:jc w:val="both"/>
        <w:rPr>
          <w:rFonts w:ascii="Arial" w:hAnsi="Arial" w:cs="Arial"/>
          <w:sz w:val="20"/>
          <w:szCs w:val="20"/>
        </w:rPr>
      </w:pPr>
    </w:p>
    <w:p w14:paraId="748CE82F" w14:textId="77777777" w:rsidR="00645537" w:rsidRDefault="00645537" w:rsidP="00645537">
      <w:pPr>
        <w:ind w:right="143"/>
        <w:jc w:val="both"/>
        <w:rPr>
          <w:rFonts w:ascii="Arial" w:hAnsi="Arial" w:cs="Arial"/>
          <w:sz w:val="20"/>
          <w:szCs w:val="20"/>
        </w:rPr>
      </w:pPr>
      <w:r>
        <w:rPr>
          <w:rFonts w:ascii="Arial" w:hAnsi="Arial" w:cs="Arial"/>
          <w:sz w:val="20"/>
          <w:szCs w:val="20"/>
        </w:rPr>
        <w:t>PARÁGRAFO 2. Los incentivos contractuales para las empresas y emprendimientos de mujeres no excluyen la aplicación de los criterios diferenciales para Mipyme en el sistema de compras públicas.</w:t>
      </w:r>
    </w:p>
    <w:p w14:paraId="5CB43C59" w14:textId="77777777" w:rsidR="00645537" w:rsidRDefault="00645537" w:rsidP="00645537">
      <w:pPr>
        <w:ind w:right="143"/>
        <w:jc w:val="both"/>
        <w:rPr>
          <w:rFonts w:ascii="Arial" w:hAnsi="Arial" w:cs="Arial"/>
          <w:sz w:val="20"/>
          <w:szCs w:val="20"/>
        </w:rPr>
      </w:pPr>
    </w:p>
    <w:p w14:paraId="097C041E" w14:textId="77777777" w:rsidR="00645537" w:rsidRDefault="00645537" w:rsidP="00645537">
      <w:pPr>
        <w:pStyle w:val="Default"/>
        <w:ind w:right="143"/>
        <w:jc w:val="both"/>
        <w:rPr>
          <w:rFonts w:ascii="Arial" w:hAnsi="Arial" w:cs="Arial"/>
          <w:sz w:val="20"/>
          <w:szCs w:val="20"/>
        </w:rPr>
      </w:pPr>
      <w:r>
        <w:rPr>
          <w:rFonts w:ascii="Arial" w:hAnsi="Arial" w:cs="Arial"/>
          <w:sz w:val="20"/>
          <w:szCs w:val="20"/>
        </w:rPr>
        <w:t>Por lo anterior, el oferente deberá aportar los documentos que permita evidenciar que se encuentra dentro del marco de alguno de los requisitos establecidos en el Decreto 1082 de 2015 Artículo 2.2.1.2.4.2.14 Definición de emprendimientos y empresas de mujeres. (Adicionado por el artículo 3 del Decreto 1860 del 24 de diciembre de 2021).</w:t>
      </w:r>
    </w:p>
    <w:p w14:paraId="75B6A7F2" w14:textId="77777777" w:rsidR="00645537" w:rsidRDefault="00645537" w:rsidP="00645537">
      <w:pPr>
        <w:widowControl w:val="0"/>
        <w:autoSpaceDE w:val="0"/>
        <w:autoSpaceDN w:val="0"/>
        <w:ind w:right="143"/>
        <w:jc w:val="both"/>
        <w:rPr>
          <w:rFonts w:ascii="Arial" w:hAnsi="Arial" w:cs="Arial"/>
          <w:bCs/>
          <w:sz w:val="20"/>
          <w:szCs w:val="20"/>
        </w:rPr>
      </w:pPr>
    </w:p>
    <w:p w14:paraId="7B55DFD4" w14:textId="77777777" w:rsidR="00645537" w:rsidRDefault="00645537" w:rsidP="00645537">
      <w:pPr>
        <w:ind w:right="143"/>
        <w:jc w:val="both"/>
        <w:rPr>
          <w:rFonts w:ascii="Arial" w:hAnsi="Arial" w:cs="Arial"/>
          <w:bCs/>
          <w:sz w:val="20"/>
          <w:szCs w:val="20"/>
        </w:rPr>
      </w:pPr>
      <w:r>
        <w:rPr>
          <w:rFonts w:ascii="Arial" w:hAnsi="Arial" w:cs="Arial"/>
          <w:bCs/>
          <w:sz w:val="20"/>
          <w:szCs w:val="20"/>
        </w:rPr>
        <w:t>Con el propósito de adoptar medidas afirmativas que incentiven la participación de las mujeres en el presente proceso contractual, se entenderán como emprendimientos y empresas de mujeres aquellas que cumplan con alguna de las siguientes condiciones:</w:t>
      </w:r>
    </w:p>
    <w:p w14:paraId="2878BE08" w14:textId="77777777" w:rsidR="00645537" w:rsidRDefault="00645537" w:rsidP="00645537">
      <w:pPr>
        <w:ind w:right="143"/>
        <w:jc w:val="both"/>
        <w:rPr>
          <w:rFonts w:ascii="Arial" w:hAnsi="Arial" w:cs="Arial"/>
          <w:bCs/>
          <w:sz w:val="20"/>
          <w:szCs w:val="20"/>
        </w:rPr>
      </w:pPr>
    </w:p>
    <w:p w14:paraId="3B1EEFAE" w14:textId="77777777" w:rsidR="00645537" w:rsidRDefault="00645537" w:rsidP="002A627D">
      <w:pPr>
        <w:numPr>
          <w:ilvl w:val="3"/>
          <w:numId w:val="64"/>
        </w:numPr>
        <w:spacing w:after="160" w:line="256" w:lineRule="auto"/>
        <w:ind w:left="58" w:right="143" w:firstLine="0"/>
        <w:contextualSpacing/>
        <w:jc w:val="both"/>
        <w:rPr>
          <w:rFonts w:ascii="Arial" w:hAnsi="Arial" w:cs="Arial"/>
          <w:bCs/>
          <w:sz w:val="20"/>
          <w:szCs w:val="20"/>
        </w:rPr>
      </w:pPr>
      <w:r>
        <w:rPr>
          <w:rFonts w:ascii="Arial" w:hAnsi="Arial" w:cs="Arial"/>
          <w:b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CDDB796" w14:textId="77777777" w:rsidR="00645537" w:rsidRDefault="00645537" w:rsidP="002A627D">
      <w:pPr>
        <w:pStyle w:val="Prrafodelista"/>
        <w:numPr>
          <w:ilvl w:val="3"/>
          <w:numId w:val="64"/>
        </w:numPr>
        <w:spacing w:after="160" w:line="256" w:lineRule="auto"/>
        <w:ind w:left="58" w:right="143" w:firstLine="0"/>
        <w:jc w:val="both"/>
        <w:rPr>
          <w:rFonts w:ascii="Arial" w:hAnsi="Arial" w:cs="Arial"/>
          <w:bCs/>
          <w:sz w:val="20"/>
          <w:szCs w:val="20"/>
          <w:lang w:val="es-ES_tradnl" w:eastAsia="es-ES"/>
        </w:rPr>
      </w:pPr>
      <w:r>
        <w:rPr>
          <w:rFonts w:ascii="Arial" w:hAnsi="Arial" w:cs="Arial"/>
          <w:sz w:val="20"/>
          <w:szCs w:val="20"/>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50D8B302" w14:textId="77777777" w:rsidR="00645537" w:rsidRDefault="00645537" w:rsidP="00645537">
      <w:pPr>
        <w:pStyle w:val="Prrafodelista"/>
        <w:rPr>
          <w:rFonts w:ascii="Arial" w:eastAsia="Calibri" w:hAnsi="Arial" w:cs="Arial"/>
          <w:sz w:val="20"/>
          <w:szCs w:val="20"/>
          <w:lang w:val="es-CO" w:eastAsia="en-US"/>
        </w:rPr>
      </w:pPr>
    </w:p>
    <w:p w14:paraId="24583270" w14:textId="77777777" w:rsidR="00645537" w:rsidRDefault="00645537" w:rsidP="00645537">
      <w:pPr>
        <w:pStyle w:val="Prrafodelista"/>
        <w:ind w:left="58" w:right="143"/>
        <w:jc w:val="both"/>
        <w:rPr>
          <w:rFonts w:ascii="Arial" w:hAnsi="Arial" w:cs="Arial"/>
          <w:sz w:val="20"/>
          <w:szCs w:val="20"/>
        </w:rPr>
      </w:pPr>
      <w:r>
        <w:rPr>
          <w:rFonts w:ascii="Arial" w:hAnsi="Arial" w:cs="Arial"/>
          <w:sz w:val="20"/>
          <w:szCs w:val="2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693BCF0" w14:textId="77777777" w:rsidR="00645537" w:rsidRDefault="00645537" w:rsidP="00645537">
      <w:pPr>
        <w:pStyle w:val="Prrafodelista"/>
        <w:ind w:left="58" w:right="143"/>
        <w:jc w:val="both"/>
        <w:rPr>
          <w:rFonts w:ascii="Arial" w:hAnsi="Arial" w:cs="Arial"/>
          <w:sz w:val="20"/>
          <w:szCs w:val="20"/>
        </w:rPr>
      </w:pPr>
    </w:p>
    <w:p w14:paraId="4CC4439D" w14:textId="55789231" w:rsidR="00645537" w:rsidRDefault="00645537" w:rsidP="00645537">
      <w:pPr>
        <w:pStyle w:val="Prrafodelista"/>
        <w:ind w:left="58" w:right="143"/>
        <w:jc w:val="both"/>
        <w:rPr>
          <w:rFonts w:ascii="Arial" w:hAnsi="Arial" w:cs="Arial"/>
          <w:sz w:val="20"/>
          <w:szCs w:val="20"/>
        </w:rPr>
      </w:pPr>
      <w:r>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D8D34C0" w14:textId="77777777" w:rsidR="00AB3371" w:rsidRDefault="00AB3371" w:rsidP="00645537">
      <w:pPr>
        <w:pStyle w:val="Prrafodelista"/>
        <w:ind w:left="58" w:right="143"/>
        <w:jc w:val="both"/>
        <w:rPr>
          <w:rFonts w:ascii="Arial" w:hAnsi="Arial" w:cs="Arial"/>
          <w:bCs/>
          <w:sz w:val="20"/>
          <w:szCs w:val="20"/>
          <w:lang w:val="es-ES_tradnl" w:eastAsia="es-ES"/>
        </w:rPr>
      </w:pPr>
    </w:p>
    <w:p w14:paraId="2062C49D" w14:textId="77777777" w:rsidR="00645537" w:rsidRDefault="00645537" w:rsidP="00645537">
      <w:pPr>
        <w:spacing w:after="160" w:line="256" w:lineRule="auto"/>
        <w:ind w:left="58" w:right="143"/>
        <w:contextualSpacing/>
        <w:jc w:val="both"/>
        <w:rPr>
          <w:rFonts w:ascii="Arial" w:hAnsi="Arial" w:cs="Arial"/>
          <w:sz w:val="20"/>
          <w:szCs w:val="20"/>
          <w:lang w:val="es-CO" w:eastAsia="en-US"/>
        </w:rPr>
      </w:pPr>
      <w:r>
        <w:rPr>
          <w:rFonts w:ascii="Arial" w:hAnsi="Arial" w:cs="Arial"/>
          <w:sz w:val="20"/>
          <w:szCs w:val="20"/>
          <w:lang w:val="es-CO" w:eastAsia="en-U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81D8811" w14:textId="77777777" w:rsidR="00645537" w:rsidRDefault="00645537" w:rsidP="00645537">
      <w:pPr>
        <w:spacing w:after="160" w:line="256" w:lineRule="auto"/>
        <w:ind w:left="58" w:right="143"/>
        <w:contextualSpacing/>
        <w:jc w:val="both"/>
        <w:rPr>
          <w:rFonts w:ascii="Arial" w:hAnsi="Arial" w:cs="Arial"/>
          <w:sz w:val="20"/>
          <w:szCs w:val="20"/>
          <w:lang w:val="es-CO" w:eastAsia="en-US"/>
        </w:rPr>
      </w:pPr>
    </w:p>
    <w:p w14:paraId="6FF99D29" w14:textId="77777777" w:rsidR="00645537" w:rsidRDefault="00645537" w:rsidP="002A627D">
      <w:pPr>
        <w:numPr>
          <w:ilvl w:val="3"/>
          <w:numId w:val="64"/>
        </w:numPr>
        <w:spacing w:after="160" w:line="256" w:lineRule="auto"/>
        <w:ind w:left="58" w:right="143" w:firstLine="14"/>
        <w:contextualSpacing/>
        <w:jc w:val="both"/>
        <w:rPr>
          <w:rFonts w:ascii="Arial" w:hAnsi="Arial" w:cs="Arial"/>
          <w:sz w:val="20"/>
          <w:szCs w:val="20"/>
          <w:lang w:val="es-CO" w:eastAsia="en-US"/>
        </w:rPr>
      </w:pPr>
      <w:r>
        <w:rPr>
          <w:rFonts w:ascii="Arial" w:hAnsi="Arial" w:cs="Arial"/>
          <w:sz w:val="20"/>
          <w:szCs w:val="20"/>
          <w:lang w:val="es-CO" w:eastAsia="en-U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60F1572" w14:textId="77777777" w:rsidR="00645537" w:rsidRDefault="00645537" w:rsidP="00645537">
      <w:pPr>
        <w:spacing w:after="160" w:line="256" w:lineRule="auto"/>
        <w:ind w:left="72" w:right="143"/>
        <w:contextualSpacing/>
        <w:jc w:val="both"/>
        <w:rPr>
          <w:rFonts w:ascii="Arial" w:hAnsi="Arial" w:cs="Arial"/>
          <w:sz w:val="20"/>
          <w:szCs w:val="20"/>
          <w:lang w:val="es-CO" w:eastAsia="en-US"/>
        </w:rPr>
      </w:pPr>
    </w:p>
    <w:p w14:paraId="1BB69174" w14:textId="77777777" w:rsidR="00645537" w:rsidRDefault="00645537" w:rsidP="002A627D">
      <w:pPr>
        <w:numPr>
          <w:ilvl w:val="3"/>
          <w:numId w:val="64"/>
        </w:numPr>
        <w:spacing w:after="160" w:line="256" w:lineRule="auto"/>
        <w:ind w:left="58" w:right="143" w:firstLine="14"/>
        <w:contextualSpacing/>
        <w:jc w:val="both"/>
        <w:rPr>
          <w:rFonts w:ascii="Arial" w:hAnsi="Arial" w:cs="Arial"/>
          <w:sz w:val="20"/>
          <w:szCs w:val="20"/>
          <w:lang w:val="es-CO" w:eastAsia="en-US"/>
        </w:rPr>
      </w:pPr>
      <w:r>
        <w:rPr>
          <w:rFonts w:ascii="Arial" w:hAnsi="Arial" w:cs="Arial"/>
          <w:sz w:val="20"/>
          <w:szCs w:val="20"/>
          <w:lang w:val="es-CO" w:eastAsia="en-U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5F6DD37" w14:textId="77777777" w:rsidR="00645537" w:rsidRDefault="00645537" w:rsidP="00645537">
      <w:pPr>
        <w:spacing w:after="160" w:line="256" w:lineRule="auto"/>
        <w:ind w:right="143"/>
        <w:contextualSpacing/>
        <w:jc w:val="both"/>
        <w:rPr>
          <w:rFonts w:ascii="Arial" w:hAnsi="Arial" w:cs="Arial"/>
          <w:sz w:val="20"/>
          <w:szCs w:val="20"/>
          <w:lang w:val="es-CO" w:eastAsia="en-US"/>
        </w:rPr>
      </w:pPr>
    </w:p>
    <w:p w14:paraId="2A916B29" w14:textId="5196D4A4" w:rsidR="00645537" w:rsidRDefault="00645537" w:rsidP="00645537">
      <w:pPr>
        <w:spacing w:after="160" w:line="256" w:lineRule="auto"/>
        <w:ind w:left="72" w:right="143"/>
        <w:contextualSpacing/>
        <w:jc w:val="both"/>
        <w:rPr>
          <w:rFonts w:ascii="Arial" w:hAnsi="Arial" w:cs="Arial"/>
          <w:sz w:val="20"/>
          <w:szCs w:val="20"/>
          <w:lang w:val="es-CO" w:eastAsia="en-US"/>
        </w:rPr>
      </w:pPr>
      <w:r>
        <w:rPr>
          <w:rFonts w:ascii="Arial" w:hAnsi="Arial" w:cs="Arial"/>
          <w:sz w:val="20"/>
          <w:szCs w:val="20"/>
          <w:lang w:val="es-CO" w:eastAsia="en-US"/>
        </w:rPr>
        <w:t xml:space="preserve">Las certificaciones de trata el presente artículo deben expedirse bajo la gravedad de juramento con una fecha de máximo treinta (30) días calendario anteriores a la prevista para el cierre del procedimiento de selección. </w:t>
      </w:r>
    </w:p>
    <w:p w14:paraId="22686B5A" w14:textId="77777777" w:rsidR="00AB3371" w:rsidRDefault="00AB3371" w:rsidP="00645537">
      <w:pPr>
        <w:spacing w:after="160" w:line="256" w:lineRule="auto"/>
        <w:ind w:left="72" w:right="143"/>
        <w:contextualSpacing/>
        <w:jc w:val="both"/>
        <w:rPr>
          <w:rFonts w:ascii="Arial" w:hAnsi="Arial" w:cs="Arial"/>
          <w:sz w:val="20"/>
          <w:szCs w:val="20"/>
          <w:lang w:val="es-CO" w:eastAsia="en-US"/>
        </w:rPr>
      </w:pPr>
    </w:p>
    <w:p w14:paraId="27C8D81E" w14:textId="77777777" w:rsidR="00645537" w:rsidRDefault="00645537" w:rsidP="00645537">
      <w:pPr>
        <w:spacing w:after="160" w:line="256" w:lineRule="auto"/>
        <w:ind w:right="143"/>
        <w:contextualSpacing/>
        <w:jc w:val="both"/>
        <w:rPr>
          <w:rFonts w:ascii="Arial" w:hAnsi="Arial" w:cs="Arial"/>
          <w:sz w:val="20"/>
          <w:szCs w:val="20"/>
          <w:lang w:val="es-CO" w:eastAsia="en-US"/>
        </w:rPr>
      </w:pPr>
      <w:r>
        <w:rPr>
          <w:rFonts w:ascii="Arial" w:hAnsi="Arial" w:cs="Arial"/>
          <w:sz w:val="20"/>
          <w:szCs w:val="20"/>
          <w:lang w:val="es-CO" w:eastAsia="en-US"/>
        </w:rPr>
        <w:t>Tratándose de proponentes plurales, los puntajes adicionales solo se aplicarán si por lo menos uno de los integrantes acredita que es emprendimiento y empresa de mujeres bajo los criterios dispuestos anteriormente, y que tiene una participación igual o superior al diez por ciento (10%) en el consorcio o la unión temporal.</w:t>
      </w:r>
    </w:p>
    <w:p w14:paraId="3EFBB439" w14:textId="4779B03C" w:rsidR="0057318A" w:rsidRPr="00AB3371" w:rsidRDefault="0057318A" w:rsidP="00AB3371">
      <w:pPr>
        <w:ind w:right="145"/>
        <w:jc w:val="both"/>
        <w:rPr>
          <w:rFonts w:ascii="Arial" w:hAnsi="Arial" w:cs="Arial"/>
          <w:sz w:val="20"/>
          <w:szCs w:val="20"/>
        </w:rPr>
      </w:pPr>
    </w:p>
    <w:p w14:paraId="033225C9" w14:textId="7E5D68C1" w:rsidR="00D8758F" w:rsidRPr="007C3377" w:rsidRDefault="007C3377" w:rsidP="007C3377">
      <w:pPr>
        <w:ind w:right="-92"/>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c) </w:t>
      </w:r>
      <w:r w:rsidR="00D8758F" w:rsidRPr="007C3377">
        <w:rPr>
          <w:rFonts w:ascii="Arial" w:eastAsia="Calibri" w:hAnsi="Arial" w:cs="Arial"/>
          <w:b/>
          <w:bCs/>
          <w:sz w:val="20"/>
          <w:szCs w:val="20"/>
          <w:lang w:eastAsia="en-US"/>
        </w:rPr>
        <w:t xml:space="preserve">CALIFICACIÓN </w:t>
      </w:r>
      <w:r w:rsidR="00D8758F" w:rsidRPr="007C3377">
        <w:rPr>
          <w:rFonts w:ascii="Arial" w:eastAsia="Calibri" w:hAnsi="Arial" w:cs="Arial"/>
          <w:b/>
          <w:bCs/>
          <w:sz w:val="20"/>
          <w:szCs w:val="20"/>
          <w:lang w:val="es-CO" w:eastAsia="en-US"/>
        </w:rPr>
        <w:t>DE</w:t>
      </w:r>
      <w:r w:rsidR="00D8758F" w:rsidRPr="007C3377">
        <w:rPr>
          <w:rFonts w:ascii="Arial" w:eastAsia="Calibri" w:hAnsi="Arial" w:cs="Arial"/>
          <w:b/>
          <w:bCs/>
          <w:sz w:val="20"/>
          <w:szCs w:val="20"/>
          <w:lang w:eastAsia="en-US"/>
        </w:rPr>
        <w:t xml:space="preserve"> ORIGEN </w:t>
      </w:r>
      <w:r w:rsidR="00D8758F" w:rsidRPr="007C3377">
        <w:rPr>
          <w:rFonts w:ascii="Arial" w:eastAsia="Calibri" w:hAnsi="Arial" w:cs="Arial"/>
          <w:b/>
          <w:bCs/>
          <w:sz w:val="20"/>
          <w:szCs w:val="20"/>
          <w:lang w:val="es-CO" w:eastAsia="en-US"/>
        </w:rPr>
        <w:t>DE</w:t>
      </w:r>
      <w:r w:rsidR="00D8758F" w:rsidRPr="007C3377">
        <w:rPr>
          <w:rFonts w:ascii="Arial" w:eastAsia="Calibri" w:hAnsi="Arial" w:cs="Arial"/>
          <w:b/>
          <w:bCs/>
          <w:sz w:val="20"/>
          <w:szCs w:val="20"/>
          <w:lang w:eastAsia="en-US"/>
        </w:rPr>
        <w:t xml:space="preserve"> LOS BIENES Y SERVICIOS. </w:t>
      </w:r>
      <w:r w:rsidR="00D8758F" w:rsidRPr="007C3377">
        <w:rPr>
          <w:rFonts w:ascii="Arial" w:eastAsia="Calibri" w:hAnsi="Arial" w:cs="Arial"/>
          <w:b/>
          <w:bCs/>
          <w:sz w:val="20"/>
          <w:szCs w:val="20"/>
          <w:lang w:val="es-CO" w:eastAsia="en-US"/>
        </w:rPr>
        <w:t>(Anexo L)</w:t>
      </w:r>
    </w:p>
    <w:p w14:paraId="35E04598" w14:textId="77777777" w:rsidR="00D8758F" w:rsidRPr="00F313C7" w:rsidRDefault="00D8758F" w:rsidP="00D8758F">
      <w:pPr>
        <w:adjustRightInd w:val="0"/>
        <w:ind w:right="-92"/>
        <w:jc w:val="both"/>
        <w:rPr>
          <w:rFonts w:ascii="Arial" w:hAnsi="Arial" w:cs="Arial"/>
          <w:sz w:val="20"/>
          <w:szCs w:val="20"/>
        </w:rPr>
      </w:pPr>
    </w:p>
    <w:p w14:paraId="77DAAD30" w14:textId="23DC2A42" w:rsidR="00D8758F" w:rsidRPr="00F313C7" w:rsidRDefault="00D8758F" w:rsidP="00D8758F">
      <w:pPr>
        <w:adjustRightInd w:val="0"/>
        <w:ind w:right="-92"/>
        <w:jc w:val="both"/>
        <w:rPr>
          <w:rFonts w:ascii="Arial" w:hAnsi="Arial" w:cs="Arial"/>
          <w:sz w:val="20"/>
          <w:szCs w:val="20"/>
        </w:rPr>
      </w:pPr>
      <w:r w:rsidRPr="00F313C7">
        <w:rPr>
          <w:rFonts w:ascii="Arial" w:hAnsi="Arial" w:cs="Arial"/>
          <w:sz w:val="20"/>
          <w:szCs w:val="20"/>
        </w:rPr>
        <w:t>De conformidad con el Decreto 1082 del 26 de mayo de 2015, en el presente proceso se dará aplicación a lo dispuesto en el artículo 2 de la Ley 816 de 2003, dentro de los criterios de calificación de las propuestas, por ende, el puntaje será aplicado por el comité evaluador técnico</w:t>
      </w:r>
      <w:r w:rsidR="009F26AD">
        <w:rPr>
          <w:rFonts w:ascii="Arial" w:hAnsi="Arial" w:cs="Arial"/>
          <w:sz w:val="20"/>
          <w:szCs w:val="20"/>
        </w:rPr>
        <w:t>,</w:t>
      </w:r>
      <w:r w:rsidRPr="00F313C7">
        <w:rPr>
          <w:rFonts w:ascii="Arial" w:hAnsi="Arial" w:cs="Arial"/>
          <w:sz w:val="20"/>
          <w:szCs w:val="20"/>
        </w:rPr>
        <w:t xml:space="preserve"> como consecuencia de la protección a la industria nacional.</w:t>
      </w:r>
    </w:p>
    <w:p w14:paraId="1B32FA88" w14:textId="77777777" w:rsidR="00D8758F" w:rsidRPr="00F313C7" w:rsidRDefault="00D8758F" w:rsidP="00D8758F">
      <w:pPr>
        <w:adjustRightInd w:val="0"/>
        <w:ind w:right="-92"/>
        <w:jc w:val="both"/>
        <w:rPr>
          <w:rFonts w:ascii="Arial" w:hAnsi="Arial" w:cs="Arial"/>
          <w:sz w:val="20"/>
          <w:szCs w:val="20"/>
        </w:rPr>
      </w:pPr>
    </w:p>
    <w:tbl>
      <w:tblPr>
        <w:tblStyle w:val="Tablaconcuadrcula"/>
        <w:tblW w:w="0" w:type="auto"/>
        <w:tblLook w:val="04A0" w:firstRow="1" w:lastRow="0" w:firstColumn="1" w:lastColumn="0" w:noHBand="0" w:noVBand="1"/>
      </w:tblPr>
      <w:tblGrid>
        <w:gridCol w:w="6499"/>
        <w:gridCol w:w="1151"/>
        <w:gridCol w:w="1715"/>
      </w:tblGrid>
      <w:tr w:rsidR="00D8758F" w:rsidRPr="00F313C7" w14:paraId="53B31A41" w14:textId="77777777" w:rsidTr="00C123CF">
        <w:tc>
          <w:tcPr>
            <w:tcW w:w="6499" w:type="dxa"/>
            <w:shd w:val="clear" w:color="auto" w:fill="DEEAF6" w:themeFill="accent1" w:themeFillTint="33"/>
          </w:tcPr>
          <w:p w14:paraId="0DC2030F" w14:textId="77777777" w:rsidR="00D8758F" w:rsidRPr="00F313C7" w:rsidRDefault="00D8758F" w:rsidP="00C123CF">
            <w:pPr>
              <w:adjustRightInd w:val="0"/>
              <w:ind w:right="-92"/>
              <w:jc w:val="center"/>
              <w:rPr>
                <w:rFonts w:ascii="Arial" w:hAnsi="Arial" w:cs="Arial"/>
                <w:b/>
                <w:sz w:val="16"/>
                <w:szCs w:val="16"/>
              </w:rPr>
            </w:pPr>
            <w:r w:rsidRPr="00F313C7">
              <w:rPr>
                <w:rFonts w:ascii="Arial" w:hAnsi="Arial" w:cs="Arial"/>
                <w:b/>
                <w:sz w:val="16"/>
                <w:szCs w:val="16"/>
              </w:rPr>
              <w:t>CRITERIO</w:t>
            </w:r>
          </w:p>
        </w:tc>
        <w:tc>
          <w:tcPr>
            <w:tcW w:w="1151" w:type="dxa"/>
            <w:shd w:val="clear" w:color="auto" w:fill="DEEAF6" w:themeFill="accent1" w:themeFillTint="33"/>
          </w:tcPr>
          <w:p w14:paraId="66FC0D25" w14:textId="77777777" w:rsidR="00D8758F" w:rsidRPr="00F313C7" w:rsidRDefault="00D8758F" w:rsidP="00C123CF">
            <w:pPr>
              <w:adjustRightInd w:val="0"/>
              <w:ind w:right="-92"/>
              <w:jc w:val="center"/>
              <w:rPr>
                <w:rFonts w:ascii="Arial" w:hAnsi="Arial" w:cs="Arial"/>
                <w:b/>
                <w:sz w:val="16"/>
                <w:szCs w:val="16"/>
              </w:rPr>
            </w:pPr>
            <w:r w:rsidRPr="00F313C7">
              <w:rPr>
                <w:rFonts w:ascii="Arial" w:hAnsi="Arial" w:cs="Arial"/>
                <w:b/>
                <w:sz w:val="16"/>
                <w:szCs w:val="16"/>
              </w:rPr>
              <w:t>PUNTAJE</w:t>
            </w:r>
          </w:p>
        </w:tc>
        <w:tc>
          <w:tcPr>
            <w:tcW w:w="1715" w:type="dxa"/>
            <w:shd w:val="clear" w:color="auto" w:fill="DEEAF6" w:themeFill="accent1" w:themeFillTint="33"/>
          </w:tcPr>
          <w:p w14:paraId="6E913535" w14:textId="77777777" w:rsidR="00D8758F" w:rsidRPr="00F313C7" w:rsidRDefault="00D8758F" w:rsidP="00C123CF">
            <w:pPr>
              <w:adjustRightInd w:val="0"/>
              <w:ind w:right="-92"/>
              <w:jc w:val="center"/>
              <w:rPr>
                <w:rFonts w:ascii="Arial" w:hAnsi="Arial" w:cs="Arial"/>
                <w:b/>
                <w:sz w:val="16"/>
                <w:szCs w:val="16"/>
              </w:rPr>
            </w:pPr>
            <w:r w:rsidRPr="00F313C7">
              <w:rPr>
                <w:rFonts w:ascii="Arial" w:hAnsi="Arial" w:cs="Arial"/>
                <w:b/>
                <w:sz w:val="16"/>
                <w:szCs w:val="16"/>
              </w:rPr>
              <w:t>APLICACIÓN</w:t>
            </w:r>
          </w:p>
        </w:tc>
      </w:tr>
      <w:tr w:rsidR="00D8758F" w:rsidRPr="00F313C7" w14:paraId="331DD708" w14:textId="77777777" w:rsidTr="00C123CF">
        <w:tc>
          <w:tcPr>
            <w:tcW w:w="6499" w:type="dxa"/>
          </w:tcPr>
          <w:p w14:paraId="19030DF3" w14:textId="77777777" w:rsidR="00D8758F" w:rsidRPr="00D14843" w:rsidRDefault="00D8758F" w:rsidP="00C123CF">
            <w:pPr>
              <w:adjustRightInd w:val="0"/>
              <w:ind w:right="-92"/>
              <w:jc w:val="both"/>
              <w:rPr>
                <w:rFonts w:ascii="Arial" w:eastAsia="Calibri" w:hAnsi="Arial" w:cs="Arial"/>
                <w:b/>
                <w:bCs/>
                <w:sz w:val="16"/>
                <w:szCs w:val="16"/>
                <w:lang w:eastAsia="en-US"/>
              </w:rPr>
            </w:pPr>
            <w:r w:rsidRPr="00D14843">
              <w:rPr>
                <w:rFonts w:ascii="Arial" w:eastAsia="Calibri" w:hAnsi="Arial" w:cs="Arial"/>
                <w:b/>
                <w:bCs/>
                <w:sz w:val="16"/>
                <w:szCs w:val="16"/>
                <w:lang w:eastAsia="en-US"/>
              </w:rPr>
              <w:t>Promoción de bienes nacionales (Nacional y trato Nacional)</w:t>
            </w:r>
          </w:p>
        </w:tc>
        <w:tc>
          <w:tcPr>
            <w:tcW w:w="1151" w:type="dxa"/>
            <w:vAlign w:val="center"/>
          </w:tcPr>
          <w:p w14:paraId="253AF10E" w14:textId="597AF3CC" w:rsidR="00D8758F" w:rsidRPr="001E6DC2" w:rsidRDefault="00073752" w:rsidP="00073752">
            <w:pPr>
              <w:adjustRightInd w:val="0"/>
              <w:ind w:right="-92"/>
              <w:jc w:val="center"/>
              <w:rPr>
                <w:rFonts w:ascii="Arial" w:hAnsi="Arial" w:cs="Arial"/>
                <w:b/>
                <w:sz w:val="16"/>
                <w:szCs w:val="16"/>
              </w:rPr>
            </w:pPr>
            <w:r>
              <w:rPr>
                <w:rFonts w:ascii="Arial" w:hAnsi="Arial" w:cs="Arial"/>
                <w:b/>
                <w:sz w:val="16"/>
                <w:szCs w:val="16"/>
              </w:rPr>
              <w:t>10%</w:t>
            </w:r>
          </w:p>
        </w:tc>
        <w:tc>
          <w:tcPr>
            <w:tcW w:w="1715" w:type="dxa"/>
          </w:tcPr>
          <w:p w14:paraId="613E6E64" w14:textId="797B5BB6" w:rsidR="00D8758F" w:rsidRPr="001E6DC2" w:rsidRDefault="001959CD" w:rsidP="00C123CF">
            <w:pPr>
              <w:adjustRightInd w:val="0"/>
              <w:ind w:right="-92"/>
              <w:jc w:val="center"/>
              <w:rPr>
                <w:rFonts w:ascii="Arial" w:hAnsi="Arial" w:cs="Arial"/>
                <w:b/>
                <w:sz w:val="16"/>
                <w:szCs w:val="16"/>
              </w:rPr>
            </w:pPr>
            <w:r w:rsidRPr="001E6DC2">
              <w:rPr>
                <w:rFonts w:ascii="Arial" w:hAnsi="Arial" w:cs="Arial"/>
                <w:b/>
                <w:sz w:val="16"/>
                <w:szCs w:val="16"/>
              </w:rPr>
              <w:t>SI APLICA</w:t>
            </w:r>
          </w:p>
        </w:tc>
      </w:tr>
      <w:tr w:rsidR="00D8758F" w:rsidRPr="00F313C7" w14:paraId="3CC7474F" w14:textId="77777777" w:rsidTr="00C123CF">
        <w:tc>
          <w:tcPr>
            <w:tcW w:w="6499" w:type="dxa"/>
          </w:tcPr>
          <w:p w14:paraId="1ACF2C8B" w14:textId="77777777" w:rsidR="00D8758F" w:rsidRPr="00F313C7" w:rsidRDefault="00D8758F" w:rsidP="00C123CF">
            <w:pPr>
              <w:adjustRightInd w:val="0"/>
              <w:ind w:right="-92"/>
              <w:jc w:val="both"/>
              <w:rPr>
                <w:rFonts w:ascii="Arial" w:hAnsi="Arial" w:cs="Arial"/>
                <w:sz w:val="16"/>
                <w:szCs w:val="16"/>
              </w:rPr>
            </w:pPr>
            <w:r w:rsidRPr="00F313C7">
              <w:rPr>
                <w:rFonts w:ascii="Arial" w:eastAsia="Calibri" w:hAnsi="Arial" w:cs="Arial"/>
                <w:bCs/>
                <w:sz w:val="16"/>
                <w:szCs w:val="16"/>
                <w:lang w:eastAsia="en-US"/>
              </w:rPr>
              <w:t>Promoción</w:t>
            </w:r>
            <w:r w:rsidRPr="00F313C7">
              <w:rPr>
                <w:rFonts w:ascii="Arial" w:eastAsia="Calibri" w:hAnsi="Arial" w:cs="Arial"/>
                <w:bCs/>
                <w:sz w:val="16"/>
                <w:szCs w:val="16"/>
                <w:lang w:val="es-CO" w:eastAsia="en-US"/>
              </w:rPr>
              <w:t xml:space="preserve"> de servicios </w:t>
            </w:r>
            <w:r w:rsidRPr="00F313C7">
              <w:rPr>
                <w:rFonts w:ascii="Arial" w:eastAsia="Calibri" w:hAnsi="Arial" w:cs="Arial"/>
                <w:bCs/>
                <w:sz w:val="16"/>
                <w:szCs w:val="16"/>
                <w:lang w:eastAsia="en-US"/>
              </w:rPr>
              <w:t>(Nacional y trato Nacional)</w:t>
            </w:r>
          </w:p>
        </w:tc>
        <w:tc>
          <w:tcPr>
            <w:tcW w:w="1151" w:type="dxa"/>
            <w:vAlign w:val="center"/>
          </w:tcPr>
          <w:p w14:paraId="18EC93C9" w14:textId="6C13DC00" w:rsidR="00D8758F" w:rsidRPr="00F313C7" w:rsidRDefault="00073752" w:rsidP="00073752">
            <w:pPr>
              <w:adjustRightInd w:val="0"/>
              <w:ind w:right="-92"/>
              <w:jc w:val="center"/>
              <w:rPr>
                <w:rFonts w:ascii="Arial" w:hAnsi="Arial" w:cs="Arial"/>
                <w:sz w:val="16"/>
                <w:szCs w:val="16"/>
              </w:rPr>
            </w:pPr>
            <w:r>
              <w:rPr>
                <w:rFonts w:ascii="Arial" w:hAnsi="Arial" w:cs="Arial"/>
                <w:sz w:val="16"/>
                <w:szCs w:val="16"/>
              </w:rPr>
              <w:t>10%</w:t>
            </w:r>
          </w:p>
        </w:tc>
        <w:tc>
          <w:tcPr>
            <w:tcW w:w="1715" w:type="dxa"/>
          </w:tcPr>
          <w:p w14:paraId="46EE3DD7" w14:textId="669141A2" w:rsidR="00D8758F" w:rsidRPr="00F313C7" w:rsidRDefault="001959CD" w:rsidP="00C123CF">
            <w:pPr>
              <w:adjustRightInd w:val="0"/>
              <w:ind w:right="-92"/>
              <w:jc w:val="center"/>
              <w:rPr>
                <w:rFonts w:ascii="Arial" w:hAnsi="Arial" w:cs="Arial"/>
                <w:sz w:val="16"/>
                <w:szCs w:val="16"/>
              </w:rPr>
            </w:pPr>
            <w:r>
              <w:rPr>
                <w:rFonts w:ascii="Arial" w:hAnsi="Arial" w:cs="Arial"/>
                <w:sz w:val="16"/>
                <w:szCs w:val="16"/>
              </w:rPr>
              <w:t>NO APLICA</w:t>
            </w:r>
          </w:p>
        </w:tc>
      </w:tr>
      <w:tr w:rsidR="00D8758F" w:rsidRPr="00F313C7" w14:paraId="1D7F3E7B" w14:textId="77777777" w:rsidTr="00C123CF">
        <w:tc>
          <w:tcPr>
            <w:tcW w:w="6499" w:type="dxa"/>
          </w:tcPr>
          <w:p w14:paraId="6CB6BED7" w14:textId="5F2684BA" w:rsidR="00D8758F" w:rsidRPr="00DD0155" w:rsidRDefault="00D8758F" w:rsidP="000755C3">
            <w:pPr>
              <w:adjustRightInd w:val="0"/>
              <w:ind w:right="-92"/>
              <w:jc w:val="both"/>
              <w:rPr>
                <w:rFonts w:ascii="Arial" w:hAnsi="Arial" w:cs="Arial"/>
                <w:b/>
                <w:bCs/>
                <w:sz w:val="16"/>
                <w:szCs w:val="16"/>
              </w:rPr>
            </w:pPr>
            <w:r w:rsidRPr="00DD0155">
              <w:rPr>
                <w:rFonts w:ascii="Arial" w:hAnsi="Arial" w:cs="Arial"/>
                <w:b/>
                <w:bCs/>
                <w:sz w:val="16"/>
                <w:szCs w:val="16"/>
              </w:rPr>
              <w:t>Promoción</w:t>
            </w:r>
            <w:r w:rsidRPr="00DD0155">
              <w:rPr>
                <w:rFonts w:ascii="Arial" w:hAnsi="Arial" w:cs="Arial"/>
                <w:b/>
                <w:bCs/>
                <w:spacing w:val="2"/>
                <w:sz w:val="16"/>
                <w:szCs w:val="16"/>
              </w:rPr>
              <w:t xml:space="preserve"> </w:t>
            </w:r>
            <w:r w:rsidRPr="00DD0155">
              <w:rPr>
                <w:rFonts w:ascii="Arial" w:hAnsi="Arial" w:cs="Arial"/>
                <w:b/>
                <w:bCs/>
                <w:sz w:val="16"/>
                <w:szCs w:val="16"/>
              </w:rPr>
              <w:t>de</w:t>
            </w:r>
            <w:r w:rsidRPr="00DD0155">
              <w:rPr>
                <w:rFonts w:ascii="Arial" w:hAnsi="Arial" w:cs="Arial"/>
                <w:b/>
                <w:bCs/>
                <w:spacing w:val="3"/>
                <w:sz w:val="16"/>
                <w:szCs w:val="16"/>
              </w:rPr>
              <w:t xml:space="preserve"> </w:t>
            </w:r>
            <w:r w:rsidRPr="00DD0155">
              <w:rPr>
                <w:rFonts w:ascii="Arial" w:hAnsi="Arial" w:cs="Arial"/>
                <w:b/>
                <w:bCs/>
                <w:sz w:val="16"/>
                <w:szCs w:val="16"/>
              </w:rPr>
              <w:t>la</w:t>
            </w:r>
            <w:r w:rsidRPr="00DD0155">
              <w:rPr>
                <w:rFonts w:ascii="Arial" w:hAnsi="Arial" w:cs="Arial"/>
                <w:b/>
                <w:bCs/>
                <w:spacing w:val="1"/>
                <w:sz w:val="16"/>
                <w:szCs w:val="16"/>
              </w:rPr>
              <w:t xml:space="preserve"> </w:t>
            </w:r>
            <w:r w:rsidRPr="00DD0155">
              <w:rPr>
                <w:rFonts w:ascii="Arial" w:hAnsi="Arial" w:cs="Arial"/>
                <w:b/>
                <w:bCs/>
                <w:sz w:val="16"/>
                <w:szCs w:val="16"/>
              </w:rPr>
              <w:t>Incorporación</w:t>
            </w:r>
            <w:r w:rsidRPr="00DD0155">
              <w:rPr>
                <w:rFonts w:ascii="Arial" w:hAnsi="Arial" w:cs="Arial"/>
                <w:b/>
                <w:bCs/>
                <w:spacing w:val="3"/>
                <w:sz w:val="16"/>
                <w:szCs w:val="16"/>
              </w:rPr>
              <w:t xml:space="preserve"> </w:t>
            </w:r>
            <w:r w:rsidRPr="00DD0155">
              <w:rPr>
                <w:rFonts w:ascii="Arial" w:hAnsi="Arial" w:cs="Arial"/>
                <w:b/>
                <w:bCs/>
                <w:sz w:val="16"/>
                <w:szCs w:val="16"/>
              </w:rPr>
              <w:t>de</w:t>
            </w:r>
            <w:r w:rsidRPr="00DD0155">
              <w:rPr>
                <w:rFonts w:ascii="Arial" w:hAnsi="Arial" w:cs="Arial"/>
                <w:b/>
                <w:bCs/>
                <w:spacing w:val="1"/>
                <w:sz w:val="16"/>
                <w:szCs w:val="16"/>
              </w:rPr>
              <w:t xml:space="preserve"> </w:t>
            </w:r>
            <w:r w:rsidRPr="00DD0155">
              <w:rPr>
                <w:rFonts w:ascii="Arial" w:hAnsi="Arial" w:cs="Arial"/>
                <w:b/>
                <w:bCs/>
                <w:sz w:val="16"/>
                <w:szCs w:val="16"/>
              </w:rPr>
              <w:t>Componente</w:t>
            </w:r>
            <w:r w:rsidRPr="00DD0155">
              <w:rPr>
                <w:rFonts w:ascii="Arial" w:hAnsi="Arial" w:cs="Arial"/>
                <w:b/>
                <w:bCs/>
                <w:spacing w:val="3"/>
                <w:sz w:val="16"/>
                <w:szCs w:val="16"/>
              </w:rPr>
              <w:t xml:space="preserve"> </w:t>
            </w:r>
            <w:r w:rsidRPr="00DD0155">
              <w:rPr>
                <w:rFonts w:ascii="Arial" w:hAnsi="Arial" w:cs="Arial"/>
                <w:b/>
                <w:bCs/>
                <w:sz w:val="16"/>
                <w:szCs w:val="16"/>
              </w:rPr>
              <w:t>Nacional</w:t>
            </w:r>
            <w:r w:rsidRPr="00DD0155">
              <w:rPr>
                <w:rFonts w:ascii="Arial" w:hAnsi="Arial" w:cs="Arial"/>
                <w:b/>
                <w:bCs/>
                <w:spacing w:val="5"/>
                <w:sz w:val="16"/>
                <w:szCs w:val="16"/>
              </w:rPr>
              <w:t xml:space="preserve"> </w:t>
            </w:r>
            <w:r w:rsidRPr="00DD0155">
              <w:rPr>
                <w:rFonts w:ascii="Arial" w:hAnsi="Arial" w:cs="Arial"/>
                <w:b/>
                <w:bCs/>
                <w:sz w:val="16"/>
                <w:szCs w:val="16"/>
              </w:rPr>
              <w:t>en</w:t>
            </w:r>
            <w:r w:rsidRPr="00DD0155">
              <w:rPr>
                <w:rFonts w:ascii="Arial" w:hAnsi="Arial" w:cs="Arial"/>
                <w:b/>
                <w:bCs/>
                <w:spacing w:val="3"/>
                <w:sz w:val="16"/>
                <w:szCs w:val="16"/>
              </w:rPr>
              <w:t xml:space="preserve"> </w:t>
            </w:r>
            <w:r w:rsidR="000755C3" w:rsidRPr="00DD0155">
              <w:rPr>
                <w:rFonts w:ascii="Arial" w:hAnsi="Arial" w:cs="Arial"/>
                <w:b/>
                <w:bCs/>
                <w:sz w:val="16"/>
                <w:szCs w:val="16"/>
              </w:rPr>
              <w:t>Bienes</w:t>
            </w:r>
            <w:r w:rsidRPr="00DD0155">
              <w:rPr>
                <w:rFonts w:ascii="Arial" w:hAnsi="Arial" w:cs="Arial"/>
                <w:b/>
                <w:bCs/>
                <w:spacing w:val="2"/>
                <w:sz w:val="16"/>
                <w:szCs w:val="16"/>
              </w:rPr>
              <w:t xml:space="preserve"> </w:t>
            </w:r>
            <w:r w:rsidRPr="00DD0155">
              <w:rPr>
                <w:rFonts w:ascii="Arial" w:hAnsi="Arial" w:cs="Arial"/>
                <w:b/>
                <w:bCs/>
                <w:sz w:val="16"/>
                <w:szCs w:val="16"/>
              </w:rPr>
              <w:t xml:space="preserve">Extranjeros </w:t>
            </w:r>
          </w:p>
        </w:tc>
        <w:tc>
          <w:tcPr>
            <w:tcW w:w="1151" w:type="dxa"/>
            <w:vAlign w:val="center"/>
          </w:tcPr>
          <w:p w14:paraId="39C423C9" w14:textId="32AD7228" w:rsidR="00D8758F" w:rsidRPr="000755C3" w:rsidRDefault="00D8758F" w:rsidP="00073752">
            <w:pPr>
              <w:adjustRightInd w:val="0"/>
              <w:ind w:right="-92"/>
              <w:jc w:val="center"/>
              <w:rPr>
                <w:rFonts w:ascii="Arial" w:hAnsi="Arial" w:cs="Arial"/>
                <w:b/>
                <w:sz w:val="16"/>
                <w:szCs w:val="16"/>
              </w:rPr>
            </w:pPr>
            <w:r w:rsidRPr="000755C3">
              <w:rPr>
                <w:rFonts w:ascii="Arial" w:hAnsi="Arial" w:cs="Arial"/>
                <w:b/>
                <w:sz w:val="16"/>
                <w:szCs w:val="16"/>
              </w:rPr>
              <w:t>5</w:t>
            </w:r>
            <w:r w:rsidR="00073752" w:rsidRPr="000755C3">
              <w:rPr>
                <w:rFonts w:ascii="Arial" w:hAnsi="Arial" w:cs="Arial"/>
                <w:b/>
                <w:sz w:val="16"/>
                <w:szCs w:val="16"/>
              </w:rPr>
              <w:t>%</w:t>
            </w:r>
          </w:p>
        </w:tc>
        <w:tc>
          <w:tcPr>
            <w:tcW w:w="1715" w:type="dxa"/>
          </w:tcPr>
          <w:p w14:paraId="349D9C3A" w14:textId="5289DC7D" w:rsidR="00D8758F" w:rsidRPr="00F313C7" w:rsidRDefault="000755C3" w:rsidP="00C123CF">
            <w:pPr>
              <w:adjustRightInd w:val="0"/>
              <w:ind w:right="-92"/>
              <w:jc w:val="center"/>
              <w:rPr>
                <w:rFonts w:ascii="Arial" w:hAnsi="Arial" w:cs="Arial"/>
                <w:sz w:val="16"/>
                <w:szCs w:val="16"/>
              </w:rPr>
            </w:pPr>
            <w:r w:rsidRPr="001E6DC2">
              <w:rPr>
                <w:rFonts w:ascii="Arial" w:hAnsi="Arial" w:cs="Arial"/>
                <w:b/>
                <w:sz w:val="16"/>
                <w:szCs w:val="16"/>
              </w:rPr>
              <w:t>SI APLICA</w:t>
            </w:r>
          </w:p>
        </w:tc>
      </w:tr>
    </w:tbl>
    <w:p w14:paraId="358CAD41" w14:textId="77777777" w:rsidR="00D8758F" w:rsidRPr="00F313C7" w:rsidRDefault="00D8758F" w:rsidP="00D8758F">
      <w:pPr>
        <w:adjustRightInd w:val="0"/>
        <w:ind w:right="-92"/>
        <w:jc w:val="both"/>
        <w:rPr>
          <w:rFonts w:ascii="Arial" w:hAnsi="Arial" w:cs="Arial"/>
          <w:sz w:val="20"/>
          <w:szCs w:val="20"/>
        </w:rPr>
      </w:pPr>
    </w:p>
    <w:p w14:paraId="70DF75C5" w14:textId="74EC9D87" w:rsidR="00D8758F" w:rsidRPr="00F313C7" w:rsidRDefault="00D8758F" w:rsidP="00D8758F">
      <w:pPr>
        <w:ind w:right="-92"/>
        <w:jc w:val="both"/>
        <w:rPr>
          <w:rFonts w:ascii="Arial" w:eastAsia="Calibri" w:hAnsi="Arial" w:cs="Arial"/>
          <w:b/>
          <w:bCs/>
          <w:sz w:val="20"/>
          <w:szCs w:val="20"/>
          <w:lang w:eastAsia="en-US"/>
        </w:rPr>
      </w:pPr>
      <w:r w:rsidRPr="00F313C7">
        <w:rPr>
          <w:rFonts w:ascii="Arial" w:eastAsia="Calibri" w:hAnsi="Arial" w:cs="Arial"/>
          <w:b/>
          <w:bCs/>
          <w:sz w:val="20"/>
          <w:szCs w:val="20"/>
          <w:lang w:eastAsia="en-US"/>
        </w:rPr>
        <w:t>Promoción de bienes nacionales</w:t>
      </w:r>
      <w:r w:rsidR="00C92C46">
        <w:rPr>
          <w:rFonts w:ascii="Arial" w:eastAsia="Calibri" w:hAnsi="Arial" w:cs="Arial"/>
          <w:b/>
          <w:bCs/>
          <w:sz w:val="20"/>
          <w:szCs w:val="20"/>
          <w:lang w:eastAsia="en-US"/>
        </w:rPr>
        <w:t xml:space="preserve"> o con trato nacional</w:t>
      </w:r>
      <w:r w:rsidRPr="00F313C7">
        <w:rPr>
          <w:rFonts w:ascii="Arial" w:eastAsia="Calibri" w:hAnsi="Arial" w:cs="Arial"/>
          <w:b/>
          <w:bCs/>
          <w:sz w:val="20"/>
          <w:szCs w:val="20"/>
          <w:lang w:eastAsia="en-US"/>
        </w:rPr>
        <w:t xml:space="preserve">.  10 </w:t>
      </w:r>
      <w:r w:rsidR="007406E6">
        <w:rPr>
          <w:rFonts w:ascii="Arial" w:eastAsia="Calibri" w:hAnsi="Arial" w:cs="Arial"/>
          <w:b/>
          <w:bCs/>
          <w:sz w:val="20"/>
          <w:szCs w:val="20"/>
          <w:lang w:eastAsia="en-US"/>
        </w:rPr>
        <w:t>% del puntaje total</w:t>
      </w:r>
      <w:r w:rsidRPr="00F313C7">
        <w:rPr>
          <w:rFonts w:ascii="Arial" w:eastAsia="Calibri" w:hAnsi="Arial" w:cs="Arial"/>
          <w:b/>
          <w:bCs/>
          <w:sz w:val="20"/>
          <w:szCs w:val="20"/>
          <w:lang w:eastAsia="en-US"/>
        </w:rPr>
        <w:t xml:space="preserve"> (Opción 1) </w:t>
      </w:r>
    </w:p>
    <w:p w14:paraId="47B5FAA1" w14:textId="77777777" w:rsidR="00D8758F" w:rsidRPr="00F313C7" w:rsidRDefault="00D8758F" w:rsidP="00D8758F">
      <w:pPr>
        <w:ind w:right="-92"/>
        <w:jc w:val="both"/>
        <w:rPr>
          <w:rFonts w:ascii="Arial" w:eastAsia="Calibri" w:hAnsi="Arial" w:cs="Arial"/>
          <w:b/>
          <w:bCs/>
          <w:sz w:val="20"/>
          <w:szCs w:val="20"/>
          <w:lang w:eastAsia="en-US"/>
        </w:rPr>
      </w:pPr>
    </w:p>
    <w:p w14:paraId="2B5CDA44" w14:textId="46172BBB" w:rsidR="00D8758F" w:rsidRPr="00F313C7" w:rsidRDefault="00D8758F" w:rsidP="00D8758F">
      <w:pPr>
        <w:adjustRightInd w:val="0"/>
        <w:ind w:right="-92"/>
        <w:jc w:val="both"/>
        <w:rPr>
          <w:rFonts w:ascii="Arial" w:hAnsi="Arial" w:cs="Arial"/>
          <w:sz w:val="20"/>
          <w:szCs w:val="20"/>
        </w:rPr>
      </w:pPr>
      <w:r w:rsidRPr="00F313C7">
        <w:rPr>
          <w:rFonts w:ascii="Arial" w:hAnsi="Arial" w:cs="Arial"/>
          <w:sz w:val="20"/>
          <w:szCs w:val="20"/>
        </w:rPr>
        <w:t>Para ser acreedor de puntaje por promoción de bienes nacionales</w:t>
      </w:r>
      <w:r w:rsidR="00E447E8">
        <w:rPr>
          <w:rFonts w:ascii="Arial" w:hAnsi="Arial" w:cs="Arial"/>
          <w:sz w:val="20"/>
          <w:szCs w:val="20"/>
        </w:rPr>
        <w:t>,</w:t>
      </w:r>
      <w:r w:rsidRPr="00F313C7">
        <w:rPr>
          <w:rFonts w:ascii="Arial" w:hAnsi="Arial" w:cs="Arial"/>
          <w:sz w:val="20"/>
          <w:szCs w:val="20"/>
        </w:rPr>
        <w:t xml:space="preserve"> debe cumplir con:</w:t>
      </w:r>
    </w:p>
    <w:p w14:paraId="242E2C23" w14:textId="77777777" w:rsidR="00D8758F" w:rsidRPr="00F313C7" w:rsidRDefault="00D8758F" w:rsidP="00D8758F">
      <w:pPr>
        <w:adjustRightInd w:val="0"/>
        <w:ind w:right="-92"/>
        <w:jc w:val="both"/>
        <w:rPr>
          <w:rFonts w:ascii="Arial" w:hAnsi="Arial" w:cs="Arial"/>
          <w:sz w:val="20"/>
          <w:szCs w:val="20"/>
        </w:rPr>
      </w:pPr>
    </w:p>
    <w:p w14:paraId="1A5FEE7E" w14:textId="508B2A6A" w:rsidR="00D8758F" w:rsidRPr="00F313C7" w:rsidRDefault="00D8758F" w:rsidP="002A627D">
      <w:pPr>
        <w:pStyle w:val="Prrafodelista"/>
        <w:widowControl w:val="0"/>
        <w:numPr>
          <w:ilvl w:val="4"/>
          <w:numId w:val="78"/>
        </w:numPr>
        <w:tabs>
          <w:tab w:val="left" w:pos="426"/>
        </w:tabs>
        <w:autoSpaceDE w:val="0"/>
        <w:autoSpaceDN w:val="0"/>
        <w:ind w:left="426" w:right="420" w:hanging="426"/>
        <w:contextualSpacing w:val="0"/>
        <w:jc w:val="both"/>
        <w:rPr>
          <w:rFonts w:ascii="Arial" w:hAnsi="Arial" w:cs="Arial"/>
          <w:sz w:val="20"/>
          <w:szCs w:val="20"/>
          <w:lang w:val="es-ES_tradnl" w:eastAsia="es-ES"/>
        </w:rPr>
      </w:pPr>
      <w:r w:rsidRPr="00F313C7">
        <w:rPr>
          <w:rFonts w:ascii="Arial" w:hAnsi="Arial" w:cs="Arial"/>
          <w:sz w:val="20"/>
          <w:szCs w:val="20"/>
          <w:lang w:val="es-ES_tradnl" w:eastAsia="es-ES"/>
        </w:rPr>
        <w:t xml:space="preserve">Diligenciar completamente el </w:t>
      </w:r>
      <w:r w:rsidRPr="00F313C7">
        <w:rPr>
          <w:rFonts w:ascii="Arial" w:hAnsi="Arial" w:cs="Arial"/>
          <w:b/>
          <w:sz w:val="20"/>
          <w:szCs w:val="20"/>
          <w:lang w:val="es-ES_tradnl" w:eastAsia="es-ES"/>
        </w:rPr>
        <w:t>Anexo L</w:t>
      </w:r>
      <w:r w:rsidRPr="00F313C7">
        <w:rPr>
          <w:rFonts w:ascii="Arial" w:hAnsi="Arial" w:cs="Arial"/>
          <w:sz w:val="20"/>
          <w:szCs w:val="20"/>
          <w:lang w:val="es-ES_tradnl" w:eastAsia="es-ES"/>
        </w:rPr>
        <w:t xml:space="preserve"> (opción 1</w:t>
      </w:r>
      <w:r w:rsidR="00E447E8">
        <w:rPr>
          <w:rFonts w:ascii="Arial" w:hAnsi="Arial" w:cs="Arial"/>
          <w:sz w:val="20"/>
          <w:szCs w:val="20"/>
          <w:lang w:val="es-ES_tradnl" w:eastAsia="es-ES"/>
        </w:rPr>
        <w:t xml:space="preserve"> (1</w:t>
      </w:r>
      <w:r w:rsidR="00636315">
        <w:rPr>
          <w:rFonts w:ascii="Arial" w:hAnsi="Arial" w:cs="Arial"/>
          <w:sz w:val="20"/>
          <w:szCs w:val="20"/>
          <w:lang w:val="es-ES_tradnl" w:eastAsia="es-ES"/>
        </w:rPr>
        <w:t>.</w:t>
      </w:r>
      <w:r w:rsidR="00E447E8">
        <w:rPr>
          <w:rFonts w:ascii="Arial" w:hAnsi="Arial" w:cs="Arial"/>
          <w:sz w:val="20"/>
          <w:szCs w:val="20"/>
          <w:lang w:val="es-ES_tradnl" w:eastAsia="es-ES"/>
        </w:rPr>
        <w:t>1 o 1</w:t>
      </w:r>
      <w:r w:rsidR="00636315">
        <w:rPr>
          <w:rFonts w:ascii="Arial" w:hAnsi="Arial" w:cs="Arial"/>
          <w:sz w:val="20"/>
          <w:szCs w:val="20"/>
          <w:lang w:val="es-ES_tradnl" w:eastAsia="es-ES"/>
        </w:rPr>
        <w:t>.</w:t>
      </w:r>
      <w:r w:rsidR="00E447E8">
        <w:rPr>
          <w:rFonts w:ascii="Arial" w:hAnsi="Arial" w:cs="Arial"/>
          <w:sz w:val="20"/>
          <w:szCs w:val="20"/>
          <w:lang w:val="es-ES_tradnl" w:eastAsia="es-ES"/>
        </w:rPr>
        <w:t>2 según aplique</w:t>
      </w:r>
      <w:r w:rsidRPr="00F313C7">
        <w:rPr>
          <w:rFonts w:ascii="Arial" w:hAnsi="Arial" w:cs="Arial"/>
          <w:sz w:val="20"/>
          <w:szCs w:val="20"/>
          <w:lang w:val="es-ES_tradnl" w:eastAsia="es-ES"/>
        </w:rPr>
        <w:t>)</w:t>
      </w:r>
      <w:r w:rsidR="009F26AD">
        <w:rPr>
          <w:rFonts w:ascii="Arial" w:hAnsi="Arial" w:cs="Arial"/>
          <w:sz w:val="20"/>
          <w:szCs w:val="20"/>
          <w:lang w:val="es-ES_tradnl" w:eastAsia="es-ES"/>
        </w:rPr>
        <w:t>.</w:t>
      </w:r>
      <w:r w:rsidRPr="00F313C7">
        <w:rPr>
          <w:rFonts w:ascii="Arial" w:hAnsi="Arial" w:cs="Arial"/>
          <w:sz w:val="20"/>
          <w:szCs w:val="20"/>
          <w:lang w:val="es-ES_tradnl" w:eastAsia="es-ES"/>
        </w:rPr>
        <w:t xml:space="preserve"> </w:t>
      </w:r>
    </w:p>
    <w:p w14:paraId="6D4D1EF4" w14:textId="27D0EBC7" w:rsidR="00D8758F" w:rsidRPr="00F313C7" w:rsidRDefault="00D8758F" w:rsidP="002A627D">
      <w:pPr>
        <w:pStyle w:val="Prrafodelista"/>
        <w:widowControl w:val="0"/>
        <w:numPr>
          <w:ilvl w:val="4"/>
          <w:numId w:val="78"/>
        </w:numPr>
        <w:tabs>
          <w:tab w:val="left" w:pos="426"/>
        </w:tabs>
        <w:autoSpaceDE w:val="0"/>
        <w:autoSpaceDN w:val="0"/>
        <w:ind w:left="426" w:right="420" w:hanging="426"/>
        <w:contextualSpacing w:val="0"/>
        <w:jc w:val="both"/>
        <w:rPr>
          <w:rFonts w:ascii="Arial" w:hAnsi="Arial" w:cs="Arial"/>
          <w:sz w:val="20"/>
          <w:szCs w:val="20"/>
          <w:lang w:val="es-ES_tradnl" w:eastAsia="es-ES"/>
        </w:rPr>
      </w:pPr>
      <w:r w:rsidRPr="00F313C7">
        <w:rPr>
          <w:rFonts w:ascii="Arial" w:hAnsi="Arial" w:cs="Arial"/>
          <w:sz w:val="20"/>
          <w:szCs w:val="20"/>
          <w:lang w:val="es-ES_tradnl" w:eastAsia="es-ES"/>
        </w:rPr>
        <w:t>Contar con la publicación del registro</w:t>
      </w:r>
      <w:r w:rsidR="00F36659">
        <w:rPr>
          <w:rFonts w:ascii="Arial" w:hAnsi="Arial" w:cs="Arial"/>
          <w:sz w:val="20"/>
          <w:szCs w:val="20"/>
          <w:lang w:val="es-ES_tradnl" w:eastAsia="es-ES"/>
        </w:rPr>
        <w:t xml:space="preserve"> de productor nacional</w:t>
      </w:r>
      <w:r w:rsidRPr="00F313C7">
        <w:rPr>
          <w:rFonts w:ascii="Arial" w:hAnsi="Arial" w:cs="Arial"/>
          <w:sz w:val="20"/>
          <w:szCs w:val="20"/>
          <w:lang w:val="es-ES_tradnl" w:eastAsia="es-ES"/>
        </w:rPr>
        <w:t xml:space="preserve"> a través del VUCE</w:t>
      </w:r>
      <w:r w:rsidR="000D7812">
        <w:rPr>
          <w:rFonts w:ascii="Arial" w:hAnsi="Arial" w:cs="Arial"/>
          <w:sz w:val="20"/>
          <w:szCs w:val="20"/>
          <w:lang w:val="es-ES_tradnl" w:eastAsia="es-ES"/>
        </w:rPr>
        <w:t>,</w:t>
      </w:r>
      <w:r w:rsidR="00F36659">
        <w:rPr>
          <w:rFonts w:ascii="Arial" w:hAnsi="Arial" w:cs="Arial"/>
          <w:sz w:val="20"/>
          <w:szCs w:val="20"/>
          <w:lang w:val="es-ES_tradnl" w:eastAsia="es-ES"/>
        </w:rPr>
        <w:t xml:space="preserve"> para uno o varios de los bienes requeridos por la entidad</w:t>
      </w:r>
      <w:r w:rsidR="000D7812">
        <w:rPr>
          <w:rFonts w:ascii="Arial" w:hAnsi="Arial" w:cs="Arial"/>
          <w:sz w:val="20"/>
          <w:szCs w:val="20"/>
          <w:lang w:val="es-ES_tradnl" w:eastAsia="es-ES"/>
        </w:rPr>
        <w:t xml:space="preserve"> acuerdo anexo técnico del proceso</w:t>
      </w:r>
      <w:r w:rsidR="00601409">
        <w:rPr>
          <w:rFonts w:ascii="Arial" w:hAnsi="Arial" w:cs="Arial"/>
          <w:sz w:val="20"/>
          <w:szCs w:val="20"/>
          <w:lang w:val="es-ES_tradnl" w:eastAsia="es-ES"/>
        </w:rPr>
        <w:t>,</w:t>
      </w:r>
      <w:r w:rsidRPr="00F313C7">
        <w:rPr>
          <w:rFonts w:ascii="Arial" w:hAnsi="Arial" w:cs="Arial"/>
          <w:sz w:val="20"/>
          <w:szCs w:val="20"/>
          <w:lang w:val="es-ES_tradnl" w:eastAsia="es-ES"/>
        </w:rPr>
        <w:t xml:space="preserve"> de manera previa a la recepción de ofertas.</w:t>
      </w:r>
    </w:p>
    <w:p w14:paraId="42A965E9" w14:textId="1348A0D2" w:rsidR="00D8758F" w:rsidRPr="00F313C7" w:rsidRDefault="00D8758F" w:rsidP="002A627D">
      <w:pPr>
        <w:pStyle w:val="Prrafodelista"/>
        <w:widowControl w:val="0"/>
        <w:numPr>
          <w:ilvl w:val="4"/>
          <w:numId w:val="78"/>
        </w:numPr>
        <w:tabs>
          <w:tab w:val="left" w:pos="426"/>
        </w:tabs>
        <w:autoSpaceDE w:val="0"/>
        <w:autoSpaceDN w:val="0"/>
        <w:ind w:left="426" w:right="414" w:hanging="426"/>
        <w:contextualSpacing w:val="0"/>
        <w:jc w:val="both"/>
        <w:rPr>
          <w:rFonts w:ascii="Arial" w:hAnsi="Arial" w:cs="Arial"/>
          <w:sz w:val="20"/>
          <w:szCs w:val="20"/>
          <w:lang w:val="es-ES_tradnl" w:eastAsia="es-ES"/>
        </w:rPr>
      </w:pPr>
      <w:r w:rsidRPr="00F313C7">
        <w:rPr>
          <w:rFonts w:ascii="Arial" w:hAnsi="Arial" w:cs="Arial"/>
          <w:sz w:val="20"/>
          <w:szCs w:val="20"/>
          <w:lang w:val="es-ES_tradnl" w:eastAsia="es-ES"/>
        </w:rPr>
        <w:t>Contar con un Registro de productores y Bienes Nacionales – RPBN, en el que</w:t>
      </w:r>
      <w:r w:rsidR="00E8020A">
        <w:rPr>
          <w:rFonts w:ascii="Arial" w:hAnsi="Arial" w:cs="Arial"/>
          <w:sz w:val="20"/>
          <w:szCs w:val="20"/>
          <w:lang w:val="es-ES_tradnl" w:eastAsia="es-ES"/>
        </w:rPr>
        <w:t xml:space="preserve"> aparezcan el bien nacional</w:t>
      </w:r>
      <w:r w:rsidRPr="00F313C7">
        <w:rPr>
          <w:rFonts w:ascii="Arial" w:hAnsi="Arial" w:cs="Arial"/>
          <w:sz w:val="20"/>
          <w:szCs w:val="20"/>
          <w:lang w:val="es-ES_tradnl" w:eastAsia="es-ES"/>
        </w:rPr>
        <w:t xml:space="preserve"> ofrecido.</w:t>
      </w:r>
    </w:p>
    <w:p w14:paraId="77B76B71" w14:textId="77777777" w:rsidR="00D8758F" w:rsidRPr="00F313C7" w:rsidRDefault="00D8758F" w:rsidP="002A627D">
      <w:pPr>
        <w:pStyle w:val="Prrafodelista"/>
        <w:widowControl w:val="0"/>
        <w:numPr>
          <w:ilvl w:val="4"/>
          <w:numId w:val="78"/>
        </w:numPr>
        <w:tabs>
          <w:tab w:val="left" w:pos="426"/>
        </w:tabs>
        <w:autoSpaceDE w:val="0"/>
        <w:autoSpaceDN w:val="0"/>
        <w:ind w:left="426" w:right="415" w:hanging="426"/>
        <w:contextualSpacing w:val="0"/>
        <w:jc w:val="both"/>
        <w:rPr>
          <w:rFonts w:ascii="Arial" w:hAnsi="Arial" w:cs="Arial"/>
          <w:sz w:val="20"/>
          <w:szCs w:val="20"/>
          <w:lang w:val="es-ES_tradnl" w:eastAsia="es-ES"/>
        </w:rPr>
      </w:pPr>
      <w:r w:rsidRPr="00F313C7">
        <w:rPr>
          <w:rFonts w:ascii="Arial" w:hAnsi="Arial" w:cs="Arial"/>
          <w:sz w:val="20"/>
          <w:szCs w:val="20"/>
          <w:lang w:val="es-ES_tradnl" w:eastAsia="es-ES"/>
        </w:rPr>
        <w:t>El comité evaluador técnico realizará la validación de la información presentada por el proponente en el VUCE de forma directa. El estado del RPBN deberá ser aprobado en el VUCE antes de las 11:59 p.m. del día anterior a la fecha de cierre de presentación de Ofertas.</w:t>
      </w:r>
    </w:p>
    <w:p w14:paraId="52A1B90C" w14:textId="77777777" w:rsidR="00D8758F" w:rsidRPr="00F313C7" w:rsidRDefault="00D8758F" w:rsidP="00D8758F">
      <w:pPr>
        <w:pStyle w:val="Textoindependiente"/>
        <w:spacing w:after="0"/>
        <w:rPr>
          <w:rFonts w:ascii="Arial" w:hAnsi="Arial" w:cs="Arial"/>
          <w:sz w:val="20"/>
          <w:szCs w:val="20"/>
          <w:lang w:val="es-ES_tradnl"/>
        </w:rPr>
      </w:pPr>
    </w:p>
    <w:p w14:paraId="2144E9E3" w14:textId="4A3CBC5F" w:rsidR="00D8758F" w:rsidRPr="00F313C7" w:rsidRDefault="00D8758F" w:rsidP="00D8758F">
      <w:pPr>
        <w:pStyle w:val="Textoindependiente"/>
        <w:spacing w:after="0"/>
        <w:ind w:left="422" w:right="416"/>
        <w:jc w:val="both"/>
        <w:rPr>
          <w:rFonts w:ascii="Arial" w:hAnsi="Arial" w:cs="Arial"/>
          <w:sz w:val="20"/>
          <w:szCs w:val="20"/>
          <w:lang w:val="es-ES_tradnl"/>
        </w:rPr>
      </w:pPr>
      <w:r w:rsidRPr="00F313C7">
        <w:rPr>
          <w:rFonts w:ascii="Arial" w:hAnsi="Arial" w:cs="Arial"/>
          <w:sz w:val="20"/>
          <w:szCs w:val="20"/>
          <w:lang w:val="es-ES_tradnl"/>
        </w:rPr>
        <w:t>El comité evaluador técnico verificará que la partida corresponda con las características técnicas mínimas del bien</w:t>
      </w:r>
      <w:r w:rsidR="00CA04DB">
        <w:rPr>
          <w:rFonts w:ascii="Arial" w:hAnsi="Arial" w:cs="Arial"/>
          <w:sz w:val="20"/>
          <w:szCs w:val="20"/>
          <w:lang w:val="es-ES_tradnl"/>
        </w:rPr>
        <w:t xml:space="preserve"> o bienes requerido(s) por la entidad</w:t>
      </w:r>
      <w:r w:rsidRPr="00F313C7">
        <w:rPr>
          <w:rFonts w:ascii="Arial" w:hAnsi="Arial" w:cs="Arial"/>
          <w:sz w:val="20"/>
          <w:szCs w:val="20"/>
          <w:lang w:val="es-ES_tradnl"/>
        </w:rPr>
        <w:t xml:space="preserve"> para otorgar el puntaje. En caso contrario, no se otorgará el puntaje.</w:t>
      </w:r>
    </w:p>
    <w:p w14:paraId="6BCD6BD9" w14:textId="77777777" w:rsidR="00D8758F" w:rsidRPr="00F313C7" w:rsidRDefault="00D8758F" w:rsidP="00D8758F">
      <w:pPr>
        <w:pStyle w:val="Textoindependiente"/>
        <w:spacing w:after="0"/>
        <w:rPr>
          <w:rFonts w:ascii="Arial" w:hAnsi="Arial" w:cs="Arial"/>
          <w:sz w:val="20"/>
          <w:szCs w:val="20"/>
          <w:lang w:val="es-ES_tradnl"/>
        </w:rPr>
      </w:pPr>
    </w:p>
    <w:p w14:paraId="42AF617D" w14:textId="31B6D3F8" w:rsidR="00D8758F" w:rsidRPr="00F313C7" w:rsidRDefault="00D8758F" w:rsidP="00D8758F">
      <w:pPr>
        <w:pStyle w:val="Textoindependiente"/>
        <w:spacing w:after="0"/>
        <w:ind w:left="422" w:right="415"/>
        <w:jc w:val="both"/>
        <w:rPr>
          <w:rFonts w:ascii="Arial" w:hAnsi="Arial" w:cs="Arial"/>
          <w:sz w:val="20"/>
          <w:szCs w:val="20"/>
          <w:lang w:val="es-ES_tradnl"/>
        </w:rPr>
      </w:pPr>
      <w:r w:rsidRPr="00F313C7">
        <w:rPr>
          <w:rFonts w:ascii="Arial" w:hAnsi="Arial" w:cs="Arial"/>
          <w:sz w:val="20"/>
          <w:szCs w:val="20"/>
          <w:lang w:val="es-ES_tradnl"/>
        </w:rPr>
        <w:t xml:space="preserve">El RPBN correspondiente puede pertenecer al Proponente, o alguno de los integrantes del Proponente plural. </w:t>
      </w:r>
    </w:p>
    <w:p w14:paraId="5D3BC369" w14:textId="77777777" w:rsidR="00D8758F" w:rsidRPr="00F313C7" w:rsidRDefault="00D8758F" w:rsidP="00D8758F">
      <w:pPr>
        <w:adjustRightInd w:val="0"/>
        <w:ind w:right="-92"/>
        <w:jc w:val="both"/>
        <w:rPr>
          <w:rFonts w:ascii="Arial" w:hAnsi="Arial" w:cs="Arial"/>
          <w:sz w:val="20"/>
          <w:szCs w:val="20"/>
          <w:lang w:val="x-none"/>
        </w:rPr>
      </w:pPr>
    </w:p>
    <w:p w14:paraId="58C48C87" w14:textId="4F32B04D" w:rsidR="00D8758F" w:rsidRDefault="00D8758F" w:rsidP="00D8758F">
      <w:pPr>
        <w:tabs>
          <w:tab w:val="left" w:pos="284"/>
        </w:tabs>
        <w:adjustRightInd w:val="0"/>
        <w:ind w:right="-92"/>
        <w:jc w:val="both"/>
        <w:rPr>
          <w:rFonts w:ascii="Arial" w:hAnsi="Arial" w:cs="Arial"/>
          <w:sz w:val="20"/>
          <w:szCs w:val="20"/>
        </w:rPr>
      </w:pPr>
      <w:r w:rsidRPr="00F313C7">
        <w:rPr>
          <w:rFonts w:ascii="Arial" w:hAnsi="Arial" w:cs="Arial"/>
          <w:bCs/>
          <w:sz w:val="20"/>
          <w:szCs w:val="20"/>
        </w:rPr>
        <w:t>Con relación al Trato</w:t>
      </w:r>
      <w:r w:rsidRPr="00F313C7">
        <w:rPr>
          <w:rFonts w:ascii="Arial" w:hAnsi="Arial" w:cs="Arial"/>
          <w:bCs/>
          <w:spacing w:val="-5"/>
          <w:sz w:val="20"/>
          <w:szCs w:val="20"/>
        </w:rPr>
        <w:t xml:space="preserve"> </w:t>
      </w:r>
      <w:r w:rsidRPr="00F313C7">
        <w:rPr>
          <w:rFonts w:ascii="Arial" w:hAnsi="Arial" w:cs="Arial"/>
          <w:bCs/>
          <w:sz w:val="20"/>
          <w:szCs w:val="20"/>
        </w:rPr>
        <w:t>Nacional</w:t>
      </w:r>
      <w:r w:rsidRPr="00F313C7">
        <w:rPr>
          <w:rFonts w:ascii="Arial" w:hAnsi="Arial" w:cs="Arial"/>
          <w:bCs/>
          <w:spacing w:val="2"/>
          <w:sz w:val="20"/>
          <w:szCs w:val="20"/>
        </w:rPr>
        <w:t xml:space="preserve">, </w:t>
      </w:r>
      <w:r w:rsidRPr="00F313C7">
        <w:rPr>
          <w:rFonts w:ascii="Arial" w:hAnsi="Arial" w:cs="Arial"/>
          <w:bCs/>
          <w:sz w:val="20"/>
          <w:szCs w:val="20"/>
        </w:rPr>
        <w:t>Acuerdo</w:t>
      </w:r>
      <w:r w:rsidRPr="00F313C7">
        <w:rPr>
          <w:rFonts w:ascii="Arial" w:hAnsi="Arial" w:cs="Arial"/>
          <w:bCs/>
          <w:spacing w:val="-2"/>
          <w:sz w:val="20"/>
          <w:szCs w:val="20"/>
        </w:rPr>
        <w:t xml:space="preserve"> </w:t>
      </w:r>
      <w:r w:rsidRPr="00F313C7">
        <w:rPr>
          <w:rFonts w:ascii="Arial" w:hAnsi="Arial" w:cs="Arial"/>
          <w:bCs/>
          <w:sz w:val="20"/>
          <w:szCs w:val="20"/>
        </w:rPr>
        <w:t>Comercial o reciprocidad</w:t>
      </w:r>
      <w:r w:rsidRPr="00F313C7">
        <w:rPr>
          <w:rFonts w:ascii="Arial" w:hAnsi="Arial" w:cs="Arial"/>
          <w:bCs/>
          <w:spacing w:val="-2"/>
          <w:sz w:val="20"/>
          <w:szCs w:val="20"/>
        </w:rPr>
        <w:t xml:space="preserve">, </w:t>
      </w:r>
      <w:r w:rsidR="0067007D">
        <w:rPr>
          <w:rFonts w:ascii="Arial" w:eastAsia="Batang" w:hAnsi="Arial" w:cs="Arial"/>
          <w:sz w:val="20"/>
          <w:szCs w:val="20"/>
          <w:lang w:val="es-CO"/>
        </w:rPr>
        <w:t>la Base Naval No. 5 ARC “Orinoquía”,</w:t>
      </w:r>
      <w:r>
        <w:rPr>
          <w:rFonts w:ascii="Arial" w:eastAsia="Batang" w:hAnsi="Arial" w:cs="Arial"/>
          <w:sz w:val="20"/>
          <w:szCs w:val="20"/>
          <w:lang w:val="es-CO"/>
        </w:rPr>
        <w:t xml:space="preserve"> </w:t>
      </w:r>
      <w:r w:rsidRPr="00F313C7">
        <w:rPr>
          <w:rFonts w:ascii="Arial" w:hAnsi="Arial" w:cs="Arial"/>
          <w:sz w:val="20"/>
          <w:szCs w:val="20"/>
        </w:rPr>
        <w:t xml:space="preserve">tratará de igual forma a los Bienes Nacionales </w:t>
      </w:r>
      <w:r w:rsidR="0067007D">
        <w:rPr>
          <w:rFonts w:ascii="Arial" w:hAnsi="Arial" w:cs="Arial"/>
          <w:sz w:val="20"/>
          <w:szCs w:val="20"/>
        </w:rPr>
        <w:t xml:space="preserve">y </w:t>
      </w:r>
      <w:r w:rsidRPr="00F313C7">
        <w:rPr>
          <w:rFonts w:ascii="Arial" w:hAnsi="Arial" w:cs="Arial"/>
          <w:sz w:val="20"/>
          <w:szCs w:val="20"/>
        </w:rPr>
        <w:t xml:space="preserve">a aquellos bienes a los cuales deba conceder trato nacional, caso en el cual se deberá diligenciar el Anexo L (Opción 1.2), indicando únicamente la nacionalidad de origen de los bienes ofrecidos. </w:t>
      </w:r>
      <w:bookmarkStart w:id="7" w:name="_bookmark123"/>
      <w:bookmarkEnd w:id="7"/>
    </w:p>
    <w:p w14:paraId="66A247F9" w14:textId="0978D0A0" w:rsidR="00DD0155" w:rsidRDefault="00DD0155" w:rsidP="00D8758F">
      <w:pPr>
        <w:tabs>
          <w:tab w:val="left" w:pos="284"/>
        </w:tabs>
        <w:adjustRightInd w:val="0"/>
        <w:ind w:right="-92"/>
        <w:jc w:val="both"/>
        <w:rPr>
          <w:rFonts w:ascii="Arial" w:hAnsi="Arial" w:cs="Arial"/>
          <w:sz w:val="20"/>
          <w:szCs w:val="20"/>
        </w:rPr>
      </w:pPr>
    </w:p>
    <w:p w14:paraId="1B6C5126" w14:textId="4785E81E" w:rsidR="00DD0155" w:rsidRDefault="00DD0155" w:rsidP="00DD0155">
      <w:pPr>
        <w:pStyle w:val="Textoindependiente"/>
        <w:tabs>
          <w:tab w:val="left" w:pos="284"/>
        </w:tabs>
        <w:spacing w:after="0"/>
        <w:ind w:right="-92"/>
        <w:jc w:val="both"/>
        <w:rPr>
          <w:rFonts w:ascii="Arial" w:hAnsi="Arial" w:cs="Arial"/>
          <w:b/>
          <w:bCs/>
          <w:sz w:val="20"/>
          <w:szCs w:val="20"/>
          <w:lang w:val="es-CO"/>
        </w:rPr>
      </w:pPr>
      <w:r w:rsidRPr="00F313C7">
        <w:rPr>
          <w:rFonts w:ascii="Arial" w:hAnsi="Arial" w:cs="Arial"/>
          <w:b/>
          <w:bCs/>
          <w:sz w:val="20"/>
          <w:szCs w:val="20"/>
        </w:rPr>
        <w:t>Promoción</w:t>
      </w:r>
      <w:r w:rsidRPr="00F313C7">
        <w:rPr>
          <w:rFonts w:ascii="Arial" w:hAnsi="Arial" w:cs="Arial"/>
          <w:b/>
          <w:bCs/>
          <w:spacing w:val="2"/>
          <w:sz w:val="20"/>
          <w:szCs w:val="20"/>
        </w:rPr>
        <w:t xml:space="preserve"> </w:t>
      </w:r>
      <w:r w:rsidRPr="00F313C7">
        <w:rPr>
          <w:rFonts w:ascii="Arial" w:hAnsi="Arial" w:cs="Arial"/>
          <w:b/>
          <w:bCs/>
          <w:sz w:val="20"/>
          <w:szCs w:val="20"/>
        </w:rPr>
        <w:t>de</w:t>
      </w:r>
      <w:r w:rsidRPr="00F313C7">
        <w:rPr>
          <w:rFonts w:ascii="Arial" w:hAnsi="Arial" w:cs="Arial"/>
          <w:b/>
          <w:bCs/>
          <w:spacing w:val="3"/>
          <w:sz w:val="20"/>
          <w:szCs w:val="20"/>
        </w:rPr>
        <w:t xml:space="preserve"> </w:t>
      </w:r>
      <w:r w:rsidRPr="00F313C7">
        <w:rPr>
          <w:rFonts w:ascii="Arial" w:hAnsi="Arial" w:cs="Arial"/>
          <w:b/>
          <w:bCs/>
          <w:sz w:val="20"/>
          <w:szCs w:val="20"/>
        </w:rPr>
        <w:t>la</w:t>
      </w:r>
      <w:r w:rsidRPr="00F313C7">
        <w:rPr>
          <w:rFonts w:ascii="Arial" w:hAnsi="Arial" w:cs="Arial"/>
          <w:b/>
          <w:bCs/>
          <w:spacing w:val="1"/>
          <w:sz w:val="20"/>
          <w:szCs w:val="20"/>
        </w:rPr>
        <w:t xml:space="preserve"> </w:t>
      </w:r>
      <w:r w:rsidRPr="00F313C7">
        <w:rPr>
          <w:rFonts w:ascii="Arial" w:hAnsi="Arial" w:cs="Arial"/>
          <w:b/>
          <w:bCs/>
          <w:sz w:val="20"/>
          <w:szCs w:val="20"/>
        </w:rPr>
        <w:t>Incorporación</w:t>
      </w:r>
      <w:r w:rsidRPr="00F313C7">
        <w:rPr>
          <w:rFonts w:ascii="Arial" w:hAnsi="Arial" w:cs="Arial"/>
          <w:b/>
          <w:bCs/>
          <w:spacing w:val="3"/>
          <w:sz w:val="20"/>
          <w:szCs w:val="20"/>
        </w:rPr>
        <w:t xml:space="preserve"> </w:t>
      </w:r>
      <w:r w:rsidRPr="00F313C7">
        <w:rPr>
          <w:rFonts w:ascii="Arial" w:hAnsi="Arial" w:cs="Arial"/>
          <w:b/>
          <w:bCs/>
          <w:sz w:val="20"/>
          <w:szCs w:val="20"/>
        </w:rPr>
        <w:t>de</w:t>
      </w:r>
      <w:r w:rsidRPr="00F313C7">
        <w:rPr>
          <w:rFonts w:ascii="Arial" w:hAnsi="Arial" w:cs="Arial"/>
          <w:b/>
          <w:bCs/>
          <w:spacing w:val="1"/>
          <w:sz w:val="20"/>
          <w:szCs w:val="20"/>
        </w:rPr>
        <w:t xml:space="preserve"> </w:t>
      </w:r>
      <w:r w:rsidRPr="00F313C7">
        <w:rPr>
          <w:rFonts w:ascii="Arial" w:hAnsi="Arial" w:cs="Arial"/>
          <w:b/>
          <w:bCs/>
          <w:sz w:val="20"/>
          <w:szCs w:val="20"/>
        </w:rPr>
        <w:t>Componente</w:t>
      </w:r>
      <w:r w:rsidRPr="00F313C7">
        <w:rPr>
          <w:rFonts w:ascii="Arial" w:hAnsi="Arial" w:cs="Arial"/>
          <w:b/>
          <w:bCs/>
          <w:spacing w:val="3"/>
          <w:sz w:val="20"/>
          <w:szCs w:val="20"/>
        </w:rPr>
        <w:t xml:space="preserve"> </w:t>
      </w:r>
      <w:r w:rsidRPr="00F313C7">
        <w:rPr>
          <w:rFonts w:ascii="Arial" w:hAnsi="Arial" w:cs="Arial"/>
          <w:b/>
          <w:bCs/>
          <w:sz w:val="20"/>
          <w:szCs w:val="20"/>
        </w:rPr>
        <w:t>Nacional</w:t>
      </w:r>
      <w:r w:rsidRPr="00F313C7">
        <w:rPr>
          <w:rFonts w:ascii="Arial" w:hAnsi="Arial" w:cs="Arial"/>
          <w:b/>
          <w:bCs/>
          <w:spacing w:val="5"/>
          <w:sz w:val="20"/>
          <w:szCs w:val="20"/>
        </w:rPr>
        <w:t xml:space="preserve"> </w:t>
      </w:r>
      <w:r w:rsidRPr="00F313C7">
        <w:rPr>
          <w:rFonts w:ascii="Arial" w:hAnsi="Arial" w:cs="Arial"/>
          <w:b/>
          <w:bCs/>
          <w:sz w:val="20"/>
          <w:szCs w:val="20"/>
        </w:rPr>
        <w:t>en</w:t>
      </w:r>
      <w:r w:rsidRPr="00F313C7">
        <w:rPr>
          <w:rFonts w:ascii="Arial" w:hAnsi="Arial" w:cs="Arial"/>
          <w:b/>
          <w:bCs/>
          <w:spacing w:val="3"/>
          <w:sz w:val="20"/>
          <w:szCs w:val="20"/>
        </w:rPr>
        <w:t xml:space="preserve"> </w:t>
      </w:r>
      <w:r>
        <w:rPr>
          <w:rFonts w:ascii="Arial" w:hAnsi="Arial" w:cs="Arial"/>
          <w:b/>
          <w:bCs/>
          <w:sz w:val="20"/>
          <w:szCs w:val="20"/>
          <w:lang w:val="es-CO"/>
        </w:rPr>
        <w:t>Bienes</w:t>
      </w:r>
      <w:r w:rsidRPr="00F313C7">
        <w:rPr>
          <w:rFonts w:ascii="Arial" w:hAnsi="Arial" w:cs="Arial"/>
          <w:b/>
          <w:bCs/>
          <w:spacing w:val="2"/>
          <w:sz w:val="20"/>
          <w:szCs w:val="20"/>
        </w:rPr>
        <w:t xml:space="preserve"> </w:t>
      </w:r>
      <w:r w:rsidRPr="00F313C7">
        <w:rPr>
          <w:rFonts w:ascii="Arial" w:hAnsi="Arial" w:cs="Arial"/>
          <w:b/>
          <w:bCs/>
          <w:sz w:val="20"/>
          <w:szCs w:val="20"/>
        </w:rPr>
        <w:t>Extranjeros</w:t>
      </w:r>
      <w:r w:rsidRPr="00F313C7">
        <w:rPr>
          <w:rFonts w:ascii="Arial" w:hAnsi="Arial" w:cs="Arial"/>
          <w:b/>
          <w:bCs/>
          <w:spacing w:val="10"/>
          <w:sz w:val="20"/>
          <w:szCs w:val="20"/>
        </w:rPr>
        <w:t xml:space="preserve"> </w:t>
      </w:r>
      <w:r w:rsidRPr="00F313C7">
        <w:rPr>
          <w:rFonts w:ascii="Arial" w:hAnsi="Arial" w:cs="Arial"/>
          <w:b/>
          <w:bCs/>
          <w:sz w:val="20"/>
          <w:szCs w:val="20"/>
        </w:rPr>
        <w:t>–</w:t>
      </w:r>
      <w:r w:rsidRPr="00F313C7">
        <w:rPr>
          <w:rFonts w:ascii="Arial" w:hAnsi="Arial" w:cs="Arial"/>
          <w:b/>
          <w:bCs/>
          <w:sz w:val="20"/>
          <w:szCs w:val="20"/>
          <w:lang w:val="es-ES"/>
        </w:rPr>
        <w:t xml:space="preserve"> </w:t>
      </w:r>
      <w:r w:rsidRPr="00F313C7">
        <w:rPr>
          <w:rFonts w:ascii="Arial" w:hAnsi="Arial" w:cs="Arial"/>
          <w:b/>
          <w:bCs/>
          <w:sz w:val="20"/>
          <w:szCs w:val="20"/>
        </w:rPr>
        <w:t xml:space="preserve">5 </w:t>
      </w:r>
      <w:r>
        <w:rPr>
          <w:rFonts w:ascii="Arial" w:eastAsia="Calibri" w:hAnsi="Arial" w:cs="Arial"/>
          <w:b/>
          <w:bCs/>
          <w:sz w:val="20"/>
          <w:szCs w:val="20"/>
          <w:lang w:eastAsia="en-US"/>
        </w:rPr>
        <w:t>% del puntaje total</w:t>
      </w:r>
      <w:r w:rsidRPr="00F313C7">
        <w:rPr>
          <w:rFonts w:ascii="Arial" w:hAnsi="Arial" w:cs="Arial"/>
          <w:b/>
          <w:bCs/>
          <w:sz w:val="20"/>
          <w:szCs w:val="20"/>
          <w:lang w:val="es-CO"/>
        </w:rPr>
        <w:t xml:space="preserve"> (Anexo L Opción 3)</w:t>
      </w:r>
    </w:p>
    <w:p w14:paraId="66725942" w14:textId="1236ECE5" w:rsidR="00C123CF" w:rsidRDefault="00C123CF" w:rsidP="00DD0155">
      <w:pPr>
        <w:pStyle w:val="Textoindependiente"/>
        <w:tabs>
          <w:tab w:val="left" w:pos="284"/>
        </w:tabs>
        <w:spacing w:after="0"/>
        <w:ind w:right="-92"/>
        <w:jc w:val="both"/>
        <w:rPr>
          <w:rFonts w:ascii="Arial" w:hAnsi="Arial" w:cs="Arial"/>
          <w:b/>
          <w:bCs/>
          <w:sz w:val="20"/>
          <w:szCs w:val="20"/>
          <w:lang w:val="es-CO"/>
        </w:rPr>
      </w:pPr>
    </w:p>
    <w:p w14:paraId="442B5155" w14:textId="77777777" w:rsidR="00C123CF" w:rsidRPr="00F313C7" w:rsidRDefault="00C123CF" w:rsidP="00C123CF">
      <w:pPr>
        <w:adjustRightInd w:val="0"/>
        <w:ind w:right="-92"/>
        <w:jc w:val="both"/>
        <w:rPr>
          <w:rFonts w:ascii="Arial" w:hAnsi="Arial" w:cs="Arial"/>
          <w:sz w:val="20"/>
          <w:szCs w:val="20"/>
        </w:rPr>
      </w:pPr>
      <w:r w:rsidRPr="00F313C7">
        <w:rPr>
          <w:rFonts w:ascii="Arial" w:hAnsi="Arial" w:cs="Arial"/>
          <w:sz w:val="20"/>
          <w:szCs w:val="20"/>
        </w:rPr>
        <w:t>Para ser acreedor de puntaje por promoción de bienes nacionales</w:t>
      </w:r>
      <w:r>
        <w:rPr>
          <w:rFonts w:ascii="Arial" w:hAnsi="Arial" w:cs="Arial"/>
          <w:sz w:val="20"/>
          <w:szCs w:val="20"/>
        </w:rPr>
        <w:t>,</w:t>
      </w:r>
      <w:r w:rsidRPr="00F313C7">
        <w:rPr>
          <w:rFonts w:ascii="Arial" w:hAnsi="Arial" w:cs="Arial"/>
          <w:sz w:val="20"/>
          <w:szCs w:val="20"/>
        </w:rPr>
        <w:t xml:space="preserve"> debe cumplir con:</w:t>
      </w:r>
    </w:p>
    <w:p w14:paraId="4CDBFD0D" w14:textId="77777777" w:rsidR="00C123CF" w:rsidRPr="00F313C7" w:rsidRDefault="00C123CF" w:rsidP="00C123CF">
      <w:pPr>
        <w:adjustRightInd w:val="0"/>
        <w:ind w:right="-92"/>
        <w:jc w:val="both"/>
        <w:rPr>
          <w:rFonts w:ascii="Arial" w:hAnsi="Arial" w:cs="Arial"/>
          <w:sz w:val="20"/>
          <w:szCs w:val="20"/>
        </w:rPr>
      </w:pPr>
    </w:p>
    <w:p w14:paraId="2E87A707" w14:textId="776C2136" w:rsidR="00C123CF" w:rsidRPr="00F313C7" w:rsidRDefault="00C123CF" w:rsidP="002A627D">
      <w:pPr>
        <w:pStyle w:val="Prrafodelista"/>
        <w:widowControl w:val="0"/>
        <w:numPr>
          <w:ilvl w:val="4"/>
          <w:numId w:val="78"/>
        </w:numPr>
        <w:tabs>
          <w:tab w:val="left" w:pos="426"/>
        </w:tabs>
        <w:autoSpaceDE w:val="0"/>
        <w:autoSpaceDN w:val="0"/>
        <w:ind w:left="426" w:right="420" w:hanging="426"/>
        <w:contextualSpacing w:val="0"/>
        <w:jc w:val="both"/>
        <w:rPr>
          <w:rFonts w:ascii="Arial" w:hAnsi="Arial" w:cs="Arial"/>
          <w:sz w:val="20"/>
          <w:szCs w:val="20"/>
          <w:lang w:val="es-ES_tradnl" w:eastAsia="es-ES"/>
        </w:rPr>
      </w:pPr>
      <w:r w:rsidRPr="00F313C7">
        <w:rPr>
          <w:rFonts w:ascii="Arial" w:hAnsi="Arial" w:cs="Arial"/>
          <w:sz w:val="20"/>
          <w:szCs w:val="20"/>
          <w:lang w:val="es-ES_tradnl" w:eastAsia="es-ES"/>
        </w:rPr>
        <w:t xml:space="preserve">Diligenciar completamente el </w:t>
      </w:r>
      <w:r w:rsidRPr="00F313C7">
        <w:rPr>
          <w:rFonts w:ascii="Arial" w:hAnsi="Arial" w:cs="Arial"/>
          <w:b/>
          <w:sz w:val="20"/>
          <w:szCs w:val="20"/>
          <w:lang w:val="es-ES_tradnl" w:eastAsia="es-ES"/>
        </w:rPr>
        <w:t>Anexo L</w:t>
      </w:r>
      <w:r w:rsidRPr="00F313C7">
        <w:rPr>
          <w:rFonts w:ascii="Arial" w:hAnsi="Arial" w:cs="Arial"/>
          <w:sz w:val="20"/>
          <w:szCs w:val="20"/>
          <w:lang w:val="es-ES_tradnl" w:eastAsia="es-ES"/>
        </w:rPr>
        <w:t xml:space="preserve"> (opción </w:t>
      </w:r>
      <w:r w:rsidR="007874B2">
        <w:rPr>
          <w:rFonts w:ascii="Arial" w:hAnsi="Arial" w:cs="Arial"/>
          <w:sz w:val="20"/>
          <w:szCs w:val="20"/>
          <w:lang w:val="es-ES_tradnl" w:eastAsia="es-ES"/>
        </w:rPr>
        <w:t>3</w:t>
      </w:r>
      <w:r w:rsidRPr="00F313C7">
        <w:rPr>
          <w:rFonts w:ascii="Arial" w:hAnsi="Arial" w:cs="Arial"/>
          <w:sz w:val="20"/>
          <w:szCs w:val="20"/>
          <w:lang w:val="es-ES_tradnl" w:eastAsia="es-ES"/>
        </w:rPr>
        <w:t>)</w:t>
      </w:r>
      <w:r>
        <w:rPr>
          <w:rFonts w:ascii="Arial" w:hAnsi="Arial" w:cs="Arial"/>
          <w:sz w:val="20"/>
          <w:szCs w:val="20"/>
          <w:lang w:val="es-ES_tradnl" w:eastAsia="es-ES"/>
        </w:rPr>
        <w:t>.</w:t>
      </w:r>
      <w:r w:rsidRPr="00F313C7">
        <w:rPr>
          <w:rFonts w:ascii="Arial" w:hAnsi="Arial" w:cs="Arial"/>
          <w:sz w:val="20"/>
          <w:szCs w:val="20"/>
          <w:lang w:val="es-ES_tradnl" w:eastAsia="es-ES"/>
        </w:rPr>
        <w:t xml:space="preserve"> </w:t>
      </w:r>
    </w:p>
    <w:p w14:paraId="251F8013" w14:textId="758BF53C" w:rsidR="00C123CF" w:rsidRPr="00F313C7" w:rsidRDefault="005C7093" w:rsidP="002A627D">
      <w:pPr>
        <w:pStyle w:val="Prrafodelista"/>
        <w:widowControl w:val="0"/>
        <w:numPr>
          <w:ilvl w:val="4"/>
          <w:numId w:val="78"/>
        </w:numPr>
        <w:tabs>
          <w:tab w:val="left" w:pos="426"/>
        </w:tabs>
        <w:autoSpaceDE w:val="0"/>
        <w:autoSpaceDN w:val="0"/>
        <w:ind w:left="426" w:right="420" w:hanging="426"/>
        <w:contextualSpacing w:val="0"/>
        <w:jc w:val="both"/>
        <w:rPr>
          <w:rFonts w:ascii="Arial" w:hAnsi="Arial" w:cs="Arial"/>
          <w:sz w:val="20"/>
          <w:szCs w:val="20"/>
          <w:lang w:val="es-ES_tradnl" w:eastAsia="es-ES"/>
        </w:rPr>
      </w:pPr>
      <w:r>
        <w:rPr>
          <w:rFonts w:ascii="Arial" w:hAnsi="Arial" w:cs="Arial"/>
          <w:sz w:val="20"/>
          <w:szCs w:val="20"/>
          <w:lang w:val="es-ES_tradnl" w:eastAsia="es-ES"/>
        </w:rPr>
        <w:t xml:space="preserve">Aportar con su oferta, la documentación requerida en </w:t>
      </w:r>
      <w:r w:rsidRPr="00F313C7">
        <w:rPr>
          <w:rFonts w:ascii="Arial" w:hAnsi="Arial" w:cs="Arial"/>
          <w:b/>
          <w:sz w:val="20"/>
          <w:szCs w:val="20"/>
          <w:lang w:val="es-ES_tradnl" w:eastAsia="es-ES"/>
        </w:rPr>
        <w:t>Anexo L</w:t>
      </w:r>
      <w:r w:rsidRPr="00F313C7">
        <w:rPr>
          <w:rFonts w:ascii="Arial" w:hAnsi="Arial" w:cs="Arial"/>
          <w:sz w:val="20"/>
          <w:szCs w:val="20"/>
          <w:lang w:val="es-ES_tradnl" w:eastAsia="es-ES"/>
        </w:rPr>
        <w:t xml:space="preserve"> (opción </w:t>
      </w:r>
      <w:r>
        <w:rPr>
          <w:rFonts w:ascii="Arial" w:hAnsi="Arial" w:cs="Arial"/>
          <w:sz w:val="20"/>
          <w:szCs w:val="20"/>
          <w:lang w:val="es-ES_tradnl" w:eastAsia="es-ES"/>
        </w:rPr>
        <w:t>3</w:t>
      </w:r>
      <w:r w:rsidRPr="00F313C7">
        <w:rPr>
          <w:rFonts w:ascii="Arial" w:hAnsi="Arial" w:cs="Arial"/>
          <w:sz w:val="20"/>
          <w:szCs w:val="20"/>
          <w:lang w:val="es-ES_tradnl" w:eastAsia="es-ES"/>
        </w:rPr>
        <w:t>)</w:t>
      </w:r>
      <w:r>
        <w:rPr>
          <w:rFonts w:ascii="Arial" w:hAnsi="Arial" w:cs="Arial"/>
          <w:sz w:val="20"/>
          <w:szCs w:val="20"/>
          <w:lang w:val="es-ES_tradnl" w:eastAsia="es-ES"/>
        </w:rPr>
        <w:t>.</w:t>
      </w:r>
    </w:p>
    <w:p w14:paraId="71D3C83E" w14:textId="541D7BA4" w:rsidR="00B53613" w:rsidRPr="00B53613" w:rsidRDefault="00C123CF" w:rsidP="002A627D">
      <w:pPr>
        <w:pStyle w:val="Prrafodelista"/>
        <w:widowControl w:val="0"/>
        <w:numPr>
          <w:ilvl w:val="4"/>
          <w:numId w:val="78"/>
        </w:numPr>
        <w:tabs>
          <w:tab w:val="left" w:pos="426"/>
        </w:tabs>
        <w:autoSpaceDE w:val="0"/>
        <w:autoSpaceDN w:val="0"/>
        <w:ind w:left="426" w:right="415" w:hanging="426"/>
        <w:contextualSpacing w:val="0"/>
        <w:jc w:val="both"/>
        <w:rPr>
          <w:rFonts w:ascii="Arial" w:hAnsi="Arial" w:cs="Arial"/>
          <w:b/>
          <w:bCs/>
          <w:sz w:val="20"/>
          <w:szCs w:val="20"/>
          <w:lang w:val="es-CO"/>
        </w:rPr>
      </w:pPr>
      <w:r w:rsidRPr="00F313C7">
        <w:rPr>
          <w:rFonts w:ascii="Arial" w:hAnsi="Arial" w:cs="Arial"/>
          <w:sz w:val="20"/>
          <w:szCs w:val="20"/>
          <w:lang w:val="es-ES_tradnl" w:eastAsia="es-ES"/>
        </w:rPr>
        <w:t xml:space="preserve">El comité evaluador técnico realizará la validación de la información presentada por el proponente </w:t>
      </w:r>
      <w:r w:rsidR="00EC0ED2">
        <w:rPr>
          <w:rFonts w:ascii="Arial" w:hAnsi="Arial" w:cs="Arial"/>
          <w:sz w:val="20"/>
          <w:szCs w:val="20"/>
          <w:lang w:val="es-ES_tradnl" w:eastAsia="es-ES"/>
        </w:rPr>
        <w:t>de forma directa.</w:t>
      </w:r>
    </w:p>
    <w:p w14:paraId="0A1D1B12" w14:textId="43A99774" w:rsidR="00B53613" w:rsidRDefault="00B53613" w:rsidP="00B53613">
      <w:pPr>
        <w:widowControl w:val="0"/>
        <w:tabs>
          <w:tab w:val="left" w:pos="426"/>
        </w:tabs>
        <w:autoSpaceDE w:val="0"/>
        <w:autoSpaceDN w:val="0"/>
        <w:ind w:right="415"/>
        <w:jc w:val="both"/>
        <w:rPr>
          <w:rFonts w:ascii="Arial" w:hAnsi="Arial" w:cs="Arial"/>
          <w:b/>
          <w:bCs/>
          <w:sz w:val="20"/>
          <w:szCs w:val="20"/>
          <w:lang w:val="es-CO"/>
        </w:rPr>
      </w:pPr>
    </w:p>
    <w:p w14:paraId="4930584A" w14:textId="1BD1BCE7" w:rsidR="00B53613" w:rsidRPr="00B53613" w:rsidRDefault="007C3377" w:rsidP="00B53613">
      <w:pPr>
        <w:ind w:right="34"/>
        <w:jc w:val="both"/>
        <w:rPr>
          <w:rFonts w:ascii="Arial" w:hAnsi="Arial" w:cs="Arial"/>
          <w:b/>
          <w:sz w:val="20"/>
          <w:szCs w:val="20"/>
        </w:rPr>
      </w:pPr>
      <w:r>
        <w:rPr>
          <w:rFonts w:ascii="Arial" w:hAnsi="Arial" w:cs="Arial"/>
          <w:b/>
          <w:sz w:val="20"/>
          <w:szCs w:val="20"/>
        </w:rPr>
        <w:t xml:space="preserve">d) </w:t>
      </w:r>
      <w:r w:rsidR="00B53613" w:rsidRPr="00B53613">
        <w:rPr>
          <w:rFonts w:ascii="Arial" w:hAnsi="Arial" w:cs="Arial"/>
          <w:b/>
          <w:sz w:val="20"/>
          <w:szCs w:val="20"/>
        </w:rPr>
        <w:t>PUNTAJE ADICIONAL PARA EMPRENDIMIENTOS Y EMPRESAS DE MUJERES EN EL SISTEMA DE COMPRAS PÚBLICAS. (Decreto 1082 de 2015 Artículo 2.2.1.2.4.2.15. Adicionado por el artículo 3 del Decreto 1860 del 24 de diciembre de 2021)</w:t>
      </w:r>
    </w:p>
    <w:p w14:paraId="5EB7FCB0" w14:textId="77777777" w:rsidR="00B53613" w:rsidRPr="00B53613" w:rsidRDefault="00B53613" w:rsidP="00B53613">
      <w:pPr>
        <w:ind w:right="34"/>
        <w:jc w:val="both"/>
        <w:rPr>
          <w:rFonts w:ascii="Arial" w:hAnsi="Arial" w:cs="Arial"/>
          <w:b/>
          <w:sz w:val="20"/>
          <w:szCs w:val="20"/>
        </w:rPr>
      </w:pPr>
    </w:p>
    <w:p w14:paraId="5365E060" w14:textId="77777777" w:rsidR="00B53613" w:rsidRPr="00B53613" w:rsidRDefault="00B53613" w:rsidP="00B53613">
      <w:pPr>
        <w:ind w:right="143"/>
        <w:jc w:val="both"/>
        <w:rPr>
          <w:rFonts w:ascii="Arial" w:hAnsi="Arial" w:cs="Arial"/>
          <w:sz w:val="20"/>
          <w:szCs w:val="20"/>
        </w:rPr>
      </w:pPr>
      <w:r w:rsidRPr="00B53613">
        <w:rPr>
          <w:rFonts w:ascii="Arial" w:hAnsi="Arial" w:cs="Arial"/>
          <w:sz w:val="20"/>
          <w:szCs w:val="20"/>
        </w:rPr>
        <w:t>El comité evaluador técnico asignará el puntaje respectivo al proponente que cumpla con lo indicado a continuación:</w:t>
      </w:r>
    </w:p>
    <w:p w14:paraId="065DA70F" w14:textId="77777777" w:rsidR="00B53613" w:rsidRPr="00B53613" w:rsidRDefault="00B53613" w:rsidP="00B53613">
      <w:pPr>
        <w:ind w:right="143"/>
        <w:jc w:val="both"/>
        <w:rPr>
          <w:rFonts w:ascii="Arial" w:hAnsi="Arial" w:cs="Arial"/>
          <w:sz w:val="20"/>
          <w:szCs w:val="20"/>
        </w:rPr>
      </w:pPr>
    </w:p>
    <w:p w14:paraId="51DE984E" w14:textId="77777777" w:rsidR="00B53613" w:rsidRPr="00B53613" w:rsidRDefault="00B53613" w:rsidP="00B53613">
      <w:pPr>
        <w:ind w:right="143"/>
        <w:jc w:val="both"/>
        <w:rPr>
          <w:rFonts w:ascii="Arial" w:hAnsi="Arial" w:cs="Arial"/>
          <w:sz w:val="20"/>
          <w:szCs w:val="20"/>
        </w:rPr>
      </w:pPr>
      <w:r w:rsidRPr="00B53613">
        <w:rPr>
          <w:rFonts w:ascii="Arial" w:hAnsi="Arial" w:cs="Arial"/>
          <w:sz w:val="20"/>
          <w:szCs w:val="20"/>
        </w:rPr>
        <w:t>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w:t>
      </w:r>
    </w:p>
    <w:p w14:paraId="6385C878" w14:textId="77777777" w:rsidR="00B53613" w:rsidRPr="00B53613" w:rsidRDefault="00B53613" w:rsidP="00B53613">
      <w:pPr>
        <w:ind w:right="143"/>
        <w:jc w:val="both"/>
        <w:rPr>
          <w:rFonts w:ascii="Arial" w:hAnsi="Arial" w:cs="Arial"/>
          <w:sz w:val="20"/>
          <w:szCs w:val="20"/>
        </w:rPr>
      </w:pPr>
    </w:p>
    <w:p w14:paraId="1E687F29" w14:textId="77777777" w:rsidR="00B53613" w:rsidRPr="00B53613" w:rsidRDefault="00B53613" w:rsidP="00B53613">
      <w:pPr>
        <w:ind w:right="143"/>
        <w:jc w:val="both"/>
        <w:rPr>
          <w:rFonts w:ascii="Arial" w:hAnsi="Arial" w:cs="Arial"/>
          <w:sz w:val="20"/>
          <w:szCs w:val="20"/>
        </w:rPr>
      </w:pPr>
      <w:r w:rsidRPr="00B53613">
        <w:rPr>
          <w:rFonts w:ascii="Arial" w:hAnsi="Arial" w:cs="Arial"/>
          <w:sz w:val="20"/>
          <w:szCs w:val="20"/>
        </w:rPr>
        <w:t xml:space="preserve">(…) 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29E2FA06" w14:textId="77777777" w:rsidR="00B53613" w:rsidRPr="00B53613" w:rsidRDefault="00B53613" w:rsidP="00B53613">
      <w:pPr>
        <w:ind w:right="143"/>
        <w:jc w:val="both"/>
        <w:rPr>
          <w:rFonts w:ascii="Arial" w:hAnsi="Arial" w:cs="Arial"/>
          <w:sz w:val="20"/>
          <w:szCs w:val="20"/>
        </w:rPr>
      </w:pPr>
    </w:p>
    <w:p w14:paraId="039E7F84" w14:textId="77777777" w:rsidR="00B53613" w:rsidRPr="00B53613" w:rsidRDefault="00B53613" w:rsidP="00B53613">
      <w:pPr>
        <w:ind w:right="143"/>
        <w:jc w:val="both"/>
        <w:rPr>
          <w:rFonts w:ascii="Arial" w:hAnsi="Arial" w:cs="Arial"/>
          <w:sz w:val="20"/>
          <w:szCs w:val="20"/>
        </w:rPr>
      </w:pPr>
      <w:r w:rsidRPr="00B53613">
        <w:rPr>
          <w:rFonts w:ascii="Arial" w:hAnsi="Arial" w:cs="Arial"/>
          <w:sz w:val="20"/>
          <w:szCs w:val="20"/>
        </w:rPr>
        <w:t xml:space="preserve">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728E9B6E" w14:textId="77777777" w:rsidR="00B53613" w:rsidRPr="00B53613" w:rsidRDefault="00B53613" w:rsidP="00B53613">
      <w:pPr>
        <w:ind w:right="143"/>
        <w:jc w:val="both"/>
        <w:rPr>
          <w:rFonts w:ascii="Arial" w:hAnsi="Arial" w:cs="Arial"/>
          <w:sz w:val="20"/>
          <w:szCs w:val="20"/>
        </w:rPr>
      </w:pPr>
    </w:p>
    <w:p w14:paraId="63EDB8CE" w14:textId="77777777" w:rsidR="00B53613" w:rsidRPr="00B53613" w:rsidRDefault="00B53613" w:rsidP="00B53613">
      <w:pPr>
        <w:ind w:right="143"/>
        <w:jc w:val="both"/>
        <w:rPr>
          <w:rFonts w:ascii="Arial" w:hAnsi="Arial" w:cs="Arial"/>
          <w:sz w:val="20"/>
          <w:szCs w:val="20"/>
        </w:rPr>
      </w:pPr>
      <w:r w:rsidRPr="00B53613">
        <w:rPr>
          <w:rFonts w:ascii="Arial" w:hAnsi="Arial" w:cs="Arial"/>
          <w:sz w:val="20"/>
          <w:szCs w:val="20"/>
        </w:rPr>
        <w:t>PARÁGRAFO 2. Los incentivos contractuales para las empresas y emprendimientos de mujeres no excluyen la aplicación de los criterios diferenciales para Mipyme en el sistema de compras públicas.</w:t>
      </w:r>
    </w:p>
    <w:p w14:paraId="31D79BC4" w14:textId="77777777" w:rsidR="00B53613" w:rsidRPr="00B53613" w:rsidRDefault="00B53613" w:rsidP="00B53613">
      <w:pPr>
        <w:ind w:right="143"/>
        <w:jc w:val="both"/>
        <w:rPr>
          <w:rFonts w:ascii="Arial" w:hAnsi="Arial" w:cs="Arial"/>
          <w:sz w:val="20"/>
          <w:szCs w:val="20"/>
        </w:rPr>
      </w:pPr>
    </w:p>
    <w:p w14:paraId="377F7B61" w14:textId="77777777" w:rsidR="00B53613" w:rsidRPr="00B53613" w:rsidRDefault="00B53613" w:rsidP="00B53613">
      <w:pPr>
        <w:pStyle w:val="Default"/>
        <w:ind w:right="143"/>
        <w:jc w:val="both"/>
        <w:rPr>
          <w:rFonts w:ascii="Arial" w:hAnsi="Arial" w:cs="Arial"/>
          <w:sz w:val="20"/>
          <w:szCs w:val="20"/>
        </w:rPr>
      </w:pPr>
      <w:r w:rsidRPr="00B53613">
        <w:rPr>
          <w:rFonts w:ascii="Arial" w:hAnsi="Arial" w:cs="Arial"/>
          <w:sz w:val="20"/>
          <w:szCs w:val="20"/>
        </w:rPr>
        <w:t>Por lo anterior, el oferente deberá aportar los documentos que permita evidenciar que se encuentra dentro del marco de alguno de los requisitos establecidos en el Decreto 1082 de 2015 Artículo 2.2.1.2.4.2.14 Definición de emprendimientos y empresas de mujeres. (Adicionado por el artículo 3 del Decreto 1860 del 24 de diciembre de 2021).</w:t>
      </w:r>
    </w:p>
    <w:p w14:paraId="30AD1586" w14:textId="77777777" w:rsidR="00B53613" w:rsidRPr="00B53613" w:rsidRDefault="00B53613" w:rsidP="00B53613">
      <w:pPr>
        <w:widowControl w:val="0"/>
        <w:autoSpaceDE w:val="0"/>
        <w:autoSpaceDN w:val="0"/>
        <w:ind w:right="143"/>
        <w:jc w:val="both"/>
        <w:rPr>
          <w:rFonts w:ascii="Arial" w:hAnsi="Arial" w:cs="Arial"/>
          <w:bCs/>
          <w:sz w:val="20"/>
          <w:szCs w:val="20"/>
        </w:rPr>
      </w:pPr>
    </w:p>
    <w:p w14:paraId="7B1F94FC" w14:textId="77777777" w:rsidR="00B53613" w:rsidRPr="00B53613" w:rsidRDefault="00B53613" w:rsidP="00B53613">
      <w:pPr>
        <w:ind w:right="143"/>
        <w:jc w:val="both"/>
        <w:rPr>
          <w:rFonts w:ascii="Arial" w:hAnsi="Arial" w:cs="Arial"/>
          <w:bCs/>
          <w:sz w:val="20"/>
          <w:szCs w:val="20"/>
        </w:rPr>
      </w:pPr>
      <w:r w:rsidRPr="00B53613">
        <w:rPr>
          <w:rFonts w:ascii="Arial" w:hAnsi="Arial" w:cs="Arial"/>
          <w:bCs/>
          <w:sz w:val="20"/>
          <w:szCs w:val="20"/>
        </w:rPr>
        <w:t>Con el propósito de adoptar medidas afirmativas que incentiven la participación de las mujeres en el presente proceso contractual, se entenderán como emprendimientos y empresas de mujeres aquellas que cumplan con alguna de las siguientes condiciones:</w:t>
      </w:r>
    </w:p>
    <w:p w14:paraId="05A3898D" w14:textId="77777777" w:rsidR="00B53613" w:rsidRPr="00B53613" w:rsidRDefault="00B53613" w:rsidP="00B53613">
      <w:pPr>
        <w:ind w:right="143"/>
        <w:jc w:val="both"/>
        <w:rPr>
          <w:rFonts w:ascii="Arial" w:hAnsi="Arial" w:cs="Arial"/>
          <w:bCs/>
          <w:sz w:val="20"/>
          <w:szCs w:val="20"/>
        </w:rPr>
      </w:pPr>
    </w:p>
    <w:p w14:paraId="6DE09F64" w14:textId="77777777" w:rsidR="00B53613" w:rsidRPr="00B53613" w:rsidRDefault="00B53613" w:rsidP="002A627D">
      <w:pPr>
        <w:pStyle w:val="Prrafodelista"/>
        <w:numPr>
          <w:ilvl w:val="0"/>
          <w:numId w:val="71"/>
        </w:numPr>
        <w:ind w:right="143"/>
        <w:jc w:val="both"/>
        <w:rPr>
          <w:rFonts w:ascii="Arial" w:hAnsi="Arial" w:cs="Arial"/>
          <w:bCs/>
          <w:sz w:val="20"/>
          <w:szCs w:val="20"/>
        </w:rPr>
      </w:pPr>
      <w:r w:rsidRPr="00B53613">
        <w:rPr>
          <w:rFonts w:ascii="Arial" w:hAnsi="Arial" w:cs="Arial"/>
          <w:b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D4FAFDE" w14:textId="77777777" w:rsidR="00B53613" w:rsidRPr="00B53613" w:rsidRDefault="00B53613" w:rsidP="00B53613">
      <w:pPr>
        <w:pStyle w:val="Prrafodelista"/>
        <w:ind w:right="143"/>
        <w:jc w:val="both"/>
        <w:rPr>
          <w:rFonts w:ascii="Arial" w:hAnsi="Arial" w:cs="Arial"/>
          <w:bCs/>
          <w:sz w:val="20"/>
          <w:szCs w:val="20"/>
        </w:rPr>
      </w:pPr>
    </w:p>
    <w:p w14:paraId="551AD142" w14:textId="77777777" w:rsidR="00B53613" w:rsidRPr="00B53613" w:rsidRDefault="00B53613" w:rsidP="002A627D">
      <w:pPr>
        <w:pStyle w:val="Prrafodelista"/>
        <w:numPr>
          <w:ilvl w:val="0"/>
          <w:numId w:val="71"/>
        </w:numPr>
        <w:ind w:right="143"/>
        <w:jc w:val="both"/>
        <w:rPr>
          <w:rFonts w:ascii="Arial" w:hAnsi="Arial" w:cs="Arial"/>
          <w:bCs/>
          <w:sz w:val="20"/>
          <w:szCs w:val="20"/>
        </w:rPr>
      </w:pPr>
      <w:r w:rsidRPr="00B53613">
        <w:rPr>
          <w:rFonts w:ascii="Arial" w:hAnsi="Arial" w:cs="Arial"/>
          <w:sz w:val="20"/>
          <w:szCs w:val="20"/>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00DAA341" w14:textId="77777777" w:rsidR="00B53613" w:rsidRPr="00B53613" w:rsidRDefault="00B53613" w:rsidP="00B53613">
      <w:pPr>
        <w:pStyle w:val="Prrafodelista"/>
        <w:rPr>
          <w:rFonts w:ascii="Arial" w:eastAsia="Calibri" w:hAnsi="Arial" w:cs="Arial"/>
          <w:sz w:val="20"/>
          <w:szCs w:val="20"/>
          <w:lang w:val="es-CO" w:eastAsia="en-US"/>
        </w:rPr>
      </w:pPr>
    </w:p>
    <w:p w14:paraId="5EB592A8" w14:textId="77777777" w:rsidR="00B53613" w:rsidRPr="00B53613" w:rsidRDefault="00B53613" w:rsidP="00B53613">
      <w:pPr>
        <w:pStyle w:val="Prrafodelista"/>
        <w:ind w:left="58" w:right="143"/>
        <w:jc w:val="both"/>
        <w:rPr>
          <w:rFonts w:ascii="Arial" w:hAnsi="Arial" w:cs="Arial"/>
          <w:sz w:val="20"/>
          <w:szCs w:val="20"/>
        </w:rPr>
      </w:pPr>
      <w:r w:rsidRPr="00B53613">
        <w:rPr>
          <w:rFonts w:ascii="Arial" w:hAnsi="Arial" w:cs="Arial"/>
          <w:sz w:val="20"/>
          <w:szCs w:val="2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76C83103" w14:textId="77777777" w:rsidR="00B53613" w:rsidRPr="00B53613" w:rsidRDefault="00B53613" w:rsidP="00B53613">
      <w:pPr>
        <w:pStyle w:val="Prrafodelista"/>
        <w:ind w:left="58" w:right="143"/>
        <w:jc w:val="both"/>
        <w:rPr>
          <w:rFonts w:ascii="Arial" w:hAnsi="Arial" w:cs="Arial"/>
          <w:sz w:val="20"/>
          <w:szCs w:val="20"/>
        </w:rPr>
      </w:pPr>
    </w:p>
    <w:p w14:paraId="790D40AA" w14:textId="77777777" w:rsidR="00B53613" w:rsidRPr="00B53613" w:rsidRDefault="00B53613" w:rsidP="00B53613">
      <w:pPr>
        <w:pStyle w:val="Prrafodelista"/>
        <w:ind w:left="58" w:right="143"/>
        <w:jc w:val="both"/>
        <w:rPr>
          <w:rFonts w:ascii="Arial" w:hAnsi="Arial" w:cs="Arial"/>
          <w:bCs/>
          <w:sz w:val="20"/>
          <w:szCs w:val="20"/>
          <w:lang w:val="es-ES_tradnl" w:eastAsia="es-ES"/>
        </w:rPr>
      </w:pPr>
      <w:r w:rsidRPr="00B53613">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C76AE46" w14:textId="77777777" w:rsidR="00B53613" w:rsidRPr="00B53613" w:rsidRDefault="00B53613" w:rsidP="00B53613">
      <w:pPr>
        <w:spacing w:after="160" w:line="256" w:lineRule="auto"/>
        <w:ind w:left="58" w:right="143"/>
        <w:contextualSpacing/>
        <w:jc w:val="both"/>
        <w:rPr>
          <w:rFonts w:ascii="Arial" w:hAnsi="Arial" w:cs="Arial"/>
          <w:sz w:val="20"/>
          <w:szCs w:val="20"/>
          <w:lang w:val="es-CO" w:eastAsia="en-US"/>
        </w:rPr>
      </w:pPr>
      <w:r w:rsidRPr="00B53613">
        <w:rPr>
          <w:rFonts w:ascii="Arial" w:hAnsi="Arial" w:cs="Arial"/>
          <w:sz w:val="20"/>
          <w:szCs w:val="20"/>
          <w:lang w:val="es-CO" w:eastAsia="en-U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008784A" w14:textId="77777777" w:rsidR="00B53613" w:rsidRPr="00B53613" w:rsidRDefault="00B53613" w:rsidP="002A627D">
      <w:pPr>
        <w:pStyle w:val="Prrafodelista"/>
        <w:numPr>
          <w:ilvl w:val="0"/>
          <w:numId w:val="72"/>
        </w:numPr>
        <w:spacing w:after="160" w:line="256" w:lineRule="auto"/>
        <w:ind w:right="143"/>
        <w:jc w:val="both"/>
        <w:rPr>
          <w:rFonts w:ascii="Arial" w:hAnsi="Arial" w:cs="Arial"/>
          <w:sz w:val="20"/>
          <w:szCs w:val="20"/>
          <w:lang w:val="es-CO" w:eastAsia="en-US"/>
        </w:rPr>
      </w:pPr>
      <w:r w:rsidRPr="00B53613">
        <w:rPr>
          <w:rFonts w:ascii="Arial" w:hAnsi="Arial" w:cs="Arial"/>
          <w:sz w:val="20"/>
          <w:szCs w:val="20"/>
          <w:lang w:val="es-CO" w:eastAsia="en-U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1FFB85F4" w14:textId="77777777" w:rsidR="00B53613" w:rsidRPr="00B53613" w:rsidRDefault="00B53613" w:rsidP="00B53613">
      <w:pPr>
        <w:pStyle w:val="Prrafodelista"/>
        <w:spacing w:after="160" w:line="256" w:lineRule="auto"/>
        <w:ind w:left="778" w:right="143"/>
        <w:jc w:val="both"/>
        <w:rPr>
          <w:rFonts w:ascii="Arial" w:hAnsi="Arial" w:cs="Arial"/>
          <w:sz w:val="20"/>
          <w:szCs w:val="20"/>
          <w:lang w:val="es-CO" w:eastAsia="en-US"/>
        </w:rPr>
      </w:pPr>
    </w:p>
    <w:p w14:paraId="0F4E97AB" w14:textId="77777777" w:rsidR="00B53613" w:rsidRPr="00B53613" w:rsidRDefault="00B53613" w:rsidP="002A627D">
      <w:pPr>
        <w:pStyle w:val="Prrafodelista"/>
        <w:numPr>
          <w:ilvl w:val="0"/>
          <w:numId w:val="72"/>
        </w:numPr>
        <w:spacing w:after="160" w:line="256" w:lineRule="auto"/>
        <w:ind w:right="143"/>
        <w:jc w:val="both"/>
        <w:rPr>
          <w:rFonts w:ascii="Arial" w:hAnsi="Arial" w:cs="Arial"/>
          <w:sz w:val="20"/>
          <w:szCs w:val="20"/>
          <w:lang w:val="es-CO" w:eastAsia="en-US"/>
        </w:rPr>
      </w:pPr>
      <w:r w:rsidRPr="00B53613">
        <w:rPr>
          <w:rFonts w:ascii="Arial" w:hAnsi="Arial" w:cs="Arial"/>
          <w:sz w:val="20"/>
          <w:szCs w:val="20"/>
          <w:lang w:val="es-CO" w:eastAsia="en-U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51D2D2C" w14:textId="77777777" w:rsidR="00B53613" w:rsidRPr="00B53613" w:rsidRDefault="00B53613" w:rsidP="00B53613">
      <w:pPr>
        <w:spacing w:after="160" w:line="256" w:lineRule="auto"/>
        <w:ind w:right="143"/>
        <w:contextualSpacing/>
        <w:jc w:val="both"/>
        <w:rPr>
          <w:rFonts w:ascii="Arial" w:hAnsi="Arial" w:cs="Arial"/>
          <w:sz w:val="20"/>
          <w:szCs w:val="20"/>
          <w:lang w:val="es-CO" w:eastAsia="en-US"/>
        </w:rPr>
      </w:pPr>
    </w:p>
    <w:p w14:paraId="5B5AD7B6" w14:textId="7DAB6A91" w:rsidR="00B53613" w:rsidRDefault="00B53613" w:rsidP="00B53613">
      <w:pPr>
        <w:spacing w:after="160" w:line="256" w:lineRule="auto"/>
        <w:ind w:left="72" w:right="143"/>
        <w:contextualSpacing/>
        <w:jc w:val="both"/>
        <w:rPr>
          <w:rFonts w:ascii="Arial" w:hAnsi="Arial" w:cs="Arial"/>
          <w:sz w:val="20"/>
          <w:szCs w:val="20"/>
          <w:lang w:val="es-CO" w:eastAsia="en-US"/>
        </w:rPr>
      </w:pPr>
      <w:r w:rsidRPr="00B53613">
        <w:rPr>
          <w:rFonts w:ascii="Arial" w:hAnsi="Arial" w:cs="Arial"/>
          <w:sz w:val="20"/>
          <w:szCs w:val="20"/>
          <w:lang w:val="es-CO" w:eastAsia="en-US"/>
        </w:rPr>
        <w:t>Las certificaciones de trata el presente artículo deben expedirse bajo l</w:t>
      </w:r>
      <w:r>
        <w:rPr>
          <w:rFonts w:ascii="Arial" w:hAnsi="Arial" w:cs="Arial"/>
          <w:sz w:val="20"/>
          <w:szCs w:val="20"/>
          <w:lang w:val="es-CO" w:eastAsia="en-US"/>
        </w:rPr>
        <w:t xml:space="preserve">a gravedad de juramento con una </w:t>
      </w:r>
      <w:r w:rsidRPr="00B53613">
        <w:rPr>
          <w:rFonts w:ascii="Arial" w:hAnsi="Arial" w:cs="Arial"/>
          <w:sz w:val="20"/>
          <w:szCs w:val="20"/>
          <w:lang w:val="es-CO" w:eastAsia="en-US"/>
        </w:rPr>
        <w:t xml:space="preserve">fecha de máximo treinta (30) días calendario anteriores a la prevista para el cierre del procedimiento de selección. </w:t>
      </w:r>
    </w:p>
    <w:p w14:paraId="65DA49F4" w14:textId="77777777" w:rsidR="00B53613" w:rsidRPr="00B53613" w:rsidRDefault="00B53613" w:rsidP="00B53613">
      <w:pPr>
        <w:spacing w:after="160" w:line="256" w:lineRule="auto"/>
        <w:ind w:left="72" w:right="143"/>
        <w:contextualSpacing/>
        <w:jc w:val="both"/>
        <w:rPr>
          <w:rFonts w:ascii="Arial" w:hAnsi="Arial" w:cs="Arial"/>
          <w:sz w:val="20"/>
          <w:szCs w:val="20"/>
          <w:lang w:val="es-CO" w:eastAsia="en-US"/>
        </w:rPr>
      </w:pPr>
    </w:p>
    <w:p w14:paraId="47123C14" w14:textId="38EA1A23" w:rsidR="00B53613" w:rsidRDefault="00B53613" w:rsidP="00B53613">
      <w:pPr>
        <w:spacing w:after="160" w:line="256" w:lineRule="auto"/>
        <w:ind w:right="143"/>
        <w:contextualSpacing/>
        <w:jc w:val="both"/>
        <w:rPr>
          <w:rFonts w:ascii="Arial" w:hAnsi="Arial" w:cs="Arial"/>
          <w:sz w:val="20"/>
          <w:szCs w:val="20"/>
          <w:lang w:val="es-CO" w:eastAsia="en-US"/>
        </w:rPr>
      </w:pPr>
      <w:r w:rsidRPr="00B53613">
        <w:rPr>
          <w:rFonts w:ascii="Arial" w:hAnsi="Arial" w:cs="Arial"/>
          <w:sz w:val="20"/>
          <w:szCs w:val="20"/>
          <w:lang w:val="es-CO" w:eastAsia="en-US"/>
        </w:rPr>
        <w:t>Tratándose de proponentes plurales, los puntajes adicionales solo se aplicarán si por lo menos uno de los integrantes acredita que es emprendimiento y empresa de mujeres bajo los criterios dispuestos anteriormente, y que tiene una participación igual o superior al diez por ciento (10%) en el consorcio o la unión temporal.</w:t>
      </w:r>
    </w:p>
    <w:p w14:paraId="07F98EAE" w14:textId="5257F3B2" w:rsidR="003E22CB" w:rsidRDefault="003E22CB" w:rsidP="00B53613">
      <w:pPr>
        <w:spacing w:after="160" w:line="256" w:lineRule="auto"/>
        <w:ind w:right="143"/>
        <w:contextualSpacing/>
        <w:jc w:val="both"/>
        <w:rPr>
          <w:rFonts w:ascii="Arial" w:hAnsi="Arial" w:cs="Arial"/>
          <w:sz w:val="20"/>
          <w:szCs w:val="20"/>
          <w:lang w:val="es-CO" w:eastAsia="en-US"/>
        </w:rPr>
      </w:pPr>
    </w:p>
    <w:p w14:paraId="0C5B651A" w14:textId="69072C60" w:rsidR="003E22CB" w:rsidRDefault="00195A64" w:rsidP="003E22CB">
      <w:pPr>
        <w:pStyle w:val="Default"/>
        <w:jc w:val="both"/>
        <w:rPr>
          <w:rFonts w:ascii="Arial" w:hAnsi="Arial" w:cs="Arial"/>
          <w:b/>
          <w:sz w:val="20"/>
          <w:szCs w:val="20"/>
          <w:lang w:val="es-ES_tradnl"/>
        </w:rPr>
      </w:pPr>
      <w:r>
        <w:rPr>
          <w:rFonts w:ascii="Arial" w:hAnsi="Arial" w:cs="Arial"/>
          <w:b/>
          <w:sz w:val="20"/>
          <w:szCs w:val="20"/>
          <w:lang w:val="es-ES_tradnl"/>
        </w:rPr>
        <w:t xml:space="preserve">e) </w:t>
      </w:r>
      <w:r w:rsidR="003E22CB">
        <w:rPr>
          <w:rFonts w:ascii="Arial" w:hAnsi="Arial" w:cs="Arial"/>
          <w:b/>
          <w:sz w:val="20"/>
          <w:szCs w:val="20"/>
          <w:lang w:val="es-ES_tradnl"/>
        </w:rPr>
        <w:t>PUNTAJE ADICIONAL – Mipymes (Artículo 2.2.1.2.4.2.18 del Decreto 1082 de 2015)</w:t>
      </w:r>
    </w:p>
    <w:p w14:paraId="29424CC5" w14:textId="77777777" w:rsidR="003E22CB" w:rsidRDefault="003E22CB" w:rsidP="003E22CB">
      <w:pPr>
        <w:pStyle w:val="Default"/>
        <w:jc w:val="both"/>
        <w:rPr>
          <w:rFonts w:ascii="Arial" w:hAnsi="Arial" w:cs="Arial"/>
          <w:bCs/>
          <w:color w:val="auto"/>
          <w:sz w:val="20"/>
          <w:szCs w:val="20"/>
          <w:lang w:val="es-ES_tradnl"/>
        </w:rPr>
      </w:pPr>
    </w:p>
    <w:p w14:paraId="6F87EF7D" w14:textId="77777777" w:rsidR="003E22CB" w:rsidRDefault="003E22CB" w:rsidP="003E22CB">
      <w:pPr>
        <w:ind w:right="173"/>
        <w:jc w:val="both"/>
        <w:rPr>
          <w:rFonts w:ascii="Arial" w:hAnsi="Arial" w:cs="Arial"/>
          <w:bCs/>
          <w:sz w:val="20"/>
          <w:szCs w:val="20"/>
        </w:rPr>
      </w:pPr>
      <w:r>
        <w:rPr>
          <w:rFonts w:ascii="Arial" w:hAnsi="Arial" w:cs="Arial"/>
          <w:bCs/>
          <w:sz w:val="20"/>
          <w:szCs w:val="20"/>
        </w:rPr>
        <w:t xml:space="preserve">Con el propósito de adoptar medidas que incentiven la participación de las Mipyme en el presente proceso contractual, se otorgará un puntaje </w:t>
      </w:r>
      <w:r>
        <w:rPr>
          <w:rFonts w:ascii="Arial" w:hAnsi="Arial" w:cs="Arial"/>
          <w:sz w:val="20"/>
          <w:szCs w:val="20"/>
        </w:rPr>
        <w:t xml:space="preserve">adicional del cero punto veinticinco por ciento (0.25%) del valor total de los puntos establecidos en los pliegos de condiciones, a los proponentes que acrediten su condición de Mipyme de conformidad con los criterios de clasificación empresarial previstos en la Ley 590 de 2000 y el artículo 2.2.1.13.2.2 del Decreto 1074 de 2015, Único </w:t>
      </w:r>
      <w:r>
        <w:rPr>
          <w:rFonts w:ascii="Arial" w:hAnsi="Arial" w:cs="Arial"/>
          <w:bCs/>
          <w:sz w:val="20"/>
          <w:szCs w:val="20"/>
        </w:rPr>
        <w:t>Reglamentario del Sector Comercio, Industria y Turismo, o la norma que lo modifique, derogue o sustituya y en todo caso aportado con su oferta, certificación expedida por el contador o revisor fiscal si están obligados a tenerlo, en que se señale la condición de microempresa, pequeña empresa o mediana empresa, RUT y Certificado de Existencia y Representación Legal o Matrícula Mercantil (según corresponda).</w:t>
      </w:r>
    </w:p>
    <w:p w14:paraId="4CFB8B04" w14:textId="77777777" w:rsidR="003E22CB" w:rsidRDefault="003E22CB" w:rsidP="003E22CB">
      <w:pPr>
        <w:ind w:right="173"/>
        <w:jc w:val="both"/>
        <w:rPr>
          <w:rFonts w:ascii="Arial" w:hAnsi="Arial" w:cs="Arial"/>
          <w:bCs/>
          <w:sz w:val="20"/>
          <w:szCs w:val="20"/>
        </w:rPr>
      </w:pPr>
    </w:p>
    <w:p w14:paraId="6910F4FD" w14:textId="77777777" w:rsidR="003E22CB" w:rsidRDefault="003E22CB" w:rsidP="003E22CB">
      <w:pPr>
        <w:ind w:right="173"/>
        <w:jc w:val="both"/>
        <w:rPr>
          <w:rFonts w:ascii="Arial" w:hAnsi="Arial" w:cs="Arial"/>
          <w:bCs/>
          <w:sz w:val="20"/>
          <w:szCs w:val="20"/>
        </w:rPr>
      </w:pPr>
      <w:r>
        <w:rPr>
          <w:rFonts w:ascii="Arial" w:hAnsi="Arial" w:cs="Arial"/>
          <w:sz w:val="20"/>
          <w:szCs w:val="20"/>
        </w:rPr>
        <w:t>En las convocatorias limitadas a Mipyme no aplicará este puntaje adicional</w:t>
      </w:r>
      <w:r>
        <w:t>.</w:t>
      </w:r>
    </w:p>
    <w:p w14:paraId="4A937443" w14:textId="77777777" w:rsidR="003E22CB" w:rsidRDefault="003E22CB" w:rsidP="003E22CB">
      <w:pPr>
        <w:ind w:right="173"/>
        <w:jc w:val="both"/>
        <w:rPr>
          <w:rFonts w:ascii="Arial" w:hAnsi="Arial" w:cs="Arial"/>
          <w:bCs/>
          <w:sz w:val="20"/>
          <w:szCs w:val="20"/>
        </w:rPr>
      </w:pPr>
    </w:p>
    <w:p w14:paraId="15E00CD4" w14:textId="77777777" w:rsidR="003E22CB" w:rsidRDefault="003E22CB" w:rsidP="003E22CB">
      <w:pPr>
        <w:ind w:right="173"/>
        <w:jc w:val="both"/>
        <w:rPr>
          <w:rFonts w:ascii="Arial" w:hAnsi="Arial" w:cs="Arial"/>
          <w:bCs/>
          <w:sz w:val="20"/>
          <w:szCs w:val="20"/>
        </w:rPr>
      </w:pPr>
      <w:r>
        <w:rPr>
          <w:rFonts w:ascii="Arial" w:hAnsi="Arial" w:cs="Arial"/>
          <w:sz w:val="20"/>
          <w:szCs w:val="20"/>
        </w:rPr>
        <w:t>Si el Proponente debió subsanar la entrega del RUP, Certificado de Existencia y Representación Legal y la Matricula Mercantil, estos serán válidos para los criterios diferenciales en cuanto a los requisitos habilitantes. Sin embargo, los documentos citados con antelación, no se tendrán en cuenta para la asignación del puntaje adicional, por lo que obtendrá cero (0) puntos por este factor de ponderación.</w:t>
      </w:r>
    </w:p>
    <w:p w14:paraId="4F58D65D" w14:textId="77777777" w:rsidR="003E22CB" w:rsidRDefault="003E22CB" w:rsidP="003E22CB">
      <w:pPr>
        <w:ind w:right="173"/>
        <w:jc w:val="both"/>
        <w:rPr>
          <w:rFonts w:ascii="Arial" w:hAnsi="Arial" w:cs="Arial"/>
          <w:bCs/>
          <w:sz w:val="20"/>
          <w:szCs w:val="20"/>
        </w:rPr>
      </w:pPr>
    </w:p>
    <w:p w14:paraId="5C2410AF" w14:textId="14E9D829" w:rsidR="00B53613" w:rsidRPr="003E22CB" w:rsidRDefault="003E22CB" w:rsidP="003E22CB">
      <w:pPr>
        <w:ind w:left="33" w:right="173"/>
        <w:jc w:val="both"/>
        <w:rPr>
          <w:rFonts w:ascii="Arial" w:hAnsi="Arial" w:cs="Arial"/>
          <w:bCs/>
          <w:sz w:val="20"/>
          <w:szCs w:val="20"/>
        </w:rPr>
      </w:pPr>
      <w:r>
        <w:rPr>
          <w:rFonts w:ascii="Arial" w:hAnsi="Arial" w:cs="Arial"/>
          <w:bCs/>
          <w:sz w:val="20"/>
          <w:szCs w:val="20"/>
        </w:rPr>
        <w:t>Tratándose de proponentes plurales, estos puntajes adicionales solo se aplicarán si por lo menos uno de los integrantes acredita la calidad de Mipyme y tiene una participación igual o superior al diez por ciento (50%) en el consorcio o la unión temporal.</w:t>
      </w:r>
    </w:p>
    <w:p w14:paraId="78411AAB" w14:textId="1B32B61C" w:rsidR="00FC56D8" w:rsidRPr="00F313C7" w:rsidRDefault="00FC56D8" w:rsidP="00D8758F">
      <w:pPr>
        <w:tabs>
          <w:tab w:val="left" w:pos="284"/>
        </w:tabs>
        <w:adjustRightInd w:val="0"/>
        <w:ind w:right="-92"/>
        <w:jc w:val="both"/>
        <w:rPr>
          <w:rFonts w:ascii="Arial" w:hAnsi="Arial" w:cs="Arial"/>
          <w:sz w:val="20"/>
          <w:szCs w:val="20"/>
          <w:lang w:val="x-none"/>
        </w:rPr>
      </w:pPr>
    </w:p>
    <w:p w14:paraId="14B1BC21" w14:textId="1A1462DE" w:rsidR="00312FD4" w:rsidRDefault="00312FD4" w:rsidP="00312FD4">
      <w:pPr>
        <w:tabs>
          <w:tab w:val="left" w:pos="1168"/>
          <w:tab w:val="left" w:pos="10270"/>
        </w:tabs>
        <w:ind w:right="145"/>
        <w:jc w:val="both"/>
        <w:rPr>
          <w:rFonts w:ascii="Arial" w:hAnsi="Arial" w:cs="Arial"/>
          <w:b/>
          <w:sz w:val="20"/>
          <w:szCs w:val="20"/>
        </w:rPr>
      </w:pPr>
      <w:r w:rsidRPr="0021590E">
        <w:rPr>
          <w:rFonts w:ascii="Arial" w:hAnsi="Arial" w:cs="Arial"/>
          <w:b/>
          <w:sz w:val="20"/>
          <w:szCs w:val="20"/>
        </w:rPr>
        <w:t>REDUCCIÓN DE PUNTAJE POR INCUMPLIMIENTO DE CONTRATOS</w:t>
      </w:r>
    </w:p>
    <w:p w14:paraId="018B09F8" w14:textId="77777777" w:rsidR="00312FD4" w:rsidRDefault="00312FD4" w:rsidP="00312FD4">
      <w:pPr>
        <w:tabs>
          <w:tab w:val="left" w:pos="1168"/>
          <w:tab w:val="left" w:pos="10270"/>
        </w:tabs>
        <w:ind w:right="145"/>
        <w:jc w:val="both"/>
        <w:rPr>
          <w:rFonts w:ascii="Arial" w:hAnsi="Arial" w:cs="Arial"/>
          <w:b/>
          <w:sz w:val="20"/>
          <w:szCs w:val="20"/>
        </w:rPr>
      </w:pPr>
    </w:p>
    <w:p w14:paraId="4E0A299D" w14:textId="77777777" w:rsidR="00312FD4" w:rsidRPr="0021590E" w:rsidRDefault="00312FD4" w:rsidP="00312FD4">
      <w:pPr>
        <w:tabs>
          <w:tab w:val="left" w:pos="1168"/>
          <w:tab w:val="left" w:pos="10270"/>
        </w:tabs>
        <w:ind w:right="145"/>
        <w:jc w:val="both"/>
        <w:rPr>
          <w:rFonts w:ascii="Arial" w:hAnsi="Arial" w:cs="Arial"/>
          <w:b/>
          <w:sz w:val="20"/>
          <w:szCs w:val="20"/>
        </w:rPr>
      </w:pPr>
      <w:r w:rsidRPr="00F313C7">
        <w:rPr>
          <w:rFonts w:ascii="Arial" w:hAnsi="Arial" w:cs="Arial"/>
          <w:sz w:val="20"/>
          <w:szCs w:val="20"/>
        </w:rPr>
        <w:t>El Comité evaluador técnico aplicará lo indicado en el presente numeral cuando:</w:t>
      </w:r>
    </w:p>
    <w:p w14:paraId="76EB408D" w14:textId="77777777" w:rsidR="00312FD4" w:rsidRPr="0021590E" w:rsidRDefault="00312FD4" w:rsidP="00312FD4">
      <w:pPr>
        <w:tabs>
          <w:tab w:val="left" w:pos="1168"/>
          <w:tab w:val="left" w:pos="10270"/>
        </w:tabs>
        <w:ind w:right="145"/>
        <w:jc w:val="both"/>
        <w:rPr>
          <w:rFonts w:ascii="Arial" w:hAnsi="Arial" w:cs="Arial"/>
          <w:sz w:val="20"/>
          <w:szCs w:val="20"/>
        </w:rPr>
      </w:pPr>
    </w:p>
    <w:p w14:paraId="3A1868B2" w14:textId="77777777" w:rsidR="00312FD4" w:rsidRPr="0021590E" w:rsidRDefault="00312FD4" w:rsidP="00312FD4">
      <w:pPr>
        <w:tabs>
          <w:tab w:val="left" w:pos="1168"/>
          <w:tab w:val="left" w:pos="10270"/>
        </w:tabs>
        <w:ind w:right="145"/>
        <w:jc w:val="both"/>
        <w:rPr>
          <w:rFonts w:ascii="Arial" w:hAnsi="Arial" w:cs="Arial"/>
          <w:sz w:val="20"/>
          <w:szCs w:val="20"/>
        </w:rPr>
      </w:pPr>
      <w:r w:rsidRPr="0021590E">
        <w:rPr>
          <w:rFonts w:ascii="Arial" w:hAnsi="Arial" w:cs="Arial"/>
          <w:sz w:val="20"/>
          <w:szCs w:val="20"/>
        </w:rPr>
        <w:t>De conformidad con el artículo 58 de la ley No. 2195 del 18 de enero del 2022, la Base Naval ARC “Orinoquía” procederá a reducir puntaje de ponderables asignados por la entidad, de la siguiente manera:</w:t>
      </w:r>
    </w:p>
    <w:p w14:paraId="557537B9" w14:textId="77777777" w:rsidR="00312FD4" w:rsidRPr="0021590E" w:rsidRDefault="00312FD4" w:rsidP="00312FD4">
      <w:pPr>
        <w:tabs>
          <w:tab w:val="left" w:pos="1168"/>
          <w:tab w:val="left" w:pos="10270"/>
        </w:tabs>
        <w:ind w:right="145"/>
        <w:jc w:val="both"/>
        <w:rPr>
          <w:rFonts w:ascii="Arial" w:hAnsi="Arial" w:cs="Arial"/>
          <w:sz w:val="20"/>
          <w:szCs w:val="20"/>
        </w:rPr>
      </w:pPr>
    </w:p>
    <w:p w14:paraId="0CE7A3DB" w14:textId="77777777" w:rsidR="00312FD4" w:rsidRPr="004E58A2" w:rsidRDefault="00312FD4" w:rsidP="00312FD4">
      <w:pPr>
        <w:tabs>
          <w:tab w:val="left" w:pos="1168"/>
          <w:tab w:val="left" w:pos="10270"/>
        </w:tabs>
        <w:ind w:right="145"/>
        <w:jc w:val="both"/>
        <w:rPr>
          <w:rFonts w:ascii="Arial" w:hAnsi="Arial" w:cs="Arial"/>
          <w:i/>
          <w:sz w:val="20"/>
          <w:szCs w:val="20"/>
        </w:rPr>
      </w:pPr>
      <w:r w:rsidRPr="004E58A2">
        <w:rPr>
          <w:rFonts w:ascii="Arial" w:hAnsi="Arial" w:cs="Arial"/>
          <w:i/>
          <w:sz w:val="20"/>
          <w:szCs w:val="20"/>
        </w:rPr>
        <w:t>“Las entidades estatales sometidas al Estatuto General de Contratación de la Administración Publica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w:t>
      </w:r>
    </w:p>
    <w:p w14:paraId="2D85AE66" w14:textId="77777777" w:rsidR="00312FD4" w:rsidRPr="004E58A2" w:rsidRDefault="00312FD4" w:rsidP="00312FD4">
      <w:pPr>
        <w:tabs>
          <w:tab w:val="left" w:pos="1168"/>
          <w:tab w:val="left" w:pos="10270"/>
        </w:tabs>
        <w:ind w:right="145"/>
        <w:jc w:val="both"/>
        <w:rPr>
          <w:rFonts w:ascii="Arial" w:hAnsi="Arial" w:cs="Arial"/>
          <w:i/>
          <w:sz w:val="20"/>
          <w:szCs w:val="20"/>
        </w:rPr>
      </w:pPr>
    </w:p>
    <w:p w14:paraId="7C804E7A" w14:textId="77777777" w:rsidR="00312FD4" w:rsidRPr="004E58A2" w:rsidRDefault="00312FD4" w:rsidP="00312FD4">
      <w:pPr>
        <w:tabs>
          <w:tab w:val="left" w:pos="1168"/>
          <w:tab w:val="left" w:pos="10270"/>
        </w:tabs>
        <w:ind w:right="145"/>
        <w:jc w:val="both"/>
        <w:rPr>
          <w:rFonts w:ascii="Arial" w:hAnsi="Arial" w:cs="Arial"/>
          <w:i/>
          <w:sz w:val="20"/>
          <w:szCs w:val="20"/>
        </w:rPr>
      </w:pPr>
      <w:r w:rsidRPr="004E58A2">
        <w:rPr>
          <w:rFonts w:ascii="Arial" w:hAnsi="Arial" w:cs="Arial"/>
          <w:i/>
          <w:sz w:val="20"/>
          <w:szCs w:val="20"/>
        </w:rPr>
        <w:t>Esta reducción también afecta a los consorcios y uniones temporales si alguno de sus integrantes se encuentra en la situación anterior.</w:t>
      </w:r>
    </w:p>
    <w:p w14:paraId="614F8CD6" w14:textId="77777777" w:rsidR="00312FD4" w:rsidRPr="004E58A2" w:rsidRDefault="00312FD4" w:rsidP="00312FD4">
      <w:pPr>
        <w:tabs>
          <w:tab w:val="left" w:pos="1168"/>
          <w:tab w:val="left" w:pos="10270"/>
        </w:tabs>
        <w:ind w:right="145"/>
        <w:jc w:val="both"/>
        <w:rPr>
          <w:rFonts w:ascii="Arial" w:hAnsi="Arial" w:cs="Arial"/>
          <w:i/>
          <w:sz w:val="20"/>
          <w:szCs w:val="20"/>
        </w:rPr>
      </w:pPr>
    </w:p>
    <w:p w14:paraId="43DAEAF3" w14:textId="77777777" w:rsidR="00312FD4" w:rsidRPr="004E58A2" w:rsidRDefault="00312FD4" w:rsidP="00312FD4">
      <w:pPr>
        <w:tabs>
          <w:tab w:val="left" w:pos="1168"/>
          <w:tab w:val="left" w:pos="10270"/>
        </w:tabs>
        <w:ind w:right="145"/>
        <w:jc w:val="both"/>
        <w:rPr>
          <w:rFonts w:ascii="Arial" w:hAnsi="Arial" w:cs="Arial"/>
          <w:i/>
          <w:sz w:val="20"/>
          <w:szCs w:val="20"/>
        </w:rPr>
      </w:pPr>
      <w:r w:rsidRPr="004E58A2">
        <w:rPr>
          <w:rFonts w:ascii="Arial" w:hAnsi="Arial" w:cs="Arial"/>
          <w:i/>
          <w:sz w:val="20"/>
          <w:szCs w:val="20"/>
        </w:rPr>
        <w:t>PARAGRAFO 1.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07433C2" w14:textId="77777777" w:rsidR="00312FD4" w:rsidRPr="004E58A2" w:rsidRDefault="00312FD4" w:rsidP="00312FD4">
      <w:pPr>
        <w:tabs>
          <w:tab w:val="left" w:pos="1168"/>
          <w:tab w:val="left" w:pos="10270"/>
        </w:tabs>
        <w:ind w:right="145"/>
        <w:jc w:val="both"/>
        <w:rPr>
          <w:rFonts w:ascii="Arial" w:hAnsi="Arial" w:cs="Arial"/>
          <w:i/>
          <w:sz w:val="20"/>
          <w:szCs w:val="20"/>
        </w:rPr>
      </w:pPr>
    </w:p>
    <w:p w14:paraId="44F27E41" w14:textId="77777777" w:rsidR="00312FD4" w:rsidRDefault="00312FD4" w:rsidP="00312FD4">
      <w:pPr>
        <w:tabs>
          <w:tab w:val="left" w:pos="1168"/>
          <w:tab w:val="left" w:pos="10270"/>
        </w:tabs>
        <w:ind w:right="145"/>
        <w:jc w:val="both"/>
        <w:rPr>
          <w:rFonts w:ascii="Arial" w:hAnsi="Arial" w:cs="Arial"/>
          <w:i/>
          <w:sz w:val="20"/>
          <w:szCs w:val="20"/>
        </w:rPr>
      </w:pPr>
      <w:r w:rsidRPr="004E58A2">
        <w:rPr>
          <w:rFonts w:ascii="Arial" w:hAnsi="Arial" w:cs="Arial"/>
          <w:i/>
          <w:sz w:val="20"/>
          <w:szCs w:val="20"/>
        </w:rPr>
        <w:t>PARAGRAFO 2. La reducción de puntaje por incumplimiento de contratos se aplicará sin perjuicio de lo contenido en el Artículo 6 de la Ley 2020 de 2020.”</w:t>
      </w:r>
    </w:p>
    <w:p w14:paraId="554E8298" w14:textId="37364B7B" w:rsidR="000154EA" w:rsidRDefault="000154EA" w:rsidP="0069487A">
      <w:pPr>
        <w:tabs>
          <w:tab w:val="left" w:pos="284"/>
        </w:tabs>
        <w:autoSpaceDE w:val="0"/>
        <w:autoSpaceDN w:val="0"/>
        <w:adjustRightInd w:val="0"/>
        <w:ind w:right="-92"/>
        <w:jc w:val="both"/>
        <w:rPr>
          <w:rFonts w:ascii="Arial" w:hAnsi="Arial" w:cs="Arial"/>
          <w:iCs/>
          <w:sz w:val="20"/>
          <w:szCs w:val="20"/>
          <w:shd w:val="clear" w:color="auto" w:fill="FFFFFF"/>
        </w:rPr>
      </w:pPr>
    </w:p>
    <w:p w14:paraId="3FF4DE81" w14:textId="74936E50" w:rsidR="0057318A" w:rsidRDefault="003E2DBC" w:rsidP="0057318A">
      <w:pPr>
        <w:tabs>
          <w:tab w:val="left" w:pos="1168"/>
          <w:tab w:val="left" w:pos="10270"/>
        </w:tabs>
        <w:ind w:right="145"/>
        <w:jc w:val="both"/>
        <w:rPr>
          <w:rFonts w:ascii="Arial" w:hAnsi="Arial" w:cs="Arial"/>
          <w:b/>
          <w:sz w:val="20"/>
          <w:szCs w:val="20"/>
        </w:rPr>
      </w:pPr>
      <w:r w:rsidRPr="00F313C7">
        <w:rPr>
          <w:rFonts w:ascii="Arial" w:hAnsi="Arial" w:cs="Arial"/>
          <w:b/>
          <w:sz w:val="20"/>
          <w:szCs w:val="20"/>
          <w:lang w:val="x-none"/>
        </w:rPr>
        <w:t>3.5</w:t>
      </w:r>
      <w:r w:rsidR="003447DA" w:rsidRPr="00F313C7">
        <w:rPr>
          <w:rFonts w:ascii="Arial" w:hAnsi="Arial" w:cs="Arial"/>
          <w:b/>
          <w:sz w:val="20"/>
          <w:szCs w:val="20"/>
          <w:lang w:val="es-CO"/>
        </w:rPr>
        <w:t xml:space="preserve">.7 </w:t>
      </w:r>
      <w:r w:rsidRPr="00F313C7">
        <w:rPr>
          <w:rFonts w:ascii="Arial" w:hAnsi="Arial" w:cs="Arial"/>
          <w:b/>
          <w:sz w:val="20"/>
          <w:szCs w:val="20"/>
          <w:lang w:val="x-none"/>
        </w:rPr>
        <w:t xml:space="preserve"> PONDERACIÓN ECONÓMIC</w:t>
      </w:r>
      <w:r w:rsidR="00801185" w:rsidRPr="00F313C7">
        <w:rPr>
          <w:rFonts w:ascii="Arial" w:hAnsi="Arial" w:cs="Arial"/>
          <w:b/>
          <w:sz w:val="20"/>
          <w:szCs w:val="20"/>
          <w:lang w:val="x-none"/>
        </w:rPr>
        <w:t>A</w:t>
      </w:r>
      <w:r w:rsidR="0057318A" w:rsidRPr="00E83346">
        <w:rPr>
          <w:rFonts w:ascii="Arial" w:hAnsi="Arial" w:cs="Arial"/>
          <w:b/>
          <w:sz w:val="20"/>
          <w:szCs w:val="20"/>
        </w:rPr>
        <w:t xml:space="preserve"> </w:t>
      </w:r>
      <w:r w:rsidR="00AF715A">
        <w:rPr>
          <w:rFonts w:ascii="Arial" w:hAnsi="Arial" w:cs="Arial"/>
          <w:b/>
          <w:sz w:val="20"/>
          <w:szCs w:val="20"/>
        </w:rPr>
        <w:t>40 PUNTOS:</w:t>
      </w:r>
    </w:p>
    <w:p w14:paraId="56FBEFD1" w14:textId="77777777" w:rsidR="00083B4E" w:rsidRPr="00E83346" w:rsidRDefault="00083B4E" w:rsidP="0057318A">
      <w:pPr>
        <w:tabs>
          <w:tab w:val="left" w:pos="1168"/>
          <w:tab w:val="left" w:pos="10270"/>
        </w:tabs>
        <w:ind w:right="145"/>
        <w:jc w:val="both"/>
        <w:rPr>
          <w:rFonts w:ascii="Arial" w:hAnsi="Arial" w:cs="Arial"/>
          <w:b/>
          <w:sz w:val="20"/>
          <w:szCs w:val="20"/>
        </w:rPr>
      </w:pPr>
    </w:p>
    <w:p w14:paraId="373FC947" w14:textId="77777777" w:rsidR="00AF715A" w:rsidRDefault="00AF715A" w:rsidP="00AF715A">
      <w:pPr>
        <w:tabs>
          <w:tab w:val="left" w:pos="1860"/>
        </w:tabs>
        <w:jc w:val="both"/>
        <w:rPr>
          <w:rFonts w:ascii="Arial" w:hAnsi="Arial" w:cs="Arial"/>
          <w:sz w:val="20"/>
          <w:szCs w:val="20"/>
          <w:lang w:val="x-none"/>
        </w:rPr>
      </w:pPr>
      <w:r>
        <w:rPr>
          <w:rFonts w:ascii="Arial" w:eastAsia="Batang" w:hAnsi="Arial" w:cs="Arial"/>
          <w:sz w:val="20"/>
          <w:szCs w:val="20"/>
          <w:lang w:val="es-CO"/>
        </w:rPr>
        <w:t xml:space="preserve">La Base Naval No. 5 ARC “Orinoquía” </w:t>
      </w:r>
      <w:r>
        <w:rPr>
          <w:rFonts w:ascii="Arial" w:hAnsi="Arial" w:cs="Arial"/>
          <w:sz w:val="20"/>
          <w:szCs w:val="20"/>
          <w:lang w:val="x-none"/>
        </w:rPr>
        <w:t xml:space="preserve">seleccionará el método de ponderación de la propuesta económica, de acuerdo con las siguientes alternativas: </w:t>
      </w:r>
    </w:p>
    <w:p w14:paraId="2519815C" w14:textId="77777777" w:rsidR="00AF715A" w:rsidRDefault="00AF715A" w:rsidP="00AF715A">
      <w:pPr>
        <w:tabs>
          <w:tab w:val="left" w:pos="1860"/>
        </w:tabs>
        <w:jc w:val="both"/>
        <w:rPr>
          <w:rFonts w:ascii="Arial" w:hAnsi="Arial" w:cs="Arial"/>
          <w:sz w:val="20"/>
          <w:szCs w:val="20"/>
          <w:lang w:val="x-none"/>
        </w:rPr>
      </w:pPr>
    </w:p>
    <w:tbl>
      <w:tblPr>
        <w:tblStyle w:val="Tablaconcuadrcula"/>
        <w:tblW w:w="5000" w:type="pct"/>
        <w:jc w:val="center"/>
        <w:tblLook w:val="04A0" w:firstRow="1" w:lastRow="0" w:firstColumn="1" w:lastColumn="0" w:noHBand="0" w:noVBand="1"/>
      </w:tblPr>
      <w:tblGrid>
        <w:gridCol w:w="3394"/>
        <w:gridCol w:w="3125"/>
        <w:gridCol w:w="2968"/>
      </w:tblGrid>
      <w:tr w:rsidR="00AF715A" w14:paraId="1248D5B0" w14:textId="77777777" w:rsidTr="00AF715A">
        <w:trPr>
          <w:trHeight w:val="20"/>
          <w:tblHeader/>
          <w:jc w:val="center"/>
        </w:trPr>
        <w:tc>
          <w:tcPr>
            <w:tcW w:w="178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E8474B8" w14:textId="77777777" w:rsidR="00AF715A" w:rsidRDefault="00AF715A">
            <w:pPr>
              <w:jc w:val="center"/>
              <w:rPr>
                <w:rFonts w:ascii="Arial" w:hAnsi="Arial" w:cs="Arial"/>
                <w:sz w:val="16"/>
                <w:szCs w:val="16"/>
                <w:lang w:val="x-none"/>
              </w:rPr>
            </w:pPr>
            <w:bookmarkStart w:id="8" w:name="_Hlk511666058"/>
            <w:r>
              <w:rPr>
                <w:rFonts w:ascii="Arial" w:hAnsi="Arial" w:cs="Arial"/>
                <w:sz w:val="16"/>
                <w:szCs w:val="16"/>
                <w:lang w:val="x-none"/>
              </w:rPr>
              <w:t>CONCEPTO</w:t>
            </w:r>
          </w:p>
        </w:tc>
        <w:tc>
          <w:tcPr>
            <w:tcW w:w="164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A7EAFEE" w14:textId="77777777" w:rsidR="00AF715A" w:rsidRDefault="00AF715A">
            <w:pPr>
              <w:jc w:val="center"/>
              <w:rPr>
                <w:rFonts w:ascii="Arial" w:hAnsi="Arial" w:cs="Arial"/>
                <w:sz w:val="16"/>
                <w:szCs w:val="16"/>
                <w:lang w:val="x-none"/>
              </w:rPr>
            </w:pPr>
            <w:r>
              <w:rPr>
                <w:rFonts w:ascii="Arial" w:hAnsi="Arial" w:cs="Arial"/>
                <w:sz w:val="16"/>
                <w:szCs w:val="16"/>
                <w:lang w:val="x-none"/>
              </w:rPr>
              <w:t>MÉTODO</w:t>
            </w:r>
          </w:p>
        </w:tc>
        <w:tc>
          <w:tcPr>
            <w:tcW w:w="156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9300552" w14:textId="77777777" w:rsidR="00AF715A" w:rsidRDefault="00AF715A">
            <w:pPr>
              <w:jc w:val="center"/>
              <w:rPr>
                <w:rFonts w:ascii="Arial" w:hAnsi="Arial" w:cs="Arial"/>
                <w:sz w:val="16"/>
                <w:szCs w:val="16"/>
                <w:lang w:val="es-ES"/>
              </w:rPr>
            </w:pPr>
            <w:r>
              <w:rPr>
                <w:rFonts w:ascii="Arial" w:hAnsi="Arial" w:cs="Arial"/>
                <w:sz w:val="16"/>
                <w:szCs w:val="16"/>
                <w:lang w:val="es-ES"/>
              </w:rPr>
              <w:t>MÉTODO SELECCIONADO</w:t>
            </w:r>
          </w:p>
        </w:tc>
        <w:bookmarkEnd w:id="8"/>
      </w:tr>
      <w:tr w:rsidR="00AF715A" w14:paraId="337559BF" w14:textId="77777777" w:rsidTr="00AF715A">
        <w:trPr>
          <w:trHeight w:val="20"/>
          <w:jc w:val="center"/>
        </w:trPr>
        <w:tc>
          <w:tcPr>
            <w:tcW w:w="1789" w:type="pct"/>
            <w:tcBorders>
              <w:top w:val="single" w:sz="4" w:space="0" w:color="auto"/>
              <w:left w:val="single" w:sz="4" w:space="0" w:color="auto"/>
              <w:bottom w:val="single" w:sz="4" w:space="0" w:color="auto"/>
              <w:right w:val="single" w:sz="4" w:space="0" w:color="auto"/>
            </w:tcBorders>
            <w:vAlign w:val="center"/>
            <w:hideMark/>
          </w:tcPr>
          <w:p w14:paraId="0F3A6B93" w14:textId="77777777" w:rsidR="00AF715A" w:rsidRDefault="00AF715A">
            <w:pPr>
              <w:jc w:val="center"/>
              <w:rPr>
                <w:rFonts w:ascii="Arial" w:hAnsi="Arial" w:cs="Arial"/>
                <w:sz w:val="16"/>
                <w:szCs w:val="16"/>
                <w:lang w:val="x-none"/>
              </w:rPr>
            </w:pPr>
            <w:r>
              <w:rPr>
                <w:rFonts w:ascii="Arial" w:hAnsi="Arial" w:cs="Arial"/>
                <w:sz w:val="16"/>
                <w:szCs w:val="16"/>
                <w:lang w:val="x-none"/>
              </w:rPr>
              <w:t>1</w:t>
            </w:r>
          </w:p>
        </w:tc>
        <w:tc>
          <w:tcPr>
            <w:tcW w:w="1647" w:type="pct"/>
            <w:tcBorders>
              <w:top w:val="single" w:sz="4" w:space="0" w:color="auto"/>
              <w:left w:val="single" w:sz="4" w:space="0" w:color="auto"/>
              <w:bottom w:val="single" w:sz="4" w:space="0" w:color="auto"/>
              <w:right w:val="single" w:sz="4" w:space="0" w:color="auto"/>
            </w:tcBorders>
            <w:vAlign w:val="center"/>
            <w:hideMark/>
          </w:tcPr>
          <w:p w14:paraId="4F3DA771" w14:textId="77777777" w:rsidR="00AF715A" w:rsidRDefault="00AF715A">
            <w:pPr>
              <w:jc w:val="center"/>
              <w:rPr>
                <w:rFonts w:ascii="Arial" w:hAnsi="Arial" w:cs="Arial"/>
                <w:sz w:val="16"/>
                <w:szCs w:val="16"/>
                <w:lang w:val="x-none"/>
              </w:rPr>
            </w:pPr>
            <w:r>
              <w:rPr>
                <w:rFonts w:ascii="Arial" w:hAnsi="Arial" w:cs="Arial"/>
                <w:sz w:val="16"/>
                <w:szCs w:val="16"/>
                <w:lang w:val="x-none"/>
              </w:rPr>
              <w:t>Mediana con valor absoluto</w:t>
            </w:r>
          </w:p>
        </w:tc>
        <w:tc>
          <w:tcPr>
            <w:tcW w:w="1564" w:type="pct"/>
            <w:vMerge w:val="restart"/>
            <w:tcBorders>
              <w:top w:val="single" w:sz="4" w:space="0" w:color="auto"/>
              <w:left w:val="single" w:sz="4" w:space="0" w:color="auto"/>
              <w:bottom w:val="single" w:sz="4" w:space="0" w:color="auto"/>
              <w:right w:val="single" w:sz="4" w:space="0" w:color="auto"/>
            </w:tcBorders>
            <w:vAlign w:val="center"/>
            <w:hideMark/>
          </w:tcPr>
          <w:p w14:paraId="0B4D6701" w14:textId="77777777" w:rsidR="00AF715A" w:rsidRDefault="00AF715A">
            <w:pPr>
              <w:jc w:val="center"/>
              <w:rPr>
                <w:rFonts w:ascii="Arial" w:hAnsi="Arial" w:cs="Arial"/>
                <w:sz w:val="16"/>
                <w:szCs w:val="16"/>
                <w:lang w:val="es-ES"/>
              </w:rPr>
            </w:pPr>
            <w:r>
              <w:rPr>
                <w:rFonts w:ascii="Arial" w:hAnsi="Arial" w:cs="Arial"/>
                <w:sz w:val="16"/>
                <w:szCs w:val="20"/>
              </w:rPr>
              <w:t>Tasa de Cambio Representativa del Mercado (TRM)</w:t>
            </w:r>
          </w:p>
        </w:tc>
      </w:tr>
      <w:tr w:rsidR="00AF715A" w14:paraId="396EBB2D" w14:textId="77777777" w:rsidTr="00AF715A">
        <w:trPr>
          <w:trHeight w:val="20"/>
          <w:jc w:val="center"/>
        </w:trPr>
        <w:tc>
          <w:tcPr>
            <w:tcW w:w="1789" w:type="pct"/>
            <w:tcBorders>
              <w:top w:val="single" w:sz="4" w:space="0" w:color="auto"/>
              <w:left w:val="single" w:sz="4" w:space="0" w:color="auto"/>
              <w:bottom w:val="single" w:sz="4" w:space="0" w:color="auto"/>
              <w:right w:val="single" w:sz="4" w:space="0" w:color="auto"/>
            </w:tcBorders>
            <w:vAlign w:val="center"/>
            <w:hideMark/>
          </w:tcPr>
          <w:p w14:paraId="3800B9B2" w14:textId="77777777" w:rsidR="00AF715A" w:rsidRDefault="00AF715A">
            <w:pPr>
              <w:jc w:val="center"/>
              <w:rPr>
                <w:rFonts w:ascii="Arial" w:hAnsi="Arial" w:cs="Arial"/>
                <w:sz w:val="16"/>
                <w:szCs w:val="16"/>
                <w:lang w:val="x-none"/>
              </w:rPr>
            </w:pPr>
            <w:r>
              <w:rPr>
                <w:rFonts w:ascii="Arial" w:hAnsi="Arial" w:cs="Arial"/>
                <w:sz w:val="16"/>
                <w:szCs w:val="16"/>
                <w:lang w:val="x-none"/>
              </w:rPr>
              <w:t>2</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EE0BC2E" w14:textId="77777777" w:rsidR="00AF715A" w:rsidRDefault="00AF715A">
            <w:pPr>
              <w:jc w:val="center"/>
              <w:rPr>
                <w:rFonts w:ascii="Arial" w:hAnsi="Arial" w:cs="Arial"/>
                <w:sz w:val="16"/>
                <w:szCs w:val="16"/>
                <w:lang w:val="x-none"/>
              </w:rPr>
            </w:pPr>
            <w:r>
              <w:rPr>
                <w:rFonts w:ascii="Arial" w:hAnsi="Arial" w:cs="Arial"/>
                <w:sz w:val="16"/>
                <w:szCs w:val="16"/>
                <w:lang w:val="x-none"/>
              </w:rPr>
              <w:t>Media geométrica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FF45F" w14:textId="77777777" w:rsidR="00AF715A" w:rsidRDefault="00AF715A">
            <w:pPr>
              <w:rPr>
                <w:rFonts w:ascii="Arial" w:hAnsi="Arial" w:cs="Arial"/>
                <w:sz w:val="16"/>
                <w:szCs w:val="16"/>
                <w:lang w:val="es-ES"/>
              </w:rPr>
            </w:pPr>
          </w:p>
        </w:tc>
      </w:tr>
      <w:tr w:rsidR="00AF715A" w14:paraId="41DDE93C" w14:textId="77777777" w:rsidTr="00AF715A">
        <w:trPr>
          <w:trHeight w:val="20"/>
          <w:jc w:val="center"/>
        </w:trPr>
        <w:tc>
          <w:tcPr>
            <w:tcW w:w="1789" w:type="pct"/>
            <w:tcBorders>
              <w:top w:val="single" w:sz="4" w:space="0" w:color="auto"/>
              <w:left w:val="single" w:sz="4" w:space="0" w:color="auto"/>
              <w:bottom w:val="single" w:sz="4" w:space="0" w:color="auto"/>
              <w:right w:val="single" w:sz="4" w:space="0" w:color="auto"/>
            </w:tcBorders>
            <w:vAlign w:val="center"/>
            <w:hideMark/>
          </w:tcPr>
          <w:p w14:paraId="680F7EF1" w14:textId="77777777" w:rsidR="00AF715A" w:rsidRDefault="00AF715A">
            <w:pPr>
              <w:jc w:val="center"/>
              <w:rPr>
                <w:rFonts w:ascii="Arial" w:hAnsi="Arial" w:cs="Arial"/>
                <w:sz w:val="16"/>
                <w:szCs w:val="16"/>
                <w:lang w:val="x-none"/>
              </w:rPr>
            </w:pPr>
            <w:r>
              <w:rPr>
                <w:rFonts w:ascii="Arial" w:hAnsi="Arial" w:cs="Arial"/>
                <w:sz w:val="16"/>
                <w:szCs w:val="16"/>
                <w:lang w:val="x-none"/>
              </w:rPr>
              <w:t>3</w:t>
            </w:r>
          </w:p>
        </w:tc>
        <w:tc>
          <w:tcPr>
            <w:tcW w:w="1647" w:type="pct"/>
            <w:tcBorders>
              <w:top w:val="single" w:sz="4" w:space="0" w:color="auto"/>
              <w:left w:val="single" w:sz="4" w:space="0" w:color="auto"/>
              <w:bottom w:val="single" w:sz="4" w:space="0" w:color="auto"/>
              <w:right w:val="single" w:sz="4" w:space="0" w:color="auto"/>
            </w:tcBorders>
            <w:vAlign w:val="center"/>
            <w:hideMark/>
          </w:tcPr>
          <w:p w14:paraId="3585DC56" w14:textId="77777777" w:rsidR="00AF715A" w:rsidRDefault="00AF715A">
            <w:pPr>
              <w:jc w:val="center"/>
              <w:rPr>
                <w:rFonts w:ascii="Arial" w:hAnsi="Arial" w:cs="Arial"/>
                <w:sz w:val="16"/>
                <w:szCs w:val="16"/>
                <w:lang w:val="x-none"/>
              </w:rPr>
            </w:pPr>
            <w:r>
              <w:rPr>
                <w:rFonts w:ascii="Arial" w:hAnsi="Arial" w:cs="Arial"/>
                <w:sz w:val="16"/>
                <w:szCs w:val="16"/>
                <w:lang w:val="x-none"/>
              </w:rPr>
              <w:t>Media aritmética baja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62A196" w14:textId="77777777" w:rsidR="00AF715A" w:rsidRDefault="00AF715A">
            <w:pPr>
              <w:rPr>
                <w:rFonts w:ascii="Arial" w:hAnsi="Arial" w:cs="Arial"/>
                <w:sz w:val="16"/>
                <w:szCs w:val="16"/>
                <w:lang w:val="es-ES"/>
              </w:rPr>
            </w:pPr>
          </w:p>
        </w:tc>
      </w:tr>
      <w:tr w:rsidR="00AF715A" w14:paraId="3BD026F3" w14:textId="77777777" w:rsidTr="00AF715A">
        <w:trPr>
          <w:trHeight w:val="20"/>
          <w:jc w:val="center"/>
        </w:trPr>
        <w:tc>
          <w:tcPr>
            <w:tcW w:w="1789" w:type="pct"/>
            <w:tcBorders>
              <w:top w:val="single" w:sz="4" w:space="0" w:color="auto"/>
              <w:left w:val="single" w:sz="4" w:space="0" w:color="auto"/>
              <w:bottom w:val="single" w:sz="4" w:space="0" w:color="auto"/>
              <w:right w:val="single" w:sz="4" w:space="0" w:color="auto"/>
            </w:tcBorders>
            <w:vAlign w:val="center"/>
            <w:hideMark/>
          </w:tcPr>
          <w:p w14:paraId="79497271" w14:textId="77777777" w:rsidR="00AF715A" w:rsidRDefault="00AF715A">
            <w:pPr>
              <w:jc w:val="center"/>
              <w:rPr>
                <w:rFonts w:ascii="Arial" w:hAnsi="Arial" w:cs="Arial"/>
                <w:sz w:val="16"/>
                <w:szCs w:val="16"/>
                <w:lang w:val="x-none"/>
              </w:rPr>
            </w:pPr>
            <w:r>
              <w:rPr>
                <w:rFonts w:ascii="Arial" w:hAnsi="Arial" w:cs="Arial"/>
                <w:sz w:val="16"/>
                <w:szCs w:val="16"/>
                <w:lang w:val="x-none"/>
              </w:rPr>
              <w:t>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11B85C7A" w14:textId="77777777" w:rsidR="00AF715A" w:rsidRDefault="00AF715A">
            <w:pPr>
              <w:jc w:val="center"/>
              <w:rPr>
                <w:rFonts w:ascii="Arial" w:hAnsi="Arial" w:cs="Arial"/>
                <w:sz w:val="16"/>
                <w:szCs w:val="16"/>
                <w:lang w:val="x-none"/>
              </w:rPr>
            </w:pPr>
            <w:r>
              <w:rPr>
                <w:rFonts w:ascii="Arial" w:hAnsi="Arial" w:cs="Arial"/>
                <w:sz w:val="16"/>
                <w:szCs w:val="16"/>
                <w:lang w:val="x-none"/>
              </w:rPr>
              <w:t>Menor 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C07EDF" w14:textId="77777777" w:rsidR="00AF715A" w:rsidRDefault="00AF715A">
            <w:pPr>
              <w:rPr>
                <w:rFonts w:ascii="Arial" w:hAnsi="Arial" w:cs="Arial"/>
                <w:sz w:val="16"/>
                <w:szCs w:val="16"/>
                <w:lang w:val="es-ES"/>
              </w:rPr>
            </w:pPr>
          </w:p>
        </w:tc>
      </w:tr>
    </w:tbl>
    <w:p w14:paraId="3B730E5F" w14:textId="77777777" w:rsidR="00AF715A" w:rsidRDefault="00AF715A" w:rsidP="00AF715A">
      <w:pPr>
        <w:tabs>
          <w:tab w:val="left" w:pos="1860"/>
        </w:tabs>
        <w:jc w:val="both"/>
        <w:rPr>
          <w:rFonts w:ascii="Arial" w:hAnsi="Arial" w:cs="Arial"/>
          <w:sz w:val="20"/>
          <w:szCs w:val="20"/>
          <w:lang w:val="x-none"/>
        </w:rPr>
      </w:pPr>
    </w:p>
    <w:p w14:paraId="47FB2109" w14:textId="77777777" w:rsidR="00AF715A" w:rsidRDefault="00AF715A" w:rsidP="00AF715A">
      <w:pPr>
        <w:tabs>
          <w:tab w:val="left" w:pos="1860"/>
        </w:tabs>
        <w:jc w:val="both"/>
        <w:rPr>
          <w:rFonts w:ascii="Arial" w:hAnsi="Arial" w:cs="Arial"/>
          <w:sz w:val="20"/>
          <w:szCs w:val="20"/>
          <w:lang w:val="x-none"/>
        </w:rPr>
      </w:pPr>
      <w:r>
        <w:rPr>
          <w:rFonts w:ascii="Arial" w:hAnsi="Arial" w:cs="Arial"/>
          <w:sz w:val="20"/>
          <w:szCs w:val="20"/>
          <w:lang w:val="x-none"/>
        </w:rPr>
        <w:t>Para efectos de determinar el método de ponderación dentro del proceso de evaluación, la Entidad tomará los centavos de la Tasa de Cambio Representativa del Mercado (TRM), certificada por la Superintendencia Financiera de Colombia, disponible en el sitio web institucional: https://www.superfinanciera.gov.co/publicacion/60819.</w:t>
      </w:r>
    </w:p>
    <w:p w14:paraId="082F3DE6" w14:textId="77777777" w:rsidR="00AF715A" w:rsidRDefault="00AF715A" w:rsidP="00AF715A">
      <w:pPr>
        <w:tabs>
          <w:tab w:val="left" w:pos="1860"/>
        </w:tabs>
        <w:jc w:val="both"/>
        <w:rPr>
          <w:rFonts w:ascii="Arial" w:hAnsi="Arial" w:cs="Arial"/>
          <w:sz w:val="20"/>
          <w:szCs w:val="20"/>
          <w:lang w:val="x-none"/>
        </w:rPr>
      </w:pPr>
    </w:p>
    <w:p w14:paraId="17665C0D" w14:textId="77777777" w:rsidR="00AF715A" w:rsidRDefault="00AF715A" w:rsidP="00AF715A">
      <w:pPr>
        <w:tabs>
          <w:tab w:val="left" w:pos="1860"/>
        </w:tabs>
        <w:jc w:val="both"/>
        <w:rPr>
          <w:rFonts w:ascii="Arial" w:hAnsi="Arial" w:cs="Arial"/>
          <w:sz w:val="20"/>
          <w:szCs w:val="20"/>
          <w:lang w:val="x-none"/>
        </w:rPr>
      </w:pPr>
      <w:r>
        <w:rPr>
          <w:rFonts w:ascii="Arial" w:hAnsi="Arial" w:cs="Arial"/>
          <w:sz w:val="20"/>
          <w:szCs w:val="20"/>
          <w:lang w:val="x-none"/>
        </w:rPr>
        <w:t>La TRM aplicable será aquella correspondiente al día hábil siguiente a la fecha de cierre para la presentación de ofertas, conforme con el cronograma del proceso. Dicha TRM es publicada por la Superintendencia Financiera de Colombia en horas de la tarde del mismo día del cierre.</w:t>
      </w:r>
    </w:p>
    <w:p w14:paraId="4CE61ABD" w14:textId="77777777" w:rsidR="00AF715A" w:rsidRDefault="00AF715A" w:rsidP="00AF715A">
      <w:pPr>
        <w:tabs>
          <w:tab w:val="left" w:pos="1860"/>
        </w:tabs>
        <w:jc w:val="both"/>
        <w:rPr>
          <w:rFonts w:ascii="Arial" w:hAnsi="Arial" w:cs="Arial"/>
          <w:sz w:val="20"/>
          <w:szCs w:val="20"/>
          <w:lang w:val="x-none"/>
        </w:rPr>
      </w:pPr>
    </w:p>
    <w:p w14:paraId="329CB175" w14:textId="77777777" w:rsidR="00AF715A" w:rsidRDefault="00AF715A" w:rsidP="00AF715A">
      <w:pPr>
        <w:tabs>
          <w:tab w:val="left" w:pos="1860"/>
        </w:tabs>
        <w:jc w:val="both"/>
        <w:rPr>
          <w:rFonts w:ascii="Arial" w:hAnsi="Arial" w:cs="Arial"/>
          <w:sz w:val="20"/>
          <w:szCs w:val="20"/>
          <w:lang w:val="x-none"/>
        </w:rPr>
      </w:pPr>
      <w:r>
        <w:rPr>
          <w:rFonts w:ascii="Arial" w:hAnsi="Arial" w:cs="Arial"/>
          <w:b/>
          <w:sz w:val="20"/>
          <w:szCs w:val="20"/>
          <w:lang w:val="x-none"/>
        </w:rPr>
        <w:t>Ejemplo ilustrativo</w:t>
      </w:r>
      <w:r>
        <w:rPr>
          <w:rFonts w:ascii="Arial" w:hAnsi="Arial" w:cs="Arial"/>
          <w:sz w:val="20"/>
          <w:szCs w:val="20"/>
          <w:lang w:val="x-none"/>
        </w:rPr>
        <w:t>: si el cierre para la presentación de ofertas se realiza el 10 de febrero, se tomará la TRM correspondiente al 11 de febrero, la cual es publicada en la tarde del 10 de febrero.</w:t>
      </w:r>
    </w:p>
    <w:p w14:paraId="4050A574" w14:textId="77777777" w:rsidR="00AF715A" w:rsidRDefault="00AF715A" w:rsidP="00AF715A">
      <w:pPr>
        <w:tabs>
          <w:tab w:val="left" w:pos="1860"/>
        </w:tabs>
        <w:jc w:val="both"/>
        <w:rPr>
          <w:rFonts w:ascii="Arial" w:hAnsi="Arial" w:cs="Arial"/>
          <w:sz w:val="20"/>
          <w:szCs w:val="20"/>
          <w:lang w:val="x-none"/>
        </w:rPr>
      </w:pPr>
    </w:p>
    <w:p w14:paraId="70E825B5" w14:textId="77777777" w:rsidR="00AF715A" w:rsidRDefault="00AF715A" w:rsidP="00AF715A">
      <w:pPr>
        <w:tabs>
          <w:tab w:val="left" w:pos="1860"/>
        </w:tabs>
        <w:jc w:val="both"/>
        <w:rPr>
          <w:rFonts w:ascii="Arial" w:hAnsi="Arial" w:cs="Arial"/>
          <w:sz w:val="20"/>
          <w:szCs w:val="20"/>
          <w:lang w:val="x-none"/>
        </w:rPr>
      </w:pPr>
      <w:r>
        <w:rPr>
          <w:rFonts w:ascii="Arial" w:hAnsi="Arial" w:cs="Arial"/>
          <w:sz w:val="20"/>
          <w:szCs w:val="20"/>
          <w:lang w:val="x-none"/>
        </w:rPr>
        <w:t xml:space="preserve">El método de ponderación se determinará de acuerdo con los rangos del siguiente cuadro: </w:t>
      </w:r>
    </w:p>
    <w:p w14:paraId="14FB9767" w14:textId="77777777" w:rsidR="00AF715A" w:rsidRDefault="00AF715A" w:rsidP="00AF715A">
      <w:pPr>
        <w:tabs>
          <w:tab w:val="left" w:pos="1860"/>
        </w:tabs>
        <w:jc w:val="both"/>
        <w:rPr>
          <w:rFonts w:ascii="Arial" w:hAnsi="Arial" w:cs="Arial"/>
          <w:sz w:val="20"/>
          <w:szCs w:val="20"/>
          <w:lang w:val="x-none"/>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52"/>
        <w:gridCol w:w="1969"/>
        <w:gridCol w:w="4181"/>
      </w:tblGrid>
      <w:tr w:rsidR="00AF715A" w14:paraId="477CE3A7" w14:textId="77777777" w:rsidTr="00AF715A">
        <w:trPr>
          <w:trHeight w:val="265"/>
          <w:tblHeader/>
          <w:jc w:val="center"/>
        </w:trPr>
        <w:tc>
          <w:tcPr>
            <w:tcW w:w="165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2EC0DA2" w14:textId="77777777" w:rsidR="00AF715A" w:rsidRDefault="00AF715A">
            <w:pPr>
              <w:jc w:val="center"/>
              <w:rPr>
                <w:rFonts w:ascii="Arial" w:hAnsi="Arial" w:cs="Arial"/>
                <w:sz w:val="16"/>
                <w:szCs w:val="16"/>
                <w:lang w:val="x-none"/>
              </w:rPr>
            </w:pPr>
            <w:r>
              <w:rPr>
                <w:rFonts w:ascii="Arial" w:hAnsi="Arial" w:cs="Arial"/>
                <w:sz w:val="16"/>
                <w:szCs w:val="16"/>
                <w:lang w:val="x-none"/>
              </w:rPr>
              <w:t>RANGO (INCLUSIVE)</w:t>
            </w:r>
          </w:p>
        </w:tc>
        <w:tc>
          <w:tcPr>
            <w:tcW w:w="107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4D3B0B5" w14:textId="77777777" w:rsidR="00AF715A" w:rsidRDefault="00AF715A">
            <w:pPr>
              <w:jc w:val="center"/>
              <w:rPr>
                <w:rFonts w:ascii="Arial" w:hAnsi="Arial" w:cs="Arial"/>
                <w:sz w:val="16"/>
                <w:szCs w:val="16"/>
                <w:lang w:val="x-none"/>
              </w:rPr>
            </w:pPr>
            <w:r>
              <w:rPr>
                <w:rFonts w:ascii="Arial" w:hAnsi="Arial" w:cs="Arial"/>
                <w:sz w:val="16"/>
                <w:szCs w:val="16"/>
                <w:lang w:val="x-none"/>
              </w:rPr>
              <w:t>NÚMERO</w:t>
            </w:r>
          </w:p>
        </w:tc>
        <w:tc>
          <w:tcPr>
            <w:tcW w:w="227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82ED3B7" w14:textId="77777777" w:rsidR="00AF715A" w:rsidRDefault="00AF715A">
            <w:pPr>
              <w:jc w:val="center"/>
              <w:rPr>
                <w:rFonts w:ascii="Arial" w:hAnsi="Arial" w:cs="Arial"/>
                <w:sz w:val="16"/>
                <w:szCs w:val="16"/>
                <w:lang w:val="x-none"/>
              </w:rPr>
            </w:pPr>
            <w:r>
              <w:rPr>
                <w:rFonts w:ascii="Arial" w:hAnsi="Arial" w:cs="Arial"/>
                <w:sz w:val="16"/>
                <w:szCs w:val="16"/>
                <w:lang w:val="x-none"/>
              </w:rPr>
              <w:t>MÉTODO</w:t>
            </w:r>
          </w:p>
        </w:tc>
      </w:tr>
      <w:tr w:rsidR="00AF715A" w14:paraId="6D01860A" w14:textId="77777777" w:rsidTr="00AF715A">
        <w:trPr>
          <w:trHeight w:val="20"/>
          <w:jc w:val="center"/>
        </w:trPr>
        <w:tc>
          <w:tcPr>
            <w:tcW w:w="1658" w:type="pct"/>
            <w:tcBorders>
              <w:top w:val="single" w:sz="4" w:space="0" w:color="auto"/>
              <w:left w:val="single" w:sz="4" w:space="0" w:color="auto"/>
              <w:bottom w:val="single" w:sz="4" w:space="0" w:color="auto"/>
              <w:right w:val="single" w:sz="4" w:space="0" w:color="auto"/>
            </w:tcBorders>
            <w:vAlign w:val="center"/>
            <w:hideMark/>
          </w:tcPr>
          <w:p w14:paraId="1D366525" w14:textId="77777777" w:rsidR="00AF715A" w:rsidRDefault="00AF715A">
            <w:pPr>
              <w:jc w:val="center"/>
              <w:rPr>
                <w:rFonts w:ascii="Arial" w:hAnsi="Arial" w:cs="Arial"/>
                <w:sz w:val="16"/>
                <w:szCs w:val="16"/>
                <w:lang w:val="x-none"/>
              </w:rPr>
            </w:pPr>
            <w:r>
              <w:rPr>
                <w:rFonts w:ascii="Arial" w:hAnsi="Arial" w:cs="Arial"/>
                <w:sz w:val="16"/>
                <w:szCs w:val="16"/>
                <w:lang w:val="x-none"/>
              </w:rPr>
              <w:t>De 0.00 a 0.24</w:t>
            </w:r>
          </w:p>
        </w:tc>
        <w:tc>
          <w:tcPr>
            <w:tcW w:w="1070" w:type="pct"/>
            <w:tcBorders>
              <w:top w:val="single" w:sz="4" w:space="0" w:color="auto"/>
              <w:left w:val="single" w:sz="4" w:space="0" w:color="auto"/>
              <w:bottom w:val="single" w:sz="4" w:space="0" w:color="auto"/>
              <w:right w:val="single" w:sz="4" w:space="0" w:color="auto"/>
            </w:tcBorders>
            <w:vAlign w:val="center"/>
            <w:hideMark/>
          </w:tcPr>
          <w:p w14:paraId="4AD3105C" w14:textId="77777777" w:rsidR="00AF715A" w:rsidRDefault="00AF715A">
            <w:pPr>
              <w:jc w:val="center"/>
              <w:rPr>
                <w:rFonts w:ascii="Arial" w:hAnsi="Arial" w:cs="Arial"/>
                <w:sz w:val="16"/>
                <w:szCs w:val="16"/>
                <w:lang w:val="x-none"/>
              </w:rPr>
            </w:pPr>
            <w:r>
              <w:rPr>
                <w:rFonts w:ascii="Arial" w:hAnsi="Arial" w:cs="Arial"/>
                <w:sz w:val="16"/>
                <w:szCs w:val="16"/>
                <w:lang w:val="x-none"/>
              </w:rPr>
              <w:t>1</w:t>
            </w:r>
          </w:p>
        </w:tc>
        <w:tc>
          <w:tcPr>
            <w:tcW w:w="2272" w:type="pct"/>
            <w:tcBorders>
              <w:top w:val="single" w:sz="4" w:space="0" w:color="auto"/>
              <w:left w:val="single" w:sz="4" w:space="0" w:color="auto"/>
              <w:bottom w:val="single" w:sz="4" w:space="0" w:color="auto"/>
              <w:right w:val="single" w:sz="4" w:space="0" w:color="auto"/>
            </w:tcBorders>
            <w:vAlign w:val="center"/>
            <w:hideMark/>
          </w:tcPr>
          <w:p w14:paraId="1E27840C" w14:textId="77777777" w:rsidR="00AF715A" w:rsidRDefault="00AF715A">
            <w:pPr>
              <w:jc w:val="center"/>
              <w:rPr>
                <w:rFonts w:ascii="Arial" w:hAnsi="Arial" w:cs="Arial"/>
                <w:sz w:val="16"/>
                <w:szCs w:val="16"/>
                <w:lang w:val="x-none"/>
              </w:rPr>
            </w:pPr>
            <w:r>
              <w:rPr>
                <w:rFonts w:ascii="Arial" w:hAnsi="Arial" w:cs="Arial"/>
                <w:sz w:val="16"/>
                <w:szCs w:val="16"/>
                <w:lang w:val="x-none"/>
              </w:rPr>
              <w:t xml:space="preserve">Mediana con valor absoluto </w:t>
            </w:r>
          </w:p>
        </w:tc>
      </w:tr>
      <w:tr w:rsidR="00AF715A" w14:paraId="62D4B2D6" w14:textId="77777777" w:rsidTr="00AF715A">
        <w:trPr>
          <w:trHeight w:val="20"/>
          <w:jc w:val="center"/>
        </w:trPr>
        <w:tc>
          <w:tcPr>
            <w:tcW w:w="1658" w:type="pct"/>
            <w:tcBorders>
              <w:top w:val="single" w:sz="4" w:space="0" w:color="auto"/>
              <w:left w:val="single" w:sz="4" w:space="0" w:color="auto"/>
              <w:bottom w:val="single" w:sz="4" w:space="0" w:color="auto"/>
              <w:right w:val="single" w:sz="4" w:space="0" w:color="auto"/>
            </w:tcBorders>
            <w:vAlign w:val="center"/>
            <w:hideMark/>
          </w:tcPr>
          <w:p w14:paraId="6E802AFC" w14:textId="77777777" w:rsidR="00AF715A" w:rsidRDefault="00AF715A">
            <w:pPr>
              <w:jc w:val="center"/>
              <w:rPr>
                <w:rFonts w:ascii="Arial" w:hAnsi="Arial" w:cs="Arial"/>
                <w:sz w:val="16"/>
                <w:szCs w:val="16"/>
                <w:lang w:val="x-none"/>
              </w:rPr>
            </w:pPr>
            <w:r>
              <w:rPr>
                <w:rFonts w:ascii="Arial" w:hAnsi="Arial" w:cs="Arial"/>
                <w:sz w:val="16"/>
                <w:szCs w:val="16"/>
                <w:lang w:val="x-none"/>
              </w:rPr>
              <w:t>De 0.25 a 0.49</w:t>
            </w:r>
          </w:p>
        </w:tc>
        <w:tc>
          <w:tcPr>
            <w:tcW w:w="1070" w:type="pct"/>
            <w:tcBorders>
              <w:top w:val="single" w:sz="4" w:space="0" w:color="auto"/>
              <w:left w:val="single" w:sz="4" w:space="0" w:color="auto"/>
              <w:bottom w:val="single" w:sz="4" w:space="0" w:color="auto"/>
              <w:right w:val="single" w:sz="4" w:space="0" w:color="auto"/>
            </w:tcBorders>
            <w:vAlign w:val="center"/>
            <w:hideMark/>
          </w:tcPr>
          <w:p w14:paraId="45FE0167" w14:textId="77777777" w:rsidR="00AF715A" w:rsidRDefault="00AF715A">
            <w:pPr>
              <w:jc w:val="center"/>
              <w:rPr>
                <w:rFonts w:ascii="Arial" w:hAnsi="Arial" w:cs="Arial"/>
                <w:sz w:val="16"/>
                <w:szCs w:val="16"/>
                <w:lang w:val="x-none"/>
              </w:rPr>
            </w:pPr>
            <w:r>
              <w:rPr>
                <w:rFonts w:ascii="Arial" w:hAnsi="Arial" w:cs="Arial"/>
                <w:sz w:val="16"/>
                <w:szCs w:val="16"/>
                <w:lang w:val="x-none"/>
              </w:rPr>
              <w:t>2</w:t>
            </w:r>
          </w:p>
        </w:tc>
        <w:tc>
          <w:tcPr>
            <w:tcW w:w="2272" w:type="pct"/>
            <w:tcBorders>
              <w:top w:val="single" w:sz="4" w:space="0" w:color="auto"/>
              <w:left w:val="single" w:sz="4" w:space="0" w:color="auto"/>
              <w:bottom w:val="single" w:sz="4" w:space="0" w:color="auto"/>
              <w:right w:val="single" w:sz="4" w:space="0" w:color="auto"/>
            </w:tcBorders>
            <w:vAlign w:val="center"/>
            <w:hideMark/>
          </w:tcPr>
          <w:p w14:paraId="3C88B000" w14:textId="77777777" w:rsidR="00AF715A" w:rsidRDefault="00AF715A">
            <w:pPr>
              <w:jc w:val="center"/>
              <w:rPr>
                <w:rFonts w:ascii="Arial" w:hAnsi="Arial" w:cs="Arial"/>
                <w:sz w:val="16"/>
                <w:szCs w:val="16"/>
                <w:lang w:val="x-none"/>
              </w:rPr>
            </w:pPr>
            <w:r>
              <w:rPr>
                <w:rFonts w:ascii="Arial" w:hAnsi="Arial" w:cs="Arial"/>
                <w:sz w:val="16"/>
                <w:szCs w:val="16"/>
                <w:lang w:val="x-none"/>
              </w:rPr>
              <w:t>Media geométrica</w:t>
            </w:r>
          </w:p>
        </w:tc>
      </w:tr>
      <w:tr w:rsidR="00AF715A" w14:paraId="48C051F1" w14:textId="77777777" w:rsidTr="00AF715A">
        <w:trPr>
          <w:trHeight w:val="20"/>
          <w:jc w:val="center"/>
        </w:trPr>
        <w:tc>
          <w:tcPr>
            <w:tcW w:w="1658" w:type="pct"/>
            <w:tcBorders>
              <w:top w:val="single" w:sz="4" w:space="0" w:color="auto"/>
              <w:left w:val="single" w:sz="4" w:space="0" w:color="auto"/>
              <w:bottom w:val="single" w:sz="4" w:space="0" w:color="auto"/>
              <w:right w:val="single" w:sz="4" w:space="0" w:color="auto"/>
            </w:tcBorders>
            <w:vAlign w:val="center"/>
            <w:hideMark/>
          </w:tcPr>
          <w:p w14:paraId="14DD967C" w14:textId="77777777" w:rsidR="00AF715A" w:rsidRDefault="00AF715A">
            <w:pPr>
              <w:jc w:val="center"/>
              <w:rPr>
                <w:rFonts w:ascii="Arial" w:hAnsi="Arial" w:cs="Arial"/>
                <w:sz w:val="16"/>
                <w:szCs w:val="16"/>
                <w:lang w:val="x-none"/>
              </w:rPr>
            </w:pPr>
            <w:r>
              <w:rPr>
                <w:rFonts w:ascii="Arial" w:hAnsi="Arial" w:cs="Arial"/>
                <w:sz w:val="16"/>
                <w:szCs w:val="16"/>
                <w:lang w:val="x-none"/>
              </w:rPr>
              <w:t xml:space="preserve">De 0.50 a 0.74 </w:t>
            </w:r>
          </w:p>
        </w:tc>
        <w:tc>
          <w:tcPr>
            <w:tcW w:w="1070" w:type="pct"/>
            <w:tcBorders>
              <w:top w:val="single" w:sz="4" w:space="0" w:color="auto"/>
              <w:left w:val="single" w:sz="4" w:space="0" w:color="auto"/>
              <w:bottom w:val="single" w:sz="4" w:space="0" w:color="auto"/>
              <w:right w:val="single" w:sz="4" w:space="0" w:color="auto"/>
            </w:tcBorders>
            <w:vAlign w:val="center"/>
            <w:hideMark/>
          </w:tcPr>
          <w:p w14:paraId="13E2C540" w14:textId="77777777" w:rsidR="00AF715A" w:rsidRDefault="00AF715A">
            <w:pPr>
              <w:jc w:val="center"/>
              <w:rPr>
                <w:rFonts w:ascii="Arial" w:hAnsi="Arial" w:cs="Arial"/>
                <w:sz w:val="16"/>
                <w:szCs w:val="16"/>
                <w:lang w:val="x-none"/>
              </w:rPr>
            </w:pPr>
            <w:r>
              <w:rPr>
                <w:rFonts w:ascii="Arial" w:hAnsi="Arial" w:cs="Arial"/>
                <w:sz w:val="16"/>
                <w:szCs w:val="16"/>
                <w:lang w:val="x-none"/>
              </w:rPr>
              <w:t>3</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DB5F68C" w14:textId="77777777" w:rsidR="00AF715A" w:rsidRDefault="00AF715A">
            <w:pPr>
              <w:jc w:val="center"/>
              <w:rPr>
                <w:rFonts w:ascii="Arial" w:hAnsi="Arial" w:cs="Arial"/>
                <w:sz w:val="16"/>
                <w:szCs w:val="16"/>
                <w:lang w:val="x-none"/>
              </w:rPr>
            </w:pPr>
            <w:r>
              <w:rPr>
                <w:rFonts w:ascii="Arial" w:hAnsi="Arial" w:cs="Arial"/>
                <w:sz w:val="16"/>
                <w:szCs w:val="16"/>
                <w:lang w:val="x-none"/>
              </w:rPr>
              <w:t>Media aritmética baja</w:t>
            </w:r>
          </w:p>
        </w:tc>
      </w:tr>
      <w:tr w:rsidR="00AF715A" w14:paraId="1D8288B5" w14:textId="77777777" w:rsidTr="00AF715A">
        <w:trPr>
          <w:trHeight w:val="20"/>
          <w:jc w:val="center"/>
        </w:trPr>
        <w:tc>
          <w:tcPr>
            <w:tcW w:w="1658" w:type="pct"/>
            <w:tcBorders>
              <w:top w:val="single" w:sz="4" w:space="0" w:color="auto"/>
              <w:left w:val="single" w:sz="4" w:space="0" w:color="auto"/>
              <w:bottom w:val="single" w:sz="4" w:space="0" w:color="auto"/>
              <w:right w:val="single" w:sz="4" w:space="0" w:color="auto"/>
            </w:tcBorders>
            <w:vAlign w:val="center"/>
            <w:hideMark/>
          </w:tcPr>
          <w:p w14:paraId="151478C6" w14:textId="77777777" w:rsidR="00AF715A" w:rsidRDefault="00AF715A">
            <w:pPr>
              <w:jc w:val="center"/>
              <w:rPr>
                <w:rFonts w:ascii="Arial" w:hAnsi="Arial" w:cs="Arial"/>
                <w:sz w:val="16"/>
                <w:szCs w:val="16"/>
                <w:lang w:val="x-none"/>
              </w:rPr>
            </w:pPr>
            <w:r>
              <w:rPr>
                <w:rFonts w:ascii="Arial" w:hAnsi="Arial" w:cs="Arial"/>
                <w:sz w:val="16"/>
                <w:szCs w:val="16"/>
                <w:lang w:val="x-none"/>
              </w:rPr>
              <w:t>De 0.75 a 0.99</w:t>
            </w:r>
          </w:p>
        </w:tc>
        <w:tc>
          <w:tcPr>
            <w:tcW w:w="1070" w:type="pct"/>
            <w:tcBorders>
              <w:top w:val="single" w:sz="4" w:space="0" w:color="auto"/>
              <w:left w:val="single" w:sz="4" w:space="0" w:color="auto"/>
              <w:bottom w:val="single" w:sz="4" w:space="0" w:color="auto"/>
              <w:right w:val="single" w:sz="4" w:space="0" w:color="auto"/>
            </w:tcBorders>
            <w:vAlign w:val="center"/>
            <w:hideMark/>
          </w:tcPr>
          <w:p w14:paraId="4D69FED3" w14:textId="77777777" w:rsidR="00AF715A" w:rsidRDefault="00AF715A">
            <w:pPr>
              <w:jc w:val="center"/>
              <w:rPr>
                <w:rFonts w:ascii="Arial" w:hAnsi="Arial" w:cs="Arial"/>
                <w:sz w:val="16"/>
                <w:szCs w:val="16"/>
                <w:lang w:val="x-none"/>
              </w:rPr>
            </w:pPr>
            <w:r>
              <w:rPr>
                <w:rFonts w:ascii="Arial" w:hAnsi="Arial" w:cs="Arial"/>
                <w:sz w:val="16"/>
                <w:szCs w:val="16"/>
                <w:lang w:val="x-none"/>
              </w:rPr>
              <w:t>4</w:t>
            </w:r>
          </w:p>
        </w:tc>
        <w:tc>
          <w:tcPr>
            <w:tcW w:w="2272" w:type="pct"/>
            <w:tcBorders>
              <w:top w:val="single" w:sz="4" w:space="0" w:color="auto"/>
              <w:left w:val="single" w:sz="4" w:space="0" w:color="auto"/>
              <w:bottom w:val="single" w:sz="4" w:space="0" w:color="auto"/>
              <w:right w:val="single" w:sz="4" w:space="0" w:color="auto"/>
            </w:tcBorders>
            <w:vAlign w:val="center"/>
            <w:hideMark/>
          </w:tcPr>
          <w:p w14:paraId="7661B5A6" w14:textId="77777777" w:rsidR="00AF715A" w:rsidRDefault="00AF715A">
            <w:pPr>
              <w:jc w:val="center"/>
              <w:rPr>
                <w:rFonts w:ascii="Arial" w:hAnsi="Arial" w:cs="Arial"/>
                <w:sz w:val="16"/>
                <w:szCs w:val="16"/>
                <w:lang w:val="x-none"/>
              </w:rPr>
            </w:pPr>
            <w:r>
              <w:rPr>
                <w:rFonts w:ascii="Arial" w:hAnsi="Arial" w:cs="Arial"/>
                <w:sz w:val="16"/>
                <w:szCs w:val="16"/>
                <w:lang w:val="x-none"/>
              </w:rPr>
              <w:t>Menor valor</w:t>
            </w:r>
          </w:p>
        </w:tc>
      </w:tr>
    </w:tbl>
    <w:p w14:paraId="33C354B5" w14:textId="77777777" w:rsidR="00AF715A" w:rsidRDefault="00AF715A" w:rsidP="00AF715A">
      <w:pPr>
        <w:tabs>
          <w:tab w:val="left" w:pos="1860"/>
        </w:tabs>
        <w:jc w:val="both"/>
        <w:rPr>
          <w:rFonts w:ascii="Arial" w:hAnsi="Arial" w:cs="Arial"/>
          <w:sz w:val="20"/>
          <w:szCs w:val="20"/>
          <w:lang w:val="x-none"/>
        </w:rPr>
      </w:pPr>
    </w:p>
    <w:p w14:paraId="67956C22" w14:textId="77777777" w:rsidR="00AF715A" w:rsidRDefault="00AF715A" w:rsidP="00AF715A">
      <w:pPr>
        <w:tabs>
          <w:tab w:val="left" w:pos="1860"/>
        </w:tabs>
        <w:jc w:val="both"/>
        <w:rPr>
          <w:rFonts w:ascii="Arial" w:hAnsi="Arial" w:cs="Arial"/>
          <w:sz w:val="20"/>
          <w:szCs w:val="20"/>
          <w:lang w:val="x-none"/>
        </w:rPr>
      </w:pPr>
      <w:r>
        <w:rPr>
          <w:rFonts w:ascii="Arial" w:hAnsi="Arial" w:cs="Arial"/>
          <w:sz w:val="20"/>
          <w:szCs w:val="20"/>
          <w:lang w:val="x-none"/>
        </w:rPr>
        <w:t>En todos los casos se tendrá en cuenta hasta el séptimo (7°) decimal del valor obtenido como puntaje y las fórmulas se aplicarán con las propuestas que no han sido rechazadas y se encuentran válidas.</w:t>
      </w:r>
    </w:p>
    <w:p w14:paraId="6A624005" w14:textId="77777777" w:rsidR="00AF715A" w:rsidRDefault="00AF715A" w:rsidP="00AF715A">
      <w:pPr>
        <w:tabs>
          <w:tab w:val="left" w:pos="1860"/>
        </w:tabs>
        <w:jc w:val="both"/>
        <w:rPr>
          <w:rFonts w:ascii="Arial" w:hAnsi="Arial" w:cs="Arial"/>
          <w:sz w:val="20"/>
          <w:szCs w:val="20"/>
          <w:lang w:val="x-none"/>
        </w:rPr>
      </w:pPr>
    </w:p>
    <w:p w14:paraId="563F00B1" w14:textId="77777777" w:rsidR="00AF715A" w:rsidRDefault="00AF715A" w:rsidP="00AF715A">
      <w:pPr>
        <w:tabs>
          <w:tab w:val="left" w:pos="1860"/>
        </w:tabs>
        <w:jc w:val="both"/>
        <w:rPr>
          <w:rFonts w:ascii="Arial" w:hAnsi="Arial" w:cs="Arial"/>
          <w:sz w:val="20"/>
          <w:szCs w:val="20"/>
          <w:lang w:val="x-none"/>
        </w:rPr>
      </w:pPr>
      <w:r>
        <w:rPr>
          <w:rFonts w:ascii="Arial" w:hAnsi="Arial" w:cs="Arial"/>
          <w:sz w:val="20"/>
          <w:szCs w:val="20"/>
          <w:lang w:val="x-none"/>
        </w:rPr>
        <w:t>En los procesos de contratación estructurados por lotes,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4A0A7053" w14:textId="77777777" w:rsidR="00AF715A" w:rsidRDefault="00AF715A" w:rsidP="00AF715A">
      <w:pPr>
        <w:tabs>
          <w:tab w:val="left" w:pos="1860"/>
        </w:tabs>
        <w:jc w:val="both"/>
        <w:rPr>
          <w:rFonts w:ascii="Arial" w:hAnsi="Arial" w:cs="Arial"/>
          <w:sz w:val="20"/>
          <w:szCs w:val="20"/>
          <w:lang w:val="x-none"/>
        </w:rPr>
      </w:pPr>
    </w:p>
    <w:p w14:paraId="0F14D4E8" w14:textId="0D83FAD2" w:rsidR="00AF715A" w:rsidRDefault="00AF715A" w:rsidP="00AF715A">
      <w:pPr>
        <w:tabs>
          <w:tab w:val="left" w:pos="1168"/>
          <w:tab w:val="left" w:pos="10270"/>
        </w:tabs>
        <w:ind w:right="145"/>
        <w:jc w:val="both"/>
        <w:rPr>
          <w:rFonts w:ascii="Arial" w:hAnsi="Arial" w:cs="Arial"/>
          <w:b/>
          <w:sz w:val="20"/>
          <w:szCs w:val="20"/>
        </w:rPr>
      </w:pPr>
      <w:r>
        <w:rPr>
          <w:rFonts w:ascii="Arial" w:hAnsi="Arial" w:cs="Arial"/>
          <w:sz w:val="20"/>
          <w:szCs w:val="20"/>
          <w:lang w:val="x-none"/>
        </w:rPr>
        <w:t>Las propuestas que al aplicar las fórmulas obtengan puntajes negativos obtienen cero (0) puntos en la oferta económica.</w:t>
      </w:r>
    </w:p>
    <w:p w14:paraId="03D2B356" w14:textId="77777777" w:rsidR="00916AEB" w:rsidRPr="00916AEB" w:rsidRDefault="00916AEB" w:rsidP="00916AEB">
      <w:pPr>
        <w:widowControl w:val="0"/>
        <w:autoSpaceDE w:val="0"/>
        <w:autoSpaceDN w:val="0"/>
        <w:ind w:right="145"/>
        <w:jc w:val="both"/>
        <w:rPr>
          <w:rFonts w:ascii="Arial" w:hAnsi="Arial" w:cs="Arial"/>
          <w:b/>
          <w:bCs/>
          <w:sz w:val="20"/>
          <w:szCs w:val="20"/>
          <w:lang w:val="es-CO"/>
        </w:rPr>
      </w:pPr>
    </w:p>
    <w:p w14:paraId="45369EB1" w14:textId="77777777" w:rsidR="00916AEB" w:rsidRPr="00916AEB" w:rsidRDefault="00916AEB" w:rsidP="00916AEB">
      <w:pPr>
        <w:jc w:val="both"/>
        <w:rPr>
          <w:rFonts w:ascii="Arial" w:hAnsi="Arial" w:cs="Arial"/>
          <w:b/>
          <w:sz w:val="20"/>
          <w:szCs w:val="20"/>
          <w:lang w:val="es-ES"/>
        </w:rPr>
      </w:pPr>
      <w:r w:rsidRPr="00916AEB">
        <w:rPr>
          <w:rFonts w:ascii="Arial" w:hAnsi="Arial" w:cs="Arial"/>
          <w:b/>
          <w:sz w:val="20"/>
          <w:szCs w:val="20"/>
          <w:lang w:val="es-ES"/>
        </w:rPr>
        <w:t>MEDIA ARITMÉTICA</w:t>
      </w:r>
    </w:p>
    <w:p w14:paraId="5B72CBD5" w14:textId="77777777" w:rsidR="00916AEB" w:rsidRPr="00916AEB" w:rsidRDefault="00916AEB" w:rsidP="00916AEB">
      <w:pPr>
        <w:jc w:val="both"/>
        <w:rPr>
          <w:rFonts w:ascii="Arial" w:hAnsi="Arial" w:cs="Arial"/>
          <w:sz w:val="20"/>
          <w:szCs w:val="20"/>
          <w:lang w:val="es-ES"/>
        </w:rPr>
      </w:pPr>
      <w:r w:rsidRPr="00916AEB">
        <w:rPr>
          <w:rFonts w:ascii="Arial" w:hAnsi="Arial" w:cs="Arial"/>
          <w:sz w:val="20"/>
          <w:szCs w:val="20"/>
          <w:lang w:val="es-ES"/>
        </w:rPr>
        <w:t xml:space="preserve"> </w:t>
      </w:r>
    </w:p>
    <w:p w14:paraId="5E029AEB"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Consiste en la determinación del promedio aritmético de las Ofertas válidas y la asignación de puntos en función de la proximidad de las Ofertas a dicho promedio aritmético, como resultado de aplicar las siguientes fórmulas:</w:t>
      </w:r>
    </w:p>
    <w:p w14:paraId="24FE22D5" w14:textId="77777777" w:rsidR="00916AEB" w:rsidRPr="00916AEB" w:rsidRDefault="00916AEB" w:rsidP="00916AEB">
      <w:pPr>
        <w:widowControl w:val="0"/>
        <w:autoSpaceDE w:val="0"/>
        <w:autoSpaceDN w:val="0"/>
        <w:ind w:right="145"/>
        <w:jc w:val="both"/>
        <w:rPr>
          <w:rFonts w:ascii="Arial" w:hAnsi="Arial" w:cs="Arial"/>
          <w:b/>
          <w:bCs/>
          <w:sz w:val="20"/>
          <w:szCs w:val="20"/>
        </w:rPr>
      </w:pPr>
      <w:r w:rsidRPr="00916AEB">
        <w:rPr>
          <w:noProof/>
          <w:lang w:val="es-CO" w:eastAsia="es-CO"/>
        </w:rPr>
        <w:drawing>
          <wp:anchor distT="0" distB="0" distL="114300" distR="114300" simplePos="0" relativeHeight="251759104" behindDoc="0" locked="0" layoutInCell="1" allowOverlap="1" wp14:anchorId="094A3DEE" wp14:editId="0036964D">
            <wp:simplePos x="0" y="0"/>
            <wp:positionH relativeFrom="column">
              <wp:posOffset>59055</wp:posOffset>
            </wp:positionH>
            <wp:positionV relativeFrom="paragraph">
              <wp:posOffset>33020</wp:posOffset>
            </wp:positionV>
            <wp:extent cx="1283970" cy="834390"/>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83970" cy="834390"/>
                    </a:xfrm>
                    <a:prstGeom prst="rect">
                      <a:avLst/>
                    </a:prstGeom>
                  </pic:spPr>
                </pic:pic>
              </a:graphicData>
            </a:graphic>
            <wp14:sizeRelH relativeFrom="page">
              <wp14:pctWidth>0</wp14:pctWidth>
            </wp14:sizeRelH>
            <wp14:sizeRelV relativeFrom="page">
              <wp14:pctHeight>0</wp14:pctHeight>
            </wp14:sizeRelV>
          </wp:anchor>
        </w:drawing>
      </w:r>
    </w:p>
    <w:p w14:paraId="448B09B7" w14:textId="77777777" w:rsidR="00916AEB" w:rsidRPr="00916AEB" w:rsidRDefault="00916AEB" w:rsidP="00916AEB">
      <w:pPr>
        <w:widowControl w:val="0"/>
        <w:autoSpaceDE w:val="0"/>
        <w:autoSpaceDN w:val="0"/>
        <w:ind w:right="145"/>
        <w:jc w:val="both"/>
        <w:rPr>
          <w:rFonts w:ascii="Arial" w:hAnsi="Arial" w:cs="Arial"/>
          <w:b/>
          <w:bCs/>
          <w:sz w:val="20"/>
          <w:szCs w:val="20"/>
        </w:rPr>
      </w:pPr>
    </w:p>
    <w:p w14:paraId="25007E22" w14:textId="77777777" w:rsidR="00916AEB" w:rsidRPr="00916AEB" w:rsidRDefault="00916AEB" w:rsidP="00916AEB">
      <w:pPr>
        <w:widowControl w:val="0"/>
        <w:autoSpaceDE w:val="0"/>
        <w:autoSpaceDN w:val="0"/>
        <w:ind w:right="145"/>
        <w:jc w:val="both"/>
        <w:rPr>
          <w:rFonts w:ascii="Arial" w:hAnsi="Arial" w:cs="Arial"/>
          <w:b/>
          <w:bCs/>
          <w:sz w:val="20"/>
          <w:szCs w:val="20"/>
        </w:rPr>
      </w:pPr>
    </w:p>
    <w:p w14:paraId="1EF3B139" w14:textId="77777777" w:rsidR="00916AEB" w:rsidRPr="00916AEB" w:rsidRDefault="00916AEB" w:rsidP="00916AEB">
      <w:pPr>
        <w:widowControl w:val="0"/>
        <w:autoSpaceDE w:val="0"/>
        <w:autoSpaceDN w:val="0"/>
        <w:ind w:right="145"/>
        <w:jc w:val="both"/>
        <w:rPr>
          <w:rFonts w:ascii="Arial" w:hAnsi="Arial" w:cs="Arial"/>
          <w:b/>
          <w:bCs/>
          <w:sz w:val="20"/>
          <w:szCs w:val="20"/>
        </w:rPr>
      </w:pPr>
    </w:p>
    <w:p w14:paraId="05E2AD81" w14:textId="77777777" w:rsidR="00916AEB" w:rsidRPr="00916AEB" w:rsidRDefault="00916AEB" w:rsidP="00916AEB">
      <w:pPr>
        <w:widowControl w:val="0"/>
        <w:autoSpaceDE w:val="0"/>
        <w:autoSpaceDN w:val="0"/>
        <w:ind w:right="145"/>
        <w:jc w:val="both"/>
        <w:rPr>
          <w:rFonts w:ascii="Arial" w:hAnsi="Arial" w:cs="Arial"/>
          <w:b/>
          <w:bCs/>
          <w:sz w:val="20"/>
          <w:szCs w:val="20"/>
        </w:rPr>
      </w:pPr>
    </w:p>
    <w:p w14:paraId="6426E083" w14:textId="77777777" w:rsidR="00916AEB" w:rsidRPr="00916AEB" w:rsidRDefault="00916AEB" w:rsidP="00916AEB">
      <w:pPr>
        <w:widowControl w:val="0"/>
        <w:autoSpaceDE w:val="0"/>
        <w:autoSpaceDN w:val="0"/>
        <w:ind w:right="145"/>
        <w:jc w:val="both"/>
        <w:rPr>
          <w:rFonts w:ascii="Arial" w:hAnsi="Arial" w:cs="Arial"/>
          <w:b/>
          <w:bCs/>
          <w:sz w:val="20"/>
          <w:szCs w:val="20"/>
        </w:rPr>
      </w:pPr>
    </w:p>
    <w:p w14:paraId="427FF9B3" w14:textId="77777777" w:rsidR="00916AEB" w:rsidRPr="00916AEB" w:rsidRDefault="00916AEB" w:rsidP="00916AEB">
      <w:pPr>
        <w:tabs>
          <w:tab w:val="left" w:pos="1200"/>
        </w:tabs>
        <w:ind w:right="145"/>
        <w:rPr>
          <w:rFonts w:ascii="Arial" w:hAnsi="Arial" w:cs="Arial"/>
          <w:sz w:val="20"/>
          <w:szCs w:val="20"/>
        </w:rPr>
      </w:pPr>
      <w:r w:rsidRPr="00916AEB">
        <w:rPr>
          <w:rFonts w:ascii="Arial" w:hAnsi="Arial" w:cs="Arial"/>
          <w:sz w:val="20"/>
          <w:szCs w:val="20"/>
        </w:rPr>
        <w:t>Donde,</w:t>
      </w:r>
    </w:p>
    <w:p w14:paraId="429B2863" w14:textId="77777777" w:rsidR="00916AEB" w:rsidRPr="00916AEB" w:rsidRDefault="00916AEB" w:rsidP="00916AEB">
      <w:pPr>
        <w:tabs>
          <w:tab w:val="left" w:pos="1200"/>
        </w:tabs>
        <w:ind w:right="145"/>
        <w:rPr>
          <w:rFonts w:ascii="Cambria Math" w:hAnsi="Cambria Math" w:cs="Cambria Math"/>
        </w:rPr>
      </w:pPr>
    </w:p>
    <w:p w14:paraId="55692811"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r w:rsidRPr="00916AEB">
        <w:rPr>
          <w:noProof/>
          <w:color w:val="FF0000"/>
          <w:lang w:val="es-CO" w:eastAsia="es-CO"/>
        </w:rPr>
        <w:drawing>
          <wp:inline distT="0" distB="0" distL="0" distR="0" wp14:anchorId="4930BC59" wp14:editId="6DB67AE5">
            <wp:extent cx="3028950" cy="5429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28950" cy="542925"/>
                    </a:xfrm>
                    <a:prstGeom prst="rect">
                      <a:avLst/>
                    </a:prstGeom>
                  </pic:spPr>
                </pic:pic>
              </a:graphicData>
            </a:graphic>
          </wp:inline>
        </w:drawing>
      </w:r>
    </w:p>
    <w:p w14:paraId="3E3306AB"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r w:rsidRPr="00916AEB">
        <w:rPr>
          <w:noProof/>
          <w:color w:val="FF0000"/>
          <w:lang w:val="es-CO" w:eastAsia="es-CO"/>
        </w:rPr>
        <w:drawing>
          <wp:anchor distT="0" distB="0" distL="114300" distR="114300" simplePos="0" relativeHeight="251760128" behindDoc="0" locked="0" layoutInCell="1" allowOverlap="1" wp14:anchorId="0C95A63F" wp14:editId="64176686">
            <wp:simplePos x="0" y="0"/>
            <wp:positionH relativeFrom="column">
              <wp:posOffset>38100</wp:posOffset>
            </wp:positionH>
            <wp:positionV relativeFrom="paragraph">
              <wp:posOffset>36195</wp:posOffset>
            </wp:positionV>
            <wp:extent cx="3840480" cy="7625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840480" cy="762500"/>
                    </a:xfrm>
                    <a:prstGeom prst="rect">
                      <a:avLst/>
                    </a:prstGeom>
                  </pic:spPr>
                </pic:pic>
              </a:graphicData>
            </a:graphic>
            <wp14:sizeRelH relativeFrom="page">
              <wp14:pctWidth>0</wp14:pctWidth>
            </wp14:sizeRelH>
            <wp14:sizeRelV relativeFrom="page">
              <wp14:pctHeight>0</wp14:pctHeight>
            </wp14:sizeRelV>
          </wp:anchor>
        </w:drawing>
      </w:r>
    </w:p>
    <w:p w14:paraId="46939694"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2704780B"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717E1463"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0CE1045E"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2F713AEE"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25EE7974"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r w:rsidRPr="00916AEB">
        <w:rPr>
          <w:noProof/>
          <w:color w:val="FF0000"/>
          <w:lang w:val="es-CO" w:eastAsia="es-CO"/>
        </w:rPr>
        <w:drawing>
          <wp:anchor distT="0" distB="0" distL="114300" distR="114300" simplePos="0" relativeHeight="251761152" behindDoc="0" locked="0" layoutInCell="1" allowOverlap="1" wp14:anchorId="70C4FFE3" wp14:editId="5099A62B">
            <wp:simplePos x="0" y="0"/>
            <wp:positionH relativeFrom="column">
              <wp:posOffset>38525</wp:posOffset>
            </wp:positionH>
            <wp:positionV relativeFrom="paragraph">
              <wp:posOffset>96520</wp:posOffset>
            </wp:positionV>
            <wp:extent cx="3228096" cy="545603"/>
            <wp:effectExtent l="0" t="0" r="0" b="698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228096" cy="545603"/>
                    </a:xfrm>
                    <a:prstGeom prst="rect">
                      <a:avLst/>
                    </a:prstGeom>
                  </pic:spPr>
                </pic:pic>
              </a:graphicData>
            </a:graphic>
            <wp14:sizeRelH relativeFrom="page">
              <wp14:pctWidth>0</wp14:pctWidth>
            </wp14:sizeRelH>
            <wp14:sizeRelV relativeFrom="page">
              <wp14:pctHeight>0</wp14:pctHeight>
            </wp14:sizeRelV>
          </wp:anchor>
        </w:drawing>
      </w:r>
    </w:p>
    <w:p w14:paraId="48B62B6F"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0FAD286E" w14:textId="77777777" w:rsidR="00916AEB" w:rsidRPr="00916AEB" w:rsidRDefault="00916AEB" w:rsidP="00916AEB">
      <w:pPr>
        <w:widowControl w:val="0"/>
        <w:autoSpaceDE w:val="0"/>
        <w:autoSpaceDN w:val="0"/>
        <w:ind w:right="145"/>
        <w:jc w:val="both"/>
        <w:rPr>
          <w:rFonts w:ascii="Arial" w:hAnsi="Arial" w:cs="Arial"/>
          <w:b/>
          <w:bCs/>
          <w:color w:val="FF0000"/>
          <w:sz w:val="20"/>
          <w:szCs w:val="20"/>
        </w:rPr>
      </w:pPr>
    </w:p>
    <w:p w14:paraId="00F4B50B" w14:textId="77777777" w:rsidR="00916AEB" w:rsidRPr="00916AEB" w:rsidRDefault="00916AEB" w:rsidP="00916AEB">
      <w:pPr>
        <w:widowControl w:val="0"/>
        <w:autoSpaceDE w:val="0"/>
        <w:autoSpaceDN w:val="0"/>
        <w:ind w:right="145"/>
        <w:jc w:val="both"/>
        <w:rPr>
          <w:rFonts w:ascii="Arial" w:hAnsi="Arial" w:cs="Arial"/>
          <w:bCs/>
          <w:color w:val="FF0000"/>
          <w:sz w:val="20"/>
          <w:szCs w:val="20"/>
        </w:rPr>
      </w:pPr>
    </w:p>
    <w:p w14:paraId="46D2197F" w14:textId="77777777" w:rsidR="00916AEB" w:rsidRPr="00916AEB" w:rsidRDefault="00916AEB" w:rsidP="00916AEB">
      <w:pPr>
        <w:widowControl w:val="0"/>
        <w:autoSpaceDE w:val="0"/>
        <w:autoSpaceDN w:val="0"/>
        <w:ind w:right="145"/>
        <w:jc w:val="both"/>
        <w:rPr>
          <w:rFonts w:ascii="Arial" w:hAnsi="Arial" w:cs="Arial"/>
          <w:b/>
          <w:color w:val="FF0000"/>
          <w:sz w:val="20"/>
          <w:szCs w:val="20"/>
          <w:lang w:val="es-ES"/>
        </w:rPr>
      </w:pPr>
    </w:p>
    <w:p w14:paraId="05290751"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En el caso de ofertas económicas con valores mayores a la media aritmética se tomará el valor absoluto de la diferencia entre la media aritmética y el valor de la Oferta, como se observa en la fórmula de ponderación.</w:t>
      </w:r>
    </w:p>
    <w:p w14:paraId="120A55C4" w14:textId="77777777" w:rsidR="00916AEB" w:rsidRPr="00916AEB" w:rsidRDefault="00916AEB" w:rsidP="00916AEB">
      <w:pPr>
        <w:ind w:right="145"/>
        <w:jc w:val="both"/>
        <w:rPr>
          <w:rFonts w:ascii="Arial" w:hAnsi="Arial" w:cs="Arial"/>
          <w:sz w:val="20"/>
          <w:szCs w:val="20"/>
          <w:lang w:val="es-ES"/>
        </w:rPr>
      </w:pPr>
    </w:p>
    <w:p w14:paraId="3189018B" w14:textId="77777777" w:rsidR="00916AEB" w:rsidRPr="00916AEB" w:rsidRDefault="00916AEB" w:rsidP="00916AEB">
      <w:pPr>
        <w:ind w:right="145"/>
        <w:jc w:val="both"/>
        <w:rPr>
          <w:rFonts w:ascii="Arial" w:hAnsi="Arial" w:cs="Arial"/>
          <w:b/>
          <w:sz w:val="20"/>
          <w:szCs w:val="20"/>
          <w:lang w:val="es-ES"/>
        </w:rPr>
      </w:pPr>
      <w:r w:rsidRPr="00916AEB">
        <w:rPr>
          <w:rFonts w:ascii="Arial" w:hAnsi="Arial" w:cs="Arial"/>
          <w:b/>
          <w:sz w:val="20"/>
          <w:szCs w:val="20"/>
          <w:lang w:val="es-ES"/>
        </w:rPr>
        <w:t>MEDIA ARITMÉTICA ALTA</w:t>
      </w:r>
    </w:p>
    <w:p w14:paraId="700CF3F4" w14:textId="77777777" w:rsidR="00916AEB" w:rsidRPr="00916AEB" w:rsidRDefault="00916AEB" w:rsidP="00916AEB">
      <w:pPr>
        <w:ind w:right="145"/>
        <w:jc w:val="both"/>
        <w:rPr>
          <w:rFonts w:ascii="Arial" w:hAnsi="Arial" w:cs="Arial"/>
          <w:sz w:val="20"/>
          <w:szCs w:val="20"/>
          <w:lang w:val="es-ES"/>
        </w:rPr>
      </w:pPr>
    </w:p>
    <w:p w14:paraId="3BF7DC44"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2EC9E3A9" w14:textId="77777777" w:rsidR="00916AEB" w:rsidRPr="00916AEB" w:rsidRDefault="00916AEB" w:rsidP="00916AEB">
      <w:pPr>
        <w:ind w:right="145"/>
        <w:jc w:val="both"/>
        <w:rPr>
          <w:rFonts w:ascii="Arial" w:hAnsi="Arial" w:cs="Arial"/>
          <w:sz w:val="20"/>
          <w:szCs w:val="20"/>
          <w:lang w:val="es-ES"/>
        </w:rPr>
      </w:pPr>
      <w:r w:rsidRPr="00916AEB">
        <w:rPr>
          <w:noProof/>
          <w:lang w:val="es-CO" w:eastAsia="es-CO"/>
        </w:rPr>
        <w:drawing>
          <wp:anchor distT="0" distB="0" distL="114300" distR="114300" simplePos="0" relativeHeight="251762176" behindDoc="0" locked="0" layoutInCell="1" allowOverlap="1" wp14:anchorId="31889F75" wp14:editId="615A0B31">
            <wp:simplePos x="0" y="0"/>
            <wp:positionH relativeFrom="column">
              <wp:posOffset>951865</wp:posOffset>
            </wp:positionH>
            <wp:positionV relativeFrom="paragraph">
              <wp:posOffset>63500</wp:posOffset>
            </wp:positionV>
            <wp:extent cx="1114425" cy="476250"/>
            <wp:effectExtent l="0" t="0" r="952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114425" cy="476250"/>
                    </a:xfrm>
                    <a:prstGeom prst="rect">
                      <a:avLst/>
                    </a:prstGeom>
                  </pic:spPr>
                </pic:pic>
              </a:graphicData>
            </a:graphic>
            <wp14:sizeRelH relativeFrom="page">
              <wp14:pctWidth>0</wp14:pctWidth>
            </wp14:sizeRelH>
            <wp14:sizeRelV relativeFrom="page">
              <wp14:pctHeight>0</wp14:pctHeight>
            </wp14:sizeRelV>
          </wp:anchor>
        </w:drawing>
      </w:r>
    </w:p>
    <w:p w14:paraId="122FA4C3" w14:textId="77777777" w:rsidR="00916AEB" w:rsidRPr="00916AEB" w:rsidRDefault="00916AEB" w:rsidP="00916AEB">
      <w:pPr>
        <w:ind w:right="145"/>
        <w:jc w:val="both"/>
        <w:rPr>
          <w:rFonts w:ascii="Arial" w:hAnsi="Arial" w:cs="Arial"/>
          <w:sz w:val="20"/>
          <w:szCs w:val="20"/>
          <w:lang w:val="es-ES"/>
        </w:rPr>
      </w:pPr>
    </w:p>
    <w:p w14:paraId="48D08290" w14:textId="77777777" w:rsidR="00916AEB" w:rsidRPr="00916AEB" w:rsidRDefault="00916AEB" w:rsidP="00916AEB">
      <w:pPr>
        <w:ind w:right="145"/>
        <w:jc w:val="both"/>
        <w:rPr>
          <w:rFonts w:ascii="Arial" w:hAnsi="Arial" w:cs="Arial"/>
          <w:sz w:val="20"/>
          <w:szCs w:val="20"/>
          <w:lang w:val="es-ES"/>
        </w:rPr>
      </w:pPr>
    </w:p>
    <w:p w14:paraId="022DB139" w14:textId="77777777" w:rsidR="00916AEB" w:rsidRPr="00916AEB" w:rsidRDefault="00916AEB" w:rsidP="00916AEB">
      <w:pPr>
        <w:ind w:right="145"/>
        <w:rPr>
          <w:rFonts w:ascii="Arial" w:hAnsi="Arial" w:cs="Arial"/>
          <w:sz w:val="20"/>
          <w:szCs w:val="20"/>
          <w:lang w:val="es-ES"/>
        </w:rPr>
      </w:pPr>
      <w:r w:rsidRPr="00916AEB">
        <w:rPr>
          <w:rFonts w:ascii="Arial" w:hAnsi="Arial" w:cs="Arial"/>
          <w:sz w:val="20"/>
          <w:szCs w:val="20"/>
          <w:lang w:val="es-ES"/>
        </w:rPr>
        <w:t>Donde,</w:t>
      </w:r>
    </w:p>
    <w:p w14:paraId="2DF48231" w14:textId="77777777" w:rsidR="00916AEB" w:rsidRPr="00916AEB" w:rsidRDefault="00916AEB" w:rsidP="00916AEB">
      <w:pPr>
        <w:ind w:right="145"/>
        <w:rPr>
          <w:rFonts w:ascii="Arial" w:hAnsi="Arial" w:cs="Arial"/>
          <w:sz w:val="20"/>
          <w:szCs w:val="20"/>
          <w:lang w:val="es-ES"/>
        </w:rPr>
      </w:pPr>
      <w:r w:rsidRPr="00916AEB">
        <w:rPr>
          <w:noProof/>
          <w:lang w:val="es-CO" w:eastAsia="es-CO"/>
        </w:rPr>
        <w:drawing>
          <wp:anchor distT="0" distB="0" distL="114300" distR="114300" simplePos="0" relativeHeight="251763200" behindDoc="0" locked="0" layoutInCell="1" allowOverlap="1" wp14:anchorId="566C3FC6" wp14:editId="11D77B21">
            <wp:simplePos x="0" y="0"/>
            <wp:positionH relativeFrom="column">
              <wp:posOffset>-1905</wp:posOffset>
            </wp:positionH>
            <wp:positionV relativeFrom="paragraph">
              <wp:posOffset>82439</wp:posOffset>
            </wp:positionV>
            <wp:extent cx="3000375" cy="552450"/>
            <wp:effectExtent l="0" t="0" r="9525"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000375" cy="552450"/>
                    </a:xfrm>
                    <a:prstGeom prst="rect">
                      <a:avLst/>
                    </a:prstGeom>
                  </pic:spPr>
                </pic:pic>
              </a:graphicData>
            </a:graphic>
            <wp14:sizeRelH relativeFrom="page">
              <wp14:pctWidth>0</wp14:pctWidth>
            </wp14:sizeRelH>
            <wp14:sizeRelV relativeFrom="page">
              <wp14:pctHeight>0</wp14:pctHeight>
            </wp14:sizeRelV>
          </wp:anchor>
        </w:drawing>
      </w:r>
    </w:p>
    <w:p w14:paraId="18336B45" w14:textId="77777777" w:rsidR="00916AEB" w:rsidRPr="00916AEB" w:rsidRDefault="00916AEB" w:rsidP="00916AEB">
      <w:pPr>
        <w:ind w:right="145"/>
        <w:rPr>
          <w:rFonts w:ascii="Arial" w:hAnsi="Arial" w:cs="Arial"/>
          <w:sz w:val="20"/>
          <w:szCs w:val="20"/>
          <w:lang w:val="es-ES"/>
        </w:rPr>
      </w:pPr>
    </w:p>
    <w:p w14:paraId="07A6FBE7" w14:textId="77777777" w:rsidR="00916AEB" w:rsidRPr="00916AEB" w:rsidRDefault="00916AEB" w:rsidP="00916AEB">
      <w:pPr>
        <w:widowControl w:val="0"/>
        <w:autoSpaceDE w:val="0"/>
        <w:autoSpaceDN w:val="0"/>
        <w:ind w:right="145"/>
        <w:jc w:val="both"/>
        <w:rPr>
          <w:rFonts w:ascii="Arial" w:hAnsi="Arial" w:cs="Arial"/>
          <w:b/>
          <w:sz w:val="20"/>
          <w:szCs w:val="20"/>
        </w:rPr>
      </w:pPr>
    </w:p>
    <w:p w14:paraId="2C1A8B7C" w14:textId="77777777" w:rsidR="00916AEB" w:rsidRPr="00916AEB" w:rsidRDefault="00916AEB" w:rsidP="00916AEB">
      <w:pPr>
        <w:widowControl w:val="0"/>
        <w:autoSpaceDE w:val="0"/>
        <w:autoSpaceDN w:val="0"/>
        <w:ind w:right="145"/>
        <w:jc w:val="both"/>
        <w:rPr>
          <w:rFonts w:ascii="Arial" w:hAnsi="Arial" w:cs="Arial"/>
          <w:b/>
          <w:sz w:val="20"/>
          <w:szCs w:val="20"/>
        </w:rPr>
      </w:pPr>
    </w:p>
    <w:p w14:paraId="1165E13A" w14:textId="77777777" w:rsidR="00916AEB" w:rsidRPr="00916AEB" w:rsidRDefault="00916AEB" w:rsidP="00916AEB">
      <w:pPr>
        <w:widowControl w:val="0"/>
        <w:autoSpaceDE w:val="0"/>
        <w:autoSpaceDN w:val="0"/>
        <w:ind w:right="145"/>
        <w:jc w:val="both"/>
        <w:rPr>
          <w:rFonts w:ascii="Arial" w:hAnsi="Arial" w:cs="Arial"/>
          <w:b/>
          <w:sz w:val="20"/>
          <w:szCs w:val="20"/>
        </w:rPr>
      </w:pPr>
    </w:p>
    <w:p w14:paraId="0C7E24FF"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Obtenida la media aritmética alta se procederá a ponderar las Ofertas de acuerdo con la siguiente fórmula:</w:t>
      </w:r>
    </w:p>
    <w:p w14:paraId="5E5E0395" w14:textId="77777777" w:rsidR="00916AEB" w:rsidRPr="00916AEB" w:rsidRDefault="00916AEB" w:rsidP="00916AEB">
      <w:pPr>
        <w:widowControl w:val="0"/>
        <w:autoSpaceDE w:val="0"/>
        <w:autoSpaceDN w:val="0"/>
        <w:ind w:right="145"/>
        <w:jc w:val="both"/>
        <w:rPr>
          <w:rFonts w:ascii="Arial" w:hAnsi="Arial" w:cs="Arial"/>
          <w:b/>
          <w:sz w:val="20"/>
          <w:szCs w:val="20"/>
        </w:rPr>
      </w:pPr>
      <w:r w:rsidRPr="00916AEB">
        <w:rPr>
          <w:rFonts w:ascii="Times" w:hAnsi="Times"/>
          <w:noProof/>
          <w:lang w:val="es-CO" w:eastAsia="es-CO"/>
        </w:rPr>
        <w:drawing>
          <wp:anchor distT="0" distB="0" distL="114300" distR="114300" simplePos="0" relativeHeight="251764224" behindDoc="0" locked="0" layoutInCell="1" allowOverlap="1" wp14:anchorId="129B5F8E" wp14:editId="6DAD97C2">
            <wp:simplePos x="0" y="0"/>
            <wp:positionH relativeFrom="column">
              <wp:posOffset>74295</wp:posOffset>
            </wp:positionH>
            <wp:positionV relativeFrom="paragraph">
              <wp:posOffset>149860</wp:posOffset>
            </wp:positionV>
            <wp:extent cx="3307742" cy="860460"/>
            <wp:effectExtent l="0" t="0" r="698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307742" cy="860460"/>
                    </a:xfrm>
                    <a:prstGeom prst="rect">
                      <a:avLst/>
                    </a:prstGeom>
                  </pic:spPr>
                </pic:pic>
              </a:graphicData>
            </a:graphic>
            <wp14:sizeRelH relativeFrom="page">
              <wp14:pctWidth>0</wp14:pctWidth>
            </wp14:sizeRelH>
            <wp14:sizeRelV relativeFrom="page">
              <wp14:pctHeight>0</wp14:pctHeight>
            </wp14:sizeRelV>
          </wp:anchor>
        </w:drawing>
      </w:r>
    </w:p>
    <w:p w14:paraId="57BC46C4" w14:textId="77777777" w:rsidR="00916AEB" w:rsidRPr="00916AEB" w:rsidRDefault="00916AEB" w:rsidP="00916AEB">
      <w:pPr>
        <w:widowControl w:val="0"/>
        <w:autoSpaceDE w:val="0"/>
        <w:autoSpaceDN w:val="0"/>
        <w:ind w:right="145"/>
        <w:jc w:val="both"/>
        <w:rPr>
          <w:rFonts w:ascii="Arial" w:hAnsi="Arial" w:cs="Arial"/>
          <w:b/>
          <w:sz w:val="20"/>
          <w:szCs w:val="20"/>
        </w:rPr>
      </w:pPr>
    </w:p>
    <w:p w14:paraId="6CF3ACA9" w14:textId="77777777" w:rsidR="00916AEB" w:rsidRPr="00916AEB" w:rsidRDefault="00916AEB" w:rsidP="00916AEB">
      <w:pPr>
        <w:widowControl w:val="0"/>
        <w:autoSpaceDE w:val="0"/>
        <w:autoSpaceDN w:val="0"/>
        <w:ind w:right="145"/>
        <w:jc w:val="both"/>
        <w:rPr>
          <w:rFonts w:ascii="Arial" w:hAnsi="Arial" w:cs="Arial"/>
          <w:b/>
          <w:sz w:val="20"/>
          <w:szCs w:val="20"/>
        </w:rPr>
      </w:pPr>
    </w:p>
    <w:p w14:paraId="5B33B8F8" w14:textId="77777777" w:rsidR="00916AEB" w:rsidRPr="00916AEB" w:rsidRDefault="00916AEB" w:rsidP="00916AEB">
      <w:pPr>
        <w:widowControl w:val="0"/>
        <w:autoSpaceDE w:val="0"/>
        <w:autoSpaceDN w:val="0"/>
        <w:ind w:right="145"/>
        <w:jc w:val="both"/>
        <w:rPr>
          <w:rFonts w:ascii="Arial" w:hAnsi="Arial" w:cs="Arial"/>
          <w:b/>
          <w:sz w:val="20"/>
          <w:szCs w:val="20"/>
        </w:rPr>
      </w:pPr>
    </w:p>
    <w:p w14:paraId="6A4BD962" w14:textId="77777777" w:rsidR="00916AEB" w:rsidRPr="00916AEB" w:rsidRDefault="00916AEB" w:rsidP="00916AEB">
      <w:pPr>
        <w:widowControl w:val="0"/>
        <w:autoSpaceDE w:val="0"/>
        <w:autoSpaceDN w:val="0"/>
        <w:ind w:right="145"/>
        <w:jc w:val="both"/>
        <w:rPr>
          <w:rFonts w:ascii="Arial" w:hAnsi="Arial" w:cs="Arial"/>
          <w:b/>
          <w:sz w:val="20"/>
          <w:szCs w:val="20"/>
        </w:rPr>
      </w:pPr>
    </w:p>
    <w:p w14:paraId="7ADF75E4" w14:textId="77777777" w:rsidR="00916AEB" w:rsidRPr="00916AEB" w:rsidRDefault="00916AEB" w:rsidP="00916AEB">
      <w:pPr>
        <w:widowControl w:val="0"/>
        <w:autoSpaceDE w:val="0"/>
        <w:autoSpaceDN w:val="0"/>
        <w:ind w:right="145"/>
        <w:jc w:val="both"/>
        <w:rPr>
          <w:rFonts w:ascii="Arial" w:hAnsi="Arial" w:cs="Arial"/>
          <w:b/>
          <w:sz w:val="20"/>
          <w:szCs w:val="20"/>
        </w:rPr>
      </w:pPr>
    </w:p>
    <w:p w14:paraId="69BA9E3E" w14:textId="77777777" w:rsidR="00916AEB" w:rsidRPr="00916AEB" w:rsidRDefault="00916AEB" w:rsidP="00916AEB">
      <w:pPr>
        <w:widowControl w:val="0"/>
        <w:autoSpaceDE w:val="0"/>
        <w:autoSpaceDN w:val="0"/>
        <w:ind w:right="145"/>
        <w:jc w:val="both"/>
        <w:rPr>
          <w:rFonts w:ascii="Arial" w:hAnsi="Arial" w:cs="Arial"/>
          <w:b/>
          <w:sz w:val="20"/>
          <w:szCs w:val="20"/>
        </w:rPr>
      </w:pPr>
    </w:p>
    <w:p w14:paraId="37559873" w14:textId="77777777" w:rsidR="00916AEB" w:rsidRPr="00916AEB" w:rsidRDefault="00916AEB" w:rsidP="00916AEB">
      <w:pPr>
        <w:widowControl w:val="0"/>
        <w:autoSpaceDE w:val="0"/>
        <w:autoSpaceDN w:val="0"/>
        <w:ind w:right="145"/>
        <w:jc w:val="both"/>
        <w:rPr>
          <w:rFonts w:ascii="Arial" w:hAnsi="Arial" w:cs="Arial"/>
          <w:b/>
          <w:sz w:val="20"/>
          <w:szCs w:val="20"/>
        </w:rPr>
      </w:pPr>
    </w:p>
    <w:p w14:paraId="69C64B24" w14:textId="77777777" w:rsidR="00916AEB" w:rsidRPr="00916AEB" w:rsidRDefault="00916AEB" w:rsidP="00916AEB">
      <w:pPr>
        <w:ind w:right="145"/>
        <w:rPr>
          <w:rFonts w:ascii="Arial" w:hAnsi="Arial" w:cs="Arial"/>
          <w:sz w:val="20"/>
          <w:szCs w:val="20"/>
          <w:lang w:val="es-ES"/>
        </w:rPr>
      </w:pPr>
      <w:r w:rsidRPr="00916AEB">
        <w:rPr>
          <w:rFonts w:ascii="Arial" w:hAnsi="Arial" w:cs="Arial"/>
          <w:sz w:val="20"/>
          <w:szCs w:val="20"/>
          <w:lang w:val="es-ES"/>
        </w:rPr>
        <w:t>Donde,</w:t>
      </w:r>
    </w:p>
    <w:p w14:paraId="773D9C56" w14:textId="77777777" w:rsidR="00916AEB" w:rsidRPr="00916AEB" w:rsidRDefault="00916AEB" w:rsidP="00916AEB">
      <w:pPr>
        <w:widowControl w:val="0"/>
        <w:autoSpaceDE w:val="0"/>
        <w:autoSpaceDN w:val="0"/>
        <w:ind w:right="145"/>
        <w:jc w:val="both"/>
        <w:rPr>
          <w:rFonts w:ascii="Arial" w:hAnsi="Arial" w:cs="Arial"/>
          <w:b/>
          <w:sz w:val="20"/>
          <w:szCs w:val="20"/>
        </w:rPr>
      </w:pPr>
    </w:p>
    <w:p w14:paraId="11A37D8A" w14:textId="77777777" w:rsidR="00916AEB" w:rsidRPr="00916AEB" w:rsidRDefault="00916AEB" w:rsidP="00916AEB">
      <w:pPr>
        <w:widowControl w:val="0"/>
        <w:autoSpaceDE w:val="0"/>
        <w:autoSpaceDN w:val="0"/>
        <w:ind w:right="145"/>
        <w:jc w:val="both"/>
        <w:rPr>
          <w:rFonts w:ascii="Arial" w:hAnsi="Arial" w:cs="Arial"/>
          <w:b/>
          <w:sz w:val="20"/>
          <w:szCs w:val="20"/>
        </w:rPr>
      </w:pPr>
      <w:r w:rsidRPr="00916AEB">
        <w:rPr>
          <w:rFonts w:ascii="Times" w:hAnsi="Times"/>
          <w:noProof/>
          <w:lang w:val="es-CO" w:eastAsia="es-CO"/>
        </w:rPr>
        <w:drawing>
          <wp:inline distT="0" distB="0" distL="0" distR="0" wp14:anchorId="37A3F120" wp14:editId="27663803">
            <wp:extent cx="3324225" cy="514350"/>
            <wp:effectExtent l="0" t="0" r="952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24225" cy="514350"/>
                    </a:xfrm>
                    <a:prstGeom prst="rect">
                      <a:avLst/>
                    </a:prstGeom>
                  </pic:spPr>
                </pic:pic>
              </a:graphicData>
            </a:graphic>
          </wp:inline>
        </w:drawing>
      </w:r>
    </w:p>
    <w:p w14:paraId="4813D8FF" w14:textId="77777777" w:rsidR="00916AEB" w:rsidRPr="00916AEB" w:rsidRDefault="00916AEB" w:rsidP="00916AEB">
      <w:pPr>
        <w:widowControl w:val="0"/>
        <w:autoSpaceDE w:val="0"/>
        <w:autoSpaceDN w:val="0"/>
        <w:ind w:right="145"/>
        <w:jc w:val="both"/>
        <w:rPr>
          <w:rFonts w:ascii="Arial" w:hAnsi="Arial" w:cs="Arial"/>
          <w:b/>
          <w:sz w:val="20"/>
          <w:szCs w:val="20"/>
        </w:rPr>
      </w:pPr>
    </w:p>
    <w:p w14:paraId="3C787B84" w14:textId="77777777" w:rsidR="00916AEB" w:rsidRPr="00916AEB" w:rsidRDefault="00916AEB" w:rsidP="00916AEB">
      <w:pPr>
        <w:widowControl w:val="0"/>
        <w:autoSpaceDE w:val="0"/>
        <w:autoSpaceDN w:val="0"/>
        <w:ind w:right="145"/>
        <w:jc w:val="both"/>
        <w:rPr>
          <w:rFonts w:ascii="Arial" w:hAnsi="Arial" w:cs="Arial"/>
          <w:b/>
          <w:sz w:val="20"/>
          <w:szCs w:val="20"/>
        </w:rPr>
      </w:pPr>
    </w:p>
    <w:p w14:paraId="7527385D"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 xml:space="preserve">En el caso de Ofertas económicas con valores mayores a la media aritmética alta se tomará el valor absoluto de la diferencia entre la media aritmética alta y el valor de la Oferta, como se observa en la fórmula de ponderación. </w:t>
      </w:r>
    </w:p>
    <w:p w14:paraId="7CAA3793" w14:textId="77777777" w:rsidR="00916AEB" w:rsidRPr="00916AEB" w:rsidRDefault="00916AEB" w:rsidP="00916AEB">
      <w:pPr>
        <w:widowControl w:val="0"/>
        <w:autoSpaceDE w:val="0"/>
        <w:autoSpaceDN w:val="0"/>
        <w:ind w:right="145"/>
        <w:jc w:val="both"/>
        <w:rPr>
          <w:rFonts w:ascii="Arial" w:hAnsi="Arial" w:cs="Arial"/>
          <w:b/>
          <w:sz w:val="20"/>
          <w:szCs w:val="20"/>
        </w:rPr>
      </w:pPr>
    </w:p>
    <w:p w14:paraId="292302E8" w14:textId="77777777" w:rsidR="00916AEB" w:rsidRPr="00916AEB" w:rsidRDefault="00916AEB" w:rsidP="00916AEB">
      <w:pPr>
        <w:ind w:right="145"/>
        <w:rPr>
          <w:rFonts w:ascii="Arial" w:hAnsi="Arial" w:cs="Arial"/>
          <w:b/>
          <w:sz w:val="20"/>
          <w:szCs w:val="20"/>
          <w:lang w:val="es-ES"/>
        </w:rPr>
      </w:pPr>
      <w:r w:rsidRPr="00916AEB">
        <w:rPr>
          <w:rFonts w:ascii="Arial" w:hAnsi="Arial" w:cs="Arial"/>
          <w:b/>
          <w:sz w:val="20"/>
          <w:szCs w:val="20"/>
          <w:lang w:val="es-ES"/>
        </w:rPr>
        <w:t>MEDIA GEOMÉTRICA CON PRESUPUESTO OFICIAL</w:t>
      </w:r>
    </w:p>
    <w:p w14:paraId="3F33458A" w14:textId="77777777" w:rsidR="00916AEB" w:rsidRPr="00916AEB" w:rsidRDefault="00916AEB" w:rsidP="00916AEB">
      <w:pPr>
        <w:ind w:right="145"/>
        <w:rPr>
          <w:rFonts w:ascii="Arial" w:hAnsi="Arial" w:cs="Arial"/>
          <w:b/>
          <w:sz w:val="20"/>
          <w:szCs w:val="20"/>
          <w:lang w:val="es-ES"/>
        </w:rPr>
      </w:pPr>
    </w:p>
    <w:p w14:paraId="2CFF8F02"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631E0B54" w14:textId="77777777" w:rsidR="00916AEB" w:rsidRPr="00916AEB" w:rsidRDefault="00916AEB" w:rsidP="00916AEB">
      <w:pPr>
        <w:ind w:right="145"/>
        <w:jc w:val="both"/>
        <w:rPr>
          <w:rFonts w:ascii="Arial" w:hAnsi="Arial" w:cs="Arial"/>
          <w:sz w:val="20"/>
          <w:szCs w:val="20"/>
          <w:lang w:val="es-ES"/>
        </w:rPr>
      </w:pPr>
    </w:p>
    <w:p w14:paraId="12A579EC"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 xml:space="preserve">Para el cálculo de la media geométrica con presupuesto oficial se tendrá en cuenta el número de Ofertas válidas y se incluirá el presupuesto oficial del Proceso de Contratación en el cálculo tantas veces como se indica en el siguiente cuadro: </w:t>
      </w:r>
    </w:p>
    <w:p w14:paraId="7143157E" w14:textId="77777777" w:rsidR="00916AEB" w:rsidRPr="00916AEB" w:rsidRDefault="00916AEB" w:rsidP="00916AEB">
      <w:pPr>
        <w:ind w:right="145"/>
        <w:jc w:val="both"/>
        <w:rPr>
          <w:rFonts w:ascii="Arial" w:hAnsi="Arial" w:cs="Arial"/>
          <w:sz w:val="20"/>
          <w:szCs w:val="20"/>
          <w:lang w:val="es-ES"/>
        </w:rPr>
      </w:pPr>
    </w:p>
    <w:p w14:paraId="359C7CE8"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Asignación de número de veces del presupuesto oficial</w:t>
      </w:r>
    </w:p>
    <w:p w14:paraId="4F70AD1E" w14:textId="77777777" w:rsidR="00916AEB" w:rsidRPr="00916AEB" w:rsidRDefault="00916AEB" w:rsidP="00916AEB">
      <w:pPr>
        <w:widowControl w:val="0"/>
        <w:autoSpaceDE w:val="0"/>
        <w:autoSpaceDN w:val="0"/>
        <w:ind w:right="145"/>
        <w:jc w:val="both"/>
        <w:rPr>
          <w:rFonts w:ascii="Arial" w:hAnsi="Arial" w:cs="Arial"/>
          <w:b/>
          <w:sz w:val="20"/>
          <w:szCs w:val="20"/>
        </w:rPr>
      </w:pPr>
    </w:p>
    <w:tbl>
      <w:tblPr>
        <w:tblStyle w:val="Tablaconcuadrcula25"/>
        <w:tblW w:w="0" w:type="auto"/>
        <w:jc w:val="center"/>
        <w:tblLayout w:type="fixed"/>
        <w:tblLook w:val="04A0" w:firstRow="1" w:lastRow="0" w:firstColumn="1" w:lastColumn="0" w:noHBand="0" w:noVBand="1"/>
      </w:tblPr>
      <w:tblGrid>
        <w:gridCol w:w="2547"/>
        <w:gridCol w:w="4143"/>
      </w:tblGrid>
      <w:tr w:rsidR="00916AEB" w:rsidRPr="00916AEB" w14:paraId="17C24E52" w14:textId="77777777" w:rsidTr="008F4521">
        <w:trPr>
          <w:jc w:val="center"/>
        </w:trPr>
        <w:tc>
          <w:tcPr>
            <w:tcW w:w="2547" w:type="dxa"/>
            <w:shd w:val="clear" w:color="auto" w:fill="D0CECE" w:themeFill="background2" w:themeFillShade="E6"/>
          </w:tcPr>
          <w:p w14:paraId="30AE33C3" w14:textId="77777777" w:rsidR="00916AEB" w:rsidRPr="00916AEB" w:rsidRDefault="00916AEB" w:rsidP="00916AEB">
            <w:pPr>
              <w:ind w:right="145"/>
              <w:jc w:val="both"/>
              <w:rPr>
                <w:rFonts w:ascii="Arial" w:hAnsi="Arial" w:cs="Arial"/>
                <w:b/>
                <w:sz w:val="22"/>
              </w:rPr>
            </w:pPr>
            <w:r w:rsidRPr="00916AEB">
              <w:rPr>
                <w:rFonts w:ascii="Arial" w:hAnsi="Arial" w:cs="Arial"/>
                <w:b/>
                <w:sz w:val="22"/>
              </w:rPr>
              <w:t>Número de Ofertas (n)</w:t>
            </w:r>
          </w:p>
        </w:tc>
        <w:tc>
          <w:tcPr>
            <w:tcW w:w="4143" w:type="dxa"/>
            <w:shd w:val="clear" w:color="auto" w:fill="D0CECE" w:themeFill="background2" w:themeFillShade="E6"/>
          </w:tcPr>
          <w:p w14:paraId="26048DD8" w14:textId="77777777" w:rsidR="00916AEB" w:rsidRPr="00916AEB" w:rsidRDefault="00916AEB" w:rsidP="00916AEB">
            <w:pPr>
              <w:ind w:right="145"/>
              <w:jc w:val="center"/>
              <w:rPr>
                <w:rFonts w:ascii="Arial" w:hAnsi="Arial" w:cs="Arial"/>
                <w:b/>
                <w:sz w:val="22"/>
              </w:rPr>
            </w:pPr>
            <w:r w:rsidRPr="00916AEB">
              <w:rPr>
                <w:rFonts w:ascii="Arial" w:hAnsi="Arial" w:cs="Arial"/>
                <w:b/>
                <w:sz w:val="22"/>
              </w:rPr>
              <w:t>Número de veces que se incluye el presupuesto oficial (nv)</w:t>
            </w:r>
          </w:p>
        </w:tc>
      </w:tr>
      <w:tr w:rsidR="00916AEB" w:rsidRPr="00916AEB" w14:paraId="4965DB73" w14:textId="77777777" w:rsidTr="008F4521">
        <w:trPr>
          <w:jc w:val="center"/>
        </w:trPr>
        <w:tc>
          <w:tcPr>
            <w:tcW w:w="2547" w:type="dxa"/>
          </w:tcPr>
          <w:p w14:paraId="144351C5" w14:textId="77777777" w:rsidR="00916AEB" w:rsidRPr="00916AEB" w:rsidRDefault="00916AEB" w:rsidP="00916AEB">
            <w:pPr>
              <w:ind w:right="145"/>
              <w:jc w:val="center"/>
              <w:rPr>
                <w:rFonts w:ascii="Arial" w:hAnsi="Arial" w:cs="Arial"/>
                <w:sz w:val="22"/>
              </w:rPr>
            </w:pPr>
            <w:r w:rsidRPr="00916AEB">
              <w:rPr>
                <w:rFonts w:ascii="Arial" w:hAnsi="Arial" w:cs="Arial"/>
                <w:sz w:val="22"/>
              </w:rPr>
              <w:t>1 – 3</w:t>
            </w:r>
          </w:p>
        </w:tc>
        <w:tc>
          <w:tcPr>
            <w:tcW w:w="4143" w:type="dxa"/>
          </w:tcPr>
          <w:p w14:paraId="75A4ABF5" w14:textId="77777777" w:rsidR="00916AEB" w:rsidRPr="00916AEB" w:rsidRDefault="00916AEB" w:rsidP="00916AEB">
            <w:pPr>
              <w:ind w:right="145"/>
              <w:jc w:val="center"/>
              <w:rPr>
                <w:rFonts w:ascii="Arial" w:hAnsi="Arial" w:cs="Arial"/>
                <w:sz w:val="22"/>
              </w:rPr>
            </w:pPr>
            <w:r w:rsidRPr="00916AEB">
              <w:rPr>
                <w:rFonts w:ascii="Arial" w:hAnsi="Arial" w:cs="Arial"/>
                <w:sz w:val="22"/>
              </w:rPr>
              <w:t>1</w:t>
            </w:r>
          </w:p>
        </w:tc>
      </w:tr>
      <w:tr w:rsidR="00916AEB" w:rsidRPr="00916AEB" w14:paraId="33572AB9" w14:textId="77777777" w:rsidTr="008F4521">
        <w:trPr>
          <w:jc w:val="center"/>
        </w:trPr>
        <w:tc>
          <w:tcPr>
            <w:tcW w:w="2547" w:type="dxa"/>
          </w:tcPr>
          <w:p w14:paraId="63A0B7F2" w14:textId="77777777" w:rsidR="00916AEB" w:rsidRPr="00916AEB" w:rsidRDefault="00916AEB" w:rsidP="00916AEB">
            <w:pPr>
              <w:ind w:right="145"/>
              <w:jc w:val="center"/>
              <w:rPr>
                <w:rFonts w:ascii="Arial" w:hAnsi="Arial" w:cs="Arial"/>
                <w:sz w:val="22"/>
              </w:rPr>
            </w:pPr>
            <w:r w:rsidRPr="00916AEB">
              <w:rPr>
                <w:rFonts w:ascii="Arial" w:hAnsi="Arial" w:cs="Arial"/>
                <w:sz w:val="22"/>
              </w:rPr>
              <w:t>4 – 6</w:t>
            </w:r>
          </w:p>
        </w:tc>
        <w:tc>
          <w:tcPr>
            <w:tcW w:w="4143" w:type="dxa"/>
          </w:tcPr>
          <w:p w14:paraId="27BDB1B5" w14:textId="77777777" w:rsidR="00916AEB" w:rsidRPr="00916AEB" w:rsidRDefault="00916AEB" w:rsidP="00916AEB">
            <w:pPr>
              <w:ind w:right="145"/>
              <w:jc w:val="center"/>
              <w:rPr>
                <w:rFonts w:ascii="Arial" w:hAnsi="Arial" w:cs="Arial"/>
                <w:sz w:val="22"/>
              </w:rPr>
            </w:pPr>
            <w:r w:rsidRPr="00916AEB">
              <w:rPr>
                <w:rFonts w:ascii="Arial" w:hAnsi="Arial" w:cs="Arial"/>
                <w:sz w:val="22"/>
              </w:rPr>
              <w:t>2</w:t>
            </w:r>
          </w:p>
        </w:tc>
      </w:tr>
      <w:tr w:rsidR="00916AEB" w:rsidRPr="00916AEB" w14:paraId="0A6BD125" w14:textId="77777777" w:rsidTr="008F4521">
        <w:trPr>
          <w:jc w:val="center"/>
        </w:trPr>
        <w:tc>
          <w:tcPr>
            <w:tcW w:w="2547" w:type="dxa"/>
          </w:tcPr>
          <w:p w14:paraId="320EB700" w14:textId="77777777" w:rsidR="00916AEB" w:rsidRPr="00916AEB" w:rsidRDefault="00916AEB" w:rsidP="00916AEB">
            <w:pPr>
              <w:ind w:right="145"/>
              <w:jc w:val="center"/>
              <w:rPr>
                <w:rFonts w:ascii="Arial" w:hAnsi="Arial" w:cs="Arial"/>
                <w:sz w:val="22"/>
              </w:rPr>
            </w:pPr>
            <w:r w:rsidRPr="00916AEB">
              <w:rPr>
                <w:rFonts w:ascii="Arial" w:hAnsi="Arial" w:cs="Arial"/>
                <w:sz w:val="22"/>
              </w:rPr>
              <w:t>7 – 9</w:t>
            </w:r>
          </w:p>
        </w:tc>
        <w:tc>
          <w:tcPr>
            <w:tcW w:w="4143" w:type="dxa"/>
          </w:tcPr>
          <w:p w14:paraId="798F52E3" w14:textId="77777777" w:rsidR="00916AEB" w:rsidRPr="00916AEB" w:rsidRDefault="00916AEB" w:rsidP="00916AEB">
            <w:pPr>
              <w:ind w:right="145"/>
              <w:jc w:val="center"/>
              <w:rPr>
                <w:rFonts w:ascii="Arial" w:hAnsi="Arial" w:cs="Arial"/>
                <w:sz w:val="22"/>
              </w:rPr>
            </w:pPr>
            <w:r w:rsidRPr="00916AEB">
              <w:rPr>
                <w:rFonts w:ascii="Arial" w:hAnsi="Arial" w:cs="Arial"/>
                <w:sz w:val="22"/>
              </w:rPr>
              <w:t>3</w:t>
            </w:r>
          </w:p>
        </w:tc>
      </w:tr>
      <w:tr w:rsidR="00916AEB" w:rsidRPr="00916AEB" w14:paraId="0B8533A3" w14:textId="77777777" w:rsidTr="008F4521">
        <w:trPr>
          <w:jc w:val="center"/>
        </w:trPr>
        <w:tc>
          <w:tcPr>
            <w:tcW w:w="2547" w:type="dxa"/>
          </w:tcPr>
          <w:p w14:paraId="65432386" w14:textId="77777777" w:rsidR="00916AEB" w:rsidRPr="00916AEB" w:rsidRDefault="00916AEB" w:rsidP="00916AEB">
            <w:pPr>
              <w:ind w:right="145"/>
              <w:jc w:val="center"/>
              <w:rPr>
                <w:rFonts w:ascii="Arial" w:hAnsi="Arial" w:cs="Arial"/>
                <w:sz w:val="22"/>
              </w:rPr>
            </w:pPr>
            <w:r w:rsidRPr="00916AEB">
              <w:rPr>
                <w:rFonts w:ascii="Arial" w:hAnsi="Arial" w:cs="Arial"/>
                <w:sz w:val="22"/>
              </w:rPr>
              <w:t>10 – 12</w:t>
            </w:r>
          </w:p>
        </w:tc>
        <w:tc>
          <w:tcPr>
            <w:tcW w:w="4143" w:type="dxa"/>
          </w:tcPr>
          <w:p w14:paraId="5BB6B687" w14:textId="77777777" w:rsidR="00916AEB" w:rsidRPr="00916AEB" w:rsidRDefault="00916AEB" w:rsidP="00916AEB">
            <w:pPr>
              <w:ind w:right="145"/>
              <w:jc w:val="center"/>
              <w:rPr>
                <w:rFonts w:ascii="Arial" w:hAnsi="Arial" w:cs="Arial"/>
                <w:sz w:val="22"/>
              </w:rPr>
            </w:pPr>
            <w:r w:rsidRPr="00916AEB">
              <w:rPr>
                <w:rFonts w:ascii="Arial" w:hAnsi="Arial" w:cs="Arial"/>
                <w:sz w:val="22"/>
              </w:rPr>
              <w:t>4</w:t>
            </w:r>
          </w:p>
        </w:tc>
      </w:tr>
      <w:tr w:rsidR="00916AEB" w:rsidRPr="00916AEB" w14:paraId="48C8EC0B" w14:textId="77777777" w:rsidTr="008F4521">
        <w:trPr>
          <w:jc w:val="center"/>
        </w:trPr>
        <w:tc>
          <w:tcPr>
            <w:tcW w:w="2547" w:type="dxa"/>
          </w:tcPr>
          <w:p w14:paraId="101A987C" w14:textId="77777777" w:rsidR="00916AEB" w:rsidRPr="00916AEB" w:rsidRDefault="00916AEB" w:rsidP="00916AEB">
            <w:pPr>
              <w:ind w:right="145"/>
              <w:jc w:val="center"/>
              <w:rPr>
                <w:rFonts w:ascii="Arial" w:hAnsi="Arial" w:cs="Arial"/>
                <w:sz w:val="22"/>
              </w:rPr>
            </w:pPr>
            <w:r w:rsidRPr="00916AEB">
              <w:rPr>
                <w:rFonts w:ascii="Arial" w:hAnsi="Arial" w:cs="Arial"/>
                <w:sz w:val="22"/>
              </w:rPr>
              <w:t>13 – 15</w:t>
            </w:r>
          </w:p>
        </w:tc>
        <w:tc>
          <w:tcPr>
            <w:tcW w:w="4143" w:type="dxa"/>
          </w:tcPr>
          <w:p w14:paraId="67587D39" w14:textId="77777777" w:rsidR="00916AEB" w:rsidRPr="00916AEB" w:rsidRDefault="00916AEB" w:rsidP="00916AEB">
            <w:pPr>
              <w:ind w:right="145"/>
              <w:jc w:val="center"/>
              <w:rPr>
                <w:rFonts w:ascii="Arial" w:hAnsi="Arial" w:cs="Arial"/>
                <w:sz w:val="22"/>
              </w:rPr>
            </w:pPr>
            <w:r w:rsidRPr="00916AEB">
              <w:rPr>
                <w:rFonts w:ascii="Arial" w:hAnsi="Arial" w:cs="Arial"/>
                <w:sz w:val="22"/>
              </w:rPr>
              <w:t>5</w:t>
            </w:r>
          </w:p>
        </w:tc>
      </w:tr>
    </w:tbl>
    <w:p w14:paraId="5F1430E5" w14:textId="77777777" w:rsidR="00916AEB" w:rsidRPr="00916AEB" w:rsidRDefault="00916AEB" w:rsidP="00916AEB">
      <w:pPr>
        <w:widowControl w:val="0"/>
        <w:autoSpaceDE w:val="0"/>
        <w:autoSpaceDN w:val="0"/>
        <w:ind w:right="145"/>
        <w:jc w:val="both"/>
        <w:rPr>
          <w:rFonts w:ascii="Arial" w:hAnsi="Arial" w:cs="Arial"/>
          <w:b/>
          <w:sz w:val="20"/>
          <w:szCs w:val="20"/>
        </w:rPr>
      </w:pPr>
    </w:p>
    <w:p w14:paraId="24A4A54C" w14:textId="77777777" w:rsidR="00916AEB" w:rsidRPr="00916AEB" w:rsidRDefault="00916AEB" w:rsidP="00916AEB">
      <w:pPr>
        <w:widowControl w:val="0"/>
        <w:autoSpaceDE w:val="0"/>
        <w:autoSpaceDN w:val="0"/>
        <w:ind w:right="145"/>
        <w:jc w:val="both"/>
        <w:rPr>
          <w:rFonts w:ascii="Arial" w:hAnsi="Arial" w:cs="Arial"/>
          <w:b/>
          <w:sz w:val="20"/>
          <w:szCs w:val="20"/>
        </w:rPr>
      </w:pPr>
    </w:p>
    <w:p w14:paraId="5B6621DC"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 xml:space="preserve">Y así sucesivamente, por cada tres Ofertas válidas se incluirá una vez el presupuesto oficial del presente Proceso de Contratación. </w:t>
      </w:r>
    </w:p>
    <w:p w14:paraId="782DD92C" w14:textId="77777777" w:rsidR="00916AEB" w:rsidRPr="00916AEB" w:rsidRDefault="00916AEB" w:rsidP="00916AEB">
      <w:pPr>
        <w:ind w:right="145"/>
        <w:jc w:val="both"/>
        <w:rPr>
          <w:rFonts w:ascii="Arial" w:hAnsi="Arial" w:cs="Arial"/>
          <w:sz w:val="20"/>
          <w:szCs w:val="20"/>
          <w:lang w:val="es-ES"/>
        </w:rPr>
      </w:pPr>
    </w:p>
    <w:p w14:paraId="11F16E8A"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Posteriormente, se determinará la media geométrica con la inclusión del presupuesto oficial de acuerdo a lo establecido en el cuadro anterior, mediante la siguiente fórmula:</w:t>
      </w:r>
    </w:p>
    <w:p w14:paraId="762A59DA" w14:textId="77777777" w:rsidR="00916AEB" w:rsidRPr="00916AEB" w:rsidRDefault="00916AEB" w:rsidP="00916AEB">
      <w:pPr>
        <w:ind w:right="145"/>
        <w:jc w:val="both"/>
        <w:rPr>
          <w:rFonts w:ascii="Arial" w:hAnsi="Arial" w:cs="Arial"/>
          <w:sz w:val="20"/>
          <w:szCs w:val="20"/>
          <w:lang w:val="es-ES"/>
        </w:rPr>
      </w:pPr>
    </w:p>
    <w:p w14:paraId="51C60977" w14:textId="77777777" w:rsidR="00916AEB" w:rsidRPr="00916AEB" w:rsidRDefault="00916AEB" w:rsidP="00916AEB">
      <w:pPr>
        <w:ind w:right="145"/>
        <w:jc w:val="both"/>
        <w:rPr>
          <w:rFonts w:ascii="Arial" w:hAnsi="Arial" w:cs="Arial"/>
          <w:sz w:val="20"/>
          <w:szCs w:val="20"/>
          <w:lang w:val="es-ES"/>
        </w:rPr>
      </w:pPr>
      <w:r w:rsidRPr="00916AEB">
        <w:rPr>
          <w:noProof/>
          <w:lang w:val="es-CO" w:eastAsia="es-CO"/>
        </w:rPr>
        <w:drawing>
          <wp:anchor distT="0" distB="0" distL="114300" distR="114300" simplePos="0" relativeHeight="251765248" behindDoc="0" locked="0" layoutInCell="1" allowOverlap="1" wp14:anchorId="177F8756" wp14:editId="1277A338">
            <wp:simplePos x="0" y="0"/>
            <wp:positionH relativeFrom="column">
              <wp:posOffset>-6350</wp:posOffset>
            </wp:positionH>
            <wp:positionV relativeFrom="paragraph">
              <wp:posOffset>5715</wp:posOffset>
            </wp:positionV>
            <wp:extent cx="4162425" cy="371475"/>
            <wp:effectExtent l="0" t="0" r="9525" b="952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162425" cy="371475"/>
                    </a:xfrm>
                    <a:prstGeom prst="rect">
                      <a:avLst/>
                    </a:prstGeom>
                  </pic:spPr>
                </pic:pic>
              </a:graphicData>
            </a:graphic>
            <wp14:sizeRelH relativeFrom="page">
              <wp14:pctWidth>0</wp14:pctWidth>
            </wp14:sizeRelH>
            <wp14:sizeRelV relativeFrom="page">
              <wp14:pctHeight>0</wp14:pctHeight>
            </wp14:sizeRelV>
          </wp:anchor>
        </w:drawing>
      </w:r>
    </w:p>
    <w:p w14:paraId="3565EB14" w14:textId="77777777" w:rsidR="00916AEB" w:rsidRPr="00916AEB" w:rsidRDefault="00916AEB" w:rsidP="00916AEB">
      <w:pPr>
        <w:widowControl w:val="0"/>
        <w:autoSpaceDE w:val="0"/>
        <w:autoSpaceDN w:val="0"/>
        <w:ind w:right="145"/>
        <w:jc w:val="both"/>
        <w:rPr>
          <w:rFonts w:ascii="Arial" w:hAnsi="Arial" w:cs="Arial"/>
          <w:b/>
          <w:sz w:val="20"/>
          <w:szCs w:val="20"/>
        </w:rPr>
      </w:pPr>
    </w:p>
    <w:p w14:paraId="21F837BB" w14:textId="77777777" w:rsidR="00916AEB" w:rsidRPr="00916AEB" w:rsidRDefault="00916AEB" w:rsidP="00916AEB">
      <w:pPr>
        <w:widowControl w:val="0"/>
        <w:autoSpaceDE w:val="0"/>
        <w:autoSpaceDN w:val="0"/>
        <w:ind w:right="145"/>
        <w:jc w:val="both"/>
        <w:rPr>
          <w:rFonts w:ascii="Arial" w:hAnsi="Arial" w:cs="Arial"/>
          <w:b/>
          <w:sz w:val="20"/>
          <w:szCs w:val="20"/>
        </w:rPr>
      </w:pPr>
    </w:p>
    <w:p w14:paraId="4A7ED620" w14:textId="77777777" w:rsidR="00916AEB" w:rsidRPr="00916AEB" w:rsidRDefault="00916AEB" w:rsidP="00916AEB">
      <w:pPr>
        <w:ind w:right="145"/>
        <w:rPr>
          <w:rFonts w:ascii="Arial" w:hAnsi="Arial" w:cs="Arial"/>
          <w:sz w:val="20"/>
          <w:szCs w:val="20"/>
          <w:lang w:val="es-ES"/>
        </w:rPr>
      </w:pPr>
      <w:r w:rsidRPr="00916AEB">
        <w:rPr>
          <w:rFonts w:ascii="Arial" w:hAnsi="Arial" w:cs="Arial"/>
          <w:sz w:val="20"/>
          <w:szCs w:val="20"/>
          <w:lang w:val="es-ES"/>
        </w:rPr>
        <w:t>Donde,</w:t>
      </w:r>
    </w:p>
    <w:p w14:paraId="7EE9779E" w14:textId="77777777" w:rsidR="00916AEB" w:rsidRPr="00916AEB" w:rsidRDefault="00916AEB" w:rsidP="00916AEB">
      <w:pPr>
        <w:ind w:right="145"/>
        <w:rPr>
          <w:rFonts w:ascii="Arial" w:hAnsi="Arial" w:cs="Arial"/>
          <w:sz w:val="20"/>
          <w:szCs w:val="20"/>
          <w:lang w:val="es-ES"/>
        </w:rPr>
      </w:pPr>
    </w:p>
    <w:p w14:paraId="5D9EDB1D" w14:textId="77777777" w:rsidR="00916AEB" w:rsidRPr="00916AEB" w:rsidRDefault="00916AEB" w:rsidP="00916AEB">
      <w:pPr>
        <w:ind w:right="145"/>
        <w:rPr>
          <w:rFonts w:ascii="Arial" w:hAnsi="Arial" w:cs="Arial"/>
          <w:sz w:val="20"/>
          <w:szCs w:val="20"/>
          <w:lang w:val="es-ES"/>
        </w:rPr>
      </w:pPr>
      <w:r w:rsidRPr="00916AEB">
        <w:rPr>
          <w:noProof/>
          <w:lang w:val="es-CO" w:eastAsia="es-CO"/>
        </w:rPr>
        <w:drawing>
          <wp:inline distT="0" distB="0" distL="0" distR="0" wp14:anchorId="12BD5EEF" wp14:editId="05EFA429">
            <wp:extent cx="4067175" cy="69046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232167" cy="718474"/>
                    </a:xfrm>
                    <a:prstGeom prst="rect">
                      <a:avLst/>
                    </a:prstGeom>
                  </pic:spPr>
                </pic:pic>
              </a:graphicData>
            </a:graphic>
          </wp:inline>
        </w:drawing>
      </w:r>
    </w:p>
    <w:p w14:paraId="3248C4F9" w14:textId="77777777" w:rsidR="00916AEB" w:rsidRPr="00916AEB" w:rsidRDefault="00916AEB" w:rsidP="00916AEB">
      <w:pPr>
        <w:widowControl w:val="0"/>
        <w:autoSpaceDE w:val="0"/>
        <w:autoSpaceDN w:val="0"/>
        <w:ind w:right="145"/>
        <w:jc w:val="both"/>
        <w:rPr>
          <w:rFonts w:ascii="Arial" w:hAnsi="Arial" w:cs="Arial"/>
          <w:b/>
          <w:sz w:val="20"/>
          <w:szCs w:val="20"/>
        </w:rPr>
      </w:pPr>
    </w:p>
    <w:p w14:paraId="2CB94B57" w14:textId="77777777" w:rsidR="00916AEB" w:rsidRPr="00916AEB" w:rsidRDefault="00916AEB" w:rsidP="00916AEB">
      <w:pPr>
        <w:ind w:right="145"/>
        <w:rPr>
          <w:rFonts w:ascii="Arial" w:hAnsi="Arial" w:cs="Arial"/>
          <w:sz w:val="20"/>
          <w:szCs w:val="20"/>
          <w:lang w:val="es-ES"/>
        </w:rPr>
      </w:pPr>
      <w:r w:rsidRPr="00916AEB">
        <w:rPr>
          <w:rFonts w:ascii="Arial" w:hAnsi="Arial" w:cs="Arial"/>
          <w:sz w:val="20"/>
          <w:szCs w:val="20"/>
          <w:lang w:val="es-ES"/>
        </w:rPr>
        <w:t>Establecida la media geométrica se procederá a determinar el puntaje para cada Proponente mediante el siguiente procedimiento:</w:t>
      </w:r>
    </w:p>
    <w:p w14:paraId="5B8C1C00" w14:textId="77777777" w:rsidR="00916AEB" w:rsidRPr="00916AEB" w:rsidRDefault="00916AEB" w:rsidP="00916AEB">
      <w:pPr>
        <w:rPr>
          <w:rFonts w:ascii="Arial" w:hAnsi="Arial" w:cs="Arial"/>
          <w:sz w:val="20"/>
          <w:szCs w:val="20"/>
          <w:lang w:val="es-ES"/>
        </w:rPr>
      </w:pPr>
    </w:p>
    <w:p w14:paraId="291B0C36" w14:textId="77777777" w:rsidR="00916AEB" w:rsidRPr="00916AEB" w:rsidRDefault="00916AEB" w:rsidP="00916AEB">
      <w:pPr>
        <w:rPr>
          <w:rFonts w:ascii="Arial" w:hAnsi="Arial" w:cs="Arial"/>
          <w:sz w:val="20"/>
          <w:szCs w:val="20"/>
          <w:lang w:val="es-ES"/>
        </w:rPr>
      </w:pPr>
      <w:r w:rsidRPr="00916AEB">
        <w:rPr>
          <w:noProof/>
          <w:lang w:val="es-CO" w:eastAsia="es-CO"/>
        </w:rPr>
        <w:drawing>
          <wp:anchor distT="0" distB="0" distL="114300" distR="114300" simplePos="0" relativeHeight="251766272" behindDoc="0" locked="0" layoutInCell="1" allowOverlap="1" wp14:anchorId="55796840" wp14:editId="2DA1314C">
            <wp:simplePos x="0" y="0"/>
            <wp:positionH relativeFrom="column">
              <wp:posOffset>140914</wp:posOffset>
            </wp:positionH>
            <wp:positionV relativeFrom="paragraph">
              <wp:posOffset>77857</wp:posOffset>
            </wp:positionV>
            <wp:extent cx="3943847" cy="1082625"/>
            <wp:effectExtent l="0" t="0" r="0" b="381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943847" cy="1082625"/>
                    </a:xfrm>
                    <a:prstGeom prst="rect">
                      <a:avLst/>
                    </a:prstGeom>
                  </pic:spPr>
                </pic:pic>
              </a:graphicData>
            </a:graphic>
            <wp14:sizeRelH relativeFrom="page">
              <wp14:pctWidth>0</wp14:pctWidth>
            </wp14:sizeRelH>
            <wp14:sizeRelV relativeFrom="page">
              <wp14:pctHeight>0</wp14:pctHeight>
            </wp14:sizeRelV>
          </wp:anchor>
        </w:drawing>
      </w:r>
    </w:p>
    <w:p w14:paraId="0DB02FCA" w14:textId="77777777" w:rsidR="00916AEB" w:rsidRPr="00916AEB" w:rsidRDefault="00916AEB" w:rsidP="00916AEB">
      <w:pPr>
        <w:widowControl w:val="0"/>
        <w:autoSpaceDE w:val="0"/>
        <w:autoSpaceDN w:val="0"/>
        <w:jc w:val="both"/>
        <w:rPr>
          <w:rFonts w:ascii="Arial" w:hAnsi="Arial" w:cs="Arial"/>
          <w:b/>
          <w:sz w:val="20"/>
          <w:szCs w:val="20"/>
        </w:rPr>
      </w:pPr>
    </w:p>
    <w:p w14:paraId="3B260664" w14:textId="77777777" w:rsidR="00916AEB" w:rsidRPr="00916AEB" w:rsidRDefault="00916AEB" w:rsidP="00916AEB">
      <w:pPr>
        <w:widowControl w:val="0"/>
        <w:autoSpaceDE w:val="0"/>
        <w:autoSpaceDN w:val="0"/>
        <w:jc w:val="both"/>
        <w:rPr>
          <w:rFonts w:ascii="Arial" w:hAnsi="Arial" w:cs="Arial"/>
          <w:b/>
          <w:sz w:val="20"/>
          <w:szCs w:val="20"/>
        </w:rPr>
      </w:pPr>
    </w:p>
    <w:p w14:paraId="3CCFF209" w14:textId="77777777" w:rsidR="00916AEB" w:rsidRPr="00916AEB" w:rsidRDefault="00916AEB" w:rsidP="00916AEB">
      <w:pPr>
        <w:widowControl w:val="0"/>
        <w:autoSpaceDE w:val="0"/>
        <w:autoSpaceDN w:val="0"/>
        <w:jc w:val="both"/>
        <w:rPr>
          <w:rFonts w:ascii="Arial" w:hAnsi="Arial" w:cs="Arial"/>
          <w:b/>
          <w:sz w:val="20"/>
          <w:szCs w:val="20"/>
        </w:rPr>
      </w:pPr>
    </w:p>
    <w:p w14:paraId="10851698" w14:textId="77777777" w:rsidR="00916AEB" w:rsidRPr="00916AEB" w:rsidRDefault="00916AEB" w:rsidP="00916AEB">
      <w:pPr>
        <w:widowControl w:val="0"/>
        <w:autoSpaceDE w:val="0"/>
        <w:autoSpaceDN w:val="0"/>
        <w:jc w:val="both"/>
        <w:rPr>
          <w:rFonts w:ascii="Arial" w:hAnsi="Arial" w:cs="Arial"/>
          <w:b/>
          <w:sz w:val="20"/>
          <w:szCs w:val="20"/>
        </w:rPr>
      </w:pPr>
    </w:p>
    <w:p w14:paraId="5CC07818" w14:textId="77777777" w:rsidR="00916AEB" w:rsidRPr="00916AEB" w:rsidRDefault="00916AEB" w:rsidP="00916AEB">
      <w:pPr>
        <w:widowControl w:val="0"/>
        <w:autoSpaceDE w:val="0"/>
        <w:autoSpaceDN w:val="0"/>
        <w:jc w:val="both"/>
        <w:rPr>
          <w:rFonts w:ascii="Arial" w:hAnsi="Arial" w:cs="Arial"/>
          <w:b/>
          <w:sz w:val="20"/>
          <w:szCs w:val="20"/>
        </w:rPr>
      </w:pPr>
    </w:p>
    <w:p w14:paraId="5ECC175E" w14:textId="77777777" w:rsidR="00916AEB" w:rsidRPr="00916AEB" w:rsidRDefault="00916AEB" w:rsidP="00916AEB">
      <w:pPr>
        <w:widowControl w:val="0"/>
        <w:autoSpaceDE w:val="0"/>
        <w:autoSpaceDN w:val="0"/>
        <w:jc w:val="both"/>
        <w:rPr>
          <w:rFonts w:ascii="Arial" w:hAnsi="Arial" w:cs="Arial"/>
          <w:b/>
          <w:sz w:val="20"/>
          <w:szCs w:val="20"/>
        </w:rPr>
      </w:pPr>
    </w:p>
    <w:p w14:paraId="56A96B81" w14:textId="77777777" w:rsidR="00916AEB" w:rsidRPr="00916AEB" w:rsidRDefault="00916AEB" w:rsidP="00916AEB">
      <w:pPr>
        <w:widowControl w:val="0"/>
        <w:autoSpaceDE w:val="0"/>
        <w:autoSpaceDN w:val="0"/>
        <w:jc w:val="both"/>
        <w:rPr>
          <w:rFonts w:ascii="Arial" w:hAnsi="Arial" w:cs="Arial"/>
          <w:b/>
          <w:sz w:val="20"/>
          <w:szCs w:val="20"/>
        </w:rPr>
      </w:pPr>
    </w:p>
    <w:p w14:paraId="3C8E2575" w14:textId="77777777" w:rsidR="00916AEB" w:rsidRPr="00916AEB" w:rsidRDefault="00916AEB" w:rsidP="00916AEB">
      <w:pPr>
        <w:rPr>
          <w:rFonts w:ascii="Arial" w:hAnsi="Arial" w:cs="Arial"/>
          <w:sz w:val="20"/>
          <w:szCs w:val="20"/>
          <w:lang w:val="es-ES"/>
        </w:rPr>
      </w:pPr>
      <w:r w:rsidRPr="00916AEB">
        <w:rPr>
          <w:rFonts w:ascii="Arial" w:hAnsi="Arial" w:cs="Arial"/>
          <w:sz w:val="20"/>
          <w:szCs w:val="20"/>
          <w:lang w:val="es-ES"/>
        </w:rPr>
        <w:t>Donde,</w:t>
      </w:r>
    </w:p>
    <w:p w14:paraId="343FBB11" w14:textId="77777777" w:rsidR="00916AEB" w:rsidRPr="00916AEB" w:rsidRDefault="00916AEB" w:rsidP="00916AEB">
      <w:pPr>
        <w:widowControl w:val="0"/>
        <w:autoSpaceDE w:val="0"/>
        <w:autoSpaceDN w:val="0"/>
        <w:jc w:val="both"/>
        <w:rPr>
          <w:rFonts w:ascii="Arial" w:hAnsi="Arial" w:cs="Arial"/>
          <w:b/>
          <w:sz w:val="20"/>
          <w:szCs w:val="20"/>
        </w:rPr>
      </w:pPr>
      <w:r w:rsidRPr="00916AEB">
        <w:rPr>
          <w:rFonts w:ascii="Times" w:hAnsi="Times"/>
          <w:noProof/>
          <w:lang w:val="es-CO" w:eastAsia="es-CO"/>
        </w:rPr>
        <w:drawing>
          <wp:anchor distT="0" distB="0" distL="114300" distR="114300" simplePos="0" relativeHeight="251767296" behindDoc="0" locked="0" layoutInCell="1" allowOverlap="1" wp14:anchorId="1BED067B" wp14:editId="6F1E564D">
            <wp:simplePos x="0" y="0"/>
            <wp:positionH relativeFrom="margin">
              <wp:posOffset>-33379</wp:posOffset>
            </wp:positionH>
            <wp:positionV relativeFrom="paragraph">
              <wp:posOffset>99612</wp:posOffset>
            </wp:positionV>
            <wp:extent cx="3600450" cy="462280"/>
            <wp:effectExtent l="0" t="0" r="0"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600450" cy="462280"/>
                    </a:xfrm>
                    <a:prstGeom prst="rect">
                      <a:avLst/>
                    </a:prstGeom>
                  </pic:spPr>
                </pic:pic>
              </a:graphicData>
            </a:graphic>
            <wp14:sizeRelH relativeFrom="page">
              <wp14:pctWidth>0</wp14:pctWidth>
            </wp14:sizeRelH>
            <wp14:sizeRelV relativeFrom="page">
              <wp14:pctHeight>0</wp14:pctHeight>
            </wp14:sizeRelV>
          </wp:anchor>
        </w:drawing>
      </w:r>
    </w:p>
    <w:p w14:paraId="0BF8528C" w14:textId="77777777" w:rsidR="00916AEB" w:rsidRPr="00916AEB" w:rsidRDefault="00916AEB" w:rsidP="00916AEB">
      <w:pPr>
        <w:widowControl w:val="0"/>
        <w:autoSpaceDE w:val="0"/>
        <w:autoSpaceDN w:val="0"/>
        <w:jc w:val="both"/>
        <w:rPr>
          <w:rFonts w:ascii="Arial" w:hAnsi="Arial" w:cs="Arial"/>
          <w:b/>
          <w:sz w:val="20"/>
          <w:szCs w:val="20"/>
        </w:rPr>
      </w:pPr>
    </w:p>
    <w:p w14:paraId="50837064" w14:textId="77777777" w:rsidR="00916AEB" w:rsidRPr="00916AEB" w:rsidRDefault="00916AEB" w:rsidP="00916AEB">
      <w:pPr>
        <w:widowControl w:val="0"/>
        <w:autoSpaceDE w:val="0"/>
        <w:autoSpaceDN w:val="0"/>
        <w:jc w:val="both"/>
        <w:rPr>
          <w:rFonts w:ascii="Arial" w:hAnsi="Arial" w:cs="Arial"/>
          <w:b/>
          <w:sz w:val="20"/>
          <w:szCs w:val="20"/>
        </w:rPr>
      </w:pPr>
    </w:p>
    <w:p w14:paraId="5D7B9A9F" w14:textId="77777777" w:rsidR="00916AEB" w:rsidRPr="00916AEB" w:rsidRDefault="00916AEB" w:rsidP="00916AEB">
      <w:pPr>
        <w:widowControl w:val="0"/>
        <w:autoSpaceDE w:val="0"/>
        <w:autoSpaceDN w:val="0"/>
        <w:jc w:val="both"/>
        <w:rPr>
          <w:rFonts w:ascii="Arial" w:hAnsi="Arial" w:cs="Arial"/>
          <w:b/>
          <w:sz w:val="20"/>
          <w:szCs w:val="20"/>
        </w:rPr>
      </w:pPr>
    </w:p>
    <w:p w14:paraId="69E7ADFC" w14:textId="77777777" w:rsidR="00916AEB" w:rsidRPr="00916AEB" w:rsidRDefault="00916AEB" w:rsidP="00916AEB">
      <w:pPr>
        <w:widowControl w:val="0"/>
        <w:autoSpaceDE w:val="0"/>
        <w:autoSpaceDN w:val="0"/>
        <w:ind w:right="145"/>
        <w:jc w:val="both"/>
        <w:rPr>
          <w:rFonts w:ascii="Arial" w:hAnsi="Arial" w:cs="Arial"/>
          <w:b/>
          <w:sz w:val="20"/>
          <w:szCs w:val="20"/>
        </w:rPr>
      </w:pPr>
    </w:p>
    <w:p w14:paraId="780A8FC9"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483AF9CC" w14:textId="77777777" w:rsidR="00916AEB" w:rsidRPr="00916AEB" w:rsidRDefault="00916AEB" w:rsidP="00916AEB">
      <w:pPr>
        <w:ind w:right="145"/>
        <w:jc w:val="both"/>
        <w:rPr>
          <w:rFonts w:ascii="Arial" w:hAnsi="Arial" w:cs="Arial"/>
          <w:sz w:val="20"/>
          <w:szCs w:val="20"/>
          <w:lang w:val="es-ES"/>
        </w:rPr>
      </w:pPr>
    </w:p>
    <w:p w14:paraId="198DD09E" w14:textId="77777777" w:rsidR="00916AEB" w:rsidRPr="00916AEB" w:rsidRDefault="00916AEB" w:rsidP="00916AEB">
      <w:pPr>
        <w:ind w:right="145"/>
        <w:jc w:val="both"/>
        <w:rPr>
          <w:rFonts w:ascii="Arial" w:hAnsi="Arial" w:cs="Arial"/>
          <w:b/>
          <w:sz w:val="20"/>
          <w:szCs w:val="20"/>
          <w:lang w:val="es-ES"/>
        </w:rPr>
      </w:pPr>
      <w:r w:rsidRPr="00916AEB">
        <w:rPr>
          <w:rFonts w:ascii="Arial" w:hAnsi="Arial" w:cs="Arial"/>
          <w:b/>
          <w:sz w:val="20"/>
          <w:szCs w:val="20"/>
          <w:lang w:val="es-ES"/>
        </w:rPr>
        <w:t>MENOR VALOR</w:t>
      </w:r>
    </w:p>
    <w:p w14:paraId="7088F824" w14:textId="77777777" w:rsidR="00916AEB" w:rsidRPr="00916AEB" w:rsidRDefault="00916AEB" w:rsidP="00916AEB">
      <w:pPr>
        <w:ind w:right="145"/>
        <w:jc w:val="both"/>
        <w:rPr>
          <w:rFonts w:ascii="Arial" w:hAnsi="Arial" w:cs="Arial"/>
          <w:sz w:val="20"/>
          <w:szCs w:val="20"/>
          <w:lang w:val="es-ES"/>
        </w:rPr>
      </w:pPr>
    </w:p>
    <w:p w14:paraId="51A46680"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Consiste en establecer la Oferta de menor valor y la asignación de puntos en función de la proximidad de las Ofertas a dicha Oferta de menor valor, como resultado de aplicar las fórmulas que se indican en seguida. Para la aplicación de este método se procederá a determinar el menor valor de las Ofertas válidas y se procederá a la ponderación, de acuerdo con la siguiente fórmula:</w:t>
      </w:r>
    </w:p>
    <w:p w14:paraId="2AFD2C38" w14:textId="77777777" w:rsidR="00916AEB" w:rsidRPr="00916AEB" w:rsidRDefault="00916AEB" w:rsidP="00916AEB">
      <w:pPr>
        <w:ind w:right="145"/>
        <w:jc w:val="both"/>
        <w:rPr>
          <w:rFonts w:ascii="Arial" w:hAnsi="Arial" w:cs="Arial"/>
          <w:sz w:val="20"/>
          <w:szCs w:val="20"/>
          <w:lang w:val="es-ES"/>
        </w:rPr>
      </w:pPr>
    </w:p>
    <w:p w14:paraId="4D963383" w14:textId="77777777" w:rsidR="00916AEB" w:rsidRPr="00916AEB" w:rsidRDefault="00916AEB" w:rsidP="00916AEB">
      <w:pPr>
        <w:ind w:right="145"/>
        <w:jc w:val="both"/>
        <w:rPr>
          <w:rFonts w:ascii="Arial" w:hAnsi="Arial" w:cs="Arial"/>
          <w:sz w:val="20"/>
          <w:szCs w:val="20"/>
          <w:lang w:val="es-ES"/>
        </w:rPr>
      </w:pPr>
    </w:p>
    <w:p w14:paraId="16431A42" w14:textId="77777777" w:rsidR="00916AEB" w:rsidRPr="00916AEB" w:rsidRDefault="00916AEB" w:rsidP="00916AEB">
      <w:pPr>
        <w:widowControl w:val="0"/>
        <w:autoSpaceDE w:val="0"/>
        <w:autoSpaceDN w:val="0"/>
        <w:ind w:right="145"/>
        <w:jc w:val="both"/>
        <w:rPr>
          <w:rFonts w:ascii="Arial" w:hAnsi="Arial" w:cs="Arial"/>
          <w:b/>
          <w:sz w:val="20"/>
          <w:szCs w:val="20"/>
        </w:rPr>
      </w:pPr>
      <w:r w:rsidRPr="00916AEB">
        <w:rPr>
          <w:rFonts w:ascii="Times" w:hAnsi="Times"/>
          <w:noProof/>
          <w:color w:val="000000"/>
          <w:lang w:val="es-CO" w:eastAsia="es-CO"/>
        </w:rPr>
        <w:drawing>
          <wp:anchor distT="0" distB="0" distL="114300" distR="114300" simplePos="0" relativeHeight="251768320" behindDoc="0" locked="0" layoutInCell="1" allowOverlap="1" wp14:anchorId="79E1BBF5" wp14:editId="63F4AD19">
            <wp:simplePos x="0" y="0"/>
            <wp:positionH relativeFrom="column">
              <wp:posOffset>223520</wp:posOffset>
            </wp:positionH>
            <wp:positionV relativeFrom="paragraph">
              <wp:posOffset>34290</wp:posOffset>
            </wp:positionV>
            <wp:extent cx="2228652" cy="738974"/>
            <wp:effectExtent l="0" t="0" r="635" b="444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228652" cy="738974"/>
                    </a:xfrm>
                    <a:prstGeom prst="rect">
                      <a:avLst/>
                    </a:prstGeom>
                  </pic:spPr>
                </pic:pic>
              </a:graphicData>
            </a:graphic>
            <wp14:sizeRelH relativeFrom="page">
              <wp14:pctWidth>0</wp14:pctWidth>
            </wp14:sizeRelH>
            <wp14:sizeRelV relativeFrom="page">
              <wp14:pctHeight>0</wp14:pctHeight>
            </wp14:sizeRelV>
          </wp:anchor>
        </w:drawing>
      </w:r>
    </w:p>
    <w:p w14:paraId="27531E82"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3AC63479"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60D7D83A"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538F13D8"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32F91917"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1944561C"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6DA81FF9"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65DF8F50"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 xml:space="preserve">Donde, </w:t>
      </w:r>
    </w:p>
    <w:p w14:paraId="4C89D3A4"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5E8923C7" w14:textId="77777777" w:rsidR="00916AEB" w:rsidRPr="00916AEB" w:rsidRDefault="00916AEB" w:rsidP="00916AEB">
      <w:pPr>
        <w:widowControl w:val="0"/>
        <w:autoSpaceDE w:val="0"/>
        <w:autoSpaceDN w:val="0"/>
        <w:ind w:right="145"/>
        <w:jc w:val="both"/>
        <w:rPr>
          <w:rFonts w:ascii="Arial" w:hAnsi="Arial" w:cs="Arial"/>
          <w:b/>
          <w:sz w:val="20"/>
          <w:szCs w:val="20"/>
          <w:lang w:val="es-ES"/>
        </w:rPr>
      </w:pPr>
      <w:r w:rsidRPr="00916AEB">
        <w:rPr>
          <w:rFonts w:ascii="Times" w:hAnsi="Times"/>
          <w:noProof/>
          <w:lang w:val="es-CO" w:eastAsia="es-CO"/>
        </w:rPr>
        <w:drawing>
          <wp:anchor distT="0" distB="0" distL="114300" distR="114300" simplePos="0" relativeHeight="251769344" behindDoc="0" locked="0" layoutInCell="1" allowOverlap="1" wp14:anchorId="3CA1851A" wp14:editId="1B7C1B4D">
            <wp:simplePos x="0" y="0"/>
            <wp:positionH relativeFrom="column">
              <wp:posOffset>-6350</wp:posOffset>
            </wp:positionH>
            <wp:positionV relativeFrom="paragraph">
              <wp:posOffset>5715</wp:posOffset>
            </wp:positionV>
            <wp:extent cx="3631203" cy="542918"/>
            <wp:effectExtent l="0" t="0" r="0" b="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631203" cy="542918"/>
                    </a:xfrm>
                    <a:prstGeom prst="rect">
                      <a:avLst/>
                    </a:prstGeom>
                  </pic:spPr>
                </pic:pic>
              </a:graphicData>
            </a:graphic>
            <wp14:sizeRelH relativeFrom="page">
              <wp14:pctWidth>0</wp14:pctWidth>
            </wp14:sizeRelH>
            <wp14:sizeRelV relativeFrom="page">
              <wp14:pctHeight>0</wp14:pctHeight>
            </wp14:sizeRelV>
          </wp:anchor>
        </w:drawing>
      </w:r>
    </w:p>
    <w:p w14:paraId="4E2E6408"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64C05F78"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431B7342"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0F217DB3" w14:textId="77777777" w:rsidR="00916AEB" w:rsidRPr="00916AEB" w:rsidRDefault="00916AEB" w:rsidP="00916AEB">
      <w:pPr>
        <w:widowControl w:val="0"/>
        <w:autoSpaceDE w:val="0"/>
        <w:autoSpaceDN w:val="0"/>
        <w:ind w:right="145"/>
        <w:jc w:val="both"/>
        <w:rPr>
          <w:rFonts w:ascii="Arial" w:hAnsi="Arial" w:cs="Arial"/>
          <w:b/>
          <w:sz w:val="20"/>
          <w:szCs w:val="20"/>
          <w:lang w:val="es-ES"/>
        </w:rPr>
      </w:pPr>
    </w:p>
    <w:p w14:paraId="12E003E3" w14:textId="77777777" w:rsidR="00916AEB" w:rsidRPr="00916AEB" w:rsidRDefault="00916AEB" w:rsidP="00916AEB">
      <w:pPr>
        <w:ind w:right="145"/>
        <w:jc w:val="both"/>
        <w:rPr>
          <w:rFonts w:ascii="Arial" w:hAnsi="Arial" w:cs="Arial"/>
          <w:sz w:val="20"/>
          <w:szCs w:val="20"/>
          <w:lang w:val="es-ES"/>
        </w:rPr>
      </w:pPr>
      <w:r w:rsidRPr="00916AEB">
        <w:rPr>
          <w:rFonts w:ascii="Arial" w:hAnsi="Arial" w:cs="Arial"/>
          <w:sz w:val="20"/>
          <w:szCs w:val="20"/>
          <w:lang w:val="es-ES"/>
        </w:rPr>
        <w:t>En este caso se tomará el valor absoluto de la diferencia entre el menor valor y el valor de la Oferta, como se observa en la fórmula de ponderación. Para todos los métodos descritos se tendrá en cuenta hasta el séptimo (7°) decimal del valor obtenido como puntaje.</w:t>
      </w:r>
    </w:p>
    <w:p w14:paraId="3701D65C" w14:textId="77777777" w:rsidR="00916AEB" w:rsidRPr="00916AEB" w:rsidRDefault="00916AEB" w:rsidP="00916AEB">
      <w:pPr>
        <w:ind w:right="145"/>
        <w:jc w:val="both"/>
        <w:rPr>
          <w:rFonts w:ascii="Arial" w:hAnsi="Arial" w:cs="Arial"/>
          <w:sz w:val="20"/>
          <w:szCs w:val="20"/>
          <w:lang w:val="es-ES"/>
        </w:rPr>
      </w:pPr>
    </w:p>
    <w:p w14:paraId="5C89586B" w14:textId="77777777" w:rsidR="00916AEB" w:rsidRPr="00916AEB" w:rsidRDefault="00916AEB" w:rsidP="00916AEB">
      <w:pPr>
        <w:widowControl w:val="0"/>
        <w:autoSpaceDE w:val="0"/>
        <w:autoSpaceDN w:val="0"/>
        <w:ind w:right="145"/>
        <w:jc w:val="both"/>
        <w:rPr>
          <w:rFonts w:ascii="Arial" w:hAnsi="Arial" w:cs="Arial"/>
          <w:sz w:val="20"/>
          <w:szCs w:val="20"/>
          <w:lang w:val="es-ES"/>
        </w:rPr>
      </w:pPr>
      <w:r w:rsidRPr="00916AEB">
        <w:rPr>
          <w:rFonts w:ascii="Arial" w:hAnsi="Arial" w:cs="Arial"/>
          <w:sz w:val="20"/>
          <w:szCs w:val="20"/>
          <w:lang w:val="es-ES"/>
        </w:rPr>
        <w:t xml:space="preserve">El proponente debe subir su propuesta y documentos que hacen parte del proceso a través del Sistema Electrónico de Contratación Pública - SECOP II - en línea electrónicamente, de conformidad con los lineamientos establecidos por la Agencia Nacional de Contratación Publica Colombia Compra Eficiente y demás preceptos legales. </w:t>
      </w:r>
    </w:p>
    <w:p w14:paraId="1C11E846" w14:textId="77777777" w:rsidR="00916AEB" w:rsidRPr="00916AEB" w:rsidRDefault="00916AEB" w:rsidP="00916AEB">
      <w:pPr>
        <w:widowControl w:val="0"/>
        <w:autoSpaceDE w:val="0"/>
        <w:autoSpaceDN w:val="0"/>
        <w:ind w:right="145"/>
        <w:jc w:val="both"/>
        <w:rPr>
          <w:rFonts w:ascii="Arial" w:hAnsi="Arial" w:cs="Arial"/>
          <w:sz w:val="20"/>
          <w:szCs w:val="20"/>
          <w:lang w:val="es-ES"/>
        </w:rPr>
      </w:pPr>
    </w:p>
    <w:p w14:paraId="76089261" w14:textId="77777777" w:rsidR="00916AEB" w:rsidRPr="00C606DA" w:rsidRDefault="00916AEB" w:rsidP="00916AEB">
      <w:pPr>
        <w:widowControl w:val="0"/>
        <w:autoSpaceDE w:val="0"/>
        <w:autoSpaceDN w:val="0"/>
        <w:ind w:right="145"/>
        <w:jc w:val="both"/>
        <w:rPr>
          <w:rFonts w:ascii="Arial" w:hAnsi="Arial" w:cs="Arial"/>
          <w:b/>
          <w:sz w:val="20"/>
          <w:szCs w:val="20"/>
          <w:lang w:val="es-ES"/>
        </w:rPr>
      </w:pPr>
      <w:r w:rsidRPr="00C606DA">
        <w:rPr>
          <w:rFonts w:ascii="Arial" w:hAnsi="Arial" w:cs="Arial"/>
          <w:b/>
          <w:sz w:val="20"/>
          <w:szCs w:val="20"/>
          <w:lang w:val="es-ES"/>
        </w:rPr>
        <w:t>NOTA ACLARATORIA:</w:t>
      </w:r>
    </w:p>
    <w:p w14:paraId="41E481FC" w14:textId="77777777" w:rsidR="00916AEB" w:rsidRPr="00C606DA" w:rsidRDefault="00916AEB" w:rsidP="00916AEB">
      <w:pPr>
        <w:widowControl w:val="0"/>
        <w:autoSpaceDE w:val="0"/>
        <w:autoSpaceDN w:val="0"/>
        <w:ind w:left="460" w:right="145"/>
        <w:jc w:val="both"/>
        <w:rPr>
          <w:rFonts w:ascii="Arial" w:hAnsi="Arial" w:cs="Arial"/>
          <w:b/>
          <w:sz w:val="20"/>
          <w:szCs w:val="20"/>
          <w:lang w:val="es-ES"/>
        </w:rPr>
      </w:pPr>
    </w:p>
    <w:p w14:paraId="765B6601" w14:textId="77777777" w:rsidR="00916AEB" w:rsidRPr="00C606DA" w:rsidRDefault="00916AEB" w:rsidP="00916AEB">
      <w:pPr>
        <w:widowControl w:val="0"/>
        <w:tabs>
          <w:tab w:val="left" w:pos="601"/>
        </w:tabs>
        <w:autoSpaceDE w:val="0"/>
        <w:autoSpaceDN w:val="0"/>
        <w:ind w:right="145"/>
        <w:jc w:val="both"/>
        <w:rPr>
          <w:rFonts w:ascii="Arial" w:hAnsi="Arial" w:cs="Arial"/>
          <w:sz w:val="20"/>
          <w:szCs w:val="20"/>
          <w:lang w:val="es-ES"/>
        </w:rPr>
      </w:pPr>
      <w:r w:rsidRPr="00C606DA">
        <w:rPr>
          <w:rFonts w:ascii="Arial" w:hAnsi="Arial" w:cs="Arial"/>
          <w:sz w:val="20"/>
          <w:szCs w:val="20"/>
          <w:lang w:val="es-ES"/>
        </w:rPr>
        <w:t>1. No obstante la evaluación económica se surtirá sobre el valor total de conformidad con la propuesta económica, el oferente entiende y acepta que la entidad adjudique hasta por la totalidad del presupuesto oficial asignado al proceso.</w:t>
      </w:r>
    </w:p>
    <w:p w14:paraId="2B651CD1" w14:textId="77777777" w:rsidR="00916AEB" w:rsidRPr="00C606DA" w:rsidRDefault="00916AEB" w:rsidP="00916AEB">
      <w:pPr>
        <w:widowControl w:val="0"/>
        <w:autoSpaceDE w:val="0"/>
        <w:autoSpaceDN w:val="0"/>
        <w:ind w:right="145"/>
        <w:jc w:val="both"/>
        <w:rPr>
          <w:rFonts w:ascii="Arial" w:hAnsi="Arial" w:cs="Arial"/>
          <w:sz w:val="20"/>
          <w:szCs w:val="20"/>
          <w:lang w:val="es-ES"/>
        </w:rPr>
      </w:pPr>
      <w:r w:rsidRPr="00C606DA">
        <w:rPr>
          <w:rFonts w:ascii="Arial" w:hAnsi="Arial" w:cs="Arial"/>
          <w:sz w:val="20"/>
          <w:szCs w:val="20"/>
          <w:lang w:val="es-ES"/>
        </w:rPr>
        <w:t>2. El oferente deberá presentar su propuesta económica en valores enteros sin decimales ni aproximaciones.</w:t>
      </w:r>
    </w:p>
    <w:p w14:paraId="610F397E" w14:textId="0E73EF65" w:rsidR="00916AEB" w:rsidRPr="00C606DA" w:rsidRDefault="00916AEB" w:rsidP="00916AEB">
      <w:pPr>
        <w:widowControl w:val="0"/>
        <w:autoSpaceDE w:val="0"/>
        <w:autoSpaceDN w:val="0"/>
        <w:ind w:right="143"/>
        <w:jc w:val="both"/>
        <w:rPr>
          <w:rFonts w:ascii="Arial" w:hAnsi="Arial" w:cs="Arial"/>
          <w:sz w:val="20"/>
          <w:szCs w:val="20"/>
        </w:rPr>
      </w:pPr>
      <w:r w:rsidRPr="00C606DA">
        <w:rPr>
          <w:rFonts w:ascii="Arial" w:hAnsi="Arial" w:cs="Arial"/>
          <w:sz w:val="20"/>
          <w:szCs w:val="20"/>
        </w:rPr>
        <w:t xml:space="preserve">3. El oferente deberá diligenciar todas y cada una de las casillas de la </w:t>
      </w:r>
      <w:r w:rsidR="007B1003" w:rsidRPr="00C606DA">
        <w:rPr>
          <w:rFonts w:ascii="Arial" w:hAnsi="Arial" w:cs="Arial"/>
          <w:sz w:val="20"/>
          <w:szCs w:val="20"/>
        </w:rPr>
        <w:t>lista de precios</w:t>
      </w:r>
      <w:r w:rsidRPr="00C606DA">
        <w:rPr>
          <w:rFonts w:ascii="Arial" w:hAnsi="Arial" w:cs="Arial"/>
          <w:sz w:val="20"/>
          <w:szCs w:val="20"/>
        </w:rPr>
        <w:t>.</w:t>
      </w:r>
    </w:p>
    <w:p w14:paraId="201D8020" w14:textId="42FA59E0" w:rsidR="00916AEB" w:rsidRPr="00C606DA" w:rsidRDefault="00916AEB" w:rsidP="00916AEB">
      <w:pPr>
        <w:widowControl w:val="0"/>
        <w:autoSpaceDE w:val="0"/>
        <w:autoSpaceDN w:val="0"/>
        <w:ind w:right="143"/>
        <w:jc w:val="both"/>
        <w:rPr>
          <w:rFonts w:ascii="Arial" w:hAnsi="Arial" w:cs="Arial"/>
          <w:sz w:val="20"/>
          <w:szCs w:val="20"/>
        </w:rPr>
      </w:pPr>
      <w:r w:rsidRPr="00C606DA">
        <w:rPr>
          <w:rFonts w:ascii="Arial" w:hAnsi="Arial" w:cs="Arial"/>
          <w:sz w:val="20"/>
          <w:szCs w:val="20"/>
        </w:rPr>
        <w:t xml:space="preserve">4. Las ofertas se evaluarán </w:t>
      </w:r>
      <w:r w:rsidR="00A87EC7" w:rsidRPr="00C606DA">
        <w:rPr>
          <w:rFonts w:ascii="Arial" w:hAnsi="Arial" w:cs="Arial"/>
          <w:sz w:val="20"/>
          <w:szCs w:val="20"/>
        </w:rPr>
        <w:t xml:space="preserve">de </w:t>
      </w:r>
      <w:r w:rsidRPr="00C606DA">
        <w:rPr>
          <w:rFonts w:ascii="Arial" w:hAnsi="Arial" w:cs="Arial"/>
          <w:sz w:val="20"/>
          <w:szCs w:val="20"/>
        </w:rPr>
        <w:t>forma total incluido AIU e IVA sobre utilidad</w:t>
      </w:r>
      <w:r w:rsidR="00A87EC7" w:rsidRPr="00C606DA">
        <w:rPr>
          <w:rFonts w:ascii="Arial" w:hAnsi="Arial" w:cs="Arial"/>
          <w:sz w:val="20"/>
          <w:szCs w:val="20"/>
        </w:rPr>
        <w:t xml:space="preserve"> (en los procesos que aplique)</w:t>
      </w:r>
      <w:r w:rsidRPr="00C606DA">
        <w:rPr>
          <w:rFonts w:ascii="Arial" w:hAnsi="Arial" w:cs="Arial"/>
          <w:sz w:val="20"/>
          <w:szCs w:val="20"/>
        </w:rPr>
        <w:t xml:space="preserve">. </w:t>
      </w:r>
    </w:p>
    <w:p w14:paraId="26C90DF0" w14:textId="358AE254" w:rsidR="00916AEB" w:rsidRPr="00C606DA" w:rsidRDefault="00916AEB" w:rsidP="00916AEB">
      <w:pPr>
        <w:widowControl w:val="0"/>
        <w:autoSpaceDE w:val="0"/>
        <w:autoSpaceDN w:val="0"/>
        <w:ind w:right="143"/>
        <w:jc w:val="both"/>
        <w:rPr>
          <w:rFonts w:ascii="Arial" w:hAnsi="Arial" w:cs="Arial"/>
          <w:sz w:val="20"/>
          <w:szCs w:val="20"/>
        </w:rPr>
      </w:pPr>
      <w:r w:rsidRPr="00C606DA">
        <w:rPr>
          <w:rFonts w:ascii="Arial" w:hAnsi="Arial" w:cs="Arial"/>
          <w:sz w:val="20"/>
          <w:szCs w:val="20"/>
        </w:rPr>
        <w:t>5. Si la propuesta supera el presupuesto oficial del proceso</w:t>
      </w:r>
      <w:r w:rsidR="003724A3" w:rsidRPr="00C606DA">
        <w:rPr>
          <w:rFonts w:ascii="Arial" w:hAnsi="Arial" w:cs="Arial"/>
          <w:sz w:val="20"/>
          <w:szCs w:val="20"/>
        </w:rPr>
        <w:t xml:space="preserve"> o el valor promedio de referencia por ítem del Estudio de Mercado,</w:t>
      </w:r>
      <w:r w:rsidRPr="00C606DA">
        <w:rPr>
          <w:rFonts w:ascii="Arial" w:hAnsi="Arial" w:cs="Arial"/>
          <w:sz w:val="20"/>
          <w:szCs w:val="20"/>
        </w:rPr>
        <w:t xml:space="preserve"> será rechazada. </w:t>
      </w:r>
    </w:p>
    <w:p w14:paraId="0A288084" w14:textId="77777777" w:rsidR="00916AEB" w:rsidRPr="00C606DA" w:rsidRDefault="00916AEB" w:rsidP="00916AEB">
      <w:pPr>
        <w:widowControl w:val="0"/>
        <w:autoSpaceDE w:val="0"/>
        <w:autoSpaceDN w:val="0"/>
        <w:ind w:right="143"/>
        <w:jc w:val="both"/>
        <w:rPr>
          <w:rFonts w:ascii="Arial" w:hAnsi="Arial" w:cs="Arial"/>
          <w:sz w:val="20"/>
          <w:szCs w:val="20"/>
        </w:rPr>
      </w:pPr>
      <w:r w:rsidRPr="00C606DA">
        <w:rPr>
          <w:rFonts w:ascii="Arial" w:hAnsi="Arial" w:cs="Arial"/>
          <w:sz w:val="20"/>
          <w:szCs w:val="20"/>
        </w:rPr>
        <w:t>6. La evaluación económica se surtirá sobre el valor total de la propuesta económica, el oferente entiende y acepta que la entidad adjudique hasta por la totalidad del presupuesto oficial asignado al proceso, cuando por necesidad de la misma así se requiera</w:t>
      </w:r>
    </w:p>
    <w:p w14:paraId="4ED6F0A3" w14:textId="77777777" w:rsidR="00916AEB" w:rsidRPr="00C606DA" w:rsidRDefault="00916AEB" w:rsidP="00916AEB">
      <w:pPr>
        <w:widowControl w:val="0"/>
        <w:autoSpaceDE w:val="0"/>
        <w:autoSpaceDN w:val="0"/>
        <w:ind w:right="145"/>
        <w:jc w:val="both"/>
        <w:rPr>
          <w:rFonts w:ascii="Arial" w:hAnsi="Arial" w:cs="Arial"/>
          <w:bCs/>
          <w:sz w:val="20"/>
          <w:szCs w:val="20"/>
        </w:rPr>
      </w:pPr>
    </w:p>
    <w:p w14:paraId="26DA8F42" w14:textId="77777777" w:rsidR="00916AEB" w:rsidRPr="00C606DA" w:rsidRDefault="00916AEB" w:rsidP="00916AEB">
      <w:pPr>
        <w:widowControl w:val="0"/>
        <w:autoSpaceDE w:val="0"/>
        <w:autoSpaceDN w:val="0"/>
        <w:ind w:right="145"/>
        <w:jc w:val="both"/>
        <w:rPr>
          <w:rFonts w:ascii="Arial" w:hAnsi="Arial" w:cs="Arial"/>
          <w:bCs/>
          <w:sz w:val="20"/>
          <w:szCs w:val="20"/>
        </w:rPr>
      </w:pPr>
      <w:r w:rsidRPr="00C606DA">
        <w:rPr>
          <w:rFonts w:ascii="Arial" w:hAnsi="Arial" w:cs="Arial"/>
          <w:bCs/>
          <w:sz w:val="20"/>
          <w:szCs w:val="20"/>
        </w:rPr>
        <w:t>En la preparación de las ofertas, el proponente deberá incluir en sus precios todos los impuestos, derechos y otros cargos que se la causaren por concepto de la ejecución del contrato, los cuales se entenderán incluidos en el análisis de precios unitarios de cada uno de los ítems que conforman la oferta</w:t>
      </w:r>
    </w:p>
    <w:p w14:paraId="3747B05E" w14:textId="3A16E943" w:rsidR="00916AEB" w:rsidRPr="00C606DA" w:rsidRDefault="00916AEB" w:rsidP="00916AEB">
      <w:pPr>
        <w:rPr>
          <w:rFonts w:ascii="Arial" w:hAnsi="Arial" w:cs="Arial"/>
          <w:sz w:val="20"/>
          <w:szCs w:val="20"/>
          <w:lang w:val="es-ES"/>
        </w:rPr>
      </w:pPr>
    </w:p>
    <w:p w14:paraId="5445DF50"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En la preparación de las ofertas, el proponente deberá incluir en sus precios todos los derechos y otros cargos que le causaren por concepto de la ejecución del contrato, los cuales se entenderán incluidos en el análisis de precios unitarios de cada uno de los ítems que conforman la oferta. </w:t>
      </w:r>
    </w:p>
    <w:p w14:paraId="1794DFC0" w14:textId="77777777" w:rsidR="00916AEB" w:rsidRPr="00C606DA" w:rsidRDefault="00916AEB" w:rsidP="00916AEB">
      <w:pPr>
        <w:ind w:right="145"/>
        <w:jc w:val="both"/>
        <w:rPr>
          <w:rFonts w:ascii="Arial" w:hAnsi="Arial" w:cs="Arial"/>
          <w:sz w:val="20"/>
          <w:szCs w:val="20"/>
          <w:lang w:val="es-ES"/>
        </w:rPr>
      </w:pPr>
    </w:p>
    <w:p w14:paraId="45587A81" w14:textId="7A753C8B" w:rsidR="00916AEB" w:rsidRPr="00C606DA" w:rsidRDefault="00916AEB" w:rsidP="00916AEB">
      <w:pPr>
        <w:ind w:right="145"/>
        <w:jc w:val="both"/>
        <w:rPr>
          <w:rFonts w:ascii="Arial" w:hAnsi="Arial" w:cs="Arial"/>
          <w:sz w:val="20"/>
          <w:szCs w:val="20"/>
          <w:lang w:val="es-ES"/>
        </w:rPr>
      </w:pPr>
      <w:r w:rsidRPr="00C606DA">
        <w:rPr>
          <w:rFonts w:ascii="Arial" w:hAnsi="Arial" w:cs="Arial"/>
          <w:b/>
          <w:sz w:val="20"/>
          <w:szCs w:val="20"/>
          <w:lang w:val="es-ES"/>
        </w:rPr>
        <w:t>PARÁGRAFO PRIMERO</w:t>
      </w:r>
      <w:r w:rsidRPr="00C606DA">
        <w:rPr>
          <w:rFonts w:ascii="Arial" w:hAnsi="Arial" w:cs="Arial"/>
          <w:sz w:val="20"/>
          <w:szCs w:val="20"/>
          <w:lang w:val="es-ES"/>
        </w:rPr>
        <w:t xml:space="preserve">: El oferente presentará la propuesta en precios unitarios, teniendo en cuenta las especificaciones técnicas contenidas en los presentes términos y todos los demás factores para la ejecución correcta y completa del ítem respectivo. El oferente deberá diligenciar todas y cada una de las casillas de la </w:t>
      </w:r>
      <w:r w:rsidR="007E695D" w:rsidRPr="00C606DA">
        <w:rPr>
          <w:rFonts w:ascii="Arial" w:hAnsi="Arial" w:cs="Arial"/>
          <w:sz w:val="20"/>
          <w:szCs w:val="20"/>
          <w:lang w:val="es-ES"/>
        </w:rPr>
        <w:t>lista de precios</w:t>
      </w:r>
      <w:r w:rsidRPr="00C606DA">
        <w:rPr>
          <w:rFonts w:ascii="Arial" w:hAnsi="Arial" w:cs="Arial"/>
          <w:sz w:val="20"/>
          <w:szCs w:val="20"/>
          <w:lang w:val="es-ES"/>
        </w:rPr>
        <w:t xml:space="preserve">. </w:t>
      </w:r>
    </w:p>
    <w:p w14:paraId="6E6071B7" w14:textId="77777777" w:rsidR="00916AEB" w:rsidRPr="00C606DA" w:rsidRDefault="00916AEB" w:rsidP="00916AEB">
      <w:pPr>
        <w:ind w:right="145"/>
        <w:jc w:val="both"/>
        <w:rPr>
          <w:rFonts w:ascii="Arial" w:hAnsi="Arial" w:cs="Arial"/>
          <w:sz w:val="20"/>
          <w:szCs w:val="20"/>
          <w:lang w:val="es-ES"/>
        </w:rPr>
      </w:pPr>
    </w:p>
    <w:p w14:paraId="04F764EE" w14:textId="545729C5" w:rsidR="00916AEB" w:rsidRPr="00C606DA" w:rsidRDefault="00916AEB" w:rsidP="00916AEB">
      <w:pPr>
        <w:ind w:right="145"/>
        <w:jc w:val="both"/>
        <w:rPr>
          <w:rFonts w:ascii="Arial" w:hAnsi="Arial" w:cs="Arial"/>
          <w:sz w:val="20"/>
          <w:szCs w:val="20"/>
          <w:lang w:val="es-ES"/>
        </w:rPr>
      </w:pPr>
      <w:r w:rsidRPr="00C606DA">
        <w:rPr>
          <w:rFonts w:ascii="Arial" w:hAnsi="Arial" w:cs="Arial"/>
          <w:b/>
          <w:sz w:val="20"/>
          <w:szCs w:val="20"/>
          <w:lang w:val="es-ES"/>
        </w:rPr>
        <w:t>PARÁGRAFO SEGUNDO:</w:t>
      </w:r>
      <w:r w:rsidRPr="00C606DA">
        <w:rPr>
          <w:rFonts w:ascii="Arial" w:hAnsi="Arial" w:cs="Arial"/>
          <w:sz w:val="20"/>
          <w:szCs w:val="20"/>
          <w:lang w:val="es-ES"/>
        </w:rPr>
        <w:t xml:space="preserve"> Las ofertas se evaluarán de forma total incluyendo el AIU e IVA</w:t>
      </w:r>
      <w:r w:rsidR="009D1A8B" w:rsidRPr="00C606DA">
        <w:rPr>
          <w:rFonts w:ascii="Arial" w:hAnsi="Arial" w:cs="Arial"/>
          <w:sz w:val="20"/>
          <w:szCs w:val="20"/>
          <w:lang w:val="es-ES"/>
        </w:rPr>
        <w:t xml:space="preserve"> (En los procesos en que aplique)</w:t>
      </w:r>
      <w:r w:rsidRPr="00C606DA">
        <w:rPr>
          <w:rFonts w:ascii="Arial" w:hAnsi="Arial" w:cs="Arial"/>
          <w:sz w:val="20"/>
          <w:szCs w:val="20"/>
          <w:lang w:val="es-ES"/>
        </w:rPr>
        <w:t>. Si la propuesta supera el presupuesto ofi</w:t>
      </w:r>
      <w:r w:rsidR="005321A0" w:rsidRPr="00C606DA">
        <w:rPr>
          <w:rFonts w:ascii="Arial" w:hAnsi="Arial" w:cs="Arial"/>
          <w:sz w:val="20"/>
          <w:szCs w:val="20"/>
          <w:lang w:val="es-ES"/>
        </w:rPr>
        <w:t>cial del proceso será rechazada</w:t>
      </w:r>
      <w:r w:rsidRPr="00C606DA">
        <w:rPr>
          <w:rFonts w:ascii="Arial" w:hAnsi="Arial" w:cs="Arial"/>
          <w:sz w:val="20"/>
          <w:szCs w:val="20"/>
          <w:lang w:val="es-ES"/>
        </w:rPr>
        <w:t xml:space="preserve">. Las ofertas deben respetar el promedio unitario </w:t>
      </w:r>
      <w:r w:rsidR="0096117B" w:rsidRPr="00C606DA">
        <w:rPr>
          <w:rFonts w:ascii="Arial" w:hAnsi="Arial" w:cs="Arial"/>
          <w:sz w:val="20"/>
          <w:szCs w:val="20"/>
          <w:lang w:val="es-ES"/>
        </w:rPr>
        <w:t>de referencia por ítem del</w:t>
      </w:r>
      <w:r w:rsidR="00FB4D45" w:rsidRPr="00C606DA">
        <w:rPr>
          <w:rFonts w:ascii="Arial" w:hAnsi="Arial" w:cs="Arial"/>
          <w:sz w:val="20"/>
          <w:szCs w:val="20"/>
          <w:lang w:val="es-ES"/>
        </w:rPr>
        <w:t xml:space="preserve"> estudio de mercado. C</w:t>
      </w:r>
      <w:r w:rsidRPr="00C606DA">
        <w:rPr>
          <w:rFonts w:ascii="Arial" w:hAnsi="Arial" w:cs="Arial"/>
          <w:sz w:val="20"/>
          <w:szCs w:val="20"/>
          <w:lang w:val="es-ES"/>
        </w:rPr>
        <w:t xml:space="preserve">uando uno o más ítems superen el valor promedio unitario </w:t>
      </w:r>
      <w:r w:rsidR="001D21D8" w:rsidRPr="00C606DA">
        <w:rPr>
          <w:rFonts w:ascii="Arial" w:hAnsi="Arial" w:cs="Arial"/>
          <w:sz w:val="20"/>
          <w:szCs w:val="20"/>
          <w:lang w:val="es-ES"/>
        </w:rPr>
        <w:t xml:space="preserve">de referencia </w:t>
      </w:r>
      <w:r w:rsidRPr="00C606DA">
        <w:rPr>
          <w:rFonts w:ascii="Arial" w:hAnsi="Arial" w:cs="Arial"/>
          <w:sz w:val="20"/>
          <w:szCs w:val="20"/>
          <w:lang w:val="es-ES"/>
        </w:rPr>
        <w:t>del estudio de mercado</w:t>
      </w:r>
      <w:r w:rsidR="00BC56DA" w:rsidRPr="00C606DA">
        <w:rPr>
          <w:rFonts w:ascii="Arial" w:hAnsi="Arial" w:cs="Arial"/>
          <w:sz w:val="20"/>
          <w:szCs w:val="20"/>
          <w:lang w:val="es-ES"/>
        </w:rPr>
        <w:t>,</w:t>
      </w:r>
      <w:r w:rsidRPr="00C606DA">
        <w:rPr>
          <w:rFonts w:ascii="Arial" w:hAnsi="Arial" w:cs="Arial"/>
          <w:sz w:val="20"/>
          <w:szCs w:val="20"/>
          <w:lang w:val="es-ES"/>
        </w:rPr>
        <w:t xml:space="preserve"> la oferta será rechazada (esta prohibición no aplica para los conceptos de Administración, Utilidad e Imprevistos</w:t>
      </w:r>
      <w:r w:rsidR="00AD30E3" w:rsidRPr="00C606DA">
        <w:rPr>
          <w:rFonts w:ascii="Arial" w:hAnsi="Arial" w:cs="Arial"/>
          <w:sz w:val="20"/>
          <w:szCs w:val="20"/>
          <w:lang w:val="es-ES"/>
        </w:rPr>
        <w:t xml:space="preserve"> en los procesos que incluyen AIU</w:t>
      </w:r>
      <w:r w:rsidRPr="00C606DA">
        <w:rPr>
          <w:rFonts w:ascii="Arial" w:hAnsi="Arial" w:cs="Arial"/>
          <w:sz w:val="20"/>
          <w:szCs w:val="20"/>
          <w:lang w:val="es-ES"/>
        </w:rPr>
        <w:t xml:space="preserve">). </w:t>
      </w:r>
    </w:p>
    <w:p w14:paraId="21E7C439" w14:textId="77777777" w:rsidR="00916AEB" w:rsidRPr="00C606DA" w:rsidRDefault="00916AEB" w:rsidP="00916AEB">
      <w:pPr>
        <w:ind w:right="145"/>
        <w:jc w:val="both"/>
        <w:rPr>
          <w:rFonts w:ascii="Arial" w:hAnsi="Arial" w:cs="Arial"/>
          <w:sz w:val="20"/>
          <w:szCs w:val="20"/>
          <w:lang w:val="es-ES"/>
        </w:rPr>
      </w:pPr>
    </w:p>
    <w:p w14:paraId="535F764E" w14:textId="6ABC783C" w:rsidR="00916AEB" w:rsidRPr="00C606DA" w:rsidRDefault="00916AEB" w:rsidP="00916AEB">
      <w:pPr>
        <w:ind w:right="145"/>
        <w:jc w:val="both"/>
        <w:rPr>
          <w:rFonts w:ascii="Arial" w:hAnsi="Arial" w:cs="Arial"/>
          <w:b/>
          <w:sz w:val="20"/>
          <w:szCs w:val="20"/>
          <w:lang w:val="es-ES"/>
        </w:rPr>
      </w:pPr>
      <w:r w:rsidRPr="00C606DA">
        <w:rPr>
          <w:rFonts w:ascii="Arial" w:hAnsi="Arial" w:cs="Arial"/>
          <w:b/>
          <w:sz w:val="20"/>
          <w:szCs w:val="20"/>
          <w:lang w:val="es-ES"/>
        </w:rPr>
        <w:t>PARÁGRAFO TERCERO:</w:t>
      </w:r>
      <w:r w:rsidRPr="00C606DA">
        <w:rPr>
          <w:rFonts w:ascii="Arial" w:hAnsi="Arial" w:cs="Arial"/>
          <w:sz w:val="20"/>
          <w:szCs w:val="20"/>
          <w:lang w:val="es-ES"/>
        </w:rPr>
        <w:t xml:space="preserve"> Todos los </w:t>
      </w:r>
      <w:r w:rsidR="00A06FB4" w:rsidRPr="00C606DA">
        <w:rPr>
          <w:rFonts w:ascii="Arial" w:hAnsi="Arial" w:cs="Arial"/>
          <w:sz w:val="20"/>
          <w:szCs w:val="20"/>
          <w:lang w:val="es-ES"/>
        </w:rPr>
        <w:t>ítems</w:t>
      </w:r>
      <w:r w:rsidRPr="00C606DA">
        <w:rPr>
          <w:rFonts w:ascii="Arial" w:hAnsi="Arial" w:cs="Arial"/>
          <w:sz w:val="20"/>
          <w:szCs w:val="20"/>
          <w:lang w:val="es-ES"/>
        </w:rPr>
        <w:t xml:space="preserve"> deben ser ofertados e incluidos, a efectos de evaluación y comparación, lo anterior so pena de rechazo de la propuesta, igualmente los proponentes deberán hacer una propuesta económica, teniendo en cuenta las cantidades de obras requeridas y el presupuesto oficial, donde ofrezcan a la entidad el precio razonable del servicio a prestar. El oferente deberá presentar el precio unitario de todos los ítems relacionados en La Propuesta Económica, conservando el orden establecido en este</w:t>
      </w:r>
      <w:r w:rsidRPr="00C606DA">
        <w:rPr>
          <w:rFonts w:ascii="Arial" w:hAnsi="Arial" w:cs="Arial"/>
          <w:b/>
          <w:sz w:val="20"/>
          <w:szCs w:val="20"/>
          <w:lang w:val="es-ES"/>
        </w:rPr>
        <w:t xml:space="preserve">. La no presentación del total de precios </w:t>
      </w:r>
      <w:r w:rsidRPr="00BA5987">
        <w:rPr>
          <w:rFonts w:ascii="Arial" w:hAnsi="Arial" w:cs="Arial"/>
          <w:b/>
          <w:sz w:val="20"/>
          <w:szCs w:val="20"/>
          <w:lang w:val="es-ES"/>
        </w:rPr>
        <w:t xml:space="preserve">unitarios en </w:t>
      </w:r>
      <w:r w:rsidR="00481BF4" w:rsidRPr="00BA5987">
        <w:rPr>
          <w:rFonts w:ascii="Arial" w:hAnsi="Arial" w:cs="Arial"/>
          <w:b/>
          <w:sz w:val="20"/>
          <w:szCs w:val="20"/>
          <w:lang w:val="es-ES"/>
        </w:rPr>
        <w:t>la lista de precios del SECOP II</w:t>
      </w:r>
      <w:r w:rsidRPr="00BA5987">
        <w:rPr>
          <w:rFonts w:ascii="Arial" w:hAnsi="Arial" w:cs="Arial"/>
          <w:b/>
          <w:sz w:val="20"/>
          <w:szCs w:val="20"/>
          <w:lang w:val="es-ES"/>
        </w:rPr>
        <w:t>, calificará a la propuesta del mismo como RECHAZADA.</w:t>
      </w:r>
      <w:r w:rsidRPr="00C606DA">
        <w:rPr>
          <w:rFonts w:ascii="Arial" w:hAnsi="Arial" w:cs="Arial"/>
          <w:b/>
          <w:sz w:val="20"/>
          <w:szCs w:val="20"/>
          <w:lang w:val="es-ES"/>
        </w:rPr>
        <w:t xml:space="preserve"> </w:t>
      </w:r>
    </w:p>
    <w:p w14:paraId="104A5FA3" w14:textId="77777777" w:rsidR="00916AEB" w:rsidRPr="00C606DA" w:rsidRDefault="00916AEB" w:rsidP="00916AEB">
      <w:pPr>
        <w:ind w:right="145"/>
        <w:jc w:val="both"/>
        <w:rPr>
          <w:rFonts w:ascii="Arial" w:hAnsi="Arial" w:cs="Arial"/>
          <w:sz w:val="20"/>
          <w:szCs w:val="20"/>
          <w:lang w:val="es-ES"/>
        </w:rPr>
      </w:pPr>
    </w:p>
    <w:p w14:paraId="1043A6C4"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b/>
          <w:sz w:val="20"/>
          <w:szCs w:val="20"/>
          <w:lang w:val="es-ES"/>
        </w:rPr>
        <w:t>PARÁGRAFO CUARTO.</w:t>
      </w:r>
      <w:r w:rsidRPr="00C606DA">
        <w:rPr>
          <w:rFonts w:ascii="Arial" w:hAnsi="Arial" w:cs="Arial"/>
          <w:sz w:val="20"/>
          <w:szCs w:val="20"/>
          <w:lang w:val="es-ES"/>
        </w:rPr>
        <w:t xml:space="preserve"> ERROR ARITMÉTICO: El oferente presentara la propuesta en precios unitarios, teniendo en cuenta las especificaciones técnicas contenidas en los presentes términos y todos los demás factores para la ejecución correcta y completa del ítem respectivo. Serán responsabilidad exclusiva del proponente los errores, omisiones o faltas de conformidad en que incurra al analizar los precios unitarios de la oferta, debiendo asumir los mayores costos o pérdidas que se deriven de dichos errores, omisiones o faltas. </w:t>
      </w:r>
    </w:p>
    <w:p w14:paraId="0E6169AC" w14:textId="77777777" w:rsidR="00916AEB" w:rsidRPr="00C606DA" w:rsidRDefault="00916AEB" w:rsidP="00916AEB">
      <w:pPr>
        <w:ind w:right="145"/>
        <w:jc w:val="both"/>
        <w:rPr>
          <w:rFonts w:ascii="Arial" w:hAnsi="Arial" w:cs="Arial"/>
          <w:sz w:val="20"/>
          <w:szCs w:val="20"/>
          <w:lang w:val="es-ES"/>
        </w:rPr>
      </w:pPr>
    </w:p>
    <w:p w14:paraId="4A1FB55D"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Dichos precios unitarios servirán al proponente como elemento para determinar el valor de las obras que ejecutará y el valor expresado para cada ítem deberá reflejar la totalidad de las características exigidas en las especificaciones técnicas. </w:t>
      </w:r>
    </w:p>
    <w:p w14:paraId="3D7D8E5F" w14:textId="77777777" w:rsidR="00916AEB" w:rsidRPr="00C606DA" w:rsidRDefault="00916AEB" w:rsidP="00916AEB">
      <w:pPr>
        <w:ind w:right="145"/>
        <w:jc w:val="both"/>
        <w:rPr>
          <w:rFonts w:ascii="Arial" w:hAnsi="Arial" w:cs="Arial"/>
          <w:sz w:val="20"/>
          <w:szCs w:val="20"/>
          <w:lang w:val="es-ES"/>
        </w:rPr>
      </w:pPr>
    </w:p>
    <w:p w14:paraId="14CBA755"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En la preparación de las ofertas el proponente deberá incluir en sus precios todos los impuestos, derechos y otros cargos que la causaren por concepto de la ejecución del contrato, los cuales se entenderán incluidos en el análisis de precios unitarios de cada uno de los ítems que conforman la oferta. </w:t>
      </w:r>
    </w:p>
    <w:p w14:paraId="63DF3308" w14:textId="77777777" w:rsidR="00916AEB" w:rsidRPr="00C606DA" w:rsidRDefault="00916AEB" w:rsidP="00916AEB">
      <w:pPr>
        <w:ind w:right="145"/>
        <w:rPr>
          <w:rFonts w:ascii="Arial" w:hAnsi="Arial" w:cs="Arial"/>
          <w:sz w:val="20"/>
          <w:szCs w:val="20"/>
          <w:lang w:val="es-ES"/>
        </w:rPr>
      </w:pPr>
    </w:p>
    <w:p w14:paraId="04B59ADE"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El proponente deberá diligenciar en su totalidad y consignar el valor de su oferta en el formato de LISTA DE PRECIOS. Dicho diligenciamiento es de carácter obligatorio, en todo caso, el oferente debe diligenciar el formato de PROPUESTA ECONÓMICA.  </w:t>
      </w:r>
    </w:p>
    <w:p w14:paraId="4602EBC6" w14:textId="77777777" w:rsidR="00916AEB" w:rsidRPr="00C606DA" w:rsidRDefault="00916AEB" w:rsidP="00916AEB">
      <w:pPr>
        <w:ind w:right="145"/>
        <w:jc w:val="both"/>
        <w:rPr>
          <w:rFonts w:ascii="Arial" w:hAnsi="Arial" w:cs="Arial"/>
          <w:sz w:val="20"/>
          <w:szCs w:val="20"/>
          <w:lang w:val="es-ES"/>
        </w:rPr>
      </w:pPr>
    </w:p>
    <w:p w14:paraId="791BDC73"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Se verificarán las operaciones aritméticas entre el costo unitario por la cantidad solicitada en el cuadro de cantidades, así mismo la sumatoria de los subtotales para obtener el costo directo de la propuesta. En caso de que la oferta presente errores en las operaciones aritméticas, estas serán corregidas por la BASE NAVAL No. 5 ARC “ORINOQUÍA” y el valor obtenido será el que prevalecerá dentro de la respectiva propuesta. </w:t>
      </w:r>
    </w:p>
    <w:p w14:paraId="3CE51998" w14:textId="77777777" w:rsidR="00916AEB" w:rsidRPr="00C606DA" w:rsidRDefault="00916AEB" w:rsidP="00916AEB">
      <w:pPr>
        <w:ind w:right="145"/>
        <w:jc w:val="both"/>
        <w:rPr>
          <w:rFonts w:ascii="Arial" w:hAnsi="Arial" w:cs="Arial"/>
          <w:sz w:val="20"/>
          <w:szCs w:val="20"/>
          <w:lang w:val="es-ES"/>
        </w:rPr>
      </w:pPr>
    </w:p>
    <w:p w14:paraId="3C13B2C3"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 xml:space="preserve">Igualmente se verificarán las operaciones aritméticas de los costos indirectos. Finalmente se realiza la sumatoria de los costos directos con los indirectos para obtener el costo total de la propuesta. </w:t>
      </w:r>
    </w:p>
    <w:p w14:paraId="5ABDB4CF" w14:textId="77777777" w:rsidR="00916AEB" w:rsidRPr="00C606DA" w:rsidRDefault="00916AEB" w:rsidP="00916AEB">
      <w:pPr>
        <w:ind w:right="145"/>
        <w:jc w:val="both"/>
        <w:rPr>
          <w:rFonts w:ascii="Arial" w:hAnsi="Arial" w:cs="Arial"/>
          <w:sz w:val="20"/>
          <w:szCs w:val="20"/>
          <w:lang w:val="es-ES"/>
        </w:rPr>
      </w:pPr>
    </w:p>
    <w:p w14:paraId="3ACE5E76" w14:textId="77777777" w:rsidR="00916AEB" w:rsidRPr="00C606DA" w:rsidRDefault="00916AEB" w:rsidP="00916AEB">
      <w:pPr>
        <w:ind w:right="145"/>
        <w:jc w:val="both"/>
        <w:rPr>
          <w:rFonts w:ascii="Arial" w:hAnsi="Arial" w:cs="Arial"/>
          <w:sz w:val="20"/>
          <w:szCs w:val="20"/>
          <w:lang w:val="es-ES"/>
        </w:rPr>
      </w:pPr>
      <w:r w:rsidRPr="00C606DA">
        <w:rPr>
          <w:rFonts w:ascii="Arial" w:hAnsi="Arial" w:cs="Arial"/>
          <w:sz w:val="20"/>
          <w:szCs w:val="20"/>
          <w:lang w:val="es-ES"/>
        </w:rPr>
        <w:t>Si sumados los costos de la oferta sobrepasa el presupuesto oficial, y para la totalidad del presente proceso de contratación, la propuesta SERÁ RECHAZADA.</w:t>
      </w:r>
    </w:p>
    <w:p w14:paraId="1A0AB8F9" w14:textId="77777777" w:rsidR="00916AEB" w:rsidRPr="00C606DA" w:rsidRDefault="00916AEB" w:rsidP="00916AEB">
      <w:pPr>
        <w:widowControl w:val="0"/>
        <w:autoSpaceDE w:val="0"/>
        <w:autoSpaceDN w:val="0"/>
        <w:ind w:right="145"/>
        <w:jc w:val="both"/>
        <w:rPr>
          <w:rFonts w:ascii="Arial" w:hAnsi="Arial" w:cs="Arial"/>
          <w:b/>
          <w:bCs/>
          <w:sz w:val="20"/>
          <w:szCs w:val="20"/>
        </w:rPr>
      </w:pPr>
    </w:p>
    <w:p w14:paraId="2866F5B6" w14:textId="77777777" w:rsidR="00916AEB" w:rsidRPr="00C606DA" w:rsidRDefault="00916AEB" w:rsidP="00916AEB">
      <w:pPr>
        <w:ind w:right="145"/>
        <w:jc w:val="both"/>
        <w:rPr>
          <w:rFonts w:ascii="Arial" w:hAnsi="Arial" w:cs="Arial"/>
          <w:bCs/>
          <w:sz w:val="20"/>
          <w:szCs w:val="20"/>
        </w:rPr>
      </w:pPr>
      <w:r w:rsidRPr="00C606DA">
        <w:rPr>
          <w:rFonts w:ascii="Arial" w:hAnsi="Arial" w:cs="Arial"/>
          <w:b/>
          <w:bCs/>
          <w:sz w:val="20"/>
          <w:szCs w:val="20"/>
        </w:rPr>
        <w:t>PARÁGRAFO:</w:t>
      </w:r>
      <w:r w:rsidRPr="00C606DA">
        <w:rPr>
          <w:rFonts w:ascii="Arial" w:hAnsi="Arial" w:cs="Arial"/>
          <w:bCs/>
          <w:sz w:val="20"/>
          <w:szCs w:val="20"/>
        </w:rPr>
        <w:t xml:space="preserve"> El Comité Evaluador Económico del presente proceso de contratación podrá solicitar dentro del período de evaluación de las ofertas las aclaraciones correspondientes con relación a los precios ofertados.</w:t>
      </w:r>
    </w:p>
    <w:p w14:paraId="10ED0503" w14:textId="77777777" w:rsidR="00916AEB" w:rsidRPr="00C606DA" w:rsidRDefault="00916AEB" w:rsidP="00916AEB">
      <w:pPr>
        <w:ind w:right="145"/>
        <w:jc w:val="both"/>
        <w:rPr>
          <w:rFonts w:ascii="Arial" w:hAnsi="Arial" w:cs="Arial"/>
          <w:bCs/>
          <w:sz w:val="20"/>
          <w:szCs w:val="20"/>
        </w:rPr>
      </w:pPr>
    </w:p>
    <w:p w14:paraId="6FE5F8E9" w14:textId="77777777" w:rsidR="00916AEB" w:rsidRPr="00C606DA" w:rsidRDefault="00916AEB" w:rsidP="00916AEB">
      <w:pPr>
        <w:widowControl w:val="0"/>
        <w:autoSpaceDE w:val="0"/>
        <w:autoSpaceDN w:val="0"/>
        <w:ind w:right="145"/>
        <w:jc w:val="both"/>
        <w:rPr>
          <w:rFonts w:ascii="Arial" w:hAnsi="Arial" w:cs="Arial"/>
          <w:sz w:val="20"/>
          <w:szCs w:val="20"/>
          <w:lang w:val="es-ES"/>
        </w:rPr>
      </w:pPr>
      <w:r w:rsidRPr="00C606DA">
        <w:rPr>
          <w:rFonts w:ascii="Arial" w:hAnsi="Arial" w:cs="Arial"/>
          <w:b/>
          <w:bCs/>
          <w:sz w:val="20"/>
          <w:szCs w:val="20"/>
          <w:lang w:val="es-ES"/>
        </w:rPr>
        <w:t>Comité Técnico</w:t>
      </w:r>
      <w:r w:rsidRPr="00C606DA">
        <w:rPr>
          <w:rFonts w:ascii="Arial" w:hAnsi="Arial" w:cs="Arial"/>
          <w:sz w:val="20"/>
          <w:szCs w:val="20"/>
          <w:lang w:val="es-ES"/>
        </w:rPr>
        <w:t xml:space="preserve">: Verificará que las actividades registradas en la propuesta económica correspondan en sus actividades, cantidades y unidades de medida a lo establecido en el pliego de condiciones. Si se presentan errores en las actividades, el Comité técnico efectuará la verificación frente a la propuesta técnica y primará lo consignado en esta última. </w:t>
      </w:r>
    </w:p>
    <w:p w14:paraId="648B0505" w14:textId="77777777" w:rsidR="00916AEB" w:rsidRPr="00C606DA" w:rsidRDefault="00916AEB" w:rsidP="00916AEB">
      <w:pPr>
        <w:widowControl w:val="0"/>
        <w:autoSpaceDE w:val="0"/>
        <w:autoSpaceDN w:val="0"/>
        <w:ind w:right="145"/>
        <w:jc w:val="both"/>
        <w:rPr>
          <w:rFonts w:ascii="Arial" w:hAnsi="Arial" w:cs="Arial"/>
          <w:sz w:val="20"/>
          <w:szCs w:val="20"/>
          <w:lang w:val="es-ES"/>
        </w:rPr>
      </w:pPr>
    </w:p>
    <w:p w14:paraId="444C6CC1" w14:textId="77777777" w:rsidR="00916AEB" w:rsidRPr="00C606DA" w:rsidRDefault="00916AEB" w:rsidP="00916AEB">
      <w:pPr>
        <w:widowControl w:val="0"/>
        <w:autoSpaceDE w:val="0"/>
        <w:autoSpaceDN w:val="0"/>
        <w:ind w:right="145"/>
        <w:jc w:val="both"/>
        <w:rPr>
          <w:rFonts w:ascii="Arial" w:hAnsi="Arial" w:cs="Arial"/>
          <w:sz w:val="20"/>
          <w:szCs w:val="20"/>
          <w:lang w:val="es-ES"/>
        </w:rPr>
      </w:pPr>
      <w:r w:rsidRPr="00C606DA">
        <w:rPr>
          <w:rFonts w:ascii="Arial" w:hAnsi="Arial" w:cs="Arial"/>
          <w:b/>
          <w:bCs/>
          <w:sz w:val="20"/>
          <w:szCs w:val="20"/>
          <w:lang w:val="es-ES"/>
        </w:rPr>
        <w:t>Comité Económico</w:t>
      </w:r>
      <w:r w:rsidRPr="00C606DA">
        <w:rPr>
          <w:rFonts w:ascii="Arial" w:hAnsi="Arial" w:cs="Arial"/>
          <w:sz w:val="20"/>
          <w:szCs w:val="20"/>
          <w:lang w:val="es-ES"/>
        </w:rPr>
        <w:t xml:space="preserve">: Verificará todas las operaciones aritméticas de la propuesta económica, así: multiplicación de las columnas “Cantidad” por “Precio Unitario”, sumas correspondientes a la columna “Valor Parcial”, y sumatoria del Valor total. </w:t>
      </w:r>
    </w:p>
    <w:p w14:paraId="42F4FD15" w14:textId="77777777" w:rsidR="00916AEB" w:rsidRPr="00C606DA" w:rsidRDefault="00916AEB" w:rsidP="00916AEB">
      <w:pPr>
        <w:widowControl w:val="0"/>
        <w:autoSpaceDE w:val="0"/>
        <w:autoSpaceDN w:val="0"/>
        <w:ind w:right="145"/>
        <w:jc w:val="both"/>
        <w:rPr>
          <w:rFonts w:ascii="Arial" w:hAnsi="Arial" w:cs="Arial"/>
          <w:sz w:val="20"/>
          <w:szCs w:val="20"/>
          <w:lang w:val="es-ES"/>
        </w:rPr>
      </w:pPr>
    </w:p>
    <w:p w14:paraId="4B9DE7B8" w14:textId="77777777" w:rsidR="00916AEB" w:rsidRPr="00C606DA" w:rsidRDefault="00916AEB" w:rsidP="00916AEB">
      <w:pPr>
        <w:widowControl w:val="0"/>
        <w:autoSpaceDE w:val="0"/>
        <w:autoSpaceDN w:val="0"/>
        <w:ind w:right="145"/>
        <w:jc w:val="both"/>
        <w:rPr>
          <w:rFonts w:ascii="Arial" w:hAnsi="Arial" w:cs="Arial"/>
          <w:sz w:val="20"/>
          <w:szCs w:val="20"/>
          <w:lang w:val="es-ES"/>
        </w:rPr>
      </w:pPr>
      <w:r w:rsidRPr="00C606DA">
        <w:rPr>
          <w:rFonts w:ascii="Arial" w:hAnsi="Arial" w:cs="Arial"/>
          <w:b/>
          <w:bCs/>
          <w:sz w:val="20"/>
          <w:szCs w:val="20"/>
          <w:lang w:val="es-ES"/>
        </w:rPr>
        <w:t xml:space="preserve">NOTA 1: </w:t>
      </w:r>
      <w:r w:rsidRPr="00C606DA">
        <w:rPr>
          <w:rFonts w:ascii="Arial" w:hAnsi="Arial" w:cs="Arial"/>
          <w:sz w:val="20"/>
          <w:szCs w:val="20"/>
          <w:lang w:val="es-ES"/>
        </w:rPr>
        <w:t xml:space="preserve">La evaluación económica se surtirá sobre el valor total de la propuesta económica, el oferente entiende y acepta que la entidad adjudique por la totalidad de la oferta económica. </w:t>
      </w:r>
    </w:p>
    <w:p w14:paraId="47CD63EB" w14:textId="44595181" w:rsidR="00F53499" w:rsidRPr="00C606DA" w:rsidRDefault="00916AEB" w:rsidP="00816DC6">
      <w:pPr>
        <w:widowControl w:val="0"/>
        <w:autoSpaceDE w:val="0"/>
        <w:autoSpaceDN w:val="0"/>
        <w:ind w:right="145"/>
        <w:jc w:val="both"/>
        <w:rPr>
          <w:rFonts w:ascii="Arial" w:hAnsi="Arial" w:cs="Arial"/>
          <w:sz w:val="20"/>
          <w:szCs w:val="20"/>
          <w:lang w:val="es-ES"/>
        </w:rPr>
      </w:pPr>
      <w:r w:rsidRPr="00C606DA">
        <w:rPr>
          <w:rFonts w:ascii="Arial" w:hAnsi="Arial" w:cs="Arial"/>
          <w:b/>
          <w:bCs/>
          <w:sz w:val="20"/>
          <w:szCs w:val="20"/>
          <w:lang w:val="es-ES"/>
        </w:rPr>
        <w:t xml:space="preserve">NOTA 2: </w:t>
      </w:r>
      <w:r w:rsidRPr="00C606DA">
        <w:rPr>
          <w:rFonts w:ascii="Arial" w:hAnsi="Arial" w:cs="Arial"/>
          <w:sz w:val="20"/>
          <w:szCs w:val="20"/>
          <w:lang w:val="es-ES"/>
        </w:rPr>
        <w:t>El oferente deberá presentar su propuesta económica en valores enteros si</w:t>
      </w:r>
      <w:r w:rsidR="00816DC6" w:rsidRPr="00C606DA">
        <w:rPr>
          <w:rFonts w:ascii="Arial" w:hAnsi="Arial" w:cs="Arial"/>
          <w:sz w:val="20"/>
          <w:szCs w:val="20"/>
          <w:lang w:val="es-ES"/>
        </w:rPr>
        <w:t xml:space="preserve">n decimales ni aproximaciones. </w:t>
      </w:r>
    </w:p>
    <w:p w14:paraId="2D7EF6FA" w14:textId="77777777" w:rsidR="00F53499" w:rsidRPr="00107888" w:rsidRDefault="00F53499" w:rsidP="00F313C7">
      <w:pPr>
        <w:ind w:right="174"/>
        <w:jc w:val="both"/>
        <w:rPr>
          <w:rFonts w:ascii="Arial" w:hAnsi="Arial" w:cs="Arial"/>
          <w:sz w:val="16"/>
          <w:szCs w:val="20"/>
          <w:lang w:val="x-none"/>
        </w:rPr>
      </w:pPr>
    </w:p>
    <w:p w14:paraId="7AD5AF08" w14:textId="77777777" w:rsidR="00CB7135" w:rsidRPr="00F313C7" w:rsidRDefault="00354D47" w:rsidP="00F313C7">
      <w:pPr>
        <w:tabs>
          <w:tab w:val="left" w:pos="748"/>
        </w:tabs>
        <w:ind w:right="-92"/>
        <w:contextualSpacing/>
        <w:rPr>
          <w:rFonts w:ascii="Arial" w:hAnsi="Arial" w:cs="Arial"/>
          <w:b/>
          <w:bCs/>
          <w:sz w:val="20"/>
          <w:szCs w:val="20"/>
          <w:lang w:eastAsia="x-none"/>
        </w:rPr>
      </w:pPr>
      <w:r w:rsidRPr="00F313C7">
        <w:rPr>
          <w:rFonts w:ascii="Arial" w:hAnsi="Arial" w:cs="Arial"/>
          <w:b/>
          <w:bCs/>
          <w:sz w:val="20"/>
          <w:szCs w:val="20"/>
          <w:lang w:eastAsia="x-none"/>
        </w:rPr>
        <w:t>3.7</w:t>
      </w:r>
      <w:r w:rsidR="00CB7135" w:rsidRPr="00F313C7">
        <w:rPr>
          <w:rFonts w:ascii="Arial" w:hAnsi="Arial" w:cs="Arial"/>
          <w:b/>
          <w:bCs/>
          <w:sz w:val="20"/>
          <w:szCs w:val="20"/>
          <w:lang w:eastAsia="x-none"/>
        </w:rPr>
        <w:t xml:space="preserve">  </w:t>
      </w:r>
      <w:r w:rsidR="00525101" w:rsidRPr="00F313C7">
        <w:rPr>
          <w:rFonts w:ascii="Arial" w:hAnsi="Arial" w:cs="Arial"/>
          <w:b/>
          <w:bCs/>
          <w:sz w:val="20"/>
          <w:szCs w:val="20"/>
          <w:lang w:eastAsia="x-none"/>
        </w:rPr>
        <w:t xml:space="preserve">  </w:t>
      </w:r>
      <w:r w:rsidR="00CB7135" w:rsidRPr="00F313C7">
        <w:rPr>
          <w:rFonts w:ascii="Arial" w:hAnsi="Arial" w:cs="Arial"/>
          <w:b/>
          <w:bCs/>
          <w:sz w:val="20"/>
          <w:szCs w:val="20"/>
          <w:lang w:eastAsia="x-none"/>
        </w:rPr>
        <w:t>CRITERIOS DE DESEMPATE:</w:t>
      </w:r>
    </w:p>
    <w:p w14:paraId="72A8BA6B" w14:textId="77777777" w:rsidR="00CB7135" w:rsidRPr="00F313C7" w:rsidRDefault="00CB7135" w:rsidP="00F313C7">
      <w:pPr>
        <w:tabs>
          <w:tab w:val="left" w:pos="748"/>
        </w:tabs>
        <w:ind w:right="-92"/>
        <w:rPr>
          <w:rFonts w:ascii="Arial" w:hAnsi="Arial" w:cs="Arial"/>
          <w:b/>
          <w:bCs/>
          <w:sz w:val="20"/>
          <w:szCs w:val="20"/>
        </w:rPr>
      </w:pPr>
    </w:p>
    <w:p w14:paraId="4E048618" w14:textId="77777777" w:rsidR="00CB7135" w:rsidRPr="00F313C7" w:rsidRDefault="00CB7135" w:rsidP="00F313C7">
      <w:pPr>
        <w:ind w:right="-92"/>
        <w:jc w:val="both"/>
        <w:rPr>
          <w:rFonts w:ascii="Arial" w:hAnsi="Arial" w:cs="Arial"/>
          <w:sz w:val="20"/>
          <w:szCs w:val="20"/>
        </w:rPr>
      </w:pPr>
      <w:r w:rsidRPr="00F313C7">
        <w:rPr>
          <w:rFonts w:ascii="Arial" w:hAnsi="Arial" w:cs="Arial"/>
          <w:sz w:val="20"/>
          <w:szCs w:val="20"/>
        </w:rPr>
        <w:t>De conformidad con el artículo 2.2.1.1.2.2.9 “</w:t>
      </w:r>
      <w:r w:rsidRPr="00F313C7">
        <w:rPr>
          <w:rFonts w:ascii="Arial" w:hAnsi="Arial" w:cs="Arial"/>
          <w:i/>
          <w:sz w:val="20"/>
          <w:szCs w:val="20"/>
        </w:rPr>
        <w:t>Factores de desempate</w:t>
      </w:r>
      <w:r w:rsidRPr="00F313C7">
        <w:rPr>
          <w:rFonts w:ascii="Arial" w:hAnsi="Arial" w:cs="Arial"/>
          <w:sz w:val="20"/>
          <w:szCs w:val="20"/>
        </w:rPr>
        <w:t xml:space="preserve">”, del Decreto 1082 de 2015, modificado por el </w:t>
      </w:r>
      <w:r w:rsidR="00525101" w:rsidRPr="00F313C7">
        <w:rPr>
          <w:rFonts w:ascii="Arial" w:hAnsi="Arial" w:cs="Arial"/>
          <w:sz w:val="20"/>
          <w:szCs w:val="20"/>
        </w:rPr>
        <w:t>A</w:t>
      </w:r>
      <w:r w:rsidR="00D15E01" w:rsidRPr="00F313C7">
        <w:rPr>
          <w:rFonts w:ascii="Arial" w:hAnsi="Arial" w:cs="Arial"/>
          <w:sz w:val="20"/>
          <w:szCs w:val="20"/>
        </w:rPr>
        <w:t>rtículo</w:t>
      </w:r>
      <w:r w:rsidR="00525101" w:rsidRPr="00F313C7">
        <w:rPr>
          <w:rFonts w:ascii="Arial" w:hAnsi="Arial" w:cs="Arial"/>
          <w:sz w:val="20"/>
          <w:szCs w:val="20"/>
        </w:rPr>
        <w:t xml:space="preserve"> 35 de la L</w:t>
      </w:r>
      <w:r w:rsidRPr="00F313C7">
        <w:rPr>
          <w:rFonts w:ascii="Arial" w:hAnsi="Arial" w:cs="Arial"/>
          <w:sz w:val="20"/>
          <w:szCs w:val="20"/>
        </w:rPr>
        <w:t xml:space="preserve">ey 2069 de 2020 </w:t>
      </w:r>
      <w:r w:rsidR="00D15E01" w:rsidRPr="00F313C7">
        <w:rPr>
          <w:rFonts w:ascii="Arial" w:hAnsi="Arial" w:cs="Arial"/>
          <w:sz w:val="20"/>
          <w:szCs w:val="20"/>
        </w:rPr>
        <w:t>Factores de Desempate</w:t>
      </w:r>
      <w:r w:rsidRPr="00F313C7">
        <w:rPr>
          <w:rFonts w:ascii="Arial" w:hAnsi="Arial" w:cs="Arial"/>
          <w:sz w:val="20"/>
          <w:szCs w:val="20"/>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1E991DDD" w14:textId="77777777" w:rsidR="00CB7135" w:rsidRPr="00F313C7" w:rsidRDefault="00CB7135" w:rsidP="0069487A">
      <w:pPr>
        <w:tabs>
          <w:tab w:val="left" w:pos="284"/>
        </w:tabs>
        <w:ind w:right="-92"/>
        <w:jc w:val="both"/>
        <w:rPr>
          <w:rFonts w:ascii="Arial" w:hAnsi="Arial" w:cs="Arial"/>
          <w:sz w:val="20"/>
          <w:szCs w:val="20"/>
        </w:rPr>
      </w:pPr>
    </w:p>
    <w:p w14:paraId="731B6446" w14:textId="77777777" w:rsidR="00CB7135" w:rsidRPr="00F313C7" w:rsidRDefault="00CB7135" w:rsidP="00EE3C23">
      <w:pPr>
        <w:numPr>
          <w:ilvl w:val="1"/>
          <w:numId w:val="8"/>
        </w:numPr>
        <w:tabs>
          <w:tab w:val="left" w:pos="284"/>
        </w:tabs>
        <w:ind w:left="284" w:right="-92" w:hanging="284"/>
        <w:contextualSpacing/>
        <w:jc w:val="both"/>
        <w:rPr>
          <w:rFonts w:ascii="Arial" w:hAnsi="Arial" w:cs="Arial"/>
          <w:sz w:val="20"/>
          <w:szCs w:val="20"/>
          <w:lang w:val="x-none" w:eastAsia="x-none"/>
        </w:rPr>
      </w:pPr>
      <w:r w:rsidRPr="00F313C7">
        <w:rPr>
          <w:rFonts w:ascii="Arial" w:hAnsi="Arial" w:cs="Arial"/>
          <w:b/>
          <w:sz w:val="20"/>
          <w:szCs w:val="20"/>
          <w:lang w:val="x-none" w:eastAsia="x-none"/>
        </w:rPr>
        <w:t>Preferir la oferta de bienes o servicios nacionales</w:t>
      </w:r>
      <w:r w:rsidRPr="00F313C7">
        <w:rPr>
          <w:rFonts w:ascii="Arial" w:hAnsi="Arial" w:cs="Arial"/>
          <w:sz w:val="20"/>
          <w:szCs w:val="20"/>
          <w:lang w:val="x-none" w:eastAsia="x-none"/>
        </w:rPr>
        <w:t xml:space="preserve"> frente a la oferta de bienes o servicios extranjeros. </w:t>
      </w:r>
    </w:p>
    <w:p w14:paraId="7CE2CC15" w14:textId="77777777" w:rsidR="00CB7135" w:rsidRPr="00F313C7" w:rsidRDefault="00CB7135" w:rsidP="0069487A">
      <w:pPr>
        <w:tabs>
          <w:tab w:val="left" w:pos="284"/>
        </w:tabs>
        <w:ind w:left="284" w:right="-92" w:hanging="284"/>
        <w:contextualSpacing/>
        <w:jc w:val="both"/>
        <w:rPr>
          <w:rFonts w:ascii="Arial" w:hAnsi="Arial" w:cs="Arial"/>
          <w:sz w:val="20"/>
          <w:szCs w:val="20"/>
          <w:lang w:val="x-none" w:eastAsia="x-none"/>
        </w:rPr>
      </w:pPr>
    </w:p>
    <w:p w14:paraId="23BC4F2C" w14:textId="77777777" w:rsidR="008064A2" w:rsidRPr="00F313C7" w:rsidRDefault="00C90970" w:rsidP="0069487A">
      <w:pPr>
        <w:tabs>
          <w:tab w:val="left" w:pos="284"/>
        </w:tabs>
        <w:ind w:left="284" w:right="-92" w:hanging="284"/>
        <w:contextualSpacing/>
        <w:jc w:val="both"/>
        <w:rPr>
          <w:rFonts w:ascii="Arial" w:hAnsi="Arial" w:cs="Arial"/>
          <w:sz w:val="20"/>
          <w:szCs w:val="20"/>
          <w:lang w:val="x-none" w:eastAsia="x-none"/>
        </w:rPr>
      </w:pPr>
      <w:r w:rsidRPr="00F313C7">
        <w:rPr>
          <w:rFonts w:ascii="Arial" w:hAnsi="Arial" w:cs="Arial"/>
          <w:sz w:val="20"/>
          <w:szCs w:val="20"/>
          <w:lang w:val="x-none" w:eastAsia="x-none"/>
        </w:rPr>
        <w:tab/>
      </w:r>
      <w:r w:rsidR="008064A2" w:rsidRPr="00F313C7">
        <w:rPr>
          <w:rFonts w:ascii="Arial" w:hAnsi="Arial" w:cs="Arial"/>
          <w:sz w:val="20"/>
          <w:szCs w:val="20"/>
          <w:lang w:val="x-none" w:eastAsia="x-none"/>
        </w:rPr>
        <w:t>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0A36031C" w14:textId="77777777" w:rsidR="008064A2" w:rsidRPr="00F313C7" w:rsidRDefault="008064A2" w:rsidP="0069487A">
      <w:pPr>
        <w:tabs>
          <w:tab w:val="left" w:pos="284"/>
        </w:tabs>
        <w:ind w:left="284" w:right="-92" w:hanging="284"/>
        <w:contextualSpacing/>
        <w:jc w:val="both"/>
        <w:rPr>
          <w:rFonts w:ascii="Arial" w:eastAsiaTheme="minorHAnsi" w:hAnsi="Arial" w:cs="Arial"/>
          <w:sz w:val="20"/>
          <w:szCs w:val="20"/>
          <w:lang w:val="es-MX"/>
        </w:rPr>
      </w:pPr>
    </w:p>
    <w:p w14:paraId="5521FE85" w14:textId="77777777" w:rsidR="00C90970" w:rsidRPr="00F313C7" w:rsidRDefault="00C90970" w:rsidP="00EE3C23">
      <w:pPr>
        <w:pStyle w:val="Prrafodelista"/>
        <w:numPr>
          <w:ilvl w:val="1"/>
          <w:numId w:val="8"/>
        </w:numPr>
        <w:tabs>
          <w:tab w:val="clear" w:pos="862"/>
          <w:tab w:val="left" w:pos="284"/>
          <w:tab w:val="left" w:pos="851"/>
        </w:tabs>
        <w:ind w:left="284" w:hanging="284"/>
        <w:contextualSpacing w:val="0"/>
        <w:jc w:val="both"/>
        <w:rPr>
          <w:rFonts w:ascii="Arial" w:hAnsi="Arial" w:cs="Arial"/>
          <w:sz w:val="20"/>
          <w:szCs w:val="20"/>
        </w:rPr>
      </w:pPr>
      <w:r w:rsidRPr="00107888">
        <w:rPr>
          <w:rFonts w:ascii="Arial" w:eastAsiaTheme="minorHAnsi" w:hAnsi="Arial" w:cs="Arial"/>
          <w:b/>
          <w:sz w:val="20"/>
          <w:szCs w:val="20"/>
          <w:lang w:val="es-MX"/>
        </w:rPr>
        <w:t>Preferir la propuesta de la mujer cabeza de familia.</w:t>
      </w:r>
      <w:r w:rsidRPr="00107888">
        <w:rPr>
          <w:rFonts w:ascii="Arial" w:eastAsiaTheme="minorHAnsi" w:hAnsi="Arial" w:cs="Arial"/>
          <w:sz w:val="20"/>
          <w:szCs w:val="20"/>
          <w:lang w:val="es-MX"/>
        </w:rPr>
        <w:t xml:space="preserve"> Su acreditación se realizará </w:t>
      </w:r>
      <w:r w:rsidR="000573E2" w:rsidRPr="00107888">
        <w:rPr>
          <w:rFonts w:ascii="Arial" w:eastAsiaTheme="minorHAnsi" w:hAnsi="Arial" w:cs="Arial"/>
          <w:sz w:val="20"/>
          <w:szCs w:val="20"/>
          <w:lang w:val="es-MX"/>
        </w:rPr>
        <w:t xml:space="preserve">diligenciando en </w:t>
      </w:r>
      <w:r w:rsidR="000573E2" w:rsidRPr="00107888">
        <w:rPr>
          <w:rFonts w:ascii="Arial" w:eastAsiaTheme="minorHAnsi" w:hAnsi="Arial" w:cs="Arial"/>
          <w:b/>
          <w:sz w:val="20"/>
          <w:szCs w:val="20"/>
          <w:lang w:val="es-MX"/>
        </w:rPr>
        <w:t>A</w:t>
      </w:r>
      <w:r w:rsidR="00CC19C8" w:rsidRPr="00107888">
        <w:rPr>
          <w:rFonts w:ascii="Arial" w:eastAsiaTheme="minorHAnsi" w:hAnsi="Arial" w:cs="Arial"/>
          <w:b/>
          <w:sz w:val="20"/>
          <w:szCs w:val="20"/>
          <w:lang w:val="es-MX"/>
        </w:rPr>
        <w:t>nexo O</w:t>
      </w:r>
      <w:r w:rsidR="000573E2" w:rsidRPr="00107888">
        <w:rPr>
          <w:rFonts w:ascii="Arial" w:eastAsiaTheme="minorHAnsi" w:hAnsi="Arial" w:cs="Arial"/>
          <w:sz w:val="20"/>
          <w:szCs w:val="20"/>
          <w:lang w:val="es-MX"/>
        </w:rPr>
        <w:t xml:space="preserve"> </w:t>
      </w:r>
      <w:r w:rsidR="00FA79B6" w:rsidRPr="00107888">
        <w:rPr>
          <w:rFonts w:ascii="Arial" w:eastAsiaTheme="minorHAnsi" w:hAnsi="Arial" w:cs="Arial"/>
          <w:sz w:val="20"/>
          <w:szCs w:val="20"/>
          <w:lang w:val="es-MX"/>
        </w:rPr>
        <w:t xml:space="preserve">y </w:t>
      </w:r>
      <w:r w:rsidRPr="00107888">
        <w:rPr>
          <w:rFonts w:ascii="Arial" w:eastAsiaTheme="minorHAnsi" w:hAnsi="Arial" w:cs="Arial"/>
          <w:sz w:val="20"/>
          <w:szCs w:val="20"/>
          <w:lang w:val="es-MX"/>
        </w:rPr>
        <w:t>en los términos del parágrafo del artículo 2 de la Ley 82 de 1993, modificado por el artículo 1 de la Ley</w:t>
      </w:r>
      <w:r w:rsidRPr="00F313C7">
        <w:rPr>
          <w:rFonts w:ascii="Arial" w:eastAsiaTheme="minorHAnsi" w:hAnsi="Arial" w:cs="Arial"/>
          <w:sz w:val="20"/>
          <w:szCs w:val="20"/>
          <w:lang w:val="es-MX"/>
        </w:rPr>
        <w:t xml:space="preserve">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313C7">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142E1ABF" w14:textId="77777777" w:rsidR="00C90970" w:rsidRPr="00F313C7" w:rsidRDefault="00C90970" w:rsidP="0069487A">
      <w:pPr>
        <w:pStyle w:val="Prrafodelista"/>
        <w:tabs>
          <w:tab w:val="left" w:pos="284"/>
          <w:tab w:val="left" w:pos="851"/>
        </w:tabs>
        <w:ind w:left="284" w:hanging="284"/>
        <w:contextualSpacing w:val="0"/>
        <w:jc w:val="both"/>
        <w:rPr>
          <w:rFonts w:ascii="Arial" w:hAnsi="Arial" w:cs="Arial"/>
          <w:sz w:val="20"/>
          <w:szCs w:val="20"/>
        </w:rPr>
      </w:pPr>
    </w:p>
    <w:p w14:paraId="47C4D07A"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t xml:space="preserve">Igualmente, se preferirá la </w:t>
      </w:r>
      <w:r w:rsidRPr="00F313C7">
        <w:rPr>
          <w:rFonts w:ascii="Arial" w:hAnsi="Arial" w:cs="Arial"/>
          <w:b/>
          <w:sz w:val="20"/>
          <w:szCs w:val="20"/>
          <w:lang w:val="es-MX"/>
        </w:rPr>
        <w:t>propuesta de la mujer víctima de violencia intrafamiliar</w:t>
      </w:r>
      <w:r w:rsidRPr="00F313C7">
        <w:rPr>
          <w:rFonts w:ascii="Arial" w:hAnsi="Arial" w:cs="Arial"/>
          <w:sz w:val="20"/>
          <w:szCs w:val="20"/>
          <w:lang w:val="es-MX"/>
        </w:rPr>
        <w:t xml:space="preserve">, la cual acreditará </w:t>
      </w:r>
      <w:r w:rsidR="00FA79B6" w:rsidRPr="00F313C7">
        <w:rPr>
          <w:rFonts w:ascii="Arial" w:hAnsi="Arial" w:cs="Arial"/>
          <w:sz w:val="20"/>
          <w:szCs w:val="20"/>
          <w:lang w:val="es-MX"/>
        </w:rPr>
        <w:t xml:space="preserve">con el diligenciamiento del </w:t>
      </w:r>
      <w:r w:rsidR="008819F7" w:rsidRPr="00F313C7">
        <w:rPr>
          <w:rFonts w:ascii="Arial" w:hAnsi="Arial" w:cs="Arial"/>
          <w:b/>
          <w:sz w:val="20"/>
          <w:szCs w:val="20"/>
          <w:lang w:val="es-MX"/>
        </w:rPr>
        <w:t>Anexo O</w:t>
      </w:r>
      <w:r w:rsidR="00FA79B6" w:rsidRPr="00F313C7">
        <w:rPr>
          <w:rFonts w:ascii="Arial" w:hAnsi="Arial" w:cs="Arial"/>
          <w:sz w:val="20"/>
          <w:szCs w:val="20"/>
          <w:lang w:val="es-MX"/>
        </w:rPr>
        <w:t xml:space="preserve"> y </w:t>
      </w:r>
      <w:r w:rsidRPr="00F313C7">
        <w:rPr>
          <w:rFonts w:ascii="Arial" w:hAnsi="Arial" w:cs="Arial"/>
          <w:sz w:val="20"/>
          <w:szCs w:val="20"/>
          <w:lang w:val="es-MX"/>
        </w:rPr>
        <w:t>de conformidad con el artículo 21 de la Ley 1257 de 2008 o la norma que lo modifique, aclare, adicione o sustituya, esto es, cuando se profiera una medida de protección expedida por la autoridad competente. En virtud del artículo 16</w:t>
      </w:r>
      <w:r w:rsidRPr="00F313C7" w:rsidDel="00A44E16">
        <w:rPr>
          <w:rFonts w:ascii="Arial" w:hAnsi="Arial" w:cs="Arial"/>
          <w:sz w:val="20"/>
          <w:szCs w:val="20"/>
          <w:lang w:val="es-MX"/>
        </w:rPr>
        <w:t xml:space="preserve"> </w:t>
      </w:r>
      <w:r w:rsidRPr="00F313C7">
        <w:rPr>
          <w:rFonts w:ascii="Arial" w:hAnsi="Arial" w:cs="Arial"/>
          <w:sz w:val="2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47EAFE9"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p>
    <w:p w14:paraId="6B2F6472"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t xml:space="preserve">En el caso de las personas jurídicas </w:t>
      </w:r>
      <w:r w:rsidRPr="00F313C7">
        <w:rPr>
          <w:rFonts w:ascii="Arial" w:hAnsi="Arial" w:cs="Arial"/>
          <w:b/>
          <w:sz w:val="20"/>
          <w:szCs w:val="20"/>
          <w:lang w:val="es-MX"/>
        </w:rPr>
        <w:t>se preferirá a aquellas en las que participen mayoritariamente mujeres cabeza de familia y/o mujeres víctimas de violencia intrafamiliar</w:t>
      </w:r>
      <w:r w:rsidRPr="00F313C7">
        <w:rPr>
          <w:rFonts w:ascii="Arial" w:hAnsi="Arial" w:cs="Arial"/>
          <w:sz w:val="20"/>
          <w:szCs w:val="20"/>
          <w:lang w:val="es-MX"/>
        </w:rPr>
        <w:t xml:space="preserve">, para lo cual el representante legal o el revisor fiscal, según corresponda, diligenciará el </w:t>
      </w:r>
      <w:r w:rsidR="00796BBF" w:rsidRPr="00F313C7">
        <w:rPr>
          <w:rFonts w:ascii="Arial" w:hAnsi="Arial" w:cs="Arial"/>
          <w:b/>
          <w:sz w:val="20"/>
          <w:szCs w:val="20"/>
          <w:lang w:val="es-MX"/>
        </w:rPr>
        <w:t xml:space="preserve">Anexo </w:t>
      </w:r>
      <w:r w:rsidR="008819F7" w:rsidRPr="00F313C7">
        <w:rPr>
          <w:rFonts w:ascii="Arial" w:hAnsi="Arial" w:cs="Arial"/>
          <w:b/>
          <w:sz w:val="20"/>
          <w:szCs w:val="20"/>
          <w:lang w:val="es-MX"/>
        </w:rPr>
        <w:t>O</w:t>
      </w:r>
      <w:r w:rsidR="00796BBF" w:rsidRPr="00F313C7">
        <w:rPr>
          <w:rFonts w:ascii="Arial" w:hAnsi="Arial" w:cs="Arial"/>
          <w:sz w:val="20"/>
          <w:szCs w:val="20"/>
          <w:lang w:val="es-MX"/>
        </w:rPr>
        <w:t xml:space="preserve"> Parti</w:t>
      </w:r>
      <w:r w:rsidRPr="00F313C7">
        <w:rPr>
          <w:rFonts w:ascii="Arial" w:hAnsi="Arial" w:cs="Arial"/>
          <w:sz w:val="20"/>
          <w:szCs w:val="20"/>
          <w:lang w:val="es-MX"/>
        </w:rPr>
        <w:t>cipación mayoritaria de mujeres cabeza de familia y/o mujeres víctimas de violencia intrafamiliar (persona juríd</w:t>
      </w:r>
      <w:r w:rsidR="009B3FEB" w:rsidRPr="00F313C7">
        <w:rPr>
          <w:rFonts w:ascii="Arial" w:hAnsi="Arial" w:cs="Arial"/>
          <w:sz w:val="20"/>
          <w:szCs w:val="20"/>
          <w:lang w:val="es-MX"/>
        </w:rPr>
        <w:t>ica)</w:t>
      </w:r>
      <w:r w:rsidRPr="00F313C7">
        <w:rPr>
          <w:rFonts w:ascii="Arial" w:hAnsi="Arial" w:cs="Arial"/>
          <w:sz w:val="20"/>
          <w:szCs w:val="20"/>
          <w:lang w:val="es-MX"/>
        </w:rPr>
        <w:t xml:space="preserve">,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42D4B59"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p>
    <w:p w14:paraId="28B05865"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t>Finalmente, en el caso de los Proponentes Plurales, se preferirá la oferta cuando cada uno de los integrantes acredite alguna de las condiciones señaladas en los incisos anteriores de este numeral.</w:t>
      </w:r>
    </w:p>
    <w:p w14:paraId="103BE3F9"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p>
    <w:p w14:paraId="64A593A8" w14:textId="77777777" w:rsidR="00C90970" w:rsidRPr="00F313C7" w:rsidRDefault="00C90970" w:rsidP="0069487A">
      <w:pPr>
        <w:tabs>
          <w:tab w:val="left" w:pos="284"/>
          <w:tab w:val="left" w:pos="851"/>
          <w:tab w:val="left" w:pos="927"/>
        </w:tabs>
        <w:ind w:left="284" w:hanging="284"/>
        <w:jc w:val="both"/>
        <w:rPr>
          <w:rFonts w:ascii="Arial" w:hAnsi="Arial" w:cs="Arial"/>
          <w:b/>
          <w:sz w:val="20"/>
          <w:szCs w:val="20"/>
          <w:lang w:val="es-MX"/>
        </w:rPr>
      </w:pPr>
      <w:r w:rsidRPr="00F313C7">
        <w:rPr>
          <w:rFonts w:ascii="Arial" w:hAnsi="Arial" w:cs="Arial"/>
          <w:sz w:val="20"/>
          <w:szCs w:val="20"/>
          <w:lang w:val="es-MX"/>
        </w:rPr>
        <w:tab/>
        <w:t>Debido a que para el otorgamiento de este criterio de desempate se entregan certificados que contienen datos sensibles, de acuerdo con el artículo 5 de la Ley 1581 de 2012 o la norma que lo modifique, aclare, adicione o sustituya</w:t>
      </w:r>
      <w:r w:rsidRPr="00F313C7" w:rsidDel="00F36DC1">
        <w:rPr>
          <w:rFonts w:ascii="Arial" w:hAnsi="Arial" w:cs="Arial"/>
          <w:sz w:val="20"/>
          <w:szCs w:val="20"/>
          <w:lang w:val="es-MX"/>
        </w:rPr>
        <w:t>,</w:t>
      </w:r>
      <w:r w:rsidRPr="00F313C7">
        <w:rPr>
          <w:rFonts w:ascii="Arial" w:hAnsi="Arial" w:cs="Arial"/>
          <w:sz w:val="20"/>
          <w:szCs w:val="20"/>
          <w:lang w:val="es-MX"/>
        </w:rPr>
        <w:t xml:space="preserve"> se requiere que el titular de la información, como son las mujeres víctimas de violencia intrafamiliar, en los términos del literal a) del artículo 6 de la Ley 1581 de 2012, </w:t>
      </w:r>
      <w:r w:rsidRPr="00F313C7">
        <w:rPr>
          <w:rFonts w:ascii="Arial" w:hAnsi="Arial" w:cs="Arial"/>
          <w:b/>
          <w:sz w:val="20"/>
          <w:szCs w:val="20"/>
          <w:lang w:val="es-MX"/>
        </w:rPr>
        <w:t xml:space="preserve">diligencien el </w:t>
      </w:r>
      <w:r w:rsidR="003861D3" w:rsidRPr="00F313C7">
        <w:rPr>
          <w:rFonts w:ascii="Arial" w:hAnsi="Arial" w:cs="Arial"/>
          <w:b/>
          <w:sz w:val="20"/>
          <w:szCs w:val="20"/>
          <w:lang w:val="es-MX"/>
        </w:rPr>
        <w:t xml:space="preserve">Anexo </w:t>
      </w:r>
      <w:r w:rsidR="008819F7" w:rsidRPr="00F313C7">
        <w:rPr>
          <w:rFonts w:ascii="Arial" w:hAnsi="Arial" w:cs="Arial"/>
          <w:b/>
          <w:sz w:val="20"/>
          <w:szCs w:val="20"/>
          <w:lang w:val="es-MX"/>
        </w:rPr>
        <w:t>X</w:t>
      </w:r>
      <w:r w:rsidRPr="00F313C7">
        <w:rPr>
          <w:rFonts w:ascii="Arial" w:hAnsi="Arial" w:cs="Arial"/>
          <w:b/>
          <w:sz w:val="20"/>
          <w:szCs w:val="20"/>
          <w:lang w:val="es-MX"/>
        </w:rPr>
        <w:t xml:space="preserve"> – Autorización para el </w:t>
      </w:r>
      <w:r w:rsidR="004A0028" w:rsidRPr="00F313C7">
        <w:rPr>
          <w:rFonts w:ascii="Arial" w:hAnsi="Arial" w:cs="Arial"/>
          <w:b/>
          <w:sz w:val="20"/>
          <w:szCs w:val="20"/>
          <w:lang w:val="es-MX"/>
        </w:rPr>
        <w:t>tratamiento de datos personales</w:t>
      </w:r>
      <w:r w:rsidR="004A0028" w:rsidRPr="00F313C7">
        <w:rPr>
          <w:rFonts w:ascii="Arial" w:hAnsi="Arial" w:cs="Arial"/>
          <w:sz w:val="20"/>
          <w:szCs w:val="20"/>
          <w:lang w:val="es-MX"/>
        </w:rPr>
        <w:t>,</w:t>
      </w:r>
      <w:r w:rsidRPr="00F313C7">
        <w:rPr>
          <w:rFonts w:ascii="Arial" w:hAnsi="Arial" w:cs="Arial"/>
          <w:sz w:val="20"/>
          <w:szCs w:val="20"/>
          <w:lang w:val="es-MX"/>
        </w:rPr>
        <w:t xml:space="preserve"> mediante el cual autoricen de manera previa y expresa el tratamiento de esta información, </w:t>
      </w:r>
      <w:r w:rsidRPr="00F313C7" w:rsidDel="005313E1">
        <w:rPr>
          <w:rFonts w:ascii="Arial" w:hAnsi="Arial" w:cs="Arial"/>
          <w:sz w:val="20"/>
          <w:szCs w:val="20"/>
          <w:lang w:val="es-MX"/>
        </w:rPr>
        <w:t xml:space="preserve">como requisito para el otorgamiento del criterio de </w:t>
      </w:r>
      <w:r w:rsidRPr="00F313C7">
        <w:rPr>
          <w:rFonts w:ascii="Arial" w:hAnsi="Arial" w:cs="Arial"/>
          <w:sz w:val="20"/>
          <w:szCs w:val="20"/>
          <w:lang w:val="es-MX"/>
        </w:rPr>
        <w:t>desempate.</w:t>
      </w:r>
    </w:p>
    <w:p w14:paraId="3F1E89D2" w14:textId="77777777" w:rsidR="006E4C8B" w:rsidRPr="00F313C7" w:rsidRDefault="006E4C8B" w:rsidP="0069487A">
      <w:pPr>
        <w:tabs>
          <w:tab w:val="left" w:pos="284"/>
        </w:tabs>
        <w:ind w:left="284" w:right="-92" w:hanging="284"/>
        <w:contextualSpacing/>
        <w:jc w:val="both"/>
        <w:rPr>
          <w:rFonts w:ascii="Arial" w:hAnsi="Arial" w:cs="Arial"/>
          <w:sz w:val="20"/>
          <w:szCs w:val="20"/>
          <w:lang w:val="x-none" w:eastAsia="x-none"/>
        </w:rPr>
      </w:pPr>
    </w:p>
    <w:p w14:paraId="119A0573" w14:textId="77777777" w:rsidR="00C90970" w:rsidRPr="00F313C7" w:rsidRDefault="00C90970" w:rsidP="00EE3C23">
      <w:pPr>
        <w:pStyle w:val="Prrafodelista"/>
        <w:numPr>
          <w:ilvl w:val="1"/>
          <w:numId w:val="8"/>
        </w:numPr>
        <w:tabs>
          <w:tab w:val="clear" w:pos="862"/>
          <w:tab w:val="left" w:pos="284"/>
          <w:tab w:val="left" w:pos="851"/>
          <w:tab w:val="left" w:pos="993"/>
        </w:tabs>
        <w:ind w:left="284" w:hanging="284"/>
        <w:jc w:val="both"/>
        <w:rPr>
          <w:rFonts w:ascii="Arial" w:hAnsi="Arial" w:cs="Arial"/>
          <w:sz w:val="20"/>
          <w:szCs w:val="20"/>
          <w:lang w:val="es-MX"/>
        </w:rPr>
      </w:pPr>
      <w:r w:rsidRPr="00F313C7">
        <w:rPr>
          <w:rFonts w:ascii="Arial" w:hAnsi="Arial" w:cs="Arial"/>
          <w:sz w:val="20"/>
          <w:szCs w:val="20"/>
          <w:lang w:val="es-MX"/>
        </w:rPr>
        <w:t xml:space="preserve">Preferir la propuesta presentada por el Proponente que acredite en las circunstancias establecidas en la ley que por lo menos el diez por ciento (10 %) de su nómina está en </w:t>
      </w:r>
      <w:r w:rsidRPr="00F313C7">
        <w:rPr>
          <w:rFonts w:ascii="Arial" w:hAnsi="Arial" w:cs="Arial"/>
          <w:b/>
          <w:sz w:val="20"/>
          <w:szCs w:val="20"/>
          <w:lang w:val="es-MX"/>
        </w:rPr>
        <w:t>condición de discapacidad</w:t>
      </w:r>
      <w:r w:rsidRPr="00F313C7">
        <w:rPr>
          <w:rFonts w:ascii="Arial" w:hAnsi="Arial" w:cs="Arial"/>
          <w:sz w:val="20"/>
          <w:szCs w:val="20"/>
          <w:lang w:val="es-MX"/>
        </w:rPr>
        <w:t xml:space="preserve">,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00BF5F47" w:rsidRPr="00F313C7">
        <w:rPr>
          <w:rFonts w:ascii="Arial" w:hAnsi="Arial" w:cs="Arial"/>
          <w:b/>
          <w:sz w:val="20"/>
          <w:szCs w:val="20"/>
          <w:lang w:val="es-MX"/>
        </w:rPr>
        <w:t>Anexo P</w:t>
      </w:r>
      <w:r w:rsidRPr="00F313C7">
        <w:rPr>
          <w:rFonts w:ascii="Arial" w:hAnsi="Arial" w:cs="Arial"/>
          <w:sz w:val="20"/>
          <w:szCs w:val="20"/>
          <w:lang w:val="es-MX"/>
        </w:rPr>
        <w:t xml:space="preserve"> – Vinculación de personas en condición de discapacidad. </w:t>
      </w:r>
      <w:r w:rsidRPr="00F313C7">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5CCFBD2E" w14:textId="77777777" w:rsidR="00C90970" w:rsidRPr="00F313C7" w:rsidRDefault="00C90970" w:rsidP="0069487A">
      <w:pPr>
        <w:tabs>
          <w:tab w:val="left" w:pos="284"/>
          <w:tab w:val="left" w:pos="851"/>
          <w:tab w:val="left" w:pos="993"/>
        </w:tabs>
        <w:ind w:left="284" w:hanging="284"/>
        <w:jc w:val="both"/>
        <w:rPr>
          <w:rFonts w:ascii="Arial" w:hAnsi="Arial" w:cs="Arial"/>
          <w:sz w:val="20"/>
          <w:szCs w:val="20"/>
          <w:lang w:val="es-MX"/>
        </w:rPr>
      </w:pPr>
    </w:p>
    <w:p w14:paraId="28997497"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313C7" w:rsidDel="00B96BD3">
        <w:rPr>
          <w:rFonts w:ascii="Arial" w:hAnsi="Arial" w:cs="Arial"/>
          <w:sz w:val="20"/>
          <w:szCs w:val="20"/>
          <w:lang w:val="es-MX"/>
        </w:rPr>
        <w:t>.</w:t>
      </w:r>
      <w:r w:rsidRPr="00F313C7">
        <w:rPr>
          <w:rFonts w:ascii="Arial" w:hAnsi="Arial" w:cs="Arial"/>
          <w:sz w:val="20"/>
          <w:szCs w:val="20"/>
          <w:lang w:val="es-MX"/>
        </w:rPr>
        <w:t xml:space="preserve"> </w:t>
      </w:r>
    </w:p>
    <w:p w14:paraId="221A8765"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r>
    </w:p>
    <w:p w14:paraId="6EC8EC8E" w14:textId="77777777" w:rsidR="00C90970" w:rsidRPr="00F313C7" w:rsidRDefault="00C90970" w:rsidP="0069487A">
      <w:pPr>
        <w:tabs>
          <w:tab w:val="left" w:pos="284"/>
          <w:tab w:val="left" w:pos="851"/>
          <w:tab w:val="left" w:pos="927"/>
        </w:tabs>
        <w:ind w:left="284" w:hanging="284"/>
        <w:jc w:val="both"/>
        <w:rPr>
          <w:rFonts w:ascii="Arial" w:hAnsi="Arial" w:cs="Arial"/>
          <w:sz w:val="20"/>
          <w:szCs w:val="20"/>
          <w:lang w:val="es-MX"/>
        </w:rPr>
      </w:pPr>
      <w:r w:rsidRPr="00F313C7">
        <w:rPr>
          <w:rFonts w:ascii="Arial" w:hAnsi="Arial" w:cs="Arial"/>
          <w:sz w:val="20"/>
          <w:szCs w:val="20"/>
          <w:lang w:val="es-MX"/>
        </w:rPr>
        <w:tab/>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D27ECA3" w14:textId="77777777" w:rsidR="00CB7135" w:rsidRPr="00F313C7" w:rsidRDefault="00CB7135" w:rsidP="0069487A">
      <w:pPr>
        <w:tabs>
          <w:tab w:val="left" w:pos="284"/>
        </w:tabs>
        <w:ind w:left="284" w:right="-92" w:hanging="284"/>
        <w:contextualSpacing/>
        <w:jc w:val="both"/>
        <w:rPr>
          <w:rFonts w:ascii="Arial" w:hAnsi="Arial" w:cs="Arial"/>
          <w:sz w:val="20"/>
          <w:szCs w:val="20"/>
          <w:lang w:val="es-MX" w:eastAsia="x-none"/>
        </w:rPr>
      </w:pPr>
    </w:p>
    <w:p w14:paraId="6FADF62A" w14:textId="77777777" w:rsidR="00C90970" w:rsidRPr="00F313C7" w:rsidRDefault="00C90970" w:rsidP="00EE3C23">
      <w:pPr>
        <w:pStyle w:val="Prrafodelista"/>
        <w:numPr>
          <w:ilvl w:val="1"/>
          <w:numId w:val="8"/>
        </w:numPr>
        <w:tabs>
          <w:tab w:val="clear" w:pos="862"/>
          <w:tab w:val="left" w:pos="284"/>
          <w:tab w:val="left" w:pos="851"/>
          <w:tab w:val="left" w:pos="993"/>
        </w:tabs>
        <w:ind w:left="284" w:hanging="284"/>
        <w:contextualSpacing w:val="0"/>
        <w:jc w:val="both"/>
        <w:rPr>
          <w:rFonts w:ascii="Arial" w:eastAsiaTheme="minorHAnsi" w:hAnsi="Arial" w:cs="Arial"/>
          <w:sz w:val="20"/>
          <w:szCs w:val="20"/>
          <w:lang w:val="es-MX"/>
        </w:rPr>
      </w:pPr>
      <w:r w:rsidRPr="00F313C7">
        <w:rPr>
          <w:rFonts w:ascii="Arial" w:eastAsiaTheme="minorHAnsi" w:hAnsi="Arial" w:cs="Arial"/>
          <w:sz w:val="20"/>
          <w:szCs w:val="20"/>
          <w:lang w:val="es-MX"/>
        </w:rPr>
        <w:t xml:space="preserve">Preferir la propuesta presentada por el oferente que acredite la </w:t>
      </w:r>
      <w:r w:rsidRPr="00F313C7">
        <w:rPr>
          <w:rFonts w:ascii="Arial" w:eastAsiaTheme="minorHAnsi" w:hAnsi="Arial" w:cs="Arial"/>
          <w:b/>
          <w:sz w:val="20"/>
          <w:szCs w:val="20"/>
          <w:lang w:val="es-MX"/>
        </w:rPr>
        <w:t xml:space="preserve">vinculación en mayor proporción de </w:t>
      </w:r>
      <w:r w:rsidRPr="00107888">
        <w:rPr>
          <w:rFonts w:ascii="Arial" w:eastAsiaTheme="minorHAnsi" w:hAnsi="Arial" w:cs="Arial"/>
          <w:b/>
          <w:sz w:val="20"/>
          <w:szCs w:val="20"/>
          <w:lang w:val="es-MX"/>
        </w:rPr>
        <w:t>personas que no sean beneficiarios de la pensión de vejez, familiar o de sobrevivencia</w:t>
      </w:r>
      <w:r w:rsidRPr="00107888">
        <w:rPr>
          <w:rFonts w:ascii="Arial" w:eastAsiaTheme="minorHAnsi" w:hAnsi="Arial" w:cs="Arial"/>
          <w:sz w:val="20"/>
          <w:szCs w:val="20"/>
          <w:lang w:val="es-MX"/>
        </w:rPr>
        <w:t xml:space="preserve"> y que hayan cumplido el requisito de edad de pensión establecido en la ley. Para ello la persona natural, el representante legal de la persona jurídica o el revisor fiscal, según corresponda, diligenciará el </w:t>
      </w:r>
      <w:r w:rsidR="00BF5F47" w:rsidRPr="00107888">
        <w:rPr>
          <w:rFonts w:ascii="Arial" w:eastAsiaTheme="minorHAnsi" w:hAnsi="Arial" w:cs="Arial"/>
          <w:b/>
          <w:sz w:val="20"/>
          <w:szCs w:val="20"/>
          <w:lang w:val="es-MX"/>
        </w:rPr>
        <w:t>Anexo Q</w:t>
      </w:r>
      <w:r w:rsidR="004A0028" w:rsidRPr="00107888">
        <w:rPr>
          <w:rFonts w:ascii="Arial" w:eastAsiaTheme="minorHAnsi" w:hAnsi="Arial" w:cs="Arial"/>
          <w:sz w:val="20"/>
          <w:szCs w:val="20"/>
          <w:lang w:val="es-MX"/>
        </w:rPr>
        <w:t>.</w:t>
      </w:r>
      <w:r w:rsidR="008E6B3C" w:rsidRPr="00107888">
        <w:rPr>
          <w:rFonts w:ascii="Arial" w:eastAsiaTheme="minorHAnsi" w:hAnsi="Arial" w:cs="Arial"/>
          <w:sz w:val="20"/>
          <w:szCs w:val="20"/>
          <w:lang w:val="es-MX"/>
        </w:rPr>
        <w:t xml:space="preserve"> </w:t>
      </w:r>
      <w:r w:rsidRPr="00107888">
        <w:rPr>
          <w:rFonts w:ascii="Arial" w:eastAsiaTheme="minorHAnsi" w:hAnsi="Arial" w:cs="Arial"/>
          <w:sz w:val="20"/>
          <w:szCs w:val="20"/>
          <w:lang w:val="es-MX"/>
        </w:rPr>
        <w:t>Vinculación de personas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w:t>
      </w:r>
      <w:r w:rsidRPr="00F313C7">
        <w:rPr>
          <w:rFonts w:ascii="Arial" w:eastAsiaTheme="minorHAnsi" w:hAnsi="Arial" w:cs="Arial"/>
          <w:sz w:val="20"/>
          <w:szCs w:val="20"/>
          <w:lang w:val="es-MX"/>
        </w:rPr>
        <w:t xml:space="preserve"> el momento de la constitución de la persona jurídica. </w:t>
      </w:r>
      <w:r w:rsidRPr="00F313C7">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7FC99800" w14:textId="77777777" w:rsidR="0065068A" w:rsidRPr="00F313C7" w:rsidRDefault="0065068A" w:rsidP="0069487A">
      <w:pPr>
        <w:pStyle w:val="Prrafodelista"/>
        <w:tabs>
          <w:tab w:val="left" w:pos="284"/>
          <w:tab w:val="left" w:pos="851"/>
          <w:tab w:val="left" w:pos="993"/>
        </w:tabs>
        <w:ind w:left="284"/>
        <w:contextualSpacing w:val="0"/>
        <w:jc w:val="both"/>
        <w:rPr>
          <w:rFonts w:ascii="Arial" w:eastAsiaTheme="minorHAnsi" w:hAnsi="Arial" w:cs="Arial"/>
          <w:sz w:val="20"/>
          <w:szCs w:val="20"/>
          <w:lang w:val="es-MX"/>
        </w:rPr>
      </w:pPr>
    </w:p>
    <w:p w14:paraId="73D923D2" w14:textId="77777777" w:rsidR="00C90970" w:rsidRPr="00F313C7" w:rsidRDefault="00C90970" w:rsidP="0069487A">
      <w:pPr>
        <w:tabs>
          <w:tab w:val="left" w:pos="284"/>
          <w:tab w:val="left" w:pos="851"/>
          <w:tab w:val="left" w:pos="927"/>
        </w:tabs>
        <w:ind w:left="284"/>
        <w:jc w:val="both"/>
        <w:rPr>
          <w:rFonts w:ascii="Arial" w:hAnsi="Arial" w:cs="Arial"/>
          <w:sz w:val="20"/>
          <w:szCs w:val="20"/>
          <w:lang w:val="es-MX"/>
        </w:rPr>
      </w:pPr>
      <w:r w:rsidRPr="00F313C7">
        <w:rPr>
          <w:rFonts w:ascii="Arial" w:hAnsi="Arial" w:cs="Arial"/>
          <w:sz w:val="2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F313C7" w:rsidDel="0068395B">
        <w:rPr>
          <w:rFonts w:ascii="Arial" w:hAnsi="Arial" w:cs="Arial"/>
          <w:sz w:val="20"/>
          <w:szCs w:val="20"/>
          <w:lang w:val="es-MX"/>
        </w:rPr>
        <w:t xml:space="preserve"> </w:t>
      </w:r>
    </w:p>
    <w:p w14:paraId="6C4017D0" w14:textId="77777777" w:rsidR="0065068A" w:rsidRPr="00F313C7" w:rsidRDefault="0065068A" w:rsidP="0069487A">
      <w:pPr>
        <w:tabs>
          <w:tab w:val="left" w:pos="284"/>
          <w:tab w:val="left" w:pos="851"/>
          <w:tab w:val="left" w:pos="927"/>
        </w:tabs>
        <w:ind w:left="284"/>
        <w:jc w:val="both"/>
        <w:rPr>
          <w:rFonts w:ascii="Arial" w:hAnsi="Arial" w:cs="Arial"/>
          <w:sz w:val="20"/>
          <w:szCs w:val="20"/>
          <w:lang w:val="es-MX"/>
        </w:rPr>
      </w:pPr>
    </w:p>
    <w:p w14:paraId="71DE6F62" w14:textId="77777777" w:rsidR="00C90970" w:rsidRPr="00F313C7" w:rsidRDefault="00C90970" w:rsidP="0069487A">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En el caso de los Proponentes Plurales, su repre</w:t>
      </w:r>
      <w:r w:rsidR="008E6B3C" w:rsidRPr="00F313C7">
        <w:rPr>
          <w:rFonts w:ascii="Arial" w:hAnsi="Arial" w:cs="Arial"/>
          <w:sz w:val="20"/>
          <w:szCs w:val="20"/>
          <w:lang w:val="es-MX"/>
        </w:rPr>
        <w:t xml:space="preserve">sentante legal diligenciará el </w:t>
      </w:r>
      <w:r w:rsidR="00BF5F47" w:rsidRPr="00F313C7">
        <w:rPr>
          <w:rFonts w:ascii="Arial" w:hAnsi="Arial" w:cs="Arial"/>
          <w:b/>
          <w:sz w:val="20"/>
          <w:szCs w:val="20"/>
          <w:lang w:val="es-MX"/>
        </w:rPr>
        <w:t>Anexo Q</w:t>
      </w:r>
      <w:r w:rsidR="008E6B3C" w:rsidRPr="00F313C7">
        <w:rPr>
          <w:rFonts w:ascii="Arial" w:hAnsi="Arial" w:cs="Arial"/>
          <w:sz w:val="20"/>
          <w:szCs w:val="20"/>
          <w:lang w:val="es-MX"/>
        </w:rPr>
        <w:t xml:space="preserve">. </w:t>
      </w:r>
      <w:r w:rsidRPr="00F313C7">
        <w:rPr>
          <w:rFonts w:ascii="Arial" w:hAnsi="Arial" w:cs="Arial"/>
          <w:sz w:val="20"/>
          <w:szCs w:val="20"/>
          <w:lang w:val="es-MX"/>
        </w:rPr>
        <w:t>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D64074C" w14:textId="77777777" w:rsidR="0065068A" w:rsidRPr="00F313C7" w:rsidRDefault="0065068A" w:rsidP="0069487A">
      <w:pPr>
        <w:tabs>
          <w:tab w:val="left" w:pos="284"/>
          <w:tab w:val="left" w:pos="851"/>
          <w:tab w:val="left" w:pos="927"/>
        </w:tabs>
        <w:ind w:left="284" w:right="-1" w:hanging="284"/>
        <w:jc w:val="both"/>
        <w:rPr>
          <w:rFonts w:ascii="Arial" w:hAnsi="Arial" w:cs="Arial"/>
          <w:sz w:val="20"/>
          <w:szCs w:val="20"/>
          <w:lang w:val="es-MX"/>
        </w:rPr>
      </w:pPr>
    </w:p>
    <w:p w14:paraId="0178E2D4" w14:textId="77777777" w:rsidR="00C90970" w:rsidRPr="00F313C7" w:rsidRDefault="00C90970" w:rsidP="0069487A">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 xml:space="preserve">En cualquiera de los dos supuestos anteriores, para el otorgamiento del criterio de desempate, </w:t>
      </w:r>
      <w:r w:rsidRPr="00F313C7">
        <w:rPr>
          <w:rFonts w:ascii="Arial" w:hAnsi="Arial" w:cs="Arial"/>
          <w:b/>
          <w:sz w:val="20"/>
          <w:szCs w:val="20"/>
          <w:lang w:val="es-MX"/>
        </w:rPr>
        <w:t>cada uno de los trabajadores que cumpla las condiciones previstas por la ley</w:t>
      </w:r>
      <w:r w:rsidRPr="00F313C7">
        <w:rPr>
          <w:rFonts w:ascii="Arial" w:hAnsi="Arial" w:cs="Arial"/>
          <w:sz w:val="20"/>
          <w:szCs w:val="20"/>
          <w:lang w:val="es-MX"/>
        </w:rPr>
        <w:t xml:space="preserve"> diligenciará el </w:t>
      </w:r>
      <w:r w:rsidR="00BF5F47" w:rsidRPr="00F313C7">
        <w:rPr>
          <w:rFonts w:ascii="Arial" w:hAnsi="Arial" w:cs="Arial"/>
          <w:b/>
          <w:sz w:val="20"/>
          <w:szCs w:val="20"/>
          <w:lang w:val="es-MX"/>
        </w:rPr>
        <w:t>Anexo R</w:t>
      </w:r>
      <w:r w:rsidRPr="00F313C7">
        <w:rPr>
          <w:rFonts w:ascii="Arial" w:hAnsi="Arial" w:cs="Arial"/>
          <w:sz w:val="20"/>
          <w:szCs w:val="20"/>
          <w:lang w:val="es-MX"/>
        </w:rPr>
        <w:t xml:space="preserve">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5A28801" w14:textId="77777777" w:rsidR="0065068A" w:rsidRPr="00F313C7" w:rsidRDefault="0065068A" w:rsidP="0069487A">
      <w:pPr>
        <w:tabs>
          <w:tab w:val="left" w:pos="284"/>
          <w:tab w:val="left" w:pos="851"/>
          <w:tab w:val="left" w:pos="927"/>
        </w:tabs>
        <w:ind w:left="284" w:right="-1"/>
        <w:jc w:val="both"/>
        <w:rPr>
          <w:rFonts w:ascii="Arial" w:hAnsi="Arial" w:cs="Arial"/>
          <w:sz w:val="20"/>
          <w:szCs w:val="20"/>
          <w:lang w:val="es-MX"/>
        </w:rPr>
      </w:pPr>
    </w:p>
    <w:p w14:paraId="17484F8E" w14:textId="77777777" w:rsidR="00C90970" w:rsidRPr="00F313C7" w:rsidRDefault="00C90970" w:rsidP="0069487A">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4C20BA9D" w14:textId="77777777" w:rsidR="0065068A" w:rsidRPr="00F313C7" w:rsidRDefault="0065068A" w:rsidP="0069487A">
      <w:pPr>
        <w:tabs>
          <w:tab w:val="left" w:pos="284"/>
          <w:tab w:val="left" w:pos="851"/>
          <w:tab w:val="left" w:pos="927"/>
        </w:tabs>
        <w:ind w:left="284" w:right="-1" w:hanging="284"/>
        <w:jc w:val="both"/>
        <w:rPr>
          <w:rFonts w:ascii="Arial" w:hAnsi="Arial" w:cs="Arial"/>
          <w:sz w:val="20"/>
          <w:szCs w:val="20"/>
          <w:lang w:val="es-MX"/>
        </w:rPr>
      </w:pPr>
    </w:p>
    <w:p w14:paraId="1EA3E7D3" w14:textId="77777777" w:rsidR="00C90970" w:rsidRPr="00F313C7" w:rsidRDefault="00C90970" w:rsidP="00EE3C23">
      <w:pPr>
        <w:pStyle w:val="Prrafodelista"/>
        <w:numPr>
          <w:ilvl w:val="1"/>
          <w:numId w:val="8"/>
        </w:numPr>
        <w:tabs>
          <w:tab w:val="clear" w:pos="862"/>
          <w:tab w:val="left" w:pos="284"/>
          <w:tab w:val="left" w:pos="851"/>
          <w:tab w:val="left" w:pos="993"/>
        </w:tabs>
        <w:ind w:left="284" w:right="-1" w:hanging="284"/>
        <w:contextualSpacing w:val="0"/>
        <w:jc w:val="both"/>
        <w:rPr>
          <w:rFonts w:ascii="Arial" w:eastAsiaTheme="minorHAnsi" w:hAnsi="Arial" w:cs="Arial"/>
          <w:sz w:val="20"/>
          <w:szCs w:val="20"/>
          <w:lang w:val="es-MX"/>
        </w:rPr>
      </w:pPr>
      <w:r w:rsidRPr="00F313C7">
        <w:rPr>
          <w:rFonts w:ascii="Arial" w:eastAsiaTheme="minorHAnsi" w:hAnsi="Arial" w:cs="Arial"/>
          <w:sz w:val="20"/>
          <w:szCs w:val="20"/>
          <w:lang w:val="es-MX"/>
        </w:rPr>
        <w:t xml:space="preserve">Preferir la propuesta presentada por el oferente que acredite, que </w:t>
      </w:r>
      <w:r w:rsidRPr="00F313C7">
        <w:rPr>
          <w:rFonts w:ascii="Arial" w:eastAsiaTheme="minorHAnsi" w:hAnsi="Arial" w:cs="Arial"/>
          <w:b/>
          <w:sz w:val="20"/>
          <w:szCs w:val="20"/>
          <w:lang w:val="es-MX"/>
        </w:rPr>
        <w:t>por lo menos el diez por ciento (10 %) de su nómina pertenece a población indígena, negra, afrocolombiana, raizal, palanquera, Rrom o gitana</w:t>
      </w:r>
      <w:r w:rsidRPr="00F313C7">
        <w:rPr>
          <w:rFonts w:ascii="Arial" w:eastAsiaTheme="minorHAnsi" w:hAnsi="Arial" w:cs="Arial"/>
          <w:sz w:val="20"/>
          <w:szCs w:val="20"/>
          <w:lang w:val="es-MX"/>
        </w:rPr>
        <w:t>, para lo cual, la persona natural, el representante legal o el revisor fiscal, según corresponda, bajo la gravedad de juramento, diligenc</w:t>
      </w:r>
      <w:r w:rsidR="00D46838" w:rsidRPr="00F313C7">
        <w:rPr>
          <w:rFonts w:ascii="Arial" w:eastAsiaTheme="minorHAnsi" w:hAnsi="Arial" w:cs="Arial"/>
          <w:sz w:val="20"/>
          <w:szCs w:val="20"/>
          <w:lang w:val="es-MX"/>
        </w:rPr>
        <w:t xml:space="preserve">iará el </w:t>
      </w:r>
      <w:r w:rsidR="00616205" w:rsidRPr="00F313C7">
        <w:rPr>
          <w:rFonts w:ascii="Arial" w:eastAsiaTheme="minorHAnsi" w:hAnsi="Arial" w:cs="Arial"/>
          <w:b/>
          <w:sz w:val="20"/>
          <w:szCs w:val="20"/>
          <w:lang w:val="es-MX"/>
        </w:rPr>
        <w:t>Anexo S</w:t>
      </w:r>
      <w:r w:rsidR="00D46838" w:rsidRPr="00F313C7">
        <w:rPr>
          <w:rFonts w:ascii="Arial" w:eastAsiaTheme="minorHAnsi" w:hAnsi="Arial" w:cs="Arial"/>
          <w:sz w:val="20"/>
          <w:szCs w:val="20"/>
          <w:lang w:val="es-MX"/>
        </w:rPr>
        <w:t xml:space="preserve">. </w:t>
      </w:r>
      <w:r w:rsidRPr="00F313C7">
        <w:rPr>
          <w:rFonts w:ascii="Arial" w:eastAsiaTheme="minorHAnsi" w:hAnsi="Arial" w:cs="Arial"/>
          <w:sz w:val="20"/>
          <w:szCs w:val="20"/>
          <w:lang w:val="es-MX"/>
        </w:rPr>
        <w:t xml:space="preserve">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F313C7">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1015017" w14:textId="77777777" w:rsidR="0065068A" w:rsidRPr="00F313C7" w:rsidRDefault="0065068A" w:rsidP="0069487A">
      <w:pPr>
        <w:pStyle w:val="Prrafodelista"/>
        <w:tabs>
          <w:tab w:val="left" w:pos="284"/>
          <w:tab w:val="left" w:pos="851"/>
          <w:tab w:val="left" w:pos="993"/>
        </w:tabs>
        <w:ind w:left="284" w:right="-1" w:hanging="284"/>
        <w:contextualSpacing w:val="0"/>
        <w:jc w:val="both"/>
        <w:rPr>
          <w:rFonts w:ascii="Arial" w:eastAsiaTheme="minorHAnsi" w:hAnsi="Arial" w:cs="Arial"/>
          <w:sz w:val="20"/>
          <w:szCs w:val="20"/>
          <w:lang w:val="es-MX"/>
        </w:rPr>
      </w:pPr>
    </w:p>
    <w:p w14:paraId="7A6A2BF0" w14:textId="77777777" w:rsidR="00C90970" w:rsidRPr="00F313C7" w:rsidRDefault="00C90970" w:rsidP="0094585E">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6248F1F" w14:textId="77777777" w:rsidR="0065068A" w:rsidRPr="00F313C7" w:rsidRDefault="0065068A" w:rsidP="0094585E">
      <w:pPr>
        <w:tabs>
          <w:tab w:val="left" w:pos="284"/>
          <w:tab w:val="left" w:pos="851"/>
          <w:tab w:val="left" w:pos="927"/>
        </w:tabs>
        <w:ind w:left="284" w:right="-1"/>
        <w:jc w:val="both"/>
        <w:rPr>
          <w:rFonts w:ascii="Arial" w:hAnsi="Arial" w:cs="Arial"/>
          <w:sz w:val="20"/>
          <w:szCs w:val="20"/>
          <w:lang w:val="es-MX"/>
        </w:rPr>
      </w:pPr>
    </w:p>
    <w:p w14:paraId="539378B2" w14:textId="77777777" w:rsidR="00C90970" w:rsidRPr="00F313C7" w:rsidRDefault="00C90970" w:rsidP="0094585E">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B8A15BC" w14:textId="77777777" w:rsidR="0065068A" w:rsidRPr="00F313C7" w:rsidRDefault="0065068A" w:rsidP="0094585E">
      <w:pPr>
        <w:tabs>
          <w:tab w:val="left" w:pos="284"/>
          <w:tab w:val="left" w:pos="851"/>
          <w:tab w:val="left" w:pos="927"/>
        </w:tabs>
        <w:ind w:left="284" w:right="-1"/>
        <w:jc w:val="both"/>
        <w:rPr>
          <w:rFonts w:ascii="Arial" w:hAnsi="Arial" w:cs="Arial"/>
          <w:sz w:val="20"/>
          <w:szCs w:val="20"/>
          <w:lang w:val="es-MX"/>
        </w:rPr>
      </w:pPr>
    </w:p>
    <w:p w14:paraId="5B70BBAA" w14:textId="77777777" w:rsidR="00C90970" w:rsidRPr="00F313C7" w:rsidRDefault="00C90970" w:rsidP="0094585E">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 xml:space="preserve">En el caso de los Proponentes Plurales, su representante legal diligenciará el </w:t>
      </w:r>
      <w:r w:rsidR="00D51313" w:rsidRPr="00F313C7">
        <w:rPr>
          <w:rFonts w:ascii="Arial" w:hAnsi="Arial" w:cs="Arial"/>
          <w:b/>
          <w:sz w:val="20"/>
          <w:szCs w:val="20"/>
          <w:lang w:val="es-MX"/>
        </w:rPr>
        <w:t>Anexo S</w:t>
      </w:r>
      <w:r w:rsidR="0001326A" w:rsidRPr="00F313C7">
        <w:rPr>
          <w:rFonts w:ascii="Arial" w:hAnsi="Arial" w:cs="Arial"/>
          <w:sz w:val="20"/>
          <w:szCs w:val="20"/>
          <w:lang w:val="es-MX"/>
        </w:rPr>
        <w:t>.</w:t>
      </w:r>
      <w:r w:rsidRPr="00F313C7">
        <w:rPr>
          <w:rFonts w:ascii="Arial" w:hAnsi="Arial" w:cs="Arial"/>
          <w:sz w:val="20"/>
          <w:szCs w:val="20"/>
          <w:lang w:val="es-MX"/>
        </w:rPr>
        <w:t xml:space="preserve">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F313C7" w:rsidDel="00D87DBB">
        <w:rPr>
          <w:rFonts w:ascii="Arial" w:hAnsi="Arial" w:cs="Arial"/>
          <w:sz w:val="20"/>
          <w:szCs w:val="20"/>
          <w:lang w:val="es-MX"/>
        </w:rPr>
        <w:t xml:space="preserve"> </w:t>
      </w:r>
      <w:r w:rsidRPr="00F313C7">
        <w:rPr>
          <w:rFonts w:ascii="Arial" w:hAnsi="Arial" w:cs="Arial"/>
          <w:sz w:val="20"/>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EDC57F4" w14:textId="77777777" w:rsidR="00D46838" w:rsidRPr="00F313C7" w:rsidRDefault="00D46838" w:rsidP="0094585E">
      <w:pPr>
        <w:tabs>
          <w:tab w:val="left" w:pos="284"/>
          <w:tab w:val="left" w:pos="851"/>
          <w:tab w:val="left" w:pos="927"/>
        </w:tabs>
        <w:ind w:left="284" w:right="-1"/>
        <w:jc w:val="both"/>
        <w:rPr>
          <w:rFonts w:ascii="Arial" w:hAnsi="Arial" w:cs="Arial"/>
          <w:sz w:val="20"/>
          <w:szCs w:val="20"/>
          <w:lang w:val="es-MX"/>
        </w:rPr>
      </w:pPr>
    </w:p>
    <w:p w14:paraId="3626F466" w14:textId="77777777" w:rsidR="00C90970" w:rsidRPr="00F313C7" w:rsidRDefault="00C90970" w:rsidP="0094585E">
      <w:pPr>
        <w:tabs>
          <w:tab w:val="left" w:pos="284"/>
          <w:tab w:val="left" w:pos="851"/>
          <w:tab w:val="left" w:pos="927"/>
        </w:tabs>
        <w:ind w:left="284" w:right="-1"/>
        <w:jc w:val="both"/>
        <w:rPr>
          <w:rFonts w:ascii="Arial" w:hAnsi="Arial" w:cs="Arial"/>
          <w:sz w:val="20"/>
          <w:szCs w:val="20"/>
          <w:lang w:val="es-MX"/>
        </w:rPr>
      </w:pPr>
      <w:r w:rsidRPr="00F313C7">
        <w:rPr>
          <w:rFonts w:ascii="Arial" w:hAnsi="Arial" w:cs="Arial"/>
          <w:sz w:val="2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w:t>
      </w:r>
      <w:r w:rsidR="00D46838" w:rsidRPr="00F313C7">
        <w:rPr>
          <w:rFonts w:ascii="Arial" w:hAnsi="Arial" w:cs="Arial"/>
          <w:sz w:val="20"/>
          <w:szCs w:val="20"/>
          <w:lang w:val="es-MX"/>
        </w:rPr>
        <w:t xml:space="preserve"> </w:t>
      </w:r>
      <w:r w:rsidR="00D46838" w:rsidRPr="00F313C7">
        <w:rPr>
          <w:rFonts w:ascii="Arial" w:hAnsi="Arial" w:cs="Arial"/>
          <w:b/>
          <w:sz w:val="20"/>
          <w:szCs w:val="20"/>
          <w:lang w:val="es-MX"/>
        </w:rPr>
        <w:t xml:space="preserve">Anexo </w:t>
      </w:r>
      <w:r w:rsidR="00D51313" w:rsidRPr="00F313C7">
        <w:rPr>
          <w:rFonts w:ascii="Arial" w:hAnsi="Arial" w:cs="Arial"/>
          <w:b/>
          <w:sz w:val="20"/>
          <w:szCs w:val="20"/>
          <w:lang w:val="es-MX"/>
        </w:rPr>
        <w:t>X</w:t>
      </w:r>
      <w:r w:rsidRPr="00F313C7">
        <w:rPr>
          <w:rFonts w:ascii="Arial" w:hAnsi="Arial" w:cs="Arial"/>
          <w:sz w:val="20"/>
          <w:szCs w:val="20"/>
          <w:lang w:val="es-MX"/>
        </w:rPr>
        <w:t xml:space="preserve"> </w:t>
      </w:r>
      <w:r w:rsidRPr="00F313C7">
        <w:rPr>
          <w:rFonts w:ascii="Arial" w:hAnsi="Arial" w:cs="Arial"/>
          <w:b/>
          <w:sz w:val="20"/>
          <w:szCs w:val="20"/>
          <w:lang w:val="es-MX"/>
        </w:rPr>
        <w:t>Autorización para el tratamiento de datos personales</w:t>
      </w:r>
      <w:r w:rsidR="00D46838" w:rsidRPr="00F313C7">
        <w:rPr>
          <w:rFonts w:ascii="Arial" w:hAnsi="Arial" w:cs="Arial"/>
          <w:b/>
          <w:sz w:val="20"/>
          <w:szCs w:val="20"/>
          <w:lang w:val="es-MX"/>
        </w:rPr>
        <w:t xml:space="preserve">, </w:t>
      </w:r>
      <w:r w:rsidRPr="00F313C7">
        <w:rPr>
          <w:rFonts w:ascii="Arial" w:hAnsi="Arial" w:cs="Arial"/>
          <w:b/>
          <w:sz w:val="20"/>
          <w:szCs w:val="20"/>
          <w:lang w:val="es-MX"/>
        </w:rPr>
        <w:t>mediante el cual autoriza de manera previa y expresa el tratamiento de la información, como requisito para el otorgamiento del criterio de desempate</w:t>
      </w:r>
      <w:r w:rsidRPr="00F313C7">
        <w:rPr>
          <w:rFonts w:ascii="Arial" w:hAnsi="Arial" w:cs="Arial"/>
          <w:sz w:val="20"/>
          <w:szCs w:val="20"/>
          <w:lang w:val="es-MX"/>
        </w:rPr>
        <w:t>.</w:t>
      </w:r>
    </w:p>
    <w:p w14:paraId="0F7AAED8" w14:textId="77777777" w:rsidR="0065068A" w:rsidRPr="00F313C7" w:rsidRDefault="0065068A" w:rsidP="0069487A">
      <w:pPr>
        <w:tabs>
          <w:tab w:val="left" w:pos="284"/>
          <w:tab w:val="left" w:pos="851"/>
          <w:tab w:val="left" w:pos="927"/>
        </w:tabs>
        <w:ind w:left="284" w:hanging="284"/>
        <w:jc w:val="both"/>
        <w:rPr>
          <w:rFonts w:ascii="Arial" w:hAnsi="Arial" w:cs="Arial"/>
          <w:sz w:val="20"/>
          <w:szCs w:val="20"/>
          <w:lang w:val="es-MX"/>
        </w:rPr>
      </w:pPr>
    </w:p>
    <w:p w14:paraId="70925A60" w14:textId="77777777" w:rsidR="00C90970" w:rsidRPr="00F313C7" w:rsidRDefault="00C90970" w:rsidP="00EE3C23">
      <w:pPr>
        <w:pStyle w:val="Prrafodelista"/>
        <w:numPr>
          <w:ilvl w:val="1"/>
          <w:numId w:val="8"/>
        </w:numPr>
        <w:tabs>
          <w:tab w:val="clear" w:pos="862"/>
          <w:tab w:val="left" w:pos="284"/>
          <w:tab w:val="left" w:pos="851"/>
          <w:tab w:val="left" w:pos="993"/>
        </w:tabs>
        <w:ind w:left="284" w:right="-142" w:hanging="284"/>
        <w:contextualSpacing w:val="0"/>
        <w:jc w:val="both"/>
        <w:rPr>
          <w:rFonts w:ascii="Arial" w:eastAsiaTheme="minorHAnsi" w:hAnsi="Arial" w:cs="Arial"/>
          <w:sz w:val="20"/>
          <w:szCs w:val="20"/>
          <w:lang w:val="es-MX"/>
        </w:rPr>
      </w:pPr>
      <w:r w:rsidRPr="00F313C7">
        <w:rPr>
          <w:rFonts w:ascii="Arial" w:eastAsiaTheme="minorHAnsi" w:hAnsi="Arial" w:cs="Arial"/>
          <w:b/>
          <w:sz w:val="20"/>
          <w:szCs w:val="20"/>
          <w:lang w:val="es-MX"/>
        </w:rPr>
        <w:t>Preferir la propuesta de personas naturales en proceso de reintegración o reincorporación</w:t>
      </w:r>
      <w:r w:rsidRPr="00F313C7">
        <w:rPr>
          <w:rFonts w:ascii="Arial" w:eastAsiaTheme="minorHAnsi" w:hAnsi="Arial" w:cs="Arial"/>
          <w:sz w:val="20"/>
          <w:szCs w:val="20"/>
          <w:lang w:val="es-MX"/>
        </w:rPr>
        <w:t xml:space="preserve">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9A200C6" w14:textId="77777777" w:rsidR="0065068A" w:rsidRPr="00F313C7" w:rsidRDefault="0065068A" w:rsidP="0094585E">
      <w:pPr>
        <w:pStyle w:val="Prrafodelista"/>
        <w:tabs>
          <w:tab w:val="left" w:pos="284"/>
          <w:tab w:val="left" w:pos="851"/>
          <w:tab w:val="left" w:pos="993"/>
        </w:tabs>
        <w:ind w:left="284" w:right="-142" w:hanging="284"/>
        <w:contextualSpacing w:val="0"/>
        <w:jc w:val="both"/>
        <w:rPr>
          <w:rFonts w:ascii="Arial" w:eastAsiaTheme="minorHAnsi" w:hAnsi="Arial" w:cs="Arial"/>
          <w:sz w:val="20"/>
          <w:szCs w:val="20"/>
          <w:lang w:val="es-MX"/>
        </w:rPr>
      </w:pPr>
    </w:p>
    <w:p w14:paraId="170474FD" w14:textId="77777777" w:rsidR="00C90970" w:rsidRPr="00F313C7" w:rsidRDefault="00C90970" w:rsidP="0094585E">
      <w:pPr>
        <w:tabs>
          <w:tab w:val="left" w:pos="284"/>
          <w:tab w:val="left" w:pos="851"/>
          <w:tab w:val="left" w:pos="927"/>
        </w:tabs>
        <w:ind w:left="284" w:right="-142"/>
        <w:jc w:val="both"/>
        <w:rPr>
          <w:rFonts w:ascii="Arial" w:hAnsi="Arial" w:cs="Arial"/>
          <w:sz w:val="20"/>
          <w:szCs w:val="20"/>
          <w:lang w:val="es-MX"/>
        </w:rPr>
      </w:pPr>
      <w:r w:rsidRPr="00F313C7">
        <w:rPr>
          <w:rFonts w:ascii="Arial" w:hAnsi="Arial" w:cs="Arial"/>
          <w:sz w:val="20"/>
          <w:szCs w:val="20"/>
          <w:lang w:val="es-MX"/>
        </w:rPr>
        <w:t xml:space="preserve">En el caso de las personas jurídicas, el representante legal o el revisor fiscal, si están obligados a tenerlo, diligenciarán el </w:t>
      </w:r>
      <w:r w:rsidR="00A7390A" w:rsidRPr="00F313C7">
        <w:rPr>
          <w:rFonts w:ascii="Arial" w:hAnsi="Arial" w:cs="Arial"/>
          <w:b/>
          <w:sz w:val="20"/>
          <w:szCs w:val="20"/>
          <w:lang w:val="es-MX"/>
        </w:rPr>
        <w:t>Anexo T</w:t>
      </w:r>
      <w:r w:rsidR="00D46838" w:rsidRPr="00F313C7">
        <w:rPr>
          <w:rFonts w:ascii="Arial" w:hAnsi="Arial" w:cs="Arial"/>
          <w:sz w:val="20"/>
          <w:szCs w:val="20"/>
          <w:lang w:val="es-MX"/>
        </w:rPr>
        <w:t>.</w:t>
      </w:r>
      <w:r w:rsidRPr="00F313C7">
        <w:rPr>
          <w:rFonts w:ascii="Arial" w:hAnsi="Arial" w:cs="Arial"/>
          <w:sz w:val="20"/>
          <w:szCs w:val="20"/>
          <w:lang w:val="es-MX"/>
        </w:rPr>
        <w:t xml:space="preserv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08C536" w14:textId="77777777" w:rsidR="0065068A" w:rsidRPr="00F313C7" w:rsidRDefault="0065068A" w:rsidP="0094585E">
      <w:pPr>
        <w:tabs>
          <w:tab w:val="left" w:pos="284"/>
          <w:tab w:val="left" w:pos="851"/>
          <w:tab w:val="left" w:pos="927"/>
        </w:tabs>
        <w:ind w:left="284" w:right="-142"/>
        <w:jc w:val="both"/>
        <w:rPr>
          <w:rFonts w:ascii="Arial" w:hAnsi="Arial" w:cs="Arial"/>
          <w:sz w:val="20"/>
          <w:szCs w:val="20"/>
          <w:lang w:val="es-MX"/>
        </w:rPr>
      </w:pPr>
    </w:p>
    <w:p w14:paraId="68825E0A" w14:textId="77777777" w:rsidR="00C90970" w:rsidRPr="00F313C7" w:rsidRDefault="00C90970" w:rsidP="0094585E">
      <w:pPr>
        <w:tabs>
          <w:tab w:val="left" w:pos="284"/>
          <w:tab w:val="left" w:pos="851"/>
          <w:tab w:val="left" w:pos="927"/>
        </w:tabs>
        <w:ind w:left="284" w:right="-142"/>
        <w:jc w:val="both"/>
        <w:rPr>
          <w:rFonts w:ascii="Arial" w:hAnsi="Arial" w:cs="Arial"/>
          <w:sz w:val="20"/>
          <w:szCs w:val="20"/>
          <w:lang w:val="es-MX"/>
        </w:rPr>
      </w:pPr>
      <w:r w:rsidRPr="00F313C7">
        <w:rPr>
          <w:rFonts w:ascii="Arial" w:hAnsi="Arial" w:cs="Arial"/>
          <w:sz w:val="20"/>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w:t>
      </w:r>
      <w:r w:rsidR="00F01132" w:rsidRPr="00F313C7">
        <w:rPr>
          <w:rFonts w:ascii="Arial" w:hAnsi="Arial" w:cs="Arial"/>
          <w:b/>
          <w:sz w:val="20"/>
          <w:szCs w:val="20"/>
          <w:lang w:val="es-MX"/>
        </w:rPr>
        <w:t>Anexo U</w:t>
      </w:r>
      <w:r w:rsidR="00D46838" w:rsidRPr="00F313C7">
        <w:rPr>
          <w:rFonts w:ascii="Arial" w:hAnsi="Arial" w:cs="Arial"/>
          <w:sz w:val="20"/>
          <w:szCs w:val="20"/>
          <w:lang w:val="es-MX"/>
        </w:rPr>
        <w:t xml:space="preserve">.  </w:t>
      </w:r>
      <w:r w:rsidRPr="00F313C7">
        <w:rPr>
          <w:rFonts w:ascii="Arial" w:hAnsi="Arial" w:cs="Arial"/>
          <w:sz w:val="20"/>
          <w:szCs w:val="20"/>
          <w:lang w:val="es-MX"/>
        </w:rPr>
        <w:t>Participación mayoritaria de personas en proceso de reincorporación (</w:t>
      </w:r>
      <w:r w:rsidR="0094585E" w:rsidRPr="00F313C7">
        <w:rPr>
          <w:rFonts w:ascii="Arial" w:hAnsi="Arial" w:cs="Arial"/>
          <w:sz w:val="20"/>
          <w:szCs w:val="20"/>
          <w:lang w:val="es-MX"/>
        </w:rPr>
        <w:t>personas jurídicas</w:t>
      </w:r>
      <w:r w:rsidRPr="00F313C7">
        <w:rPr>
          <w:rFonts w:ascii="Arial" w:hAnsi="Arial" w:cs="Arial"/>
          <w:sz w:val="20"/>
          <w:szCs w:val="20"/>
          <w:lang w:val="es-MX"/>
        </w:rPr>
        <w:t xml:space="preserve"> in</w:t>
      </w:r>
      <w:r w:rsidR="00BB3724" w:rsidRPr="00F313C7">
        <w:rPr>
          <w:rFonts w:ascii="Arial" w:hAnsi="Arial" w:cs="Arial"/>
          <w:sz w:val="20"/>
          <w:szCs w:val="20"/>
          <w:lang w:val="es-MX"/>
        </w:rPr>
        <w:t>tegrante del Proponente Plural)</w:t>
      </w:r>
      <w:r w:rsidRPr="00F313C7">
        <w:rPr>
          <w:rFonts w:ascii="Arial" w:hAnsi="Arial" w:cs="Arial"/>
          <w:sz w:val="20"/>
          <w:szCs w:val="20"/>
          <w:lang w:val="es-MX"/>
        </w:rPr>
        <w:t>, y aportará los documentos de identificación de las personas en proceso de reincorporación.</w:t>
      </w:r>
    </w:p>
    <w:p w14:paraId="6C5E9307" w14:textId="77777777" w:rsidR="0065068A" w:rsidRPr="00F313C7" w:rsidRDefault="0065068A" w:rsidP="0094585E">
      <w:pPr>
        <w:tabs>
          <w:tab w:val="left" w:pos="284"/>
          <w:tab w:val="left" w:pos="851"/>
          <w:tab w:val="left" w:pos="927"/>
        </w:tabs>
        <w:ind w:left="284" w:right="-142"/>
        <w:jc w:val="both"/>
        <w:rPr>
          <w:rFonts w:ascii="Arial" w:hAnsi="Arial" w:cs="Arial"/>
          <w:sz w:val="20"/>
          <w:szCs w:val="20"/>
          <w:lang w:val="es-MX"/>
        </w:rPr>
      </w:pPr>
    </w:p>
    <w:p w14:paraId="033B54E1" w14:textId="77777777" w:rsidR="00C90970" w:rsidRPr="00F313C7" w:rsidRDefault="00C90970" w:rsidP="0094585E">
      <w:pPr>
        <w:tabs>
          <w:tab w:val="left" w:pos="284"/>
          <w:tab w:val="left" w:pos="851"/>
          <w:tab w:val="left" w:pos="927"/>
        </w:tabs>
        <w:ind w:left="284" w:right="-142"/>
        <w:jc w:val="both"/>
        <w:rPr>
          <w:rFonts w:ascii="Arial" w:hAnsi="Arial" w:cs="Arial"/>
          <w:sz w:val="20"/>
          <w:szCs w:val="20"/>
          <w:lang w:val="es-MX"/>
        </w:rPr>
      </w:pPr>
      <w:r w:rsidRPr="00F313C7">
        <w:rPr>
          <w:rFonts w:ascii="Arial" w:hAnsi="Arial" w:cs="Arial"/>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BB3724" w:rsidRPr="00F313C7">
        <w:rPr>
          <w:rFonts w:ascii="Arial" w:hAnsi="Arial" w:cs="Arial"/>
          <w:b/>
          <w:sz w:val="20"/>
          <w:szCs w:val="20"/>
          <w:lang w:val="es-MX"/>
        </w:rPr>
        <w:t xml:space="preserve">Anexo </w:t>
      </w:r>
      <w:r w:rsidR="00CD47FD" w:rsidRPr="00F313C7">
        <w:rPr>
          <w:rFonts w:ascii="Arial" w:hAnsi="Arial" w:cs="Arial"/>
          <w:b/>
          <w:sz w:val="20"/>
          <w:szCs w:val="20"/>
          <w:lang w:val="es-MX"/>
        </w:rPr>
        <w:t>X</w:t>
      </w:r>
      <w:r w:rsidR="00BB3724" w:rsidRPr="00F313C7">
        <w:rPr>
          <w:rFonts w:ascii="Arial" w:hAnsi="Arial" w:cs="Arial"/>
          <w:sz w:val="20"/>
          <w:szCs w:val="20"/>
          <w:lang w:val="es-MX"/>
        </w:rPr>
        <w:t xml:space="preserve">. </w:t>
      </w:r>
      <w:r w:rsidRPr="00F313C7">
        <w:rPr>
          <w:rFonts w:ascii="Arial" w:hAnsi="Arial" w:cs="Arial"/>
          <w:sz w:val="20"/>
          <w:szCs w:val="20"/>
          <w:lang w:val="es-MX"/>
        </w:rPr>
        <w:t xml:space="preserve"> </w:t>
      </w:r>
      <w:r w:rsidRPr="00F313C7">
        <w:rPr>
          <w:rFonts w:ascii="Arial" w:hAnsi="Arial" w:cs="Arial"/>
          <w:b/>
          <w:sz w:val="20"/>
          <w:szCs w:val="20"/>
          <w:lang w:val="es-MX"/>
        </w:rPr>
        <w:t>Autorización para el tratamiento de datos personales» mediante el cual autoriza de manera previa y expresa el tratamiento de la información, como requisito para el otorgamiento del criterio de desempate</w:t>
      </w:r>
      <w:r w:rsidRPr="00F313C7">
        <w:rPr>
          <w:rFonts w:ascii="Arial" w:hAnsi="Arial" w:cs="Arial"/>
          <w:sz w:val="20"/>
          <w:szCs w:val="20"/>
          <w:lang w:val="es-MX"/>
        </w:rPr>
        <w:t xml:space="preserve">. </w:t>
      </w:r>
    </w:p>
    <w:p w14:paraId="1633ED6B" w14:textId="77777777" w:rsidR="0065068A" w:rsidRPr="00F313C7" w:rsidRDefault="0065068A" w:rsidP="0094585E">
      <w:pPr>
        <w:tabs>
          <w:tab w:val="left" w:pos="284"/>
          <w:tab w:val="left" w:pos="851"/>
          <w:tab w:val="left" w:pos="927"/>
        </w:tabs>
        <w:ind w:left="284" w:right="-142" w:hanging="284"/>
        <w:jc w:val="both"/>
        <w:rPr>
          <w:rFonts w:ascii="Arial" w:hAnsi="Arial" w:cs="Arial"/>
          <w:sz w:val="20"/>
          <w:szCs w:val="20"/>
          <w:lang w:val="es-MX"/>
        </w:rPr>
      </w:pPr>
    </w:p>
    <w:p w14:paraId="6127E5C2" w14:textId="77777777" w:rsidR="00C90970" w:rsidRPr="00F313C7" w:rsidRDefault="00C90970" w:rsidP="00EE3C23">
      <w:pPr>
        <w:pStyle w:val="Prrafodelista"/>
        <w:numPr>
          <w:ilvl w:val="1"/>
          <w:numId w:val="8"/>
        </w:numPr>
        <w:tabs>
          <w:tab w:val="clear" w:pos="862"/>
          <w:tab w:val="left" w:pos="284"/>
          <w:tab w:val="left" w:pos="851"/>
        </w:tabs>
        <w:ind w:left="284" w:right="-142" w:hanging="284"/>
        <w:jc w:val="both"/>
        <w:rPr>
          <w:rFonts w:ascii="Arial" w:hAnsi="Arial" w:cs="Arial"/>
          <w:sz w:val="20"/>
          <w:szCs w:val="20"/>
          <w:lang w:val="es-MX"/>
        </w:rPr>
      </w:pPr>
      <w:r w:rsidRPr="00F313C7">
        <w:rPr>
          <w:rFonts w:ascii="Arial" w:hAnsi="Arial" w:cs="Arial"/>
          <w:b/>
          <w:sz w:val="20"/>
          <w:szCs w:val="20"/>
          <w:lang w:val="es-MX"/>
        </w:rPr>
        <w:t>Preferir la oferta presentada por un Proponente Plural</w:t>
      </w:r>
      <w:r w:rsidRPr="00F313C7">
        <w:rPr>
          <w:rFonts w:ascii="Arial" w:hAnsi="Arial" w:cs="Arial"/>
          <w:sz w:val="20"/>
          <w:szCs w:val="20"/>
          <w:lang w:val="es-MX"/>
        </w:rPr>
        <w:t xml:space="preserve"> siempre que se cumplan las condiciones de los siguientes literales:</w:t>
      </w:r>
    </w:p>
    <w:p w14:paraId="52A623AF" w14:textId="77777777" w:rsidR="0065068A" w:rsidRPr="00F313C7" w:rsidRDefault="0065068A" w:rsidP="0094585E">
      <w:pPr>
        <w:pStyle w:val="Prrafodelista"/>
        <w:tabs>
          <w:tab w:val="left" w:pos="284"/>
          <w:tab w:val="left" w:pos="851"/>
        </w:tabs>
        <w:ind w:left="284" w:right="-142" w:hanging="284"/>
        <w:jc w:val="both"/>
        <w:rPr>
          <w:rFonts w:ascii="Arial" w:hAnsi="Arial" w:cs="Arial"/>
          <w:sz w:val="20"/>
          <w:szCs w:val="20"/>
          <w:lang w:val="es-MX"/>
        </w:rPr>
      </w:pPr>
    </w:p>
    <w:p w14:paraId="4AB3D31B" w14:textId="6E76E003" w:rsidR="00C90970" w:rsidRPr="00F313C7" w:rsidRDefault="00C90970"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 xml:space="preserve">(a) Esté conformado por al menos una madre cabeza de familia y/o una persona en proceso de reincorporación o reintegración, para lo cual se acreditarán estas condiciones de acuerdo con lo previsto en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3F3AB3" w:rsidRPr="00F313C7">
        <w:rPr>
          <w:rFonts w:ascii="Arial" w:hAnsi="Arial" w:cs="Arial"/>
          <w:b/>
          <w:sz w:val="20"/>
          <w:szCs w:val="20"/>
          <w:lang w:val="es-MX"/>
        </w:rPr>
        <w:t>Anexo V</w:t>
      </w:r>
      <w:r w:rsidR="00BB3724" w:rsidRPr="00F313C7">
        <w:rPr>
          <w:rFonts w:ascii="Arial" w:hAnsi="Arial" w:cs="Arial"/>
          <w:sz w:val="20"/>
          <w:szCs w:val="20"/>
          <w:lang w:val="es-MX"/>
        </w:rPr>
        <w:t xml:space="preserve">.  </w:t>
      </w:r>
      <w:r w:rsidRPr="00F313C7">
        <w:rPr>
          <w:rFonts w:ascii="Arial" w:hAnsi="Arial" w:cs="Arial"/>
          <w:sz w:val="20"/>
          <w:szCs w:val="20"/>
          <w:lang w:val="es-MX"/>
        </w:rPr>
        <w:t>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B6872D" w14:textId="77777777" w:rsidR="0065068A" w:rsidRPr="00F313C7" w:rsidRDefault="0065068A" w:rsidP="0094585E">
      <w:pPr>
        <w:tabs>
          <w:tab w:val="left" w:pos="284"/>
          <w:tab w:val="left" w:pos="851"/>
          <w:tab w:val="left" w:pos="927"/>
        </w:tabs>
        <w:ind w:left="284" w:right="-142" w:hanging="284"/>
        <w:jc w:val="both"/>
        <w:rPr>
          <w:rFonts w:ascii="Arial" w:hAnsi="Arial" w:cs="Arial"/>
          <w:sz w:val="20"/>
          <w:szCs w:val="20"/>
          <w:lang w:val="es-MX"/>
        </w:rPr>
      </w:pPr>
    </w:p>
    <w:p w14:paraId="486CB76B" w14:textId="77777777" w:rsidR="00C90970" w:rsidRPr="00F313C7" w:rsidRDefault="00C90970"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 xml:space="preserve">(b) el integrante del Proponente Plural de que trata el anterior literal debe aportar mínimo el veinticinco por ciento (25 %) de la experiencia acreditada en la oferta. </w:t>
      </w:r>
    </w:p>
    <w:p w14:paraId="0DC55745" w14:textId="77777777" w:rsidR="0065068A" w:rsidRPr="00F313C7" w:rsidRDefault="0065068A" w:rsidP="0094585E">
      <w:pPr>
        <w:tabs>
          <w:tab w:val="left" w:pos="284"/>
          <w:tab w:val="left" w:pos="851"/>
          <w:tab w:val="left" w:pos="927"/>
        </w:tabs>
        <w:ind w:left="284" w:right="-142" w:hanging="284"/>
        <w:jc w:val="both"/>
        <w:rPr>
          <w:rFonts w:ascii="Arial" w:hAnsi="Arial" w:cs="Arial"/>
          <w:sz w:val="20"/>
          <w:szCs w:val="20"/>
          <w:lang w:val="es-MX"/>
        </w:rPr>
      </w:pPr>
    </w:p>
    <w:p w14:paraId="66B1ABE9" w14:textId="77777777" w:rsidR="00C90970" w:rsidRPr="00F313C7" w:rsidRDefault="00C90970"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w:t>
      </w:r>
      <w:r w:rsidR="00BB3724" w:rsidRPr="00F313C7">
        <w:rPr>
          <w:rFonts w:ascii="Arial" w:hAnsi="Arial" w:cs="Arial"/>
          <w:sz w:val="20"/>
          <w:szCs w:val="20"/>
          <w:lang w:val="es-MX"/>
        </w:rPr>
        <w:t xml:space="preserve">estará diligenciando el </w:t>
      </w:r>
      <w:r w:rsidR="003F3AB3" w:rsidRPr="00F313C7">
        <w:rPr>
          <w:rFonts w:ascii="Arial" w:hAnsi="Arial" w:cs="Arial"/>
          <w:b/>
          <w:sz w:val="20"/>
          <w:szCs w:val="20"/>
          <w:lang w:val="es-MX"/>
        </w:rPr>
        <w:t>Anexo V</w:t>
      </w:r>
      <w:r w:rsidRPr="00F313C7">
        <w:rPr>
          <w:rFonts w:ascii="Arial" w:hAnsi="Arial" w:cs="Arial"/>
          <w:sz w:val="20"/>
          <w:szCs w:val="20"/>
          <w:lang w:val="es-MX"/>
        </w:rPr>
        <w:t xml:space="preserve"> Participación mayoritaria de mujeres cabeza de familia y/o personas en proceso de reincorporación y/o reintegración». </w:t>
      </w:r>
    </w:p>
    <w:p w14:paraId="491CEC2D" w14:textId="77777777" w:rsidR="0065068A" w:rsidRPr="00F313C7" w:rsidRDefault="0065068A" w:rsidP="0094585E">
      <w:pPr>
        <w:tabs>
          <w:tab w:val="left" w:pos="284"/>
          <w:tab w:val="left" w:pos="851"/>
          <w:tab w:val="left" w:pos="927"/>
        </w:tabs>
        <w:ind w:left="284" w:right="-142" w:hanging="284"/>
        <w:jc w:val="both"/>
        <w:rPr>
          <w:rFonts w:ascii="Arial" w:hAnsi="Arial" w:cs="Arial"/>
          <w:sz w:val="20"/>
          <w:szCs w:val="20"/>
          <w:lang w:val="es-MX"/>
        </w:rPr>
      </w:pPr>
    </w:p>
    <w:p w14:paraId="759D4EB7" w14:textId="77777777" w:rsidR="00C90970" w:rsidRPr="00F313C7" w:rsidRDefault="00C90970"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3724" w:rsidRPr="00F313C7">
        <w:rPr>
          <w:rFonts w:ascii="Arial" w:hAnsi="Arial" w:cs="Arial"/>
          <w:b/>
          <w:sz w:val="20"/>
          <w:szCs w:val="20"/>
          <w:lang w:val="es-MX"/>
        </w:rPr>
        <w:t xml:space="preserve">Anexo </w:t>
      </w:r>
      <w:r w:rsidR="003F3AB3" w:rsidRPr="00F313C7">
        <w:rPr>
          <w:rFonts w:ascii="Arial" w:hAnsi="Arial" w:cs="Arial"/>
          <w:b/>
          <w:sz w:val="20"/>
          <w:szCs w:val="20"/>
          <w:lang w:val="es-MX"/>
        </w:rPr>
        <w:t>X</w:t>
      </w:r>
      <w:r w:rsidR="00BB3724" w:rsidRPr="00F313C7">
        <w:rPr>
          <w:rFonts w:ascii="Arial" w:hAnsi="Arial" w:cs="Arial"/>
          <w:sz w:val="20"/>
          <w:szCs w:val="20"/>
          <w:lang w:val="es-MX"/>
        </w:rPr>
        <w:t>.</w:t>
      </w:r>
      <w:r w:rsidRPr="00F313C7">
        <w:rPr>
          <w:rFonts w:ascii="Arial" w:hAnsi="Arial" w:cs="Arial"/>
          <w:sz w:val="20"/>
          <w:szCs w:val="20"/>
          <w:lang w:val="es-MX"/>
        </w:rPr>
        <w:t xml:space="preserve"> </w:t>
      </w:r>
      <w:r w:rsidRPr="00F313C7">
        <w:rPr>
          <w:rFonts w:ascii="Arial" w:hAnsi="Arial" w:cs="Arial"/>
          <w:b/>
          <w:sz w:val="20"/>
          <w:szCs w:val="20"/>
          <w:lang w:val="es-MX"/>
        </w:rPr>
        <w:t>Autorización para el tratamiento de datos personales mediante el cual autoriza de manera previa y expresa el tratamiento de esta información, como requisito para el otorgamiento del criterio de desempate</w:t>
      </w:r>
      <w:r w:rsidRPr="00F313C7">
        <w:rPr>
          <w:rFonts w:ascii="Arial" w:hAnsi="Arial" w:cs="Arial"/>
          <w:sz w:val="20"/>
          <w:szCs w:val="20"/>
          <w:lang w:val="es-MX"/>
        </w:rPr>
        <w:t xml:space="preserve">. </w:t>
      </w:r>
    </w:p>
    <w:p w14:paraId="2EE1B08D" w14:textId="77777777" w:rsidR="0065068A" w:rsidRPr="00F313C7" w:rsidRDefault="0065068A" w:rsidP="0094585E">
      <w:pPr>
        <w:tabs>
          <w:tab w:val="left" w:pos="284"/>
          <w:tab w:val="left" w:pos="851"/>
          <w:tab w:val="left" w:pos="927"/>
        </w:tabs>
        <w:ind w:left="284" w:right="-142" w:hanging="284"/>
        <w:jc w:val="both"/>
        <w:rPr>
          <w:rFonts w:ascii="Arial" w:hAnsi="Arial" w:cs="Arial"/>
          <w:sz w:val="20"/>
          <w:szCs w:val="20"/>
          <w:lang w:val="es-MX"/>
        </w:rPr>
      </w:pPr>
    </w:p>
    <w:p w14:paraId="233EE49F" w14:textId="77777777" w:rsidR="00C90970" w:rsidRPr="00F313C7" w:rsidRDefault="00C90970" w:rsidP="00EE3C23">
      <w:pPr>
        <w:pStyle w:val="Prrafodelista"/>
        <w:numPr>
          <w:ilvl w:val="1"/>
          <w:numId w:val="8"/>
        </w:numPr>
        <w:tabs>
          <w:tab w:val="clear" w:pos="862"/>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b/>
          <w:sz w:val="20"/>
          <w:szCs w:val="20"/>
          <w:lang w:val="es-MX"/>
        </w:rPr>
        <w:t>Preferir la oferta presentada por una Mipyme</w:t>
      </w:r>
      <w:r w:rsidRPr="00F313C7">
        <w:rPr>
          <w:rFonts w:ascii="Arial" w:hAnsi="Arial" w:cs="Arial"/>
          <w:sz w:val="20"/>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3ED5619B" w14:textId="77777777" w:rsidR="0065068A" w:rsidRPr="00F313C7" w:rsidRDefault="0065068A" w:rsidP="0094585E">
      <w:pPr>
        <w:pStyle w:val="Prrafodelista"/>
        <w:tabs>
          <w:tab w:val="left" w:pos="284"/>
          <w:tab w:val="left" w:pos="851"/>
          <w:tab w:val="left" w:pos="927"/>
        </w:tabs>
        <w:ind w:left="284" w:right="-142" w:hanging="284"/>
        <w:jc w:val="both"/>
        <w:rPr>
          <w:rFonts w:ascii="Arial" w:hAnsi="Arial" w:cs="Arial"/>
          <w:sz w:val="20"/>
          <w:szCs w:val="20"/>
          <w:lang w:val="es-MX"/>
        </w:rPr>
      </w:pPr>
    </w:p>
    <w:p w14:paraId="1B0E59D8" w14:textId="77777777" w:rsidR="00C90970" w:rsidRPr="00F313C7" w:rsidRDefault="00BA17F0" w:rsidP="00BA17F0">
      <w:pPr>
        <w:tabs>
          <w:tab w:val="left" w:pos="284"/>
          <w:tab w:val="left" w:pos="851"/>
          <w:tab w:val="left" w:pos="927"/>
        </w:tabs>
        <w:ind w:left="284" w:right="-142"/>
        <w:jc w:val="both"/>
        <w:rPr>
          <w:rFonts w:ascii="Arial" w:hAnsi="Arial" w:cs="Arial"/>
          <w:sz w:val="20"/>
          <w:szCs w:val="20"/>
          <w:lang w:val="es-MX"/>
        </w:rPr>
      </w:pPr>
      <w:r w:rsidRPr="00F313C7">
        <w:rPr>
          <w:rFonts w:ascii="Arial" w:hAnsi="Arial" w:cs="Arial"/>
          <w:sz w:val="20"/>
          <w:szCs w:val="20"/>
          <w:lang w:val="es-MX"/>
        </w:rPr>
        <w:t>Así</w:t>
      </w:r>
      <w:r>
        <w:rPr>
          <w:rFonts w:ascii="Arial" w:hAnsi="Arial" w:cs="Arial"/>
          <w:sz w:val="20"/>
          <w:szCs w:val="20"/>
          <w:lang w:val="es-MX"/>
        </w:rPr>
        <w:t xml:space="preserve"> </w:t>
      </w:r>
      <w:r w:rsidR="00C90970" w:rsidRPr="00F313C7">
        <w:rPr>
          <w:rFonts w:ascii="Arial" w:hAnsi="Arial" w:cs="Arial"/>
          <w:sz w:val="20"/>
          <w:szCs w:val="20"/>
          <w:lang w:val="es-MX"/>
        </w:rPr>
        <w:t xml:space="preserve">mismo, se preferirá la oferta presentada por una </w:t>
      </w:r>
      <w:r w:rsidR="00C90970" w:rsidRPr="00F313C7">
        <w:rPr>
          <w:rFonts w:ascii="Arial" w:hAnsi="Arial" w:cs="Arial"/>
          <w:b/>
          <w:sz w:val="20"/>
          <w:szCs w:val="20"/>
          <w:lang w:val="es-MX"/>
        </w:rPr>
        <w:t>cooperativa o asociaciones mutuales</w:t>
      </w:r>
      <w:r w:rsidR="00C90970" w:rsidRPr="00F313C7">
        <w:rPr>
          <w:rFonts w:ascii="Arial" w:hAnsi="Arial" w:cs="Arial"/>
          <w:sz w:val="20"/>
          <w:szCs w:val="20"/>
          <w:lang w:val="es-MX"/>
        </w:rPr>
        <w:t xml:space="preserve"> para lo cual se aportará el certificado de existencia y representación legal expedido por la cámara de comercio o la autoridad respectiva. En el caso </w:t>
      </w:r>
      <w:r w:rsidR="00C90970" w:rsidRPr="00F313C7" w:rsidDel="00C91E2F">
        <w:rPr>
          <w:rFonts w:ascii="Arial" w:hAnsi="Arial" w:cs="Arial"/>
          <w:sz w:val="20"/>
          <w:szCs w:val="20"/>
          <w:lang w:val="es-MX"/>
        </w:rPr>
        <w:t xml:space="preserve">específico </w:t>
      </w:r>
      <w:r w:rsidR="00C90970" w:rsidRPr="00F313C7">
        <w:rPr>
          <w:rFonts w:ascii="Arial" w:hAnsi="Arial" w:cs="Arial"/>
          <w:sz w:val="2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099617A"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673D4D06" w14:textId="77777777" w:rsidR="00C90970" w:rsidRPr="00F313C7" w:rsidRDefault="00C90970"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Pr="00F313C7">
        <w:rPr>
          <w:rFonts w:ascii="Arial" w:hAnsi="Arial" w:cs="Arial"/>
          <w:b/>
          <w:sz w:val="20"/>
          <w:szCs w:val="20"/>
          <w:lang w:val="es-MX"/>
        </w:rPr>
        <w:t>Tratándose de Proponentes Plurales</w:t>
      </w:r>
      <w:r w:rsidRPr="00F313C7">
        <w:rPr>
          <w:rFonts w:ascii="Arial" w:hAnsi="Arial" w:cs="Arial"/>
          <w:sz w:val="20"/>
          <w:szCs w:val="20"/>
          <w:lang w:val="es-MX"/>
        </w:rPr>
        <w:t>,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5C0D8DD"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424C6F86" w14:textId="77777777" w:rsidR="00C72FD6" w:rsidRPr="00F313C7" w:rsidRDefault="00C90970" w:rsidP="00EE3C23">
      <w:pPr>
        <w:pStyle w:val="Prrafodelista"/>
        <w:numPr>
          <w:ilvl w:val="1"/>
          <w:numId w:val="8"/>
        </w:numPr>
        <w:tabs>
          <w:tab w:val="clear" w:pos="862"/>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b/>
          <w:sz w:val="20"/>
          <w:szCs w:val="20"/>
          <w:lang w:val="es-MX"/>
        </w:rPr>
        <w:t>Preferir la oferta presentada por el Proponente Plural constituido en su totalidad por micro y/o pequeñas empresas, cooperativas o asociaciones mutuales</w:t>
      </w:r>
      <w:r w:rsidRPr="00F313C7">
        <w:rPr>
          <w:rFonts w:ascii="Arial" w:hAnsi="Arial" w:cs="Arial"/>
          <w:sz w:val="20"/>
          <w:szCs w:val="20"/>
          <w:lang w:val="es-MX"/>
        </w:rPr>
        <w:t>.</w:t>
      </w:r>
    </w:p>
    <w:p w14:paraId="095F4E56" w14:textId="77777777" w:rsidR="00C90970" w:rsidRPr="00F313C7" w:rsidRDefault="00C90970" w:rsidP="0094585E">
      <w:pPr>
        <w:pStyle w:val="Prrafodelista"/>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 xml:space="preserve"> </w:t>
      </w:r>
    </w:p>
    <w:p w14:paraId="284CE6E0" w14:textId="77777777" w:rsidR="00C90970" w:rsidRPr="00F313C7" w:rsidRDefault="00562CF6"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2941EA9B"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60D1FDDF" w14:textId="77777777" w:rsidR="00C90970" w:rsidRPr="00F313C7" w:rsidRDefault="00C90970" w:rsidP="0094585E">
      <w:pPr>
        <w:tabs>
          <w:tab w:val="left" w:pos="284"/>
          <w:tab w:val="left" w:pos="490"/>
        </w:tabs>
        <w:ind w:left="284" w:right="-142" w:hanging="284"/>
        <w:jc w:val="both"/>
        <w:rPr>
          <w:rFonts w:ascii="Arial" w:hAnsi="Arial" w:cs="Arial"/>
          <w:sz w:val="20"/>
          <w:szCs w:val="20"/>
          <w:lang w:val="es-MX"/>
        </w:rPr>
      </w:pPr>
      <w:r w:rsidRPr="00F313C7">
        <w:rPr>
          <w:rFonts w:ascii="Arial" w:hAnsi="Arial" w:cs="Arial"/>
          <w:sz w:val="20"/>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3052B60" w14:textId="77777777" w:rsidR="00C72FD6" w:rsidRPr="00F313C7" w:rsidRDefault="00C72FD6" w:rsidP="0094585E">
      <w:pPr>
        <w:tabs>
          <w:tab w:val="left" w:pos="284"/>
          <w:tab w:val="left" w:pos="490"/>
        </w:tabs>
        <w:ind w:left="284" w:right="-142" w:hanging="284"/>
        <w:jc w:val="both"/>
        <w:rPr>
          <w:rFonts w:ascii="Arial" w:hAnsi="Arial" w:cs="Arial"/>
          <w:sz w:val="20"/>
          <w:szCs w:val="20"/>
          <w:lang w:val="es-MX"/>
        </w:rPr>
      </w:pPr>
    </w:p>
    <w:p w14:paraId="285DFA23" w14:textId="77777777" w:rsidR="00C90970" w:rsidRPr="00F313C7" w:rsidRDefault="00C90970" w:rsidP="00EE3C23">
      <w:pPr>
        <w:pStyle w:val="Prrafodelista"/>
        <w:numPr>
          <w:ilvl w:val="1"/>
          <w:numId w:val="8"/>
        </w:numPr>
        <w:tabs>
          <w:tab w:val="clear" w:pos="862"/>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b/>
          <w:sz w:val="20"/>
          <w:szCs w:val="20"/>
          <w:lang w:val="es-MX"/>
        </w:rPr>
        <w:t>Preferir al oferente persona natural o jurídica que acredite, de acuerdo con sus estados financieros o información contable con corte al 31 de diciembre del año anterior</w:t>
      </w:r>
      <w:r w:rsidRPr="00F313C7">
        <w:rPr>
          <w:rFonts w:ascii="Arial" w:hAnsi="Arial" w:cs="Arial"/>
          <w:sz w:val="20"/>
          <w:szCs w:val="20"/>
          <w:lang w:val="es-MX"/>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w:t>
      </w:r>
      <w:r w:rsidR="00BB3724" w:rsidRPr="00F313C7">
        <w:rPr>
          <w:rFonts w:ascii="Arial" w:hAnsi="Arial" w:cs="Arial"/>
          <w:sz w:val="20"/>
          <w:szCs w:val="20"/>
          <w:lang w:val="es-MX"/>
        </w:rPr>
        <w:t xml:space="preserve">edad de juramento el </w:t>
      </w:r>
      <w:r w:rsidR="00170DD8" w:rsidRPr="00F313C7">
        <w:rPr>
          <w:rFonts w:ascii="Arial" w:hAnsi="Arial" w:cs="Arial"/>
          <w:b/>
          <w:sz w:val="20"/>
          <w:szCs w:val="20"/>
          <w:lang w:val="es-MX"/>
        </w:rPr>
        <w:t>Anexo W</w:t>
      </w:r>
      <w:r w:rsidR="00BB3724" w:rsidRPr="00F313C7">
        <w:rPr>
          <w:rFonts w:ascii="Arial" w:hAnsi="Arial" w:cs="Arial"/>
          <w:sz w:val="20"/>
          <w:szCs w:val="20"/>
          <w:lang w:val="es-MX"/>
        </w:rPr>
        <w:t xml:space="preserve">.  </w:t>
      </w:r>
      <w:r w:rsidRPr="00F313C7">
        <w:rPr>
          <w:rFonts w:ascii="Arial" w:hAnsi="Arial" w:cs="Arial"/>
          <w:sz w:val="20"/>
          <w:szCs w:val="20"/>
          <w:lang w:val="es-MX"/>
        </w:rPr>
        <w:t xml:space="preserve">Pagos realizados a Mipyme, cooperativas o asociaciones mutuales, en el que conste que por lo menos el veinticinco por ciento (25%) del total de pagos fueron realizados a Mipyme, cooperativas o asociaciones mutuales. </w:t>
      </w:r>
    </w:p>
    <w:p w14:paraId="3851D8B9" w14:textId="77777777" w:rsidR="00C72FD6" w:rsidRPr="00F313C7" w:rsidRDefault="00C72FD6" w:rsidP="0094585E">
      <w:pPr>
        <w:pStyle w:val="Prrafodelista"/>
        <w:tabs>
          <w:tab w:val="left" w:pos="284"/>
          <w:tab w:val="left" w:pos="851"/>
          <w:tab w:val="left" w:pos="927"/>
        </w:tabs>
        <w:ind w:left="284" w:right="-142" w:hanging="284"/>
        <w:jc w:val="both"/>
        <w:rPr>
          <w:rFonts w:ascii="Arial" w:hAnsi="Arial" w:cs="Arial"/>
          <w:sz w:val="20"/>
          <w:szCs w:val="20"/>
          <w:lang w:val="es-MX"/>
        </w:rPr>
      </w:pPr>
    </w:p>
    <w:p w14:paraId="36F3FA0A" w14:textId="77777777" w:rsidR="00C90970" w:rsidRPr="00F313C7" w:rsidRDefault="0056171F" w:rsidP="0094585E">
      <w:pPr>
        <w:tabs>
          <w:tab w:val="left" w:pos="284"/>
          <w:tab w:val="left" w:pos="993"/>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 xml:space="preserve">Igualmente, cuando la oferta es presentada por un Proponente Plural se preferirá a este siempre que: </w:t>
      </w:r>
    </w:p>
    <w:p w14:paraId="48CC1A63" w14:textId="77777777" w:rsidR="00C72FD6" w:rsidRPr="00F313C7" w:rsidRDefault="00C72FD6" w:rsidP="0094585E">
      <w:pPr>
        <w:tabs>
          <w:tab w:val="left" w:pos="284"/>
          <w:tab w:val="left" w:pos="993"/>
        </w:tabs>
        <w:ind w:left="284" w:right="-142" w:hanging="284"/>
        <w:jc w:val="both"/>
        <w:rPr>
          <w:rFonts w:ascii="Arial" w:hAnsi="Arial" w:cs="Arial"/>
          <w:sz w:val="20"/>
          <w:szCs w:val="20"/>
          <w:lang w:val="es-MX"/>
        </w:rPr>
      </w:pPr>
    </w:p>
    <w:p w14:paraId="591D301D" w14:textId="77777777" w:rsidR="00C90970" w:rsidRPr="00F313C7" w:rsidRDefault="0056171F"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FCBB4CE"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54E42EBB" w14:textId="77777777" w:rsidR="00C90970" w:rsidRPr="00F313C7" w:rsidRDefault="0056171F"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(b</w:t>
      </w:r>
      <w:r w:rsidR="00C90970" w:rsidRPr="00F313C7" w:rsidDel="001478A6">
        <w:rPr>
          <w:rFonts w:ascii="Arial" w:hAnsi="Arial" w:cs="Arial"/>
          <w:sz w:val="20"/>
          <w:szCs w:val="20"/>
          <w:lang w:val="es-MX"/>
        </w:rPr>
        <w:t>)</w:t>
      </w:r>
      <w:r w:rsidR="00C90970" w:rsidRPr="00F313C7">
        <w:rPr>
          <w:rFonts w:ascii="Arial" w:hAnsi="Arial" w:cs="Arial"/>
          <w:sz w:val="20"/>
          <w:szCs w:val="20"/>
          <w:lang w:val="es-MX"/>
        </w:rPr>
        <w:t xml:space="preserve"> la Mipyme, cooperativa o asociación mutual aporte mínimo el veinticinco por ciento (25 %) de la experiencia acreditada en la oferta;</w:t>
      </w:r>
      <w:r w:rsidR="00C90970" w:rsidRPr="00F313C7" w:rsidDel="00944EBB">
        <w:rPr>
          <w:rFonts w:ascii="Arial" w:hAnsi="Arial" w:cs="Arial"/>
          <w:sz w:val="20"/>
          <w:szCs w:val="20"/>
          <w:lang w:val="es-MX"/>
        </w:rPr>
        <w:t xml:space="preserve"> </w:t>
      </w:r>
      <w:r w:rsidR="00C90970" w:rsidRPr="00F313C7">
        <w:rPr>
          <w:rFonts w:ascii="Arial" w:hAnsi="Arial" w:cs="Arial"/>
          <w:sz w:val="20"/>
          <w:szCs w:val="20"/>
          <w:lang w:val="es-MX"/>
        </w:rPr>
        <w:t xml:space="preserve">y </w:t>
      </w:r>
    </w:p>
    <w:p w14:paraId="50E1AB5A"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7C77795A" w14:textId="77777777" w:rsidR="00C90970" w:rsidRPr="00F313C7" w:rsidRDefault="0056171F"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(c) ni la Mipyme, cooperativa o asociación mutual ni sus accionistas, socios o representantes legales sean empleados, socios o accionistas de los integran</w:t>
      </w:r>
      <w:r w:rsidR="006B4687" w:rsidRPr="00F313C7">
        <w:rPr>
          <w:rFonts w:ascii="Arial" w:hAnsi="Arial" w:cs="Arial"/>
          <w:sz w:val="20"/>
          <w:szCs w:val="20"/>
          <w:lang w:val="es-MX"/>
        </w:rPr>
        <w:t>tes del Proponente Plural, aspecto que será verificado en el RUP, Certificado de Existencia y Representación Legal o Registro Mercantil presentado junto con su oferta</w:t>
      </w:r>
      <w:r w:rsidR="00C90970" w:rsidRPr="00F313C7">
        <w:rPr>
          <w:rFonts w:ascii="Arial" w:hAnsi="Arial" w:cs="Arial"/>
          <w:sz w:val="20"/>
          <w:szCs w:val="20"/>
          <w:lang w:val="es-MX"/>
        </w:rPr>
        <w:t xml:space="preserve">. </w:t>
      </w:r>
    </w:p>
    <w:p w14:paraId="0E7773D9"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17A412F1" w14:textId="77777777" w:rsidR="00C90970" w:rsidRPr="00F313C7" w:rsidRDefault="0056171F" w:rsidP="0094585E">
      <w:pPr>
        <w:tabs>
          <w:tab w:val="left"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ab/>
      </w:r>
      <w:r w:rsidR="00C90970" w:rsidRPr="00F313C7">
        <w:rPr>
          <w:rFonts w:ascii="Arial" w:hAnsi="Arial" w:cs="Arial"/>
          <w:sz w:val="2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C77697E"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5C16B441" w14:textId="77777777" w:rsidR="00C90970" w:rsidRPr="0069487A" w:rsidRDefault="00C90970" w:rsidP="00EE3C23">
      <w:pPr>
        <w:pStyle w:val="Prrafodelista"/>
        <w:numPr>
          <w:ilvl w:val="1"/>
          <w:numId w:val="8"/>
        </w:numPr>
        <w:tabs>
          <w:tab w:val="clear" w:pos="862"/>
          <w:tab w:val="left" w:pos="284"/>
          <w:tab w:val="left" w:pos="851"/>
          <w:tab w:val="left" w:pos="927"/>
        </w:tabs>
        <w:ind w:left="284" w:right="-142" w:hanging="284"/>
        <w:jc w:val="both"/>
        <w:rPr>
          <w:rFonts w:ascii="Arial" w:eastAsiaTheme="minorEastAsia" w:hAnsi="Arial" w:cs="Arial"/>
          <w:sz w:val="20"/>
          <w:szCs w:val="20"/>
          <w:lang w:val="es-MX"/>
        </w:rPr>
      </w:pPr>
      <w:r w:rsidRPr="00F313C7">
        <w:rPr>
          <w:rFonts w:ascii="Arial" w:eastAsiaTheme="minorEastAsia" w:hAnsi="Arial" w:cs="Arial"/>
          <w:b/>
          <w:sz w:val="20"/>
          <w:szCs w:val="20"/>
          <w:lang w:val="es-MX"/>
        </w:rPr>
        <w:t>Preferir las empresas reconocidas y establecidas como Sociedad de Beneficio e Interés Colectivo o Sociedad BIC</w:t>
      </w:r>
      <w:r w:rsidRPr="00F313C7">
        <w:rPr>
          <w:rFonts w:ascii="Arial" w:eastAsiaTheme="minorEastAsia" w:hAnsi="Arial" w:cs="Arial"/>
          <w:sz w:val="20"/>
          <w:szCs w:val="20"/>
          <w:lang w:val="es-MX"/>
        </w:rPr>
        <w:t xml:space="preserve">,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r w:rsidR="0069487A">
        <w:rPr>
          <w:rFonts w:ascii="Arial" w:eastAsiaTheme="minorEastAsia" w:hAnsi="Arial" w:cs="Arial"/>
          <w:sz w:val="20"/>
          <w:szCs w:val="20"/>
          <w:lang w:val="es-MX"/>
        </w:rPr>
        <w:t xml:space="preserve"> </w:t>
      </w:r>
      <w:r w:rsidRPr="0069487A">
        <w:rPr>
          <w:rFonts w:ascii="Arial" w:hAnsi="Arial" w:cs="Arial"/>
          <w:sz w:val="20"/>
          <w:szCs w:val="20"/>
          <w:lang w:val="es-MX"/>
        </w:rPr>
        <w:t>Tratándose de Proponentes Plurales, se preferirá la oferta cuando cada uno de los integrantes acredite las condiciones señaladas en el inciso anterior de este numeral.</w:t>
      </w:r>
    </w:p>
    <w:p w14:paraId="6E0E0544" w14:textId="77777777" w:rsidR="00C72FD6" w:rsidRPr="00F313C7" w:rsidRDefault="00C72FD6" w:rsidP="0094585E">
      <w:pPr>
        <w:tabs>
          <w:tab w:val="left" w:pos="284"/>
          <w:tab w:val="left" w:pos="851"/>
          <w:tab w:val="left" w:pos="927"/>
        </w:tabs>
        <w:ind w:left="284" w:right="-142" w:hanging="284"/>
        <w:jc w:val="both"/>
        <w:rPr>
          <w:rFonts w:ascii="Arial" w:hAnsi="Arial" w:cs="Arial"/>
          <w:sz w:val="20"/>
          <w:szCs w:val="20"/>
          <w:lang w:val="es-MX"/>
        </w:rPr>
      </w:pPr>
    </w:p>
    <w:p w14:paraId="2AECF1DF" w14:textId="77777777" w:rsidR="00C90970" w:rsidRPr="00F313C7" w:rsidRDefault="00C90970" w:rsidP="00EE3C23">
      <w:pPr>
        <w:pStyle w:val="Prrafodelista"/>
        <w:numPr>
          <w:ilvl w:val="1"/>
          <w:numId w:val="8"/>
        </w:numPr>
        <w:tabs>
          <w:tab w:val="clear" w:pos="862"/>
          <w:tab w:val="left" w:pos="284"/>
          <w:tab w:val="left" w:pos="851"/>
          <w:tab w:val="left" w:pos="927"/>
        </w:tabs>
        <w:ind w:left="284" w:right="-142" w:hanging="284"/>
        <w:jc w:val="both"/>
        <w:rPr>
          <w:rFonts w:ascii="Arial" w:eastAsiaTheme="minorEastAsia" w:hAnsi="Arial" w:cs="Arial"/>
          <w:b/>
          <w:sz w:val="20"/>
          <w:szCs w:val="20"/>
          <w:lang w:val="es-MX"/>
        </w:rPr>
      </w:pPr>
      <w:r w:rsidRPr="00F313C7">
        <w:rPr>
          <w:rFonts w:ascii="Arial" w:eastAsiaTheme="minorEastAsia" w:hAnsi="Arial" w:cs="Arial"/>
          <w:b/>
          <w:sz w:val="20"/>
          <w:szCs w:val="20"/>
          <w:lang w:val="es-MX"/>
        </w:rPr>
        <w:t>Si después de aplicar los criterios anteriormente mencionados persiste el empate:</w:t>
      </w:r>
    </w:p>
    <w:p w14:paraId="5F07CEB4" w14:textId="77777777" w:rsidR="00C72FD6" w:rsidRPr="00F313C7" w:rsidRDefault="00C72FD6" w:rsidP="0094585E">
      <w:pPr>
        <w:pStyle w:val="Prrafodelista"/>
        <w:tabs>
          <w:tab w:val="left" w:pos="851"/>
          <w:tab w:val="left" w:pos="927"/>
        </w:tabs>
        <w:ind w:left="284" w:right="-142"/>
        <w:jc w:val="both"/>
        <w:rPr>
          <w:rFonts w:ascii="Arial" w:eastAsiaTheme="minorEastAsia" w:hAnsi="Arial" w:cs="Arial"/>
          <w:sz w:val="20"/>
          <w:szCs w:val="20"/>
          <w:lang w:val="es-MX"/>
        </w:rPr>
      </w:pPr>
    </w:p>
    <w:p w14:paraId="4991AF4C" w14:textId="77777777" w:rsidR="00C90970" w:rsidRPr="00F313C7" w:rsidRDefault="00C90970" w:rsidP="00B40649">
      <w:pPr>
        <w:pStyle w:val="Prrafodelista"/>
        <w:numPr>
          <w:ilvl w:val="0"/>
          <w:numId w:val="43"/>
        </w:numPr>
        <w:tabs>
          <w:tab w:val="num" w:pos="284"/>
          <w:tab w:val="left" w:pos="851"/>
          <w:tab w:val="left" w:pos="927"/>
        </w:tabs>
        <w:ind w:right="-142"/>
        <w:jc w:val="both"/>
        <w:rPr>
          <w:rFonts w:ascii="Arial" w:hAnsi="Arial" w:cs="Arial"/>
          <w:sz w:val="20"/>
          <w:szCs w:val="20"/>
          <w:lang w:val="es-MX"/>
        </w:rPr>
      </w:pPr>
      <w:r w:rsidRPr="00F313C7">
        <w:rPr>
          <w:rFonts w:ascii="Arial" w:hAnsi="Arial" w:cs="Arial"/>
          <w:sz w:val="20"/>
          <w:szCs w:val="20"/>
          <w:lang w:val="es-MX"/>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4FEE3A1" w14:textId="77777777" w:rsidR="00C72FD6" w:rsidRPr="00F313C7" w:rsidRDefault="00C72FD6" w:rsidP="0094585E">
      <w:pPr>
        <w:tabs>
          <w:tab w:val="num" w:pos="284"/>
          <w:tab w:val="left" w:pos="851"/>
          <w:tab w:val="left" w:pos="927"/>
        </w:tabs>
        <w:ind w:left="284" w:right="-142" w:hanging="284"/>
        <w:jc w:val="both"/>
        <w:rPr>
          <w:rFonts w:ascii="Arial" w:hAnsi="Arial" w:cs="Arial"/>
          <w:sz w:val="20"/>
          <w:szCs w:val="20"/>
          <w:lang w:val="es-MX"/>
        </w:rPr>
      </w:pPr>
    </w:p>
    <w:p w14:paraId="716F7C57" w14:textId="77777777" w:rsidR="00C90970" w:rsidRPr="00F313C7" w:rsidRDefault="00C90970" w:rsidP="00B40649">
      <w:pPr>
        <w:pStyle w:val="Prrafodelista"/>
        <w:numPr>
          <w:ilvl w:val="0"/>
          <w:numId w:val="43"/>
        </w:numPr>
        <w:tabs>
          <w:tab w:val="num" w:pos="284"/>
          <w:tab w:val="left" w:pos="851"/>
          <w:tab w:val="left" w:pos="927"/>
        </w:tabs>
        <w:ind w:right="-142"/>
        <w:jc w:val="both"/>
        <w:rPr>
          <w:rFonts w:ascii="Arial" w:hAnsi="Arial" w:cs="Arial"/>
          <w:sz w:val="20"/>
          <w:szCs w:val="20"/>
          <w:lang w:val="es-MX"/>
        </w:rPr>
      </w:pPr>
      <w:r w:rsidRPr="00F313C7">
        <w:rPr>
          <w:rFonts w:ascii="Arial" w:hAnsi="Arial" w:cs="Arial"/>
          <w:sz w:val="20"/>
          <w:szCs w:val="20"/>
          <w:lang w:val="es-MX"/>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D020253" w14:textId="77777777" w:rsidR="00C72FD6" w:rsidRPr="00F313C7" w:rsidRDefault="00C72FD6" w:rsidP="0094585E">
      <w:pPr>
        <w:tabs>
          <w:tab w:val="num" w:pos="284"/>
          <w:tab w:val="left" w:pos="851"/>
          <w:tab w:val="left" w:pos="927"/>
        </w:tabs>
        <w:ind w:left="284" w:right="-142" w:hanging="284"/>
        <w:jc w:val="both"/>
        <w:rPr>
          <w:rFonts w:ascii="Arial" w:hAnsi="Arial" w:cs="Arial"/>
          <w:sz w:val="20"/>
          <w:szCs w:val="20"/>
          <w:lang w:val="es-MX"/>
        </w:rPr>
      </w:pPr>
    </w:p>
    <w:p w14:paraId="31201992" w14:textId="77777777" w:rsidR="00C90970" w:rsidRPr="00F313C7" w:rsidRDefault="00C90970" w:rsidP="00B40649">
      <w:pPr>
        <w:pStyle w:val="Prrafodelista"/>
        <w:numPr>
          <w:ilvl w:val="0"/>
          <w:numId w:val="43"/>
        </w:numPr>
        <w:tabs>
          <w:tab w:val="num" w:pos="284"/>
          <w:tab w:val="left" w:pos="851"/>
          <w:tab w:val="left" w:pos="927"/>
        </w:tabs>
        <w:ind w:right="-142"/>
        <w:jc w:val="both"/>
        <w:rPr>
          <w:rFonts w:ascii="Arial" w:hAnsi="Arial" w:cs="Arial"/>
          <w:sz w:val="20"/>
          <w:szCs w:val="20"/>
          <w:lang w:val="es-MX"/>
        </w:rPr>
      </w:pPr>
      <w:r w:rsidRPr="00F313C7">
        <w:rPr>
          <w:rFonts w:ascii="Arial" w:hAnsi="Arial" w:cs="Arial"/>
          <w:sz w:val="20"/>
          <w:szCs w:val="20"/>
          <w:lang w:val="es-MX"/>
        </w:rPr>
        <w:t>Realizados estos cálculos, la Entidad seleccionará a aquel Proponente que presente coincidencia entre el número asignado y el residuo encontrado. En caso de que el residuo sea cero (0), se escogerá al Proponente con el mayor número asignado.</w:t>
      </w:r>
    </w:p>
    <w:p w14:paraId="3781D3B3" w14:textId="77777777" w:rsidR="00C72FD6" w:rsidRPr="00F313C7" w:rsidRDefault="00C72FD6" w:rsidP="0094585E">
      <w:pPr>
        <w:tabs>
          <w:tab w:val="num" w:pos="284"/>
          <w:tab w:val="left" w:pos="851"/>
          <w:tab w:val="left" w:pos="927"/>
        </w:tabs>
        <w:ind w:left="284" w:right="-142" w:hanging="284"/>
        <w:jc w:val="both"/>
        <w:rPr>
          <w:rFonts w:ascii="Arial" w:hAnsi="Arial" w:cs="Arial"/>
          <w:sz w:val="20"/>
          <w:szCs w:val="20"/>
          <w:lang w:val="es-MX"/>
        </w:rPr>
      </w:pPr>
    </w:p>
    <w:p w14:paraId="0AA355D1" w14:textId="77777777" w:rsidR="0056171F" w:rsidRPr="00F313C7" w:rsidRDefault="00C90970" w:rsidP="0094585E">
      <w:pPr>
        <w:tabs>
          <w:tab w:val="num" w:pos="284"/>
          <w:tab w:val="left" w:pos="851"/>
          <w:tab w:val="left" w:pos="927"/>
        </w:tabs>
        <w:ind w:left="284" w:right="-142" w:hanging="284"/>
        <w:jc w:val="both"/>
        <w:rPr>
          <w:rFonts w:ascii="Arial" w:hAnsi="Arial" w:cs="Arial"/>
          <w:b/>
          <w:sz w:val="20"/>
          <w:szCs w:val="20"/>
          <w:lang w:val="es-MX"/>
        </w:rPr>
      </w:pPr>
      <w:r w:rsidRPr="00F313C7">
        <w:rPr>
          <w:rFonts w:ascii="Arial" w:hAnsi="Arial" w:cs="Arial"/>
          <w:b/>
          <w:sz w:val="20"/>
          <w:szCs w:val="20"/>
          <w:lang w:val="es-MX"/>
        </w:rPr>
        <w:t>Nota</w:t>
      </w:r>
      <w:r w:rsidR="0056171F" w:rsidRPr="00F313C7">
        <w:rPr>
          <w:rFonts w:ascii="Arial" w:hAnsi="Arial" w:cs="Arial"/>
          <w:b/>
          <w:sz w:val="20"/>
          <w:szCs w:val="20"/>
          <w:lang w:val="es-MX"/>
        </w:rPr>
        <w:t>s</w:t>
      </w:r>
    </w:p>
    <w:p w14:paraId="371FF9F5" w14:textId="77777777" w:rsidR="00C72FD6" w:rsidRPr="00F313C7" w:rsidRDefault="00C72FD6" w:rsidP="0094585E">
      <w:pPr>
        <w:tabs>
          <w:tab w:val="num" w:pos="284"/>
          <w:tab w:val="left" w:pos="851"/>
          <w:tab w:val="left" w:pos="927"/>
        </w:tabs>
        <w:ind w:left="284" w:right="-142" w:hanging="284"/>
        <w:jc w:val="both"/>
        <w:rPr>
          <w:rFonts w:ascii="Arial" w:hAnsi="Arial" w:cs="Arial"/>
          <w:b/>
          <w:sz w:val="20"/>
          <w:szCs w:val="20"/>
          <w:lang w:val="es-MX"/>
        </w:rPr>
      </w:pPr>
    </w:p>
    <w:p w14:paraId="60C50D56" w14:textId="77777777" w:rsidR="00C72FD6" w:rsidRPr="00F313C7" w:rsidDel="00D83B3B" w:rsidRDefault="00C90970" w:rsidP="00B40649">
      <w:pPr>
        <w:pStyle w:val="Prrafodelista"/>
        <w:numPr>
          <w:ilvl w:val="0"/>
          <w:numId w:val="41"/>
        </w:numPr>
        <w:tabs>
          <w:tab w:val="num"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29D7436" w14:textId="77777777" w:rsidR="00C90970" w:rsidRPr="00F313C7" w:rsidRDefault="00C90970" w:rsidP="00B40649">
      <w:pPr>
        <w:pStyle w:val="Prrafodelista"/>
        <w:numPr>
          <w:ilvl w:val="0"/>
          <w:numId w:val="41"/>
        </w:numPr>
        <w:tabs>
          <w:tab w:val="num"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D7FF888" w14:textId="77777777" w:rsidR="00C90970" w:rsidRPr="00F313C7" w:rsidRDefault="00C90970" w:rsidP="00B40649">
      <w:pPr>
        <w:pStyle w:val="Prrafodelista"/>
        <w:numPr>
          <w:ilvl w:val="0"/>
          <w:numId w:val="41"/>
        </w:numPr>
        <w:tabs>
          <w:tab w:val="num" w:pos="284"/>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16E6D19" w14:textId="77777777" w:rsidR="00C90970" w:rsidRPr="00F313C7" w:rsidRDefault="00C90970" w:rsidP="00B40649">
      <w:pPr>
        <w:pStyle w:val="Prrafodelista"/>
        <w:numPr>
          <w:ilvl w:val="0"/>
          <w:numId w:val="41"/>
        </w:numPr>
        <w:tabs>
          <w:tab w:val="num" w:pos="284"/>
          <w:tab w:val="left" w:pos="851"/>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645C3404" w14:textId="77777777" w:rsidR="00C90970" w:rsidRPr="00F313C7" w:rsidRDefault="00C90970" w:rsidP="00B40649">
      <w:pPr>
        <w:pStyle w:val="Prrafodelista"/>
        <w:numPr>
          <w:ilvl w:val="0"/>
          <w:numId w:val="41"/>
        </w:numPr>
        <w:tabs>
          <w:tab w:val="num" w:pos="284"/>
          <w:tab w:val="left" w:pos="927"/>
        </w:tabs>
        <w:ind w:left="284" w:right="-142" w:hanging="284"/>
        <w:jc w:val="both"/>
        <w:rPr>
          <w:rFonts w:ascii="Arial" w:hAnsi="Arial" w:cs="Arial"/>
          <w:sz w:val="20"/>
          <w:szCs w:val="20"/>
          <w:lang w:val="es-MX"/>
        </w:rPr>
      </w:pPr>
      <w:r w:rsidRPr="00F313C7">
        <w:rPr>
          <w:rFonts w:ascii="Arial" w:hAnsi="Arial" w:cs="Arial"/>
          <w:sz w:val="20"/>
          <w:szCs w:val="20"/>
          <w:lang w:val="es-MX"/>
        </w:rPr>
        <w:t xml:space="preserve">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404478C9" w14:textId="77777777" w:rsidR="005332C7" w:rsidRPr="00F313C7" w:rsidRDefault="005332C7" w:rsidP="0094585E">
      <w:pPr>
        <w:tabs>
          <w:tab w:val="num" w:pos="284"/>
        </w:tabs>
        <w:ind w:left="284" w:right="-142" w:hanging="284"/>
        <w:jc w:val="both"/>
        <w:rPr>
          <w:rFonts w:ascii="Arial" w:hAnsi="Arial" w:cs="Arial"/>
          <w:sz w:val="20"/>
          <w:szCs w:val="20"/>
          <w:lang w:val="es-MX"/>
        </w:rPr>
      </w:pPr>
    </w:p>
    <w:p w14:paraId="1DDA901D" w14:textId="77777777" w:rsidR="006C6E17" w:rsidRPr="00B570E6" w:rsidRDefault="00CB7135" w:rsidP="0094585E">
      <w:pPr>
        <w:tabs>
          <w:tab w:val="num" w:pos="284"/>
        </w:tabs>
        <w:ind w:right="-142"/>
        <w:jc w:val="both"/>
        <w:rPr>
          <w:rFonts w:ascii="Arial" w:hAnsi="Arial" w:cs="Arial"/>
          <w:b/>
          <w:bCs/>
          <w:sz w:val="20"/>
          <w:szCs w:val="20"/>
        </w:rPr>
      </w:pPr>
      <w:r w:rsidRPr="00B570E6">
        <w:rPr>
          <w:rFonts w:ascii="Arial" w:hAnsi="Arial" w:cs="Arial"/>
          <w:b/>
          <w:bCs/>
          <w:sz w:val="20"/>
          <w:szCs w:val="20"/>
        </w:rPr>
        <w:t>LA DOCUMENTACIÓN REQUERIDA PARA ACREDITAR LOS CRITERIOS DE DESEMPATE SEÑALADOS, DEBERÁ SER PRESENTADA JUNTO CON LA OFERTA, EN TODO CASO, LA NO PRESENTACIÓN DE LA INFORMACIÓN REQUERIDA NO RESTRINGE LA PARTICIPACIÓN DEL PROPONENTE, NI ES CAUSAL DE RECHAZO DE LA PROPUESTA. LA OMISIÓN EN LA ACREDITACIÓN DE LA INFORMACIÓN REQUERIDA EN EL PRESENTE ACÁPITE NO SERÁ SUBSANABLE POR SER CRITERIO DE DESEMPATE.</w:t>
      </w:r>
      <w:r w:rsidR="00904352" w:rsidRPr="00B570E6">
        <w:rPr>
          <w:rFonts w:ascii="Arial" w:hAnsi="Arial" w:cs="Arial"/>
          <w:b/>
          <w:bCs/>
          <w:sz w:val="20"/>
          <w:szCs w:val="20"/>
        </w:rPr>
        <w:t xml:space="preserve"> ADEMAS DE APORTAR LA DOCUMENTACIÓN MENCIONADA EN CADA UNO DE LOS NUMERALES</w:t>
      </w:r>
      <w:r w:rsidR="00DC12E4" w:rsidRPr="00B570E6">
        <w:rPr>
          <w:rFonts w:ascii="Arial" w:hAnsi="Arial" w:cs="Arial"/>
          <w:b/>
          <w:bCs/>
          <w:sz w:val="20"/>
          <w:szCs w:val="20"/>
        </w:rPr>
        <w:t xml:space="preserve"> ANTERIORES</w:t>
      </w:r>
      <w:r w:rsidR="00904352" w:rsidRPr="00B570E6">
        <w:rPr>
          <w:rFonts w:ascii="Arial" w:hAnsi="Arial" w:cs="Arial"/>
          <w:b/>
          <w:bCs/>
          <w:sz w:val="20"/>
          <w:szCs w:val="20"/>
        </w:rPr>
        <w:t>, LOS OFERENTES DEBERAN DILI</w:t>
      </w:r>
      <w:r w:rsidR="00536B4F" w:rsidRPr="00B570E6">
        <w:rPr>
          <w:rFonts w:ascii="Arial" w:hAnsi="Arial" w:cs="Arial"/>
          <w:b/>
          <w:bCs/>
          <w:sz w:val="20"/>
          <w:szCs w:val="20"/>
        </w:rPr>
        <w:t xml:space="preserve">GENCIAR </w:t>
      </w:r>
      <w:r w:rsidR="00DC12E4" w:rsidRPr="00B570E6">
        <w:rPr>
          <w:rFonts w:ascii="Arial" w:hAnsi="Arial" w:cs="Arial"/>
          <w:b/>
          <w:bCs/>
          <w:sz w:val="20"/>
          <w:szCs w:val="20"/>
        </w:rPr>
        <w:t xml:space="preserve">Y PRESENTAR CON SU OFERTA </w:t>
      </w:r>
      <w:r w:rsidR="00536B4F" w:rsidRPr="00B570E6">
        <w:rPr>
          <w:rFonts w:ascii="Arial" w:hAnsi="Arial" w:cs="Arial"/>
          <w:b/>
          <w:bCs/>
          <w:sz w:val="20"/>
          <w:szCs w:val="20"/>
        </w:rPr>
        <w:t xml:space="preserve">LOS ANEXOS DEL O AL </w:t>
      </w:r>
      <w:r w:rsidR="00D248BD" w:rsidRPr="00B570E6">
        <w:rPr>
          <w:rFonts w:ascii="Arial" w:hAnsi="Arial" w:cs="Arial"/>
          <w:b/>
          <w:bCs/>
          <w:sz w:val="20"/>
          <w:szCs w:val="20"/>
        </w:rPr>
        <w:t>Y</w:t>
      </w:r>
      <w:r w:rsidR="00536B4F" w:rsidRPr="00B570E6">
        <w:rPr>
          <w:rFonts w:ascii="Arial" w:hAnsi="Arial" w:cs="Arial"/>
          <w:b/>
          <w:bCs/>
          <w:sz w:val="20"/>
          <w:szCs w:val="20"/>
        </w:rPr>
        <w:t xml:space="preserve">, PARA EFECTO DE DEMOSTRAR LOS FACTORES DE DESEMPATE QUE </w:t>
      </w:r>
      <w:r w:rsidR="00DC12E4" w:rsidRPr="00B570E6">
        <w:rPr>
          <w:rFonts w:ascii="Arial" w:hAnsi="Arial" w:cs="Arial"/>
          <w:b/>
          <w:bCs/>
          <w:sz w:val="20"/>
          <w:szCs w:val="20"/>
        </w:rPr>
        <w:t xml:space="preserve">SERAN APLICADOS </w:t>
      </w:r>
      <w:r w:rsidR="00536B4F" w:rsidRPr="00B570E6">
        <w:rPr>
          <w:rFonts w:ascii="Arial" w:hAnsi="Arial" w:cs="Arial"/>
          <w:b/>
          <w:bCs/>
          <w:sz w:val="20"/>
          <w:szCs w:val="20"/>
        </w:rPr>
        <w:t>AL MOMENTO DE</w:t>
      </w:r>
      <w:r w:rsidR="00DC12E4" w:rsidRPr="00B570E6">
        <w:rPr>
          <w:rFonts w:ascii="Arial" w:hAnsi="Arial" w:cs="Arial"/>
          <w:b/>
          <w:bCs/>
          <w:sz w:val="20"/>
          <w:szCs w:val="20"/>
        </w:rPr>
        <w:t xml:space="preserve"> UN EMPATE. </w:t>
      </w:r>
    </w:p>
    <w:p w14:paraId="64D75AE3" w14:textId="77777777" w:rsidR="0094585E" w:rsidRPr="0094585E" w:rsidRDefault="0094585E" w:rsidP="0094585E">
      <w:pPr>
        <w:tabs>
          <w:tab w:val="num" w:pos="284"/>
        </w:tabs>
        <w:ind w:right="-142"/>
        <w:jc w:val="both"/>
        <w:rPr>
          <w:rFonts w:ascii="Arial" w:hAnsi="Arial" w:cs="Arial"/>
          <w:bCs/>
          <w:sz w:val="20"/>
          <w:szCs w:val="20"/>
        </w:rPr>
      </w:pPr>
    </w:p>
    <w:p w14:paraId="30E56164" w14:textId="77777777" w:rsidR="00CF42FB" w:rsidRDefault="00CF42FB" w:rsidP="00F313C7">
      <w:pPr>
        <w:tabs>
          <w:tab w:val="left" w:pos="3900"/>
        </w:tabs>
        <w:jc w:val="center"/>
        <w:rPr>
          <w:rFonts w:ascii="Arial" w:hAnsi="Arial" w:cs="Arial"/>
          <w:b/>
          <w:bCs/>
          <w:sz w:val="20"/>
          <w:szCs w:val="20"/>
          <w:u w:val="single"/>
        </w:rPr>
      </w:pPr>
    </w:p>
    <w:p w14:paraId="4AC32E7A" w14:textId="77777777" w:rsidR="00CF42FB" w:rsidRDefault="00CF42FB" w:rsidP="00F313C7">
      <w:pPr>
        <w:tabs>
          <w:tab w:val="left" w:pos="3900"/>
        </w:tabs>
        <w:jc w:val="center"/>
        <w:rPr>
          <w:rFonts w:ascii="Arial" w:hAnsi="Arial" w:cs="Arial"/>
          <w:b/>
          <w:bCs/>
          <w:sz w:val="20"/>
          <w:szCs w:val="20"/>
          <w:u w:val="single"/>
        </w:rPr>
      </w:pPr>
    </w:p>
    <w:p w14:paraId="1A4CCA8B" w14:textId="77777777" w:rsidR="00CF42FB" w:rsidRDefault="00CF42FB" w:rsidP="00F313C7">
      <w:pPr>
        <w:tabs>
          <w:tab w:val="left" w:pos="3900"/>
        </w:tabs>
        <w:jc w:val="center"/>
        <w:rPr>
          <w:rFonts w:ascii="Arial" w:hAnsi="Arial" w:cs="Arial"/>
          <w:b/>
          <w:bCs/>
          <w:sz w:val="20"/>
          <w:szCs w:val="20"/>
          <w:u w:val="single"/>
        </w:rPr>
      </w:pPr>
    </w:p>
    <w:p w14:paraId="34C692B4" w14:textId="058D56EF" w:rsidR="009352C8" w:rsidRPr="00F313C7" w:rsidRDefault="00DC12E4" w:rsidP="00F313C7">
      <w:pPr>
        <w:tabs>
          <w:tab w:val="left" w:pos="3900"/>
        </w:tabs>
        <w:jc w:val="center"/>
        <w:rPr>
          <w:rFonts w:ascii="Arial" w:hAnsi="Arial" w:cs="Arial"/>
          <w:b/>
          <w:bCs/>
          <w:sz w:val="20"/>
          <w:szCs w:val="20"/>
          <w:u w:val="single"/>
        </w:rPr>
      </w:pPr>
      <w:r w:rsidRPr="00F313C7">
        <w:rPr>
          <w:rFonts w:ascii="Arial" w:hAnsi="Arial" w:cs="Arial"/>
          <w:b/>
          <w:bCs/>
          <w:sz w:val="20"/>
          <w:szCs w:val="20"/>
          <w:u w:val="single"/>
        </w:rPr>
        <w:t>CAPÍ</w:t>
      </w:r>
      <w:r w:rsidR="00C63D2A" w:rsidRPr="00F313C7">
        <w:rPr>
          <w:rFonts w:ascii="Arial" w:hAnsi="Arial" w:cs="Arial"/>
          <w:b/>
          <w:bCs/>
          <w:sz w:val="20"/>
          <w:szCs w:val="20"/>
          <w:u w:val="single"/>
        </w:rPr>
        <w:t>TULO</w:t>
      </w:r>
      <w:r w:rsidR="006845EB" w:rsidRPr="00F313C7">
        <w:rPr>
          <w:rFonts w:ascii="Arial" w:hAnsi="Arial" w:cs="Arial"/>
          <w:b/>
          <w:bCs/>
          <w:sz w:val="20"/>
          <w:szCs w:val="20"/>
          <w:u w:val="single"/>
        </w:rPr>
        <w:t xml:space="preserve"> IV</w:t>
      </w:r>
    </w:p>
    <w:p w14:paraId="40F6CDDF" w14:textId="77777777" w:rsidR="00F44C8C" w:rsidRPr="00F313C7" w:rsidRDefault="00F44C8C" w:rsidP="00F313C7">
      <w:pPr>
        <w:ind w:right="-92"/>
        <w:jc w:val="center"/>
        <w:rPr>
          <w:rFonts w:ascii="Arial" w:hAnsi="Arial" w:cs="Arial"/>
          <w:b/>
          <w:sz w:val="20"/>
          <w:szCs w:val="20"/>
        </w:rPr>
      </w:pPr>
      <w:r w:rsidRPr="00F313C7">
        <w:rPr>
          <w:rFonts w:ascii="Arial" w:hAnsi="Arial" w:cs="Arial"/>
          <w:b/>
          <w:sz w:val="20"/>
          <w:szCs w:val="20"/>
        </w:rPr>
        <w:t>DISPOSICIONES GENERALES DEL CONTRATO</w:t>
      </w:r>
    </w:p>
    <w:p w14:paraId="5744AC9E" w14:textId="77777777" w:rsidR="00871C5D" w:rsidRPr="00F313C7" w:rsidRDefault="00871C5D" w:rsidP="0094585E">
      <w:pPr>
        <w:autoSpaceDE w:val="0"/>
        <w:autoSpaceDN w:val="0"/>
        <w:adjustRightInd w:val="0"/>
        <w:ind w:right="-92"/>
        <w:jc w:val="both"/>
        <w:rPr>
          <w:rFonts w:ascii="Arial" w:hAnsi="Arial" w:cs="Arial"/>
          <w:sz w:val="20"/>
          <w:szCs w:val="20"/>
        </w:rPr>
      </w:pPr>
    </w:p>
    <w:p w14:paraId="6E081EE9" w14:textId="1DA95E21" w:rsidR="00AF4198" w:rsidRDefault="002D7198" w:rsidP="00AF4198">
      <w:pPr>
        <w:ind w:right="-92"/>
        <w:jc w:val="both"/>
        <w:rPr>
          <w:rFonts w:ascii="Arial" w:hAnsi="Arial" w:cs="Arial"/>
          <w:b/>
          <w:sz w:val="20"/>
          <w:szCs w:val="20"/>
          <w:lang w:val="es-ES"/>
        </w:rPr>
      </w:pPr>
      <w:r w:rsidRPr="00F313C7">
        <w:rPr>
          <w:rFonts w:ascii="Arial" w:hAnsi="Arial" w:cs="Arial"/>
          <w:b/>
          <w:sz w:val="20"/>
          <w:szCs w:val="20"/>
        </w:rPr>
        <w:t>4.1 TIPO</w:t>
      </w:r>
      <w:r w:rsidR="00C941BE" w:rsidRPr="00F313C7">
        <w:rPr>
          <w:rFonts w:ascii="Arial" w:hAnsi="Arial" w:cs="Arial"/>
          <w:b/>
          <w:sz w:val="20"/>
          <w:szCs w:val="20"/>
          <w:lang w:val="es-ES"/>
        </w:rPr>
        <w:t xml:space="preserve"> DE CONTRATO A CELEBRAR</w:t>
      </w:r>
    </w:p>
    <w:p w14:paraId="058CD5F5" w14:textId="77777777" w:rsidR="00AF4198" w:rsidRDefault="00AF4198" w:rsidP="00AF4198">
      <w:pPr>
        <w:ind w:right="-92"/>
        <w:jc w:val="both"/>
        <w:rPr>
          <w:rFonts w:ascii="Arial" w:hAnsi="Arial" w:cs="Arial"/>
          <w:b/>
          <w:sz w:val="20"/>
          <w:szCs w:val="20"/>
          <w:lang w:val="es-ES"/>
        </w:rPr>
      </w:pPr>
    </w:p>
    <w:p w14:paraId="7553DA25" w14:textId="33ECC433" w:rsidR="00AF4198" w:rsidRPr="00E146B9" w:rsidRDefault="00AF4198" w:rsidP="00E146B9">
      <w:pPr>
        <w:ind w:right="191"/>
        <w:jc w:val="both"/>
        <w:rPr>
          <w:rFonts w:ascii="Arial" w:hAnsi="Arial" w:cs="Arial"/>
          <w:sz w:val="20"/>
          <w:szCs w:val="20"/>
        </w:rPr>
      </w:pPr>
      <w:r w:rsidRPr="00E146B9">
        <w:rPr>
          <w:rFonts w:ascii="Arial" w:hAnsi="Arial" w:cs="Arial"/>
          <w:sz w:val="20"/>
          <w:szCs w:val="20"/>
        </w:rPr>
        <w:t xml:space="preserve">El tipo de contrato a celebrar es de </w:t>
      </w:r>
      <w:r w:rsidR="00E146B9" w:rsidRPr="00E146B9">
        <w:rPr>
          <w:rFonts w:ascii="Arial" w:hAnsi="Arial" w:cs="Arial"/>
          <w:sz w:val="20"/>
          <w:szCs w:val="20"/>
        </w:rPr>
        <w:t>Adquisición e instalación</w:t>
      </w:r>
    </w:p>
    <w:p w14:paraId="1738717B" w14:textId="77777777" w:rsidR="00AF4198" w:rsidRPr="00E146B9" w:rsidRDefault="00AF4198" w:rsidP="00E146B9">
      <w:pPr>
        <w:ind w:right="-92"/>
        <w:jc w:val="both"/>
        <w:rPr>
          <w:rFonts w:ascii="Arial" w:hAnsi="Arial" w:cs="Arial"/>
          <w:b/>
          <w:sz w:val="20"/>
          <w:szCs w:val="20"/>
          <w:lang w:val="es-ES"/>
        </w:rPr>
      </w:pPr>
    </w:p>
    <w:p w14:paraId="1D4DCAFB" w14:textId="5E7A5C6C" w:rsidR="00AF4198" w:rsidRPr="00E146B9" w:rsidRDefault="00AF4198" w:rsidP="00E146B9">
      <w:pPr>
        <w:ind w:right="-92"/>
        <w:jc w:val="both"/>
        <w:rPr>
          <w:rFonts w:ascii="Arial" w:hAnsi="Arial" w:cs="Arial"/>
          <w:b/>
          <w:sz w:val="20"/>
          <w:szCs w:val="20"/>
          <w:lang w:val="es-ES"/>
        </w:rPr>
      </w:pPr>
      <w:r w:rsidRPr="00E146B9">
        <w:rPr>
          <w:rFonts w:ascii="Arial" w:eastAsia="Arial" w:hAnsi="Arial" w:cs="Arial"/>
          <w:color w:val="000000"/>
          <w:sz w:val="20"/>
          <w:szCs w:val="22"/>
          <w:lang w:val="es-CO" w:eastAsia="es-CO"/>
        </w:rPr>
        <w:t xml:space="preserve">En la contratación estatal la entidad en ejercicio de su autonomía de la voluntad, podrá celebrar contratos que admitan todas las modalidades, condiciones y estipulaciones que las partes consideren necesarias y convenientes, siempre que no sean contrarias a Constitución, la ley, el orden público, los principios y finalidades del Estatuto General de Contratación y los de la buena administración. Lo anterior, en consonancia con lo dispuesto en los artículos 13 y 32 de la Ley 80 de 1993, permite concluir que las entidades estatales pueden celebrar los contratos necesarios para la consecución de sus fines, ya sean estos nominados y típicos en la legislación civil y comercial de derecho privado o en el Estatuto General de Contratación Pública o bien pueden acudir a los contratos atípicos, donde sus estipulaciones pueden ser puramente de creación de la voluntad de las partes - siempre y cuando no contraríen normas de orden público. </w:t>
      </w:r>
    </w:p>
    <w:p w14:paraId="01A6AF20" w14:textId="77777777" w:rsidR="00AF4198" w:rsidRPr="00E146B9" w:rsidRDefault="00AF4198" w:rsidP="00E146B9">
      <w:pPr>
        <w:spacing w:line="256" w:lineRule="auto"/>
        <w:jc w:val="both"/>
        <w:rPr>
          <w:rFonts w:ascii="Arial" w:eastAsia="Arial" w:hAnsi="Arial" w:cs="Arial"/>
          <w:color w:val="000000"/>
          <w:sz w:val="20"/>
          <w:szCs w:val="22"/>
          <w:lang w:val="es-CO" w:eastAsia="es-CO"/>
        </w:rPr>
      </w:pPr>
    </w:p>
    <w:p w14:paraId="19CDB737" w14:textId="2B589DB3" w:rsidR="00AF4198" w:rsidRPr="00E146B9" w:rsidRDefault="00AF4198" w:rsidP="00E146B9">
      <w:pPr>
        <w:spacing w:line="256" w:lineRule="auto"/>
        <w:jc w:val="both"/>
        <w:rPr>
          <w:rFonts w:ascii="Arial" w:eastAsia="Arial" w:hAnsi="Arial" w:cs="Arial"/>
          <w:color w:val="000000"/>
          <w:sz w:val="20"/>
          <w:szCs w:val="22"/>
          <w:lang w:val="es-CO" w:eastAsia="es-CO"/>
        </w:rPr>
      </w:pPr>
      <w:r w:rsidRPr="00E146B9">
        <w:rPr>
          <w:rFonts w:ascii="Arial" w:eastAsia="Arial" w:hAnsi="Arial" w:cs="Arial"/>
          <w:color w:val="000000"/>
          <w:sz w:val="20"/>
          <w:szCs w:val="22"/>
          <w:lang w:val="es-CO" w:eastAsia="es-CO"/>
        </w:rPr>
        <w:t xml:space="preserve">En atención a lo anterior, el consejo de estado, en sentencia 11001-03-06-000-2018-00124-00 del 05 de septiembre de 2018, con el fin de dar cumplimiento al artículo 3 de la Ley 80 de 1993, da la posibilidad a que las entidades estatales celebren contratos con prestaciones mixtas en un mismo contrato y por lo tanto, se presuma la existencia de un contrato mixto, para ello es necesario que las prestaciones correspondientes que pretendan fusionarse se encuentren directamente vinculadas entre sí, de tal manera que mantengan relaciones de complemento y que permitan predicar su tratamiento solo como una unidad funcional dirigida a la satisfacción de la necesidad de la entidad, caso que se ajusta al presente proceso. </w:t>
      </w:r>
    </w:p>
    <w:p w14:paraId="7CA22C30" w14:textId="77777777" w:rsidR="00AF4198" w:rsidRPr="00E146B9" w:rsidRDefault="00AF4198" w:rsidP="00E146B9">
      <w:pPr>
        <w:spacing w:line="256" w:lineRule="auto"/>
        <w:jc w:val="both"/>
        <w:rPr>
          <w:rFonts w:ascii="Arial" w:eastAsia="Arial" w:hAnsi="Arial" w:cs="Arial"/>
          <w:i/>
          <w:color w:val="000000"/>
          <w:sz w:val="20"/>
          <w:szCs w:val="22"/>
          <w:lang w:val="es-CO" w:eastAsia="es-CO"/>
        </w:rPr>
      </w:pPr>
    </w:p>
    <w:p w14:paraId="3D780421" w14:textId="126EFFC0" w:rsidR="00AF4198" w:rsidRPr="00AF4198" w:rsidRDefault="00AF4198" w:rsidP="00E146B9">
      <w:pPr>
        <w:spacing w:line="256" w:lineRule="auto"/>
        <w:jc w:val="both"/>
        <w:rPr>
          <w:rFonts w:ascii="Arial" w:eastAsia="Arial" w:hAnsi="Arial" w:cs="Arial"/>
          <w:color w:val="000000"/>
          <w:sz w:val="20"/>
          <w:szCs w:val="22"/>
          <w:lang w:val="es-CO" w:eastAsia="es-CO"/>
        </w:rPr>
      </w:pPr>
      <w:r w:rsidRPr="00E146B9">
        <w:rPr>
          <w:rFonts w:ascii="Arial" w:eastAsia="Arial" w:hAnsi="Arial" w:cs="Arial"/>
          <w:color w:val="000000"/>
          <w:sz w:val="20"/>
          <w:szCs w:val="22"/>
          <w:lang w:val="es-CO" w:eastAsia="es-CO"/>
        </w:rPr>
        <w:t>Por lo anterior se adelantará un contrato Mixto (</w:t>
      </w:r>
      <w:r w:rsidR="00D7258F" w:rsidRPr="00E146B9">
        <w:rPr>
          <w:rFonts w:ascii="Arial" w:eastAsia="Arial" w:hAnsi="Arial" w:cs="Arial"/>
          <w:color w:val="000000"/>
          <w:sz w:val="20"/>
          <w:szCs w:val="22"/>
          <w:lang w:val="es-CO" w:eastAsia="es-CO"/>
        </w:rPr>
        <w:t>Adquisición</w:t>
      </w:r>
      <w:r w:rsidRPr="00E146B9">
        <w:rPr>
          <w:rFonts w:ascii="Arial" w:eastAsia="Arial" w:hAnsi="Arial" w:cs="Arial"/>
          <w:color w:val="000000"/>
          <w:sz w:val="20"/>
          <w:szCs w:val="22"/>
          <w:lang w:val="es-CO" w:eastAsia="es-CO"/>
        </w:rPr>
        <w:t xml:space="preserve"> – Servicios de Instalación)</w:t>
      </w:r>
      <w:r w:rsidRPr="00AF4198">
        <w:rPr>
          <w:rFonts w:ascii="Arial" w:eastAsia="Arial" w:hAnsi="Arial" w:cs="Arial"/>
          <w:color w:val="000000"/>
          <w:sz w:val="20"/>
          <w:szCs w:val="22"/>
          <w:lang w:val="es-CO" w:eastAsia="es-CO"/>
        </w:rPr>
        <w:t xml:space="preserve"> </w:t>
      </w:r>
    </w:p>
    <w:p w14:paraId="6F5A6C2F" w14:textId="77777777" w:rsidR="002D7198" w:rsidRPr="00F313C7" w:rsidRDefault="002D7198" w:rsidP="0094585E">
      <w:pPr>
        <w:ind w:right="-92"/>
        <w:jc w:val="both"/>
        <w:rPr>
          <w:rFonts w:ascii="Arial" w:hAnsi="Arial" w:cs="Arial"/>
          <w:b/>
          <w:sz w:val="20"/>
          <w:szCs w:val="20"/>
          <w:lang w:val="es-ES"/>
        </w:rPr>
      </w:pPr>
    </w:p>
    <w:p w14:paraId="18D39AF0" w14:textId="77777777" w:rsidR="00C941BE" w:rsidRPr="00F313C7" w:rsidRDefault="00C941BE" w:rsidP="00107888">
      <w:pPr>
        <w:pStyle w:val="Prrafodelista"/>
        <w:tabs>
          <w:tab w:val="left" w:pos="567"/>
          <w:tab w:val="left" w:pos="709"/>
        </w:tabs>
        <w:ind w:left="0" w:right="-142"/>
        <w:jc w:val="both"/>
        <w:rPr>
          <w:rFonts w:ascii="Arial" w:hAnsi="Arial" w:cs="Arial"/>
          <w:sz w:val="20"/>
          <w:szCs w:val="20"/>
          <w:lang w:val="es-CO" w:eastAsia="es-CO"/>
        </w:rPr>
      </w:pPr>
    </w:p>
    <w:p w14:paraId="08EBB7F1" w14:textId="77777777" w:rsidR="00C941BE" w:rsidRPr="00F313C7" w:rsidRDefault="002D7198" w:rsidP="00107888">
      <w:pPr>
        <w:pStyle w:val="Prrafodelista"/>
        <w:tabs>
          <w:tab w:val="left" w:pos="567"/>
          <w:tab w:val="left" w:pos="709"/>
        </w:tabs>
        <w:ind w:left="0" w:right="-142"/>
        <w:jc w:val="both"/>
        <w:rPr>
          <w:rFonts w:ascii="Arial" w:hAnsi="Arial" w:cs="Arial"/>
          <w:sz w:val="20"/>
          <w:szCs w:val="20"/>
          <w:lang w:val="es-ES_tradnl" w:eastAsia="es-ES"/>
        </w:rPr>
      </w:pPr>
      <w:r w:rsidRPr="00F313C7">
        <w:rPr>
          <w:rFonts w:ascii="Arial" w:hAnsi="Arial" w:cs="Arial"/>
          <w:b/>
          <w:sz w:val="20"/>
          <w:szCs w:val="20"/>
          <w:lang w:val="es-ES"/>
        </w:rPr>
        <w:t xml:space="preserve">4.2 </w:t>
      </w:r>
      <w:r w:rsidR="00C941BE" w:rsidRPr="00F313C7">
        <w:rPr>
          <w:rFonts w:ascii="Arial" w:hAnsi="Arial" w:cs="Arial"/>
          <w:b/>
          <w:sz w:val="20"/>
          <w:szCs w:val="20"/>
        </w:rPr>
        <w:t>FORMA DE PAGO</w:t>
      </w:r>
      <w:r w:rsidR="00C941BE" w:rsidRPr="00F313C7">
        <w:rPr>
          <w:rFonts w:ascii="Arial" w:hAnsi="Arial" w:cs="Arial"/>
          <w:b/>
          <w:sz w:val="20"/>
          <w:szCs w:val="20"/>
          <w:lang w:val="es-ES"/>
        </w:rPr>
        <w:t>:</w:t>
      </w:r>
    </w:p>
    <w:p w14:paraId="55FC485B" w14:textId="77777777" w:rsidR="00C941BE" w:rsidRDefault="00C941BE" w:rsidP="00107888">
      <w:pPr>
        <w:ind w:right="-142"/>
        <w:jc w:val="both"/>
        <w:rPr>
          <w:rFonts w:ascii="Arial" w:hAnsi="Arial" w:cs="Arial"/>
          <w:sz w:val="20"/>
          <w:szCs w:val="20"/>
          <w:lang w:eastAsia="ar-SA"/>
        </w:rPr>
      </w:pPr>
    </w:p>
    <w:p w14:paraId="78F2B970" w14:textId="77777777" w:rsidR="001432A1" w:rsidRDefault="001432A1" w:rsidP="001432A1">
      <w:pPr>
        <w:tabs>
          <w:tab w:val="left" w:pos="284"/>
        </w:tabs>
        <w:ind w:right="143"/>
        <w:jc w:val="both"/>
        <w:rPr>
          <w:rFonts w:ascii="Arial" w:hAnsi="Arial" w:cs="Arial"/>
          <w:sz w:val="20"/>
          <w:szCs w:val="20"/>
          <w:lang w:val="es-CO"/>
        </w:rPr>
      </w:pPr>
      <w:r>
        <w:rPr>
          <w:rFonts w:ascii="Arial" w:hAnsi="Arial" w:cs="Arial"/>
          <w:sz w:val="20"/>
          <w:szCs w:val="20"/>
        </w:rPr>
        <w:t xml:space="preserve">La Base Naval No. 5 ARC “Orinoquía” se obliga con el contratista a pagar el valor del contrato en pesos colombianos en </w:t>
      </w:r>
      <w:r w:rsidRPr="00D76D60">
        <w:rPr>
          <w:rFonts w:ascii="Arial" w:hAnsi="Arial" w:cs="Arial"/>
          <w:b/>
          <w:sz w:val="20"/>
          <w:szCs w:val="20"/>
        </w:rPr>
        <w:t>PAGOS PARCIALES</w:t>
      </w:r>
      <w:r>
        <w:rPr>
          <w:rFonts w:ascii="Arial" w:hAnsi="Arial" w:cs="Arial"/>
          <w:sz w:val="20"/>
          <w:szCs w:val="20"/>
        </w:rPr>
        <w:t>, una vez recibidos los bienes y/o servicios a entera satisfacción por parte del Supervisor del contrato. Los pagos se proyectan dentro de los 60 días siguientes a la radicación de los respectivos documentos, en todo caso, previa disponibilidad del Programa Anual Mensualizado de Caja (PAC) asignado a la Armada Nacional -  Base Naval No. 5 ARC “Orinoquía”, por parte del Ministerio de Hacienda y Crédito Público a través del Ministerio de Defensa Nacional. En virtud de lo anterior, y considerando que los oferentes deben contar con el musculo financiero suficiente para ejecutar la totalidad del contrato, la Base Naval No. 5 ARC “Orinoquía” no asume expensas relacionadas con el pago de intereses que se deriven del presente contrato, por dilaciones relacionadas con la asignación del cupo PAC.</w:t>
      </w:r>
    </w:p>
    <w:p w14:paraId="12C0FE31" w14:textId="77777777" w:rsidR="001432A1" w:rsidRDefault="001432A1" w:rsidP="001432A1">
      <w:pPr>
        <w:jc w:val="both"/>
        <w:rPr>
          <w:rFonts w:ascii="Arial" w:hAnsi="Arial" w:cs="Arial"/>
          <w:iCs/>
          <w:sz w:val="20"/>
          <w:szCs w:val="20"/>
        </w:rPr>
      </w:pPr>
      <w:r>
        <w:rPr>
          <w:rFonts w:ascii="Arial" w:hAnsi="Arial" w:cs="Arial"/>
          <w:iCs/>
          <w:sz w:val="20"/>
          <w:szCs w:val="20"/>
        </w:rPr>
        <w:t> </w:t>
      </w:r>
    </w:p>
    <w:p w14:paraId="10E46510" w14:textId="77777777" w:rsidR="001432A1" w:rsidRDefault="001432A1" w:rsidP="001432A1">
      <w:pPr>
        <w:ind w:right="143"/>
        <w:jc w:val="both"/>
        <w:rPr>
          <w:rFonts w:ascii="Arial" w:hAnsi="Arial" w:cs="Arial"/>
          <w:iCs/>
          <w:sz w:val="20"/>
          <w:szCs w:val="20"/>
        </w:rPr>
      </w:pPr>
      <w:r>
        <w:rPr>
          <w:rFonts w:ascii="Arial" w:hAnsi="Arial" w:cs="Arial"/>
          <w:iCs/>
          <w:sz w:val="20"/>
          <w:szCs w:val="20"/>
        </w:rPr>
        <w:t>La factura electrónica está regulada acuerdo Decreto No. 000358 del 5 de marzo del 2020, y Ley de Crecimiento 2010 de 2019 que modificó algunas disposiciones del Estatuto Tributario.</w:t>
      </w:r>
    </w:p>
    <w:p w14:paraId="2505C053" w14:textId="77777777" w:rsidR="001432A1" w:rsidRDefault="001432A1" w:rsidP="001432A1">
      <w:pPr>
        <w:ind w:right="143"/>
        <w:jc w:val="both"/>
        <w:rPr>
          <w:rFonts w:ascii="Arial" w:hAnsi="Arial" w:cs="Arial"/>
          <w:iCs/>
          <w:sz w:val="20"/>
          <w:szCs w:val="20"/>
        </w:rPr>
      </w:pPr>
    </w:p>
    <w:p w14:paraId="68AFFBC1" w14:textId="77777777" w:rsidR="001432A1" w:rsidRDefault="001432A1" w:rsidP="001432A1">
      <w:pPr>
        <w:ind w:right="143"/>
        <w:jc w:val="both"/>
        <w:rPr>
          <w:rFonts w:ascii="Arial" w:hAnsi="Arial" w:cs="Arial"/>
          <w:iCs/>
          <w:sz w:val="20"/>
          <w:szCs w:val="20"/>
        </w:rPr>
      </w:pPr>
      <w:r>
        <w:rPr>
          <w:rFonts w:ascii="Arial" w:hAnsi="Arial" w:cs="Arial"/>
          <w:b/>
          <w:iCs/>
          <w:sz w:val="20"/>
          <w:szCs w:val="20"/>
        </w:rPr>
        <w:t xml:space="preserve">PARÁGRAFO PRIMERO: </w:t>
      </w:r>
      <w:r>
        <w:rPr>
          <w:rFonts w:ascii="Arial" w:hAnsi="Arial" w:cs="Arial"/>
          <w:iCs/>
          <w:sz w:val="20"/>
          <w:szCs w:val="20"/>
        </w:rPr>
        <w:t>Así mismo el contratista deberá presentar la factura de conformidad con el Artículo 617 del Estatuto Tributario, así: a) Estar denominada expresamente como factura de venta. (Si es responsable de IVA o no) b) Apellidos y nombre del adquiriente de los bienes o servicios. c) Llevar un número que corresponda a un sistema de numeración consecutiva de facturas de venta. d) Fecha de su expedición. e) Descripción específica o genérica de los servicios. f) Valor total de la operación. g) El nombre del impresor de la factura. h) Indicar la calidad de retenedor del impuesto sobre las ventas y el valor discriminado de mismo, cuando aplique.</w:t>
      </w:r>
    </w:p>
    <w:p w14:paraId="4259FF84" w14:textId="77777777" w:rsidR="001432A1" w:rsidRDefault="001432A1" w:rsidP="001432A1">
      <w:pPr>
        <w:ind w:right="143"/>
        <w:jc w:val="both"/>
        <w:rPr>
          <w:rFonts w:ascii="Arial" w:hAnsi="Arial" w:cs="Arial"/>
          <w:iCs/>
          <w:sz w:val="20"/>
          <w:szCs w:val="20"/>
        </w:rPr>
      </w:pPr>
      <w:r>
        <w:rPr>
          <w:rFonts w:ascii="Arial" w:hAnsi="Arial" w:cs="Arial"/>
          <w:iCs/>
          <w:sz w:val="20"/>
          <w:szCs w:val="20"/>
        </w:rPr>
        <w:t> </w:t>
      </w:r>
    </w:p>
    <w:p w14:paraId="11AC5415" w14:textId="77777777" w:rsidR="001432A1" w:rsidRDefault="001432A1" w:rsidP="001432A1">
      <w:pPr>
        <w:ind w:right="143"/>
        <w:jc w:val="both"/>
        <w:rPr>
          <w:rFonts w:ascii="Arial" w:hAnsi="Arial" w:cs="Arial"/>
          <w:iCs/>
          <w:sz w:val="20"/>
          <w:szCs w:val="20"/>
        </w:rPr>
      </w:pPr>
      <w:r>
        <w:rPr>
          <w:rFonts w:ascii="Arial" w:hAnsi="Arial" w:cs="Arial"/>
          <w:b/>
          <w:iCs/>
          <w:sz w:val="20"/>
          <w:szCs w:val="20"/>
        </w:rPr>
        <w:t>PARÁGRAFO SEGUNDO:</w:t>
      </w:r>
      <w:r>
        <w:rPr>
          <w:rFonts w:ascii="Arial" w:hAnsi="Arial" w:cs="Arial"/>
          <w:iCs/>
          <w:sz w:val="20"/>
          <w:szCs w:val="20"/>
        </w:rPr>
        <w:t xml:space="preserve"> Debido a que la entidades públicas realizan la ejecución presupuestal a través del Sistema de Información Financiera (SIIF Nación), y este Sistema se ha parametrizado para enlazar la factura electrónica con el proceso de pago interno,  mencionada facturación electrónica deberá cumplir con los requisitos de identificación solicitados por el SUPERVISOR DEL CONTRATO, para su reconocimiento en el Sistema de Información Financiera SIIF Nación II, y así poder dar trámite a los pagos establecidos.</w:t>
      </w:r>
    </w:p>
    <w:p w14:paraId="1B22570A" w14:textId="77777777" w:rsidR="001432A1" w:rsidRDefault="001432A1" w:rsidP="001432A1">
      <w:pPr>
        <w:ind w:right="191"/>
        <w:jc w:val="both"/>
        <w:rPr>
          <w:rFonts w:ascii="Arial" w:hAnsi="Arial" w:cs="Arial"/>
          <w:sz w:val="20"/>
          <w:szCs w:val="20"/>
          <w:lang w:val="es-ES"/>
        </w:rPr>
      </w:pPr>
    </w:p>
    <w:p w14:paraId="0F71D0F6" w14:textId="77777777" w:rsidR="001432A1" w:rsidRDefault="001432A1" w:rsidP="001432A1">
      <w:pPr>
        <w:tabs>
          <w:tab w:val="left" w:pos="284"/>
          <w:tab w:val="left" w:pos="10276"/>
        </w:tabs>
        <w:adjustRightInd w:val="0"/>
        <w:spacing w:after="200"/>
        <w:ind w:right="143"/>
        <w:jc w:val="both"/>
        <w:rPr>
          <w:rFonts w:ascii="Arial" w:hAnsi="Arial" w:cs="Arial"/>
          <w:color w:val="000000"/>
          <w:sz w:val="20"/>
          <w:szCs w:val="20"/>
          <w:lang w:val="es-CO" w:eastAsia="es-CO"/>
        </w:rPr>
      </w:pPr>
      <w:r>
        <w:rPr>
          <w:rFonts w:ascii="Arial" w:hAnsi="Arial" w:cs="Arial"/>
          <w:sz w:val="20"/>
          <w:szCs w:val="20"/>
          <w:lang w:val="es-CO" w:eastAsia="es-CO"/>
        </w:rPr>
        <w:t xml:space="preserve">Con referencia proceso facturación electrónica emitida por la Dirección de Impuestos y Aduanas Nacionales y la Administración del Sistema de Información Financiera-SIIF Nación, la Armada de Colombia emitió las instrucciones para la recepción de facturas electrónicas de venta, notas débito y notas crédito relacionadas en la Circular Externa No. 042 del 26 de diciembre de 2023, a continuación se relacionan las actividades y obligaciones que deben requerirse a los contratistas y/o proveedores para dicha recepción por parte de las Unidades </w:t>
      </w:r>
      <w:r>
        <w:rPr>
          <w:rFonts w:ascii="Arial" w:hAnsi="Arial" w:cs="Arial"/>
          <w:color w:val="000000"/>
          <w:sz w:val="20"/>
          <w:szCs w:val="20"/>
          <w:lang w:val="es-CO" w:eastAsia="es-CO"/>
        </w:rPr>
        <w:t>Administrativas de la Armada de Colombia y los supervisores de contrato.</w:t>
      </w:r>
    </w:p>
    <w:p w14:paraId="6B89D66C" w14:textId="77777777" w:rsidR="00B570E6" w:rsidRPr="00500B56" w:rsidRDefault="00B570E6" w:rsidP="00107888">
      <w:pPr>
        <w:tabs>
          <w:tab w:val="left" w:pos="284"/>
        </w:tabs>
        <w:adjustRightInd w:val="0"/>
        <w:ind w:right="-142"/>
        <w:jc w:val="both"/>
        <w:rPr>
          <w:rFonts w:ascii="Arial" w:hAnsi="Arial" w:cs="Arial"/>
          <w:sz w:val="20"/>
          <w:szCs w:val="20"/>
        </w:rPr>
      </w:pPr>
    </w:p>
    <w:p w14:paraId="21F3D95C" w14:textId="77777777" w:rsidR="00B570E6" w:rsidRPr="00C343EE" w:rsidRDefault="00B570E6" w:rsidP="002A627D">
      <w:pPr>
        <w:numPr>
          <w:ilvl w:val="0"/>
          <w:numId w:val="50"/>
        </w:numPr>
        <w:tabs>
          <w:tab w:val="left" w:pos="284"/>
        </w:tabs>
        <w:adjustRightInd w:val="0"/>
        <w:ind w:left="0" w:right="-142" w:firstLine="0"/>
        <w:jc w:val="both"/>
        <w:rPr>
          <w:rFonts w:ascii="Arial" w:hAnsi="Arial" w:cs="Arial"/>
          <w:iCs/>
          <w:sz w:val="20"/>
          <w:szCs w:val="20"/>
        </w:rPr>
      </w:pPr>
      <w:r w:rsidRPr="00500B56">
        <w:rPr>
          <w:rFonts w:ascii="Arial" w:hAnsi="Arial" w:cs="Arial"/>
          <w:iCs/>
          <w:sz w:val="20"/>
          <w:szCs w:val="20"/>
        </w:rPr>
        <w:t>El emisor (contratista y/o proveedor de bienes o prestador de servicios) debe emitir el Documento Electrónico-DE (</w:t>
      </w:r>
      <w:r w:rsidRPr="00C343EE">
        <w:rPr>
          <w:rFonts w:ascii="Arial" w:hAnsi="Arial" w:cs="Arial"/>
          <w:iCs/>
          <w:sz w:val="20"/>
          <w:szCs w:val="20"/>
        </w:rPr>
        <w:t xml:space="preserve">Factura(s), Nota(s) debito, Nota(s) Crédito) y registrar en datos del Adquirente el correo </w:t>
      </w:r>
      <w:r w:rsidRPr="00B570E6">
        <w:rPr>
          <w:rFonts w:ascii="Arial" w:hAnsi="Arial" w:cs="Arial"/>
          <w:iCs/>
          <w:sz w:val="20"/>
          <w:szCs w:val="20"/>
        </w:rPr>
        <w:t xml:space="preserve">electrónico: </w:t>
      </w:r>
      <w:hyperlink r:id="rId37" w:history="1">
        <w:r w:rsidRPr="00B570E6">
          <w:rPr>
            <w:rStyle w:val="Hipervnculo"/>
            <w:rFonts w:ascii="Arial" w:hAnsi="Arial" w:cs="Arial"/>
            <w:iCs/>
            <w:color w:val="auto"/>
            <w:sz w:val="20"/>
            <w:szCs w:val="20"/>
          </w:rPr>
          <w:t>siifnacion.facturaelectronica@minhacienda.gov.co</w:t>
        </w:r>
      </w:hyperlink>
      <w:r w:rsidRPr="00B570E6">
        <w:rPr>
          <w:rStyle w:val="Hipervnculo"/>
          <w:rFonts w:ascii="Arial" w:hAnsi="Arial" w:cs="Arial"/>
          <w:iCs/>
          <w:color w:val="auto"/>
          <w:sz w:val="20"/>
          <w:szCs w:val="20"/>
        </w:rPr>
        <w:t xml:space="preserve"> y en el campo de notas u observaciones, registrar, registrar la Posición de Catálogo Institucional (PCI) que identifica a la entidad que gestionará el pago, es decir la unidad o subunidad en la que se registró el compromiso presupuestal; datos del contacto o caja menor; y correo del supervisor o cuenta de caja menor que aprobará el DE, separado por punto y coma y entre los signos #$ al inicio y al final de dicha información, ejemplo: </w:t>
      </w:r>
    </w:p>
    <w:p w14:paraId="22E65618" w14:textId="77777777" w:rsidR="00B570E6" w:rsidRPr="00500B56" w:rsidRDefault="00B570E6" w:rsidP="00107888">
      <w:pPr>
        <w:tabs>
          <w:tab w:val="left" w:pos="284"/>
        </w:tabs>
        <w:adjustRightInd w:val="0"/>
        <w:ind w:right="-142"/>
        <w:jc w:val="both"/>
        <w:rPr>
          <w:rFonts w:ascii="Arial" w:hAnsi="Arial" w:cs="Arial"/>
          <w:iCs/>
          <w:sz w:val="20"/>
          <w:szCs w:val="20"/>
        </w:rPr>
      </w:pPr>
    </w:p>
    <w:p w14:paraId="7981AEFB" w14:textId="105B49B7" w:rsidR="00B570E6" w:rsidRPr="00500B56" w:rsidRDefault="00B570E6" w:rsidP="00107888">
      <w:pPr>
        <w:tabs>
          <w:tab w:val="left" w:pos="284"/>
        </w:tabs>
        <w:adjustRightInd w:val="0"/>
        <w:ind w:right="-142"/>
        <w:jc w:val="both"/>
        <w:rPr>
          <w:rFonts w:ascii="Arial" w:hAnsi="Arial" w:cs="Arial"/>
          <w:iCs/>
          <w:sz w:val="20"/>
          <w:szCs w:val="20"/>
        </w:rPr>
      </w:pPr>
      <w:r w:rsidRPr="00500B56">
        <w:rPr>
          <w:rFonts w:ascii="Arial" w:hAnsi="Arial" w:cs="Arial"/>
          <w:iCs/>
          <w:sz w:val="20"/>
          <w:szCs w:val="20"/>
        </w:rPr>
        <w:t xml:space="preserve">Estar habilitado previamente ante la DIAN y contar con la capacidad informática de cumplir con el deber formal de emitir la factura electrónica validada por esta, acuerdo instrucciones y fechas determinadas en el calendario de implementación, contenido en la Resolución No </w:t>
      </w:r>
      <w:r w:rsidR="00300B74">
        <w:rPr>
          <w:rFonts w:ascii="Arial" w:hAnsi="Arial" w:cs="Arial"/>
          <w:iCs/>
          <w:sz w:val="20"/>
          <w:szCs w:val="20"/>
        </w:rPr>
        <w:t>165</w:t>
      </w:r>
      <w:r w:rsidRPr="00500B56">
        <w:rPr>
          <w:rFonts w:ascii="Arial" w:hAnsi="Arial" w:cs="Arial"/>
          <w:iCs/>
          <w:sz w:val="20"/>
          <w:szCs w:val="20"/>
        </w:rPr>
        <w:t xml:space="preserve"> del </w:t>
      </w:r>
      <w:r w:rsidR="00300B74">
        <w:rPr>
          <w:rFonts w:ascii="Arial" w:hAnsi="Arial" w:cs="Arial"/>
          <w:iCs/>
          <w:sz w:val="20"/>
          <w:szCs w:val="20"/>
        </w:rPr>
        <w:t>2023</w:t>
      </w:r>
      <w:r w:rsidRPr="00500B56">
        <w:rPr>
          <w:rFonts w:ascii="Arial" w:hAnsi="Arial" w:cs="Arial"/>
          <w:iCs/>
          <w:sz w:val="20"/>
          <w:szCs w:val="20"/>
        </w:rPr>
        <w:t xml:space="preserve"> y sus actos administrativos modificatorios.</w:t>
      </w:r>
    </w:p>
    <w:p w14:paraId="7F22D255" w14:textId="77777777" w:rsidR="00B570E6" w:rsidRPr="00500B56" w:rsidRDefault="00B570E6" w:rsidP="00107888">
      <w:pPr>
        <w:tabs>
          <w:tab w:val="left" w:pos="284"/>
        </w:tabs>
        <w:adjustRightInd w:val="0"/>
        <w:ind w:right="-142"/>
        <w:jc w:val="both"/>
        <w:rPr>
          <w:rFonts w:ascii="Arial" w:hAnsi="Arial" w:cs="Arial"/>
          <w:iCs/>
          <w:sz w:val="20"/>
          <w:szCs w:val="20"/>
        </w:rPr>
      </w:pPr>
    </w:p>
    <w:p w14:paraId="75EC1085" w14:textId="77777777" w:rsidR="00B570E6" w:rsidRPr="00500B56" w:rsidRDefault="00B570E6" w:rsidP="002A627D">
      <w:pPr>
        <w:numPr>
          <w:ilvl w:val="0"/>
          <w:numId w:val="50"/>
        </w:numPr>
        <w:tabs>
          <w:tab w:val="left" w:pos="284"/>
        </w:tabs>
        <w:adjustRightInd w:val="0"/>
        <w:ind w:left="0" w:right="-142" w:firstLine="0"/>
        <w:jc w:val="both"/>
        <w:rPr>
          <w:rFonts w:ascii="Arial" w:hAnsi="Arial" w:cs="Arial"/>
          <w:iCs/>
          <w:sz w:val="20"/>
          <w:szCs w:val="20"/>
        </w:rPr>
      </w:pPr>
      <w:r w:rsidRPr="00500B56">
        <w:rPr>
          <w:rFonts w:ascii="Arial" w:hAnsi="Arial" w:cs="Arial"/>
          <w:iCs/>
          <w:sz w:val="20"/>
          <w:szCs w:val="20"/>
        </w:rPr>
        <w:t xml:space="preserve">Registra en la sección de Datos del Emisor campo “correo de la factura electrónica, una dirección electrónica válida, donde se informará si en el proceso de validación en la plataforma </w:t>
      </w:r>
      <w:r w:rsidRPr="00500B56">
        <w:rPr>
          <w:rFonts w:ascii="Arial" w:hAnsi="Arial" w:cs="Arial"/>
          <w:sz w:val="20"/>
          <w:szCs w:val="20"/>
        </w:rPr>
        <w:t xml:space="preserve">FACTURADOR SIIF NACION </w:t>
      </w:r>
      <w:r w:rsidRPr="00500B56">
        <w:rPr>
          <w:rFonts w:ascii="Arial" w:hAnsi="Arial" w:cs="Arial"/>
          <w:iCs/>
          <w:sz w:val="20"/>
          <w:szCs w:val="20"/>
        </w:rPr>
        <w:t>se presenta alguna novedad.</w:t>
      </w:r>
    </w:p>
    <w:p w14:paraId="7C42B214" w14:textId="77777777" w:rsidR="00B570E6" w:rsidRPr="00500B56" w:rsidRDefault="00B570E6" w:rsidP="00107888">
      <w:pPr>
        <w:tabs>
          <w:tab w:val="left" w:pos="284"/>
        </w:tabs>
        <w:adjustRightInd w:val="0"/>
        <w:ind w:right="-142"/>
        <w:jc w:val="both"/>
        <w:rPr>
          <w:rFonts w:ascii="Arial" w:hAnsi="Arial" w:cs="Arial"/>
          <w:iCs/>
          <w:sz w:val="20"/>
          <w:szCs w:val="20"/>
        </w:rPr>
      </w:pPr>
    </w:p>
    <w:p w14:paraId="25B69B89" w14:textId="77777777" w:rsidR="00B570E6" w:rsidRPr="00500B56" w:rsidRDefault="00B570E6" w:rsidP="002A627D">
      <w:pPr>
        <w:numPr>
          <w:ilvl w:val="0"/>
          <w:numId w:val="50"/>
        </w:numPr>
        <w:tabs>
          <w:tab w:val="left" w:pos="284"/>
        </w:tabs>
        <w:adjustRightInd w:val="0"/>
        <w:ind w:left="0" w:right="-142" w:firstLine="0"/>
        <w:jc w:val="both"/>
        <w:rPr>
          <w:rFonts w:ascii="Arial" w:hAnsi="Arial" w:cs="Arial"/>
          <w:iCs/>
          <w:sz w:val="20"/>
          <w:szCs w:val="20"/>
        </w:rPr>
      </w:pPr>
      <w:r w:rsidRPr="00500B56">
        <w:rPr>
          <w:rFonts w:ascii="Arial" w:hAnsi="Arial" w:cs="Arial"/>
          <w:iCs/>
          <w:sz w:val="20"/>
          <w:szCs w:val="20"/>
        </w:rPr>
        <w:t>Diligenciar en la sección “Notas” o su equivalente en la factura, el siguiente patrón (Ejemplo):</w:t>
      </w:r>
    </w:p>
    <w:p w14:paraId="69798A65" w14:textId="77777777" w:rsidR="00B570E6" w:rsidRPr="00500B56" w:rsidRDefault="00B570E6" w:rsidP="00107888">
      <w:pPr>
        <w:tabs>
          <w:tab w:val="left" w:pos="284"/>
        </w:tabs>
        <w:adjustRightInd w:val="0"/>
        <w:ind w:right="-142"/>
        <w:jc w:val="both"/>
        <w:rPr>
          <w:rFonts w:ascii="Arial" w:hAnsi="Arial" w:cs="Arial"/>
          <w:iCs/>
          <w:sz w:val="20"/>
          <w:szCs w:val="20"/>
        </w:rPr>
      </w:pPr>
      <w:r w:rsidRPr="00500B56">
        <w:rPr>
          <w:rFonts w:ascii="Arial" w:hAnsi="Arial" w:cs="Arial"/>
          <w:iCs/>
          <w:sz w:val="20"/>
          <w:szCs w:val="20"/>
        </w:rPr>
        <w:t xml:space="preserve"> </w:t>
      </w:r>
    </w:p>
    <w:p w14:paraId="76BF244C" w14:textId="77777777" w:rsidR="00B570E6" w:rsidRPr="00500B56" w:rsidRDefault="00B570E6" w:rsidP="00B570E6">
      <w:pPr>
        <w:tabs>
          <w:tab w:val="left" w:pos="284"/>
        </w:tabs>
        <w:adjustRightInd w:val="0"/>
        <w:ind w:right="143"/>
        <w:jc w:val="center"/>
        <w:rPr>
          <w:rFonts w:ascii="Arial" w:hAnsi="Arial" w:cs="Arial"/>
          <w:iCs/>
          <w:sz w:val="20"/>
          <w:szCs w:val="20"/>
        </w:rPr>
      </w:pPr>
      <w:r w:rsidRPr="00500B56">
        <w:rPr>
          <w:rFonts w:ascii="Arial" w:hAnsi="Arial" w:cs="Arial"/>
          <w:noProof/>
          <w:sz w:val="20"/>
          <w:szCs w:val="20"/>
          <w:lang w:val="es-CO" w:eastAsia="es-CO"/>
        </w:rPr>
        <w:drawing>
          <wp:inline distT="0" distB="0" distL="0" distR="0" wp14:anchorId="29D70C7C" wp14:editId="3A06A98B">
            <wp:extent cx="4428987" cy="61320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91326" cy="621832"/>
                    </a:xfrm>
                    <a:prstGeom prst="rect">
                      <a:avLst/>
                    </a:prstGeom>
                  </pic:spPr>
                </pic:pic>
              </a:graphicData>
            </a:graphic>
          </wp:inline>
        </w:drawing>
      </w:r>
    </w:p>
    <w:p w14:paraId="1DE06F1F" w14:textId="77777777" w:rsidR="00B570E6" w:rsidRPr="00500B56" w:rsidRDefault="00B570E6" w:rsidP="00107888">
      <w:pPr>
        <w:tabs>
          <w:tab w:val="left" w:pos="284"/>
        </w:tabs>
        <w:adjustRightInd w:val="0"/>
        <w:ind w:right="-142"/>
        <w:jc w:val="both"/>
        <w:rPr>
          <w:rFonts w:ascii="Arial" w:hAnsi="Arial" w:cs="Arial"/>
          <w:iCs/>
          <w:sz w:val="20"/>
          <w:szCs w:val="20"/>
        </w:rPr>
      </w:pPr>
      <w:r w:rsidRPr="00500B56">
        <w:rPr>
          <w:rFonts w:ascii="Arial" w:hAnsi="Arial" w:cs="Arial"/>
          <w:iCs/>
          <w:sz w:val="20"/>
          <w:szCs w:val="20"/>
        </w:rPr>
        <w:t>Las definiciones señaladas en el patrón correspondiente así:</w:t>
      </w:r>
    </w:p>
    <w:p w14:paraId="4613C750" w14:textId="77777777" w:rsidR="00B570E6" w:rsidRPr="00500B56" w:rsidRDefault="00B570E6" w:rsidP="00107888">
      <w:pPr>
        <w:tabs>
          <w:tab w:val="left" w:pos="284"/>
        </w:tabs>
        <w:adjustRightInd w:val="0"/>
        <w:ind w:right="-142"/>
        <w:jc w:val="both"/>
        <w:rPr>
          <w:rFonts w:ascii="Arial" w:hAnsi="Arial" w:cs="Arial"/>
          <w:iCs/>
          <w:sz w:val="20"/>
          <w:szCs w:val="20"/>
        </w:rPr>
      </w:pPr>
    </w:p>
    <w:p w14:paraId="7FD213BD" w14:textId="77777777" w:rsidR="00B570E6" w:rsidRPr="00500B56" w:rsidRDefault="00B570E6" w:rsidP="00107888">
      <w:pPr>
        <w:tabs>
          <w:tab w:val="left" w:pos="284"/>
        </w:tabs>
        <w:adjustRightInd w:val="0"/>
        <w:ind w:right="-142"/>
        <w:jc w:val="both"/>
        <w:rPr>
          <w:rFonts w:ascii="Arial" w:hAnsi="Arial" w:cs="Arial"/>
          <w:iCs/>
          <w:sz w:val="20"/>
          <w:szCs w:val="20"/>
        </w:rPr>
      </w:pPr>
      <w:r w:rsidRPr="00500B56">
        <w:rPr>
          <w:rFonts w:ascii="Arial" w:hAnsi="Arial" w:cs="Arial"/>
          <w:b/>
          <w:iCs/>
          <w:sz w:val="20"/>
          <w:szCs w:val="20"/>
          <w:u w:val="single"/>
        </w:rPr>
        <w:t>Código Sistema</w:t>
      </w:r>
      <w:r w:rsidRPr="00500B56">
        <w:rPr>
          <w:rFonts w:ascii="Arial" w:hAnsi="Arial" w:cs="Arial"/>
          <w:b/>
          <w:iCs/>
          <w:sz w:val="20"/>
          <w:szCs w:val="20"/>
        </w:rPr>
        <w:t>:</w:t>
      </w:r>
      <w:r w:rsidRPr="00500B56">
        <w:rPr>
          <w:rFonts w:ascii="Arial" w:hAnsi="Arial" w:cs="Arial"/>
          <w:iCs/>
          <w:sz w:val="20"/>
          <w:szCs w:val="20"/>
        </w:rPr>
        <w:t xml:space="preserve"> Corresponde a los caracteres #$. Se ubica al inicio y al final del patrón solicitado por el software de facturación </w:t>
      </w:r>
      <w:r w:rsidRPr="00500B56">
        <w:rPr>
          <w:rFonts w:ascii="Arial" w:hAnsi="Arial" w:cs="Arial"/>
          <w:sz w:val="20"/>
          <w:szCs w:val="20"/>
        </w:rPr>
        <w:t>FACTURADOR SIIF NACION</w:t>
      </w:r>
      <w:r w:rsidRPr="00500B56">
        <w:rPr>
          <w:rFonts w:ascii="Arial" w:hAnsi="Arial" w:cs="Arial"/>
          <w:iCs/>
          <w:sz w:val="20"/>
          <w:szCs w:val="20"/>
        </w:rPr>
        <w:t>, y permite advertir al sistema que hay datos objeto de análisis para la asignación de la factura electrónica a una cuenta en la plataforma.</w:t>
      </w:r>
    </w:p>
    <w:p w14:paraId="394C2508" w14:textId="77777777" w:rsidR="00B570E6" w:rsidRPr="00500B56" w:rsidRDefault="00B570E6" w:rsidP="00107888">
      <w:pPr>
        <w:tabs>
          <w:tab w:val="left" w:pos="284"/>
        </w:tabs>
        <w:adjustRightInd w:val="0"/>
        <w:ind w:right="-142"/>
        <w:jc w:val="both"/>
        <w:rPr>
          <w:rFonts w:ascii="Arial" w:hAnsi="Arial" w:cs="Arial"/>
          <w:iCs/>
          <w:sz w:val="20"/>
          <w:szCs w:val="20"/>
        </w:rPr>
      </w:pPr>
    </w:p>
    <w:p w14:paraId="393588FC" w14:textId="77777777" w:rsidR="00B570E6" w:rsidRPr="00500B56" w:rsidRDefault="00B570E6" w:rsidP="00107888">
      <w:pPr>
        <w:tabs>
          <w:tab w:val="left" w:pos="284"/>
        </w:tabs>
        <w:adjustRightInd w:val="0"/>
        <w:ind w:right="-142"/>
        <w:jc w:val="both"/>
        <w:rPr>
          <w:rFonts w:ascii="Arial" w:hAnsi="Arial" w:cs="Arial"/>
          <w:iCs/>
          <w:sz w:val="20"/>
          <w:szCs w:val="20"/>
        </w:rPr>
      </w:pPr>
      <w:r w:rsidRPr="00500B56">
        <w:rPr>
          <w:rFonts w:ascii="Arial" w:hAnsi="Arial" w:cs="Arial"/>
          <w:b/>
          <w:iCs/>
          <w:sz w:val="20"/>
          <w:szCs w:val="20"/>
          <w:u w:val="single"/>
        </w:rPr>
        <w:t>PCI:</w:t>
      </w:r>
      <w:r w:rsidRPr="00500B56">
        <w:rPr>
          <w:rFonts w:ascii="Arial" w:hAnsi="Arial" w:cs="Arial"/>
          <w:iCs/>
          <w:sz w:val="20"/>
          <w:szCs w:val="20"/>
        </w:rPr>
        <w:t xml:space="preserve"> posición de Catalogo Institucional, es un código en el ambiente del SIIF nación que identifica a la Unidad Administrativa dentro del sistema. Los siguientes son las posiciones vigentes para la Armada Nacional en el aplicativo:</w:t>
      </w:r>
    </w:p>
    <w:p w14:paraId="55D506A9" w14:textId="77777777" w:rsidR="00B570E6" w:rsidRPr="006471A0" w:rsidRDefault="00B570E6" w:rsidP="00B570E6">
      <w:pPr>
        <w:adjustRightInd w:val="0"/>
        <w:ind w:right="143"/>
        <w:jc w:val="center"/>
        <w:rPr>
          <w:rFonts w:cs="Arial"/>
          <w:iCs/>
          <w:sz w:val="20"/>
        </w:rPr>
      </w:pPr>
    </w:p>
    <w:tbl>
      <w:tblPr>
        <w:tblW w:w="6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4"/>
        <w:gridCol w:w="712"/>
        <w:gridCol w:w="1295"/>
        <w:gridCol w:w="1130"/>
        <w:gridCol w:w="2319"/>
      </w:tblGrid>
      <w:tr w:rsidR="00B570E6" w:rsidRPr="006471A0" w14:paraId="7ED0C19C" w14:textId="77777777" w:rsidTr="009E1042">
        <w:trPr>
          <w:trHeight w:val="229"/>
          <w:jc w:val="center"/>
        </w:trPr>
        <w:tc>
          <w:tcPr>
            <w:tcW w:w="1294" w:type="dxa"/>
            <w:tcBorders>
              <w:top w:val="single" w:sz="4" w:space="0" w:color="auto"/>
              <w:left w:val="single" w:sz="4" w:space="0" w:color="auto"/>
              <w:bottom w:val="single" w:sz="4" w:space="0" w:color="auto"/>
              <w:right w:val="single" w:sz="4" w:space="0" w:color="auto"/>
            </w:tcBorders>
            <w:hideMark/>
          </w:tcPr>
          <w:p w14:paraId="686D5670" w14:textId="77777777" w:rsidR="00B570E6" w:rsidRPr="00500B56" w:rsidRDefault="00B570E6" w:rsidP="009E1042">
            <w:pPr>
              <w:adjustRightInd w:val="0"/>
              <w:ind w:right="143"/>
              <w:jc w:val="center"/>
              <w:rPr>
                <w:rFonts w:ascii="Arial" w:hAnsi="Arial" w:cs="Arial"/>
                <w:b/>
                <w:iCs/>
                <w:sz w:val="14"/>
                <w:szCs w:val="18"/>
              </w:rPr>
            </w:pPr>
            <w:r w:rsidRPr="00500B56">
              <w:rPr>
                <w:rFonts w:ascii="Arial" w:hAnsi="Arial" w:cs="Arial"/>
                <w:b/>
                <w:iCs/>
                <w:sz w:val="14"/>
                <w:szCs w:val="18"/>
              </w:rPr>
              <w:t>NIT</w:t>
            </w:r>
          </w:p>
        </w:tc>
        <w:tc>
          <w:tcPr>
            <w:tcW w:w="712" w:type="dxa"/>
            <w:tcBorders>
              <w:top w:val="single" w:sz="4" w:space="0" w:color="auto"/>
              <w:left w:val="single" w:sz="4" w:space="0" w:color="auto"/>
              <w:bottom w:val="single" w:sz="4" w:space="0" w:color="auto"/>
              <w:right w:val="single" w:sz="4" w:space="0" w:color="auto"/>
            </w:tcBorders>
            <w:hideMark/>
          </w:tcPr>
          <w:p w14:paraId="4599E6BF" w14:textId="77777777" w:rsidR="00B570E6" w:rsidRPr="00500B56" w:rsidRDefault="00B570E6" w:rsidP="009E1042">
            <w:pPr>
              <w:adjustRightInd w:val="0"/>
              <w:ind w:right="143"/>
              <w:jc w:val="center"/>
              <w:rPr>
                <w:rFonts w:ascii="Arial" w:hAnsi="Arial" w:cs="Arial"/>
                <w:b/>
                <w:iCs/>
                <w:sz w:val="14"/>
                <w:szCs w:val="18"/>
              </w:rPr>
            </w:pPr>
            <w:r w:rsidRPr="00500B56">
              <w:rPr>
                <w:rFonts w:ascii="Arial" w:hAnsi="Arial" w:cs="Arial"/>
                <w:b/>
                <w:iCs/>
                <w:sz w:val="14"/>
                <w:szCs w:val="18"/>
              </w:rPr>
              <w:t>DV</w:t>
            </w:r>
          </w:p>
        </w:tc>
        <w:tc>
          <w:tcPr>
            <w:tcW w:w="1295" w:type="dxa"/>
            <w:tcBorders>
              <w:top w:val="single" w:sz="4" w:space="0" w:color="auto"/>
              <w:left w:val="single" w:sz="4" w:space="0" w:color="auto"/>
              <w:bottom w:val="single" w:sz="4" w:space="0" w:color="auto"/>
              <w:right w:val="single" w:sz="4" w:space="0" w:color="auto"/>
            </w:tcBorders>
            <w:hideMark/>
          </w:tcPr>
          <w:p w14:paraId="3C3601FB" w14:textId="77777777" w:rsidR="00B570E6" w:rsidRPr="00500B56" w:rsidRDefault="00B570E6" w:rsidP="009E1042">
            <w:pPr>
              <w:adjustRightInd w:val="0"/>
              <w:ind w:right="143"/>
              <w:jc w:val="center"/>
              <w:rPr>
                <w:rFonts w:ascii="Arial" w:hAnsi="Arial" w:cs="Arial"/>
                <w:b/>
                <w:iCs/>
                <w:sz w:val="14"/>
                <w:szCs w:val="18"/>
              </w:rPr>
            </w:pPr>
            <w:r w:rsidRPr="00500B56">
              <w:rPr>
                <w:rFonts w:ascii="Arial" w:hAnsi="Arial" w:cs="Arial"/>
                <w:b/>
                <w:iCs/>
                <w:sz w:val="14"/>
                <w:szCs w:val="18"/>
              </w:rPr>
              <w:t>PCI SIIF NACION II</w:t>
            </w:r>
          </w:p>
        </w:tc>
        <w:tc>
          <w:tcPr>
            <w:tcW w:w="1130" w:type="dxa"/>
            <w:tcBorders>
              <w:top w:val="single" w:sz="4" w:space="0" w:color="auto"/>
              <w:left w:val="single" w:sz="4" w:space="0" w:color="auto"/>
              <w:bottom w:val="single" w:sz="4" w:space="0" w:color="auto"/>
              <w:right w:val="single" w:sz="4" w:space="0" w:color="auto"/>
            </w:tcBorders>
            <w:hideMark/>
          </w:tcPr>
          <w:p w14:paraId="7EF6D6CB" w14:textId="77777777" w:rsidR="00B570E6" w:rsidRPr="00500B56" w:rsidRDefault="00B570E6" w:rsidP="009E1042">
            <w:pPr>
              <w:adjustRightInd w:val="0"/>
              <w:ind w:right="143"/>
              <w:jc w:val="center"/>
              <w:rPr>
                <w:rFonts w:ascii="Arial" w:hAnsi="Arial" w:cs="Arial"/>
                <w:b/>
                <w:iCs/>
                <w:sz w:val="14"/>
                <w:szCs w:val="18"/>
              </w:rPr>
            </w:pPr>
            <w:r w:rsidRPr="00500B56">
              <w:rPr>
                <w:rFonts w:ascii="Arial" w:hAnsi="Arial" w:cs="Arial"/>
                <w:b/>
                <w:iCs/>
                <w:sz w:val="14"/>
                <w:szCs w:val="18"/>
              </w:rPr>
              <w:t>SOCIEDAD SILOG</w:t>
            </w:r>
          </w:p>
        </w:tc>
        <w:tc>
          <w:tcPr>
            <w:tcW w:w="2319" w:type="dxa"/>
            <w:tcBorders>
              <w:top w:val="single" w:sz="4" w:space="0" w:color="auto"/>
              <w:left w:val="single" w:sz="4" w:space="0" w:color="auto"/>
              <w:bottom w:val="single" w:sz="4" w:space="0" w:color="auto"/>
              <w:right w:val="single" w:sz="4" w:space="0" w:color="auto"/>
            </w:tcBorders>
            <w:hideMark/>
          </w:tcPr>
          <w:p w14:paraId="5E9B1711" w14:textId="77777777" w:rsidR="00B570E6" w:rsidRPr="00500B56" w:rsidRDefault="00B570E6" w:rsidP="009E1042">
            <w:pPr>
              <w:adjustRightInd w:val="0"/>
              <w:ind w:right="143"/>
              <w:jc w:val="center"/>
              <w:rPr>
                <w:rFonts w:ascii="Arial" w:hAnsi="Arial" w:cs="Arial"/>
                <w:b/>
                <w:iCs/>
                <w:sz w:val="14"/>
                <w:szCs w:val="18"/>
              </w:rPr>
            </w:pPr>
            <w:r w:rsidRPr="00500B56">
              <w:rPr>
                <w:rFonts w:ascii="Arial" w:hAnsi="Arial" w:cs="Arial"/>
                <w:b/>
                <w:iCs/>
                <w:sz w:val="14"/>
                <w:szCs w:val="18"/>
              </w:rPr>
              <w:t>DESCRIPCION PCI/SOCIEDAD</w:t>
            </w:r>
          </w:p>
        </w:tc>
      </w:tr>
      <w:tr w:rsidR="00B570E6" w:rsidRPr="006471A0" w14:paraId="0804D19D" w14:textId="77777777" w:rsidTr="009E1042">
        <w:trPr>
          <w:trHeight w:val="229"/>
          <w:jc w:val="center"/>
        </w:trPr>
        <w:tc>
          <w:tcPr>
            <w:tcW w:w="1294" w:type="dxa"/>
            <w:tcBorders>
              <w:top w:val="single" w:sz="4" w:space="0" w:color="auto"/>
              <w:left w:val="single" w:sz="4" w:space="0" w:color="auto"/>
              <w:bottom w:val="single" w:sz="4" w:space="0" w:color="auto"/>
              <w:right w:val="single" w:sz="4" w:space="0" w:color="auto"/>
            </w:tcBorders>
            <w:hideMark/>
          </w:tcPr>
          <w:p w14:paraId="29A08718" w14:textId="77777777" w:rsidR="00B570E6" w:rsidRPr="00500B56" w:rsidRDefault="00B570E6" w:rsidP="009E1042">
            <w:pPr>
              <w:adjustRightInd w:val="0"/>
              <w:ind w:right="143"/>
              <w:jc w:val="center"/>
              <w:rPr>
                <w:rFonts w:ascii="Arial" w:hAnsi="Arial" w:cs="Arial"/>
                <w:iCs/>
                <w:sz w:val="14"/>
                <w:szCs w:val="18"/>
              </w:rPr>
            </w:pPr>
            <w:r w:rsidRPr="00500B56">
              <w:rPr>
                <w:rFonts w:ascii="Arial" w:hAnsi="Arial" w:cs="Arial"/>
                <w:iCs/>
                <w:sz w:val="14"/>
                <w:szCs w:val="18"/>
              </w:rPr>
              <w:t>800.141.684-4</w:t>
            </w:r>
          </w:p>
        </w:tc>
        <w:tc>
          <w:tcPr>
            <w:tcW w:w="712" w:type="dxa"/>
            <w:tcBorders>
              <w:top w:val="single" w:sz="4" w:space="0" w:color="auto"/>
              <w:left w:val="single" w:sz="4" w:space="0" w:color="auto"/>
              <w:bottom w:val="single" w:sz="4" w:space="0" w:color="auto"/>
              <w:right w:val="single" w:sz="4" w:space="0" w:color="auto"/>
            </w:tcBorders>
            <w:hideMark/>
          </w:tcPr>
          <w:p w14:paraId="0E6B5C4B" w14:textId="77777777" w:rsidR="00B570E6" w:rsidRPr="00500B56" w:rsidRDefault="00B570E6" w:rsidP="009E1042">
            <w:pPr>
              <w:adjustRightInd w:val="0"/>
              <w:ind w:right="143"/>
              <w:jc w:val="center"/>
              <w:rPr>
                <w:rFonts w:ascii="Arial" w:hAnsi="Arial" w:cs="Arial"/>
                <w:iCs/>
                <w:sz w:val="14"/>
                <w:szCs w:val="18"/>
              </w:rPr>
            </w:pPr>
            <w:r w:rsidRPr="00500B56">
              <w:rPr>
                <w:rFonts w:ascii="Arial" w:hAnsi="Arial" w:cs="Arial"/>
                <w:iCs/>
                <w:sz w:val="14"/>
                <w:szCs w:val="18"/>
              </w:rPr>
              <w:t>4</w:t>
            </w:r>
          </w:p>
        </w:tc>
        <w:tc>
          <w:tcPr>
            <w:tcW w:w="1295" w:type="dxa"/>
            <w:tcBorders>
              <w:top w:val="single" w:sz="4" w:space="0" w:color="auto"/>
              <w:left w:val="single" w:sz="4" w:space="0" w:color="auto"/>
              <w:bottom w:val="single" w:sz="4" w:space="0" w:color="auto"/>
              <w:right w:val="single" w:sz="4" w:space="0" w:color="auto"/>
            </w:tcBorders>
            <w:vAlign w:val="center"/>
            <w:hideMark/>
          </w:tcPr>
          <w:p w14:paraId="47C0620B" w14:textId="77777777" w:rsidR="00B570E6" w:rsidRPr="00500B56" w:rsidRDefault="00B570E6" w:rsidP="009E1042">
            <w:pPr>
              <w:adjustRightInd w:val="0"/>
              <w:ind w:right="143"/>
              <w:jc w:val="center"/>
              <w:rPr>
                <w:rFonts w:ascii="Arial" w:hAnsi="Arial" w:cs="Arial"/>
                <w:iCs/>
                <w:sz w:val="14"/>
                <w:szCs w:val="18"/>
              </w:rPr>
            </w:pPr>
            <w:r w:rsidRPr="00500B56">
              <w:rPr>
                <w:rFonts w:ascii="Arial" w:hAnsi="Arial" w:cs="Arial"/>
                <w:iCs/>
                <w:sz w:val="14"/>
                <w:szCs w:val="18"/>
              </w:rPr>
              <w:t>15-01-04-015</w:t>
            </w:r>
          </w:p>
        </w:tc>
        <w:tc>
          <w:tcPr>
            <w:tcW w:w="1130" w:type="dxa"/>
            <w:tcBorders>
              <w:top w:val="single" w:sz="4" w:space="0" w:color="auto"/>
              <w:left w:val="single" w:sz="4" w:space="0" w:color="auto"/>
              <w:bottom w:val="single" w:sz="4" w:space="0" w:color="auto"/>
              <w:right w:val="single" w:sz="4" w:space="0" w:color="auto"/>
            </w:tcBorders>
            <w:vAlign w:val="center"/>
            <w:hideMark/>
          </w:tcPr>
          <w:p w14:paraId="3A7E0DB3" w14:textId="77777777" w:rsidR="00B570E6" w:rsidRPr="00500B56" w:rsidRDefault="00B570E6" w:rsidP="009E1042">
            <w:pPr>
              <w:adjustRightInd w:val="0"/>
              <w:ind w:right="143"/>
              <w:jc w:val="center"/>
              <w:rPr>
                <w:rFonts w:ascii="Arial" w:hAnsi="Arial" w:cs="Arial"/>
                <w:iCs/>
                <w:sz w:val="14"/>
                <w:szCs w:val="18"/>
              </w:rPr>
            </w:pPr>
            <w:r w:rsidRPr="00500B56">
              <w:rPr>
                <w:rFonts w:ascii="Arial" w:hAnsi="Arial" w:cs="Arial"/>
                <w:iCs/>
                <w:sz w:val="14"/>
                <w:szCs w:val="18"/>
              </w:rPr>
              <w:t>4008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0E04D5E" w14:textId="77777777" w:rsidR="00B570E6" w:rsidRPr="00500B56" w:rsidRDefault="00B570E6" w:rsidP="009E1042">
            <w:pPr>
              <w:adjustRightInd w:val="0"/>
              <w:ind w:right="143"/>
              <w:jc w:val="center"/>
              <w:rPr>
                <w:rFonts w:ascii="Arial" w:hAnsi="Arial" w:cs="Arial"/>
                <w:iCs/>
                <w:sz w:val="14"/>
                <w:szCs w:val="18"/>
              </w:rPr>
            </w:pPr>
            <w:r w:rsidRPr="00500B56">
              <w:rPr>
                <w:rFonts w:ascii="Arial" w:hAnsi="Arial" w:cs="Arial"/>
                <w:iCs/>
                <w:sz w:val="14"/>
                <w:szCs w:val="18"/>
              </w:rPr>
              <w:t>BASE NAVAL ARC “ORINOQUIA”</w:t>
            </w:r>
          </w:p>
        </w:tc>
      </w:tr>
    </w:tbl>
    <w:p w14:paraId="3BEA2BEF" w14:textId="77777777" w:rsidR="00B570E6" w:rsidRPr="006471A0" w:rsidRDefault="00B570E6" w:rsidP="00B570E6">
      <w:pPr>
        <w:adjustRightInd w:val="0"/>
        <w:ind w:right="143"/>
        <w:jc w:val="both"/>
        <w:rPr>
          <w:rFonts w:cs="Arial"/>
          <w:iCs/>
          <w:sz w:val="20"/>
          <w:lang w:eastAsia="es-MX"/>
        </w:rPr>
      </w:pPr>
    </w:p>
    <w:p w14:paraId="21A436A2" w14:textId="77777777" w:rsidR="00B570E6" w:rsidRPr="00500B56" w:rsidRDefault="00B570E6" w:rsidP="00B570E6">
      <w:pPr>
        <w:adjustRightInd w:val="0"/>
        <w:ind w:right="143"/>
        <w:jc w:val="both"/>
        <w:rPr>
          <w:rFonts w:ascii="Arial" w:hAnsi="Arial" w:cs="Arial"/>
          <w:iCs/>
          <w:sz w:val="20"/>
          <w:szCs w:val="20"/>
        </w:rPr>
      </w:pPr>
      <w:r w:rsidRPr="00500B56">
        <w:rPr>
          <w:rFonts w:ascii="Arial" w:hAnsi="Arial" w:cs="Arial"/>
          <w:b/>
          <w:iCs/>
          <w:sz w:val="20"/>
          <w:szCs w:val="20"/>
          <w:u w:val="single"/>
        </w:rPr>
        <w:t>Número del contrato</w:t>
      </w:r>
      <w:r w:rsidRPr="00500B56">
        <w:rPr>
          <w:rFonts w:ascii="Arial" w:hAnsi="Arial" w:cs="Arial"/>
          <w:b/>
          <w:iCs/>
          <w:sz w:val="20"/>
          <w:szCs w:val="20"/>
        </w:rPr>
        <w:t>:</w:t>
      </w:r>
      <w:r w:rsidRPr="00500B56">
        <w:rPr>
          <w:rFonts w:ascii="Arial" w:hAnsi="Arial" w:cs="Arial"/>
          <w:iCs/>
          <w:sz w:val="20"/>
          <w:szCs w:val="20"/>
        </w:rPr>
        <w:t xml:space="preserve"> de acuerdo con el número del contrato suscrito entre la Unidad Administrativa y el proveedor o contratista, el emisor debe relacionar el texto correspondiente en el patrón indicado, para que sea utilizado de filtro en la validación del sistema y asignación a una cuenta para su posterior aprobación o rechazo.</w:t>
      </w:r>
    </w:p>
    <w:p w14:paraId="33D0B148" w14:textId="77777777" w:rsidR="00B570E6" w:rsidRPr="00500B56" w:rsidRDefault="00B570E6" w:rsidP="00B570E6">
      <w:pPr>
        <w:adjustRightInd w:val="0"/>
        <w:ind w:right="143"/>
        <w:jc w:val="both"/>
        <w:rPr>
          <w:rFonts w:ascii="Arial" w:hAnsi="Arial" w:cs="Arial"/>
          <w:iCs/>
          <w:sz w:val="20"/>
          <w:szCs w:val="20"/>
        </w:rPr>
      </w:pPr>
    </w:p>
    <w:p w14:paraId="682DD51F" w14:textId="77777777" w:rsidR="00B570E6" w:rsidRPr="00500B56" w:rsidRDefault="00B570E6" w:rsidP="00B570E6">
      <w:pPr>
        <w:adjustRightInd w:val="0"/>
        <w:ind w:right="143"/>
        <w:jc w:val="both"/>
        <w:rPr>
          <w:rFonts w:ascii="Arial" w:hAnsi="Arial" w:cs="Arial"/>
          <w:iCs/>
          <w:sz w:val="20"/>
          <w:szCs w:val="20"/>
        </w:rPr>
      </w:pPr>
      <w:r w:rsidRPr="00500B56">
        <w:rPr>
          <w:rFonts w:ascii="Arial" w:hAnsi="Arial" w:cs="Arial"/>
          <w:b/>
          <w:iCs/>
          <w:sz w:val="20"/>
          <w:szCs w:val="20"/>
          <w:u w:val="single"/>
        </w:rPr>
        <w:t>Correo electrónico de recepción:</w:t>
      </w:r>
      <w:r w:rsidRPr="00500B56">
        <w:rPr>
          <w:rFonts w:ascii="Arial" w:hAnsi="Arial" w:cs="Arial"/>
          <w:iCs/>
          <w:sz w:val="20"/>
          <w:szCs w:val="20"/>
        </w:rPr>
        <w:t xml:space="preserve"> Este es el correo del usuario centralizador seleccionado por la Unidad Administrativa, el cual previamente fue informado a los proveedores o contratistas para que sea relacionado en la factura electrónica. Este permitirá que el sistema redireccione los documentos electrónicos a las cuentas correspondientes dentro de la plataforma y además servirá para recibir las alertas de la llegada de documentos para su aprobación o rechazo. Este correo NO corresponde a la dirección electrónica a la que el emisor debe de enviar la factura electrónica.</w:t>
      </w:r>
    </w:p>
    <w:p w14:paraId="4155E86B" w14:textId="77777777" w:rsidR="00B570E6" w:rsidRPr="00500B56" w:rsidRDefault="00B570E6" w:rsidP="00B570E6">
      <w:pPr>
        <w:adjustRightInd w:val="0"/>
        <w:ind w:right="143"/>
        <w:jc w:val="both"/>
        <w:rPr>
          <w:rFonts w:ascii="Arial" w:hAnsi="Arial" w:cs="Arial"/>
          <w:iCs/>
          <w:sz w:val="20"/>
          <w:szCs w:val="20"/>
        </w:rPr>
      </w:pPr>
    </w:p>
    <w:p w14:paraId="17C228C4" w14:textId="77777777" w:rsidR="00B570E6" w:rsidRPr="00500B56" w:rsidRDefault="00B570E6" w:rsidP="002A627D">
      <w:pPr>
        <w:numPr>
          <w:ilvl w:val="0"/>
          <w:numId w:val="50"/>
        </w:numPr>
        <w:adjustRightInd w:val="0"/>
        <w:ind w:left="0" w:right="143" w:firstLine="0"/>
        <w:jc w:val="both"/>
        <w:rPr>
          <w:rFonts w:ascii="Arial" w:hAnsi="Arial" w:cs="Arial"/>
          <w:iCs/>
          <w:sz w:val="20"/>
          <w:szCs w:val="20"/>
        </w:rPr>
      </w:pPr>
      <w:r w:rsidRPr="00500B56">
        <w:rPr>
          <w:rFonts w:ascii="Arial" w:hAnsi="Arial" w:cs="Arial"/>
          <w:iCs/>
          <w:sz w:val="20"/>
          <w:szCs w:val="20"/>
        </w:rPr>
        <w:t>Es importante indicar a los proveedores y contratistas que cuando registren su NIT y el de la Unidad Administrativa, NO deben vincular el digito de verificación, por cuando que, si lo hacen, al momento de hacer la validación la plataforma del aliado tecnológico, esta rechazará la recepción de la factura y en consecuencia la única forma de corregir este error es anularla con una nota crédito y emitirla nuevamente.</w:t>
      </w:r>
    </w:p>
    <w:p w14:paraId="0EA29D28" w14:textId="77777777" w:rsidR="00B570E6" w:rsidRPr="00500B56" w:rsidRDefault="00B570E6" w:rsidP="00B570E6">
      <w:pPr>
        <w:adjustRightInd w:val="0"/>
        <w:ind w:right="143"/>
        <w:jc w:val="both"/>
        <w:rPr>
          <w:rFonts w:ascii="Arial" w:hAnsi="Arial" w:cs="Arial"/>
          <w:iCs/>
          <w:sz w:val="20"/>
          <w:szCs w:val="20"/>
        </w:rPr>
      </w:pPr>
    </w:p>
    <w:p w14:paraId="0F73B29E" w14:textId="77777777" w:rsidR="00B570E6" w:rsidRPr="00500B56" w:rsidRDefault="00B570E6" w:rsidP="002A627D">
      <w:pPr>
        <w:numPr>
          <w:ilvl w:val="0"/>
          <w:numId w:val="50"/>
        </w:numPr>
        <w:adjustRightInd w:val="0"/>
        <w:ind w:left="0" w:right="143" w:firstLine="0"/>
        <w:jc w:val="both"/>
        <w:rPr>
          <w:rFonts w:ascii="Arial" w:hAnsi="Arial" w:cs="Arial"/>
          <w:iCs/>
          <w:sz w:val="20"/>
          <w:szCs w:val="20"/>
        </w:rPr>
      </w:pPr>
      <w:r w:rsidRPr="00500B56">
        <w:rPr>
          <w:rFonts w:ascii="Arial" w:hAnsi="Arial" w:cs="Arial"/>
          <w:iCs/>
          <w:sz w:val="20"/>
          <w:szCs w:val="20"/>
        </w:rPr>
        <w:t xml:space="preserve">El emisor debe diligenciar en el campo “Correo” dentro de la sección “Datos del Adquiriente”, el buzón electrónico </w:t>
      </w:r>
      <w:hyperlink r:id="rId39" w:history="1">
        <w:r w:rsidRPr="00500B56">
          <w:rPr>
            <w:rStyle w:val="Hipervnculo"/>
            <w:rFonts w:ascii="Arial" w:hAnsi="Arial" w:cs="Arial"/>
            <w:iCs/>
            <w:sz w:val="20"/>
            <w:szCs w:val="20"/>
          </w:rPr>
          <w:t>siifnacion.facturaelectronica@minhacienda.gov.co</w:t>
        </w:r>
      </w:hyperlink>
      <w:r w:rsidRPr="00500B56">
        <w:rPr>
          <w:rFonts w:ascii="Arial" w:hAnsi="Arial" w:cs="Arial"/>
          <w:iCs/>
          <w:sz w:val="20"/>
          <w:szCs w:val="20"/>
        </w:rPr>
        <w:t xml:space="preserve"> el cual fue determinado por el Ministerio de Hacienda y crédito Público para recibir el contenedor electrónico (archivo en formato ZIP que contiene un documento PDF y XML).</w:t>
      </w:r>
    </w:p>
    <w:p w14:paraId="64981BE2" w14:textId="77777777" w:rsidR="00B570E6" w:rsidRPr="00500B56" w:rsidRDefault="00B570E6" w:rsidP="00B570E6">
      <w:pPr>
        <w:ind w:right="143"/>
        <w:rPr>
          <w:rFonts w:ascii="Arial" w:hAnsi="Arial" w:cs="Arial"/>
          <w:iCs/>
          <w:sz w:val="20"/>
          <w:szCs w:val="20"/>
        </w:rPr>
      </w:pPr>
    </w:p>
    <w:p w14:paraId="3A7287B1" w14:textId="77777777" w:rsidR="00B570E6" w:rsidRPr="00500B56" w:rsidRDefault="00B570E6" w:rsidP="002A627D">
      <w:pPr>
        <w:numPr>
          <w:ilvl w:val="0"/>
          <w:numId w:val="50"/>
        </w:numPr>
        <w:adjustRightInd w:val="0"/>
        <w:ind w:left="0" w:right="143" w:firstLine="0"/>
        <w:jc w:val="both"/>
        <w:rPr>
          <w:rFonts w:ascii="Arial" w:hAnsi="Arial" w:cs="Arial"/>
          <w:iCs/>
          <w:sz w:val="20"/>
          <w:szCs w:val="20"/>
        </w:rPr>
      </w:pPr>
      <w:r w:rsidRPr="00500B56">
        <w:rPr>
          <w:rFonts w:ascii="Arial" w:hAnsi="Arial" w:cs="Arial"/>
          <w:iCs/>
          <w:sz w:val="20"/>
          <w:szCs w:val="20"/>
        </w:rPr>
        <w:t xml:space="preserve">Enviar al buzón electrónico referido en el punto anterior el contenedor electrónico, diligenciando en el asunto del correo el siguiente patrón: SIN incluir los caracteres #$. El siguiente es un ejemplo de cómo debe de figurar el patrón para la Unidad Administrativa de la Armada Nacional </w:t>
      </w:r>
    </w:p>
    <w:p w14:paraId="56CC5BEE" w14:textId="77777777" w:rsidR="00B570E6" w:rsidRPr="00500B56" w:rsidRDefault="00B570E6" w:rsidP="00B570E6">
      <w:pPr>
        <w:adjustRightInd w:val="0"/>
        <w:ind w:right="143"/>
        <w:jc w:val="both"/>
        <w:rPr>
          <w:rFonts w:ascii="Arial" w:hAnsi="Arial" w:cs="Arial"/>
          <w:iCs/>
          <w:sz w:val="20"/>
          <w:szCs w:val="20"/>
        </w:rPr>
      </w:pPr>
    </w:p>
    <w:p w14:paraId="78EF9000" w14:textId="77777777" w:rsidR="00B570E6" w:rsidRPr="00500B56" w:rsidRDefault="00B570E6" w:rsidP="00B570E6">
      <w:pPr>
        <w:adjustRightInd w:val="0"/>
        <w:ind w:right="143"/>
        <w:jc w:val="center"/>
        <w:rPr>
          <w:rFonts w:ascii="Arial" w:hAnsi="Arial" w:cs="Arial"/>
          <w:iCs/>
          <w:sz w:val="20"/>
          <w:szCs w:val="20"/>
        </w:rPr>
      </w:pPr>
      <w:r w:rsidRPr="00500B56">
        <w:rPr>
          <w:rFonts w:ascii="Arial" w:hAnsi="Arial" w:cs="Arial"/>
          <w:iCs/>
          <w:sz w:val="20"/>
          <w:szCs w:val="20"/>
        </w:rPr>
        <w:t>15-01-04-015;OC10567;adquisicionesbnl05@armada.mil.co</w:t>
      </w:r>
    </w:p>
    <w:p w14:paraId="19744856" w14:textId="77777777" w:rsidR="00B570E6" w:rsidRPr="00500B56" w:rsidRDefault="00B570E6" w:rsidP="00B570E6">
      <w:pPr>
        <w:adjustRightInd w:val="0"/>
        <w:ind w:right="143"/>
        <w:jc w:val="center"/>
        <w:rPr>
          <w:rFonts w:ascii="Arial" w:hAnsi="Arial" w:cs="Arial"/>
          <w:iCs/>
          <w:sz w:val="20"/>
          <w:szCs w:val="20"/>
        </w:rPr>
      </w:pPr>
    </w:p>
    <w:p w14:paraId="1D07DA4B" w14:textId="77777777" w:rsidR="00B570E6" w:rsidRPr="00500B56" w:rsidRDefault="00B570E6" w:rsidP="00B570E6">
      <w:pPr>
        <w:adjustRightInd w:val="0"/>
        <w:ind w:right="143"/>
        <w:jc w:val="both"/>
        <w:rPr>
          <w:rFonts w:ascii="Arial" w:hAnsi="Arial" w:cs="Arial"/>
          <w:iCs/>
          <w:sz w:val="20"/>
          <w:szCs w:val="20"/>
        </w:rPr>
      </w:pPr>
      <w:r w:rsidRPr="00500B56">
        <w:rPr>
          <w:rFonts w:ascii="Arial" w:hAnsi="Arial" w:cs="Arial"/>
          <w:iCs/>
          <w:sz w:val="20"/>
          <w:szCs w:val="20"/>
        </w:rPr>
        <w:t xml:space="preserve">Lo que permitirá que la plataforma software de facturación </w:t>
      </w:r>
      <w:r w:rsidRPr="00500B56">
        <w:rPr>
          <w:rFonts w:ascii="Arial" w:hAnsi="Arial" w:cs="Arial"/>
          <w:sz w:val="20"/>
          <w:szCs w:val="20"/>
        </w:rPr>
        <w:t>FACTURADOR SIIF NACION</w:t>
      </w:r>
      <w:r w:rsidRPr="00500B56">
        <w:rPr>
          <w:rFonts w:ascii="Arial" w:hAnsi="Arial" w:cs="Arial"/>
          <w:iCs/>
          <w:sz w:val="20"/>
          <w:szCs w:val="20"/>
        </w:rPr>
        <w:t>, tenga en cuenta otro criterio de filtro para remitir el documento electrónico a la cuenta correcta dentro del sistema para su aprobación o rechazo.</w:t>
      </w:r>
    </w:p>
    <w:p w14:paraId="514E3AEC" w14:textId="77777777" w:rsidR="00B570E6" w:rsidRPr="00500B56" w:rsidRDefault="00B570E6" w:rsidP="00B570E6">
      <w:pPr>
        <w:adjustRightInd w:val="0"/>
        <w:ind w:right="143"/>
        <w:jc w:val="both"/>
        <w:rPr>
          <w:rFonts w:ascii="Arial" w:hAnsi="Arial" w:cs="Arial"/>
          <w:iCs/>
          <w:sz w:val="20"/>
          <w:szCs w:val="20"/>
        </w:rPr>
      </w:pPr>
    </w:p>
    <w:p w14:paraId="41375B1B" w14:textId="77777777" w:rsidR="00B570E6" w:rsidRPr="00500B56" w:rsidRDefault="00B570E6" w:rsidP="00B570E6">
      <w:pPr>
        <w:adjustRightInd w:val="0"/>
        <w:ind w:right="143"/>
        <w:jc w:val="both"/>
        <w:rPr>
          <w:rFonts w:ascii="Arial" w:hAnsi="Arial" w:cs="Arial"/>
          <w:iCs/>
          <w:sz w:val="20"/>
          <w:szCs w:val="20"/>
        </w:rPr>
      </w:pPr>
      <w:r w:rsidRPr="00500B56">
        <w:rPr>
          <w:rFonts w:ascii="Arial" w:hAnsi="Arial" w:cs="Arial"/>
          <w:iCs/>
          <w:sz w:val="20"/>
          <w:szCs w:val="20"/>
        </w:rPr>
        <w:t xml:space="preserve">Nota: de no ser posible el envío automático por el medio de operación seleccionado por el proveedor o contratista, el Emisor podrá remitir los documentos electrónicos al buzón electrónico autorizado </w:t>
      </w:r>
      <w:hyperlink r:id="rId40" w:history="1">
        <w:r w:rsidRPr="00500B56">
          <w:rPr>
            <w:rStyle w:val="Hipervnculo"/>
            <w:rFonts w:ascii="Arial" w:hAnsi="Arial" w:cs="Arial"/>
            <w:iCs/>
            <w:sz w:val="20"/>
            <w:szCs w:val="20"/>
          </w:rPr>
          <w:t>siifnacion.facturaelectronica@minhacienda.gov.co</w:t>
        </w:r>
      </w:hyperlink>
      <w:r w:rsidRPr="00500B56">
        <w:rPr>
          <w:rFonts w:ascii="Arial" w:hAnsi="Arial" w:cs="Arial"/>
          <w:iCs/>
          <w:sz w:val="20"/>
          <w:szCs w:val="20"/>
        </w:rPr>
        <w:t xml:space="preserve"> con las instrucciones referenciadas en los puntos anteriores.</w:t>
      </w:r>
    </w:p>
    <w:p w14:paraId="03AEFFD1" w14:textId="77777777" w:rsidR="00B570E6" w:rsidRPr="00500B56" w:rsidRDefault="00B570E6" w:rsidP="00B570E6">
      <w:pPr>
        <w:adjustRightInd w:val="0"/>
        <w:ind w:right="143"/>
        <w:jc w:val="both"/>
        <w:rPr>
          <w:rFonts w:ascii="Arial" w:hAnsi="Arial" w:cs="Arial"/>
          <w:iCs/>
          <w:sz w:val="20"/>
          <w:szCs w:val="20"/>
        </w:rPr>
      </w:pPr>
    </w:p>
    <w:p w14:paraId="6B98A2B4" w14:textId="77777777" w:rsidR="00B570E6" w:rsidRPr="00500B56" w:rsidRDefault="00B570E6" w:rsidP="00B570E6">
      <w:pPr>
        <w:adjustRightInd w:val="0"/>
        <w:ind w:right="143"/>
        <w:jc w:val="both"/>
        <w:rPr>
          <w:rFonts w:ascii="Arial" w:hAnsi="Arial" w:cs="Arial"/>
          <w:sz w:val="20"/>
          <w:szCs w:val="20"/>
        </w:rPr>
      </w:pPr>
      <w:r w:rsidRPr="00500B56">
        <w:rPr>
          <w:rFonts w:ascii="Arial" w:hAnsi="Arial" w:cs="Arial"/>
          <w:b/>
          <w:sz w:val="20"/>
          <w:szCs w:val="20"/>
        </w:rPr>
        <w:t>PARÁGRAFO TERCERO:</w:t>
      </w:r>
      <w:r w:rsidRPr="00500B56">
        <w:rPr>
          <w:rFonts w:ascii="Arial" w:hAnsi="Arial" w:cs="Arial"/>
          <w:sz w:val="20"/>
          <w:szCs w:val="20"/>
        </w:rPr>
        <w:t xml:space="preserve"> El contratista frente a sus obligaciones PARAFISCALES (caja de compensación familiar, SENA, ICBF o pago de autorretención especial a título de impuesto de renta y complementario según corresponda) allegará certificación expedida por el representante legal o contador o revisor fiscal en que avale lo propio y durante un lapso mínimo de seis (6) meses. Y en tratándose de la afiliación y pago frente al SISTEMA GENERAL DE SEGURIDAD SOCIAL EN SALUD (salud, pensión, riesgos profesionales), si bien la consulta se hará en línea por parte de la Entidad, en los registros en la base de datos que determine el Ministerio de Salud y Protección Social para el efecto, como lo ordena el artículo 99 “Prohibición de la exigencia de carné o certificado de afiliación al Sistema General de Seguridad Social en Salud.”, del citado Decreto 2106 de 2019, de presentarse algún tipo de inconveniente con lo propio, se informará al contratista, en atenta solicitud presente las correspondientes certificaciones, así:</w:t>
      </w:r>
    </w:p>
    <w:p w14:paraId="59A6D2EB" w14:textId="77777777" w:rsidR="00B570E6" w:rsidRPr="00500B56" w:rsidRDefault="00B570E6" w:rsidP="00B570E6">
      <w:pPr>
        <w:pStyle w:val="NormalWeb"/>
        <w:spacing w:before="0" w:after="0" w:line="254" w:lineRule="atLeast"/>
        <w:ind w:right="143"/>
        <w:jc w:val="both"/>
        <w:rPr>
          <w:rFonts w:ascii="Arial" w:hAnsi="Arial" w:cs="Arial"/>
          <w:sz w:val="20"/>
          <w:szCs w:val="20"/>
          <w:lang w:val="es-ES_tradnl"/>
        </w:rPr>
      </w:pPr>
    </w:p>
    <w:p w14:paraId="6FF66134" w14:textId="77777777" w:rsidR="00B570E6" w:rsidRPr="00500B5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Persona natural:</w:t>
      </w:r>
      <w:r w:rsidRPr="00500B56">
        <w:rPr>
          <w:rFonts w:ascii="Arial" w:hAnsi="Arial" w:cs="Arial"/>
          <w:sz w:val="20"/>
          <w:szCs w:val="20"/>
          <w:lang w:val="es-ES_tradnl"/>
        </w:rPr>
        <w:t xml:space="preserve"> se acreditará con la planilla única electrónica de pago del último mes.</w:t>
      </w:r>
    </w:p>
    <w:p w14:paraId="59FBEDF1" w14:textId="77777777" w:rsidR="00B570E6" w:rsidRPr="00500B5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Persona natural con establecimiento de comercio con personal a cargo:</w:t>
      </w:r>
      <w:r w:rsidRPr="00500B56">
        <w:rPr>
          <w:rFonts w:ascii="Arial" w:hAnsi="Arial" w:cs="Arial"/>
          <w:sz w:val="20"/>
          <w:szCs w:val="20"/>
          <w:lang w:val="es-ES_tradnl"/>
        </w:rPr>
        <w:t xml:space="preserve"> se acreditará con la certificación de paz y salvo expedida por el propietario del mismo o el revisor fiscal o contador público y la planilla única electrónica de pago. </w:t>
      </w:r>
    </w:p>
    <w:p w14:paraId="30E41FAD" w14:textId="77777777" w:rsidR="00B570E6" w:rsidRPr="00500B5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Persona natural con establecimiento de comercio sin personal a cargo:</w:t>
      </w:r>
      <w:r w:rsidRPr="00500B56">
        <w:rPr>
          <w:rFonts w:ascii="Arial" w:hAnsi="Arial" w:cs="Arial"/>
          <w:sz w:val="20"/>
          <w:szCs w:val="20"/>
          <w:lang w:val="es-ES_tradnl"/>
        </w:rPr>
        <w:t xml:space="preserve">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3AA0039E" w14:textId="77777777" w:rsidR="00B570E6" w:rsidRPr="00500B5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Persona jurídica con personal a cargo:</w:t>
      </w:r>
      <w:r w:rsidRPr="00500B56">
        <w:rPr>
          <w:rFonts w:ascii="Arial" w:hAnsi="Arial" w:cs="Arial"/>
          <w:sz w:val="20"/>
          <w:szCs w:val="20"/>
          <w:lang w:val="es-ES_tradnl"/>
        </w:rPr>
        <w:t xml:space="preserve"> se acreditará con la certificación de paz y salvo correspondiente por lo menos de últimos seis (6) meses anteriores a la fecha de cierre del presente proceso de selección, expedida por el representante legal o revisor fiscal, según el caso. </w:t>
      </w:r>
    </w:p>
    <w:p w14:paraId="27B7A116" w14:textId="77777777" w:rsidR="00B570E6" w:rsidRPr="00500B5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Persona jurídica sin personal a cargo:</w:t>
      </w:r>
      <w:r w:rsidRPr="00500B56">
        <w:rPr>
          <w:rFonts w:ascii="Arial" w:hAnsi="Arial" w:cs="Arial"/>
          <w:sz w:val="20"/>
          <w:szCs w:val="20"/>
          <w:lang w:val="es-ES_tradnl"/>
        </w:rPr>
        <w:t xml:space="preserve">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4AAB96EB" w14:textId="77777777" w:rsidR="00B570E6" w:rsidRDefault="00B570E6" w:rsidP="002A627D">
      <w:pPr>
        <w:pStyle w:val="NormalWeb"/>
        <w:numPr>
          <w:ilvl w:val="0"/>
          <w:numId w:val="51"/>
        </w:numPr>
        <w:tabs>
          <w:tab w:val="left" w:pos="284"/>
        </w:tabs>
        <w:autoSpaceDE/>
        <w:autoSpaceDN/>
        <w:spacing w:before="0" w:after="0" w:line="254" w:lineRule="atLeast"/>
        <w:ind w:left="284" w:right="143" w:hanging="284"/>
        <w:jc w:val="both"/>
        <w:rPr>
          <w:rFonts w:ascii="Arial" w:hAnsi="Arial" w:cs="Arial"/>
          <w:sz w:val="20"/>
          <w:szCs w:val="20"/>
          <w:lang w:val="es-ES_tradnl"/>
        </w:rPr>
      </w:pPr>
      <w:r w:rsidRPr="00500B56">
        <w:rPr>
          <w:rFonts w:ascii="Arial" w:hAnsi="Arial" w:cs="Arial"/>
          <w:b/>
          <w:sz w:val="20"/>
          <w:szCs w:val="20"/>
          <w:lang w:val="es-ES_tradnl"/>
        </w:rPr>
        <w:t>En caso de Empresa Extranjera</w:t>
      </w:r>
      <w:r w:rsidRPr="00500B56">
        <w:rPr>
          <w:rFonts w:ascii="Arial" w:hAnsi="Arial" w:cs="Arial"/>
          <w:sz w:val="20"/>
          <w:szCs w:val="20"/>
          <w:lang w:val="es-ES_tradnl"/>
        </w:rPr>
        <w:t xml:space="preserve"> (nada del estatuto tributario colombiano), el contratista no se le exige parafiscales, debe tener  claro el NIT, razón social, descripción del producto, los elementos que se deben facturar etc.</w:t>
      </w:r>
    </w:p>
    <w:p w14:paraId="33C98B9D" w14:textId="77777777" w:rsidR="00B570E6" w:rsidRDefault="00B570E6" w:rsidP="00B570E6">
      <w:pPr>
        <w:pStyle w:val="NormalWeb"/>
        <w:tabs>
          <w:tab w:val="left" w:pos="284"/>
        </w:tabs>
        <w:spacing w:before="0" w:after="0" w:line="254" w:lineRule="atLeast"/>
        <w:ind w:left="284" w:right="143"/>
        <w:jc w:val="both"/>
        <w:rPr>
          <w:rFonts w:ascii="Arial" w:hAnsi="Arial" w:cs="Arial"/>
          <w:b/>
          <w:sz w:val="20"/>
          <w:szCs w:val="20"/>
          <w:lang w:val="es-ES_tradnl"/>
        </w:rPr>
      </w:pPr>
    </w:p>
    <w:p w14:paraId="55FDE27F" w14:textId="77777777" w:rsidR="00B570E6" w:rsidRPr="00EE3BF0" w:rsidRDefault="00B570E6" w:rsidP="00B570E6">
      <w:pPr>
        <w:pStyle w:val="NormalWeb"/>
        <w:tabs>
          <w:tab w:val="left" w:pos="284"/>
        </w:tabs>
        <w:spacing w:before="0" w:after="0" w:line="254" w:lineRule="atLeast"/>
        <w:ind w:right="143"/>
        <w:jc w:val="both"/>
        <w:rPr>
          <w:rFonts w:ascii="Arial" w:hAnsi="Arial" w:cs="Arial"/>
          <w:sz w:val="20"/>
          <w:szCs w:val="20"/>
          <w:lang w:val="es-ES_tradnl"/>
        </w:rPr>
      </w:pPr>
      <w:r w:rsidRPr="00EE3BF0">
        <w:rPr>
          <w:rFonts w:ascii="Arial" w:hAnsi="Arial" w:cs="Arial"/>
          <w:b/>
          <w:sz w:val="20"/>
          <w:szCs w:val="20"/>
          <w:lang w:val="es-ES_tradnl"/>
        </w:rPr>
        <w:t>PARÁGRAFO CUARTO</w:t>
      </w:r>
      <w:r w:rsidRPr="00EE3BF0">
        <w:rPr>
          <w:rFonts w:ascii="Arial" w:hAnsi="Arial" w:cs="Arial"/>
          <w:sz w:val="20"/>
          <w:szCs w:val="20"/>
          <w:lang w:val="es-ES_tradnl"/>
        </w:rPr>
        <w:t xml:space="preserve"> La Base Naval N°05 ARC “Orinoquia” no se responsabilizará por la demora en el pago si esta fuere causada cuando fuere provocada por el CONTRATISTA, por encontrarse incompleta la documentación que sirva de soporte para el trámite correspondiente por el CONTRATANTE. </w:t>
      </w:r>
    </w:p>
    <w:p w14:paraId="07E70186" w14:textId="77777777" w:rsidR="00B570E6" w:rsidRPr="00FF23E2" w:rsidRDefault="00B570E6" w:rsidP="00B570E6">
      <w:pPr>
        <w:pStyle w:val="NormalWeb"/>
        <w:spacing w:before="0" w:after="0" w:line="254" w:lineRule="atLeast"/>
        <w:ind w:right="143"/>
        <w:jc w:val="both"/>
        <w:rPr>
          <w:rFonts w:ascii="Arial" w:hAnsi="Arial" w:cs="Arial"/>
          <w:sz w:val="20"/>
          <w:szCs w:val="20"/>
          <w:lang w:val="es-ES_tradnl"/>
        </w:rPr>
      </w:pPr>
      <w:r w:rsidRPr="00500B56">
        <w:rPr>
          <w:rFonts w:ascii="Arial" w:hAnsi="Arial" w:cs="Arial"/>
          <w:b/>
          <w:sz w:val="20"/>
          <w:szCs w:val="20"/>
          <w:lang w:val="es-ES_tradnl"/>
        </w:rPr>
        <w:t>PARÁGRAFO QUINTO:</w:t>
      </w:r>
      <w:r w:rsidRPr="00500B56">
        <w:rPr>
          <w:rFonts w:ascii="Arial" w:hAnsi="Arial" w:cs="Arial"/>
          <w:sz w:val="20"/>
          <w:szCs w:val="20"/>
          <w:lang w:val="es-ES_tradnl"/>
        </w:rPr>
        <w:t xml:space="preserve"> El término para el pago solo empezará a contarse desde la fecha en que se </w:t>
      </w:r>
      <w:r w:rsidRPr="00FF23E2">
        <w:rPr>
          <w:rFonts w:ascii="Arial" w:hAnsi="Arial" w:cs="Arial"/>
          <w:sz w:val="20"/>
          <w:szCs w:val="20"/>
          <w:lang w:val="es-ES_tradnl"/>
        </w:rPr>
        <w:t>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44322DEC" w14:textId="77777777" w:rsidR="00B570E6" w:rsidRPr="00FF23E2" w:rsidRDefault="00B570E6" w:rsidP="00FF23E2">
      <w:pPr>
        <w:pStyle w:val="NormalWeb"/>
        <w:spacing w:before="0" w:after="0" w:line="254" w:lineRule="atLeast"/>
        <w:ind w:right="143"/>
        <w:jc w:val="both"/>
        <w:rPr>
          <w:rFonts w:ascii="Arial" w:hAnsi="Arial" w:cs="Arial"/>
          <w:sz w:val="20"/>
          <w:szCs w:val="20"/>
          <w:lang w:val="es-ES_tradnl"/>
        </w:rPr>
      </w:pPr>
    </w:p>
    <w:p w14:paraId="54189212" w14:textId="77777777" w:rsidR="00B570E6" w:rsidRPr="00FF23E2" w:rsidRDefault="00B570E6" w:rsidP="00FF23E2">
      <w:pPr>
        <w:ind w:right="143"/>
        <w:jc w:val="both"/>
        <w:rPr>
          <w:rFonts w:ascii="Arial" w:hAnsi="Arial" w:cs="Arial"/>
          <w:sz w:val="20"/>
          <w:szCs w:val="20"/>
          <w:lang w:eastAsia="ar-SA"/>
        </w:rPr>
      </w:pPr>
      <w:r w:rsidRPr="00FF23E2">
        <w:rPr>
          <w:rFonts w:ascii="Arial" w:hAnsi="Arial" w:cs="Arial"/>
          <w:b/>
          <w:sz w:val="20"/>
          <w:szCs w:val="20"/>
        </w:rPr>
        <w:t>PARÁGRAFO SEXTO:</w:t>
      </w:r>
      <w:r w:rsidRPr="00FF23E2">
        <w:rPr>
          <w:rFonts w:ascii="Arial" w:hAnsi="Arial" w:cs="Arial"/>
          <w:sz w:val="20"/>
          <w:szCs w:val="20"/>
        </w:rPr>
        <w:t xml:space="preserve"> De conformidad con lo establecido en el Manual de bienes, las facturas o cuentas de cobro, según aplique, deberán estar expedidas dentro del plazo de ejecución del contrato y encontrarse suscritas por el supervisor del contrato.</w:t>
      </w:r>
    </w:p>
    <w:p w14:paraId="4DA8A67D" w14:textId="77777777" w:rsidR="00D51BBF" w:rsidRPr="00FF23E2" w:rsidRDefault="00D51BBF" w:rsidP="00F313C7">
      <w:pPr>
        <w:jc w:val="both"/>
        <w:rPr>
          <w:rFonts w:ascii="Arial" w:hAnsi="Arial" w:cs="Arial"/>
          <w:sz w:val="20"/>
          <w:szCs w:val="20"/>
        </w:rPr>
      </w:pPr>
    </w:p>
    <w:p w14:paraId="5A07DD1B" w14:textId="77777777" w:rsidR="00F44C8C" w:rsidRPr="00FF23E2" w:rsidRDefault="00871C5D" w:rsidP="00F313C7">
      <w:pPr>
        <w:autoSpaceDE w:val="0"/>
        <w:autoSpaceDN w:val="0"/>
        <w:adjustRightInd w:val="0"/>
        <w:ind w:right="-92"/>
        <w:jc w:val="both"/>
        <w:rPr>
          <w:rFonts w:ascii="Arial" w:hAnsi="Arial" w:cs="Arial"/>
          <w:b/>
          <w:sz w:val="20"/>
          <w:szCs w:val="20"/>
        </w:rPr>
      </w:pPr>
      <w:r w:rsidRPr="00FF23E2">
        <w:rPr>
          <w:rFonts w:ascii="Arial" w:hAnsi="Arial" w:cs="Arial"/>
          <w:b/>
          <w:sz w:val="20"/>
          <w:szCs w:val="20"/>
        </w:rPr>
        <w:t>4.</w:t>
      </w:r>
      <w:r w:rsidR="002D7198" w:rsidRPr="00FF23E2">
        <w:rPr>
          <w:rFonts w:ascii="Arial" w:hAnsi="Arial" w:cs="Arial"/>
          <w:b/>
          <w:sz w:val="20"/>
          <w:szCs w:val="20"/>
        </w:rPr>
        <w:t xml:space="preserve">3 </w:t>
      </w:r>
      <w:r w:rsidR="00F44C8C" w:rsidRPr="00FF23E2">
        <w:rPr>
          <w:rFonts w:ascii="Arial" w:hAnsi="Arial" w:cs="Arial"/>
          <w:b/>
          <w:sz w:val="20"/>
          <w:szCs w:val="20"/>
        </w:rPr>
        <w:t>PERFECCIONAMIENTO Y EJECUCIÓN DEL CONTRATO</w:t>
      </w:r>
    </w:p>
    <w:p w14:paraId="7ABA2A86" w14:textId="77777777" w:rsidR="00E16203" w:rsidRPr="00FF23E2" w:rsidRDefault="00E16203" w:rsidP="00F313C7">
      <w:pPr>
        <w:ind w:right="-92"/>
        <w:jc w:val="both"/>
        <w:rPr>
          <w:rFonts w:ascii="Arial" w:hAnsi="Arial" w:cs="Arial"/>
          <w:sz w:val="20"/>
          <w:szCs w:val="20"/>
        </w:rPr>
      </w:pPr>
    </w:p>
    <w:p w14:paraId="52FE4F17" w14:textId="77777777" w:rsidR="00331E55" w:rsidRPr="00FF23E2" w:rsidRDefault="000415B7" w:rsidP="00A01ED4">
      <w:pPr>
        <w:ind w:right="141" w:hanging="142"/>
        <w:jc w:val="both"/>
        <w:rPr>
          <w:rFonts w:ascii="Arial" w:hAnsi="Arial" w:cs="Arial"/>
          <w:sz w:val="20"/>
          <w:szCs w:val="20"/>
        </w:rPr>
      </w:pPr>
      <w:r w:rsidRPr="00FF23E2">
        <w:rPr>
          <w:rFonts w:ascii="Arial" w:hAnsi="Arial" w:cs="Arial"/>
          <w:sz w:val="20"/>
          <w:szCs w:val="20"/>
        </w:rPr>
        <w:t xml:space="preserve">  </w:t>
      </w:r>
      <w:r w:rsidR="00F44C8C" w:rsidRPr="00FF23E2">
        <w:rPr>
          <w:rFonts w:ascii="Arial" w:hAnsi="Arial" w:cs="Arial"/>
          <w:sz w:val="20"/>
          <w:szCs w:val="20"/>
        </w:rPr>
        <w:t xml:space="preserve">El contrato que se suscriba quedará </w:t>
      </w:r>
      <w:r w:rsidR="00F44C8C" w:rsidRPr="00FF23E2">
        <w:rPr>
          <w:rFonts w:ascii="Arial" w:hAnsi="Arial" w:cs="Arial"/>
          <w:b/>
          <w:sz w:val="20"/>
          <w:szCs w:val="20"/>
        </w:rPr>
        <w:t xml:space="preserve">PERFECCIONADO </w:t>
      </w:r>
      <w:r w:rsidR="00F44C8C" w:rsidRPr="00FF23E2">
        <w:rPr>
          <w:rFonts w:ascii="Arial" w:hAnsi="Arial" w:cs="Arial"/>
          <w:sz w:val="20"/>
          <w:szCs w:val="20"/>
        </w:rPr>
        <w:t>acuerdo dispone la Ley 80 de 1993</w:t>
      </w:r>
      <w:r w:rsidR="00CD123D" w:rsidRPr="00FF23E2">
        <w:rPr>
          <w:rFonts w:ascii="Arial" w:hAnsi="Arial" w:cs="Arial"/>
          <w:sz w:val="20"/>
          <w:szCs w:val="20"/>
        </w:rPr>
        <w:t>,</w:t>
      </w:r>
      <w:r w:rsidR="00D37DF0" w:rsidRPr="00FF23E2">
        <w:rPr>
          <w:rFonts w:ascii="Arial" w:hAnsi="Arial" w:cs="Arial"/>
          <w:sz w:val="20"/>
          <w:szCs w:val="20"/>
        </w:rPr>
        <w:t xml:space="preserve"> </w:t>
      </w:r>
      <w:r w:rsidR="00F44C8C" w:rsidRPr="00FF23E2">
        <w:rPr>
          <w:rFonts w:ascii="Arial" w:hAnsi="Arial" w:cs="Arial"/>
          <w:sz w:val="20"/>
          <w:szCs w:val="20"/>
        </w:rPr>
        <w:t xml:space="preserve">Ley 1150 del 16 de julio de 2007 y el Decreto </w:t>
      </w:r>
      <w:r w:rsidR="00A4514E" w:rsidRPr="00FF23E2">
        <w:rPr>
          <w:rFonts w:ascii="Arial" w:hAnsi="Arial" w:cs="Arial"/>
          <w:sz w:val="20"/>
          <w:szCs w:val="20"/>
        </w:rPr>
        <w:t>1082</w:t>
      </w:r>
      <w:r w:rsidR="00F44C8C" w:rsidRPr="00FF23E2">
        <w:rPr>
          <w:rFonts w:ascii="Arial" w:hAnsi="Arial" w:cs="Arial"/>
          <w:sz w:val="20"/>
          <w:szCs w:val="20"/>
        </w:rPr>
        <w:t xml:space="preserve"> de</w:t>
      </w:r>
      <w:r w:rsidR="00A4514E" w:rsidRPr="00FF23E2">
        <w:rPr>
          <w:rFonts w:ascii="Arial" w:hAnsi="Arial" w:cs="Arial"/>
          <w:sz w:val="20"/>
          <w:szCs w:val="20"/>
        </w:rPr>
        <w:t xml:space="preserve"> 2015</w:t>
      </w:r>
      <w:r w:rsidR="00F44C8C" w:rsidRPr="00FF23E2">
        <w:rPr>
          <w:rFonts w:ascii="Arial" w:hAnsi="Arial" w:cs="Arial"/>
          <w:sz w:val="20"/>
          <w:szCs w:val="20"/>
        </w:rPr>
        <w:t xml:space="preserve">, con las firmas del CONTRATISTA y el </w:t>
      </w:r>
      <w:r w:rsidR="00D37DF0" w:rsidRPr="00FF23E2">
        <w:rPr>
          <w:rFonts w:ascii="Arial" w:hAnsi="Arial" w:cs="Arial"/>
          <w:sz w:val="20"/>
          <w:szCs w:val="20"/>
        </w:rPr>
        <w:t xml:space="preserve">COMANDANTE DE </w:t>
      </w:r>
      <w:r w:rsidR="008636DA" w:rsidRPr="00FF23E2">
        <w:rPr>
          <w:rFonts w:ascii="Arial" w:eastAsia="Batang" w:hAnsi="Arial" w:cs="Arial"/>
          <w:sz w:val="20"/>
          <w:szCs w:val="20"/>
          <w:lang w:val="es-CO"/>
        </w:rPr>
        <w:t xml:space="preserve">de la BASE NAVAL No.05 ARC “ORINOQUIA”, </w:t>
      </w:r>
      <w:r w:rsidR="00F44C8C" w:rsidRPr="00FF23E2">
        <w:rPr>
          <w:rFonts w:ascii="Arial" w:hAnsi="Arial" w:cs="Arial"/>
          <w:sz w:val="20"/>
          <w:szCs w:val="20"/>
        </w:rPr>
        <w:t xml:space="preserve">Para su </w:t>
      </w:r>
      <w:r w:rsidR="00F44C8C" w:rsidRPr="00FF23E2">
        <w:rPr>
          <w:rFonts w:ascii="Arial" w:hAnsi="Arial" w:cs="Arial"/>
          <w:b/>
          <w:sz w:val="20"/>
          <w:szCs w:val="20"/>
        </w:rPr>
        <w:t>EJECUCIÓN</w:t>
      </w:r>
      <w:r w:rsidR="00F44C8C" w:rsidRPr="00FF23E2">
        <w:rPr>
          <w:rFonts w:ascii="Arial" w:hAnsi="Arial" w:cs="Arial"/>
          <w:sz w:val="20"/>
          <w:szCs w:val="20"/>
        </w:rPr>
        <w:t xml:space="preserve"> se requerirá la constitución de la Garantía Única por parte del CONTRATISTA, aprobación de la misma por parte de la Entidad y expedición del </w:t>
      </w:r>
      <w:r w:rsidR="000313BB" w:rsidRPr="00FF23E2">
        <w:rPr>
          <w:rFonts w:ascii="Arial" w:hAnsi="Arial" w:cs="Arial"/>
          <w:sz w:val="20"/>
          <w:szCs w:val="20"/>
        </w:rPr>
        <w:t>C</w:t>
      </w:r>
      <w:r w:rsidR="00F44C8C" w:rsidRPr="00FF23E2">
        <w:rPr>
          <w:rFonts w:ascii="Arial" w:hAnsi="Arial" w:cs="Arial"/>
          <w:sz w:val="20"/>
          <w:szCs w:val="20"/>
        </w:rPr>
        <w:t>ertificado de Registro Presupuestal.</w:t>
      </w:r>
    </w:p>
    <w:p w14:paraId="012CFB4D" w14:textId="77777777" w:rsidR="00BA7A72" w:rsidRPr="00FF23E2" w:rsidRDefault="00BA7A72" w:rsidP="00F313C7">
      <w:pPr>
        <w:ind w:right="-92" w:hanging="142"/>
        <w:jc w:val="both"/>
        <w:rPr>
          <w:rFonts w:ascii="Arial" w:hAnsi="Arial" w:cs="Arial"/>
          <w:sz w:val="20"/>
          <w:szCs w:val="20"/>
        </w:rPr>
      </w:pPr>
    </w:p>
    <w:p w14:paraId="0FBA639D" w14:textId="77777777" w:rsidR="00D76D60" w:rsidRPr="00D76D60" w:rsidRDefault="00F44C8C" w:rsidP="002A627D">
      <w:pPr>
        <w:pStyle w:val="Prrafodelista"/>
        <w:numPr>
          <w:ilvl w:val="1"/>
          <w:numId w:val="54"/>
        </w:numPr>
        <w:ind w:right="-92"/>
        <w:jc w:val="both"/>
        <w:rPr>
          <w:rFonts w:ascii="Arial" w:hAnsi="Arial" w:cs="Arial"/>
          <w:b/>
          <w:sz w:val="20"/>
          <w:szCs w:val="20"/>
          <w:lang w:val="es-ES"/>
        </w:rPr>
      </w:pPr>
      <w:r w:rsidRPr="00FF23E2">
        <w:rPr>
          <w:rFonts w:ascii="Arial" w:hAnsi="Arial" w:cs="Arial"/>
          <w:b/>
          <w:sz w:val="20"/>
          <w:szCs w:val="20"/>
        </w:rPr>
        <w:t xml:space="preserve">PLAZO DE </w:t>
      </w:r>
      <w:r w:rsidR="00A01ED4" w:rsidRPr="00FF23E2">
        <w:rPr>
          <w:rFonts w:ascii="Arial" w:hAnsi="Arial" w:cs="Arial"/>
          <w:b/>
          <w:sz w:val="20"/>
          <w:szCs w:val="20"/>
        </w:rPr>
        <w:t xml:space="preserve">ENTREGA Y DE </w:t>
      </w:r>
      <w:r w:rsidR="00FF23E2" w:rsidRPr="00FF23E2">
        <w:rPr>
          <w:rFonts w:ascii="Arial" w:hAnsi="Arial" w:cs="Arial"/>
          <w:b/>
          <w:sz w:val="20"/>
          <w:szCs w:val="20"/>
        </w:rPr>
        <w:t>EJECUCIÓN DEL CON</w:t>
      </w:r>
      <w:r w:rsidR="007D7C9C">
        <w:rPr>
          <w:rFonts w:ascii="Arial" w:hAnsi="Arial" w:cs="Arial"/>
          <w:b/>
          <w:sz w:val="20"/>
          <w:szCs w:val="20"/>
        </w:rPr>
        <w:t>TRATO</w:t>
      </w:r>
      <w:r w:rsidR="00A01ED4" w:rsidRPr="00FF23E2">
        <w:rPr>
          <w:rFonts w:ascii="Arial" w:hAnsi="Arial" w:cs="Arial"/>
          <w:sz w:val="20"/>
          <w:szCs w:val="20"/>
        </w:rPr>
        <w:t xml:space="preserve"> </w:t>
      </w:r>
    </w:p>
    <w:p w14:paraId="4C23E1CC" w14:textId="77777777" w:rsidR="00D76D60" w:rsidRDefault="00D76D60" w:rsidP="00D76D60">
      <w:pPr>
        <w:ind w:right="-92"/>
        <w:jc w:val="both"/>
        <w:rPr>
          <w:rFonts w:ascii="Arial" w:hAnsi="Arial" w:cs="Arial"/>
          <w:sz w:val="20"/>
          <w:szCs w:val="20"/>
        </w:rPr>
      </w:pPr>
    </w:p>
    <w:p w14:paraId="6F41C03D" w14:textId="1F7AAA68" w:rsidR="00D76D60" w:rsidRPr="00D76D60" w:rsidRDefault="00D76D60" w:rsidP="00D76D60">
      <w:pPr>
        <w:ind w:right="-92"/>
        <w:jc w:val="both"/>
        <w:rPr>
          <w:rFonts w:ascii="Arial" w:hAnsi="Arial" w:cs="Arial"/>
          <w:b/>
          <w:sz w:val="20"/>
          <w:szCs w:val="20"/>
          <w:lang w:val="es-ES"/>
        </w:rPr>
      </w:pPr>
      <w:r w:rsidRPr="00D76D60">
        <w:rPr>
          <w:rFonts w:ascii="Arial" w:hAnsi="Arial" w:cs="Arial"/>
          <w:sz w:val="20"/>
          <w:szCs w:val="20"/>
        </w:rPr>
        <w:t xml:space="preserve">El plazo para la entrega de los bienes y servicios objeto del contrato y recibirlos con entrega a satisfacción por parte de la entidad será hasta el 22 de NOVIEMBRE de 2025, previo cumplimiento de los requisitos de perfeccionamiento y ejecución del contrato, </w:t>
      </w:r>
    </w:p>
    <w:p w14:paraId="4878CBC9" w14:textId="77777777" w:rsidR="00D76D60" w:rsidRDefault="00D76D60" w:rsidP="00D76D60">
      <w:pPr>
        <w:rPr>
          <w:rFonts w:ascii="Arial" w:hAnsi="Arial" w:cs="Arial"/>
          <w:strike/>
          <w:color w:val="FF0000"/>
          <w:sz w:val="20"/>
          <w:szCs w:val="20"/>
        </w:rPr>
      </w:pPr>
    </w:p>
    <w:p w14:paraId="5D2EBFF3" w14:textId="77777777" w:rsidR="00D76D60" w:rsidRDefault="00D76D60" w:rsidP="00D76D60">
      <w:pPr>
        <w:ind w:right="191"/>
        <w:jc w:val="both"/>
        <w:rPr>
          <w:rFonts w:ascii="Arial" w:hAnsi="Arial" w:cs="Arial"/>
          <w:sz w:val="20"/>
        </w:rPr>
      </w:pPr>
      <w:r>
        <w:rPr>
          <w:rFonts w:ascii="Arial" w:hAnsi="Arial" w:cs="Arial"/>
          <w:b/>
          <w:sz w:val="20"/>
        </w:rPr>
        <w:t>NOTA:</w:t>
      </w:r>
      <w:r>
        <w:rPr>
          <w:rFonts w:ascii="Arial" w:hAnsi="Arial" w:cs="Arial"/>
          <w:sz w:val="20"/>
        </w:rPr>
        <w:t xml:space="preserve"> Una vez se cumplan los requisitos y perfeccionamiento y ejecución del contrato, y dentro de los cinco (5) días hábiles siguientes, el supervisor y el contratista deben suscribir acta de inicio del respectivo contrato, en el cual se deben definir los siguientes puntos: </w:t>
      </w:r>
    </w:p>
    <w:p w14:paraId="6586B6A0" w14:textId="77777777" w:rsidR="00D76D60" w:rsidRDefault="00D76D60" w:rsidP="00D76D60">
      <w:pPr>
        <w:ind w:left="360" w:right="191"/>
        <w:jc w:val="both"/>
        <w:rPr>
          <w:rFonts w:ascii="Arial" w:hAnsi="Arial" w:cs="Arial"/>
          <w:sz w:val="20"/>
        </w:rPr>
      </w:pPr>
    </w:p>
    <w:p w14:paraId="7C1900CC" w14:textId="77777777" w:rsidR="00D76D60" w:rsidRDefault="00D76D60" w:rsidP="00D76D60">
      <w:pPr>
        <w:ind w:left="360" w:right="191"/>
        <w:jc w:val="both"/>
        <w:rPr>
          <w:rFonts w:ascii="Arial" w:hAnsi="Arial" w:cs="Arial"/>
          <w:sz w:val="20"/>
        </w:rPr>
      </w:pPr>
      <w:r>
        <w:rPr>
          <w:rFonts w:ascii="Arial" w:hAnsi="Arial" w:cs="Arial"/>
          <w:sz w:val="20"/>
        </w:rPr>
        <w:t xml:space="preserve">1. Alcance del contrato. </w:t>
      </w:r>
    </w:p>
    <w:p w14:paraId="664088CB" w14:textId="77777777" w:rsidR="00D76D60" w:rsidRDefault="00D76D60" w:rsidP="00D76D60">
      <w:pPr>
        <w:ind w:left="360" w:right="191"/>
        <w:jc w:val="both"/>
        <w:rPr>
          <w:rFonts w:ascii="Arial" w:hAnsi="Arial" w:cs="Arial"/>
          <w:sz w:val="20"/>
        </w:rPr>
      </w:pPr>
      <w:r>
        <w:rPr>
          <w:rFonts w:ascii="Arial" w:hAnsi="Arial" w:cs="Arial"/>
          <w:sz w:val="20"/>
        </w:rPr>
        <w:t xml:space="preserve">2. Cronograma del contrato. </w:t>
      </w:r>
    </w:p>
    <w:p w14:paraId="54CCC928" w14:textId="77777777" w:rsidR="00D76D60" w:rsidRDefault="00D76D60" w:rsidP="00D76D60">
      <w:pPr>
        <w:ind w:left="360" w:right="191"/>
        <w:jc w:val="both"/>
        <w:rPr>
          <w:rFonts w:ascii="Arial" w:hAnsi="Arial" w:cs="Arial"/>
          <w:sz w:val="20"/>
        </w:rPr>
      </w:pPr>
      <w:r>
        <w:rPr>
          <w:rFonts w:ascii="Arial" w:hAnsi="Arial" w:cs="Arial"/>
          <w:sz w:val="20"/>
        </w:rPr>
        <w:t xml:space="preserve">3. Puntos de control. </w:t>
      </w:r>
    </w:p>
    <w:p w14:paraId="4F4DF592" w14:textId="77777777" w:rsidR="00D76D60" w:rsidRDefault="00D76D60" w:rsidP="00D76D60">
      <w:pPr>
        <w:ind w:left="360" w:right="191"/>
        <w:jc w:val="both"/>
        <w:rPr>
          <w:rFonts w:ascii="Arial" w:hAnsi="Arial" w:cs="Arial"/>
          <w:sz w:val="20"/>
        </w:rPr>
      </w:pPr>
      <w:r>
        <w:rPr>
          <w:rFonts w:ascii="Arial" w:hAnsi="Arial" w:cs="Arial"/>
          <w:sz w:val="20"/>
        </w:rPr>
        <w:t xml:space="preserve">4. Criterios de aceptación de los bienes. </w:t>
      </w:r>
    </w:p>
    <w:p w14:paraId="7CD2CD68" w14:textId="77777777" w:rsidR="00D76D60" w:rsidRDefault="00D76D60" w:rsidP="00D76D60">
      <w:pPr>
        <w:ind w:left="360" w:right="191"/>
        <w:jc w:val="both"/>
        <w:rPr>
          <w:rFonts w:ascii="Arial" w:hAnsi="Arial" w:cs="Arial"/>
          <w:sz w:val="20"/>
        </w:rPr>
      </w:pPr>
      <w:r>
        <w:rPr>
          <w:rFonts w:ascii="Arial" w:hAnsi="Arial" w:cs="Arial"/>
          <w:sz w:val="20"/>
        </w:rPr>
        <w:t xml:space="preserve">5. Instructivos de trabajos acordados por el supervisor y el contratista. </w:t>
      </w:r>
    </w:p>
    <w:p w14:paraId="3E1F1A26" w14:textId="77777777" w:rsidR="00D76D60" w:rsidRDefault="00D76D60" w:rsidP="00D76D60">
      <w:pPr>
        <w:ind w:left="360" w:right="191"/>
        <w:jc w:val="both"/>
        <w:rPr>
          <w:rFonts w:ascii="Arial" w:hAnsi="Arial" w:cs="Arial"/>
          <w:sz w:val="20"/>
        </w:rPr>
      </w:pPr>
      <w:r>
        <w:rPr>
          <w:rFonts w:ascii="Arial" w:hAnsi="Arial" w:cs="Arial"/>
          <w:sz w:val="20"/>
        </w:rPr>
        <w:t xml:space="preserve">6. Competencias del personal. </w:t>
      </w:r>
    </w:p>
    <w:p w14:paraId="4A3AF7F3" w14:textId="77777777" w:rsidR="00D76D60" w:rsidRDefault="00D76D60" w:rsidP="00D76D60">
      <w:pPr>
        <w:ind w:left="360" w:right="191"/>
        <w:jc w:val="both"/>
        <w:rPr>
          <w:rFonts w:ascii="Arial" w:hAnsi="Arial" w:cs="Arial"/>
          <w:sz w:val="20"/>
        </w:rPr>
      </w:pPr>
      <w:r>
        <w:rPr>
          <w:rFonts w:ascii="Arial" w:hAnsi="Arial" w:cs="Arial"/>
          <w:sz w:val="20"/>
        </w:rPr>
        <w:t xml:space="preserve">7. Riesgos técnicos en la ejecución del contrato. </w:t>
      </w:r>
    </w:p>
    <w:p w14:paraId="5346FE71" w14:textId="77777777" w:rsidR="00D76D60" w:rsidRDefault="00D76D60" w:rsidP="00D76D60">
      <w:pPr>
        <w:ind w:left="360" w:right="191"/>
        <w:jc w:val="both"/>
        <w:rPr>
          <w:rFonts w:ascii="Arial" w:hAnsi="Arial" w:cs="Arial"/>
          <w:bCs/>
          <w:sz w:val="20"/>
          <w:szCs w:val="20"/>
        </w:rPr>
      </w:pPr>
      <w:r>
        <w:rPr>
          <w:rFonts w:ascii="Arial" w:hAnsi="Arial" w:cs="Arial"/>
          <w:sz w:val="20"/>
        </w:rPr>
        <w:t>8. Plan de comunicación entre el supervisor y el contratista.</w:t>
      </w:r>
    </w:p>
    <w:p w14:paraId="659C14BB" w14:textId="77777777" w:rsidR="00D76D60" w:rsidRDefault="00D76D60" w:rsidP="00D76D60">
      <w:pPr>
        <w:pStyle w:val="Listavistosa-nfasis11"/>
        <w:rPr>
          <w:rFonts w:ascii="Arial" w:hAnsi="Arial" w:cs="Arial"/>
          <w:bCs/>
        </w:rPr>
      </w:pPr>
    </w:p>
    <w:p w14:paraId="2FD4486A" w14:textId="77777777" w:rsidR="00D76D60" w:rsidRDefault="00D76D60" w:rsidP="00D76D60">
      <w:pPr>
        <w:ind w:right="191"/>
        <w:jc w:val="both"/>
        <w:rPr>
          <w:rFonts w:ascii="Arial" w:hAnsi="Arial" w:cs="Arial"/>
          <w:b/>
          <w:bCs/>
          <w:sz w:val="20"/>
          <w:szCs w:val="20"/>
        </w:rPr>
      </w:pPr>
      <w:r>
        <w:rPr>
          <w:rFonts w:ascii="Arial" w:hAnsi="Arial" w:cs="Arial"/>
          <w:b/>
          <w:bCs/>
          <w:sz w:val="20"/>
          <w:szCs w:val="20"/>
        </w:rPr>
        <w:t xml:space="preserve">PARÁGRAFO PRIMERO: </w:t>
      </w:r>
      <w:r>
        <w:rPr>
          <w:rFonts w:ascii="Arial" w:hAnsi="Arial" w:cs="Arial"/>
          <w:bCs/>
          <w:sz w:val="20"/>
          <w:szCs w:val="20"/>
        </w:rPr>
        <w:t xml:space="preserve">Sin perjuicio del vencimiento del plazo ejecución, la Base Naval No. 5 ARC “Orinoquia” podrá establecer un plazo para la entrega de los bienes, obras y servicios días anteriores al vencimiento plazo de ejecución, para efectos de verificación de la calidad de los mismos por parte del supervisor del contrato.  </w:t>
      </w:r>
      <w:r>
        <w:rPr>
          <w:rFonts w:ascii="Arial" w:hAnsi="Arial" w:cs="Arial"/>
          <w:b/>
          <w:bCs/>
          <w:sz w:val="20"/>
          <w:szCs w:val="20"/>
        </w:rPr>
        <w:t xml:space="preserve"> </w:t>
      </w:r>
    </w:p>
    <w:p w14:paraId="7DEAD55C" w14:textId="77777777" w:rsidR="00D76D60" w:rsidRDefault="00D76D60" w:rsidP="00D76D60">
      <w:pPr>
        <w:ind w:right="191"/>
        <w:jc w:val="both"/>
        <w:rPr>
          <w:rFonts w:ascii="Arial" w:hAnsi="Arial" w:cs="Arial"/>
          <w:b/>
          <w:bCs/>
          <w:sz w:val="20"/>
          <w:szCs w:val="20"/>
        </w:rPr>
      </w:pPr>
    </w:p>
    <w:p w14:paraId="350815DF" w14:textId="77777777" w:rsidR="00D76D60" w:rsidRDefault="00D76D60" w:rsidP="00D76D60">
      <w:pPr>
        <w:ind w:right="191"/>
        <w:jc w:val="both"/>
        <w:rPr>
          <w:rFonts w:ascii="Arial" w:hAnsi="Arial" w:cs="Arial"/>
          <w:b/>
          <w:bCs/>
          <w:sz w:val="20"/>
          <w:szCs w:val="20"/>
        </w:rPr>
      </w:pPr>
      <w:r>
        <w:rPr>
          <w:rFonts w:ascii="Arial" w:hAnsi="Arial" w:cs="Arial"/>
          <w:b/>
          <w:sz w:val="20"/>
          <w:szCs w:val="20"/>
        </w:rPr>
        <w:t>PARÁGRAFO SEGUNDO</w:t>
      </w:r>
      <w:r>
        <w:rPr>
          <w:rFonts w:ascii="Arial" w:hAnsi="Arial" w:cs="Arial"/>
          <w:sz w:val="20"/>
          <w:szCs w:val="20"/>
        </w:rPr>
        <w:t>: Dentro del plazo de entrega del contrato, los bienes deben haber sido verificados, probados y recibidos a satisfacción por parte del supervisor, razón por la cual el contratista debe prever el tiempo suficiente para el desarrollo de dichas actividades.</w:t>
      </w:r>
    </w:p>
    <w:p w14:paraId="21F1CD92" w14:textId="0B8489C5" w:rsidR="00A01ED4" w:rsidRPr="00F313C7" w:rsidRDefault="00A01ED4" w:rsidP="00F313C7">
      <w:pPr>
        <w:ind w:right="-92"/>
        <w:jc w:val="both"/>
        <w:rPr>
          <w:rFonts w:ascii="Arial" w:hAnsi="Arial" w:cs="Arial"/>
          <w:b/>
          <w:sz w:val="20"/>
          <w:szCs w:val="20"/>
          <w:lang w:val="es-ES"/>
        </w:rPr>
      </w:pPr>
    </w:p>
    <w:p w14:paraId="546830E1" w14:textId="30E686F1" w:rsidR="002D7198" w:rsidRPr="00D76D60" w:rsidRDefault="00E24F22" w:rsidP="002A627D">
      <w:pPr>
        <w:pStyle w:val="Prrafodelista"/>
        <w:numPr>
          <w:ilvl w:val="1"/>
          <w:numId w:val="54"/>
        </w:numPr>
        <w:ind w:right="-92"/>
        <w:jc w:val="both"/>
        <w:rPr>
          <w:rFonts w:ascii="Arial" w:hAnsi="Arial" w:cs="Arial"/>
          <w:b/>
          <w:sz w:val="20"/>
          <w:szCs w:val="20"/>
        </w:rPr>
      </w:pPr>
      <w:r w:rsidRPr="00D76D60">
        <w:rPr>
          <w:rFonts w:ascii="Arial" w:hAnsi="Arial" w:cs="Arial"/>
          <w:b/>
          <w:sz w:val="20"/>
          <w:szCs w:val="20"/>
        </w:rPr>
        <w:t>LUGAR DE ENTREGA O DE EJECUCIÓN</w:t>
      </w:r>
    </w:p>
    <w:p w14:paraId="34B805A0" w14:textId="77777777" w:rsidR="00D76D60" w:rsidRDefault="00D76D60" w:rsidP="00D76D60">
      <w:pPr>
        <w:spacing w:after="160" w:line="256" w:lineRule="auto"/>
        <w:ind w:right="191"/>
        <w:jc w:val="both"/>
        <w:rPr>
          <w:rFonts w:ascii="Arial" w:hAnsi="Arial" w:cs="Arial"/>
          <w:sz w:val="20"/>
          <w:szCs w:val="20"/>
        </w:rPr>
      </w:pPr>
    </w:p>
    <w:p w14:paraId="5E6ED06A" w14:textId="2EE57B4D" w:rsidR="00D76D60" w:rsidRPr="00D76D60" w:rsidRDefault="00D76D60" w:rsidP="00D76D60">
      <w:pPr>
        <w:spacing w:after="160" w:line="256" w:lineRule="auto"/>
        <w:ind w:right="191"/>
        <w:jc w:val="both"/>
        <w:rPr>
          <w:rFonts w:ascii="Arial" w:hAnsi="Arial" w:cs="Arial"/>
          <w:sz w:val="20"/>
          <w:szCs w:val="20"/>
          <w:lang w:val="es-CO" w:eastAsia="en-US"/>
        </w:rPr>
      </w:pPr>
      <w:r w:rsidRPr="00D76D60">
        <w:rPr>
          <w:rFonts w:ascii="Arial" w:hAnsi="Arial" w:cs="Arial"/>
          <w:sz w:val="20"/>
          <w:szCs w:val="20"/>
        </w:rPr>
        <w:t>Los bienes contratados deberán ser entregados e instalados en los lugares indicados a continuación, por parte del contratista a través de un representante debidamente facultado, previa coordinación con el supervisor del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9"/>
        <w:gridCol w:w="5380"/>
        <w:gridCol w:w="1991"/>
      </w:tblGrid>
      <w:tr w:rsidR="00D76D60" w14:paraId="1B936371" w14:textId="77777777" w:rsidTr="00D76D60">
        <w:trPr>
          <w:jc w:val="center"/>
        </w:trPr>
        <w:tc>
          <w:tcPr>
            <w:tcW w:w="1369" w:type="dxa"/>
            <w:tcBorders>
              <w:top w:val="single" w:sz="4" w:space="0" w:color="auto"/>
              <w:left w:val="single" w:sz="4" w:space="0" w:color="auto"/>
              <w:bottom w:val="single" w:sz="4" w:space="0" w:color="auto"/>
              <w:right w:val="single" w:sz="4" w:space="0" w:color="auto"/>
            </w:tcBorders>
            <w:hideMark/>
          </w:tcPr>
          <w:p w14:paraId="5C3E64C6" w14:textId="77777777" w:rsidR="00D76D60" w:rsidRDefault="00D76D60">
            <w:pPr>
              <w:pStyle w:val="Ttulo"/>
              <w:tabs>
                <w:tab w:val="left" w:pos="284"/>
              </w:tabs>
              <w:ind w:right="48"/>
              <w:rPr>
                <w:rFonts w:ascii="Arial" w:hAnsi="Arial" w:cs="Arial"/>
                <w:sz w:val="16"/>
                <w:szCs w:val="16"/>
              </w:rPr>
            </w:pPr>
            <w:r>
              <w:rPr>
                <w:rFonts w:cs="Arial"/>
                <w:sz w:val="16"/>
                <w:szCs w:val="16"/>
              </w:rPr>
              <w:t>USUARIO</w:t>
            </w:r>
          </w:p>
        </w:tc>
        <w:tc>
          <w:tcPr>
            <w:tcW w:w="5380" w:type="dxa"/>
            <w:tcBorders>
              <w:top w:val="single" w:sz="4" w:space="0" w:color="auto"/>
              <w:left w:val="single" w:sz="4" w:space="0" w:color="auto"/>
              <w:bottom w:val="single" w:sz="4" w:space="0" w:color="auto"/>
              <w:right w:val="single" w:sz="4" w:space="0" w:color="auto"/>
            </w:tcBorders>
            <w:hideMark/>
          </w:tcPr>
          <w:p w14:paraId="60ACD9D8" w14:textId="77777777" w:rsidR="00D76D60" w:rsidRDefault="00D76D60">
            <w:pPr>
              <w:pStyle w:val="Ttulo"/>
              <w:tabs>
                <w:tab w:val="left" w:pos="284"/>
              </w:tabs>
              <w:ind w:right="48"/>
              <w:rPr>
                <w:rFonts w:cs="Arial"/>
                <w:sz w:val="16"/>
                <w:szCs w:val="16"/>
              </w:rPr>
            </w:pPr>
            <w:r>
              <w:rPr>
                <w:rFonts w:cs="Arial"/>
                <w:sz w:val="16"/>
                <w:szCs w:val="16"/>
              </w:rPr>
              <w:t>LUGAR DE ENTREGA</w:t>
            </w:r>
          </w:p>
        </w:tc>
        <w:tc>
          <w:tcPr>
            <w:tcW w:w="1991" w:type="dxa"/>
            <w:tcBorders>
              <w:top w:val="single" w:sz="4" w:space="0" w:color="auto"/>
              <w:left w:val="single" w:sz="4" w:space="0" w:color="auto"/>
              <w:bottom w:val="single" w:sz="4" w:space="0" w:color="auto"/>
              <w:right w:val="single" w:sz="4" w:space="0" w:color="auto"/>
            </w:tcBorders>
            <w:hideMark/>
          </w:tcPr>
          <w:p w14:paraId="622E0C1B" w14:textId="77777777" w:rsidR="00D76D60" w:rsidRDefault="00D76D60">
            <w:pPr>
              <w:pStyle w:val="Ttulo"/>
              <w:tabs>
                <w:tab w:val="left" w:pos="284"/>
              </w:tabs>
              <w:ind w:right="48"/>
              <w:rPr>
                <w:rFonts w:cs="Arial"/>
                <w:sz w:val="16"/>
                <w:szCs w:val="16"/>
              </w:rPr>
            </w:pPr>
            <w:r>
              <w:rPr>
                <w:rFonts w:cs="Arial"/>
                <w:sz w:val="16"/>
                <w:szCs w:val="16"/>
              </w:rPr>
              <w:t>HORARIO</w:t>
            </w:r>
          </w:p>
        </w:tc>
      </w:tr>
      <w:tr w:rsidR="00D76D60" w14:paraId="7027421F" w14:textId="77777777" w:rsidTr="00D76D60">
        <w:trPr>
          <w:jc w:val="center"/>
        </w:trPr>
        <w:tc>
          <w:tcPr>
            <w:tcW w:w="1369" w:type="dxa"/>
            <w:tcBorders>
              <w:top w:val="single" w:sz="4" w:space="0" w:color="auto"/>
              <w:left w:val="single" w:sz="4" w:space="0" w:color="auto"/>
              <w:bottom w:val="single" w:sz="4" w:space="0" w:color="auto"/>
              <w:right w:val="single" w:sz="4" w:space="0" w:color="auto"/>
            </w:tcBorders>
            <w:vAlign w:val="center"/>
            <w:hideMark/>
          </w:tcPr>
          <w:p w14:paraId="005AB4A8" w14:textId="77777777" w:rsidR="00D76D60" w:rsidRDefault="00D76D60">
            <w:pPr>
              <w:pStyle w:val="Ttulo"/>
              <w:tabs>
                <w:tab w:val="left" w:pos="284"/>
              </w:tabs>
              <w:ind w:right="48"/>
              <w:rPr>
                <w:rFonts w:cs="Arial"/>
                <w:b w:val="0"/>
                <w:sz w:val="16"/>
                <w:szCs w:val="16"/>
              </w:rPr>
            </w:pPr>
            <w:r>
              <w:rPr>
                <w:rFonts w:cs="Arial"/>
                <w:b w:val="0"/>
                <w:sz w:val="16"/>
                <w:szCs w:val="16"/>
              </w:rPr>
              <w:t>BNL05</w:t>
            </w:r>
          </w:p>
        </w:tc>
        <w:tc>
          <w:tcPr>
            <w:tcW w:w="5380" w:type="dxa"/>
            <w:tcBorders>
              <w:top w:val="single" w:sz="4" w:space="0" w:color="auto"/>
              <w:left w:val="single" w:sz="4" w:space="0" w:color="auto"/>
              <w:bottom w:val="single" w:sz="4" w:space="0" w:color="auto"/>
              <w:right w:val="single" w:sz="4" w:space="0" w:color="auto"/>
            </w:tcBorders>
            <w:vAlign w:val="center"/>
            <w:hideMark/>
          </w:tcPr>
          <w:p w14:paraId="32D132E6" w14:textId="77777777" w:rsidR="00D76D60" w:rsidRDefault="00D76D60">
            <w:pPr>
              <w:pStyle w:val="Ttulo"/>
              <w:tabs>
                <w:tab w:val="left" w:pos="284"/>
              </w:tabs>
              <w:ind w:right="48"/>
              <w:rPr>
                <w:rFonts w:cs="Arial"/>
                <w:b w:val="0"/>
                <w:sz w:val="16"/>
                <w:szCs w:val="16"/>
              </w:rPr>
            </w:pPr>
            <w:r>
              <w:rPr>
                <w:rFonts w:cs="Arial"/>
                <w:b w:val="0"/>
                <w:sz w:val="16"/>
                <w:szCs w:val="16"/>
              </w:rPr>
              <w:t xml:space="preserve">Base Naval No. 5 ARC “Orinoquía “a ejecutar el objeto del contrato en la dirección Barrio Naval Villa Claudia Cl. 28 #7-2 a 7-110, Puerto Carreño vichada. </w:t>
            </w:r>
          </w:p>
        </w:tc>
        <w:tc>
          <w:tcPr>
            <w:tcW w:w="1991" w:type="dxa"/>
            <w:tcBorders>
              <w:top w:val="single" w:sz="4" w:space="0" w:color="auto"/>
              <w:left w:val="single" w:sz="4" w:space="0" w:color="auto"/>
              <w:bottom w:val="single" w:sz="4" w:space="0" w:color="auto"/>
              <w:right w:val="single" w:sz="4" w:space="0" w:color="auto"/>
            </w:tcBorders>
            <w:vAlign w:val="center"/>
          </w:tcPr>
          <w:p w14:paraId="1E9A7F4B" w14:textId="77777777" w:rsidR="00D76D60" w:rsidRDefault="00D76D60">
            <w:pPr>
              <w:pStyle w:val="Ttulo"/>
              <w:tabs>
                <w:tab w:val="left" w:pos="284"/>
              </w:tabs>
              <w:ind w:right="48"/>
              <w:rPr>
                <w:rFonts w:cs="Arial"/>
                <w:b w:val="0"/>
                <w:sz w:val="16"/>
                <w:szCs w:val="16"/>
              </w:rPr>
            </w:pPr>
            <w:r>
              <w:rPr>
                <w:rFonts w:cs="Arial"/>
                <w:b w:val="0"/>
                <w:sz w:val="16"/>
                <w:szCs w:val="16"/>
              </w:rPr>
              <w:t>Lunes a viernes</w:t>
            </w:r>
          </w:p>
          <w:p w14:paraId="28122B07" w14:textId="77777777" w:rsidR="00D76D60" w:rsidRDefault="00D76D60">
            <w:pPr>
              <w:pStyle w:val="Ttulo"/>
              <w:tabs>
                <w:tab w:val="left" w:pos="284"/>
              </w:tabs>
              <w:ind w:right="48"/>
              <w:rPr>
                <w:rFonts w:cs="Arial"/>
                <w:b w:val="0"/>
                <w:sz w:val="16"/>
                <w:szCs w:val="16"/>
              </w:rPr>
            </w:pPr>
            <w:r>
              <w:rPr>
                <w:rFonts w:cs="Arial"/>
                <w:b w:val="0"/>
                <w:sz w:val="16"/>
                <w:szCs w:val="16"/>
              </w:rPr>
              <w:t>07:30am – 05:00pm</w:t>
            </w:r>
          </w:p>
          <w:p w14:paraId="5C0969A8" w14:textId="77777777" w:rsidR="00D76D60" w:rsidRDefault="00D76D60">
            <w:pPr>
              <w:pStyle w:val="Ttulo"/>
              <w:tabs>
                <w:tab w:val="left" w:pos="284"/>
              </w:tabs>
              <w:ind w:right="48"/>
              <w:rPr>
                <w:rFonts w:cs="Arial"/>
                <w:b w:val="0"/>
                <w:sz w:val="16"/>
                <w:szCs w:val="16"/>
              </w:rPr>
            </w:pPr>
          </w:p>
        </w:tc>
      </w:tr>
    </w:tbl>
    <w:p w14:paraId="3C281595" w14:textId="77777777" w:rsidR="002D7198" w:rsidRPr="008636DA" w:rsidRDefault="002D7198" w:rsidP="00F313C7">
      <w:pPr>
        <w:ind w:right="-92"/>
        <w:jc w:val="both"/>
        <w:rPr>
          <w:rFonts w:ascii="Arial" w:hAnsi="Arial" w:cs="Arial"/>
          <w:b/>
          <w:color w:val="FF0000"/>
          <w:sz w:val="20"/>
          <w:szCs w:val="20"/>
        </w:rPr>
      </w:pPr>
    </w:p>
    <w:p w14:paraId="67E4EBC0" w14:textId="77777777" w:rsidR="00107888" w:rsidRDefault="00107888" w:rsidP="00F313C7">
      <w:pPr>
        <w:pStyle w:val="Prrafodelista"/>
        <w:adjustRightInd w:val="0"/>
        <w:ind w:left="0" w:right="-92"/>
        <w:jc w:val="both"/>
        <w:rPr>
          <w:rFonts w:ascii="Arial" w:hAnsi="Arial" w:cs="Arial"/>
          <w:b/>
          <w:sz w:val="20"/>
          <w:szCs w:val="20"/>
          <w:lang w:val="es-CO"/>
        </w:rPr>
      </w:pPr>
    </w:p>
    <w:p w14:paraId="5435106C" w14:textId="77777777" w:rsidR="00E16203" w:rsidRPr="00F313C7" w:rsidRDefault="00B018A1" w:rsidP="00F313C7">
      <w:pPr>
        <w:pStyle w:val="Prrafodelista"/>
        <w:adjustRightInd w:val="0"/>
        <w:ind w:left="0" w:right="-92"/>
        <w:jc w:val="both"/>
        <w:rPr>
          <w:rFonts w:ascii="Arial" w:hAnsi="Arial" w:cs="Arial"/>
          <w:b/>
          <w:sz w:val="20"/>
          <w:szCs w:val="20"/>
        </w:rPr>
      </w:pPr>
      <w:r w:rsidRPr="00F313C7">
        <w:rPr>
          <w:rFonts w:ascii="Arial" w:hAnsi="Arial" w:cs="Arial"/>
          <w:b/>
          <w:sz w:val="20"/>
          <w:szCs w:val="20"/>
          <w:lang w:val="es-CO"/>
        </w:rPr>
        <w:t>4.</w:t>
      </w:r>
      <w:r w:rsidR="002D7198" w:rsidRPr="00F313C7">
        <w:rPr>
          <w:rFonts w:ascii="Arial" w:hAnsi="Arial" w:cs="Arial"/>
          <w:b/>
          <w:sz w:val="20"/>
          <w:szCs w:val="20"/>
          <w:lang w:val="es-CO"/>
        </w:rPr>
        <w:t xml:space="preserve">6 </w:t>
      </w:r>
      <w:r w:rsidR="00F44C8C" w:rsidRPr="00F313C7">
        <w:rPr>
          <w:rFonts w:ascii="Arial" w:hAnsi="Arial" w:cs="Arial"/>
          <w:b/>
          <w:sz w:val="20"/>
          <w:szCs w:val="20"/>
        </w:rPr>
        <w:t>TIPIFICACIÓN, ESTIMACIÓN Y ASIGNACIÓN DE RIESGOS PREVISIBLES:</w:t>
      </w:r>
    </w:p>
    <w:p w14:paraId="12C3D9C0" w14:textId="77777777" w:rsidR="008D0D80" w:rsidRPr="00F313C7" w:rsidRDefault="008D0D80" w:rsidP="00F313C7">
      <w:pPr>
        <w:pStyle w:val="Prrafodelista"/>
        <w:adjustRightInd w:val="0"/>
        <w:ind w:left="426" w:right="-92"/>
        <w:jc w:val="both"/>
        <w:rPr>
          <w:rFonts w:ascii="Arial" w:hAnsi="Arial" w:cs="Arial"/>
          <w:b/>
          <w:sz w:val="20"/>
          <w:szCs w:val="20"/>
        </w:rPr>
      </w:pPr>
    </w:p>
    <w:p w14:paraId="7E855E68" w14:textId="77777777" w:rsidR="000044CF" w:rsidRPr="00F313C7" w:rsidRDefault="000044CF" w:rsidP="00FF23E2">
      <w:pPr>
        <w:ind w:right="141"/>
        <w:jc w:val="both"/>
        <w:rPr>
          <w:rFonts w:ascii="Arial" w:hAnsi="Arial" w:cs="Arial"/>
          <w:sz w:val="20"/>
          <w:szCs w:val="20"/>
        </w:rPr>
      </w:pPr>
      <w:r w:rsidRPr="00F313C7">
        <w:rPr>
          <w:rFonts w:ascii="Arial" w:hAnsi="Arial" w:cs="Arial"/>
          <w:sz w:val="20"/>
          <w:szCs w:val="20"/>
        </w:rPr>
        <w:t>De acuerdo con lo establecido por el Artículo 4º de la Ley 1150 de 2007 y el Artículo 2.2.1.1.1.6.3. del Decreto 1082 de 2015, la Entidad Estatal debe evaluar el Riesgo que el Proceso de Contratación representa para el cumplimiento de sus metas y objetivos, con el propósito de mantener la igualdad o equivalencia entre derechos y obligaciones surgidos al momento de proponer o de contratar en concordancia con los Artículos 27 y 28 Ley 80 de 1993, correspondientes a la “ecuación contractu</w:t>
      </w:r>
      <w:r w:rsidR="00ED1637" w:rsidRPr="00F313C7">
        <w:rPr>
          <w:rFonts w:ascii="Arial" w:hAnsi="Arial" w:cs="Arial"/>
          <w:sz w:val="20"/>
          <w:szCs w:val="20"/>
        </w:rPr>
        <w:t>al” y “al equilibrio económico”.</w:t>
      </w:r>
    </w:p>
    <w:p w14:paraId="5D83BCCE" w14:textId="77777777" w:rsidR="00ED1637" w:rsidRPr="00F313C7" w:rsidRDefault="00ED1637" w:rsidP="00FF23E2">
      <w:pPr>
        <w:ind w:right="141"/>
        <w:jc w:val="both"/>
        <w:rPr>
          <w:rFonts w:ascii="Arial" w:hAnsi="Arial" w:cs="Arial"/>
          <w:sz w:val="20"/>
          <w:szCs w:val="20"/>
        </w:rPr>
      </w:pPr>
    </w:p>
    <w:p w14:paraId="21EF22F3" w14:textId="77777777" w:rsidR="00EB411C" w:rsidRPr="00F313C7" w:rsidRDefault="000044CF" w:rsidP="00FF23E2">
      <w:pPr>
        <w:pStyle w:val="Prrafodelista"/>
        <w:adjustRightInd w:val="0"/>
        <w:ind w:left="0" w:right="141"/>
        <w:jc w:val="both"/>
        <w:rPr>
          <w:rFonts w:ascii="Arial" w:hAnsi="Arial" w:cs="Arial"/>
          <w:sz w:val="20"/>
          <w:szCs w:val="20"/>
          <w:lang w:val="es-ES"/>
        </w:rPr>
      </w:pPr>
      <w:r w:rsidRPr="00F313C7">
        <w:rPr>
          <w:rFonts w:ascii="Arial" w:hAnsi="Arial" w:cs="Arial"/>
          <w:sz w:val="20"/>
          <w:szCs w:val="20"/>
        </w:rPr>
        <w:t>Se estiman como riesgos involucrados en la contratación todas aquellas circunstancias que de presentarse durante el desarrollo y ejecución del contrato, tienen la potencialidad de alterar el equilibrio económico del mismo, razón por la cual, en el presente estudio, se indican los riesgos previsibles, identificables y cuantificables en condiciones normales</w:t>
      </w:r>
      <w:r w:rsidR="004356A9" w:rsidRPr="00F313C7">
        <w:rPr>
          <w:rFonts w:ascii="Arial" w:hAnsi="Arial" w:cs="Arial"/>
          <w:sz w:val="20"/>
          <w:szCs w:val="20"/>
          <w:lang w:val="es-ES"/>
        </w:rPr>
        <w:t>.</w:t>
      </w:r>
      <w:r w:rsidR="00D81BC3" w:rsidRPr="00F313C7">
        <w:rPr>
          <w:rFonts w:ascii="Arial" w:hAnsi="Arial" w:cs="Arial"/>
          <w:sz w:val="20"/>
          <w:szCs w:val="20"/>
          <w:lang w:val="es-ES"/>
        </w:rPr>
        <w:t xml:space="preserve"> </w:t>
      </w:r>
      <w:r w:rsidR="00E77E48" w:rsidRPr="00F313C7">
        <w:rPr>
          <w:rFonts w:ascii="Arial" w:hAnsi="Arial" w:cs="Arial"/>
          <w:b/>
          <w:sz w:val="20"/>
          <w:szCs w:val="20"/>
          <w:lang w:val="es-ES"/>
        </w:rPr>
        <w:t>Anexo “Y</w:t>
      </w:r>
      <w:r w:rsidR="00D81BC3" w:rsidRPr="00F313C7">
        <w:rPr>
          <w:rFonts w:ascii="Arial" w:hAnsi="Arial" w:cs="Arial"/>
          <w:b/>
          <w:sz w:val="20"/>
          <w:szCs w:val="20"/>
          <w:lang w:val="es-ES"/>
        </w:rPr>
        <w:t>”.</w:t>
      </w:r>
    </w:p>
    <w:p w14:paraId="6E1C7E45" w14:textId="77777777" w:rsidR="00B02BEC" w:rsidRPr="00F313C7" w:rsidRDefault="00B02BEC" w:rsidP="00F313C7">
      <w:pPr>
        <w:pStyle w:val="Prrafodelista"/>
        <w:adjustRightInd w:val="0"/>
        <w:ind w:left="0"/>
        <w:jc w:val="both"/>
        <w:rPr>
          <w:rFonts w:ascii="Arial" w:hAnsi="Arial" w:cs="Arial"/>
          <w:sz w:val="20"/>
          <w:szCs w:val="20"/>
          <w:lang w:val="es-ES"/>
        </w:rPr>
      </w:pPr>
    </w:p>
    <w:p w14:paraId="56250D88" w14:textId="77777777" w:rsidR="00DE262B" w:rsidRPr="00F313C7" w:rsidRDefault="00515E9D" w:rsidP="00B40649">
      <w:pPr>
        <w:pStyle w:val="Prrafodelista"/>
        <w:numPr>
          <w:ilvl w:val="1"/>
          <w:numId w:val="42"/>
        </w:numPr>
        <w:adjustRightInd w:val="0"/>
        <w:jc w:val="both"/>
        <w:rPr>
          <w:rFonts w:ascii="Arial" w:hAnsi="Arial" w:cs="Arial"/>
          <w:b/>
          <w:sz w:val="20"/>
          <w:szCs w:val="20"/>
          <w:lang w:val="es-CO"/>
        </w:rPr>
      </w:pPr>
      <w:r w:rsidRPr="00F313C7">
        <w:rPr>
          <w:rFonts w:ascii="Arial" w:hAnsi="Arial" w:cs="Arial"/>
          <w:b/>
          <w:bCs/>
          <w:sz w:val="20"/>
          <w:szCs w:val="20"/>
        </w:rPr>
        <w:t>GARANTÍA</w:t>
      </w:r>
      <w:r w:rsidR="005E6202" w:rsidRPr="00F313C7">
        <w:rPr>
          <w:rFonts w:ascii="Arial" w:hAnsi="Arial" w:cs="Arial"/>
          <w:b/>
          <w:sz w:val="20"/>
          <w:szCs w:val="20"/>
          <w:lang w:val="es-CO"/>
        </w:rPr>
        <w:t>S:</w:t>
      </w:r>
    </w:p>
    <w:p w14:paraId="66850CF8" w14:textId="77777777" w:rsidR="002D7198" w:rsidRPr="00F313C7" w:rsidRDefault="002D7198" w:rsidP="00F313C7">
      <w:pPr>
        <w:widowControl w:val="0"/>
        <w:tabs>
          <w:tab w:val="left" w:pos="318"/>
        </w:tabs>
        <w:autoSpaceDE w:val="0"/>
        <w:autoSpaceDN w:val="0"/>
        <w:ind w:right="-92"/>
        <w:jc w:val="both"/>
        <w:rPr>
          <w:rFonts w:ascii="Arial" w:hAnsi="Arial" w:cs="Arial"/>
          <w:b/>
          <w:bCs/>
          <w:sz w:val="20"/>
          <w:szCs w:val="20"/>
        </w:rPr>
      </w:pPr>
    </w:p>
    <w:p w14:paraId="194F7BE2" w14:textId="77777777" w:rsidR="00042130" w:rsidRPr="00F313C7" w:rsidRDefault="00D36A49" w:rsidP="00B40649">
      <w:pPr>
        <w:pStyle w:val="Prrafodelista"/>
        <w:widowControl w:val="0"/>
        <w:numPr>
          <w:ilvl w:val="2"/>
          <w:numId w:val="42"/>
        </w:numPr>
        <w:tabs>
          <w:tab w:val="left" w:pos="318"/>
        </w:tabs>
        <w:autoSpaceDE w:val="0"/>
        <w:autoSpaceDN w:val="0"/>
        <w:ind w:right="-92"/>
        <w:jc w:val="both"/>
        <w:rPr>
          <w:rFonts w:ascii="Arial" w:hAnsi="Arial" w:cs="Arial"/>
          <w:sz w:val="20"/>
          <w:szCs w:val="20"/>
          <w:lang w:val="es-ES_tradnl" w:eastAsia="es-ES"/>
        </w:rPr>
      </w:pPr>
      <w:r w:rsidRPr="00F313C7">
        <w:rPr>
          <w:rFonts w:ascii="Arial" w:hAnsi="Arial" w:cs="Arial"/>
          <w:b/>
          <w:bCs/>
          <w:sz w:val="20"/>
          <w:szCs w:val="20"/>
        </w:rPr>
        <w:t xml:space="preserve">GARANTÍA DE SERIEDAD DE LA OFERTA: </w:t>
      </w:r>
    </w:p>
    <w:p w14:paraId="21FB4820" w14:textId="77777777" w:rsidR="007D7C9C" w:rsidRPr="00C96580" w:rsidRDefault="007D7C9C" w:rsidP="007D7C9C">
      <w:pPr>
        <w:autoSpaceDE w:val="0"/>
        <w:autoSpaceDN w:val="0"/>
        <w:adjustRightInd w:val="0"/>
        <w:ind w:right="191"/>
        <w:jc w:val="both"/>
        <w:rPr>
          <w:rFonts w:ascii="Arial" w:hAnsi="Arial" w:cs="Arial"/>
          <w:b/>
          <w:bCs/>
          <w:sz w:val="20"/>
          <w:szCs w:val="20"/>
          <w:u w:val="single"/>
        </w:rPr>
      </w:pPr>
      <w:r w:rsidRPr="00C96580">
        <w:rPr>
          <w:rFonts w:ascii="Arial" w:hAnsi="Arial" w:cs="Arial"/>
          <w:bCs/>
          <w:sz w:val="20"/>
          <w:szCs w:val="20"/>
        </w:rPr>
        <w:t xml:space="preserve">El oferente presentará una garantía por medio de la cual avale el cumplimiento de las obligaciones surgidas a favor de del </w:t>
      </w:r>
      <w:r w:rsidRPr="00C96580">
        <w:rPr>
          <w:rFonts w:ascii="Arial" w:hAnsi="Arial" w:cs="Arial"/>
          <w:b/>
          <w:bCs/>
          <w:sz w:val="20"/>
          <w:szCs w:val="20"/>
        </w:rPr>
        <w:t xml:space="preserve">MINISTERIO DE DEFENSA NACIONAL-ARMADA DE COLOMBIA - </w:t>
      </w:r>
      <w:r w:rsidRPr="00E753AE">
        <w:rPr>
          <w:rFonts w:ascii="Arial" w:hAnsi="Arial" w:cs="Arial"/>
          <w:b/>
          <w:bCs/>
          <w:sz w:val="20"/>
          <w:szCs w:val="20"/>
        </w:rPr>
        <w:t>BASE NAVAL NO. 5 ARC “ORINOQUIA”</w:t>
      </w:r>
      <w:r w:rsidRPr="00C96580">
        <w:rPr>
          <w:rFonts w:ascii="Arial" w:hAnsi="Arial" w:cs="Arial"/>
          <w:b/>
          <w:bCs/>
          <w:sz w:val="20"/>
          <w:szCs w:val="20"/>
        </w:rPr>
        <w:t>, NIT 800.141.684-4</w:t>
      </w:r>
      <w:r w:rsidRPr="00C96580">
        <w:rPr>
          <w:rFonts w:ascii="Arial" w:hAnsi="Arial" w:cs="Arial"/>
          <w:bCs/>
          <w:sz w:val="20"/>
          <w:szCs w:val="20"/>
        </w:rPr>
        <w:t xml:space="preserve">,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w:t>
      </w:r>
      <w:r w:rsidRPr="00C96580">
        <w:rPr>
          <w:rFonts w:ascii="Arial" w:hAnsi="Arial" w:cs="Arial"/>
          <w:sz w:val="20"/>
          <w:szCs w:val="20"/>
        </w:rPr>
        <w:t xml:space="preserve">Decreto 1082 de 2015, por medio </w:t>
      </w:r>
      <w:r w:rsidRPr="00C96580">
        <w:rPr>
          <w:rFonts w:ascii="Arial" w:hAnsi="Arial" w:cs="Arial"/>
          <w:bCs/>
          <w:sz w:val="20"/>
          <w:szCs w:val="20"/>
        </w:rPr>
        <w:t xml:space="preserve">del cual se expide el decreto único reglamentario del sector Administrativo de Planeación Nacional, Subsección 3 “,  </w:t>
      </w:r>
      <w:r w:rsidRPr="00C96580">
        <w:rPr>
          <w:rFonts w:ascii="Arial" w:hAnsi="Arial" w:cs="Arial"/>
          <w:b/>
          <w:bCs/>
          <w:sz w:val="20"/>
          <w:szCs w:val="20"/>
        </w:rPr>
        <w:t>su</w:t>
      </w:r>
      <w:r w:rsidRPr="00C96580">
        <w:rPr>
          <w:rFonts w:ascii="Arial" w:hAnsi="Arial" w:cs="Arial"/>
          <w:bCs/>
          <w:sz w:val="20"/>
          <w:szCs w:val="20"/>
        </w:rPr>
        <w:t xml:space="preserve"> </w:t>
      </w:r>
      <w:r w:rsidRPr="00C96580">
        <w:rPr>
          <w:rFonts w:ascii="Arial" w:hAnsi="Arial" w:cs="Arial"/>
          <w:b/>
          <w:bCs/>
          <w:sz w:val="20"/>
          <w:szCs w:val="20"/>
        </w:rPr>
        <w:t>vigencia, la cual</w:t>
      </w:r>
      <w:r w:rsidRPr="00C96580">
        <w:rPr>
          <w:rFonts w:ascii="Arial" w:hAnsi="Arial" w:cs="Arial"/>
          <w:bCs/>
          <w:sz w:val="20"/>
          <w:szCs w:val="20"/>
        </w:rPr>
        <w:t xml:space="preserve"> se extiende </w:t>
      </w:r>
      <w:r w:rsidRPr="00C96580">
        <w:rPr>
          <w:rFonts w:ascii="Arial" w:hAnsi="Arial" w:cs="Arial"/>
          <w:b/>
          <w:bCs/>
          <w:sz w:val="20"/>
          <w:szCs w:val="20"/>
          <w:u w:val="single"/>
        </w:rPr>
        <w:t>desde la presentación de la oferta hasta por 90 días calendario contados a partir de la presentación de la propuesta y en todo caso hasta la aprobación de la garantía de cumplimiento del contrato</w:t>
      </w:r>
      <w:r w:rsidRPr="00C96580">
        <w:rPr>
          <w:rFonts w:ascii="Arial" w:hAnsi="Arial" w:cs="Arial"/>
          <w:bCs/>
          <w:sz w:val="20"/>
          <w:szCs w:val="20"/>
        </w:rPr>
        <w:t xml:space="preserve"> y su </w:t>
      </w:r>
      <w:r w:rsidRPr="00C96580">
        <w:rPr>
          <w:rFonts w:ascii="Arial" w:hAnsi="Arial" w:cs="Arial"/>
          <w:b/>
          <w:bCs/>
          <w:sz w:val="20"/>
          <w:szCs w:val="20"/>
        </w:rPr>
        <w:t>valor</w:t>
      </w:r>
      <w:r w:rsidRPr="00C96580">
        <w:rPr>
          <w:rFonts w:ascii="Arial" w:hAnsi="Arial" w:cs="Arial"/>
          <w:bCs/>
          <w:sz w:val="20"/>
          <w:szCs w:val="20"/>
        </w:rPr>
        <w:t xml:space="preserve"> debe corresponder por los menos el </w:t>
      </w:r>
      <w:r w:rsidRPr="00C96580">
        <w:rPr>
          <w:rFonts w:ascii="Arial" w:hAnsi="Arial" w:cs="Arial"/>
          <w:b/>
          <w:bCs/>
          <w:sz w:val="20"/>
          <w:szCs w:val="20"/>
          <w:u w:val="single"/>
        </w:rPr>
        <w:t>doce por ciento (1</w:t>
      </w:r>
      <w:r>
        <w:rPr>
          <w:rFonts w:ascii="Arial" w:hAnsi="Arial" w:cs="Arial"/>
          <w:b/>
          <w:bCs/>
          <w:sz w:val="20"/>
          <w:szCs w:val="20"/>
          <w:u w:val="single"/>
        </w:rPr>
        <w:t>2</w:t>
      </w:r>
      <w:r w:rsidRPr="00C96580">
        <w:rPr>
          <w:rFonts w:ascii="Arial" w:hAnsi="Arial" w:cs="Arial"/>
          <w:b/>
          <w:bCs/>
          <w:sz w:val="20"/>
          <w:szCs w:val="20"/>
          <w:u w:val="single"/>
        </w:rPr>
        <w:t>%) del valor de la oferta.</w:t>
      </w:r>
    </w:p>
    <w:p w14:paraId="400AAA66" w14:textId="77777777" w:rsidR="007D7C9C" w:rsidRPr="00C96580" w:rsidRDefault="007D7C9C" w:rsidP="007D7C9C">
      <w:pPr>
        <w:autoSpaceDE w:val="0"/>
        <w:autoSpaceDN w:val="0"/>
        <w:adjustRightInd w:val="0"/>
        <w:ind w:right="191"/>
        <w:jc w:val="both"/>
        <w:rPr>
          <w:rFonts w:ascii="Arial" w:hAnsi="Arial" w:cs="Arial"/>
          <w:b/>
          <w:bCs/>
          <w:sz w:val="20"/>
          <w:szCs w:val="20"/>
          <w:u w:val="single"/>
        </w:rPr>
      </w:pPr>
    </w:p>
    <w:p w14:paraId="7437DC6D" w14:textId="77777777" w:rsidR="007D7C9C" w:rsidRPr="00C96580" w:rsidRDefault="007D7C9C" w:rsidP="007D7C9C">
      <w:pPr>
        <w:tabs>
          <w:tab w:val="left" w:pos="374"/>
        </w:tabs>
        <w:ind w:right="145"/>
        <w:jc w:val="both"/>
        <w:rPr>
          <w:rFonts w:ascii="Arial" w:hAnsi="Arial" w:cs="Arial"/>
          <w:sz w:val="20"/>
          <w:szCs w:val="20"/>
        </w:rPr>
      </w:pPr>
      <w:r w:rsidRPr="00C96580">
        <w:rPr>
          <w:rFonts w:ascii="Arial" w:hAnsi="Arial" w:cs="Arial"/>
          <w:b/>
          <w:sz w:val="20"/>
          <w:szCs w:val="20"/>
        </w:rPr>
        <w:t>Valor Asegurado:</w:t>
      </w:r>
      <w:r w:rsidRPr="00C96580">
        <w:rPr>
          <w:rFonts w:ascii="Arial" w:hAnsi="Arial" w:cs="Arial"/>
          <w:sz w:val="20"/>
          <w:szCs w:val="20"/>
        </w:rPr>
        <w:t xml:space="preserve"> Equivalente al doce por ciento (1</w:t>
      </w:r>
      <w:r>
        <w:rPr>
          <w:rFonts w:ascii="Arial" w:hAnsi="Arial" w:cs="Arial"/>
          <w:sz w:val="20"/>
          <w:szCs w:val="20"/>
        </w:rPr>
        <w:t>2</w:t>
      </w:r>
      <w:r w:rsidRPr="00C96580">
        <w:rPr>
          <w:rFonts w:ascii="Arial" w:hAnsi="Arial" w:cs="Arial"/>
          <w:sz w:val="20"/>
          <w:szCs w:val="20"/>
        </w:rPr>
        <w:t>%) del valor de la oferta.</w:t>
      </w:r>
    </w:p>
    <w:p w14:paraId="1E10257B" w14:textId="77777777" w:rsidR="007D7C9C" w:rsidRPr="00C96580" w:rsidRDefault="007D7C9C" w:rsidP="007D7C9C">
      <w:pPr>
        <w:tabs>
          <w:tab w:val="left" w:pos="374"/>
        </w:tabs>
        <w:ind w:right="145"/>
        <w:jc w:val="both"/>
        <w:rPr>
          <w:rFonts w:ascii="Arial" w:hAnsi="Arial" w:cs="Arial"/>
          <w:sz w:val="20"/>
          <w:szCs w:val="20"/>
        </w:rPr>
      </w:pPr>
    </w:p>
    <w:p w14:paraId="6C7A981A" w14:textId="77777777" w:rsidR="007D7C9C" w:rsidRPr="00C96580" w:rsidRDefault="007D7C9C" w:rsidP="007D7C9C">
      <w:pPr>
        <w:ind w:right="145"/>
        <w:jc w:val="both"/>
        <w:rPr>
          <w:rFonts w:ascii="Arial" w:hAnsi="Arial" w:cs="Arial"/>
          <w:sz w:val="20"/>
          <w:szCs w:val="20"/>
        </w:rPr>
      </w:pPr>
      <w:r w:rsidRPr="00C96580">
        <w:rPr>
          <w:rFonts w:ascii="Arial" w:hAnsi="Arial" w:cs="Arial"/>
          <w:b/>
          <w:sz w:val="20"/>
          <w:szCs w:val="20"/>
        </w:rPr>
        <w:t>Tomador / Afianzado:</w:t>
      </w:r>
      <w:r w:rsidRPr="00C96580">
        <w:rPr>
          <w:rFonts w:ascii="Arial" w:hAnsi="Arial" w:cs="Arial"/>
          <w:sz w:val="20"/>
          <w:szCs w:val="20"/>
        </w:rPr>
        <w:t xml:space="preserve"> La garantía deberá ser tomada por la persona natural o jurídica que se presenta al proceso.  Cuando la propuesta la presente un Consorcio o Unión Temporal o promesa de sociedad futura o cualquier otra forma legal de asociación, la Garantía deberá ser otorgada por todos sus integrantes acuerdo dispone el Decreto 1082 de 2015, indicando en el cuerpo de la misma las personas naturales y/o jurídicas que la componen en la Unión Temporal y su porcentaje de participación. </w:t>
      </w:r>
    </w:p>
    <w:p w14:paraId="362A1508" w14:textId="77777777" w:rsidR="007D7C9C" w:rsidRPr="00C96580" w:rsidRDefault="007D7C9C" w:rsidP="007D7C9C">
      <w:pPr>
        <w:ind w:right="145"/>
        <w:jc w:val="both"/>
        <w:rPr>
          <w:rFonts w:ascii="Arial" w:hAnsi="Arial" w:cs="Arial"/>
          <w:bCs/>
          <w:sz w:val="20"/>
          <w:szCs w:val="20"/>
        </w:rPr>
      </w:pPr>
    </w:p>
    <w:p w14:paraId="0775A9DA" w14:textId="77777777" w:rsidR="007D7C9C" w:rsidRPr="00C96580" w:rsidRDefault="007D7C9C" w:rsidP="007D7C9C">
      <w:pPr>
        <w:ind w:right="145"/>
        <w:jc w:val="both"/>
        <w:rPr>
          <w:rFonts w:ascii="Arial" w:hAnsi="Arial" w:cs="Arial"/>
          <w:sz w:val="20"/>
          <w:szCs w:val="20"/>
        </w:rPr>
      </w:pPr>
      <w:r w:rsidRPr="00C96580">
        <w:rPr>
          <w:rFonts w:ascii="Arial" w:hAnsi="Arial" w:cs="Arial"/>
          <w:bCs/>
          <w:sz w:val="20"/>
          <w:szCs w:val="20"/>
        </w:rPr>
        <w:t xml:space="preserve">Al oferente se le hará efectiva la Garantía de Seriedad de la propuesta en los eventos señalados en el articulo oferente se le hará efectiva la Garantía de Seriedad de la propuesta en los eventos señalados en el citado artículo 2.2.1.2.3.1.6 del </w:t>
      </w:r>
      <w:r w:rsidRPr="00C96580">
        <w:rPr>
          <w:rFonts w:ascii="Arial" w:hAnsi="Arial" w:cs="Arial"/>
          <w:sz w:val="20"/>
          <w:szCs w:val="20"/>
        </w:rPr>
        <w:t>Decreto 1082/15</w:t>
      </w:r>
      <w:r w:rsidRPr="00C96580">
        <w:rPr>
          <w:rFonts w:ascii="Arial" w:hAnsi="Arial" w:cs="Arial"/>
          <w:bCs/>
          <w:sz w:val="20"/>
          <w:szCs w:val="20"/>
        </w:rPr>
        <w:t>.</w:t>
      </w:r>
      <w:r w:rsidRPr="00C96580">
        <w:rPr>
          <w:rFonts w:ascii="Arial" w:hAnsi="Arial" w:cs="Arial"/>
          <w:sz w:val="20"/>
          <w:szCs w:val="20"/>
        </w:rPr>
        <w:t xml:space="preserve"> </w:t>
      </w:r>
    </w:p>
    <w:p w14:paraId="4801D0C9" w14:textId="77777777" w:rsidR="007D7C9C" w:rsidRPr="00C96580" w:rsidRDefault="007D7C9C" w:rsidP="007D7C9C">
      <w:pPr>
        <w:jc w:val="both"/>
        <w:rPr>
          <w:rFonts w:ascii="Arial" w:hAnsi="Arial" w:cs="Arial"/>
          <w:sz w:val="20"/>
          <w:szCs w:val="20"/>
        </w:rPr>
      </w:pPr>
    </w:p>
    <w:p w14:paraId="08B37887" w14:textId="77777777" w:rsidR="007D7C9C" w:rsidRPr="00C96580" w:rsidRDefault="007D7C9C" w:rsidP="007D7C9C">
      <w:pPr>
        <w:ind w:right="145"/>
        <w:jc w:val="both"/>
        <w:rPr>
          <w:rFonts w:ascii="Arial" w:hAnsi="Arial" w:cs="Arial"/>
          <w:sz w:val="20"/>
          <w:szCs w:val="20"/>
        </w:rPr>
      </w:pPr>
      <w:r w:rsidRPr="00C96580">
        <w:rPr>
          <w:rFonts w:ascii="Arial" w:hAnsi="Arial" w:cs="Arial"/>
          <w:sz w:val="20"/>
          <w:szCs w:val="20"/>
        </w:rPr>
        <w:t xml:space="preserve">El pago de la garantía, cuando esta exigible, tiene el carácter de sanción moratoria por incumplimiento del ofrecimiento presentado por el adjudicatario, y se entiende sin perjuicio del derecho que le asiste a La Base Naval ARC “ORINOQUIA”, de exigir por los medios reconocidos en Colombia la indemnización de los demás perjuicios que con dicho incumplimiento se hayan causado o se lleguen a causar. Lo anterior de conformidad con el artículo 1600 del Código Civil,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La </w:t>
      </w:r>
      <w:r w:rsidRPr="00E753AE">
        <w:rPr>
          <w:rFonts w:ascii="Arial" w:hAnsi="Arial" w:cs="Arial"/>
          <w:sz w:val="20"/>
          <w:szCs w:val="20"/>
        </w:rPr>
        <w:t>Base Naval No. 5 ARC “ORINOQUIA”</w:t>
      </w:r>
      <w:r w:rsidRPr="00C96580">
        <w:rPr>
          <w:rFonts w:ascii="Arial" w:hAnsi="Arial" w:cs="Arial"/>
          <w:sz w:val="20"/>
          <w:szCs w:val="20"/>
        </w:rPr>
        <w:t xml:space="preserve">, podrá adjudicar el contrato al oferente calificado en segundo lugar, siempre y cuando su propuesta sea igualmente favorable para la entidad, para lo cual expedirá una resolución motivada. </w:t>
      </w:r>
    </w:p>
    <w:p w14:paraId="68238DC9" w14:textId="77777777" w:rsidR="007D7C9C" w:rsidRPr="00C96580" w:rsidRDefault="007D7C9C" w:rsidP="007D7C9C">
      <w:pPr>
        <w:ind w:right="145"/>
        <w:jc w:val="both"/>
        <w:rPr>
          <w:rFonts w:ascii="Arial" w:hAnsi="Arial" w:cs="Arial"/>
          <w:sz w:val="20"/>
          <w:szCs w:val="20"/>
        </w:rPr>
      </w:pPr>
    </w:p>
    <w:p w14:paraId="37034172" w14:textId="77777777" w:rsidR="007D7C9C" w:rsidRPr="00C96580" w:rsidRDefault="007D7C9C" w:rsidP="007D7C9C">
      <w:pPr>
        <w:ind w:right="145"/>
        <w:jc w:val="both"/>
        <w:rPr>
          <w:rFonts w:ascii="Arial" w:hAnsi="Arial" w:cs="Arial"/>
          <w:sz w:val="20"/>
          <w:szCs w:val="20"/>
        </w:rPr>
      </w:pPr>
      <w:r w:rsidRPr="00C96580">
        <w:rPr>
          <w:rFonts w:ascii="Arial" w:hAnsi="Arial" w:cs="Arial"/>
          <w:sz w:val="20"/>
          <w:szCs w:val="20"/>
        </w:rPr>
        <w:t xml:space="preserve">La garantía de seriedad de la propuesta presentada por el proponente al cual se le haya adjudicado el contrato, le será devuelta cuando éste haya cumplido a cabalidad con los requisitos de perfeccionamiento y ejecución del contrato, siempre y cuando ya se encuentre aprobada por la Base Naval </w:t>
      </w:r>
      <w:r>
        <w:rPr>
          <w:rFonts w:ascii="Arial" w:hAnsi="Arial" w:cs="Arial"/>
          <w:sz w:val="20"/>
          <w:szCs w:val="20"/>
        </w:rPr>
        <w:t>No. 5 ARC “ORINOQUÍ</w:t>
      </w:r>
      <w:r w:rsidRPr="00C96580">
        <w:rPr>
          <w:rFonts w:ascii="Arial" w:hAnsi="Arial" w:cs="Arial"/>
          <w:sz w:val="20"/>
          <w:szCs w:val="20"/>
        </w:rPr>
        <w:t xml:space="preserve">A”, la Garantía Única de Cumplimiento y de Responsabilidad Civil Extracontractual según aplique. A los demás oferentes, no se les devolverá la garantía de seriedad de la propuesta, sino hasta tanto haya sido aprobada la Garantía Única de cumplimiento del contrato. </w:t>
      </w:r>
    </w:p>
    <w:p w14:paraId="12F27BB2" w14:textId="77777777" w:rsidR="007D7C9C" w:rsidRPr="00C96580" w:rsidRDefault="007D7C9C" w:rsidP="007D7C9C">
      <w:pPr>
        <w:jc w:val="both"/>
        <w:rPr>
          <w:rFonts w:ascii="Arial" w:hAnsi="Arial" w:cs="Arial"/>
          <w:b/>
          <w:color w:val="FF0000"/>
          <w:sz w:val="20"/>
          <w:szCs w:val="20"/>
        </w:rPr>
      </w:pPr>
    </w:p>
    <w:p w14:paraId="7B8027DD"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color w:val="auto"/>
          <w:sz w:val="20"/>
          <w:szCs w:val="20"/>
        </w:rPr>
        <w:t>NOTA 1:</w:t>
      </w:r>
      <w:r w:rsidRPr="00C96580">
        <w:rPr>
          <w:rFonts w:ascii="Arial" w:hAnsi="Arial" w:cs="Arial"/>
          <w:color w:val="auto"/>
          <w:sz w:val="20"/>
          <w:szCs w:val="20"/>
        </w:rPr>
        <w:t xml:space="preserve"> De conformidad con lo contemplado en el artículo 2.2.1.2.4.2.15 del decreto 1082 del 2015, y con el fin de incentivar los </w:t>
      </w:r>
      <w:r w:rsidRPr="00F664C7">
        <w:rPr>
          <w:rFonts w:ascii="Arial" w:hAnsi="Arial" w:cs="Arial"/>
          <w:b/>
          <w:color w:val="auto"/>
          <w:sz w:val="20"/>
          <w:szCs w:val="20"/>
        </w:rPr>
        <w:t>emprendimientos y empresas de mujeres</w:t>
      </w:r>
      <w:r w:rsidRPr="00C96580">
        <w:rPr>
          <w:rFonts w:ascii="Arial" w:hAnsi="Arial" w:cs="Arial"/>
          <w:color w:val="auto"/>
          <w:sz w:val="20"/>
          <w:szCs w:val="20"/>
        </w:rPr>
        <w:t xml:space="preserve"> con domicilio en el territorio Nacional, el valor de la garantía de seriedad de la oferta para las empresas y emprendimientos de mujeres que cumplan con lo establecido en el artículo 2.2.1.2.4.2.14 del decreto antes mencionado, será equivalente al </w:t>
      </w:r>
      <w:r w:rsidRPr="00F664C7">
        <w:rPr>
          <w:rFonts w:ascii="Arial" w:hAnsi="Arial" w:cs="Arial"/>
          <w:b/>
          <w:color w:val="auto"/>
          <w:sz w:val="20"/>
          <w:szCs w:val="20"/>
        </w:rPr>
        <w:t>diez por ciento (10%)</w:t>
      </w:r>
      <w:r w:rsidRPr="00C96580">
        <w:rPr>
          <w:rFonts w:ascii="Arial" w:hAnsi="Arial" w:cs="Arial"/>
          <w:color w:val="auto"/>
          <w:sz w:val="20"/>
          <w:szCs w:val="20"/>
        </w:rPr>
        <w:t xml:space="preserve"> del valor del presupuesto oficial asignado al contrato, con lo cual y para ser acreedora de este incentivo deberá acreditar y cumplir con alguna de estas situaciones: </w:t>
      </w:r>
    </w:p>
    <w:p w14:paraId="7E863F12" w14:textId="77777777" w:rsidR="007D7C9C" w:rsidRPr="00C96580" w:rsidRDefault="007D7C9C" w:rsidP="007D7C9C">
      <w:pPr>
        <w:pStyle w:val="Default"/>
        <w:ind w:right="143"/>
        <w:jc w:val="both"/>
        <w:rPr>
          <w:rFonts w:ascii="Arial" w:hAnsi="Arial" w:cs="Arial"/>
          <w:color w:val="auto"/>
          <w:sz w:val="20"/>
          <w:szCs w:val="20"/>
        </w:rPr>
      </w:pPr>
    </w:p>
    <w:p w14:paraId="7F2E840E"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bCs/>
          <w:color w:val="auto"/>
          <w:sz w:val="20"/>
          <w:szCs w:val="20"/>
        </w:rPr>
        <w:t xml:space="preserve">a. </w:t>
      </w:r>
      <w:r w:rsidRPr="00C96580">
        <w:rPr>
          <w:rFonts w:ascii="Arial" w:hAnsi="Arial" w:cs="Arial"/>
          <w:color w:val="auto"/>
          <w:sz w:val="20"/>
          <w:szCs w:val="2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368D0A4B" w14:textId="77777777" w:rsidR="007D7C9C" w:rsidRPr="00C96580" w:rsidRDefault="007D7C9C" w:rsidP="007D7C9C">
      <w:pPr>
        <w:ind w:right="143"/>
        <w:jc w:val="both"/>
        <w:rPr>
          <w:rFonts w:ascii="Arial" w:hAnsi="Arial" w:cs="Arial"/>
          <w:b/>
          <w:sz w:val="20"/>
          <w:szCs w:val="20"/>
        </w:rPr>
      </w:pPr>
    </w:p>
    <w:p w14:paraId="5BD0A6CD"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b.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6E9BF238" w14:textId="77777777" w:rsidR="007D7C9C" w:rsidRPr="00C96580" w:rsidRDefault="007D7C9C" w:rsidP="007D7C9C">
      <w:pPr>
        <w:pStyle w:val="Default"/>
        <w:ind w:right="143"/>
        <w:jc w:val="both"/>
        <w:rPr>
          <w:rFonts w:ascii="Arial" w:hAnsi="Arial" w:cs="Arial"/>
          <w:color w:val="auto"/>
          <w:sz w:val="20"/>
          <w:szCs w:val="20"/>
        </w:rPr>
      </w:pPr>
    </w:p>
    <w:p w14:paraId="6FA82FD3"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223F97A2" w14:textId="77777777" w:rsidR="007D7C9C" w:rsidRPr="00C96580" w:rsidRDefault="007D7C9C" w:rsidP="007D7C9C">
      <w:pPr>
        <w:pStyle w:val="Default"/>
        <w:ind w:right="143"/>
        <w:jc w:val="both"/>
        <w:rPr>
          <w:rFonts w:ascii="Arial" w:hAnsi="Arial" w:cs="Arial"/>
          <w:color w:val="auto"/>
          <w:sz w:val="20"/>
          <w:szCs w:val="20"/>
        </w:rPr>
      </w:pPr>
    </w:p>
    <w:p w14:paraId="7CA8DD91"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7548FAF5"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0BD08FCE" w14:textId="77777777" w:rsidR="007D7C9C" w:rsidRPr="00C96580" w:rsidRDefault="007D7C9C" w:rsidP="007D7C9C">
      <w:pPr>
        <w:pStyle w:val="Default"/>
        <w:ind w:right="143"/>
        <w:jc w:val="both"/>
        <w:rPr>
          <w:rFonts w:ascii="Arial" w:hAnsi="Arial" w:cs="Arial"/>
          <w:color w:val="auto"/>
          <w:sz w:val="20"/>
          <w:szCs w:val="20"/>
        </w:rPr>
      </w:pPr>
    </w:p>
    <w:p w14:paraId="5B297C9E"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c.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19EAEBC"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 </w:t>
      </w:r>
    </w:p>
    <w:p w14:paraId="1FA24D5F"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d.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307EFEA5" w14:textId="77777777" w:rsidR="007D7C9C" w:rsidRPr="00C96580" w:rsidRDefault="007D7C9C" w:rsidP="007D7C9C">
      <w:pPr>
        <w:pStyle w:val="Default"/>
        <w:ind w:right="143"/>
        <w:jc w:val="both"/>
        <w:rPr>
          <w:rFonts w:ascii="Arial" w:hAnsi="Arial" w:cs="Arial"/>
          <w:b/>
          <w:color w:val="auto"/>
          <w:sz w:val="20"/>
          <w:szCs w:val="20"/>
        </w:rPr>
      </w:pPr>
    </w:p>
    <w:p w14:paraId="12FBBE36"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color w:val="auto"/>
          <w:sz w:val="20"/>
          <w:szCs w:val="20"/>
        </w:rPr>
        <w:t>PARÁGRAFO 1.</w:t>
      </w:r>
      <w:r w:rsidRPr="00C96580">
        <w:rPr>
          <w:rFonts w:ascii="Arial" w:hAnsi="Arial" w:cs="Arial"/>
          <w:color w:val="auto"/>
          <w:sz w:val="20"/>
          <w:szCs w:val="20"/>
        </w:rPr>
        <w:t xml:space="preserve"> Respecto a los incentivos contractuales para los emprendimientos y empresas de mujeres, las certificaciones de trata las presentes circunstancias deben expedirse bajo la gravedad de juramento con una fecha de máximo treinta (30) días calendario anteriores a la prevista para el cierre del procedimiento de selección. </w:t>
      </w:r>
    </w:p>
    <w:p w14:paraId="5EBCCEEB" w14:textId="77777777" w:rsidR="007D7C9C" w:rsidRPr="00C96580" w:rsidRDefault="007D7C9C" w:rsidP="007D7C9C">
      <w:pPr>
        <w:pStyle w:val="Default"/>
        <w:ind w:right="143"/>
        <w:jc w:val="both"/>
        <w:rPr>
          <w:rFonts w:ascii="Arial" w:hAnsi="Arial" w:cs="Arial"/>
          <w:color w:val="auto"/>
          <w:sz w:val="20"/>
          <w:szCs w:val="20"/>
        </w:rPr>
      </w:pPr>
    </w:p>
    <w:p w14:paraId="0C5AFB25"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color w:val="auto"/>
          <w:sz w:val="20"/>
          <w:szCs w:val="20"/>
        </w:rPr>
        <w:t>PARÁGRAFO 2.</w:t>
      </w:r>
      <w:r w:rsidRPr="00C96580">
        <w:rPr>
          <w:rFonts w:ascii="Arial" w:hAnsi="Arial" w:cs="Arial"/>
          <w:color w:val="auto"/>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precedente y que tiene una participación igual o superior al diez por ciento (10%) en el consorcio o la unión temporal.” </w:t>
      </w:r>
    </w:p>
    <w:p w14:paraId="196171E4" w14:textId="77777777" w:rsidR="007D7C9C" w:rsidRPr="00C96580" w:rsidRDefault="007D7C9C" w:rsidP="007D7C9C">
      <w:pPr>
        <w:pStyle w:val="Default"/>
        <w:ind w:right="143"/>
        <w:jc w:val="both"/>
        <w:rPr>
          <w:rFonts w:ascii="Arial" w:hAnsi="Arial" w:cs="Arial"/>
          <w:color w:val="auto"/>
          <w:sz w:val="20"/>
          <w:szCs w:val="20"/>
        </w:rPr>
      </w:pPr>
    </w:p>
    <w:p w14:paraId="4A5AFB30" w14:textId="77777777" w:rsidR="007D7C9C" w:rsidRPr="00C96580" w:rsidRDefault="007D7C9C" w:rsidP="007D7C9C">
      <w:pPr>
        <w:ind w:right="143"/>
        <w:jc w:val="both"/>
        <w:rPr>
          <w:rFonts w:ascii="Arial" w:hAnsi="Arial" w:cs="Arial"/>
          <w:b/>
          <w:sz w:val="20"/>
          <w:szCs w:val="20"/>
        </w:rPr>
      </w:pPr>
      <w:r w:rsidRPr="00C96580">
        <w:rPr>
          <w:rFonts w:ascii="Arial" w:hAnsi="Arial" w:cs="Arial"/>
          <w:b/>
          <w:sz w:val="20"/>
          <w:szCs w:val="20"/>
        </w:rPr>
        <w:t>NOTA 2:</w:t>
      </w:r>
      <w:r w:rsidRPr="00C96580">
        <w:rPr>
          <w:rFonts w:ascii="Arial" w:hAnsi="Arial" w:cs="Arial"/>
          <w:sz w:val="20"/>
          <w:szCs w:val="20"/>
        </w:rPr>
        <w:t xml:space="preserve"> De conformidad con lo contemplado en el artículo 2.2.1.2.4.2.18 del decreto 1082 del 2015, y con el fin de establecer condiciones habilitantes diferenciales que promuevan y faciliten la participación en los procedimientos de selección competitivos de las </w:t>
      </w:r>
      <w:r w:rsidRPr="00F664C7">
        <w:rPr>
          <w:rFonts w:ascii="Arial" w:hAnsi="Arial" w:cs="Arial"/>
          <w:b/>
          <w:sz w:val="20"/>
          <w:szCs w:val="20"/>
        </w:rPr>
        <w:t>Mipyme domiciliadas en Colombia</w:t>
      </w:r>
      <w:r w:rsidRPr="00C96580">
        <w:rPr>
          <w:rFonts w:ascii="Arial" w:hAnsi="Arial" w:cs="Arial"/>
          <w:sz w:val="20"/>
          <w:szCs w:val="20"/>
        </w:rPr>
        <w:t xml:space="preserve">, el valor de la garantía de seriedad de la oferta para las MIPYME, será equivalente al </w:t>
      </w:r>
      <w:r w:rsidRPr="00F664C7">
        <w:rPr>
          <w:rFonts w:ascii="Arial" w:hAnsi="Arial" w:cs="Arial"/>
          <w:b/>
          <w:sz w:val="20"/>
          <w:szCs w:val="20"/>
        </w:rPr>
        <w:t>diez por ciento (10%)</w:t>
      </w:r>
      <w:r w:rsidRPr="00C96580">
        <w:rPr>
          <w:rFonts w:ascii="Arial" w:hAnsi="Arial" w:cs="Arial"/>
          <w:sz w:val="20"/>
          <w:szCs w:val="20"/>
        </w:rPr>
        <w:t xml:space="preserve"> del valor del presupuesto oficial asignado al contrato, con lo cual y para ser acreedora de este incentivo deberá acreditar y cumplir las siguientes situaciones: </w:t>
      </w:r>
    </w:p>
    <w:p w14:paraId="1F634598" w14:textId="77777777" w:rsidR="007D7C9C" w:rsidRPr="00C96580" w:rsidRDefault="007D7C9C" w:rsidP="007D7C9C">
      <w:pPr>
        <w:pStyle w:val="Default"/>
        <w:ind w:right="143"/>
        <w:jc w:val="both"/>
        <w:rPr>
          <w:rFonts w:ascii="Arial" w:hAnsi="Arial" w:cs="Arial"/>
          <w:color w:val="auto"/>
        </w:rPr>
      </w:pPr>
    </w:p>
    <w:p w14:paraId="3E7193F0"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color w:val="auto"/>
          <w:sz w:val="20"/>
          <w:szCs w:val="20"/>
        </w:rPr>
        <w:t>a.</w:t>
      </w:r>
      <w:r w:rsidRPr="00C96580">
        <w:rPr>
          <w:rFonts w:ascii="Arial" w:hAnsi="Arial" w:cs="Arial"/>
          <w:color w:val="auto"/>
          <w:sz w:val="20"/>
          <w:szCs w:val="20"/>
        </w:rPr>
        <w:t xml:space="preserve"> Las personas naturales mediante certificación expedida por ellos y un contador público, adjuntando copia del registro mercantil. </w:t>
      </w:r>
    </w:p>
    <w:p w14:paraId="26452F1D"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b/>
          <w:color w:val="auto"/>
          <w:sz w:val="20"/>
          <w:szCs w:val="20"/>
        </w:rPr>
        <w:t>b.</w:t>
      </w:r>
      <w:r w:rsidRPr="00C96580">
        <w:rPr>
          <w:rFonts w:ascii="Arial" w:hAnsi="Arial" w:cs="Arial"/>
          <w:color w:val="auto"/>
          <w:sz w:val="20"/>
          <w:szCs w:val="20"/>
        </w:rPr>
        <w:t xml:space="preserve">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472D259B" w14:textId="77777777" w:rsidR="007D7C9C" w:rsidRPr="00C96580" w:rsidRDefault="007D7C9C" w:rsidP="007D7C9C">
      <w:pPr>
        <w:pStyle w:val="Default"/>
        <w:ind w:right="143"/>
        <w:jc w:val="both"/>
        <w:rPr>
          <w:rFonts w:ascii="Arial" w:hAnsi="Arial" w:cs="Arial"/>
          <w:color w:val="auto"/>
          <w:sz w:val="20"/>
          <w:szCs w:val="20"/>
        </w:rPr>
      </w:pPr>
    </w:p>
    <w:p w14:paraId="2A087C62" w14:textId="77777777" w:rsidR="007D7C9C" w:rsidRPr="00C96580" w:rsidRDefault="007D7C9C" w:rsidP="007D7C9C">
      <w:pPr>
        <w:pStyle w:val="Default"/>
        <w:ind w:right="143"/>
        <w:jc w:val="both"/>
        <w:rPr>
          <w:rFonts w:ascii="Arial" w:hAnsi="Arial" w:cs="Arial"/>
          <w:color w:val="auto"/>
          <w:sz w:val="20"/>
          <w:szCs w:val="20"/>
        </w:rPr>
      </w:pPr>
      <w:r w:rsidRPr="00C96580">
        <w:rPr>
          <w:rFonts w:ascii="Arial" w:hAnsi="Arial" w:cs="Arial"/>
          <w:color w:val="auto"/>
          <w:sz w:val="20"/>
          <w:szCs w:val="20"/>
        </w:rPr>
        <w:t xml:space="preserve">Para la acreditación deberán observarse los rangos de clasificación empresarial establecidos de conformidad con la Ley 590 de 2000 y el Decreto 1074 de 2015, o las normas que lo modifiquen, sustituyan o complementen. </w:t>
      </w:r>
    </w:p>
    <w:p w14:paraId="2298839C" w14:textId="77777777" w:rsidR="007D7C9C" w:rsidRPr="00C96580" w:rsidRDefault="007D7C9C" w:rsidP="007D7C9C">
      <w:pPr>
        <w:pStyle w:val="Default"/>
        <w:ind w:right="143"/>
        <w:jc w:val="both"/>
        <w:rPr>
          <w:rFonts w:ascii="Arial" w:hAnsi="Arial" w:cs="Arial"/>
          <w:color w:val="auto"/>
          <w:sz w:val="20"/>
          <w:szCs w:val="20"/>
        </w:rPr>
      </w:pPr>
    </w:p>
    <w:p w14:paraId="4FFDC080" w14:textId="77777777" w:rsidR="007D7C9C" w:rsidRPr="00C96580" w:rsidRDefault="007D7C9C" w:rsidP="007D7C9C">
      <w:pPr>
        <w:ind w:right="143"/>
        <w:jc w:val="both"/>
        <w:rPr>
          <w:rFonts w:ascii="Arial" w:hAnsi="Arial" w:cs="Arial"/>
          <w:b/>
          <w:sz w:val="20"/>
          <w:szCs w:val="20"/>
        </w:rPr>
      </w:pPr>
      <w:r w:rsidRPr="00C96580">
        <w:rPr>
          <w:rFonts w:ascii="Arial" w:hAnsi="Arial" w:cs="Arial"/>
          <w:b/>
          <w:sz w:val="20"/>
          <w:szCs w:val="20"/>
        </w:rPr>
        <w:t>PARÁGRAFO.</w:t>
      </w:r>
      <w:r w:rsidRPr="00C96580">
        <w:rPr>
          <w:rFonts w:ascii="Arial" w:hAnsi="Arial" w:cs="Arial"/>
          <w:sz w:val="20"/>
          <w:szCs w:val="20"/>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54CEDD9E" w14:textId="77777777" w:rsidR="007D7C9C" w:rsidRPr="00C96580" w:rsidRDefault="007D7C9C" w:rsidP="007D7C9C">
      <w:pPr>
        <w:jc w:val="both"/>
        <w:rPr>
          <w:rFonts w:ascii="Arial" w:hAnsi="Arial" w:cs="Arial"/>
          <w:b/>
          <w:sz w:val="20"/>
          <w:szCs w:val="20"/>
        </w:rPr>
      </w:pPr>
    </w:p>
    <w:p w14:paraId="1F18DE8D" w14:textId="77777777" w:rsidR="007D7C9C" w:rsidRPr="00C96580" w:rsidRDefault="007D7C9C" w:rsidP="007D7C9C">
      <w:pPr>
        <w:jc w:val="both"/>
        <w:rPr>
          <w:rFonts w:ascii="Arial" w:hAnsi="Arial" w:cs="Arial"/>
          <w:sz w:val="20"/>
          <w:szCs w:val="20"/>
        </w:rPr>
      </w:pPr>
      <w:r w:rsidRPr="00C96580">
        <w:rPr>
          <w:rFonts w:ascii="Arial" w:hAnsi="Arial" w:cs="Arial"/>
          <w:b/>
          <w:sz w:val="20"/>
          <w:szCs w:val="20"/>
        </w:rPr>
        <w:t xml:space="preserve">NOTA 3. </w:t>
      </w:r>
      <w:r w:rsidRPr="00C96580">
        <w:rPr>
          <w:rFonts w:ascii="Arial" w:hAnsi="Arial" w:cs="Arial"/>
          <w:sz w:val="20"/>
          <w:szCs w:val="20"/>
        </w:rPr>
        <w:t xml:space="preserve">El valor de la presente garantía será exigible con la ejecutoria del Acto Administrativo expedido por la </w:t>
      </w:r>
      <w:r w:rsidRPr="00E753AE">
        <w:rPr>
          <w:rFonts w:ascii="Arial" w:hAnsi="Arial" w:cs="Arial"/>
          <w:sz w:val="20"/>
          <w:szCs w:val="20"/>
        </w:rPr>
        <w:t>Base Naval No. 5 ARC “ORINOQUIA”</w:t>
      </w:r>
      <w:r w:rsidRPr="00C96580">
        <w:rPr>
          <w:rFonts w:ascii="Arial" w:hAnsi="Arial" w:cs="Arial"/>
          <w:sz w:val="20"/>
          <w:szCs w:val="20"/>
        </w:rPr>
        <w:t>, en el que se declare el incumplimiento del Proponente respecto de su oferta y se pagará el valor total al mismo beneficiario en los términos previstos por la Ley.</w:t>
      </w:r>
    </w:p>
    <w:p w14:paraId="181E8D22" w14:textId="77777777" w:rsidR="007D7C9C" w:rsidRPr="00C96580" w:rsidRDefault="007D7C9C" w:rsidP="007D7C9C">
      <w:pPr>
        <w:jc w:val="both"/>
        <w:rPr>
          <w:rFonts w:ascii="Arial" w:hAnsi="Arial" w:cs="Arial"/>
          <w:b/>
          <w:sz w:val="20"/>
          <w:szCs w:val="20"/>
        </w:rPr>
      </w:pPr>
    </w:p>
    <w:p w14:paraId="671916E2" w14:textId="77777777" w:rsidR="007D7C9C" w:rsidRPr="00C96580" w:rsidRDefault="007D7C9C" w:rsidP="007D7C9C">
      <w:pPr>
        <w:ind w:right="145"/>
        <w:jc w:val="both"/>
        <w:rPr>
          <w:rFonts w:ascii="Arial" w:hAnsi="Arial" w:cs="Arial"/>
          <w:sz w:val="20"/>
          <w:szCs w:val="20"/>
        </w:rPr>
      </w:pPr>
      <w:r w:rsidRPr="00C96580">
        <w:rPr>
          <w:rFonts w:ascii="Arial" w:hAnsi="Arial" w:cs="Arial"/>
          <w:b/>
          <w:sz w:val="20"/>
          <w:szCs w:val="20"/>
        </w:rPr>
        <w:t xml:space="preserve">NOTA 4. </w:t>
      </w:r>
      <w:r w:rsidRPr="00C96580">
        <w:rPr>
          <w:rFonts w:ascii="Arial" w:hAnsi="Arial" w:cs="Arial"/>
          <w:sz w:val="20"/>
          <w:szCs w:val="20"/>
        </w:rPr>
        <w:t>El documento contentivo del mecanismo de cobertura del riesgo, deberá adjuntarse en ORIGINAL, o en documento que legalmente haga sus veces, con el correspondiente anexo de condiciones generales. En el evento que la garantía haya sido enviada al Contratista por parte de la empresa garante, a través de correo electrónico, se deberá adjuntar adicionalmente a la póliza y anexo de condiciones generales, impresión del correspondiente correo electrónico en el cual se pueda identificar el originador y el destinatario del mensaje. (Concepto 2011089903-001 del 15 de diciembre de 2011 Superfinanciera).</w:t>
      </w:r>
    </w:p>
    <w:p w14:paraId="488FCB85" w14:textId="77777777" w:rsidR="007D7C9C" w:rsidRPr="00C96580" w:rsidRDefault="007D7C9C" w:rsidP="007D7C9C">
      <w:pPr>
        <w:ind w:right="145"/>
        <w:jc w:val="both"/>
        <w:rPr>
          <w:rFonts w:ascii="Arial" w:hAnsi="Arial" w:cs="Arial"/>
          <w:sz w:val="20"/>
          <w:szCs w:val="20"/>
        </w:rPr>
      </w:pPr>
    </w:p>
    <w:p w14:paraId="4F7F8AFA" w14:textId="77777777" w:rsidR="007D7C9C" w:rsidRPr="00C96580" w:rsidRDefault="007D7C9C" w:rsidP="007D7C9C">
      <w:pPr>
        <w:ind w:right="145"/>
        <w:jc w:val="both"/>
        <w:rPr>
          <w:rFonts w:ascii="Arial" w:hAnsi="Arial" w:cs="Arial"/>
          <w:sz w:val="20"/>
          <w:szCs w:val="20"/>
        </w:rPr>
      </w:pPr>
      <w:r w:rsidRPr="00C96580">
        <w:rPr>
          <w:rFonts w:ascii="Arial" w:hAnsi="Arial" w:cs="Arial"/>
          <w:b/>
          <w:sz w:val="20"/>
          <w:szCs w:val="20"/>
        </w:rPr>
        <w:t xml:space="preserve">NOTA 5. </w:t>
      </w:r>
      <w:r w:rsidRPr="00C96580">
        <w:rPr>
          <w:rFonts w:ascii="Arial" w:hAnsi="Arial" w:cs="Arial"/>
          <w:sz w:val="20"/>
          <w:szCs w:val="20"/>
        </w:rPr>
        <w:t xml:space="preserve">Cuando la propuesta la presente un Consorcio o Unión Temporal, la Garantía deberá ser otorgada por todos sus integrantes acuerdo dispone el artículo 2.2.1.2.3.1.4 “Garantía del OFERENTE plural” del Decreto 1082/15, indicando en el cuerpo de la misma las personas naturales y/o jurídicas que la componen y su porcentaje de participación. </w:t>
      </w:r>
    </w:p>
    <w:p w14:paraId="6B03749B" w14:textId="77777777" w:rsidR="007D7C9C" w:rsidRPr="00C96580" w:rsidRDefault="007D7C9C" w:rsidP="007D7C9C">
      <w:pPr>
        <w:ind w:right="145"/>
        <w:jc w:val="both"/>
        <w:rPr>
          <w:rFonts w:ascii="Arial" w:hAnsi="Arial" w:cs="Arial"/>
          <w:sz w:val="20"/>
          <w:szCs w:val="20"/>
        </w:rPr>
      </w:pPr>
    </w:p>
    <w:p w14:paraId="7E9D4BB3" w14:textId="77777777" w:rsidR="007D7C9C" w:rsidRPr="00C96580" w:rsidRDefault="007D7C9C" w:rsidP="007D7C9C">
      <w:pPr>
        <w:ind w:right="145"/>
        <w:jc w:val="both"/>
        <w:rPr>
          <w:rFonts w:ascii="Arial" w:hAnsi="Arial" w:cs="Arial"/>
          <w:sz w:val="20"/>
          <w:szCs w:val="20"/>
        </w:rPr>
      </w:pPr>
      <w:r w:rsidRPr="00C96580">
        <w:rPr>
          <w:rFonts w:ascii="Arial" w:hAnsi="Arial" w:cs="Arial"/>
          <w:b/>
          <w:sz w:val="20"/>
          <w:szCs w:val="20"/>
        </w:rPr>
        <w:t xml:space="preserve">NOTA 6. </w:t>
      </w:r>
      <w:r w:rsidRPr="00C96580">
        <w:rPr>
          <w:rFonts w:ascii="Arial" w:hAnsi="Arial" w:cs="Arial"/>
          <w:sz w:val="20"/>
          <w:szCs w:val="20"/>
        </w:rPr>
        <w:t xml:space="preserve">De conformidad con el artículo 5 de la Ley 1882 del 15 de enero de 2018, parágrafo tercero por medio del cual se modificó el artículo 5 de la Ley 1150/2007, </w:t>
      </w:r>
      <w:r w:rsidRPr="00C96580">
        <w:rPr>
          <w:rFonts w:ascii="Arial" w:hAnsi="Arial" w:cs="Arial"/>
          <w:b/>
          <w:sz w:val="20"/>
          <w:szCs w:val="20"/>
        </w:rPr>
        <w:t>la no entrega de la garantía de seriedad junto con la propuesta no será subsanable y será causal de rechazo de la misma.</w:t>
      </w:r>
    </w:p>
    <w:p w14:paraId="19505543" w14:textId="77777777" w:rsidR="00042130" w:rsidRPr="00F313C7" w:rsidRDefault="00042130" w:rsidP="00F313C7">
      <w:pPr>
        <w:widowControl w:val="0"/>
        <w:tabs>
          <w:tab w:val="left" w:pos="318"/>
        </w:tabs>
        <w:autoSpaceDE w:val="0"/>
        <w:autoSpaceDN w:val="0"/>
        <w:ind w:right="-92"/>
        <w:jc w:val="both"/>
        <w:rPr>
          <w:rFonts w:ascii="Arial" w:hAnsi="Arial" w:cs="Arial"/>
          <w:sz w:val="20"/>
          <w:szCs w:val="20"/>
          <w:lang w:val="es-ES"/>
        </w:rPr>
      </w:pPr>
    </w:p>
    <w:p w14:paraId="745BEE57" w14:textId="77777777" w:rsidR="00FF23E2" w:rsidRPr="004D6D5F" w:rsidRDefault="00FF23E2" w:rsidP="00FF23E2">
      <w:pPr>
        <w:pStyle w:val="Textosinformato"/>
        <w:spacing w:line="276" w:lineRule="auto"/>
        <w:ind w:right="141"/>
        <w:jc w:val="both"/>
        <w:rPr>
          <w:rFonts w:ascii="Arial" w:hAnsi="Arial" w:cs="Arial"/>
          <w:b/>
          <w:color w:val="000000"/>
          <w:sz w:val="20"/>
          <w:szCs w:val="20"/>
          <w:lang w:val="es-CO"/>
        </w:rPr>
      </w:pPr>
      <w:r w:rsidRPr="004D6D5F">
        <w:rPr>
          <w:rFonts w:ascii="Arial" w:hAnsi="Arial" w:cs="Arial"/>
          <w:b/>
          <w:color w:val="000000"/>
          <w:sz w:val="20"/>
          <w:szCs w:val="20"/>
          <w:lang w:val="es-CO"/>
        </w:rPr>
        <w:t>CRITERIO DIFERENCIAL GARANTÍA DE SERIEDAD DE LA OFERTA PARA EMPRENDIMIENTOS Y EMPRESAS DE MUJERES Y PARA MIPYMES:</w:t>
      </w:r>
    </w:p>
    <w:p w14:paraId="05D37852" w14:textId="77777777" w:rsidR="00FF23E2" w:rsidRPr="004D6D5F" w:rsidRDefault="00FF23E2" w:rsidP="00FF23E2">
      <w:pPr>
        <w:pStyle w:val="Textosinformato"/>
        <w:spacing w:line="276" w:lineRule="auto"/>
        <w:ind w:left="426" w:right="141"/>
        <w:jc w:val="both"/>
        <w:rPr>
          <w:rFonts w:ascii="Arial" w:hAnsi="Arial" w:cs="Arial"/>
          <w:color w:val="000000"/>
          <w:sz w:val="20"/>
          <w:szCs w:val="20"/>
          <w:lang w:val="es-CO" w:eastAsia="es-CO"/>
        </w:rPr>
      </w:pPr>
    </w:p>
    <w:p w14:paraId="1CBB86E2" w14:textId="77777777" w:rsidR="00FF23E2" w:rsidRPr="004D6D5F" w:rsidRDefault="00FF23E2" w:rsidP="00FF23E2">
      <w:pPr>
        <w:pStyle w:val="Textosinformato"/>
        <w:spacing w:line="276" w:lineRule="auto"/>
        <w:ind w:right="141"/>
        <w:jc w:val="both"/>
        <w:rPr>
          <w:rFonts w:ascii="Arial" w:hAnsi="Arial" w:cs="Arial"/>
          <w:color w:val="000000"/>
          <w:sz w:val="20"/>
          <w:szCs w:val="20"/>
          <w:lang w:val="es-CO" w:eastAsia="es-CO"/>
        </w:rPr>
      </w:pPr>
      <w:r w:rsidRPr="004D6D5F">
        <w:rPr>
          <w:rFonts w:ascii="Arial" w:hAnsi="Arial" w:cs="Arial"/>
          <w:color w:val="000000"/>
          <w:sz w:val="20"/>
          <w:szCs w:val="20"/>
          <w:lang w:val="es-CO" w:eastAsia="es-CO"/>
        </w:rPr>
        <w:t>En aplicación de lo establecido en los artículo 31 y 32 de la Ley 2069 del 2020, reglamentados por el Decreto 1860 de 2021, los emprendimientos y empresas de mujeres y las Mipymes que acrediten tal calidad en las condiciones establecidas en los artículos 2.2.1.2.4.2.14 del Decreto 1082 de 2015, la Ley 590 de 2000 y el artículo 2.2.1.13.2.2 del Decreto 1074 de 2015, Único Reglamentario del Sector Comercio, Industria y Turismo; y si se trata de proponentes plurales, siempre que por lo menos uno de los integrantes acredite tal calidad y cuente con una participación igual o superior al diez por ciento (10%) en el consorcio o la unión temporal, el valor asegurado de la Garantía de Seriedad de la Oferta, podrá expedirse en los siguientes términos:</w:t>
      </w:r>
    </w:p>
    <w:p w14:paraId="61323C34" w14:textId="77777777" w:rsidR="00FF23E2" w:rsidRPr="004D6D5F" w:rsidRDefault="00FF23E2" w:rsidP="00FF23E2">
      <w:pPr>
        <w:pStyle w:val="Textosinformato"/>
        <w:spacing w:line="276" w:lineRule="auto"/>
        <w:ind w:right="141"/>
        <w:jc w:val="both"/>
        <w:rPr>
          <w:rFonts w:ascii="Arial" w:hAnsi="Arial" w:cs="Arial"/>
          <w:color w:val="000000"/>
          <w:sz w:val="20"/>
          <w:szCs w:val="20"/>
          <w:lang w:val="es-CO" w:eastAsia="es-CO"/>
        </w:rPr>
      </w:pPr>
    </w:p>
    <w:tbl>
      <w:tblPr>
        <w:tblStyle w:val="Tablaconcuadrcula"/>
        <w:tblW w:w="0" w:type="auto"/>
        <w:jc w:val="center"/>
        <w:tblLayout w:type="fixed"/>
        <w:tblLook w:val="04A0" w:firstRow="1" w:lastRow="0" w:firstColumn="1" w:lastColumn="0" w:noHBand="0" w:noVBand="1"/>
      </w:tblPr>
      <w:tblGrid>
        <w:gridCol w:w="1559"/>
        <w:gridCol w:w="6662"/>
      </w:tblGrid>
      <w:tr w:rsidR="00FF23E2" w:rsidRPr="004D6D5F" w14:paraId="2428E6EC" w14:textId="77777777" w:rsidTr="00FF23E2">
        <w:trPr>
          <w:jc w:val="center"/>
        </w:trPr>
        <w:tc>
          <w:tcPr>
            <w:tcW w:w="1559" w:type="dxa"/>
          </w:tcPr>
          <w:p w14:paraId="5F3C8841" w14:textId="77777777" w:rsidR="00FF23E2" w:rsidRPr="004D6D5F" w:rsidRDefault="00FF23E2" w:rsidP="00FF23E2">
            <w:pPr>
              <w:pStyle w:val="Textosinformato"/>
              <w:spacing w:line="276" w:lineRule="auto"/>
              <w:ind w:right="141"/>
              <w:jc w:val="both"/>
              <w:rPr>
                <w:rFonts w:ascii="Arial" w:hAnsi="Arial" w:cs="Arial"/>
                <w:color w:val="000000"/>
                <w:sz w:val="20"/>
                <w:szCs w:val="20"/>
                <w:lang w:val="es-CO" w:eastAsia="es-CO"/>
              </w:rPr>
            </w:pPr>
            <w:r w:rsidRPr="004D6D5F">
              <w:rPr>
                <w:rFonts w:ascii="Arial" w:hAnsi="Arial" w:cs="Arial"/>
                <w:b/>
                <w:sz w:val="20"/>
                <w:szCs w:val="20"/>
                <w:lang w:val="es-CO"/>
              </w:rPr>
              <w:t>Valor Asegurado:</w:t>
            </w:r>
          </w:p>
        </w:tc>
        <w:tc>
          <w:tcPr>
            <w:tcW w:w="6662" w:type="dxa"/>
          </w:tcPr>
          <w:p w14:paraId="30441F00" w14:textId="77777777" w:rsidR="00FF23E2" w:rsidRPr="004D6D5F" w:rsidRDefault="00FF23E2" w:rsidP="00FF23E2">
            <w:pPr>
              <w:tabs>
                <w:tab w:val="left" w:pos="374"/>
              </w:tabs>
              <w:ind w:right="141"/>
              <w:jc w:val="both"/>
              <w:rPr>
                <w:rFonts w:ascii="Arial" w:hAnsi="Arial" w:cs="Arial"/>
                <w:sz w:val="20"/>
                <w:szCs w:val="20"/>
              </w:rPr>
            </w:pPr>
            <w:r w:rsidRPr="004D6D5F">
              <w:rPr>
                <w:rFonts w:ascii="Arial" w:hAnsi="Arial" w:cs="Arial"/>
                <w:sz w:val="20"/>
                <w:szCs w:val="20"/>
              </w:rPr>
              <w:t xml:space="preserve">Equivalente al </w:t>
            </w:r>
            <w:r w:rsidRPr="004D6D5F">
              <w:rPr>
                <w:rFonts w:ascii="Arial" w:hAnsi="Arial" w:cs="Arial"/>
                <w:b/>
                <w:sz w:val="20"/>
                <w:szCs w:val="20"/>
              </w:rPr>
              <w:t>diez por ciento (10%)</w:t>
            </w:r>
            <w:r w:rsidRPr="004D6D5F">
              <w:rPr>
                <w:rFonts w:ascii="Arial" w:hAnsi="Arial" w:cs="Arial"/>
                <w:sz w:val="20"/>
                <w:szCs w:val="20"/>
              </w:rPr>
              <w:t xml:space="preserve"> del valor del presupuesto oficial.</w:t>
            </w:r>
          </w:p>
          <w:p w14:paraId="4066005E" w14:textId="77777777" w:rsidR="00FF23E2" w:rsidRPr="004D6D5F" w:rsidRDefault="00FF23E2" w:rsidP="00FF23E2">
            <w:pPr>
              <w:pStyle w:val="Textosinformato"/>
              <w:spacing w:line="276" w:lineRule="auto"/>
              <w:ind w:right="141"/>
              <w:jc w:val="both"/>
              <w:rPr>
                <w:rFonts w:ascii="Arial" w:hAnsi="Arial" w:cs="Arial"/>
                <w:color w:val="000000"/>
                <w:sz w:val="20"/>
                <w:szCs w:val="20"/>
                <w:lang w:val="es-CO" w:eastAsia="es-CO"/>
              </w:rPr>
            </w:pPr>
          </w:p>
        </w:tc>
      </w:tr>
    </w:tbl>
    <w:p w14:paraId="502FBE3B" w14:textId="77777777" w:rsidR="00FF23E2" w:rsidRPr="004D6D5F" w:rsidRDefault="00FF23E2" w:rsidP="00FF23E2">
      <w:pPr>
        <w:ind w:right="141"/>
        <w:jc w:val="both"/>
        <w:rPr>
          <w:rFonts w:ascii="Arial" w:hAnsi="Arial" w:cs="Arial"/>
          <w:sz w:val="20"/>
          <w:szCs w:val="20"/>
        </w:rPr>
      </w:pPr>
    </w:p>
    <w:p w14:paraId="52A1B6BF" w14:textId="77777777" w:rsidR="00FF23E2" w:rsidRPr="004D6D5F" w:rsidRDefault="00FF23E2" w:rsidP="00FF23E2">
      <w:pPr>
        <w:ind w:right="141"/>
        <w:jc w:val="both"/>
        <w:rPr>
          <w:rFonts w:ascii="Arial" w:hAnsi="Arial" w:cs="Arial"/>
          <w:b/>
          <w:sz w:val="20"/>
          <w:szCs w:val="20"/>
        </w:rPr>
      </w:pPr>
      <w:r w:rsidRPr="004D6D5F">
        <w:rPr>
          <w:rFonts w:ascii="Arial" w:hAnsi="Arial" w:cs="Arial"/>
          <w:b/>
          <w:sz w:val="20"/>
          <w:szCs w:val="20"/>
        </w:rPr>
        <w:t>NOTAS:</w:t>
      </w:r>
    </w:p>
    <w:p w14:paraId="20ECAB02" w14:textId="77777777" w:rsidR="00FF23E2" w:rsidRPr="004D6D5F" w:rsidRDefault="00FF23E2" w:rsidP="00FF23E2">
      <w:pPr>
        <w:ind w:right="141"/>
        <w:jc w:val="both"/>
        <w:rPr>
          <w:rFonts w:ascii="Arial" w:hAnsi="Arial" w:cs="Arial"/>
          <w:b/>
          <w:sz w:val="20"/>
          <w:szCs w:val="20"/>
        </w:rPr>
      </w:pPr>
    </w:p>
    <w:p w14:paraId="32693B9A" w14:textId="4839FF89" w:rsidR="00FF23E2" w:rsidRPr="00FF23E2" w:rsidRDefault="00FF23E2" w:rsidP="00FF23E2">
      <w:pPr>
        <w:ind w:right="141"/>
        <w:jc w:val="both"/>
        <w:rPr>
          <w:rFonts w:ascii="Arial" w:eastAsia="Calibri" w:hAnsi="Arial" w:cs="Arial"/>
          <w:sz w:val="20"/>
          <w:szCs w:val="20"/>
        </w:rPr>
      </w:pPr>
      <w:r w:rsidRPr="004D6D5F">
        <w:rPr>
          <w:rFonts w:ascii="Arial" w:hAnsi="Arial" w:cs="Arial"/>
          <w:sz w:val="20"/>
          <w:szCs w:val="20"/>
        </w:rPr>
        <w:t xml:space="preserve">1. El valor de la presente garantía será exigible con la ejecutoria del Acto Administrativo expedido por la </w:t>
      </w:r>
      <w:r w:rsidRPr="004D6D5F">
        <w:rPr>
          <w:rStyle w:val="markedcontent"/>
          <w:rFonts w:ascii="Arial" w:eastAsia="Calibri" w:hAnsi="Arial" w:cs="Arial"/>
          <w:sz w:val="20"/>
          <w:szCs w:val="20"/>
        </w:rPr>
        <w:t>BASE NAVAL</w:t>
      </w:r>
      <w:r>
        <w:rPr>
          <w:rStyle w:val="markedcontent"/>
          <w:rFonts w:ascii="Arial" w:eastAsia="Calibri" w:hAnsi="Arial" w:cs="Arial"/>
          <w:sz w:val="20"/>
          <w:szCs w:val="20"/>
        </w:rPr>
        <w:t xml:space="preserve"> </w:t>
      </w:r>
      <w:r w:rsidR="007D7C9C">
        <w:rPr>
          <w:rStyle w:val="markedcontent"/>
          <w:rFonts w:ascii="Arial" w:eastAsia="Calibri" w:hAnsi="Arial" w:cs="Arial"/>
          <w:sz w:val="20"/>
          <w:szCs w:val="20"/>
        </w:rPr>
        <w:t xml:space="preserve">No. 5 </w:t>
      </w:r>
      <w:r w:rsidRPr="004D6D5F">
        <w:rPr>
          <w:rStyle w:val="markedcontent"/>
          <w:rFonts w:ascii="Arial" w:eastAsia="Calibri" w:hAnsi="Arial" w:cs="Arial"/>
          <w:sz w:val="20"/>
          <w:szCs w:val="20"/>
        </w:rPr>
        <w:t>ARC” ORINOQUIA” de la Armada de Colombia</w:t>
      </w:r>
      <w:r w:rsidRPr="004D6D5F">
        <w:rPr>
          <w:rFonts w:ascii="Arial" w:hAnsi="Arial" w:cs="Arial"/>
          <w:sz w:val="20"/>
          <w:szCs w:val="20"/>
        </w:rPr>
        <w:t xml:space="preserve"> en el que se declare el incumplimiento del Proponente respecto de su oferta y se pagará el valor total al mismo beneficiario en los términos previstos por la Ley.</w:t>
      </w:r>
    </w:p>
    <w:p w14:paraId="0A204E8D" w14:textId="77777777" w:rsidR="00FF23E2" w:rsidRPr="004D6D5F" w:rsidRDefault="00FF23E2" w:rsidP="00FF23E2">
      <w:pPr>
        <w:ind w:right="141"/>
        <w:jc w:val="both"/>
        <w:rPr>
          <w:rFonts w:ascii="Arial" w:hAnsi="Arial" w:cs="Arial"/>
          <w:sz w:val="20"/>
          <w:szCs w:val="20"/>
        </w:rPr>
      </w:pPr>
    </w:p>
    <w:p w14:paraId="14723544" w14:textId="77777777" w:rsidR="00FF23E2" w:rsidRPr="004D6D5F" w:rsidRDefault="00FF23E2" w:rsidP="00FF23E2">
      <w:pPr>
        <w:ind w:right="141"/>
        <w:jc w:val="both"/>
        <w:rPr>
          <w:rFonts w:ascii="Arial" w:hAnsi="Arial" w:cs="Arial"/>
          <w:sz w:val="20"/>
          <w:szCs w:val="20"/>
        </w:rPr>
      </w:pPr>
      <w:r w:rsidRPr="004D6D5F">
        <w:rPr>
          <w:rFonts w:ascii="Arial" w:hAnsi="Arial" w:cs="Arial"/>
          <w:sz w:val="20"/>
          <w:szCs w:val="20"/>
        </w:rPr>
        <w:t>2. El documento contentivo del mecanismo de cobertura del riesgo, deberá adjuntarse a la oferta (el original) con el correspondiente anexo de condiciones generales. En el evento que la garantía haya sido enviada al Contratista por parte de la empresa garante, a través de correo electrónico, se deberá adjuntar adicionalmente a la póliza y anexo de condiciones generales, impresión del correspondiente correo electrónico en el cual se pueda identificar el originador y el destinatario del mensaje. (Concepto 2011089903-001 del 15 de diciembre de 2011 Superfinanciera).</w:t>
      </w:r>
    </w:p>
    <w:p w14:paraId="7C723476" w14:textId="77777777" w:rsidR="00FF23E2" w:rsidRPr="004D6D5F" w:rsidRDefault="00FF23E2" w:rsidP="00FF23E2">
      <w:pPr>
        <w:ind w:right="141"/>
        <w:jc w:val="both"/>
        <w:rPr>
          <w:rFonts w:ascii="Arial" w:hAnsi="Arial" w:cs="Arial"/>
          <w:sz w:val="20"/>
          <w:szCs w:val="20"/>
        </w:rPr>
      </w:pPr>
    </w:p>
    <w:p w14:paraId="44538D00" w14:textId="77777777" w:rsidR="00FF23E2" w:rsidRPr="004D6D5F" w:rsidRDefault="00FF23E2" w:rsidP="00FF23E2">
      <w:pPr>
        <w:ind w:right="141"/>
        <w:jc w:val="both"/>
        <w:rPr>
          <w:rFonts w:ascii="Arial" w:hAnsi="Arial" w:cs="Arial"/>
          <w:sz w:val="20"/>
          <w:szCs w:val="20"/>
        </w:rPr>
      </w:pPr>
      <w:r w:rsidRPr="004D6D5F">
        <w:rPr>
          <w:rFonts w:ascii="Arial" w:hAnsi="Arial" w:cs="Arial"/>
          <w:sz w:val="20"/>
          <w:szCs w:val="20"/>
        </w:rPr>
        <w:t>3. Cuando la propuesta la presente un Consorcio o Unión Temporal o promesa de sociedad futura o cualquier otra forma legal de asociación, la Garantía deberá ser otorgada por todos sus integrantes acuerdo dispone el artículo 2.2.1.2.3.1.4 “</w:t>
      </w:r>
      <w:r w:rsidRPr="004D6D5F">
        <w:rPr>
          <w:rFonts w:ascii="Arial" w:hAnsi="Arial" w:cs="Arial"/>
          <w:i/>
          <w:sz w:val="20"/>
          <w:szCs w:val="20"/>
        </w:rPr>
        <w:t>Garantía del oferente plural</w:t>
      </w:r>
      <w:r w:rsidRPr="004D6D5F">
        <w:rPr>
          <w:rFonts w:ascii="Arial" w:hAnsi="Arial" w:cs="Arial"/>
          <w:sz w:val="20"/>
          <w:szCs w:val="20"/>
        </w:rPr>
        <w:t xml:space="preserve">” del Decreto 1082/15, indicando en el cuerpo de la misma las personas naturales o jurídicas que la componen y de proceder su porcentaje de participación. </w:t>
      </w:r>
    </w:p>
    <w:p w14:paraId="545515D6" w14:textId="77777777" w:rsidR="00FF23E2" w:rsidRPr="004D6D5F" w:rsidRDefault="00FF23E2" w:rsidP="00FF23E2">
      <w:pPr>
        <w:ind w:right="141"/>
        <w:jc w:val="both"/>
        <w:rPr>
          <w:rFonts w:ascii="Arial" w:hAnsi="Arial" w:cs="Arial"/>
          <w:sz w:val="20"/>
          <w:szCs w:val="20"/>
        </w:rPr>
      </w:pPr>
    </w:p>
    <w:p w14:paraId="5F338E9A" w14:textId="77777777" w:rsidR="00FF23E2" w:rsidRPr="00FF23E2" w:rsidRDefault="00FF23E2" w:rsidP="00FF23E2">
      <w:pPr>
        <w:ind w:right="141"/>
        <w:jc w:val="both"/>
        <w:rPr>
          <w:rFonts w:ascii="Arial" w:hAnsi="Arial" w:cs="Arial"/>
          <w:sz w:val="20"/>
          <w:szCs w:val="20"/>
        </w:rPr>
      </w:pPr>
      <w:r w:rsidRPr="004D6D5F">
        <w:rPr>
          <w:rFonts w:ascii="Arial" w:hAnsi="Arial" w:cs="Arial"/>
          <w:sz w:val="20"/>
          <w:szCs w:val="20"/>
        </w:rPr>
        <w:t xml:space="preserve">4. De conformidad con el artículo 5º de la Ley 1882 del 15 de enero de 2018, parágrafo tercero por medio del cual se modificó el artículo 5º de la Ley 1150/2017, el participante debe tener en cuenta que </w:t>
      </w:r>
      <w:r w:rsidRPr="004D6D5F">
        <w:rPr>
          <w:rFonts w:ascii="Arial" w:hAnsi="Arial" w:cs="Arial"/>
          <w:b/>
          <w:sz w:val="20"/>
          <w:szCs w:val="20"/>
        </w:rPr>
        <w:t>la no entrega de la garantía de seriedad junto con la propuesta no será subsanable y será causal de rechazo de la misma.</w:t>
      </w:r>
    </w:p>
    <w:p w14:paraId="57F29E4F" w14:textId="77777777" w:rsidR="00FF23E2" w:rsidRPr="00F313C7" w:rsidRDefault="00FF23E2" w:rsidP="00F313C7">
      <w:pPr>
        <w:pStyle w:val="Prrafodelista"/>
        <w:widowControl w:val="0"/>
        <w:tabs>
          <w:tab w:val="left" w:pos="318"/>
        </w:tabs>
        <w:autoSpaceDE w:val="0"/>
        <w:autoSpaceDN w:val="0"/>
        <w:ind w:right="-92"/>
        <w:jc w:val="both"/>
        <w:rPr>
          <w:rFonts w:ascii="Arial" w:hAnsi="Arial" w:cs="Arial"/>
          <w:sz w:val="20"/>
          <w:szCs w:val="20"/>
          <w:lang w:val="es-ES_tradnl" w:eastAsia="es-ES"/>
        </w:rPr>
      </w:pPr>
    </w:p>
    <w:p w14:paraId="11B019EA" w14:textId="77777777" w:rsidR="000E6A74" w:rsidRPr="00F313C7" w:rsidRDefault="000E6A74" w:rsidP="00B40649">
      <w:pPr>
        <w:pStyle w:val="Prrafodelista"/>
        <w:widowControl w:val="0"/>
        <w:numPr>
          <w:ilvl w:val="2"/>
          <w:numId w:val="42"/>
        </w:numPr>
        <w:tabs>
          <w:tab w:val="left" w:pos="318"/>
        </w:tabs>
        <w:autoSpaceDE w:val="0"/>
        <w:autoSpaceDN w:val="0"/>
        <w:ind w:right="-92"/>
        <w:jc w:val="both"/>
        <w:rPr>
          <w:rFonts w:ascii="Arial" w:hAnsi="Arial" w:cs="Arial"/>
          <w:sz w:val="20"/>
          <w:szCs w:val="20"/>
          <w:lang w:val="es-ES_tradnl" w:eastAsia="es-ES"/>
        </w:rPr>
      </w:pPr>
      <w:r w:rsidRPr="00F313C7">
        <w:rPr>
          <w:rFonts w:ascii="Arial" w:hAnsi="Arial" w:cs="Arial"/>
          <w:b/>
          <w:sz w:val="20"/>
          <w:szCs w:val="20"/>
        </w:rPr>
        <w:t>GARANTÍA ÚNICA</w:t>
      </w:r>
      <w:r w:rsidRPr="00F313C7">
        <w:rPr>
          <w:rFonts w:ascii="Arial" w:hAnsi="Arial" w:cs="Arial"/>
          <w:sz w:val="20"/>
          <w:szCs w:val="20"/>
        </w:rPr>
        <w:t xml:space="preserve"> </w:t>
      </w:r>
      <w:r w:rsidRPr="00F313C7">
        <w:rPr>
          <w:rFonts w:ascii="Arial" w:hAnsi="Arial" w:cs="Arial"/>
          <w:b/>
          <w:sz w:val="20"/>
          <w:szCs w:val="20"/>
        </w:rPr>
        <w:t>DE CUMPLIMIENTO:</w:t>
      </w:r>
      <w:r w:rsidR="00D36A49" w:rsidRPr="00F313C7">
        <w:rPr>
          <w:rFonts w:ascii="Arial" w:hAnsi="Arial" w:cs="Arial"/>
          <w:bCs/>
          <w:sz w:val="20"/>
          <w:szCs w:val="20"/>
        </w:rPr>
        <w:t xml:space="preserve"> </w:t>
      </w:r>
    </w:p>
    <w:p w14:paraId="2BDED7FD" w14:textId="77777777" w:rsidR="006D67BB" w:rsidRPr="00F313C7" w:rsidRDefault="006D67BB" w:rsidP="00F313C7">
      <w:pPr>
        <w:autoSpaceDE w:val="0"/>
        <w:autoSpaceDN w:val="0"/>
        <w:adjustRightInd w:val="0"/>
        <w:ind w:right="-92"/>
        <w:jc w:val="both"/>
        <w:rPr>
          <w:rFonts w:ascii="Arial" w:hAnsi="Arial" w:cs="Arial"/>
          <w:bCs/>
          <w:sz w:val="20"/>
          <w:szCs w:val="20"/>
        </w:rPr>
      </w:pPr>
    </w:p>
    <w:p w14:paraId="1F10BE4F" w14:textId="72C20676" w:rsidR="00F8772F" w:rsidRDefault="00F8772F" w:rsidP="00F8772F">
      <w:pPr>
        <w:tabs>
          <w:tab w:val="left" w:pos="10418"/>
        </w:tabs>
        <w:autoSpaceDE w:val="0"/>
        <w:autoSpaceDN w:val="0"/>
        <w:adjustRightInd w:val="0"/>
        <w:ind w:right="191"/>
        <w:jc w:val="both"/>
        <w:rPr>
          <w:rFonts w:ascii="Arial" w:hAnsi="Arial" w:cs="Arial"/>
          <w:sz w:val="20"/>
          <w:szCs w:val="20"/>
        </w:rPr>
      </w:pPr>
      <w:r w:rsidRPr="009E32AD">
        <w:rPr>
          <w:rFonts w:ascii="Arial" w:hAnsi="Arial" w:cs="Arial"/>
          <w:bCs/>
          <w:sz w:val="20"/>
          <w:szCs w:val="20"/>
        </w:rPr>
        <w:t xml:space="preserve">Una vez firmado en el contrato, el CONTRATISTA constituirá una garantía única que avalará el cumplimiento de las obligaciones surgidas del presente contrato, el CONTRATISTA constituirá y subirá a la </w:t>
      </w:r>
      <w:r w:rsidRPr="009E32AD">
        <w:rPr>
          <w:rFonts w:ascii="Arial" w:hAnsi="Arial" w:cs="Arial"/>
          <w:sz w:val="20"/>
          <w:szCs w:val="20"/>
        </w:rPr>
        <w:t>plataforma del SECOP II (</w:t>
      </w:r>
      <w:hyperlink r:id="rId41" w:history="1">
        <w:r w:rsidRPr="009E32AD">
          <w:rPr>
            <w:rStyle w:val="Hipervnculo"/>
            <w:rFonts w:ascii="Arial" w:hAnsi="Arial" w:cs="Arial"/>
            <w:i/>
            <w:sz w:val="20"/>
            <w:szCs w:val="20"/>
          </w:rPr>
          <w:t>https://community.secop.gov.co/STS/Users/Login/Index?SkinName=CCE</w:t>
        </w:r>
      </w:hyperlink>
      <w:r w:rsidRPr="009E32AD">
        <w:rPr>
          <w:rFonts w:ascii="Arial" w:hAnsi="Arial" w:cs="Arial"/>
          <w:sz w:val="20"/>
          <w:szCs w:val="20"/>
        </w:rPr>
        <w:t xml:space="preserve">) </w:t>
      </w:r>
      <w:r w:rsidRPr="009E32AD">
        <w:rPr>
          <w:rFonts w:ascii="Arial" w:hAnsi="Arial" w:cs="Arial"/>
          <w:bCs/>
          <w:sz w:val="20"/>
          <w:szCs w:val="20"/>
        </w:rPr>
        <w:t>una garantía única que avalará el cumplimiento de las obligaciones surgidas del presente contrato, en los términos del  Decreto 1082 del 26 de mayo de 2015, por medio del cual se reglamenta el Sistema de Compras y Contratación Pública, TITULO III “</w:t>
      </w:r>
      <w:r w:rsidRPr="009E32AD">
        <w:rPr>
          <w:rFonts w:ascii="Arial" w:hAnsi="Arial" w:cs="Arial"/>
          <w:bCs/>
          <w:i/>
          <w:sz w:val="20"/>
          <w:szCs w:val="20"/>
        </w:rPr>
        <w:t>Garantías</w:t>
      </w:r>
      <w:r w:rsidRPr="009E32AD">
        <w:rPr>
          <w:rFonts w:ascii="Arial" w:hAnsi="Arial" w:cs="Arial"/>
          <w:bCs/>
          <w:sz w:val="20"/>
          <w:szCs w:val="20"/>
        </w:rPr>
        <w:t xml:space="preserve">”,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 </w:t>
      </w:r>
      <w:r w:rsidRPr="009E32AD">
        <w:rPr>
          <w:rFonts w:ascii="Arial" w:hAnsi="Arial" w:cs="Arial"/>
          <w:b/>
          <w:bCs/>
          <w:sz w:val="20"/>
          <w:szCs w:val="20"/>
        </w:rPr>
        <w:t xml:space="preserve">MINISTERIO DE DEFENSA NACIONAL </w:t>
      </w:r>
      <w:r w:rsidR="00FF23E2">
        <w:rPr>
          <w:rFonts w:ascii="Arial" w:hAnsi="Arial" w:cs="Arial"/>
          <w:b/>
          <w:bCs/>
          <w:sz w:val="20"/>
          <w:szCs w:val="20"/>
        </w:rPr>
        <w:t>– ARMADA NACIONAL- BASE NAVAL No</w:t>
      </w:r>
      <w:r w:rsidRPr="009E32AD">
        <w:rPr>
          <w:rFonts w:ascii="Arial" w:hAnsi="Arial" w:cs="Arial"/>
          <w:b/>
          <w:bCs/>
          <w:sz w:val="20"/>
          <w:szCs w:val="20"/>
        </w:rPr>
        <w:t xml:space="preserve">. 5 ARC "ORINOQUÍA", </w:t>
      </w:r>
      <w:r w:rsidRPr="009E32AD">
        <w:rPr>
          <w:rFonts w:ascii="Arial" w:hAnsi="Arial" w:cs="Arial"/>
          <w:sz w:val="20"/>
          <w:szCs w:val="20"/>
        </w:rPr>
        <w:t xml:space="preserve"> </w:t>
      </w:r>
      <w:r w:rsidRPr="009E32AD">
        <w:rPr>
          <w:rFonts w:ascii="Arial" w:hAnsi="Arial" w:cs="Arial"/>
          <w:b/>
          <w:bCs/>
          <w:sz w:val="20"/>
          <w:szCs w:val="20"/>
        </w:rPr>
        <w:t>NIT.</w:t>
      </w:r>
      <w:r w:rsidRPr="009E32AD">
        <w:rPr>
          <w:rFonts w:ascii="Arial" w:hAnsi="Arial" w:cs="Arial"/>
          <w:sz w:val="20"/>
          <w:szCs w:val="20"/>
        </w:rPr>
        <w:t xml:space="preserve"> </w:t>
      </w:r>
      <w:r w:rsidRPr="009E32AD">
        <w:rPr>
          <w:rFonts w:ascii="Arial" w:hAnsi="Arial" w:cs="Arial"/>
          <w:b/>
          <w:bCs/>
          <w:sz w:val="20"/>
          <w:szCs w:val="20"/>
        </w:rPr>
        <w:t>800.141.684-4,</w:t>
      </w:r>
      <w:r w:rsidRPr="009E32AD">
        <w:rPr>
          <w:rFonts w:ascii="Arial" w:hAnsi="Arial" w:cs="Arial"/>
          <w:sz w:val="20"/>
          <w:szCs w:val="20"/>
        </w:rPr>
        <w:t xml:space="preserve"> la cual contendrá los siguientes amparos: </w:t>
      </w:r>
    </w:p>
    <w:p w14:paraId="187ED85A" w14:textId="77777777" w:rsidR="007075CE" w:rsidRDefault="007075CE" w:rsidP="00F8772F">
      <w:pPr>
        <w:tabs>
          <w:tab w:val="left" w:pos="10418"/>
        </w:tabs>
        <w:autoSpaceDE w:val="0"/>
        <w:autoSpaceDN w:val="0"/>
        <w:adjustRightInd w:val="0"/>
        <w:ind w:right="191"/>
        <w:jc w:val="both"/>
        <w:rPr>
          <w:rFonts w:ascii="Arial" w:hAnsi="Arial" w:cs="Arial"/>
          <w:sz w:val="20"/>
          <w:szCs w:val="20"/>
        </w:rPr>
      </w:pPr>
    </w:p>
    <w:p w14:paraId="5862F7DB" w14:textId="676AE3FE" w:rsidR="007075CE" w:rsidRDefault="007075CE" w:rsidP="002A627D">
      <w:pPr>
        <w:numPr>
          <w:ilvl w:val="0"/>
          <w:numId w:val="70"/>
        </w:numPr>
        <w:shd w:val="clear" w:color="auto" w:fill="FFFFFF"/>
        <w:tabs>
          <w:tab w:val="clear" w:pos="1080"/>
          <w:tab w:val="num" w:pos="779"/>
          <w:tab w:val="left" w:pos="10418"/>
        </w:tabs>
        <w:autoSpaceDE w:val="0"/>
        <w:autoSpaceDN w:val="0"/>
        <w:adjustRightInd w:val="0"/>
        <w:ind w:right="151"/>
        <w:jc w:val="both"/>
        <w:rPr>
          <w:rFonts w:ascii="Arial" w:hAnsi="Arial" w:cs="Arial"/>
          <w:bCs/>
          <w:sz w:val="20"/>
          <w:szCs w:val="20"/>
        </w:rPr>
      </w:pPr>
      <w:r>
        <w:rPr>
          <w:rFonts w:ascii="Arial" w:hAnsi="Arial" w:cs="Arial"/>
          <w:b/>
          <w:bCs/>
          <w:sz w:val="20"/>
          <w:szCs w:val="20"/>
        </w:rPr>
        <w:t>CUMPLIMIENTO DE LAS OBLIGACIONES DEL CONTRATO</w:t>
      </w:r>
      <w:r>
        <w:rPr>
          <w:rFonts w:ascii="Arial" w:hAnsi="Arial" w:cs="Arial"/>
          <w:bCs/>
          <w:sz w:val="20"/>
          <w:szCs w:val="20"/>
        </w:rPr>
        <w:t>: Deberá garantizar el cumplimiento general del contrato, el pago de las multas, la cláusula penal pecuniaria y las demás sanciones que se le impongan</w:t>
      </w:r>
      <w:r w:rsidR="009E5ED2">
        <w:rPr>
          <w:rFonts w:ascii="Arial" w:hAnsi="Arial" w:cs="Arial"/>
          <w:bCs/>
          <w:sz w:val="20"/>
          <w:szCs w:val="20"/>
        </w:rPr>
        <w:t xml:space="preserve">, por una valor equivalente al </w:t>
      </w:r>
      <w:r>
        <w:rPr>
          <w:rFonts w:ascii="Arial" w:hAnsi="Arial" w:cs="Arial"/>
          <w:bCs/>
          <w:sz w:val="20"/>
          <w:szCs w:val="20"/>
        </w:rPr>
        <w:t>veinte por ciento (20%) del valor total del contrato vigente por el plazo de ejecución del contrato y cuatro (04) meses más correspondientes al término de liquidación.</w:t>
      </w:r>
    </w:p>
    <w:p w14:paraId="67CB6E57" w14:textId="77777777" w:rsidR="007075CE" w:rsidRDefault="007075CE" w:rsidP="007075CE">
      <w:pPr>
        <w:tabs>
          <w:tab w:val="num" w:pos="779"/>
          <w:tab w:val="left" w:pos="10418"/>
        </w:tabs>
        <w:ind w:left="241" w:right="151"/>
        <w:rPr>
          <w:rFonts w:ascii="Arial" w:hAnsi="Arial" w:cs="Arial"/>
          <w:bCs/>
          <w:sz w:val="20"/>
          <w:szCs w:val="20"/>
        </w:rPr>
      </w:pPr>
    </w:p>
    <w:p w14:paraId="0254DB06" w14:textId="77777777" w:rsidR="007075CE" w:rsidRDefault="007075CE" w:rsidP="002A627D">
      <w:pPr>
        <w:numPr>
          <w:ilvl w:val="0"/>
          <w:numId w:val="70"/>
        </w:numPr>
        <w:shd w:val="clear" w:color="auto" w:fill="FFFFFF"/>
        <w:tabs>
          <w:tab w:val="clear" w:pos="1080"/>
          <w:tab w:val="num" w:pos="779"/>
          <w:tab w:val="left" w:pos="10418"/>
        </w:tabs>
        <w:autoSpaceDE w:val="0"/>
        <w:autoSpaceDN w:val="0"/>
        <w:adjustRightInd w:val="0"/>
        <w:ind w:right="151"/>
        <w:jc w:val="both"/>
        <w:rPr>
          <w:rFonts w:ascii="Arial" w:hAnsi="Arial" w:cs="Arial"/>
          <w:bCs/>
          <w:sz w:val="20"/>
          <w:szCs w:val="20"/>
        </w:rPr>
      </w:pPr>
      <w:r>
        <w:rPr>
          <w:rFonts w:ascii="Arial" w:hAnsi="Arial" w:cs="Arial"/>
          <w:b/>
          <w:bCs/>
          <w:sz w:val="20"/>
          <w:szCs w:val="20"/>
        </w:rPr>
        <w:t>CALIDAD Y CORRECTO FUNCIONAMIENTO DE LOS BIENES</w:t>
      </w:r>
      <w:r>
        <w:rPr>
          <w:rFonts w:ascii="Arial" w:hAnsi="Arial" w:cs="Arial"/>
          <w:bCs/>
          <w:sz w:val="20"/>
          <w:szCs w:val="20"/>
        </w:rPr>
        <w:t>: Deberán garantizar la calidad de los bienes entregados por un valor equivalente al treinta por ciento (30%) del valor total del contrato, vigente por el plazo de ejecución del contrato y un (01) año más.</w:t>
      </w:r>
    </w:p>
    <w:p w14:paraId="0C631960" w14:textId="77777777" w:rsidR="007075CE" w:rsidRDefault="007075CE" w:rsidP="007075CE">
      <w:pPr>
        <w:shd w:val="clear" w:color="auto" w:fill="FFFFFF"/>
        <w:tabs>
          <w:tab w:val="left" w:pos="10418"/>
        </w:tabs>
        <w:autoSpaceDE w:val="0"/>
        <w:autoSpaceDN w:val="0"/>
        <w:adjustRightInd w:val="0"/>
        <w:ind w:right="151"/>
        <w:jc w:val="both"/>
        <w:rPr>
          <w:rFonts w:ascii="Arial" w:hAnsi="Arial" w:cs="Arial"/>
          <w:bCs/>
          <w:sz w:val="20"/>
          <w:szCs w:val="20"/>
        </w:rPr>
      </w:pPr>
    </w:p>
    <w:p w14:paraId="50D12116" w14:textId="77777777" w:rsidR="007075CE" w:rsidRDefault="007075CE" w:rsidP="002A627D">
      <w:pPr>
        <w:numPr>
          <w:ilvl w:val="0"/>
          <w:numId w:val="70"/>
        </w:numPr>
        <w:shd w:val="clear" w:color="auto" w:fill="FFFFFF"/>
        <w:tabs>
          <w:tab w:val="clear" w:pos="1080"/>
          <w:tab w:val="num" w:pos="779"/>
          <w:tab w:val="left" w:pos="10418"/>
        </w:tabs>
        <w:autoSpaceDE w:val="0"/>
        <w:autoSpaceDN w:val="0"/>
        <w:adjustRightInd w:val="0"/>
        <w:ind w:right="151"/>
        <w:jc w:val="both"/>
        <w:rPr>
          <w:rFonts w:ascii="Arial" w:hAnsi="Arial" w:cs="Arial"/>
          <w:bCs/>
          <w:sz w:val="20"/>
          <w:szCs w:val="20"/>
        </w:rPr>
      </w:pPr>
      <w:r>
        <w:rPr>
          <w:rFonts w:ascii="Arial" w:hAnsi="Arial" w:cs="Arial"/>
          <w:b/>
          <w:sz w:val="20"/>
          <w:szCs w:val="20"/>
        </w:rPr>
        <w:t xml:space="preserve">CALIDAD DEL SERVICIO: </w:t>
      </w:r>
      <w:r>
        <w:rPr>
          <w:rFonts w:ascii="Arial" w:hAnsi="Arial" w:cs="Arial"/>
          <w:bCs/>
          <w:sz w:val="20"/>
          <w:szCs w:val="20"/>
        </w:rPr>
        <w:t>Deberán garantizar la calidad de los servicios entregados por un valor equivalente al treinta por ciento (30%) del valor total del contrato, vigente por el plazo de ejecución del contrato y un (01) año más.</w:t>
      </w:r>
    </w:p>
    <w:p w14:paraId="01EF3615" w14:textId="77777777" w:rsidR="007075CE" w:rsidRDefault="007075CE" w:rsidP="007075CE">
      <w:pPr>
        <w:shd w:val="clear" w:color="auto" w:fill="FFFFFF"/>
        <w:tabs>
          <w:tab w:val="left" w:pos="10418"/>
        </w:tabs>
        <w:autoSpaceDE w:val="0"/>
        <w:autoSpaceDN w:val="0"/>
        <w:adjustRightInd w:val="0"/>
        <w:ind w:left="1080" w:right="151"/>
        <w:jc w:val="both"/>
        <w:rPr>
          <w:rFonts w:ascii="Arial" w:hAnsi="Arial" w:cs="Arial"/>
          <w:bCs/>
          <w:sz w:val="20"/>
          <w:szCs w:val="20"/>
        </w:rPr>
      </w:pPr>
    </w:p>
    <w:p w14:paraId="50FA79CD" w14:textId="23DA1BBD" w:rsidR="007075CE" w:rsidRDefault="007075CE" w:rsidP="002A627D">
      <w:pPr>
        <w:numPr>
          <w:ilvl w:val="0"/>
          <w:numId w:val="70"/>
        </w:numPr>
        <w:shd w:val="clear" w:color="auto" w:fill="FFFFFF"/>
        <w:tabs>
          <w:tab w:val="clear" w:pos="1080"/>
          <w:tab w:val="num" w:pos="779"/>
          <w:tab w:val="left" w:pos="10418"/>
        </w:tabs>
        <w:autoSpaceDE w:val="0"/>
        <w:autoSpaceDN w:val="0"/>
        <w:adjustRightInd w:val="0"/>
        <w:ind w:right="151"/>
        <w:jc w:val="both"/>
        <w:rPr>
          <w:rFonts w:ascii="Arial" w:hAnsi="Arial" w:cs="Arial"/>
          <w:bCs/>
          <w:sz w:val="20"/>
          <w:szCs w:val="20"/>
        </w:rPr>
      </w:pPr>
      <w:r>
        <w:rPr>
          <w:rFonts w:ascii="Arial" w:hAnsi="Arial" w:cs="Arial"/>
          <w:b/>
          <w:bCs/>
          <w:sz w:val="20"/>
          <w:szCs w:val="20"/>
        </w:rPr>
        <w:t>PAGO DE SALARIOS, PRESTACIONES SOCIALES E INDEMNIZACIONES LABORALES</w:t>
      </w:r>
      <w:r>
        <w:rPr>
          <w:rFonts w:ascii="Arial" w:hAnsi="Arial" w:cs="Arial"/>
          <w:bCs/>
          <w:sz w:val="20"/>
          <w:szCs w:val="20"/>
        </w:rPr>
        <w:t xml:space="preserve">. </w:t>
      </w:r>
      <w:r>
        <w:rPr>
          <w:rFonts w:ascii="Arial" w:eastAsia="Calibri" w:hAnsi="Arial" w:cs="Arial"/>
          <w:sz w:val="20"/>
          <w:szCs w:val="20"/>
          <w:lang w:eastAsia="en-US"/>
        </w:rPr>
        <w:t xml:space="preserve">Por un valor equivalente al cinco por ciento (5%) del valor total del contrato vigente por el término de </w:t>
      </w:r>
      <w:r w:rsidR="009E5ED2">
        <w:rPr>
          <w:rFonts w:ascii="Arial" w:eastAsia="Calibri" w:hAnsi="Arial" w:cs="Arial"/>
          <w:sz w:val="20"/>
          <w:szCs w:val="20"/>
          <w:lang w:eastAsia="en-US"/>
        </w:rPr>
        <w:t xml:space="preserve">ejecución y tres (03) años más. </w:t>
      </w:r>
      <w:r w:rsidR="009E5ED2">
        <w:rPr>
          <w:rFonts w:ascii="Arial" w:hAnsi="Arial" w:cs="Arial"/>
          <w:bCs/>
          <w:sz w:val="20"/>
          <w:szCs w:val="20"/>
        </w:rPr>
        <w:t>E</w:t>
      </w:r>
      <w:r>
        <w:rPr>
          <w:rFonts w:ascii="Arial" w:hAnsi="Arial" w:cs="Arial"/>
          <w:bCs/>
          <w:sz w:val="20"/>
          <w:szCs w:val="20"/>
        </w:rPr>
        <w:t>ste último periodo corresponde al tiempo que la legislación laboral ha establecido para la prescripción de las acciones judiciales que se encuentran en cabeza de los trabajadores.</w:t>
      </w:r>
    </w:p>
    <w:p w14:paraId="341F93D4" w14:textId="77777777" w:rsidR="007075CE" w:rsidRDefault="007075CE" w:rsidP="007075CE">
      <w:pPr>
        <w:shd w:val="clear" w:color="auto" w:fill="FFFFFF"/>
        <w:tabs>
          <w:tab w:val="left" w:pos="10418"/>
        </w:tabs>
        <w:autoSpaceDE w:val="0"/>
        <w:autoSpaceDN w:val="0"/>
        <w:adjustRightInd w:val="0"/>
        <w:ind w:right="151"/>
        <w:jc w:val="both"/>
        <w:rPr>
          <w:rFonts w:ascii="Arial" w:hAnsi="Arial" w:cs="Arial"/>
          <w:bCs/>
          <w:sz w:val="20"/>
          <w:szCs w:val="20"/>
        </w:rPr>
      </w:pPr>
    </w:p>
    <w:p w14:paraId="3A76FB24" w14:textId="77777777" w:rsidR="007075CE" w:rsidRDefault="007075CE" w:rsidP="002A627D">
      <w:pPr>
        <w:numPr>
          <w:ilvl w:val="0"/>
          <w:numId w:val="70"/>
        </w:numPr>
        <w:shd w:val="clear" w:color="auto" w:fill="FFFFFF"/>
        <w:tabs>
          <w:tab w:val="clear" w:pos="1080"/>
          <w:tab w:val="num" w:pos="779"/>
          <w:tab w:val="left" w:pos="10418"/>
        </w:tabs>
        <w:autoSpaceDE w:val="0"/>
        <w:autoSpaceDN w:val="0"/>
        <w:adjustRightInd w:val="0"/>
        <w:ind w:right="151"/>
        <w:jc w:val="both"/>
        <w:rPr>
          <w:rFonts w:ascii="Arial" w:hAnsi="Arial" w:cs="Arial"/>
          <w:bCs/>
          <w:sz w:val="20"/>
          <w:szCs w:val="20"/>
        </w:rPr>
      </w:pPr>
      <w:r>
        <w:rPr>
          <w:rFonts w:ascii="Arial" w:hAnsi="Arial" w:cs="Arial"/>
          <w:b/>
          <w:bCs/>
          <w:sz w:val="20"/>
          <w:szCs w:val="20"/>
        </w:rPr>
        <w:t>RESPONSABILIDAD CIVIL EXTRACONTRACTUAL</w:t>
      </w:r>
      <w:r>
        <w:rPr>
          <w:rFonts w:ascii="Arial" w:hAnsi="Arial" w:cs="Arial"/>
          <w:sz w:val="20"/>
          <w:szCs w:val="20"/>
        </w:rPr>
        <w:t>.</w:t>
      </w:r>
      <w:r>
        <w:rPr>
          <w:rFonts w:ascii="Arial" w:eastAsia="Calibri" w:hAnsi="Arial" w:cs="Arial"/>
          <w:sz w:val="20"/>
          <w:szCs w:val="20"/>
          <w:lang w:eastAsia="en-US"/>
        </w:rPr>
        <w:t xml:space="preserve"> Por un valor equivalente a 200 SMMLV, vigente por el término de EJECUCIÓN DEL CONTRATO. </w:t>
      </w:r>
      <w:r>
        <w:rPr>
          <w:rFonts w:ascii="Arial" w:hAnsi="Arial" w:cs="Arial"/>
          <w:bCs/>
          <w:sz w:val="20"/>
          <w:szCs w:val="20"/>
        </w:rPr>
        <w:t>El valor asegurado por esta póliza, ampara la responsabilidad extracontractual que se pudiera llegar a atribuir a la Administración con ocasión de las actuaciones, hechos u omisiones de sus contratistas o subcontratistas</w:t>
      </w:r>
    </w:p>
    <w:p w14:paraId="06D05BCB" w14:textId="77777777" w:rsidR="00E539D3" w:rsidRPr="009E32AD" w:rsidRDefault="00E539D3" w:rsidP="00F8772F">
      <w:pPr>
        <w:tabs>
          <w:tab w:val="left" w:pos="10418"/>
        </w:tabs>
        <w:autoSpaceDE w:val="0"/>
        <w:autoSpaceDN w:val="0"/>
        <w:adjustRightInd w:val="0"/>
        <w:ind w:right="191"/>
        <w:jc w:val="both"/>
        <w:rPr>
          <w:rFonts w:ascii="Arial" w:hAnsi="Arial" w:cs="Arial"/>
          <w:sz w:val="20"/>
          <w:szCs w:val="20"/>
        </w:rPr>
      </w:pPr>
    </w:p>
    <w:p w14:paraId="6061956B" w14:textId="77777777" w:rsidR="001155A3" w:rsidRDefault="001155A3" w:rsidP="00F313C7">
      <w:pPr>
        <w:ind w:right="-92"/>
        <w:jc w:val="both"/>
        <w:rPr>
          <w:rFonts w:ascii="Arial" w:hAnsi="Arial" w:cs="Arial"/>
          <w:sz w:val="20"/>
          <w:szCs w:val="20"/>
        </w:rPr>
      </w:pPr>
    </w:p>
    <w:p w14:paraId="374920BC" w14:textId="77777777" w:rsidR="00FF23E2" w:rsidRPr="009E32AD" w:rsidRDefault="00FF23E2" w:rsidP="00FF23E2">
      <w:pPr>
        <w:tabs>
          <w:tab w:val="left" w:pos="0"/>
          <w:tab w:val="left" w:pos="10418"/>
        </w:tabs>
        <w:adjustRightInd w:val="0"/>
        <w:jc w:val="both"/>
        <w:rPr>
          <w:rFonts w:ascii="Arial" w:hAnsi="Arial" w:cs="Arial"/>
          <w:b/>
          <w:sz w:val="20"/>
          <w:szCs w:val="20"/>
        </w:rPr>
      </w:pPr>
      <w:r w:rsidRPr="009E32AD">
        <w:rPr>
          <w:rFonts w:ascii="Arial" w:hAnsi="Arial" w:cs="Arial"/>
          <w:b/>
          <w:sz w:val="20"/>
          <w:szCs w:val="20"/>
        </w:rPr>
        <w:t>NOTAS:</w:t>
      </w:r>
    </w:p>
    <w:p w14:paraId="0B799189" w14:textId="77777777" w:rsidR="00FF23E2" w:rsidRDefault="00FF23E2" w:rsidP="00FF23E2">
      <w:pPr>
        <w:pStyle w:val="Prrafodelista"/>
        <w:ind w:left="0" w:right="191"/>
        <w:rPr>
          <w:rFonts w:ascii="Arial" w:hAnsi="Arial" w:cs="Arial"/>
          <w:sz w:val="20"/>
          <w:szCs w:val="20"/>
        </w:rPr>
      </w:pPr>
    </w:p>
    <w:p w14:paraId="51D0E1F3" w14:textId="77777777" w:rsidR="00FF23E2" w:rsidRDefault="00FF23E2" w:rsidP="00FF23E2">
      <w:pPr>
        <w:pStyle w:val="Prrafodelista"/>
        <w:ind w:left="0" w:right="191"/>
        <w:jc w:val="both"/>
        <w:rPr>
          <w:rFonts w:ascii="Arial" w:hAnsi="Arial" w:cs="Arial"/>
          <w:sz w:val="20"/>
          <w:szCs w:val="20"/>
        </w:rPr>
      </w:pPr>
      <w:r>
        <w:rPr>
          <w:rFonts w:ascii="Arial" w:hAnsi="Arial" w:cs="Arial"/>
          <w:b/>
          <w:sz w:val="20"/>
          <w:szCs w:val="20"/>
        </w:rPr>
        <w:t>PRIMERA</w:t>
      </w:r>
      <w:r w:rsidRPr="00EE234D">
        <w:rPr>
          <w:rFonts w:ascii="Arial" w:hAnsi="Arial" w:cs="Arial"/>
          <w:b/>
          <w:sz w:val="20"/>
          <w:szCs w:val="20"/>
        </w:rPr>
        <w:t>:</w:t>
      </w:r>
      <w:r w:rsidRPr="00EE234D">
        <w:rPr>
          <w:rFonts w:ascii="Arial" w:hAnsi="Arial" w:cs="Arial"/>
          <w:sz w:val="20"/>
          <w:szCs w:val="20"/>
        </w:rPr>
        <w:t xml:space="preserve"> Tomador / Afianzado: La garantía deberá ser tomada por la persona natural o jurídica que se presenta al proceso. Cuando la propuesta la presente un Consorcio o Unión Temporal, la Garantía deberá ser otorgada por todos sus integrantes acuerdo dispone el artículo 2.2.1.2.3.1.4. “Garantía del oferente plural” del Decreto 1082 de 2015, indicando en el cuerpo de la misma las personas naturales y/o jurídicas que la componen y su porcentaje de participación. </w:t>
      </w:r>
    </w:p>
    <w:p w14:paraId="5579156C" w14:textId="77777777" w:rsidR="00FF23E2" w:rsidRDefault="00FF23E2" w:rsidP="00FF23E2">
      <w:pPr>
        <w:pStyle w:val="Prrafodelista"/>
        <w:ind w:left="0" w:right="191"/>
        <w:jc w:val="both"/>
        <w:rPr>
          <w:rFonts w:ascii="Arial" w:hAnsi="Arial" w:cs="Arial"/>
          <w:sz w:val="20"/>
          <w:szCs w:val="20"/>
        </w:rPr>
      </w:pPr>
    </w:p>
    <w:p w14:paraId="2137AA86" w14:textId="77777777" w:rsidR="00FF23E2" w:rsidRDefault="00FF23E2" w:rsidP="00FF23E2">
      <w:pPr>
        <w:pStyle w:val="Prrafodelista"/>
        <w:ind w:left="0" w:right="191"/>
        <w:jc w:val="both"/>
        <w:rPr>
          <w:rFonts w:ascii="Arial" w:hAnsi="Arial" w:cs="Arial"/>
          <w:sz w:val="20"/>
          <w:szCs w:val="20"/>
        </w:rPr>
      </w:pPr>
      <w:r>
        <w:rPr>
          <w:rFonts w:ascii="Arial" w:hAnsi="Arial" w:cs="Arial"/>
          <w:b/>
          <w:sz w:val="20"/>
          <w:szCs w:val="20"/>
        </w:rPr>
        <w:t>SEGUNDA</w:t>
      </w:r>
      <w:r w:rsidRPr="00EE234D">
        <w:rPr>
          <w:rFonts w:ascii="Arial" w:hAnsi="Arial" w:cs="Arial"/>
          <w:b/>
          <w:sz w:val="20"/>
          <w:szCs w:val="20"/>
        </w:rPr>
        <w:t>:</w:t>
      </w:r>
      <w:r w:rsidRPr="00EE234D">
        <w:rPr>
          <w:rFonts w:ascii="Arial" w:hAnsi="Arial" w:cs="Arial"/>
          <w:sz w:val="20"/>
          <w:szCs w:val="20"/>
        </w:rPr>
        <w:t xml:space="preserve"> Las garantías deberán otorgarse de acuerdo a lo establecido en el Título III – sección 3 del Decreto Compilatorio No 1082 del 26 de mayo de 2015, e indicarlo en la póliza de manera expresa. </w:t>
      </w:r>
    </w:p>
    <w:p w14:paraId="6F95ABCC" w14:textId="77777777" w:rsidR="00FF23E2" w:rsidRPr="00EE234D" w:rsidRDefault="00FF23E2" w:rsidP="00FF23E2">
      <w:pPr>
        <w:pStyle w:val="Prrafodelista"/>
        <w:ind w:left="0" w:right="191"/>
        <w:jc w:val="both"/>
        <w:rPr>
          <w:rFonts w:ascii="Arial" w:hAnsi="Arial" w:cs="Arial"/>
          <w:b/>
          <w:sz w:val="20"/>
          <w:szCs w:val="20"/>
        </w:rPr>
      </w:pPr>
    </w:p>
    <w:p w14:paraId="5BEC9822" w14:textId="77777777" w:rsidR="00FF23E2" w:rsidRDefault="00FF23E2" w:rsidP="00FF23E2">
      <w:pPr>
        <w:pStyle w:val="Prrafodelista"/>
        <w:ind w:left="0" w:right="191"/>
        <w:jc w:val="both"/>
        <w:rPr>
          <w:rFonts w:ascii="Arial" w:hAnsi="Arial" w:cs="Arial"/>
          <w:sz w:val="20"/>
          <w:szCs w:val="20"/>
        </w:rPr>
      </w:pPr>
      <w:r>
        <w:rPr>
          <w:rFonts w:ascii="Arial" w:hAnsi="Arial" w:cs="Arial"/>
          <w:b/>
          <w:sz w:val="20"/>
          <w:szCs w:val="20"/>
        </w:rPr>
        <w:t>TERCERA</w:t>
      </w:r>
      <w:r w:rsidRPr="00EE234D">
        <w:rPr>
          <w:rFonts w:ascii="Arial" w:hAnsi="Arial" w:cs="Arial"/>
          <w:b/>
          <w:sz w:val="20"/>
          <w:szCs w:val="20"/>
        </w:rPr>
        <w:t>:</w:t>
      </w:r>
      <w:r w:rsidRPr="00EE234D">
        <w:rPr>
          <w:rFonts w:ascii="Arial" w:hAnsi="Arial" w:cs="Arial"/>
          <w:sz w:val="20"/>
          <w:szCs w:val="20"/>
        </w:rPr>
        <w:t xml:space="preserve"> La garantía única deberá ajustarse siempre que se produzca modificación en el plazo y/o valor del contrato o en el evento de que se presente la suspensión temporal del mismo. </w:t>
      </w:r>
    </w:p>
    <w:p w14:paraId="1E954744" w14:textId="77777777" w:rsidR="00FF23E2" w:rsidRDefault="00FF23E2" w:rsidP="00FF23E2">
      <w:pPr>
        <w:pStyle w:val="Prrafodelista"/>
        <w:ind w:left="0" w:right="191"/>
        <w:jc w:val="both"/>
        <w:rPr>
          <w:rFonts w:ascii="Arial" w:hAnsi="Arial" w:cs="Arial"/>
          <w:sz w:val="20"/>
          <w:szCs w:val="20"/>
        </w:rPr>
      </w:pPr>
    </w:p>
    <w:p w14:paraId="5FDBB94B" w14:textId="77777777" w:rsidR="00FF23E2" w:rsidRDefault="00FF23E2" w:rsidP="00FF23E2">
      <w:pPr>
        <w:pStyle w:val="Prrafodelista"/>
        <w:ind w:left="0" w:right="191"/>
        <w:jc w:val="both"/>
        <w:rPr>
          <w:rFonts w:ascii="Arial" w:hAnsi="Arial" w:cs="Arial"/>
          <w:sz w:val="20"/>
          <w:szCs w:val="20"/>
        </w:rPr>
      </w:pPr>
      <w:r>
        <w:rPr>
          <w:rFonts w:ascii="Arial" w:hAnsi="Arial" w:cs="Arial"/>
          <w:b/>
          <w:sz w:val="20"/>
          <w:szCs w:val="20"/>
        </w:rPr>
        <w:t>CUARTA</w:t>
      </w:r>
      <w:r w:rsidRPr="00EE234D">
        <w:rPr>
          <w:rFonts w:ascii="Arial" w:hAnsi="Arial" w:cs="Arial"/>
          <w:sz w:val="20"/>
          <w:szCs w:val="20"/>
        </w:rPr>
        <w:t xml:space="preserve">: Igualmente el CONTRATISTA se compromete a responder de los perjuicios que cause a la entidad contratante de los vicios ocultos en los bienes entregados en los términos de la legislación civil y comercial, de los artículos 4, 26, 52, 55 y 56 de la Ley 80 de 1993 y demás normas complementarias y de conformidad a lo estipulado en el Artículo 7º de la Ley 1150 de 2007, la garantía se mantendrá vigente durante la vida y liquidación del contrato y se ajustará a los limites, existencia y extensión de los riesgos amparados. </w:t>
      </w:r>
    </w:p>
    <w:p w14:paraId="0B6057ED" w14:textId="77777777" w:rsidR="00FF23E2" w:rsidRDefault="00FF23E2" w:rsidP="00FF23E2">
      <w:pPr>
        <w:pStyle w:val="Prrafodelista"/>
        <w:ind w:left="0" w:right="191"/>
        <w:jc w:val="both"/>
        <w:rPr>
          <w:rFonts w:ascii="Arial" w:hAnsi="Arial" w:cs="Arial"/>
          <w:sz w:val="20"/>
          <w:szCs w:val="20"/>
        </w:rPr>
      </w:pPr>
    </w:p>
    <w:p w14:paraId="0A19E53C" w14:textId="77777777" w:rsidR="00FF23E2" w:rsidRDefault="00FF23E2" w:rsidP="00FF23E2">
      <w:pPr>
        <w:pStyle w:val="Prrafodelista"/>
        <w:ind w:left="0" w:right="191"/>
        <w:jc w:val="both"/>
        <w:rPr>
          <w:rFonts w:ascii="Arial" w:hAnsi="Arial" w:cs="Arial"/>
          <w:sz w:val="20"/>
          <w:szCs w:val="20"/>
        </w:rPr>
      </w:pPr>
      <w:r>
        <w:rPr>
          <w:rFonts w:ascii="Arial" w:hAnsi="Arial" w:cs="Arial"/>
          <w:b/>
          <w:sz w:val="20"/>
          <w:szCs w:val="20"/>
        </w:rPr>
        <w:t>QUINTA</w:t>
      </w:r>
      <w:r w:rsidRPr="00EE234D">
        <w:rPr>
          <w:rFonts w:ascii="Arial" w:hAnsi="Arial" w:cs="Arial"/>
          <w:b/>
          <w:sz w:val="20"/>
          <w:szCs w:val="20"/>
        </w:rPr>
        <w:t>:</w:t>
      </w:r>
      <w:r w:rsidRPr="00EE234D">
        <w:rPr>
          <w:rFonts w:ascii="Arial" w:hAnsi="Arial" w:cs="Arial"/>
          <w:sz w:val="20"/>
          <w:szCs w:val="20"/>
        </w:rPr>
        <w:t xml:space="preserve"> La póliza deberá indicar de manera expresa que ampara el pago de la caducidad del contrato, las multas y de la cláusula penal pecuniaria y demás sanciones. Si el CONTRATISTA se negare a constituir la garantía única, así como no otorgarla en los términos, cuantía y duración establecidos en este parágrafo, la</w:t>
      </w:r>
      <w:r>
        <w:rPr>
          <w:rFonts w:ascii="Arial" w:hAnsi="Arial" w:cs="Arial"/>
          <w:sz w:val="20"/>
          <w:szCs w:val="20"/>
        </w:rPr>
        <w:t xml:space="preserve"> BASE NAVAL ARC “ORINOQUÍA</w:t>
      </w:r>
      <w:r w:rsidRPr="00EE234D">
        <w:rPr>
          <w:rFonts w:ascii="Arial" w:hAnsi="Arial" w:cs="Arial"/>
          <w:sz w:val="20"/>
          <w:szCs w:val="20"/>
        </w:rPr>
        <w:t xml:space="preserve">” podrá declarar la caducidad del contrato. </w:t>
      </w:r>
    </w:p>
    <w:p w14:paraId="1E7BE2E0" w14:textId="77777777" w:rsidR="00FF23E2" w:rsidRDefault="00FF23E2" w:rsidP="00FF23E2">
      <w:pPr>
        <w:pStyle w:val="Prrafodelista"/>
        <w:ind w:left="0" w:right="191"/>
        <w:jc w:val="both"/>
        <w:rPr>
          <w:rFonts w:ascii="Arial" w:hAnsi="Arial" w:cs="Arial"/>
          <w:sz w:val="20"/>
          <w:szCs w:val="20"/>
        </w:rPr>
      </w:pPr>
    </w:p>
    <w:p w14:paraId="11BB6812" w14:textId="77777777" w:rsidR="00FF23E2" w:rsidRDefault="00FF23E2" w:rsidP="00FF23E2">
      <w:pPr>
        <w:pStyle w:val="Prrafodelista"/>
        <w:ind w:left="0" w:right="191"/>
        <w:jc w:val="both"/>
        <w:rPr>
          <w:rFonts w:ascii="Arial" w:hAnsi="Arial" w:cs="Arial"/>
          <w:sz w:val="20"/>
          <w:szCs w:val="20"/>
        </w:rPr>
      </w:pPr>
      <w:r w:rsidRPr="00EE234D">
        <w:rPr>
          <w:rFonts w:ascii="Arial" w:hAnsi="Arial" w:cs="Arial"/>
          <w:b/>
          <w:sz w:val="20"/>
          <w:szCs w:val="20"/>
        </w:rPr>
        <w:t>SEXTA:</w:t>
      </w:r>
      <w:r w:rsidRPr="00EE234D">
        <w:rPr>
          <w:rFonts w:ascii="Arial" w:hAnsi="Arial" w:cs="Arial"/>
          <w:sz w:val="20"/>
          <w:szCs w:val="20"/>
        </w:rPr>
        <w:t xml:space="preserve"> El valor de esta garantía deberá reponerse cada vez que por razón de multas impuestas por LA</w:t>
      </w:r>
      <w:r>
        <w:rPr>
          <w:rFonts w:ascii="Arial" w:hAnsi="Arial" w:cs="Arial"/>
          <w:sz w:val="20"/>
          <w:szCs w:val="20"/>
        </w:rPr>
        <w:t xml:space="preserve"> BASE NAVAL ARC “ORINOQUÍA</w:t>
      </w:r>
      <w:r w:rsidRPr="00EE234D">
        <w:rPr>
          <w:rFonts w:ascii="Arial" w:hAnsi="Arial" w:cs="Arial"/>
          <w:sz w:val="20"/>
          <w:szCs w:val="20"/>
        </w:rPr>
        <w:t xml:space="preserve">” su monto se agotare o disminuyere. </w:t>
      </w:r>
    </w:p>
    <w:p w14:paraId="5D9432F5" w14:textId="77777777" w:rsidR="00FF23E2" w:rsidRDefault="00FF23E2" w:rsidP="00FF23E2">
      <w:pPr>
        <w:pStyle w:val="Prrafodelista"/>
        <w:ind w:left="0" w:right="191"/>
        <w:jc w:val="both"/>
        <w:rPr>
          <w:rFonts w:ascii="Arial" w:hAnsi="Arial" w:cs="Arial"/>
          <w:sz w:val="20"/>
          <w:szCs w:val="20"/>
        </w:rPr>
      </w:pPr>
    </w:p>
    <w:p w14:paraId="1973D898" w14:textId="77777777" w:rsidR="00FF23E2" w:rsidRDefault="00FF23E2" w:rsidP="00FF23E2">
      <w:pPr>
        <w:pStyle w:val="Prrafodelista"/>
        <w:ind w:left="0" w:right="191"/>
        <w:jc w:val="both"/>
        <w:rPr>
          <w:rFonts w:ascii="Arial" w:hAnsi="Arial" w:cs="Arial"/>
          <w:sz w:val="20"/>
          <w:szCs w:val="20"/>
        </w:rPr>
      </w:pPr>
      <w:r w:rsidRPr="00EE234D">
        <w:rPr>
          <w:rFonts w:ascii="Arial" w:hAnsi="Arial" w:cs="Arial"/>
          <w:b/>
          <w:sz w:val="20"/>
          <w:szCs w:val="20"/>
        </w:rPr>
        <w:t>SÉPTIMA:</w:t>
      </w:r>
      <w:r w:rsidRPr="00EE234D">
        <w:rPr>
          <w:rFonts w:ascii="Arial" w:hAnsi="Arial" w:cs="Arial"/>
          <w:sz w:val="20"/>
          <w:szCs w:val="20"/>
        </w:rPr>
        <w:t xml:space="preserve"> LA </w:t>
      </w:r>
      <w:r>
        <w:rPr>
          <w:rFonts w:ascii="Arial" w:hAnsi="Arial" w:cs="Arial"/>
          <w:sz w:val="20"/>
          <w:szCs w:val="20"/>
        </w:rPr>
        <w:t xml:space="preserve">BASE NAVAL ARC “ORINOQUÍA </w:t>
      </w:r>
      <w:r w:rsidRPr="00EE234D">
        <w:rPr>
          <w:rFonts w:ascii="Arial" w:hAnsi="Arial" w:cs="Arial"/>
          <w:sz w:val="20"/>
          <w:szCs w:val="20"/>
        </w:rPr>
        <w:t>“se reserva la facultad de no aceptar Garantía Única de contratos cuando a su juicio el GARANTE carezca de capacidad económica para responder conforme al Código de Comercio</w:t>
      </w:r>
    </w:p>
    <w:p w14:paraId="0C48EECD" w14:textId="77777777" w:rsidR="00FF23E2" w:rsidRDefault="00FF23E2" w:rsidP="00FF23E2">
      <w:pPr>
        <w:shd w:val="clear" w:color="auto" w:fill="FFFFFF"/>
        <w:autoSpaceDE w:val="0"/>
        <w:autoSpaceDN w:val="0"/>
        <w:adjustRightInd w:val="0"/>
        <w:ind w:right="62"/>
        <w:jc w:val="both"/>
        <w:rPr>
          <w:rFonts w:ascii="Arial" w:hAnsi="Arial" w:cs="Arial"/>
          <w:bCs/>
          <w:sz w:val="20"/>
          <w:szCs w:val="20"/>
        </w:rPr>
      </w:pPr>
    </w:p>
    <w:p w14:paraId="64FDEF0F" w14:textId="77777777" w:rsidR="00FF23E2" w:rsidRPr="00EE234D" w:rsidRDefault="00FF23E2" w:rsidP="002A627D">
      <w:pPr>
        <w:numPr>
          <w:ilvl w:val="0"/>
          <w:numId w:val="55"/>
        </w:numPr>
        <w:autoSpaceDE w:val="0"/>
        <w:autoSpaceDN w:val="0"/>
        <w:adjustRightInd w:val="0"/>
        <w:ind w:right="191"/>
        <w:jc w:val="both"/>
        <w:rPr>
          <w:rFonts w:ascii="Arial" w:hAnsi="Arial" w:cs="Arial"/>
          <w:b/>
          <w:sz w:val="20"/>
          <w:szCs w:val="20"/>
        </w:rPr>
      </w:pPr>
      <w:r w:rsidRPr="00EE234D">
        <w:rPr>
          <w:rFonts w:ascii="Arial" w:hAnsi="Arial" w:cs="Arial"/>
          <w:b/>
          <w:bCs/>
          <w:sz w:val="20"/>
          <w:szCs w:val="20"/>
          <w:lang w:eastAsia="es-CO"/>
        </w:rPr>
        <w:t xml:space="preserve">GARANTÍA TÉCNICA: </w:t>
      </w:r>
    </w:p>
    <w:p w14:paraId="7CC90250" w14:textId="77777777" w:rsidR="00FF23E2" w:rsidRDefault="00FF23E2" w:rsidP="00FF23E2">
      <w:pPr>
        <w:autoSpaceDE w:val="0"/>
        <w:autoSpaceDN w:val="0"/>
        <w:adjustRightInd w:val="0"/>
        <w:ind w:right="191"/>
        <w:jc w:val="both"/>
        <w:rPr>
          <w:rFonts w:ascii="Arial" w:hAnsi="Arial" w:cs="Arial"/>
          <w:sz w:val="20"/>
          <w:szCs w:val="20"/>
        </w:rPr>
      </w:pPr>
    </w:p>
    <w:p w14:paraId="76B55B98" w14:textId="77777777" w:rsidR="000819F0" w:rsidRPr="00031AE9" w:rsidRDefault="000819F0" w:rsidP="000819F0">
      <w:pPr>
        <w:autoSpaceDE w:val="0"/>
        <w:autoSpaceDN w:val="0"/>
        <w:adjustRightInd w:val="0"/>
        <w:ind w:right="191"/>
        <w:jc w:val="both"/>
        <w:rPr>
          <w:rFonts w:ascii="Arial" w:hAnsi="Arial" w:cs="Arial"/>
          <w:sz w:val="20"/>
          <w:szCs w:val="20"/>
        </w:rPr>
      </w:pPr>
      <w:r w:rsidRPr="00A865F5">
        <w:rPr>
          <w:rFonts w:ascii="Arial" w:hAnsi="Arial" w:cs="Arial"/>
          <w:sz w:val="20"/>
          <w:szCs w:val="20"/>
          <w:lang w:val="es-CO" w:eastAsia="es-CO"/>
        </w:rPr>
        <w:t xml:space="preserve">El oferente deberá garantizar que en el evento de resultar adjudicatario, ofrecerá una garantía de los bienes y/o servicios brindados en las cantidades mínimas requeridas por la Armada Nacional, contra cualquier anomalía, incluidos todos sus componentes, insumos y accesorios conforme las especificaciones y características técnicas </w:t>
      </w:r>
      <w:r w:rsidRPr="00031AE9">
        <w:rPr>
          <w:rFonts w:ascii="Arial" w:hAnsi="Arial" w:cs="Arial"/>
          <w:sz w:val="20"/>
          <w:szCs w:val="20"/>
          <w:lang w:val="es-CO" w:eastAsia="es-CO"/>
        </w:rPr>
        <w:t xml:space="preserve">exigidas, por un lapso mínimo de </w:t>
      </w:r>
      <w:r w:rsidRPr="00031AE9">
        <w:rPr>
          <w:rFonts w:ascii="Arial" w:hAnsi="Arial" w:cs="Arial"/>
          <w:b/>
          <w:sz w:val="20"/>
          <w:szCs w:val="20"/>
          <w:lang w:val="es-CO" w:eastAsia="es-CO"/>
        </w:rPr>
        <w:t>UN (01) AÑO</w:t>
      </w:r>
      <w:r w:rsidRPr="00031AE9">
        <w:rPr>
          <w:rFonts w:ascii="Arial" w:hAnsi="Arial" w:cs="Arial"/>
          <w:sz w:val="20"/>
          <w:szCs w:val="20"/>
          <w:lang w:val="es-CO" w:eastAsia="es-CO"/>
        </w:rPr>
        <w:t>, lapso contado 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a partir de la indicación de lo ocurrido por parte del supervisor del contrato. en este caso corresponderá a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w:t>
      </w:r>
      <w:r w:rsidRPr="00031AE9">
        <w:rPr>
          <w:rFonts w:ascii="Arial" w:hAnsi="Arial" w:cs="Arial"/>
          <w:sz w:val="20"/>
          <w:szCs w:val="20"/>
        </w:rPr>
        <w:t xml:space="preserve"> </w:t>
      </w:r>
      <w:r w:rsidRPr="00031AE9">
        <w:rPr>
          <w:rFonts w:ascii="Arial" w:hAnsi="Arial" w:cs="Arial"/>
          <w:sz w:val="20"/>
          <w:szCs w:val="20"/>
          <w:lang w:val="es-CO" w:eastAsia="es-CO"/>
        </w:rPr>
        <w:t>anomalía es resultado de mala operación o del uso indebido por parte de la Armada Nacional, debidamente comprobada, la subsanación será a cargo de la Armada Nacional a la fecha de la presente suscripción.</w:t>
      </w:r>
    </w:p>
    <w:p w14:paraId="2687BA8D" w14:textId="77777777" w:rsidR="000819F0" w:rsidRPr="00031AE9" w:rsidRDefault="000819F0" w:rsidP="000819F0">
      <w:pPr>
        <w:jc w:val="both"/>
        <w:rPr>
          <w:rFonts w:ascii="Arial" w:hAnsi="Arial" w:cs="Arial"/>
          <w:sz w:val="20"/>
          <w:szCs w:val="20"/>
        </w:rPr>
      </w:pPr>
    </w:p>
    <w:p w14:paraId="081C50D6" w14:textId="77777777" w:rsidR="00FF23E2" w:rsidRPr="00F313C7" w:rsidRDefault="00FF23E2" w:rsidP="00F313C7">
      <w:pPr>
        <w:ind w:right="-92"/>
        <w:jc w:val="both"/>
        <w:rPr>
          <w:rFonts w:ascii="Arial" w:hAnsi="Arial" w:cs="Arial"/>
          <w:sz w:val="20"/>
          <w:szCs w:val="20"/>
        </w:rPr>
      </w:pPr>
    </w:p>
    <w:p w14:paraId="4155C4A9" w14:textId="77777777" w:rsidR="001A7327" w:rsidRPr="00F313C7" w:rsidRDefault="001155A3" w:rsidP="00F313C7">
      <w:pPr>
        <w:ind w:right="-92"/>
        <w:jc w:val="both"/>
        <w:rPr>
          <w:rFonts w:ascii="Arial" w:hAnsi="Arial" w:cs="Arial"/>
          <w:b/>
          <w:sz w:val="20"/>
          <w:szCs w:val="20"/>
        </w:rPr>
      </w:pPr>
      <w:r w:rsidRPr="00F313C7">
        <w:rPr>
          <w:rFonts w:ascii="Arial" w:hAnsi="Arial" w:cs="Arial"/>
          <w:b/>
          <w:bCs/>
          <w:sz w:val="20"/>
          <w:szCs w:val="20"/>
        </w:rPr>
        <w:t>4</w:t>
      </w:r>
      <w:r w:rsidR="00CB7135" w:rsidRPr="00F313C7">
        <w:rPr>
          <w:rFonts w:ascii="Arial" w:hAnsi="Arial" w:cs="Arial"/>
          <w:b/>
          <w:bCs/>
          <w:sz w:val="20"/>
          <w:szCs w:val="20"/>
        </w:rPr>
        <w:t>.</w:t>
      </w:r>
      <w:r w:rsidR="006D0294" w:rsidRPr="00F313C7">
        <w:rPr>
          <w:rFonts w:ascii="Arial" w:hAnsi="Arial" w:cs="Arial"/>
          <w:b/>
          <w:bCs/>
          <w:sz w:val="20"/>
          <w:szCs w:val="20"/>
        </w:rPr>
        <w:t xml:space="preserve">9 </w:t>
      </w:r>
      <w:r w:rsidR="00F44C8C" w:rsidRPr="00F313C7">
        <w:rPr>
          <w:rFonts w:ascii="Arial" w:hAnsi="Arial" w:cs="Arial"/>
          <w:b/>
          <w:sz w:val="20"/>
          <w:szCs w:val="20"/>
        </w:rPr>
        <w:t>EROGACIONES TRIBUTARIAS</w:t>
      </w:r>
    </w:p>
    <w:p w14:paraId="1266539A" w14:textId="77777777" w:rsidR="005B2051" w:rsidRPr="00F313C7" w:rsidRDefault="005B2051" w:rsidP="00F313C7">
      <w:pPr>
        <w:adjustRightInd w:val="0"/>
        <w:ind w:right="-92"/>
        <w:jc w:val="both"/>
        <w:rPr>
          <w:rFonts w:ascii="Arial" w:hAnsi="Arial" w:cs="Arial"/>
          <w:sz w:val="20"/>
          <w:szCs w:val="20"/>
        </w:rPr>
      </w:pPr>
    </w:p>
    <w:p w14:paraId="7AA1E401" w14:textId="77777777" w:rsidR="00F44C8C" w:rsidRPr="00F313C7" w:rsidRDefault="00F44C8C" w:rsidP="003B4417">
      <w:pPr>
        <w:adjustRightInd w:val="0"/>
        <w:ind w:right="141"/>
        <w:jc w:val="both"/>
        <w:rPr>
          <w:rFonts w:ascii="Arial" w:hAnsi="Arial" w:cs="Arial"/>
          <w:sz w:val="20"/>
          <w:szCs w:val="20"/>
        </w:rPr>
      </w:pPr>
      <w:r w:rsidRPr="00F313C7">
        <w:rPr>
          <w:rFonts w:ascii="Arial" w:hAnsi="Arial" w:cs="Arial"/>
          <w:sz w:val="20"/>
          <w:szCs w:val="20"/>
        </w:rPr>
        <w:t>Todas las erogaciones Tributarias que deban cancelarse con ocasión de la celebración del contrato, así como la constitución de pólizas y/o garantías entre otras erogaciones, será a cargo exclusivamente del CONTRATISTA.</w:t>
      </w:r>
      <w:r w:rsidR="00940EA2" w:rsidRPr="00F313C7">
        <w:rPr>
          <w:rFonts w:ascii="Arial" w:hAnsi="Arial" w:cs="Arial"/>
          <w:sz w:val="20"/>
          <w:szCs w:val="20"/>
        </w:rPr>
        <w:t xml:space="preserve"> </w:t>
      </w:r>
    </w:p>
    <w:p w14:paraId="2FB4E8E2" w14:textId="77777777" w:rsidR="00470F56" w:rsidRPr="00F313C7" w:rsidRDefault="00470F56" w:rsidP="003B4417">
      <w:pPr>
        <w:adjustRightInd w:val="0"/>
        <w:ind w:right="141"/>
        <w:jc w:val="both"/>
        <w:rPr>
          <w:rFonts w:ascii="Arial" w:hAnsi="Arial" w:cs="Arial"/>
          <w:b/>
          <w:sz w:val="20"/>
          <w:szCs w:val="20"/>
        </w:rPr>
      </w:pPr>
    </w:p>
    <w:p w14:paraId="4A56FCF1" w14:textId="77777777" w:rsidR="00F44C8C" w:rsidRPr="00F313C7" w:rsidRDefault="00F44C8C" w:rsidP="002A627D">
      <w:pPr>
        <w:pStyle w:val="Prrafodelista"/>
        <w:numPr>
          <w:ilvl w:val="2"/>
          <w:numId w:val="52"/>
        </w:numPr>
        <w:adjustRightInd w:val="0"/>
        <w:ind w:left="709" w:right="141"/>
        <w:jc w:val="both"/>
        <w:rPr>
          <w:rFonts w:ascii="Arial" w:hAnsi="Arial" w:cs="Arial"/>
          <w:b/>
          <w:sz w:val="20"/>
          <w:szCs w:val="20"/>
        </w:rPr>
      </w:pPr>
      <w:r w:rsidRPr="00F313C7">
        <w:rPr>
          <w:rFonts w:ascii="Arial" w:hAnsi="Arial" w:cs="Arial"/>
          <w:b/>
          <w:sz w:val="20"/>
          <w:szCs w:val="20"/>
        </w:rPr>
        <w:t>CESIÓN Y SUBCONTRATOS</w:t>
      </w:r>
    </w:p>
    <w:p w14:paraId="06329766" w14:textId="77777777" w:rsidR="008D0D80" w:rsidRPr="00F313C7" w:rsidRDefault="008D0D80" w:rsidP="003B4417">
      <w:pPr>
        <w:pStyle w:val="Prrafodelista"/>
        <w:adjustRightInd w:val="0"/>
        <w:ind w:left="426" w:right="141"/>
        <w:jc w:val="both"/>
        <w:rPr>
          <w:rFonts w:ascii="Arial" w:hAnsi="Arial" w:cs="Arial"/>
          <w:b/>
          <w:sz w:val="20"/>
          <w:szCs w:val="20"/>
        </w:rPr>
      </w:pPr>
    </w:p>
    <w:p w14:paraId="5DE6E278" w14:textId="77777777" w:rsidR="00F44C8C" w:rsidRPr="00F313C7" w:rsidRDefault="00F44C8C" w:rsidP="003B4417">
      <w:pPr>
        <w:ind w:right="141"/>
        <w:jc w:val="both"/>
        <w:rPr>
          <w:rFonts w:ascii="Arial" w:hAnsi="Arial" w:cs="Arial"/>
          <w:sz w:val="20"/>
          <w:szCs w:val="20"/>
        </w:rPr>
      </w:pPr>
      <w:r w:rsidRPr="00F313C7">
        <w:rPr>
          <w:rFonts w:ascii="Arial" w:hAnsi="Arial" w:cs="Arial"/>
          <w:sz w:val="20"/>
          <w:szCs w:val="20"/>
        </w:rPr>
        <w:t>El contratista no podrá ceder total ni parcialmente el contrato, sin p</w:t>
      </w:r>
      <w:r w:rsidR="002B4F83">
        <w:rPr>
          <w:rFonts w:ascii="Arial" w:hAnsi="Arial" w:cs="Arial"/>
          <w:sz w:val="20"/>
          <w:szCs w:val="20"/>
        </w:rPr>
        <w:t>revio consentim</w:t>
      </w:r>
      <w:r w:rsidR="003B4417">
        <w:rPr>
          <w:rFonts w:ascii="Arial" w:hAnsi="Arial" w:cs="Arial"/>
          <w:sz w:val="20"/>
          <w:szCs w:val="20"/>
        </w:rPr>
        <w:t>iento escrito de la BASE NAVAL</w:t>
      </w:r>
      <w:r w:rsidR="002B4F83">
        <w:rPr>
          <w:rFonts w:ascii="Arial" w:hAnsi="Arial" w:cs="Arial"/>
          <w:sz w:val="20"/>
          <w:szCs w:val="20"/>
        </w:rPr>
        <w:t xml:space="preserve"> No. 05 ARC “ORINOQUIA”</w:t>
      </w:r>
      <w:r w:rsidR="00155238" w:rsidRPr="00F313C7">
        <w:rPr>
          <w:rFonts w:ascii="Arial" w:hAnsi="Arial" w:cs="Arial"/>
          <w:sz w:val="20"/>
          <w:szCs w:val="20"/>
        </w:rPr>
        <w:t>,</w:t>
      </w:r>
      <w:r w:rsidRPr="00F313C7">
        <w:rPr>
          <w:rFonts w:ascii="Arial" w:hAnsi="Arial" w:cs="Arial"/>
          <w:sz w:val="20"/>
          <w:szCs w:val="20"/>
        </w:rPr>
        <w:t xml:space="preserve"> pudiendo ésta reservarse las razones que tenga para negar la cesión.</w:t>
      </w:r>
    </w:p>
    <w:p w14:paraId="7D8AFB31" w14:textId="77777777" w:rsidR="00504A09" w:rsidRPr="00F313C7" w:rsidRDefault="00504A09" w:rsidP="00F313C7">
      <w:pPr>
        <w:adjustRightInd w:val="0"/>
        <w:ind w:right="-92"/>
        <w:jc w:val="both"/>
        <w:rPr>
          <w:rFonts w:ascii="Arial" w:hAnsi="Arial" w:cs="Arial"/>
          <w:sz w:val="20"/>
          <w:szCs w:val="20"/>
        </w:rPr>
      </w:pPr>
    </w:p>
    <w:p w14:paraId="57D392B1" w14:textId="77777777" w:rsidR="00F44C8C" w:rsidRPr="00F313C7" w:rsidRDefault="00F44C8C" w:rsidP="00242524">
      <w:pPr>
        <w:adjustRightInd w:val="0"/>
        <w:ind w:right="141"/>
        <w:jc w:val="both"/>
        <w:rPr>
          <w:rFonts w:ascii="Arial" w:hAnsi="Arial" w:cs="Arial"/>
          <w:b/>
          <w:sz w:val="20"/>
          <w:szCs w:val="20"/>
        </w:rPr>
      </w:pPr>
      <w:r w:rsidRPr="00F313C7">
        <w:rPr>
          <w:rFonts w:ascii="Arial" w:hAnsi="Arial" w:cs="Arial"/>
          <w:sz w:val="20"/>
          <w:szCs w:val="20"/>
        </w:rPr>
        <w:t xml:space="preserve">En caso de que el CONTRATISTA, decida efectuar una cesión y/o pignoración de derechos económicos, deberá solicitar su aceptación y notificación por parte de </w:t>
      </w:r>
      <w:r w:rsidR="00242524">
        <w:rPr>
          <w:rFonts w:ascii="Arial" w:hAnsi="Arial" w:cs="Arial"/>
          <w:sz w:val="20"/>
          <w:szCs w:val="20"/>
        </w:rPr>
        <w:t xml:space="preserve">BASE NAVAL </w:t>
      </w:r>
      <w:r w:rsidR="002B4F83">
        <w:rPr>
          <w:rFonts w:ascii="Arial" w:hAnsi="Arial" w:cs="Arial"/>
          <w:sz w:val="20"/>
          <w:szCs w:val="20"/>
        </w:rPr>
        <w:t xml:space="preserve"> No. 05 ARC “ORINOQUIA”</w:t>
      </w:r>
      <w:r w:rsidRPr="00F313C7">
        <w:rPr>
          <w:rFonts w:ascii="Arial" w:hAnsi="Arial" w:cs="Arial"/>
          <w:sz w:val="20"/>
          <w:szCs w:val="20"/>
        </w:rPr>
        <w:t xml:space="preserve">, para lo cual deberá anexar como mínimo, los siguientes documentos: </w:t>
      </w:r>
      <w:r w:rsidRPr="00F313C7">
        <w:rPr>
          <w:rFonts w:ascii="Arial" w:hAnsi="Arial" w:cs="Arial"/>
          <w:b/>
          <w:sz w:val="20"/>
          <w:szCs w:val="20"/>
        </w:rPr>
        <w:t>1)</w:t>
      </w:r>
      <w:r w:rsidRPr="00F313C7">
        <w:rPr>
          <w:rFonts w:ascii="Arial" w:hAnsi="Arial" w:cs="Arial"/>
          <w:sz w:val="20"/>
          <w:szCs w:val="20"/>
        </w:rPr>
        <w:t xml:space="preserve"> Contrato de cesión y/o pignoración de derechos económicos del contrato objeto de la cesión, firmado por el cesionario y el cedente donde se relacionen todas las condiciones pactadas para realizar la operación, en forma explícita, y en especial lo siguiente: </w:t>
      </w:r>
      <w:r w:rsidR="00470F56" w:rsidRPr="00F313C7">
        <w:rPr>
          <w:rFonts w:ascii="Arial" w:hAnsi="Arial" w:cs="Arial"/>
          <w:b/>
          <w:sz w:val="20"/>
          <w:szCs w:val="20"/>
        </w:rPr>
        <w:t>a</w:t>
      </w:r>
      <w:r w:rsidR="005A0CEE" w:rsidRPr="00F313C7">
        <w:rPr>
          <w:rFonts w:ascii="Arial" w:hAnsi="Arial" w:cs="Arial"/>
          <w:b/>
          <w:sz w:val="20"/>
          <w:szCs w:val="20"/>
        </w:rPr>
        <w:t>)</w:t>
      </w:r>
      <w:r w:rsidR="005A0CEE" w:rsidRPr="00F313C7">
        <w:rPr>
          <w:rFonts w:ascii="Arial" w:hAnsi="Arial" w:cs="Arial"/>
          <w:sz w:val="20"/>
          <w:szCs w:val="20"/>
        </w:rPr>
        <w:t xml:space="preserve"> </w:t>
      </w:r>
      <w:r w:rsidRPr="00F313C7">
        <w:rPr>
          <w:rFonts w:ascii="Arial" w:hAnsi="Arial" w:cs="Arial"/>
          <w:sz w:val="20"/>
          <w:szCs w:val="20"/>
        </w:rPr>
        <w:t xml:space="preserve">valor de la cesión, condiciones financieras, modificaciones y/o exigencias que en materia financiera y administrativa se generarían con ocasión de la cesión. </w:t>
      </w:r>
      <w:r w:rsidR="00470F56" w:rsidRPr="00F313C7">
        <w:rPr>
          <w:rFonts w:ascii="Arial" w:hAnsi="Arial" w:cs="Arial"/>
          <w:b/>
          <w:sz w:val="20"/>
          <w:szCs w:val="20"/>
        </w:rPr>
        <w:t>b</w:t>
      </w:r>
      <w:r w:rsidRPr="00F313C7">
        <w:rPr>
          <w:rFonts w:ascii="Arial" w:hAnsi="Arial" w:cs="Arial"/>
          <w:b/>
          <w:sz w:val="20"/>
          <w:szCs w:val="20"/>
        </w:rPr>
        <w:t>)</w:t>
      </w:r>
      <w:r w:rsidRPr="00F313C7">
        <w:rPr>
          <w:rFonts w:ascii="Arial" w:hAnsi="Arial" w:cs="Arial"/>
          <w:sz w:val="20"/>
          <w:szCs w:val="20"/>
        </w:rPr>
        <w:t xml:space="preserve"> Señalar si la cesión corresponde al contrato principal y/o sus adicionales. </w:t>
      </w:r>
      <w:r w:rsidR="00470F56" w:rsidRPr="00F313C7">
        <w:rPr>
          <w:rFonts w:ascii="Arial" w:hAnsi="Arial" w:cs="Arial"/>
          <w:b/>
          <w:sz w:val="20"/>
          <w:szCs w:val="20"/>
        </w:rPr>
        <w:t>c</w:t>
      </w:r>
      <w:r w:rsidRPr="00F313C7">
        <w:rPr>
          <w:rFonts w:ascii="Arial" w:hAnsi="Arial" w:cs="Arial"/>
          <w:b/>
          <w:sz w:val="20"/>
          <w:szCs w:val="20"/>
        </w:rPr>
        <w:t xml:space="preserve">) </w:t>
      </w:r>
      <w:r w:rsidRPr="00F313C7">
        <w:rPr>
          <w:rFonts w:ascii="Arial" w:hAnsi="Arial" w:cs="Arial"/>
          <w:sz w:val="20"/>
          <w:szCs w:val="20"/>
        </w:rPr>
        <w:t xml:space="preserve">Aceptación del cesionario de los descuentos de ley, cuando aplique. </w:t>
      </w:r>
      <w:r w:rsidR="00470F56" w:rsidRPr="00F313C7">
        <w:rPr>
          <w:rFonts w:ascii="Arial" w:hAnsi="Arial" w:cs="Arial"/>
          <w:b/>
          <w:sz w:val="20"/>
          <w:szCs w:val="20"/>
        </w:rPr>
        <w:t>d</w:t>
      </w:r>
      <w:r w:rsidRPr="00F313C7">
        <w:rPr>
          <w:rFonts w:ascii="Arial" w:hAnsi="Arial" w:cs="Arial"/>
          <w:b/>
          <w:sz w:val="20"/>
          <w:szCs w:val="20"/>
        </w:rPr>
        <w:t>)</w:t>
      </w:r>
      <w:r w:rsidRPr="00F313C7">
        <w:rPr>
          <w:rFonts w:ascii="Arial" w:hAnsi="Arial" w:cs="Arial"/>
          <w:sz w:val="20"/>
          <w:szCs w:val="20"/>
        </w:rPr>
        <w:t xml:space="preserve"> Señalar la forma en que la cesión no causará perjuicio en la ejecución del contrato objeto de cesión, y las medidas que adoptará la nueva entidad para garantizar la debida diligencia en la ejecución del contrato, o la forma en que se continuará con dicha ejecución. </w:t>
      </w:r>
      <w:r w:rsidRPr="00F313C7">
        <w:rPr>
          <w:rFonts w:ascii="Arial" w:hAnsi="Arial" w:cs="Arial"/>
          <w:b/>
          <w:sz w:val="20"/>
          <w:szCs w:val="20"/>
        </w:rPr>
        <w:t>2)</w:t>
      </w:r>
      <w:r w:rsidRPr="00F313C7">
        <w:rPr>
          <w:rFonts w:ascii="Arial" w:hAnsi="Arial" w:cs="Arial"/>
          <w:sz w:val="20"/>
          <w:szCs w:val="20"/>
        </w:rPr>
        <w:t xml:space="preserve"> Acta del órgano social competente donde conste la autorización al representante legal para efectuar la cesión. (En el caso de </w:t>
      </w:r>
      <w:r w:rsidR="00E673A6" w:rsidRPr="00F313C7">
        <w:rPr>
          <w:rFonts w:ascii="Arial" w:hAnsi="Arial" w:cs="Arial"/>
          <w:sz w:val="20"/>
          <w:szCs w:val="20"/>
        </w:rPr>
        <w:t>Consorcio o Unión Temporal o promesa de sociedad futura o cualquier otra forma legal de asociación,</w:t>
      </w:r>
      <w:r w:rsidRPr="00F313C7">
        <w:rPr>
          <w:rFonts w:ascii="Arial" w:hAnsi="Arial" w:cs="Arial"/>
          <w:sz w:val="20"/>
          <w:szCs w:val="20"/>
        </w:rPr>
        <w:t xml:space="preserve"> la autorización deberá ser por los órganos sociales de cada uno de sus integrantes. </w:t>
      </w:r>
      <w:r w:rsidRPr="00F313C7">
        <w:rPr>
          <w:rFonts w:ascii="Arial" w:hAnsi="Arial" w:cs="Arial"/>
          <w:b/>
          <w:sz w:val="20"/>
          <w:szCs w:val="20"/>
        </w:rPr>
        <w:t>3)</w:t>
      </w:r>
      <w:r w:rsidRPr="00F313C7">
        <w:rPr>
          <w:rFonts w:ascii="Arial" w:hAnsi="Arial" w:cs="Arial"/>
          <w:sz w:val="20"/>
          <w:szCs w:val="20"/>
        </w:rPr>
        <w:t xml:space="preserve"> Certificado de existencia y representación legal del cesionario y del cedente, cuando se trate de persona jurídica, y certificado de inscripción cuando se trate de persona natural, expedido por la Cámara de Comercio del domicilio correspondiente. </w:t>
      </w:r>
      <w:r w:rsidRPr="00F313C7">
        <w:rPr>
          <w:rFonts w:ascii="Arial" w:hAnsi="Arial" w:cs="Arial"/>
          <w:b/>
          <w:sz w:val="20"/>
          <w:szCs w:val="20"/>
        </w:rPr>
        <w:t>4)</w:t>
      </w:r>
      <w:r w:rsidRPr="00F313C7">
        <w:rPr>
          <w:rFonts w:ascii="Arial" w:hAnsi="Arial" w:cs="Arial"/>
          <w:sz w:val="20"/>
          <w:szCs w:val="20"/>
        </w:rPr>
        <w:t xml:space="preserve"> Certificación bancaria con número de cuenta y beneficiario donde se deben consignar los valores cedidos. </w:t>
      </w:r>
      <w:r w:rsidRPr="00F313C7">
        <w:rPr>
          <w:rFonts w:ascii="Arial" w:hAnsi="Arial" w:cs="Arial"/>
          <w:b/>
          <w:sz w:val="20"/>
          <w:szCs w:val="20"/>
        </w:rPr>
        <w:t>5)</w:t>
      </w:r>
      <w:r w:rsidRPr="00F313C7">
        <w:rPr>
          <w:rFonts w:ascii="Arial" w:hAnsi="Arial" w:cs="Arial"/>
          <w:sz w:val="20"/>
          <w:szCs w:val="20"/>
        </w:rPr>
        <w:t xml:space="preserve"> Certificado de existencia y representación legal del cesionario expedido por la Superintendencia Financiera de Colombia, en tratándose de entidad sometida a su vigilancia y control. </w:t>
      </w:r>
      <w:r w:rsidRPr="00F313C7">
        <w:rPr>
          <w:rFonts w:ascii="Arial" w:hAnsi="Arial" w:cs="Arial"/>
          <w:b/>
          <w:sz w:val="20"/>
          <w:szCs w:val="20"/>
        </w:rPr>
        <w:t>6)</w:t>
      </w:r>
      <w:r w:rsidRPr="00F313C7">
        <w:rPr>
          <w:rFonts w:ascii="Arial" w:hAnsi="Arial" w:cs="Arial"/>
          <w:sz w:val="20"/>
          <w:szCs w:val="20"/>
        </w:rPr>
        <w:t xml:space="preserve"> Declaración bajo juramento del cesionario en la cual exprese el cumplimiento de lo previsto en el Decreto 4334 de 2008, en concordancia con el Decreto 1981 de 1988.</w:t>
      </w:r>
    </w:p>
    <w:p w14:paraId="6AAF6EEF" w14:textId="77777777" w:rsidR="00A83F7F" w:rsidRPr="00F313C7" w:rsidRDefault="00A83F7F" w:rsidP="0094585E">
      <w:pPr>
        <w:adjustRightInd w:val="0"/>
        <w:ind w:right="-92"/>
        <w:jc w:val="both"/>
        <w:rPr>
          <w:rFonts w:ascii="Arial" w:hAnsi="Arial" w:cs="Arial"/>
          <w:b/>
          <w:sz w:val="20"/>
          <w:szCs w:val="20"/>
        </w:rPr>
      </w:pPr>
    </w:p>
    <w:p w14:paraId="673FB079" w14:textId="5DF965BB" w:rsidR="00242524" w:rsidRPr="00242524" w:rsidRDefault="00D326F2" w:rsidP="002A627D">
      <w:pPr>
        <w:pStyle w:val="Prrafodelista"/>
        <w:numPr>
          <w:ilvl w:val="1"/>
          <w:numId w:val="52"/>
        </w:numPr>
        <w:adjustRightInd w:val="0"/>
        <w:ind w:left="0" w:right="-92" w:firstLine="0"/>
        <w:jc w:val="both"/>
        <w:rPr>
          <w:rFonts w:ascii="Arial" w:hAnsi="Arial" w:cs="Arial"/>
          <w:b/>
          <w:sz w:val="20"/>
          <w:szCs w:val="20"/>
        </w:rPr>
      </w:pPr>
      <w:r w:rsidRPr="00F313C7">
        <w:rPr>
          <w:rFonts w:ascii="Arial" w:hAnsi="Arial" w:cs="Arial"/>
          <w:b/>
          <w:bCs/>
          <w:spacing w:val="-3"/>
          <w:sz w:val="20"/>
          <w:szCs w:val="20"/>
          <w:lang w:val="es-ES_tradnl" w:eastAsia="es-ES"/>
        </w:rPr>
        <w:t>MULTAS Y CLÁ</w:t>
      </w:r>
      <w:r w:rsidR="00661D09" w:rsidRPr="00F313C7">
        <w:rPr>
          <w:rFonts w:ascii="Arial" w:hAnsi="Arial" w:cs="Arial"/>
          <w:b/>
          <w:bCs/>
          <w:spacing w:val="-3"/>
          <w:sz w:val="20"/>
          <w:szCs w:val="20"/>
          <w:lang w:val="es-ES_tradnl" w:eastAsia="es-ES"/>
        </w:rPr>
        <w:t>USULA PENAL</w:t>
      </w:r>
      <w:r w:rsidR="00242524">
        <w:rPr>
          <w:rFonts w:ascii="Arial" w:hAnsi="Arial" w:cs="Arial"/>
          <w:b/>
          <w:bCs/>
          <w:spacing w:val="-3"/>
          <w:sz w:val="20"/>
          <w:szCs w:val="20"/>
          <w:lang w:val="es-ES_tradnl" w:eastAsia="es-ES"/>
        </w:rPr>
        <w:t xml:space="preserve"> </w:t>
      </w:r>
    </w:p>
    <w:p w14:paraId="1161F025" w14:textId="77777777" w:rsidR="006D0294" w:rsidRPr="00F313C7" w:rsidRDefault="006D0294" w:rsidP="0094585E">
      <w:pPr>
        <w:pStyle w:val="Prrafodelista"/>
        <w:adjustRightInd w:val="0"/>
        <w:ind w:left="0" w:right="-92"/>
        <w:jc w:val="both"/>
        <w:rPr>
          <w:rFonts w:ascii="Arial" w:hAnsi="Arial" w:cs="Arial"/>
          <w:b/>
          <w:bCs/>
          <w:spacing w:val="-3"/>
          <w:sz w:val="20"/>
          <w:szCs w:val="20"/>
          <w:lang w:eastAsia="es-ES"/>
        </w:rPr>
      </w:pPr>
    </w:p>
    <w:p w14:paraId="75467B47" w14:textId="77777777" w:rsidR="00895179" w:rsidRPr="00F313C7" w:rsidRDefault="00661D09" w:rsidP="00242524">
      <w:pPr>
        <w:pStyle w:val="Prrafodelista"/>
        <w:adjustRightInd w:val="0"/>
        <w:ind w:left="0" w:right="141"/>
        <w:jc w:val="both"/>
        <w:rPr>
          <w:rFonts w:ascii="Arial" w:hAnsi="Arial" w:cs="Arial"/>
          <w:b/>
          <w:sz w:val="20"/>
          <w:szCs w:val="20"/>
        </w:rPr>
      </w:pPr>
      <w:r w:rsidRPr="00F313C7">
        <w:rPr>
          <w:rFonts w:ascii="Arial" w:hAnsi="Arial" w:cs="Arial"/>
          <w:bCs/>
          <w:spacing w:val="-3"/>
          <w:sz w:val="20"/>
          <w:szCs w:val="20"/>
          <w:lang w:val="es-ES_tradnl" w:eastAsia="es-ES"/>
        </w:rPr>
        <w:t xml:space="preserve">En el contrato a celebrar, se entenderán pactadas las siguientes cláusulas sancionatorias, de conformidad con lo establecido por los artículos 17 de la Ley 1150 de 2007 y 86 de la Ley 1474 de 2011: </w:t>
      </w:r>
    </w:p>
    <w:p w14:paraId="2BF449B5" w14:textId="77777777" w:rsidR="00895179" w:rsidRPr="00F313C7" w:rsidRDefault="00895179" w:rsidP="0094585E">
      <w:pPr>
        <w:pStyle w:val="Prrafodelista"/>
        <w:adjustRightInd w:val="0"/>
        <w:ind w:left="0" w:right="-92"/>
        <w:jc w:val="both"/>
        <w:rPr>
          <w:rFonts w:ascii="Arial" w:hAnsi="Arial" w:cs="Arial"/>
          <w:b/>
          <w:sz w:val="20"/>
          <w:szCs w:val="20"/>
        </w:rPr>
      </w:pPr>
    </w:p>
    <w:p w14:paraId="55BC626B" w14:textId="10A245F6" w:rsidR="00A10BFB" w:rsidRDefault="00A10BFB" w:rsidP="002A627D">
      <w:pPr>
        <w:pStyle w:val="Prrafodelista"/>
        <w:numPr>
          <w:ilvl w:val="2"/>
          <w:numId w:val="52"/>
        </w:numPr>
        <w:adjustRightInd w:val="0"/>
        <w:ind w:left="709" w:right="-92"/>
        <w:jc w:val="both"/>
        <w:rPr>
          <w:rFonts w:ascii="Arial" w:hAnsi="Arial" w:cs="Arial"/>
          <w:b/>
          <w:sz w:val="20"/>
          <w:szCs w:val="20"/>
          <w:lang w:val="es-ES"/>
        </w:rPr>
      </w:pPr>
      <w:r w:rsidRPr="00F313C7">
        <w:rPr>
          <w:rFonts w:ascii="Arial" w:hAnsi="Arial" w:cs="Arial"/>
          <w:b/>
          <w:sz w:val="20"/>
          <w:szCs w:val="20"/>
          <w:lang w:val="es-ES"/>
        </w:rPr>
        <w:t>MULTA.</w:t>
      </w:r>
    </w:p>
    <w:p w14:paraId="3C629974" w14:textId="349878D3" w:rsidR="00505615" w:rsidRDefault="00505615" w:rsidP="00505615">
      <w:pPr>
        <w:adjustRightInd w:val="0"/>
        <w:ind w:right="-92"/>
        <w:jc w:val="both"/>
        <w:rPr>
          <w:rFonts w:ascii="Arial" w:hAnsi="Arial" w:cs="Arial"/>
          <w:b/>
          <w:sz w:val="20"/>
          <w:szCs w:val="20"/>
          <w:lang w:val="es-ES"/>
        </w:rPr>
      </w:pPr>
    </w:p>
    <w:p w14:paraId="7F95E462" w14:textId="77777777" w:rsidR="00505615" w:rsidRDefault="00505615" w:rsidP="00505615">
      <w:pPr>
        <w:autoSpaceDE w:val="0"/>
        <w:autoSpaceDN w:val="0"/>
        <w:adjustRightInd w:val="0"/>
        <w:ind w:left="62"/>
        <w:jc w:val="both"/>
        <w:rPr>
          <w:rFonts w:ascii="Arial" w:hAnsi="Arial" w:cs="Arial"/>
          <w:sz w:val="20"/>
          <w:szCs w:val="20"/>
        </w:rPr>
      </w:pPr>
      <w:r>
        <w:rPr>
          <w:rFonts w:ascii="Arial" w:hAnsi="Arial" w:cs="Arial"/>
          <w:sz w:val="20"/>
          <w:szCs w:val="20"/>
        </w:rPr>
        <w:t>La Base Naval No. 5 ARC “Orinoquía”</w:t>
      </w:r>
      <w:r w:rsidRPr="00570026">
        <w:rPr>
          <w:rFonts w:ascii="Arial" w:hAnsi="Arial" w:cs="Arial"/>
          <w:sz w:val="20"/>
          <w:szCs w:val="20"/>
        </w:rPr>
        <w:t xml:space="preserve">, podrá imponer al CONTRATISTA multas cuyo valor se liquidará con base al uno por ciento (1.0%) de los bienes o servicios dejados de entregar, por cada día de retardo y hasta por quince (15) días en caso de incumplimiento de las obligaciones derivadas del contrato. </w:t>
      </w:r>
    </w:p>
    <w:p w14:paraId="346792CA" w14:textId="77777777" w:rsidR="00505615" w:rsidRDefault="00505615" w:rsidP="00505615">
      <w:pPr>
        <w:autoSpaceDE w:val="0"/>
        <w:autoSpaceDN w:val="0"/>
        <w:adjustRightInd w:val="0"/>
        <w:ind w:left="62"/>
        <w:jc w:val="both"/>
        <w:rPr>
          <w:rFonts w:ascii="Arial" w:hAnsi="Arial" w:cs="Arial"/>
          <w:sz w:val="20"/>
          <w:szCs w:val="20"/>
        </w:rPr>
      </w:pPr>
    </w:p>
    <w:p w14:paraId="04772DB9" w14:textId="77777777" w:rsidR="00505615" w:rsidRDefault="00505615" w:rsidP="00505615">
      <w:pPr>
        <w:autoSpaceDE w:val="0"/>
        <w:autoSpaceDN w:val="0"/>
        <w:adjustRightInd w:val="0"/>
        <w:ind w:left="62"/>
        <w:jc w:val="both"/>
        <w:rPr>
          <w:rFonts w:ascii="Arial" w:hAnsi="Arial" w:cs="Arial"/>
          <w:sz w:val="20"/>
          <w:szCs w:val="20"/>
        </w:rPr>
      </w:pPr>
      <w:r w:rsidRPr="00570026">
        <w:rPr>
          <w:rFonts w:ascii="Arial" w:hAnsi="Arial" w:cs="Arial"/>
          <w:sz w:val="20"/>
          <w:szCs w:val="20"/>
        </w:rPr>
        <w:t xml:space="preserve">En el evento en que el incumplimiento en que incurra el contratista no deba tasarse en bienes o servicios dejados de entregar/prestar, se determina que se liquidará con base en el en el cero uno (0.1%) del valor total del contrato, por cada día de retardo en el cumplimiento de su (s) obligación (es). </w:t>
      </w:r>
    </w:p>
    <w:p w14:paraId="6B21B99E" w14:textId="77777777" w:rsidR="00505615" w:rsidRDefault="00505615" w:rsidP="00505615">
      <w:pPr>
        <w:autoSpaceDE w:val="0"/>
        <w:autoSpaceDN w:val="0"/>
        <w:adjustRightInd w:val="0"/>
        <w:ind w:left="62"/>
        <w:jc w:val="both"/>
        <w:rPr>
          <w:rFonts w:ascii="Arial" w:hAnsi="Arial" w:cs="Arial"/>
          <w:sz w:val="20"/>
          <w:szCs w:val="20"/>
        </w:rPr>
      </w:pPr>
    </w:p>
    <w:p w14:paraId="585FF7D7" w14:textId="132A098B" w:rsidR="00505615" w:rsidRPr="00505615" w:rsidRDefault="00505615" w:rsidP="00505615">
      <w:pPr>
        <w:autoSpaceDE w:val="0"/>
        <w:autoSpaceDN w:val="0"/>
        <w:adjustRightInd w:val="0"/>
        <w:ind w:left="62"/>
        <w:jc w:val="both"/>
        <w:rPr>
          <w:rFonts w:ascii="Arial" w:hAnsi="Arial" w:cs="Arial"/>
          <w:sz w:val="20"/>
          <w:szCs w:val="20"/>
        </w:rPr>
      </w:pPr>
      <w:r>
        <w:rPr>
          <w:rFonts w:ascii="Arial" w:hAnsi="Arial" w:cs="Arial"/>
          <w:sz w:val="20"/>
          <w:szCs w:val="20"/>
        </w:rPr>
        <w:t>Y en todo caso:</w:t>
      </w:r>
    </w:p>
    <w:p w14:paraId="37188F85" w14:textId="77777777" w:rsidR="00A10BFB" w:rsidRPr="00F313C7" w:rsidRDefault="00A10BFB" w:rsidP="00242524">
      <w:pPr>
        <w:pStyle w:val="Prrafodelista"/>
        <w:ind w:left="0" w:right="-1"/>
        <w:rPr>
          <w:rFonts w:ascii="Arial" w:eastAsia="Calibri" w:hAnsi="Arial" w:cs="Arial"/>
          <w:b/>
          <w:sz w:val="20"/>
          <w:szCs w:val="20"/>
        </w:rPr>
      </w:pPr>
    </w:p>
    <w:p w14:paraId="4446A354" w14:textId="77777777" w:rsidR="00A10BFB"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eastAsia="Calibri" w:hAnsi="Arial" w:cs="Arial"/>
          <w:sz w:val="20"/>
          <w:szCs w:val="20"/>
        </w:rPr>
        <w:t xml:space="preserve">Por no mantener en vigor, renovar, prorrogar, obtener para la etapa siguiente (si aplica), corregir o adicionar las garantías, en los plazos y por los montos establecidos, de acuerdo al contrato inicial o sus modificaciones, se causará una multa equivalente al 1% del valor del contrato, por cada día calendario de atraso en el cumplimiento; sin perjuicio de que con esta conducta se haga acreedor a otras sanciones más gravosas. </w:t>
      </w:r>
    </w:p>
    <w:p w14:paraId="64F4A854" w14:textId="77777777" w:rsidR="00A10BFB"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eastAsia="Calibri" w:hAnsi="Arial" w:cs="Arial"/>
          <w:sz w:val="20"/>
          <w:szCs w:val="20"/>
        </w:rPr>
        <w:t xml:space="preserve">Si el Contratista no entrega la información completa que le solicite el supervisor o el interventor, que se relacione con el objeto del contrato, dentro de los plazos y en los términos de cada requerimiento, se causará una multa equivalente al 1 % del valor del contrato. Estas multas se causarán sucesivamente por cada día de atraso, hasta cuando el contratista demuestre que corrigió el incumplimiento respectivo a satisfacción del supervisor o del interventor. </w:t>
      </w:r>
    </w:p>
    <w:p w14:paraId="18EA7E0D" w14:textId="77777777" w:rsidR="00A10BFB"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eastAsia="Calibri" w:hAnsi="Arial" w:cs="Arial"/>
          <w:sz w:val="20"/>
          <w:szCs w:val="20"/>
        </w:rPr>
        <w:t xml:space="preserve">Por atraso imputable al Contratista en la firma del acta de inicio o no iniciar la ejecución en la fecha pactada, se causará una multa diaria equivalente al 1 % del valor del contrato, por cada día calendario de atraso. </w:t>
      </w:r>
      <w:r w:rsidRPr="00F313C7">
        <w:rPr>
          <w:rFonts w:ascii="Arial" w:hAnsi="Arial" w:cs="Arial"/>
          <w:sz w:val="20"/>
          <w:szCs w:val="20"/>
        </w:rPr>
        <w:t xml:space="preserve">Igual sanción se aplicará en caso de que el Contratista no reinicie la ejecución del Contrato después de levantada la suspensión del Contrato. </w:t>
      </w:r>
    </w:p>
    <w:p w14:paraId="76F282E6" w14:textId="77777777" w:rsidR="00A10BFB"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eastAsia="Calibri" w:hAnsi="Arial" w:cs="Arial"/>
          <w:sz w:val="20"/>
          <w:szCs w:val="20"/>
        </w:rPr>
        <w:t>Por incumplir las órdenes dadas por el supervisor o el interventor, sin justa causa, el Contratista se hará acreedor a una multa equivalente al 1 % del valor del contrato, por cada orden incumplida.</w:t>
      </w:r>
    </w:p>
    <w:p w14:paraId="5094AB03" w14:textId="77777777" w:rsidR="006D0294"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eastAsia="Calibri" w:hAnsi="Arial" w:cs="Arial"/>
          <w:sz w:val="20"/>
          <w:szCs w:val="20"/>
        </w:rPr>
        <w:t xml:space="preserve">Por no realizar la facturación del contrato y entregar los documentos requeridos para el trámite de pago dentro de la vigencia del contrato y en todo caso cuando sean requeridos por el supervisor del contrato, se causará una multa del 1% por cada día de retardo. </w:t>
      </w:r>
    </w:p>
    <w:p w14:paraId="72717CDC" w14:textId="77777777" w:rsidR="006D0294"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hAnsi="Arial" w:cs="Arial"/>
          <w:sz w:val="20"/>
          <w:szCs w:val="20"/>
        </w:rPr>
        <w:t xml:space="preserve">Por incumplir los ofrecimientos realizados en su propuesta, al Contratista se le impondrá una multa equivalente al 1% del valor del contrato, por cada día calendario de atraso en el cumplimiento de dicha obligación. </w:t>
      </w:r>
    </w:p>
    <w:p w14:paraId="06CFFDE9" w14:textId="77777777" w:rsidR="00A10BFB" w:rsidRPr="00F313C7" w:rsidRDefault="00A10BFB" w:rsidP="00EE3C23">
      <w:pPr>
        <w:pStyle w:val="Prrafodelista"/>
        <w:numPr>
          <w:ilvl w:val="0"/>
          <w:numId w:val="12"/>
        </w:numPr>
        <w:autoSpaceDN w:val="0"/>
        <w:ind w:left="284" w:right="-1" w:hanging="284"/>
        <w:jc w:val="both"/>
        <w:rPr>
          <w:rFonts w:ascii="Arial" w:eastAsia="Calibri" w:hAnsi="Arial" w:cs="Arial"/>
          <w:sz w:val="20"/>
          <w:szCs w:val="20"/>
        </w:rPr>
      </w:pPr>
      <w:r w:rsidRPr="00F313C7">
        <w:rPr>
          <w:rFonts w:ascii="Arial" w:hAnsi="Arial" w:cs="Arial"/>
          <w:sz w:val="20"/>
          <w:szCs w:val="20"/>
        </w:rPr>
        <w:t>Por atraso en el cumplimiento de las obligaciones relacionadas con la seguridad social, parafiscales, o pago de salarios o honorarios de alguno o algunos de sus empleados o Subcontratistas, al Contratista se le impondrá una multa equivalente a 1 salarios mínimos diarios legales vigentes, por cada día calendario de atraso en el cumplimiento de dicha obligación. Parágrafo 1. Esta sanción se impondrá conforme al procedimiento establecido en el artículo 86 de la Ley 1474 del 12 de julio de 2011 y se reportará a la Cámara de Comercio competente de conformidad con lo previsto en el artículo 22.1 de la Ley 80 de 1993. De conformidad con el capítulo VII de la Resolución 4130 del 16 de junio de 2023, en caso de incumplimiento parcial de las obligaciones pactadas en el contrato, el proceso será de la siguiente manera: El Funcionario competente del contrato elaborará el documento en el que consignará los antecedentes del contrato, los fundamentos del hecho y de derecho del presunto incumplimiento y sus análisis frente a los mismos. De éste se dará traslado al contratista para que en un plazo máximo de tres (03) días hábiles en audiencia o por escrito controvierta los fundamentos de hecho o de derecho invocadas por la Entidad y exponga los argumentos que considere pertinentes para el adecuado ejercicio de su derecho de defensa. Examinados los argumentos y el presunto incumplimiento se decidirá mediante acto motivado de conformidad con el porcentaje previsto para tal efecto.</w:t>
      </w:r>
    </w:p>
    <w:p w14:paraId="744C7C07" w14:textId="77777777" w:rsidR="006D0294" w:rsidRPr="00F313C7" w:rsidRDefault="006D0294" w:rsidP="00242524">
      <w:pPr>
        <w:pStyle w:val="Textoindependiente"/>
        <w:tabs>
          <w:tab w:val="left" w:pos="0"/>
        </w:tabs>
        <w:spacing w:after="0"/>
        <w:ind w:left="284" w:right="-1" w:hanging="284"/>
        <w:jc w:val="both"/>
        <w:rPr>
          <w:rFonts w:ascii="Arial" w:hAnsi="Arial" w:cs="Arial"/>
          <w:sz w:val="20"/>
          <w:szCs w:val="20"/>
        </w:rPr>
      </w:pPr>
    </w:p>
    <w:p w14:paraId="353F1513"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1</w:t>
      </w:r>
      <w:r w:rsidRPr="00242524">
        <w:rPr>
          <w:rFonts w:ascii="Arial" w:hAnsi="Arial" w:cs="Arial"/>
          <w:sz w:val="20"/>
        </w:rPr>
        <w:t xml:space="preserve">. La parte resolutiva de los actos que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 </w:t>
      </w:r>
    </w:p>
    <w:p w14:paraId="50184F8B"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2</w:t>
      </w:r>
      <w:r w:rsidRPr="00242524">
        <w:rPr>
          <w:rFonts w:ascii="Arial" w:hAnsi="Arial" w:cs="Arial"/>
          <w:b/>
          <w:sz w:val="20"/>
        </w:rPr>
        <w:t>.</w:t>
      </w:r>
      <w:r w:rsidRPr="00242524">
        <w:rPr>
          <w:rFonts w:ascii="Arial" w:hAnsi="Arial" w:cs="Arial"/>
          <w:sz w:val="20"/>
        </w:rPr>
        <w:t xml:space="preserve"> APLICACIÓN DEL VALOR DE LAS SANCIONES PECUNIARIAS: El valor de las multas y de la Cláusula Penal Pecuniaria se tomará del saldo a favor del CONTRATISTA si los hubiere, o de la Garantía constituida. Si esto último no fuere posible,</w:t>
      </w:r>
      <w:r>
        <w:rPr>
          <w:rFonts w:ascii="Arial" w:hAnsi="Arial" w:cs="Arial"/>
          <w:sz w:val="20"/>
        </w:rPr>
        <w:t xml:space="preserve"> se cobrará por vía Ejecutiva. </w:t>
      </w:r>
    </w:p>
    <w:p w14:paraId="4FB078F0"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3</w:t>
      </w:r>
      <w:r w:rsidRPr="00242524">
        <w:rPr>
          <w:rFonts w:ascii="Arial" w:hAnsi="Arial" w:cs="Arial"/>
          <w:b/>
          <w:sz w:val="20"/>
        </w:rPr>
        <w:t>.</w:t>
      </w:r>
      <w:r w:rsidRPr="00242524">
        <w:rPr>
          <w:rFonts w:ascii="Arial" w:hAnsi="Arial" w:cs="Arial"/>
          <w:sz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w:t>
      </w:r>
      <w:r>
        <w:rPr>
          <w:rFonts w:ascii="Arial" w:hAnsi="Arial" w:cs="Arial"/>
          <w:sz w:val="20"/>
        </w:rPr>
        <w:t xml:space="preserve">rtículo 1600 del Código Civil. </w:t>
      </w:r>
    </w:p>
    <w:p w14:paraId="401C692D"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4</w:t>
      </w:r>
      <w:r w:rsidRPr="00242524">
        <w:rPr>
          <w:rFonts w:ascii="Arial" w:hAnsi="Arial" w:cs="Arial"/>
          <w:b/>
          <w:sz w:val="20"/>
        </w:rPr>
        <w:t>.</w:t>
      </w:r>
      <w:r w:rsidRPr="00242524">
        <w:rPr>
          <w:rFonts w:ascii="Arial" w:hAnsi="Arial" w:cs="Arial"/>
          <w:sz w:val="20"/>
        </w:rPr>
        <w:t xml:space="preserve"> Debido a que las multas son de carácter conminatorio, su imposición procederá mientras se halle pendiente la ejecución de las obliga</w:t>
      </w:r>
      <w:r>
        <w:rPr>
          <w:rFonts w:ascii="Arial" w:hAnsi="Arial" w:cs="Arial"/>
          <w:sz w:val="20"/>
        </w:rPr>
        <w:t>ciones a cargo del Contratista.</w:t>
      </w:r>
    </w:p>
    <w:p w14:paraId="1CFBC2F5"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5</w:t>
      </w:r>
      <w:r w:rsidRPr="00242524">
        <w:rPr>
          <w:rFonts w:ascii="Arial" w:hAnsi="Arial" w:cs="Arial"/>
          <w:b/>
          <w:sz w:val="20"/>
        </w:rPr>
        <w:t>.</w:t>
      </w:r>
      <w:r w:rsidRPr="00242524">
        <w:rPr>
          <w:rFonts w:ascii="Arial" w:hAnsi="Arial" w:cs="Arial"/>
          <w:sz w:val="20"/>
        </w:rPr>
        <w:t xml:space="preserve"> En caso de que el Contratista incurra en una de las causales de multa, este autoriza a la Entidad Contratante para descontar el valor de la misma, la cual se tomará directamente de cualquier suma que se le adeude, sin perjuicio de hacer efectiva la Garantía única</w:t>
      </w:r>
      <w:r>
        <w:rPr>
          <w:rFonts w:ascii="Arial" w:hAnsi="Arial" w:cs="Arial"/>
          <w:sz w:val="20"/>
        </w:rPr>
        <w:t xml:space="preserve"> de cumplimiento del Contrato. </w:t>
      </w:r>
    </w:p>
    <w:p w14:paraId="01730228"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6</w:t>
      </w:r>
      <w:r w:rsidRPr="00242524">
        <w:rPr>
          <w:rFonts w:ascii="Arial" w:hAnsi="Arial" w:cs="Arial"/>
          <w:b/>
          <w:sz w:val="20"/>
        </w:rPr>
        <w:t>.</w:t>
      </w:r>
      <w:r w:rsidRPr="00242524">
        <w:rPr>
          <w:rFonts w:ascii="Arial" w:hAnsi="Arial" w:cs="Arial"/>
          <w:sz w:val="20"/>
        </w:rPr>
        <w:t xml:space="preserve"> El pago, incluyendo la deducción de los valores adeudados al Contratista, realizado con fundamento en las multas impuestas, no exonerará al Contratista de continuar con la ejecución del Contrato ni de las demás responsabilidades y obligac</w:t>
      </w:r>
      <w:r>
        <w:rPr>
          <w:rFonts w:ascii="Arial" w:hAnsi="Arial" w:cs="Arial"/>
          <w:sz w:val="20"/>
        </w:rPr>
        <w:t xml:space="preserve">iones que emanen del Contrato. </w:t>
      </w:r>
    </w:p>
    <w:p w14:paraId="34266125"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7</w:t>
      </w:r>
      <w:r w:rsidRPr="00242524">
        <w:rPr>
          <w:rFonts w:ascii="Arial" w:hAnsi="Arial" w:cs="Arial"/>
          <w:b/>
          <w:sz w:val="20"/>
        </w:rPr>
        <w:t>.</w:t>
      </w:r>
      <w:r w:rsidRPr="00242524">
        <w:rPr>
          <w:rFonts w:ascii="Arial" w:hAnsi="Arial" w:cs="Arial"/>
          <w:sz w:val="20"/>
        </w:rPr>
        <w:t xml:space="preserve"> En caso de que el Contratista reincida en el incumplimiento de una o de varias obligaciones se</w:t>
      </w:r>
      <w:r w:rsidR="00107888">
        <w:rPr>
          <w:rFonts w:ascii="Arial" w:hAnsi="Arial" w:cs="Arial"/>
          <w:sz w:val="20"/>
        </w:rPr>
        <w:t xml:space="preserve"> podrán imponer nuevas multas. </w:t>
      </w:r>
    </w:p>
    <w:p w14:paraId="3F698D27"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8</w:t>
      </w:r>
      <w:r w:rsidRPr="00242524">
        <w:rPr>
          <w:rFonts w:ascii="Arial" w:hAnsi="Arial" w:cs="Arial"/>
          <w:b/>
          <w:sz w:val="20"/>
        </w:rPr>
        <w:t>.</w:t>
      </w:r>
      <w:r w:rsidRPr="00242524">
        <w:rPr>
          <w:rFonts w:ascii="Arial" w:hAnsi="Arial" w:cs="Arial"/>
          <w:sz w:val="20"/>
        </w:rPr>
        <w:t xml:space="preserve"> Para efectos de la imposición de las multas, el Salario Mínimo Diario o Mensual Vigente será aquel que rija para el momento del incumplimiento del Contrato. </w:t>
      </w:r>
    </w:p>
    <w:p w14:paraId="4F58E5CD" w14:textId="77777777" w:rsidR="00242524" w:rsidRPr="00242524" w:rsidRDefault="00242524" w:rsidP="00242524">
      <w:pPr>
        <w:pStyle w:val="Textoindependiente"/>
        <w:tabs>
          <w:tab w:val="left" w:pos="0"/>
        </w:tabs>
        <w:ind w:right="-1"/>
        <w:jc w:val="both"/>
        <w:rPr>
          <w:rFonts w:ascii="Arial" w:hAnsi="Arial" w:cs="Arial"/>
          <w:sz w:val="20"/>
        </w:rPr>
      </w:pPr>
      <w:r w:rsidRPr="00242524">
        <w:rPr>
          <w:rFonts w:ascii="Arial" w:hAnsi="Arial" w:cs="Arial"/>
          <w:b/>
          <w:sz w:val="20"/>
        </w:rPr>
        <w:t xml:space="preserve">Parágrafo </w:t>
      </w:r>
      <w:r w:rsidRPr="00242524">
        <w:rPr>
          <w:rFonts w:ascii="Arial" w:hAnsi="Arial" w:cs="Arial"/>
          <w:b/>
          <w:sz w:val="20"/>
          <w:lang w:val="es-ES"/>
        </w:rPr>
        <w:t>9</w:t>
      </w:r>
      <w:r w:rsidRPr="00242524">
        <w:rPr>
          <w:rFonts w:ascii="Arial" w:hAnsi="Arial" w:cs="Arial"/>
          <w:sz w:val="20"/>
        </w:rPr>
        <w:t>. 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2074B65A" w14:textId="77777777" w:rsidR="00732D6B" w:rsidRPr="00F313C7" w:rsidRDefault="00732D6B" w:rsidP="0094585E">
      <w:pPr>
        <w:pStyle w:val="Textoindependiente"/>
        <w:tabs>
          <w:tab w:val="left" w:pos="0"/>
        </w:tabs>
        <w:spacing w:after="0"/>
        <w:ind w:right="-92"/>
        <w:jc w:val="both"/>
        <w:rPr>
          <w:rFonts w:ascii="Arial" w:hAnsi="Arial" w:cs="Arial"/>
          <w:sz w:val="20"/>
          <w:szCs w:val="20"/>
        </w:rPr>
      </w:pPr>
    </w:p>
    <w:p w14:paraId="38845C1C" w14:textId="4D35E71D" w:rsidR="00242524" w:rsidRPr="00DE1DA8" w:rsidRDefault="00A10BFB" w:rsidP="00242524">
      <w:pPr>
        <w:autoSpaceDE w:val="0"/>
        <w:autoSpaceDN w:val="0"/>
        <w:adjustRightInd w:val="0"/>
        <w:ind w:left="708" w:hanging="708"/>
        <w:jc w:val="both"/>
        <w:rPr>
          <w:rFonts w:ascii="Arial" w:hAnsi="Arial" w:cs="Arial"/>
          <w:b/>
          <w:color w:val="000000"/>
          <w:sz w:val="20"/>
          <w:szCs w:val="20"/>
          <w:lang w:val="es-CO"/>
        </w:rPr>
      </w:pPr>
      <w:r w:rsidRPr="00F313C7">
        <w:rPr>
          <w:rFonts w:ascii="Arial" w:hAnsi="Arial" w:cs="Arial"/>
          <w:b/>
          <w:sz w:val="20"/>
          <w:szCs w:val="20"/>
          <w:lang w:val="es-ES"/>
        </w:rPr>
        <w:t>4.</w:t>
      </w:r>
      <w:r w:rsidRPr="00F313C7">
        <w:rPr>
          <w:rFonts w:ascii="Arial" w:hAnsi="Arial" w:cs="Arial"/>
          <w:b/>
          <w:sz w:val="20"/>
          <w:szCs w:val="20"/>
        </w:rPr>
        <w:t>10.</w:t>
      </w:r>
      <w:r w:rsidR="006D0294" w:rsidRPr="00F313C7">
        <w:rPr>
          <w:rFonts w:ascii="Arial" w:hAnsi="Arial" w:cs="Arial"/>
          <w:b/>
          <w:sz w:val="20"/>
          <w:szCs w:val="20"/>
          <w:lang w:val="es-ES"/>
        </w:rPr>
        <w:t xml:space="preserve">2 </w:t>
      </w:r>
      <w:r w:rsidRPr="00F313C7">
        <w:rPr>
          <w:rFonts w:ascii="Arial" w:hAnsi="Arial" w:cs="Arial"/>
          <w:b/>
          <w:sz w:val="20"/>
          <w:szCs w:val="20"/>
        </w:rPr>
        <w:t>CLÁUSULA PENAL</w:t>
      </w:r>
      <w:r w:rsidR="00242524">
        <w:rPr>
          <w:rFonts w:ascii="Arial" w:hAnsi="Arial" w:cs="Arial"/>
          <w:b/>
          <w:sz w:val="20"/>
          <w:szCs w:val="20"/>
          <w:lang w:val="es-ES"/>
        </w:rPr>
        <w:t xml:space="preserve"> </w:t>
      </w:r>
    </w:p>
    <w:p w14:paraId="48CE679A" w14:textId="77777777" w:rsidR="006D0294" w:rsidRPr="00F313C7" w:rsidRDefault="006D0294" w:rsidP="0094585E">
      <w:pPr>
        <w:pStyle w:val="Textoindependiente"/>
        <w:tabs>
          <w:tab w:val="left" w:pos="0"/>
        </w:tabs>
        <w:spacing w:after="0"/>
        <w:ind w:right="-92"/>
        <w:jc w:val="both"/>
        <w:rPr>
          <w:rFonts w:ascii="Arial" w:hAnsi="Arial" w:cs="Arial"/>
          <w:b/>
          <w:sz w:val="20"/>
          <w:szCs w:val="20"/>
          <w:lang w:val="es-ES"/>
        </w:rPr>
      </w:pPr>
    </w:p>
    <w:p w14:paraId="31695916" w14:textId="741EAD14" w:rsidR="00A10BFB" w:rsidRPr="00F313C7" w:rsidRDefault="00414373" w:rsidP="0094585E">
      <w:pPr>
        <w:pStyle w:val="Textoindependiente"/>
        <w:tabs>
          <w:tab w:val="left" w:pos="0"/>
        </w:tabs>
        <w:spacing w:after="0"/>
        <w:ind w:right="-92"/>
        <w:jc w:val="both"/>
        <w:rPr>
          <w:rFonts w:ascii="Arial" w:hAnsi="Arial" w:cs="Arial"/>
          <w:sz w:val="20"/>
          <w:szCs w:val="20"/>
        </w:rPr>
      </w:pPr>
      <w:r w:rsidRPr="00F313C7">
        <w:rPr>
          <w:rFonts w:ascii="Arial" w:hAnsi="Arial" w:cs="Arial"/>
          <w:sz w:val="20"/>
          <w:szCs w:val="20"/>
          <w:lang w:val="es-ES_tradnl"/>
        </w:rPr>
        <w:t>En caso de declaratoria de caducidad o de incumplimiento total o parcial de las obligaciones derivadas del presente co</w:t>
      </w:r>
      <w:r w:rsidR="00242524">
        <w:rPr>
          <w:rFonts w:ascii="Arial" w:hAnsi="Arial" w:cs="Arial"/>
          <w:sz w:val="20"/>
          <w:szCs w:val="20"/>
          <w:lang w:val="es-ES_tradnl"/>
        </w:rPr>
        <w:t>ntrato, el CONTRATISTA pagará a</w:t>
      </w:r>
      <w:r w:rsidR="002B4F83">
        <w:rPr>
          <w:rFonts w:ascii="Arial" w:hAnsi="Arial" w:cs="Arial"/>
          <w:sz w:val="20"/>
          <w:szCs w:val="20"/>
          <w:lang w:val="es-ES_tradnl"/>
        </w:rPr>
        <w:t xml:space="preserve"> la </w:t>
      </w:r>
      <w:r w:rsidR="002B4F83">
        <w:rPr>
          <w:rFonts w:ascii="Arial" w:hAnsi="Arial" w:cs="Arial"/>
          <w:sz w:val="20"/>
          <w:szCs w:val="20"/>
        </w:rPr>
        <w:t>BASE NAVAL No. 05 ARC “ORINOQUIA”</w:t>
      </w:r>
      <w:r w:rsidRPr="00F313C7">
        <w:rPr>
          <w:rFonts w:ascii="Arial" w:hAnsi="Arial" w:cs="Arial"/>
          <w:sz w:val="20"/>
          <w:szCs w:val="20"/>
          <w:lang w:val="es-ES_tradnl"/>
        </w:rPr>
        <w:t xml:space="preserve">, a título de pena pecuniaria, una </w:t>
      </w:r>
      <w:r w:rsidRPr="00307CDA">
        <w:rPr>
          <w:rFonts w:ascii="Arial" w:hAnsi="Arial" w:cs="Arial"/>
          <w:sz w:val="20"/>
          <w:szCs w:val="20"/>
          <w:lang w:val="es-ES_tradnl"/>
        </w:rPr>
        <w:t>suma equivalente al treinta por ciento (30%) del valor del contrato</w:t>
      </w:r>
      <w:r w:rsidRPr="00F313C7">
        <w:rPr>
          <w:rFonts w:ascii="Arial" w:hAnsi="Arial" w:cs="Arial"/>
          <w:sz w:val="20"/>
          <w:szCs w:val="20"/>
          <w:lang w:val="es-ES_tradnl"/>
        </w:rPr>
        <w:t xml:space="preserve"> dejado de </w:t>
      </w:r>
      <w:r w:rsidR="00307CDA">
        <w:rPr>
          <w:rFonts w:ascii="Arial" w:hAnsi="Arial" w:cs="Arial"/>
          <w:sz w:val="20"/>
          <w:szCs w:val="20"/>
          <w:lang w:val="es-ES_tradnl"/>
        </w:rPr>
        <w:t>ejecutar.</w:t>
      </w:r>
      <w:r w:rsidRPr="00F313C7">
        <w:rPr>
          <w:rFonts w:ascii="Arial" w:hAnsi="Arial" w:cs="Arial"/>
          <w:sz w:val="20"/>
          <w:szCs w:val="20"/>
          <w:lang w:val="es-ES_tradnl"/>
        </w:rPr>
        <w:t xml:space="preserve"> La imposición de esta pena pecuniaria se considerará como pago parcial y no definitivo de los perjuicios que cause. No obstante, </w:t>
      </w:r>
      <w:r w:rsidR="00242524">
        <w:rPr>
          <w:rFonts w:ascii="Arial" w:hAnsi="Arial" w:cs="Arial"/>
          <w:sz w:val="20"/>
          <w:szCs w:val="20"/>
        </w:rPr>
        <w:t>BASE NAVAL</w:t>
      </w:r>
      <w:r w:rsidR="00307CDA">
        <w:rPr>
          <w:rFonts w:ascii="Arial" w:hAnsi="Arial" w:cs="Arial"/>
          <w:sz w:val="20"/>
          <w:szCs w:val="20"/>
        </w:rPr>
        <w:t xml:space="preserve"> No. 05 ARC “ORINOQUIA”</w:t>
      </w:r>
      <w:r w:rsidR="00307CDA">
        <w:rPr>
          <w:rFonts w:ascii="Arial" w:hAnsi="Arial" w:cs="Arial"/>
          <w:sz w:val="20"/>
          <w:szCs w:val="20"/>
          <w:lang w:val="es-ES"/>
        </w:rPr>
        <w:t xml:space="preserve">, </w:t>
      </w:r>
      <w:r w:rsidRPr="00F313C7">
        <w:rPr>
          <w:rFonts w:ascii="Arial" w:hAnsi="Arial" w:cs="Arial"/>
          <w:sz w:val="20"/>
          <w:szCs w:val="20"/>
          <w:lang w:val="es-ES_tradnl"/>
        </w:rPr>
        <w:t>se reserva el derecho de cobrar perjuicios adicionales por encima del monto de lo aquí pactado, siempre que los mismos se acrediten.  Tanto el valor de las multas, como el de la Cláusula Penal Pecuniaria serán descontados de los pagos que se efectúen al CONTRATISTA. El pago de la Cláusula Penal Pecuniaria estará amparado mediante Póliza de Seguros en las condiciones establecidas en el contrato. Esta sanción se impondrá conforme al procedimiento establecido en el artículo 86 de la Ley 1474 del 12 de julio de 2011 y se reportará a la Procuraduría General de la Nación y a la Cámara de Comercio competente, una vez se encuentre ejecutoriado, de conformidad con el artículo 31 de la Ley 80 de 1993, modificado por el artículo 218 del Decreto 0019 de 2012, para lo de su competencia en los respectivos registros públicos</w:t>
      </w:r>
      <w:r w:rsidR="00A10BFB" w:rsidRPr="00F313C7">
        <w:rPr>
          <w:rFonts w:ascii="Arial" w:hAnsi="Arial" w:cs="Arial"/>
          <w:sz w:val="20"/>
          <w:szCs w:val="20"/>
        </w:rPr>
        <w:t xml:space="preserve">. </w:t>
      </w:r>
    </w:p>
    <w:p w14:paraId="318B682D" w14:textId="77777777" w:rsidR="006D0294" w:rsidRPr="00F313C7" w:rsidRDefault="006D0294" w:rsidP="0094585E">
      <w:pPr>
        <w:pStyle w:val="Textoindependiente"/>
        <w:tabs>
          <w:tab w:val="left" w:pos="0"/>
        </w:tabs>
        <w:spacing w:after="0"/>
        <w:ind w:right="-92"/>
        <w:jc w:val="both"/>
        <w:rPr>
          <w:rFonts w:ascii="Arial" w:hAnsi="Arial" w:cs="Arial"/>
          <w:sz w:val="20"/>
          <w:szCs w:val="20"/>
        </w:rPr>
      </w:pPr>
    </w:p>
    <w:p w14:paraId="4C284F41" w14:textId="77777777" w:rsidR="00A10BFB" w:rsidRPr="00F313C7" w:rsidRDefault="00A10BFB" w:rsidP="0094585E">
      <w:pPr>
        <w:pStyle w:val="Textoindependiente"/>
        <w:tabs>
          <w:tab w:val="left" w:pos="0"/>
        </w:tabs>
        <w:spacing w:after="0"/>
        <w:ind w:right="-92"/>
        <w:jc w:val="both"/>
        <w:rPr>
          <w:rFonts w:ascii="Arial" w:hAnsi="Arial" w:cs="Arial"/>
          <w:sz w:val="20"/>
          <w:szCs w:val="20"/>
        </w:rPr>
      </w:pPr>
      <w:r w:rsidRPr="00242524">
        <w:rPr>
          <w:rFonts w:ascii="Arial" w:hAnsi="Arial" w:cs="Arial"/>
          <w:b/>
          <w:sz w:val="20"/>
          <w:szCs w:val="20"/>
        </w:rPr>
        <w:t>Parágrafo 1:</w:t>
      </w:r>
      <w:r w:rsidRPr="00F313C7">
        <w:rPr>
          <w:rFonts w:ascii="Arial" w:hAnsi="Arial" w:cs="Arial"/>
          <w:sz w:val="20"/>
          <w:szCs w:val="20"/>
        </w:rPr>
        <w:t xml:space="preserve"> La parte resolutiva de los actos que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 </w:t>
      </w:r>
    </w:p>
    <w:p w14:paraId="41754056" w14:textId="77777777" w:rsidR="006D0294" w:rsidRPr="00F313C7" w:rsidRDefault="006D0294" w:rsidP="0094585E">
      <w:pPr>
        <w:pStyle w:val="Textoindependiente"/>
        <w:tabs>
          <w:tab w:val="left" w:pos="0"/>
        </w:tabs>
        <w:spacing w:after="0"/>
        <w:ind w:right="-92"/>
        <w:jc w:val="both"/>
        <w:rPr>
          <w:rFonts w:ascii="Arial" w:hAnsi="Arial" w:cs="Arial"/>
          <w:sz w:val="20"/>
          <w:szCs w:val="20"/>
        </w:rPr>
      </w:pPr>
    </w:p>
    <w:p w14:paraId="4A320745" w14:textId="77777777" w:rsidR="00A10BFB" w:rsidRPr="00F313C7" w:rsidRDefault="00A10BFB" w:rsidP="0094585E">
      <w:pPr>
        <w:pStyle w:val="Textoindependiente"/>
        <w:tabs>
          <w:tab w:val="left" w:pos="0"/>
        </w:tabs>
        <w:spacing w:after="0"/>
        <w:ind w:right="-92"/>
        <w:jc w:val="both"/>
        <w:rPr>
          <w:rFonts w:ascii="Arial" w:hAnsi="Arial" w:cs="Arial"/>
          <w:sz w:val="20"/>
          <w:szCs w:val="20"/>
        </w:rPr>
      </w:pPr>
      <w:r w:rsidRPr="00242524">
        <w:rPr>
          <w:rFonts w:ascii="Arial" w:hAnsi="Arial" w:cs="Arial"/>
          <w:b/>
          <w:sz w:val="20"/>
          <w:szCs w:val="20"/>
        </w:rPr>
        <w:t>Parágrafo 2.</w:t>
      </w:r>
      <w:r w:rsidRPr="00F313C7">
        <w:rPr>
          <w:rFonts w:ascii="Arial" w:hAnsi="Arial" w:cs="Arial"/>
          <w:sz w:val="20"/>
          <w:szCs w:val="2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C4DCEB6" w14:textId="77777777" w:rsidR="006D0294" w:rsidRPr="00F313C7" w:rsidRDefault="006D0294" w:rsidP="0094585E">
      <w:pPr>
        <w:pStyle w:val="Textoindependiente"/>
        <w:tabs>
          <w:tab w:val="left" w:pos="0"/>
        </w:tabs>
        <w:spacing w:after="0"/>
        <w:ind w:right="-92"/>
        <w:jc w:val="both"/>
        <w:rPr>
          <w:rFonts w:ascii="Arial" w:hAnsi="Arial" w:cs="Arial"/>
          <w:sz w:val="20"/>
          <w:szCs w:val="20"/>
        </w:rPr>
      </w:pPr>
    </w:p>
    <w:p w14:paraId="5000047E" w14:textId="77777777" w:rsidR="00A10BFB" w:rsidRPr="00F313C7" w:rsidRDefault="00A10BFB" w:rsidP="0094585E">
      <w:pPr>
        <w:pStyle w:val="Textoindependiente"/>
        <w:tabs>
          <w:tab w:val="left" w:pos="0"/>
        </w:tabs>
        <w:spacing w:after="0"/>
        <w:ind w:right="-92"/>
        <w:jc w:val="both"/>
        <w:rPr>
          <w:rFonts w:ascii="Arial" w:hAnsi="Arial" w:cs="Arial"/>
          <w:sz w:val="20"/>
          <w:szCs w:val="20"/>
        </w:rPr>
      </w:pPr>
      <w:r w:rsidRPr="00242524">
        <w:rPr>
          <w:rFonts w:ascii="Arial" w:hAnsi="Arial" w:cs="Arial"/>
          <w:b/>
          <w:sz w:val="20"/>
          <w:szCs w:val="20"/>
        </w:rPr>
        <w:t>Parágrafo 3.</w:t>
      </w:r>
      <w:r w:rsidRPr="00F313C7">
        <w:rPr>
          <w:rFonts w:ascii="Arial" w:hAnsi="Arial" w:cs="Arial"/>
          <w:sz w:val="20"/>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2BB930AA" w14:textId="77777777" w:rsidR="006D0294" w:rsidRPr="00F313C7" w:rsidRDefault="006D0294" w:rsidP="0094585E">
      <w:pPr>
        <w:pStyle w:val="Textoindependiente"/>
        <w:tabs>
          <w:tab w:val="left" w:pos="0"/>
        </w:tabs>
        <w:spacing w:after="0"/>
        <w:ind w:right="-92"/>
        <w:jc w:val="both"/>
        <w:rPr>
          <w:rFonts w:ascii="Arial" w:hAnsi="Arial" w:cs="Arial"/>
          <w:sz w:val="20"/>
          <w:szCs w:val="20"/>
        </w:rPr>
      </w:pPr>
    </w:p>
    <w:p w14:paraId="7A8CA9E5" w14:textId="77777777" w:rsidR="00A10BFB" w:rsidRPr="00F313C7" w:rsidRDefault="00A10BFB" w:rsidP="0094585E">
      <w:pPr>
        <w:pStyle w:val="Textoindependiente"/>
        <w:tabs>
          <w:tab w:val="left" w:pos="0"/>
        </w:tabs>
        <w:spacing w:after="0"/>
        <w:ind w:right="-92"/>
        <w:jc w:val="both"/>
        <w:rPr>
          <w:rFonts w:ascii="Arial" w:hAnsi="Arial" w:cs="Arial"/>
          <w:sz w:val="20"/>
          <w:szCs w:val="20"/>
        </w:rPr>
      </w:pPr>
      <w:r w:rsidRPr="00242524">
        <w:rPr>
          <w:rFonts w:ascii="Arial" w:hAnsi="Arial" w:cs="Arial"/>
          <w:b/>
          <w:sz w:val="20"/>
          <w:szCs w:val="20"/>
        </w:rPr>
        <w:t>Parágrafo 4</w:t>
      </w:r>
      <w:r w:rsidRPr="00F313C7">
        <w:rPr>
          <w:rFonts w:ascii="Arial" w:hAnsi="Arial" w:cs="Arial"/>
          <w:sz w:val="20"/>
          <w:szCs w:val="20"/>
        </w:rPr>
        <w:t>. Esta indemnización se aplicará en caso de declararse la caducidad del Contrato.</w:t>
      </w:r>
    </w:p>
    <w:p w14:paraId="015EA29E" w14:textId="77777777" w:rsidR="006D0294" w:rsidRPr="00F313C7" w:rsidRDefault="006D0294" w:rsidP="0094585E">
      <w:pPr>
        <w:pStyle w:val="Textoindependiente"/>
        <w:tabs>
          <w:tab w:val="left" w:pos="0"/>
        </w:tabs>
        <w:spacing w:after="0"/>
        <w:ind w:right="-92"/>
        <w:jc w:val="both"/>
        <w:rPr>
          <w:rFonts w:ascii="Arial" w:hAnsi="Arial" w:cs="Arial"/>
          <w:sz w:val="20"/>
          <w:szCs w:val="20"/>
        </w:rPr>
      </w:pPr>
    </w:p>
    <w:p w14:paraId="26913495" w14:textId="77777777" w:rsidR="00F44C8C" w:rsidRPr="00F313C7" w:rsidRDefault="00F44C8C" w:rsidP="002A627D">
      <w:pPr>
        <w:pStyle w:val="Prrafodelista"/>
        <w:numPr>
          <w:ilvl w:val="1"/>
          <w:numId w:val="52"/>
        </w:numPr>
        <w:adjustRightInd w:val="0"/>
        <w:ind w:left="426" w:right="-92"/>
        <w:rPr>
          <w:rFonts w:ascii="Arial" w:hAnsi="Arial" w:cs="Arial"/>
          <w:b/>
          <w:sz w:val="20"/>
          <w:szCs w:val="20"/>
        </w:rPr>
      </w:pPr>
      <w:r w:rsidRPr="00F313C7">
        <w:rPr>
          <w:rFonts w:ascii="Arial" w:hAnsi="Arial" w:cs="Arial"/>
          <w:b/>
          <w:sz w:val="20"/>
          <w:szCs w:val="20"/>
        </w:rPr>
        <w:t>CADUCIDAD</w:t>
      </w:r>
    </w:p>
    <w:p w14:paraId="2B9AFFEA" w14:textId="77777777" w:rsidR="008D0D80" w:rsidRPr="00F313C7" w:rsidRDefault="008D0D80" w:rsidP="0094585E">
      <w:pPr>
        <w:pStyle w:val="Prrafodelista"/>
        <w:adjustRightInd w:val="0"/>
        <w:ind w:left="360" w:right="-92" w:hanging="436"/>
        <w:jc w:val="both"/>
        <w:rPr>
          <w:rFonts w:ascii="Arial" w:hAnsi="Arial" w:cs="Arial"/>
          <w:b/>
          <w:sz w:val="20"/>
          <w:szCs w:val="20"/>
        </w:rPr>
      </w:pPr>
    </w:p>
    <w:p w14:paraId="7458736F" w14:textId="77777777" w:rsidR="004F13BE" w:rsidRPr="00F313C7" w:rsidRDefault="00307CDA" w:rsidP="0094585E">
      <w:pPr>
        <w:adjustRightInd w:val="0"/>
        <w:ind w:right="-92"/>
        <w:jc w:val="both"/>
        <w:rPr>
          <w:rFonts w:ascii="Arial" w:hAnsi="Arial" w:cs="Arial"/>
          <w:sz w:val="20"/>
          <w:szCs w:val="20"/>
        </w:rPr>
      </w:pPr>
      <w:r>
        <w:rPr>
          <w:rFonts w:ascii="Arial" w:eastAsia="Batang" w:hAnsi="Arial" w:cs="Arial"/>
          <w:sz w:val="20"/>
          <w:szCs w:val="20"/>
          <w:lang w:val="es-CO"/>
        </w:rPr>
        <w:t xml:space="preserve">La </w:t>
      </w:r>
      <w:r w:rsidR="00242524">
        <w:rPr>
          <w:rFonts w:ascii="Arial" w:hAnsi="Arial" w:cs="Arial"/>
          <w:sz w:val="20"/>
          <w:szCs w:val="20"/>
        </w:rPr>
        <w:t xml:space="preserve">BASE NAVAL </w:t>
      </w:r>
      <w:r>
        <w:rPr>
          <w:rFonts w:ascii="Arial" w:hAnsi="Arial" w:cs="Arial"/>
          <w:sz w:val="20"/>
          <w:szCs w:val="20"/>
        </w:rPr>
        <w:t xml:space="preserve">No. 05 ARC “ORINOQUIA”, </w:t>
      </w:r>
      <w:r w:rsidR="00F44C8C" w:rsidRPr="00F313C7">
        <w:rPr>
          <w:rFonts w:ascii="Arial" w:hAnsi="Arial" w:cs="Arial"/>
          <w:sz w:val="20"/>
          <w:szCs w:val="20"/>
        </w:rPr>
        <w:t>podrá declarar la caducidad de este contrato por medio de Resolución debidamente motivada dentro del término de ejecución del mismo y en lo</w:t>
      </w:r>
      <w:r w:rsidR="00616D16" w:rsidRPr="00F313C7">
        <w:rPr>
          <w:rFonts w:ascii="Arial" w:hAnsi="Arial" w:cs="Arial"/>
          <w:sz w:val="20"/>
          <w:szCs w:val="20"/>
        </w:rPr>
        <w:t xml:space="preserve">s casos consagrados en la Ley. </w:t>
      </w:r>
      <w:r w:rsidR="00F44C8C" w:rsidRPr="00F313C7">
        <w:rPr>
          <w:rFonts w:ascii="Arial" w:hAnsi="Arial" w:cs="Arial"/>
          <w:sz w:val="20"/>
          <w:szCs w:val="20"/>
        </w:rPr>
        <w:t xml:space="preserve">En dicha Resolución se expresarán las causales que dieron lugar a ella y se ordenará hacer efectivo si se hubiere decretado antes el valor de las </w:t>
      </w:r>
      <w:r w:rsidR="00F254DB" w:rsidRPr="00F313C7">
        <w:rPr>
          <w:rFonts w:ascii="Arial" w:hAnsi="Arial" w:cs="Arial"/>
          <w:sz w:val="20"/>
          <w:szCs w:val="20"/>
        </w:rPr>
        <w:t xml:space="preserve">Multas, </w:t>
      </w:r>
      <w:r w:rsidR="00F44C8C" w:rsidRPr="00F313C7">
        <w:rPr>
          <w:rFonts w:ascii="Arial" w:hAnsi="Arial" w:cs="Arial"/>
          <w:sz w:val="20"/>
          <w:szCs w:val="20"/>
        </w:rPr>
        <w:t>así como el de la Cláusula Penal Pecuniaria y la Garantía Única.</w:t>
      </w:r>
    </w:p>
    <w:p w14:paraId="00514D18" w14:textId="77777777" w:rsidR="006772F6" w:rsidRPr="00F313C7" w:rsidRDefault="006772F6" w:rsidP="0094585E">
      <w:pPr>
        <w:adjustRightInd w:val="0"/>
        <w:ind w:right="-92"/>
        <w:jc w:val="both"/>
        <w:rPr>
          <w:rFonts w:ascii="Arial" w:hAnsi="Arial" w:cs="Arial"/>
          <w:sz w:val="20"/>
          <w:szCs w:val="20"/>
        </w:rPr>
      </w:pPr>
    </w:p>
    <w:p w14:paraId="4A0752D5" w14:textId="77777777" w:rsidR="0038516F" w:rsidRPr="00F313C7" w:rsidRDefault="00F44C8C" w:rsidP="002A627D">
      <w:pPr>
        <w:pStyle w:val="Prrafodelista"/>
        <w:numPr>
          <w:ilvl w:val="1"/>
          <w:numId w:val="52"/>
        </w:numPr>
        <w:adjustRightInd w:val="0"/>
        <w:ind w:left="0" w:right="-92" w:firstLine="0"/>
        <w:jc w:val="both"/>
        <w:rPr>
          <w:rFonts w:ascii="Arial" w:hAnsi="Arial" w:cs="Arial"/>
          <w:b/>
          <w:sz w:val="20"/>
          <w:szCs w:val="20"/>
        </w:rPr>
      </w:pPr>
      <w:r w:rsidRPr="00F313C7">
        <w:rPr>
          <w:rFonts w:ascii="Arial" w:hAnsi="Arial" w:cs="Arial"/>
          <w:b/>
          <w:sz w:val="20"/>
          <w:szCs w:val="20"/>
        </w:rPr>
        <w:t>MODIFICACIÓN, TERMINACIÓN E INTERPRETACIÓN UNILATERAL</w:t>
      </w:r>
    </w:p>
    <w:p w14:paraId="1601894E" w14:textId="77777777" w:rsidR="00B450A0" w:rsidRPr="00F313C7" w:rsidRDefault="00B450A0" w:rsidP="0094585E">
      <w:pPr>
        <w:pStyle w:val="Prrafodelista"/>
        <w:adjustRightInd w:val="0"/>
        <w:ind w:left="0" w:right="-92"/>
        <w:jc w:val="both"/>
        <w:rPr>
          <w:rFonts w:ascii="Arial" w:hAnsi="Arial" w:cs="Arial"/>
          <w:b/>
          <w:sz w:val="20"/>
          <w:szCs w:val="20"/>
        </w:rPr>
      </w:pPr>
    </w:p>
    <w:p w14:paraId="53FD219E" w14:textId="77777777" w:rsidR="0038516F" w:rsidRPr="00F313C7" w:rsidRDefault="00F44C8C" w:rsidP="0094585E">
      <w:pPr>
        <w:ind w:right="-92"/>
        <w:jc w:val="both"/>
        <w:rPr>
          <w:rFonts w:ascii="Arial" w:hAnsi="Arial" w:cs="Arial"/>
          <w:sz w:val="20"/>
          <w:szCs w:val="20"/>
        </w:rPr>
      </w:pPr>
      <w:r w:rsidRPr="00F313C7">
        <w:rPr>
          <w:rFonts w:ascii="Arial" w:hAnsi="Arial" w:cs="Arial"/>
          <w:sz w:val="20"/>
          <w:szCs w:val="20"/>
        </w:rPr>
        <w:t xml:space="preserve">Se consideran incorporados al contrato los principios que rigen la terminación, modificación e interpretación unilateral, en los términos consagrados en los artículos 14, 15,16 y 17 de la Ley 80 de 1993 y en el Parágrafo del </w:t>
      </w:r>
      <w:r w:rsidR="00651B50" w:rsidRPr="00F313C7">
        <w:rPr>
          <w:rFonts w:ascii="Arial" w:hAnsi="Arial" w:cs="Arial"/>
          <w:sz w:val="20"/>
          <w:szCs w:val="20"/>
        </w:rPr>
        <w:t xml:space="preserve">artículo </w:t>
      </w:r>
      <w:r w:rsidR="00436E73" w:rsidRPr="00F313C7">
        <w:rPr>
          <w:rFonts w:ascii="Arial" w:hAnsi="Arial" w:cs="Arial"/>
          <w:sz w:val="20"/>
          <w:szCs w:val="20"/>
        </w:rPr>
        <w:t>50 de la Ley 789 de 2002.</w:t>
      </w:r>
    </w:p>
    <w:p w14:paraId="30FF91A7" w14:textId="77777777" w:rsidR="0080662C" w:rsidRPr="00F313C7" w:rsidRDefault="0080662C" w:rsidP="0094585E">
      <w:pPr>
        <w:pStyle w:val="Prrafodelista"/>
        <w:adjustRightInd w:val="0"/>
        <w:ind w:left="0" w:right="-92"/>
        <w:jc w:val="both"/>
        <w:rPr>
          <w:rFonts w:ascii="Arial" w:hAnsi="Arial" w:cs="Arial"/>
          <w:b/>
          <w:sz w:val="20"/>
          <w:szCs w:val="20"/>
          <w:lang w:val="es-CO"/>
        </w:rPr>
      </w:pPr>
    </w:p>
    <w:p w14:paraId="578372AE" w14:textId="77777777" w:rsidR="00423F89" w:rsidRPr="00F313C7" w:rsidRDefault="00F44C8C" w:rsidP="002A627D">
      <w:pPr>
        <w:pStyle w:val="Prrafodelista"/>
        <w:numPr>
          <w:ilvl w:val="1"/>
          <w:numId w:val="52"/>
        </w:numPr>
        <w:adjustRightInd w:val="0"/>
        <w:ind w:left="0" w:right="-92" w:firstLine="0"/>
        <w:jc w:val="both"/>
        <w:rPr>
          <w:rFonts w:ascii="Arial" w:hAnsi="Arial" w:cs="Arial"/>
          <w:b/>
          <w:sz w:val="20"/>
          <w:szCs w:val="20"/>
        </w:rPr>
      </w:pPr>
      <w:r w:rsidRPr="00F313C7">
        <w:rPr>
          <w:rFonts w:ascii="Arial" w:hAnsi="Arial" w:cs="Arial"/>
          <w:b/>
          <w:sz w:val="20"/>
          <w:szCs w:val="20"/>
        </w:rPr>
        <w:t>LIQUIDACIÓN</w:t>
      </w:r>
    </w:p>
    <w:p w14:paraId="68D37432" w14:textId="77777777" w:rsidR="002F69DC" w:rsidRPr="00F313C7" w:rsidRDefault="002F69DC" w:rsidP="0094585E">
      <w:pPr>
        <w:pStyle w:val="Prrafodelista"/>
        <w:adjustRightInd w:val="0"/>
        <w:ind w:left="0" w:right="-92"/>
        <w:jc w:val="both"/>
        <w:rPr>
          <w:rFonts w:ascii="Arial" w:hAnsi="Arial" w:cs="Arial"/>
          <w:b/>
          <w:sz w:val="20"/>
          <w:szCs w:val="20"/>
        </w:rPr>
      </w:pPr>
    </w:p>
    <w:p w14:paraId="131D8D17" w14:textId="4506B59B" w:rsidR="00F44C8C" w:rsidRPr="00F313C7" w:rsidRDefault="00307CDA" w:rsidP="0094585E">
      <w:pPr>
        <w:tabs>
          <w:tab w:val="left" w:pos="2021"/>
          <w:tab w:val="left" w:pos="9634"/>
        </w:tabs>
        <w:ind w:right="-92"/>
        <w:jc w:val="both"/>
        <w:rPr>
          <w:rFonts w:ascii="Arial" w:hAnsi="Arial" w:cs="Arial"/>
          <w:bCs/>
          <w:sz w:val="20"/>
          <w:szCs w:val="20"/>
        </w:rPr>
      </w:pPr>
      <w:r w:rsidRPr="00E17A90">
        <w:rPr>
          <w:rFonts w:ascii="Arial" w:hAnsi="Arial" w:cs="Arial"/>
          <w:bCs/>
          <w:sz w:val="20"/>
          <w:szCs w:val="20"/>
        </w:rPr>
        <w:t xml:space="preserve">El contrato será objeto de liquidación de conformidad con lo consagrado en el artículo 11 de la Ley 1150 de 2007, bilateralmente dentro de los </w:t>
      </w:r>
      <w:r w:rsidR="007E4D66">
        <w:rPr>
          <w:rFonts w:ascii="Arial" w:hAnsi="Arial" w:cs="Arial"/>
          <w:b/>
          <w:bCs/>
          <w:sz w:val="20"/>
          <w:szCs w:val="20"/>
        </w:rPr>
        <w:t>CUATRO</w:t>
      </w:r>
      <w:r>
        <w:rPr>
          <w:rFonts w:ascii="Arial" w:hAnsi="Arial" w:cs="Arial"/>
          <w:b/>
          <w:bCs/>
          <w:sz w:val="20"/>
          <w:szCs w:val="20"/>
        </w:rPr>
        <w:t xml:space="preserve"> (0</w:t>
      </w:r>
      <w:r w:rsidR="007E4D66">
        <w:rPr>
          <w:rFonts w:ascii="Arial" w:hAnsi="Arial" w:cs="Arial"/>
          <w:b/>
          <w:bCs/>
          <w:sz w:val="20"/>
          <w:szCs w:val="20"/>
        </w:rPr>
        <w:t>4</w:t>
      </w:r>
      <w:r w:rsidRPr="00E17A90">
        <w:rPr>
          <w:rFonts w:ascii="Arial" w:hAnsi="Arial" w:cs="Arial"/>
          <w:b/>
          <w:bCs/>
          <w:sz w:val="20"/>
          <w:szCs w:val="20"/>
        </w:rPr>
        <w:t>) MESES</w:t>
      </w:r>
      <w:r w:rsidRPr="00E17A90">
        <w:rPr>
          <w:rFonts w:ascii="Arial" w:hAnsi="Arial" w:cs="Arial"/>
          <w:bCs/>
          <w:sz w:val="20"/>
          <w:szCs w:val="20"/>
        </w:rPr>
        <w:t xml:space="preserve"> siguientes al cumplimiento del plazo de ejecución. </w:t>
      </w:r>
      <w:r w:rsidR="000E6A74" w:rsidRPr="00F313C7">
        <w:rPr>
          <w:rFonts w:ascii="Arial" w:hAnsi="Arial" w:cs="Arial"/>
          <w:bCs/>
          <w:sz w:val="20"/>
          <w:szCs w:val="20"/>
        </w:rPr>
        <w:t xml:space="preserve">Si no fuere posible, </w:t>
      </w:r>
      <w:r>
        <w:rPr>
          <w:rFonts w:ascii="Arial" w:hAnsi="Arial" w:cs="Arial"/>
          <w:sz w:val="20"/>
          <w:szCs w:val="20"/>
        </w:rPr>
        <w:t xml:space="preserve">BASE NAVAL No. 05 ARC “ORINOQUIA”, </w:t>
      </w:r>
      <w:r w:rsidR="000E6A74" w:rsidRPr="00F313C7">
        <w:rPr>
          <w:rFonts w:ascii="Arial" w:hAnsi="Arial" w:cs="Arial"/>
          <w:bCs/>
          <w:sz w:val="20"/>
          <w:szCs w:val="20"/>
        </w:rPr>
        <w:t>procederá a realizar la liquidación unilateral mediante expedición de acto administrativo debidamente notificado.</w:t>
      </w:r>
    </w:p>
    <w:p w14:paraId="5CFCF5BB" w14:textId="09A3E3AA" w:rsidR="00107888" w:rsidRDefault="00107888" w:rsidP="0094585E">
      <w:pPr>
        <w:tabs>
          <w:tab w:val="left" w:pos="2021"/>
          <w:tab w:val="left" w:pos="9634"/>
        </w:tabs>
        <w:ind w:right="-92"/>
        <w:jc w:val="both"/>
        <w:rPr>
          <w:rFonts w:ascii="Arial" w:hAnsi="Arial" w:cs="Arial"/>
          <w:bCs/>
          <w:sz w:val="20"/>
          <w:szCs w:val="20"/>
        </w:rPr>
      </w:pPr>
    </w:p>
    <w:p w14:paraId="29C07E7E" w14:textId="77777777" w:rsidR="0038516F" w:rsidRPr="00F313C7" w:rsidRDefault="00F44C8C" w:rsidP="002A627D">
      <w:pPr>
        <w:pStyle w:val="Prrafodelista"/>
        <w:numPr>
          <w:ilvl w:val="1"/>
          <w:numId w:val="52"/>
        </w:numPr>
        <w:adjustRightInd w:val="0"/>
        <w:ind w:left="0" w:right="-92" w:firstLine="0"/>
        <w:jc w:val="both"/>
        <w:rPr>
          <w:rFonts w:ascii="Arial" w:hAnsi="Arial" w:cs="Arial"/>
          <w:b/>
          <w:sz w:val="20"/>
          <w:szCs w:val="20"/>
        </w:rPr>
      </w:pPr>
      <w:r w:rsidRPr="00F313C7">
        <w:rPr>
          <w:rFonts w:ascii="Arial" w:hAnsi="Arial" w:cs="Arial"/>
          <w:b/>
          <w:sz w:val="20"/>
          <w:szCs w:val="20"/>
        </w:rPr>
        <w:t>INDEMNIDAD</w:t>
      </w:r>
    </w:p>
    <w:p w14:paraId="58C167C3" w14:textId="77777777" w:rsidR="00423F89" w:rsidRPr="00F313C7" w:rsidRDefault="00423F89" w:rsidP="0094585E">
      <w:pPr>
        <w:adjustRightInd w:val="0"/>
        <w:ind w:left="426" w:right="-92"/>
        <w:jc w:val="both"/>
        <w:rPr>
          <w:rFonts w:ascii="Arial" w:hAnsi="Arial" w:cs="Arial"/>
          <w:sz w:val="20"/>
          <w:szCs w:val="20"/>
        </w:rPr>
      </w:pPr>
    </w:p>
    <w:p w14:paraId="0EB68254" w14:textId="77777777" w:rsidR="00F44C8C" w:rsidRPr="00F313C7" w:rsidRDefault="00F44C8C" w:rsidP="00242524">
      <w:pPr>
        <w:adjustRightInd w:val="0"/>
        <w:ind w:right="141"/>
        <w:jc w:val="both"/>
        <w:rPr>
          <w:rFonts w:ascii="Arial" w:hAnsi="Arial" w:cs="Arial"/>
          <w:sz w:val="20"/>
          <w:szCs w:val="20"/>
        </w:rPr>
      </w:pPr>
      <w:r w:rsidRPr="00F313C7">
        <w:rPr>
          <w:rFonts w:ascii="Arial" w:hAnsi="Arial" w:cs="Arial"/>
          <w:sz w:val="20"/>
          <w:szCs w:val="20"/>
        </w:rPr>
        <w:t>Quien sea seleccionado como contratista, mantendrá indemne a la Entidad Estatal de cualquier daño o perjuicio originado en reclamaciones de terceros y que se deriven de sus actuaciones o de las de sus subcontratistas o dependientes.</w:t>
      </w:r>
    </w:p>
    <w:p w14:paraId="0AB285DE" w14:textId="77777777" w:rsidR="00300E9E" w:rsidRPr="00F313C7" w:rsidRDefault="00300E9E" w:rsidP="0094585E">
      <w:pPr>
        <w:adjustRightInd w:val="0"/>
        <w:ind w:right="-92"/>
        <w:jc w:val="both"/>
        <w:rPr>
          <w:rFonts w:ascii="Arial" w:hAnsi="Arial" w:cs="Arial"/>
          <w:b/>
          <w:sz w:val="20"/>
          <w:szCs w:val="20"/>
        </w:rPr>
      </w:pPr>
    </w:p>
    <w:p w14:paraId="7DC655B5" w14:textId="77777777" w:rsidR="00423F89" w:rsidRPr="00F313C7" w:rsidRDefault="00F44C8C" w:rsidP="002A627D">
      <w:pPr>
        <w:pStyle w:val="Prrafodelista"/>
        <w:numPr>
          <w:ilvl w:val="1"/>
          <w:numId w:val="52"/>
        </w:numPr>
        <w:adjustRightInd w:val="0"/>
        <w:ind w:left="0" w:right="-92" w:firstLine="0"/>
        <w:jc w:val="both"/>
        <w:rPr>
          <w:rFonts w:ascii="Arial" w:hAnsi="Arial" w:cs="Arial"/>
          <w:b/>
          <w:sz w:val="20"/>
          <w:szCs w:val="20"/>
        </w:rPr>
      </w:pPr>
      <w:r w:rsidRPr="00F313C7">
        <w:rPr>
          <w:rFonts w:ascii="Arial" w:hAnsi="Arial" w:cs="Arial"/>
          <w:b/>
          <w:bCs/>
          <w:sz w:val="20"/>
          <w:szCs w:val="20"/>
        </w:rPr>
        <w:t>FUERZA MAYOR O CASO FORTUITO:</w:t>
      </w:r>
    </w:p>
    <w:p w14:paraId="3CD30C92" w14:textId="77777777" w:rsidR="00726B2B" w:rsidRPr="00F313C7" w:rsidRDefault="00726B2B" w:rsidP="0094585E">
      <w:pPr>
        <w:pStyle w:val="Prrafodelista"/>
        <w:adjustRightInd w:val="0"/>
        <w:ind w:left="0" w:right="-92"/>
        <w:jc w:val="both"/>
        <w:rPr>
          <w:rFonts w:ascii="Arial" w:hAnsi="Arial" w:cs="Arial"/>
          <w:b/>
          <w:sz w:val="20"/>
          <w:szCs w:val="20"/>
        </w:rPr>
      </w:pPr>
    </w:p>
    <w:p w14:paraId="079614C9" w14:textId="320105FD" w:rsidR="00F44C8C" w:rsidRPr="00242524" w:rsidRDefault="00F44C8C" w:rsidP="00242524">
      <w:pPr>
        <w:adjustRightInd w:val="0"/>
        <w:ind w:right="141"/>
        <w:jc w:val="both"/>
        <w:rPr>
          <w:rFonts w:ascii="Arial" w:hAnsi="Arial" w:cs="Arial"/>
          <w:b/>
          <w:bCs/>
          <w:sz w:val="20"/>
          <w:szCs w:val="20"/>
        </w:rPr>
      </w:pPr>
      <w:r w:rsidRPr="00242524">
        <w:rPr>
          <w:rFonts w:ascii="Arial" w:hAnsi="Arial" w:cs="Arial"/>
          <w:sz w:val="20"/>
          <w:szCs w:val="20"/>
        </w:rPr>
        <w:t xml:space="preserve">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w:t>
      </w:r>
      <w:r w:rsidR="00307CDA" w:rsidRPr="00242524">
        <w:rPr>
          <w:rFonts w:ascii="Arial" w:hAnsi="Arial" w:cs="Arial"/>
          <w:sz w:val="20"/>
          <w:szCs w:val="20"/>
        </w:rPr>
        <w:t>obliga a informar por escrito a la</w:t>
      </w:r>
      <w:r w:rsidR="00307CDA" w:rsidRPr="00242524">
        <w:rPr>
          <w:rFonts w:ascii="Arial" w:hAnsi="Arial" w:cs="Arial"/>
          <w:bCs/>
          <w:sz w:val="20"/>
          <w:szCs w:val="20"/>
        </w:rPr>
        <w:t xml:space="preserve"> </w:t>
      </w:r>
      <w:r w:rsidR="00307CDA" w:rsidRPr="00242524">
        <w:rPr>
          <w:rFonts w:ascii="Arial" w:hAnsi="Arial" w:cs="Arial"/>
          <w:sz w:val="20"/>
          <w:szCs w:val="20"/>
        </w:rPr>
        <w:t>BASE NAVAL No. 05 ARC “ORINOQUIA</w:t>
      </w:r>
      <w:r w:rsidRPr="00242524">
        <w:rPr>
          <w:rFonts w:ascii="Arial" w:hAnsi="Arial" w:cs="Arial"/>
          <w:sz w:val="20"/>
          <w:szCs w:val="20"/>
        </w:rPr>
        <w:t>,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w:t>
      </w:r>
    </w:p>
    <w:p w14:paraId="23A80B09" w14:textId="77777777" w:rsidR="00FD3D5B" w:rsidRPr="00F313C7" w:rsidRDefault="00FD3D5B" w:rsidP="0094585E">
      <w:pPr>
        <w:adjustRightInd w:val="0"/>
        <w:ind w:right="-92"/>
        <w:jc w:val="both"/>
        <w:rPr>
          <w:rFonts w:ascii="Arial" w:hAnsi="Arial" w:cs="Arial"/>
          <w:sz w:val="20"/>
          <w:szCs w:val="20"/>
        </w:rPr>
      </w:pPr>
    </w:p>
    <w:p w14:paraId="00BC0B99" w14:textId="77777777" w:rsidR="007F7E08" w:rsidRPr="00F313C7" w:rsidRDefault="007F7E08" w:rsidP="002A627D">
      <w:pPr>
        <w:numPr>
          <w:ilvl w:val="1"/>
          <w:numId w:val="52"/>
        </w:numPr>
        <w:autoSpaceDE w:val="0"/>
        <w:autoSpaceDN w:val="0"/>
        <w:adjustRightInd w:val="0"/>
        <w:ind w:left="0" w:right="-92" w:firstLine="0"/>
        <w:jc w:val="both"/>
        <w:rPr>
          <w:rFonts w:ascii="Arial" w:hAnsi="Arial" w:cs="Arial"/>
          <w:sz w:val="20"/>
          <w:szCs w:val="20"/>
        </w:rPr>
      </w:pPr>
      <w:r w:rsidRPr="00F313C7">
        <w:rPr>
          <w:rFonts w:ascii="Arial" w:eastAsia="Arial" w:hAnsi="Arial" w:cs="Arial"/>
          <w:b/>
          <w:sz w:val="20"/>
          <w:szCs w:val="20"/>
        </w:rPr>
        <w:t>OBLIGACIONES GENERALES DE LAS PARTES CONTRATANTES</w:t>
      </w:r>
      <w:r w:rsidRPr="00F313C7">
        <w:rPr>
          <w:rFonts w:ascii="Arial" w:eastAsia="Arial" w:hAnsi="Arial" w:cs="Arial"/>
          <w:sz w:val="20"/>
          <w:szCs w:val="20"/>
        </w:rPr>
        <w:t>:</w:t>
      </w:r>
    </w:p>
    <w:p w14:paraId="4915B051" w14:textId="77777777" w:rsidR="00B448AA" w:rsidRPr="00F313C7" w:rsidRDefault="008D0D80" w:rsidP="0094585E">
      <w:pPr>
        <w:autoSpaceDE w:val="0"/>
        <w:autoSpaceDN w:val="0"/>
        <w:adjustRightInd w:val="0"/>
        <w:ind w:right="-92"/>
        <w:jc w:val="both"/>
        <w:rPr>
          <w:rFonts w:ascii="Arial" w:hAnsi="Arial" w:cs="Arial"/>
          <w:sz w:val="20"/>
          <w:szCs w:val="20"/>
        </w:rPr>
      </w:pPr>
      <w:r w:rsidRPr="00F313C7">
        <w:rPr>
          <w:rFonts w:ascii="Arial" w:hAnsi="Arial" w:cs="Arial"/>
          <w:b/>
          <w:sz w:val="20"/>
          <w:szCs w:val="20"/>
        </w:rPr>
        <w:t xml:space="preserve"> </w:t>
      </w:r>
    </w:p>
    <w:p w14:paraId="6019F50F" w14:textId="77777777" w:rsidR="007F7E08" w:rsidRPr="00F313C7" w:rsidRDefault="006D0294" w:rsidP="002A627D">
      <w:pPr>
        <w:pStyle w:val="Prrafodelista"/>
        <w:numPr>
          <w:ilvl w:val="2"/>
          <w:numId w:val="52"/>
        </w:numPr>
        <w:suppressAutoHyphens/>
        <w:ind w:left="709" w:right="-92"/>
        <w:jc w:val="both"/>
        <w:textDirection w:val="btLr"/>
        <w:textAlignment w:val="top"/>
        <w:outlineLvl w:val="0"/>
        <w:rPr>
          <w:rFonts w:ascii="Arial" w:eastAsia="Arial" w:hAnsi="Arial" w:cs="Arial"/>
          <w:sz w:val="20"/>
          <w:szCs w:val="20"/>
        </w:rPr>
      </w:pPr>
      <w:r w:rsidRPr="00F313C7">
        <w:rPr>
          <w:rFonts w:ascii="Arial" w:eastAsia="Arial" w:hAnsi="Arial" w:cs="Arial"/>
          <w:b/>
          <w:sz w:val="20"/>
          <w:szCs w:val="20"/>
        </w:rPr>
        <w:t xml:space="preserve">Obligaciones </w:t>
      </w:r>
      <w:r w:rsidRPr="00F313C7">
        <w:rPr>
          <w:rFonts w:ascii="Arial" w:eastAsia="Arial" w:hAnsi="Arial" w:cs="Arial"/>
          <w:b/>
          <w:sz w:val="20"/>
          <w:szCs w:val="20"/>
          <w:lang w:val="es-ES"/>
        </w:rPr>
        <w:t>d</w:t>
      </w:r>
      <w:r w:rsidRPr="00F313C7">
        <w:rPr>
          <w:rFonts w:ascii="Arial" w:eastAsia="Arial" w:hAnsi="Arial" w:cs="Arial"/>
          <w:b/>
          <w:sz w:val="20"/>
          <w:szCs w:val="20"/>
        </w:rPr>
        <w:t>el Contratante:</w:t>
      </w:r>
    </w:p>
    <w:p w14:paraId="5EDB1963" w14:textId="77777777" w:rsidR="009148D5" w:rsidRPr="00F313C7" w:rsidRDefault="009148D5" w:rsidP="0094585E">
      <w:pPr>
        <w:suppressAutoHyphens/>
        <w:ind w:right="-92"/>
        <w:jc w:val="both"/>
        <w:textDirection w:val="btLr"/>
        <w:textAlignment w:val="top"/>
        <w:outlineLvl w:val="0"/>
        <w:rPr>
          <w:rFonts w:ascii="Arial" w:eastAsia="Arial" w:hAnsi="Arial" w:cs="Arial"/>
          <w:sz w:val="20"/>
          <w:szCs w:val="20"/>
        </w:rPr>
      </w:pPr>
    </w:p>
    <w:p w14:paraId="1669DC1C" w14:textId="77777777" w:rsidR="00E469DE" w:rsidRPr="00E031F0" w:rsidRDefault="00E469DE" w:rsidP="00E469DE">
      <w:pPr>
        <w:ind w:left="34" w:right="151"/>
        <w:jc w:val="both"/>
        <w:rPr>
          <w:rFonts w:ascii="Arial" w:hAnsi="Arial" w:cs="Arial"/>
          <w:b/>
          <w:sz w:val="20"/>
          <w:szCs w:val="20"/>
        </w:rPr>
      </w:pPr>
      <w:r w:rsidRPr="008E3404">
        <w:rPr>
          <w:rFonts w:ascii="Arial" w:hAnsi="Arial" w:cs="Arial"/>
          <w:sz w:val="20"/>
          <w:szCs w:val="20"/>
        </w:rPr>
        <w:t xml:space="preserve">En general son obligaciones del </w:t>
      </w:r>
      <w:r w:rsidRPr="008E3404">
        <w:rPr>
          <w:rFonts w:ascii="Arial" w:hAnsi="Arial" w:cs="Arial"/>
          <w:b/>
          <w:bCs/>
          <w:sz w:val="20"/>
          <w:szCs w:val="20"/>
        </w:rPr>
        <w:t xml:space="preserve">CONTRATANTE: 1. </w:t>
      </w:r>
      <w:r w:rsidRPr="008E3404">
        <w:rPr>
          <w:rFonts w:ascii="Arial" w:hAnsi="Arial" w:cs="Arial"/>
          <w:sz w:val="20"/>
          <w:szCs w:val="20"/>
        </w:rPr>
        <w:t>Re</w:t>
      </w:r>
      <w:r>
        <w:rPr>
          <w:rFonts w:ascii="Arial" w:hAnsi="Arial" w:cs="Arial"/>
          <w:sz w:val="20"/>
          <w:szCs w:val="20"/>
        </w:rPr>
        <w:t xml:space="preserve">cibir a satisfacción los </w:t>
      </w:r>
      <w:r w:rsidRPr="008E3404">
        <w:rPr>
          <w:rFonts w:ascii="Arial" w:hAnsi="Arial" w:cs="Arial"/>
          <w:sz w:val="20"/>
          <w:szCs w:val="20"/>
        </w:rPr>
        <w:t>servicios que sean entregados por el CONTRATISTA, cuando estos cumplan con las condiciones establecidas en el contrato</w:t>
      </w:r>
      <w:r w:rsidRPr="008E3404">
        <w:rPr>
          <w:rFonts w:ascii="Arial" w:hAnsi="Arial" w:cs="Arial"/>
          <w:b/>
          <w:bCs/>
          <w:sz w:val="20"/>
          <w:szCs w:val="20"/>
        </w:rPr>
        <w:t>. 2</w:t>
      </w:r>
      <w:r w:rsidRPr="008E3404">
        <w:rPr>
          <w:rFonts w:ascii="Arial" w:hAnsi="Arial" w:cs="Arial"/>
          <w:sz w:val="20"/>
          <w:szCs w:val="20"/>
        </w:rPr>
        <w:t xml:space="preserve">. Pagar al CONTRATISTA en la forma pactada y con sujeción a las disponibilidades presupuestales y de PAC previstas para el efecto. </w:t>
      </w:r>
      <w:r w:rsidRPr="008E3404">
        <w:rPr>
          <w:rFonts w:ascii="Arial" w:hAnsi="Arial" w:cs="Arial"/>
          <w:b/>
          <w:bCs/>
          <w:sz w:val="20"/>
          <w:szCs w:val="20"/>
        </w:rPr>
        <w:t>3</w:t>
      </w:r>
      <w:r w:rsidRPr="008E3404">
        <w:rPr>
          <w:rFonts w:ascii="Arial" w:hAnsi="Arial" w:cs="Arial"/>
          <w:sz w:val="20"/>
          <w:szCs w:val="20"/>
        </w:rPr>
        <w:t xml:space="preserve">. Tramitar diligentemente las apropiaciones presupuestales que requiera para solventar las prestaciones patrimoniales que hayan surgido a su cargo como consecuencia de la suscripción del contrato. </w:t>
      </w:r>
      <w:r w:rsidRPr="008E3404">
        <w:rPr>
          <w:rFonts w:ascii="Arial" w:hAnsi="Arial" w:cs="Arial"/>
          <w:b/>
          <w:bCs/>
          <w:sz w:val="20"/>
          <w:szCs w:val="20"/>
        </w:rPr>
        <w:t xml:space="preserve">4. </w:t>
      </w:r>
      <w:r w:rsidRPr="008E3404">
        <w:rPr>
          <w:rFonts w:ascii="Arial" w:hAnsi="Arial" w:cs="Arial"/>
          <w:sz w:val="20"/>
          <w:szCs w:val="20"/>
        </w:rPr>
        <w:t xml:space="preserve">Verificar que el CONTRATISTA se encuentre al día en el pago de aportes PARAFISCALES (caja de compensación familiar, SENA, e ICBF ó pago de autorretención especial a título de impuesto de renta y complementario según corresponda) y al SISTEMA DE SEGURIDAD SOCIAL Integral (salud, pensión, riesgos profesionales - artículo 50 de la Ley 789 de 2002, Ley 828 de 2003 y artículo 23 de la Ley 1150 de 2007). </w:t>
      </w:r>
      <w:r w:rsidRPr="008E3404">
        <w:rPr>
          <w:rFonts w:ascii="Arial" w:hAnsi="Arial" w:cs="Arial"/>
          <w:b/>
          <w:bCs/>
          <w:sz w:val="20"/>
          <w:szCs w:val="20"/>
        </w:rPr>
        <w:t xml:space="preserve">5. </w:t>
      </w:r>
      <w:r w:rsidRPr="008E3404">
        <w:rPr>
          <w:rFonts w:ascii="Arial" w:hAnsi="Arial" w:cs="Arial"/>
          <w:sz w:val="20"/>
          <w:szCs w:val="20"/>
        </w:rPr>
        <w:t xml:space="preserve">Aprobar la Garantía Única una vez constituida en debida forma y presentada por el Contratista. </w:t>
      </w:r>
      <w:r w:rsidRPr="008E3404">
        <w:rPr>
          <w:rFonts w:ascii="Arial" w:hAnsi="Arial" w:cs="Arial"/>
          <w:b/>
          <w:bCs/>
          <w:sz w:val="20"/>
          <w:szCs w:val="20"/>
        </w:rPr>
        <w:t xml:space="preserve">6. </w:t>
      </w:r>
      <w:r w:rsidRPr="008E3404">
        <w:rPr>
          <w:rFonts w:ascii="Arial" w:hAnsi="Arial" w:cs="Arial"/>
          <w:sz w:val="20"/>
          <w:szCs w:val="20"/>
        </w:rPr>
        <w:t xml:space="preserve">Suscribir el acta de Liquidación. </w:t>
      </w:r>
      <w:r w:rsidRPr="008E3404">
        <w:rPr>
          <w:rFonts w:ascii="Arial" w:hAnsi="Arial" w:cs="Arial"/>
          <w:b/>
          <w:bCs/>
          <w:sz w:val="20"/>
          <w:szCs w:val="20"/>
        </w:rPr>
        <w:t xml:space="preserve">7. </w:t>
      </w:r>
      <w:r w:rsidRPr="008E3404">
        <w:rPr>
          <w:rFonts w:ascii="Arial" w:hAnsi="Arial" w:cs="Arial"/>
          <w:sz w:val="20"/>
          <w:szCs w:val="20"/>
        </w:rPr>
        <w:t xml:space="preserve">Exigir del Contratista la ejecución idónea y oportuna del objeto contratado. </w:t>
      </w:r>
      <w:r w:rsidRPr="008E3404">
        <w:rPr>
          <w:rFonts w:ascii="Arial" w:hAnsi="Arial" w:cs="Arial"/>
          <w:b/>
          <w:bCs/>
          <w:sz w:val="20"/>
          <w:szCs w:val="20"/>
        </w:rPr>
        <w:t xml:space="preserve">8. </w:t>
      </w:r>
      <w:r w:rsidRPr="008E3404">
        <w:rPr>
          <w:rFonts w:ascii="Arial" w:hAnsi="Arial" w:cs="Arial"/>
          <w:sz w:val="20"/>
          <w:szCs w:val="20"/>
        </w:rPr>
        <w:t xml:space="preserve">Adelantar las revisiones periódicas de los bienes y/o servicios suministros, para verificar que ellos cumplan con las condiciones de calidad ofrecidas por los contratistas, y promoverá las acciones de responsabilidad contra estos y sus garantes cuando dichas condiciones no se cumplan. Estas revisiones deberán llevarse a cabo cada que se estime pertinente y por lo menos una vez cada seis (6) meses durante el término de vigencia de las garantías. </w:t>
      </w:r>
      <w:r w:rsidRPr="008E3404">
        <w:rPr>
          <w:rFonts w:ascii="Arial" w:hAnsi="Arial" w:cs="Arial"/>
          <w:b/>
          <w:bCs/>
          <w:sz w:val="20"/>
          <w:szCs w:val="20"/>
        </w:rPr>
        <w:t xml:space="preserve">9. </w:t>
      </w:r>
      <w:r w:rsidRPr="008E3404">
        <w:rPr>
          <w:rFonts w:ascii="Arial" w:hAnsi="Arial" w:cs="Arial"/>
          <w:sz w:val="20"/>
          <w:szCs w:val="20"/>
        </w:rPr>
        <w:t xml:space="preserve">La Entidad, se reserva el derecho de efectuar las verificaciones que considere necesarias. </w:t>
      </w:r>
      <w:r w:rsidRPr="008E3404">
        <w:rPr>
          <w:rFonts w:ascii="Arial" w:hAnsi="Arial" w:cs="Arial"/>
          <w:b/>
          <w:bCs/>
          <w:sz w:val="20"/>
          <w:szCs w:val="20"/>
        </w:rPr>
        <w:t>10</w:t>
      </w:r>
      <w:r w:rsidRPr="008E3404">
        <w:rPr>
          <w:rFonts w:ascii="Arial" w:hAnsi="Arial" w:cs="Arial"/>
          <w:sz w:val="20"/>
          <w:szCs w:val="20"/>
        </w:rPr>
        <w:t xml:space="preserve">. Exigir que la calidad de los bienes/servicios adquiridos por la Armada Nacional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 </w:t>
      </w:r>
      <w:r w:rsidRPr="008E3404">
        <w:rPr>
          <w:rFonts w:ascii="Arial" w:hAnsi="Arial" w:cs="Arial"/>
          <w:b/>
          <w:bCs/>
          <w:sz w:val="20"/>
          <w:szCs w:val="20"/>
        </w:rPr>
        <w:t xml:space="preserve">11. </w:t>
      </w:r>
      <w:r w:rsidRPr="008E3404">
        <w:rPr>
          <w:rFonts w:ascii="Arial" w:hAnsi="Arial" w:cs="Arial"/>
          <w:sz w:val="20"/>
          <w:szCs w:val="20"/>
        </w:rPr>
        <w:t xml:space="preserve">Sin perjuicio del llamamiento en garantía, repetirá contrato los servidores públicos, contrata el contratista o los terceros responsables, según el caso, por las indemnizaciones que deban pagar como consecuencia de la actividad contractual. </w:t>
      </w:r>
      <w:r w:rsidRPr="008E3404">
        <w:rPr>
          <w:rFonts w:ascii="Arial" w:hAnsi="Arial" w:cs="Arial"/>
          <w:b/>
          <w:bCs/>
          <w:sz w:val="20"/>
          <w:szCs w:val="20"/>
        </w:rPr>
        <w:t>12</w:t>
      </w:r>
      <w:r w:rsidRPr="008E3404">
        <w:rPr>
          <w:rFonts w:ascii="Arial" w:hAnsi="Arial" w:cs="Arial"/>
          <w:sz w:val="20"/>
          <w:szCs w:val="20"/>
        </w:rPr>
        <w:t xml:space="preserve">. Adoptar las medidas necesarias para mantener durante el desarrollo y ejecución del contrato las condiciones técnicas, económicas y financieras ofertadas por el contratista. </w:t>
      </w:r>
      <w:r w:rsidRPr="008E3404">
        <w:rPr>
          <w:rFonts w:ascii="Arial" w:hAnsi="Arial" w:cs="Arial"/>
          <w:b/>
          <w:bCs/>
          <w:sz w:val="20"/>
          <w:szCs w:val="20"/>
        </w:rPr>
        <w:t>13</w:t>
      </w:r>
      <w:r w:rsidRPr="008E3404">
        <w:rPr>
          <w:rFonts w:ascii="Arial" w:hAnsi="Arial" w:cs="Arial"/>
          <w:sz w:val="20"/>
          <w:szCs w:val="20"/>
        </w:rPr>
        <w:t xml:space="preserve">. Actuar de tal modo que, por causas a ellas imputables, no sobrevenga una mayor onerosidad en el cumplimiento de las obligaciones a cargo del contratista. </w:t>
      </w:r>
      <w:r w:rsidRPr="00FF3AFA">
        <w:rPr>
          <w:rFonts w:ascii="Arial" w:hAnsi="Arial" w:cs="Arial"/>
          <w:b/>
          <w:bCs/>
          <w:sz w:val="20"/>
          <w:szCs w:val="20"/>
        </w:rPr>
        <w:t>14</w:t>
      </w:r>
      <w:r w:rsidRPr="00FF3AFA">
        <w:rPr>
          <w:rFonts w:ascii="Arial" w:hAnsi="Arial" w:cs="Arial"/>
          <w:sz w:val="20"/>
          <w:szCs w:val="20"/>
        </w:rPr>
        <w:t xml:space="preserve">. </w:t>
      </w:r>
      <w:r w:rsidRPr="00FF3AFA">
        <w:rPr>
          <w:rFonts w:ascii="Arial" w:hAnsi="Arial" w:cs="Arial"/>
          <w:sz w:val="20"/>
          <w:szCs w:val="20"/>
          <w:lang w:eastAsia="es-CO"/>
        </w:rPr>
        <w:t>Exigir al contratista compromisos informales para la adopción de medidas de respeto y promoción de derechos humanos durante la ejecución del contrato</w:t>
      </w:r>
      <w:r w:rsidRPr="00FF3AFA">
        <w:rPr>
          <w:rFonts w:ascii="Arial" w:hAnsi="Arial" w:cs="Arial"/>
          <w:b/>
          <w:sz w:val="20"/>
          <w:szCs w:val="20"/>
          <w:lang w:eastAsia="es-CO"/>
        </w:rPr>
        <w:t xml:space="preserve">. </w:t>
      </w:r>
      <w:r w:rsidRPr="00FF3AFA">
        <w:rPr>
          <w:rFonts w:ascii="Arial" w:hAnsi="Arial" w:cs="Arial"/>
          <w:b/>
          <w:color w:val="000000"/>
          <w:sz w:val="20"/>
          <w:szCs w:val="20"/>
        </w:rPr>
        <w:t>15.</w:t>
      </w:r>
      <w:r w:rsidRPr="00FF3AFA">
        <w:rPr>
          <w:rFonts w:ascii="Arial" w:hAnsi="Arial" w:cs="Arial"/>
          <w:color w:val="000000"/>
          <w:sz w:val="20"/>
          <w:szCs w:val="20"/>
        </w:rPr>
        <w:t xml:space="preserve"> Alertar a los entes de control, en el marco de sus respectivos mandatos y capacidades, sobre las violaciones de derechos humanos que ocurran con ocasión a los procesos de compra pública. </w:t>
      </w:r>
      <w:r w:rsidRPr="00FF3AFA">
        <w:rPr>
          <w:rFonts w:ascii="Arial" w:hAnsi="Arial" w:cs="Arial"/>
          <w:b/>
          <w:sz w:val="20"/>
          <w:szCs w:val="20"/>
          <w:lang w:eastAsia="es-CO"/>
        </w:rPr>
        <w:t>16.</w:t>
      </w:r>
      <w:r w:rsidRPr="00FF3AFA">
        <w:rPr>
          <w:rFonts w:ascii="Arial" w:hAnsi="Arial" w:cs="Arial"/>
          <w:sz w:val="20"/>
          <w:szCs w:val="20"/>
          <w:lang w:eastAsia="es-CO"/>
        </w:rPr>
        <w:t xml:space="preserve"> </w:t>
      </w:r>
      <w:r w:rsidRPr="00FF3AFA">
        <w:rPr>
          <w:rFonts w:ascii="Arial" w:hAnsi="Arial" w:cs="Arial"/>
          <w:color w:val="000000"/>
          <w:sz w:val="20"/>
          <w:szCs w:val="20"/>
        </w:rPr>
        <w:t xml:space="preserve">Velar porque la ejecución de los contratos sea respetuosa de los derechos humanos. Esto implica establecer medidas apropiadas para reaccionar ante la falta de cooperación de los proveedores en estas situaciones. </w:t>
      </w:r>
      <w:r w:rsidRPr="00FF3AFA">
        <w:rPr>
          <w:rFonts w:ascii="Arial" w:hAnsi="Arial" w:cs="Arial"/>
          <w:b/>
          <w:color w:val="000000"/>
          <w:sz w:val="20"/>
          <w:szCs w:val="20"/>
        </w:rPr>
        <w:t>17.</w:t>
      </w:r>
      <w:r w:rsidRPr="00FF3AFA">
        <w:rPr>
          <w:rFonts w:ascii="Arial" w:hAnsi="Arial" w:cs="Arial"/>
          <w:sz w:val="20"/>
          <w:szCs w:val="20"/>
        </w:rPr>
        <w:t xml:space="preserve"> Las demás obligaciones que se deriven de la naturaleza del contrato.</w:t>
      </w:r>
    </w:p>
    <w:p w14:paraId="762DDC49" w14:textId="77777777" w:rsidR="00E469DE" w:rsidRPr="008E3404" w:rsidRDefault="00E469DE" w:rsidP="00E469DE">
      <w:pPr>
        <w:ind w:right="191"/>
        <w:jc w:val="both"/>
        <w:rPr>
          <w:rFonts w:ascii="Arial" w:hAnsi="Arial" w:cs="Arial"/>
          <w:b/>
          <w:sz w:val="20"/>
          <w:szCs w:val="20"/>
        </w:rPr>
      </w:pPr>
    </w:p>
    <w:p w14:paraId="5868CC9C" w14:textId="2649ABD1" w:rsidR="00E469DE" w:rsidRDefault="00477853" w:rsidP="00477853">
      <w:pPr>
        <w:ind w:right="191"/>
        <w:jc w:val="both"/>
        <w:rPr>
          <w:rFonts w:ascii="Arial" w:hAnsi="Arial" w:cs="Arial"/>
          <w:b/>
          <w:sz w:val="20"/>
          <w:szCs w:val="20"/>
        </w:rPr>
      </w:pPr>
      <w:r>
        <w:rPr>
          <w:rFonts w:ascii="Arial" w:hAnsi="Arial" w:cs="Arial"/>
          <w:b/>
          <w:sz w:val="20"/>
          <w:szCs w:val="20"/>
        </w:rPr>
        <w:t xml:space="preserve">4.16.2 </w:t>
      </w:r>
      <w:r w:rsidR="00E469DE" w:rsidRPr="00477853">
        <w:rPr>
          <w:rFonts w:ascii="Arial" w:hAnsi="Arial" w:cs="Arial"/>
          <w:b/>
          <w:sz w:val="20"/>
          <w:szCs w:val="20"/>
        </w:rPr>
        <w:t xml:space="preserve">OBLIGACIONES DEL CONTRATISTA </w:t>
      </w:r>
    </w:p>
    <w:p w14:paraId="477E72AF" w14:textId="77777777" w:rsidR="00477853" w:rsidRDefault="00477853" w:rsidP="00477853">
      <w:pPr>
        <w:ind w:right="191"/>
        <w:jc w:val="both"/>
        <w:rPr>
          <w:rFonts w:ascii="Arial" w:hAnsi="Arial" w:cs="Arial"/>
          <w:b/>
          <w:sz w:val="20"/>
          <w:szCs w:val="20"/>
        </w:rPr>
      </w:pPr>
    </w:p>
    <w:p w14:paraId="590280A2" w14:textId="77777777" w:rsidR="00477853" w:rsidRPr="00477853" w:rsidRDefault="00477853" w:rsidP="00477853">
      <w:pPr>
        <w:ind w:right="191"/>
        <w:jc w:val="both"/>
        <w:rPr>
          <w:rFonts w:ascii="Arial" w:hAnsi="Arial" w:cs="Arial"/>
          <w:b/>
          <w:sz w:val="20"/>
          <w:szCs w:val="20"/>
        </w:rPr>
      </w:pPr>
      <w:r>
        <w:rPr>
          <w:rFonts w:ascii="Arial" w:hAnsi="Arial" w:cs="Arial"/>
          <w:b/>
          <w:sz w:val="20"/>
          <w:szCs w:val="20"/>
        </w:rPr>
        <w:t xml:space="preserve">4.16.2.1 Obligaciones Generales del Contratista </w:t>
      </w:r>
    </w:p>
    <w:p w14:paraId="500DB79E" w14:textId="77777777" w:rsidR="00E469DE" w:rsidRPr="008E3404" w:rsidRDefault="00E469DE" w:rsidP="00E469DE">
      <w:pPr>
        <w:ind w:left="142" w:right="191"/>
        <w:jc w:val="both"/>
        <w:rPr>
          <w:rFonts w:ascii="Arial" w:hAnsi="Arial" w:cs="Arial"/>
          <w:b/>
          <w:sz w:val="20"/>
          <w:szCs w:val="20"/>
        </w:rPr>
      </w:pPr>
    </w:p>
    <w:p w14:paraId="422479B4" w14:textId="573C4F09" w:rsidR="00267401" w:rsidRPr="00267401" w:rsidRDefault="00E469DE" w:rsidP="00267401">
      <w:pPr>
        <w:autoSpaceDE w:val="0"/>
        <w:autoSpaceDN w:val="0"/>
        <w:adjustRightInd w:val="0"/>
        <w:ind w:right="151"/>
        <w:jc w:val="both"/>
        <w:rPr>
          <w:rFonts w:ascii="Arial" w:hAnsi="Arial" w:cs="Arial"/>
          <w:b/>
          <w:sz w:val="20"/>
          <w:szCs w:val="20"/>
        </w:rPr>
      </w:pPr>
      <w:r w:rsidRPr="008E3404">
        <w:rPr>
          <w:rFonts w:ascii="Arial" w:hAnsi="Arial" w:cs="Arial"/>
          <w:sz w:val="20"/>
          <w:szCs w:val="20"/>
        </w:rPr>
        <w:t xml:space="preserve">En general, son obligaciones del </w:t>
      </w:r>
      <w:r w:rsidRPr="008E3404">
        <w:rPr>
          <w:rFonts w:ascii="Arial" w:hAnsi="Arial" w:cs="Arial"/>
          <w:b/>
          <w:sz w:val="20"/>
          <w:szCs w:val="20"/>
        </w:rPr>
        <w:t>CONTRATISTA</w:t>
      </w:r>
      <w:r w:rsidRPr="008E3404">
        <w:rPr>
          <w:rFonts w:ascii="Arial" w:hAnsi="Arial" w:cs="Arial"/>
          <w:sz w:val="20"/>
          <w:szCs w:val="20"/>
        </w:rPr>
        <w:t xml:space="preserve">, entendiendo por ello y para efectos del presente contrato: </w:t>
      </w:r>
      <w:r w:rsidR="00267401">
        <w:rPr>
          <w:rFonts w:ascii="Arial" w:hAnsi="Arial" w:cs="Arial"/>
          <w:b/>
          <w:sz w:val="20"/>
          <w:szCs w:val="20"/>
        </w:rPr>
        <w:t>1</w:t>
      </w:r>
      <w:r w:rsidR="00267401">
        <w:rPr>
          <w:rFonts w:ascii="Arial" w:hAnsi="Arial" w:cs="Arial"/>
          <w:sz w:val="20"/>
          <w:szCs w:val="20"/>
        </w:rPr>
        <w:t xml:space="preserve">. Hacer la entrega de los bienes/servicios objeto del futuro contrato, de conformidad con las especificaciones técnicas descritas requeridas. </w:t>
      </w:r>
      <w:r w:rsidR="00267401">
        <w:rPr>
          <w:rFonts w:ascii="Arial" w:hAnsi="Arial" w:cs="Arial"/>
          <w:b/>
          <w:sz w:val="20"/>
          <w:szCs w:val="20"/>
        </w:rPr>
        <w:t>2.</w:t>
      </w:r>
      <w:r w:rsidR="00267401">
        <w:rPr>
          <w:rFonts w:ascii="Arial" w:hAnsi="Arial" w:cs="Arial"/>
          <w:sz w:val="20"/>
          <w:szCs w:val="20"/>
        </w:rPr>
        <w:t xml:space="preserve">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de conformidad con el artículo 5º, numeral 5º de la Ley 80 de 1993. </w:t>
      </w:r>
      <w:r w:rsidR="00267401">
        <w:rPr>
          <w:rFonts w:ascii="Arial" w:hAnsi="Arial" w:cs="Arial"/>
          <w:b/>
          <w:sz w:val="20"/>
          <w:szCs w:val="20"/>
        </w:rPr>
        <w:t>3.</w:t>
      </w:r>
      <w:r w:rsidR="00267401">
        <w:rPr>
          <w:rFonts w:ascii="Arial" w:hAnsi="Arial" w:cs="Arial"/>
          <w:sz w:val="20"/>
          <w:szCs w:val="20"/>
        </w:rPr>
        <w:t xml:space="preserve"> Solucionar las controversias contractuales, que se presenten en la ejecución y desarrollo del presente contrato, de conformidad con lo previsto en la Ley 80 de 1993. </w:t>
      </w:r>
      <w:r w:rsidR="00267401">
        <w:rPr>
          <w:rFonts w:ascii="Arial" w:hAnsi="Arial" w:cs="Arial"/>
          <w:b/>
          <w:sz w:val="20"/>
          <w:szCs w:val="20"/>
        </w:rPr>
        <w:t>4.</w:t>
      </w:r>
      <w:r w:rsidR="00267401">
        <w:rPr>
          <w:rFonts w:ascii="Arial" w:hAnsi="Arial" w:cs="Arial"/>
          <w:sz w:val="20"/>
          <w:szCs w:val="20"/>
        </w:rPr>
        <w:t xml:space="preserve"> Cumplir a cabalidad con el objeto del contrato, de acuerdo a los precios contenidos en la propuesta económica presentada y a la invitación en general. </w:t>
      </w:r>
      <w:r w:rsidR="00267401">
        <w:rPr>
          <w:rFonts w:ascii="Arial" w:hAnsi="Arial" w:cs="Arial"/>
          <w:b/>
          <w:sz w:val="20"/>
          <w:szCs w:val="20"/>
        </w:rPr>
        <w:t>5.</w:t>
      </w:r>
      <w:r w:rsidR="00267401">
        <w:rPr>
          <w:rFonts w:ascii="Arial" w:hAnsi="Arial" w:cs="Arial"/>
          <w:sz w:val="20"/>
          <w:szCs w:val="20"/>
        </w:rPr>
        <w:t xml:space="preserve"> Cumplir con las condiciones jurídicas, técnicas, económicas y comerciales presentadas en la propuesta, incluido los aspectos adicionales (técnicos ponderables) ofertados. </w:t>
      </w:r>
      <w:r w:rsidR="00267401">
        <w:rPr>
          <w:rFonts w:ascii="Arial" w:hAnsi="Arial" w:cs="Arial"/>
          <w:b/>
          <w:sz w:val="20"/>
          <w:szCs w:val="20"/>
        </w:rPr>
        <w:t xml:space="preserve">6. </w:t>
      </w:r>
      <w:r w:rsidR="00267401">
        <w:rPr>
          <w:rFonts w:ascii="Arial" w:hAnsi="Arial" w:cs="Arial"/>
          <w:sz w:val="20"/>
          <w:szCs w:val="20"/>
        </w:rPr>
        <w:t xml:space="preserve">Reportar por escrito al supervisor, cualquier novedad o anomalías que detecte en la entrega de los bienes/servicios contratados. </w:t>
      </w:r>
      <w:r w:rsidR="00267401">
        <w:rPr>
          <w:rFonts w:ascii="Arial" w:hAnsi="Arial" w:cs="Arial"/>
          <w:b/>
          <w:sz w:val="20"/>
          <w:szCs w:val="20"/>
        </w:rPr>
        <w:t xml:space="preserve">7. </w:t>
      </w:r>
      <w:r w:rsidR="00267401">
        <w:rPr>
          <w:rFonts w:ascii="Arial" w:hAnsi="Arial" w:cs="Arial"/>
          <w:sz w:val="20"/>
          <w:szCs w:val="20"/>
        </w:rPr>
        <w:t xml:space="preserve">Garantizar la oportuna, eficaz y eficiente prestación del objeto contratado y responder por su calidad, durante el lapso de ejecución contractual, así como durante la cobertura de las garantías que cubren los riesgos propios de la fase contractual (incluye estabilidad y calidad de la obra), sin perjuicio de la respectiva garantía. </w:t>
      </w:r>
      <w:r w:rsidR="00267401">
        <w:rPr>
          <w:rFonts w:ascii="Arial" w:hAnsi="Arial" w:cs="Arial"/>
          <w:b/>
          <w:sz w:val="20"/>
          <w:szCs w:val="20"/>
        </w:rPr>
        <w:t>8.</w:t>
      </w:r>
      <w:r w:rsidR="00267401">
        <w:rPr>
          <w:rFonts w:ascii="Arial" w:hAnsi="Arial" w:cs="Arial"/>
          <w:sz w:val="20"/>
          <w:szCs w:val="20"/>
        </w:rPr>
        <w:t xml:space="preserve"> Dar estricto cumplimiento a los términos pactados y por ningún motivo suspender o abandonar el objeto contratado. </w:t>
      </w:r>
      <w:r w:rsidR="00267401">
        <w:rPr>
          <w:rFonts w:ascii="Arial" w:hAnsi="Arial" w:cs="Arial"/>
          <w:b/>
          <w:sz w:val="20"/>
          <w:szCs w:val="20"/>
        </w:rPr>
        <w:t>9</w:t>
      </w:r>
      <w:r w:rsidR="00267401">
        <w:rPr>
          <w:rFonts w:ascii="Arial" w:hAnsi="Arial" w:cs="Arial"/>
          <w:sz w:val="20"/>
          <w:szCs w:val="20"/>
        </w:rPr>
        <w:t xml:space="preserve">. Responder por los impuestos que cause la legalización y ejecución del contrato. </w:t>
      </w:r>
      <w:r w:rsidR="00267401">
        <w:rPr>
          <w:rFonts w:ascii="Arial" w:hAnsi="Arial" w:cs="Arial"/>
          <w:b/>
          <w:sz w:val="20"/>
          <w:szCs w:val="20"/>
        </w:rPr>
        <w:t>10</w:t>
      </w:r>
      <w:r w:rsidR="00267401">
        <w:rPr>
          <w:rFonts w:ascii="Arial" w:hAnsi="Arial" w:cs="Arial"/>
          <w:sz w:val="20"/>
          <w:szCs w:val="20"/>
        </w:rPr>
        <w:t xml:space="preserve">. Responder por la buena calidad de los bienes suministrados/servicios prestados objeto del contrato. </w:t>
      </w:r>
      <w:r w:rsidR="00267401">
        <w:rPr>
          <w:rFonts w:ascii="Arial" w:hAnsi="Arial" w:cs="Arial"/>
          <w:b/>
          <w:sz w:val="20"/>
          <w:szCs w:val="20"/>
        </w:rPr>
        <w:t>11.</w:t>
      </w:r>
      <w:r w:rsidR="00267401">
        <w:rPr>
          <w:rFonts w:ascii="Arial" w:hAnsi="Arial" w:cs="Arial"/>
          <w:sz w:val="20"/>
          <w:szCs w:val="20"/>
        </w:rPr>
        <w:t xml:space="preserve"> Entregar los bienes suministrados/servicios prestados dentro del plazo de ejecución estipulado. </w:t>
      </w:r>
      <w:r w:rsidR="00267401">
        <w:rPr>
          <w:rFonts w:ascii="Arial" w:hAnsi="Arial" w:cs="Arial"/>
          <w:b/>
          <w:sz w:val="20"/>
          <w:szCs w:val="20"/>
        </w:rPr>
        <w:t>12.</w:t>
      </w:r>
      <w:r w:rsidR="00267401">
        <w:rPr>
          <w:rFonts w:ascii="Arial" w:hAnsi="Arial" w:cs="Arial"/>
          <w:sz w:val="20"/>
          <w:szCs w:val="20"/>
        </w:rPr>
        <w:t xml:space="preserve"> En caso que exista insatisfacción por los bienes suministrados/servicios prestados, realizará la corrección o cambio de los mismos dentro de los quince (15) días hábiles, una vez efectuado el requerimiento por parte de la Entidad. </w:t>
      </w:r>
      <w:r w:rsidR="00267401">
        <w:rPr>
          <w:rFonts w:ascii="Arial" w:hAnsi="Arial" w:cs="Arial"/>
          <w:b/>
          <w:sz w:val="20"/>
          <w:szCs w:val="20"/>
        </w:rPr>
        <w:t>13</w:t>
      </w:r>
      <w:r w:rsidR="00267401">
        <w:rPr>
          <w:rFonts w:ascii="Arial" w:hAnsi="Arial" w:cs="Arial"/>
          <w:sz w:val="20"/>
          <w:szCs w:val="20"/>
        </w:rPr>
        <w:t xml:space="preserve">. Facturación. El contratista deberá entregar la factura Original o factura electrónica en la Entidad, acuerdo los requisitos establecidos en Ley. </w:t>
      </w:r>
      <w:r w:rsidR="00267401">
        <w:rPr>
          <w:rFonts w:ascii="Arial" w:hAnsi="Arial" w:cs="Arial"/>
          <w:b/>
          <w:sz w:val="20"/>
          <w:szCs w:val="20"/>
        </w:rPr>
        <w:t>14</w:t>
      </w:r>
      <w:r w:rsidR="00267401">
        <w:rPr>
          <w:rFonts w:ascii="Arial" w:hAnsi="Arial" w:cs="Arial"/>
          <w:sz w:val="20"/>
          <w:szCs w:val="20"/>
        </w:rPr>
        <w:t xml:space="preserve">. El contratista deberá estar en capacidad de entregar los bienes / prestar servicios de primera calidad en la Entidad y dentro del plazo de ejecución estipulado. Debe prever el tiempo de ejecución de los servicios objeto del contrato, teniendo en cuenta los factores de tiempo, clima, tránsito vial nacional y municipal, modo y lugar </w:t>
      </w:r>
      <w:r w:rsidR="00267401">
        <w:rPr>
          <w:rFonts w:ascii="Arial" w:hAnsi="Arial" w:cs="Arial"/>
          <w:b/>
          <w:sz w:val="20"/>
          <w:szCs w:val="20"/>
        </w:rPr>
        <w:t>15.</w:t>
      </w:r>
      <w:r w:rsidR="00267401">
        <w:rPr>
          <w:rFonts w:ascii="Arial" w:hAnsi="Arial" w:cs="Arial"/>
          <w:sz w:val="20"/>
          <w:szCs w:val="20"/>
        </w:rPr>
        <w:t xml:space="preserve"> La Armada Nacional se reserva el derecho de rechazar directamente a través del supervisor, los bienes/servicios objeto del contrato, si estos no cumplen con las especificaciones establecidas, evento en el cual, el contratista queda obligado a que se ajusten exactamente a lo requerido y ofrecido, dentro de los cinco (5) días hábiles, una vez efectuado el requerimiento por parte de la Entidad. </w:t>
      </w:r>
      <w:r w:rsidR="00267401">
        <w:rPr>
          <w:rFonts w:ascii="Arial" w:hAnsi="Arial" w:cs="Arial"/>
          <w:b/>
          <w:sz w:val="20"/>
          <w:szCs w:val="20"/>
        </w:rPr>
        <w:t>16.</w:t>
      </w:r>
      <w:r w:rsidR="00267401">
        <w:rPr>
          <w:rFonts w:ascii="Arial" w:hAnsi="Arial" w:cs="Arial"/>
          <w:sz w:val="20"/>
          <w:szCs w:val="20"/>
        </w:rPr>
        <w:t xml:space="preserve"> EL CONTRATISTA deberá dar total, permanente e ininterrumpido cumplimiento al pago de sus aportes PARAFISCALES (caja de compensación familiar, SENA, e ICBF ó pago de autorretención especial a título de impuesto de renta y complementario según corresponda) y al SISTEMA DE SEGURIDAD SOCIAL Integral (salud, pensión, riesgos profesionales - artículo 50 de la Ley 789 de 2002, Ley 828 de 2003 y artículo 23 de la Ley 1150 de 2007) y allegar mensualmente (parafiscales) y cada que se le requiera a la Administración (seguridad social) evidencia de lo propio. </w:t>
      </w:r>
      <w:r w:rsidR="00267401">
        <w:rPr>
          <w:rFonts w:ascii="Arial" w:hAnsi="Arial" w:cs="Arial"/>
          <w:b/>
          <w:bCs/>
          <w:sz w:val="20"/>
          <w:szCs w:val="20"/>
        </w:rPr>
        <w:t>17</w:t>
      </w:r>
      <w:r w:rsidR="00267401">
        <w:rPr>
          <w:rFonts w:ascii="Arial" w:hAnsi="Arial" w:cs="Arial"/>
          <w:b/>
          <w:sz w:val="20"/>
          <w:szCs w:val="20"/>
        </w:rPr>
        <w:t>.</w:t>
      </w:r>
      <w:r w:rsidR="00267401">
        <w:rPr>
          <w:rFonts w:ascii="Arial" w:hAnsi="Arial" w:cs="Arial"/>
          <w:sz w:val="20"/>
          <w:szCs w:val="20"/>
        </w:rPr>
        <w:t xml:space="preserve"> Durante la </w:t>
      </w:r>
      <w:r w:rsidR="00267401">
        <w:rPr>
          <w:rFonts w:ascii="Arial" w:hAnsi="Arial" w:cs="Arial"/>
          <w:color w:val="000000" w:themeColor="text1"/>
          <w:sz w:val="20"/>
          <w:szCs w:val="20"/>
        </w:rPr>
        <w:t xml:space="preserve">instalación del generador, el </w:t>
      </w:r>
      <w:r w:rsidR="00267401">
        <w:rPr>
          <w:rFonts w:ascii="Arial" w:hAnsi="Arial" w:cs="Arial"/>
          <w:sz w:val="20"/>
          <w:szCs w:val="20"/>
        </w:rPr>
        <w:t xml:space="preserve">Contratista tendrá la </w:t>
      </w:r>
      <w:r w:rsidR="00267401">
        <w:rPr>
          <w:rFonts w:ascii="Arial" w:hAnsi="Arial" w:cs="Arial"/>
          <w:color w:val="000000" w:themeColor="text1"/>
          <w:sz w:val="20"/>
          <w:szCs w:val="20"/>
        </w:rPr>
        <w:t xml:space="preserve">obligación de usar procedimientos adecuados de construcción y protección contra cualquier daño o deterioro que pueda afectar su calidad </w:t>
      </w:r>
      <w:r w:rsidR="00267401">
        <w:rPr>
          <w:rFonts w:ascii="Arial" w:hAnsi="Arial" w:cs="Arial"/>
          <w:sz w:val="20"/>
          <w:szCs w:val="20"/>
        </w:rPr>
        <w:t>razón por la cual, los materiales a utilizar deben ser de excelente calida</w:t>
      </w:r>
      <w:r w:rsidR="00A211CA">
        <w:rPr>
          <w:rFonts w:ascii="Arial" w:hAnsi="Arial" w:cs="Arial"/>
          <w:sz w:val="20"/>
          <w:szCs w:val="20"/>
        </w:rPr>
        <w:t xml:space="preserve">d, aprobados por el supervisor </w:t>
      </w:r>
      <w:r w:rsidR="00267401">
        <w:rPr>
          <w:rFonts w:ascii="Arial" w:hAnsi="Arial" w:cs="Arial"/>
          <w:sz w:val="20"/>
          <w:szCs w:val="20"/>
        </w:rPr>
        <w:t xml:space="preserve">del contrato. </w:t>
      </w:r>
      <w:r w:rsidR="00267401">
        <w:rPr>
          <w:rFonts w:ascii="Arial" w:hAnsi="Arial" w:cs="Arial"/>
          <w:b/>
          <w:sz w:val="20"/>
          <w:szCs w:val="20"/>
        </w:rPr>
        <w:t>20.</w:t>
      </w:r>
      <w:r w:rsidR="00267401">
        <w:rPr>
          <w:rFonts w:ascii="Arial" w:hAnsi="Arial" w:cs="Arial"/>
          <w:sz w:val="20"/>
          <w:szCs w:val="20"/>
        </w:rPr>
        <w:t xml:space="preserve"> Realizar entrega semanal del informe de avance de actividades, relacionando los porcentajes de avance de cada una de las actividades con su respectivo registro fotográfico </w:t>
      </w:r>
      <w:r w:rsidR="00267401">
        <w:rPr>
          <w:rFonts w:ascii="Arial" w:hAnsi="Arial" w:cs="Arial"/>
          <w:b/>
          <w:sz w:val="20"/>
          <w:szCs w:val="20"/>
        </w:rPr>
        <w:t>18.</w:t>
      </w:r>
      <w:r w:rsidR="00267401">
        <w:rPr>
          <w:rFonts w:ascii="Arial" w:hAnsi="Arial" w:cs="Arial"/>
          <w:sz w:val="20"/>
          <w:szCs w:val="20"/>
        </w:rPr>
        <w:t xml:space="preserve"> </w:t>
      </w:r>
      <w:r w:rsidR="00267401">
        <w:rPr>
          <w:rFonts w:ascii="Arial" w:hAnsi="Arial" w:cs="Arial"/>
          <w:b/>
          <w:sz w:val="20"/>
          <w:szCs w:val="20"/>
        </w:rPr>
        <w:t>Ponderables:</w:t>
      </w:r>
      <w:r w:rsidR="00267401">
        <w:rPr>
          <w:rFonts w:ascii="Arial" w:hAnsi="Arial" w:cs="Arial"/>
          <w:sz w:val="20"/>
          <w:szCs w:val="20"/>
        </w:rPr>
        <w:t xml:space="preserve"> El contratista se compromete a entregar dentro del plazo de ejecución del contrato, los bienes/servicios que son objeto de la ponderación técnica, acuerdo oferta presentada el día ______ de _______ del _________ folio ________. los citados bienes y/o servicios deben ser entregados indicando el costo de los mismos. </w:t>
      </w:r>
      <w:r w:rsidR="00267401">
        <w:rPr>
          <w:rFonts w:ascii="Arial" w:hAnsi="Arial" w:cs="Arial"/>
          <w:b/>
          <w:sz w:val="20"/>
          <w:szCs w:val="20"/>
        </w:rPr>
        <w:t>19.</w:t>
      </w:r>
      <w:r w:rsidR="00267401">
        <w:rPr>
          <w:rFonts w:ascii="Arial" w:hAnsi="Arial" w:cs="Arial"/>
          <w:sz w:val="20"/>
          <w:szCs w:val="20"/>
        </w:rPr>
        <w:t xml:space="preserve"> La Base Naval Mo. 5 ARC “Orinoquía” no será responsable de las obligaciones que el contratista adquiera con terceros como parte del cumplimiento de sus obligaciones contractuales, incluyendo responsabilidades contingentes. </w:t>
      </w:r>
      <w:r w:rsidR="00267401">
        <w:rPr>
          <w:rFonts w:ascii="Arial" w:hAnsi="Arial" w:cs="Arial"/>
          <w:b/>
          <w:sz w:val="20"/>
          <w:szCs w:val="20"/>
        </w:rPr>
        <w:t>20.</w:t>
      </w:r>
      <w:r w:rsidR="00267401">
        <w:rPr>
          <w:rFonts w:ascii="Arial" w:hAnsi="Arial" w:cs="Arial"/>
          <w:sz w:val="20"/>
          <w:szCs w:val="20"/>
        </w:rPr>
        <w:t xml:space="preserve"> El contratista deberá conservar todas las áreas aledañas al lugar donde se efectuará la instalación, en las condiciones en que se encuentran antes de la iniciación de los trabajos y reponerlas o repararlas a su costa, en caso de que las destruya o dañe durante la ejecución del contrato. </w:t>
      </w:r>
      <w:r w:rsidR="00267401">
        <w:rPr>
          <w:rFonts w:ascii="Arial" w:hAnsi="Arial" w:cs="Arial"/>
          <w:b/>
          <w:sz w:val="20"/>
          <w:szCs w:val="20"/>
        </w:rPr>
        <w:t>21.</w:t>
      </w:r>
      <w:r w:rsidR="00267401">
        <w:rPr>
          <w:rFonts w:ascii="Arial" w:hAnsi="Arial" w:cs="Arial"/>
          <w:sz w:val="20"/>
          <w:szCs w:val="20"/>
        </w:rPr>
        <w:t xml:space="preserve"> El contratista deberá adecuar las áreas o espacios que le indique el supervisor y del contrato para el almacenamiento de materiales, oficina y cuarto del personal si es necesario. Sin embargo, es responsabilidad del contratista ubicar, adecuar y proteger el sitio asignado. </w:t>
      </w:r>
      <w:r w:rsidR="00267401">
        <w:rPr>
          <w:rFonts w:ascii="Arial" w:hAnsi="Arial" w:cs="Arial"/>
          <w:b/>
          <w:sz w:val="20"/>
          <w:szCs w:val="20"/>
        </w:rPr>
        <w:t>22.</w:t>
      </w:r>
      <w:r w:rsidR="00267401">
        <w:rPr>
          <w:rFonts w:ascii="Arial" w:hAnsi="Arial" w:cs="Arial"/>
          <w:sz w:val="20"/>
          <w:szCs w:val="20"/>
        </w:rPr>
        <w:t xml:space="preserve"> Mantener en aseo permanente los sitios intervenidos, y en general las áreas a utilizar los materiales sobrantes y entregar las áreas en perfecto estado de limpieza, hasta la entrega final y recibo definitivo por parte del Supervisor. Se encuentra prohibido arrojar cualquier tipo de desecho o material al rio. </w:t>
      </w:r>
      <w:r w:rsidR="00267401">
        <w:rPr>
          <w:rFonts w:ascii="Arial" w:hAnsi="Arial" w:cs="Arial"/>
          <w:b/>
          <w:sz w:val="20"/>
          <w:szCs w:val="20"/>
        </w:rPr>
        <w:t>23.</w:t>
      </w:r>
      <w:r w:rsidR="00267401">
        <w:rPr>
          <w:rFonts w:ascii="Arial" w:hAnsi="Arial" w:cs="Arial"/>
          <w:sz w:val="20"/>
          <w:szCs w:val="20"/>
        </w:rPr>
        <w:t xml:space="preserve"> EL CONTRATISTA, subcontratistas y proveedores se obligan a dar cumplimiento a las normas que en materia ambiental apliquen en el área a intervenir, así como dar aplicación a las medidas ambientales, sanitarias, forestales, ecológicas e industriales necesarias para no poner en peligro las personas ni el medio ambiente, respondiendo por los perjuicios que se causen por su negligencia u omisión</w:t>
      </w:r>
      <w:r w:rsidR="00267401">
        <w:rPr>
          <w:rFonts w:ascii="Arial" w:hAnsi="Arial" w:cs="Arial"/>
          <w:b/>
          <w:sz w:val="20"/>
          <w:szCs w:val="20"/>
        </w:rPr>
        <w:t>. 24.</w:t>
      </w:r>
      <w:r w:rsidR="00267401">
        <w:rPr>
          <w:rFonts w:ascii="Arial" w:hAnsi="Arial" w:cs="Arial"/>
          <w:sz w:val="20"/>
          <w:szCs w:val="20"/>
        </w:rPr>
        <w:t xml:space="preserve"> Tramitar por medio del supervisor los permisos de ingreso de personal a la unidad militar y al lugar de ejecución del contrato con cinco (5) días de antelación a la fecha de ingreso. Dicho lapso se utilizará para adelantar los trámites pertinentes en la Base Naval ARC “Orinoquía”. Así mismo es compromiso del contratista informar por escrito el personal que deja de laborar y los motivos del retiro. </w:t>
      </w:r>
      <w:r w:rsidR="00267401">
        <w:rPr>
          <w:rFonts w:ascii="Arial" w:hAnsi="Arial" w:cs="Arial"/>
          <w:b/>
          <w:sz w:val="20"/>
          <w:szCs w:val="20"/>
        </w:rPr>
        <w:t>25</w:t>
      </w:r>
      <w:r w:rsidR="00267401">
        <w:rPr>
          <w:rFonts w:ascii="Arial" w:hAnsi="Arial" w:cs="Arial"/>
          <w:b/>
          <w:bCs/>
          <w:color w:val="000000"/>
          <w:sz w:val="20"/>
          <w:szCs w:val="20"/>
        </w:rPr>
        <w:t xml:space="preserve">. CURSO INTEGRIDAD TRANSPARENCIA: </w:t>
      </w:r>
      <w:r w:rsidR="00267401">
        <w:rPr>
          <w:rFonts w:ascii="Arial" w:hAnsi="Arial" w:cs="Arial"/>
          <w:color w:val="000000"/>
          <w:sz w:val="20"/>
          <w:szCs w:val="20"/>
        </w:rPr>
        <w:t xml:space="preserve">El contratista para recibir el pago del presente contrato deberá realizar y presentar ante la Entidad certificado del curso virtual INTEGRIDAD, TRANSPARENCIA Y LUCHA CONTRA LA CORRUPCIÓN establecido por la DNP, esto en cumplimiento del artículo 1 de la Ley 2016 de 2020 el cual establece las condiciones de adopción e implementación del Código de Integridad del Servicio Público Colombiano expedido por el Departamento Administrativo de la Función Pública. El curso se encuentra disponible en el siguiente link: </w:t>
      </w:r>
      <w:hyperlink r:id="rId42" w:history="1">
        <w:r w:rsidR="00267401">
          <w:rPr>
            <w:rStyle w:val="Hipervnculo"/>
            <w:rFonts w:cs="Arial"/>
            <w:sz w:val="20"/>
            <w:szCs w:val="20"/>
          </w:rPr>
          <w:t>https://www.funcionpublica.gov.co/web/eva/curso-integridad</w:t>
        </w:r>
      </w:hyperlink>
      <w:r w:rsidR="00267401">
        <w:rPr>
          <w:rFonts w:ascii="Arial" w:hAnsi="Arial" w:cs="Arial"/>
          <w:color w:val="0000FF"/>
          <w:sz w:val="20"/>
          <w:szCs w:val="20"/>
        </w:rPr>
        <w:t xml:space="preserve">. </w:t>
      </w:r>
      <w:r w:rsidR="00267401">
        <w:rPr>
          <w:rFonts w:ascii="Arial" w:hAnsi="Arial" w:cs="Arial"/>
          <w:b/>
          <w:sz w:val="20"/>
          <w:szCs w:val="20"/>
        </w:rPr>
        <w:t>26.</w:t>
      </w:r>
      <w:r w:rsidR="00267401">
        <w:rPr>
          <w:rFonts w:ascii="Arial" w:hAnsi="Arial" w:cs="Arial"/>
          <w:sz w:val="20"/>
          <w:szCs w:val="20"/>
        </w:rPr>
        <w:t xml:space="preserve"> En caso de identificarse presuntas conductas relacionadas a casos de corrupción, se deberá informar a la Dirección para la Vigilancia, de Legalidad y Transparencia  - DELTA, a través de los siguientes canales de denuncia: </w:t>
      </w:r>
      <w:hyperlink r:id="rId43" w:history="1">
        <w:r w:rsidR="00267401">
          <w:rPr>
            <w:rStyle w:val="Hipervnculo"/>
            <w:rFonts w:cs="Arial"/>
            <w:sz w:val="20"/>
            <w:szCs w:val="20"/>
          </w:rPr>
          <w:t>delta@armada.mil.co</w:t>
        </w:r>
      </w:hyperlink>
      <w:r w:rsidR="00267401">
        <w:rPr>
          <w:rFonts w:ascii="Arial" w:hAnsi="Arial" w:cs="Arial"/>
          <w:sz w:val="20"/>
          <w:szCs w:val="20"/>
        </w:rPr>
        <w:t xml:space="preserve">, </w:t>
      </w:r>
      <w:hyperlink r:id="rId44" w:history="1">
        <w:r w:rsidR="00267401">
          <w:rPr>
            <w:rStyle w:val="Hipervnculo"/>
            <w:rFonts w:cs="Arial"/>
            <w:sz w:val="20"/>
            <w:szCs w:val="20"/>
          </w:rPr>
          <w:t>transparencia.arc@armada.mil.co</w:t>
        </w:r>
      </w:hyperlink>
      <w:r w:rsidR="00267401">
        <w:rPr>
          <w:rFonts w:ascii="Arial" w:hAnsi="Arial" w:cs="Arial"/>
          <w:sz w:val="20"/>
          <w:szCs w:val="20"/>
        </w:rPr>
        <w:t xml:space="preserve"> y línea de denuncias 316-619-2414.34. A cumplir el contrato dentro de los plazos, términos y condiciones técnicas, económicas ofertadas y contratadas. </w:t>
      </w:r>
      <w:r w:rsidR="00267401">
        <w:rPr>
          <w:rFonts w:ascii="Arial" w:hAnsi="Arial" w:cs="Arial"/>
          <w:b/>
          <w:sz w:val="20"/>
          <w:szCs w:val="20"/>
        </w:rPr>
        <w:t>27.</w:t>
      </w:r>
      <w:r w:rsidR="00267401">
        <w:rPr>
          <w:rFonts w:ascii="Arial" w:hAnsi="Arial" w:cs="Arial"/>
          <w:sz w:val="20"/>
          <w:szCs w:val="20"/>
        </w:rPr>
        <w:t xml:space="preserve"> Cuando se afecta el presupuesto, la modificación debe estar precedida del cumplimiento de los requisitos en materia presupuestal y la garantía del contrato debe ampliarse en el valor adicionado. </w:t>
      </w:r>
      <w:r w:rsidR="00267401">
        <w:rPr>
          <w:rFonts w:ascii="Arial" w:hAnsi="Arial" w:cs="Arial"/>
          <w:b/>
          <w:sz w:val="20"/>
          <w:szCs w:val="20"/>
        </w:rPr>
        <w:t>28</w:t>
      </w:r>
      <w:r w:rsidR="00267401">
        <w:rPr>
          <w:rFonts w:ascii="Arial" w:hAnsi="Arial" w:cs="Arial"/>
          <w:sz w:val="20"/>
          <w:szCs w:val="20"/>
        </w:rPr>
        <w:t xml:space="preserve">. El CONTRATISTA hará entrega de una base de datos del personal que se requiera para la ejecución del contrato al supervisor del contrato por parte de la Armada de Colombia adjuntando soportes de afiliaciones y pagos a seguridad social según corresponda. </w:t>
      </w:r>
      <w:r w:rsidR="00267401">
        <w:rPr>
          <w:rFonts w:ascii="Arial" w:hAnsi="Arial" w:cs="Arial"/>
          <w:b/>
          <w:sz w:val="20"/>
          <w:szCs w:val="20"/>
        </w:rPr>
        <w:t>29.</w:t>
      </w:r>
      <w:r w:rsidR="00267401">
        <w:rPr>
          <w:rFonts w:ascii="Arial" w:hAnsi="Arial" w:cs="Arial"/>
          <w:sz w:val="20"/>
          <w:szCs w:val="20"/>
        </w:rPr>
        <w:t xml:space="preserve"> No se permite en ninguna circunstancia el ingreso de menores de edad a las áreas donde se realizan actividades de alto riesgo, mantenimiento o reparación, en calidad de acompañante o trabajador. </w:t>
      </w:r>
      <w:r w:rsidR="00267401">
        <w:rPr>
          <w:rFonts w:ascii="Arial" w:hAnsi="Arial" w:cs="Arial"/>
          <w:b/>
          <w:sz w:val="20"/>
          <w:szCs w:val="20"/>
        </w:rPr>
        <w:t>30.</w:t>
      </w:r>
      <w:r w:rsidR="00267401">
        <w:rPr>
          <w:rFonts w:ascii="Arial" w:hAnsi="Arial" w:cs="Arial"/>
          <w:sz w:val="20"/>
          <w:szCs w:val="20"/>
        </w:rPr>
        <w:t xml:space="preserve"> No se permite en ninguna circunstancia el trabajo bajo los efectos de sustancias psicoactivas o del licor. En caso de ser detectado un trabajador contratista en tales circunstancias, el desarrollo de la labor ejecutada deberá detenerse de manera inmediata y dicho trabajador deberá ser retirado de las instalaciones de la Base Naval ARC “Orinoquia”, sin perjuicio del debido proceso con su empleador. </w:t>
      </w:r>
      <w:r w:rsidR="00267401">
        <w:rPr>
          <w:rFonts w:ascii="Arial" w:hAnsi="Arial" w:cs="Arial"/>
          <w:b/>
          <w:sz w:val="20"/>
          <w:szCs w:val="20"/>
        </w:rPr>
        <w:t>31.</w:t>
      </w:r>
      <w:r w:rsidR="00267401">
        <w:rPr>
          <w:rFonts w:ascii="Arial" w:hAnsi="Arial" w:cs="Arial"/>
          <w:sz w:val="20"/>
          <w:szCs w:val="20"/>
        </w:rPr>
        <w:t xml:space="preserve"> En trabajos de alto riesgo, durante la ejecución de un trabajo por parte de un CONTRATISTA, deberá permanecer en las instalaciones un representante del CONTRATISTA encargado o responsable de las labores y del aspecto de SST, siendo una de sus responsabilidades velar y reportar el cumplimiento de las normas en SST. </w:t>
      </w:r>
      <w:r w:rsidR="00267401">
        <w:rPr>
          <w:rFonts w:ascii="Arial" w:hAnsi="Arial" w:cs="Arial"/>
          <w:b/>
          <w:sz w:val="20"/>
          <w:szCs w:val="20"/>
        </w:rPr>
        <w:t>32.</w:t>
      </w:r>
      <w:r w:rsidR="00267401">
        <w:rPr>
          <w:rFonts w:ascii="Arial" w:hAnsi="Arial" w:cs="Arial"/>
          <w:sz w:val="20"/>
          <w:szCs w:val="20"/>
        </w:rPr>
        <w:t xml:space="preserve"> En relación a la Guía de compras públicas sostenibles con el ambiente de Colombia Compra Eficiente, un servicio sostenible es aquel que satisface la necesidad y aporta a la protección del medio ambiente, el consumo mesurado de los recursos y la justicia social es fundamental para el presente proceso contractual, en consecuencia, el CONTRATISTA se compromete para con la Base Naval ARC “Orinoquía” desde la adquisición y hasta la instalación definitiva del equipo: a) En cada etapa del ciclo de vida, donde se consume recursos naturales que tienen un impacto ambiental, como el agua, la energía, el suelo, el contratista deberá disminuir su consumo (solo lo necesario), con el fin de garantizar la preservación de los recursos naturales. b) El contratista deberá reducir la producción de residuos, adicional deberá realizar la recolección de los materiales de embalaje para reutilización o reciclaje. c) El contratista informará al supervisor del contrato, la posibilidad de reutilización de materiales que se encuentren en buen estado, con el fin de alargar su ciclo de vida y reducir el consumo de recursos naturales asociados a la compra de nuevos materiales de construcción. </w:t>
      </w:r>
      <w:r w:rsidR="00267401">
        <w:rPr>
          <w:rFonts w:ascii="Arial" w:hAnsi="Arial" w:cs="Arial"/>
          <w:b/>
          <w:sz w:val="20"/>
          <w:szCs w:val="20"/>
        </w:rPr>
        <w:t>33.</w:t>
      </w:r>
      <w:r w:rsidR="00267401">
        <w:rPr>
          <w:rFonts w:ascii="Arial" w:hAnsi="Arial" w:cs="Arial"/>
          <w:sz w:val="20"/>
          <w:szCs w:val="20"/>
        </w:rPr>
        <w:t xml:space="preserve"> El contratista será responsable de hacer los trámites exigidos por la Armada Nacional para el otorgamiento de permisos de ingreso del personal que ejecutará la instalación del generador, material, herramienta y equipo, a las diferentes unidades, cuarteles y complejos militares, aportando a través del supervisor toda la información requerida por los departamentos de seguridad y contrainteligencia. </w:t>
      </w:r>
      <w:r w:rsidR="00267401">
        <w:rPr>
          <w:rFonts w:ascii="Arial" w:hAnsi="Arial" w:cs="Arial"/>
          <w:b/>
          <w:sz w:val="20"/>
          <w:szCs w:val="20"/>
        </w:rPr>
        <w:t>34</w:t>
      </w:r>
      <w:r w:rsidR="00267401">
        <w:rPr>
          <w:rFonts w:ascii="Arial" w:hAnsi="Arial" w:cs="Arial"/>
          <w:b/>
          <w:sz w:val="20"/>
          <w:szCs w:val="20"/>
          <w:lang w:val="es-CO"/>
        </w:rPr>
        <w:t xml:space="preserve">. CATALOGACIÓN: </w:t>
      </w:r>
      <w:r w:rsidR="00267401">
        <w:rPr>
          <w:rFonts w:ascii="Arial" w:hAnsi="Arial" w:cs="Arial"/>
          <w:sz w:val="20"/>
          <w:szCs w:val="20"/>
          <w:lang w:val="es-CO"/>
        </w:rPr>
        <w:t xml:space="preserve">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según los códigos y lineamientos OTAN. </w:t>
      </w:r>
      <w:r w:rsidR="00267401">
        <w:rPr>
          <w:rFonts w:ascii="Arial" w:hAnsi="Arial" w:cs="Arial"/>
          <w:b/>
          <w:sz w:val="20"/>
          <w:szCs w:val="20"/>
          <w:lang w:val="es-CO"/>
        </w:rPr>
        <w:t>35.</w:t>
      </w:r>
      <w:r w:rsidR="00267401">
        <w:rPr>
          <w:rFonts w:ascii="Arial" w:hAnsi="Arial" w:cs="Arial"/>
          <w:sz w:val="20"/>
          <w:szCs w:val="20"/>
        </w:rPr>
        <w:t xml:space="preserve"> El contratista deberá entregar bienes nuevos, originales de marca, no remanufacturados, sin defectos de fábrica, golpes, que cumplan el servicio para el cual fueron adquiridos. </w:t>
      </w:r>
      <w:r w:rsidR="00267401">
        <w:rPr>
          <w:rFonts w:ascii="Arial" w:hAnsi="Arial" w:cs="Arial"/>
          <w:b/>
          <w:sz w:val="20"/>
          <w:szCs w:val="20"/>
        </w:rPr>
        <w:t>36.</w:t>
      </w:r>
      <w:r w:rsidR="00267401">
        <w:rPr>
          <w:rFonts w:ascii="Arial" w:hAnsi="Arial" w:cs="Arial"/>
          <w:sz w:val="20"/>
          <w:szCs w:val="20"/>
        </w:rPr>
        <w:t xml:space="preserve">  </w:t>
      </w:r>
      <w:r w:rsidR="00267401">
        <w:rPr>
          <w:rFonts w:ascii="Arial" w:hAnsi="Arial" w:cs="Arial"/>
          <w:sz w:val="20"/>
          <w:szCs w:val="20"/>
          <w:lang w:val="es-CO"/>
        </w:rPr>
        <w:t xml:space="preserve">En caso de identificarse presuntas conductas relacionadas a casos de corrupción, se deberá informar a la Dirección para la Vigilancia, de Legalidad y Transparencia  - DELTA, a través de los siguientes canales de denuncia: </w:t>
      </w:r>
      <w:hyperlink r:id="rId45" w:history="1">
        <w:r w:rsidR="00267401">
          <w:rPr>
            <w:rStyle w:val="Hipervnculo"/>
            <w:rFonts w:cs="Arial"/>
            <w:sz w:val="20"/>
            <w:szCs w:val="20"/>
            <w:lang w:val="es-CO"/>
          </w:rPr>
          <w:t>delta@armada.mil.co</w:t>
        </w:r>
      </w:hyperlink>
      <w:r w:rsidR="00267401">
        <w:rPr>
          <w:rFonts w:ascii="Arial" w:hAnsi="Arial" w:cs="Arial"/>
          <w:sz w:val="20"/>
          <w:szCs w:val="20"/>
          <w:lang w:val="es-CO"/>
        </w:rPr>
        <w:t xml:space="preserve">, </w:t>
      </w:r>
      <w:hyperlink r:id="rId46" w:history="1">
        <w:r w:rsidR="00267401">
          <w:rPr>
            <w:rStyle w:val="Hipervnculo"/>
            <w:rFonts w:cs="Arial"/>
            <w:sz w:val="20"/>
            <w:szCs w:val="20"/>
            <w:lang w:val="es-CO"/>
          </w:rPr>
          <w:t>transparencia.arc@armada.mil.co</w:t>
        </w:r>
      </w:hyperlink>
      <w:r w:rsidR="00267401">
        <w:rPr>
          <w:rFonts w:ascii="Arial" w:hAnsi="Arial" w:cs="Arial"/>
          <w:sz w:val="20"/>
          <w:szCs w:val="20"/>
          <w:lang w:val="es-CO"/>
        </w:rPr>
        <w:t xml:space="preserve"> y línea de denuncias 316-619-2414. </w:t>
      </w:r>
      <w:r w:rsidR="00267401">
        <w:rPr>
          <w:rFonts w:ascii="Arial" w:hAnsi="Arial" w:cs="Arial"/>
          <w:b/>
          <w:sz w:val="20"/>
          <w:szCs w:val="20"/>
          <w:lang w:val="es-CO"/>
        </w:rPr>
        <w:t>37.</w:t>
      </w:r>
      <w:r w:rsidR="00267401">
        <w:rPr>
          <w:rFonts w:ascii="Arial" w:hAnsi="Arial" w:cs="Arial"/>
          <w:sz w:val="20"/>
          <w:szCs w:val="20"/>
          <w:lang w:val="es-CO"/>
        </w:rPr>
        <w:t xml:space="preserve"> </w:t>
      </w:r>
      <w:r w:rsidR="00267401">
        <w:rPr>
          <w:rFonts w:ascii="Arial" w:hAnsi="Arial" w:cs="Arial"/>
          <w:sz w:val="20"/>
          <w:szCs w:val="20"/>
        </w:rPr>
        <w:t>Las demás que le sean asignadas por la supervisión del contrato acorde a la naturaleza y objeto del contrato.</w:t>
      </w:r>
    </w:p>
    <w:p w14:paraId="26CFCF8A" w14:textId="77777777" w:rsidR="00267401" w:rsidRPr="00267401" w:rsidRDefault="00267401" w:rsidP="0077434F">
      <w:pPr>
        <w:autoSpaceDE w:val="0"/>
        <w:autoSpaceDN w:val="0"/>
        <w:adjustRightInd w:val="0"/>
        <w:ind w:right="151"/>
        <w:jc w:val="both"/>
        <w:rPr>
          <w:rFonts w:ascii="Arial" w:hAnsi="Arial" w:cs="Arial"/>
          <w:b/>
          <w:sz w:val="20"/>
          <w:szCs w:val="20"/>
        </w:rPr>
      </w:pPr>
    </w:p>
    <w:p w14:paraId="0DCAF2DB" w14:textId="57C914E8" w:rsidR="0077434F" w:rsidRDefault="000827D2" w:rsidP="00267401">
      <w:pPr>
        <w:autoSpaceDE w:val="0"/>
        <w:autoSpaceDN w:val="0"/>
        <w:adjustRightInd w:val="0"/>
        <w:ind w:right="151"/>
        <w:jc w:val="both"/>
        <w:rPr>
          <w:rFonts w:ascii="Arial" w:hAnsi="Arial" w:cs="Arial"/>
          <w:b/>
          <w:sz w:val="20"/>
          <w:szCs w:val="20"/>
          <w:lang w:val="es-CO"/>
        </w:rPr>
      </w:pPr>
      <w:r>
        <w:rPr>
          <w:rFonts w:ascii="Arial" w:hAnsi="Arial" w:cs="Arial"/>
          <w:b/>
          <w:sz w:val="20"/>
          <w:szCs w:val="20"/>
        </w:rPr>
        <w:t xml:space="preserve">4.16.2.2 </w:t>
      </w:r>
      <w:r w:rsidR="00267401" w:rsidRPr="00267401">
        <w:rPr>
          <w:rFonts w:ascii="Arial" w:hAnsi="Arial" w:cs="Arial"/>
          <w:b/>
          <w:sz w:val="20"/>
          <w:szCs w:val="20"/>
          <w:lang w:val="es-CO"/>
        </w:rPr>
        <w:t>OBLIGACIONES ESPECIFICAS DEL CONTRATISTA</w:t>
      </w:r>
      <w:r w:rsidR="00267401">
        <w:rPr>
          <w:rFonts w:ascii="Arial" w:hAnsi="Arial" w:cs="Arial"/>
          <w:b/>
          <w:sz w:val="20"/>
          <w:szCs w:val="20"/>
          <w:lang w:val="es-CO"/>
        </w:rPr>
        <w:t>:</w:t>
      </w:r>
    </w:p>
    <w:p w14:paraId="05F1F21D" w14:textId="77777777" w:rsidR="00267401" w:rsidRDefault="00267401" w:rsidP="00267401">
      <w:pPr>
        <w:autoSpaceDE w:val="0"/>
        <w:autoSpaceDN w:val="0"/>
        <w:adjustRightInd w:val="0"/>
        <w:ind w:right="151"/>
        <w:jc w:val="both"/>
        <w:rPr>
          <w:rFonts w:ascii="Arial" w:hAnsi="Arial" w:cs="Arial"/>
          <w:b/>
          <w:sz w:val="20"/>
          <w:szCs w:val="20"/>
          <w:lang w:val="es-CO"/>
        </w:rPr>
      </w:pPr>
    </w:p>
    <w:p w14:paraId="1E41F131"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val="es-CO" w:eastAsia="es-CO"/>
        </w:rPr>
      </w:pPr>
      <w:r>
        <w:rPr>
          <w:rFonts w:ascii="Arial" w:eastAsia="Arial" w:hAnsi="Arial" w:cs="Arial"/>
          <w:sz w:val="18"/>
          <w:szCs w:val="18"/>
        </w:rPr>
        <w:t>Todos los materiales suministrados para la instalación del generador deberán ser originales, nuevos, sin uso y libres de daño.</w:t>
      </w:r>
    </w:p>
    <w:p w14:paraId="62CEAF34"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debe realizar todos los trabajos que se deriven del cumplimiento del objeto del contrato que se perfeccione con visto bueno del Supervisor designado por la Base Naval No. 5 ARC “Orinoquía”.</w:t>
      </w:r>
    </w:p>
    <w:p w14:paraId="2E2445E4"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y supervisor del contrato deben suscribir el acta de inicio del contrato una vez este perfeccionado en el cual se adjunte el cronograma de actividades para la ejecución del contrato, fechas estimadas; así mismo dejar consignado que los trabajos de instalación serán a requerimiento de la ARC mediante llamada telefónica cuando sea requerido, el cual deberá ser atendido por parte del contratista en un tiempo no mayor a 4 (cuatro) horas en sitio.</w:t>
      </w:r>
    </w:p>
    <w:p w14:paraId="409A1A2A"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se obliga a suscribir junto con el supervisor del contrato un acta de recibo a satisfacción por cada trabajo terminado.</w:t>
      </w:r>
    </w:p>
    <w:p w14:paraId="72EA8B08"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Cualquier novedad que se presente como consecuencia de la realización de los trabajos serán bajo responsabilidad del Contratista, asumiendo los costos generados y de los materiales necesarios, así mismo el trabajo que se juzgue poco satisfactorio por algún motivo, deberá ser nuevamente realizado hasta obtener la aprobación del supervisor.</w:t>
      </w:r>
    </w:p>
    <w:p w14:paraId="2AE4A094"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La ARC se reservará el derecho de solicitar el cambio del personal que no cumpla los requisitos solicitados o que en alguna forma perjudique los intereses del bien/servicio contratado, o que por sus acciones atente contra la integridad física, moral y de seguridad del personal de la Unidad.</w:t>
      </w:r>
    </w:p>
    <w:p w14:paraId="1FF10C2F"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deberá proveer todas las medidas de seguridad necesarias y disponer de la dotación requerida para prevenir la ocurrencias de accidentes en el curso de los trabajos de mantenimiento, tanto para el personal comprometido en la instalación, como para el personal de transeúntes del sector. Deberá colocar elementos tales como: cintas de prevención, avisos de seguridad, etc. El personal de la firma contratista que se encuentre en la Unidad Militar, debe ser visualmente identificable como tal; para ello deberá estar dotado de elementos como franelas, overoles, chalecos, brazaletes y/o marquillas.</w:t>
      </w:r>
    </w:p>
    <w:p w14:paraId="7D6D264F"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Es responsabilidad del contratista verificar los accesos, espacios de maniobra, medios de transporte y llegada a los sitios en donde se efectuarán los trabajos de instalación, así como informarse de todas las condiciones que puedan afectar el desarrollo del contrato, de tal forma que pueda tener los elementos exactos de juicio para la elaboración de su propuesta.</w:t>
      </w:r>
    </w:p>
    <w:p w14:paraId="5F63B097"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La Base Naval No. 5 ARC “Orinoquía” se exime de toda responsabilidad ante reclamaciones posteriores a la presentación de propuestas, derivadas de cualquier omisión en el conocimiento del sitio donde se realizarán los trabajos de instalación y sus condiciones particulares por parte de los proponentes, por lo que el proponente debe asegurar el total conocimiento, desglose y actividades planteadas para el desarrollo del trabajo antes de la presentación de la propuesta.</w:t>
      </w:r>
    </w:p>
    <w:p w14:paraId="0E7A6F7E"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deberá efectuar la instalación del equipo, garantizando la operatividad y continuidad de los servicios de red que se encuentran en producción y no toleran cortes, así como realizar el mantenimiento de la UPS sin afectar el fluido eléctrico del edificio y realizar los procedimientos según lo establecido por el fabricante de cada uno de los sistemas.</w:t>
      </w:r>
    </w:p>
    <w:p w14:paraId="0A13F810" w14:textId="77777777" w:rsidR="00267401" w:rsidRDefault="00267401" w:rsidP="00267401">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deberá entregar las áreas donde se efectuará la instalación, libre de residuos, manchas, líquidos y materiales sobrantes con el visto bueno del supervisor del contrato o del personal de servicio de informática.</w:t>
      </w:r>
    </w:p>
    <w:p w14:paraId="663A8C7E" w14:textId="05F34B7C" w:rsidR="002A627D" w:rsidRPr="002A627D" w:rsidRDefault="00267401" w:rsidP="002A627D">
      <w:pPr>
        <w:pStyle w:val="Prrafodelista"/>
        <w:numPr>
          <w:ilvl w:val="5"/>
          <w:numId w:val="7"/>
        </w:numPr>
        <w:spacing w:after="160" w:line="256" w:lineRule="auto"/>
        <w:ind w:left="495" w:right="191" w:hanging="426"/>
        <w:jc w:val="both"/>
        <w:rPr>
          <w:rFonts w:ascii="Arial" w:hAnsi="Arial" w:cs="Arial"/>
          <w:bCs/>
          <w:sz w:val="20"/>
          <w:szCs w:val="20"/>
          <w:lang w:eastAsia="es-CO"/>
        </w:rPr>
      </w:pPr>
      <w:r>
        <w:rPr>
          <w:rFonts w:ascii="Arial" w:eastAsia="Arial" w:hAnsi="Arial" w:cs="Arial"/>
          <w:sz w:val="18"/>
          <w:szCs w:val="18"/>
        </w:rPr>
        <w:t>El contratista proveerá la herramienta y el material de insumos originales necesario para la instalación.</w:t>
      </w:r>
    </w:p>
    <w:p w14:paraId="6F2C98CF" w14:textId="77777777" w:rsidR="002A627D" w:rsidRPr="00F313C7" w:rsidRDefault="002A627D" w:rsidP="002A627D">
      <w:pPr>
        <w:pStyle w:val="Default"/>
        <w:numPr>
          <w:ilvl w:val="1"/>
          <w:numId w:val="42"/>
        </w:numPr>
        <w:ind w:right="-92"/>
        <w:jc w:val="both"/>
        <w:rPr>
          <w:rFonts w:ascii="Arial" w:hAnsi="Arial" w:cs="Arial"/>
          <w:b/>
          <w:color w:val="auto"/>
          <w:sz w:val="20"/>
          <w:szCs w:val="20"/>
          <w:lang w:val="es-CO"/>
        </w:rPr>
      </w:pPr>
      <w:r w:rsidRPr="00F313C7">
        <w:rPr>
          <w:rFonts w:ascii="Arial" w:hAnsi="Arial" w:cs="Arial"/>
          <w:b/>
          <w:color w:val="auto"/>
          <w:sz w:val="20"/>
          <w:szCs w:val="20"/>
          <w:lang w:val="es-CO"/>
        </w:rPr>
        <w:t>CLÁUSULA DE COMERCIO EXTERIOR (Cuando Aplique).</w:t>
      </w:r>
    </w:p>
    <w:p w14:paraId="1CEF31A4" w14:textId="77777777" w:rsidR="002A627D" w:rsidRPr="00F313C7" w:rsidRDefault="002A627D" w:rsidP="002A627D">
      <w:pPr>
        <w:pStyle w:val="Default"/>
        <w:ind w:right="-92"/>
        <w:jc w:val="both"/>
        <w:rPr>
          <w:rFonts w:ascii="Arial" w:hAnsi="Arial" w:cs="Arial"/>
          <w:b/>
          <w:color w:val="auto"/>
          <w:sz w:val="20"/>
          <w:szCs w:val="20"/>
          <w:lang w:val="es-CO" w:eastAsia="x-none"/>
        </w:rPr>
      </w:pPr>
    </w:p>
    <w:p w14:paraId="1F501E8C" w14:textId="77777777" w:rsidR="002A627D" w:rsidRPr="00F313C7" w:rsidRDefault="002A627D" w:rsidP="002A627D">
      <w:pPr>
        <w:pStyle w:val="Textoindependiente"/>
        <w:spacing w:after="0"/>
        <w:ind w:right="-92"/>
        <w:jc w:val="both"/>
        <w:rPr>
          <w:rFonts w:ascii="Arial" w:hAnsi="Arial" w:cs="Arial"/>
          <w:b/>
          <w:color w:val="000000"/>
          <w:sz w:val="20"/>
          <w:szCs w:val="20"/>
          <w:lang w:val="es-CO"/>
        </w:rPr>
      </w:pPr>
      <w:r w:rsidRPr="00F313C7">
        <w:rPr>
          <w:rFonts w:ascii="Arial" w:hAnsi="Arial" w:cs="Arial"/>
          <w:b/>
          <w:color w:val="000000"/>
          <w:sz w:val="20"/>
          <w:szCs w:val="20"/>
          <w:lang w:val="es-CO"/>
        </w:rPr>
        <w:t>4.17.1 CLÁUSULA DE NO CAUSACIÓN DEL IVA</w:t>
      </w:r>
    </w:p>
    <w:p w14:paraId="5FB09CA7" w14:textId="77777777" w:rsidR="002A627D" w:rsidRPr="00F313C7" w:rsidRDefault="002A627D" w:rsidP="002A627D">
      <w:pPr>
        <w:pStyle w:val="Default"/>
        <w:ind w:right="-92"/>
        <w:jc w:val="both"/>
        <w:rPr>
          <w:rFonts w:ascii="Arial" w:hAnsi="Arial" w:cs="Arial"/>
          <w:b/>
          <w:color w:val="auto"/>
          <w:sz w:val="20"/>
          <w:szCs w:val="20"/>
          <w:lang w:val="es-CO" w:eastAsia="x-none"/>
        </w:rPr>
      </w:pPr>
    </w:p>
    <w:p w14:paraId="15768A90" w14:textId="77777777" w:rsidR="002A627D" w:rsidRPr="00F313C7" w:rsidRDefault="002A627D" w:rsidP="002A627D">
      <w:pPr>
        <w:tabs>
          <w:tab w:val="left" w:pos="426"/>
        </w:tabs>
        <w:ind w:right="-92"/>
        <w:jc w:val="both"/>
        <w:rPr>
          <w:rFonts w:ascii="Arial" w:hAnsi="Arial" w:cs="Arial"/>
          <w:bCs/>
          <w:sz w:val="20"/>
          <w:szCs w:val="20"/>
        </w:rPr>
      </w:pPr>
      <w:r w:rsidRPr="00F313C7">
        <w:rPr>
          <w:rFonts w:ascii="Arial" w:hAnsi="Arial" w:cs="Arial"/>
          <w:b/>
          <w:sz w:val="20"/>
          <w:szCs w:val="20"/>
        </w:rPr>
        <w:t>CLÁUSULA DE COMERCIO EXTERIOR:</w:t>
      </w:r>
      <w:r w:rsidRPr="00F313C7">
        <w:rPr>
          <w:rFonts w:ascii="Arial" w:hAnsi="Arial" w:cs="Arial"/>
          <w:sz w:val="20"/>
          <w:szCs w:val="20"/>
        </w:rPr>
        <w:t xml:space="preserve"> Para los bienes importados objeto del contrato, e</w:t>
      </w:r>
      <w:r w:rsidRPr="00F313C7">
        <w:rPr>
          <w:rFonts w:ascii="Arial" w:hAnsi="Arial" w:cs="Arial"/>
          <w:bCs/>
          <w:sz w:val="20"/>
          <w:szCs w:val="20"/>
        </w:rPr>
        <w:t>l contratista</w:t>
      </w:r>
      <w:r w:rsidRPr="00F313C7">
        <w:rPr>
          <w:rFonts w:ascii="Arial" w:hAnsi="Arial" w:cs="Arial"/>
          <w:sz w:val="20"/>
          <w:szCs w:val="20"/>
        </w:rPr>
        <w:t xml:space="preserve"> </w:t>
      </w:r>
      <w:r w:rsidRPr="00F313C7">
        <w:rPr>
          <w:rFonts w:ascii="Arial" w:hAnsi="Arial" w:cs="Arial"/>
          <w:bCs/>
          <w:sz w:val="20"/>
          <w:szCs w:val="20"/>
        </w:rPr>
        <w:t>realizará todos los trámites de nacionalización y giros al exterior, obteniendo las Licencias de Importación a su nombre y los demás trámites que se generen ante la Dirección de Impuestos y Aduanas Nacionales y/o el Ministerio de Comercio Industria y Turismo.</w:t>
      </w:r>
    </w:p>
    <w:p w14:paraId="7FAE6C42" w14:textId="77777777" w:rsidR="002A627D" w:rsidRPr="00F313C7" w:rsidRDefault="002A627D" w:rsidP="002A627D">
      <w:pPr>
        <w:tabs>
          <w:tab w:val="left" w:pos="426"/>
        </w:tabs>
        <w:ind w:right="-92"/>
        <w:jc w:val="both"/>
        <w:rPr>
          <w:rFonts w:ascii="Arial" w:hAnsi="Arial" w:cs="Arial"/>
          <w:bCs/>
          <w:sz w:val="20"/>
          <w:szCs w:val="20"/>
        </w:rPr>
      </w:pPr>
    </w:p>
    <w:p w14:paraId="617C17C9" w14:textId="77777777" w:rsidR="002A627D" w:rsidRPr="00F313C7" w:rsidRDefault="002A627D" w:rsidP="002A627D">
      <w:pPr>
        <w:tabs>
          <w:tab w:val="left" w:pos="426"/>
        </w:tabs>
        <w:ind w:right="-92"/>
        <w:jc w:val="both"/>
        <w:rPr>
          <w:rFonts w:ascii="Arial" w:hAnsi="Arial" w:cs="Arial"/>
          <w:bCs/>
          <w:sz w:val="20"/>
          <w:szCs w:val="20"/>
        </w:rPr>
      </w:pPr>
      <w:r w:rsidRPr="00F313C7">
        <w:rPr>
          <w:rFonts w:ascii="Arial" w:hAnsi="Arial" w:cs="Arial"/>
          <w:bCs/>
          <w:sz w:val="20"/>
          <w:szCs w:val="20"/>
        </w:rPr>
        <w:t>Previo al trámite de nacionalización, el contratista remitirá a la Dirección de Comercio Exterior de la Armada Nacional, ubicada en la Carrera 65 No.14-91 Puente Aranda en la ciudad de Bogotá, original de la licencia de importación aprobada por  parte del Ministerio de Comercio Industria y Turismo, junto con la copia de la factura de Importación, copia del contrato y autorización escrita del supervisor del contrato avalando los bienes objeto de nacionalización en la Importación con la respectiva solicitud de certificado de no causación de IVA, conforme a lo establecido en Estatuto Tributario Artículo 428,  los Decretos 695/1983, 3000/2005, Ley 1819 del 2016, Decreto Único Reglamentario 1625/2016, (en caso de existir cantidades mínimas de despacho por parte del fabricante se debe mencionar en el oficio remisorio y se otorgaran acuerdo lo avalado por el supervisor).</w:t>
      </w:r>
    </w:p>
    <w:p w14:paraId="70A964F1" w14:textId="77777777" w:rsidR="002A627D" w:rsidRPr="00F313C7" w:rsidRDefault="002A627D" w:rsidP="002A627D">
      <w:pPr>
        <w:tabs>
          <w:tab w:val="left" w:pos="426"/>
        </w:tabs>
        <w:ind w:right="-92"/>
        <w:jc w:val="both"/>
        <w:rPr>
          <w:rFonts w:ascii="Arial" w:hAnsi="Arial" w:cs="Arial"/>
          <w:bCs/>
          <w:sz w:val="20"/>
          <w:szCs w:val="20"/>
        </w:rPr>
      </w:pPr>
    </w:p>
    <w:p w14:paraId="2D92531C" w14:textId="77777777" w:rsidR="002A627D" w:rsidRPr="00F313C7" w:rsidRDefault="002A627D" w:rsidP="002A627D">
      <w:pPr>
        <w:tabs>
          <w:tab w:val="left" w:pos="426"/>
        </w:tabs>
        <w:ind w:right="-92"/>
        <w:jc w:val="both"/>
        <w:rPr>
          <w:rFonts w:ascii="Arial" w:hAnsi="Arial" w:cs="Arial"/>
          <w:bCs/>
          <w:sz w:val="20"/>
          <w:szCs w:val="20"/>
        </w:rPr>
      </w:pPr>
      <w:r w:rsidRPr="00F313C7">
        <w:rPr>
          <w:rFonts w:ascii="Arial" w:hAnsi="Arial" w:cs="Arial"/>
          <w:bCs/>
          <w:sz w:val="20"/>
          <w:szCs w:val="20"/>
        </w:rPr>
        <w:t xml:space="preserve">PARÁGRAFO PRIMERO: En el evento de requerirse, el contratista entregará fotocopia de los documentos en los cuales se demuestre que los bienes suministrados están legalmente en Colombia. </w:t>
      </w:r>
    </w:p>
    <w:p w14:paraId="618B1FD4" w14:textId="77777777" w:rsidR="002A627D" w:rsidRPr="00F313C7" w:rsidRDefault="002A627D" w:rsidP="002A627D">
      <w:pPr>
        <w:tabs>
          <w:tab w:val="left" w:pos="426"/>
        </w:tabs>
        <w:ind w:right="-92"/>
        <w:jc w:val="both"/>
        <w:rPr>
          <w:rFonts w:ascii="Arial" w:hAnsi="Arial" w:cs="Arial"/>
          <w:bCs/>
          <w:sz w:val="20"/>
          <w:szCs w:val="20"/>
        </w:rPr>
      </w:pPr>
    </w:p>
    <w:p w14:paraId="3150ECDF" w14:textId="77777777" w:rsidR="002A627D" w:rsidRPr="00F313C7" w:rsidRDefault="002A627D" w:rsidP="002A627D">
      <w:pPr>
        <w:tabs>
          <w:tab w:val="left" w:pos="426"/>
        </w:tabs>
        <w:ind w:right="-92"/>
        <w:jc w:val="both"/>
        <w:rPr>
          <w:rFonts w:ascii="Arial" w:hAnsi="Arial" w:cs="Arial"/>
          <w:bCs/>
          <w:sz w:val="20"/>
          <w:szCs w:val="20"/>
        </w:rPr>
      </w:pPr>
      <w:r w:rsidRPr="00F313C7">
        <w:rPr>
          <w:rFonts w:ascii="Arial" w:hAnsi="Arial" w:cs="Arial"/>
          <w:bCs/>
          <w:sz w:val="20"/>
          <w:szCs w:val="20"/>
        </w:rPr>
        <w:t>PARÁGRAFO SEGUNDO: El contratista no debe despachar los bienes objeto del contrato a nombre de la Armada Nacional, ni ser consignadas a los depósitos aduaneros de la Armada Nacional.</w:t>
      </w:r>
    </w:p>
    <w:p w14:paraId="089BED39" w14:textId="77777777" w:rsidR="002A627D" w:rsidRPr="00F313C7" w:rsidRDefault="002A627D" w:rsidP="002A627D">
      <w:pPr>
        <w:tabs>
          <w:tab w:val="left" w:pos="426"/>
        </w:tabs>
        <w:ind w:right="-92"/>
        <w:jc w:val="both"/>
        <w:rPr>
          <w:rFonts w:ascii="Arial" w:hAnsi="Arial" w:cs="Arial"/>
          <w:bCs/>
          <w:sz w:val="20"/>
          <w:szCs w:val="20"/>
        </w:rPr>
      </w:pPr>
    </w:p>
    <w:p w14:paraId="60E85EC0" w14:textId="77777777" w:rsidR="002A627D" w:rsidRPr="00F313C7" w:rsidRDefault="002A627D" w:rsidP="002A627D">
      <w:pPr>
        <w:tabs>
          <w:tab w:val="left" w:pos="426"/>
        </w:tabs>
        <w:ind w:right="-92"/>
        <w:jc w:val="both"/>
        <w:rPr>
          <w:rFonts w:ascii="Arial" w:hAnsi="Arial" w:cs="Arial"/>
          <w:bCs/>
          <w:sz w:val="20"/>
          <w:szCs w:val="20"/>
        </w:rPr>
      </w:pPr>
      <w:r w:rsidRPr="00F313C7">
        <w:rPr>
          <w:rFonts w:ascii="Arial" w:hAnsi="Arial" w:cs="Arial"/>
          <w:bCs/>
          <w:sz w:val="20"/>
          <w:szCs w:val="20"/>
          <w:lang w:val="es-MX"/>
        </w:rPr>
        <w:t xml:space="preserve">PARÁGRAFO TERCERO: </w:t>
      </w:r>
      <w:r w:rsidRPr="00F313C7">
        <w:rPr>
          <w:rFonts w:ascii="Arial" w:hAnsi="Arial" w:cs="Arial"/>
          <w:bCs/>
          <w:sz w:val="20"/>
          <w:szCs w:val="20"/>
        </w:rPr>
        <w:t>Esta cláusula no aplica para elementos que se encuentren nacionalizados antes de la firma y perfeccionamiento del contrato.</w:t>
      </w:r>
    </w:p>
    <w:p w14:paraId="4D87CAAF" w14:textId="77777777" w:rsidR="002A627D" w:rsidRPr="00F313C7" w:rsidRDefault="002A627D" w:rsidP="002A627D">
      <w:pPr>
        <w:tabs>
          <w:tab w:val="left" w:pos="426"/>
        </w:tabs>
        <w:ind w:right="-92"/>
        <w:jc w:val="both"/>
        <w:rPr>
          <w:rFonts w:ascii="Arial" w:hAnsi="Arial" w:cs="Arial"/>
          <w:bCs/>
          <w:sz w:val="20"/>
          <w:szCs w:val="20"/>
        </w:rPr>
      </w:pPr>
    </w:p>
    <w:p w14:paraId="6D777ABB"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bCs/>
          <w:sz w:val="20"/>
          <w:szCs w:val="20"/>
          <w:lang w:val="es-MX"/>
        </w:rPr>
        <w:t xml:space="preserve">PARÁGRAFO CUARTO: </w:t>
      </w:r>
      <w:r w:rsidRPr="00F313C7">
        <w:rPr>
          <w:rFonts w:ascii="Arial" w:hAnsi="Arial" w:cs="Arial"/>
          <w:sz w:val="20"/>
          <w:szCs w:val="20"/>
        </w:rPr>
        <w:t>El tiempo estipulado para el trámite de la certificación por parte de la Dirección de Comercio Exterior, será de cinco (05) días hábiles contados a partir de la fecha del recibido de los documentos, siempre y cuando se cuente con la totalidad de los mismos y amparen correctamente los bienes objeto del contrato; este tiempo se debe tener en cuenta dentro del plazo de ejecución del contrato.</w:t>
      </w:r>
    </w:p>
    <w:p w14:paraId="1BAC4C00" w14:textId="77777777" w:rsidR="002A627D" w:rsidRPr="00F313C7" w:rsidRDefault="002A627D" w:rsidP="002A627D">
      <w:pPr>
        <w:tabs>
          <w:tab w:val="left" w:pos="426"/>
        </w:tabs>
        <w:ind w:right="-92"/>
        <w:jc w:val="both"/>
        <w:outlineLvl w:val="0"/>
        <w:rPr>
          <w:rFonts w:ascii="Arial" w:hAnsi="Arial" w:cs="Arial"/>
          <w:bCs/>
          <w:sz w:val="20"/>
          <w:szCs w:val="20"/>
        </w:rPr>
      </w:pPr>
    </w:p>
    <w:p w14:paraId="3BEC5D6A" w14:textId="28DAD963"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b/>
          <w:sz w:val="20"/>
          <w:szCs w:val="20"/>
        </w:rPr>
        <w:t>4.17.2 CLÁUSULA DE COMERCIO EXTERIOR “MONEDA EXTRANJERA”:</w:t>
      </w:r>
      <w:r w:rsidRPr="00F313C7">
        <w:rPr>
          <w:rFonts w:ascii="Arial" w:hAnsi="Arial" w:cs="Arial"/>
          <w:sz w:val="20"/>
          <w:szCs w:val="20"/>
        </w:rPr>
        <w:t xml:space="preserve"> </w:t>
      </w:r>
      <w:r w:rsidR="006F76BC">
        <w:rPr>
          <w:rFonts w:ascii="Arial" w:hAnsi="Arial" w:cs="Arial"/>
          <w:b/>
          <w:sz w:val="20"/>
          <w:szCs w:val="20"/>
          <w:lang w:val="es-CO"/>
        </w:rPr>
        <w:t>(</w:t>
      </w:r>
      <w:r w:rsidR="006F76BC" w:rsidRPr="002A627D">
        <w:rPr>
          <w:rFonts w:ascii="Arial" w:hAnsi="Arial" w:cs="Arial"/>
          <w:b/>
          <w:i/>
          <w:sz w:val="20"/>
          <w:szCs w:val="20"/>
          <w:lang w:val="es-CO"/>
        </w:rPr>
        <w:t>CUANDO APLIQUE</w:t>
      </w:r>
      <w:r w:rsidR="006F76BC" w:rsidRPr="002A627D">
        <w:rPr>
          <w:rFonts w:ascii="Arial" w:hAnsi="Arial" w:cs="Arial"/>
          <w:b/>
          <w:sz w:val="20"/>
          <w:szCs w:val="20"/>
          <w:lang w:val="es-CO"/>
        </w:rPr>
        <w:t>)</w:t>
      </w:r>
    </w:p>
    <w:p w14:paraId="75C874EF" w14:textId="77777777" w:rsidR="002A627D" w:rsidRPr="00F313C7" w:rsidRDefault="002A627D" w:rsidP="002A627D">
      <w:pPr>
        <w:tabs>
          <w:tab w:val="left" w:pos="426"/>
        </w:tabs>
        <w:ind w:right="-92"/>
        <w:jc w:val="both"/>
        <w:rPr>
          <w:rFonts w:ascii="Arial" w:hAnsi="Arial" w:cs="Arial"/>
          <w:b/>
          <w:sz w:val="20"/>
          <w:szCs w:val="20"/>
        </w:rPr>
      </w:pPr>
    </w:p>
    <w:p w14:paraId="263AF554"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La Armada Nacional por medio de la Oficina de Comercio Exterior realiza los procesos de nacionalización y el giro al exterior deberá ser canalizado a través de la Tesorería de la Armada Nacional conforme a la cláusula de Forma y Condiciones de Pago del presente contrato, diligenciando los formularios cambiarios correspondientes y ordenados por el Banco de la República; lo anterior por tratarse de bienes de procedencia extranjera con destino a la Defensa y Seguridad Nacional. </w:t>
      </w:r>
    </w:p>
    <w:p w14:paraId="3EE25EC6" w14:textId="77777777" w:rsidR="002A627D" w:rsidRPr="00F313C7" w:rsidRDefault="002A627D" w:rsidP="002A627D">
      <w:pPr>
        <w:tabs>
          <w:tab w:val="left" w:pos="426"/>
        </w:tabs>
        <w:ind w:right="-92"/>
        <w:jc w:val="both"/>
        <w:rPr>
          <w:rFonts w:ascii="Arial" w:hAnsi="Arial" w:cs="Arial"/>
          <w:sz w:val="20"/>
          <w:szCs w:val="20"/>
          <w:highlight w:val="yellow"/>
        </w:rPr>
      </w:pPr>
    </w:p>
    <w:p w14:paraId="0D5AA1CF"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En caso que se generen tributos aduaneros por nacionalización de los bienes, la Armada Nacional deberá pagar ante la Dirección de Impuestos y Aduanas Nacionales (DIAN) el valor de los mismos.</w:t>
      </w:r>
    </w:p>
    <w:p w14:paraId="68FE2770" w14:textId="77777777" w:rsidR="002A627D" w:rsidRPr="00F313C7" w:rsidRDefault="002A627D" w:rsidP="002A627D">
      <w:pPr>
        <w:tabs>
          <w:tab w:val="left" w:pos="426"/>
        </w:tabs>
        <w:ind w:right="-92"/>
        <w:jc w:val="both"/>
        <w:rPr>
          <w:rFonts w:ascii="Arial" w:hAnsi="Arial" w:cs="Arial"/>
          <w:sz w:val="20"/>
          <w:szCs w:val="20"/>
        </w:rPr>
      </w:pPr>
    </w:p>
    <w:p w14:paraId="793BD817"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Previo al despacho de los bienes, el contratista dará aviso a la Oficina de Comercio Exterior de la Armada Nacional con cinco (05) días de antelación a la llegada de los mismos a los siguientes correos electrónicos:  </w:t>
      </w:r>
    </w:p>
    <w:p w14:paraId="07DDD37C" w14:textId="77777777" w:rsidR="002A627D" w:rsidRPr="00F313C7" w:rsidRDefault="002A627D" w:rsidP="002A627D">
      <w:pPr>
        <w:tabs>
          <w:tab w:val="left" w:pos="426"/>
        </w:tabs>
        <w:ind w:right="-92"/>
        <w:jc w:val="both"/>
        <w:rPr>
          <w:rFonts w:ascii="Arial" w:hAnsi="Arial" w:cs="Arial"/>
          <w:sz w:val="20"/>
          <w:szCs w:val="20"/>
        </w:rPr>
      </w:pPr>
    </w:p>
    <w:p w14:paraId="6406E987" w14:textId="77777777" w:rsidR="002A627D" w:rsidRPr="00F313C7" w:rsidRDefault="002A627D" w:rsidP="002A627D">
      <w:pPr>
        <w:tabs>
          <w:tab w:val="left" w:pos="426"/>
        </w:tabs>
        <w:ind w:right="-92"/>
        <w:jc w:val="both"/>
        <w:rPr>
          <w:rFonts w:ascii="Arial" w:hAnsi="Arial" w:cs="Arial"/>
          <w:sz w:val="20"/>
          <w:szCs w:val="20"/>
          <w:u w:val="single"/>
        </w:rPr>
      </w:pPr>
      <w:r w:rsidRPr="00F313C7">
        <w:rPr>
          <w:rFonts w:ascii="Arial" w:hAnsi="Arial" w:cs="Arial"/>
          <w:sz w:val="20"/>
          <w:szCs w:val="20"/>
        </w:rPr>
        <w:t xml:space="preserve">Oficina de Comercio Exterior: </w:t>
      </w:r>
      <w:r w:rsidRPr="00F313C7">
        <w:rPr>
          <w:rFonts w:ascii="Arial" w:hAnsi="Arial" w:cs="Arial"/>
          <w:sz w:val="20"/>
          <w:szCs w:val="20"/>
          <w:u w:val="single"/>
        </w:rPr>
        <w:t>stephany.zamora@armada.mil.co</w:t>
      </w:r>
    </w:p>
    <w:p w14:paraId="7839C3B2" w14:textId="77777777" w:rsidR="002A627D" w:rsidRPr="00F313C7" w:rsidRDefault="002A627D" w:rsidP="002A627D">
      <w:pPr>
        <w:tabs>
          <w:tab w:val="left" w:pos="426"/>
        </w:tabs>
        <w:ind w:right="-92"/>
        <w:jc w:val="both"/>
        <w:rPr>
          <w:rFonts w:ascii="Arial" w:hAnsi="Arial" w:cs="Arial"/>
          <w:sz w:val="20"/>
          <w:szCs w:val="20"/>
          <w:u w:val="single"/>
        </w:rPr>
      </w:pPr>
    </w:p>
    <w:p w14:paraId="5B1573D5"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CONDICIONES DEL DESPACHO: el contratista realizará el despacho del material en las siguientes condiciones, así:</w:t>
      </w:r>
    </w:p>
    <w:p w14:paraId="61098912" w14:textId="77777777" w:rsidR="002A627D" w:rsidRPr="00F313C7" w:rsidRDefault="002A627D" w:rsidP="002A627D">
      <w:pPr>
        <w:tabs>
          <w:tab w:val="left" w:pos="426"/>
        </w:tabs>
        <w:ind w:right="-92"/>
        <w:jc w:val="both"/>
        <w:rPr>
          <w:rFonts w:ascii="Arial" w:hAnsi="Arial" w:cs="Arial"/>
          <w:sz w:val="20"/>
          <w:szCs w:val="20"/>
        </w:rPr>
      </w:pPr>
    </w:p>
    <w:p w14:paraId="45DC5772" w14:textId="77777777" w:rsidR="002A627D" w:rsidRPr="00F313C7" w:rsidRDefault="002A627D" w:rsidP="002A627D">
      <w:pPr>
        <w:numPr>
          <w:ilvl w:val="0"/>
          <w:numId w:val="79"/>
        </w:numPr>
        <w:tabs>
          <w:tab w:val="left" w:pos="426"/>
        </w:tabs>
        <w:ind w:left="0" w:right="-92" w:firstLine="0"/>
        <w:contextualSpacing/>
        <w:jc w:val="both"/>
        <w:rPr>
          <w:rFonts w:ascii="Arial" w:hAnsi="Arial" w:cs="Arial"/>
          <w:sz w:val="20"/>
          <w:szCs w:val="20"/>
        </w:rPr>
      </w:pPr>
      <w:r w:rsidRPr="00F313C7">
        <w:rPr>
          <w:rFonts w:ascii="Arial" w:hAnsi="Arial" w:cs="Arial"/>
          <w:sz w:val="20"/>
          <w:szCs w:val="20"/>
        </w:rPr>
        <w:t>Para la mercancía contenerizada y demás unidades de carga precintables, el contratista deberá instalar a su costo sellos de alta seguridad.</w:t>
      </w:r>
    </w:p>
    <w:p w14:paraId="31139D70" w14:textId="77777777" w:rsidR="002A627D" w:rsidRPr="00F313C7" w:rsidRDefault="002A627D" w:rsidP="002A627D">
      <w:pPr>
        <w:tabs>
          <w:tab w:val="left" w:pos="426"/>
        </w:tabs>
        <w:ind w:right="-92"/>
        <w:contextualSpacing/>
        <w:jc w:val="both"/>
        <w:rPr>
          <w:rFonts w:ascii="Arial" w:hAnsi="Arial" w:cs="Arial"/>
          <w:sz w:val="20"/>
          <w:szCs w:val="20"/>
        </w:rPr>
      </w:pPr>
    </w:p>
    <w:p w14:paraId="588B902D" w14:textId="77777777" w:rsidR="002A627D" w:rsidRPr="00F313C7" w:rsidRDefault="002A627D" w:rsidP="002A627D">
      <w:pPr>
        <w:numPr>
          <w:ilvl w:val="0"/>
          <w:numId w:val="79"/>
        </w:numPr>
        <w:tabs>
          <w:tab w:val="left" w:pos="426"/>
        </w:tabs>
        <w:ind w:left="0" w:right="-92" w:firstLine="0"/>
        <w:contextualSpacing/>
        <w:jc w:val="both"/>
        <w:rPr>
          <w:rFonts w:ascii="Arial" w:hAnsi="Arial" w:cs="Arial"/>
          <w:sz w:val="20"/>
          <w:szCs w:val="20"/>
        </w:rPr>
      </w:pPr>
      <w:r w:rsidRPr="00F313C7">
        <w:rPr>
          <w:rFonts w:ascii="Arial" w:hAnsi="Arial" w:cs="Arial"/>
          <w:sz w:val="20"/>
          <w:szCs w:val="20"/>
        </w:rPr>
        <w:t>El contratista despachará los bienes objeto del contrato a través de un agente de carga internacional que cuente con un sistema de gestión del riesgo en la cadena de suministro internacional.</w:t>
      </w:r>
    </w:p>
    <w:p w14:paraId="7D26FAEA" w14:textId="77777777" w:rsidR="002A627D" w:rsidRPr="00F313C7" w:rsidRDefault="002A627D" w:rsidP="002A627D">
      <w:pPr>
        <w:tabs>
          <w:tab w:val="left" w:pos="426"/>
        </w:tabs>
        <w:ind w:right="-92"/>
        <w:jc w:val="both"/>
        <w:rPr>
          <w:rFonts w:ascii="Arial" w:hAnsi="Arial" w:cs="Arial"/>
          <w:sz w:val="20"/>
          <w:szCs w:val="20"/>
        </w:rPr>
      </w:pPr>
    </w:p>
    <w:p w14:paraId="5B74EAC7"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LUGAR DE ENTREGA PARA NACIONALIZACIÓN: Para el proceso de nacionalización de los bienes objeto del contrato, deberán ser entregados en términos INCOTERMS 2020 - DPU (DELIVERED AT PLACE UNLOADED - ENTREGADO EN EL LUGAR DESCARGADO) en Depósito Habilitado Privado de </w:t>
      </w:r>
      <w:r w:rsidRPr="00F313C7">
        <w:rPr>
          <w:rFonts w:ascii="Arial" w:eastAsia="Batang" w:hAnsi="Arial" w:cs="Arial"/>
          <w:sz w:val="20"/>
          <w:szCs w:val="20"/>
          <w:lang w:val="es-CO"/>
        </w:rPr>
        <w:t>(</w:t>
      </w:r>
      <w:r w:rsidRPr="0088560E">
        <w:rPr>
          <w:rFonts w:ascii="Arial" w:hAnsi="Arial" w:cs="Arial"/>
          <w:bCs/>
          <w:i/>
          <w:color w:val="4472C4" w:themeColor="accent5"/>
          <w:sz w:val="16"/>
          <w:szCs w:val="20"/>
        </w:rPr>
        <w:t>SEÑALAR</w:t>
      </w:r>
      <w:r w:rsidRPr="0088560E">
        <w:rPr>
          <w:rFonts w:ascii="Arial" w:eastAsia="Batang" w:hAnsi="Arial" w:cs="Arial"/>
          <w:color w:val="4472C4" w:themeColor="accent5"/>
          <w:sz w:val="16"/>
          <w:szCs w:val="20"/>
          <w:lang w:val="es-CO"/>
        </w:rPr>
        <w:t xml:space="preserve"> </w:t>
      </w:r>
      <w:r w:rsidRPr="0088560E">
        <w:rPr>
          <w:rFonts w:ascii="Arial" w:hAnsi="Arial" w:cs="Arial"/>
          <w:bCs/>
          <w:i/>
          <w:color w:val="4472C4" w:themeColor="accent5"/>
          <w:sz w:val="16"/>
          <w:szCs w:val="20"/>
        </w:rPr>
        <w:t>UNIDAD DELEGATARIA</w:t>
      </w:r>
      <w:r w:rsidRPr="00F313C7">
        <w:rPr>
          <w:rFonts w:ascii="Arial" w:eastAsia="Batang" w:hAnsi="Arial" w:cs="Arial"/>
          <w:sz w:val="20"/>
          <w:szCs w:val="20"/>
          <w:lang w:val="es-CO"/>
        </w:rPr>
        <w:t>)</w:t>
      </w:r>
      <w:r w:rsidRPr="00F313C7">
        <w:rPr>
          <w:rFonts w:ascii="Arial" w:hAnsi="Arial" w:cs="Arial"/>
          <w:sz w:val="20"/>
          <w:szCs w:val="20"/>
        </w:rPr>
        <w:t xml:space="preserve"> de la Armada Nacional en la ciudad de </w:t>
      </w:r>
      <w:r>
        <w:rPr>
          <w:rFonts w:ascii="Arial" w:hAnsi="Arial" w:cs="Arial"/>
          <w:sz w:val="20"/>
          <w:szCs w:val="20"/>
        </w:rPr>
        <w:t>Bogotá</w:t>
      </w:r>
      <w:r w:rsidRPr="00F313C7">
        <w:rPr>
          <w:rFonts w:ascii="Arial" w:hAnsi="Arial" w:cs="Arial"/>
          <w:sz w:val="20"/>
          <w:szCs w:val="20"/>
        </w:rPr>
        <w:t>.</w:t>
      </w:r>
    </w:p>
    <w:p w14:paraId="2F5FB33A" w14:textId="77777777" w:rsidR="002A627D" w:rsidRPr="00F313C7" w:rsidRDefault="002A627D" w:rsidP="002A627D">
      <w:pPr>
        <w:tabs>
          <w:tab w:val="left" w:pos="426"/>
        </w:tabs>
        <w:ind w:right="-92"/>
        <w:jc w:val="both"/>
        <w:rPr>
          <w:rFonts w:ascii="Arial" w:hAnsi="Arial" w:cs="Arial"/>
          <w:sz w:val="20"/>
          <w:szCs w:val="20"/>
        </w:rPr>
      </w:pPr>
    </w:p>
    <w:p w14:paraId="056B973C"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Una vez arriben los bienes se efectuará la inspección previa en el Depósito mencionado, por parte del supervisor del contrato y el contratista, los cuales levantarán un formato de inspección previa que constituye requisito aduanero.</w:t>
      </w:r>
    </w:p>
    <w:p w14:paraId="0B958023" w14:textId="77777777" w:rsidR="002A627D" w:rsidRPr="00F313C7" w:rsidRDefault="002A627D" w:rsidP="002A627D">
      <w:pPr>
        <w:tabs>
          <w:tab w:val="left" w:pos="426"/>
        </w:tabs>
        <w:ind w:right="-92"/>
        <w:jc w:val="both"/>
        <w:rPr>
          <w:rFonts w:ascii="Arial" w:hAnsi="Arial" w:cs="Arial"/>
          <w:sz w:val="20"/>
          <w:szCs w:val="20"/>
        </w:rPr>
      </w:pPr>
    </w:p>
    <w:p w14:paraId="0161800E"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DOCUMENTACION PARA NACIONALIZACIÓN: El contratista deberá entregar la siguiente documentación para el proceso de nacionalización en la importación:</w:t>
      </w:r>
    </w:p>
    <w:p w14:paraId="147A5B8D" w14:textId="77777777" w:rsidR="002A627D" w:rsidRPr="00F313C7" w:rsidRDefault="002A627D" w:rsidP="002A627D">
      <w:pPr>
        <w:tabs>
          <w:tab w:val="left" w:pos="426"/>
        </w:tabs>
        <w:ind w:right="-92"/>
        <w:jc w:val="both"/>
        <w:rPr>
          <w:rFonts w:ascii="Arial" w:hAnsi="Arial" w:cs="Arial"/>
          <w:sz w:val="20"/>
          <w:szCs w:val="20"/>
        </w:rPr>
      </w:pPr>
    </w:p>
    <w:p w14:paraId="3516E81F" w14:textId="77777777" w:rsidR="002A627D" w:rsidRPr="00F313C7" w:rsidRDefault="002A627D" w:rsidP="002A627D">
      <w:pPr>
        <w:numPr>
          <w:ilvl w:val="0"/>
          <w:numId w:val="80"/>
        </w:numPr>
        <w:tabs>
          <w:tab w:val="left" w:pos="426"/>
        </w:tabs>
        <w:ind w:left="0" w:right="-92" w:firstLine="0"/>
        <w:contextualSpacing/>
        <w:jc w:val="both"/>
        <w:rPr>
          <w:rFonts w:ascii="Arial" w:hAnsi="Arial" w:cs="Arial"/>
          <w:sz w:val="20"/>
          <w:szCs w:val="20"/>
        </w:rPr>
      </w:pPr>
      <w:r w:rsidRPr="00F313C7">
        <w:rPr>
          <w:rFonts w:ascii="Arial" w:hAnsi="Arial" w:cs="Arial"/>
          <w:sz w:val="20"/>
          <w:szCs w:val="20"/>
        </w:rPr>
        <w:t>Original del documento de transporte con flete liberado y consignado así:</w:t>
      </w:r>
    </w:p>
    <w:p w14:paraId="4AD3BF92" w14:textId="77777777" w:rsidR="002A627D" w:rsidRPr="00F313C7" w:rsidRDefault="002A627D" w:rsidP="002A627D">
      <w:pPr>
        <w:tabs>
          <w:tab w:val="left" w:pos="426"/>
        </w:tabs>
        <w:ind w:right="-92"/>
        <w:jc w:val="both"/>
        <w:rPr>
          <w:rFonts w:ascii="Arial" w:hAnsi="Arial" w:cs="Arial"/>
          <w:sz w:val="20"/>
          <w:szCs w:val="20"/>
        </w:rPr>
      </w:pPr>
    </w:p>
    <w:p w14:paraId="38691F1D" w14:textId="77777777" w:rsidR="002A627D" w:rsidRPr="00F313C7" w:rsidRDefault="002A627D" w:rsidP="002A627D">
      <w:pPr>
        <w:pStyle w:val="Textocomentario"/>
        <w:tabs>
          <w:tab w:val="left" w:pos="426"/>
        </w:tabs>
        <w:ind w:right="-92"/>
        <w:rPr>
          <w:rFonts w:ascii="Arial" w:hAnsi="Arial" w:cs="Arial"/>
        </w:rPr>
      </w:pPr>
      <w:r w:rsidRPr="00F313C7">
        <w:rPr>
          <w:rFonts w:ascii="Arial" w:hAnsi="Arial" w:cs="Arial"/>
        </w:rPr>
        <w:t xml:space="preserve">BASE NAVAL </w:t>
      </w:r>
      <w:r>
        <w:rPr>
          <w:rFonts w:ascii="Arial" w:hAnsi="Arial" w:cs="Arial"/>
          <w:lang w:val="es-CO"/>
        </w:rPr>
        <w:t xml:space="preserve">No.06 </w:t>
      </w:r>
      <w:r w:rsidRPr="00F313C7">
        <w:rPr>
          <w:rFonts w:ascii="Arial" w:hAnsi="Arial" w:cs="Arial"/>
        </w:rPr>
        <w:t>ARC BOGOTÁ</w:t>
      </w:r>
    </w:p>
    <w:p w14:paraId="33DB803D" w14:textId="77777777" w:rsidR="002A627D" w:rsidRPr="00F313C7" w:rsidRDefault="002A627D" w:rsidP="002A627D">
      <w:pPr>
        <w:pStyle w:val="Textocomentario"/>
        <w:tabs>
          <w:tab w:val="left" w:pos="426"/>
        </w:tabs>
        <w:ind w:right="-92"/>
        <w:rPr>
          <w:rFonts w:ascii="Arial" w:hAnsi="Arial" w:cs="Arial"/>
        </w:rPr>
      </w:pPr>
      <w:r w:rsidRPr="00F313C7">
        <w:rPr>
          <w:rFonts w:ascii="Arial" w:hAnsi="Arial" w:cs="Arial"/>
        </w:rPr>
        <w:t xml:space="preserve">NIT: 800141644-1 </w:t>
      </w:r>
    </w:p>
    <w:p w14:paraId="06D382CC" w14:textId="77777777" w:rsidR="002A627D" w:rsidRPr="00F313C7" w:rsidRDefault="002A627D" w:rsidP="002A627D">
      <w:pPr>
        <w:pStyle w:val="Textocomentario"/>
        <w:tabs>
          <w:tab w:val="left" w:pos="426"/>
        </w:tabs>
        <w:ind w:right="-92"/>
        <w:rPr>
          <w:rFonts w:ascii="Arial" w:hAnsi="Arial" w:cs="Arial"/>
        </w:rPr>
      </w:pPr>
      <w:r w:rsidRPr="00F313C7">
        <w:rPr>
          <w:rFonts w:ascii="Arial" w:hAnsi="Arial" w:cs="Arial"/>
        </w:rPr>
        <w:t>ARMADA NACIONAL</w:t>
      </w:r>
    </w:p>
    <w:p w14:paraId="7B4D8F64" w14:textId="77777777" w:rsidR="002A627D" w:rsidRPr="00F313C7" w:rsidRDefault="002A627D" w:rsidP="002A627D">
      <w:pPr>
        <w:pStyle w:val="Textocomentario"/>
        <w:tabs>
          <w:tab w:val="left" w:pos="426"/>
        </w:tabs>
        <w:ind w:right="-92"/>
        <w:rPr>
          <w:rFonts w:ascii="Arial" w:hAnsi="Arial" w:cs="Arial"/>
        </w:rPr>
      </w:pPr>
      <w:r w:rsidRPr="00F313C7">
        <w:rPr>
          <w:rFonts w:ascii="Arial" w:hAnsi="Arial" w:cs="Arial"/>
        </w:rPr>
        <w:t xml:space="preserve">CÓDIGO DEPÓSITO: 2249 </w:t>
      </w:r>
    </w:p>
    <w:p w14:paraId="6982F3E0" w14:textId="77777777" w:rsidR="002A627D" w:rsidRPr="00F313C7" w:rsidRDefault="002A627D" w:rsidP="002A627D">
      <w:pPr>
        <w:tabs>
          <w:tab w:val="left" w:pos="426"/>
        </w:tabs>
        <w:ind w:right="-92"/>
        <w:jc w:val="both"/>
        <w:rPr>
          <w:rFonts w:ascii="Arial" w:hAnsi="Arial" w:cs="Arial"/>
          <w:sz w:val="20"/>
          <w:szCs w:val="20"/>
        </w:rPr>
      </w:pPr>
      <w:r>
        <w:rPr>
          <w:rFonts w:ascii="Arial" w:hAnsi="Arial" w:cs="Arial"/>
          <w:sz w:val="20"/>
          <w:szCs w:val="20"/>
        </w:rPr>
        <w:t xml:space="preserve">Dirección: </w:t>
      </w:r>
      <w:r w:rsidRPr="00F313C7">
        <w:rPr>
          <w:rFonts w:ascii="Arial" w:hAnsi="Arial" w:cs="Arial"/>
          <w:sz w:val="20"/>
          <w:szCs w:val="20"/>
        </w:rPr>
        <w:t>__________ – COLOMBIA</w:t>
      </w:r>
    </w:p>
    <w:p w14:paraId="5FD2BEA7" w14:textId="77777777" w:rsidR="002A627D" w:rsidRPr="00F313C7" w:rsidRDefault="002A627D" w:rsidP="002A627D">
      <w:pPr>
        <w:tabs>
          <w:tab w:val="left" w:pos="426"/>
        </w:tabs>
        <w:ind w:right="-92"/>
        <w:jc w:val="both"/>
        <w:rPr>
          <w:rFonts w:ascii="Arial" w:hAnsi="Arial" w:cs="Arial"/>
          <w:sz w:val="20"/>
          <w:szCs w:val="20"/>
        </w:rPr>
      </w:pPr>
    </w:p>
    <w:p w14:paraId="32E8E42F" w14:textId="77777777" w:rsidR="002A627D" w:rsidRPr="00F313C7" w:rsidRDefault="002A627D" w:rsidP="002A627D">
      <w:pPr>
        <w:pStyle w:val="Prrafodelista"/>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Original de la Factura Comercial del contratista en el exterior la cual debe venir a nombre de la Base Naval ARC BOGOTA Armada Nacional, numerada, fechada, incluyendo número de contrato, discriminando los valores en la moneda de negociación, fletes, seguro de transporte y otros gastos hasta el total de condiciones términos de negociación DPU (DELIVERED AT PLACE UNLOADED).</w:t>
      </w:r>
    </w:p>
    <w:p w14:paraId="2B86BEE9"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Certificado de Origen, debe ser suministrado por el contratista, en el evento en el que el contratista no emita el certificado de origen debe realizar las coordinaciones pertinentes con su proveedor para la generación del mismo y posterior entrega a esta Dirección.</w:t>
      </w:r>
    </w:p>
    <w:p w14:paraId="6B56B055"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Certificado de seguro de transporte internacional y local que cubra el trayecto desde el lugar de salida del material hasta el lugar de entrega pactado.</w:t>
      </w:r>
    </w:p>
    <w:p w14:paraId="77B795DA"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Lista de Empaque que estipule número, clase de embalaje, número de unidades embaladas peso neto, peso bruto, volumen, listado de seriales por ítem.</w:t>
      </w:r>
    </w:p>
    <w:p w14:paraId="58FCB877" w14:textId="77777777" w:rsidR="002A627D" w:rsidRPr="00F313C7" w:rsidRDefault="002A627D" w:rsidP="002A627D">
      <w:pPr>
        <w:tabs>
          <w:tab w:val="left" w:pos="426"/>
        </w:tabs>
        <w:ind w:right="-92"/>
        <w:jc w:val="both"/>
        <w:rPr>
          <w:rFonts w:ascii="Arial" w:hAnsi="Arial" w:cs="Arial"/>
          <w:sz w:val="20"/>
          <w:szCs w:val="20"/>
        </w:rPr>
      </w:pPr>
    </w:p>
    <w:p w14:paraId="723D9933"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PARÁGRAFO PRIMERO: El supervisor del contrato remitirá a la Oficina de Comercio Exterior documento de autorización para el proceso de nacionalización relacionando la respectiva documentación soporte.</w:t>
      </w:r>
    </w:p>
    <w:p w14:paraId="402B2FEA" w14:textId="77777777" w:rsidR="002A627D" w:rsidRPr="00F313C7" w:rsidRDefault="002A627D" w:rsidP="002A627D">
      <w:pPr>
        <w:tabs>
          <w:tab w:val="left" w:pos="426"/>
        </w:tabs>
        <w:ind w:right="-92"/>
        <w:jc w:val="both"/>
        <w:rPr>
          <w:rFonts w:ascii="Arial" w:hAnsi="Arial" w:cs="Arial"/>
          <w:sz w:val="20"/>
          <w:szCs w:val="20"/>
        </w:rPr>
      </w:pPr>
    </w:p>
    <w:p w14:paraId="53D9FD8C"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PARÁGRAFO SEGUNDO: El contratista será responsable de cancelar todos los costos y gastos que se causen hasta la entrega del material en el sitio de entrega final pactado; en el evento que los bienes arriben a una ciudad que no cuente con oficina de comercio exterior de la Armada Nacional el contratista deberá también cubrir los gastos generados del desplazamiento del personal de comercio exterior para el respectivo proceso aduanero. Cuando el material objeto del contrato sea despachado en forma diferente a lo establecido, el contratista asumirá los costos y riesgos adicionales de la situación presentada.</w:t>
      </w:r>
    </w:p>
    <w:p w14:paraId="6CE0C005"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PARÁGRAFO TERCERO: En cumplimiento de lo mencionado en la Resolución No. 4223 de junio de 2022, en caso de requerir el trámite del Certificado de Uso Final, el contratista deberá elevar la solicitud escrita ante la dependencia usuaria de la Armada Nacional y supervisor del contrato, sustentado las razones y especificando los bienes que motivan mencionada solicitud.</w:t>
      </w:r>
    </w:p>
    <w:p w14:paraId="053369B2"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PARÁGRAFO CUARTO: En el evento que el contratista requiera la importación de herramientas u otros elementos que son necesarios para el cumplimiento del objeto contractual, el contratista deberá realizar todos los procesos aduaneros y cambiarios por su propia cuenta, costo, riesgo y no deberá utilizar los depósitos aduaneros habilitados de la Armada Nacional.</w:t>
      </w:r>
    </w:p>
    <w:p w14:paraId="206A781B" w14:textId="77777777" w:rsidR="002A627D" w:rsidRPr="00F313C7" w:rsidRDefault="002A627D" w:rsidP="002A627D">
      <w:pPr>
        <w:tabs>
          <w:tab w:val="left" w:pos="426"/>
        </w:tabs>
        <w:ind w:right="-92"/>
        <w:jc w:val="both"/>
        <w:rPr>
          <w:rFonts w:ascii="Arial" w:hAnsi="Arial" w:cs="Arial"/>
          <w:sz w:val="20"/>
          <w:szCs w:val="20"/>
        </w:rPr>
      </w:pPr>
    </w:p>
    <w:p w14:paraId="2F8E5E41"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PARA EXPORTACIONES TEMPORALES Y REIMPORTACIONES POR REPARACIONES EN EL EXTERIOR: </w:t>
      </w:r>
    </w:p>
    <w:p w14:paraId="03C2B12B" w14:textId="77777777" w:rsidR="002A627D" w:rsidRPr="00F313C7" w:rsidRDefault="002A627D" w:rsidP="002A627D">
      <w:pPr>
        <w:tabs>
          <w:tab w:val="left" w:pos="426"/>
        </w:tabs>
        <w:ind w:right="-92"/>
        <w:jc w:val="both"/>
        <w:rPr>
          <w:rFonts w:ascii="Arial" w:hAnsi="Arial" w:cs="Arial"/>
          <w:sz w:val="20"/>
          <w:szCs w:val="20"/>
        </w:rPr>
      </w:pPr>
    </w:p>
    <w:p w14:paraId="5F137205"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 xml:space="preserve">Cuando sea necesario enviar al exterior elementos, partes y/o componentes u otros bienes propios del objeto del contrato para reparación en el exterior, los procedimientos aduaneros de salida en términos INCOTERMS 2020 EXW (EX WORKS) Depósito Habilitado Privado de la Base Naval ARC “BOGOTÁ” de la Armada Nacional en la ciudad de __________ deben canalizarse a través de la Oficina de Comercio Exterior, así: </w:t>
      </w:r>
    </w:p>
    <w:p w14:paraId="080A1AE3" w14:textId="77777777" w:rsidR="002A627D" w:rsidRPr="00F313C7" w:rsidRDefault="002A627D" w:rsidP="002A627D">
      <w:pPr>
        <w:tabs>
          <w:tab w:val="left" w:pos="426"/>
        </w:tabs>
        <w:ind w:right="-92"/>
        <w:jc w:val="both"/>
        <w:rPr>
          <w:rFonts w:ascii="Arial" w:hAnsi="Arial" w:cs="Arial"/>
          <w:sz w:val="20"/>
          <w:szCs w:val="20"/>
          <w:lang w:val="es-MX"/>
        </w:rPr>
      </w:pPr>
    </w:p>
    <w:p w14:paraId="06B62D9E"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Para cada despacho desde y hacia el exterior, el contratista deberá asegurar los bienes objeto de exportación temporal y enviar copia legible de la certificación del seguro a la Oficina de Comercio Exterior Armada Nacional.</w:t>
      </w:r>
    </w:p>
    <w:p w14:paraId="1600ADE3" w14:textId="77777777" w:rsidR="002A627D" w:rsidRPr="00F313C7" w:rsidRDefault="002A627D" w:rsidP="002A627D">
      <w:pPr>
        <w:tabs>
          <w:tab w:val="left" w:pos="426"/>
        </w:tabs>
        <w:ind w:right="-92"/>
        <w:jc w:val="both"/>
        <w:rPr>
          <w:rFonts w:ascii="Arial" w:hAnsi="Arial" w:cs="Arial"/>
          <w:sz w:val="20"/>
          <w:szCs w:val="20"/>
          <w:lang w:val="es-MX"/>
        </w:rPr>
      </w:pPr>
    </w:p>
    <w:p w14:paraId="331BACBD"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 xml:space="preserve">El contratista asumirá todos los costos, procedimientos de embalaje, transporte a zona primaria y gastos portuarios de la carga (cuando hubiere lugar). </w:t>
      </w:r>
    </w:p>
    <w:p w14:paraId="47BEAF3E" w14:textId="77777777" w:rsidR="002A627D" w:rsidRPr="00F313C7" w:rsidRDefault="002A627D" w:rsidP="002A627D">
      <w:pPr>
        <w:tabs>
          <w:tab w:val="left" w:pos="426"/>
        </w:tabs>
        <w:ind w:right="-92"/>
        <w:jc w:val="both"/>
        <w:rPr>
          <w:rFonts w:ascii="Arial" w:hAnsi="Arial" w:cs="Arial"/>
          <w:sz w:val="20"/>
          <w:szCs w:val="20"/>
          <w:lang w:val="es-MX"/>
        </w:rPr>
      </w:pPr>
    </w:p>
    <w:p w14:paraId="7955BC88"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 xml:space="preserve">La dependencia usuaria y/o supervisor de la Armada Nacional, requerirá al contratista la necesidad de la reparación del elemento en el exterior, indicando claramente por medio de un oficio por parte del supervisor, la descripción, los P/N-S/N, los valores en USD del material, las dimensiones y peso, la agencia de carga encargada de la operación y los datos del destinatario (razón social, dirección, código postal, número de teléfono, correo y datos de la persona de contacto) del material hacer objeto de exportación por la Oficina de Comercio Exterior de la Armada Nacional, el cual coordinará con el contratista todo lo relacionado con el despacho de los bienes al exterior. </w:t>
      </w:r>
    </w:p>
    <w:p w14:paraId="692E9388" w14:textId="77777777" w:rsidR="002A627D" w:rsidRPr="00F313C7" w:rsidRDefault="002A627D" w:rsidP="002A627D">
      <w:pPr>
        <w:tabs>
          <w:tab w:val="left" w:pos="426"/>
        </w:tabs>
        <w:ind w:right="-92"/>
        <w:jc w:val="both"/>
        <w:rPr>
          <w:rFonts w:ascii="Arial" w:hAnsi="Arial" w:cs="Arial"/>
          <w:sz w:val="20"/>
          <w:szCs w:val="20"/>
          <w:lang w:val="es-MX"/>
        </w:rPr>
      </w:pPr>
    </w:p>
    <w:p w14:paraId="3ADEB86D"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La Oficina de Comercio Exterior de la Armada Nacional tramita el proceso de exportación ante la Dirección de Impuestos y Aduanas Nacionales. Una vez reparado el material, se procede conforme a lo estipulado anteriormente para importación de material a cargo del contratista en términos INCOTERMS 2020 DPU (DELIVERED AT PLACE UNLOADED) en Depósito Habilitado Privado de la Base Naval ARC “BOGOTÁ” de la Armada Nacional en la ciudad de __________; el valor de la factura comercial será el valor agregado en el exterior del bien; el contratista asumirá todos los gastos y costos que se originen con motivo de este procedimiento excepto el pago de gravámenes arancelarios ante la DIAN por reimportación del bien reparado.</w:t>
      </w:r>
    </w:p>
    <w:p w14:paraId="0D55F648" w14:textId="77777777" w:rsidR="002A627D" w:rsidRPr="00F313C7" w:rsidRDefault="002A627D" w:rsidP="002A627D">
      <w:pPr>
        <w:tabs>
          <w:tab w:val="left" w:pos="426"/>
        </w:tabs>
        <w:ind w:right="-92"/>
        <w:jc w:val="both"/>
        <w:rPr>
          <w:rFonts w:ascii="Arial" w:hAnsi="Arial" w:cs="Arial"/>
          <w:sz w:val="20"/>
          <w:szCs w:val="20"/>
          <w:lang w:val="es-MX"/>
        </w:rPr>
      </w:pPr>
    </w:p>
    <w:p w14:paraId="35D5E2FA"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lang w:val="es-MX"/>
        </w:rPr>
        <w:t>El contratista será responsable y asumirá todos los costos que se originen por una potencial violación al régimen aduanero colombiano, a causa del incumplimiento de los plazos otorgados por la Dirección de Impuestos y Aduanas Nacionales DIAN para las exportaciones temporales que se realicen al amparo del objeto contractual por parte de la Oficina de Comercio Exterior de la Armada Nacional, atribuibles a la demora por parte del Contratista y/o Representado, de los despachos de los bienes para cerrar el respectivo Régimen Temporal.</w:t>
      </w:r>
    </w:p>
    <w:p w14:paraId="69715AD9" w14:textId="77777777" w:rsidR="002A627D" w:rsidRPr="00F313C7" w:rsidRDefault="002A627D" w:rsidP="002A627D">
      <w:pPr>
        <w:tabs>
          <w:tab w:val="left" w:pos="426"/>
        </w:tabs>
        <w:ind w:right="-92"/>
        <w:jc w:val="both"/>
        <w:outlineLvl w:val="0"/>
        <w:rPr>
          <w:rFonts w:ascii="Arial" w:hAnsi="Arial" w:cs="Arial"/>
          <w:bCs/>
          <w:sz w:val="20"/>
          <w:szCs w:val="20"/>
        </w:rPr>
      </w:pPr>
    </w:p>
    <w:p w14:paraId="3CB7225B" w14:textId="37CEFF7F"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b/>
          <w:sz w:val="20"/>
          <w:szCs w:val="20"/>
        </w:rPr>
        <w:t>4.17.3 CLÁUSULA DE COMERCIO EXTERIOR “MONEDA EXTRANJERA”:</w:t>
      </w:r>
      <w:r w:rsidRPr="00F313C7">
        <w:rPr>
          <w:rFonts w:ascii="Arial" w:hAnsi="Arial" w:cs="Arial"/>
          <w:sz w:val="20"/>
          <w:szCs w:val="20"/>
        </w:rPr>
        <w:t xml:space="preserve"> </w:t>
      </w:r>
      <w:r w:rsidR="006F76BC">
        <w:rPr>
          <w:rFonts w:ascii="Arial" w:hAnsi="Arial" w:cs="Arial"/>
          <w:b/>
          <w:sz w:val="20"/>
          <w:szCs w:val="20"/>
          <w:lang w:val="es-CO"/>
        </w:rPr>
        <w:t>(</w:t>
      </w:r>
      <w:r w:rsidR="006F76BC" w:rsidRPr="002A627D">
        <w:rPr>
          <w:rFonts w:ascii="Arial" w:hAnsi="Arial" w:cs="Arial"/>
          <w:b/>
          <w:i/>
          <w:sz w:val="20"/>
          <w:szCs w:val="20"/>
          <w:lang w:val="es-CO"/>
        </w:rPr>
        <w:t>CUANDO APLIQUE</w:t>
      </w:r>
      <w:r w:rsidR="006F76BC" w:rsidRPr="002A627D">
        <w:rPr>
          <w:rFonts w:ascii="Arial" w:hAnsi="Arial" w:cs="Arial"/>
          <w:b/>
          <w:sz w:val="20"/>
          <w:szCs w:val="20"/>
          <w:lang w:val="es-CO"/>
        </w:rPr>
        <w:t>)</w:t>
      </w:r>
    </w:p>
    <w:p w14:paraId="58ADC9A2" w14:textId="77777777" w:rsidR="002A627D" w:rsidRPr="00F313C7" w:rsidRDefault="002A627D" w:rsidP="002A627D">
      <w:pPr>
        <w:tabs>
          <w:tab w:val="left" w:pos="426"/>
        </w:tabs>
        <w:ind w:right="-92"/>
        <w:jc w:val="both"/>
        <w:rPr>
          <w:rFonts w:ascii="Arial" w:hAnsi="Arial" w:cs="Arial"/>
          <w:b/>
          <w:sz w:val="20"/>
          <w:szCs w:val="20"/>
        </w:rPr>
      </w:pPr>
    </w:p>
    <w:p w14:paraId="1E1D3E1F"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La Armada Nacional por medio de la Oficina de Comercio Exterior realiza los procesos de nacionalización y el giro al exterior deberá ser canalizado a través de la Tesorería de la Armada Nacional conforme a la cláusula de Forma y Condiciones de Pago del presente contrato, diligenciando los formularios cambiarios correspondientes y ordenados por el Banco de la República; lo anterior por tratarse de bienes de procedencia extranjera con destino a la Defensa y Seguridad Nacional. </w:t>
      </w:r>
    </w:p>
    <w:p w14:paraId="62E4DED0" w14:textId="77777777" w:rsidR="002A627D" w:rsidRPr="00F313C7" w:rsidRDefault="002A627D" w:rsidP="002A627D">
      <w:pPr>
        <w:tabs>
          <w:tab w:val="left" w:pos="426"/>
        </w:tabs>
        <w:ind w:right="-92"/>
        <w:jc w:val="both"/>
        <w:rPr>
          <w:rFonts w:ascii="Arial" w:hAnsi="Arial" w:cs="Arial"/>
          <w:sz w:val="20"/>
          <w:szCs w:val="20"/>
        </w:rPr>
      </w:pPr>
    </w:p>
    <w:p w14:paraId="0144AA35"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En caso que se generen tributos aduaneros por nacionalización de los bienes, la Armada Nacional deberá pagar ante la Dirección de Impuestos y Aduanas Nacionales (DIAN) el valor de los mismos.</w:t>
      </w:r>
    </w:p>
    <w:p w14:paraId="42426229" w14:textId="77777777" w:rsidR="002A627D" w:rsidRPr="00F313C7" w:rsidRDefault="002A627D" w:rsidP="002A627D">
      <w:pPr>
        <w:tabs>
          <w:tab w:val="left" w:pos="426"/>
        </w:tabs>
        <w:ind w:right="-92"/>
        <w:jc w:val="both"/>
        <w:rPr>
          <w:rFonts w:ascii="Arial" w:hAnsi="Arial" w:cs="Arial"/>
          <w:sz w:val="20"/>
          <w:szCs w:val="20"/>
        </w:rPr>
      </w:pPr>
    </w:p>
    <w:p w14:paraId="07BC8D80"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Previo al despacho de los bienes, el contratista dará aviso a la Oficina de Comercio Exterior de la Armada Nacional con cinco (05) días de antelación a la llegada de los mismos a los siguientes correos electrónicos:  </w:t>
      </w:r>
    </w:p>
    <w:p w14:paraId="678D14D4" w14:textId="77777777" w:rsidR="002A627D" w:rsidRPr="00F313C7" w:rsidRDefault="002A627D" w:rsidP="002A627D">
      <w:pPr>
        <w:tabs>
          <w:tab w:val="left" w:pos="426"/>
        </w:tabs>
        <w:ind w:right="-92"/>
        <w:jc w:val="both"/>
        <w:rPr>
          <w:rFonts w:ascii="Arial" w:hAnsi="Arial" w:cs="Arial"/>
          <w:sz w:val="20"/>
          <w:szCs w:val="20"/>
        </w:rPr>
      </w:pPr>
    </w:p>
    <w:p w14:paraId="2A650519" w14:textId="77777777" w:rsidR="002A627D" w:rsidRPr="00F313C7" w:rsidRDefault="002A627D" w:rsidP="002A627D">
      <w:pPr>
        <w:tabs>
          <w:tab w:val="left" w:pos="426"/>
        </w:tabs>
        <w:ind w:right="-92"/>
        <w:jc w:val="both"/>
        <w:rPr>
          <w:rFonts w:ascii="Arial" w:hAnsi="Arial" w:cs="Arial"/>
          <w:sz w:val="20"/>
          <w:szCs w:val="20"/>
          <w:u w:val="single"/>
        </w:rPr>
      </w:pPr>
      <w:r w:rsidRPr="00F313C7">
        <w:rPr>
          <w:rFonts w:ascii="Arial" w:hAnsi="Arial" w:cs="Arial"/>
          <w:sz w:val="20"/>
          <w:szCs w:val="20"/>
        </w:rPr>
        <w:t xml:space="preserve">Oficina de Comercio Exterior: </w:t>
      </w:r>
      <w:r w:rsidRPr="00F313C7">
        <w:rPr>
          <w:rFonts w:ascii="Arial" w:hAnsi="Arial" w:cs="Arial"/>
          <w:sz w:val="20"/>
          <w:szCs w:val="20"/>
          <w:u w:val="single"/>
        </w:rPr>
        <w:t>stephany.zamora@armada.mil.co</w:t>
      </w:r>
    </w:p>
    <w:p w14:paraId="00816222"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      </w:t>
      </w:r>
    </w:p>
    <w:p w14:paraId="7E9E61DA"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CONDICIONES DEL DESPACHO: el contratista realizará el despacho del material en las siguientes condiciones, así:</w:t>
      </w:r>
      <w:r>
        <w:rPr>
          <w:rFonts w:ascii="Arial" w:hAnsi="Arial" w:cs="Arial"/>
          <w:sz w:val="20"/>
          <w:szCs w:val="20"/>
        </w:rPr>
        <w:t xml:space="preserve"> </w:t>
      </w:r>
      <w:r w:rsidRPr="00F313C7">
        <w:rPr>
          <w:rFonts w:ascii="Arial" w:hAnsi="Arial" w:cs="Arial"/>
          <w:sz w:val="20"/>
          <w:szCs w:val="20"/>
        </w:rPr>
        <w:t>Para la mercancía contenerizada y demás unidades de carga precintables, el contratista deberá instalar a su costo sellos de alta seguridad.</w:t>
      </w:r>
    </w:p>
    <w:p w14:paraId="1D1CEE8C" w14:textId="77777777" w:rsidR="002A627D" w:rsidRPr="00F313C7" w:rsidRDefault="002A627D" w:rsidP="002A627D">
      <w:pPr>
        <w:tabs>
          <w:tab w:val="left" w:pos="426"/>
        </w:tabs>
        <w:ind w:right="-92"/>
        <w:jc w:val="both"/>
        <w:rPr>
          <w:rFonts w:ascii="Arial" w:hAnsi="Arial" w:cs="Arial"/>
          <w:sz w:val="20"/>
          <w:szCs w:val="20"/>
        </w:rPr>
      </w:pPr>
    </w:p>
    <w:p w14:paraId="79F823BC"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El contratista despachará los bienes objeto del contrato a través de un agente de carga internacional que cuente con un sistema de gestión del riesgo en la cadena de suministro internacional.</w:t>
      </w:r>
    </w:p>
    <w:p w14:paraId="3F7FC9F3" w14:textId="77777777" w:rsidR="002A627D" w:rsidRPr="00F313C7" w:rsidRDefault="002A627D" w:rsidP="002A627D">
      <w:pPr>
        <w:tabs>
          <w:tab w:val="left" w:pos="426"/>
        </w:tabs>
        <w:ind w:right="-92"/>
        <w:jc w:val="both"/>
        <w:rPr>
          <w:rFonts w:ascii="Arial" w:hAnsi="Arial" w:cs="Arial"/>
          <w:sz w:val="20"/>
          <w:szCs w:val="20"/>
        </w:rPr>
      </w:pPr>
    </w:p>
    <w:p w14:paraId="2473436C"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LUGAR DE ENTREGA PARA NACIONALIZACIÓN: Para el proceso de nacionalización de los bienes objeto del contrato, deberán ser entregados en términos INCOTERMS 2020 - DPU (DELIVERED AT PLACE UNLOADED - ENTREGADO EN EL LUGAR DESCARGADO) en Depósito Habilitado Privado de la Base Naval ARC “BOGOTÁ” de la Armada Nacional en la ciudad de __________.</w:t>
      </w:r>
    </w:p>
    <w:p w14:paraId="74EE5F65" w14:textId="77777777" w:rsidR="002A627D" w:rsidRPr="00F313C7" w:rsidRDefault="002A627D" w:rsidP="002A627D">
      <w:pPr>
        <w:tabs>
          <w:tab w:val="left" w:pos="426"/>
        </w:tabs>
        <w:ind w:right="-92"/>
        <w:jc w:val="both"/>
        <w:rPr>
          <w:rFonts w:ascii="Arial" w:hAnsi="Arial" w:cs="Arial"/>
          <w:sz w:val="20"/>
          <w:szCs w:val="20"/>
        </w:rPr>
      </w:pPr>
    </w:p>
    <w:p w14:paraId="77CEABBC"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Una vez arriben los bienes se efectuará la inspección previa en el Depósito mencionado, por parte del supervisor del contrato y el contratista, los cuales levantarán un formato de inspección previa que constituye requisito aduanero.</w:t>
      </w:r>
    </w:p>
    <w:p w14:paraId="4E9F49DA" w14:textId="77777777" w:rsidR="002A627D" w:rsidRPr="00F313C7" w:rsidRDefault="002A627D" w:rsidP="002A627D">
      <w:pPr>
        <w:tabs>
          <w:tab w:val="left" w:pos="426"/>
        </w:tabs>
        <w:ind w:right="-92"/>
        <w:jc w:val="both"/>
        <w:rPr>
          <w:rFonts w:ascii="Arial" w:hAnsi="Arial" w:cs="Arial"/>
          <w:sz w:val="20"/>
          <w:szCs w:val="20"/>
        </w:rPr>
      </w:pPr>
    </w:p>
    <w:p w14:paraId="4FE10217"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DOCUMENTACION PARA NACIONALIZACIÓN: El contratista deberá entregar la siguiente documentación para el proceso de nacionalización en la importación:</w:t>
      </w:r>
    </w:p>
    <w:p w14:paraId="061A1AA7" w14:textId="77777777" w:rsidR="002A627D" w:rsidRPr="00F313C7" w:rsidRDefault="002A627D" w:rsidP="002A627D">
      <w:pPr>
        <w:tabs>
          <w:tab w:val="left" w:pos="426"/>
        </w:tabs>
        <w:ind w:right="-92"/>
        <w:jc w:val="both"/>
        <w:rPr>
          <w:rFonts w:ascii="Arial" w:hAnsi="Arial" w:cs="Arial"/>
          <w:sz w:val="20"/>
          <w:szCs w:val="20"/>
        </w:rPr>
      </w:pPr>
    </w:p>
    <w:p w14:paraId="327D3A88" w14:textId="77777777" w:rsidR="002A627D" w:rsidRPr="00F313C7" w:rsidRDefault="002A627D" w:rsidP="002A627D">
      <w:pPr>
        <w:pStyle w:val="Prrafodelista"/>
        <w:numPr>
          <w:ilvl w:val="0"/>
          <w:numId w:val="80"/>
        </w:numPr>
        <w:tabs>
          <w:tab w:val="left" w:pos="284"/>
          <w:tab w:val="num" w:pos="1428"/>
        </w:tabs>
        <w:ind w:left="0" w:right="-92" w:firstLine="0"/>
        <w:jc w:val="both"/>
        <w:rPr>
          <w:rFonts w:ascii="Arial" w:hAnsi="Arial" w:cs="Arial"/>
          <w:sz w:val="20"/>
          <w:szCs w:val="20"/>
        </w:rPr>
      </w:pPr>
      <w:r w:rsidRPr="00F313C7">
        <w:rPr>
          <w:rFonts w:ascii="Arial" w:hAnsi="Arial" w:cs="Arial"/>
          <w:sz w:val="20"/>
          <w:szCs w:val="20"/>
        </w:rPr>
        <w:t>Original del documento de transporte con flete liberado y consignado así:</w:t>
      </w:r>
    </w:p>
    <w:p w14:paraId="093B4049" w14:textId="77777777" w:rsidR="002A627D" w:rsidRPr="00F313C7" w:rsidRDefault="002A627D" w:rsidP="002A627D">
      <w:pPr>
        <w:tabs>
          <w:tab w:val="left" w:pos="284"/>
        </w:tabs>
        <w:ind w:right="-92"/>
        <w:jc w:val="both"/>
        <w:rPr>
          <w:rFonts w:ascii="Arial" w:hAnsi="Arial" w:cs="Arial"/>
          <w:sz w:val="20"/>
          <w:szCs w:val="20"/>
          <w:lang w:val="es-ES"/>
        </w:rPr>
      </w:pPr>
    </w:p>
    <w:p w14:paraId="411DF1EF"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BASE NAVAL ARC “BOGOTÁ”</w:t>
      </w:r>
    </w:p>
    <w:p w14:paraId="34D72741"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 xml:space="preserve">NIT: 800141644-1 </w:t>
      </w:r>
    </w:p>
    <w:p w14:paraId="3D09C2C1"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ARMADA NACIONAL</w:t>
      </w:r>
    </w:p>
    <w:p w14:paraId="3A812D4C"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CÓDIGO DEPÓSITO: 2249</w:t>
      </w:r>
    </w:p>
    <w:p w14:paraId="658C18E0" w14:textId="77777777" w:rsidR="002A627D" w:rsidRPr="00F313C7" w:rsidRDefault="002A627D" w:rsidP="002A627D">
      <w:pPr>
        <w:tabs>
          <w:tab w:val="left" w:pos="284"/>
        </w:tabs>
        <w:ind w:right="-92"/>
        <w:jc w:val="both"/>
        <w:rPr>
          <w:rFonts w:ascii="Arial" w:hAnsi="Arial" w:cs="Arial"/>
          <w:sz w:val="20"/>
          <w:szCs w:val="20"/>
        </w:rPr>
      </w:pPr>
    </w:p>
    <w:p w14:paraId="4AA33605"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Original de la Factura Comercial del contratista en el exterior la cual debe venir a nombre de la Base Naval ARC BOGOTA de la Armada Nacional, numerada, fechada, incluyendo número de contrato, discriminando los valores en la moneda de negociación, fletes, seguro de transporte y otros gastos hasta total condiciones términos de negociación DPU.</w:t>
      </w:r>
    </w:p>
    <w:p w14:paraId="725C4630"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Certificado de Origen, debe ser suministrado por el contratista, en el evento en el que el contratista no emita el certificado de origen debe realizar las coordinaciones pertinentes con su proveedor para la generación del mismo y posterior entrega a esta Dirección.</w:t>
      </w:r>
    </w:p>
    <w:p w14:paraId="58FDA09D"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Certificado de seguro de transporte internacional y local que cubra el trayecto desde el lugar de salida del material hasta el lugar de entrega pactado.</w:t>
      </w:r>
    </w:p>
    <w:p w14:paraId="15078692" w14:textId="77777777" w:rsidR="002A627D" w:rsidRPr="00F313C7" w:rsidRDefault="002A627D" w:rsidP="002A627D">
      <w:pPr>
        <w:numPr>
          <w:ilvl w:val="0"/>
          <w:numId w:val="80"/>
        </w:numPr>
        <w:tabs>
          <w:tab w:val="left" w:pos="284"/>
        </w:tabs>
        <w:ind w:left="0" w:right="-92" w:firstLine="0"/>
        <w:jc w:val="both"/>
        <w:rPr>
          <w:rFonts w:ascii="Arial" w:hAnsi="Arial" w:cs="Arial"/>
          <w:sz w:val="20"/>
          <w:szCs w:val="20"/>
        </w:rPr>
      </w:pPr>
      <w:r w:rsidRPr="00F313C7">
        <w:rPr>
          <w:rFonts w:ascii="Arial" w:hAnsi="Arial" w:cs="Arial"/>
          <w:sz w:val="20"/>
          <w:szCs w:val="20"/>
        </w:rPr>
        <w:t>Lista de Empaque que estipule número, clase de embalaje, número de unidades embaladas peso neto, peso bruto, volumen, listado de seriales por ítem.</w:t>
      </w:r>
    </w:p>
    <w:p w14:paraId="5CC25937" w14:textId="77777777" w:rsidR="002A627D" w:rsidRPr="00F313C7" w:rsidRDefault="002A627D" w:rsidP="002A627D">
      <w:pPr>
        <w:tabs>
          <w:tab w:val="left" w:pos="284"/>
        </w:tabs>
        <w:ind w:right="-92"/>
        <w:jc w:val="both"/>
        <w:rPr>
          <w:rFonts w:ascii="Arial" w:hAnsi="Arial" w:cs="Arial"/>
          <w:sz w:val="20"/>
          <w:szCs w:val="20"/>
        </w:rPr>
      </w:pPr>
    </w:p>
    <w:p w14:paraId="26E58C71"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PARÁGRAFO PRIMERO: El supervisor del contrato remitirá a la Oficina de Comercio Exterior documento de autorización para el proceso de nacionalización relacionando la respectiva documentación soporte.</w:t>
      </w:r>
    </w:p>
    <w:p w14:paraId="4F498F63" w14:textId="77777777" w:rsidR="002A627D" w:rsidRPr="00F313C7" w:rsidRDefault="002A627D" w:rsidP="002A627D">
      <w:pPr>
        <w:tabs>
          <w:tab w:val="left" w:pos="284"/>
        </w:tabs>
        <w:ind w:right="-92"/>
        <w:jc w:val="both"/>
        <w:rPr>
          <w:rFonts w:ascii="Arial" w:hAnsi="Arial" w:cs="Arial"/>
          <w:sz w:val="20"/>
          <w:szCs w:val="20"/>
        </w:rPr>
      </w:pPr>
      <w:r w:rsidRPr="00F313C7">
        <w:rPr>
          <w:rFonts w:ascii="Arial" w:hAnsi="Arial" w:cs="Arial"/>
          <w:sz w:val="20"/>
          <w:szCs w:val="20"/>
        </w:rPr>
        <w:t>PARÁGRAFO SEGUNDO: El contratista será responsable de cancelar todos los costos y gastos que se causen hasta la entrega del material en el sitio de entrega final pactado; en el evento que los bienes arriben a una ciudad que no cuente con oficina de comercio exterior de la Armada Nacional el contratista deberá también cubrir los gastos generados del desplazamiento del personal de comercio exterior para el respectivo proceso aduanero. Cuando el material objeto del contrato sea despachado en forma diferente a lo establecido, el contratista asumirá los costos y riesgos adicionales de la situación presentada.</w:t>
      </w:r>
    </w:p>
    <w:p w14:paraId="540E959E" w14:textId="77777777" w:rsidR="002A627D" w:rsidRPr="00F313C7" w:rsidRDefault="002A627D" w:rsidP="002A627D">
      <w:pPr>
        <w:tabs>
          <w:tab w:val="left" w:pos="426"/>
        </w:tabs>
        <w:ind w:right="-92"/>
        <w:jc w:val="both"/>
        <w:rPr>
          <w:rFonts w:ascii="Arial" w:hAnsi="Arial" w:cs="Arial"/>
          <w:sz w:val="20"/>
          <w:szCs w:val="20"/>
        </w:rPr>
      </w:pPr>
      <w:r w:rsidRPr="00F313C7">
        <w:rPr>
          <w:rFonts w:ascii="Arial" w:hAnsi="Arial" w:cs="Arial"/>
          <w:sz w:val="20"/>
          <w:szCs w:val="20"/>
        </w:rPr>
        <w:t xml:space="preserve">PARÁGRAFO TERCERO: En cumplimiento de lo mencionado en la Resolución No. 4223 de junio de 2022, en caso de requerir el trámite del Certificado de Uso Final, el contratista deberá elevar la solicitud escrita ante la dependencia usuaria de la Armada </w:t>
      </w:r>
      <w:bookmarkStart w:id="9" w:name="_GoBack"/>
      <w:bookmarkEnd w:id="9"/>
      <w:r w:rsidRPr="00F313C7">
        <w:rPr>
          <w:rFonts w:ascii="Arial" w:hAnsi="Arial" w:cs="Arial"/>
          <w:sz w:val="20"/>
          <w:szCs w:val="20"/>
        </w:rPr>
        <w:t>Nacional y supervisor del contrato, sustentado las razones y especificando los bienes que motivan mencionada solicitud.</w:t>
      </w:r>
    </w:p>
    <w:p w14:paraId="4E8EA145" w14:textId="77777777" w:rsidR="002A627D" w:rsidRPr="00F313C7" w:rsidRDefault="002A627D" w:rsidP="002A627D">
      <w:pPr>
        <w:tabs>
          <w:tab w:val="left" w:pos="426"/>
        </w:tabs>
        <w:ind w:right="-92"/>
        <w:jc w:val="both"/>
        <w:rPr>
          <w:rFonts w:ascii="Arial" w:hAnsi="Arial" w:cs="Arial"/>
          <w:sz w:val="20"/>
          <w:szCs w:val="20"/>
          <w:lang w:val="es-MX"/>
        </w:rPr>
      </w:pPr>
      <w:r w:rsidRPr="00F313C7">
        <w:rPr>
          <w:rFonts w:ascii="Arial" w:hAnsi="Arial" w:cs="Arial"/>
          <w:sz w:val="20"/>
          <w:szCs w:val="20"/>
        </w:rPr>
        <w:t>PARÁGRAFO CUARTO: En el evento que el contratista requiera la importación de herramientas u otros elementos que son necesarios para el cumplimiento del objeto contractual, el contratista deberá realizar todos los procesos aduaneros y cambiarios por su propia cuenta, costo, riesgo y no deberá utilizar los depósitos aduaneros habilitados de la Armada Nacional.</w:t>
      </w:r>
    </w:p>
    <w:p w14:paraId="50CDA9DC" w14:textId="77777777" w:rsidR="002A627D" w:rsidRPr="00F313C7" w:rsidRDefault="002A627D" w:rsidP="002A627D">
      <w:pPr>
        <w:tabs>
          <w:tab w:val="left" w:pos="426"/>
        </w:tabs>
        <w:ind w:right="-92"/>
        <w:jc w:val="both"/>
        <w:outlineLvl w:val="0"/>
        <w:rPr>
          <w:rFonts w:ascii="Arial" w:hAnsi="Arial" w:cs="Arial"/>
          <w:bCs/>
          <w:sz w:val="20"/>
          <w:szCs w:val="20"/>
        </w:rPr>
      </w:pPr>
    </w:p>
    <w:p w14:paraId="6473F65B" w14:textId="77777777" w:rsidR="00E469DE" w:rsidRDefault="00E469DE" w:rsidP="00E469DE">
      <w:pPr>
        <w:autoSpaceDE w:val="0"/>
        <w:autoSpaceDN w:val="0"/>
        <w:adjustRightInd w:val="0"/>
        <w:ind w:right="151"/>
        <w:jc w:val="both"/>
        <w:rPr>
          <w:rFonts w:ascii="Arial" w:hAnsi="Arial" w:cs="Arial"/>
          <w:b/>
          <w:sz w:val="20"/>
          <w:szCs w:val="20"/>
        </w:rPr>
      </w:pPr>
    </w:p>
    <w:p w14:paraId="09871E19" w14:textId="77777777" w:rsidR="00477853" w:rsidRDefault="00477853" w:rsidP="00E469DE">
      <w:pPr>
        <w:ind w:right="-92"/>
        <w:jc w:val="both"/>
        <w:rPr>
          <w:rFonts w:ascii="Arial" w:hAnsi="Arial" w:cs="Arial"/>
          <w:sz w:val="20"/>
          <w:szCs w:val="20"/>
        </w:rPr>
      </w:pPr>
    </w:p>
    <w:p w14:paraId="1F9A685F" w14:textId="77777777" w:rsidR="005156FC" w:rsidRDefault="005156FC" w:rsidP="005156FC">
      <w:pPr>
        <w:ind w:right="-92"/>
        <w:outlineLvl w:val="0"/>
        <w:rPr>
          <w:rFonts w:ascii="Arial" w:hAnsi="Arial" w:cs="Arial"/>
          <w:bCs/>
          <w:sz w:val="20"/>
          <w:szCs w:val="20"/>
        </w:rPr>
      </w:pPr>
    </w:p>
    <w:p w14:paraId="01A2BC56" w14:textId="1E7FE39F" w:rsidR="005156FC" w:rsidRDefault="005156FC" w:rsidP="005156FC">
      <w:pPr>
        <w:ind w:right="-92"/>
        <w:outlineLvl w:val="0"/>
        <w:rPr>
          <w:rFonts w:ascii="Arial" w:hAnsi="Arial" w:cs="Arial"/>
          <w:bCs/>
          <w:sz w:val="20"/>
          <w:szCs w:val="20"/>
        </w:rPr>
      </w:pPr>
    </w:p>
    <w:p w14:paraId="2B4C086E" w14:textId="77777777" w:rsidR="00FE1C11" w:rsidRPr="00DD01C1" w:rsidRDefault="00FE1C11" w:rsidP="005156FC">
      <w:pPr>
        <w:ind w:right="-92"/>
        <w:outlineLvl w:val="0"/>
        <w:rPr>
          <w:rFonts w:ascii="Arial" w:hAnsi="Arial" w:cs="Arial"/>
          <w:bCs/>
          <w:sz w:val="20"/>
          <w:szCs w:val="20"/>
        </w:rPr>
      </w:pPr>
    </w:p>
    <w:p w14:paraId="32A11FD6" w14:textId="77777777" w:rsidR="00561C5B" w:rsidRDefault="00561C5B" w:rsidP="00561C5B">
      <w:pPr>
        <w:tabs>
          <w:tab w:val="right" w:pos="9356"/>
        </w:tabs>
        <w:autoSpaceDE w:val="0"/>
        <w:autoSpaceDN w:val="0"/>
        <w:adjustRightInd w:val="0"/>
        <w:rPr>
          <w:rFonts w:ascii="Tahoma" w:eastAsia="Calibri" w:hAnsi="Tahoma" w:cs="Tahoma"/>
          <w:sz w:val="12"/>
          <w:szCs w:val="12"/>
          <w:lang w:val="es-CO"/>
        </w:rPr>
      </w:pPr>
    </w:p>
    <w:p w14:paraId="51483310" w14:textId="77777777" w:rsidR="007D06C7" w:rsidRPr="007D06C7" w:rsidRDefault="007D06C7" w:rsidP="007D06C7">
      <w:pPr>
        <w:pStyle w:val="Encabezado"/>
        <w:tabs>
          <w:tab w:val="left" w:pos="567"/>
          <w:tab w:val="left" w:pos="1134"/>
          <w:tab w:val="left" w:pos="1701"/>
          <w:tab w:val="left" w:pos="2268"/>
          <w:tab w:val="left" w:pos="2835"/>
          <w:tab w:val="left" w:pos="3402"/>
          <w:tab w:val="left" w:pos="3969"/>
        </w:tabs>
        <w:jc w:val="center"/>
        <w:rPr>
          <w:rFonts w:ascii="Arial" w:hAnsi="Arial" w:cs="Arial"/>
          <w:b/>
          <w:color w:val="FF0000"/>
          <w:sz w:val="20"/>
        </w:rPr>
      </w:pPr>
      <w:r w:rsidRPr="007D06C7">
        <w:rPr>
          <w:rFonts w:ascii="Arial" w:hAnsi="Arial" w:cs="Arial"/>
          <w:b/>
          <w:color w:val="FF0000"/>
          <w:sz w:val="20"/>
        </w:rPr>
        <w:t>FIRMADO ELECTRÓNICAMENTE EN SECOP II</w:t>
      </w:r>
    </w:p>
    <w:p w14:paraId="59DBD197" w14:textId="77777777" w:rsidR="007D06C7" w:rsidRPr="007D06C7" w:rsidRDefault="007D06C7" w:rsidP="007D06C7">
      <w:pPr>
        <w:pStyle w:val="Sinespaciado"/>
        <w:jc w:val="center"/>
        <w:rPr>
          <w:rFonts w:ascii="Arial" w:eastAsia="Arial MT" w:hAnsi="Arial" w:cs="Arial"/>
          <w:b/>
          <w:sz w:val="20"/>
          <w:lang w:val="es-ES"/>
        </w:rPr>
      </w:pPr>
      <w:r w:rsidRPr="007D06C7">
        <w:rPr>
          <w:rFonts w:ascii="Arial" w:eastAsia="Arial MT" w:hAnsi="Arial" w:cs="Arial"/>
          <w:sz w:val="20"/>
          <w:lang w:val="es-ES"/>
        </w:rPr>
        <w:t xml:space="preserve">Capitán de Fragata </w:t>
      </w:r>
      <w:r w:rsidRPr="007D06C7">
        <w:rPr>
          <w:rFonts w:ascii="Arial" w:eastAsia="Arial MT" w:hAnsi="Arial" w:cs="Arial"/>
          <w:b/>
          <w:sz w:val="20"/>
          <w:lang w:val="es-ES"/>
        </w:rPr>
        <w:t>HÉCTOR HORACIO GAITÁN MÉNDEZ</w:t>
      </w:r>
    </w:p>
    <w:p w14:paraId="61047375" w14:textId="77777777" w:rsidR="007D06C7" w:rsidRPr="007D06C7" w:rsidRDefault="007D06C7" w:rsidP="007D06C7">
      <w:pPr>
        <w:pStyle w:val="Sinespaciado"/>
        <w:jc w:val="center"/>
        <w:rPr>
          <w:rFonts w:ascii="Arial" w:hAnsi="Arial" w:cs="Arial"/>
          <w:noProof/>
          <w:sz w:val="20"/>
        </w:rPr>
      </w:pPr>
      <w:r w:rsidRPr="007D06C7">
        <w:rPr>
          <w:rFonts w:ascii="Arial" w:eastAsia="Arial MT" w:hAnsi="Arial" w:cs="Arial"/>
          <w:sz w:val="20"/>
          <w:lang w:val="es-ES"/>
        </w:rPr>
        <w:t>Comandante Base Naval No.5 ARC “Orinoquía”</w:t>
      </w:r>
    </w:p>
    <w:p w14:paraId="070A4AE3" w14:textId="77777777" w:rsidR="00FE1C11" w:rsidRPr="007D06C7" w:rsidRDefault="00FE1C11" w:rsidP="00CD103A">
      <w:pPr>
        <w:adjustRightInd w:val="0"/>
        <w:ind w:left="142"/>
        <w:jc w:val="center"/>
        <w:rPr>
          <w:rFonts w:ascii="Arial" w:hAnsi="Arial" w:cs="Arial"/>
          <w:sz w:val="20"/>
          <w:szCs w:val="20"/>
          <w:lang w:val="es-CO"/>
        </w:rPr>
      </w:pPr>
    </w:p>
    <w:p w14:paraId="6E01F7C9" w14:textId="0880CEF2" w:rsidR="005156FC" w:rsidRPr="00E469DE" w:rsidRDefault="005156FC" w:rsidP="00FE1C11">
      <w:pPr>
        <w:ind w:right="-92"/>
        <w:outlineLvl w:val="0"/>
        <w:rPr>
          <w:rFonts w:ascii="Arial" w:hAnsi="Arial" w:cs="Arial"/>
          <w:bCs/>
          <w:sz w:val="20"/>
          <w:szCs w:val="20"/>
        </w:rPr>
        <w:sectPr w:rsidR="005156FC" w:rsidRPr="00E469DE" w:rsidSect="005F0938">
          <w:headerReference w:type="even" r:id="rId47"/>
          <w:headerReference w:type="default" r:id="rId48"/>
          <w:footerReference w:type="even" r:id="rId49"/>
          <w:footerReference w:type="default" r:id="rId50"/>
          <w:headerReference w:type="first" r:id="rId51"/>
          <w:footerReference w:type="first" r:id="rId52"/>
          <w:pgSz w:w="12242" w:h="18722" w:code="120"/>
          <w:pgMar w:top="2552" w:right="1327" w:bottom="1134" w:left="1418" w:header="720" w:footer="731" w:gutter="0"/>
          <w:cols w:space="709"/>
          <w:noEndnote/>
          <w:titlePg/>
          <w:docGrid w:linePitch="326"/>
        </w:sectPr>
      </w:pPr>
    </w:p>
    <w:p w14:paraId="5C8BC28B" w14:textId="77777777" w:rsidR="00A66083" w:rsidRPr="00F313C7" w:rsidRDefault="00A66083" w:rsidP="00F313C7">
      <w:pPr>
        <w:jc w:val="center"/>
        <w:rPr>
          <w:rFonts w:ascii="Arial" w:hAnsi="Arial" w:cs="Arial"/>
          <w:b/>
          <w:sz w:val="20"/>
          <w:szCs w:val="20"/>
        </w:rPr>
      </w:pPr>
      <w:r w:rsidRPr="00F313C7">
        <w:rPr>
          <w:rFonts w:ascii="Arial" w:hAnsi="Arial" w:cs="Arial"/>
          <w:b/>
          <w:sz w:val="20"/>
          <w:szCs w:val="20"/>
        </w:rPr>
        <w:t>ANEXO “A”</w:t>
      </w:r>
    </w:p>
    <w:p w14:paraId="78B33751" w14:textId="77777777" w:rsidR="006D0294" w:rsidRPr="00F313C7" w:rsidRDefault="006D0294" w:rsidP="00F313C7">
      <w:pPr>
        <w:jc w:val="center"/>
        <w:rPr>
          <w:rFonts w:ascii="Arial" w:hAnsi="Arial" w:cs="Arial"/>
          <w:b/>
          <w:sz w:val="20"/>
          <w:szCs w:val="20"/>
        </w:rPr>
      </w:pPr>
      <w:r w:rsidRPr="00F313C7">
        <w:rPr>
          <w:rFonts w:ascii="Arial" w:hAnsi="Arial" w:cs="Arial"/>
          <w:b/>
          <w:sz w:val="20"/>
          <w:szCs w:val="20"/>
        </w:rPr>
        <w:t>CARTA DE PRESENTACIÓN DE LA PROPUESTA</w:t>
      </w:r>
    </w:p>
    <w:p w14:paraId="0E5E230D" w14:textId="77777777" w:rsidR="006D0294" w:rsidRPr="00F313C7" w:rsidRDefault="006D0294" w:rsidP="00F313C7">
      <w:pPr>
        <w:tabs>
          <w:tab w:val="left" w:pos="851"/>
        </w:tabs>
        <w:jc w:val="both"/>
        <w:outlineLvl w:val="0"/>
        <w:rPr>
          <w:rFonts w:ascii="Arial" w:hAnsi="Arial" w:cs="Arial"/>
          <w:sz w:val="20"/>
          <w:szCs w:val="20"/>
          <w:lang w:val="es-ES"/>
        </w:rPr>
      </w:pPr>
    </w:p>
    <w:p w14:paraId="4C7370AE" w14:textId="77777777" w:rsidR="006D0294" w:rsidRPr="00F313C7" w:rsidRDefault="006D0294"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y fecha,                   </w:t>
      </w:r>
    </w:p>
    <w:p w14:paraId="03B69D94" w14:textId="77777777" w:rsidR="006D0294" w:rsidRPr="00F313C7" w:rsidRDefault="006D0294" w:rsidP="00F313C7">
      <w:pPr>
        <w:tabs>
          <w:tab w:val="left" w:pos="851"/>
        </w:tabs>
        <w:jc w:val="both"/>
        <w:outlineLvl w:val="0"/>
        <w:rPr>
          <w:rFonts w:ascii="Arial" w:hAnsi="Arial" w:cs="Arial"/>
          <w:sz w:val="20"/>
          <w:szCs w:val="20"/>
          <w:lang w:val="es-ES"/>
        </w:rPr>
      </w:pPr>
    </w:p>
    <w:p w14:paraId="0FC7EC7E" w14:textId="77777777" w:rsidR="006D0294" w:rsidRPr="00F313C7" w:rsidRDefault="006D0294"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Señores</w:t>
      </w:r>
    </w:p>
    <w:p w14:paraId="03C85A52" w14:textId="77777777" w:rsidR="006D0294" w:rsidRPr="00F313C7" w:rsidRDefault="006D0294"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383DA646" w14:textId="77777777" w:rsidR="006D0294" w:rsidRPr="00F313C7" w:rsidRDefault="006D0294" w:rsidP="00F313C7">
      <w:pPr>
        <w:tabs>
          <w:tab w:val="left" w:pos="851"/>
        </w:tabs>
        <w:jc w:val="both"/>
        <w:outlineLvl w:val="0"/>
        <w:rPr>
          <w:rFonts w:ascii="Arial" w:hAnsi="Arial" w:cs="Arial"/>
          <w:sz w:val="20"/>
          <w:szCs w:val="20"/>
          <w:lang w:val="es-ES"/>
        </w:rPr>
      </w:pPr>
    </w:p>
    <w:p w14:paraId="3020A4E5" w14:textId="2C0C148C" w:rsidR="000A4E6E" w:rsidRPr="00F313C7" w:rsidRDefault="000A4E6E" w:rsidP="00F313C7">
      <w:pPr>
        <w:jc w:val="both"/>
        <w:rPr>
          <w:rFonts w:ascii="Arial" w:hAnsi="Arial" w:cs="Arial"/>
          <w:sz w:val="20"/>
          <w:szCs w:val="20"/>
          <w:lang w:val="es-ES"/>
        </w:rPr>
      </w:pPr>
      <w:r w:rsidRPr="00F313C7">
        <w:rPr>
          <w:rFonts w:ascii="Arial" w:hAnsi="Arial" w:cs="Arial"/>
          <w:sz w:val="20"/>
          <w:szCs w:val="20"/>
          <w:lang w:val="es-ES"/>
        </w:rPr>
        <w:t xml:space="preserve">El abajo firmante actuando en nombre y representación de _________, lo cual se verifica con los documentos que integran esta propuesta, de acuerdo con el proceso de Selección Abreviada de Menor Cuantía </w:t>
      </w:r>
      <w:r w:rsidR="003B4786" w:rsidRPr="009E1042">
        <w:rPr>
          <w:rFonts w:ascii="Arial" w:eastAsia="Batang" w:hAnsi="Arial" w:cs="Arial"/>
          <w:sz w:val="20"/>
          <w:szCs w:val="20"/>
          <w:u w:val="single"/>
          <w:lang w:val="es-CO"/>
        </w:rPr>
        <w:t xml:space="preserve">No. </w:t>
      </w:r>
      <w:r w:rsidR="003B4786" w:rsidRPr="009E1042">
        <w:rPr>
          <w:rFonts w:ascii="Arial" w:hAnsi="Arial" w:cs="Arial"/>
          <w:b/>
          <w:sz w:val="20"/>
          <w:szCs w:val="20"/>
          <w:u w:val="single"/>
        </w:rPr>
        <w:t>XXX-</w:t>
      </w:r>
      <w:r w:rsidR="003B4786" w:rsidRPr="009E1042">
        <w:rPr>
          <w:rFonts w:ascii="Arial" w:eastAsia="Batang" w:hAnsi="Arial" w:cs="Arial"/>
          <w:sz w:val="20"/>
          <w:szCs w:val="20"/>
          <w:u w:val="single"/>
          <w:lang w:val="es-CO"/>
        </w:rPr>
        <w:t xml:space="preserve"> ARC- </w:t>
      </w:r>
      <w:r w:rsidR="00DF2967" w:rsidRPr="009E1042">
        <w:rPr>
          <w:rFonts w:ascii="Arial" w:hAnsi="Arial" w:cs="Arial"/>
          <w:b/>
          <w:sz w:val="20"/>
          <w:szCs w:val="20"/>
          <w:u w:val="single"/>
        </w:rPr>
        <w:t>CBNL05-202</w:t>
      </w:r>
      <w:r w:rsidR="00CD103A">
        <w:rPr>
          <w:rFonts w:ascii="Arial" w:hAnsi="Arial" w:cs="Arial"/>
          <w:b/>
          <w:sz w:val="20"/>
          <w:szCs w:val="20"/>
          <w:u w:val="single"/>
        </w:rPr>
        <w:t>5</w:t>
      </w:r>
      <w:r w:rsidRPr="009E1042">
        <w:rPr>
          <w:rFonts w:ascii="Arial" w:hAnsi="Arial" w:cs="Arial"/>
          <w:sz w:val="20"/>
          <w:szCs w:val="20"/>
          <w:lang w:val="es-ES"/>
        </w:rPr>
        <w:t xml:space="preserve">, </w:t>
      </w:r>
      <w:r w:rsidRPr="00F313C7">
        <w:rPr>
          <w:rFonts w:ascii="Arial" w:hAnsi="Arial" w:cs="Arial"/>
          <w:sz w:val="20"/>
          <w:szCs w:val="20"/>
          <w:lang w:val="es-ES"/>
        </w:rPr>
        <w:t>presento oferta para contratar el</w:t>
      </w:r>
      <w:r w:rsidRPr="00F313C7">
        <w:rPr>
          <w:rFonts w:ascii="Arial" w:hAnsi="Arial" w:cs="Arial"/>
          <w:sz w:val="20"/>
          <w:szCs w:val="20"/>
        </w:rPr>
        <w:t xml:space="preserve"> </w:t>
      </w:r>
      <w:r w:rsidR="00DB7DCD" w:rsidRPr="00F313C7">
        <w:rPr>
          <w:rFonts w:ascii="Arial" w:hAnsi="Arial" w:cs="Arial"/>
          <w:sz w:val="20"/>
          <w:szCs w:val="20"/>
          <w:lang w:val="es-MX"/>
        </w:rPr>
        <w:t>_______________________</w:t>
      </w:r>
      <w:r w:rsidRPr="00F313C7">
        <w:rPr>
          <w:rFonts w:ascii="Arial" w:hAnsi="Arial" w:cs="Arial"/>
          <w:b/>
          <w:sz w:val="20"/>
          <w:szCs w:val="20"/>
        </w:rPr>
        <w:t xml:space="preserve">, </w:t>
      </w:r>
      <w:r w:rsidRPr="00F313C7">
        <w:rPr>
          <w:rFonts w:ascii="Arial" w:hAnsi="Arial" w:cs="Arial"/>
          <w:sz w:val="20"/>
          <w:szCs w:val="20"/>
          <w:lang w:val="es-ES"/>
        </w:rPr>
        <w:t>cuya aceptación corresponderá al contrato, declaro bajo la gravedad de juramento:</w:t>
      </w:r>
    </w:p>
    <w:p w14:paraId="6F62BA62" w14:textId="77777777" w:rsidR="000A4E6E" w:rsidRPr="00F313C7" w:rsidRDefault="000A4E6E" w:rsidP="00F313C7">
      <w:pPr>
        <w:ind w:left="426" w:hanging="426"/>
        <w:jc w:val="both"/>
        <w:rPr>
          <w:rFonts w:ascii="Arial" w:hAnsi="Arial" w:cs="Arial"/>
          <w:b/>
          <w:sz w:val="20"/>
          <w:szCs w:val="20"/>
        </w:rPr>
      </w:pPr>
    </w:p>
    <w:p w14:paraId="39952F99"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proponente que rep</w:t>
      </w:r>
      <w:r w:rsidR="0094585E">
        <w:rPr>
          <w:rFonts w:ascii="Arial" w:hAnsi="Arial" w:cs="Arial"/>
          <w:sz w:val="20"/>
          <w:szCs w:val="20"/>
          <w:lang w:val="es-ES"/>
        </w:rPr>
        <w:t>resento y cuyo nombre es ______</w:t>
      </w:r>
      <w:r w:rsidRPr="00F313C7">
        <w:rPr>
          <w:rFonts w:ascii="Arial" w:hAnsi="Arial" w:cs="Arial"/>
          <w:sz w:val="20"/>
          <w:szCs w:val="20"/>
          <w:lang w:val="es-ES"/>
        </w:rPr>
        <w:t>__, está representad</w:t>
      </w:r>
      <w:r w:rsidR="0094585E">
        <w:rPr>
          <w:rFonts w:ascii="Arial" w:hAnsi="Arial" w:cs="Arial"/>
          <w:sz w:val="20"/>
          <w:szCs w:val="20"/>
          <w:lang w:val="es-ES"/>
        </w:rPr>
        <w:t>o legalmente por el señor _____</w:t>
      </w:r>
      <w:r w:rsidRPr="00F313C7">
        <w:rPr>
          <w:rFonts w:ascii="Arial" w:hAnsi="Arial" w:cs="Arial"/>
          <w:sz w:val="20"/>
          <w:szCs w:val="20"/>
          <w:lang w:val="es-ES"/>
        </w:rPr>
        <w:t>__, i</w:t>
      </w:r>
      <w:r w:rsidR="0094585E">
        <w:rPr>
          <w:rFonts w:ascii="Arial" w:hAnsi="Arial" w:cs="Arial"/>
          <w:sz w:val="20"/>
          <w:szCs w:val="20"/>
          <w:lang w:val="es-ES"/>
        </w:rPr>
        <w:t>dentificado con documento _____</w:t>
      </w:r>
      <w:r w:rsidRPr="00F313C7">
        <w:rPr>
          <w:rFonts w:ascii="Arial" w:hAnsi="Arial" w:cs="Arial"/>
          <w:sz w:val="20"/>
          <w:szCs w:val="20"/>
          <w:lang w:val="es-ES"/>
        </w:rPr>
        <w:t>____, con el domicilio social en _</w:t>
      </w:r>
      <w:r w:rsidR="0094585E">
        <w:rPr>
          <w:rFonts w:ascii="Arial" w:hAnsi="Arial" w:cs="Arial"/>
          <w:sz w:val="20"/>
          <w:szCs w:val="20"/>
          <w:lang w:val="es-ES"/>
        </w:rPr>
        <w:t>________, de la ciudad de _____</w:t>
      </w:r>
      <w:r w:rsidRPr="00F313C7">
        <w:rPr>
          <w:rFonts w:ascii="Arial" w:hAnsi="Arial" w:cs="Arial"/>
          <w:sz w:val="20"/>
          <w:szCs w:val="20"/>
          <w:lang w:val="es-ES"/>
        </w:rPr>
        <w:t>__, con número t</w:t>
      </w:r>
      <w:r w:rsidR="0094585E">
        <w:rPr>
          <w:rFonts w:ascii="Arial" w:hAnsi="Arial" w:cs="Arial"/>
          <w:sz w:val="20"/>
          <w:szCs w:val="20"/>
          <w:lang w:val="es-ES"/>
        </w:rPr>
        <w:t>elefónico _______, correo electrónico ___</w:t>
      </w:r>
      <w:r w:rsidRPr="00F313C7">
        <w:rPr>
          <w:rFonts w:ascii="Arial" w:hAnsi="Arial" w:cs="Arial"/>
          <w:sz w:val="20"/>
          <w:szCs w:val="20"/>
          <w:lang w:val="es-ES"/>
        </w:rPr>
        <w:t>____ fax _______.</w:t>
      </w:r>
    </w:p>
    <w:p w14:paraId="2B4FCCF0"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F75CA30"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14:paraId="54DA535A"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56BC7B3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propuesta que presento es irrevocable, incondicional y obliga insubordinadamente al proponente que represento.</w:t>
      </w:r>
    </w:p>
    <w:p w14:paraId="17CFA674" w14:textId="77777777" w:rsidR="000A4E6E" w:rsidRPr="00F313C7" w:rsidRDefault="000A4E6E" w:rsidP="0094585E">
      <w:pPr>
        <w:pStyle w:val="Prrafodelista"/>
        <w:ind w:left="426" w:hanging="284"/>
        <w:rPr>
          <w:rFonts w:ascii="Arial" w:hAnsi="Arial" w:cs="Arial"/>
          <w:sz w:val="20"/>
          <w:szCs w:val="20"/>
          <w:lang w:eastAsia="ar-SA"/>
        </w:rPr>
      </w:pPr>
    </w:p>
    <w:p w14:paraId="14316FD5"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479C00FD"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46DED61B"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14:paraId="6DC8AEBC"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46E455D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0BDD02E"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4CE83B98"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0443099E"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1AD4AC3F"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14:paraId="6BE0A90D"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4C25275"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Que a solicitud del Ministerio de Defensa Nacional – Armada Nacional </w:t>
      </w:r>
      <w:r w:rsidR="00DF2967">
        <w:rPr>
          <w:rFonts w:ascii="Arial" w:hAnsi="Arial" w:cs="Arial"/>
          <w:sz w:val="20"/>
          <w:szCs w:val="20"/>
          <w:lang w:val="es-ES"/>
        </w:rPr>
        <w:t>–</w:t>
      </w:r>
      <w:r w:rsidRPr="00F313C7">
        <w:rPr>
          <w:rFonts w:ascii="Arial" w:hAnsi="Arial" w:cs="Arial"/>
          <w:sz w:val="20"/>
          <w:szCs w:val="20"/>
          <w:lang w:val="es-ES"/>
        </w:rPr>
        <w:t xml:space="preserve"> </w:t>
      </w:r>
      <w:r w:rsidR="00DF2967">
        <w:rPr>
          <w:rFonts w:ascii="Arial" w:eastAsia="Batang" w:hAnsi="Arial" w:cs="Arial"/>
          <w:sz w:val="20"/>
          <w:szCs w:val="20"/>
          <w:lang w:val="es-CO"/>
        </w:rPr>
        <w:t>BASE NAVAL No. 05 ARC “ORINOQUIA”</w:t>
      </w:r>
      <w:r w:rsidR="0088560E">
        <w:rPr>
          <w:rFonts w:ascii="Arial" w:hAnsi="Arial" w:cs="Arial"/>
          <w:sz w:val="20"/>
          <w:szCs w:val="20"/>
          <w:lang w:val="es-CO"/>
        </w:rPr>
        <w:t xml:space="preserve"> </w:t>
      </w:r>
      <w:r w:rsidRPr="00F313C7">
        <w:rPr>
          <w:rFonts w:ascii="Arial" w:hAnsi="Arial" w:cs="Arial"/>
          <w:sz w:val="20"/>
          <w:szCs w:val="20"/>
          <w:lang w:val="es-ES"/>
        </w:rPr>
        <w:t>me obligo a suministrar cualquier información adicional necesaria para la correcta evaluación de la propuesta.</w:t>
      </w:r>
    </w:p>
    <w:p w14:paraId="4DE21A5C"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761A1CAD"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ejecutar totalmente el contrato en los plazos establecidos en este.</w:t>
      </w:r>
    </w:p>
    <w:p w14:paraId="62CB1035"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339A8BB"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Reconozco que ni el Ministerio de Defensa Nacional – Armada Nacional – </w:t>
      </w:r>
      <w:r w:rsidR="00DF2967">
        <w:rPr>
          <w:rFonts w:ascii="Arial" w:eastAsia="Batang" w:hAnsi="Arial" w:cs="Arial"/>
          <w:sz w:val="20"/>
          <w:szCs w:val="20"/>
          <w:lang w:val="es-CO"/>
        </w:rPr>
        <w:t>BASE NAVAL No. 05 ARC “ORINOQUIA”</w:t>
      </w:r>
      <w:r w:rsidRPr="00F313C7">
        <w:rPr>
          <w:rFonts w:ascii="Arial" w:hAnsi="Arial" w:cs="Arial"/>
          <w:sz w:val="20"/>
          <w:szCs w:val="20"/>
          <w:lang w:val="es-ES"/>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60AE1DA"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1A8752D2"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481080C"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751E9251"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30E02516"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1FB99FB"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sidR="00DF2967">
        <w:rPr>
          <w:rFonts w:ascii="Arial" w:eastAsia="Batang" w:hAnsi="Arial" w:cs="Arial"/>
          <w:sz w:val="20"/>
          <w:szCs w:val="20"/>
          <w:lang w:val="es-CO"/>
        </w:rPr>
        <w:t>BASE NAVAL No. 05 ARC “ORINOQUIA”</w:t>
      </w:r>
      <w:r w:rsidR="0088560E">
        <w:rPr>
          <w:rFonts w:ascii="Arial" w:eastAsia="Batang" w:hAnsi="Arial" w:cs="Arial"/>
          <w:sz w:val="20"/>
          <w:szCs w:val="20"/>
          <w:lang w:val="es-CO"/>
        </w:rPr>
        <w:t xml:space="preserve">, </w:t>
      </w:r>
      <w:r w:rsidRPr="00F313C7">
        <w:rPr>
          <w:rFonts w:ascii="Arial" w:hAnsi="Arial" w:cs="Arial"/>
          <w:sz w:val="20"/>
          <w:szCs w:val="20"/>
          <w:lang w:val="es-ES"/>
        </w:rPr>
        <w:t>se encuentra facultado para revelar dicha información sin reserva alguna, a partir de la fecha de apertura de la propuesta, a sus agentes o asesores y al público en general.</w:t>
      </w:r>
    </w:p>
    <w:p w14:paraId="4C4EF59E"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0C319A8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el valor ofertado asciende a suma señalada en la propuesta económica.</w:t>
      </w:r>
    </w:p>
    <w:p w14:paraId="6601BE46"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6BED7B1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097FE45"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32025989"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F31A6A7"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4ED30BE4"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suscribiré el contrato en la fecha prevista para el efecto en el Cronograma contenido en los Documentos del Proceso.</w:t>
      </w:r>
    </w:p>
    <w:p w14:paraId="117BFEA6"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5CE4F175"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14:paraId="560FF676"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3D6EE85B"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14:paraId="62D4BC94" w14:textId="77777777" w:rsidR="000A4E6E" w:rsidRPr="00F313C7" w:rsidRDefault="000A4E6E" w:rsidP="0094585E">
      <w:pPr>
        <w:pStyle w:val="Prrafodelista"/>
        <w:ind w:left="426" w:hanging="284"/>
        <w:rPr>
          <w:rFonts w:ascii="Arial" w:hAnsi="Arial" w:cs="Arial"/>
          <w:b/>
          <w:sz w:val="20"/>
          <w:szCs w:val="20"/>
          <w:lang w:val="es-ES"/>
        </w:rPr>
      </w:pPr>
    </w:p>
    <w:p w14:paraId="16536B9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14:paraId="19530999"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1A3FD96"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2B443684"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72EC2351"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6813D18F"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5B5B53F5"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me comprometo a cumplir con la política de seguridad y salud en el trabajo (SST) establecida en el Decreto 1072 de</w:t>
      </w:r>
      <w:r w:rsidR="00024CE2" w:rsidRPr="00F313C7">
        <w:rPr>
          <w:rFonts w:ascii="Arial" w:hAnsi="Arial" w:cs="Arial"/>
          <w:sz w:val="20"/>
          <w:szCs w:val="20"/>
          <w:lang w:val="es-ES"/>
        </w:rPr>
        <w:t xml:space="preserve"> </w:t>
      </w:r>
      <w:r w:rsidRPr="00F313C7">
        <w:rPr>
          <w:rFonts w:ascii="Arial" w:hAnsi="Arial" w:cs="Arial"/>
          <w:sz w:val="20"/>
          <w:szCs w:val="20"/>
          <w:lang w:val="es-ES"/>
        </w:rPr>
        <w:t xml:space="preserve">2015, especialmente, cumpliendo las obligaciones establecidas en el Artículo 2.4.6.8. Obligaciones de los empleadores </w:t>
      </w:r>
      <w:r w:rsidR="0079729D" w:rsidRPr="00F313C7">
        <w:rPr>
          <w:rFonts w:ascii="Arial" w:hAnsi="Arial" w:cs="Arial"/>
          <w:sz w:val="20"/>
          <w:szCs w:val="20"/>
          <w:lang w:val="es-ES"/>
        </w:rPr>
        <w:t xml:space="preserve">y </w:t>
      </w:r>
      <w:r w:rsidR="00024CE2" w:rsidRPr="00F313C7">
        <w:rPr>
          <w:rFonts w:ascii="Arial" w:hAnsi="Arial" w:cs="Arial"/>
          <w:sz w:val="20"/>
          <w:szCs w:val="20"/>
          <w:lang w:val="es-ES"/>
        </w:rPr>
        <w:t xml:space="preserve">la </w:t>
      </w:r>
      <w:r w:rsidR="0079729D" w:rsidRPr="00F313C7">
        <w:rPr>
          <w:rFonts w:ascii="Arial" w:hAnsi="Arial" w:cs="Arial"/>
          <w:sz w:val="20"/>
          <w:szCs w:val="20"/>
          <w:lang w:val="es-ES"/>
        </w:rPr>
        <w:t xml:space="preserve">Resolución 0312 de 2019 </w:t>
      </w:r>
      <w:r w:rsidRPr="00F313C7">
        <w:rPr>
          <w:rFonts w:ascii="Arial" w:hAnsi="Arial" w:cs="Arial"/>
          <w:sz w:val="20"/>
          <w:szCs w:val="20"/>
          <w:lang w:val="es-ES"/>
        </w:rPr>
        <w:t>que entre otras dispone:</w:t>
      </w:r>
    </w:p>
    <w:p w14:paraId="59B0C541" w14:textId="77777777" w:rsidR="000A4E6E" w:rsidRPr="00F313C7" w:rsidRDefault="000A4E6E" w:rsidP="00F313C7">
      <w:pPr>
        <w:tabs>
          <w:tab w:val="left" w:pos="851"/>
        </w:tabs>
        <w:jc w:val="both"/>
        <w:outlineLvl w:val="0"/>
        <w:rPr>
          <w:rFonts w:ascii="Arial" w:hAnsi="Arial" w:cs="Arial"/>
          <w:sz w:val="20"/>
          <w:szCs w:val="20"/>
          <w:lang w:val="es-ES"/>
        </w:rPr>
      </w:pPr>
    </w:p>
    <w:tbl>
      <w:tblPr>
        <w:tblW w:w="481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48"/>
      </w:tblGrid>
      <w:tr w:rsidR="000A4E6E" w:rsidRPr="00F313C7" w14:paraId="36B367E6" w14:textId="77777777" w:rsidTr="0094585E">
        <w:trPr>
          <w:trHeight w:val="242"/>
          <w:jc w:val="right"/>
        </w:trPr>
        <w:tc>
          <w:tcPr>
            <w:tcW w:w="5000" w:type="pct"/>
            <w:shd w:val="clear" w:color="auto" w:fill="DEEAF6" w:themeFill="accent1" w:themeFillTint="33"/>
            <w:tcMar>
              <w:top w:w="0" w:type="dxa"/>
              <w:left w:w="108" w:type="dxa"/>
              <w:bottom w:w="0" w:type="dxa"/>
              <w:right w:w="108" w:type="dxa"/>
            </w:tcMar>
            <w:vAlign w:val="center"/>
            <w:hideMark/>
          </w:tcPr>
          <w:p w14:paraId="6D8C33FD" w14:textId="77777777" w:rsidR="000A4E6E" w:rsidRPr="00F313C7" w:rsidRDefault="000A4E6E" w:rsidP="00F313C7">
            <w:pPr>
              <w:tabs>
                <w:tab w:val="left" w:pos="851"/>
              </w:tabs>
              <w:jc w:val="center"/>
              <w:outlineLvl w:val="0"/>
              <w:rPr>
                <w:rFonts w:ascii="Arial" w:hAnsi="Arial" w:cs="Arial"/>
                <w:sz w:val="16"/>
                <w:szCs w:val="16"/>
                <w:lang w:val="es-ES"/>
              </w:rPr>
            </w:pPr>
            <w:r w:rsidRPr="00F313C7">
              <w:rPr>
                <w:rFonts w:ascii="Arial" w:hAnsi="Arial" w:cs="Arial"/>
                <w:b/>
                <w:bCs/>
                <w:sz w:val="16"/>
                <w:szCs w:val="16"/>
                <w:lang w:val="es-ES"/>
              </w:rPr>
              <w:t>DOCUMENTOS</w:t>
            </w:r>
          </w:p>
        </w:tc>
      </w:tr>
      <w:tr w:rsidR="000A4E6E" w:rsidRPr="00F313C7" w14:paraId="3D08E518" w14:textId="77777777" w:rsidTr="0094585E">
        <w:trPr>
          <w:trHeight w:val="157"/>
          <w:jc w:val="right"/>
        </w:trPr>
        <w:tc>
          <w:tcPr>
            <w:tcW w:w="5000" w:type="pct"/>
            <w:shd w:val="clear" w:color="auto" w:fill="FFFFFF"/>
            <w:tcMar>
              <w:top w:w="0" w:type="dxa"/>
              <w:left w:w="108" w:type="dxa"/>
              <w:bottom w:w="0" w:type="dxa"/>
              <w:right w:w="108" w:type="dxa"/>
            </w:tcMar>
            <w:vAlign w:val="center"/>
            <w:hideMark/>
          </w:tcPr>
          <w:p w14:paraId="1BA5A71E" w14:textId="77777777" w:rsidR="000A4E6E" w:rsidRPr="00F313C7" w:rsidRDefault="000A4E6E" w:rsidP="00F313C7">
            <w:pPr>
              <w:tabs>
                <w:tab w:val="left" w:pos="851"/>
              </w:tabs>
              <w:jc w:val="both"/>
              <w:outlineLvl w:val="0"/>
              <w:rPr>
                <w:rFonts w:ascii="Arial" w:hAnsi="Arial" w:cs="Arial"/>
                <w:sz w:val="16"/>
                <w:szCs w:val="16"/>
                <w:lang w:val="es-ES"/>
              </w:rPr>
            </w:pPr>
            <w:r w:rsidRPr="00F313C7">
              <w:rPr>
                <w:rFonts w:ascii="Arial" w:hAnsi="Arial" w:cs="Arial"/>
                <w:sz w:val="16"/>
                <w:szCs w:val="16"/>
                <w:lang w:val="es-ES"/>
              </w:rPr>
              <w:t>Políticas de Seguridad y Salud en el Trabajo firmada por el representante legal</w:t>
            </w:r>
          </w:p>
        </w:tc>
      </w:tr>
      <w:tr w:rsidR="000A4E6E" w:rsidRPr="00F313C7" w14:paraId="362ED7FD" w14:textId="77777777" w:rsidTr="0094585E">
        <w:trPr>
          <w:trHeight w:val="321"/>
          <w:jc w:val="right"/>
        </w:trPr>
        <w:tc>
          <w:tcPr>
            <w:tcW w:w="5000" w:type="pct"/>
            <w:shd w:val="clear" w:color="auto" w:fill="FFFFFF"/>
            <w:tcMar>
              <w:top w:w="0" w:type="dxa"/>
              <w:left w:w="108" w:type="dxa"/>
              <w:bottom w:w="0" w:type="dxa"/>
              <w:right w:w="108" w:type="dxa"/>
            </w:tcMar>
            <w:vAlign w:val="center"/>
            <w:hideMark/>
          </w:tcPr>
          <w:p w14:paraId="1949903B" w14:textId="77777777" w:rsidR="000A4E6E" w:rsidRPr="00F313C7" w:rsidRDefault="000A4E6E" w:rsidP="00F313C7">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identificación de peligros, evaluación y valoración de riegos para el objeto del contrato, firmada por el representante legal.</w:t>
            </w:r>
          </w:p>
        </w:tc>
      </w:tr>
      <w:tr w:rsidR="000A4E6E" w:rsidRPr="00F313C7" w14:paraId="0C595115" w14:textId="77777777" w:rsidTr="0094585E">
        <w:trPr>
          <w:trHeight w:val="315"/>
          <w:jc w:val="right"/>
        </w:trPr>
        <w:tc>
          <w:tcPr>
            <w:tcW w:w="5000" w:type="pct"/>
            <w:shd w:val="clear" w:color="auto" w:fill="FFFFFF"/>
            <w:tcMar>
              <w:top w:w="0" w:type="dxa"/>
              <w:left w:w="108" w:type="dxa"/>
              <w:bottom w:w="0" w:type="dxa"/>
              <w:right w:w="108" w:type="dxa"/>
            </w:tcMar>
            <w:vAlign w:val="center"/>
            <w:hideMark/>
          </w:tcPr>
          <w:p w14:paraId="3E20D35C" w14:textId="77777777" w:rsidR="000A4E6E" w:rsidRPr="00F313C7" w:rsidRDefault="000A4E6E" w:rsidP="00F313C7">
            <w:pPr>
              <w:tabs>
                <w:tab w:val="left" w:pos="851"/>
              </w:tabs>
              <w:jc w:val="both"/>
              <w:outlineLvl w:val="0"/>
              <w:rPr>
                <w:rFonts w:ascii="Arial" w:hAnsi="Arial" w:cs="Arial"/>
                <w:sz w:val="16"/>
                <w:szCs w:val="16"/>
                <w:lang w:val="es-ES"/>
              </w:rPr>
            </w:pPr>
            <w:r w:rsidRPr="00F313C7">
              <w:rPr>
                <w:rFonts w:ascii="Arial" w:hAnsi="Arial" w:cs="Arial"/>
                <w:sz w:val="16"/>
                <w:szCs w:val="16"/>
                <w:lang w:val="es-ES"/>
              </w:rPr>
              <w:t>Plan de trabajo en la Seguridad y Salud en el Trabajo durante la duración del contrato, firmado por el representante legal.</w:t>
            </w:r>
          </w:p>
        </w:tc>
      </w:tr>
      <w:tr w:rsidR="000A4E6E" w:rsidRPr="00F313C7" w14:paraId="5DC7F687" w14:textId="77777777" w:rsidTr="0094585E">
        <w:trPr>
          <w:trHeight w:val="164"/>
          <w:jc w:val="right"/>
        </w:trPr>
        <w:tc>
          <w:tcPr>
            <w:tcW w:w="5000" w:type="pct"/>
            <w:shd w:val="clear" w:color="auto" w:fill="FFFFFF"/>
            <w:tcMar>
              <w:top w:w="0" w:type="dxa"/>
              <w:left w:w="108" w:type="dxa"/>
              <w:bottom w:w="0" w:type="dxa"/>
              <w:right w:w="108" w:type="dxa"/>
            </w:tcMar>
            <w:vAlign w:val="center"/>
            <w:hideMark/>
          </w:tcPr>
          <w:p w14:paraId="5988523E" w14:textId="77777777" w:rsidR="000A4E6E" w:rsidRPr="00F313C7" w:rsidRDefault="000A4E6E" w:rsidP="00F313C7">
            <w:pPr>
              <w:tabs>
                <w:tab w:val="left" w:pos="851"/>
              </w:tabs>
              <w:jc w:val="both"/>
              <w:outlineLvl w:val="0"/>
              <w:rPr>
                <w:rFonts w:ascii="Arial" w:hAnsi="Arial" w:cs="Arial"/>
                <w:sz w:val="16"/>
                <w:szCs w:val="16"/>
                <w:lang w:val="es-ES"/>
              </w:rPr>
            </w:pPr>
            <w:r w:rsidRPr="00F313C7">
              <w:rPr>
                <w:rFonts w:ascii="Arial" w:hAnsi="Arial" w:cs="Arial"/>
                <w:sz w:val="16"/>
                <w:szCs w:val="16"/>
                <w:lang w:val="es-ES"/>
              </w:rPr>
              <w:t>Programa de gestión de riegos para sub-contratistas, firmado por el representante legal.</w:t>
            </w:r>
          </w:p>
        </w:tc>
      </w:tr>
      <w:tr w:rsidR="000A4E6E" w:rsidRPr="00F313C7" w14:paraId="2F2772FA" w14:textId="77777777" w:rsidTr="0094585E">
        <w:trPr>
          <w:trHeight w:val="157"/>
          <w:jc w:val="right"/>
        </w:trPr>
        <w:tc>
          <w:tcPr>
            <w:tcW w:w="5000" w:type="pct"/>
            <w:shd w:val="clear" w:color="auto" w:fill="FFFFFF"/>
            <w:tcMar>
              <w:top w:w="0" w:type="dxa"/>
              <w:left w:w="108" w:type="dxa"/>
              <w:bottom w:w="0" w:type="dxa"/>
              <w:right w:w="108" w:type="dxa"/>
            </w:tcMar>
            <w:vAlign w:val="center"/>
            <w:hideMark/>
          </w:tcPr>
          <w:p w14:paraId="5B49895C" w14:textId="77777777" w:rsidR="000A4E6E" w:rsidRPr="00F313C7" w:rsidRDefault="000A4E6E" w:rsidP="00F313C7">
            <w:pPr>
              <w:tabs>
                <w:tab w:val="left" w:pos="851"/>
              </w:tabs>
              <w:jc w:val="both"/>
              <w:outlineLvl w:val="0"/>
              <w:rPr>
                <w:rFonts w:ascii="Arial" w:hAnsi="Arial" w:cs="Arial"/>
                <w:sz w:val="16"/>
                <w:szCs w:val="16"/>
                <w:lang w:val="es-ES"/>
              </w:rPr>
            </w:pPr>
            <w:r w:rsidRPr="00F313C7">
              <w:rPr>
                <w:rFonts w:ascii="Arial" w:hAnsi="Arial" w:cs="Arial"/>
                <w:sz w:val="16"/>
                <w:szCs w:val="16"/>
                <w:lang w:val="es-ES"/>
              </w:rPr>
              <w:t>Matriz de elementos de protección personal, firmada por el representante legal.</w:t>
            </w:r>
          </w:p>
        </w:tc>
      </w:tr>
    </w:tbl>
    <w:p w14:paraId="1772B185" w14:textId="77777777" w:rsidR="000A4E6E" w:rsidRPr="00F313C7" w:rsidRDefault="000A4E6E" w:rsidP="00F313C7">
      <w:pPr>
        <w:tabs>
          <w:tab w:val="left" w:pos="851"/>
        </w:tabs>
        <w:jc w:val="both"/>
        <w:outlineLvl w:val="0"/>
        <w:rPr>
          <w:rFonts w:ascii="Arial" w:hAnsi="Arial" w:cs="Arial"/>
          <w:sz w:val="20"/>
          <w:szCs w:val="20"/>
          <w:lang w:val="es-ES"/>
        </w:rPr>
      </w:pPr>
    </w:p>
    <w:p w14:paraId="261106D9"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Que la validez de la oferta es por 90 días</w:t>
      </w:r>
    </w:p>
    <w:p w14:paraId="764069E7"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202BB02A"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En caso de resultar adjudicatario, me comprometo a realizar dentro del plazo de ejecución del contrato e</w:t>
      </w:r>
      <w:r w:rsidRPr="00F313C7">
        <w:rPr>
          <w:rFonts w:ascii="Arial" w:hAnsi="Arial" w:cs="Arial"/>
          <w:sz w:val="20"/>
          <w:szCs w:val="20"/>
        </w:rPr>
        <w:t>l curso</w:t>
      </w:r>
      <w:r w:rsidRPr="00F313C7">
        <w:rPr>
          <w:rFonts w:ascii="Arial" w:hAnsi="Arial" w:cs="Arial"/>
          <w:b/>
          <w:sz w:val="20"/>
          <w:szCs w:val="20"/>
        </w:rPr>
        <w:t xml:space="preserve"> </w:t>
      </w:r>
      <w:r w:rsidRPr="00F313C7">
        <w:rPr>
          <w:rFonts w:ascii="Arial" w:hAnsi="Arial" w:cs="Arial"/>
          <w:sz w:val="20"/>
          <w:szCs w:val="20"/>
        </w:rPr>
        <w:t xml:space="preserve">virtual de integridad, transparencia y lucha contra la corrupción establecido por función pública MIPG, </w:t>
      </w:r>
      <w:hyperlink r:id="rId53" w:history="1">
        <w:r w:rsidRPr="00F313C7">
          <w:rPr>
            <w:rFonts w:ascii="Arial" w:hAnsi="Arial" w:cs="Arial"/>
            <w:i/>
            <w:sz w:val="20"/>
            <w:szCs w:val="20"/>
            <w:u w:val="single"/>
          </w:rPr>
          <w:t>https://www.funcionpublica.gov.co/web/eva/curso-integridad</w:t>
        </w:r>
      </w:hyperlink>
      <w:r w:rsidRPr="00F313C7">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14:paraId="47120ECE"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1ACEBC9F" w14:textId="77777777" w:rsidR="000A4E6E" w:rsidRPr="00F313C7" w:rsidRDefault="000A4E6E" w:rsidP="0094585E">
      <w:pPr>
        <w:tabs>
          <w:tab w:val="left" w:pos="851"/>
        </w:tabs>
        <w:ind w:left="426" w:hanging="284"/>
        <w:jc w:val="both"/>
        <w:outlineLvl w:val="0"/>
        <w:rPr>
          <w:rFonts w:ascii="Arial" w:hAnsi="Arial" w:cs="Arial"/>
          <w:sz w:val="20"/>
          <w:szCs w:val="20"/>
          <w:lang w:val="es-ES"/>
        </w:rPr>
      </w:pPr>
    </w:p>
    <w:p w14:paraId="0826D3B1" w14:textId="77777777" w:rsidR="000A4E6E" w:rsidRPr="00F313C7" w:rsidRDefault="000A4E6E" w:rsidP="00EE3C23">
      <w:pPr>
        <w:numPr>
          <w:ilvl w:val="0"/>
          <w:numId w:val="3"/>
        </w:numPr>
        <w:tabs>
          <w:tab w:val="clear" w:pos="720"/>
          <w:tab w:val="left" w:pos="851"/>
        </w:tabs>
        <w:ind w:left="426" w:hanging="284"/>
        <w:jc w:val="both"/>
        <w:outlineLvl w:val="0"/>
        <w:rPr>
          <w:rFonts w:ascii="Arial" w:hAnsi="Arial" w:cs="Arial"/>
          <w:sz w:val="20"/>
          <w:szCs w:val="20"/>
          <w:lang w:val="es-ES"/>
        </w:rPr>
      </w:pPr>
      <w:r w:rsidRPr="00F313C7">
        <w:rPr>
          <w:rFonts w:ascii="Arial" w:hAnsi="Arial" w:cs="Arial"/>
          <w:sz w:val="20"/>
          <w:szCs w:val="20"/>
          <w:lang w:val="es-ES"/>
        </w:rPr>
        <w:t>Recibiré notificaciones en la siguiente dirección en _______________________________.</w:t>
      </w:r>
    </w:p>
    <w:p w14:paraId="5493DC0E" w14:textId="77777777" w:rsidR="000A4E6E" w:rsidRPr="00F313C7" w:rsidRDefault="000A4E6E" w:rsidP="00F313C7">
      <w:pPr>
        <w:pStyle w:val="Prrafodelista"/>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1"/>
        <w:gridCol w:w="2236"/>
        <w:gridCol w:w="926"/>
        <w:gridCol w:w="3533"/>
      </w:tblGrid>
      <w:tr w:rsidR="000A4E6E" w:rsidRPr="00F313C7" w14:paraId="4CE95AB6" w14:textId="77777777" w:rsidTr="00FC44CF">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76DEC1D" w14:textId="77777777" w:rsidR="000A4E6E" w:rsidRPr="00F313C7" w:rsidRDefault="000A4E6E" w:rsidP="00F313C7">
            <w:pPr>
              <w:rPr>
                <w:rFonts w:ascii="Arial" w:hAnsi="Arial" w:cs="Arial"/>
                <w:b/>
                <w:sz w:val="20"/>
                <w:szCs w:val="20"/>
              </w:rPr>
            </w:pPr>
            <w:bookmarkStart w:id="10" w:name="_Hlk511125246"/>
            <w:r w:rsidRPr="00F313C7">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5F07E502" w14:textId="77777777" w:rsidR="000A4E6E" w:rsidRPr="00F313C7" w:rsidRDefault="000A4E6E" w:rsidP="00F313C7">
            <w:pPr>
              <w:rPr>
                <w:rFonts w:ascii="Arial" w:hAnsi="Arial" w:cs="Arial"/>
                <w:sz w:val="20"/>
                <w:szCs w:val="20"/>
              </w:rPr>
            </w:pPr>
            <w:r w:rsidRPr="00F313C7">
              <w:rPr>
                <w:rFonts w:ascii="Arial" w:hAnsi="Arial" w:cs="Arial"/>
                <w:sz w:val="20"/>
                <w:szCs w:val="20"/>
                <w:highlight w:val="lightGray"/>
              </w:rPr>
              <w:fldChar w:fldCharType="begin"/>
            </w:r>
            <w:r w:rsidRPr="00F313C7">
              <w:rPr>
                <w:rFonts w:ascii="Arial" w:hAnsi="Arial" w:cs="Arial"/>
                <w:sz w:val="20"/>
                <w:szCs w:val="20"/>
                <w:highlight w:val="lightGray"/>
              </w:rPr>
              <w:instrText xml:space="preserve"> MACROBUTTON  AbrirEspacioPárrafo [Nombre] </w:instrText>
            </w:r>
            <w:r w:rsidRPr="00F313C7">
              <w:rPr>
                <w:rFonts w:ascii="Arial" w:hAnsi="Arial" w:cs="Arial"/>
                <w:sz w:val="20"/>
                <w:szCs w:val="20"/>
                <w:highlight w:val="lightGray"/>
              </w:rPr>
              <w:fldChar w:fldCharType="end"/>
            </w:r>
            <w:r w:rsidRPr="00F313C7">
              <w:rPr>
                <w:rFonts w:ascii="Arial" w:hAnsi="Arial" w:cs="Arial"/>
                <w:sz w:val="20"/>
                <w:szCs w:val="20"/>
              </w:rPr>
              <w:fldChar w:fldCharType="begin"/>
            </w:r>
            <w:r w:rsidRPr="00F313C7">
              <w:rPr>
                <w:rFonts w:ascii="Arial" w:hAnsi="Arial" w:cs="Arial"/>
                <w:sz w:val="20"/>
                <w:szCs w:val="20"/>
              </w:rPr>
              <w:instrText xml:space="preserve"> AUTHOR  "Nombre y Apellidos" \* FirstCap  \* MERGEFORMAT </w:instrText>
            </w:r>
            <w:r w:rsidRPr="00F313C7">
              <w:rPr>
                <w:rFonts w:ascii="Arial" w:hAnsi="Arial" w:cs="Arial"/>
                <w:sz w:val="20"/>
                <w:szCs w:val="20"/>
              </w:rPr>
              <w:fldChar w:fldCharType="end"/>
            </w:r>
          </w:p>
        </w:tc>
      </w:tr>
      <w:tr w:rsidR="000A4E6E" w:rsidRPr="00F313C7" w14:paraId="262D61F3" w14:textId="77777777" w:rsidTr="00FC44CF">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F49E1EB" w14:textId="77777777" w:rsidR="000A4E6E" w:rsidRPr="00F313C7" w:rsidRDefault="000A4E6E" w:rsidP="00F313C7">
            <w:pPr>
              <w:rPr>
                <w:rFonts w:ascii="Arial" w:hAnsi="Arial" w:cs="Arial"/>
                <w:b/>
                <w:sz w:val="20"/>
                <w:szCs w:val="20"/>
              </w:rPr>
            </w:pPr>
            <w:r w:rsidRPr="00F313C7">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406CBA21" w14:textId="77777777" w:rsidR="000A4E6E" w:rsidRPr="00F313C7" w:rsidRDefault="000A4E6E" w:rsidP="00F313C7">
            <w:pPr>
              <w:rPr>
                <w:rFonts w:ascii="Arial" w:hAnsi="Arial" w:cs="Arial"/>
                <w:sz w:val="20"/>
                <w:szCs w:val="20"/>
              </w:rPr>
            </w:pPr>
            <w:r w:rsidRPr="00F313C7">
              <w:rPr>
                <w:rFonts w:ascii="Arial" w:hAnsi="Arial" w:cs="Arial"/>
                <w:sz w:val="20"/>
                <w:szCs w:val="20"/>
                <w:highlight w:val="lightGray"/>
              </w:rPr>
              <w:t>[Dirección de la compañía]</w:t>
            </w:r>
          </w:p>
        </w:tc>
      </w:tr>
      <w:tr w:rsidR="000A4E6E" w:rsidRPr="00F313C7" w14:paraId="2E53E221" w14:textId="77777777" w:rsidTr="00FC44CF">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6137893" w14:textId="77777777" w:rsidR="000A4E6E" w:rsidRPr="00F313C7" w:rsidRDefault="000A4E6E" w:rsidP="00F313C7">
            <w:pPr>
              <w:rPr>
                <w:rFonts w:ascii="Arial" w:hAnsi="Arial" w:cs="Arial"/>
                <w:b/>
                <w:sz w:val="20"/>
                <w:szCs w:val="20"/>
              </w:rPr>
            </w:pPr>
            <w:r w:rsidRPr="00F313C7">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14:paraId="24057C51" w14:textId="77777777" w:rsidR="000A4E6E" w:rsidRPr="00F313C7" w:rsidRDefault="000A4E6E" w:rsidP="00F313C7">
            <w:pPr>
              <w:rPr>
                <w:rFonts w:ascii="Arial" w:hAnsi="Arial" w:cs="Arial"/>
                <w:sz w:val="20"/>
                <w:szCs w:val="20"/>
              </w:rPr>
            </w:pPr>
            <w:r w:rsidRPr="00F313C7">
              <w:rPr>
                <w:rFonts w:ascii="Arial" w:hAnsi="Arial" w:cs="Arial"/>
                <w:sz w:val="20"/>
                <w:szCs w:val="20"/>
                <w:highlight w:val="lightGray"/>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7EEBE6" w14:textId="77777777" w:rsidR="000A4E6E" w:rsidRPr="00F313C7" w:rsidRDefault="000A4E6E" w:rsidP="00F313C7">
            <w:pPr>
              <w:rPr>
                <w:rFonts w:ascii="Arial" w:hAnsi="Arial" w:cs="Arial"/>
                <w:sz w:val="20"/>
                <w:szCs w:val="20"/>
              </w:rPr>
            </w:pPr>
            <w:r w:rsidRPr="00F313C7">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14:paraId="7D2C7A11" w14:textId="77777777" w:rsidR="000A4E6E" w:rsidRPr="00F313C7" w:rsidRDefault="000A4E6E" w:rsidP="00F313C7">
            <w:pPr>
              <w:rPr>
                <w:rFonts w:ascii="Arial" w:hAnsi="Arial" w:cs="Arial"/>
                <w:sz w:val="20"/>
                <w:szCs w:val="20"/>
              </w:rPr>
            </w:pPr>
            <w:r w:rsidRPr="00F313C7">
              <w:rPr>
                <w:rFonts w:ascii="Arial" w:hAnsi="Arial" w:cs="Arial"/>
                <w:sz w:val="20"/>
                <w:szCs w:val="20"/>
                <w:highlight w:val="lightGray"/>
              </w:rPr>
              <w:t>[Teléfono de la compañía]</w:t>
            </w:r>
          </w:p>
        </w:tc>
      </w:tr>
      <w:tr w:rsidR="000A4E6E" w:rsidRPr="00F313C7" w14:paraId="030922B1" w14:textId="77777777" w:rsidTr="00FC44CF">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316C60E" w14:textId="77777777" w:rsidR="000A4E6E" w:rsidRPr="00F313C7" w:rsidRDefault="000A4E6E" w:rsidP="00F313C7">
            <w:pPr>
              <w:rPr>
                <w:rFonts w:ascii="Arial" w:hAnsi="Arial" w:cs="Arial"/>
                <w:b/>
                <w:sz w:val="20"/>
                <w:szCs w:val="20"/>
              </w:rPr>
            </w:pPr>
            <w:r w:rsidRPr="00F313C7">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14:paraId="7BB8FE85" w14:textId="77777777" w:rsidR="000A4E6E" w:rsidRPr="00F313C7" w:rsidRDefault="000A4E6E" w:rsidP="00F313C7">
            <w:pPr>
              <w:rPr>
                <w:rFonts w:ascii="Arial" w:hAnsi="Arial" w:cs="Arial"/>
                <w:sz w:val="20"/>
                <w:szCs w:val="20"/>
              </w:rPr>
            </w:pPr>
            <w:r w:rsidRPr="00F313C7">
              <w:rPr>
                <w:rFonts w:ascii="Arial" w:hAnsi="Arial" w:cs="Arial"/>
                <w:sz w:val="20"/>
                <w:szCs w:val="20"/>
                <w:highlight w:val="lightGray"/>
              </w:rPr>
              <w:t>[Dirección de correo electrónico de la compañía]</w:t>
            </w:r>
          </w:p>
        </w:tc>
      </w:tr>
      <w:bookmarkEnd w:id="10"/>
    </w:tbl>
    <w:p w14:paraId="108482D9" w14:textId="77777777" w:rsidR="000A4E6E" w:rsidRPr="00F313C7" w:rsidRDefault="000A4E6E" w:rsidP="00F313C7">
      <w:pPr>
        <w:tabs>
          <w:tab w:val="left" w:pos="851"/>
        </w:tabs>
        <w:jc w:val="both"/>
        <w:outlineLvl w:val="0"/>
        <w:rPr>
          <w:rFonts w:ascii="Arial" w:hAnsi="Arial" w:cs="Arial"/>
          <w:sz w:val="20"/>
          <w:szCs w:val="20"/>
          <w:lang w:val="es-ES"/>
        </w:rPr>
      </w:pPr>
    </w:p>
    <w:p w14:paraId="469C6832" w14:textId="77777777" w:rsidR="000A4E6E" w:rsidRPr="00F313C7" w:rsidRDefault="000A4E6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De ustedes atentamente,</w:t>
      </w:r>
    </w:p>
    <w:p w14:paraId="79561AD4" w14:textId="77777777" w:rsidR="000A4E6E" w:rsidRPr="00F313C7" w:rsidRDefault="000A4E6E" w:rsidP="00F313C7">
      <w:pPr>
        <w:tabs>
          <w:tab w:val="left" w:pos="851"/>
        </w:tabs>
        <w:jc w:val="both"/>
        <w:outlineLvl w:val="0"/>
        <w:rPr>
          <w:rFonts w:ascii="Arial" w:hAnsi="Arial" w:cs="Arial"/>
          <w:sz w:val="20"/>
          <w:szCs w:val="20"/>
          <w:lang w:val="es-ES"/>
        </w:rPr>
      </w:pPr>
    </w:p>
    <w:p w14:paraId="775040F5" w14:textId="77777777" w:rsidR="000A4E6E" w:rsidRPr="00F313C7" w:rsidRDefault="000A4E6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5CD8E047" w14:textId="77777777" w:rsidR="000A4E6E" w:rsidRPr="00F313C7" w:rsidRDefault="000A4E6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0720E594" w14:textId="77777777" w:rsidR="000A4E6E" w:rsidRPr="00F313C7" w:rsidRDefault="000A4E6E"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141413D1" w14:textId="77777777" w:rsidR="000A4E6E" w:rsidRPr="00F313C7" w:rsidRDefault="000A4E6E" w:rsidP="00F313C7">
      <w:pPr>
        <w:ind w:right="191"/>
        <w:outlineLvl w:val="0"/>
        <w:rPr>
          <w:rFonts w:ascii="Arial" w:hAnsi="Arial" w:cs="Arial"/>
          <w:b/>
          <w:sz w:val="20"/>
          <w:szCs w:val="20"/>
        </w:rPr>
      </w:pPr>
    </w:p>
    <w:p w14:paraId="6149037A" w14:textId="77777777" w:rsidR="000A4E6E" w:rsidRPr="00F313C7" w:rsidRDefault="000A4E6E" w:rsidP="00F313C7">
      <w:pPr>
        <w:ind w:right="191"/>
        <w:outlineLvl w:val="0"/>
        <w:rPr>
          <w:rFonts w:ascii="Arial" w:hAnsi="Arial" w:cs="Arial"/>
          <w:b/>
          <w:sz w:val="20"/>
          <w:szCs w:val="20"/>
        </w:rPr>
      </w:pPr>
    </w:p>
    <w:p w14:paraId="49175542" w14:textId="77777777" w:rsidR="006D0294" w:rsidRPr="00F313C7" w:rsidRDefault="006D0294" w:rsidP="00F313C7">
      <w:pPr>
        <w:ind w:right="191"/>
        <w:outlineLvl w:val="0"/>
        <w:rPr>
          <w:rFonts w:ascii="Arial" w:hAnsi="Arial" w:cs="Arial"/>
          <w:b/>
          <w:sz w:val="20"/>
          <w:szCs w:val="20"/>
        </w:rPr>
      </w:pPr>
    </w:p>
    <w:p w14:paraId="1F2E9B12" w14:textId="77777777" w:rsidR="006D0294" w:rsidRPr="00F313C7" w:rsidRDefault="006D0294" w:rsidP="00F313C7">
      <w:pPr>
        <w:ind w:right="191"/>
        <w:outlineLvl w:val="0"/>
        <w:rPr>
          <w:rFonts w:ascii="Arial" w:hAnsi="Arial" w:cs="Arial"/>
          <w:b/>
          <w:sz w:val="20"/>
          <w:szCs w:val="20"/>
        </w:rPr>
      </w:pPr>
    </w:p>
    <w:p w14:paraId="59FFD010" w14:textId="77777777" w:rsidR="006D0294" w:rsidRPr="00F313C7" w:rsidRDefault="006D0294" w:rsidP="00F313C7">
      <w:pPr>
        <w:jc w:val="center"/>
        <w:rPr>
          <w:rFonts w:ascii="Arial" w:hAnsi="Arial" w:cs="Arial"/>
          <w:b/>
          <w:sz w:val="20"/>
          <w:szCs w:val="20"/>
        </w:rPr>
      </w:pPr>
    </w:p>
    <w:p w14:paraId="45DDDD70" w14:textId="77777777" w:rsidR="006D0294" w:rsidRPr="00F313C7" w:rsidRDefault="006D0294" w:rsidP="00F313C7">
      <w:pPr>
        <w:jc w:val="center"/>
        <w:rPr>
          <w:rFonts w:ascii="Arial" w:hAnsi="Arial" w:cs="Arial"/>
          <w:b/>
          <w:sz w:val="20"/>
          <w:szCs w:val="20"/>
        </w:rPr>
      </w:pPr>
    </w:p>
    <w:p w14:paraId="6B84F38B" w14:textId="77777777" w:rsidR="006D0294" w:rsidRPr="00F313C7" w:rsidRDefault="006D0294" w:rsidP="00F313C7">
      <w:pPr>
        <w:jc w:val="center"/>
        <w:rPr>
          <w:rFonts w:ascii="Arial" w:hAnsi="Arial" w:cs="Arial"/>
          <w:b/>
          <w:sz w:val="20"/>
          <w:szCs w:val="20"/>
        </w:rPr>
      </w:pPr>
    </w:p>
    <w:p w14:paraId="667FFDE0" w14:textId="77777777" w:rsidR="006D0294" w:rsidRPr="00F313C7" w:rsidRDefault="006D0294" w:rsidP="00F313C7">
      <w:pPr>
        <w:jc w:val="center"/>
        <w:rPr>
          <w:rFonts w:ascii="Arial" w:hAnsi="Arial" w:cs="Arial"/>
          <w:b/>
          <w:sz w:val="20"/>
          <w:szCs w:val="20"/>
        </w:rPr>
      </w:pPr>
    </w:p>
    <w:p w14:paraId="573B673F" w14:textId="77777777" w:rsidR="006D0294" w:rsidRPr="00F313C7" w:rsidRDefault="006D0294" w:rsidP="00F313C7">
      <w:pPr>
        <w:jc w:val="center"/>
        <w:rPr>
          <w:rFonts w:ascii="Arial" w:hAnsi="Arial" w:cs="Arial"/>
          <w:b/>
          <w:sz w:val="20"/>
          <w:szCs w:val="20"/>
        </w:rPr>
      </w:pPr>
    </w:p>
    <w:p w14:paraId="1CF4B2CE" w14:textId="77777777" w:rsidR="006D0294" w:rsidRPr="00F313C7" w:rsidRDefault="006D0294" w:rsidP="00F313C7">
      <w:pPr>
        <w:jc w:val="center"/>
        <w:rPr>
          <w:rFonts w:ascii="Arial" w:hAnsi="Arial" w:cs="Arial"/>
          <w:b/>
          <w:sz w:val="20"/>
          <w:szCs w:val="20"/>
        </w:rPr>
      </w:pPr>
    </w:p>
    <w:p w14:paraId="727C5748" w14:textId="77777777" w:rsidR="006D0294" w:rsidRPr="00F313C7" w:rsidRDefault="006D0294" w:rsidP="00F313C7">
      <w:pPr>
        <w:jc w:val="center"/>
        <w:rPr>
          <w:rFonts w:ascii="Arial" w:hAnsi="Arial" w:cs="Arial"/>
          <w:b/>
          <w:sz w:val="20"/>
          <w:szCs w:val="20"/>
        </w:rPr>
      </w:pPr>
    </w:p>
    <w:p w14:paraId="272D6C2E" w14:textId="77777777" w:rsidR="00D7211C" w:rsidRPr="00F313C7" w:rsidRDefault="00D7211C" w:rsidP="00F313C7">
      <w:pPr>
        <w:rPr>
          <w:rFonts w:ascii="Arial" w:hAnsi="Arial" w:cs="Arial"/>
          <w:b/>
          <w:sz w:val="20"/>
          <w:szCs w:val="20"/>
        </w:rPr>
      </w:pPr>
      <w:r w:rsidRPr="00F313C7">
        <w:rPr>
          <w:rFonts w:ascii="Arial" w:hAnsi="Arial" w:cs="Arial"/>
          <w:b/>
          <w:sz w:val="20"/>
          <w:szCs w:val="20"/>
        </w:rPr>
        <w:br w:type="page"/>
      </w:r>
    </w:p>
    <w:p w14:paraId="149BE07A" w14:textId="77777777" w:rsidR="00D7211C" w:rsidRPr="00F313C7" w:rsidRDefault="00D7211C" w:rsidP="00F313C7">
      <w:pPr>
        <w:ind w:right="191"/>
        <w:jc w:val="center"/>
        <w:outlineLvl w:val="0"/>
        <w:rPr>
          <w:rFonts w:ascii="Arial" w:hAnsi="Arial" w:cs="Arial"/>
          <w:b/>
          <w:sz w:val="20"/>
          <w:szCs w:val="20"/>
        </w:rPr>
      </w:pPr>
      <w:r w:rsidRPr="00F313C7">
        <w:rPr>
          <w:rFonts w:ascii="Arial" w:hAnsi="Arial" w:cs="Arial"/>
          <w:b/>
          <w:sz w:val="20"/>
          <w:szCs w:val="20"/>
        </w:rPr>
        <w:t>ANEXO “B”</w:t>
      </w:r>
    </w:p>
    <w:p w14:paraId="3AFF71E7" w14:textId="77777777" w:rsidR="00D7211C" w:rsidRPr="00F313C7" w:rsidRDefault="00D7211C" w:rsidP="00F313C7">
      <w:pPr>
        <w:ind w:left="426" w:right="436"/>
        <w:jc w:val="center"/>
        <w:rPr>
          <w:rFonts w:ascii="Arial" w:hAnsi="Arial" w:cs="Arial"/>
          <w:b/>
          <w:sz w:val="20"/>
          <w:szCs w:val="20"/>
        </w:rPr>
      </w:pPr>
      <w:r w:rsidRPr="00F313C7">
        <w:rPr>
          <w:rFonts w:ascii="Arial" w:hAnsi="Arial" w:cs="Arial"/>
          <w:b/>
          <w:sz w:val="20"/>
          <w:szCs w:val="20"/>
        </w:rPr>
        <w:t>COMPROMISO ANTICORRUPCIÓN</w:t>
      </w:r>
    </w:p>
    <w:p w14:paraId="74C16CA1" w14:textId="77777777" w:rsidR="00D7211C" w:rsidRPr="00F313C7" w:rsidRDefault="00D7211C" w:rsidP="00F313C7">
      <w:pPr>
        <w:ind w:left="426" w:right="436"/>
        <w:jc w:val="center"/>
        <w:rPr>
          <w:rFonts w:ascii="Arial" w:hAnsi="Arial" w:cs="Arial"/>
          <w:b/>
          <w:sz w:val="20"/>
          <w:szCs w:val="20"/>
        </w:rPr>
      </w:pPr>
    </w:p>
    <w:p w14:paraId="3B7141CB"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u w:val="single"/>
        </w:rPr>
        <w:t>Nombre del representante legal o de la persona natural Proponente</w:t>
      </w:r>
      <w:r w:rsidRPr="00F313C7">
        <w:rPr>
          <w:rFonts w:ascii="Arial" w:hAnsi="Arial" w:cs="Arial"/>
          <w:sz w:val="20"/>
          <w:szCs w:val="20"/>
        </w:rPr>
        <w:t>], identificado como aparece al pie de mi firma, [</w:t>
      </w:r>
      <w:r w:rsidRPr="00F313C7">
        <w:rPr>
          <w:rFonts w:ascii="Arial" w:hAnsi="Arial" w:cs="Arial"/>
          <w:sz w:val="20"/>
          <w:szCs w:val="20"/>
          <w:u w:val="single"/>
        </w:rPr>
        <w:t>obrando en mi propio nombre o en mi calidad de representante legal de][nombre del Proponente</w:t>
      </w:r>
      <w:r w:rsidRPr="00F313C7">
        <w:rPr>
          <w:rFonts w:ascii="Arial" w:hAnsi="Arial" w:cs="Arial"/>
          <w:sz w:val="20"/>
          <w:szCs w:val="20"/>
        </w:rPr>
        <w:t xml:space="preserve">], manifiesto que: </w:t>
      </w:r>
    </w:p>
    <w:p w14:paraId="02F5D268" w14:textId="77777777" w:rsidR="00D7211C" w:rsidRPr="00F313C7" w:rsidRDefault="00D7211C" w:rsidP="00F313C7">
      <w:pPr>
        <w:ind w:right="50"/>
        <w:jc w:val="both"/>
        <w:rPr>
          <w:rFonts w:ascii="Arial" w:hAnsi="Arial" w:cs="Arial"/>
          <w:sz w:val="20"/>
          <w:szCs w:val="20"/>
        </w:rPr>
      </w:pPr>
    </w:p>
    <w:p w14:paraId="2B95821A" w14:textId="18001425" w:rsidR="00D7211C" w:rsidRPr="00F313C7" w:rsidRDefault="00D7211C" w:rsidP="00F313C7">
      <w:pPr>
        <w:ind w:right="50"/>
        <w:jc w:val="both"/>
        <w:rPr>
          <w:rFonts w:ascii="Arial" w:hAnsi="Arial" w:cs="Arial"/>
          <w:sz w:val="20"/>
          <w:szCs w:val="20"/>
        </w:rPr>
      </w:pPr>
      <w:r w:rsidRPr="00F313C7">
        <w:rPr>
          <w:rFonts w:ascii="Arial" w:hAnsi="Arial" w:cs="Arial"/>
          <w:sz w:val="20"/>
          <w:szCs w:val="20"/>
        </w:rPr>
        <w:t xml:space="preserve">1. Apoyamos la acción del Estado colombiano y de la </w:t>
      </w:r>
      <w:r w:rsidR="00B40649">
        <w:rPr>
          <w:rFonts w:ascii="Arial" w:eastAsia="Batang" w:hAnsi="Arial" w:cs="Arial"/>
          <w:sz w:val="20"/>
          <w:szCs w:val="20"/>
          <w:lang w:val="es-CO"/>
        </w:rPr>
        <w:t xml:space="preserve">BASE NAVAL No. </w:t>
      </w:r>
      <w:r w:rsidR="00DF2967">
        <w:rPr>
          <w:rFonts w:ascii="Arial" w:eastAsia="Batang" w:hAnsi="Arial" w:cs="Arial"/>
          <w:sz w:val="20"/>
          <w:szCs w:val="20"/>
          <w:lang w:val="es-CO"/>
        </w:rPr>
        <w:t>5 ARC “ORINOQUIA”</w:t>
      </w:r>
      <w:r w:rsidRPr="00F313C7">
        <w:rPr>
          <w:rFonts w:ascii="Arial" w:hAnsi="Arial" w:cs="Arial"/>
          <w:sz w:val="20"/>
          <w:szCs w:val="20"/>
        </w:rPr>
        <w:t xml:space="preserve"> para fortalecer la transparencia y la rendición de cuentas de la administración pública. </w:t>
      </w:r>
    </w:p>
    <w:p w14:paraId="21ACDA45" w14:textId="77777777" w:rsidR="00D7211C" w:rsidRPr="00F313C7" w:rsidRDefault="00D7211C" w:rsidP="00F313C7">
      <w:pPr>
        <w:ind w:right="50"/>
        <w:jc w:val="both"/>
        <w:rPr>
          <w:rFonts w:ascii="Arial" w:hAnsi="Arial" w:cs="Arial"/>
          <w:sz w:val="20"/>
          <w:szCs w:val="20"/>
        </w:rPr>
      </w:pPr>
    </w:p>
    <w:p w14:paraId="7F3E43BB"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2. No estamos en causal de inhabilidad alguna para celebrar el contrato objeto del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w:t>
      </w:r>
    </w:p>
    <w:p w14:paraId="12B965C1" w14:textId="77777777" w:rsidR="00D7211C" w:rsidRPr="00F313C7" w:rsidRDefault="00D7211C" w:rsidP="00F313C7">
      <w:pPr>
        <w:ind w:right="50"/>
        <w:jc w:val="both"/>
        <w:rPr>
          <w:rFonts w:ascii="Arial" w:hAnsi="Arial" w:cs="Arial"/>
          <w:sz w:val="20"/>
          <w:szCs w:val="20"/>
        </w:rPr>
      </w:pPr>
    </w:p>
    <w:p w14:paraId="6D816AA9"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8E5D586" w14:textId="77777777" w:rsidR="00D7211C" w:rsidRPr="00F313C7" w:rsidRDefault="00D7211C" w:rsidP="00F313C7">
      <w:pPr>
        <w:ind w:right="50"/>
        <w:jc w:val="both"/>
        <w:rPr>
          <w:rFonts w:ascii="Arial" w:hAnsi="Arial" w:cs="Arial"/>
          <w:sz w:val="20"/>
          <w:szCs w:val="20"/>
        </w:rPr>
      </w:pPr>
    </w:p>
    <w:p w14:paraId="443D4088"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4. Nos comprometemos a no efectuar acuerdos, o realizar actos o conductas que tengan por objeto o efecto la colusión en 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w:t>
      </w:r>
    </w:p>
    <w:p w14:paraId="7CE18CDA" w14:textId="77777777" w:rsidR="00D7211C" w:rsidRPr="00F313C7" w:rsidRDefault="00D7211C" w:rsidP="00F313C7">
      <w:pPr>
        <w:ind w:right="50"/>
        <w:jc w:val="both"/>
        <w:rPr>
          <w:rFonts w:ascii="Arial" w:hAnsi="Arial" w:cs="Arial"/>
          <w:sz w:val="20"/>
          <w:szCs w:val="20"/>
        </w:rPr>
      </w:pPr>
    </w:p>
    <w:p w14:paraId="73E5732A"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5. Nos comprometemos a revelar la información que sobre el Proceso de Contratación [</w:t>
      </w:r>
      <w:r w:rsidRPr="00F313C7">
        <w:rPr>
          <w:rFonts w:ascii="Arial" w:hAnsi="Arial" w:cs="Arial"/>
          <w:sz w:val="20"/>
          <w:szCs w:val="20"/>
          <w:u w:val="single"/>
        </w:rPr>
        <w:t>Insertar información</w:t>
      </w:r>
      <w:r w:rsidRPr="00F313C7">
        <w:rPr>
          <w:rFonts w:ascii="Arial" w:hAnsi="Arial" w:cs="Arial"/>
          <w:sz w:val="20"/>
          <w:szCs w:val="20"/>
        </w:rPr>
        <w:t xml:space="preserve">] nos soliciten los organismos de control de la República de Colombia. </w:t>
      </w:r>
    </w:p>
    <w:p w14:paraId="448008B8" w14:textId="77777777" w:rsidR="00D7211C" w:rsidRPr="00F313C7" w:rsidRDefault="00D7211C" w:rsidP="00F313C7">
      <w:pPr>
        <w:ind w:right="50"/>
        <w:jc w:val="both"/>
        <w:rPr>
          <w:rFonts w:ascii="Arial" w:hAnsi="Arial" w:cs="Arial"/>
          <w:sz w:val="20"/>
          <w:szCs w:val="20"/>
        </w:rPr>
      </w:pPr>
    </w:p>
    <w:p w14:paraId="7EDB5B6C"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04F439B" w14:textId="77777777" w:rsidR="00D7211C" w:rsidRPr="00F313C7" w:rsidRDefault="00D7211C" w:rsidP="00F313C7">
      <w:pPr>
        <w:ind w:right="50"/>
        <w:jc w:val="both"/>
        <w:rPr>
          <w:rFonts w:ascii="Arial" w:hAnsi="Arial" w:cs="Arial"/>
          <w:sz w:val="20"/>
          <w:szCs w:val="20"/>
        </w:rPr>
      </w:pPr>
    </w:p>
    <w:p w14:paraId="3BE17770"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 xml:space="preserve">7. Conocemos las consecuencias derivadas del incumplimiento del presente compromiso anticorrupción. </w:t>
      </w:r>
    </w:p>
    <w:p w14:paraId="53AFCD44" w14:textId="77777777" w:rsidR="00D7211C" w:rsidRPr="00F313C7" w:rsidRDefault="00D7211C" w:rsidP="00F313C7">
      <w:pPr>
        <w:ind w:right="50"/>
        <w:jc w:val="both"/>
        <w:rPr>
          <w:rFonts w:ascii="Arial" w:hAnsi="Arial" w:cs="Arial"/>
          <w:sz w:val="20"/>
          <w:szCs w:val="20"/>
        </w:rPr>
      </w:pPr>
    </w:p>
    <w:p w14:paraId="1A6291C8" w14:textId="77777777" w:rsidR="00D7211C" w:rsidRPr="00F313C7" w:rsidRDefault="00D7211C" w:rsidP="00F313C7">
      <w:pPr>
        <w:ind w:right="50"/>
        <w:jc w:val="both"/>
        <w:rPr>
          <w:rFonts w:ascii="Arial" w:hAnsi="Arial" w:cs="Arial"/>
          <w:sz w:val="20"/>
          <w:szCs w:val="20"/>
        </w:rPr>
      </w:pPr>
      <w:r w:rsidRPr="00F313C7">
        <w:rPr>
          <w:rFonts w:ascii="Arial" w:hAnsi="Arial" w:cs="Arial"/>
          <w:sz w:val="20"/>
          <w:szCs w:val="20"/>
        </w:rPr>
        <w:t>En constancia de lo anterior firmo este documento a los [</w:t>
      </w:r>
      <w:r w:rsidRPr="00F313C7">
        <w:rPr>
          <w:rFonts w:ascii="Arial" w:hAnsi="Arial" w:cs="Arial"/>
          <w:sz w:val="20"/>
          <w:szCs w:val="20"/>
          <w:u w:val="single"/>
        </w:rPr>
        <w:t>Insertar información</w:t>
      </w:r>
      <w:r w:rsidRPr="00F313C7">
        <w:rPr>
          <w:rFonts w:ascii="Arial" w:hAnsi="Arial" w:cs="Arial"/>
          <w:sz w:val="20"/>
          <w:szCs w:val="20"/>
        </w:rPr>
        <w:t>] días del mes de [</w:t>
      </w:r>
      <w:r w:rsidRPr="00F313C7">
        <w:rPr>
          <w:rFonts w:ascii="Arial" w:hAnsi="Arial" w:cs="Arial"/>
          <w:sz w:val="20"/>
          <w:szCs w:val="20"/>
          <w:u w:val="single"/>
        </w:rPr>
        <w:t>Insertar información</w:t>
      </w:r>
      <w:r w:rsidRPr="00F313C7">
        <w:rPr>
          <w:rFonts w:ascii="Arial" w:hAnsi="Arial" w:cs="Arial"/>
          <w:sz w:val="20"/>
          <w:szCs w:val="20"/>
        </w:rPr>
        <w:t>] de [</w:t>
      </w:r>
      <w:r w:rsidRPr="00F313C7">
        <w:rPr>
          <w:rFonts w:ascii="Arial" w:hAnsi="Arial" w:cs="Arial"/>
          <w:sz w:val="20"/>
          <w:szCs w:val="20"/>
          <w:u w:val="single"/>
        </w:rPr>
        <w:t>Insertar información</w:t>
      </w:r>
      <w:r w:rsidRPr="00F313C7">
        <w:rPr>
          <w:rFonts w:ascii="Arial" w:hAnsi="Arial" w:cs="Arial"/>
          <w:sz w:val="20"/>
          <w:szCs w:val="20"/>
        </w:rPr>
        <w:t xml:space="preserve">]. ____________________________ </w:t>
      </w:r>
    </w:p>
    <w:p w14:paraId="527F6498" w14:textId="77777777" w:rsidR="00D7211C" w:rsidRPr="00F313C7" w:rsidRDefault="00D7211C" w:rsidP="00F313C7">
      <w:pPr>
        <w:ind w:left="426" w:right="436"/>
        <w:jc w:val="both"/>
        <w:rPr>
          <w:rFonts w:ascii="Arial" w:hAnsi="Arial" w:cs="Arial"/>
          <w:sz w:val="20"/>
          <w:szCs w:val="20"/>
        </w:rPr>
      </w:pPr>
    </w:p>
    <w:p w14:paraId="7C430B3C" w14:textId="77777777" w:rsidR="00D7211C" w:rsidRPr="00F313C7" w:rsidRDefault="00D7211C" w:rsidP="00F313C7">
      <w:pPr>
        <w:ind w:left="142" w:right="191"/>
        <w:jc w:val="center"/>
        <w:outlineLvl w:val="0"/>
        <w:rPr>
          <w:rFonts w:ascii="Arial" w:hAnsi="Arial" w:cs="Arial"/>
          <w:b/>
          <w:sz w:val="20"/>
          <w:szCs w:val="20"/>
        </w:rPr>
      </w:pPr>
    </w:p>
    <w:p w14:paraId="3312EBD7" w14:textId="77777777" w:rsidR="00C44A4A" w:rsidRPr="00F313C7" w:rsidRDefault="00C44A4A" w:rsidP="00F313C7">
      <w:pPr>
        <w:ind w:left="142" w:right="191"/>
        <w:jc w:val="center"/>
        <w:outlineLvl w:val="0"/>
        <w:rPr>
          <w:rFonts w:ascii="Arial" w:hAnsi="Arial" w:cs="Arial"/>
          <w:b/>
          <w:sz w:val="20"/>
          <w:szCs w:val="20"/>
        </w:rPr>
      </w:pPr>
    </w:p>
    <w:p w14:paraId="77EE786F" w14:textId="77777777" w:rsidR="00C44A4A" w:rsidRPr="00F313C7" w:rsidRDefault="00C44A4A"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128F38A8" w14:textId="77777777" w:rsidR="00C44A4A" w:rsidRPr="00F313C7" w:rsidRDefault="00C44A4A"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1B7D421A" w14:textId="77777777" w:rsidR="00C44A4A" w:rsidRPr="00F313C7" w:rsidRDefault="00C44A4A"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2F5D9459" w14:textId="77777777" w:rsidR="00C44A4A" w:rsidRPr="00F313C7" w:rsidRDefault="00C44A4A" w:rsidP="00F313C7">
      <w:pPr>
        <w:ind w:right="191"/>
        <w:outlineLvl w:val="0"/>
        <w:rPr>
          <w:rFonts w:ascii="Arial" w:hAnsi="Arial" w:cs="Arial"/>
          <w:b/>
          <w:sz w:val="20"/>
          <w:szCs w:val="20"/>
        </w:rPr>
      </w:pPr>
    </w:p>
    <w:p w14:paraId="3410D6F3" w14:textId="77777777" w:rsidR="00C44A4A" w:rsidRPr="00F313C7" w:rsidRDefault="00C44A4A" w:rsidP="00F313C7">
      <w:pPr>
        <w:ind w:left="142" w:right="191"/>
        <w:jc w:val="center"/>
        <w:outlineLvl w:val="0"/>
        <w:rPr>
          <w:rFonts w:ascii="Arial" w:hAnsi="Arial" w:cs="Arial"/>
          <w:b/>
          <w:sz w:val="20"/>
          <w:szCs w:val="20"/>
        </w:rPr>
      </w:pPr>
    </w:p>
    <w:p w14:paraId="05130019" w14:textId="77777777" w:rsidR="00D7211C" w:rsidRPr="00F313C7" w:rsidRDefault="00D7211C" w:rsidP="00F313C7">
      <w:pPr>
        <w:ind w:left="142" w:right="191"/>
        <w:jc w:val="center"/>
        <w:outlineLvl w:val="0"/>
        <w:rPr>
          <w:rFonts w:ascii="Arial" w:hAnsi="Arial" w:cs="Arial"/>
          <w:b/>
          <w:sz w:val="20"/>
          <w:szCs w:val="20"/>
        </w:rPr>
      </w:pPr>
    </w:p>
    <w:p w14:paraId="44F76E10" w14:textId="77777777" w:rsidR="00D7211C" w:rsidRPr="00F313C7" w:rsidRDefault="00D7211C" w:rsidP="00F313C7">
      <w:pPr>
        <w:ind w:left="142" w:right="191"/>
        <w:jc w:val="center"/>
        <w:outlineLvl w:val="0"/>
        <w:rPr>
          <w:rFonts w:ascii="Arial" w:hAnsi="Arial" w:cs="Arial"/>
          <w:b/>
          <w:sz w:val="20"/>
          <w:szCs w:val="20"/>
        </w:rPr>
      </w:pPr>
    </w:p>
    <w:p w14:paraId="63463161" w14:textId="77777777" w:rsidR="00D7211C" w:rsidRPr="00F313C7" w:rsidRDefault="00D7211C" w:rsidP="00F313C7">
      <w:pPr>
        <w:ind w:left="142" w:right="191"/>
        <w:jc w:val="center"/>
        <w:outlineLvl w:val="0"/>
        <w:rPr>
          <w:rFonts w:ascii="Arial" w:hAnsi="Arial" w:cs="Arial"/>
          <w:b/>
          <w:sz w:val="20"/>
          <w:szCs w:val="20"/>
        </w:rPr>
      </w:pPr>
    </w:p>
    <w:p w14:paraId="16E140B7" w14:textId="77777777" w:rsidR="00D7211C" w:rsidRPr="00F313C7" w:rsidRDefault="00D7211C" w:rsidP="00F313C7">
      <w:pPr>
        <w:ind w:left="142" w:right="191"/>
        <w:jc w:val="center"/>
        <w:outlineLvl w:val="0"/>
        <w:rPr>
          <w:rFonts w:ascii="Arial" w:hAnsi="Arial" w:cs="Arial"/>
          <w:b/>
          <w:sz w:val="20"/>
          <w:szCs w:val="20"/>
        </w:rPr>
      </w:pPr>
    </w:p>
    <w:p w14:paraId="5A7C643A" w14:textId="77777777" w:rsidR="00D7211C" w:rsidRPr="00F313C7" w:rsidRDefault="00D7211C" w:rsidP="00F313C7">
      <w:pPr>
        <w:ind w:left="142" w:right="191"/>
        <w:jc w:val="center"/>
        <w:outlineLvl w:val="0"/>
        <w:rPr>
          <w:rFonts w:ascii="Arial" w:hAnsi="Arial" w:cs="Arial"/>
          <w:b/>
          <w:sz w:val="20"/>
          <w:szCs w:val="20"/>
        </w:rPr>
      </w:pPr>
    </w:p>
    <w:p w14:paraId="711DE44D" w14:textId="77777777" w:rsidR="00D7211C" w:rsidRPr="00F313C7" w:rsidRDefault="00D7211C" w:rsidP="00F313C7">
      <w:pPr>
        <w:ind w:left="142" w:right="191"/>
        <w:jc w:val="center"/>
        <w:outlineLvl w:val="0"/>
        <w:rPr>
          <w:rFonts w:ascii="Arial" w:hAnsi="Arial" w:cs="Arial"/>
          <w:b/>
          <w:sz w:val="20"/>
          <w:szCs w:val="20"/>
        </w:rPr>
      </w:pPr>
    </w:p>
    <w:p w14:paraId="22CC5902" w14:textId="77777777" w:rsidR="00D7211C" w:rsidRPr="00F313C7" w:rsidRDefault="00D7211C" w:rsidP="00F313C7">
      <w:pPr>
        <w:ind w:left="142" w:right="191"/>
        <w:jc w:val="center"/>
        <w:outlineLvl w:val="0"/>
        <w:rPr>
          <w:rFonts w:ascii="Arial" w:hAnsi="Arial" w:cs="Arial"/>
          <w:b/>
          <w:sz w:val="20"/>
          <w:szCs w:val="20"/>
        </w:rPr>
      </w:pPr>
    </w:p>
    <w:p w14:paraId="147F5F19" w14:textId="77777777" w:rsidR="00D7211C" w:rsidRPr="00F313C7" w:rsidRDefault="00D7211C" w:rsidP="00F313C7">
      <w:pPr>
        <w:ind w:left="142" w:right="191"/>
        <w:jc w:val="center"/>
        <w:outlineLvl w:val="0"/>
        <w:rPr>
          <w:rFonts w:ascii="Arial" w:hAnsi="Arial" w:cs="Arial"/>
          <w:b/>
          <w:sz w:val="20"/>
          <w:szCs w:val="20"/>
        </w:rPr>
      </w:pPr>
    </w:p>
    <w:p w14:paraId="756FEC7D" w14:textId="77777777" w:rsidR="00D7211C" w:rsidRPr="00F313C7" w:rsidRDefault="00D7211C" w:rsidP="00F313C7">
      <w:pPr>
        <w:ind w:left="142" w:right="191"/>
        <w:jc w:val="center"/>
        <w:outlineLvl w:val="0"/>
        <w:rPr>
          <w:rFonts w:ascii="Arial" w:hAnsi="Arial" w:cs="Arial"/>
          <w:b/>
          <w:sz w:val="20"/>
          <w:szCs w:val="20"/>
        </w:rPr>
      </w:pPr>
    </w:p>
    <w:p w14:paraId="61D07045" w14:textId="77777777" w:rsidR="00D7211C" w:rsidRPr="00F313C7" w:rsidRDefault="00D7211C" w:rsidP="00F313C7">
      <w:pPr>
        <w:ind w:left="142" w:right="191"/>
        <w:jc w:val="center"/>
        <w:outlineLvl w:val="0"/>
        <w:rPr>
          <w:rFonts w:ascii="Arial" w:hAnsi="Arial" w:cs="Arial"/>
          <w:b/>
          <w:sz w:val="20"/>
          <w:szCs w:val="20"/>
        </w:rPr>
      </w:pPr>
    </w:p>
    <w:p w14:paraId="146FE075" w14:textId="77777777" w:rsidR="00D7211C" w:rsidRPr="00F313C7" w:rsidRDefault="00D7211C" w:rsidP="00F313C7">
      <w:pPr>
        <w:ind w:left="142" w:right="191"/>
        <w:jc w:val="center"/>
        <w:outlineLvl w:val="0"/>
        <w:rPr>
          <w:rFonts w:ascii="Arial" w:hAnsi="Arial" w:cs="Arial"/>
          <w:b/>
          <w:sz w:val="20"/>
          <w:szCs w:val="20"/>
        </w:rPr>
      </w:pPr>
    </w:p>
    <w:p w14:paraId="2302B6BB" w14:textId="77777777" w:rsidR="00D7211C" w:rsidRPr="00F313C7" w:rsidRDefault="00D7211C" w:rsidP="00F313C7">
      <w:pPr>
        <w:ind w:left="142" w:right="191"/>
        <w:jc w:val="center"/>
        <w:outlineLvl w:val="0"/>
        <w:rPr>
          <w:rFonts w:ascii="Arial" w:hAnsi="Arial" w:cs="Arial"/>
          <w:b/>
          <w:sz w:val="20"/>
          <w:szCs w:val="20"/>
        </w:rPr>
      </w:pPr>
    </w:p>
    <w:p w14:paraId="3A28EFB0" w14:textId="77777777" w:rsidR="00D7211C" w:rsidRPr="00F313C7" w:rsidRDefault="00D7211C" w:rsidP="00F313C7">
      <w:pPr>
        <w:ind w:left="142" w:right="191"/>
        <w:jc w:val="center"/>
        <w:outlineLvl w:val="0"/>
        <w:rPr>
          <w:rFonts w:ascii="Arial" w:hAnsi="Arial" w:cs="Arial"/>
          <w:b/>
          <w:sz w:val="20"/>
          <w:szCs w:val="20"/>
        </w:rPr>
      </w:pPr>
    </w:p>
    <w:p w14:paraId="4F7FFEEA" w14:textId="77777777" w:rsidR="00D7211C" w:rsidRPr="00F313C7" w:rsidRDefault="00D7211C" w:rsidP="00F313C7">
      <w:pPr>
        <w:ind w:left="142" w:right="191"/>
        <w:jc w:val="center"/>
        <w:outlineLvl w:val="0"/>
        <w:rPr>
          <w:rFonts w:ascii="Arial" w:hAnsi="Arial" w:cs="Arial"/>
          <w:b/>
          <w:sz w:val="20"/>
          <w:szCs w:val="20"/>
        </w:rPr>
      </w:pPr>
    </w:p>
    <w:p w14:paraId="7C6337E3" w14:textId="77777777" w:rsidR="00D7211C" w:rsidRPr="00F313C7" w:rsidRDefault="00D7211C" w:rsidP="00F313C7">
      <w:pPr>
        <w:ind w:left="142" w:right="191"/>
        <w:jc w:val="center"/>
        <w:outlineLvl w:val="0"/>
        <w:rPr>
          <w:rFonts w:ascii="Arial" w:hAnsi="Arial" w:cs="Arial"/>
          <w:b/>
          <w:sz w:val="20"/>
          <w:szCs w:val="20"/>
        </w:rPr>
      </w:pPr>
    </w:p>
    <w:p w14:paraId="0563FA5A" w14:textId="77777777" w:rsidR="00D7211C" w:rsidRPr="00F313C7" w:rsidRDefault="00D7211C" w:rsidP="00F313C7">
      <w:pPr>
        <w:ind w:left="142" w:right="191"/>
        <w:jc w:val="center"/>
        <w:outlineLvl w:val="0"/>
        <w:rPr>
          <w:rFonts w:ascii="Arial" w:hAnsi="Arial" w:cs="Arial"/>
          <w:b/>
          <w:sz w:val="20"/>
          <w:szCs w:val="20"/>
        </w:rPr>
      </w:pPr>
    </w:p>
    <w:p w14:paraId="6787FDF9" w14:textId="77777777" w:rsidR="00D7211C" w:rsidRPr="00F313C7" w:rsidRDefault="00D7211C" w:rsidP="00F313C7">
      <w:pPr>
        <w:ind w:left="142" w:right="191"/>
        <w:jc w:val="center"/>
        <w:outlineLvl w:val="0"/>
        <w:rPr>
          <w:rFonts w:ascii="Arial" w:hAnsi="Arial" w:cs="Arial"/>
          <w:b/>
          <w:sz w:val="20"/>
          <w:szCs w:val="20"/>
        </w:rPr>
      </w:pPr>
    </w:p>
    <w:p w14:paraId="67272AE5" w14:textId="77777777" w:rsidR="00D7211C" w:rsidRPr="00F313C7" w:rsidRDefault="00D7211C" w:rsidP="00F313C7">
      <w:pPr>
        <w:ind w:left="142" w:right="191"/>
        <w:jc w:val="center"/>
        <w:outlineLvl w:val="0"/>
        <w:rPr>
          <w:rFonts w:ascii="Arial" w:hAnsi="Arial" w:cs="Arial"/>
          <w:b/>
          <w:sz w:val="20"/>
          <w:szCs w:val="20"/>
        </w:rPr>
      </w:pPr>
    </w:p>
    <w:p w14:paraId="64A5938B" w14:textId="77777777" w:rsidR="00D7211C" w:rsidRPr="00F313C7" w:rsidRDefault="00D7211C" w:rsidP="00F313C7">
      <w:pPr>
        <w:ind w:left="142" w:right="191"/>
        <w:jc w:val="center"/>
        <w:outlineLvl w:val="0"/>
        <w:rPr>
          <w:rFonts w:ascii="Arial" w:hAnsi="Arial" w:cs="Arial"/>
          <w:b/>
          <w:sz w:val="20"/>
          <w:szCs w:val="20"/>
        </w:rPr>
      </w:pPr>
    </w:p>
    <w:p w14:paraId="3F1A1B1B" w14:textId="77777777" w:rsidR="00D7211C" w:rsidRPr="00F313C7" w:rsidRDefault="00D7211C" w:rsidP="00F313C7">
      <w:pPr>
        <w:ind w:left="142" w:right="191"/>
        <w:jc w:val="center"/>
        <w:outlineLvl w:val="0"/>
        <w:rPr>
          <w:rFonts w:ascii="Arial" w:hAnsi="Arial" w:cs="Arial"/>
          <w:b/>
          <w:sz w:val="20"/>
          <w:szCs w:val="20"/>
        </w:rPr>
      </w:pPr>
    </w:p>
    <w:p w14:paraId="678EABF4" w14:textId="77777777" w:rsidR="00D7211C" w:rsidRPr="00F313C7" w:rsidRDefault="00D7211C" w:rsidP="00F313C7">
      <w:pPr>
        <w:ind w:left="142" w:right="191"/>
        <w:jc w:val="center"/>
        <w:outlineLvl w:val="0"/>
        <w:rPr>
          <w:rFonts w:ascii="Arial" w:hAnsi="Arial" w:cs="Arial"/>
          <w:b/>
          <w:sz w:val="20"/>
          <w:szCs w:val="20"/>
        </w:rPr>
      </w:pPr>
    </w:p>
    <w:p w14:paraId="6767A4FA" w14:textId="77777777" w:rsidR="00D7211C" w:rsidRPr="00F313C7" w:rsidRDefault="00D7211C" w:rsidP="00F313C7">
      <w:pPr>
        <w:ind w:left="142" w:right="191"/>
        <w:jc w:val="center"/>
        <w:outlineLvl w:val="0"/>
        <w:rPr>
          <w:rFonts w:ascii="Arial" w:hAnsi="Arial" w:cs="Arial"/>
          <w:b/>
          <w:sz w:val="20"/>
          <w:szCs w:val="20"/>
        </w:rPr>
      </w:pPr>
    </w:p>
    <w:p w14:paraId="0E30F5E5" w14:textId="77777777" w:rsidR="00D7211C" w:rsidRPr="00F313C7" w:rsidRDefault="00D7211C" w:rsidP="00F313C7">
      <w:pPr>
        <w:rPr>
          <w:rFonts w:ascii="Arial" w:hAnsi="Arial" w:cs="Arial"/>
          <w:b/>
          <w:sz w:val="20"/>
          <w:szCs w:val="20"/>
        </w:rPr>
      </w:pPr>
      <w:r w:rsidRPr="00F313C7">
        <w:rPr>
          <w:rFonts w:ascii="Arial" w:hAnsi="Arial" w:cs="Arial"/>
          <w:b/>
          <w:sz w:val="20"/>
          <w:szCs w:val="20"/>
        </w:rPr>
        <w:br w:type="page"/>
      </w:r>
    </w:p>
    <w:p w14:paraId="07561B53" w14:textId="77777777" w:rsidR="00D7211C" w:rsidRPr="00F313C7" w:rsidRDefault="00D7211C" w:rsidP="00F313C7">
      <w:pPr>
        <w:ind w:right="191"/>
        <w:jc w:val="center"/>
        <w:outlineLvl w:val="0"/>
        <w:rPr>
          <w:rFonts w:ascii="Arial" w:hAnsi="Arial" w:cs="Arial"/>
          <w:b/>
          <w:sz w:val="20"/>
          <w:szCs w:val="20"/>
        </w:rPr>
      </w:pPr>
      <w:r w:rsidRPr="00F313C7">
        <w:rPr>
          <w:rFonts w:ascii="Arial" w:hAnsi="Arial" w:cs="Arial"/>
          <w:b/>
          <w:sz w:val="20"/>
          <w:szCs w:val="20"/>
        </w:rPr>
        <w:t>ANEXO “C”</w:t>
      </w:r>
    </w:p>
    <w:p w14:paraId="0D62FD6C" w14:textId="77777777" w:rsidR="00D7211C" w:rsidRPr="00F313C7" w:rsidRDefault="00D7211C" w:rsidP="00F313C7">
      <w:pPr>
        <w:jc w:val="center"/>
        <w:rPr>
          <w:rFonts w:ascii="Arial" w:hAnsi="Arial" w:cs="Arial"/>
          <w:b/>
          <w:sz w:val="20"/>
          <w:szCs w:val="20"/>
        </w:rPr>
      </w:pPr>
      <w:r w:rsidRPr="00F313C7">
        <w:rPr>
          <w:rFonts w:ascii="Arial" w:hAnsi="Arial" w:cs="Arial"/>
          <w:b/>
          <w:sz w:val="20"/>
          <w:szCs w:val="20"/>
        </w:rPr>
        <w:t>FORMULARIO CONFORMACIÓN CONSORCIO</w:t>
      </w:r>
    </w:p>
    <w:p w14:paraId="29A0C98A" w14:textId="77777777" w:rsidR="00D7211C" w:rsidRPr="00F313C7" w:rsidRDefault="00D7211C" w:rsidP="00F313C7">
      <w:pPr>
        <w:autoSpaceDE w:val="0"/>
        <w:autoSpaceDN w:val="0"/>
        <w:adjustRightInd w:val="0"/>
        <w:rPr>
          <w:rFonts w:ascii="Arial" w:hAnsi="Arial" w:cs="Arial"/>
          <w:sz w:val="20"/>
          <w:szCs w:val="20"/>
        </w:rPr>
      </w:pPr>
    </w:p>
    <w:p w14:paraId="18607A8B"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Ciudad y fecha_______________________.</w:t>
      </w:r>
    </w:p>
    <w:p w14:paraId="4849DDF1" w14:textId="77777777" w:rsidR="00D7211C" w:rsidRPr="00F313C7" w:rsidRDefault="00D7211C" w:rsidP="00F313C7">
      <w:pPr>
        <w:autoSpaceDE w:val="0"/>
        <w:autoSpaceDN w:val="0"/>
        <w:adjustRightInd w:val="0"/>
        <w:rPr>
          <w:rFonts w:ascii="Arial" w:hAnsi="Arial" w:cs="Arial"/>
          <w:sz w:val="20"/>
          <w:szCs w:val="20"/>
        </w:rPr>
      </w:pPr>
    </w:p>
    <w:p w14:paraId="54D45046"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Señores </w:t>
      </w:r>
    </w:p>
    <w:p w14:paraId="70187295" w14:textId="3873195D" w:rsidR="00DF2967" w:rsidRDefault="009E1042" w:rsidP="00F313C7">
      <w:pPr>
        <w:autoSpaceDE w:val="0"/>
        <w:autoSpaceDN w:val="0"/>
        <w:adjustRightInd w:val="0"/>
        <w:rPr>
          <w:rFonts w:ascii="Arial" w:eastAsia="Batang" w:hAnsi="Arial" w:cs="Arial"/>
          <w:sz w:val="20"/>
          <w:szCs w:val="20"/>
          <w:lang w:val="es-CO"/>
        </w:rPr>
      </w:pPr>
      <w:r>
        <w:rPr>
          <w:rFonts w:ascii="Arial" w:eastAsia="Batang" w:hAnsi="Arial" w:cs="Arial"/>
          <w:sz w:val="20"/>
          <w:szCs w:val="20"/>
          <w:lang w:val="es-CO"/>
        </w:rPr>
        <w:t xml:space="preserve">BASE NAVAL </w:t>
      </w:r>
      <w:r w:rsidR="00B40649">
        <w:rPr>
          <w:rFonts w:ascii="Arial" w:eastAsia="Batang" w:hAnsi="Arial" w:cs="Arial"/>
          <w:sz w:val="20"/>
          <w:szCs w:val="20"/>
          <w:lang w:val="es-CO"/>
        </w:rPr>
        <w:t xml:space="preserve">No. </w:t>
      </w:r>
      <w:r w:rsidR="00DF2967">
        <w:rPr>
          <w:rFonts w:ascii="Arial" w:eastAsia="Batang" w:hAnsi="Arial" w:cs="Arial"/>
          <w:sz w:val="20"/>
          <w:szCs w:val="20"/>
          <w:lang w:val="es-CO"/>
        </w:rPr>
        <w:t>5 ARC “ORINOQUIA”</w:t>
      </w:r>
    </w:p>
    <w:p w14:paraId="74F0A035"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Armada Nacional</w:t>
      </w:r>
    </w:p>
    <w:p w14:paraId="4E3F089D" w14:textId="77777777" w:rsidR="00D7211C" w:rsidRPr="00F313C7" w:rsidRDefault="00D7211C" w:rsidP="00F313C7">
      <w:pPr>
        <w:autoSpaceDE w:val="0"/>
        <w:autoSpaceDN w:val="0"/>
        <w:adjustRightInd w:val="0"/>
        <w:rPr>
          <w:rFonts w:ascii="Arial" w:hAnsi="Arial" w:cs="Arial"/>
          <w:sz w:val="20"/>
          <w:szCs w:val="20"/>
        </w:rPr>
      </w:pPr>
    </w:p>
    <w:p w14:paraId="633A5682" w14:textId="77777777" w:rsidR="00D7211C" w:rsidRPr="00F313C7" w:rsidRDefault="00D7211C" w:rsidP="00F313C7">
      <w:pPr>
        <w:autoSpaceDE w:val="0"/>
        <w:autoSpaceDN w:val="0"/>
        <w:adjustRightInd w:val="0"/>
        <w:rPr>
          <w:rFonts w:ascii="Arial" w:hAnsi="Arial" w:cs="Arial"/>
          <w:b/>
          <w:bCs/>
          <w:sz w:val="20"/>
          <w:szCs w:val="20"/>
        </w:rPr>
      </w:pPr>
      <w:r w:rsidRPr="00F313C7">
        <w:rPr>
          <w:rFonts w:ascii="Arial" w:hAnsi="Arial" w:cs="Arial"/>
          <w:b/>
          <w:bCs/>
          <w:sz w:val="20"/>
          <w:szCs w:val="20"/>
        </w:rPr>
        <w:t xml:space="preserve">REF: </w:t>
      </w:r>
      <w:r w:rsidRPr="00F313C7">
        <w:rPr>
          <w:rFonts w:ascii="Arial" w:hAnsi="Arial" w:cs="Arial"/>
          <w:b/>
          <w:bCs/>
          <w:sz w:val="20"/>
          <w:szCs w:val="20"/>
        </w:rPr>
        <w:tab/>
        <w:t>CONSTITUCIÓN CONSORCIO</w:t>
      </w:r>
    </w:p>
    <w:p w14:paraId="5015B382" w14:textId="189EF918" w:rsidR="00D7211C" w:rsidRPr="00F313C7" w:rsidRDefault="00D7211C" w:rsidP="00F313C7">
      <w:pPr>
        <w:autoSpaceDE w:val="0"/>
        <w:autoSpaceDN w:val="0"/>
        <w:adjustRightInd w:val="0"/>
        <w:ind w:left="708"/>
        <w:rPr>
          <w:rFonts w:ascii="Arial" w:hAnsi="Arial" w:cs="Arial"/>
          <w:sz w:val="20"/>
          <w:szCs w:val="20"/>
          <w:lang w:val="es-ES"/>
        </w:rPr>
      </w:pPr>
      <w:r w:rsidRPr="00F313C7">
        <w:rPr>
          <w:rFonts w:ascii="Arial" w:hAnsi="Arial" w:cs="Arial"/>
          <w:b/>
          <w:bCs/>
          <w:sz w:val="20"/>
          <w:szCs w:val="20"/>
        </w:rPr>
        <w:t xml:space="preserve">PROCESO </w:t>
      </w:r>
      <w:r w:rsidRPr="00F313C7">
        <w:rPr>
          <w:rFonts w:ascii="Arial" w:hAnsi="Arial" w:cs="Arial"/>
          <w:b/>
          <w:sz w:val="20"/>
          <w:szCs w:val="20"/>
          <w:lang w:val="es-ES"/>
        </w:rPr>
        <w:t>SELECCIÓN ABREVIADA DE MENOR CUANTÍA</w:t>
      </w:r>
      <w:r w:rsidR="00024CE2" w:rsidRPr="00F313C7">
        <w:rPr>
          <w:rFonts w:ascii="Arial" w:hAnsi="Arial" w:cs="Arial"/>
          <w:b/>
          <w:sz w:val="20"/>
          <w:szCs w:val="20"/>
          <w:lang w:val="es-ES"/>
        </w:rPr>
        <w:t xml:space="preserve"> </w:t>
      </w:r>
      <w:r w:rsidR="003B4786">
        <w:rPr>
          <w:rFonts w:ascii="Arial" w:eastAsia="Batang" w:hAnsi="Arial" w:cs="Arial"/>
          <w:sz w:val="20"/>
          <w:szCs w:val="20"/>
          <w:u w:val="single"/>
          <w:lang w:val="es-CO"/>
        </w:rPr>
        <w:t xml:space="preserve">No. </w:t>
      </w:r>
      <w:r w:rsidR="003B4786" w:rsidRPr="009E1042">
        <w:rPr>
          <w:rFonts w:ascii="Arial" w:hAnsi="Arial" w:cs="Arial"/>
          <w:b/>
          <w:sz w:val="20"/>
          <w:szCs w:val="20"/>
          <w:u w:val="single"/>
        </w:rPr>
        <w:t>XXX-</w:t>
      </w:r>
      <w:r w:rsidR="00DF2967" w:rsidRPr="009E1042">
        <w:rPr>
          <w:rFonts w:ascii="Arial" w:eastAsia="Batang" w:hAnsi="Arial" w:cs="Arial"/>
          <w:sz w:val="20"/>
          <w:szCs w:val="20"/>
          <w:u w:val="single"/>
          <w:lang w:val="es-CO"/>
        </w:rPr>
        <w:t xml:space="preserve"> ARC-</w:t>
      </w:r>
      <w:r w:rsidR="00B40649">
        <w:rPr>
          <w:rFonts w:ascii="Arial" w:hAnsi="Arial" w:cs="Arial"/>
          <w:b/>
          <w:sz w:val="20"/>
          <w:szCs w:val="20"/>
          <w:u w:val="single"/>
        </w:rPr>
        <w:t>CBNL05-2025</w:t>
      </w:r>
      <w:r w:rsidRPr="009E1042">
        <w:rPr>
          <w:rFonts w:ascii="Arial" w:hAnsi="Arial" w:cs="Arial"/>
          <w:b/>
          <w:sz w:val="20"/>
          <w:szCs w:val="20"/>
          <w:lang w:val="es-ES"/>
        </w:rPr>
        <w:t>.</w:t>
      </w:r>
      <w:r w:rsidRPr="009E1042">
        <w:rPr>
          <w:rFonts w:ascii="Arial" w:hAnsi="Arial" w:cs="Arial"/>
          <w:sz w:val="20"/>
          <w:szCs w:val="20"/>
          <w:lang w:val="es-ES"/>
        </w:rPr>
        <w:t xml:space="preserve"> </w:t>
      </w:r>
    </w:p>
    <w:p w14:paraId="6B946CD9" w14:textId="77777777" w:rsidR="00D7211C" w:rsidRPr="00F313C7" w:rsidRDefault="00D7211C" w:rsidP="00F313C7">
      <w:pPr>
        <w:autoSpaceDE w:val="0"/>
        <w:autoSpaceDN w:val="0"/>
        <w:adjustRightInd w:val="0"/>
        <w:ind w:left="708" w:firstLine="708"/>
        <w:rPr>
          <w:rFonts w:ascii="Arial" w:hAnsi="Arial" w:cs="Arial"/>
          <w:sz w:val="20"/>
          <w:szCs w:val="20"/>
          <w:lang w:val="es-ES"/>
        </w:rPr>
      </w:pPr>
    </w:p>
    <w:p w14:paraId="3820ACE1"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Estimados señores: </w:t>
      </w:r>
    </w:p>
    <w:p w14:paraId="58950AE1" w14:textId="77777777" w:rsidR="00D7211C" w:rsidRPr="00F313C7" w:rsidRDefault="00D7211C" w:rsidP="00F313C7">
      <w:pPr>
        <w:autoSpaceDE w:val="0"/>
        <w:autoSpaceDN w:val="0"/>
        <w:adjustRightInd w:val="0"/>
        <w:rPr>
          <w:rFonts w:ascii="Arial" w:hAnsi="Arial" w:cs="Arial"/>
          <w:sz w:val="20"/>
          <w:szCs w:val="20"/>
        </w:rPr>
      </w:pPr>
    </w:p>
    <w:p w14:paraId="68CF3D17"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Los suscritos, _</w:t>
      </w:r>
      <w:r w:rsidR="0094585E">
        <w:rPr>
          <w:rFonts w:ascii="Arial" w:hAnsi="Arial" w:cs="Arial"/>
          <w:sz w:val="20"/>
          <w:szCs w:val="20"/>
        </w:rPr>
        <w:t>______</w:t>
      </w:r>
      <w:r w:rsidRPr="00F313C7">
        <w:rPr>
          <w:rFonts w:ascii="Arial" w:hAnsi="Arial" w:cs="Arial"/>
          <w:sz w:val="20"/>
          <w:szCs w:val="20"/>
        </w:rPr>
        <w:t>______ (nombre del</w:t>
      </w:r>
      <w:r w:rsidR="0094585E">
        <w:rPr>
          <w:rFonts w:ascii="Arial" w:hAnsi="Arial" w:cs="Arial"/>
          <w:sz w:val="20"/>
          <w:szCs w:val="20"/>
        </w:rPr>
        <w:t xml:space="preserve"> Representante Legal ) y ___</w:t>
      </w:r>
      <w:r w:rsidRPr="00F313C7">
        <w:rPr>
          <w:rFonts w:ascii="Arial" w:hAnsi="Arial" w:cs="Arial"/>
          <w:sz w:val="20"/>
          <w:szCs w:val="20"/>
        </w:rPr>
        <w:t xml:space="preserve">___________ (nombre del Representante Legal ), debidamente autorizados para actuar en nombre y representación de ________________ (nombre </w:t>
      </w:r>
      <w:r w:rsidRPr="00F313C7">
        <w:rPr>
          <w:rFonts w:ascii="Arial" w:hAnsi="Arial" w:cs="Arial"/>
          <w:i/>
          <w:iCs/>
          <w:sz w:val="20"/>
          <w:szCs w:val="20"/>
        </w:rPr>
        <w:t xml:space="preserve">o razón social del integrante) y ___________________ (nombre o razón social del integrante), respectivamente, manifestamos que por este documento, que </w:t>
      </w:r>
      <w:r w:rsidRPr="00F313C7">
        <w:rPr>
          <w:rFonts w:ascii="Arial" w:hAnsi="Arial" w:cs="Arial"/>
          <w:sz w:val="20"/>
          <w:szCs w:val="20"/>
        </w:rPr>
        <w:t>hemos convenido asociarnos en Consorcio, para participar en el presente proceso de Licitación Pública</w:t>
      </w:r>
      <w:r w:rsidRPr="00F313C7">
        <w:rPr>
          <w:rFonts w:ascii="Arial" w:hAnsi="Arial" w:cs="Arial"/>
          <w:b/>
          <w:bCs/>
          <w:sz w:val="20"/>
          <w:szCs w:val="20"/>
        </w:rPr>
        <w:t xml:space="preserve"> </w:t>
      </w:r>
      <w:r w:rsidRPr="00F313C7">
        <w:rPr>
          <w:rFonts w:ascii="Arial" w:hAnsi="Arial" w:cs="Arial"/>
          <w:sz w:val="20"/>
          <w:szCs w:val="20"/>
        </w:rPr>
        <w:t xml:space="preserve">cuyo objeto es _________________, y por lo tanto, expresamos lo siguiente: </w:t>
      </w:r>
    </w:p>
    <w:p w14:paraId="71679603" w14:textId="77777777" w:rsidR="00544BEB" w:rsidRPr="00F313C7" w:rsidRDefault="00544BEB" w:rsidP="00F313C7">
      <w:pPr>
        <w:autoSpaceDE w:val="0"/>
        <w:autoSpaceDN w:val="0"/>
        <w:adjustRightInd w:val="0"/>
        <w:jc w:val="both"/>
        <w:rPr>
          <w:rFonts w:ascii="Arial" w:hAnsi="Arial" w:cs="Arial"/>
          <w:sz w:val="20"/>
          <w:szCs w:val="20"/>
        </w:rPr>
      </w:pPr>
    </w:p>
    <w:p w14:paraId="2DF2D831"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1. La duración de este CONSORCIO será como mínimo, igual al término </w:t>
      </w:r>
      <w:r w:rsidRPr="00F313C7">
        <w:rPr>
          <w:rFonts w:ascii="Arial" w:hAnsi="Arial" w:cs="Arial"/>
          <w:sz w:val="20"/>
          <w:szCs w:val="20"/>
          <w:u w:val="single"/>
        </w:rPr>
        <w:t>de un (01) año</w:t>
      </w:r>
      <w:r w:rsidRPr="00F313C7">
        <w:rPr>
          <w:rFonts w:ascii="Arial" w:hAnsi="Arial" w:cs="Arial"/>
          <w:sz w:val="20"/>
          <w:szCs w:val="20"/>
        </w:rPr>
        <w:t xml:space="preserve"> contado a partir del vencimiento máximo de amparo de que tratan las garantías exigidas en el presente proceso de selección.</w:t>
      </w:r>
    </w:p>
    <w:p w14:paraId="585CA73E" w14:textId="77777777" w:rsidR="00D7211C" w:rsidRPr="00F313C7" w:rsidRDefault="00D7211C" w:rsidP="00F313C7">
      <w:pPr>
        <w:autoSpaceDE w:val="0"/>
        <w:autoSpaceDN w:val="0"/>
        <w:adjustRightInd w:val="0"/>
        <w:jc w:val="both"/>
        <w:rPr>
          <w:rFonts w:ascii="Arial" w:hAnsi="Arial" w:cs="Arial"/>
          <w:sz w:val="20"/>
          <w:szCs w:val="20"/>
        </w:rPr>
      </w:pPr>
    </w:p>
    <w:p w14:paraId="7588CE63"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2. El Consorcio está integrado por: </w:t>
      </w:r>
    </w:p>
    <w:p w14:paraId="1C629624" w14:textId="77777777" w:rsidR="0094585E" w:rsidRPr="0094585E" w:rsidRDefault="0094585E" w:rsidP="00F313C7">
      <w:pPr>
        <w:pStyle w:val="Prrafodelista"/>
        <w:autoSpaceDE w:val="0"/>
        <w:autoSpaceDN w:val="0"/>
        <w:adjustRightInd w:val="0"/>
        <w:ind w:left="360"/>
        <w:rPr>
          <w:rFonts w:ascii="Arial" w:hAnsi="Arial" w:cs="Arial"/>
          <w:sz w:val="16"/>
          <w:szCs w:val="20"/>
          <w:lang w:val="es-CO"/>
        </w:rPr>
      </w:pPr>
    </w:p>
    <w:p w14:paraId="0D26A565" w14:textId="77777777" w:rsidR="00D7211C" w:rsidRPr="00F313C7" w:rsidRDefault="00D7211C" w:rsidP="00F313C7">
      <w:pPr>
        <w:pStyle w:val="Prrafodelista"/>
        <w:autoSpaceDE w:val="0"/>
        <w:autoSpaceDN w:val="0"/>
        <w:adjustRightInd w:val="0"/>
        <w:ind w:left="360"/>
        <w:rPr>
          <w:rFonts w:ascii="Arial" w:hAnsi="Arial" w:cs="Arial"/>
          <w:sz w:val="20"/>
          <w:szCs w:val="20"/>
          <w:lang w:val="es-CO"/>
        </w:rPr>
      </w:pPr>
      <w:r w:rsidRPr="00F313C7">
        <w:rPr>
          <w:rFonts w:ascii="Arial" w:hAnsi="Arial" w:cs="Arial"/>
          <w:sz w:val="20"/>
          <w:szCs w:val="20"/>
          <w:lang w:val="es-CO"/>
        </w:rPr>
        <w:t>______   NIT. _____________ y __________________   NIT. _________</w:t>
      </w:r>
    </w:p>
    <w:p w14:paraId="1EA3BDA7" w14:textId="77777777" w:rsidR="00D7211C" w:rsidRPr="00F313C7" w:rsidRDefault="00D7211C" w:rsidP="00F313C7">
      <w:pPr>
        <w:pStyle w:val="Prrafodelista"/>
        <w:autoSpaceDE w:val="0"/>
        <w:autoSpaceDN w:val="0"/>
        <w:adjustRightInd w:val="0"/>
        <w:ind w:left="360"/>
        <w:rPr>
          <w:rFonts w:ascii="Arial" w:hAnsi="Arial" w:cs="Arial"/>
          <w:sz w:val="20"/>
          <w:szCs w:val="20"/>
          <w:lang w:val="es-CO"/>
        </w:rPr>
      </w:pPr>
    </w:p>
    <w:p w14:paraId="0AAF7EB9" w14:textId="77777777" w:rsidR="00D7211C" w:rsidRPr="00F313C7" w:rsidRDefault="00D7211C" w:rsidP="00F313C7">
      <w:pPr>
        <w:pStyle w:val="Prrafodelista"/>
        <w:autoSpaceDE w:val="0"/>
        <w:autoSpaceDN w:val="0"/>
        <w:adjustRightInd w:val="0"/>
        <w:ind w:left="0"/>
        <w:jc w:val="both"/>
        <w:rPr>
          <w:rFonts w:ascii="Arial" w:hAnsi="Arial" w:cs="Arial"/>
          <w:sz w:val="20"/>
          <w:szCs w:val="20"/>
          <w:lang w:val="es-CO"/>
        </w:rPr>
      </w:pPr>
      <w:r w:rsidRPr="00F313C7">
        <w:rPr>
          <w:rFonts w:ascii="Arial" w:hAnsi="Arial" w:cs="Arial"/>
          <w:sz w:val="20"/>
          <w:szCs w:val="20"/>
          <w:lang w:val="es-CO"/>
        </w:rPr>
        <w:t>3. El % de participación de sus integrantes conforme Experiencia Técnica y Capacidad Financiera será de:</w:t>
      </w:r>
    </w:p>
    <w:p w14:paraId="099D2486" w14:textId="77777777" w:rsidR="00D7211C" w:rsidRPr="0094585E" w:rsidRDefault="00D7211C" w:rsidP="00F313C7">
      <w:pPr>
        <w:pStyle w:val="Prrafodelista"/>
        <w:autoSpaceDE w:val="0"/>
        <w:autoSpaceDN w:val="0"/>
        <w:adjustRightInd w:val="0"/>
        <w:rPr>
          <w:rFonts w:ascii="Arial" w:hAnsi="Arial" w:cs="Arial"/>
          <w:sz w:val="14"/>
          <w:szCs w:val="20"/>
          <w:lang w:val="es-CO"/>
        </w:rPr>
      </w:pPr>
    </w:p>
    <w:p w14:paraId="6C8EEDB0"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b/>
          <w:bCs/>
          <w:sz w:val="20"/>
          <w:szCs w:val="20"/>
        </w:rPr>
        <w:t xml:space="preserve">NOMBRE, PARTICIPACIÓN (RELACIONAR EXPERIENCIA TÉCNICA Y CAPACIDAD ECONÓMICA Y FINANCIERA) </w:t>
      </w:r>
    </w:p>
    <w:p w14:paraId="42415DF1"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________________________________________________________________________________________________________________________________________________________________________</w:t>
      </w:r>
    </w:p>
    <w:p w14:paraId="60BDBAB2" w14:textId="77777777" w:rsidR="00D7211C" w:rsidRPr="00F313C7" w:rsidRDefault="00D7211C" w:rsidP="00F313C7">
      <w:pPr>
        <w:autoSpaceDE w:val="0"/>
        <w:autoSpaceDN w:val="0"/>
        <w:adjustRightInd w:val="0"/>
        <w:rPr>
          <w:rFonts w:ascii="Arial" w:hAnsi="Arial" w:cs="Arial"/>
          <w:sz w:val="20"/>
          <w:szCs w:val="20"/>
        </w:rPr>
      </w:pPr>
    </w:p>
    <w:p w14:paraId="69B017D4"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4. El Consorcio se denomina CONSORCIO _____________________. </w:t>
      </w:r>
    </w:p>
    <w:p w14:paraId="238EFFB3" w14:textId="77777777" w:rsidR="00D7211C" w:rsidRPr="0094585E" w:rsidRDefault="00D7211C" w:rsidP="00F313C7">
      <w:pPr>
        <w:autoSpaceDE w:val="0"/>
        <w:autoSpaceDN w:val="0"/>
        <w:adjustRightInd w:val="0"/>
        <w:rPr>
          <w:rFonts w:ascii="Arial" w:hAnsi="Arial" w:cs="Arial"/>
          <w:sz w:val="18"/>
          <w:szCs w:val="20"/>
        </w:rPr>
      </w:pPr>
    </w:p>
    <w:p w14:paraId="3FF44E25"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5. La responsabilidad de los integrantes del CONSORCIO es solidaria. </w:t>
      </w:r>
    </w:p>
    <w:p w14:paraId="1A66AC4C" w14:textId="77777777" w:rsidR="00D7211C" w:rsidRPr="0094585E" w:rsidRDefault="00D7211C" w:rsidP="00F313C7">
      <w:pPr>
        <w:autoSpaceDE w:val="0"/>
        <w:autoSpaceDN w:val="0"/>
        <w:adjustRightInd w:val="0"/>
        <w:rPr>
          <w:rFonts w:ascii="Arial" w:hAnsi="Arial" w:cs="Arial"/>
          <w:sz w:val="18"/>
          <w:szCs w:val="20"/>
        </w:rPr>
      </w:pPr>
    </w:p>
    <w:p w14:paraId="6FECA4B1"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4770645" w14:textId="77777777" w:rsidR="00D7211C" w:rsidRPr="0094585E" w:rsidRDefault="00D7211C" w:rsidP="00F313C7">
      <w:pPr>
        <w:autoSpaceDE w:val="0"/>
        <w:autoSpaceDN w:val="0"/>
        <w:adjustRightInd w:val="0"/>
        <w:jc w:val="both"/>
        <w:rPr>
          <w:rFonts w:ascii="Arial" w:hAnsi="Arial" w:cs="Arial"/>
          <w:sz w:val="18"/>
          <w:szCs w:val="20"/>
        </w:rPr>
      </w:pPr>
    </w:p>
    <w:p w14:paraId="45387B87"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7. La sede del CONSORCIO es: </w:t>
      </w:r>
    </w:p>
    <w:p w14:paraId="22E7CA8D" w14:textId="77777777" w:rsidR="00D7211C" w:rsidRPr="0094585E" w:rsidRDefault="00D7211C" w:rsidP="00F313C7">
      <w:pPr>
        <w:autoSpaceDE w:val="0"/>
        <w:autoSpaceDN w:val="0"/>
        <w:adjustRightInd w:val="0"/>
        <w:rPr>
          <w:rFonts w:ascii="Arial" w:hAnsi="Arial" w:cs="Arial"/>
          <w:sz w:val="18"/>
          <w:szCs w:val="20"/>
        </w:rPr>
      </w:pPr>
    </w:p>
    <w:p w14:paraId="31525B44"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Dirección de correo _________________________________</w:t>
      </w:r>
    </w:p>
    <w:p w14:paraId="3F840397"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 xml:space="preserve">Dirección electrónica ________________________________ </w:t>
      </w:r>
    </w:p>
    <w:p w14:paraId="468A810F"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Teléfono _________________________________________</w:t>
      </w:r>
    </w:p>
    <w:p w14:paraId="4A86080C"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Telefax __________________________________________</w:t>
      </w:r>
    </w:p>
    <w:p w14:paraId="12EF87E8"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 xml:space="preserve">Celular ___________________________________________ </w:t>
      </w:r>
    </w:p>
    <w:p w14:paraId="0A3D9711" w14:textId="77777777" w:rsidR="00D7211C" w:rsidRPr="00F313C7" w:rsidRDefault="00D7211C" w:rsidP="00F313C7">
      <w:pPr>
        <w:autoSpaceDE w:val="0"/>
        <w:autoSpaceDN w:val="0"/>
        <w:adjustRightInd w:val="0"/>
        <w:ind w:left="284"/>
        <w:rPr>
          <w:rFonts w:ascii="Arial" w:hAnsi="Arial" w:cs="Arial"/>
          <w:sz w:val="20"/>
          <w:szCs w:val="20"/>
        </w:rPr>
      </w:pPr>
      <w:r w:rsidRPr="00F313C7">
        <w:rPr>
          <w:rFonts w:ascii="Arial" w:hAnsi="Arial" w:cs="Arial"/>
          <w:sz w:val="20"/>
          <w:szCs w:val="20"/>
        </w:rPr>
        <w:t>Ciudad ___________________________________________</w:t>
      </w:r>
    </w:p>
    <w:p w14:paraId="77D91B19" w14:textId="77777777" w:rsidR="00D7211C" w:rsidRPr="0094585E" w:rsidRDefault="00D7211C" w:rsidP="00F313C7">
      <w:pPr>
        <w:autoSpaceDE w:val="0"/>
        <w:autoSpaceDN w:val="0"/>
        <w:adjustRightInd w:val="0"/>
        <w:rPr>
          <w:rFonts w:ascii="Arial" w:hAnsi="Arial" w:cs="Arial"/>
          <w:sz w:val="18"/>
          <w:szCs w:val="20"/>
        </w:rPr>
      </w:pPr>
    </w:p>
    <w:p w14:paraId="5EF18990"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14:paraId="73374056" w14:textId="77777777" w:rsidR="00D7211C" w:rsidRPr="00F313C7" w:rsidRDefault="00D7211C" w:rsidP="00F313C7">
      <w:pPr>
        <w:autoSpaceDE w:val="0"/>
        <w:autoSpaceDN w:val="0"/>
        <w:adjustRightInd w:val="0"/>
        <w:rPr>
          <w:rFonts w:ascii="Arial" w:hAnsi="Arial" w:cs="Arial"/>
          <w:sz w:val="20"/>
          <w:szCs w:val="20"/>
        </w:rPr>
      </w:pPr>
    </w:p>
    <w:p w14:paraId="29AC1A15" w14:textId="77777777" w:rsidR="0065663E" w:rsidRPr="00F313C7" w:rsidRDefault="0065663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4A714E67" w14:textId="77777777" w:rsidR="0065663E" w:rsidRPr="00F313C7" w:rsidRDefault="0065663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77D996C9" w14:textId="77777777" w:rsidR="0065663E" w:rsidRPr="00F313C7" w:rsidRDefault="0065663E"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717AA742" w14:textId="77777777" w:rsidR="0094585E" w:rsidRDefault="00D7211C" w:rsidP="009E1042">
      <w:pPr>
        <w:rPr>
          <w:rFonts w:ascii="Arial" w:hAnsi="Arial" w:cs="Arial"/>
          <w:b/>
          <w:sz w:val="20"/>
          <w:szCs w:val="20"/>
        </w:rPr>
      </w:pPr>
      <w:r w:rsidRPr="00F313C7">
        <w:rPr>
          <w:rFonts w:ascii="Arial" w:hAnsi="Arial" w:cs="Arial"/>
          <w:b/>
          <w:sz w:val="20"/>
          <w:szCs w:val="20"/>
        </w:rPr>
        <w:br w:type="page"/>
      </w:r>
    </w:p>
    <w:p w14:paraId="096F9421" w14:textId="77777777" w:rsidR="00D7211C" w:rsidRPr="00F313C7" w:rsidRDefault="00D7211C" w:rsidP="00F313C7">
      <w:pPr>
        <w:jc w:val="center"/>
        <w:rPr>
          <w:rFonts w:ascii="Arial" w:hAnsi="Arial" w:cs="Arial"/>
          <w:b/>
          <w:sz w:val="20"/>
          <w:szCs w:val="20"/>
        </w:rPr>
      </w:pPr>
      <w:r w:rsidRPr="00F313C7">
        <w:rPr>
          <w:rFonts w:ascii="Arial" w:hAnsi="Arial" w:cs="Arial"/>
          <w:b/>
          <w:sz w:val="20"/>
          <w:szCs w:val="20"/>
        </w:rPr>
        <w:t>ANEXO “D”</w:t>
      </w:r>
    </w:p>
    <w:p w14:paraId="189260ED" w14:textId="77777777" w:rsidR="00D7211C" w:rsidRPr="00F313C7" w:rsidRDefault="00D7211C" w:rsidP="00F313C7">
      <w:pPr>
        <w:jc w:val="center"/>
        <w:rPr>
          <w:rFonts w:ascii="Arial" w:hAnsi="Arial" w:cs="Arial"/>
          <w:b/>
          <w:sz w:val="20"/>
          <w:szCs w:val="20"/>
        </w:rPr>
      </w:pPr>
      <w:r w:rsidRPr="00F313C7">
        <w:rPr>
          <w:rFonts w:ascii="Arial" w:hAnsi="Arial" w:cs="Arial"/>
          <w:b/>
          <w:sz w:val="20"/>
          <w:szCs w:val="20"/>
        </w:rPr>
        <w:t>FORMULARIO CONFORMACIÓN DE UNIÓN TEMPORAL</w:t>
      </w:r>
    </w:p>
    <w:p w14:paraId="429D1AA5" w14:textId="77777777" w:rsidR="00D7211C" w:rsidRPr="00F313C7" w:rsidRDefault="00D7211C" w:rsidP="00F313C7">
      <w:pPr>
        <w:autoSpaceDE w:val="0"/>
        <w:autoSpaceDN w:val="0"/>
        <w:adjustRightInd w:val="0"/>
        <w:rPr>
          <w:rFonts w:ascii="Arial" w:hAnsi="Arial" w:cs="Arial"/>
          <w:sz w:val="20"/>
          <w:szCs w:val="20"/>
        </w:rPr>
      </w:pPr>
    </w:p>
    <w:p w14:paraId="20140EC6" w14:textId="77777777" w:rsidR="00D7211C" w:rsidRPr="00F313C7" w:rsidRDefault="00D7211C" w:rsidP="00F313C7">
      <w:pPr>
        <w:autoSpaceDE w:val="0"/>
        <w:autoSpaceDN w:val="0"/>
        <w:adjustRightInd w:val="0"/>
        <w:rPr>
          <w:rFonts w:ascii="Arial" w:hAnsi="Arial" w:cs="Arial"/>
          <w:sz w:val="20"/>
          <w:szCs w:val="20"/>
        </w:rPr>
      </w:pPr>
    </w:p>
    <w:p w14:paraId="3C878BCF"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Señores </w:t>
      </w:r>
    </w:p>
    <w:p w14:paraId="370B61C9" w14:textId="77777777" w:rsidR="0088560E" w:rsidRDefault="000B7D7A" w:rsidP="00F313C7">
      <w:pPr>
        <w:autoSpaceDE w:val="0"/>
        <w:autoSpaceDN w:val="0"/>
        <w:adjustRightInd w:val="0"/>
        <w:rPr>
          <w:rFonts w:ascii="Arial" w:eastAsia="Batang" w:hAnsi="Arial" w:cs="Arial"/>
          <w:sz w:val="20"/>
          <w:szCs w:val="20"/>
          <w:lang w:val="es-CO"/>
        </w:rPr>
      </w:pPr>
      <w:r>
        <w:rPr>
          <w:rFonts w:ascii="Arial" w:eastAsia="Batang" w:hAnsi="Arial" w:cs="Arial"/>
          <w:sz w:val="20"/>
          <w:szCs w:val="20"/>
          <w:lang w:val="es-CO"/>
        </w:rPr>
        <w:t>BASE NAVAL No. 05 ARC “ORINOQUIA”</w:t>
      </w:r>
    </w:p>
    <w:p w14:paraId="4AB330D7"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Armada Nacional</w:t>
      </w:r>
    </w:p>
    <w:p w14:paraId="57657342" w14:textId="77777777" w:rsidR="00D7211C" w:rsidRPr="00F313C7" w:rsidRDefault="00D7211C" w:rsidP="00F313C7">
      <w:pPr>
        <w:autoSpaceDE w:val="0"/>
        <w:autoSpaceDN w:val="0"/>
        <w:adjustRightInd w:val="0"/>
        <w:rPr>
          <w:rFonts w:ascii="Arial" w:hAnsi="Arial" w:cs="Arial"/>
          <w:sz w:val="20"/>
          <w:szCs w:val="20"/>
        </w:rPr>
      </w:pPr>
    </w:p>
    <w:p w14:paraId="6A038BEE" w14:textId="77777777" w:rsidR="00D7211C" w:rsidRPr="00F313C7" w:rsidRDefault="00D7211C" w:rsidP="00F313C7">
      <w:pPr>
        <w:autoSpaceDE w:val="0"/>
        <w:autoSpaceDN w:val="0"/>
        <w:adjustRightInd w:val="0"/>
        <w:rPr>
          <w:rFonts w:ascii="Arial" w:hAnsi="Arial" w:cs="Arial"/>
          <w:b/>
          <w:bCs/>
          <w:sz w:val="20"/>
          <w:szCs w:val="20"/>
        </w:rPr>
      </w:pPr>
      <w:r w:rsidRPr="00F313C7">
        <w:rPr>
          <w:rFonts w:ascii="Arial" w:hAnsi="Arial" w:cs="Arial"/>
          <w:b/>
          <w:bCs/>
          <w:sz w:val="20"/>
          <w:szCs w:val="20"/>
        </w:rPr>
        <w:t xml:space="preserve">REF: </w:t>
      </w:r>
      <w:r w:rsidRPr="00F313C7">
        <w:rPr>
          <w:rFonts w:ascii="Arial" w:hAnsi="Arial" w:cs="Arial"/>
          <w:b/>
          <w:bCs/>
          <w:sz w:val="20"/>
          <w:szCs w:val="20"/>
        </w:rPr>
        <w:tab/>
        <w:t>CONSTITUCIÓN UNIÓN TEMPORAL</w:t>
      </w:r>
    </w:p>
    <w:p w14:paraId="251C2B50" w14:textId="482ED741" w:rsidR="00D7211C" w:rsidRPr="00F313C7" w:rsidRDefault="00D7211C" w:rsidP="00F313C7">
      <w:pPr>
        <w:autoSpaceDE w:val="0"/>
        <w:autoSpaceDN w:val="0"/>
        <w:adjustRightInd w:val="0"/>
        <w:ind w:left="708"/>
        <w:rPr>
          <w:rFonts w:ascii="Arial" w:hAnsi="Arial" w:cs="Arial"/>
          <w:sz w:val="20"/>
          <w:szCs w:val="20"/>
          <w:lang w:val="es-ES"/>
        </w:rPr>
      </w:pPr>
      <w:r w:rsidRPr="00F313C7">
        <w:rPr>
          <w:rFonts w:ascii="Arial" w:hAnsi="Arial" w:cs="Arial"/>
          <w:b/>
          <w:bCs/>
          <w:sz w:val="20"/>
          <w:szCs w:val="20"/>
        </w:rPr>
        <w:t xml:space="preserve">PROCESO </w:t>
      </w:r>
      <w:r w:rsidRPr="00F313C7">
        <w:rPr>
          <w:rFonts w:ascii="Arial" w:hAnsi="Arial" w:cs="Arial"/>
          <w:b/>
          <w:sz w:val="20"/>
          <w:szCs w:val="20"/>
          <w:lang w:val="es-ES"/>
        </w:rPr>
        <w:t>SELECCIÓN ABR</w:t>
      </w:r>
      <w:r w:rsidR="00024CE2" w:rsidRPr="00F313C7">
        <w:rPr>
          <w:rFonts w:ascii="Arial" w:hAnsi="Arial" w:cs="Arial"/>
          <w:b/>
          <w:sz w:val="20"/>
          <w:szCs w:val="20"/>
          <w:lang w:val="es-ES"/>
        </w:rPr>
        <w:t xml:space="preserve">EVIADA DE MENOR CUANTÍA </w:t>
      </w:r>
      <w:r w:rsidR="003B4786">
        <w:rPr>
          <w:rFonts w:ascii="Arial" w:eastAsia="Batang" w:hAnsi="Arial" w:cs="Arial"/>
          <w:sz w:val="20"/>
          <w:szCs w:val="20"/>
          <w:u w:val="single"/>
          <w:lang w:val="es-CO"/>
        </w:rPr>
        <w:t xml:space="preserve">No. </w:t>
      </w:r>
      <w:r w:rsidR="003B4786" w:rsidRPr="009E1042">
        <w:rPr>
          <w:rFonts w:ascii="Arial" w:hAnsi="Arial" w:cs="Arial"/>
          <w:b/>
          <w:sz w:val="20"/>
          <w:szCs w:val="20"/>
          <w:u w:val="single"/>
        </w:rPr>
        <w:t>XXX-</w:t>
      </w:r>
      <w:r w:rsidR="003B4786" w:rsidRPr="009E1042">
        <w:rPr>
          <w:rFonts w:ascii="Arial" w:eastAsia="Batang" w:hAnsi="Arial" w:cs="Arial"/>
          <w:sz w:val="20"/>
          <w:szCs w:val="20"/>
          <w:u w:val="single"/>
          <w:lang w:val="es-CO"/>
        </w:rPr>
        <w:t xml:space="preserve"> ARC- </w:t>
      </w:r>
      <w:r w:rsidR="000B7D7A" w:rsidRPr="009E1042">
        <w:rPr>
          <w:rFonts w:ascii="Arial" w:hAnsi="Arial" w:cs="Arial"/>
          <w:b/>
          <w:sz w:val="20"/>
          <w:szCs w:val="20"/>
          <w:u w:val="single"/>
        </w:rPr>
        <w:t>CBNL05</w:t>
      </w:r>
      <w:r w:rsidR="003B4786" w:rsidRPr="009E1042">
        <w:rPr>
          <w:rFonts w:ascii="Arial" w:hAnsi="Arial" w:cs="Arial"/>
          <w:b/>
          <w:sz w:val="20"/>
          <w:szCs w:val="20"/>
          <w:u w:val="single"/>
        </w:rPr>
        <w:t>-</w:t>
      </w:r>
      <w:r w:rsidR="00B40649">
        <w:rPr>
          <w:rFonts w:ascii="Arial" w:hAnsi="Arial" w:cs="Arial"/>
          <w:b/>
          <w:sz w:val="20"/>
          <w:szCs w:val="20"/>
          <w:u w:val="single"/>
        </w:rPr>
        <w:t>2025</w:t>
      </w:r>
      <w:r w:rsidRPr="009E1042">
        <w:rPr>
          <w:rFonts w:ascii="Arial" w:hAnsi="Arial" w:cs="Arial"/>
          <w:b/>
          <w:sz w:val="20"/>
          <w:szCs w:val="20"/>
          <w:lang w:val="es-ES"/>
        </w:rPr>
        <w:t>.</w:t>
      </w:r>
      <w:r w:rsidRPr="009E1042">
        <w:rPr>
          <w:rFonts w:ascii="Arial" w:hAnsi="Arial" w:cs="Arial"/>
          <w:sz w:val="20"/>
          <w:szCs w:val="20"/>
          <w:lang w:val="es-ES"/>
        </w:rPr>
        <w:t xml:space="preserve"> </w:t>
      </w:r>
    </w:p>
    <w:p w14:paraId="44B66D96" w14:textId="77777777" w:rsidR="00D7211C" w:rsidRPr="00F313C7" w:rsidRDefault="00D7211C" w:rsidP="00F313C7">
      <w:pPr>
        <w:autoSpaceDE w:val="0"/>
        <w:autoSpaceDN w:val="0"/>
        <w:adjustRightInd w:val="0"/>
        <w:rPr>
          <w:rFonts w:ascii="Arial" w:hAnsi="Arial" w:cs="Arial"/>
          <w:b/>
          <w:bCs/>
          <w:sz w:val="20"/>
          <w:szCs w:val="20"/>
        </w:rPr>
      </w:pPr>
    </w:p>
    <w:p w14:paraId="2596DEF2" w14:textId="77777777" w:rsidR="00D7211C" w:rsidRPr="00F313C7" w:rsidRDefault="00D7211C" w:rsidP="00F313C7">
      <w:pPr>
        <w:autoSpaceDE w:val="0"/>
        <w:autoSpaceDN w:val="0"/>
        <w:adjustRightInd w:val="0"/>
        <w:rPr>
          <w:rFonts w:ascii="Arial" w:hAnsi="Arial" w:cs="Arial"/>
          <w:sz w:val="20"/>
          <w:szCs w:val="20"/>
        </w:rPr>
      </w:pPr>
    </w:p>
    <w:p w14:paraId="27F3C062" w14:textId="77777777" w:rsidR="00D7211C" w:rsidRPr="00F313C7" w:rsidRDefault="00D7211C" w:rsidP="00F313C7">
      <w:pPr>
        <w:autoSpaceDE w:val="0"/>
        <w:autoSpaceDN w:val="0"/>
        <w:adjustRightInd w:val="0"/>
        <w:rPr>
          <w:rFonts w:ascii="Arial" w:hAnsi="Arial" w:cs="Arial"/>
          <w:sz w:val="20"/>
          <w:szCs w:val="20"/>
        </w:rPr>
      </w:pPr>
      <w:r w:rsidRPr="00F313C7">
        <w:rPr>
          <w:rFonts w:ascii="Arial" w:hAnsi="Arial" w:cs="Arial"/>
          <w:sz w:val="20"/>
          <w:szCs w:val="20"/>
        </w:rPr>
        <w:t xml:space="preserve">Estimados señores: </w:t>
      </w:r>
    </w:p>
    <w:p w14:paraId="4D283A9B" w14:textId="77777777" w:rsidR="00D7211C" w:rsidRPr="00F313C7" w:rsidRDefault="00D7211C" w:rsidP="00F313C7">
      <w:pPr>
        <w:autoSpaceDE w:val="0"/>
        <w:autoSpaceDN w:val="0"/>
        <w:adjustRightInd w:val="0"/>
        <w:rPr>
          <w:rFonts w:ascii="Arial" w:hAnsi="Arial" w:cs="Arial"/>
          <w:sz w:val="20"/>
          <w:szCs w:val="20"/>
        </w:rPr>
      </w:pPr>
    </w:p>
    <w:p w14:paraId="1B5D1F55"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 (nombre o </w:t>
      </w:r>
      <w:r w:rsidRPr="00F313C7">
        <w:rPr>
          <w:rFonts w:ascii="Arial" w:hAnsi="Arial" w:cs="Arial"/>
          <w:iCs/>
          <w:sz w:val="20"/>
          <w:szCs w:val="20"/>
        </w:rPr>
        <w:t>razón social del integrante</w:t>
      </w:r>
      <w:r w:rsidRPr="00F313C7">
        <w:rPr>
          <w:rFonts w:ascii="Arial" w:hAnsi="Arial" w:cs="Arial"/>
          <w:sz w:val="20"/>
          <w:szCs w:val="20"/>
        </w:rPr>
        <w:t>) y ____________________ (nombre o razón social del integrante), respectivamente, manifestamos por este documento, que hemos convenido en unirnos a través de una UNIÓN TEMPORAL, para participar en el presente proceso de Selección Abreviada de Menor Cuantía No. _________, cuy</w:t>
      </w:r>
      <w:r w:rsidR="0094585E">
        <w:rPr>
          <w:rFonts w:ascii="Arial" w:hAnsi="Arial" w:cs="Arial"/>
          <w:sz w:val="20"/>
          <w:szCs w:val="20"/>
        </w:rPr>
        <w:t>o objeto es __________</w:t>
      </w:r>
      <w:r w:rsidRPr="00F313C7">
        <w:rPr>
          <w:rFonts w:ascii="Arial" w:hAnsi="Arial" w:cs="Arial"/>
          <w:sz w:val="20"/>
          <w:szCs w:val="20"/>
        </w:rPr>
        <w:t xml:space="preserve">__________________, y por lo tanto, expresamos lo siguiente: </w:t>
      </w:r>
    </w:p>
    <w:p w14:paraId="5E87BD3E" w14:textId="77777777" w:rsidR="00D7211C" w:rsidRPr="00F313C7" w:rsidRDefault="00D7211C" w:rsidP="00F313C7">
      <w:pPr>
        <w:autoSpaceDE w:val="0"/>
        <w:autoSpaceDN w:val="0"/>
        <w:adjustRightInd w:val="0"/>
        <w:jc w:val="both"/>
        <w:rPr>
          <w:rFonts w:ascii="Arial" w:hAnsi="Arial" w:cs="Arial"/>
          <w:sz w:val="20"/>
          <w:szCs w:val="20"/>
        </w:rPr>
      </w:pPr>
    </w:p>
    <w:p w14:paraId="1873EAAA"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1. La duración de la UNIÓN TEMPORAL será como mínimo, igual al término </w:t>
      </w:r>
      <w:r w:rsidRPr="00F313C7">
        <w:rPr>
          <w:rFonts w:ascii="Arial" w:hAnsi="Arial" w:cs="Arial"/>
          <w:sz w:val="20"/>
          <w:szCs w:val="20"/>
          <w:u w:val="single"/>
        </w:rPr>
        <w:t>de un (01) año</w:t>
      </w:r>
      <w:r w:rsidRPr="00F313C7">
        <w:rPr>
          <w:rFonts w:ascii="Arial" w:hAnsi="Arial" w:cs="Arial"/>
          <w:sz w:val="20"/>
          <w:szCs w:val="20"/>
        </w:rPr>
        <w:t xml:space="preserve"> contado a partir del vencimiento máximo de amparo de que tratan las garantías exigidas en el presente proceso de selección. </w:t>
      </w:r>
    </w:p>
    <w:p w14:paraId="31FE27E4" w14:textId="77777777" w:rsidR="00D7211C" w:rsidRPr="00F313C7" w:rsidRDefault="00D7211C" w:rsidP="00F313C7">
      <w:pPr>
        <w:autoSpaceDE w:val="0"/>
        <w:autoSpaceDN w:val="0"/>
        <w:adjustRightInd w:val="0"/>
        <w:jc w:val="both"/>
        <w:rPr>
          <w:rFonts w:ascii="Arial" w:hAnsi="Arial" w:cs="Arial"/>
          <w:sz w:val="20"/>
          <w:szCs w:val="20"/>
        </w:rPr>
      </w:pPr>
    </w:p>
    <w:p w14:paraId="7E4D2F24"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2. La UNIÓN TEMPORAL está integrada por: </w:t>
      </w:r>
    </w:p>
    <w:p w14:paraId="721665B2" w14:textId="77777777" w:rsidR="00D7211C" w:rsidRPr="0094585E" w:rsidRDefault="00D7211C" w:rsidP="00F313C7">
      <w:pPr>
        <w:autoSpaceDE w:val="0"/>
        <w:autoSpaceDN w:val="0"/>
        <w:adjustRightInd w:val="0"/>
        <w:jc w:val="both"/>
        <w:rPr>
          <w:rFonts w:ascii="Arial" w:hAnsi="Arial" w:cs="Arial"/>
          <w:b/>
          <w:bCs/>
          <w:sz w:val="18"/>
          <w:szCs w:val="20"/>
        </w:rPr>
      </w:pPr>
    </w:p>
    <w:p w14:paraId="604853F9"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bCs/>
          <w:sz w:val="20"/>
          <w:szCs w:val="20"/>
        </w:rPr>
        <w:t xml:space="preserve">NOMBRE PARTICIPACIÓN (%) </w:t>
      </w:r>
      <w:r w:rsidRPr="00F313C7">
        <w:rPr>
          <w:rFonts w:ascii="Arial" w:hAnsi="Arial" w:cs="Arial"/>
          <w:sz w:val="20"/>
          <w:szCs w:val="20"/>
          <w:vertAlign w:val="superscript"/>
        </w:rPr>
        <w:t>(1)</w:t>
      </w:r>
      <w:r w:rsidRPr="00F313C7">
        <w:rPr>
          <w:rFonts w:ascii="Arial" w:hAnsi="Arial" w:cs="Arial"/>
          <w:sz w:val="20"/>
          <w:szCs w:val="20"/>
        </w:rPr>
        <w:t xml:space="preserve"> </w:t>
      </w:r>
      <w:r w:rsidRPr="00F313C7">
        <w:rPr>
          <w:rFonts w:ascii="Arial" w:hAnsi="Arial" w:cs="Arial"/>
          <w:bCs/>
          <w:sz w:val="20"/>
          <w:szCs w:val="20"/>
        </w:rPr>
        <w:t xml:space="preserve">COMPROMISO Y EXTENSIÓN EN LA EJECUCION DEL CONTRATO </w:t>
      </w:r>
      <w:r w:rsidRPr="00F313C7">
        <w:rPr>
          <w:rFonts w:ascii="Arial" w:hAnsi="Arial" w:cs="Arial"/>
          <w:sz w:val="20"/>
          <w:szCs w:val="20"/>
          <w:vertAlign w:val="superscript"/>
        </w:rPr>
        <w:t>(2)</w:t>
      </w:r>
      <w:r w:rsidRPr="00F313C7">
        <w:rPr>
          <w:rFonts w:ascii="Arial" w:hAnsi="Arial" w:cs="Arial"/>
          <w:sz w:val="20"/>
          <w:szCs w:val="20"/>
        </w:rPr>
        <w:t xml:space="preserve"> </w:t>
      </w:r>
    </w:p>
    <w:p w14:paraId="51CA7077"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bCs/>
          <w:sz w:val="20"/>
          <w:szCs w:val="20"/>
        </w:rPr>
        <w:t xml:space="preserve">1_________ ________________ _____________________________________________________ </w:t>
      </w:r>
    </w:p>
    <w:p w14:paraId="5E496C7B"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bCs/>
          <w:sz w:val="20"/>
          <w:szCs w:val="20"/>
        </w:rPr>
        <w:t xml:space="preserve">2________ ______________ __ _____________________________________________________ </w:t>
      </w:r>
    </w:p>
    <w:p w14:paraId="41D39010"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bCs/>
          <w:sz w:val="20"/>
          <w:szCs w:val="20"/>
        </w:rPr>
        <w:t>3</w:t>
      </w:r>
      <w:r w:rsidRPr="00F313C7">
        <w:rPr>
          <w:rFonts w:ascii="Arial" w:hAnsi="Arial" w:cs="Arial"/>
          <w:sz w:val="20"/>
          <w:szCs w:val="20"/>
        </w:rPr>
        <w:t xml:space="preserve">________ ______________ ______________________________________________ </w:t>
      </w:r>
    </w:p>
    <w:p w14:paraId="6C4A866F" w14:textId="77777777" w:rsidR="00D7211C" w:rsidRPr="00F313C7" w:rsidRDefault="00D7211C" w:rsidP="00F313C7">
      <w:pPr>
        <w:autoSpaceDE w:val="0"/>
        <w:autoSpaceDN w:val="0"/>
        <w:adjustRightInd w:val="0"/>
        <w:jc w:val="both"/>
        <w:rPr>
          <w:rFonts w:ascii="Arial" w:hAnsi="Arial" w:cs="Arial"/>
          <w:sz w:val="20"/>
          <w:szCs w:val="20"/>
        </w:rPr>
      </w:pPr>
    </w:p>
    <w:p w14:paraId="02143B40"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Discriminar las actividades que asumirá cada integrante en la ejecución del contrato de conformidad al objeto y a las especificaciones técnicas del mismo.</w:t>
      </w:r>
    </w:p>
    <w:p w14:paraId="5D31C184" w14:textId="77777777" w:rsidR="00D7211C" w:rsidRPr="00F313C7" w:rsidRDefault="00D7211C" w:rsidP="00F313C7">
      <w:pPr>
        <w:autoSpaceDE w:val="0"/>
        <w:autoSpaceDN w:val="0"/>
        <w:adjustRightInd w:val="0"/>
        <w:jc w:val="both"/>
        <w:rPr>
          <w:rFonts w:ascii="Arial" w:hAnsi="Arial" w:cs="Arial"/>
          <w:sz w:val="20"/>
          <w:szCs w:val="20"/>
        </w:rPr>
      </w:pPr>
    </w:p>
    <w:p w14:paraId="58D9D8CB" w14:textId="77777777" w:rsidR="00D7211C" w:rsidRPr="00F313C7" w:rsidRDefault="00D7211C" w:rsidP="00F313C7">
      <w:pPr>
        <w:pStyle w:val="Prrafodelista"/>
        <w:autoSpaceDE w:val="0"/>
        <w:autoSpaceDN w:val="0"/>
        <w:adjustRightInd w:val="0"/>
        <w:ind w:left="0"/>
        <w:jc w:val="both"/>
        <w:rPr>
          <w:rFonts w:ascii="Arial" w:hAnsi="Arial" w:cs="Arial"/>
          <w:sz w:val="20"/>
          <w:szCs w:val="20"/>
          <w:lang w:val="es-CO"/>
        </w:rPr>
      </w:pPr>
      <w:r w:rsidRPr="00F313C7">
        <w:rPr>
          <w:rFonts w:ascii="Arial" w:hAnsi="Arial" w:cs="Arial"/>
          <w:sz w:val="20"/>
          <w:szCs w:val="20"/>
          <w:lang w:val="es-CO"/>
        </w:rPr>
        <w:t>3. El % de participación de sus integrantes conforme Experiencia Técnica y Capacidad Financiera será de:</w:t>
      </w:r>
    </w:p>
    <w:p w14:paraId="385ECD8C" w14:textId="77777777" w:rsidR="00D7211C" w:rsidRPr="00F313C7" w:rsidRDefault="00D7211C" w:rsidP="00F313C7">
      <w:pPr>
        <w:pStyle w:val="Prrafodelista"/>
        <w:autoSpaceDE w:val="0"/>
        <w:autoSpaceDN w:val="0"/>
        <w:adjustRightInd w:val="0"/>
        <w:rPr>
          <w:rFonts w:ascii="Arial" w:hAnsi="Arial" w:cs="Arial"/>
          <w:sz w:val="20"/>
          <w:szCs w:val="20"/>
          <w:lang w:val="es-CO"/>
        </w:rPr>
      </w:pPr>
    </w:p>
    <w:p w14:paraId="2800399F"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b/>
          <w:bCs/>
          <w:sz w:val="20"/>
          <w:szCs w:val="20"/>
        </w:rPr>
        <w:t xml:space="preserve">NOMBRE PARTICIPACIÓN (RELACIONAR % EXPERIENCIA TÉCNICA Y CAPACIDAD ECONÓMICA Y FINANCIERA) </w:t>
      </w:r>
      <w:r w:rsidRPr="00F313C7">
        <w:rPr>
          <w:rFonts w:ascii="Arial" w:hAnsi="Arial" w:cs="Arial"/>
          <w:b/>
          <w:bCs/>
          <w:sz w:val="20"/>
          <w:szCs w:val="20"/>
          <w:vertAlign w:val="superscript"/>
        </w:rPr>
        <w:t>(1)</w:t>
      </w:r>
      <w:r w:rsidRPr="00F313C7">
        <w:rPr>
          <w:rFonts w:ascii="Arial" w:hAnsi="Arial" w:cs="Arial"/>
          <w:b/>
          <w:bCs/>
          <w:sz w:val="20"/>
          <w:szCs w:val="20"/>
        </w:rPr>
        <w:t xml:space="preserve"> </w:t>
      </w:r>
    </w:p>
    <w:p w14:paraId="2BAF405C" w14:textId="77777777" w:rsidR="00D7211C" w:rsidRPr="00F313C7" w:rsidRDefault="00D7211C" w:rsidP="00F313C7">
      <w:pPr>
        <w:pBdr>
          <w:bottom w:val="single" w:sz="12" w:space="1" w:color="auto"/>
        </w:pBdr>
        <w:autoSpaceDE w:val="0"/>
        <w:autoSpaceDN w:val="0"/>
        <w:adjustRightInd w:val="0"/>
        <w:jc w:val="both"/>
        <w:rPr>
          <w:rFonts w:ascii="Arial" w:hAnsi="Arial" w:cs="Arial"/>
          <w:sz w:val="20"/>
          <w:szCs w:val="20"/>
        </w:rPr>
      </w:pPr>
    </w:p>
    <w:p w14:paraId="7D44DAB7" w14:textId="77777777" w:rsidR="00D7211C" w:rsidRPr="00F313C7" w:rsidRDefault="00D7211C" w:rsidP="00F313C7">
      <w:pPr>
        <w:autoSpaceDE w:val="0"/>
        <w:autoSpaceDN w:val="0"/>
        <w:adjustRightInd w:val="0"/>
        <w:jc w:val="both"/>
        <w:rPr>
          <w:rFonts w:ascii="Arial" w:hAnsi="Arial" w:cs="Arial"/>
          <w:sz w:val="20"/>
          <w:szCs w:val="20"/>
        </w:rPr>
      </w:pPr>
    </w:p>
    <w:p w14:paraId="5587A1C1" w14:textId="77777777" w:rsidR="00D7211C" w:rsidRPr="00F313C7" w:rsidRDefault="00D7211C" w:rsidP="00F313C7">
      <w:pPr>
        <w:autoSpaceDE w:val="0"/>
        <w:autoSpaceDN w:val="0"/>
        <w:adjustRightInd w:val="0"/>
        <w:jc w:val="both"/>
        <w:rPr>
          <w:rFonts w:ascii="Arial" w:hAnsi="Arial" w:cs="Arial"/>
          <w:sz w:val="20"/>
          <w:szCs w:val="20"/>
          <w:vertAlign w:val="superscript"/>
        </w:rPr>
      </w:pPr>
      <w:r w:rsidRPr="00F313C7">
        <w:rPr>
          <w:rFonts w:ascii="Arial" w:hAnsi="Arial" w:cs="Arial"/>
          <w:sz w:val="20"/>
          <w:szCs w:val="20"/>
          <w:vertAlign w:val="superscript"/>
        </w:rPr>
        <w:t xml:space="preserve">(1) El total de la columna, es decir la suma de los porcentajes de participación de los integrantes, debe ser igual al 100%. </w:t>
      </w:r>
    </w:p>
    <w:p w14:paraId="4F554BF1" w14:textId="77777777" w:rsidR="00D7211C" w:rsidRPr="00F313C7" w:rsidRDefault="00D7211C" w:rsidP="00F313C7">
      <w:pPr>
        <w:autoSpaceDE w:val="0"/>
        <w:autoSpaceDN w:val="0"/>
        <w:adjustRightInd w:val="0"/>
        <w:jc w:val="both"/>
        <w:rPr>
          <w:rFonts w:ascii="Arial" w:hAnsi="Arial" w:cs="Arial"/>
          <w:sz w:val="20"/>
          <w:szCs w:val="20"/>
          <w:vertAlign w:val="superscript"/>
        </w:rPr>
      </w:pPr>
      <w:r w:rsidRPr="00F313C7">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14:paraId="164F4CCC" w14:textId="77777777" w:rsidR="00D7211C" w:rsidRPr="00F313C7" w:rsidRDefault="00D7211C" w:rsidP="00F313C7">
      <w:pPr>
        <w:autoSpaceDE w:val="0"/>
        <w:autoSpaceDN w:val="0"/>
        <w:adjustRightInd w:val="0"/>
        <w:jc w:val="both"/>
        <w:rPr>
          <w:rFonts w:ascii="Arial" w:hAnsi="Arial" w:cs="Arial"/>
          <w:sz w:val="20"/>
          <w:szCs w:val="20"/>
        </w:rPr>
      </w:pPr>
    </w:p>
    <w:p w14:paraId="7B41E554"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3. La Unión Temporal se denomina UNIÓN TEMPORAL ________________. </w:t>
      </w:r>
    </w:p>
    <w:p w14:paraId="2A07C2B3" w14:textId="77777777" w:rsidR="00D7211C" w:rsidRPr="00F313C7" w:rsidRDefault="00D7211C" w:rsidP="00F313C7">
      <w:pPr>
        <w:autoSpaceDE w:val="0"/>
        <w:autoSpaceDN w:val="0"/>
        <w:adjustRightInd w:val="0"/>
        <w:jc w:val="both"/>
        <w:rPr>
          <w:rFonts w:ascii="Arial" w:hAnsi="Arial" w:cs="Arial"/>
          <w:sz w:val="20"/>
          <w:szCs w:val="20"/>
        </w:rPr>
      </w:pPr>
    </w:p>
    <w:p w14:paraId="06C5182F"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4. La responsabilidad de los integrantes de la UNIÓN TEMPORAL es solidaria. </w:t>
      </w:r>
    </w:p>
    <w:p w14:paraId="523D7DAB" w14:textId="77777777" w:rsidR="00D7211C" w:rsidRPr="00F313C7" w:rsidRDefault="00D7211C" w:rsidP="00F313C7">
      <w:pPr>
        <w:autoSpaceDE w:val="0"/>
        <w:autoSpaceDN w:val="0"/>
        <w:adjustRightInd w:val="0"/>
        <w:jc w:val="both"/>
        <w:rPr>
          <w:rFonts w:ascii="Arial" w:hAnsi="Arial" w:cs="Arial"/>
          <w:sz w:val="20"/>
          <w:szCs w:val="20"/>
        </w:rPr>
      </w:pPr>
    </w:p>
    <w:p w14:paraId="1C0AE49C"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5. El representante de la UNIÓN TEMPORAL es ___________________ (</w:t>
      </w:r>
      <w:r w:rsidRPr="00F313C7">
        <w:rPr>
          <w:rFonts w:ascii="Arial" w:hAnsi="Arial" w:cs="Arial"/>
          <w:i/>
          <w:sz w:val="20"/>
          <w:szCs w:val="20"/>
        </w:rPr>
        <w:t xml:space="preserve">indicar el </w:t>
      </w:r>
      <w:r w:rsidRPr="00F313C7">
        <w:rPr>
          <w:rFonts w:ascii="Arial" w:hAnsi="Arial" w:cs="Arial"/>
          <w:i/>
          <w:iCs/>
          <w:sz w:val="20"/>
          <w:szCs w:val="20"/>
        </w:rPr>
        <w:t xml:space="preserve">nombre), </w:t>
      </w:r>
      <w:r w:rsidRPr="00F313C7">
        <w:rPr>
          <w:rFonts w:ascii="Arial" w:hAnsi="Arial" w:cs="Arial"/>
          <w:sz w:val="20"/>
          <w:szCs w:val="20"/>
        </w:rPr>
        <w:t xml:space="preserve">identificado con la cédula de ciudadanía No. </w:t>
      </w:r>
      <w:r w:rsidRPr="00F313C7">
        <w:rPr>
          <w:rFonts w:ascii="Arial" w:hAnsi="Arial" w:cs="Arial"/>
          <w:i/>
          <w:iCs/>
          <w:sz w:val="20"/>
          <w:szCs w:val="20"/>
        </w:rPr>
        <w:t xml:space="preserve">________, de ________, </w:t>
      </w:r>
      <w:r w:rsidRPr="00F313C7">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68F10631" w14:textId="77777777" w:rsidR="00D7211C" w:rsidRPr="00F313C7" w:rsidRDefault="00D7211C" w:rsidP="00F313C7">
      <w:pPr>
        <w:autoSpaceDE w:val="0"/>
        <w:autoSpaceDN w:val="0"/>
        <w:adjustRightInd w:val="0"/>
        <w:jc w:val="both"/>
        <w:rPr>
          <w:rFonts w:ascii="Arial" w:hAnsi="Arial" w:cs="Arial"/>
          <w:sz w:val="20"/>
          <w:szCs w:val="20"/>
        </w:rPr>
      </w:pPr>
    </w:p>
    <w:p w14:paraId="0187779F"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6. La sede de la UNIÓN TEMPORAL es: </w:t>
      </w:r>
    </w:p>
    <w:p w14:paraId="4504BEDE" w14:textId="77777777" w:rsidR="00D7211C" w:rsidRPr="00F313C7" w:rsidRDefault="00D7211C" w:rsidP="00F313C7">
      <w:pPr>
        <w:autoSpaceDE w:val="0"/>
        <w:autoSpaceDN w:val="0"/>
        <w:adjustRightInd w:val="0"/>
        <w:jc w:val="both"/>
        <w:rPr>
          <w:rFonts w:ascii="Arial" w:hAnsi="Arial" w:cs="Arial"/>
          <w:sz w:val="20"/>
          <w:szCs w:val="20"/>
        </w:rPr>
      </w:pPr>
    </w:p>
    <w:p w14:paraId="621B15A7"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Dirección de correo ___________________________________________ </w:t>
      </w:r>
    </w:p>
    <w:p w14:paraId="441A8627"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Dirección electrónica ___________________________________________ </w:t>
      </w:r>
    </w:p>
    <w:p w14:paraId="489961E1"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Teléfono ___________________________________________ </w:t>
      </w:r>
    </w:p>
    <w:p w14:paraId="3F4CDB2A"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Telefax ___________________________________________ </w:t>
      </w:r>
    </w:p>
    <w:p w14:paraId="0280BFB7"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Celular ___________________________________________ </w:t>
      </w:r>
    </w:p>
    <w:p w14:paraId="204780B6" w14:textId="77777777" w:rsidR="00D7211C" w:rsidRPr="00F313C7" w:rsidRDefault="00D7211C" w:rsidP="00F313C7">
      <w:pPr>
        <w:autoSpaceDE w:val="0"/>
        <w:autoSpaceDN w:val="0"/>
        <w:adjustRightInd w:val="0"/>
        <w:ind w:left="284"/>
        <w:jc w:val="both"/>
        <w:rPr>
          <w:rFonts w:ascii="Arial" w:hAnsi="Arial" w:cs="Arial"/>
          <w:sz w:val="20"/>
          <w:szCs w:val="20"/>
        </w:rPr>
      </w:pPr>
      <w:r w:rsidRPr="00F313C7">
        <w:rPr>
          <w:rFonts w:ascii="Arial" w:hAnsi="Arial" w:cs="Arial"/>
          <w:sz w:val="20"/>
          <w:szCs w:val="20"/>
        </w:rPr>
        <w:t xml:space="preserve">Ciudad ___________________________________________ </w:t>
      </w:r>
    </w:p>
    <w:p w14:paraId="7221868E" w14:textId="77777777" w:rsidR="00D7211C" w:rsidRPr="00F313C7" w:rsidRDefault="00D7211C" w:rsidP="00F313C7">
      <w:pPr>
        <w:autoSpaceDE w:val="0"/>
        <w:autoSpaceDN w:val="0"/>
        <w:adjustRightInd w:val="0"/>
        <w:jc w:val="both"/>
        <w:rPr>
          <w:rFonts w:ascii="Arial" w:hAnsi="Arial" w:cs="Arial"/>
          <w:sz w:val="20"/>
          <w:szCs w:val="20"/>
        </w:rPr>
      </w:pPr>
    </w:p>
    <w:p w14:paraId="0B33EE86"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 xml:space="preserve">En constancia, se firma en _______________, a los ____ días del mes de _____ de ________ </w:t>
      </w:r>
    </w:p>
    <w:p w14:paraId="625244BF"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b/>
          <w:bCs/>
          <w:sz w:val="20"/>
          <w:szCs w:val="20"/>
        </w:rPr>
        <w:t xml:space="preserve">____________________________________________ </w:t>
      </w:r>
    </w:p>
    <w:p w14:paraId="09244AD3" w14:textId="77777777" w:rsidR="00D7211C" w:rsidRPr="00F313C7" w:rsidRDefault="00D7211C" w:rsidP="00F313C7">
      <w:pPr>
        <w:autoSpaceDE w:val="0"/>
        <w:autoSpaceDN w:val="0"/>
        <w:adjustRightInd w:val="0"/>
        <w:jc w:val="both"/>
        <w:rPr>
          <w:rFonts w:ascii="Arial" w:hAnsi="Arial" w:cs="Arial"/>
          <w:sz w:val="20"/>
          <w:szCs w:val="20"/>
        </w:rPr>
      </w:pPr>
    </w:p>
    <w:p w14:paraId="505748A8" w14:textId="77777777" w:rsidR="00D7211C" w:rsidRPr="00F313C7" w:rsidRDefault="00D7211C" w:rsidP="00F313C7">
      <w:pPr>
        <w:autoSpaceDE w:val="0"/>
        <w:autoSpaceDN w:val="0"/>
        <w:adjustRightInd w:val="0"/>
        <w:jc w:val="both"/>
        <w:rPr>
          <w:rFonts w:ascii="Arial" w:hAnsi="Arial" w:cs="Arial"/>
          <w:sz w:val="20"/>
          <w:szCs w:val="20"/>
        </w:rPr>
      </w:pPr>
      <w:r w:rsidRPr="00F313C7">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3F8B443A" w14:textId="77777777" w:rsidR="00D7211C" w:rsidRPr="00F313C7" w:rsidRDefault="00D7211C" w:rsidP="00F313C7">
      <w:pPr>
        <w:autoSpaceDE w:val="0"/>
        <w:autoSpaceDN w:val="0"/>
        <w:adjustRightInd w:val="0"/>
        <w:jc w:val="both"/>
        <w:rPr>
          <w:rFonts w:ascii="Arial" w:hAnsi="Arial" w:cs="Arial"/>
          <w:sz w:val="20"/>
          <w:szCs w:val="20"/>
        </w:rPr>
      </w:pPr>
    </w:p>
    <w:p w14:paraId="5CC52DD3" w14:textId="77777777" w:rsidR="00072288" w:rsidRPr="00F313C7" w:rsidRDefault="00072288" w:rsidP="00F313C7">
      <w:pPr>
        <w:autoSpaceDE w:val="0"/>
        <w:autoSpaceDN w:val="0"/>
        <w:adjustRightInd w:val="0"/>
        <w:jc w:val="center"/>
        <w:rPr>
          <w:rFonts w:ascii="Arial" w:hAnsi="Arial" w:cs="Arial"/>
          <w:sz w:val="20"/>
          <w:szCs w:val="20"/>
        </w:rPr>
      </w:pPr>
    </w:p>
    <w:p w14:paraId="137BDFCE" w14:textId="77777777" w:rsidR="00072288" w:rsidRPr="00F313C7" w:rsidRDefault="00072288" w:rsidP="00F313C7">
      <w:pPr>
        <w:autoSpaceDE w:val="0"/>
        <w:autoSpaceDN w:val="0"/>
        <w:adjustRightInd w:val="0"/>
        <w:jc w:val="center"/>
        <w:rPr>
          <w:rFonts w:ascii="Arial" w:hAnsi="Arial" w:cs="Arial"/>
          <w:sz w:val="20"/>
          <w:szCs w:val="20"/>
        </w:rPr>
      </w:pPr>
      <w:r w:rsidRPr="00F313C7">
        <w:rPr>
          <w:rFonts w:ascii="Arial" w:hAnsi="Arial" w:cs="Arial"/>
          <w:sz w:val="20"/>
          <w:szCs w:val="20"/>
        </w:rPr>
        <w:t>______________________________.</w:t>
      </w:r>
    </w:p>
    <w:p w14:paraId="1245A7BF" w14:textId="77777777" w:rsidR="00072288" w:rsidRPr="00F313C7" w:rsidRDefault="00072288" w:rsidP="00F313C7">
      <w:pPr>
        <w:autoSpaceDE w:val="0"/>
        <w:autoSpaceDN w:val="0"/>
        <w:adjustRightInd w:val="0"/>
        <w:jc w:val="center"/>
        <w:rPr>
          <w:rFonts w:ascii="Arial" w:hAnsi="Arial" w:cs="Arial"/>
          <w:sz w:val="20"/>
          <w:szCs w:val="20"/>
        </w:rPr>
      </w:pPr>
    </w:p>
    <w:p w14:paraId="15410FEC" w14:textId="77777777" w:rsidR="00072288" w:rsidRPr="00F313C7" w:rsidRDefault="00072288" w:rsidP="00F313C7">
      <w:pPr>
        <w:autoSpaceDE w:val="0"/>
        <w:autoSpaceDN w:val="0"/>
        <w:adjustRightInd w:val="0"/>
        <w:jc w:val="center"/>
        <w:rPr>
          <w:rFonts w:ascii="Arial" w:hAnsi="Arial" w:cs="Arial"/>
          <w:sz w:val="20"/>
          <w:szCs w:val="20"/>
        </w:rPr>
      </w:pPr>
      <w:r w:rsidRPr="00F313C7">
        <w:rPr>
          <w:rFonts w:ascii="Arial" w:hAnsi="Arial" w:cs="Arial"/>
          <w:sz w:val="20"/>
          <w:szCs w:val="20"/>
        </w:rPr>
        <w:t xml:space="preserve">(Nombre y firma del Representante Legal </w:t>
      </w:r>
      <w:r w:rsidRPr="00F313C7">
        <w:rPr>
          <w:rFonts w:ascii="Arial" w:hAnsi="Arial" w:cs="Arial"/>
          <w:i/>
          <w:iCs/>
          <w:sz w:val="20"/>
          <w:szCs w:val="20"/>
        </w:rPr>
        <w:t>de cada uno de los integrantes)</w:t>
      </w:r>
    </w:p>
    <w:p w14:paraId="7C0C99C9" w14:textId="77777777" w:rsidR="00072288" w:rsidRPr="00F313C7" w:rsidRDefault="00072288" w:rsidP="00F313C7">
      <w:pPr>
        <w:jc w:val="center"/>
        <w:rPr>
          <w:rFonts w:ascii="Arial" w:hAnsi="Arial" w:cs="Arial"/>
          <w:sz w:val="20"/>
          <w:szCs w:val="20"/>
        </w:rPr>
      </w:pPr>
    </w:p>
    <w:p w14:paraId="0A74B80C" w14:textId="77777777" w:rsidR="00072288" w:rsidRPr="00F313C7" w:rsidRDefault="00072288" w:rsidP="00F313C7">
      <w:pPr>
        <w:jc w:val="center"/>
        <w:rPr>
          <w:rFonts w:ascii="Arial" w:hAnsi="Arial" w:cs="Arial"/>
          <w:b/>
          <w:sz w:val="20"/>
          <w:szCs w:val="20"/>
        </w:rPr>
      </w:pPr>
      <w:r w:rsidRPr="00F313C7">
        <w:rPr>
          <w:rFonts w:ascii="Arial" w:hAnsi="Arial" w:cs="Arial"/>
          <w:sz w:val="20"/>
          <w:szCs w:val="20"/>
        </w:rPr>
        <w:t>(Nombre y firma del Representante Legal de la UNIÓN TEMPORAL)</w:t>
      </w:r>
    </w:p>
    <w:p w14:paraId="3AC559EF" w14:textId="77777777" w:rsidR="00D7211C" w:rsidRPr="00F313C7" w:rsidRDefault="00D7211C" w:rsidP="00F313C7">
      <w:pPr>
        <w:autoSpaceDE w:val="0"/>
        <w:autoSpaceDN w:val="0"/>
        <w:adjustRightInd w:val="0"/>
        <w:jc w:val="center"/>
        <w:rPr>
          <w:rFonts w:ascii="Arial" w:hAnsi="Arial" w:cs="Arial"/>
          <w:sz w:val="20"/>
          <w:szCs w:val="20"/>
        </w:rPr>
      </w:pPr>
    </w:p>
    <w:p w14:paraId="4017FACB" w14:textId="77777777" w:rsidR="00072288" w:rsidRPr="00F313C7" w:rsidRDefault="00072288" w:rsidP="00F313C7">
      <w:pPr>
        <w:autoSpaceDE w:val="0"/>
        <w:autoSpaceDN w:val="0"/>
        <w:adjustRightInd w:val="0"/>
        <w:jc w:val="center"/>
        <w:rPr>
          <w:rFonts w:ascii="Arial" w:hAnsi="Arial" w:cs="Arial"/>
          <w:sz w:val="20"/>
          <w:szCs w:val="20"/>
        </w:rPr>
      </w:pPr>
    </w:p>
    <w:p w14:paraId="72FD16D5" w14:textId="77777777" w:rsidR="00072288" w:rsidRPr="00F313C7" w:rsidRDefault="00072288"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7261E874" w14:textId="77777777" w:rsidR="00072288" w:rsidRPr="00F313C7" w:rsidRDefault="00072288"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311FACBE" w14:textId="77777777" w:rsidR="00072288" w:rsidRPr="00F313C7" w:rsidRDefault="00072288"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2732BF94" w14:textId="77777777" w:rsidR="00072288" w:rsidRPr="00F313C7" w:rsidRDefault="00072288" w:rsidP="00F313C7">
      <w:pPr>
        <w:ind w:right="191"/>
        <w:outlineLvl w:val="0"/>
        <w:rPr>
          <w:rFonts w:ascii="Arial" w:hAnsi="Arial" w:cs="Arial"/>
          <w:b/>
          <w:sz w:val="20"/>
          <w:szCs w:val="20"/>
        </w:rPr>
      </w:pPr>
    </w:p>
    <w:p w14:paraId="60EC6056" w14:textId="77777777" w:rsidR="00072288" w:rsidRPr="00F313C7" w:rsidRDefault="00072288" w:rsidP="00F313C7">
      <w:pPr>
        <w:autoSpaceDE w:val="0"/>
        <w:autoSpaceDN w:val="0"/>
        <w:adjustRightInd w:val="0"/>
        <w:jc w:val="center"/>
        <w:rPr>
          <w:rFonts w:ascii="Arial" w:hAnsi="Arial" w:cs="Arial"/>
          <w:sz w:val="20"/>
          <w:szCs w:val="20"/>
        </w:rPr>
      </w:pPr>
    </w:p>
    <w:p w14:paraId="6738BFB2" w14:textId="77777777" w:rsidR="00D7211C" w:rsidRPr="00F313C7" w:rsidRDefault="00D7211C" w:rsidP="00F313C7">
      <w:pPr>
        <w:jc w:val="center"/>
        <w:rPr>
          <w:rFonts w:ascii="Arial" w:hAnsi="Arial" w:cs="Arial"/>
          <w:b/>
          <w:sz w:val="20"/>
          <w:szCs w:val="20"/>
          <w:u w:val="single"/>
        </w:rPr>
      </w:pPr>
    </w:p>
    <w:p w14:paraId="071F048E" w14:textId="77777777" w:rsidR="00D7211C" w:rsidRPr="00F313C7" w:rsidRDefault="00D7211C" w:rsidP="00F313C7">
      <w:pPr>
        <w:rPr>
          <w:rFonts w:ascii="Arial" w:hAnsi="Arial" w:cs="Arial"/>
          <w:b/>
          <w:sz w:val="20"/>
          <w:szCs w:val="20"/>
        </w:rPr>
      </w:pPr>
    </w:p>
    <w:p w14:paraId="4BFE7CD9" w14:textId="77777777" w:rsidR="00D7211C" w:rsidRPr="00F313C7" w:rsidRDefault="00D7211C" w:rsidP="00F313C7">
      <w:pPr>
        <w:rPr>
          <w:rFonts w:ascii="Arial" w:hAnsi="Arial" w:cs="Arial"/>
          <w:b/>
          <w:sz w:val="20"/>
          <w:szCs w:val="20"/>
        </w:rPr>
      </w:pPr>
    </w:p>
    <w:p w14:paraId="7D0872AF" w14:textId="77777777" w:rsidR="00D7211C" w:rsidRPr="00F313C7" w:rsidRDefault="00D7211C" w:rsidP="00F313C7">
      <w:pPr>
        <w:rPr>
          <w:rFonts w:ascii="Arial" w:hAnsi="Arial" w:cs="Arial"/>
          <w:b/>
          <w:sz w:val="20"/>
          <w:szCs w:val="20"/>
        </w:rPr>
      </w:pPr>
      <w:r w:rsidRPr="00F313C7">
        <w:rPr>
          <w:rFonts w:ascii="Arial" w:hAnsi="Arial" w:cs="Arial"/>
          <w:b/>
          <w:sz w:val="20"/>
          <w:szCs w:val="20"/>
        </w:rPr>
        <w:br w:type="page"/>
      </w:r>
    </w:p>
    <w:p w14:paraId="4824AC51" w14:textId="77777777" w:rsidR="000E42CC" w:rsidRPr="00F313C7" w:rsidRDefault="000E42CC" w:rsidP="00F313C7">
      <w:pPr>
        <w:ind w:left="142" w:right="191"/>
        <w:jc w:val="center"/>
        <w:outlineLvl w:val="0"/>
        <w:rPr>
          <w:rFonts w:ascii="Arial" w:hAnsi="Arial" w:cs="Arial"/>
          <w:b/>
          <w:sz w:val="20"/>
          <w:szCs w:val="20"/>
        </w:rPr>
      </w:pPr>
      <w:r w:rsidRPr="00F313C7">
        <w:rPr>
          <w:rFonts w:ascii="Arial" w:hAnsi="Arial" w:cs="Arial"/>
          <w:b/>
          <w:sz w:val="20"/>
          <w:szCs w:val="20"/>
        </w:rPr>
        <w:t>ANEXO “E”</w:t>
      </w:r>
    </w:p>
    <w:p w14:paraId="41F38C4C" w14:textId="77777777" w:rsidR="000E42CC" w:rsidRPr="00F313C7" w:rsidRDefault="00582C47" w:rsidP="00F313C7">
      <w:pPr>
        <w:ind w:left="142" w:right="191"/>
        <w:jc w:val="center"/>
        <w:outlineLvl w:val="0"/>
        <w:rPr>
          <w:rFonts w:ascii="Arial" w:hAnsi="Arial" w:cs="Arial"/>
          <w:b/>
          <w:sz w:val="20"/>
          <w:szCs w:val="20"/>
        </w:rPr>
      </w:pPr>
      <w:r w:rsidRPr="00F313C7">
        <w:rPr>
          <w:rFonts w:ascii="Arial" w:hAnsi="Arial" w:cs="Arial"/>
          <w:b/>
          <w:sz w:val="20"/>
          <w:szCs w:val="20"/>
        </w:rPr>
        <w:t>PAGOS DE SEGURIDAD SOCI</w:t>
      </w:r>
      <w:r w:rsidR="000E42CC" w:rsidRPr="00F313C7">
        <w:rPr>
          <w:rFonts w:ascii="Arial" w:hAnsi="Arial" w:cs="Arial"/>
          <w:b/>
          <w:sz w:val="20"/>
          <w:szCs w:val="20"/>
        </w:rPr>
        <w:t>AL Y APORTES LEGALES</w:t>
      </w:r>
    </w:p>
    <w:p w14:paraId="375A1687" w14:textId="77777777" w:rsidR="000E42CC" w:rsidRPr="00F313C7" w:rsidRDefault="000E42CC" w:rsidP="00F313C7">
      <w:pPr>
        <w:ind w:left="142" w:right="191"/>
        <w:jc w:val="center"/>
        <w:outlineLvl w:val="0"/>
        <w:rPr>
          <w:rFonts w:ascii="Arial" w:hAnsi="Arial" w:cs="Arial"/>
          <w:b/>
          <w:sz w:val="20"/>
          <w:szCs w:val="20"/>
        </w:rPr>
      </w:pPr>
    </w:p>
    <w:p w14:paraId="161F077F" w14:textId="77777777" w:rsidR="000E42CC" w:rsidRPr="00F313C7" w:rsidRDefault="000E42CC" w:rsidP="00F313C7">
      <w:pPr>
        <w:ind w:left="142" w:right="191"/>
        <w:jc w:val="center"/>
        <w:outlineLvl w:val="0"/>
        <w:rPr>
          <w:rFonts w:ascii="Arial" w:hAnsi="Arial" w:cs="Arial"/>
          <w:b/>
          <w:sz w:val="20"/>
          <w:szCs w:val="20"/>
        </w:rPr>
      </w:pPr>
      <w:r w:rsidRPr="00F313C7">
        <w:rPr>
          <w:rFonts w:ascii="Arial" w:hAnsi="Arial" w:cs="Arial"/>
          <w:b/>
          <w:sz w:val="20"/>
          <w:szCs w:val="20"/>
        </w:rPr>
        <w:t>ARTÍCULO 50 LEY 789 DE 2002</w:t>
      </w:r>
    </w:p>
    <w:p w14:paraId="3F6F4D6E" w14:textId="77777777" w:rsidR="008A4A3E" w:rsidRPr="00F313C7" w:rsidRDefault="008A4A3E" w:rsidP="00F313C7">
      <w:pPr>
        <w:ind w:left="142" w:right="191"/>
        <w:jc w:val="center"/>
        <w:outlineLvl w:val="0"/>
        <w:rPr>
          <w:rFonts w:ascii="Arial" w:hAnsi="Arial" w:cs="Arial"/>
          <w:b/>
          <w:sz w:val="20"/>
          <w:szCs w:val="20"/>
        </w:rPr>
      </w:pPr>
      <w:r w:rsidRPr="00F313C7">
        <w:rPr>
          <w:rFonts w:ascii="Arial" w:hAnsi="Arial" w:cs="Arial"/>
          <w:b/>
          <w:sz w:val="20"/>
          <w:szCs w:val="20"/>
        </w:rPr>
        <w:t>(</w:t>
      </w:r>
      <w:r w:rsidRPr="00F313C7">
        <w:rPr>
          <w:rFonts w:ascii="Arial" w:hAnsi="Arial" w:cs="Arial"/>
          <w:b/>
          <w:sz w:val="20"/>
          <w:szCs w:val="20"/>
          <w:highlight w:val="lightGray"/>
        </w:rPr>
        <w:t>PERSONAS JUR</w:t>
      </w:r>
      <w:r w:rsidR="001D11E4" w:rsidRPr="00F313C7">
        <w:rPr>
          <w:rFonts w:ascii="Arial" w:hAnsi="Arial" w:cs="Arial"/>
          <w:b/>
          <w:sz w:val="20"/>
          <w:szCs w:val="20"/>
          <w:highlight w:val="lightGray"/>
        </w:rPr>
        <w:t>Í</w:t>
      </w:r>
      <w:r w:rsidRPr="00F313C7">
        <w:rPr>
          <w:rFonts w:ascii="Arial" w:hAnsi="Arial" w:cs="Arial"/>
          <w:b/>
          <w:sz w:val="20"/>
          <w:szCs w:val="20"/>
          <w:highlight w:val="lightGray"/>
        </w:rPr>
        <w:t>DICAS</w:t>
      </w:r>
      <w:r w:rsidRPr="00F313C7">
        <w:rPr>
          <w:rFonts w:ascii="Arial" w:hAnsi="Arial" w:cs="Arial"/>
          <w:b/>
          <w:sz w:val="20"/>
          <w:szCs w:val="20"/>
        </w:rPr>
        <w:t>)</w:t>
      </w:r>
    </w:p>
    <w:p w14:paraId="2BFA5AF1" w14:textId="77777777" w:rsidR="008A4A3E" w:rsidRPr="00F313C7" w:rsidRDefault="008A4A3E" w:rsidP="00F313C7">
      <w:pPr>
        <w:numPr>
          <w:ilvl w:val="12"/>
          <w:numId w:val="0"/>
        </w:numPr>
        <w:jc w:val="both"/>
        <w:rPr>
          <w:rFonts w:ascii="Arial" w:hAnsi="Arial" w:cs="Arial"/>
          <w:sz w:val="20"/>
          <w:szCs w:val="20"/>
        </w:rPr>
      </w:pPr>
    </w:p>
    <w:p w14:paraId="3E7F8B32" w14:textId="77777777" w:rsidR="008A4A3E" w:rsidRPr="00F313C7" w:rsidRDefault="008A4A3E" w:rsidP="00F313C7">
      <w:pPr>
        <w:jc w:val="both"/>
        <w:rPr>
          <w:rFonts w:ascii="Arial" w:hAnsi="Arial" w:cs="Arial"/>
          <w:sz w:val="20"/>
          <w:szCs w:val="20"/>
        </w:rPr>
      </w:pPr>
      <w:r w:rsidRPr="00F313C7">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3E0BC71E" w14:textId="77777777" w:rsidR="000E42CC" w:rsidRPr="00F313C7" w:rsidRDefault="000E42CC" w:rsidP="00F313C7">
      <w:pPr>
        <w:jc w:val="both"/>
        <w:rPr>
          <w:rFonts w:ascii="Arial" w:hAnsi="Arial" w:cs="Arial"/>
          <w:sz w:val="20"/>
          <w:szCs w:val="20"/>
        </w:rPr>
      </w:pPr>
    </w:p>
    <w:p w14:paraId="64E2AE73" w14:textId="77777777" w:rsidR="008A4A3E" w:rsidRPr="00F313C7" w:rsidRDefault="008A4A3E" w:rsidP="00F313C7">
      <w:pPr>
        <w:jc w:val="both"/>
        <w:rPr>
          <w:rFonts w:ascii="Arial" w:hAnsi="Arial" w:cs="Arial"/>
          <w:sz w:val="20"/>
          <w:szCs w:val="20"/>
        </w:rPr>
      </w:pPr>
      <w:r w:rsidRPr="00F313C7">
        <w:rPr>
          <w:rFonts w:ascii="Arial" w:hAnsi="Arial" w:cs="Arial"/>
          <w:sz w:val="20"/>
          <w:szCs w:val="20"/>
        </w:rPr>
        <w:t>[Cuando la persona jurídica no esté exonerada en el pago al sistema de aportes parafiscales, deberá incluir el siguiente texto y ajustar el formato en lo correspondiente:]</w:t>
      </w:r>
    </w:p>
    <w:p w14:paraId="674B68D6" w14:textId="77777777" w:rsidR="000E42CC" w:rsidRPr="00F313C7" w:rsidRDefault="000E42CC" w:rsidP="00F313C7">
      <w:pPr>
        <w:jc w:val="both"/>
        <w:rPr>
          <w:rFonts w:ascii="Arial" w:hAnsi="Arial" w:cs="Arial"/>
          <w:sz w:val="20"/>
          <w:szCs w:val="20"/>
        </w:rPr>
      </w:pPr>
    </w:p>
    <w:p w14:paraId="5301CBA2" w14:textId="77777777" w:rsidR="008A4A3E" w:rsidRPr="00F313C7" w:rsidRDefault="008A4A3E" w:rsidP="00F313C7">
      <w:pPr>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313C7">
        <w:rPr>
          <w:rFonts w:ascii="Arial" w:hAnsi="Arial" w:cs="Arial"/>
          <w:i/>
          <w:iCs/>
          <w:sz w:val="20"/>
          <w:szCs w:val="20"/>
        </w:rPr>
        <w:t xml:space="preserve">artículo 65 Ley 1819 de 2016 y artículo 3 Decreto 1047 de 1983), </w:t>
      </w:r>
      <w:r w:rsidRPr="00F313C7">
        <w:rPr>
          <w:rFonts w:ascii="Arial" w:hAnsi="Arial" w:cs="Arial"/>
          <w:sz w:val="20"/>
          <w:szCs w:val="20"/>
          <w:lang w:val="x-none"/>
        </w:rPr>
        <w:t xml:space="preserve">pagados por la compañía durante los últimos seis (6) meses </w:t>
      </w:r>
      <w:r w:rsidRPr="00F313C7">
        <w:rPr>
          <w:rFonts w:ascii="Arial" w:hAnsi="Arial" w:cs="Arial"/>
          <w:sz w:val="20"/>
          <w:szCs w:val="20"/>
        </w:rPr>
        <w:t>contados a partir de</w:t>
      </w:r>
      <w:r w:rsidRPr="00F313C7">
        <w:rPr>
          <w:rFonts w:ascii="Arial" w:hAnsi="Arial" w:cs="Arial"/>
          <w:sz w:val="20"/>
          <w:szCs w:val="20"/>
          <w:lang w:val="x-none"/>
        </w:rPr>
        <w:t xml:space="preserve"> </w:t>
      </w:r>
      <w:r w:rsidRPr="00F313C7">
        <w:rPr>
          <w:rFonts w:ascii="Arial" w:hAnsi="Arial" w:cs="Arial"/>
          <w:sz w:val="20"/>
          <w:szCs w:val="20"/>
        </w:rPr>
        <w:t>la fecha de cierre del presente procedimiento de selección. Lo anterior, en cumplimiento de lo dispuesto en el artículo 50 de la Ley 789 de 2002.</w:t>
      </w:r>
    </w:p>
    <w:p w14:paraId="06EDE34A" w14:textId="77777777" w:rsidR="008A4A3E" w:rsidRPr="00F313C7" w:rsidRDefault="008A4A3E" w:rsidP="00F313C7">
      <w:pPr>
        <w:numPr>
          <w:ilvl w:val="12"/>
          <w:numId w:val="0"/>
        </w:numPr>
        <w:jc w:val="both"/>
        <w:rPr>
          <w:rFonts w:ascii="Arial" w:hAnsi="Arial" w:cs="Arial"/>
          <w:sz w:val="20"/>
          <w:szCs w:val="20"/>
        </w:rPr>
      </w:pPr>
    </w:p>
    <w:p w14:paraId="6F3554C3" w14:textId="77777777" w:rsidR="008A4A3E" w:rsidRPr="00F313C7" w:rsidRDefault="008A4A3E" w:rsidP="00F313C7">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w:t>
      </w:r>
      <w:r w:rsidRPr="00F313C7">
        <w:rPr>
          <w:rFonts w:ascii="Arial" w:eastAsia="Calibri" w:hAnsi="Arial" w:cs="Arial"/>
          <w:sz w:val="20"/>
          <w:szCs w:val="20"/>
          <w:shd w:val="clear" w:color="auto" w:fill="FFFFFF"/>
          <w:lang w:eastAsia="en-US"/>
        </w:rPr>
        <w:t>[Incluir</w:t>
      </w:r>
      <w:r w:rsidRPr="00F313C7">
        <w:rPr>
          <w:rFonts w:ascii="Arial" w:eastAsia="Calibri" w:hAnsi="Arial" w:cs="Arial"/>
          <w:sz w:val="20"/>
          <w:szCs w:val="20"/>
          <w:lang w:eastAsia="en-US"/>
        </w:rPr>
        <w:t xml:space="preserve">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durante los últimos seis (6) meses </w:t>
      </w:r>
      <w:r w:rsidRPr="00F313C7">
        <w:rPr>
          <w:rFonts w:ascii="Arial" w:hAnsi="Arial" w:cs="Arial"/>
          <w:sz w:val="20"/>
          <w:szCs w:val="20"/>
          <w:lang w:val="x-none"/>
        </w:rPr>
        <w:t>contados a partir de</w:t>
      </w:r>
      <w:r w:rsidRPr="00F313C7">
        <w:rPr>
          <w:rFonts w:ascii="Arial" w:hAnsi="Arial" w:cs="Arial"/>
          <w:sz w:val="20"/>
          <w:szCs w:val="20"/>
        </w:rPr>
        <w:t xml:space="preserve"> </w:t>
      </w:r>
      <w:r w:rsidRPr="00F313C7">
        <w:rPr>
          <w:rFonts w:ascii="Arial" w:hAnsi="Arial" w:cs="Arial"/>
          <w:sz w:val="20"/>
          <w:szCs w:val="20"/>
          <w:lang w:val="x-none"/>
        </w:rPr>
        <w:t>la fecha de cierre</w:t>
      </w:r>
      <w:r w:rsidRPr="00F313C7">
        <w:rPr>
          <w:rFonts w:ascii="Arial" w:hAnsi="Arial" w:cs="Arial"/>
          <w:sz w:val="20"/>
          <w:szCs w:val="20"/>
        </w:rPr>
        <w:t xml:space="preserve"> del presente procedimiento de selección. Lo anterior, en cumplimiento de lo dispuesto en el artículo 50 de la Ley 789 de 2002. </w:t>
      </w:r>
    </w:p>
    <w:p w14:paraId="6C01B699" w14:textId="77777777" w:rsidR="008A4A3E" w:rsidRPr="00F313C7" w:rsidRDefault="008A4A3E" w:rsidP="00F313C7">
      <w:pPr>
        <w:numPr>
          <w:ilvl w:val="12"/>
          <w:numId w:val="0"/>
        </w:numPr>
        <w:jc w:val="both"/>
        <w:rPr>
          <w:rFonts w:ascii="Arial" w:hAnsi="Arial" w:cs="Arial"/>
          <w:sz w:val="20"/>
          <w:szCs w:val="20"/>
        </w:rPr>
      </w:pPr>
    </w:p>
    <w:p w14:paraId="18C6EBDE" w14:textId="77777777" w:rsidR="008A4A3E" w:rsidRPr="00F313C7" w:rsidRDefault="008A4A3E" w:rsidP="00F313C7">
      <w:pPr>
        <w:numPr>
          <w:ilvl w:val="12"/>
          <w:numId w:val="0"/>
        </w:numPr>
        <w:jc w:val="both"/>
        <w:rPr>
          <w:rFonts w:ascii="Arial" w:hAnsi="Arial" w:cs="Arial"/>
          <w:sz w:val="20"/>
          <w:szCs w:val="20"/>
        </w:rPr>
      </w:pPr>
      <w:r w:rsidRPr="00F313C7">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225366DC" w14:textId="77777777" w:rsidR="008A4A3E" w:rsidRPr="00F313C7" w:rsidRDefault="008A4A3E" w:rsidP="00F313C7">
      <w:pPr>
        <w:numPr>
          <w:ilvl w:val="12"/>
          <w:numId w:val="0"/>
        </w:numPr>
        <w:jc w:val="both"/>
        <w:rPr>
          <w:rFonts w:ascii="Arial" w:hAnsi="Arial" w:cs="Arial"/>
          <w:sz w:val="20"/>
          <w:szCs w:val="20"/>
        </w:rPr>
      </w:pPr>
    </w:p>
    <w:p w14:paraId="749DDD23" w14:textId="77777777" w:rsidR="008A4A3E" w:rsidRPr="00F313C7" w:rsidRDefault="008A4A3E" w:rsidP="00F313C7">
      <w:pPr>
        <w:jc w:val="both"/>
        <w:rPr>
          <w:rFonts w:ascii="Arial" w:hAnsi="Arial" w:cs="Arial"/>
          <w:sz w:val="20"/>
          <w:szCs w:val="20"/>
        </w:rPr>
      </w:pPr>
      <w:r w:rsidRPr="00F313C7">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[fecha de constitución]. Lo anterior, en cumplimiento de lo dispuesto en el artículo 50 de la Ley 789 de 2002.</w:t>
      </w:r>
    </w:p>
    <w:p w14:paraId="67397209" w14:textId="77777777" w:rsidR="008A4A3E" w:rsidRPr="00F313C7" w:rsidRDefault="008A4A3E" w:rsidP="00F313C7">
      <w:pPr>
        <w:numPr>
          <w:ilvl w:val="12"/>
          <w:numId w:val="0"/>
        </w:numPr>
        <w:jc w:val="both"/>
        <w:rPr>
          <w:rFonts w:ascii="Arial" w:hAnsi="Arial" w:cs="Arial"/>
          <w:sz w:val="20"/>
          <w:szCs w:val="20"/>
        </w:rPr>
      </w:pPr>
    </w:p>
    <w:p w14:paraId="21D8B9E2" w14:textId="77777777" w:rsidR="008A4A3E" w:rsidRPr="00F313C7" w:rsidRDefault="008A4A3E" w:rsidP="00F313C7">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[Incluir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w:t>
      </w:r>
      <w:r w:rsidRPr="00F313C7">
        <w:rPr>
          <w:rFonts w:ascii="Arial" w:hAnsi="Arial" w:cs="Arial"/>
          <w:sz w:val="20"/>
          <w:szCs w:val="20"/>
          <w:lang w:val="x-none"/>
        </w:rPr>
        <w:t>fecha de</w:t>
      </w:r>
      <w:r w:rsidRPr="00F313C7">
        <w:rPr>
          <w:rFonts w:ascii="Arial" w:hAnsi="Arial" w:cs="Arial"/>
          <w:sz w:val="20"/>
          <w:szCs w:val="20"/>
        </w:rPr>
        <w:t xml:space="preserve"> constitución]. Lo anterior, en cumplimiento de lo dispuesto en el artículo 50 de la Ley 789 de 2002.</w:t>
      </w:r>
    </w:p>
    <w:p w14:paraId="125FDB30" w14:textId="77777777" w:rsidR="008A4A3E" w:rsidRPr="00F313C7" w:rsidRDefault="008A4A3E" w:rsidP="00F313C7">
      <w:pPr>
        <w:numPr>
          <w:ilvl w:val="12"/>
          <w:numId w:val="0"/>
        </w:numPr>
        <w:jc w:val="both"/>
        <w:rPr>
          <w:rFonts w:ascii="Arial" w:hAnsi="Arial" w:cs="Arial"/>
          <w:sz w:val="20"/>
          <w:szCs w:val="20"/>
        </w:rPr>
      </w:pPr>
    </w:p>
    <w:p w14:paraId="026869E0" w14:textId="77777777" w:rsidR="008A4A3E" w:rsidRPr="00F313C7" w:rsidRDefault="008A4A3E" w:rsidP="00F313C7">
      <w:pPr>
        <w:numPr>
          <w:ilvl w:val="12"/>
          <w:numId w:val="0"/>
        </w:numPr>
        <w:jc w:val="both"/>
        <w:rPr>
          <w:rFonts w:ascii="Arial" w:hAnsi="Arial" w:cs="Arial"/>
          <w:sz w:val="20"/>
          <w:szCs w:val="20"/>
        </w:rPr>
      </w:pPr>
      <w:r w:rsidRPr="00F313C7">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AB27B02" w14:textId="77777777" w:rsidR="008A4A3E" w:rsidRPr="00F313C7" w:rsidRDefault="008A4A3E" w:rsidP="00F313C7">
      <w:pPr>
        <w:jc w:val="both"/>
        <w:rPr>
          <w:rFonts w:ascii="Arial" w:hAnsi="Arial" w:cs="Arial"/>
          <w:sz w:val="20"/>
          <w:szCs w:val="20"/>
        </w:rPr>
      </w:pPr>
      <w:r w:rsidRPr="00F313C7">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5E441" w14:textId="77777777" w:rsidR="008A4A3E" w:rsidRPr="00F313C7" w:rsidRDefault="008A4A3E" w:rsidP="00F313C7">
      <w:pPr>
        <w:numPr>
          <w:ilvl w:val="12"/>
          <w:numId w:val="0"/>
        </w:numPr>
        <w:jc w:val="both"/>
        <w:rPr>
          <w:rFonts w:ascii="Arial" w:hAnsi="Arial" w:cs="Arial"/>
          <w:sz w:val="20"/>
          <w:szCs w:val="20"/>
        </w:rPr>
      </w:pPr>
    </w:p>
    <w:p w14:paraId="44B26B01" w14:textId="77777777" w:rsidR="008A4A3E" w:rsidRPr="00F313C7" w:rsidRDefault="008A4A3E" w:rsidP="00F313C7">
      <w:pPr>
        <w:numPr>
          <w:ilvl w:val="12"/>
          <w:numId w:val="0"/>
        </w:numPr>
        <w:jc w:val="both"/>
        <w:rPr>
          <w:rFonts w:ascii="Arial" w:hAnsi="Arial" w:cs="Arial"/>
          <w:sz w:val="20"/>
          <w:szCs w:val="20"/>
        </w:rPr>
      </w:pPr>
      <w:r w:rsidRPr="00F313C7">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BBFD398" w14:textId="77777777" w:rsidR="008A4A3E" w:rsidRPr="00F313C7" w:rsidRDefault="008A4A3E" w:rsidP="00F313C7">
      <w:pPr>
        <w:numPr>
          <w:ilvl w:val="12"/>
          <w:numId w:val="0"/>
        </w:numPr>
        <w:jc w:val="both"/>
        <w:rPr>
          <w:rFonts w:ascii="Arial" w:hAnsi="Arial" w:cs="Arial"/>
          <w:sz w:val="20"/>
          <w:szCs w:val="20"/>
        </w:rPr>
      </w:pPr>
    </w:p>
    <w:p w14:paraId="5925139B" w14:textId="77777777" w:rsidR="008A4A3E" w:rsidRPr="00F313C7" w:rsidRDefault="008A4A3E" w:rsidP="00F313C7">
      <w:pPr>
        <w:ind w:firstLine="11"/>
        <w:jc w:val="both"/>
        <w:rPr>
          <w:rFonts w:ascii="Arial" w:hAnsi="Arial" w:cs="Arial"/>
          <w:sz w:val="20"/>
          <w:szCs w:val="20"/>
        </w:rPr>
      </w:pPr>
      <w:r w:rsidRPr="00F313C7">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7E6E13A5" w14:textId="77777777" w:rsidR="008A4A3E" w:rsidRPr="00F313C7" w:rsidRDefault="008A4A3E" w:rsidP="00F313C7">
      <w:pPr>
        <w:ind w:firstLine="11"/>
        <w:jc w:val="both"/>
        <w:rPr>
          <w:rFonts w:ascii="Arial" w:hAnsi="Arial" w:cs="Arial"/>
          <w:sz w:val="20"/>
          <w:szCs w:val="20"/>
        </w:rPr>
      </w:pPr>
    </w:p>
    <w:p w14:paraId="5FF4A82F" w14:textId="77777777" w:rsidR="008A4A3E" w:rsidRPr="00F313C7" w:rsidRDefault="008A4A3E" w:rsidP="00F313C7">
      <w:pPr>
        <w:ind w:firstLine="11"/>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 o el revisor fiscal, según corresponda]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w:t>
      </w:r>
      <w:r w:rsidRPr="00F313C7">
        <w:rPr>
          <w:rFonts w:ascii="Arial" w:hAnsi="Arial" w:cs="Arial"/>
          <w:sz w:val="20"/>
          <w:szCs w:val="20"/>
          <w:shd w:val="clear" w:color="auto" w:fill="FFFFFF"/>
        </w:rPr>
        <w:t>]</w:t>
      </w:r>
      <w:r w:rsidRPr="00F313C7">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7E50E08" w14:textId="77777777" w:rsidR="008A4A3E" w:rsidRPr="00F313C7" w:rsidRDefault="008A4A3E" w:rsidP="00F313C7">
      <w:pPr>
        <w:numPr>
          <w:ilvl w:val="12"/>
          <w:numId w:val="0"/>
        </w:numPr>
        <w:jc w:val="both"/>
        <w:rPr>
          <w:rFonts w:ascii="Arial" w:hAnsi="Arial" w:cs="Arial"/>
          <w:sz w:val="20"/>
          <w:szCs w:val="20"/>
        </w:rPr>
      </w:pPr>
    </w:p>
    <w:p w14:paraId="39582585" w14:textId="77777777" w:rsidR="008A4A3E" w:rsidRPr="00F313C7" w:rsidRDefault="008A4A3E" w:rsidP="00F313C7">
      <w:pPr>
        <w:numPr>
          <w:ilvl w:val="12"/>
          <w:numId w:val="0"/>
        </w:numPr>
        <w:jc w:val="both"/>
        <w:rPr>
          <w:rFonts w:ascii="Arial" w:hAnsi="Arial" w:cs="Arial"/>
          <w:sz w:val="20"/>
          <w:szCs w:val="20"/>
        </w:rPr>
      </w:pPr>
    </w:p>
    <w:p w14:paraId="05A42647" w14:textId="77777777" w:rsidR="008A4A3E" w:rsidRPr="00F313C7" w:rsidRDefault="008A4A3E" w:rsidP="00F313C7">
      <w:pPr>
        <w:widowControl w:val="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055D25CC" w14:textId="77777777" w:rsidR="008A4A3E" w:rsidRPr="00F313C7" w:rsidRDefault="008A4A3E" w:rsidP="00F313C7">
      <w:pPr>
        <w:jc w:val="both"/>
        <w:rPr>
          <w:rFonts w:ascii="Arial" w:eastAsia="Calibri" w:hAnsi="Arial" w:cs="Arial"/>
          <w:b/>
          <w:sz w:val="20"/>
          <w:szCs w:val="20"/>
          <w:lang w:eastAsia="en-US"/>
        </w:rPr>
      </w:pPr>
    </w:p>
    <w:p w14:paraId="617FB8D5" w14:textId="77777777" w:rsidR="008A4A3E" w:rsidRPr="00F313C7" w:rsidRDefault="008A4A3E" w:rsidP="00F313C7">
      <w:pPr>
        <w:jc w:val="both"/>
        <w:rPr>
          <w:rFonts w:ascii="Arial" w:eastAsia="Calibri" w:hAnsi="Arial" w:cs="Arial"/>
          <w:b/>
          <w:sz w:val="20"/>
          <w:szCs w:val="20"/>
          <w:lang w:eastAsia="en-US"/>
        </w:rPr>
      </w:pPr>
    </w:p>
    <w:p w14:paraId="7BE2A648"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41120F5E"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6CE462AF"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10AAD61A" w14:textId="77777777" w:rsidR="00682E20" w:rsidRPr="00F313C7" w:rsidRDefault="00682E20" w:rsidP="00F313C7">
      <w:pPr>
        <w:ind w:right="191"/>
        <w:outlineLvl w:val="0"/>
        <w:rPr>
          <w:rFonts w:ascii="Arial" w:hAnsi="Arial" w:cs="Arial"/>
          <w:b/>
          <w:sz w:val="20"/>
          <w:szCs w:val="20"/>
        </w:rPr>
      </w:pPr>
    </w:p>
    <w:p w14:paraId="04E4671C" w14:textId="77777777" w:rsidR="008A4A3E" w:rsidRPr="00F313C7" w:rsidRDefault="008A4A3E" w:rsidP="00F313C7">
      <w:pPr>
        <w:numPr>
          <w:ilvl w:val="12"/>
          <w:numId w:val="0"/>
        </w:numPr>
        <w:jc w:val="both"/>
        <w:rPr>
          <w:rFonts w:ascii="Arial" w:hAnsi="Arial" w:cs="Arial"/>
          <w:b/>
          <w:sz w:val="20"/>
          <w:szCs w:val="20"/>
        </w:rPr>
      </w:pPr>
    </w:p>
    <w:p w14:paraId="49545179" w14:textId="77777777" w:rsidR="008A4A3E" w:rsidRPr="00F313C7" w:rsidRDefault="008A4A3E" w:rsidP="00F313C7">
      <w:pPr>
        <w:autoSpaceDE w:val="0"/>
        <w:autoSpaceDN w:val="0"/>
        <w:adjustRightInd w:val="0"/>
        <w:jc w:val="both"/>
        <w:rPr>
          <w:rFonts w:ascii="Arial" w:hAnsi="Arial" w:cs="Arial"/>
          <w:b/>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2C6608E" w14:textId="77777777" w:rsidR="008A4A3E" w:rsidRPr="00F313C7" w:rsidRDefault="008A4A3E" w:rsidP="00F313C7">
      <w:pPr>
        <w:numPr>
          <w:ilvl w:val="12"/>
          <w:numId w:val="0"/>
        </w:numPr>
        <w:jc w:val="both"/>
        <w:rPr>
          <w:rFonts w:ascii="Arial" w:hAnsi="Arial" w:cs="Arial"/>
          <w:b/>
          <w:sz w:val="20"/>
          <w:szCs w:val="20"/>
        </w:rPr>
      </w:pPr>
    </w:p>
    <w:p w14:paraId="4F72FA02" w14:textId="77777777" w:rsidR="008A4A3E" w:rsidRPr="00F313C7" w:rsidRDefault="008A4A3E" w:rsidP="00F313C7">
      <w:pPr>
        <w:numPr>
          <w:ilvl w:val="12"/>
          <w:numId w:val="0"/>
        </w:numPr>
        <w:jc w:val="both"/>
        <w:rPr>
          <w:rFonts w:ascii="Arial" w:hAnsi="Arial" w:cs="Arial"/>
          <w:b/>
          <w:sz w:val="20"/>
          <w:szCs w:val="20"/>
        </w:rPr>
      </w:pPr>
    </w:p>
    <w:p w14:paraId="08EDF114" w14:textId="77777777" w:rsidR="008A4A3E" w:rsidRPr="00F313C7" w:rsidRDefault="008A4A3E" w:rsidP="00F313C7">
      <w:pPr>
        <w:numPr>
          <w:ilvl w:val="12"/>
          <w:numId w:val="0"/>
        </w:numPr>
        <w:jc w:val="both"/>
        <w:rPr>
          <w:rFonts w:ascii="Arial" w:hAnsi="Arial" w:cs="Arial"/>
          <w:b/>
          <w:sz w:val="20"/>
          <w:szCs w:val="20"/>
        </w:rPr>
      </w:pPr>
    </w:p>
    <w:p w14:paraId="2B463148" w14:textId="77777777" w:rsidR="008A4A3E" w:rsidRPr="00F313C7" w:rsidRDefault="008A4A3E" w:rsidP="00F313C7">
      <w:pPr>
        <w:numPr>
          <w:ilvl w:val="12"/>
          <w:numId w:val="0"/>
        </w:numPr>
        <w:jc w:val="both"/>
        <w:rPr>
          <w:rFonts w:ascii="Arial" w:hAnsi="Arial" w:cs="Arial"/>
          <w:b/>
          <w:sz w:val="20"/>
          <w:szCs w:val="20"/>
        </w:rPr>
      </w:pPr>
    </w:p>
    <w:p w14:paraId="3EDD66A8" w14:textId="77777777" w:rsidR="00C50C2F" w:rsidRPr="00F313C7" w:rsidRDefault="00C50C2F" w:rsidP="00F313C7">
      <w:pPr>
        <w:numPr>
          <w:ilvl w:val="12"/>
          <w:numId w:val="0"/>
        </w:numPr>
        <w:jc w:val="both"/>
        <w:rPr>
          <w:rFonts w:ascii="Arial" w:hAnsi="Arial" w:cs="Arial"/>
          <w:b/>
          <w:sz w:val="20"/>
          <w:szCs w:val="20"/>
        </w:rPr>
      </w:pPr>
    </w:p>
    <w:p w14:paraId="4EB80A28" w14:textId="77777777" w:rsidR="008A4A3E" w:rsidRPr="00F313C7" w:rsidRDefault="008A4A3E" w:rsidP="00F313C7">
      <w:pPr>
        <w:numPr>
          <w:ilvl w:val="12"/>
          <w:numId w:val="0"/>
        </w:numPr>
        <w:jc w:val="both"/>
        <w:rPr>
          <w:rFonts w:ascii="Arial" w:hAnsi="Arial" w:cs="Arial"/>
          <w:b/>
          <w:sz w:val="20"/>
          <w:szCs w:val="20"/>
        </w:rPr>
      </w:pPr>
    </w:p>
    <w:p w14:paraId="056A732E" w14:textId="77777777" w:rsidR="008A4A3E" w:rsidRPr="00F313C7" w:rsidRDefault="008A4A3E" w:rsidP="00F313C7">
      <w:pPr>
        <w:numPr>
          <w:ilvl w:val="12"/>
          <w:numId w:val="0"/>
        </w:numPr>
        <w:jc w:val="both"/>
        <w:rPr>
          <w:rFonts w:ascii="Arial" w:hAnsi="Arial" w:cs="Arial"/>
          <w:b/>
          <w:sz w:val="20"/>
          <w:szCs w:val="20"/>
        </w:rPr>
      </w:pPr>
    </w:p>
    <w:p w14:paraId="5FD16C99" w14:textId="77777777" w:rsidR="008A4A3E" w:rsidRPr="00F313C7" w:rsidRDefault="008A4A3E" w:rsidP="00F313C7">
      <w:pPr>
        <w:numPr>
          <w:ilvl w:val="12"/>
          <w:numId w:val="0"/>
        </w:numPr>
        <w:jc w:val="both"/>
        <w:rPr>
          <w:rFonts w:ascii="Arial" w:hAnsi="Arial" w:cs="Arial"/>
          <w:b/>
          <w:sz w:val="20"/>
          <w:szCs w:val="20"/>
        </w:rPr>
      </w:pPr>
    </w:p>
    <w:p w14:paraId="00400EF7" w14:textId="77777777" w:rsidR="008A4A3E" w:rsidRPr="00F313C7" w:rsidRDefault="008A4A3E" w:rsidP="00F313C7">
      <w:pPr>
        <w:numPr>
          <w:ilvl w:val="12"/>
          <w:numId w:val="0"/>
        </w:numPr>
        <w:jc w:val="both"/>
        <w:rPr>
          <w:rFonts w:ascii="Arial" w:hAnsi="Arial" w:cs="Arial"/>
          <w:b/>
          <w:sz w:val="20"/>
          <w:szCs w:val="20"/>
        </w:rPr>
      </w:pPr>
    </w:p>
    <w:p w14:paraId="348AC3FE" w14:textId="77777777" w:rsidR="008A4A3E" w:rsidRPr="00F313C7" w:rsidRDefault="008A4A3E" w:rsidP="00F313C7">
      <w:pPr>
        <w:numPr>
          <w:ilvl w:val="12"/>
          <w:numId w:val="0"/>
        </w:numPr>
        <w:jc w:val="both"/>
        <w:rPr>
          <w:rFonts w:ascii="Arial" w:hAnsi="Arial" w:cs="Arial"/>
          <w:b/>
          <w:sz w:val="20"/>
          <w:szCs w:val="20"/>
        </w:rPr>
      </w:pPr>
    </w:p>
    <w:p w14:paraId="4A8DABD5" w14:textId="77777777" w:rsidR="008A4A3E" w:rsidRPr="00F313C7" w:rsidRDefault="008A4A3E" w:rsidP="00F313C7">
      <w:pPr>
        <w:numPr>
          <w:ilvl w:val="12"/>
          <w:numId w:val="0"/>
        </w:numPr>
        <w:jc w:val="both"/>
        <w:rPr>
          <w:rFonts w:ascii="Arial" w:hAnsi="Arial" w:cs="Arial"/>
          <w:b/>
          <w:sz w:val="20"/>
          <w:szCs w:val="20"/>
        </w:rPr>
      </w:pPr>
    </w:p>
    <w:p w14:paraId="3805FA53" w14:textId="77777777" w:rsidR="008A4A3E" w:rsidRPr="00F313C7" w:rsidRDefault="008A4A3E" w:rsidP="00F313C7">
      <w:pPr>
        <w:numPr>
          <w:ilvl w:val="12"/>
          <w:numId w:val="0"/>
        </w:numPr>
        <w:jc w:val="both"/>
        <w:rPr>
          <w:rFonts w:ascii="Arial" w:hAnsi="Arial" w:cs="Arial"/>
          <w:b/>
          <w:sz w:val="20"/>
          <w:szCs w:val="20"/>
        </w:rPr>
      </w:pPr>
    </w:p>
    <w:p w14:paraId="586103DD" w14:textId="77777777" w:rsidR="008A4A3E" w:rsidRPr="00F313C7" w:rsidRDefault="008A4A3E" w:rsidP="00F313C7">
      <w:pPr>
        <w:numPr>
          <w:ilvl w:val="12"/>
          <w:numId w:val="0"/>
        </w:numPr>
        <w:jc w:val="both"/>
        <w:rPr>
          <w:rFonts w:ascii="Arial" w:hAnsi="Arial" w:cs="Arial"/>
          <w:b/>
          <w:sz w:val="20"/>
          <w:szCs w:val="20"/>
        </w:rPr>
      </w:pPr>
    </w:p>
    <w:p w14:paraId="1CDE1A97" w14:textId="77777777" w:rsidR="008A4A3E" w:rsidRPr="00F313C7" w:rsidRDefault="008A4A3E" w:rsidP="00F313C7">
      <w:pPr>
        <w:numPr>
          <w:ilvl w:val="12"/>
          <w:numId w:val="0"/>
        </w:numPr>
        <w:jc w:val="both"/>
        <w:rPr>
          <w:rFonts w:ascii="Arial" w:hAnsi="Arial" w:cs="Arial"/>
          <w:b/>
          <w:sz w:val="20"/>
          <w:szCs w:val="20"/>
        </w:rPr>
      </w:pPr>
    </w:p>
    <w:p w14:paraId="0FAEDC83" w14:textId="77777777" w:rsidR="008A4A3E" w:rsidRPr="00F313C7" w:rsidRDefault="008A4A3E" w:rsidP="00F313C7">
      <w:pPr>
        <w:numPr>
          <w:ilvl w:val="12"/>
          <w:numId w:val="0"/>
        </w:numPr>
        <w:jc w:val="both"/>
        <w:rPr>
          <w:rFonts w:ascii="Arial" w:hAnsi="Arial" w:cs="Arial"/>
          <w:b/>
          <w:sz w:val="20"/>
          <w:szCs w:val="20"/>
        </w:rPr>
      </w:pPr>
    </w:p>
    <w:p w14:paraId="424E5645" w14:textId="77777777" w:rsidR="008A4A3E" w:rsidRPr="00F313C7" w:rsidRDefault="008A4A3E" w:rsidP="00F313C7">
      <w:pPr>
        <w:numPr>
          <w:ilvl w:val="12"/>
          <w:numId w:val="0"/>
        </w:numPr>
        <w:jc w:val="both"/>
        <w:rPr>
          <w:rFonts w:ascii="Arial" w:hAnsi="Arial" w:cs="Arial"/>
          <w:b/>
          <w:sz w:val="20"/>
          <w:szCs w:val="20"/>
        </w:rPr>
      </w:pPr>
    </w:p>
    <w:p w14:paraId="5250763F" w14:textId="77777777" w:rsidR="008A4A3E" w:rsidRPr="00F313C7" w:rsidRDefault="008A4A3E" w:rsidP="00F313C7">
      <w:pPr>
        <w:numPr>
          <w:ilvl w:val="12"/>
          <w:numId w:val="0"/>
        </w:numPr>
        <w:jc w:val="both"/>
        <w:rPr>
          <w:rFonts w:ascii="Arial" w:hAnsi="Arial" w:cs="Arial"/>
          <w:b/>
          <w:sz w:val="20"/>
          <w:szCs w:val="20"/>
        </w:rPr>
      </w:pPr>
    </w:p>
    <w:p w14:paraId="73D53F47" w14:textId="77777777" w:rsidR="008A4A3E" w:rsidRPr="00F313C7" w:rsidRDefault="008A4A3E" w:rsidP="00F313C7">
      <w:pPr>
        <w:numPr>
          <w:ilvl w:val="12"/>
          <w:numId w:val="0"/>
        </w:numPr>
        <w:jc w:val="both"/>
        <w:rPr>
          <w:rFonts w:ascii="Arial" w:hAnsi="Arial" w:cs="Arial"/>
          <w:b/>
          <w:sz w:val="20"/>
          <w:szCs w:val="20"/>
        </w:rPr>
      </w:pPr>
    </w:p>
    <w:p w14:paraId="56E97250" w14:textId="77777777" w:rsidR="008A4A3E" w:rsidRPr="00F313C7" w:rsidRDefault="008A4A3E" w:rsidP="00F313C7">
      <w:pPr>
        <w:numPr>
          <w:ilvl w:val="12"/>
          <w:numId w:val="0"/>
        </w:numPr>
        <w:jc w:val="both"/>
        <w:rPr>
          <w:rFonts w:ascii="Arial" w:hAnsi="Arial" w:cs="Arial"/>
          <w:b/>
          <w:sz w:val="20"/>
          <w:szCs w:val="20"/>
        </w:rPr>
      </w:pPr>
    </w:p>
    <w:p w14:paraId="54D35A14" w14:textId="77777777" w:rsidR="008A4A3E" w:rsidRPr="00F313C7" w:rsidRDefault="008A4A3E" w:rsidP="00F313C7">
      <w:pPr>
        <w:numPr>
          <w:ilvl w:val="12"/>
          <w:numId w:val="0"/>
        </w:numPr>
        <w:jc w:val="both"/>
        <w:rPr>
          <w:rFonts w:ascii="Arial" w:hAnsi="Arial" w:cs="Arial"/>
          <w:b/>
          <w:sz w:val="20"/>
          <w:szCs w:val="20"/>
        </w:rPr>
      </w:pPr>
    </w:p>
    <w:p w14:paraId="4B338423" w14:textId="77777777" w:rsidR="008A4A3E" w:rsidRPr="00F313C7" w:rsidRDefault="008A4A3E" w:rsidP="00F313C7">
      <w:pPr>
        <w:numPr>
          <w:ilvl w:val="12"/>
          <w:numId w:val="0"/>
        </w:numPr>
        <w:jc w:val="both"/>
        <w:rPr>
          <w:rFonts w:ascii="Arial" w:hAnsi="Arial" w:cs="Arial"/>
          <w:b/>
          <w:sz w:val="20"/>
          <w:szCs w:val="20"/>
        </w:rPr>
      </w:pPr>
    </w:p>
    <w:p w14:paraId="12610883" w14:textId="77777777" w:rsidR="008A4A3E" w:rsidRPr="00F313C7" w:rsidRDefault="008A4A3E" w:rsidP="00F313C7">
      <w:pPr>
        <w:numPr>
          <w:ilvl w:val="12"/>
          <w:numId w:val="0"/>
        </w:numPr>
        <w:jc w:val="both"/>
        <w:rPr>
          <w:rFonts w:ascii="Arial" w:hAnsi="Arial" w:cs="Arial"/>
          <w:b/>
          <w:sz w:val="20"/>
          <w:szCs w:val="20"/>
        </w:rPr>
      </w:pPr>
    </w:p>
    <w:p w14:paraId="2F903C3E" w14:textId="77777777" w:rsidR="008A4A3E" w:rsidRPr="00F313C7" w:rsidRDefault="008A4A3E" w:rsidP="00F313C7">
      <w:pPr>
        <w:numPr>
          <w:ilvl w:val="12"/>
          <w:numId w:val="0"/>
        </w:numPr>
        <w:jc w:val="both"/>
        <w:rPr>
          <w:rFonts w:ascii="Arial" w:hAnsi="Arial" w:cs="Arial"/>
          <w:b/>
          <w:sz w:val="20"/>
          <w:szCs w:val="20"/>
        </w:rPr>
      </w:pPr>
    </w:p>
    <w:p w14:paraId="4B63E845" w14:textId="77777777" w:rsidR="008A4A3E" w:rsidRPr="00F313C7" w:rsidRDefault="008A4A3E" w:rsidP="00F313C7">
      <w:pPr>
        <w:numPr>
          <w:ilvl w:val="12"/>
          <w:numId w:val="0"/>
        </w:numPr>
        <w:jc w:val="both"/>
        <w:rPr>
          <w:rFonts w:ascii="Arial" w:hAnsi="Arial" w:cs="Arial"/>
          <w:b/>
          <w:sz w:val="20"/>
          <w:szCs w:val="20"/>
        </w:rPr>
      </w:pPr>
    </w:p>
    <w:p w14:paraId="52D27F6C" w14:textId="77777777" w:rsidR="008A4A3E" w:rsidRPr="00F313C7" w:rsidRDefault="008A4A3E" w:rsidP="00F313C7">
      <w:pPr>
        <w:numPr>
          <w:ilvl w:val="12"/>
          <w:numId w:val="0"/>
        </w:numPr>
        <w:jc w:val="both"/>
        <w:rPr>
          <w:rFonts w:ascii="Arial" w:hAnsi="Arial" w:cs="Arial"/>
          <w:b/>
          <w:sz w:val="20"/>
          <w:szCs w:val="20"/>
        </w:rPr>
      </w:pPr>
    </w:p>
    <w:p w14:paraId="706F42B3" w14:textId="77777777" w:rsidR="008A4A3E" w:rsidRPr="00F313C7" w:rsidRDefault="008A4A3E" w:rsidP="00F313C7">
      <w:pPr>
        <w:numPr>
          <w:ilvl w:val="12"/>
          <w:numId w:val="0"/>
        </w:numPr>
        <w:jc w:val="both"/>
        <w:rPr>
          <w:rFonts w:ascii="Arial" w:hAnsi="Arial" w:cs="Arial"/>
          <w:b/>
          <w:sz w:val="20"/>
          <w:szCs w:val="20"/>
        </w:rPr>
      </w:pPr>
    </w:p>
    <w:p w14:paraId="775EBF84" w14:textId="77777777" w:rsidR="008A4A3E" w:rsidRPr="00F313C7" w:rsidRDefault="008A4A3E" w:rsidP="00F313C7">
      <w:pPr>
        <w:numPr>
          <w:ilvl w:val="12"/>
          <w:numId w:val="0"/>
        </w:numPr>
        <w:jc w:val="both"/>
        <w:rPr>
          <w:rFonts w:ascii="Arial" w:hAnsi="Arial" w:cs="Arial"/>
          <w:b/>
          <w:sz w:val="20"/>
          <w:szCs w:val="20"/>
        </w:rPr>
      </w:pPr>
    </w:p>
    <w:p w14:paraId="08E619C7" w14:textId="77777777" w:rsidR="008A4A3E" w:rsidRPr="00F313C7" w:rsidRDefault="008A4A3E" w:rsidP="00F313C7">
      <w:pPr>
        <w:numPr>
          <w:ilvl w:val="12"/>
          <w:numId w:val="0"/>
        </w:numPr>
        <w:jc w:val="both"/>
        <w:rPr>
          <w:rFonts w:ascii="Arial" w:hAnsi="Arial" w:cs="Arial"/>
          <w:b/>
          <w:sz w:val="20"/>
          <w:szCs w:val="20"/>
        </w:rPr>
      </w:pPr>
    </w:p>
    <w:p w14:paraId="7E778D47" w14:textId="77777777" w:rsidR="008A4A3E" w:rsidRPr="00F313C7" w:rsidRDefault="008A4A3E" w:rsidP="00F313C7">
      <w:pPr>
        <w:numPr>
          <w:ilvl w:val="12"/>
          <w:numId w:val="0"/>
        </w:numPr>
        <w:jc w:val="both"/>
        <w:rPr>
          <w:rFonts w:ascii="Arial" w:hAnsi="Arial" w:cs="Arial"/>
          <w:b/>
          <w:sz w:val="20"/>
          <w:szCs w:val="20"/>
        </w:rPr>
      </w:pPr>
    </w:p>
    <w:p w14:paraId="4B73E084" w14:textId="77777777" w:rsidR="000E42CC" w:rsidRPr="00F313C7" w:rsidRDefault="000E42CC" w:rsidP="00F313C7">
      <w:pPr>
        <w:numPr>
          <w:ilvl w:val="12"/>
          <w:numId w:val="0"/>
        </w:numPr>
        <w:jc w:val="center"/>
        <w:rPr>
          <w:rFonts w:ascii="Arial" w:hAnsi="Arial" w:cs="Arial"/>
          <w:b/>
          <w:sz w:val="20"/>
          <w:szCs w:val="20"/>
        </w:rPr>
      </w:pPr>
      <w:r w:rsidRPr="00F313C7">
        <w:rPr>
          <w:rFonts w:ascii="Arial" w:hAnsi="Arial" w:cs="Arial"/>
          <w:b/>
          <w:sz w:val="20"/>
          <w:szCs w:val="20"/>
        </w:rPr>
        <w:t>CONTINUACIÓN ANEXO E</w:t>
      </w:r>
    </w:p>
    <w:p w14:paraId="37790E62" w14:textId="77777777" w:rsidR="008A4A3E" w:rsidRPr="00F313C7" w:rsidRDefault="008A4A3E" w:rsidP="00F313C7">
      <w:pPr>
        <w:numPr>
          <w:ilvl w:val="12"/>
          <w:numId w:val="0"/>
        </w:numPr>
        <w:jc w:val="center"/>
        <w:rPr>
          <w:rFonts w:ascii="Arial" w:hAnsi="Arial" w:cs="Arial"/>
          <w:b/>
          <w:sz w:val="20"/>
          <w:szCs w:val="20"/>
        </w:rPr>
      </w:pPr>
      <w:r w:rsidRPr="00F313C7">
        <w:rPr>
          <w:rFonts w:ascii="Arial" w:hAnsi="Arial" w:cs="Arial"/>
          <w:b/>
          <w:sz w:val="20"/>
          <w:szCs w:val="20"/>
        </w:rPr>
        <w:t>PAGOS DE SEGURIDAD SOCIAL Y APORTES LEGALES</w:t>
      </w:r>
    </w:p>
    <w:p w14:paraId="3A2984B1" w14:textId="77777777" w:rsidR="008A4A3E" w:rsidRPr="00F313C7" w:rsidRDefault="008A4A3E" w:rsidP="00F313C7">
      <w:pPr>
        <w:autoSpaceDE w:val="0"/>
        <w:autoSpaceDN w:val="0"/>
        <w:adjustRightInd w:val="0"/>
        <w:jc w:val="center"/>
        <w:rPr>
          <w:rFonts w:ascii="Arial" w:hAnsi="Arial" w:cs="Arial"/>
          <w:b/>
          <w:sz w:val="20"/>
          <w:szCs w:val="20"/>
        </w:rPr>
      </w:pPr>
    </w:p>
    <w:p w14:paraId="65D451E4" w14:textId="77777777" w:rsidR="008A4A3E" w:rsidRPr="00F313C7" w:rsidRDefault="00633D85" w:rsidP="00F313C7">
      <w:pPr>
        <w:autoSpaceDE w:val="0"/>
        <w:autoSpaceDN w:val="0"/>
        <w:adjustRightInd w:val="0"/>
        <w:jc w:val="center"/>
        <w:rPr>
          <w:rFonts w:ascii="Arial" w:hAnsi="Arial" w:cs="Arial"/>
          <w:b/>
          <w:sz w:val="20"/>
          <w:szCs w:val="20"/>
        </w:rPr>
      </w:pPr>
      <w:r w:rsidRPr="00F313C7">
        <w:rPr>
          <w:rFonts w:ascii="Arial" w:hAnsi="Arial" w:cs="Arial"/>
          <w:b/>
          <w:sz w:val="20"/>
          <w:szCs w:val="20"/>
        </w:rPr>
        <w:t>ARTÍ</w:t>
      </w:r>
      <w:r w:rsidR="008A4A3E" w:rsidRPr="00F313C7">
        <w:rPr>
          <w:rFonts w:ascii="Arial" w:hAnsi="Arial" w:cs="Arial"/>
          <w:b/>
          <w:sz w:val="20"/>
          <w:szCs w:val="20"/>
        </w:rPr>
        <w:t>CULO 9 LEY 828 DE 2003</w:t>
      </w:r>
    </w:p>
    <w:p w14:paraId="1D567EA2" w14:textId="77777777" w:rsidR="008A4A3E" w:rsidRPr="00F313C7" w:rsidRDefault="008A4A3E" w:rsidP="00F313C7">
      <w:pPr>
        <w:autoSpaceDE w:val="0"/>
        <w:autoSpaceDN w:val="0"/>
        <w:adjustRightInd w:val="0"/>
        <w:jc w:val="center"/>
        <w:rPr>
          <w:rFonts w:ascii="Arial" w:hAnsi="Arial" w:cs="Arial"/>
          <w:b/>
          <w:sz w:val="20"/>
          <w:szCs w:val="20"/>
        </w:rPr>
      </w:pPr>
      <w:r w:rsidRPr="00F313C7">
        <w:rPr>
          <w:rFonts w:ascii="Arial" w:hAnsi="Arial" w:cs="Arial"/>
          <w:b/>
          <w:sz w:val="20"/>
          <w:szCs w:val="20"/>
        </w:rPr>
        <w:t>(PERSONAS NATURALES)</w:t>
      </w:r>
    </w:p>
    <w:p w14:paraId="1A44C86C" w14:textId="77777777" w:rsidR="008A4A3E" w:rsidRPr="00F313C7" w:rsidRDefault="008A4A3E" w:rsidP="00F313C7">
      <w:pPr>
        <w:autoSpaceDE w:val="0"/>
        <w:autoSpaceDN w:val="0"/>
        <w:adjustRightInd w:val="0"/>
        <w:jc w:val="center"/>
        <w:rPr>
          <w:rFonts w:ascii="Arial" w:hAnsi="Arial" w:cs="Arial"/>
          <w:b/>
          <w:sz w:val="20"/>
          <w:szCs w:val="20"/>
        </w:rPr>
      </w:pPr>
    </w:p>
    <w:p w14:paraId="5BC99A38" w14:textId="77777777" w:rsidR="008A4A3E" w:rsidRPr="00F313C7" w:rsidRDefault="008A4A3E" w:rsidP="00F313C7">
      <w:pPr>
        <w:autoSpaceDE w:val="0"/>
        <w:autoSpaceDN w:val="0"/>
        <w:adjustRightInd w:val="0"/>
        <w:jc w:val="both"/>
        <w:rPr>
          <w:rFonts w:ascii="Arial" w:hAnsi="Arial" w:cs="Arial"/>
          <w:b/>
          <w:sz w:val="20"/>
          <w:szCs w:val="20"/>
        </w:rPr>
      </w:pPr>
    </w:p>
    <w:p w14:paraId="602E3F04" w14:textId="77777777" w:rsidR="008A4A3E" w:rsidRPr="00F313C7" w:rsidRDefault="008A4A3E" w:rsidP="00F313C7">
      <w:pPr>
        <w:jc w:val="both"/>
        <w:rPr>
          <w:rFonts w:ascii="Arial" w:eastAsia="Arial Narrow,Bold" w:hAnsi="Arial" w:cs="Arial"/>
          <w:sz w:val="20"/>
          <w:szCs w:val="20"/>
        </w:rPr>
      </w:pPr>
      <w:r w:rsidRPr="00F313C7">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9347323" w14:textId="77777777" w:rsidR="000E42CC" w:rsidRPr="00F313C7" w:rsidRDefault="000E42CC" w:rsidP="00F313C7">
      <w:pPr>
        <w:jc w:val="both"/>
        <w:rPr>
          <w:rFonts w:ascii="Arial" w:eastAsia="Arial Narrow,Bold" w:hAnsi="Arial" w:cs="Arial"/>
          <w:sz w:val="20"/>
          <w:szCs w:val="20"/>
        </w:rPr>
      </w:pPr>
    </w:p>
    <w:p w14:paraId="1C31FB21" w14:textId="77777777" w:rsidR="008A4A3E" w:rsidRPr="00F313C7" w:rsidRDefault="008A4A3E" w:rsidP="00F313C7">
      <w:pPr>
        <w:jc w:val="both"/>
        <w:rPr>
          <w:rFonts w:ascii="Arial" w:eastAsia="Arial Narrow,Bold" w:hAnsi="Arial" w:cs="Arial"/>
          <w:sz w:val="20"/>
          <w:szCs w:val="20"/>
        </w:rPr>
      </w:pPr>
      <w:r w:rsidRPr="00F313C7">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447BECAA" w14:textId="77777777" w:rsidR="000E42CC" w:rsidRPr="00F313C7" w:rsidRDefault="000E42CC" w:rsidP="00F313C7">
      <w:pPr>
        <w:jc w:val="both"/>
        <w:rPr>
          <w:rFonts w:ascii="Arial" w:eastAsia="Arial Narrow,Bold" w:hAnsi="Arial" w:cs="Arial"/>
          <w:sz w:val="20"/>
          <w:szCs w:val="20"/>
        </w:rPr>
      </w:pPr>
    </w:p>
    <w:p w14:paraId="61332121" w14:textId="77777777" w:rsidR="008A4A3E" w:rsidRPr="00F313C7" w:rsidRDefault="008A4A3E" w:rsidP="00F313C7">
      <w:pPr>
        <w:autoSpaceDE w:val="0"/>
        <w:autoSpaceDN w:val="0"/>
        <w:adjustRightInd w:val="0"/>
        <w:jc w:val="both"/>
        <w:rPr>
          <w:rFonts w:ascii="Arial" w:eastAsia="Arial Narrow,Bold" w:hAnsi="Arial" w:cs="Arial"/>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8AD3FF" w14:textId="77777777" w:rsidR="008A4A3E" w:rsidRPr="00F313C7" w:rsidRDefault="008A4A3E" w:rsidP="00F313C7">
      <w:pPr>
        <w:jc w:val="both"/>
        <w:rPr>
          <w:rFonts w:ascii="Arial" w:hAnsi="Arial" w:cs="Arial"/>
          <w:sz w:val="20"/>
          <w:szCs w:val="20"/>
        </w:rPr>
      </w:pPr>
    </w:p>
    <w:p w14:paraId="45F38B6B" w14:textId="77777777" w:rsidR="008A4A3E" w:rsidRPr="00F313C7" w:rsidRDefault="008A4A3E" w:rsidP="00F313C7">
      <w:pPr>
        <w:jc w:val="both"/>
        <w:rPr>
          <w:rFonts w:ascii="Arial" w:hAnsi="Arial" w:cs="Arial"/>
          <w:sz w:val="20"/>
          <w:szCs w:val="20"/>
        </w:rPr>
      </w:pPr>
    </w:p>
    <w:p w14:paraId="2B38610A" w14:textId="77777777" w:rsidR="008A4A3E" w:rsidRPr="00F313C7" w:rsidRDefault="008A4A3E" w:rsidP="00F313C7">
      <w:pPr>
        <w:jc w:val="both"/>
        <w:rPr>
          <w:rFonts w:ascii="Arial" w:hAnsi="Arial" w:cs="Arial"/>
          <w:sz w:val="20"/>
          <w:szCs w:val="20"/>
        </w:rPr>
      </w:pPr>
    </w:p>
    <w:p w14:paraId="2CEF816B"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7B44B5F7"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1605CB9B"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7760AAFC" w14:textId="77777777" w:rsidR="00682E20" w:rsidRPr="00F313C7" w:rsidRDefault="00682E20" w:rsidP="00F313C7">
      <w:pPr>
        <w:ind w:right="191"/>
        <w:outlineLvl w:val="0"/>
        <w:rPr>
          <w:rFonts w:ascii="Arial" w:hAnsi="Arial" w:cs="Arial"/>
          <w:b/>
          <w:sz w:val="20"/>
          <w:szCs w:val="20"/>
        </w:rPr>
      </w:pPr>
    </w:p>
    <w:p w14:paraId="528C6FCB" w14:textId="77777777" w:rsidR="008A4A3E" w:rsidRPr="00F313C7" w:rsidRDefault="008A4A3E" w:rsidP="00F313C7">
      <w:pPr>
        <w:ind w:left="142" w:right="191"/>
        <w:jc w:val="center"/>
        <w:outlineLvl w:val="0"/>
        <w:rPr>
          <w:rFonts w:ascii="Arial" w:hAnsi="Arial" w:cs="Arial"/>
          <w:b/>
          <w:sz w:val="20"/>
          <w:szCs w:val="20"/>
        </w:rPr>
      </w:pPr>
    </w:p>
    <w:p w14:paraId="70A9AE76" w14:textId="77777777" w:rsidR="008A4A3E" w:rsidRPr="00F313C7" w:rsidRDefault="008A4A3E" w:rsidP="00F313C7">
      <w:pPr>
        <w:ind w:left="142" w:right="191"/>
        <w:jc w:val="center"/>
        <w:outlineLvl w:val="0"/>
        <w:rPr>
          <w:rFonts w:ascii="Arial" w:hAnsi="Arial" w:cs="Arial"/>
          <w:b/>
          <w:sz w:val="20"/>
          <w:szCs w:val="20"/>
        </w:rPr>
      </w:pPr>
    </w:p>
    <w:p w14:paraId="3896DE67" w14:textId="77777777" w:rsidR="008A4A3E" w:rsidRPr="00F313C7" w:rsidRDefault="008A4A3E" w:rsidP="00F313C7">
      <w:pPr>
        <w:ind w:left="142" w:right="191"/>
        <w:jc w:val="center"/>
        <w:outlineLvl w:val="0"/>
        <w:rPr>
          <w:rFonts w:ascii="Arial" w:hAnsi="Arial" w:cs="Arial"/>
          <w:b/>
          <w:sz w:val="20"/>
          <w:szCs w:val="20"/>
        </w:rPr>
      </w:pPr>
    </w:p>
    <w:p w14:paraId="0EDEE0E0" w14:textId="77777777" w:rsidR="008A4A3E" w:rsidRPr="00F313C7" w:rsidRDefault="008A4A3E" w:rsidP="00F313C7">
      <w:pPr>
        <w:rPr>
          <w:rFonts w:ascii="Arial" w:hAnsi="Arial" w:cs="Arial"/>
          <w:b/>
          <w:sz w:val="20"/>
          <w:szCs w:val="20"/>
        </w:rPr>
      </w:pPr>
      <w:r w:rsidRPr="00F313C7">
        <w:rPr>
          <w:rFonts w:ascii="Arial" w:hAnsi="Arial" w:cs="Arial"/>
          <w:b/>
          <w:sz w:val="20"/>
          <w:szCs w:val="20"/>
        </w:rPr>
        <w:br w:type="page"/>
      </w:r>
    </w:p>
    <w:p w14:paraId="1765A17B" w14:textId="77777777" w:rsidR="008A4A3E" w:rsidRPr="00F313C7" w:rsidRDefault="008A4A3E" w:rsidP="00F313C7">
      <w:pPr>
        <w:ind w:left="142" w:right="191"/>
        <w:jc w:val="center"/>
        <w:outlineLvl w:val="0"/>
        <w:rPr>
          <w:rFonts w:ascii="Arial" w:hAnsi="Arial" w:cs="Arial"/>
          <w:b/>
          <w:sz w:val="20"/>
          <w:szCs w:val="20"/>
        </w:rPr>
      </w:pPr>
      <w:r w:rsidRPr="00F313C7">
        <w:rPr>
          <w:rFonts w:ascii="Arial" w:hAnsi="Arial" w:cs="Arial"/>
          <w:b/>
          <w:sz w:val="20"/>
          <w:szCs w:val="20"/>
        </w:rPr>
        <w:t xml:space="preserve">ANEXO </w:t>
      </w:r>
      <w:r w:rsidR="00BB3B90" w:rsidRPr="00F313C7">
        <w:rPr>
          <w:rFonts w:ascii="Arial" w:hAnsi="Arial" w:cs="Arial"/>
          <w:b/>
          <w:sz w:val="20"/>
          <w:szCs w:val="20"/>
        </w:rPr>
        <w:t>F</w:t>
      </w:r>
    </w:p>
    <w:p w14:paraId="30F0B6B0" w14:textId="77777777" w:rsidR="00990BEF" w:rsidRPr="00F313C7" w:rsidRDefault="00990BEF" w:rsidP="00F313C7">
      <w:pPr>
        <w:ind w:left="142" w:right="191"/>
        <w:jc w:val="center"/>
        <w:rPr>
          <w:rFonts w:ascii="Arial" w:hAnsi="Arial" w:cs="Arial"/>
          <w:b/>
          <w:sz w:val="20"/>
          <w:szCs w:val="20"/>
        </w:rPr>
      </w:pPr>
      <w:r w:rsidRPr="00F313C7">
        <w:rPr>
          <w:rFonts w:ascii="Arial" w:hAnsi="Arial" w:cs="Arial"/>
          <w:b/>
          <w:sz w:val="20"/>
          <w:szCs w:val="20"/>
        </w:rPr>
        <w:t>PROPUESTA ECONÓMICA</w:t>
      </w:r>
    </w:p>
    <w:p w14:paraId="454D7AA9" w14:textId="206B9AB7" w:rsidR="00990BEF" w:rsidRDefault="00990BEF" w:rsidP="00F313C7">
      <w:pPr>
        <w:tabs>
          <w:tab w:val="left" w:pos="426"/>
        </w:tabs>
        <w:jc w:val="both"/>
        <w:rPr>
          <w:rFonts w:ascii="Arial" w:hAnsi="Arial" w:cs="Arial"/>
          <w:sz w:val="20"/>
          <w:szCs w:val="20"/>
        </w:rPr>
      </w:pPr>
    </w:p>
    <w:p w14:paraId="11D7AD9E" w14:textId="77777777" w:rsidR="00B40649" w:rsidRPr="00B40649" w:rsidRDefault="00B40649" w:rsidP="00B40649">
      <w:pPr>
        <w:jc w:val="center"/>
        <w:rPr>
          <w:rFonts w:ascii="Arial Narrow" w:hAnsi="Arial Narrow"/>
          <w:sz w:val="17"/>
          <w:szCs w:val="17"/>
        </w:rPr>
      </w:pPr>
      <w:r w:rsidRPr="00B40649">
        <w:rPr>
          <w:rFonts w:ascii="Arial Narrow" w:hAnsi="Arial Narrow"/>
          <w:sz w:val="17"/>
          <w:szCs w:val="17"/>
        </w:rPr>
        <w: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3"/>
        <w:gridCol w:w="5570"/>
        <w:gridCol w:w="1308"/>
        <w:gridCol w:w="1635"/>
      </w:tblGrid>
      <w:tr w:rsidR="00D8265C" w14:paraId="5C820ABC" w14:textId="77777777" w:rsidTr="00D8265C">
        <w:trPr>
          <w:trHeight w:val="744"/>
          <w:jc w:val="center"/>
        </w:trPr>
        <w:tc>
          <w:tcPr>
            <w:tcW w:w="470" w:type="pct"/>
            <w:tcBorders>
              <w:top w:val="single" w:sz="4" w:space="0" w:color="auto"/>
              <w:left w:val="single" w:sz="4" w:space="0" w:color="auto"/>
              <w:bottom w:val="single" w:sz="4" w:space="0" w:color="auto"/>
              <w:right w:val="single" w:sz="4" w:space="0" w:color="auto"/>
            </w:tcBorders>
            <w:shd w:val="clear" w:color="auto" w:fill="EBEEF1"/>
            <w:vAlign w:val="center"/>
            <w:hideMark/>
          </w:tcPr>
          <w:p w14:paraId="1BFF866D" w14:textId="77777777" w:rsidR="00D8265C" w:rsidRDefault="00D8265C">
            <w:pPr>
              <w:jc w:val="center"/>
              <w:rPr>
                <w:rFonts w:ascii="Tahoma" w:hAnsi="Tahoma" w:cs="Tahoma"/>
                <w:b/>
                <w:bCs/>
                <w:color w:val="000000"/>
                <w:sz w:val="20"/>
                <w:szCs w:val="20"/>
                <w:lang w:val="es-CO" w:eastAsia="es-CO"/>
              </w:rPr>
            </w:pPr>
            <w:r>
              <w:rPr>
                <w:rFonts w:ascii="Tahoma" w:hAnsi="Tahoma" w:cs="Tahoma"/>
                <w:b/>
                <w:bCs/>
                <w:color w:val="000000"/>
                <w:sz w:val="20"/>
                <w:szCs w:val="20"/>
              </w:rPr>
              <w:t>ÍTEM</w:t>
            </w:r>
          </w:p>
        </w:tc>
        <w:tc>
          <w:tcPr>
            <w:tcW w:w="2964" w:type="pct"/>
            <w:tcBorders>
              <w:top w:val="single" w:sz="4" w:space="0" w:color="auto"/>
              <w:left w:val="single" w:sz="4" w:space="0" w:color="auto"/>
              <w:bottom w:val="single" w:sz="4" w:space="0" w:color="auto"/>
              <w:right w:val="single" w:sz="4" w:space="0" w:color="auto"/>
            </w:tcBorders>
            <w:shd w:val="clear" w:color="auto" w:fill="EBEEF1"/>
            <w:vAlign w:val="center"/>
            <w:hideMark/>
          </w:tcPr>
          <w:p w14:paraId="34D4CA2E" w14:textId="77777777" w:rsidR="00D8265C" w:rsidRDefault="00D8265C">
            <w:pPr>
              <w:jc w:val="center"/>
              <w:rPr>
                <w:rFonts w:ascii="Tahoma" w:hAnsi="Tahoma" w:cs="Tahoma"/>
                <w:b/>
                <w:bCs/>
                <w:color w:val="000000"/>
                <w:sz w:val="20"/>
                <w:szCs w:val="20"/>
              </w:rPr>
            </w:pPr>
            <w:r>
              <w:rPr>
                <w:rFonts w:ascii="Tahoma" w:hAnsi="Tahoma" w:cs="Tahoma"/>
                <w:b/>
                <w:bCs/>
                <w:color w:val="000000"/>
                <w:sz w:val="20"/>
                <w:szCs w:val="20"/>
              </w:rPr>
              <w:t>ESPECIFICACIÓN TÉCNICA</w:t>
            </w:r>
          </w:p>
        </w:tc>
        <w:tc>
          <w:tcPr>
            <w:tcW w:w="696" w:type="pct"/>
            <w:tcBorders>
              <w:top w:val="single" w:sz="4" w:space="0" w:color="auto"/>
              <w:left w:val="single" w:sz="4" w:space="0" w:color="auto"/>
              <w:bottom w:val="single" w:sz="4" w:space="0" w:color="auto"/>
              <w:right w:val="single" w:sz="4" w:space="0" w:color="auto"/>
            </w:tcBorders>
            <w:shd w:val="clear" w:color="auto" w:fill="EBEEF1"/>
            <w:vAlign w:val="center"/>
            <w:hideMark/>
          </w:tcPr>
          <w:p w14:paraId="625D2498" w14:textId="77777777" w:rsidR="00D8265C" w:rsidRDefault="00D8265C">
            <w:pPr>
              <w:jc w:val="center"/>
              <w:rPr>
                <w:rFonts w:ascii="Tahoma" w:hAnsi="Tahoma" w:cs="Tahoma"/>
                <w:b/>
                <w:bCs/>
                <w:color w:val="000000"/>
                <w:sz w:val="20"/>
                <w:szCs w:val="20"/>
              </w:rPr>
            </w:pPr>
            <w:r>
              <w:rPr>
                <w:rFonts w:ascii="Tahoma" w:hAnsi="Tahoma" w:cs="Tahoma"/>
                <w:b/>
                <w:bCs/>
                <w:color w:val="000000"/>
                <w:sz w:val="20"/>
                <w:szCs w:val="20"/>
              </w:rPr>
              <w:t>UNIDAD MEDIDA</w:t>
            </w:r>
          </w:p>
        </w:tc>
        <w:tc>
          <w:tcPr>
            <w:tcW w:w="870" w:type="pct"/>
            <w:tcBorders>
              <w:top w:val="single" w:sz="4" w:space="0" w:color="auto"/>
              <w:left w:val="single" w:sz="4" w:space="0" w:color="auto"/>
              <w:bottom w:val="single" w:sz="4" w:space="0" w:color="auto"/>
              <w:right w:val="single" w:sz="4" w:space="0" w:color="auto"/>
            </w:tcBorders>
            <w:shd w:val="clear" w:color="auto" w:fill="EBEEF1"/>
            <w:vAlign w:val="center"/>
            <w:hideMark/>
          </w:tcPr>
          <w:p w14:paraId="2A51CBEA" w14:textId="77777777" w:rsidR="00D8265C" w:rsidRDefault="00D8265C">
            <w:pPr>
              <w:jc w:val="center"/>
              <w:rPr>
                <w:rFonts w:ascii="Tahoma" w:hAnsi="Tahoma" w:cs="Tahoma"/>
                <w:b/>
                <w:bCs/>
                <w:color w:val="000000"/>
                <w:sz w:val="20"/>
                <w:szCs w:val="20"/>
              </w:rPr>
            </w:pPr>
            <w:r>
              <w:rPr>
                <w:rFonts w:ascii="Tahoma" w:hAnsi="Tahoma" w:cs="Tahoma"/>
                <w:b/>
                <w:bCs/>
                <w:color w:val="000000"/>
                <w:sz w:val="20"/>
                <w:szCs w:val="20"/>
              </w:rPr>
              <w:t>CANTIDAD</w:t>
            </w:r>
          </w:p>
        </w:tc>
      </w:tr>
      <w:tr w:rsidR="00D8265C" w14:paraId="3518D5DD"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03E2C07E"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1</w:t>
            </w:r>
          </w:p>
        </w:tc>
        <w:tc>
          <w:tcPr>
            <w:tcW w:w="2964" w:type="pct"/>
            <w:tcBorders>
              <w:top w:val="single" w:sz="4" w:space="0" w:color="auto"/>
              <w:left w:val="single" w:sz="4" w:space="0" w:color="auto"/>
              <w:bottom w:val="single" w:sz="4" w:space="0" w:color="auto"/>
              <w:right w:val="single" w:sz="4" w:space="0" w:color="auto"/>
            </w:tcBorders>
            <w:vAlign w:val="center"/>
            <w:hideMark/>
          </w:tcPr>
          <w:p w14:paraId="2CFF4E5B" w14:textId="77777777" w:rsidR="00D8265C" w:rsidRDefault="00D8265C">
            <w:pPr>
              <w:jc w:val="both"/>
              <w:rPr>
                <w:rFonts w:ascii="Tahoma" w:hAnsi="Tahoma" w:cs="Tahoma"/>
                <w:color w:val="000000"/>
                <w:sz w:val="20"/>
                <w:szCs w:val="20"/>
              </w:rPr>
            </w:pPr>
            <w:r>
              <w:rPr>
                <w:rFonts w:ascii="Tahoma" w:hAnsi="Tahoma" w:cs="Tahoma"/>
                <w:color w:val="000000"/>
                <w:sz w:val="20"/>
                <w:szCs w:val="20"/>
              </w:rPr>
              <w:t>Suministro, instalación y puesta en funcionamiento de planta eléctrica cabinada trifásico de potencia nominal 130KVA -, tensión de 120/220V, trifásico, 60Hz, 1800 rpm, tipo de combustible diésel, ensamblada con motor Perkins, Gobernación electrónica generador Stamford tensión 220 voltios, Trifásica, Breaker de protección de 600 Amp, Batería de Arranque, Base tanque con autonomía de 12 horas en operación 100% Standby, silenciador y acople flexible, Tablero de control Digital, tablero de protección y control: gabinete metálico con compartimientos de control y fuerza, conformado por módulo electrónico de control para el auto diagnóstico de fallas. diseñado con pantalla LCD de lectura de parámetros de medición, con leds indicadores de falla enviadas por la tarjeta electrónica del motor led indicador alarmas por fallas de: *baja presión de aceite *alta temperatura *sobre / baja velocidad de arranque *alta temperatura de agua. sistema de mediciones de lectura digital tipo alfanumérico de: *tensión entre fases *frecuencia *tensión entre fases y neutro *velocidad de giro en rpm *corriente entre fases *presión de aceite *temperatura de agua *horas de funcionamiento, instalación y puesta en servicio realizando pruebas con carga en voltajes amperajes en líneas, frecuencia, funcionamiento de las alarmas. kit completo de mantenimiento hasta 1.000 horas (suministro de filtros, correas, manuales, herramientas, lubricantes la cual se conectará al tablero de potencia principal, incluye terminales de conexión, acometida eléctrica y demás elementos necesarios para su correcto funcionamiento.</w:t>
            </w:r>
          </w:p>
        </w:tc>
        <w:tc>
          <w:tcPr>
            <w:tcW w:w="696" w:type="pct"/>
            <w:tcBorders>
              <w:top w:val="single" w:sz="4" w:space="0" w:color="auto"/>
              <w:left w:val="single" w:sz="4" w:space="0" w:color="auto"/>
              <w:bottom w:val="single" w:sz="4" w:space="0" w:color="auto"/>
              <w:right w:val="single" w:sz="4" w:space="0" w:color="auto"/>
            </w:tcBorders>
            <w:vAlign w:val="center"/>
            <w:hideMark/>
          </w:tcPr>
          <w:p w14:paraId="596DD5D2" w14:textId="77777777" w:rsidR="00D8265C" w:rsidRDefault="00D8265C">
            <w:pPr>
              <w:jc w:val="center"/>
              <w:rPr>
                <w:rFonts w:ascii="Tahoma" w:hAnsi="Tahoma" w:cs="Tahoma"/>
                <w:color w:val="000000"/>
                <w:sz w:val="20"/>
                <w:szCs w:val="20"/>
              </w:rPr>
            </w:pPr>
            <w:r>
              <w:rPr>
                <w:rFonts w:ascii="Tahoma" w:hAnsi="Tahoma" w:cs="Tahoma"/>
                <w:color w:val="000000"/>
                <w:sz w:val="20"/>
                <w:szCs w:val="20"/>
              </w:rPr>
              <w:t>UND</w:t>
            </w:r>
          </w:p>
        </w:tc>
        <w:tc>
          <w:tcPr>
            <w:tcW w:w="870" w:type="pct"/>
            <w:tcBorders>
              <w:top w:val="single" w:sz="4" w:space="0" w:color="auto"/>
              <w:left w:val="single" w:sz="4" w:space="0" w:color="auto"/>
              <w:bottom w:val="single" w:sz="4" w:space="0" w:color="auto"/>
              <w:right w:val="single" w:sz="4" w:space="0" w:color="auto"/>
            </w:tcBorders>
            <w:vAlign w:val="center"/>
            <w:hideMark/>
          </w:tcPr>
          <w:p w14:paraId="65B0AE2E" w14:textId="77777777" w:rsidR="00D8265C" w:rsidRDefault="00D8265C">
            <w:pPr>
              <w:jc w:val="center"/>
              <w:rPr>
                <w:rFonts w:ascii="Tahoma" w:hAnsi="Tahoma" w:cs="Tahoma"/>
                <w:color w:val="000000"/>
                <w:sz w:val="20"/>
                <w:szCs w:val="20"/>
              </w:rPr>
            </w:pPr>
            <w:r>
              <w:rPr>
                <w:rFonts w:ascii="Arial" w:hAnsi="Arial" w:cs="Arial"/>
                <w:color w:val="000000"/>
                <w:sz w:val="14"/>
                <w:szCs w:val="16"/>
              </w:rPr>
              <w:t>1</w:t>
            </w:r>
          </w:p>
        </w:tc>
      </w:tr>
      <w:tr w:rsidR="00D8265C" w14:paraId="19A9A447"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14D14D70"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2</w:t>
            </w:r>
          </w:p>
        </w:tc>
        <w:tc>
          <w:tcPr>
            <w:tcW w:w="2964" w:type="pct"/>
            <w:tcBorders>
              <w:top w:val="single" w:sz="4" w:space="0" w:color="auto"/>
              <w:left w:val="single" w:sz="4" w:space="0" w:color="auto"/>
              <w:bottom w:val="single" w:sz="4" w:space="0" w:color="auto"/>
              <w:right w:val="single" w:sz="4" w:space="0" w:color="auto"/>
            </w:tcBorders>
            <w:vAlign w:val="center"/>
            <w:hideMark/>
          </w:tcPr>
          <w:p w14:paraId="3C948679" w14:textId="77777777" w:rsidR="00D8265C" w:rsidRDefault="00D8265C">
            <w:pPr>
              <w:jc w:val="both"/>
              <w:rPr>
                <w:rFonts w:ascii="Tahoma" w:hAnsi="Tahoma" w:cs="Tahoma"/>
                <w:color w:val="000000"/>
                <w:sz w:val="20"/>
                <w:szCs w:val="20"/>
              </w:rPr>
            </w:pPr>
            <w:r>
              <w:rPr>
                <w:rFonts w:ascii="Tahoma" w:hAnsi="Tahoma" w:cs="Tahoma"/>
                <w:color w:val="000000"/>
                <w:sz w:val="20"/>
                <w:szCs w:val="20"/>
              </w:rPr>
              <w:t xml:space="preserve">Suministro, instalación y puesta en funcionamiento de red trifásica 3X No. 8 AWG THHN, 600V + neutro, el cual se utilizará para la conexión entre el tablero de distribución y transferencia manual. </w:t>
            </w:r>
          </w:p>
        </w:tc>
        <w:tc>
          <w:tcPr>
            <w:tcW w:w="696" w:type="pct"/>
            <w:tcBorders>
              <w:top w:val="single" w:sz="4" w:space="0" w:color="auto"/>
              <w:left w:val="single" w:sz="4" w:space="0" w:color="auto"/>
              <w:bottom w:val="single" w:sz="4" w:space="0" w:color="auto"/>
              <w:right w:val="single" w:sz="4" w:space="0" w:color="auto"/>
            </w:tcBorders>
            <w:vAlign w:val="center"/>
            <w:hideMark/>
          </w:tcPr>
          <w:p w14:paraId="28F7A00F" w14:textId="77777777" w:rsidR="00D8265C" w:rsidRDefault="00D8265C">
            <w:pPr>
              <w:jc w:val="center"/>
              <w:rPr>
                <w:rFonts w:ascii="Tahoma" w:hAnsi="Tahoma" w:cs="Tahoma"/>
                <w:color w:val="000000"/>
                <w:sz w:val="20"/>
                <w:szCs w:val="20"/>
              </w:rPr>
            </w:pPr>
            <w:r>
              <w:rPr>
                <w:rFonts w:ascii="Tahoma" w:hAnsi="Tahoma" w:cs="Tahoma"/>
                <w:color w:val="000000"/>
                <w:sz w:val="20"/>
                <w:szCs w:val="20"/>
              </w:rPr>
              <w:t xml:space="preserve">ML  </w:t>
            </w:r>
          </w:p>
        </w:tc>
        <w:tc>
          <w:tcPr>
            <w:tcW w:w="870" w:type="pct"/>
            <w:tcBorders>
              <w:top w:val="single" w:sz="4" w:space="0" w:color="auto"/>
              <w:left w:val="single" w:sz="4" w:space="0" w:color="auto"/>
              <w:bottom w:val="single" w:sz="4" w:space="0" w:color="auto"/>
              <w:right w:val="single" w:sz="4" w:space="0" w:color="auto"/>
            </w:tcBorders>
            <w:vAlign w:val="center"/>
            <w:hideMark/>
          </w:tcPr>
          <w:p w14:paraId="3EC41998" w14:textId="77777777" w:rsidR="00D8265C" w:rsidRDefault="00D8265C">
            <w:pPr>
              <w:jc w:val="center"/>
              <w:rPr>
                <w:rFonts w:ascii="Tahoma" w:hAnsi="Tahoma" w:cs="Tahoma"/>
                <w:color w:val="000000"/>
                <w:sz w:val="20"/>
                <w:szCs w:val="20"/>
              </w:rPr>
            </w:pPr>
            <w:r>
              <w:rPr>
                <w:rFonts w:ascii="Arial" w:hAnsi="Arial" w:cs="Arial"/>
                <w:color w:val="000000"/>
                <w:sz w:val="14"/>
                <w:szCs w:val="14"/>
              </w:rPr>
              <w:t>207</w:t>
            </w:r>
          </w:p>
        </w:tc>
      </w:tr>
      <w:tr w:rsidR="00D8265C" w14:paraId="7CACB6BE"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1C0FFD1B"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3</w:t>
            </w:r>
          </w:p>
        </w:tc>
        <w:tc>
          <w:tcPr>
            <w:tcW w:w="2964" w:type="pct"/>
            <w:tcBorders>
              <w:top w:val="single" w:sz="4" w:space="0" w:color="auto"/>
              <w:left w:val="single" w:sz="4" w:space="0" w:color="auto"/>
              <w:bottom w:val="single" w:sz="4" w:space="0" w:color="auto"/>
              <w:right w:val="single" w:sz="4" w:space="0" w:color="auto"/>
            </w:tcBorders>
            <w:vAlign w:val="center"/>
            <w:hideMark/>
          </w:tcPr>
          <w:p w14:paraId="2C6DA8F6" w14:textId="77777777" w:rsidR="00D8265C" w:rsidRDefault="00D8265C">
            <w:pPr>
              <w:jc w:val="both"/>
              <w:rPr>
                <w:rFonts w:ascii="Tahoma" w:hAnsi="Tahoma" w:cs="Tahoma"/>
                <w:color w:val="000000"/>
                <w:sz w:val="20"/>
                <w:szCs w:val="20"/>
              </w:rPr>
            </w:pPr>
            <w:r>
              <w:rPr>
                <w:rFonts w:ascii="Tahoma" w:hAnsi="Tahoma" w:cs="Tahoma"/>
                <w:color w:val="000000"/>
                <w:sz w:val="20"/>
                <w:szCs w:val="20"/>
              </w:rPr>
              <w:t>suministro e instalación de tubería PVC de 3" incluye accesorios , incluye la realización de excavaciones y recuperación de zona afectada</w:t>
            </w:r>
          </w:p>
        </w:tc>
        <w:tc>
          <w:tcPr>
            <w:tcW w:w="696" w:type="pct"/>
            <w:tcBorders>
              <w:top w:val="single" w:sz="4" w:space="0" w:color="auto"/>
              <w:left w:val="single" w:sz="4" w:space="0" w:color="auto"/>
              <w:bottom w:val="single" w:sz="4" w:space="0" w:color="auto"/>
              <w:right w:val="single" w:sz="4" w:space="0" w:color="auto"/>
            </w:tcBorders>
            <w:vAlign w:val="center"/>
            <w:hideMark/>
          </w:tcPr>
          <w:p w14:paraId="05F7A908" w14:textId="77777777" w:rsidR="00D8265C" w:rsidRDefault="00D8265C">
            <w:pPr>
              <w:jc w:val="center"/>
              <w:rPr>
                <w:rFonts w:ascii="Tahoma" w:hAnsi="Tahoma" w:cs="Tahoma"/>
                <w:color w:val="000000"/>
                <w:sz w:val="20"/>
                <w:szCs w:val="20"/>
              </w:rPr>
            </w:pPr>
            <w:r>
              <w:rPr>
                <w:rFonts w:ascii="Tahoma" w:hAnsi="Tahoma" w:cs="Tahoma"/>
                <w:color w:val="000000"/>
                <w:sz w:val="20"/>
                <w:szCs w:val="20"/>
              </w:rPr>
              <w:t>ML</w:t>
            </w:r>
          </w:p>
        </w:tc>
        <w:tc>
          <w:tcPr>
            <w:tcW w:w="870" w:type="pct"/>
            <w:tcBorders>
              <w:top w:val="single" w:sz="4" w:space="0" w:color="auto"/>
              <w:left w:val="single" w:sz="4" w:space="0" w:color="auto"/>
              <w:bottom w:val="single" w:sz="4" w:space="0" w:color="auto"/>
              <w:right w:val="single" w:sz="4" w:space="0" w:color="auto"/>
            </w:tcBorders>
            <w:vAlign w:val="center"/>
            <w:hideMark/>
          </w:tcPr>
          <w:p w14:paraId="091C4C36" w14:textId="77777777" w:rsidR="00D8265C" w:rsidRDefault="00D8265C">
            <w:pPr>
              <w:jc w:val="center"/>
              <w:rPr>
                <w:rFonts w:ascii="Tahoma" w:hAnsi="Tahoma" w:cs="Tahoma"/>
                <w:color w:val="000000"/>
                <w:sz w:val="20"/>
                <w:szCs w:val="20"/>
              </w:rPr>
            </w:pPr>
            <w:r>
              <w:rPr>
                <w:rFonts w:ascii="Arial" w:hAnsi="Arial" w:cs="Arial"/>
                <w:color w:val="000000"/>
                <w:sz w:val="14"/>
                <w:szCs w:val="16"/>
              </w:rPr>
              <w:t>110</w:t>
            </w:r>
          </w:p>
        </w:tc>
      </w:tr>
      <w:tr w:rsidR="00D8265C" w14:paraId="04FD94EB"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08EB88C5"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4</w:t>
            </w:r>
          </w:p>
        </w:tc>
        <w:tc>
          <w:tcPr>
            <w:tcW w:w="2964" w:type="pct"/>
            <w:tcBorders>
              <w:top w:val="single" w:sz="4" w:space="0" w:color="auto"/>
              <w:left w:val="single" w:sz="4" w:space="0" w:color="auto"/>
              <w:bottom w:val="single" w:sz="4" w:space="0" w:color="auto"/>
              <w:right w:val="single" w:sz="4" w:space="0" w:color="auto"/>
            </w:tcBorders>
            <w:vAlign w:val="center"/>
            <w:hideMark/>
          </w:tcPr>
          <w:p w14:paraId="4EEA96DA" w14:textId="77777777" w:rsidR="00D8265C" w:rsidRDefault="00D8265C">
            <w:pPr>
              <w:jc w:val="both"/>
              <w:rPr>
                <w:rFonts w:ascii="Tahoma" w:hAnsi="Tahoma" w:cs="Tahoma"/>
                <w:color w:val="000000"/>
                <w:sz w:val="20"/>
                <w:szCs w:val="20"/>
              </w:rPr>
            </w:pPr>
            <w:r>
              <w:rPr>
                <w:rFonts w:ascii="Tahoma" w:hAnsi="Tahoma" w:cs="Tahoma"/>
                <w:color w:val="000000"/>
                <w:sz w:val="20"/>
                <w:szCs w:val="20"/>
              </w:rPr>
              <w:t>suministro e instalación de tubería PVC de 1" incluye accesorios , incluye la realización de excavaciones y recuperación de zona afectada</w:t>
            </w:r>
          </w:p>
        </w:tc>
        <w:tc>
          <w:tcPr>
            <w:tcW w:w="696" w:type="pct"/>
            <w:tcBorders>
              <w:top w:val="single" w:sz="4" w:space="0" w:color="auto"/>
              <w:left w:val="single" w:sz="4" w:space="0" w:color="auto"/>
              <w:bottom w:val="single" w:sz="4" w:space="0" w:color="auto"/>
              <w:right w:val="single" w:sz="4" w:space="0" w:color="auto"/>
            </w:tcBorders>
            <w:vAlign w:val="center"/>
            <w:hideMark/>
          </w:tcPr>
          <w:p w14:paraId="18AA0642" w14:textId="77777777" w:rsidR="00D8265C" w:rsidRDefault="00D8265C">
            <w:pPr>
              <w:jc w:val="center"/>
              <w:rPr>
                <w:rFonts w:ascii="Tahoma" w:hAnsi="Tahoma" w:cs="Tahoma"/>
                <w:color w:val="000000"/>
                <w:sz w:val="20"/>
                <w:szCs w:val="20"/>
              </w:rPr>
            </w:pPr>
            <w:r>
              <w:rPr>
                <w:rFonts w:ascii="Tahoma" w:hAnsi="Tahoma" w:cs="Tahoma"/>
                <w:color w:val="000000"/>
                <w:sz w:val="20"/>
                <w:szCs w:val="20"/>
              </w:rPr>
              <w:t>ML</w:t>
            </w:r>
          </w:p>
        </w:tc>
        <w:tc>
          <w:tcPr>
            <w:tcW w:w="870" w:type="pct"/>
            <w:tcBorders>
              <w:top w:val="single" w:sz="4" w:space="0" w:color="auto"/>
              <w:left w:val="single" w:sz="4" w:space="0" w:color="auto"/>
              <w:bottom w:val="single" w:sz="4" w:space="0" w:color="auto"/>
              <w:right w:val="single" w:sz="4" w:space="0" w:color="auto"/>
            </w:tcBorders>
            <w:vAlign w:val="center"/>
            <w:hideMark/>
          </w:tcPr>
          <w:p w14:paraId="4DBEDC61" w14:textId="77777777" w:rsidR="00D8265C" w:rsidRDefault="00D8265C">
            <w:pPr>
              <w:jc w:val="center"/>
              <w:rPr>
                <w:rFonts w:ascii="Tahoma" w:hAnsi="Tahoma" w:cs="Tahoma"/>
                <w:color w:val="000000"/>
                <w:sz w:val="20"/>
                <w:szCs w:val="20"/>
              </w:rPr>
            </w:pPr>
            <w:r>
              <w:rPr>
                <w:rFonts w:ascii="Arial" w:hAnsi="Arial" w:cs="Arial"/>
                <w:color w:val="000000"/>
                <w:sz w:val="14"/>
                <w:szCs w:val="16"/>
              </w:rPr>
              <w:t>75</w:t>
            </w:r>
          </w:p>
        </w:tc>
      </w:tr>
      <w:tr w:rsidR="00D8265C" w14:paraId="598FC74B"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0F469D51"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5</w:t>
            </w:r>
          </w:p>
        </w:tc>
        <w:tc>
          <w:tcPr>
            <w:tcW w:w="2964" w:type="pct"/>
            <w:tcBorders>
              <w:top w:val="single" w:sz="4" w:space="0" w:color="auto"/>
              <w:left w:val="single" w:sz="4" w:space="0" w:color="auto"/>
              <w:bottom w:val="single" w:sz="4" w:space="0" w:color="auto"/>
              <w:right w:val="single" w:sz="4" w:space="0" w:color="auto"/>
            </w:tcBorders>
            <w:vAlign w:val="center"/>
            <w:hideMark/>
          </w:tcPr>
          <w:p w14:paraId="230DEAC5" w14:textId="77777777" w:rsidR="00D8265C" w:rsidRDefault="00D8265C">
            <w:pPr>
              <w:jc w:val="both"/>
              <w:rPr>
                <w:rFonts w:ascii="Tahoma" w:hAnsi="Tahoma" w:cs="Tahoma"/>
                <w:color w:val="000000"/>
                <w:sz w:val="20"/>
                <w:szCs w:val="20"/>
              </w:rPr>
            </w:pPr>
            <w:r>
              <w:rPr>
                <w:rFonts w:ascii="Tahoma" w:hAnsi="Tahoma" w:cs="Tahoma"/>
                <w:color w:val="000000"/>
                <w:sz w:val="20"/>
                <w:szCs w:val="20"/>
              </w:rPr>
              <w:t>suministro e instalación de tubería EMT de 3/4" incluye accesorios y terminales , incluye la sujeción a pared  y recuperación de zona afectada</w:t>
            </w:r>
          </w:p>
        </w:tc>
        <w:tc>
          <w:tcPr>
            <w:tcW w:w="696" w:type="pct"/>
            <w:tcBorders>
              <w:top w:val="single" w:sz="4" w:space="0" w:color="auto"/>
              <w:left w:val="single" w:sz="4" w:space="0" w:color="auto"/>
              <w:bottom w:val="single" w:sz="4" w:space="0" w:color="auto"/>
              <w:right w:val="single" w:sz="4" w:space="0" w:color="auto"/>
            </w:tcBorders>
            <w:vAlign w:val="center"/>
            <w:hideMark/>
          </w:tcPr>
          <w:p w14:paraId="67F43FD6" w14:textId="77777777" w:rsidR="00D8265C" w:rsidRDefault="00D8265C">
            <w:pPr>
              <w:jc w:val="center"/>
              <w:rPr>
                <w:rFonts w:ascii="Tahoma" w:hAnsi="Tahoma" w:cs="Tahoma"/>
                <w:color w:val="000000"/>
                <w:sz w:val="20"/>
                <w:szCs w:val="20"/>
              </w:rPr>
            </w:pPr>
            <w:r>
              <w:rPr>
                <w:rFonts w:ascii="Tahoma" w:hAnsi="Tahoma" w:cs="Tahoma"/>
                <w:color w:val="000000"/>
                <w:sz w:val="20"/>
                <w:szCs w:val="20"/>
              </w:rPr>
              <w:t>ML</w:t>
            </w:r>
          </w:p>
        </w:tc>
        <w:tc>
          <w:tcPr>
            <w:tcW w:w="870" w:type="pct"/>
            <w:tcBorders>
              <w:top w:val="single" w:sz="4" w:space="0" w:color="auto"/>
              <w:left w:val="single" w:sz="4" w:space="0" w:color="auto"/>
              <w:bottom w:val="single" w:sz="4" w:space="0" w:color="auto"/>
              <w:right w:val="single" w:sz="4" w:space="0" w:color="auto"/>
            </w:tcBorders>
            <w:vAlign w:val="center"/>
            <w:hideMark/>
          </w:tcPr>
          <w:p w14:paraId="2041DE65" w14:textId="77777777" w:rsidR="00D8265C" w:rsidRDefault="00D8265C">
            <w:pPr>
              <w:jc w:val="center"/>
              <w:rPr>
                <w:rFonts w:ascii="Tahoma" w:hAnsi="Tahoma" w:cs="Tahoma"/>
                <w:color w:val="000000"/>
                <w:sz w:val="20"/>
                <w:szCs w:val="20"/>
              </w:rPr>
            </w:pPr>
            <w:r>
              <w:rPr>
                <w:rFonts w:ascii="Arial" w:hAnsi="Arial" w:cs="Arial"/>
                <w:color w:val="000000"/>
                <w:sz w:val="14"/>
                <w:szCs w:val="16"/>
              </w:rPr>
              <w:t>20</w:t>
            </w:r>
          </w:p>
        </w:tc>
      </w:tr>
      <w:tr w:rsidR="00D8265C" w14:paraId="136FF8D2"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7BDD6C32" w14:textId="77777777" w:rsidR="00D8265C" w:rsidRDefault="00D8265C">
            <w:pPr>
              <w:jc w:val="center"/>
              <w:rPr>
                <w:rFonts w:ascii="Arial" w:hAnsi="Arial" w:cs="Arial"/>
                <w:b/>
                <w:bCs/>
                <w:color w:val="000000"/>
                <w:sz w:val="20"/>
                <w:szCs w:val="20"/>
              </w:rPr>
            </w:pPr>
            <w:r>
              <w:rPr>
                <w:rFonts w:ascii="Arial" w:hAnsi="Arial" w:cs="Arial"/>
                <w:b/>
                <w:bCs/>
                <w:color w:val="000000"/>
                <w:sz w:val="20"/>
                <w:szCs w:val="20"/>
              </w:rPr>
              <w:t>6</w:t>
            </w:r>
          </w:p>
        </w:tc>
        <w:tc>
          <w:tcPr>
            <w:tcW w:w="2964" w:type="pct"/>
            <w:tcBorders>
              <w:top w:val="single" w:sz="4" w:space="0" w:color="auto"/>
              <w:left w:val="single" w:sz="4" w:space="0" w:color="auto"/>
              <w:bottom w:val="single" w:sz="4" w:space="0" w:color="auto"/>
              <w:right w:val="single" w:sz="4" w:space="0" w:color="auto"/>
            </w:tcBorders>
            <w:vAlign w:val="center"/>
            <w:hideMark/>
          </w:tcPr>
          <w:p w14:paraId="788CC634" w14:textId="77777777" w:rsidR="00D8265C" w:rsidRDefault="00D8265C">
            <w:pPr>
              <w:jc w:val="both"/>
              <w:rPr>
                <w:rFonts w:ascii="Tahoma" w:hAnsi="Tahoma" w:cs="Tahoma"/>
                <w:color w:val="000000"/>
                <w:sz w:val="20"/>
                <w:szCs w:val="20"/>
              </w:rPr>
            </w:pPr>
            <w:r>
              <w:rPr>
                <w:rFonts w:ascii="Tahoma" w:hAnsi="Tahoma" w:cs="Tahoma"/>
                <w:color w:val="000000"/>
                <w:sz w:val="20"/>
                <w:szCs w:val="20"/>
              </w:rPr>
              <w:t xml:space="preserve">suministro e instalación de caja eléctrica de paso 30X30 prefabricada para acometida subterráneas </w:t>
            </w:r>
          </w:p>
        </w:tc>
        <w:tc>
          <w:tcPr>
            <w:tcW w:w="696" w:type="pct"/>
            <w:tcBorders>
              <w:top w:val="single" w:sz="4" w:space="0" w:color="auto"/>
              <w:left w:val="single" w:sz="4" w:space="0" w:color="auto"/>
              <w:bottom w:val="single" w:sz="4" w:space="0" w:color="auto"/>
              <w:right w:val="single" w:sz="4" w:space="0" w:color="auto"/>
            </w:tcBorders>
            <w:vAlign w:val="center"/>
            <w:hideMark/>
          </w:tcPr>
          <w:p w14:paraId="4B9CA576" w14:textId="77777777" w:rsidR="00D8265C" w:rsidRDefault="00D8265C">
            <w:pPr>
              <w:jc w:val="center"/>
              <w:rPr>
                <w:rFonts w:ascii="Tahoma" w:hAnsi="Tahoma" w:cs="Tahoma"/>
                <w:color w:val="000000"/>
                <w:sz w:val="20"/>
                <w:szCs w:val="20"/>
              </w:rPr>
            </w:pPr>
            <w:r>
              <w:rPr>
                <w:rFonts w:ascii="Tahoma" w:hAnsi="Tahoma" w:cs="Tahoma"/>
                <w:color w:val="000000"/>
                <w:sz w:val="20"/>
                <w:szCs w:val="20"/>
              </w:rPr>
              <w:t>UND</w:t>
            </w:r>
          </w:p>
        </w:tc>
        <w:tc>
          <w:tcPr>
            <w:tcW w:w="870" w:type="pct"/>
            <w:tcBorders>
              <w:top w:val="single" w:sz="4" w:space="0" w:color="auto"/>
              <w:left w:val="single" w:sz="4" w:space="0" w:color="auto"/>
              <w:bottom w:val="single" w:sz="4" w:space="0" w:color="auto"/>
              <w:right w:val="single" w:sz="4" w:space="0" w:color="auto"/>
            </w:tcBorders>
            <w:vAlign w:val="center"/>
            <w:hideMark/>
          </w:tcPr>
          <w:p w14:paraId="53848159" w14:textId="77777777" w:rsidR="00D8265C" w:rsidRDefault="00D8265C">
            <w:pPr>
              <w:jc w:val="center"/>
              <w:rPr>
                <w:rFonts w:ascii="Tahoma" w:hAnsi="Tahoma" w:cs="Tahoma"/>
                <w:color w:val="000000"/>
                <w:sz w:val="20"/>
                <w:szCs w:val="20"/>
              </w:rPr>
            </w:pPr>
            <w:r>
              <w:rPr>
                <w:rFonts w:ascii="Arial" w:hAnsi="Arial" w:cs="Arial"/>
                <w:color w:val="000000"/>
                <w:sz w:val="14"/>
                <w:szCs w:val="16"/>
              </w:rPr>
              <w:t>10</w:t>
            </w:r>
          </w:p>
        </w:tc>
      </w:tr>
      <w:tr w:rsidR="00D8265C" w14:paraId="6B78E157"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79EFA116" w14:textId="3414F382" w:rsidR="00D8265C" w:rsidRDefault="00DD419C">
            <w:pPr>
              <w:jc w:val="center"/>
              <w:rPr>
                <w:rFonts w:ascii="Arial" w:hAnsi="Arial" w:cs="Arial"/>
                <w:b/>
                <w:bCs/>
                <w:color w:val="000000"/>
                <w:sz w:val="20"/>
                <w:szCs w:val="20"/>
              </w:rPr>
            </w:pPr>
            <w:r>
              <w:rPr>
                <w:rFonts w:ascii="Arial" w:hAnsi="Arial" w:cs="Arial"/>
                <w:b/>
                <w:bCs/>
                <w:color w:val="000000"/>
                <w:sz w:val="20"/>
                <w:szCs w:val="20"/>
              </w:rPr>
              <w:t>7</w:t>
            </w:r>
          </w:p>
        </w:tc>
        <w:tc>
          <w:tcPr>
            <w:tcW w:w="2964" w:type="pct"/>
            <w:tcBorders>
              <w:top w:val="single" w:sz="4" w:space="0" w:color="auto"/>
              <w:left w:val="single" w:sz="4" w:space="0" w:color="auto"/>
              <w:bottom w:val="single" w:sz="4" w:space="0" w:color="auto"/>
              <w:right w:val="single" w:sz="4" w:space="0" w:color="auto"/>
            </w:tcBorders>
            <w:vAlign w:val="center"/>
            <w:hideMark/>
          </w:tcPr>
          <w:p w14:paraId="7903B14A" w14:textId="77777777" w:rsidR="00D8265C" w:rsidRDefault="00D8265C">
            <w:pPr>
              <w:jc w:val="both"/>
              <w:rPr>
                <w:rFonts w:ascii="Tahoma" w:hAnsi="Tahoma" w:cs="Tahoma"/>
                <w:color w:val="000000"/>
                <w:sz w:val="20"/>
                <w:szCs w:val="20"/>
              </w:rPr>
            </w:pPr>
            <w:r>
              <w:rPr>
                <w:rFonts w:ascii="Tahoma" w:hAnsi="Tahoma" w:cs="Tahoma"/>
                <w:color w:val="000000"/>
                <w:sz w:val="20"/>
                <w:szCs w:val="20"/>
              </w:rPr>
              <w:t xml:space="preserve">Suministro, instalación y puesta en funcionamiento tablero para distribución trifásico de 400A con distribución de 19 circuitos, dimensiones, corriente de cortocircuito de 50 KA, incluye barraje, 19 totalizadores trifásicos de 70 A, terminales de conexión, incluye cableado de conexión con planta eléctrica. </w:t>
            </w:r>
          </w:p>
        </w:tc>
        <w:tc>
          <w:tcPr>
            <w:tcW w:w="696" w:type="pct"/>
            <w:tcBorders>
              <w:top w:val="single" w:sz="4" w:space="0" w:color="auto"/>
              <w:left w:val="single" w:sz="4" w:space="0" w:color="auto"/>
              <w:bottom w:val="single" w:sz="4" w:space="0" w:color="auto"/>
              <w:right w:val="single" w:sz="4" w:space="0" w:color="auto"/>
            </w:tcBorders>
            <w:vAlign w:val="center"/>
            <w:hideMark/>
          </w:tcPr>
          <w:p w14:paraId="1DB55E18" w14:textId="77777777" w:rsidR="00D8265C" w:rsidRDefault="00D8265C">
            <w:pPr>
              <w:jc w:val="center"/>
              <w:rPr>
                <w:rFonts w:ascii="Tahoma" w:hAnsi="Tahoma" w:cs="Tahoma"/>
                <w:color w:val="000000"/>
                <w:sz w:val="20"/>
                <w:szCs w:val="20"/>
              </w:rPr>
            </w:pPr>
            <w:r>
              <w:rPr>
                <w:rFonts w:ascii="Tahoma" w:hAnsi="Tahoma" w:cs="Tahoma"/>
                <w:color w:val="000000"/>
                <w:sz w:val="20"/>
                <w:szCs w:val="20"/>
              </w:rPr>
              <w:t>UND</w:t>
            </w:r>
          </w:p>
        </w:tc>
        <w:tc>
          <w:tcPr>
            <w:tcW w:w="870" w:type="pct"/>
            <w:tcBorders>
              <w:top w:val="single" w:sz="4" w:space="0" w:color="auto"/>
              <w:left w:val="single" w:sz="4" w:space="0" w:color="auto"/>
              <w:bottom w:val="single" w:sz="4" w:space="0" w:color="auto"/>
              <w:right w:val="single" w:sz="4" w:space="0" w:color="auto"/>
            </w:tcBorders>
            <w:vAlign w:val="center"/>
            <w:hideMark/>
          </w:tcPr>
          <w:p w14:paraId="51E77C16" w14:textId="77777777" w:rsidR="00D8265C" w:rsidRDefault="00D8265C">
            <w:pPr>
              <w:jc w:val="center"/>
              <w:rPr>
                <w:rFonts w:ascii="Tahoma" w:hAnsi="Tahoma" w:cs="Tahoma"/>
                <w:color w:val="000000"/>
                <w:sz w:val="20"/>
                <w:szCs w:val="20"/>
              </w:rPr>
            </w:pPr>
            <w:r>
              <w:rPr>
                <w:rFonts w:ascii="Arial" w:hAnsi="Arial" w:cs="Arial"/>
                <w:color w:val="000000"/>
                <w:sz w:val="14"/>
                <w:szCs w:val="16"/>
              </w:rPr>
              <w:t>1</w:t>
            </w:r>
          </w:p>
        </w:tc>
      </w:tr>
      <w:tr w:rsidR="00D8265C" w14:paraId="3086BF10" w14:textId="77777777" w:rsidTr="00D8265C">
        <w:trPr>
          <w:trHeight w:val="20"/>
          <w:jc w:val="center"/>
        </w:trPr>
        <w:tc>
          <w:tcPr>
            <w:tcW w:w="470" w:type="pct"/>
            <w:tcBorders>
              <w:top w:val="single" w:sz="4" w:space="0" w:color="auto"/>
              <w:left w:val="single" w:sz="4" w:space="0" w:color="auto"/>
              <w:bottom w:val="single" w:sz="4" w:space="0" w:color="auto"/>
              <w:right w:val="single" w:sz="4" w:space="0" w:color="auto"/>
            </w:tcBorders>
            <w:shd w:val="clear" w:color="auto" w:fill="D0CECE"/>
            <w:vAlign w:val="center"/>
            <w:hideMark/>
          </w:tcPr>
          <w:p w14:paraId="1769B43A" w14:textId="5944DE92" w:rsidR="00D8265C" w:rsidRDefault="00DD419C">
            <w:pPr>
              <w:jc w:val="center"/>
              <w:rPr>
                <w:rFonts w:ascii="Arial" w:hAnsi="Arial" w:cs="Arial"/>
                <w:b/>
                <w:bCs/>
                <w:color w:val="000000"/>
                <w:sz w:val="20"/>
                <w:szCs w:val="20"/>
              </w:rPr>
            </w:pPr>
            <w:r>
              <w:rPr>
                <w:rFonts w:ascii="Arial" w:hAnsi="Arial" w:cs="Arial"/>
                <w:b/>
                <w:bCs/>
                <w:color w:val="000000"/>
                <w:sz w:val="20"/>
                <w:szCs w:val="20"/>
              </w:rPr>
              <w:t>8</w:t>
            </w:r>
          </w:p>
        </w:tc>
        <w:tc>
          <w:tcPr>
            <w:tcW w:w="2964" w:type="pct"/>
            <w:tcBorders>
              <w:top w:val="single" w:sz="4" w:space="0" w:color="auto"/>
              <w:left w:val="single" w:sz="4" w:space="0" w:color="auto"/>
              <w:bottom w:val="single" w:sz="4" w:space="0" w:color="auto"/>
              <w:right w:val="single" w:sz="4" w:space="0" w:color="auto"/>
            </w:tcBorders>
            <w:vAlign w:val="center"/>
            <w:hideMark/>
          </w:tcPr>
          <w:p w14:paraId="4D33E505" w14:textId="77777777" w:rsidR="00D8265C" w:rsidRDefault="00D8265C">
            <w:pPr>
              <w:jc w:val="both"/>
              <w:rPr>
                <w:rFonts w:ascii="Tahoma" w:hAnsi="Tahoma" w:cs="Tahoma"/>
                <w:color w:val="000000"/>
                <w:sz w:val="20"/>
                <w:szCs w:val="20"/>
              </w:rPr>
            </w:pPr>
            <w:r>
              <w:rPr>
                <w:rFonts w:ascii="Tahoma" w:hAnsi="Tahoma" w:cs="Tahoma"/>
                <w:color w:val="000000"/>
                <w:sz w:val="20"/>
                <w:szCs w:val="20"/>
              </w:rPr>
              <w:t xml:space="preserve">Suministro, instalación y puesta en funcionamiento de cable encauchetado 2 x No.12 AWG THHN el cual se utilizará para la conexión entre el tablero de trasferencia automática y batería del generador eléctrico incluye terminales de conexión y demás elementos necesarios para su correcto funcionamiento. </w:t>
            </w:r>
          </w:p>
        </w:tc>
        <w:tc>
          <w:tcPr>
            <w:tcW w:w="696" w:type="pct"/>
            <w:tcBorders>
              <w:top w:val="single" w:sz="4" w:space="0" w:color="auto"/>
              <w:left w:val="single" w:sz="4" w:space="0" w:color="auto"/>
              <w:bottom w:val="single" w:sz="4" w:space="0" w:color="auto"/>
              <w:right w:val="single" w:sz="4" w:space="0" w:color="auto"/>
            </w:tcBorders>
            <w:vAlign w:val="center"/>
            <w:hideMark/>
          </w:tcPr>
          <w:p w14:paraId="5AE5C363" w14:textId="77777777" w:rsidR="00D8265C" w:rsidRDefault="00D8265C">
            <w:pPr>
              <w:jc w:val="center"/>
              <w:rPr>
                <w:rFonts w:ascii="Tahoma" w:hAnsi="Tahoma" w:cs="Tahoma"/>
                <w:color w:val="000000"/>
                <w:sz w:val="20"/>
                <w:szCs w:val="20"/>
              </w:rPr>
            </w:pPr>
            <w:r>
              <w:rPr>
                <w:rFonts w:ascii="Tahoma" w:hAnsi="Tahoma" w:cs="Tahoma"/>
                <w:color w:val="000000"/>
                <w:sz w:val="20"/>
                <w:szCs w:val="20"/>
              </w:rPr>
              <w:t>ML</w:t>
            </w:r>
          </w:p>
        </w:tc>
        <w:tc>
          <w:tcPr>
            <w:tcW w:w="870" w:type="pct"/>
            <w:tcBorders>
              <w:top w:val="single" w:sz="4" w:space="0" w:color="auto"/>
              <w:left w:val="single" w:sz="4" w:space="0" w:color="auto"/>
              <w:bottom w:val="single" w:sz="4" w:space="0" w:color="auto"/>
              <w:right w:val="single" w:sz="4" w:space="0" w:color="auto"/>
            </w:tcBorders>
            <w:vAlign w:val="center"/>
            <w:hideMark/>
          </w:tcPr>
          <w:p w14:paraId="3B858D40" w14:textId="77777777" w:rsidR="00D8265C" w:rsidRDefault="00D8265C">
            <w:pPr>
              <w:jc w:val="center"/>
              <w:rPr>
                <w:rFonts w:ascii="Tahoma" w:hAnsi="Tahoma" w:cs="Tahoma"/>
                <w:color w:val="000000"/>
                <w:sz w:val="20"/>
                <w:szCs w:val="20"/>
              </w:rPr>
            </w:pPr>
            <w:r>
              <w:rPr>
                <w:rFonts w:ascii="Arial" w:hAnsi="Arial" w:cs="Arial"/>
                <w:color w:val="000000"/>
                <w:sz w:val="14"/>
                <w:szCs w:val="16"/>
              </w:rPr>
              <w:t>30</w:t>
            </w:r>
          </w:p>
        </w:tc>
      </w:tr>
    </w:tbl>
    <w:p w14:paraId="02136DC7" w14:textId="3B73E14C" w:rsidR="009E1042" w:rsidRDefault="009E1042" w:rsidP="009E1042">
      <w:pPr>
        <w:pStyle w:val="Textoindependiente"/>
        <w:rPr>
          <w:bCs/>
          <w:sz w:val="20"/>
        </w:rPr>
      </w:pPr>
    </w:p>
    <w:p w14:paraId="215ABB9D" w14:textId="77777777" w:rsidR="008D678B" w:rsidRPr="00F46632" w:rsidRDefault="008D678B" w:rsidP="008D678B">
      <w:pPr>
        <w:adjustRightInd w:val="0"/>
        <w:ind w:right="-233"/>
        <w:jc w:val="both"/>
        <w:rPr>
          <w:rFonts w:ascii="Arial" w:hAnsi="Arial" w:cs="Arial"/>
          <w:b/>
          <w:color w:val="000000"/>
          <w:sz w:val="16"/>
          <w:szCs w:val="20"/>
        </w:rPr>
      </w:pPr>
      <w:r w:rsidRPr="00F46632">
        <w:rPr>
          <w:rFonts w:ascii="Arial" w:hAnsi="Arial" w:cs="Arial"/>
          <w:b/>
          <w:color w:val="000000"/>
          <w:sz w:val="16"/>
          <w:szCs w:val="20"/>
        </w:rPr>
        <w:t>Nota 1.</w:t>
      </w:r>
      <w:r w:rsidRPr="00F46632">
        <w:rPr>
          <w:rFonts w:ascii="Arial" w:hAnsi="Arial" w:cs="Arial"/>
          <w:color w:val="000000"/>
          <w:sz w:val="16"/>
          <w:szCs w:val="20"/>
        </w:rPr>
        <w:t xml:space="preserve"> La oferta económica será diligenciada por parte de los proponentes de manera exclusiva en la lista de precios del SECOP II.</w:t>
      </w:r>
    </w:p>
    <w:p w14:paraId="30DC37E6" w14:textId="77777777" w:rsidR="008D678B" w:rsidRPr="00F46632" w:rsidRDefault="008D678B" w:rsidP="008D678B">
      <w:pPr>
        <w:adjustRightInd w:val="0"/>
        <w:ind w:right="-233"/>
        <w:jc w:val="both"/>
        <w:rPr>
          <w:rFonts w:ascii="Arial" w:hAnsi="Arial" w:cs="Arial"/>
          <w:b/>
          <w:color w:val="000000"/>
          <w:sz w:val="16"/>
          <w:szCs w:val="20"/>
        </w:rPr>
      </w:pPr>
    </w:p>
    <w:p w14:paraId="0B593F6F" w14:textId="77777777" w:rsidR="008D678B" w:rsidRPr="00F46632" w:rsidRDefault="008D678B" w:rsidP="008D678B">
      <w:pPr>
        <w:adjustRightInd w:val="0"/>
        <w:ind w:right="-233"/>
        <w:jc w:val="both"/>
        <w:rPr>
          <w:rFonts w:ascii="Arial" w:hAnsi="Arial" w:cs="Arial"/>
          <w:color w:val="000000"/>
          <w:sz w:val="16"/>
          <w:szCs w:val="20"/>
        </w:rPr>
      </w:pPr>
      <w:r w:rsidRPr="00F46632">
        <w:rPr>
          <w:rFonts w:ascii="Arial" w:hAnsi="Arial" w:cs="Arial"/>
          <w:b/>
          <w:color w:val="000000"/>
          <w:sz w:val="16"/>
          <w:szCs w:val="20"/>
        </w:rPr>
        <w:t>Nota 2.</w:t>
      </w:r>
      <w:r w:rsidRPr="00F46632">
        <w:rPr>
          <w:rFonts w:ascii="Arial" w:hAnsi="Arial" w:cs="Arial"/>
          <w:color w:val="000000"/>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79E346BC" w14:textId="77777777" w:rsidR="008D678B" w:rsidRPr="00F46632" w:rsidRDefault="008D678B" w:rsidP="008D678B">
      <w:pPr>
        <w:adjustRightInd w:val="0"/>
        <w:ind w:right="-233"/>
        <w:jc w:val="both"/>
        <w:rPr>
          <w:rFonts w:ascii="Arial" w:hAnsi="Arial" w:cs="Arial"/>
          <w:color w:val="000000"/>
          <w:sz w:val="16"/>
          <w:szCs w:val="20"/>
        </w:rPr>
      </w:pPr>
    </w:p>
    <w:p w14:paraId="1F1D8A18" w14:textId="77777777" w:rsidR="008D678B" w:rsidRPr="004C059B" w:rsidRDefault="008D678B" w:rsidP="008D678B">
      <w:pPr>
        <w:adjustRightInd w:val="0"/>
        <w:ind w:right="-233"/>
        <w:jc w:val="both"/>
        <w:rPr>
          <w:rFonts w:ascii="Arial" w:hAnsi="Arial" w:cs="Arial"/>
          <w:color w:val="000000"/>
          <w:sz w:val="16"/>
          <w:szCs w:val="20"/>
        </w:rPr>
      </w:pPr>
      <w:r w:rsidRPr="00F46632">
        <w:rPr>
          <w:rFonts w:ascii="Arial" w:hAnsi="Arial" w:cs="Arial"/>
          <w:b/>
          <w:color w:val="000000"/>
          <w:sz w:val="16"/>
          <w:szCs w:val="20"/>
        </w:rPr>
        <w:t>Nota 3.</w:t>
      </w:r>
      <w:r w:rsidRPr="00F46632">
        <w:rPr>
          <w:rFonts w:ascii="Arial" w:hAnsi="Arial" w:cs="Arial"/>
          <w:color w:val="000000"/>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o excluido de IVA se deberá indicar de manera clara y expresa la norma que contempla el beneficio.</w:t>
      </w:r>
    </w:p>
    <w:p w14:paraId="4B476E7E" w14:textId="77777777" w:rsidR="008D678B" w:rsidRPr="004C059B" w:rsidRDefault="008D678B" w:rsidP="008D678B">
      <w:pPr>
        <w:tabs>
          <w:tab w:val="left" w:pos="426"/>
        </w:tabs>
        <w:ind w:right="-233"/>
        <w:jc w:val="both"/>
        <w:rPr>
          <w:rFonts w:ascii="Arial" w:hAnsi="Arial" w:cs="Arial"/>
          <w:color w:val="000000"/>
          <w:sz w:val="16"/>
          <w:szCs w:val="20"/>
        </w:rPr>
      </w:pPr>
    </w:p>
    <w:p w14:paraId="0E66C552" w14:textId="77777777" w:rsidR="008D678B" w:rsidRPr="004C059B" w:rsidRDefault="008D678B" w:rsidP="008D678B">
      <w:pPr>
        <w:tabs>
          <w:tab w:val="left" w:pos="426"/>
        </w:tabs>
        <w:ind w:right="-233"/>
        <w:jc w:val="both"/>
        <w:rPr>
          <w:rFonts w:ascii="Arial" w:hAnsi="Arial" w:cs="Arial"/>
          <w:sz w:val="16"/>
          <w:szCs w:val="20"/>
          <w:lang w:val="es-CO"/>
        </w:rPr>
      </w:pPr>
      <w:r w:rsidRPr="004C059B">
        <w:rPr>
          <w:rFonts w:ascii="Arial" w:hAnsi="Arial" w:cs="Arial"/>
          <w:b/>
          <w:sz w:val="16"/>
          <w:szCs w:val="20"/>
        </w:rPr>
        <w:t xml:space="preserve">Nota </w:t>
      </w:r>
      <w:r>
        <w:rPr>
          <w:rFonts w:ascii="Arial" w:hAnsi="Arial" w:cs="Arial"/>
          <w:b/>
          <w:sz w:val="16"/>
          <w:szCs w:val="20"/>
        </w:rPr>
        <w:t>4</w:t>
      </w:r>
      <w:r w:rsidRPr="004C059B">
        <w:rPr>
          <w:rFonts w:ascii="Arial" w:hAnsi="Arial" w:cs="Arial"/>
          <w:b/>
          <w:sz w:val="16"/>
          <w:szCs w:val="20"/>
        </w:rPr>
        <w:t xml:space="preserve">. </w:t>
      </w:r>
      <w:r w:rsidRPr="004C059B">
        <w:rPr>
          <w:rFonts w:ascii="Arial" w:hAnsi="Arial" w:cs="Arial"/>
          <w:sz w:val="16"/>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673756AC" w14:textId="77777777" w:rsidR="009E1042" w:rsidRPr="00DD36BC" w:rsidRDefault="009E1042" w:rsidP="009E1042">
      <w:pPr>
        <w:tabs>
          <w:tab w:val="left" w:pos="426"/>
        </w:tabs>
        <w:ind w:right="-233"/>
        <w:jc w:val="both"/>
        <w:rPr>
          <w:rFonts w:ascii="Arial" w:hAnsi="Arial" w:cs="Arial"/>
          <w:sz w:val="20"/>
          <w:szCs w:val="20"/>
          <w:lang w:val="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9E1042" w:rsidRPr="00B972F4" w14:paraId="30BA1D2D" w14:textId="77777777" w:rsidTr="009E1042">
        <w:trPr>
          <w:trHeight w:val="225"/>
        </w:trPr>
        <w:tc>
          <w:tcPr>
            <w:tcW w:w="4815" w:type="dxa"/>
          </w:tcPr>
          <w:p w14:paraId="5104ED4F"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CENTAVOS </w:t>
            </w:r>
          </w:p>
        </w:tc>
        <w:tc>
          <w:tcPr>
            <w:tcW w:w="4819" w:type="dxa"/>
          </w:tcPr>
          <w:p w14:paraId="4510CDF6"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APROXIMACION </w:t>
            </w:r>
          </w:p>
        </w:tc>
      </w:tr>
      <w:tr w:rsidR="009E1042" w:rsidRPr="00B972F4" w14:paraId="31710135" w14:textId="77777777" w:rsidTr="009E1042">
        <w:trPr>
          <w:trHeight w:val="225"/>
        </w:trPr>
        <w:tc>
          <w:tcPr>
            <w:tcW w:w="4815" w:type="dxa"/>
            <w:vAlign w:val="center"/>
          </w:tcPr>
          <w:p w14:paraId="6EFE13C6"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0.01 Centavos a 0.49 centavos </w:t>
            </w:r>
          </w:p>
        </w:tc>
        <w:tc>
          <w:tcPr>
            <w:tcW w:w="4819" w:type="dxa"/>
          </w:tcPr>
          <w:p w14:paraId="24497743"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Al peso Colombiano inmediatamente anterior </w:t>
            </w:r>
          </w:p>
        </w:tc>
      </w:tr>
      <w:tr w:rsidR="009E1042" w:rsidRPr="00B972F4" w14:paraId="616B7664" w14:textId="77777777" w:rsidTr="009E1042">
        <w:trPr>
          <w:trHeight w:val="225"/>
        </w:trPr>
        <w:tc>
          <w:tcPr>
            <w:tcW w:w="4815" w:type="dxa"/>
            <w:vAlign w:val="center"/>
          </w:tcPr>
          <w:p w14:paraId="57482D1D"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0.50 Centavos a 0.99 centavos </w:t>
            </w:r>
          </w:p>
        </w:tc>
        <w:tc>
          <w:tcPr>
            <w:tcW w:w="4819" w:type="dxa"/>
          </w:tcPr>
          <w:p w14:paraId="06F789BB" w14:textId="77777777" w:rsidR="009E1042" w:rsidRPr="00B972F4" w:rsidRDefault="009E1042" w:rsidP="009E1042">
            <w:pPr>
              <w:pStyle w:val="Default"/>
              <w:rPr>
                <w:rFonts w:ascii="Arial" w:hAnsi="Arial" w:cs="Arial"/>
                <w:color w:val="auto"/>
                <w:sz w:val="16"/>
                <w:szCs w:val="20"/>
              </w:rPr>
            </w:pPr>
            <w:r w:rsidRPr="00B972F4">
              <w:rPr>
                <w:rFonts w:ascii="Arial" w:hAnsi="Arial" w:cs="Arial"/>
                <w:color w:val="auto"/>
                <w:sz w:val="16"/>
                <w:szCs w:val="20"/>
              </w:rPr>
              <w:t xml:space="preserve">Al peso Colombiano inmediatamente siguiente. </w:t>
            </w:r>
          </w:p>
        </w:tc>
      </w:tr>
    </w:tbl>
    <w:p w14:paraId="72A9C1A7" w14:textId="77777777" w:rsidR="009E1042" w:rsidRDefault="009E1042" w:rsidP="009E1042">
      <w:pPr>
        <w:ind w:right="191"/>
        <w:jc w:val="both"/>
        <w:outlineLvl w:val="0"/>
        <w:rPr>
          <w:rFonts w:ascii="Arial" w:hAnsi="Arial" w:cs="Arial"/>
          <w:sz w:val="20"/>
          <w:szCs w:val="20"/>
        </w:rPr>
      </w:pPr>
    </w:p>
    <w:p w14:paraId="75771003" w14:textId="77777777" w:rsidR="009E1042" w:rsidRPr="00F313C7" w:rsidRDefault="009E1042" w:rsidP="00F313C7">
      <w:pPr>
        <w:tabs>
          <w:tab w:val="left" w:pos="426"/>
        </w:tabs>
        <w:jc w:val="both"/>
        <w:rPr>
          <w:rFonts w:ascii="Arial" w:hAnsi="Arial" w:cs="Arial"/>
          <w:sz w:val="20"/>
          <w:szCs w:val="20"/>
        </w:rPr>
      </w:pPr>
    </w:p>
    <w:p w14:paraId="73AE361A" w14:textId="77777777" w:rsidR="00990BEF" w:rsidRPr="00F313C7" w:rsidRDefault="00990BEF" w:rsidP="00F313C7">
      <w:pPr>
        <w:rPr>
          <w:rFonts w:ascii="Arial" w:hAnsi="Arial" w:cs="Arial"/>
          <w:b/>
          <w:bCs/>
          <w:sz w:val="20"/>
          <w:szCs w:val="20"/>
        </w:rPr>
      </w:pPr>
    </w:p>
    <w:p w14:paraId="7D5E7CC0" w14:textId="77777777" w:rsidR="00990BEF" w:rsidRPr="00F313C7" w:rsidRDefault="00990BEF" w:rsidP="00F313C7">
      <w:pPr>
        <w:rPr>
          <w:rFonts w:ascii="Arial" w:hAnsi="Arial" w:cs="Arial"/>
          <w:b/>
          <w:bCs/>
          <w:sz w:val="20"/>
          <w:szCs w:val="20"/>
        </w:rPr>
      </w:pPr>
    </w:p>
    <w:p w14:paraId="2CE4D4F3"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61CA4A36"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288DF4F3"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68FAE75D" w14:textId="77777777" w:rsidR="00682E20" w:rsidRPr="00F313C7" w:rsidRDefault="00682E20" w:rsidP="00F313C7">
      <w:pPr>
        <w:ind w:right="191"/>
        <w:outlineLvl w:val="0"/>
        <w:rPr>
          <w:rFonts w:ascii="Arial" w:hAnsi="Arial" w:cs="Arial"/>
          <w:b/>
          <w:sz w:val="20"/>
          <w:szCs w:val="20"/>
        </w:rPr>
      </w:pPr>
    </w:p>
    <w:p w14:paraId="7C8AD9DC" w14:textId="77777777" w:rsidR="00990BEF" w:rsidRPr="00F313C7" w:rsidRDefault="00990BEF" w:rsidP="00F313C7">
      <w:pPr>
        <w:rPr>
          <w:rFonts w:ascii="Arial" w:hAnsi="Arial" w:cs="Arial"/>
          <w:b/>
          <w:bCs/>
          <w:sz w:val="20"/>
          <w:szCs w:val="20"/>
        </w:rPr>
      </w:pPr>
    </w:p>
    <w:p w14:paraId="75D4CF85" w14:textId="77777777" w:rsidR="00990BEF" w:rsidRPr="00F313C7" w:rsidRDefault="00990BEF" w:rsidP="00F313C7">
      <w:pPr>
        <w:rPr>
          <w:rFonts w:ascii="Arial" w:hAnsi="Arial" w:cs="Arial"/>
          <w:b/>
          <w:bCs/>
          <w:sz w:val="20"/>
          <w:szCs w:val="20"/>
        </w:rPr>
      </w:pPr>
    </w:p>
    <w:p w14:paraId="002A123D" w14:textId="77777777" w:rsidR="00990BEF" w:rsidRPr="00F313C7" w:rsidRDefault="00990BEF" w:rsidP="00F313C7">
      <w:pPr>
        <w:rPr>
          <w:rFonts w:ascii="Arial" w:hAnsi="Arial" w:cs="Arial"/>
          <w:b/>
          <w:bCs/>
          <w:sz w:val="20"/>
          <w:szCs w:val="20"/>
        </w:rPr>
      </w:pPr>
    </w:p>
    <w:p w14:paraId="690A5772" w14:textId="77777777" w:rsidR="00D7211C" w:rsidRPr="00F313C7" w:rsidRDefault="00D7211C" w:rsidP="00F313C7">
      <w:pPr>
        <w:rPr>
          <w:rFonts w:ascii="Arial" w:hAnsi="Arial" w:cs="Arial"/>
          <w:b/>
          <w:sz w:val="20"/>
          <w:szCs w:val="20"/>
        </w:rPr>
      </w:pPr>
    </w:p>
    <w:p w14:paraId="4CC98D7A" w14:textId="77777777" w:rsidR="00990BEF" w:rsidRPr="00F313C7" w:rsidRDefault="00990BEF" w:rsidP="00F313C7">
      <w:pPr>
        <w:rPr>
          <w:rFonts w:ascii="Arial" w:hAnsi="Arial" w:cs="Arial"/>
          <w:b/>
          <w:sz w:val="20"/>
          <w:szCs w:val="20"/>
        </w:rPr>
      </w:pPr>
    </w:p>
    <w:p w14:paraId="6B455A1C" w14:textId="77777777" w:rsidR="00990BEF" w:rsidRPr="00F313C7" w:rsidRDefault="00990BEF" w:rsidP="00F313C7">
      <w:pPr>
        <w:rPr>
          <w:rFonts w:ascii="Arial" w:hAnsi="Arial" w:cs="Arial"/>
          <w:b/>
          <w:sz w:val="20"/>
          <w:szCs w:val="20"/>
        </w:rPr>
      </w:pPr>
      <w:r w:rsidRPr="00F313C7">
        <w:rPr>
          <w:rFonts w:ascii="Arial" w:hAnsi="Arial" w:cs="Arial"/>
          <w:b/>
          <w:sz w:val="20"/>
          <w:szCs w:val="20"/>
        </w:rPr>
        <w:br w:type="page"/>
      </w:r>
    </w:p>
    <w:p w14:paraId="5E9EC760" w14:textId="77777777" w:rsidR="00C0546E" w:rsidRPr="00F313C7" w:rsidRDefault="00BB3B90" w:rsidP="00F313C7">
      <w:pPr>
        <w:jc w:val="center"/>
        <w:rPr>
          <w:rFonts w:ascii="Arial" w:hAnsi="Arial" w:cs="Arial"/>
          <w:b/>
          <w:sz w:val="20"/>
          <w:szCs w:val="20"/>
        </w:rPr>
      </w:pPr>
      <w:r w:rsidRPr="00F313C7">
        <w:rPr>
          <w:rFonts w:ascii="Arial" w:hAnsi="Arial" w:cs="Arial"/>
          <w:b/>
          <w:sz w:val="20"/>
          <w:szCs w:val="20"/>
        </w:rPr>
        <w:t>ANEXO “G</w:t>
      </w:r>
      <w:r w:rsidR="00C0546E" w:rsidRPr="00F313C7">
        <w:rPr>
          <w:rFonts w:ascii="Arial" w:hAnsi="Arial" w:cs="Arial"/>
          <w:b/>
          <w:sz w:val="20"/>
          <w:szCs w:val="20"/>
        </w:rPr>
        <w:t>”</w:t>
      </w:r>
    </w:p>
    <w:p w14:paraId="0C539A99" w14:textId="77777777" w:rsidR="00CD2ED6" w:rsidRPr="00F313C7" w:rsidRDefault="00CD2ED6" w:rsidP="00F313C7">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CAPACIDAD RESIDUAL</w:t>
      </w:r>
    </w:p>
    <w:p w14:paraId="7E5EA88F" w14:textId="77777777" w:rsidR="00CD2ED6" w:rsidRPr="00F313C7" w:rsidRDefault="00CD2ED6" w:rsidP="00F313C7">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(APLICA PARA CONTRATOS DE OBRA)</w:t>
      </w:r>
    </w:p>
    <w:p w14:paraId="10757302" w14:textId="77777777" w:rsidR="00CD2ED6" w:rsidRPr="00F313C7" w:rsidRDefault="00CD2ED6" w:rsidP="00F313C7">
      <w:pPr>
        <w:widowControl w:val="0"/>
        <w:jc w:val="center"/>
        <w:rPr>
          <w:rFonts w:ascii="Arial" w:eastAsia="Tahoma" w:hAnsi="Arial" w:cs="Arial"/>
          <w:b/>
          <w:sz w:val="20"/>
          <w:szCs w:val="20"/>
          <w:lang w:val="es-CO" w:eastAsia="es-CO" w:bidi="es-CO"/>
        </w:rPr>
      </w:pPr>
    </w:p>
    <w:p w14:paraId="04C9CD5A" w14:textId="77777777" w:rsidR="00B810B0" w:rsidRPr="00F313C7" w:rsidRDefault="00CD2ED6" w:rsidP="00F313C7">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 xml:space="preserve">G1. </w:t>
      </w:r>
      <w:r w:rsidR="00B810B0" w:rsidRPr="00F313C7">
        <w:rPr>
          <w:rFonts w:ascii="Arial" w:eastAsia="Tahoma" w:hAnsi="Arial" w:cs="Arial"/>
          <w:b/>
          <w:sz w:val="20"/>
          <w:szCs w:val="20"/>
          <w:lang w:val="es-CO" w:eastAsia="es-CO" w:bidi="es-CO"/>
        </w:rPr>
        <w:t>CERTIFICACIÓN DE CONTRATOS PARA ACREDITAR EXPERIENCIA</w:t>
      </w:r>
      <w:r w:rsidR="00B810B0" w:rsidRPr="00F313C7">
        <w:rPr>
          <w:rFonts w:ascii="Arial" w:eastAsia="Tahoma" w:hAnsi="Arial" w:cs="Arial"/>
          <w:b/>
          <w:sz w:val="20"/>
          <w:szCs w:val="20"/>
          <w:vertAlign w:val="superscript"/>
          <w:lang w:val="es-CO" w:eastAsia="es-CO" w:bidi="es-CO"/>
        </w:rPr>
        <w:footnoteReference w:id="1"/>
      </w:r>
    </w:p>
    <w:p w14:paraId="4CD79CF5" w14:textId="77777777" w:rsidR="00B810B0" w:rsidRPr="00F313C7" w:rsidRDefault="00B810B0" w:rsidP="00F313C7">
      <w:pPr>
        <w:widowControl w:val="0"/>
        <w:jc w:val="center"/>
        <w:rPr>
          <w:rFonts w:ascii="Arial" w:eastAsia="Tahoma" w:hAnsi="Arial" w:cs="Arial"/>
          <w:b/>
          <w:sz w:val="20"/>
          <w:szCs w:val="20"/>
          <w:lang w:val="es-CO"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2"/>
        <w:gridCol w:w="3181"/>
        <w:gridCol w:w="3033"/>
      </w:tblGrid>
      <w:tr w:rsidR="00B810B0" w:rsidRPr="00F313C7" w14:paraId="448CFE79"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06AD43BD"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Contratos relacionados con la actividad de la construcción – Segmento __ Clasificados UNSPSC</w:t>
            </w:r>
          </w:p>
        </w:tc>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400C703E"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383AD869"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Valor total de los contratos ejecutados (valor del contrato ponderado por la participación en pesos colombianos)</w:t>
            </w:r>
          </w:p>
        </w:tc>
      </w:tr>
      <w:tr w:rsidR="00B810B0" w:rsidRPr="00F313C7" w14:paraId="5994B7DD"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tcPr>
          <w:p w14:paraId="700B48FD" w14:textId="77777777" w:rsidR="00B810B0" w:rsidRPr="00F313C7" w:rsidRDefault="00B810B0" w:rsidP="00F313C7">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7BFBF45D" w14:textId="77777777" w:rsidR="00B810B0" w:rsidRPr="00F313C7" w:rsidRDefault="00B810B0" w:rsidP="00F313C7">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0BDA87B4"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5378BCF0"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tcPr>
          <w:p w14:paraId="395E9152" w14:textId="77777777" w:rsidR="00B810B0" w:rsidRPr="00F313C7" w:rsidRDefault="00B810B0" w:rsidP="00F313C7">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7BF9D02D" w14:textId="77777777" w:rsidR="00B810B0" w:rsidRPr="00F313C7" w:rsidRDefault="00B810B0" w:rsidP="00F313C7">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39B442F0"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0DE3B70B"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tcPr>
          <w:p w14:paraId="59F53587" w14:textId="77777777" w:rsidR="00B810B0" w:rsidRPr="00F313C7" w:rsidRDefault="00B810B0" w:rsidP="00F313C7">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2F135CED" w14:textId="77777777" w:rsidR="00B810B0" w:rsidRPr="00F313C7" w:rsidRDefault="00B810B0" w:rsidP="00F313C7">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14E0C49F"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628979B4"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tcPr>
          <w:p w14:paraId="73F1EC12" w14:textId="77777777" w:rsidR="00B810B0" w:rsidRPr="00F313C7" w:rsidRDefault="00B810B0" w:rsidP="00F313C7">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14:paraId="22FA6EE5" w14:textId="77777777" w:rsidR="00B810B0" w:rsidRPr="00F313C7" w:rsidRDefault="00B810B0" w:rsidP="00F313C7">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14:paraId="7C7D0082"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43196016" w14:textId="77777777" w:rsidTr="001F07E5">
        <w:trPr>
          <w:jc w:val="center"/>
        </w:trPr>
        <w:tc>
          <w:tcPr>
            <w:tcW w:w="1693" w:type="pct"/>
            <w:tcBorders>
              <w:top w:val="single" w:sz="4" w:space="0" w:color="000000"/>
              <w:left w:val="single" w:sz="4" w:space="0" w:color="000000"/>
              <w:bottom w:val="single" w:sz="4" w:space="0" w:color="000000"/>
              <w:right w:val="single" w:sz="4" w:space="0" w:color="000000"/>
            </w:tcBorders>
            <w:hideMark/>
          </w:tcPr>
          <w:p w14:paraId="4F0EDF9B" w14:textId="77777777" w:rsidR="00B810B0" w:rsidRPr="00F313C7" w:rsidRDefault="00B810B0" w:rsidP="00F313C7">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14:paraId="08A528C2" w14:textId="77777777" w:rsidR="00B810B0" w:rsidRPr="00F313C7" w:rsidRDefault="00B810B0" w:rsidP="00F313C7">
            <w:pPr>
              <w:widowControl w:val="0"/>
              <w:jc w:val="both"/>
              <w:rPr>
                <w:rFonts w:ascii="Arial" w:eastAsia="Tahoma" w:hAnsi="Arial" w:cs="Arial"/>
                <w:b/>
                <w:sz w:val="20"/>
                <w:szCs w:val="20"/>
                <w:lang w:val="es-MX" w:bidi="es-CO"/>
              </w:rPr>
            </w:pPr>
          </w:p>
        </w:tc>
      </w:tr>
    </w:tbl>
    <w:p w14:paraId="3F87FC04" w14:textId="77777777" w:rsidR="00B810B0" w:rsidRPr="00F313C7" w:rsidRDefault="00B810B0" w:rsidP="00F313C7">
      <w:pPr>
        <w:widowControl w:val="0"/>
        <w:jc w:val="both"/>
        <w:rPr>
          <w:rFonts w:ascii="Arial" w:eastAsia="Tahoma" w:hAnsi="Arial" w:cs="Arial"/>
          <w:sz w:val="20"/>
          <w:szCs w:val="20"/>
          <w:lang w:val="es-CO" w:eastAsia="es-CO" w:bidi="es-CO"/>
        </w:rPr>
      </w:pPr>
    </w:p>
    <w:p w14:paraId="5EDBFEFE" w14:textId="77777777" w:rsidR="00B810B0" w:rsidRPr="00F313C7" w:rsidRDefault="00CD2ED6" w:rsidP="00F313C7">
      <w:pPr>
        <w:widowControl w:val="0"/>
        <w:jc w:val="center"/>
        <w:rPr>
          <w:rFonts w:ascii="Arial" w:eastAsia="Tahoma" w:hAnsi="Arial" w:cs="Arial"/>
          <w:b/>
          <w:sz w:val="20"/>
          <w:szCs w:val="20"/>
          <w:lang w:val="es-MX" w:eastAsia="es-CO" w:bidi="es-CO"/>
        </w:rPr>
      </w:pPr>
      <w:r w:rsidRPr="00F313C7">
        <w:rPr>
          <w:rFonts w:ascii="Arial" w:eastAsia="Tahoma" w:hAnsi="Arial" w:cs="Arial"/>
          <w:b/>
          <w:sz w:val="20"/>
          <w:szCs w:val="20"/>
          <w:lang w:val="es-MX" w:eastAsia="es-CO" w:bidi="es-CO"/>
        </w:rPr>
        <w:t xml:space="preserve">G2. </w:t>
      </w:r>
      <w:r w:rsidR="00B810B0" w:rsidRPr="00F313C7">
        <w:rPr>
          <w:rFonts w:ascii="Arial" w:eastAsia="Tahoma" w:hAnsi="Arial" w:cs="Arial"/>
          <w:b/>
          <w:sz w:val="20"/>
          <w:szCs w:val="20"/>
          <w:lang w:val="es-MX" w:eastAsia="es-CO" w:bidi="es-CO"/>
        </w:rPr>
        <w:t>CERTIFICACIÓN DE LA CAPACIDAD TÉCNICA</w:t>
      </w:r>
    </w:p>
    <w:p w14:paraId="38D23270" w14:textId="77777777" w:rsidR="00B810B0" w:rsidRPr="00F313C7" w:rsidRDefault="00B810B0" w:rsidP="00F313C7">
      <w:pPr>
        <w:widowControl w:val="0"/>
        <w:jc w:val="center"/>
        <w:rPr>
          <w:rFonts w:ascii="Arial" w:eastAsia="Tahoma" w:hAnsi="Arial" w:cs="Arial"/>
          <w:b/>
          <w:sz w:val="20"/>
          <w:szCs w:val="20"/>
          <w:lang w:val="es-MX"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887"/>
        <w:gridCol w:w="1887"/>
        <w:gridCol w:w="1887"/>
        <w:gridCol w:w="1659"/>
      </w:tblGrid>
      <w:tr w:rsidR="00B810B0" w:rsidRPr="00F313C7" w14:paraId="2DB9539B"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72E5B632"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Nombre del socio y/o</w:t>
            </w:r>
          </w:p>
          <w:p w14:paraId="718B8F40"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12038A75"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2CE355E4"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2862C5D3"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704BF9C1" w14:textId="77777777" w:rsidR="00B810B0" w:rsidRPr="00F313C7" w:rsidRDefault="00B810B0" w:rsidP="00F313C7">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Vigencia del Contrato</w:t>
            </w:r>
          </w:p>
        </w:tc>
      </w:tr>
      <w:tr w:rsidR="00B810B0" w:rsidRPr="00F313C7" w14:paraId="4F8566C8"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39C929C4"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7554107A"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5091514"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87A6460" w14:textId="77777777" w:rsidR="00B810B0" w:rsidRPr="00F313C7" w:rsidRDefault="00B810B0" w:rsidP="00F313C7">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4A6994FC"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6941E5E7"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4BC4DB53"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5A1EE2BB"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6DED0921"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9843817" w14:textId="77777777" w:rsidR="00B810B0" w:rsidRPr="00F313C7" w:rsidRDefault="00B810B0" w:rsidP="00F313C7">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2068A2FF"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373644D0"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201DC3E2"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0F07D55"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1505039E"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7C6880CA" w14:textId="77777777" w:rsidR="00B810B0" w:rsidRPr="00F313C7" w:rsidRDefault="00B810B0" w:rsidP="00F313C7">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5021AEA8"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6C06BA65"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14:paraId="37FABAFA"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28E3D360"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4730D973"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3812E6DF" w14:textId="77777777" w:rsidR="00B810B0" w:rsidRPr="00F313C7" w:rsidRDefault="00B810B0" w:rsidP="00F313C7">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482FC789" w14:textId="77777777" w:rsidR="00B810B0" w:rsidRPr="00F313C7" w:rsidRDefault="00B810B0" w:rsidP="00F313C7">
            <w:pPr>
              <w:widowControl w:val="0"/>
              <w:jc w:val="both"/>
              <w:rPr>
                <w:rFonts w:ascii="Arial" w:eastAsia="Tahoma" w:hAnsi="Arial" w:cs="Arial"/>
                <w:b/>
                <w:sz w:val="20"/>
                <w:szCs w:val="20"/>
                <w:lang w:val="es-MX" w:bidi="es-CO"/>
              </w:rPr>
            </w:pPr>
          </w:p>
        </w:tc>
      </w:tr>
      <w:tr w:rsidR="00B810B0" w:rsidRPr="00F313C7" w14:paraId="446D089E" w14:textId="77777777" w:rsidTr="001F07E5">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14:paraId="5929968C" w14:textId="77777777" w:rsidR="00B810B0" w:rsidRPr="00F313C7" w:rsidRDefault="00B810B0" w:rsidP="00F313C7">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14:paraId="2B815B64" w14:textId="77777777" w:rsidR="00B810B0" w:rsidRPr="00F313C7" w:rsidRDefault="00B810B0" w:rsidP="00F313C7">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14:paraId="1C9BDFB3" w14:textId="77777777" w:rsidR="00B810B0" w:rsidRPr="00F313C7" w:rsidRDefault="00B810B0" w:rsidP="00F313C7">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14:paraId="22E19DBC" w14:textId="77777777" w:rsidR="00B810B0" w:rsidRPr="00F313C7" w:rsidRDefault="00B810B0" w:rsidP="00F313C7">
            <w:pPr>
              <w:widowControl w:val="0"/>
              <w:jc w:val="both"/>
              <w:rPr>
                <w:rFonts w:ascii="Arial" w:eastAsia="Tahoma" w:hAnsi="Arial" w:cs="Arial"/>
                <w:b/>
                <w:sz w:val="20"/>
                <w:szCs w:val="20"/>
                <w:lang w:val="es-MX" w:bidi="es-CO"/>
              </w:rPr>
            </w:pPr>
          </w:p>
        </w:tc>
      </w:tr>
    </w:tbl>
    <w:p w14:paraId="25F06EA4" w14:textId="77777777" w:rsidR="00B810B0" w:rsidRPr="00F313C7" w:rsidRDefault="00B810B0" w:rsidP="00F313C7">
      <w:pPr>
        <w:widowControl w:val="0"/>
        <w:jc w:val="center"/>
        <w:rPr>
          <w:rFonts w:ascii="Arial" w:eastAsia="Tahoma" w:hAnsi="Arial" w:cs="Arial"/>
          <w:sz w:val="20"/>
          <w:szCs w:val="20"/>
          <w:lang w:val="es-CO" w:eastAsia="es-CO" w:bidi="es-CO"/>
        </w:rPr>
      </w:pPr>
    </w:p>
    <w:p w14:paraId="13D149DF" w14:textId="77777777" w:rsidR="00B810B0" w:rsidRPr="00F313C7" w:rsidRDefault="00CD2ED6" w:rsidP="00F313C7">
      <w:pPr>
        <w:widowControl w:val="0"/>
        <w:jc w:val="center"/>
        <w:rPr>
          <w:rFonts w:ascii="Arial" w:eastAsia="Tahoma" w:hAnsi="Arial" w:cs="Arial"/>
          <w:sz w:val="20"/>
          <w:szCs w:val="20"/>
          <w:lang w:val="es-CO" w:eastAsia="es-CO" w:bidi="es-CO"/>
        </w:rPr>
      </w:pPr>
      <w:r w:rsidRPr="00F313C7">
        <w:rPr>
          <w:rFonts w:ascii="Arial" w:eastAsia="Tahoma" w:hAnsi="Arial" w:cs="Arial"/>
          <w:b/>
          <w:sz w:val="20"/>
          <w:szCs w:val="20"/>
          <w:lang w:val="es-CO" w:eastAsia="es-CO" w:bidi="es-CO"/>
        </w:rPr>
        <w:t xml:space="preserve">G3. </w:t>
      </w:r>
      <w:r w:rsidR="00B810B0" w:rsidRPr="00F313C7">
        <w:rPr>
          <w:rFonts w:ascii="Arial" w:eastAsia="Tahoma" w:hAnsi="Arial" w:cs="Arial"/>
          <w:b/>
          <w:sz w:val="20"/>
          <w:szCs w:val="20"/>
          <w:lang w:val="es-CO" w:eastAsia="es-CO" w:bidi="es-CO"/>
        </w:rPr>
        <w:t>SALDOS DE CONTRATOS EN EJECUCIÓN</w:t>
      </w:r>
    </w:p>
    <w:p w14:paraId="5F0B9DA4" w14:textId="77777777" w:rsidR="00B810B0" w:rsidRPr="00F313C7" w:rsidRDefault="00B810B0" w:rsidP="00F313C7">
      <w:pPr>
        <w:widowControl w:val="0"/>
        <w:ind w:right="142"/>
        <w:jc w:val="both"/>
        <w:rPr>
          <w:rFonts w:ascii="Arial" w:eastAsia="Tahoma" w:hAnsi="Arial" w:cs="Arial"/>
          <w:spacing w:val="-2"/>
          <w:sz w:val="20"/>
          <w:szCs w:val="20"/>
          <w:lang w:val="es-CO" w:eastAsia="es-CO"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46"/>
        <w:gridCol w:w="642"/>
        <w:gridCol w:w="707"/>
        <w:gridCol w:w="682"/>
        <w:gridCol w:w="770"/>
        <w:gridCol w:w="770"/>
        <w:gridCol w:w="671"/>
        <w:gridCol w:w="1225"/>
        <w:gridCol w:w="829"/>
        <w:gridCol w:w="661"/>
        <w:gridCol w:w="586"/>
        <w:gridCol w:w="761"/>
      </w:tblGrid>
      <w:tr w:rsidR="00B810B0" w:rsidRPr="00F313C7" w14:paraId="05BD54BB" w14:textId="77777777" w:rsidTr="001F07E5">
        <w:trPr>
          <w:trHeight w:val="1102"/>
        </w:trPr>
        <w:tc>
          <w:tcPr>
            <w:tcW w:w="291" w:type="pct"/>
            <w:shd w:val="clear" w:color="auto" w:fill="DEEAF6" w:themeFill="accent1" w:themeFillTint="33"/>
            <w:vAlign w:val="center"/>
          </w:tcPr>
          <w:p w14:paraId="5BAB8E2B" w14:textId="77777777" w:rsidR="00B810B0" w:rsidRPr="00F313C7" w:rsidRDefault="00CD2ED6"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N° de contrato</w:t>
            </w:r>
          </w:p>
        </w:tc>
        <w:tc>
          <w:tcPr>
            <w:tcW w:w="291" w:type="pct"/>
            <w:shd w:val="clear" w:color="auto" w:fill="DEEAF6" w:themeFill="accent1" w:themeFillTint="33"/>
            <w:vAlign w:val="center"/>
          </w:tcPr>
          <w:p w14:paraId="5F79EF8C"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Plazo del contrato en meses</w:t>
            </w:r>
          </w:p>
          <w:p w14:paraId="63E7A539"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(1)</w:t>
            </w:r>
          </w:p>
        </w:tc>
        <w:tc>
          <w:tcPr>
            <w:tcW w:w="342" w:type="pct"/>
            <w:shd w:val="clear" w:color="auto" w:fill="DEEAF6" w:themeFill="accent1" w:themeFillTint="33"/>
            <w:vAlign w:val="center"/>
          </w:tcPr>
          <w:p w14:paraId="48BA73F7"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Valor del contrato (incluido IVA Y adiciones)</w:t>
            </w:r>
          </w:p>
          <w:p w14:paraId="33FFB907"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(2)</w:t>
            </w:r>
          </w:p>
        </w:tc>
        <w:tc>
          <w:tcPr>
            <w:tcW w:w="377" w:type="pct"/>
            <w:shd w:val="clear" w:color="auto" w:fill="DEEAF6" w:themeFill="accent1" w:themeFillTint="33"/>
            <w:vAlign w:val="center"/>
          </w:tcPr>
          <w:p w14:paraId="746A0367"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Si el contrato este o estuvo suspendido colocar saldo pendiente por ejecutar</w:t>
            </w:r>
          </w:p>
          <w:p w14:paraId="221179A9"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(3)</w:t>
            </w:r>
          </w:p>
        </w:tc>
        <w:tc>
          <w:tcPr>
            <w:tcW w:w="363" w:type="pct"/>
            <w:shd w:val="clear" w:color="auto" w:fill="DEEAF6" w:themeFill="accent1" w:themeFillTint="33"/>
            <w:vAlign w:val="center"/>
          </w:tcPr>
          <w:p w14:paraId="137509F6"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inicio o reinicio del contrato (dd/mm/aa)</w:t>
            </w:r>
          </w:p>
          <w:p w14:paraId="0C0BD360"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(4)</w:t>
            </w:r>
          </w:p>
        </w:tc>
        <w:tc>
          <w:tcPr>
            <w:tcW w:w="410" w:type="pct"/>
            <w:shd w:val="clear" w:color="auto" w:fill="DEEAF6" w:themeFill="accent1" w:themeFillTint="33"/>
            <w:vAlign w:val="center"/>
          </w:tcPr>
          <w:p w14:paraId="3CB8B569"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Porcentaje de participación</w:t>
            </w:r>
          </w:p>
          <w:p w14:paraId="15144514"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(5)</w:t>
            </w:r>
          </w:p>
        </w:tc>
        <w:tc>
          <w:tcPr>
            <w:tcW w:w="410" w:type="pct"/>
            <w:shd w:val="clear" w:color="auto" w:fill="DEEAF6" w:themeFill="accent1" w:themeFillTint="33"/>
            <w:vAlign w:val="center"/>
          </w:tcPr>
          <w:p w14:paraId="45AAD221"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cierre de presentación de la oferta objeto del proceso de contratación (dd/mm/aa)  (6)</w:t>
            </w:r>
          </w:p>
        </w:tc>
        <w:tc>
          <w:tcPr>
            <w:tcW w:w="357" w:type="pct"/>
            <w:shd w:val="clear" w:color="auto" w:fill="DEEAF6" w:themeFill="accent1" w:themeFillTint="33"/>
            <w:vAlign w:val="center"/>
          </w:tcPr>
          <w:p w14:paraId="454C08DD"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Días ejecutados del contrato</w:t>
            </w:r>
          </w:p>
          <w:p w14:paraId="10FCEE10"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(7) (7)=(6)-(4)</w:t>
            </w:r>
          </w:p>
        </w:tc>
        <w:tc>
          <w:tcPr>
            <w:tcW w:w="652" w:type="pct"/>
            <w:shd w:val="clear" w:color="auto" w:fill="DEEAF6" w:themeFill="accent1" w:themeFillTint="33"/>
            <w:vAlign w:val="center"/>
          </w:tcPr>
          <w:p w14:paraId="5245A53E"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Dias por ejecutar del contrato a partir de la fecha de presentación de la oferta objeto del proceso de contratación</w:t>
            </w:r>
          </w:p>
          <w:p w14:paraId="54E115A9"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(8)</w:t>
            </w:r>
          </w:p>
        </w:tc>
        <w:tc>
          <w:tcPr>
            <w:tcW w:w="441" w:type="pct"/>
            <w:shd w:val="clear" w:color="auto" w:fill="DEEAF6" w:themeFill="accent1" w:themeFillTint="33"/>
            <w:vAlign w:val="center"/>
          </w:tcPr>
          <w:p w14:paraId="5A08E1F0"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¿El co</w:t>
            </w:r>
            <w:r w:rsidR="00CD2ED6" w:rsidRPr="00F313C7">
              <w:rPr>
                <w:rFonts w:ascii="Arial" w:eastAsia="Tahoma" w:hAnsi="Arial" w:cs="Arial"/>
                <w:b/>
                <w:sz w:val="8"/>
                <w:szCs w:val="8"/>
                <w:lang w:val="es-CO" w:eastAsia="es-CO" w:bidi="es-CO"/>
              </w:rPr>
              <w:t>ntrato está suspendido? (SI/NO)</w:t>
            </w:r>
          </w:p>
        </w:tc>
        <w:tc>
          <w:tcPr>
            <w:tcW w:w="352" w:type="pct"/>
            <w:shd w:val="clear" w:color="auto" w:fill="DEEAF6" w:themeFill="accent1" w:themeFillTint="33"/>
            <w:vAlign w:val="center"/>
          </w:tcPr>
          <w:p w14:paraId="21D0A375" w14:textId="77777777" w:rsidR="00B810B0" w:rsidRPr="00F313C7" w:rsidRDefault="00CD2ED6"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Fecha de suspensión</w:t>
            </w:r>
          </w:p>
        </w:tc>
        <w:tc>
          <w:tcPr>
            <w:tcW w:w="312" w:type="pct"/>
            <w:shd w:val="clear" w:color="auto" w:fill="DEEAF6" w:themeFill="accent1" w:themeFillTint="33"/>
            <w:vAlign w:val="center"/>
          </w:tcPr>
          <w:p w14:paraId="5C1B8F3A" w14:textId="77777777" w:rsidR="00B810B0" w:rsidRPr="00F313C7" w:rsidRDefault="00B810B0" w:rsidP="00F313C7">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Saldo diario del contrato en ejecución (9)</w:t>
            </w:r>
          </w:p>
          <w:p w14:paraId="2852881A" w14:textId="77777777" w:rsidR="00B810B0" w:rsidRPr="00F313C7" w:rsidRDefault="00B810B0" w:rsidP="00F313C7">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(9)= (2)(1)*30)</w:t>
            </w:r>
          </w:p>
        </w:tc>
        <w:tc>
          <w:tcPr>
            <w:tcW w:w="405" w:type="pct"/>
            <w:shd w:val="clear" w:color="auto" w:fill="DEEAF6" w:themeFill="accent1" w:themeFillTint="33"/>
            <w:vAlign w:val="center"/>
          </w:tcPr>
          <w:p w14:paraId="013C13BB" w14:textId="77777777" w:rsidR="00B810B0" w:rsidRPr="00F313C7" w:rsidRDefault="00B810B0" w:rsidP="00F313C7">
            <w:pPr>
              <w:widowControl w:val="0"/>
              <w:shd w:val="clear" w:color="auto" w:fill="FFFFFF"/>
              <w:jc w:val="center"/>
              <w:rPr>
                <w:rFonts w:ascii="Arial" w:eastAsia="Tahoma" w:hAnsi="Arial" w:cs="Arial"/>
                <w:b/>
                <w:color w:val="000000"/>
                <w:sz w:val="8"/>
                <w:szCs w:val="8"/>
                <w:lang w:val="es-CO" w:eastAsia="es-CO" w:bidi="es-CO"/>
              </w:rPr>
            </w:pPr>
            <w:r w:rsidRPr="00F313C7">
              <w:rPr>
                <w:rFonts w:ascii="Arial" w:eastAsia="Tahoma" w:hAnsi="Arial" w:cs="Arial"/>
                <w:b/>
                <w:color w:val="000000"/>
                <w:sz w:val="8"/>
                <w:szCs w:val="8"/>
                <w:lang w:val="es-CO" w:eastAsia="es-CO" w:bidi="es-CO"/>
              </w:rPr>
              <w:t>Saldo del contrato en ejecución (10)</w:t>
            </w:r>
          </w:p>
          <w:p w14:paraId="78CDAEF1" w14:textId="77777777" w:rsidR="00B810B0" w:rsidRPr="00F313C7" w:rsidRDefault="00CD2ED6" w:rsidP="00F313C7">
            <w:pPr>
              <w:widowControl w:val="0"/>
              <w:shd w:val="clear" w:color="auto" w:fill="FFFFFF"/>
              <w:jc w:val="center"/>
              <w:rPr>
                <w:rFonts w:ascii="Arial" w:eastAsia="Tahoma" w:hAnsi="Arial" w:cs="Arial"/>
                <w:b/>
                <w:color w:val="000000"/>
                <w:sz w:val="8"/>
                <w:szCs w:val="8"/>
                <w:lang w:val="en-US" w:eastAsia="es-CO" w:bidi="es-CO"/>
              </w:rPr>
            </w:pPr>
            <w:r w:rsidRPr="00F313C7">
              <w:rPr>
                <w:rFonts w:ascii="Arial" w:eastAsia="Tahoma" w:hAnsi="Arial" w:cs="Arial"/>
                <w:b/>
                <w:color w:val="000000"/>
                <w:sz w:val="8"/>
                <w:szCs w:val="8"/>
                <w:lang w:val="en-US" w:eastAsia="es-CO" w:bidi="es-CO"/>
              </w:rPr>
              <w:t>(10)=(9)*(8)*(5)</w:t>
            </w:r>
          </w:p>
        </w:tc>
      </w:tr>
      <w:tr w:rsidR="00617AE1" w:rsidRPr="00F313C7" w14:paraId="14C7566F" w14:textId="77777777" w:rsidTr="001F07E5">
        <w:trPr>
          <w:trHeight w:val="410"/>
        </w:trPr>
        <w:tc>
          <w:tcPr>
            <w:tcW w:w="291" w:type="pct"/>
            <w:shd w:val="clear" w:color="auto" w:fill="auto"/>
            <w:vAlign w:val="center"/>
          </w:tcPr>
          <w:p w14:paraId="4B684EA4"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7B9DD911"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719D6C2A"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3F4B855D"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4F480F3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1A7D5175"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54AAB51E"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33F321E8"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11688B3D"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72B26159"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404D8A65"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79C3104A"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4B54F1A6" w14:textId="77777777" w:rsidR="00B810B0" w:rsidRPr="00F313C7" w:rsidRDefault="00B810B0" w:rsidP="00F313C7">
            <w:pPr>
              <w:widowControl w:val="0"/>
              <w:jc w:val="center"/>
              <w:rPr>
                <w:rFonts w:ascii="Arial" w:eastAsia="Tahoma" w:hAnsi="Arial" w:cs="Arial"/>
                <w:sz w:val="10"/>
                <w:szCs w:val="10"/>
                <w:lang w:val="en-US" w:eastAsia="es-CO" w:bidi="es-CO"/>
              </w:rPr>
            </w:pPr>
          </w:p>
        </w:tc>
      </w:tr>
      <w:tr w:rsidR="00617AE1" w:rsidRPr="00F313C7" w14:paraId="521B146F" w14:textId="77777777" w:rsidTr="001F07E5">
        <w:trPr>
          <w:trHeight w:val="419"/>
        </w:trPr>
        <w:tc>
          <w:tcPr>
            <w:tcW w:w="291" w:type="pct"/>
            <w:shd w:val="clear" w:color="auto" w:fill="auto"/>
            <w:vAlign w:val="center"/>
          </w:tcPr>
          <w:p w14:paraId="3E4B8DBB"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73891B9E"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6DF570AF"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7BF0E62D"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63BB4F3F"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23DC0A51"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4B848484"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35DC938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6A15224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47D19F8A"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4FE25A7B"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39B6095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1791DEBF" w14:textId="77777777" w:rsidR="00B810B0" w:rsidRPr="00F313C7" w:rsidRDefault="00B810B0" w:rsidP="00F313C7">
            <w:pPr>
              <w:widowControl w:val="0"/>
              <w:jc w:val="center"/>
              <w:rPr>
                <w:rFonts w:ascii="Arial" w:eastAsia="Tahoma" w:hAnsi="Arial" w:cs="Arial"/>
                <w:sz w:val="10"/>
                <w:szCs w:val="10"/>
                <w:lang w:val="en-US" w:eastAsia="es-CO" w:bidi="es-CO"/>
              </w:rPr>
            </w:pPr>
          </w:p>
        </w:tc>
      </w:tr>
      <w:tr w:rsidR="00617AE1" w:rsidRPr="00F313C7" w14:paraId="5BD7F88B" w14:textId="77777777" w:rsidTr="001F07E5">
        <w:trPr>
          <w:trHeight w:val="419"/>
        </w:trPr>
        <w:tc>
          <w:tcPr>
            <w:tcW w:w="291" w:type="pct"/>
            <w:shd w:val="clear" w:color="auto" w:fill="auto"/>
            <w:vAlign w:val="center"/>
          </w:tcPr>
          <w:p w14:paraId="73EBD85D"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291" w:type="pct"/>
            <w:shd w:val="clear" w:color="auto" w:fill="auto"/>
            <w:vAlign w:val="center"/>
          </w:tcPr>
          <w:p w14:paraId="39D85328"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42" w:type="pct"/>
            <w:shd w:val="clear" w:color="auto" w:fill="auto"/>
            <w:vAlign w:val="center"/>
          </w:tcPr>
          <w:p w14:paraId="3AFB0A9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77" w:type="pct"/>
            <w:shd w:val="clear" w:color="auto" w:fill="auto"/>
            <w:vAlign w:val="center"/>
          </w:tcPr>
          <w:p w14:paraId="4BD2DDC9"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63" w:type="pct"/>
            <w:shd w:val="clear" w:color="auto" w:fill="auto"/>
            <w:vAlign w:val="center"/>
          </w:tcPr>
          <w:p w14:paraId="73933D0F"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729A6EDE"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10" w:type="pct"/>
            <w:shd w:val="clear" w:color="auto" w:fill="auto"/>
            <w:vAlign w:val="center"/>
          </w:tcPr>
          <w:p w14:paraId="299C35C2"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7" w:type="pct"/>
            <w:shd w:val="clear" w:color="auto" w:fill="auto"/>
            <w:vAlign w:val="center"/>
          </w:tcPr>
          <w:p w14:paraId="68C717BC"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652" w:type="pct"/>
            <w:shd w:val="clear" w:color="auto" w:fill="auto"/>
            <w:vAlign w:val="center"/>
          </w:tcPr>
          <w:p w14:paraId="38E67358"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41" w:type="pct"/>
            <w:shd w:val="clear" w:color="auto" w:fill="auto"/>
            <w:vAlign w:val="center"/>
          </w:tcPr>
          <w:p w14:paraId="7BE3CDF5"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52" w:type="pct"/>
            <w:shd w:val="clear" w:color="auto" w:fill="auto"/>
            <w:vAlign w:val="center"/>
          </w:tcPr>
          <w:p w14:paraId="6D612BC8"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312" w:type="pct"/>
            <w:shd w:val="clear" w:color="auto" w:fill="auto"/>
            <w:vAlign w:val="center"/>
          </w:tcPr>
          <w:p w14:paraId="43D99A8E" w14:textId="77777777" w:rsidR="00B810B0" w:rsidRPr="00F313C7" w:rsidRDefault="00B810B0" w:rsidP="00F313C7">
            <w:pPr>
              <w:widowControl w:val="0"/>
              <w:jc w:val="center"/>
              <w:rPr>
                <w:rFonts w:ascii="Arial" w:eastAsia="Tahoma" w:hAnsi="Arial" w:cs="Arial"/>
                <w:sz w:val="10"/>
                <w:szCs w:val="10"/>
                <w:lang w:val="en-US" w:eastAsia="es-CO" w:bidi="es-CO"/>
              </w:rPr>
            </w:pPr>
          </w:p>
        </w:tc>
        <w:tc>
          <w:tcPr>
            <w:tcW w:w="405" w:type="pct"/>
            <w:shd w:val="clear" w:color="auto" w:fill="auto"/>
            <w:vAlign w:val="center"/>
          </w:tcPr>
          <w:p w14:paraId="0E0B2004" w14:textId="77777777" w:rsidR="00B810B0" w:rsidRPr="00F313C7" w:rsidRDefault="00B810B0" w:rsidP="00F313C7">
            <w:pPr>
              <w:widowControl w:val="0"/>
              <w:jc w:val="center"/>
              <w:rPr>
                <w:rFonts w:ascii="Arial" w:eastAsia="Tahoma" w:hAnsi="Arial" w:cs="Arial"/>
                <w:sz w:val="10"/>
                <w:szCs w:val="10"/>
                <w:lang w:val="en-US" w:eastAsia="es-CO" w:bidi="es-CO"/>
              </w:rPr>
            </w:pPr>
          </w:p>
        </w:tc>
      </w:tr>
      <w:tr w:rsidR="00B810B0" w:rsidRPr="00F313C7" w14:paraId="41DD5BAD" w14:textId="77777777" w:rsidTr="001F07E5">
        <w:trPr>
          <w:trHeight w:val="419"/>
        </w:trPr>
        <w:tc>
          <w:tcPr>
            <w:tcW w:w="4283" w:type="pct"/>
            <w:gridSpan w:val="11"/>
            <w:shd w:val="clear" w:color="auto" w:fill="auto"/>
            <w:vAlign w:val="center"/>
          </w:tcPr>
          <w:p w14:paraId="0766C417" w14:textId="77777777" w:rsidR="00B810B0" w:rsidRPr="00F313C7" w:rsidRDefault="00B810B0" w:rsidP="00F313C7">
            <w:pPr>
              <w:widowControl w:val="0"/>
              <w:jc w:val="center"/>
              <w:rPr>
                <w:rFonts w:ascii="Arial" w:eastAsia="Tahoma" w:hAnsi="Arial" w:cs="Arial"/>
                <w:b/>
                <w:sz w:val="10"/>
                <w:szCs w:val="10"/>
                <w:lang w:val="es-CO" w:eastAsia="es-CO" w:bidi="es-CO"/>
              </w:rPr>
            </w:pPr>
            <w:r w:rsidRPr="00F313C7">
              <w:rPr>
                <w:rFonts w:ascii="Arial" w:eastAsia="Tahoma" w:hAnsi="Arial" w:cs="Arial"/>
                <w:b/>
                <w:sz w:val="10"/>
                <w:szCs w:val="10"/>
                <w:lang w:val="es-CO" w:eastAsia="es-CO" w:bidi="es-CO"/>
              </w:rPr>
              <w:t>SUMATORIA DE LOS SALDOS DE LOS CONTRATOS EN EJECUCION</w:t>
            </w:r>
          </w:p>
        </w:tc>
        <w:tc>
          <w:tcPr>
            <w:tcW w:w="717" w:type="pct"/>
            <w:gridSpan w:val="2"/>
            <w:shd w:val="clear" w:color="auto" w:fill="auto"/>
            <w:vAlign w:val="center"/>
          </w:tcPr>
          <w:p w14:paraId="0C7D66CC" w14:textId="77777777" w:rsidR="00B810B0" w:rsidRPr="00F313C7" w:rsidRDefault="00B810B0" w:rsidP="00F313C7">
            <w:pPr>
              <w:widowControl w:val="0"/>
              <w:jc w:val="center"/>
              <w:rPr>
                <w:rFonts w:ascii="Arial" w:eastAsia="Tahoma" w:hAnsi="Arial" w:cs="Arial"/>
                <w:b/>
                <w:sz w:val="10"/>
                <w:szCs w:val="10"/>
                <w:lang w:val="es-CO" w:eastAsia="es-CO" w:bidi="es-CO"/>
              </w:rPr>
            </w:pPr>
          </w:p>
        </w:tc>
      </w:tr>
    </w:tbl>
    <w:p w14:paraId="6412E532" w14:textId="77777777" w:rsidR="00CD2ED6" w:rsidRPr="00F313C7" w:rsidRDefault="00CD2ED6" w:rsidP="00F313C7">
      <w:pPr>
        <w:widowControl w:val="0"/>
        <w:shd w:val="clear" w:color="auto" w:fill="FFFFFF"/>
        <w:jc w:val="both"/>
        <w:rPr>
          <w:rFonts w:ascii="Arial" w:eastAsia="Tahoma" w:hAnsi="Arial" w:cs="Arial"/>
          <w:sz w:val="20"/>
          <w:szCs w:val="20"/>
          <w:lang w:val="es-CO" w:eastAsia="es-CO" w:bidi="es-CO"/>
        </w:rPr>
      </w:pPr>
    </w:p>
    <w:p w14:paraId="43EF97D7" w14:textId="77777777" w:rsidR="00B810B0" w:rsidRPr="00F313C7" w:rsidRDefault="00B810B0" w:rsidP="00F313C7">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La información contenida en el presente formato es veraz y se presenta bajo la gravedad de juramento, que se entiende prestada con la suscripción del mismo. Proponente: _______________ </w:t>
      </w:r>
    </w:p>
    <w:p w14:paraId="59A0E36D" w14:textId="77777777" w:rsidR="001F6C6D" w:rsidRPr="00F313C7" w:rsidRDefault="001F6C6D" w:rsidP="00F313C7">
      <w:pPr>
        <w:widowControl w:val="0"/>
        <w:shd w:val="clear" w:color="auto" w:fill="FFFFFF"/>
        <w:jc w:val="both"/>
        <w:rPr>
          <w:rFonts w:ascii="Arial" w:eastAsia="Tahoma" w:hAnsi="Arial" w:cs="Arial"/>
          <w:sz w:val="20"/>
          <w:szCs w:val="20"/>
          <w:lang w:val="es-CO" w:eastAsia="es-CO" w:bidi="es-CO"/>
        </w:rPr>
      </w:pPr>
    </w:p>
    <w:p w14:paraId="0C41C204" w14:textId="77777777" w:rsidR="00B810B0" w:rsidRPr="00F313C7" w:rsidRDefault="00B810B0" w:rsidP="00F313C7">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SALDO DE CONTRATOS EN EJECUCIÓN</w:t>
      </w:r>
    </w:p>
    <w:p w14:paraId="51BCB8C4" w14:textId="77777777" w:rsidR="001F6C6D" w:rsidRPr="00F313C7" w:rsidRDefault="001F6C6D" w:rsidP="00F313C7">
      <w:pPr>
        <w:widowControl w:val="0"/>
        <w:shd w:val="clear" w:color="auto" w:fill="FFFFFF"/>
        <w:jc w:val="both"/>
        <w:rPr>
          <w:rFonts w:ascii="Arial" w:eastAsia="Tahoma" w:hAnsi="Arial" w:cs="Arial"/>
          <w:sz w:val="20"/>
          <w:szCs w:val="20"/>
          <w:lang w:val="es-CO" w:eastAsia="es-CO" w:bidi="es-CO"/>
        </w:rPr>
      </w:pPr>
    </w:p>
    <w:p w14:paraId="50092293" w14:textId="77777777" w:rsidR="00B810B0" w:rsidRPr="00F313C7" w:rsidRDefault="00B810B0" w:rsidP="00F313C7">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 El formato debe ser diligenciado por el proponente singular o por cada uno de los integrantes del consorcio o unión temporal cuando el proponente sea plural.</w:t>
      </w:r>
    </w:p>
    <w:p w14:paraId="09804669" w14:textId="77777777" w:rsidR="001F6C6D" w:rsidRPr="00F313C7" w:rsidRDefault="001F6C6D" w:rsidP="00F313C7">
      <w:pPr>
        <w:widowControl w:val="0"/>
        <w:shd w:val="clear" w:color="auto" w:fill="FFFFFF"/>
        <w:jc w:val="both"/>
        <w:rPr>
          <w:rFonts w:ascii="Arial" w:eastAsia="Tahoma" w:hAnsi="Arial" w:cs="Arial"/>
          <w:sz w:val="20"/>
          <w:szCs w:val="20"/>
          <w:lang w:val="es-CO" w:eastAsia="es-CO" w:bidi="es-CO"/>
        </w:rPr>
      </w:pPr>
    </w:p>
    <w:p w14:paraId="1919D7EE" w14:textId="77777777" w:rsidR="00B810B0" w:rsidRPr="00F313C7" w:rsidRDefault="00B810B0" w:rsidP="00F313C7">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deben tener en cuenta los siguientes aspectos:</w:t>
      </w:r>
    </w:p>
    <w:p w14:paraId="0F7D7844" w14:textId="77777777" w:rsidR="001F6C6D" w:rsidRPr="00F313C7" w:rsidRDefault="001F6C6D" w:rsidP="00F313C7">
      <w:pPr>
        <w:widowControl w:val="0"/>
        <w:shd w:val="clear" w:color="auto" w:fill="FFFFFF"/>
        <w:ind w:left="426"/>
        <w:contextualSpacing/>
        <w:jc w:val="both"/>
        <w:rPr>
          <w:rFonts w:ascii="Arial" w:eastAsia="Tahoma" w:hAnsi="Arial" w:cs="Arial"/>
          <w:sz w:val="20"/>
          <w:szCs w:val="20"/>
          <w:lang w:val="es-CO" w:eastAsia="es-CO" w:bidi="es-CO"/>
        </w:rPr>
      </w:pPr>
    </w:p>
    <w:p w14:paraId="5B7B8206"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 registrar en número de meses el plazo de ejecución del Contrato.</w:t>
      </w:r>
    </w:p>
    <w:p w14:paraId="2C37F84C"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es oferente plural (consorcio, Unión Temporal o promesa de sociedad futura) debe diligenciar SI, caso contrario diligenciar NO.</w:t>
      </w:r>
    </w:p>
    <w:p w14:paraId="7A3D4676"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El oferente plural deberá diligenciar el porcentaje de participación en la ejecución del contrato, en caso de oferentes singulares se deberá colocar 100% </w:t>
      </w:r>
    </w:p>
    <w:p w14:paraId="1BC50851"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Se debe registrar el día, mes y el año de la fecha de inicio del Contrato</w:t>
      </w:r>
      <w:r w:rsidRPr="00F313C7">
        <w:rPr>
          <w:rFonts w:ascii="Arial" w:eastAsia="Tahoma" w:hAnsi="Arial" w:cs="Arial"/>
          <w:sz w:val="20"/>
          <w:szCs w:val="20"/>
          <w:lang w:val="es-MX" w:eastAsia="es-CO" w:bidi="es-CO"/>
        </w:rPr>
        <w:t>.</w:t>
      </w:r>
    </w:p>
    <w:p w14:paraId="70DCD12E"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En la columna (8) si los días ejecutar son mayor a un año, el proponente obligatoriamente debe colocar 360 días en esta columna</w:t>
      </w:r>
      <w:r w:rsidRPr="00F313C7">
        <w:rPr>
          <w:rFonts w:ascii="Arial" w:eastAsia="Tahoma" w:hAnsi="Arial" w:cs="Arial"/>
          <w:sz w:val="20"/>
          <w:szCs w:val="20"/>
          <w:lang w:val="es-MX" w:eastAsia="es-CO" w:bidi="es-CO"/>
        </w:rPr>
        <w:t>.</w:t>
      </w:r>
    </w:p>
    <w:p w14:paraId="6251D608"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se encuentra suspendido a la fecha de cierre del procesos, se debe diligenciar en la Columna (3) el saldo pendiente por ejecutar del contrato, en la Columna (4) digitar la fecha de cierre del proceso, y la Columna (9) se calcula de la siguiente manera a: (9) = (3)/((1)*30). Tener presente que, pa</w:t>
      </w:r>
      <w:r w:rsidRPr="00F313C7">
        <w:rPr>
          <w:rFonts w:ascii="Arial" w:eastAsia="Tahoma" w:hAnsi="Arial" w:cs="Arial"/>
          <w:sz w:val="20"/>
          <w:szCs w:val="20"/>
          <w:lang w:val="es-MX" w:eastAsia="es-CO" w:bidi="es-CO"/>
        </w:rPr>
        <w:t>ra</w:t>
      </w:r>
      <w:r w:rsidRPr="00F313C7">
        <w:rPr>
          <w:rFonts w:ascii="Arial" w:eastAsia="Tahoma" w:hAnsi="Arial" w:cs="Arial"/>
          <w:sz w:val="20"/>
          <w:szCs w:val="20"/>
          <w:lang w:val="es-CO" w:eastAsia="es-CO" w:bidi="es-CO"/>
        </w:rPr>
        <w:t xml:space="preserve"> este caso, los días ejecutados Columna (7) siempre arrojará un valor de 0,0 días, toda vez que, para efectos del cálculo de la capacidad residual, la entidad requiere el saldo del contrato en ejecución resultante</w:t>
      </w:r>
      <w:r w:rsidRPr="00F313C7">
        <w:rPr>
          <w:rFonts w:ascii="Arial" w:eastAsia="Tahoma" w:hAnsi="Arial" w:cs="Arial"/>
          <w:sz w:val="20"/>
          <w:szCs w:val="20"/>
          <w:lang w:val="es-MX" w:eastAsia="es-CO" w:bidi="es-CO"/>
        </w:rPr>
        <w:t>.</w:t>
      </w:r>
    </w:p>
    <w:p w14:paraId="788CE8B7" w14:textId="77777777" w:rsidR="00B810B0" w:rsidRPr="00F313C7" w:rsidRDefault="00B810B0"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a la fecha de cierre del proceso de contratación, estuvo suspendido y se encuentra reiniciado, se debe diligenciar en la Columna (3) el saldo pendiente por ejecutar del contrato, en la Columna (4) digitar la fecha de reinicio del contrato</w:t>
      </w:r>
      <w:r w:rsidRPr="00F313C7">
        <w:rPr>
          <w:rFonts w:ascii="Arial" w:eastAsia="Tahoma" w:hAnsi="Arial" w:cs="Arial"/>
          <w:sz w:val="20"/>
          <w:szCs w:val="20"/>
          <w:lang w:val="es-MX" w:eastAsia="es-CO" w:bidi="es-CO"/>
        </w:rPr>
        <w:t>.</w:t>
      </w:r>
    </w:p>
    <w:p w14:paraId="50C89F54" w14:textId="77777777" w:rsidR="00B810B0" w:rsidRPr="00F313C7" w:rsidRDefault="00A62328" w:rsidP="00431104">
      <w:pPr>
        <w:widowControl w:val="0"/>
        <w:numPr>
          <w:ilvl w:val="0"/>
          <w:numId w:val="48"/>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MX" w:eastAsia="es-CO" w:bidi="es-CO"/>
        </w:rPr>
        <w:t>Cuando</w:t>
      </w:r>
      <w:r w:rsidR="00B810B0" w:rsidRPr="00F313C7">
        <w:rPr>
          <w:rFonts w:ascii="Arial" w:eastAsia="Tahoma" w:hAnsi="Arial" w:cs="Arial"/>
          <w:sz w:val="20"/>
          <w:szCs w:val="20"/>
          <w:lang w:val="es-CO" w:eastAsia="es-CO" w:bidi="es-CO"/>
        </w:rPr>
        <w:t xml:space="preserve"> un contrato ha sido adjudicado y a la fecha de cierre del proceso de contratación no cuenta con acta de inicio, est</w:t>
      </w:r>
      <w:r w:rsidR="00CD2ED6" w:rsidRPr="00F313C7">
        <w:rPr>
          <w:rFonts w:ascii="Arial" w:eastAsia="Tahoma" w:hAnsi="Arial" w:cs="Arial"/>
          <w:sz w:val="20"/>
          <w:szCs w:val="20"/>
          <w:lang w:val="es-CO" w:eastAsia="es-CO" w:bidi="es-CO"/>
        </w:rPr>
        <w:t>e debe incluirse en el Cuadro G3</w:t>
      </w:r>
      <w:r w:rsidR="00B810B0" w:rsidRPr="00F313C7">
        <w:rPr>
          <w:rFonts w:ascii="Arial" w:eastAsia="Tahoma" w:hAnsi="Arial" w:cs="Arial"/>
          <w:sz w:val="20"/>
          <w:szCs w:val="20"/>
          <w:lang w:val="es-CO" w:eastAsia="es-CO" w:bidi="es-CO"/>
        </w:rPr>
        <w:t xml:space="preserve"> con el valor total del contrato, diligenciando de igual manera las Columnas del 1 al 6; tener presente que para estos casos, en la Columna 4, se debe registrar la misma fecha</w:t>
      </w:r>
      <w:r w:rsidR="00B810B0" w:rsidRPr="00F313C7">
        <w:rPr>
          <w:rFonts w:ascii="Arial" w:eastAsia="Tahoma" w:hAnsi="Arial" w:cs="Arial"/>
          <w:sz w:val="20"/>
          <w:szCs w:val="20"/>
          <w:lang w:val="es-MX" w:eastAsia="es-CO" w:bidi="es-CO"/>
        </w:rPr>
        <w:t>.</w:t>
      </w:r>
    </w:p>
    <w:p w14:paraId="3B953441" w14:textId="77777777" w:rsidR="00EC4CE7" w:rsidRPr="00F313C7" w:rsidRDefault="00EC4CE7" w:rsidP="00F313C7">
      <w:pPr>
        <w:widowControl w:val="0"/>
        <w:jc w:val="both"/>
        <w:rPr>
          <w:rFonts w:ascii="Arial" w:eastAsia="Tahoma" w:hAnsi="Arial" w:cs="Arial"/>
          <w:sz w:val="20"/>
          <w:szCs w:val="20"/>
          <w:lang w:val="es-CO" w:eastAsia="es-CO" w:bidi="es-CO"/>
        </w:rPr>
      </w:pPr>
    </w:p>
    <w:p w14:paraId="66027A2D" w14:textId="77777777" w:rsidR="00B810B0" w:rsidRPr="00F313C7" w:rsidRDefault="00B810B0" w:rsidP="00F313C7">
      <w:pPr>
        <w:widowControl w:val="0"/>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En constancia de lo anterior firmo este documento a los </w:t>
      </w:r>
      <w:r w:rsidRPr="00F313C7">
        <w:rPr>
          <w:rFonts w:ascii="Arial" w:eastAsia="Tahoma" w:hAnsi="Arial" w:cs="Arial"/>
          <w:sz w:val="20"/>
          <w:szCs w:val="20"/>
          <w:lang w:val="es-CO" w:eastAsia="es-CO" w:bidi="es-CO"/>
        </w:rPr>
        <w:tab/>
        <w:t>días del mes de ____del año____</w:t>
      </w:r>
      <w:r w:rsidRPr="00F313C7">
        <w:rPr>
          <w:rFonts w:ascii="Arial" w:eastAsia="Tahoma" w:hAnsi="Arial" w:cs="Arial"/>
          <w:sz w:val="20"/>
          <w:szCs w:val="20"/>
          <w:lang w:val="es-CO" w:eastAsia="es-CO" w:bidi="es-CO"/>
        </w:rPr>
        <w:tab/>
        <w:t>.</w:t>
      </w:r>
    </w:p>
    <w:p w14:paraId="08160504" w14:textId="77777777" w:rsidR="00B810B0" w:rsidRPr="00F313C7" w:rsidRDefault="00B810B0" w:rsidP="00F313C7">
      <w:pPr>
        <w:widowControl w:val="0"/>
        <w:jc w:val="both"/>
        <w:rPr>
          <w:rFonts w:ascii="Arial" w:eastAsia="Tahoma" w:hAnsi="Arial" w:cs="Arial"/>
          <w:sz w:val="20"/>
          <w:szCs w:val="20"/>
          <w:lang w:val="es-CO" w:eastAsia="es-CO" w:bidi="es-CO"/>
        </w:rPr>
      </w:pPr>
    </w:p>
    <w:p w14:paraId="4FCB16CF"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3D36F16B"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7FD87720"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2E5EFDFD" w14:textId="77777777" w:rsidR="00682E20" w:rsidRPr="00F313C7" w:rsidRDefault="00682E20" w:rsidP="00F313C7">
      <w:pPr>
        <w:ind w:right="191"/>
        <w:outlineLvl w:val="0"/>
        <w:rPr>
          <w:rFonts w:ascii="Arial" w:hAnsi="Arial" w:cs="Arial"/>
          <w:b/>
          <w:sz w:val="20"/>
          <w:szCs w:val="20"/>
        </w:rPr>
      </w:pPr>
    </w:p>
    <w:p w14:paraId="0D429407" w14:textId="77777777" w:rsidR="00B810B0" w:rsidRPr="00F313C7" w:rsidRDefault="00B810B0" w:rsidP="00F313C7">
      <w:pPr>
        <w:widowControl w:val="0"/>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Los representantes de los integrantes del oferente plural deben suscribir cada uno el presente documento.</w:t>
      </w:r>
    </w:p>
    <w:p w14:paraId="4E357E19" w14:textId="77777777" w:rsidR="00B810B0" w:rsidRPr="00F313C7" w:rsidRDefault="00B810B0" w:rsidP="00F313C7">
      <w:pPr>
        <w:jc w:val="both"/>
        <w:rPr>
          <w:rFonts w:ascii="Arial" w:hAnsi="Arial" w:cs="Arial"/>
          <w:sz w:val="20"/>
          <w:szCs w:val="20"/>
          <w:lang w:val="es-CO"/>
        </w:rPr>
      </w:pPr>
    </w:p>
    <w:p w14:paraId="75336FB4" w14:textId="77777777" w:rsidR="00B810B0" w:rsidRPr="00F313C7" w:rsidRDefault="00B810B0" w:rsidP="00F313C7">
      <w:pPr>
        <w:jc w:val="center"/>
        <w:rPr>
          <w:rFonts w:ascii="Arial" w:hAnsi="Arial" w:cs="Arial"/>
          <w:b/>
          <w:sz w:val="20"/>
          <w:szCs w:val="20"/>
        </w:rPr>
      </w:pPr>
    </w:p>
    <w:p w14:paraId="51513870" w14:textId="77777777" w:rsidR="00B810B0" w:rsidRPr="00F313C7" w:rsidRDefault="00B810B0" w:rsidP="00F313C7">
      <w:pPr>
        <w:jc w:val="center"/>
        <w:rPr>
          <w:rFonts w:ascii="Arial" w:hAnsi="Arial" w:cs="Arial"/>
          <w:b/>
          <w:sz w:val="20"/>
          <w:szCs w:val="20"/>
        </w:rPr>
      </w:pPr>
    </w:p>
    <w:p w14:paraId="33EEF7D5" w14:textId="77777777" w:rsidR="00B810B0" w:rsidRPr="00F313C7" w:rsidRDefault="00B810B0" w:rsidP="00F313C7">
      <w:pPr>
        <w:jc w:val="center"/>
        <w:rPr>
          <w:rFonts w:ascii="Arial" w:hAnsi="Arial" w:cs="Arial"/>
          <w:b/>
          <w:sz w:val="20"/>
          <w:szCs w:val="20"/>
        </w:rPr>
      </w:pPr>
    </w:p>
    <w:p w14:paraId="71A6635E" w14:textId="77777777" w:rsidR="00B810B0" w:rsidRPr="00F313C7" w:rsidRDefault="00B810B0" w:rsidP="00F313C7">
      <w:pPr>
        <w:rPr>
          <w:rFonts w:ascii="Arial" w:hAnsi="Arial" w:cs="Arial"/>
          <w:b/>
          <w:sz w:val="20"/>
          <w:szCs w:val="20"/>
        </w:rPr>
      </w:pPr>
      <w:r w:rsidRPr="00F313C7">
        <w:rPr>
          <w:rFonts w:ascii="Arial" w:hAnsi="Arial" w:cs="Arial"/>
          <w:b/>
          <w:sz w:val="20"/>
          <w:szCs w:val="20"/>
        </w:rPr>
        <w:br w:type="page"/>
      </w:r>
    </w:p>
    <w:p w14:paraId="173F07CF" w14:textId="77777777" w:rsidR="00B810B0" w:rsidRPr="00F313C7" w:rsidRDefault="00CD2ED6" w:rsidP="00F313C7">
      <w:pPr>
        <w:jc w:val="center"/>
        <w:rPr>
          <w:rFonts w:ascii="Arial" w:hAnsi="Arial" w:cs="Arial"/>
          <w:b/>
          <w:sz w:val="20"/>
          <w:szCs w:val="20"/>
        </w:rPr>
      </w:pPr>
      <w:r w:rsidRPr="00F313C7">
        <w:rPr>
          <w:rFonts w:ascii="Arial" w:hAnsi="Arial" w:cs="Arial"/>
          <w:b/>
          <w:sz w:val="20"/>
          <w:szCs w:val="20"/>
        </w:rPr>
        <w:t>ANEXO “H”</w:t>
      </w:r>
    </w:p>
    <w:p w14:paraId="681B5103"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FORMATO DE INFORMACIÓN DE PROVEEDORES O CONTRATISTA SISTEMA DE INFORMACIÓN INTEGRAL (SIIF)</w:t>
      </w:r>
    </w:p>
    <w:p w14:paraId="7AFFBE7F" w14:textId="77777777" w:rsidR="00C0546E" w:rsidRPr="00F313C7" w:rsidRDefault="00C0546E" w:rsidP="00F313C7">
      <w:pPr>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371"/>
        <w:gridCol w:w="4023"/>
        <w:gridCol w:w="2126"/>
        <w:gridCol w:w="2506"/>
        <w:gridCol w:w="166"/>
        <w:gridCol w:w="214"/>
      </w:tblGrid>
      <w:tr w:rsidR="00B94DC2" w:rsidRPr="00F313C7" w14:paraId="11163148" w14:textId="77777777" w:rsidTr="00B94DC2">
        <w:trPr>
          <w:trHeight w:val="20"/>
          <w:jc w:val="center"/>
        </w:trPr>
        <w:tc>
          <w:tcPr>
            <w:tcW w:w="236" w:type="pct"/>
            <w:tcBorders>
              <w:top w:val="nil"/>
              <w:bottom w:val="nil"/>
              <w:right w:val="nil"/>
            </w:tcBorders>
            <w:shd w:val="clear" w:color="auto" w:fill="auto"/>
            <w:noWrap/>
            <w:vAlign w:val="bottom"/>
            <w:hideMark/>
          </w:tcPr>
          <w:p w14:paraId="403C093F"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14:paraId="5A3B7A25"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14:paraId="36C9C97D" w14:textId="77777777" w:rsidR="00C0546E" w:rsidRPr="00F313C7" w:rsidRDefault="00C0546E" w:rsidP="00F313C7">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76439766"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1A141FD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25C1E994" w14:textId="77777777" w:rsidTr="00B94DC2">
        <w:trPr>
          <w:trHeight w:val="20"/>
          <w:jc w:val="center"/>
        </w:trPr>
        <w:tc>
          <w:tcPr>
            <w:tcW w:w="236" w:type="pct"/>
            <w:tcBorders>
              <w:top w:val="nil"/>
              <w:bottom w:val="nil"/>
              <w:right w:val="nil"/>
            </w:tcBorders>
            <w:shd w:val="clear" w:color="auto" w:fill="auto"/>
            <w:noWrap/>
            <w:vAlign w:val="bottom"/>
            <w:hideMark/>
          </w:tcPr>
          <w:p w14:paraId="1B6D5726"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14:paraId="4CB504ED"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14:paraId="578AD3CF"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03EC92A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AFDBD50" w14:textId="77777777" w:rsidTr="00B94DC2">
        <w:trPr>
          <w:trHeight w:val="20"/>
          <w:jc w:val="center"/>
        </w:trPr>
        <w:tc>
          <w:tcPr>
            <w:tcW w:w="236" w:type="pct"/>
            <w:tcBorders>
              <w:top w:val="nil"/>
              <w:bottom w:val="nil"/>
              <w:right w:val="nil"/>
            </w:tcBorders>
            <w:shd w:val="clear" w:color="auto" w:fill="auto"/>
            <w:noWrap/>
            <w:vAlign w:val="bottom"/>
            <w:hideMark/>
          </w:tcPr>
          <w:p w14:paraId="1B2AAA5C"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4ED64BDC" w14:textId="77777777" w:rsidR="00C0546E" w:rsidRPr="00F313C7" w:rsidRDefault="00C0546E" w:rsidP="00F313C7">
            <w:pPr>
              <w:rPr>
                <w:rFonts w:ascii="Arial" w:hAnsi="Arial" w:cs="Arial"/>
                <w:sz w:val="20"/>
                <w:szCs w:val="20"/>
              </w:rPr>
            </w:pPr>
            <w:r w:rsidRPr="00F313C7">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14:paraId="0E2918D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14:paraId="59AB4C8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1BA4592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07A8F4F" w14:textId="77777777" w:rsidTr="00B94DC2">
        <w:trPr>
          <w:trHeight w:val="20"/>
          <w:jc w:val="center"/>
        </w:trPr>
        <w:tc>
          <w:tcPr>
            <w:tcW w:w="236" w:type="pct"/>
            <w:tcBorders>
              <w:top w:val="nil"/>
              <w:bottom w:val="nil"/>
              <w:right w:val="nil"/>
            </w:tcBorders>
            <w:shd w:val="clear" w:color="auto" w:fill="auto"/>
            <w:noWrap/>
            <w:vAlign w:val="bottom"/>
            <w:hideMark/>
          </w:tcPr>
          <w:p w14:paraId="43544EC0"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145DE76E" w14:textId="77777777" w:rsidR="00C0546E" w:rsidRPr="00F313C7" w:rsidRDefault="00C0546E" w:rsidP="00F313C7">
            <w:pPr>
              <w:rPr>
                <w:rFonts w:ascii="Arial" w:hAnsi="Arial" w:cs="Arial"/>
                <w:sz w:val="20"/>
                <w:szCs w:val="20"/>
              </w:rPr>
            </w:pPr>
            <w:r w:rsidRPr="00F313C7">
              <w:rPr>
                <w:rFonts w:ascii="Arial" w:hAnsi="Arial" w:cs="Arial"/>
                <w:sz w:val="20"/>
                <w:szCs w:val="20"/>
              </w:rPr>
              <w:t>NIT</w:t>
            </w:r>
          </w:p>
        </w:tc>
        <w:tc>
          <w:tcPr>
            <w:tcW w:w="1121" w:type="pct"/>
            <w:tcBorders>
              <w:top w:val="nil"/>
              <w:left w:val="nil"/>
              <w:right w:val="nil"/>
            </w:tcBorders>
            <w:shd w:val="clear" w:color="auto" w:fill="auto"/>
            <w:noWrap/>
            <w:vAlign w:val="bottom"/>
            <w:hideMark/>
          </w:tcPr>
          <w:p w14:paraId="71842BF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7697AE1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33FEC93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41F64C4" w14:textId="77777777" w:rsidTr="00B94DC2">
        <w:trPr>
          <w:trHeight w:val="20"/>
          <w:jc w:val="center"/>
        </w:trPr>
        <w:tc>
          <w:tcPr>
            <w:tcW w:w="236" w:type="pct"/>
            <w:tcBorders>
              <w:top w:val="nil"/>
              <w:bottom w:val="nil"/>
              <w:right w:val="nil"/>
            </w:tcBorders>
            <w:shd w:val="clear" w:color="auto" w:fill="auto"/>
            <w:noWrap/>
            <w:vAlign w:val="bottom"/>
            <w:hideMark/>
          </w:tcPr>
          <w:p w14:paraId="08D8B05B"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7BF240B0" w14:textId="77777777" w:rsidR="00C0546E" w:rsidRPr="00F313C7" w:rsidRDefault="00C0546E" w:rsidP="00F313C7">
            <w:pPr>
              <w:rPr>
                <w:rFonts w:ascii="Arial" w:hAnsi="Arial" w:cs="Arial"/>
                <w:sz w:val="20"/>
                <w:szCs w:val="20"/>
              </w:rPr>
            </w:pPr>
            <w:r w:rsidRPr="00F313C7">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14:paraId="17A89188" w14:textId="77777777" w:rsidR="00C0546E" w:rsidRPr="00F313C7" w:rsidRDefault="00C0546E" w:rsidP="00F313C7">
            <w:pPr>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14:paraId="38E3CFF8"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16AE347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735F97A" w14:textId="77777777" w:rsidTr="00B94DC2">
        <w:trPr>
          <w:trHeight w:val="20"/>
          <w:jc w:val="center"/>
        </w:trPr>
        <w:tc>
          <w:tcPr>
            <w:tcW w:w="236" w:type="pct"/>
            <w:tcBorders>
              <w:top w:val="nil"/>
              <w:bottom w:val="nil"/>
              <w:right w:val="nil"/>
            </w:tcBorders>
            <w:shd w:val="clear" w:color="auto" w:fill="auto"/>
            <w:noWrap/>
            <w:vAlign w:val="bottom"/>
            <w:hideMark/>
          </w:tcPr>
          <w:p w14:paraId="33697B2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70A5AF93" w14:textId="77777777" w:rsidR="00C0546E" w:rsidRPr="00F313C7" w:rsidRDefault="00C0546E" w:rsidP="00F313C7">
            <w:pPr>
              <w:rPr>
                <w:rFonts w:ascii="Arial" w:hAnsi="Arial" w:cs="Arial"/>
                <w:sz w:val="20"/>
                <w:szCs w:val="20"/>
              </w:rPr>
            </w:pPr>
            <w:r w:rsidRPr="00F313C7">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14:paraId="1F4D8DA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7D3FB48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0FFC903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211F805" w14:textId="77777777" w:rsidTr="00B94DC2">
        <w:trPr>
          <w:trHeight w:val="20"/>
          <w:jc w:val="center"/>
        </w:trPr>
        <w:tc>
          <w:tcPr>
            <w:tcW w:w="236" w:type="pct"/>
            <w:tcBorders>
              <w:top w:val="nil"/>
              <w:bottom w:val="nil"/>
              <w:right w:val="nil"/>
            </w:tcBorders>
            <w:shd w:val="clear" w:color="auto" w:fill="auto"/>
            <w:noWrap/>
            <w:vAlign w:val="bottom"/>
            <w:hideMark/>
          </w:tcPr>
          <w:p w14:paraId="1CB0B98E"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42CB3635" w14:textId="77777777" w:rsidR="00C0546E" w:rsidRPr="00F313C7" w:rsidRDefault="00C0546E" w:rsidP="00F313C7">
            <w:pPr>
              <w:rPr>
                <w:rFonts w:ascii="Arial" w:hAnsi="Arial" w:cs="Arial"/>
                <w:sz w:val="20"/>
                <w:szCs w:val="20"/>
              </w:rPr>
            </w:pPr>
            <w:r w:rsidRPr="00F313C7">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14:paraId="08EB5CE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14:paraId="4857047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4D535C8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8FB8B37" w14:textId="77777777" w:rsidTr="00B94DC2">
        <w:trPr>
          <w:trHeight w:val="20"/>
          <w:jc w:val="center"/>
        </w:trPr>
        <w:tc>
          <w:tcPr>
            <w:tcW w:w="236" w:type="pct"/>
            <w:tcBorders>
              <w:top w:val="nil"/>
              <w:bottom w:val="nil"/>
              <w:right w:val="nil"/>
            </w:tcBorders>
            <w:shd w:val="clear" w:color="auto" w:fill="auto"/>
            <w:noWrap/>
            <w:vAlign w:val="bottom"/>
            <w:hideMark/>
          </w:tcPr>
          <w:p w14:paraId="5664A22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6DAD4679" w14:textId="77777777" w:rsidR="00C0546E" w:rsidRPr="00F313C7" w:rsidRDefault="00C0546E" w:rsidP="00F313C7">
            <w:pPr>
              <w:rPr>
                <w:rFonts w:ascii="Arial" w:hAnsi="Arial" w:cs="Arial"/>
                <w:sz w:val="20"/>
                <w:szCs w:val="20"/>
              </w:rPr>
            </w:pPr>
            <w:r w:rsidRPr="00F313C7">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14:paraId="2B75726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auto" w:fill="auto"/>
            <w:noWrap/>
            <w:vAlign w:val="bottom"/>
            <w:hideMark/>
          </w:tcPr>
          <w:p w14:paraId="53B31A0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7ED0251" w14:textId="77777777" w:rsidTr="00B94DC2">
        <w:trPr>
          <w:trHeight w:val="20"/>
          <w:jc w:val="center"/>
        </w:trPr>
        <w:tc>
          <w:tcPr>
            <w:tcW w:w="236" w:type="pct"/>
            <w:tcBorders>
              <w:top w:val="nil"/>
              <w:bottom w:val="nil"/>
              <w:right w:val="nil"/>
            </w:tcBorders>
            <w:shd w:val="clear" w:color="auto" w:fill="auto"/>
            <w:noWrap/>
            <w:vAlign w:val="bottom"/>
            <w:hideMark/>
          </w:tcPr>
          <w:p w14:paraId="051887B0"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191A2216" w14:textId="77777777" w:rsidR="00C0546E" w:rsidRPr="00F313C7" w:rsidRDefault="00C0546E" w:rsidP="00F313C7">
            <w:pPr>
              <w:rPr>
                <w:rFonts w:ascii="Arial" w:hAnsi="Arial" w:cs="Arial"/>
                <w:b/>
                <w:bCs/>
                <w:sz w:val="20"/>
                <w:szCs w:val="20"/>
              </w:rPr>
            </w:pPr>
          </w:p>
        </w:tc>
        <w:tc>
          <w:tcPr>
            <w:tcW w:w="1121" w:type="pct"/>
            <w:tcBorders>
              <w:top w:val="nil"/>
              <w:left w:val="nil"/>
              <w:right w:val="nil"/>
            </w:tcBorders>
            <w:shd w:val="clear" w:color="auto" w:fill="auto"/>
            <w:noWrap/>
            <w:vAlign w:val="bottom"/>
            <w:hideMark/>
          </w:tcPr>
          <w:p w14:paraId="1A9A73D8" w14:textId="77777777" w:rsidR="00C0546E" w:rsidRPr="00F313C7" w:rsidRDefault="00C0546E" w:rsidP="00F313C7">
            <w:pPr>
              <w:rPr>
                <w:rFonts w:ascii="Arial" w:hAnsi="Arial" w:cs="Arial"/>
                <w:sz w:val="20"/>
                <w:szCs w:val="20"/>
              </w:rPr>
            </w:pPr>
          </w:p>
        </w:tc>
        <w:tc>
          <w:tcPr>
            <w:tcW w:w="1321" w:type="pct"/>
            <w:tcBorders>
              <w:top w:val="nil"/>
              <w:left w:val="nil"/>
              <w:right w:val="nil"/>
            </w:tcBorders>
            <w:shd w:val="clear" w:color="auto" w:fill="auto"/>
            <w:noWrap/>
            <w:vAlign w:val="bottom"/>
            <w:hideMark/>
          </w:tcPr>
          <w:p w14:paraId="325AF4BE" w14:textId="77777777" w:rsidR="00C0546E" w:rsidRPr="00F313C7" w:rsidRDefault="00C0546E" w:rsidP="00F313C7">
            <w:pPr>
              <w:rPr>
                <w:rFonts w:ascii="Arial" w:hAnsi="Arial" w:cs="Arial"/>
                <w:sz w:val="20"/>
                <w:szCs w:val="20"/>
              </w:rPr>
            </w:pPr>
          </w:p>
        </w:tc>
        <w:tc>
          <w:tcPr>
            <w:tcW w:w="201" w:type="pct"/>
            <w:gridSpan w:val="2"/>
            <w:tcBorders>
              <w:top w:val="nil"/>
              <w:left w:val="nil"/>
            </w:tcBorders>
            <w:shd w:val="clear" w:color="auto" w:fill="auto"/>
            <w:noWrap/>
            <w:vAlign w:val="bottom"/>
            <w:hideMark/>
          </w:tcPr>
          <w:p w14:paraId="666BFD9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70E41BC" w14:textId="77777777" w:rsidTr="00B94DC2">
        <w:trPr>
          <w:trHeight w:val="20"/>
          <w:jc w:val="center"/>
        </w:trPr>
        <w:tc>
          <w:tcPr>
            <w:tcW w:w="236" w:type="pct"/>
            <w:tcBorders>
              <w:top w:val="nil"/>
              <w:bottom w:val="nil"/>
              <w:right w:val="nil"/>
            </w:tcBorders>
            <w:shd w:val="clear" w:color="auto" w:fill="auto"/>
            <w:noWrap/>
            <w:vAlign w:val="bottom"/>
            <w:hideMark/>
          </w:tcPr>
          <w:p w14:paraId="3A7EC38E"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14:paraId="2C20E82B"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14:paraId="05777B5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14:paraId="53C3512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2BD706BC" w14:textId="77777777" w:rsidTr="00B94DC2">
        <w:trPr>
          <w:trHeight w:val="20"/>
          <w:jc w:val="center"/>
        </w:trPr>
        <w:tc>
          <w:tcPr>
            <w:tcW w:w="236" w:type="pct"/>
            <w:tcBorders>
              <w:top w:val="nil"/>
              <w:bottom w:val="nil"/>
              <w:right w:val="nil"/>
            </w:tcBorders>
            <w:shd w:val="clear" w:color="auto" w:fill="auto"/>
            <w:noWrap/>
            <w:vAlign w:val="bottom"/>
            <w:hideMark/>
          </w:tcPr>
          <w:p w14:paraId="48FC6B9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6B94738"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14:paraId="5CEDF95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30849D09"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6A892ED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83A4043" w14:textId="77777777" w:rsidTr="00B94DC2">
        <w:trPr>
          <w:trHeight w:val="20"/>
          <w:jc w:val="center"/>
        </w:trPr>
        <w:tc>
          <w:tcPr>
            <w:tcW w:w="236" w:type="pct"/>
            <w:tcBorders>
              <w:top w:val="nil"/>
              <w:bottom w:val="nil"/>
              <w:right w:val="nil"/>
            </w:tcBorders>
            <w:shd w:val="clear" w:color="auto" w:fill="auto"/>
            <w:noWrap/>
            <w:vAlign w:val="bottom"/>
            <w:hideMark/>
          </w:tcPr>
          <w:p w14:paraId="732A343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3521D442"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14:paraId="6DD8BD5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EE3C85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38A35A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D2C02DC" w14:textId="77777777" w:rsidTr="00B94DC2">
        <w:trPr>
          <w:trHeight w:val="20"/>
          <w:jc w:val="center"/>
        </w:trPr>
        <w:tc>
          <w:tcPr>
            <w:tcW w:w="236" w:type="pct"/>
            <w:tcBorders>
              <w:top w:val="nil"/>
              <w:bottom w:val="nil"/>
              <w:right w:val="nil"/>
            </w:tcBorders>
            <w:shd w:val="clear" w:color="auto" w:fill="auto"/>
            <w:noWrap/>
            <w:vAlign w:val="bottom"/>
            <w:hideMark/>
          </w:tcPr>
          <w:p w14:paraId="0DBFFB1F"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19119142"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14:paraId="51FE3EE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1C0316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6533540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4FE5D81" w14:textId="77777777" w:rsidTr="00B94DC2">
        <w:trPr>
          <w:trHeight w:val="20"/>
          <w:jc w:val="center"/>
        </w:trPr>
        <w:tc>
          <w:tcPr>
            <w:tcW w:w="236" w:type="pct"/>
            <w:tcBorders>
              <w:top w:val="nil"/>
              <w:bottom w:val="nil"/>
              <w:right w:val="nil"/>
            </w:tcBorders>
            <w:shd w:val="clear" w:color="auto" w:fill="auto"/>
            <w:noWrap/>
            <w:vAlign w:val="bottom"/>
            <w:hideMark/>
          </w:tcPr>
          <w:p w14:paraId="1C769C19"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0D4F2D66"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14:paraId="318D4C0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14AA048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597B948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64A4EA1" w14:textId="77777777" w:rsidTr="00B94DC2">
        <w:trPr>
          <w:trHeight w:val="20"/>
          <w:jc w:val="center"/>
        </w:trPr>
        <w:tc>
          <w:tcPr>
            <w:tcW w:w="236" w:type="pct"/>
            <w:tcBorders>
              <w:top w:val="nil"/>
              <w:bottom w:val="nil"/>
              <w:right w:val="nil"/>
            </w:tcBorders>
            <w:shd w:val="clear" w:color="auto" w:fill="auto"/>
            <w:noWrap/>
            <w:vAlign w:val="bottom"/>
            <w:hideMark/>
          </w:tcPr>
          <w:p w14:paraId="5D5602D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14:paraId="47B8D2CB"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14:paraId="187B8EE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5726605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56964F3" w14:textId="77777777" w:rsidTr="00B94DC2">
        <w:trPr>
          <w:trHeight w:val="20"/>
          <w:jc w:val="center"/>
        </w:trPr>
        <w:tc>
          <w:tcPr>
            <w:tcW w:w="236" w:type="pct"/>
            <w:tcBorders>
              <w:top w:val="nil"/>
              <w:bottom w:val="nil"/>
              <w:right w:val="nil"/>
            </w:tcBorders>
            <w:shd w:val="clear" w:color="auto" w:fill="auto"/>
            <w:noWrap/>
            <w:vAlign w:val="bottom"/>
            <w:hideMark/>
          </w:tcPr>
          <w:p w14:paraId="1BB767B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66124FE9"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14:paraId="6790909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3007966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E217A9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E8EDF7C" w14:textId="77777777" w:rsidTr="00B94DC2">
        <w:trPr>
          <w:trHeight w:val="20"/>
          <w:jc w:val="center"/>
        </w:trPr>
        <w:tc>
          <w:tcPr>
            <w:tcW w:w="236" w:type="pct"/>
            <w:tcBorders>
              <w:top w:val="nil"/>
              <w:bottom w:val="nil"/>
              <w:right w:val="nil"/>
            </w:tcBorders>
            <w:shd w:val="clear" w:color="auto" w:fill="auto"/>
            <w:noWrap/>
            <w:vAlign w:val="bottom"/>
            <w:hideMark/>
          </w:tcPr>
          <w:p w14:paraId="4752938C"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45F33076" w14:textId="77777777" w:rsidR="00C0546E" w:rsidRPr="00F313C7" w:rsidRDefault="00C0546E" w:rsidP="00F313C7">
            <w:pPr>
              <w:rPr>
                <w:rFonts w:ascii="Arial" w:hAnsi="Arial" w:cs="Arial"/>
                <w:sz w:val="20"/>
                <w:szCs w:val="20"/>
              </w:rPr>
            </w:pPr>
            <w:r w:rsidRPr="00F313C7">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14:paraId="1D96E71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412C87D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64633FA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E438955" w14:textId="77777777" w:rsidTr="00B94DC2">
        <w:trPr>
          <w:trHeight w:val="20"/>
          <w:jc w:val="center"/>
        </w:trPr>
        <w:tc>
          <w:tcPr>
            <w:tcW w:w="236" w:type="pct"/>
            <w:tcBorders>
              <w:top w:val="nil"/>
              <w:bottom w:val="nil"/>
              <w:right w:val="nil"/>
            </w:tcBorders>
            <w:shd w:val="clear" w:color="auto" w:fill="auto"/>
            <w:noWrap/>
            <w:vAlign w:val="bottom"/>
            <w:hideMark/>
          </w:tcPr>
          <w:p w14:paraId="5A2079C1"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2AEBB58F" w14:textId="77777777" w:rsidR="00C0546E" w:rsidRPr="00F313C7" w:rsidRDefault="00C0546E" w:rsidP="00F313C7">
            <w:pPr>
              <w:rPr>
                <w:rFonts w:ascii="Arial" w:hAnsi="Arial" w:cs="Arial"/>
                <w:sz w:val="20"/>
                <w:szCs w:val="20"/>
              </w:rPr>
            </w:pPr>
          </w:p>
        </w:tc>
        <w:tc>
          <w:tcPr>
            <w:tcW w:w="1121" w:type="pct"/>
            <w:tcBorders>
              <w:left w:val="nil"/>
              <w:bottom w:val="nil"/>
              <w:right w:val="nil"/>
            </w:tcBorders>
            <w:shd w:val="clear" w:color="auto" w:fill="auto"/>
            <w:noWrap/>
            <w:vAlign w:val="bottom"/>
            <w:hideMark/>
          </w:tcPr>
          <w:p w14:paraId="2FA0FDA0" w14:textId="77777777" w:rsidR="00C0546E" w:rsidRPr="00F313C7" w:rsidRDefault="00C0546E" w:rsidP="00F313C7">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4E2EB253" w14:textId="77777777" w:rsidR="00C0546E" w:rsidRPr="00F313C7" w:rsidRDefault="00C0546E" w:rsidP="00F313C7">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707BF3C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DD596D8" w14:textId="77777777" w:rsidTr="00B94DC2">
        <w:trPr>
          <w:trHeight w:val="20"/>
          <w:jc w:val="center"/>
        </w:trPr>
        <w:tc>
          <w:tcPr>
            <w:tcW w:w="236" w:type="pct"/>
            <w:tcBorders>
              <w:top w:val="nil"/>
              <w:bottom w:val="nil"/>
              <w:right w:val="nil"/>
            </w:tcBorders>
            <w:shd w:val="clear" w:color="auto" w:fill="auto"/>
            <w:noWrap/>
            <w:vAlign w:val="bottom"/>
            <w:hideMark/>
          </w:tcPr>
          <w:p w14:paraId="5FF867B4"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14:paraId="57AF5ED3"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PARA UNIÓN TEMPORAL  O CONSORCIO DILIGENCIAR ESTA INFORMACIÓN</w:t>
            </w:r>
          </w:p>
        </w:tc>
      </w:tr>
      <w:tr w:rsidR="00B94DC2" w:rsidRPr="00F313C7" w14:paraId="1B698F33" w14:textId="77777777" w:rsidTr="00B94DC2">
        <w:trPr>
          <w:trHeight w:val="20"/>
          <w:jc w:val="center"/>
        </w:trPr>
        <w:tc>
          <w:tcPr>
            <w:tcW w:w="236" w:type="pct"/>
            <w:tcBorders>
              <w:top w:val="nil"/>
              <w:bottom w:val="nil"/>
              <w:right w:val="nil"/>
            </w:tcBorders>
            <w:shd w:val="clear" w:color="auto" w:fill="auto"/>
            <w:noWrap/>
            <w:vAlign w:val="bottom"/>
            <w:hideMark/>
          </w:tcPr>
          <w:p w14:paraId="0608E6A4"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1E84D2F5" w14:textId="77777777" w:rsidR="00C0546E" w:rsidRPr="00F313C7" w:rsidRDefault="00C0546E" w:rsidP="00F313C7">
            <w:pPr>
              <w:rPr>
                <w:rFonts w:ascii="Arial" w:hAnsi="Arial" w:cs="Arial"/>
                <w:sz w:val="20"/>
                <w:szCs w:val="20"/>
              </w:rPr>
            </w:pPr>
            <w:r w:rsidRPr="00F313C7">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14:paraId="689DCF6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092995E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78A4F34" w14:textId="77777777" w:rsidTr="00B94DC2">
        <w:trPr>
          <w:trHeight w:val="20"/>
          <w:jc w:val="center"/>
        </w:trPr>
        <w:tc>
          <w:tcPr>
            <w:tcW w:w="236" w:type="pct"/>
            <w:tcBorders>
              <w:top w:val="nil"/>
              <w:bottom w:val="nil"/>
              <w:right w:val="nil"/>
            </w:tcBorders>
            <w:shd w:val="clear" w:color="auto" w:fill="auto"/>
            <w:noWrap/>
            <w:vAlign w:val="bottom"/>
            <w:hideMark/>
          </w:tcPr>
          <w:p w14:paraId="3BA752CC"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1D202996" w14:textId="77777777" w:rsidR="00C0546E" w:rsidRPr="00F313C7" w:rsidRDefault="00C0546E" w:rsidP="00F313C7">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nil"/>
              <w:right w:val="nil"/>
            </w:tcBorders>
            <w:shd w:val="clear" w:color="auto" w:fill="auto"/>
            <w:noWrap/>
            <w:vAlign w:val="bottom"/>
            <w:hideMark/>
          </w:tcPr>
          <w:p w14:paraId="75E83249" w14:textId="77777777" w:rsidR="00C0546E" w:rsidRPr="00F313C7" w:rsidRDefault="00C0546E" w:rsidP="00F313C7">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67DE0FB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4D0D6FE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CE729E3" w14:textId="77777777" w:rsidTr="00B94DC2">
        <w:trPr>
          <w:trHeight w:val="20"/>
          <w:jc w:val="center"/>
        </w:trPr>
        <w:tc>
          <w:tcPr>
            <w:tcW w:w="236" w:type="pct"/>
            <w:tcBorders>
              <w:top w:val="nil"/>
              <w:bottom w:val="nil"/>
              <w:right w:val="nil"/>
            </w:tcBorders>
            <w:shd w:val="clear" w:color="auto" w:fill="auto"/>
            <w:noWrap/>
            <w:vAlign w:val="bottom"/>
            <w:hideMark/>
          </w:tcPr>
          <w:p w14:paraId="300D3B68"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06ACE37F" w14:textId="77777777" w:rsidR="00C0546E" w:rsidRPr="00F313C7" w:rsidRDefault="00C0546E" w:rsidP="00F313C7">
            <w:pPr>
              <w:rPr>
                <w:rFonts w:ascii="Arial" w:hAnsi="Arial" w:cs="Arial"/>
                <w:sz w:val="20"/>
                <w:szCs w:val="20"/>
              </w:rPr>
            </w:pPr>
            <w:r w:rsidRPr="00F313C7">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14:paraId="31A0230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676C9D9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E995B37" w14:textId="77777777" w:rsidTr="00B94DC2">
        <w:trPr>
          <w:trHeight w:val="20"/>
          <w:jc w:val="center"/>
        </w:trPr>
        <w:tc>
          <w:tcPr>
            <w:tcW w:w="236" w:type="pct"/>
            <w:tcBorders>
              <w:top w:val="nil"/>
              <w:bottom w:val="nil"/>
              <w:right w:val="nil"/>
            </w:tcBorders>
            <w:shd w:val="clear" w:color="auto" w:fill="auto"/>
            <w:noWrap/>
            <w:vAlign w:val="bottom"/>
            <w:hideMark/>
          </w:tcPr>
          <w:p w14:paraId="5B3EB67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0FEBCF20" w14:textId="77777777" w:rsidR="00C0546E" w:rsidRPr="00F313C7" w:rsidRDefault="00C0546E" w:rsidP="00F313C7">
            <w:pPr>
              <w:rPr>
                <w:rFonts w:ascii="Arial" w:hAnsi="Arial" w:cs="Arial"/>
                <w:sz w:val="20"/>
                <w:szCs w:val="20"/>
              </w:rPr>
            </w:pPr>
            <w:r w:rsidRPr="00F313C7">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14:paraId="6475BFD0" w14:textId="77777777" w:rsidR="00C0546E" w:rsidRPr="00F313C7" w:rsidRDefault="00C0546E" w:rsidP="00F313C7">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144C697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5276474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75F3693" w14:textId="77777777" w:rsidTr="00B94DC2">
        <w:trPr>
          <w:trHeight w:val="20"/>
          <w:jc w:val="center"/>
        </w:trPr>
        <w:tc>
          <w:tcPr>
            <w:tcW w:w="236" w:type="pct"/>
            <w:tcBorders>
              <w:top w:val="nil"/>
              <w:bottom w:val="nil"/>
              <w:right w:val="nil"/>
            </w:tcBorders>
            <w:shd w:val="clear" w:color="auto" w:fill="auto"/>
            <w:noWrap/>
            <w:vAlign w:val="bottom"/>
            <w:hideMark/>
          </w:tcPr>
          <w:p w14:paraId="7C4D2072"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35E2C2F4" w14:textId="77777777" w:rsidR="00C0546E" w:rsidRPr="00F313C7" w:rsidRDefault="00C0546E" w:rsidP="00F313C7">
            <w:pPr>
              <w:rPr>
                <w:rFonts w:ascii="Arial" w:hAnsi="Arial" w:cs="Arial"/>
                <w:sz w:val="20"/>
                <w:szCs w:val="20"/>
              </w:rPr>
            </w:pPr>
            <w:r w:rsidRPr="00F313C7">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14:paraId="575DE920" w14:textId="77777777" w:rsidR="00C0546E" w:rsidRPr="00F313C7" w:rsidRDefault="00C0546E" w:rsidP="00F313C7">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48C54C5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14:paraId="540E65A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321E53F" w14:textId="77777777" w:rsidTr="00B94DC2">
        <w:trPr>
          <w:trHeight w:val="20"/>
          <w:jc w:val="center"/>
        </w:trPr>
        <w:tc>
          <w:tcPr>
            <w:tcW w:w="236" w:type="pct"/>
            <w:tcBorders>
              <w:top w:val="nil"/>
              <w:bottom w:val="nil"/>
              <w:right w:val="nil"/>
            </w:tcBorders>
            <w:shd w:val="clear" w:color="auto" w:fill="auto"/>
            <w:noWrap/>
            <w:vAlign w:val="bottom"/>
            <w:hideMark/>
          </w:tcPr>
          <w:p w14:paraId="2ABD7CFF"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42710313" w14:textId="77777777" w:rsidR="00C0546E" w:rsidRPr="00F313C7" w:rsidRDefault="00C0546E" w:rsidP="00F313C7">
            <w:pPr>
              <w:rPr>
                <w:rFonts w:ascii="Arial" w:hAnsi="Arial" w:cs="Arial"/>
                <w:sz w:val="20"/>
                <w:szCs w:val="20"/>
              </w:rPr>
            </w:pPr>
            <w:r w:rsidRPr="00F313C7">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14:paraId="048FD1D6"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1C71C1B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09A4FB1" w14:textId="77777777" w:rsidTr="00B94DC2">
        <w:trPr>
          <w:trHeight w:val="20"/>
          <w:jc w:val="center"/>
        </w:trPr>
        <w:tc>
          <w:tcPr>
            <w:tcW w:w="236" w:type="pct"/>
            <w:tcBorders>
              <w:top w:val="nil"/>
              <w:bottom w:val="nil"/>
              <w:right w:val="nil"/>
            </w:tcBorders>
            <w:shd w:val="clear" w:color="auto" w:fill="auto"/>
            <w:noWrap/>
            <w:vAlign w:val="bottom"/>
            <w:hideMark/>
          </w:tcPr>
          <w:p w14:paraId="5664723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667E50AA" w14:textId="77777777" w:rsidR="00C0546E" w:rsidRPr="00F313C7" w:rsidRDefault="00C0546E" w:rsidP="00F313C7">
            <w:pPr>
              <w:rPr>
                <w:rFonts w:ascii="Arial" w:hAnsi="Arial" w:cs="Arial"/>
                <w:sz w:val="20"/>
                <w:szCs w:val="20"/>
              </w:rPr>
            </w:pPr>
            <w:r w:rsidRPr="00F313C7">
              <w:rPr>
                <w:rFonts w:ascii="Arial" w:hAnsi="Arial" w:cs="Arial"/>
                <w:sz w:val="20"/>
                <w:szCs w:val="20"/>
              </w:rPr>
              <w:t>DE LOS SOCIOS Ó MAS</w:t>
            </w:r>
          </w:p>
        </w:tc>
        <w:tc>
          <w:tcPr>
            <w:tcW w:w="1321" w:type="pct"/>
            <w:tcBorders>
              <w:top w:val="nil"/>
              <w:left w:val="nil"/>
              <w:bottom w:val="single" w:sz="4" w:space="0" w:color="auto"/>
              <w:right w:val="nil"/>
            </w:tcBorders>
            <w:shd w:val="clear" w:color="auto" w:fill="auto"/>
            <w:noWrap/>
            <w:vAlign w:val="bottom"/>
            <w:hideMark/>
          </w:tcPr>
          <w:p w14:paraId="16E97BCD" w14:textId="77777777" w:rsidR="00C0546E" w:rsidRPr="00F313C7" w:rsidRDefault="00C0546E" w:rsidP="00F313C7">
            <w:pPr>
              <w:rPr>
                <w:rFonts w:ascii="Arial" w:hAnsi="Arial" w:cs="Arial"/>
                <w:sz w:val="20"/>
                <w:szCs w:val="20"/>
              </w:rPr>
            </w:pPr>
            <w:r w:rsidRPr="00F313C7">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14:paraId="163F2C7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2742706C" w14:textId="77777777" w:rsidTr="00B94DC2">
        <w:trPr>
          <w:trHeight w:val="20"/>
          <w:jc w:val="center"/>
        </w:trPr>
        <w:tc>
          <w:tcPr>
            <w:tcW w:w="236" w:type="pct"/>
            <w:tcBorders>
              <w:top w:val="nil"/>
              <w:bottom w:val="nil"/>
              <w:right w:val="nil"/>
            </w:tcBorders>
            <w:shd w:val="clear" w:color="auto" w:fill="auto"/>
            <w:noWrap/>
            <w:vAlign w:val="bottom"/>
            <w:hideMark/>
          </w:tcPr>
          <w:p w14:paraId="0AEFE716"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3080E9CB" w14:textId="77777777" w:rsidR="00C0546E" w:rsidRPr="00F313C7" w:rsidRDefault="00C0546E" w:rsidP="00F313C7">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5C95F06E" w14:textId="77777777" w:rsidR="00C0546E" w:rsidRPr="00F313C7" w:rsidRDefault="00C0546E" w:rsidP="00F313C7">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7F358413" w14:textId="77777777" w:rsidR="00C0546E" w:rsidRPr="00F313C7" w:rsidRDefault="00C0546E" w:rsidP="00F313C7">
            <w:pPr>
              <w:rPr>
                <w:rFonts w:ascii="Arial" w:hAnsi="Arial" w:cs="Arial"/>
                <w:sz w:val="20"/>
                <w:szCs w:val="20"/>
              </w:rPr>
            </w:pPr>
            <w:r w:rsidRPr="00F313C7">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14:paraId="4318BE1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99CDD1A" w14:textId="77777777" w:rsidTr="00B94DC2">
        <w:trPr>
          <w:trHeight w:val="20"/>
          <w:jc w:val="center"/>
        </w:trPr>
        <w:tc>
          <w:tcPr>
            <w:tcW w:w="236" w:type="pct"/>
            <w:tcBorders>
              <w:top w:val="nil"/>
              <w:bottom w:val="nil"/>
              <w:right w:val="nil"/>
            </w:tcBorders>
            <w:shd w:val="clear" w:color="auto" w:fill="auto"/>
            <w:noWrap/>
            <w:vAlign w:val="bottom"/>
            <w:hideMark/>
          </w:tcPr>
          <w:p w14:paraId="3ADFABD0"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31CF1677" w14:textId="77777777" w:rsidR="00C0546E" w:rsidRPr="00F313C7" w:rsidRDefault="00C0546E" w:rsidP="00F313C7">
            <w:pPr>
              <w:rPr>
                <w:rFonts w:ascii="Arial" w:hAnsi="Arial" w:cs="Arial"/>
                <w:sz w:val="20"/>
                <w:szCs w:val="20"/>
              </w:rPr>
            </w:pPr>
            <w:r w:rsidRPr="00F313C7">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14:paraId="709DAD24" w14:textId="77777777" w:rsidR="00C0546E" w:rsidRPr="00F313C7" w:rsidRDefault="00C0546E" w:rsidP="00F313C7">
            <w:pPr>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14:paraId="6C083D14"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131C23F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324C004" w14:textId="77777777" w:rsidTr="00B94DC2">
        <w:trPr>
          <w:trHeight w:val="20"/>
          <w:jc w:val="center"/>
        </w:trPr>
        <w:tc>
          <w:tcPr>
            <w:tcW w:w="236" w:type="pct"/>
            <w:tcBorders>
              <w:top w:val="nil"/>
              <w:bottom w:val="nil"/>
              <w:right w:val="nil"/>
            </w:tcBorders>
            <w:shd w:val="clear" w:color="auto" w:fill="auto"/>
            <w:noWrap/>
            <w:vAlign w:val="bottom"/>
            <w:hideMark/>
          </w:tcPr>
          <w:p w14:paraId="51DAF986"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58A363AB" w14:textId="77777777" w:rsidR="00C0546E" w:rsidRPr="00F313C7" w:rsidRDefault="00C0546E" w:rsidP="00F313C7">
            <w:pPr>
              <w:rPr>
                <w:rFonts w:ascii="Arial" w:hAnsi="Arial" w:cs="Arial"/>
                <w:sz w:val="20"/>
                <w:szCs w:val="20"/>
              </w:rPr>
            </w:pPr>
          </w:p>
        </w:tc>
        <w:tc>
          <w:tcPr>
            <w:tcW w:w="1121" w:type="pct"/>
            <w:tcBorders>
              <w:top w:val="nil"/>
              <w:left w:val="nil"/>
              <w:right w:val="nil"/>
            </w:tcBorders>
            <w:shd w:val="clear" w:color="auto" w:fill="auto"/>
            <w:noWrap/>
            <w:vAlign w:val="bottom"/>
            <w:hideMark/>
          </w:tcPr>
          <w:p w14:paraId="0F3376BC" w14:textId="77777777" w:rsidR="00C0546E" w:rsidRPr="00F313C7" w:rsidRDefault="00C0546E" w:rsidP="00F313C7">
            <w:pPr>
              <w:rPr>
                <w:rFonts w:ascii="Arial" w:hAnsi="Arial" w:cs="Arial"/>
                <w:sz w:val="20"/>
                <w:szCs w:val="20"/>
              </w:rPr>
            </w:pPr>
          </w:p>
        </w:tc>
        <w:tc>
          <w:tcPr>
            <w:tcW w:w="1321" w:type="pct"/>
            <w:tcBorders>
              <w:top w:val="nil"/>
              <w:left w:val="nil"/>
              <w:right w:val="nil"/>
            </w:tcBorders>
            <w:shd w:val="clear" w:color="auto" w:fill="auto"/>
            <w:noWrap/>
            <w:vAlign w:val="bottom"/>
            <w:hideMark/>
          </w:tcPr>
          <w:p w14:paraId="445EB515" w14:textId="77777777" w:rsidR="00C0546E" w:rsidRPr="00F313C7" w:rsidRDefault="00C0546E" w:rsidP="00F313C7">
            <w:pPr>
              <w:rPr>
                <w:rFonts w:ascii="Arial" w:hAnsi="Arial" w:cs="Arial"/>
                <w:sz w:val="20"/>
                <w:szCs w:val="20"/>
              </w:rPr>
            </w:pPr>
          </w:p>
        </w:tc>
        <w:tc>
          <w:tcPr>
            <w:tcW w:w="201" w:type="pct"/>
            <w:gridSpan w:val="2"/>
            <w:tcBorders>
              <w:top w:val="nil"/>
              <w:left w:val="nil"/>
            </w:tcBorders>
            <w:shd w:val="clear" w:color="auto" w:fill="auto"/>
            <w:noWrap/>
            <w:vAlign w:val="bottom"/>
            <w:hideMark/>
          </w:tcPr>
          <w:p w14:paraId="0055B59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2D4A355" w14:textId="77777777" w:rsidTr="00B94DC2">
        <w:trPr>
          <w:trHeight w:val="20"/>
          <w:jc w:val="center"/>
        </w:trPr>
        <w:tc>
          <w:tcPr>
            <w:tcW w:w="236" w:type="pct"/>
            <w:tcBorders>
              <w:top w:val="nil"/>
              <w:bottom w:val="nil"/>
              <w:right w:val="nil"/>
            </w:tcBorders>
            <w:shd w:val="clear" w:color="auto" w:fill="auto"/>
            <w:noWrap/>
            <w:vAlign w:val="bottom"/>
            <w:hideMark/>
          </w:tcPr>
          <w:p w14:paraId="63E748F2"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14:paraId="3AE65EEE"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UBICACIÓN ( Para Persona Jurídica, Nacional, Unión Temporal o Consorcio)</w:t>
            </w:r>
          </w:p>
        </w:tc>
      </w:tr>
      <w:tr w:rsidR="00B94DC2" w:rsidRPr="00F313C7" w14:paraId="0C6D6B7B" w14:textId="77777777" w:rsidTr="00B94DC2">
        <w:trPr>
          <w:trHeight w:val="20"/>
          <w:jc w:val="center"/>
        </w:trPr>
        <w:tc>
          <w:tcPr>
            <w:tcW w:w="236" w:type="pct"/>
            <w:tcBorders>
              <w:top w:val="nil"/>
              <w:bottom w:val="nil"/>
              <w:right w:val="nil"/>
            </w:tcBorders>
            <w:shd w:val="clear" w:color="auto" w:fill="auto"/>
            <w:noWrap/>
            <w:vAlign w:val="bottom"/>
            <w:hideMark/>
          </w:tcPr>
          <w:p w14:paraId="228AC9AD" w14:textId="77777777" w:rsidR="00C0546E" w:rsidRPr="00F313C7" w:rsidRDefault="00C0546E" w:rsidP="00F313C7">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4167A480"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14:paraId="401E943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14:paraId="702A153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197DDBF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8CB839F" w14:textId="77777777" w:rsidTr="00B94DC2">
        <w:trPr>
          <w:trHeight w:val="20"/>
          <w:jc w:val="center"/>
        </w:trPr>
        <w:tc>
          <w:tcPr>
            <w:tcW w:w="236" w:type="pct"/>
            <w:tcBorders>
              <w:top w:val="nil"/>
              <w:bottom w:val="nil"/>
              <w:right w:val="nil"/>
            </w:tcBorders>
            <w:shd w:val="clear" w:color="auto" w:fill="auto"/>
            <w:noWrap/>
            <w:vAlign w:val="bottom"/>
            <w:hideMark/>
          </w:tcPr>
          <w:p w14:paraId="5CC0F6BE" w14:textId="77777777" w:rsidR="00C0546E" w:rsidRPr="00F313C7" w:rsidRDefault="00C0546E" w:rsidP="00F313C7">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71C6C58A"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14:paraId="71953C43"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0535BD5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79AE8FB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40C9ACD" w14:textId="77777777" w:rsidTr="00B94DC2">
        <w:trPr>
          <w:trHeight w:val="20"/>
          <w:jc w:val="center"/>
        </w:trPr>
        <w:tc>
          <w:tcPr>
            <w:tcW w:w="236" w:type="pct"/>
            <w:tcBorders>
              <w:top w:val="nil"/>
              <w:bottom w:val="nil"/>
              <w:right w:val="nil"/>
            </w:tcBorders>
            <w:shd w:val="clear" w:color="auto" w:fill="auto"/>
            <w:noWrap/>
            <w:vAlign w:val="bottom"/>
            <w:hideMark/>
          </w:tcPr>
          <w:p w14:paraId="72852A39" w14:textId="77777777" w:rsidR="00C0546E" w:rsidRPr="00F313C7" w:rsidRDefault="00C0546E" w:rsidP="00F313C7">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79B1C723"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14:paraId="3431826D"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6A655B0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D62D83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B0C3AAD" w14:textId="77777777" w:rsidTr="00B94DC2">
        <w:trPr>
          <w:trHeight w:val="20"/>
          <w:jc w:val="center"/>
        </w:trPr>
        <w:tc>
          <w:tcPr>
            <w:tcW w:w="236" w:type="pct"/>
            <w:tcBorders>
              <w:top w:val="nil"/>
              <w:bottom w:val="nil"/>
              <w:right w:val="nil"/>
            </w:tcBorders>
            <w:shd w:val="clear" w:color="auto" w:fill="auto"/>
            <w:noWrap/>
            <w:vAlign w:val="bottom"/>
            <w:hideMark/>
          </w:tcPr>
          <w:p w14:paraId="529BA3DB" w14:textId="77777777" w:rsidR="00C0546E" w:rsidRPr="00F313C7" w:rsidRDefault="00C0546E" w:rsidP="00F313C7">
            <w:pPr>
              <w:jc w:val="center"/>
              <w:rPr>
                <w:rFonts w:ascii="Arial" w:hAnsi="Arial" w:cs="Arial"/>
                <w:bCs/>
                <w:sz w:val="20"/>
                <w:szCs w:val="20"/>
              </w:rPr>
            </w:pPr>
            <w:r w:rsidRPr="00F313C7">
              <w:rPr>
                <w:rFonts w:ascii="Arial" w:hAnsi="Arial" w:cs="Arial"/>
                <w:bCs/>
                <w:sz w:val="20"/>
                <w:szCs w:val="20"/>
              </w:rPr>
              <w:t> </w:t>
            </w:r>
          </w:p>
        </w:tc>
        <w:tc>
          <w:tcPr>
            <w:tcW w:w="2121" w:type="pct"/>
            <w:tcBorders>
              <w:top w:val="nil"/>
              <w:left w:val="nil"/>
              <w:right w:val="nil"/>
            </w:tcBorders>
            <w:shd w:val="clear" w:color="000000" w:fill="auto"/>
            <w:noWrap/>
            <w:vAlign w:val="bottom"/>
            <w:hideMark/>
          </w:tcPr>
          <w:p w14:paraId="37E9EC4A"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14:paraId="241AA3A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2D05368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C09B25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DCE2DAF" w14:textId="77777777" w:rsidTr="00B94DC2">
        <w:trPr>
          <w:trHeight w:val="20"/>
          <w:jc w:val="center"/>
        </w:trPr>
        <w:tc>
          <w:tcPr>
            <w:tcW w:w="236" w:type="pct"/>
            <w:tcBorders>
              <w:top w:val="nil"/>
              <w:bottom w:val="nil"/>
              <w:right w:val="nil"/>
            </w:tcBorders>
            <w:shd w:val="clear" w:color="auto" w:fill="auto"/>
            <w:noWrap/>
            <w:vAlign w:val="bottom"/>
            <w:hideMark/>
          </w:tcPr>
          <w:p w14:paraId="7F33F51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074E1899"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14:paraId="5A1263B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0E8793C3"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23C492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AA76ACA" w14:textId="77777777" w:rsidTr="00B94DC2">
        <w:trPr>
          <w:trHeight w:val="20"/>
          <w:jc w:val="center"/>
        </w:trPr>
        <w:tc>
          <w:tcPr>
            <w:tcW w:w="236" w:type="pct"/>
            <w:tcBorders>
              <w:top w:val="nil"/>
              <w:bottom w:val="nil"/>
              <w:right w:val="nil"/>
            </w:tcBorders>
            <w:shd w:val="clear" w:color="auto" w:fill="auto"/>
            <w:noWrap/>
            <w:vAlign w:val="bottom"/>
            <w:hideMark/>
          </w:tcPr>
          <w:p w14:paraId="49BB8358"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39AA9F9C"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FAX</w:t>
            </w:r>
          </w:p>
        </w:tc>
        <w:tc>
          <w:tcPr>
            <w:tcW w:w="1121" w:type="pct"/>
            <w:tcBorders>
              <w:top w:val="nil"/>
              <w:left w:val="nil"/>
              <w:right w:val="nil"/>
            </w:tcBorders>
            <w:shd w:val="clear" w:color="000000" w:fill="auto"/>
            <w:noWrap/>
            <w:vAlign w:val="bottom"/>
            <w:hideMark/>
          </w:tcPr>
          <w:p w14:paraId="61B9F8F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3690042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4DFC146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7AF62CA3" w14:textId="77777777" w:rsidTr="00B94DC2">
        <w:trPr>
          <w:trHeight w:val="20"/>
          <w:jc w:val="center"/>
        </w:trPr>
        <w:tc>
          <w:tcPr>
            <w:tcW w:w="236" w:type="pct"/>
            <w:tcBorders>
              <w:top w:val="nil"/>
              <w:bottom w:val="nil"/>
              <w:right w:val="nil"/>
            </w:tcBorders>
            <w:shd w:val="clear" w:color="auto" w:fill="auto"/>
            <w:noWrap/>
            <w:vAlign w:val="bottom"/>
            <w:hideMark/>
          </w:tcPr>
          <w:p w14:paraId="63B8AA2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3E63E9FD"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14:paraId="1A14709F" w14:textId="77777777" w:rsidR="00C0546E" w:rsidRPr="00F313C7" w:rsidRDefault="00C0546E" w:rsidP="00F313C7">
            <w:pPr>
              <w:rPr>
                <w:rFonts w:ascii="Arial" w:hAnsi="Arial" w:cs="Arial"/>
                <w:sz w:val="20"/>
                <w:szCs w:val="20"/>
                <w:u w:val="single"/>
              </w:rPr>
            </w:pPr>
            <w:r w:rsidRPr="00F313C7">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1D3131D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0351FA2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7317600" w14:textId="77777777" w:rsidTr="00B94DC2">
        <w:trPr>
          <w:trHeight w:val="20"/>
          <w:jc w:val="center"/>
        </w:trPr>
        <w:tc>
          <w:tcPr>
            <w:tcW w:w="236" w:type="pct"/>
            <w:tcBorders>
              <w:top w:val="nil"/>
              <w:bottom w:val="nil"/>
              <w:right w:val="nil"/>
            </w:tcBorders>
            <w:shd w:val="clear" w:color="auto" w:fill="auto"/>
            <w:noWrap/>
            <w:vAlign w:val="bottom"/>
            <w:hideMark/>
          </w:tcPr>
          <w:p w14:paraId="511B6932"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bottom"/>
            <w:hideMark/>
          </w:tcPr>
          <w:p w14:paraId="239F7703"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14:paraId="37A56B6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14:paraId="6015586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2DED646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FB42B0E" w14:textId="77777777" w:rsidTr="00B94DC2">
        <w:trPr>
          <w:trHeight w:val="20"/>
          <w:jc w:val="center"/>
        </w:trPr>
        <w:tc>
          <w:tcPr>
            <w:tcW w:w="236" w:type="pct"/>
            <w:tcBorders>
              <w:top w:val="nil"/>
              <w:bottom w:val="nil"/>
              <w:right w:val="nil"/>
            </w:tcBorders>
            <w:shd w:val="clear" w:color="auto" w:fill="auto"/>
            <w:noWrap/>
            <w:vAlign w:val="bottom"/>
            <w:hideMark/>
          </w:tcPr>
          <w:p w14:paraId="0F88826B"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left w:val="nil"/>
              <w:bottom w:val="nil"/>
              <w:right w:val="nil"/>
            </w:tcBorders>
            <w:shd w:val="clear" w:color="auto" w:fill="auto"/>
            <w:noWrap/>
            <w:vAlign w:val="bottom"/>
            <w:hideMark/>
          </w:tcPr>
          <w:p w14:paraId="030000FE" w14:textId="77777777" w:rsidR="00C0546E" w:rsidRPr="00F313C7" w:rsidRDefault="00C0546E" w:rsidP="00F313C7">
            <w:pPr>
              <w:rPr>
                <w:rFonts w:ascii="Arial" w:hAnsi="Arial" w:cs="Arial"/>
                <w:sz w:val="20"/>
                <w:szCs w:val="20"/>
              </w:rPr>
            </w:pPr>
          </w:p>
        </w:tc>
        <w:tc>
          <w:tcPr>
            <w:tcW w:w="1121" w:type="pct"/>
            <w:tcBorders>
              <w:left w:val="nil"/>
              <w:bottom w:val="nil"/>
              <w:right w:val="nil"/>
            </w:tcBorders>
            <w:shd w:val="clear" w:color="auto" w:fill="auto"/>
            <w:noWrap/>
            <w:vAlign w:val="bottom"/>
            <w:hideMark/>
          </w:tcPr>
          <w:p w14:paraId="3232B3A4" w14:textId="77777777" w:rsidR="00C0546E" w:rsidRPr="00F313C7" w:rsidRDefault="00C0546E" w:rsidP="00F313C7">
            <w:pPr>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14:paraId="5E226A3A" w14:textId="77777777" w:rsidR="00C0546E" w:rsidRPr="00F313C7" w:rsidRDefault="00C0546E" w:rsidP="00F313C7">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6952272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9090B12" w14:textId="77777777" w:rsidTr="00B94DC2">
        <w:trPr>
          <w:trHeight w:val="20"/>
          <w:jc w:val="center"/>
        </w:trPr>
        <w:tc>
          <w:tcPr>
            <w:tcW w:w="236" w:type="pct"/>
            <w:tcBorders>
              <w:top w:val="nil"/>
              <w:bottom w:val="nil"/>
              <w:right w:val="nil"/>
            </w:tcBorders>
            <w:shd w:val="clear" w:color="auto" w:fill="auto"/>
            <w:noWrap/>
            <w:vAlign w:val="bottom"/>
            <w:hideMark/>
          </w:tcPr>
          <w:p w14:paraId="0DE47A8D"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14:paraId="113E2B1F"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INFORMACIÓN TRIBUTARIA ( Para Persona Jurídica, Nacional, Unión Temporal o Consorcio)</w:t>
            </w:r>
          </w:p>
        </w:tc>
      </w:tr>
      <w:tr w:rsidR="00B94DC2" w:rsidRPr="00F313C7" w14:paraId="771D88D6" w14:textId="77777777" w:rsidTr="00B94DC2">
        <w:trPr>
          <w:trHeight w:val="20"/>
          <w:jc w:val="center"/>
        </w:trPr>
        <w:tc>
          <w:tcPr>
            <w:tcW w:w="236" w:type="pct"/>
            <w:tcBorders>
              <w:top w:val="nil"/>
              <w:bottom w:val="nil"/>
              <w:right w:val="nil"/>
            </w:tcBorders>
            <w:shd w:val="clear" w:color="auto" w:fill="auto"/>
            <w:noWrap/>
            <w:vAlign w:val="bottom"/>
            <w:hideMark/>
          </w:tcPr>
          <w:p w14:paraId="0AFA7DF8"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14:paraId="46BF510F" w14:textId="77777777" w:rsidR="00C0546E" w:rsidRPr="00F313C7" w:rsidRDefault="00C0546E" w:rsidP="00F313C7">
            <w:pPr>
              <w:rPr>
                <w:rFonts w:ascii="Arial" w:hAnsi="Arial" w:cs="Arial"/>
                <w:sz w:val="20"/>
                <w:szCs w:val="20"/>
              </w:rPr>
            </w:pPr>
            <w:r w:rsidRPr="00F313C7">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14:paraId="34958E9B" w14:textId="77777777" w:rsidR="00C0546E" w:rsidRPr="00F313C7" w:rsidRDefault="00C0546E" w:rsidP="00F313C7">
            <w:pPr>
              <w:rPr>
                <w:rFonts w:ascii="Arial" w:hAnsi="Arial" w:cs="Arial"/>
                <w:sz w:val="20"/>
                <w:szCs w:val="20"/>
              </w:rPr>
            </w:pPr>
            <w:r w:rsidRPr="00F313C7">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14:paraId="688CA833"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291F7AC" w14:textId="77777777" w:rsidTr="00B94DC2">
        <w:trPr>
          <w:trHeight w:val="20"/>
          <w:jc w:val="center"/>
        </w:trPr>
        <w:tc>
          <w:tcPr>
            <w:tcW w:w="236" w:type="pct"/>
            <w:tcBorders>
              <w:top w:val="nil"/>
              <w:bottom w:val="nil"/>
              <w:right w:val="nil"/>
            </w:tcBorders>
            <w:shd w:val="clear" w:color="auto" w:fill="auto"/>
            <w:noWrap/>
            <w:vAlign w:val="bottom"/>
            <w:hideMark/>
          </w:tcPr>
          <w:p w14:paraId="4317718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756C1924" w14:textId="77777777" w:rsidR="00C0546E" w:rsidRPr="00F313C7" w:rsidRDefault="00C0546E" w:rsidP="00F313C7">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4F0D81FF" w14:textId="77777777" w:rsidR="00C0546E" w:rsidRPr="00F313C7" w:rsidRDefault="00C0546E" w:rsidP="00F313C7">
            <w:pPr>
              <w:rPr>
                <w:rFonts w:ascii="Arial" w:hAnsi="Arial" w:cs="Arial"/>
                <w:sz w:val="20"/>
                <w:szCs w:val="20"/>
              </w:rPr>
            </w:pPr>
            <w:r w:rsidRPr="00F313C7">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14:paraId="544100A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14:paraId="5CC311E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8DB2A98" w14:textId="77777777" w:rsidTr="00B94DC2">
        <w:trPr>
          <w:trHeight w:val="20"/>
          <w:jc w:val="center"/>
        </w:trPr>
        <w:tc>
          <w:tcPr>
            <w:tcW w:w="236" w:type="pct"/>
            <w:tcBorders>
              <w:top w:val="nil"/>
              <w:bottom w:val="nil"/>
              <w:right w:val="nil"/>
            </w:tcBorders>
            <w:shd w:val="clear" w:color="auto" w:fill="auto"/>
            <w:noWrap/>
            <w:vAlign w:val="bottom"/>
            <w:hideMark/>
          </w:tcPr>
          <w:p w14:paraId="74D762E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05F9A3C4" w14:textId="77777777" w:rsidR="00C0546E" w:rsidRPr="00F313C7" w:rsidRDefault="00C0546E" w:rsidP="00F313C7">
            <w:pPr>
              <w:rPr>
                <w:rFonts w:ascii="Arial" w:hAnsi="Arial" w:cs="Arial"/>
                <w:sz w:val="20"/>
                <w:szCs w:val="20"/>
              </w:rPr>
            </w:pPr>
            <w:r w:rsidRPr="00F313C7">
              <w:rPr>
                <w:rFonts w:ascii="Arial" w:hAnsi="Arial" w:cs="Arial"/>
                <w:sz w:val="20"/>
                <w:szCs w:val="20"/>
              </w:rPr>
              <w:t>ACTIVIDAD ECONÓMICA CIIU</w:t>
            </w:r>
          </w:p>
        </w:tc>
        <w:tc>
          <w:tcPr>
            <w:tcW w:w="1121" w:type="pct"/>
            <w:tcBorders>
              <w:top w:val="nil"/>
              <w:left w:val="nil"/>
              <w:bottom w:val="single" w:sz="4" w:space="0" w:color="auto"/>
              <w:right w:val="nil"/>
            </w:tcBorders>
            <w:shd w:val="clear" w:color="auto" w:fill="auto"/>
            <w:noWrap/>
            <w:vAlign w:val="bottom"/>
            <w:hideMark/>
          </w:tcPr>
          <w:p w14:paraId="550C4F13"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14:paraId="54426092"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117FA49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1A937DF" w14:textId="77777777" w:rsidTr="00B94DC2">
        <w:trPr>
          <w:trHeight w:val="20"/>
          <w:jc w:val="center"/>
        </w:trPr>
        <w:tc>
          <w:tcPr>
            <w:tcW w:w="236" w:type="pct"/>
            <w:tcBorders>
              <w:top w:val="nil"/>
              <w:bottom w:val="nil"/>
              <w:right w:val="nil"/>
            </w:tcBorders>
            <w:shd w:val="clear" w:color="auto" w:fill="auto"/>
            <w:noWrap/>
            <w:vAlign w:val="bottom"/>
            <w:hideMark/>
          </w:tcPr>
          <w:p w14:paraId="3AFE0A52"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3EDEC45B" w14:textId="77777777" w:rsidR="00C0546E" w:rsidRPr="00F313C7" w:rsidRDefault="00C0546E" w:rsidP="00F313C7">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031FA55D" w14:textId="77777777" w:rsidR="00C0546E" w:rsidRPr="00F313C7" w:rsidRDefault="00C0546E" w:rsidP="00F313C7">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70178D24" w14:textId="77777777" w:rsidR="00C0546E" w:rsidRPr="00F313C7" w:rsidRDefault="00C0546E" w:rsidP="00F313C7">
            <w:pPr>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14:paraId="528E8C4D"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26F1147C" w14:textId="77777777" w:rsidTr="00B94DC2">
        <w:trPr>
          <w:trHeight w:val="20"/>
          <w:jc w:val="center"/>
        </w:trPr>
        <w:tc>
          <w:tcPr>
            <w:tcW w:w="236" w:type="pct"/>
            <w:tcBorders>
              <w:top w:val="nil"/>
              <w:bottom w:val="nil"/>
              <w:right w:val="nil"/>
            </w:tcBorders>
            <w:shd w:val="clear" w:color="auto" w:fill="auto"/>
            <w:noWrap/>
            <w:vAlign w:val="bottom"/>
            <w:hideMark/>
          </w:tcPr>
          <w:p w14:paraId="13D12DF2"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14:paraId="5ADC5EC6" w14:textId="77777777" w:rsidR="00C0546E" w:rsidRPr="00F313C7" w:rsidRDefault="00C0546E" w:rsidP="00F313C7">
            <w:pPr>
              <w:rPr>
                <w:rFonts w:ascii="Arial" w:hAnsi="Arial" w:cs="Arial"/>
                <w:sz w:val="20"/>
                <w:szCs w:val="20"/>
              </w:rPr>
            </w:pPr>
            <w:r w:rsidRPr="00F313C7">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14:paraId="532CC52B" w14:textId="77777777" w:rsidR="00C0546E" w:rsidRPr="00F313C7" w:rsidRDefault="00C0546E" w:rsidP="00F313C7">
            <w:pPr>
              <w:rPr>
                <w:rFonts w:ascii="Arial" w:hAnsi="Arial" w:cs="Arial"/>
                <w:sz w:val="20"/>
                <w:szCs w:val="20"/>
              </w:rPr>
            </w:pPr>
            <w:r w:rsidRPr="00F313C7">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4EA6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39250C8" w14:textId="77777777" w:rsidTr="00B94DC2">
        <w:trPr>
          <w:trHeight w:val="20"/>
          <w:jc w:val="center"/>
        </w:trPr>
        <w:tc>
          <w:tcPr>
            <w:tcW w:w="236" w:type="pct"/>
            <w:tcBorders>
              <w:top w:val="nil"/>
              <w:right w:val="nil"/>
            </w:tcBorders>
            <w:shd w:val="clear" w:color="auto" w:fill="auto"/>
            <w:noWrap/>
            <w:vAlign w:val="bottom"/>
            <w:hideMark/>
          </w:tcPr>
          <w:p w14:paraId="09ABB330"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1B05FF9F" w14:textId="77777777" w:rsidR="00C0546E" w:rsidRPr="00F313C7" w:rsidRDefault="00C0546E" w:rsidP="00F313C7">
            <w:pPr>
              <w:rPr>
                <w:rFonts w:ascii="Arial" w:hAnsi="Arial" w:cs="Arial"/>
                <w:sz w:val="20"/>
                <w:szCs w:val="20"/>
              </w:rPr>
            </w:pPr>
          </w:p>
        </w:tc>
        <w:tc>
          <w:tcPr>
            <w:tcW w:w="1121" w:type="pct"/>
            <w:tcBorders>
              <w:top w:val="nil"/>
              <w:left w:val="nil"/>
              <w:right w:val="nil"/>
            </w:tcBorders>
            <w:shd w:val="clear" w:color="auto" w:fill="auto"/>
            <w:noWrap/>
            <w:vAlign w:val="bottom"/>
            <w:hideMark/>
          </w:tcPr>
          <w:p w14:paraId="502C3FAB" w14:textId="77777777" w:rsidR="00C0546E" w:rsidRPr="00F313C7" w:rsidRDefault="00C0546E" w:rsidP="00F313C7">
            <w:pPr>
              <w:rPr>
                <w:rFonts w:ascii="Arial" w:hAnsi="Arial" w:cs="Arial"/>
                <w:sz w:val="20"/>
                <w:szCs w:val="20"/>
              </w:rPr>
            </w:pPr>
          </w:p>
        </w:tc>
        <w:tc>
          <w:tcPr>
            <w:tcW w:w="1321" w:type="pct"/>
            <w:tcBorders>
              <w:top w:val="nil"/>
              <w:left w:val="nil"/>
              <w:right w:val="nil"/>
            </w:tcBorders>
            <w:shd w:val="clear" w:color="auto" w:fill="auto"/>
            <w:noWrap/>
            <w:vAlign w:val="bottom"/>
            <w:hideMark/>
          </w:tcPr>
          <w:p w14:paraId="4C9352D8" w14:textId="77777777" w:rsidR="00C0546E" w:rsidRPr="00F313C7" w:rsidRDefault="00C0546E" w:rsidP="00F313C7">
            <w:pPr>
              <w:rPr>
                <w:rFonts w:ascii="Arial" w:hAnsi="Arial" w:cs="Arial"/>
                <w:sz w:val="20"/>
                <w:szCs w:val="20"/>
              </w:rPr>
            </w:pPr>
            <w:r w:rsidRPr="00F313C7">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E0C7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2FB65C2C" w14:textId="77777777" w:rsidTr="00B94DC2">
        <w:trPr>
          <w:trHeight w:val="20"/>
          <w:jc w:val="center"/>
        </w:trPr>
        <w:tc>
          <w:tcPr>
            <w:tcW w:w="236" w:type="pct"/>
            <w:tcBorders>
              <w:top w:val="nil"/>
              <w:right w:val="nil"/>
            </w:tcBorders>
            <w:shd w:val="clear" w:color="auto" w:fill="auto"/>
            <w:noWrap/>
            <w:vAlign w:val="bottom"/>
            <w:hideMark/>
          </w:tcPr>
          <w:p w14:paraId="5F31F108"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auto" w:fill="auto"/>
            <w:noWrap/>
            <w:vAlign w:val="bottom"/>
            <w:hideMark/>
          </w:tcPr>
          <w:p w14:paraId="19F89AB9"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121" w:type="pct"/>
            <w:tcBorders>
              <w:top w:val="nil"/>
              <w:left w:val="nil"/>
              <w:right w:val="nil"/>
            </w:tcBorders>
            <w:shd w:val="clear" w:color="auto" w:fill="auto"/>
            <w:noWrap/>
            <w:vAlign w:val="bottom"/>
            <w:hideMark/>
          </w:tcPr>
          <w:p w14:paraId="7154646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14:paraId="4D9BA76B" w14:textId="77777777" w:rsidR="00C0546E" w:rsidRPr="00F313C7" w:rsidRDefault="00C0546E" w:rsidP="00F313C7">
            <w:pPr>
              <w:rPr>
                <w:rFonts w:ascii="Arial" w:hAnsi="Arial" w:cs="Arial"/>
                <w:sz w:val="20"/>
                <w:szCs w:val="20"/>
              </w:rPr>
            </w:pPr>
            <w:r w:rsidRPr="00F313C7">
              <w:rPr>
                <w:rFonts w:ascii="Arial" w:hAnsi="Arial" w:cs="Arial"/>
                <w:sz w:val="20"/>
                <w:szCs w:val="20"/>
              </w:rPr>
              <w:t>OTRO.  CUAL?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2871D"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504CDBE" w14:textId="77777777" w:rsidTr="00B94DC2">
        <w:trPr>
          <w:trHeight w:val="20"/>
          <w:jc w:val="center"/>
        </w:trPr>
        <w:tc>
          <w:tcPr>
            <w:tcW w:w="236" w:type="pct"/>
            <w:tcBorders>
              <w:top w:val="nil"/>
              <w:bottom w:val="nil"/>
              <w:right w:val="nil"/>
            </w:tcBorders>
            <w:shd w:val="clear" w:color="auto" w:fill="auto"/>
            <w:noWrap/>
            <w:vAlign w:val="bottom"/>
            <w:hideMark/>
          </w:tcPr>
          <w:p w14:paraId="01FAC866"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0CE69E51" w14:textId="77777777" w:rsidR="00C0546E" w:rsidRPr="00F313C7" w:rsidRDefault="00C0546E" w:rsidP="00F313C7">
            <w:pPr>
              <w:rPr>
                <w:rFonts w:ascii="Arial" w:hAnsi="Arial" w:cs="Arial"/>
                <w:sz w:val="20"/>
                <w:szCs w:val="20"/>
              </w:rPr>
            </w:pPr>
            <w:r w:rsidRPr="00F313C7">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431D1" w14:textId="77777777" w:rsidR="00C0546E" w:rsidRPr="00F313C7" w:rsidRDefault="00C0546E" w:rsidP="00F313C7">
            <w:pPr>
              <w:rPr>
                <w:rFonts w:ascii="Arial" w:hAnsi="Arial" w:cs="Arial"/>
                <w:sz w:val="20"/>
                <w:szCs w:val="20"/>
              </w:rPr>
            </w:pPr>
            <w:r w:rsidRPr="00F313C7">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7E5B9"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16686F0F" w14:textId="77777777" w:rsidTr="00B94DC2">
        <w:trPr>
          <w:trHeight w:val="20"/>
          <w:jc w:val="center"/>
        </w:trPr>
        <w:tc>
          <w:tcPr>
            <w:tcW w:w="236" w:type="pct"/>
            <w:tcBorders>
              <w:top w:val="nil"/>
              <w:bottom w:val="nil"/>
              <w:right w:val="nil"/>
            </w:tcBorders>
            <w:shd w:val="clear" w:color="auto" w:fill="auto"/>
            <w:noWrap/>
            <w:vAlign w:val="bottom"/>
            <w:hideMark/>
          </w:tcPr>
          <w:p w14:paraId="1455B550"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371975E3" w14:textId="77777777" w:rsidR="00C0546E" w:rsidRPr="00F313C7" w:rsidRDefault="00C0546E" w:rsidP="00F313C7">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C454D" w14:textId="77777777" w:rsidR="00C0546E" w:rsidRPr="00F313C7" w:rsidRDefault="00C0546E" w:rsidP="00F313C7">
            <w:pPr>
              <w:rPr>
                <w:rFonts w:ascii="Arial" w:hAnsi="Arial" w:cs="Arial"/>
                <w:sz w:val="20"/>
                <w:szCs w:val="20"/>
              </w:rPr>
            </w:pPr>
            <w:r w:rsidRPr="00F313C7">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B91E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0DDAC7D" w14:textId="77777777" w:rsidTr="00B94DC2">
        <w:trPr>
          <w:trHeight w:val="20"/>
          <w:jc w:val="center"/>
        </w:trPr>
        <w:tc>
          <w:tcPr>
            <w:tcW w:w="236" w:type="pct"/>
            <w:tcBorders>
              <w:top w:val="nil"/>
              <w:bottom w:val="nil"/>
              <w:right w:val="nil"/>
            </w:tcBorders>
            <w:shd w:val="clear" w:color="auto" w:fill="auto"/>
            <w:noWrap/>
            <w:vAlign w:val="bottom"/>
            <w:hideMark/>
          </w:tcPr>
          <w:p w14:paraId="3F7951C4"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2C429256" w14:textId="77777777" w:rsidR="00C0546E" w:rsidRPr="00F313C7" w:rsidRDefault="00C0546E" w:rsidP="00F313C7">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F4C7AF" w14:textId="77777777" w:rsidR="00C0546E" w:rsidRPr="00F313C7" w:rsidRDefault="00C0546E" w:rsidP="00F313C7">
            <w:pPr>
              <w:rPr>
                <w:rFonts w:ascii="Arial" w:hAnsi="Arial" w:cs="Arial"/>
                <w:sz w:val="20"/>
                <w:szCs w:val="20"/>
              </w:rPr>
            </w:pPr>
            <w:r w:rsidRPr="00F313C7">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D414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7716484" w14:textId="77777777" w:rsidTr="00B94DC2">
        <w:trPr>
          <w:trHeight w:val="20"/>
          <w:jc w:val="center"/>
        </w:trPr>
        <w:tc>
          <w:tcPr>
            <w:tcW w:w="236" w:type="pct"/>
            <w:tcBorders>
              <w:top w:val="nil"/>
              <w:bottom w:val="nil"/>
              <w:right w:val="nil"/>
            </w:tcBorders>
            <w:shd w:val="clear" w:color="auto" w:fill="auto"/>
            <w:noWrap/>
            <w:vAlign w:val="bottom"/>
            <w:hideMark/>
          </w:tcPr>
          <w:p w14:paraId="132F08A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0E6B04CC" w14:textId="77777777" w:rsidR="00C0546E" w:rsidRPr="00F313C7" w:rsidRDefault="00C0546E" w:rsidP="00F313C7">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A3C6B3" w14:textId="77777777" w:rsidR="00C0546E" w:rsidRPr="00F313C7" w:rsidRDefault="00C0546E" w:rsidP="00F313C7">
            <w:pPr>
              <w:rPr>
                <w:rFonts w:ascii="Arial" w:hAnsi="Arial" w:cs="Arial"/>
                <w:sz w:val="20"/>
                <w:szCs w:val="20"/>
              </w:rPr>
            </w:pPr>
            <w:r w:rsidRPr="00F313C7">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A8A8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505DC620" w14:textId="77777777" w:rsidTr="00B94DC2">
        <w:trPr>
          <w:trHeight w:val="20"/>
          <w:jc w:val="center"/>
        </w:trPr>
        <w:tc>
          <w:tcPr>
            <w:tcW w:w="236" w:type="pct"/>
            <w:tcBorders>
              <w:top w:val="nil"/>
              <w:bottom w:val="nil"/>
              <w:right w:val="nil"/>
            </w:tcBorders>
            <w:shd w:val="clear" w:color="auto" w:fill="auto"/>
            <w:noWrap/>
            <w:vAlign w:val="bottom"/>
            <w:hideMark/>
          </w:tcPr>
          <w:p w14:paraId="2429DF04"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755D65BB" w14:textId="77777777" w:rsidR="00C0546E" w:rsidRPr="00F313C7" w:rsidRDefault="00C0546E" w:rsidP="00F313C7">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4A980" w14:textId="77777777" w:rsidR="00C0546E" w:rsidRPr="00F313C7" w:rsidRDefault="00C0546E" w:rsidP="00F313C7">
            <w:pPr>
              <w:rPr>
                <w:rFonts w:ascii="Arial" w:hAnsi="Arial" w:cs="Arial"/>
                <w:sz w:val="20"/>
                <w:szCs w:val="20"/>
              </w:rPr>
            </w:pPr>
            <w:r w:rsidRPr="00F313C7">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76301"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61AFEAD" w14:textId="77777777" w:rsidTr="00B94DC2">
        <w:trPr>
          <w:trHeight w:val="20"/>
          <w:jc w:val="center"/>
        </w:trPr>
        <w:tc>
          <w:tcPr>
            <w:tcW w:w="236" w:type="pct"/>
            <w:tcBorders>
              <w:top w:val="nil"/>
              <w:bottom w:val="nil"/>
              <w:right w:val="nil"/>
            </w:tcBorders>
            <w:shd w:val="clear" w:color="auto" w:fill="auto"/>
            <w:noWrap/>
            <w:vAlign w:val="bottom"/>
            <w:hideMark/>
          </w:tcPr>
          <w:p w14:paraId="38868C46"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14:paraId="1CC03153" w14:textId="77777777" w:rsidR="00C0546E" w:rsidRPr="00F313C7" w:rsidRDefault="00C0546E" w:rsidP="00F313C7">
            <w:pPr>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0F31B" w14:textId="77777777" w:rsidR="00C0546E" w:rsidRPr="00F313C7" w:rsidRDefault="00C0546E" w:rsidP="00F313C7">
            <w:pPr>
              <w:rPr>
                <w:rFonts w:ascii="Arial" w:hAnsi="Arial" w:cs="Arial"/>
                <w:sz w:val="20"/>
                <w:szCs w:val="20"/>
              </w:rPr>
            </w:pPr>
            <w:r w:rsidRPr="00F313C7">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EAFDE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A58035E" w14:textId="77777777" w:rsidTr="00B94DC2">
        <w:trPr>
          <w:trHeight w:val="20"/>
          <w:jc w:val="center"/>
        </w:trPr>
        <w:tc>
          <w:tcPr>
            <w:tcW w:w="236" w:type="pct"/>
            <w:tcBorders>
              <w:top w:val="nil"/>
              <w:bottom w:val="nil"/>
              <w:right w:val="nil"/>
            </w:tcBorders>
            <w:shd w:val="clear" w:color="auto" w:fill="auto"/>
            <w:noWrap/>
            <w:vAlign w:val="bottom"/>
            <w:hideMark/>
          </w:tcPr>
          <w:p w14:paraId="44A90D70"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4754C51" w14:textId="77777777" w:rsidR="00C0546E" w:rsidRPr="00F313C7" w:rsidRDefault="00C0546E" w:rsidP="00F313C7">
            <w:pPr>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C0546E" w:rsidRPr="00F313C7" w14:paraId="156F1D11" w14:textId="77777777" w:rsidTr="00FC44CF">
              <w:trPr>
                <w:trHeight w:val="224"/>
                <w:tblCellSpacing w:w="0" w:type="dxa"/>
              </w:trPr>
              <w:tc>
                <w:tcPr>
                  <w:tcW w:w="1429" w:type="dxa"/>
                  <w:tcBorders>
                    <w:top w:val="nil"/>
                    <w:left w:val="nil"/>
                    <w:bottom w:val="nil"/>
                    <w:right w:val="nil"/>
                  </w:tcBorders>
                  <w:shd w:val="clear" w:color="auto" w:fill="auto"/>
                  <w:noWrap/>
                  <w:vAlign w:val="bottom"/>
                  <w:hideMark/>
                </w:tcPr>
                <w:p w14:paraId="42FD95F8" w14:textId="77777777" w:rsidR="00C0546E" w:rsidRPr="00F313C7" w:rsidRDefault="00C0546E" w:rsidP="00F313C7">
                  <w:pPr>
                    <w:rPr>
                      <w:rFonts w:ascii="Arial" w:hAnsi="Arial" w:cs="Arial"/>
                      <w:sz w:val="20"/>
                      <w:szCs w:val="20"/>
                    </w:rPr>
                  </w:pPr>
                </w:p>
              </w:tc>
            </w:tr>
          </w:tbl>
          <w:p w14:paraId="62BAE413" w14:textId="77777777" w:rsidR="00C0546E" w:rsidRPr="00F313C7" w:rsidRDefault="00C0546E" w:rsidP="00F313C7">
            <w:pPr>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C0546E" w:rsidRPr="00F313C7" w14:paraId="60E3C6FA" w14:textId="77777777" w:rsidTr="00FC44CF">
              <w:trPr>
                <w:trHeight w:val="224"/>
                <w:tblCellSpacing w:w="0" w:type="dxa"/>
              </w:trPr>
              <w:tc>
                <w:tcPr>
                  <w:tcW w:w="1796" w:type="dxa"/>
                  <w:tcBorders>
                    <w:top w:val="nil"/>
                    <w:left w:val="nil"/>
                    <w:bottom w:val="nil"/>
                    <w:right w:val="nil"/>
                  </w:tcBorders>
                  <w:shd w:val="clear" w:color="auto" w:fill="auto"/>
                  <w:noWrap/>
                  <w:vAlign w:val="bottom"/>
                  <w:hideMark/>
                </w:tcPr>
                <w:p w14:paraId="36CC9102" w14:textId="77777777" w:rsidR="00C0546E" w:rsidRPr="00F313C7" w:rsidRDefault="00C0546E" w:rsidP="00F313C7">
                  <w:pPr>
                    <w:rPr>
                      <w:rFonts w:ascii="Arial" w:hAnsi="Arial" w:cs="Arial"/>
                      <w:sz w:val="20"/>
                      <w:szCs w:val="20"/>
                    </w:rPr>
                  </w:pPr>
                </w:p>
              </w:tc>
            </w:tr>
          </w:tbl>
          <w:p w14:paraId="1D554914" w14:textId="77777777" w:rsidR="00C0546E" w:rsidRPr="00F313C7" w:rsidRDefault="00C0546E" w:rsidP="00F313C7">
            <w:pPr>
              <w:rPr>
                <w:rFonts w:ascii="Arial" w:hAnsi="Arial" w:cs="Arial"/>
                <w:sz w:val="20"/>
                <w:szCs w:val="20"/>
              </w:rPr>
            </w:pPr>
          </w:p>
        </w:tc>
        <w:tc>
          <w:tcPr>
            <w:tcW w:w="201" w:type="pct"/>
            <w:gridSpan w:val="2"/>
            <w:tcBorders>
              <w:left w:val="nil"/>
              <w:bottom w:val="nil"/>
            </w:tcBorders>
            <w:shd w:val="clear" w:color="auto" w:fill="auto"/>
            <w:noWrap/>
            <w:vAlign w:val="bottom"/>
            <w:hideMark/>
          </w:tcPr>
          <w:p w14:paraId="6BE13916"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3600D45F" w14:textId="77777777" w:rsidTr="00B94DC2">
        <w:trPr>
          <w:trHeight w:val="20"/>
          <w:jc w:val="center"/>
        </w:trPr>
        <w:tc>
          <w:tcPr>
            <w:tcW w:w="236" w:type="pct"/>
            <w:tcBorders>
              <w:top w:val="nil"/>
              <w:bottom w:val="nil"/>
              <w:right w:val="nil"/>
            </w:tcBorders>
            <w:shd w:val="clear" w:color="auto" w:fill="auto"/>
            <w:noWrap/>
            <w:vAlign w:val="bottom"/>
            <w:hideMark/>
          </w:tcPr>
          <w:p w14:paraId="5D86091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7A1765F5" w14:textId="77777777" w:rsidR="00C0546E" w:rsidRPr="00F313C7" w:rsidRDefault="00C0546E" w:rsidP="00F313C7">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720192" behindDoc="1" locked="0" layoutInCell="1" allowOverlap="1" wp14:anchorId="23D4BDF6" wp14:editId="33884336">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96659F" id="Rectángulo 19" o:spid="_x0000_s1026" style="position:absolute;margin-left:186.15pt;margin-top:-1.3pt;width:24.75pt;height:1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"/>
                  </w:pict>
                </mc:Fallback>
              </mc:AlternateContent>
            </w:r>
            <w:r w:rsidRPr="00F313C7">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14:paraId="6EAF6774" w14:textId="77777777" w:rsidR="00C0546E" w:rsidRPr="00F313C7" w:rsidRDefault="00C0546E" w:rsidP="00F313C7">
            <w:pPr>
              <w:rPr>
                <w:rFonts w:ascii="Arial" w:hAnsi="Arial" w:cs="Arial"/>
                <w:sz w:val="20"/>
                <w:szCs w:val="20"/>
              </w:rPr>
            </w:pPr>
            <w:r w:rsidRPr="00F313C7">
              <w:rPr>
                <w:rFonts w:ascii="Arial" w:hAnsi="Arial" w:cs="Arial"/>
                <w:noProof/>
                <w:sz w:val="20"/>
                <w:szCs w:val="20"/>
                <w:lang w:val="es-CO" w:eastAsia="es-CO"/>
              </w:rPr>
              <mc:AlternateContent>
                <mc:Choice Requires="wps">
                  <w:drawing>
                    <wp:anchor distT="0" distB="0" distL="114300" distR="114300" simplePos="0" relativeHeight="251719168" behindDoc="1" locked="0" layoutInCell="1" allowOverlap="1" wp14:anchorId="0D8734FA" wp14:editId="170823CE">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461D53" id="Rectángulo 26" o:spid="_x0000_s1026" style="position:absolute;margin-left:96.75pt;margin-top:-1.3pt;width:24.75pt;height:14.2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"/>
                  </w:pict>
                </mc:Fallback>
              </mc:AlternateContent>
            </w:r>
            <w:r w:rsidRPr="00F313C7">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14:paraId="5A20CC4B" w14:textId="77777777" w:rsidR="00C0546E" w:rsidRPr="00F313C7" w:rsidRDefault="00C0546E" w:rsidP="00F313C7">
            <w:pPr>
              <w:rPr>
                <w:rFonts w:ascii="Arial" w:hAnsi="Arial" w:cs="Arial"/>
                <w:sz w:val="20"/>
                <w:szCs w:val="20"/>
              </w:rPr>
            </w:pPr>
            <w:r w:rsidRPr="00F313C7">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14:paraId="374A3C8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B814499" w14:textId="77777777" w:rsidTr="00B94DC2">
        <w:trPr>
          <w:trHeight w:val="20"/>
          <w:jc w:val="center"/>
        </w:trPr>
        <w:tc>
          <w:tcPr>
            <w:tcW w:w="236" w:type="pct"/>
            <w:tcBorders>
              <w:top w:val="nil"/>
              <w:bottom w:val="nil"/>
              <w:right w:val="nil"/>
            </w:tcBorders>
            <w:shd w:val="clear" w:color="auto" w:fill="auto"/>
            <w:noWrap/>
            <w:vAlign w:val="bottom"/>
            <w:hideMark/>
          </w:tcPr>
          <w:p w14:paraId="58E0055F"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14:paraId="253AE495" w14:textId="77777777" w:rsidR="00C0546E" w:rsidRPr="00F313C7" w:rsidRDefault="00C0546E" w:rsidP="00F313C7">
            <w:pPr>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14:paraId="5F5FDE27" w14:textId="77777777" w:rsidR="00C0546E" w:rsidRPr="00F313C7" w:rsidRDefault="00C0546E" w:rsidP="00F313C7">
            <w:pPr>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14:paraId="7BDA5694" w14:textId="77777777" w:rsidR="00C0546E" w:rsidRPr="00F313C7" w:rsidRDefault="00C0546E" w:rsidP="00F313C7">
            <w:pPr>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14:paraId="023878DC"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261C5F7" w14:textId="77777777" w:rsidTr="00B94DC2">
        <w:trPr>
          <w:trHeight w:val="20"/>
          <w:jc w:val="center"/>
        </w:trPr>
        <w:tc>
          <w:tcPr>
            <w:tcW w:w="236" w:type="pct"/>
            <w:tcBorders>
              <w:top w:val="nil"/>
              <w:bottom w:val="nil"/>
              <w:right w:val="nil"/>
            </w:tcBorders>
            <w:shd w:val="clear" w:color="auto" w:fill="auto"/>
            <w:noWrap/>
            <w:vAlign w:val="bottom"/>
            <w:hideMark/>
          </w:tcPr>
          <w:p w14:paraId="39316FA9"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V</w:t>
            </w:r>
          </w:p>
        </w:tc>
        <w:tc>
          <w:tcPr>
            <w:tcW w:w="2121" w:type="pct"/>
            <w:tcBorders>
              <w:top w:val="nil"/>
              <w:left w:val="nil"/>
              <w:right w:val="nil"/>
            </w:tcBorders>
            <w:shd w:val="clear" w:color="auto" w:fill="auto"/>
            <w:noWrap/>
            <w:vAlign w:val="bottom"/>
            <w:hideMark/>
          </w:tcPr>
          <w:p w14:paraId="38957B37"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14:paraId="59A4B822" w14:textId="77777777" w:rsidR="00C0546E" w:rsidRPr="00F313C7" w:rsidRDefault="00C0546E" w:rsidP="00F313C7">
            <w:pPr>
              <w:rPr>
                <w:rFonts w:ascii="Arial" w:hAnsi="Arial" w:cs="Arial"/>
                <w:sz w:val="20"/>
                <w:szCs w:val="20"/>
              </w:rPr>
            </w:pPr>
          </w:p>
        </w:tc>
        <w:tc>
          <w:tcPr>
            <w:tcW w:w="1321" w:type="pct"/>
            <w:tcBorders>
              <w:top w:val="nil"/>
              <w:left w:val="nil"/>
              <w:right w:val="nil"/>
            </w:tcBorders>
            <w:shd w:val="clear" w:color="auto" w:fill="auto"/>
            <w:noWrap/>
            <w:vAlign w:val="bottom"/>
            <w:hideMark/>
          </w:tcPr>
          <w:p w14:paraId="1F38D150" w14:textId="77777777" w:rsidR="00C0546E" w:rsidRPr="00F313C7" w:rsidRDefault="00C0546E" w:rsidP="00F313C7">
            <w:pPr>
              <w:rPr>
                <w:rFonts w:ascii="Arial" w:hAnsi="Arial" w:cs="Arial"/>
                <w:sz w:val="20"/>
                <w:szCs w:val="20"/>
              </w:rPr>
            </w:pPr>
          </w:p>
        </w:tc>
        <w:tc>
          <w:tcPr>
            <w:tcW w:w="201" w:type="pct"/>
            <w:gridSpan w:val="2"/>
            <w:tcBorders>
              <w:top w:val="nil"/>
              <w:left w:val="nil"/>
            </w:tcBorders>
            <w:shd w:val="clear" w:color="auto" w:fill="auto"/>
            <w:noWrap/>
            <w:vAlign w:val="bottom"/>
            <w:hideMark/>
          </w:tcPr>
          <w:p w14:paraId="61C29F2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9067471" w14:textId="77777777" w:rsidTr="00B94DC2">
        <w:trPr>
          <w:trHeight w:val="20"/>
          <w:jc w:val="center"/>
        </w:trPr>
        <w:tc>
          <w:tcPr>
            <w:tcW w:w="236" w:type="pct"/>
            <w:tcBorders>
              <w:top w:val="nil"/>
              <w:bottom w:val="nil"/>
              <w:right w:val="nil"/>
            </w:tcBorders>
            <w:shd w:val="clear" w:color="auto" w:fill="auto"/>
            <w:noWrap/>
            <w:vAlign w:val="bottom"/>
            <w:hideMark/>
          </w:tcPr>
          <w:p w14:paraId="7BF439D1"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14:paraId="635B03C2"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14:paraId="35AC0B8F"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14:paraId="24443DE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018F021" w14:textId="77777777" w:rsidTr="00B94DC2">
        <w:trPr>
          <w:trHeight w:val="20"/>
          <w:jc w:val="center"/>
        </w:trPr>
        <w:tc>
          <w:tcPr>
            <w:tcW w:w="236" w:type="pct"/>
            <w:tcBorders>
              <w:top w:val="nil"/>
              <w:bottom w:val="nil"/>
              <w:right w:val="nil"/>
            </w:tcBorders>
            <w:shd w:val="clear" w:color="auto" w:fill="auto"/>
            <w:noWrap/>
            <w:vAlign w:val="bottom"/>
            <w:hideMark/>
          </w:tcPr>
          <w:p w14:paraId="37AE0A7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2AD5256B"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4E0942B3"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14:paraId="5450BC2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bottom"/>
            <w:hideMark/>
          </w:tcPr>
          <w:p w14:paraId="384EBF9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DCBF49F" w14:textId="77777777" w:rsidTr="00B94DC2">
        <w:trPr>
          <w:trHeight w:val="20"/>
          <w:jc w:val="center"/>
        </w:trPr>
        <w:tc>
          <w:tcPr>
            <w:tcW w:w="236" w:type="pct"/>
            <w:tcBorders>
              <w:top w:val="nil"/>
              <w:bottom w:val="nil"/>
              <w:right w:val="nil"/>
            </w:tcBorders>
            <w:shd w:val="clear" w:color="auto" w:fill="auto"/>
            <w:noWrap/>
            <w:vAlign w:val="bottom"/>
            <w:hideMark/>
          </w:tcPr>
          <w:p w14:paraId="17C0E786"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5E7EC8BC"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121" w:type="pct"/>
            <w:tcBorders>
              <w:top w:val="nil"/>
              <w:left w:val="nil"/>
              <w:right w:val="nil"/>
            </w:tcBorders>
            <w:shd w:val="clear" w:color="000000" w:fill="auto"/>
            <w:noWrap/>
            <w:vAlign w:val="center"/>
            <w:hideMark/>
          </w:tcPr>
          <w:p w14:paraId="40E7B1F5"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14:paraId="13A2DFCB" w14:textId="77777777" w:rsidR="00C0546E" w:rsidRPr="00F313C7" w:rsidRDefault="00C0546E" w:rsidP="00F313C7">
            <w:pPr>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14:paraId="6A7035C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16F8EC1" w14:textId="77777777" w:rsidTr="00B94DC2">
        <w:trPr>
          <w:trHeight w:val="20"/>
          <w:jc w:val="center"/>
        </w:trPr>
        <w:tc>
          <w:tcPr>
            <w:tcW w:w="236" w:type="pct"/>
            <w:tcBorders>
              <w:top w:val="nil"/>
              <w:bottom w:val="nil"/>
              <w:right w:val="nil"/>
            </w:tcBorders>
            <w:shd w:val="clear" w:color="auto" w:fill="auto"/>
            <w:noWrap/>
            <w:vAlign w:val="bottom"/>
            <w:hideMark/>
          </w:tcPr>
          <w:p w14:paraId="44747617"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42E333C9"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14:paraId="21468149"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28DA8A23"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2F23887"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0C7BA742" w14:textId="77777777" w:rsidTr="00B94DC2">
        <w:trPr>
          <w:trHeight w:val="20"/>
          <w:jc w:val="center"/>
        </w:trPr>
        <w:tc>
          <w:tcPr>
            <w:tcW w:w="236" w:type="pct"/>
            <w:tcBorders>
              <w:top w:val="nil"/>
              <w:bottom w:val="nil"/>
              <w:right w:val="nil"/>
            </w:tcBorders>
            <w:shd w:val="clear" w:color="auto" w:fill="auto"/>
            <w:noWrap/>
            <w:vAlign w:val="bottom"/>
            <w:hideMark/>
          </w:tcPr>
          <w:p w14:paraId="2FC43152"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14A4DAE7"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136E932B"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1410A025"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5CDC5A28"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930F29D" w14:textId="77777777" w:rsidTr="00B94DC2">
        <w:trPr>
          <w:trHeight w:val="20"/>
          <w:jc w:val="center"/>
        </w:trPr>
        <w:tc>
          <w:tcPr>
            <w:tcW w:w="236" w:type="pct"/>
            <w:tcBorders>
              <w:top w:val="nil"/>
              <w:bottom w:val="nil"/>
              <w:right w:val="nil"/>
            </w:tcBorders>
            <w:shd w:val="clear" w:color="auto" w:fill="auto"/>
            <w:noWrap/>
            <w:vAlign w:val="bottom"/>
            <w:hideMark/>
          </w:tcPr>
          <w:p w14:paraId="7ECC4E5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7EE7393F"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14:paraId="078C22A5"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2619D80E"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488248D5" w14:textId="77777777" w:rsidR="00C0546E" w:rsidRPr="00F313C7" w:rsidRDefault="00C0546E" w:rsidP="00F313C7">
            <w:pPr>
              <w:jc w:val="right"/>
              <w:rPr>
                <w:rFonts w:ascii="Arial" w:hAnsi="Arial" w:cs="Arial"/>
                <w:sz w:val="20"/>
                <w:szCs w:val="20"/>
              </w:rPr>
            </w:pPr>
            <w:r w:rsidRPr="00F313C7">
              <w:rPr>
                <w:rFonts w:ascii="Arial" w:hAnsi="Arial" w:cs="Arial"/>
                <w:sz w:val="20"/>
                <w:szCs w:val="20"/>
              </w:rPr>
              <w:t> </w:t>
            </w:r>
          </w:p>
        </w:tc>
      </w:tr>
      <w:tr w:rsidR="00B94DC2" w:rsidRPr="00F313C7" w14:paraId="11920E1E" w14:textId="77777777" w:rsidTr="00B94DC2">
        <w:trPr>
          <w:trHeight w:val="20"/>
          <w:jc w:val="center"/>
        </w:trPr>
        <w:tc>
          <w:tcPr>
            <w:tcW w:w="236" w:type="pct"/>
            <w:tcBorders>
              <w:top w:val="nil"/>
              <w:bottom w:val="nil"/>
              <w:right w:val="nil"/>
            </w:tcBorders>
            <w:shd w:val="clear" w:color="auto" w:fill="auto"/>
            <w:noWrap/>
            <w:vAlign w:val="bottom"/>
            <w:hideMark/>
          </w:tcPr>
          <w:p w14:paraId="75D845B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04F6EDF9"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14:paraId="10142C5F"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70F6F3DA"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4CF5ED01" w14:textId="77777777" w:rsidR="00C0546E" w:rsidRPr="00F313C7" w:rsidRDefault="00C0546E" w:rsidP="00F313C7">
            <w:pPr>
              <w:jc w:val="right"/>
              <w:rPr>
                <w:rFonts w:ascii="Arial" w:hAnsi="Arial" w:cs="Arial"/>
                <w:sz w:val="20"/>
                <w:szCs w:val="20"/>
              </w:rPr>
            </w:pPr>
            <w:r w:rsidRPr="00F313C7">
              <w:rPr>
                <w:rFonts w:ascii="Arial" w:hAnsi="Arial" w:cs="Arial"/>
                <w:sz w:val="20"/>
                <w:szCs w:val="20"/>
              </w:rPr>
              <w:t> </w:t>
            </w:r>
          </w:p>
        </w:tc>
      </w:tr>
      <w:tr w:rsidR="00B94DC2" w:rsidRPr="00F313C7" w14:paraId="7796A776" w14:textId="77777777" w:rsidTr="00B94DC2">
        <w:trPr>
          <w:trHeight w:val="20"/>
          <w:jc w:val="center"/>
        </w:trPr>
        <w:tc>
          <w:tcPr>
            <w:tcW w:w="236" w:type="pct"/>
            <w:tcBorders>
              <w:top w:val="nil"/>
              <w:bottom w:val="nil"/>
              <w:right w:val="nil"/>
            </w:tcBorders>
            <w:shd w:val="clear" w:color="auto" w:fill="auto"/>
            <w:noWrap/>
            <w:vAlign w:val="bottom"/>
            <w:hideMark/>
          </w:tcPr>
          <w:p w14:paraId="2B3444B4"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0F3C82E3"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14:paraId="1F75FB9C"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0C424B8B"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6658CBFD" w14:textId="77777777" w:rsidR="00C0546E" w:rsidRPr="00F313C7" w:rsidRDefault="00C0546E" w:rsidP="00F313C7">
            <w:pPr>
              <w:jc w:val="right"/>
              <w:rPr>
                <w:rFonts w:ascii="Arial" w:hAnsi="Arial" w:cs="Arial"/>
                <w:sz w:val="20"/>
                <w:szCs w:val="20"/>
              </w:rPr>
            </w:pPr>
            <w:r w:rsidRPr="00F313C7">
              <w:rPr>
                <w:rFonts w:ascii="Arial" w:hAnsi="Arial" w:cs="Arial"/>
                <w:sz w:val="20"/>
                <w:szCs w:val="20"/>
              </w:rPr>
              <w:t> </w:t>
            </w:r>
          </w:p>
        </w:tc>
      </w:tr>
      <w:tr w:rsidR="00B94DC2" w:rsidRPr="00F313C7" w14:paraId="273998AE" w14:textId="77777777" w:rsidTr="00B94DC2">
        <w:trPr>
          <w:trHeight w:val="20"/>
          <w:jc w:val="center"/>
        </w:trPr>
        <w:tc>
          <w:tcPr>
            <w:tcW w:w="236" w:type="pct"/>
            <w:tcBorders>
              <w:top w:val="nil"/>
              <w:bottom w:val="nil"/>
              <w:right w:val="nil"/>
            </w:tcBorders>
            <w:shd w:val="clear" w:color="auto" w:fill="auto"/>
            <w:noWrap/>
            <w:vAlign w:val="bottom"/>
            <w:hideMark/>
          </w:tcPr>
          <w:p w14:paraId="69A3520D"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398FA40D"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14:paraId="56954CB4"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38AC8842"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4DF410E9" w14:textId="77777777" w:rsidR="00C0546E" w:rsidRPr="00F313C7" w:rsidRDefault="00C0546E" w:rsidP="00F313C7">
            <w:pPr>
              <w:jc w:val="right"/>
              <w:rPr>
                <w:rFonts w:ascii="Arial" w:hAnsi="Arial" w:cs="Arial"/>
                <w:sz w:val="20"/>
                <w:szCs w:val="20"/>
              </w:rPr>
            </w:pPr>
            <w:r w:rsidRPr="00F313C7">
              <w:rPr>
                <w:rFonts w:ascii="Arial" w:hAnsi="Arial" w:cs="Arial"/>
                <w:sz w:val="20"/>
                <w:szCs w:val="20"/>
              </w:rPr>
              <w:t> </w:t>
            </w:r>
          </w:p>
        </w:tc>
      </w:tr>
      <w:tr w:rsidR="00B94DC2" w:rsidRPr="00F313C7" w14:paraId="2A0D5C82" w14:textId="77777777" w:rsidTr="00B94DC2">
        <w:trPr>
          <w:trHeight w:val="20"/>
          <w:jc w:val="center"/>
        </w:trPr>
        <w:tc>
          <w:tcPr>
            <w:tcW w:w="236" w:type="pct"/>
            <w:tcBorders>
              <w:top w:val="nil"/>
              <w:bottom w:val="nil"/>
              <w:right w:val="nil"/>
            </w:tcBorders>
            <w:shd w:val="clear" w:color="auto" w:fill="auto"/>
            <w:noWrap/>
            <w:vAlign w:val="bottom"/>
            <w:hideMark/>
          </w:tcPr>
          <w:p w14:paraId="67A32379"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right w:val="nil"/>
            </w:tcBorders>
            <w:shd w:val="clear" w:color="000000" w:fill="auto"/>
            <w:noWrap/>
            <w:vAlign w:val="center"/>
            <w:hideMark/>
          </w:tcPr>
          <w:p w14:paraId="7894D81B"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14:paraId="01338D62"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14:paraId="31C38899"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c>
          <w:tcPr>
            <w:tcW w:w="201" w:type="pct"/>
            <w:gridSpan w:val="2"/>
            <w:tcBorders>
              <w:top w:val="nil"/>
              <w:left w:val="nil"/>
            </w:tcBorders>
            <w:shd w:val="clear" w:color="000000" w:fill="auto"/>
            <w:noWrap/>
            <w:vAlign w:val="center"/>
            <w:hideMark/>
          </w:tcPr>
          <w:p w14:paraId="355C1E90"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6EAEDA32" w14:textId="77777777" w:rsidTr="00B94DC2">
        <w:trPr>
          <w:trHeight w:val="20"/>
          <w:jc w:val="center"/>
        </w:trPr>
        <w:tc>
          <w:tcPr>
            <w:tcW w:w="236" w:type="pct"/>
            <w:tcBorders>
              <w:top w:val="nil"/>
              <w:bottom w:val="nil"/>
              <w:right w:val="nil"/>
            </w:tcBorders>
            <w:shd w:val="clear" w:color="auto" w:fill="auto"/>
            <w:noWrap/>
            <w:vAlign w:val="bottom"/>
            <w:hideMark/>
          </w:tcPr>
          <w:p w14:paraId="5DA2AF6B"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left w:val="nil"/>
              <w:right w:val="nil"/>
            </w:tcBorders>
            <w:shd w:val="clear" w:color="000000" w:fill="auto"/>
            <w:noWrap/>
            <w:vAlign w:val="center"/>
            <w:hideMark/>
          </w:tcPr>
          <w:p w14:paraId="4530894E"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14:paraId="72104701"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 </w:t>
            </w:r>
          </w:p>
        </w:tc>
        <w:tc>
          <w:tcPr>
            <w:tcW w:w="201" w:type="pct"/>
            <w:gridSpan w:val="2"/>
            <w:tcBorders>
              <w:left w:val="nil"/>
            </w:tcBorders>
            <w:shd w:val="clear" w:color="000000" w:fill="auto"/>
            <w:noWrap/>
            <w:vAlign w:val="center"/>
            <w:hideMark/>
          </w:tcPr>
          <w:p w14:paraId="7580F11D" w14:textId="77777777" w:rsidR="00C0546E" w:rsidRPr="00F313C7" w:rsidRDefault="00C0546E" w:rsidP="00F313C7">
            <w:pPr>
              <w:rPr>
                <w:rFonts w:ascii="Arial" w:hAnsi="Arial" w:cs="Arial"/>
                <w:sz w:val="20"/>
                <w:szCs w:val="20"/>
              </w:rPr>
            </w:pPr>
            <w:r w:rsidRPr="00F313C7">
              <w:rPr>
                <w:rFonts w:ascii="Arial" w:hAnsi="Arial" w:cs="Arial"/>
                <w:sz w:val="20"/>
                <w:szCs w:val="20"/>
              </w:rPr>
              <w:t> </w:t>
            </w:r>
          </w:p>
        </w:tc>
      </w:tr>
      <w:tr w:rsidR="00B94DC2" w:rsidRPr="00F313C7" w14:paraId="4C3B6AD4" w14:textId="77777777" w:rsidTr="00B94DC2">
        <w:trPr>
          <w:trHeight w:val="20"/>
          <w:jc w:val="center"/>
        </w:trPr>
        <w:tc>
          <w:tcPr>
            <w:tcW w:w="236" w:type="pct"/>
            <w:tcBorders>
              <w:top w:val="nil"/>
              <w:bottom w:val="nil"/>
              <w:right w:val="nil"/>
            </w:tcBorders>
            <w:shd w:val="clear" w:color="auto" w:fill="auto"/>
            <w:noWrap/>
            <w:vAlign w:val="bottom"/>
            <w:hideMark/>
          </w:tcPr>
          <w:p w14:paraId="44F5A953"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4764" w:type="pct"/>
            <w:gridSpan w:val="5"/>
            <w:tcBorders>
              <w:left w:val="nil"/>
              <w:bottom w:val="nil"/>
            </w:tcBorders>
            <w:shd w:val="clear" w:color="auto" w:fill="auto"/>
            <w:noWrap/>
            <w:vAlign w:val="center"/>
            <w:hideMark/>
          </w:tcPr>
          <w:p w14:paraId="1F6DA40E" w14:textId="77777777" w:rsidR="00C0546E" w:rsidRPr="00F313C7" w:rsidRDefault="00C0546E" w:rsidP="00F313C7">
            <w:pPr>
              <w:rPr>
                <w:rFonts w:ascii="Arial" w:hAnsi="Arial" w:cs="Arial"/>
                <w:bCs/>
                <w:sz w:val="20"/>
                <w:szCs w:val="20"/>
              </w:rPr>
            </w:pPr>
            <w:r w:rsidRPr="00F313C7">
              <w:rPr>
                <w:rFonts w:ascii="Arial" w:hAnsi="Arial" w:cs="Arial"/>
                <w:bCs/>
                <w:sz w:val="20"/>
                <w:szCs w:val="20"/>
              </w:rPr>
              <w:t>(adjuntar original de certificación bancaria con fecha de expedición no superior a 30 días calendario)</w:t>
            </w:r>
          </w:p>
        </w:tc>
      </w:tr>
      <w:tr w:rsidR="00B94DC2" w:rsidRPr="00F313C7" w14:paraId="24FF4B78" w14:textId="77777777" w:rsidTr="00B94DC2">
        <w:trPr>
          <w:trHeight w:val="20"/>
          <w:jc w:val="center"/>
        </w:trPr>
        <w:tc>
          <w:tcPr>
            <w:tcW w:w="236" w:type="pct"/>
            <w:tcBorders>
              <w:top w:val="nil"/>
              <w:bottom w:val="nil"/>
              <w:right w:val="nil"/>
            </w:tcBorders>
            <w:shd w:val="clear" w:color="auto" w:fill="auto"/>
            <w:noWrap/>
            <w:vAlign w:val="bottom"/>
            <w:hideMark/>
          </w:tcPr>
          <w:p w14:paraId="1E7E144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14:paraId="65DC58F5" w14:textId="77777777" w:rsidR="00C0546E" w:rsidRPr="00F313C7" w:rsidRDefault="00C0546E" w:rsidP="00F313C7">
            <w:pPr>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14:paraId="514D8A31" w14:textId="77777777" w:rsidR="00C0546E" w:rsidRPr="00F313C7" w:rsidRDefault="00C0546E" w:rsidP="00F313C7">
            <w:pPr>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14:paraId="26BB55D1" w14:textId="77777777" w:rsidR="00C0546E" w:rsidRPr="00F313C7" w:rsidRDefault="00C0546E" w:rsidP="00F313C7">
            <w:pPr>
              <w:rPr>
                <w:rFonts w:ascii="Arial" w:hAnsi="Arial" w:cs="Arial"/>
                <w:b/>
                <w:bCs/>
                <w:sz w:val="20"/>
                <w:szCs w:val="20"/>
              </w:rPr>
            </w:pPr>
          </w:p>
        </w:tc>
        <w:tc>
          <w:tcPr>
            <w:tcW w:w="113" w:type="pct"/>
            <w:tcBorders>
              <w:top w:val="nil"/>
              <w:left w:val="nil"/>
              <w:bottom w:val="nil"/>
            </w:tcBorders>
            <w:shd w:val="clear" w:color="auto" w:fill="auto"/>
            <w:noWrap/>
            <w:vAlign w:val="center"/>
            <w:hideMark/>
          </w:tcPr>
          <w:p w14:paraId="7BD7E87F" w14:textId="77777777" w:rsidR="00C0546E" w:rsidRPr="00F313C7" w:rsidRDefault="00C0546E" w:rsidP="00F313C7">
            <w:pPr>
              <w:rPr>
                <w:rFonts w:ascii="Arial" w:hAnsi="Arial" w:cs="Arial"/>
                <w:b/>
                <w:bCs/>
                <w:sz w:val="20"/>
                <w:szCs w:val="20"/>
              </w:rPr>
            </w:pPr>
            <w:r w:rsidRPr="00F313C7">
              <w:rPr>
                <w:rFonts w:ascii="Arial" w:hAnsi="Arial" w:cs="Arial"/>
                <w:b/>
                <w:bCs/>
                <w:sz w:val="20"/>
                <w:szCs w:val="20"/>
              </w:rPr>
              <w:t> </w:t>
            </w:r>
          </w:p>
        </w:tc>
      </w:tr>
      <w:tr w:rsidR="00B94DC2" w:rsidRPr="00F313C7" w14:paraId="57CF3C0D" w14:textId="77777777" w:rsidTr="00B94DC2">
        <w:trPr>
          <w:trHeight w:val="20"/>
          <w:jc w:val="center"/>
        </w:trPr>
        <w:tc>
          <w:tcPr>
            <w:tcW w:w="236" w:type="pct"/>
            <w:tcBorders>
              <w:top w:val="nil"/>
              <w:bottom w:val="nil"/>
              <w:right w:val="nil"/>
            </w:tcBorders>
            <w:shd w:val="clear" w:color="auto" w:fill="auto"/>
            <w:noWrap/>
            <w:vAlign w:val="bottom"/>
            <w:hideMark/>
          </w:tcPr>
          <w:p w14:paraId="70FF13D5" w14:textId="77777777" w:rsidR="00C0546E" w:rsidRPr="00F313C7" w:rsidRDefault="00C0546E" w:rsidP="00F313C7">
            <w:pPr>
              <w:jc w:val="center"/>
              <w:rPr>
                <w:rFonts w:ascii="Arial" w:hAnsi="Arial" w:cs="Arial"/>
                <w:sz w:val="20"/>
                <w:szCs w:val="20"/>
              </w:rPr>
            </w:pPr>
            <w:r w:rsidRPr="00F313C7">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14:paraId="04A8B909" w14:textId="77777777" w:rsidR="00C0546E" w:rsidRPr="00F313C7" w:rsidRDefault="00C0546E" w:rsidP="00F313C7">
            <w:pPr>
              <w:jc w:val="center"/>
              <w:rPr>
                <w:rFonts w:ascii="Arial" w:hAnsi="Arial" w:cs="Arial"/>
                <w:b/>
                <w:bCs/>
                <w:sz w:val="20"/>
                <w:szCs w:val="20"/>
              </w:rPr>
            </w:pPr>
            <w:r w:rsidRPr="00F313C7">
              <w:rPr>
                <w:rFonts w:ascii="Arial" w:hAnsi="Arial" w:cs="Arial"/>
                <w:b/>
                <w:bCs/>
                <w:sz w:val="20"/>
                <w:szCs w:val="20"/>
              </w:rPr>
              <w:t>NOMBRE Y FIRMA BENEFICIARIO</w:t>
            </w:r>
          </w:p>
        </w:tc>
      </w:tr>
    </w:tbl>
    <w:p w14:paraId="443F97E3" w14:textId="77777777" w:rsidR="00C0546E" w:rsidRPr="00F313C7" w:rsidRDefault="00C0546E" w:rsidP="00F313C7">
      <w:pPr>
        <w:tabs>
          <w:tab w:val="left" w:pos="426"/>
        </w:tabs>
        <w:ind w:left="709"/>
        <w:jc w:val="both"/>
        <w:rPr>
          <w:rFonts w:ascii="Arial" w:hAnsi="Arial" w:cs="Arial"/>
          <w:sz w:val="20"/>
          <w:szCs w:val="20"/>
        </w:rPr>
      </w:pPr>
    </w:p>
    <w:p w14:paraId="56B2BF26" w14:textId="77777777" w:rsidR="00C0546E" w:rsidRPr="00F313C7" w:rsidRDefault="00C0546E" w:rsidP="00F313C7">
      <w:pPr>
        <w:tabs>
          <w:tab w:val="left" w:pos="426"/>
        </w:tabs>
        <w:ind w:left="709"/>
        <w:jc w:val="both"/>
        <w:rPr>
          <w:rFonts w:ascii="Arial" w:hAnsi="Arial" w:cs="Arial"/>
          <w:sz w:val="16"/>
          <w:szCs w:val="16"/>
        </w:rPr>
      </w:pPr>
    </w:p>
    <w:p w14:paraId="225BECEC"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CÓDIGO      </w:t>
      </w:r>
      <w:r w:rsidRPr="00F313C7">
        <w:rPr>
          <w:rFonts w:ascii="Arial" w:hAnsi="Arial" w:cs="Arial"/>
          <w:sz w:val="16"/>
          <w:szCs w:val="16"/>
        </w:rPr>
        <w:tab/>
        <w:t xml:space="preserve">NOMBRE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CÓDIGO      </w:t>
      </w:r>
      <w:r w:rsidRPr="00F313C7">
        <w:rPr>
          <w:rFonts w:ascii="Arial" w:hAnsi="Arial" w:cs="Arial"/>
          <w:sz w:val="16"/>
          <w:szCs w:val="16"/>
        </w:rPr>
        <w:tab/>
        <w:t xml:space="preserve">NOMBRE                     </w:t>
      </w:r>
    </w:p>
    <w:p w14:paraId="3B9CE497" w14:textId="77777777" w:rsidR="00C0546E" w:rsidRPr="00F313C7" w:rsidRDefault="00C0546E" w:rsidP="00F313C7">
      <w:pPr>
        <w:ind w:left="709"/>
        <w:jc w:val="both"/>
        <w:rPr>
          <w:rFonts w:ascii="Arial" w:hAnsi="Arial" w:cs="Arial"/>
          <w:sz w:val="16"/>
          <w:szCs w:val="16"/>
        </w:rPr>
      </w:pPr>
    </w:p>
    <w:p w14:paraId="0CFA39F1"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00 </w:t>
      </w:r>
      <w:r w:rsidRPr="00F313C7">
        <w:rPr>
          <w:rFonts w:ascii="Arial" w:hAnsi="Arial" w:cs="Arial"/>
          <w:sz w:val="16"/>
          <w:szCs w:val="16"/>
        </w:rPr>
        <w:tab/>
        <w:t xml:space="preserve">BANCO DE LA REPUBLICA </w:t>
      </w:r>
      <w:r w:rsidRPr="00F313C7">
        <w:rPr>
          <w:rFonts w:ascii="Arial" w:hAnsi="Arial" w:cs="Arial"/>
          <w:sz w:val="16"/>
          <w:szCs w:val="16"/>
        </w:rPr>
        <w:tab/>
        <w:t xml:space="preserve">                 </w:t>
      </w:r>
      <w:r w:rsidRPr="00F313C7">
        <w:rPr>
          <w:rFonts w:ascii="Arial" w:hAnsi="Arial" w:cs="Arial"/>
          <w:sz w:val="16"/>
          <w:szCs w:val="16"/>
        </w:rPr>
        <w:tab/>
        <w:t>01                     BANCO DE BOGOTA</w:t>
      </w:r>
    </w:p>
    <w:p w14:paraId="768D9828"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02 </w:t>
      </w:r>
      <w:r w:rsidRPr="00F313C7">
        <w:rPr>
          <w:rFonts w:ascii="Arial" w:hAnsi="Arial" w:cs="Arial"/>
          <w:sz w:val="16"/>
          <w:szCs w:val="16"/>
        </w:rPr>
        <w:tab/>
        <w:t xml:space="preserve">BANCO POPULAR                                         </w:t>
      </w:r>
      <w:r w:rsidRPr="00F313C7">
        <w:rPr>
          <w:rFonts w:ascii="Arial" w:hAnsi="Arial" w:cs="Arial"/>
          <w:sz w:val="16"/>
          <w:szCs w:val="16"/>
        </w:rPr>
        <w:tab/>
        <w:t>06                     ITAU CORPBANCA COLOMBIA S.A</w:t>
      </w:r>
    </w:p>
    <w:p w14:paraId="31132CEB"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07 </w:t>
      </w:r>
      <w:r w:rsidRPr="00F313C7">
        <w:rPr>
          <w:rFonts w:ascii="Arial" w:hAnsi="Arial" w:cs="Arial"/>
          <w:sz w:val="16"/>
          <w:szCs w:val="16"/>
        </w:rPr>
        <w:tab/>
        <w:t xml:space="preserve">BANCOLOMBIA </w:t>
      </w:r>
      <w:r w:rsidRPr="00F313C7">
        <w:rPr>
          <w:rFonts w:ascii="Arial" w:hAnsi="Arial" w:cs="Arial"/>
          <w:sz w:val="16"/>
          <w:szCs w:val="16"/>
        </w:rPr>
        <w:tab/>
      </w:r>
      <w:r w:rsidRPr="00F313C7">
        <w:rPr>
          <w:rFonts w:ascii="Arial" w:hAnsi="Arial" w:cs="Arial"/>
          <w:sz w:val="16"/>
          <w:szCs w:val="16"/>
        </w:rPr>
        <w:tab/>
      </w:r>
      <w:r w:rsidRPr="00F313C7">
        <w:rPr>
          <w:rFonts w:ascii="Arial" w:hAnsi="Arial" w:cs="Arial"/>
          <w:sz w:val="16"/>
          <w:szCs w:val="16"/>
        </w:rPr>
        <w:tab/>
        <w:t xml:space="preserve">                 09                     CITIBANK COLOMBIA</w:t>
      </w:r>
    </w:p>
    <w:p w14:paraId="47AF0CE9"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12          GNB SUDAMERIS S.A                                    </w:t>
      </w:r>
      <w:r w:rsidRPr="00F313C7">
        <w:rPr>
          <w:rFonts w:ascii="Arial" w:hAnsi="Arial" w:cs="Arial"/>
          <w:sz w:val="16"/>
          <w:szCs w:val="16"/>
        </w:rPr>
        <w:tab/>
        <w:t xml:space="preserve">13                      BANCO GANADERO </w:t>
      </w:r>
      <w:r w:rsidRPr="00F313C7">
        <w:rPr>
          <w:rFonts w:ascii="Arial" w:hAnsi="Arial" w:cs="Arial"/>
          <w:sz w:val="16"/>
          <w:szCs w:val="16"/>
        </w:rPr>
        <w:tab/>
      </w:r>
      <w:r w:rsidRPr="00F313C7">
        <w:rPr>
          <w:rFonts w:ascii="Arial" w:hAnsi="Arial" w:cs="Arial"/>
          <w:sz w:val="16"/>
          <w:szCs w:val="16"/>
        </w:rPr>
        <w:tab/>
        <w:t xml:space="preserve"> </w:t>
      </w:r>
    </w:p>
    <w:p w14:paraId="218F22CF"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19 </w:t>
      </w:r>
      <w:r w:rsidRPr="00F313C7">
        <w:rPr>
          <w:rFonts w:ascii="Arial" w:hAnsi="Arial" w:cs="Arial"/>
          <w:sz w:val="16"/>
          <w:szCs w:val="16"/>
        </w:rPr>
        <w:tab/>
        <w:t xml:space="preserve">BANCO COLPATRIA </w:t>
      </w:r>
      <w:r w:rsidRPr="00F313C7">
        <w:rPr>
          <w:rFonts w:ascii="Arial" w:hAnsi="Arial" w:cs="Arial"/>
          <w:sz w:val="16"/>
          <w:szCs w:val="16"/>
        </w:rPr>
        <w:tab/>
        <w:t xml:space="preserve">                              </w:t>
      </w:r>
      <w:r w:rsidRPr="00F313C7">
        <w:rPr>
          <w:rFonts w:ascii="Arial" w:hAnsi="Arial" w:cs="Arial"/>
          <w:sz w:val="16"/>
          <w:szCs w:val="16"/>
        </w:rPr>
        <w:tab/>
        <w:t xml:space="preserve">23                     BANCO DE OCCIDENTE </w:t>
      </w:r>
    </w:p>
    <w:p w14:paraId="0B3722B7"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25 </w:t>
      </w:r>
      <w:r w:rsidRPr="00F313C7">
        <w:rPr>
          <w:rFonts w:ascii="Arial" w:hAnsi="Arial" w:cs="Arial"/>
          <w:sz w:val="16"/>
          <w:szCs w:val="16"/>
        </w:rPr>
        <w:tab/>
        <w:t xml:space="preserve">BANCO CENTRAL HIPOTECARIO </w:t>
      </w:r>
      <w:r w:rsidRPr="00F313C7">
        <w:rPr>
          <w:rFonts w:ascii="Arial" w:hAnsi="Arial" w:cs="Arial"/>
          <w:sz w:val="16"/>
          <w:szCs w:val="16"/>
        </w:rPr>
        <w:tab/>
        <w:t xml:space="preserve">   </w:t>
      </w:r>
      <w:r w:rsidRPr="00F313C7">
        <w:rPr>
          <w:rFonts w:ascii="Arial" w:hAnsi="Arial" w:cs="Arial"/>
          <w:sz w:val="16"/>
          <w:szCs w:val="16"/>
        </w:rPr>
        <w:tab/>
        <w:t xml:space="preserve">32                     BANCO CAJA SOCIAL </w:t>
      </w:r>
    </w:p>
    <w:p w14:paraId="5D3B6CD8"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40 </w:t>
      </w:r>
      <w:r w:rsidRPr="00F313C7">
        <w:rPr>
          <w:rFonts w:ascii="Arial" w:hAnsi="Arial" w:cs="Arial"/>
          <w:sz w:val="16"/>
          <w:szCs w:val="16"/>
        </w:rPr>
        <w:tab/>
        <w:t xml:space="preserve">BANCO AGRARIO DE COLOMBIA SA            </w:t>
      </w:r>
      <w:r w:rsidRPr="00F313C7">
        <w:rPr>
          <w:rFonts w:ascii="Arial" w:hAnsi="Arial" w:cs="Arial"/>
          <w:sz w:val="16"/>
          <w:szCs w:val="16"/>
        </w:rPr>
        <w:tab/>
        <w:t xml:space="preserve">51                    BANCO DAVIVCIENDA S.A  </w:t>
      </w:r>
      <w:r w:rsidRPr="00F313C7">
        <w:rPr>
          <w:rFonts w:ascii="Arial" w:hAnsi="Arial" w:cs="Arial"/>
          <w:sz w:val="16"/>
          <w:szCs w:val="16"/>
        </w:rPr>
        <w:tab/>
        <w:t xml:space="preserve"> </w:t>
      </w:r>
    </w:p>
    <w:p w14:paraId="4BCB744F"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52 </w:t>
      </w:r>
      <w:r w:rsidRPr="00F313C7">
        <w:rPr>
          <w:rFonts w:ascii="Arial" w:hAnsi="Arial" w:cs="Arial"/>
          <w:sz w:val="16"/>
          <w:szCs w:val="16"/>
        </w:rPr>
        <w:tab/>
        <w:t xml:space="preserve">BANCO AV VILLASDAVIVIENDA </w:t>
      </w:r>
      <w:r w:rsidRPr="00F313C7">
        <w:rPr>
          <w:rFonts w:ascii="Arial" w:hAnsi="Arial" w:cs="Arial"/>
          <w:sz w:val="16"/>
          <w:szCs w:val="16"/>
        </w:rPr>
        <w:tab/>
        <w:t xml:space="preserve">            </w:t>
      </w:r>
      <w:r w:rsidRPr="00F313C7">
        <w:rPr>
          <w:rFonts w:ascii="Arial" w:hAnsi="Arial" w:cs="Arial"/>
          <w:sz w:val="16"/>
          <w:szCs w:val="16"/>
        </w:rPr>
        <w:tab/>
        <w:t xml:space="preserve">53                     BANCO W S.A </w:t>
      </w:r>
    </w:p>
    <w:p w14:paraId="5739CC5F" w14:textId="77777777" w:rsidR="00C0546E" w:rsidRPr="00F313C7" w:rsidRDefault="00C0546E" w:rsidP="00F313C7">
      <w:pPr>
        <w:ind w:left="709"/>
        <w:jc w:val="both"/>
        <w:rPr>
          <w:rFonts w:ascii="Arial" w:hAnsi="Arial" w:cs="Arial"/>
          <w:sz w:val="16"/>
          <w:szCs w:val="16"/>
        </w:rPr>
      </w:pPr>
      <w:r w:rsidRPr="00F313C7">
        <w:rPr>
          <w:rFonts w:ascii="Arial" w:hAnsi="Arial" w:cs="Arial"/>
          <w:sz w:val="16"/>
          <w:szCs w:val="16"/>
        </w:rPr>
        <w:t xml:space="preserve">58 </w:t>
      </w:r>
      <w:r w:rsidRPr="00F313C7">
        <w:rPr>
          <w:rFonts w:ascii="Arial" w:hAnsi="Arial" w:cs="Arial"/>
          <w:sz w:val="16"/>
          <w:szCs w:val="16"/>
        </w:rPr>
        <w:tab/>
        <w:t xml:space="preserve">BANCO CREDIFINANCIERAS.AC.F </w:t>
      </w:r>
      <w:r w:rsidRPr="00F313C7">
        <w:rPr>
          <w:rFonts w:ascii="Arial" w:hAnsi="Arial" w:cs="Arial"/>
          <w:sz w:val="16"/>
          <w:szCs w:val="16"/>
        </w:rPr>
        <w:tab/>
        <w:t xml:space="preserve">   </w:t>
      </w:r>
      <w:r w:rsidRPr="00F313C7">
        <w:rPr>
          <w:rFonts w:ascii="Arial" w:hAnsi="Arial" w:cs="Arial"/>
          <w:sz w:val="16"/>
          <w:szCs w:val="16"/>
        </w:rPr>
        <w:tab/>
        <w:t xml:space="preserve">59                     BANCAMIA </w:t>
      </w:r>
    </w:p>
    <w:p w14:paraId="5F6231E6" w14:textId="77777777" w:rsidR="00C0546E" w:rsidRPr="00F313C7" w:rsidRDefault="00C0546E" w:rsidP="00F313C7">
      <w:pPr>
        <w:tabs>
          <w:tab w:val="left" w:pos="709"/>
        </w:tabs>
        <w:ind w:left="709"/>
        <w:jc w:val="both"/>
        <w:rPr>
          <w:rFonts w:ascii="Arial" w:hAnsi="Arial" w:cs="Arial"/>
          <w:sz w:val="16"/>
          <w:szCs w:val="16"/>
        </w:rPr>
      </w:pPr>
      <w:r w:rsidRPr="00F313C7">
        <w:rPr>
          <w:rFonts w:ascii="Arial" w:hAnsi="Arial" w:cs="Arial"/>
          <w:sz w:val="16"/>
          <w:szCs w:val="16"/>
        </w:rPr>
        <w:t xml:space="preserve">60 </w:t>
      </w:r>
      <w:r w:rsidRPr="00F313C7">
        <w:rPr>
          <w:rFonts w:ascii="Arial" w:hAnsi="Arial" w:cs="Arial"/>
          <w:sz w:val="16"/>
          <w:szCs w:val="16"/>
        </w:rPr>
        <w:tab/>
        <w:t xml:space="preserve">BANCO PICHINCHA S.A                                </w:t>
      </w:r>
      <w:r w:rsidRPr="00F313C7">
        <w:rPr>
          <w:rFonts w:ascii="Arial" w:hAnsi="Arial" w:cs="Arial"/>
          <w:sz w:val="16"/>
          <w:szCs w:val="16"/>
        </w:rPr>
        <w:tab/>
        <w:t>61                     BANCOOMEVA</w:t>
      </w:r>
    </w:p>
    <w:p w14:paraId="55213924" w14:textId="77777777" w:rsidR="00C0546E" w:rsidRPr="00F313C7" w:rsidRDefault="00C0546E" w:rsidP="00F313C7">
      <w:pPr>
        <w:ind w:left="709"/>
        <w:jc w:val="both"/>
        <w:rPr>
          <w:rFonts w:ascii="Arial" w:hAnsi="Arial" w:cs="Arial"/>
          <w:sz w:val="16"/>
          <w:szCs w:val="16"/>
          <w:lang w:val="pt-BR"/>
        </w:rPr>
      </w:pPr>
      <w:r w:rsidRPr="00F313C7">
        <w:rPr>
          <w:rFonts w:ascii="Arial" w:hAnsi="Arial" w:cs="Arial"/>
          <w:sz w:val="16"/>
          <w:szCs w:val="16"/>
          <w:lang w:val="pt-BR"/>
        </w:rPr>
        <w:t xml:space="preserve">62          CMR FALBELLA S.A                                       </w:t>
      </w:r>
      <w:r w:rsidRPr="00F313C7">
        <w:rPr>
          <w:rFonts w:ascii="Arial" w:hAnsi="Arial" w:cs="Arial"/>
          <w:sz w:val="16"/>
          <w:szCs w:val="16"/>
          <w:lang w:val="pt-BR"/>
        </w:rPr>
        <w:tab/>
        <w:t>63                     BANCO FANANDINA S.A</w:t>
      </w:r>
    </w:p>
    <w:p w14:paraId="769A0C31" w14:textId="77777777" w:rsidR="00C0546E" w:rsidRPr="00F313C7" w:rsidRDefault="00C0546E" w:rsidP="00F313C7">
      <w:pPr>
        <w:ind w:left="709"/>
        <w:jc w:val="both"/>
        <w:rPr>
          <w:rFonts w:ascii="Arial" w:hAnsi="Arial" w:cs="Arial"/>
          <w:sz w:val="16"/>
          <w:szCs w:val="16"/>
          <w:lang w:val="pt-BR"/>
        </w:rPr>
      </w:pPr>
      <w:r w:rsidRPr="00F313C7">
        <w:rPr>
          <w:rFonts w:ascii="Arial" w:hAnsi="Arial" w:cs="Arial"/>
          <w:sz w:val="16"/>
          <w:szCs w:val="16"/>
          <w:lang w:val="pt-BR"/>
        </w:rPr>
        <w:t xml:space="preserve">66          BANCO COOPERATIVO COOPCENTRAL    </w:t>
      </w:r>
      <w:r w:rsidRPr="00F313C7">
        <w:rPr>
          <w:rFonts w:ascii="Arial" w:hAnsi="Arial" w:cs="Arial"/>
          <w:sz w:val="16"/>
          <w:szCs w:val="16"/>
          <w:lang w:val="pt-BR"/>
        </w:rPr>
        <w:tab/>
        <w:t>67                     BANCO COMPARTIR S.A</w:t>
      </w:r>
    </w:p>
    <w:p w14:paraId="0ED2A625" w14:textId="77777777" w:rsidR="00C0546E" w:rsidRPr="00F313C7" w:rsidRDefault="00C0546E" w:rsidP="00F313C7">
      <w:pPr>
        <w:ind w:left="709"/>
        <w:jc w:val="both"/>
        <w:rPr>
          <w:rFonts w:ascii="Arial" w:hAnsi="Arial" w:cs="Arial"/>
          <w:sz w:val="16"/>
          <w:szCs w:val="16"/>
          <w:lang w:val="pt-BR"/>
        </w:rPr>
      </w:pPr>
      <w:r w:rsidRPr="00F313C7">
        <w:rPr>
          <w:rFonts w:ascii="Arial" w:hAnsi="Arial" w:cs="Arial"/>
          <w:sz w:val="16"/>
          <w:szCs w:val="16"/>
          <w:lang w:val="pt-BR"/>
        </w:rPr>
        <w:t>69          BANCO SERFINANZA S.A</w:t>
      </w:r>
    </w:p>
    <w:p w14:paraId="423C941C" w14:textId="77777777" w:rsidR="00C0546E" w:rsidRPr="00F313C7" w:rsidRDefault="00C0546E" w:rsidP="00F313C7">
      <w:pPr>
        <w:ind w:left="709"/>
        <w:rPr>
          <w:rFonts w:ascii="Arial" w:hAnsi="Arial" w:cs="Arial"/>
          <w:sz w:val="20"/>
          <w:szCs w:val="20"/>
          <w:lang w:val="pt-BR"/>
        </w:rPr>
      </w:pPr>
    </w:p>
    <w:p w14:paraId="290AD8A1" w14:textId="77777777" w:rsidR="00C0546E" w:rsidRPr="00F313C7" w:rsidRDefault="00C0546E" w:rsidP="00F313C7">
      <w:pPr>
        <w:ind w:left="709"/>
        <w:rPr>
          <w:rFonts w:ascii="Arial" w:hAnsi="Arial" w:cs="Arial"/>
          <w:sz w:val="20"/>
          <w:szCs w:val="20"/>
          <w:lang w:val="pt-BR"/>
        </w:rPr>
      </w:pPr>
    </w:p>
    <w:p w14:paraId="202565E4" w14:textId="77777777" w:rsidR="00C0546E" w:rsidRPr="00F313C7" w:rsidRDefault="00C0546E" w:rsidP="00F313C7">
      <w:pPr>
        <w:ind w:left="709"/>
        <w:rPr>
          <w:rFonts w:ascii="Arial" w:hAnsi="Arial" w:cs="Arial"/>
          <w:sz w:val="20"/>
          <w:szCs w:val="20"/>
          <w:lang w:val="pt-BR"/>
        </w:rPr>
      </w:pPr>
    </w:p>
    <w:p w14:paraId="55C2A7A8" w14:textId="77777777" w:rsidR="00C0546E" w:rsidRPr="00F313C7" w:rsidRDefault="00C0546E" w:rsidP="00F313C7">
      <w:pPr>
        <w:ind w:left="709"/>
        <w:rPr>
          <w:rFonts w:ascii="Arial" w:hAnsi="Arial" w:cs="Arial"/>
          <w:sz w:val="20"/>
          <w:szCs w:val="20"/>
          <w:lang w:val="pt-BR"/>
        </w:rPr>
        <w:sectPr w:rsidR="00C0546E" w:rsidRPr="00F313C7" w:rsidSect="006D0294">
          <w:headerReference w:type="even" r:id="rId54"/>
          <w:headerReference w:type="default" r:id="rId55"/>
          <w:footerReference w:type="default" r:id="rId56"/>
          <w:headerReference w:type="first" r:id="rId57"/>
          <w:footerReference w:type="first" r:id="rId58"/>
          <w:pgSz w:w="12242" w:h="18722" w:code="178"/>
          <w:pgMar w:top="1701" w:right="1418" w:bottom="1134" w:left="1418" w:header="720" w:footer="731" w:gutter="0"/>
          <w:cols w:space="709"/>
          <w:noEndnote/>
          <w:titlePg/>
          <w:docGrid w:linePitch="326"/>
        </w:sectPr>
      </w:pPr>
    </w:p>
    <w:p w14:paraId="27A6AAFB" w14:textId="77777777" w:rsidR="00B810B0" w:rsidRPr="00F313C7" w:rsidRDefault="00BB3B90" w:rsidP="00F313C7">
      <w:pPr>
        <w:jc w:val="center"/>
        <w:rPr>
          <w:rFonts w:ascii="Arial" w:hAnsi="Arial" w:cs="Arial"/>
          <w:b/>
          <w:sz w:val="20"/>
          <w:szCs w:val="20"/>
        </w:rPr>
      </w:pPr>
      <w:r w:rsidRPr="00F313C7">
        <w:rPr>
          <w:rFonts w:ascii="Arial" w:hAnsi="Arial" w:cs="Arial"/>
          <w:b/>
          <w:sz w:val="20"/>
          <w:szCs w:val="20"/>
        </w:rPr>
        <w:t xml:space="preserve">ANEXO </w:t>
      </w:r>
      <w:r w:rsidR="00CD2ED6" w:rsidRPr="00F313C7">
        <w:rPr>
          <w:rFonts w:ascii="Arial" w:hAnsi="Arial" w:cs="Arial"/>
          <w:b/>
          <w:sz w:val="20"/>
          <w:szCs w:val="20"/>
        </w:rPr>
        <w:t>“I”</w:t>
      </w:r>
    </w:p>
    <w:p w14:paraId="3FFA1595" w14:textId="77777777" w:rsidR="00A66083" w:rsidRPr="00F313C7" w:rsidRDefault="00A66083" w:rsidP="00F313C7">
      <w:pPr>
        <w:jc w:val="center"/>
        <w:rPr>
          <w:rFonts w:ascii="Arial" w:hAnsi="Arial" w:cs="Arial"/>
          <w:b/>
          <w:sz w:val="20"/>
          <w:szCs w:val="20"/>
        </w:rPr>
      </w:pPr>
      <w:r w:rsidRPr="00F313C7">
        <w:rPr>
          <w:rFonts w:ascii="Arial" w:hAnsi="Arial" w:cs="Arial"/>
          <w:b/>
          <w:sz w:val="20"/>
          <w:szCs w:val="20"/>
        </w:rPr>
        <w:t>ESPECIFICACIONES TÉCNICAS</w:t>
      </w:r>
    </w:p>
    <w:p w14:paraId="781ACA05" w14:textId="77777777" w:rsidR="00A66083" w:rsidRPr="00F313C7" w:rsidRDefault="00A66083" w:rsidP="00F313C7">
      <w:pPr>
        <w:jc w:val="center"/>
        <w:rPr>
          <w:rFonts w:ascii="Arial" w:hAnsi="Arial" w:cs="Arial"/>
          <w:b/>
          <w:sz w:val="20"/>
          <w:szCs w:val="20"/>
        </w:rPr>
      </w:pPr>
    </w:p>
    <w:p w14:paraId="16C62A6B" w14:textId="77777777" w:rsidR="00C603DE" w:rsidRDefault="00C603DE" w:rsidP="00C603DE">
      <w:pPr>
        <w:jc w:val="both"/>
        <w:rPr>
          <w:rFonts w:ascii="Arial" w:hAnsi="Arial" w:cs="Arial"/>
          <w:sz w:val="20"/>
          <w:szCs w:val="20"/>
        </w:rPr>
      </w:pPr>
      <w:r w:rsidRPr="00F46632">
        <w:rPr>
          <w:rFonts w:ascii="Arial" w:hAnsi="Arial" w:cs="Arial"/>
          <w:b/>
          <w:sz w:val="20"/>
          <w:szCs w:val="20"/>
        </w:rPr>
        <w:t xml:space="preserve">NOTA: </w:t>
      </w:r>
      <w:r w:rsidRPr="00F46632">
        <w:rPr>
          <w:rFonts w:ascii="Arial" w:hAnsi="Arial" w:cs="Arial"/>
          <w:sz w:val="20"/>
          <w:szCs w:val="20"/>
        </w:rPr>
        <w:t>Con la sola presentación de la Carta de Presentación de la Oferta se entenderá que el proponente ha manifestado de manera expresa que cumple con la totalidad de las especificaciones técnicas listadas a continuación:</w:t>
      </w:r>
      <w:r>
        <w:rPr>
          <w:rFonts w:ascii="Arial" w:hAnsi="Arial" w:cs="Arial"/>
          <w:sz w:val="20"/>
          <w:szCs w:val="20"/>
        </w:rPr>
        <w:t xml:space="preserve"> </w:t>
      </w:r>
    </w:p>
    <w:p w14:paraId="428ED8CF" w14:textId="77777777" w:rsidR="00682E20" w:rsidRDefault="00682E20" w:rsidP="00F313C7">
      <w:pPr>
        <w:ind w:right="191"/>
        <w:jc w:val="both"/>
        <w:rPr>
          <w:rFonts w:ascii="Arial" w:hAnsi="Arial" w:cs="Arial"/>
          <w:b/>
          <w:bCs/>
          <w:sz w:val="20"/>
          <w:szCs w:val="20"/>
        </w:rPr>
      </w:pPr>
    </w:p>
    <w:tbl>
      <w:tblPr>
        <w:tblW w:w="9488" w:type="dxa"/>
        <w:tblCellMar>
          <w:left w:w="70" w:type="dxa"/>
          <w:right w:w="70" w:type="dxa"/>
        </w:tblCellMar>
        <w:tblLook w:val="04A0" w:firstRow="1" w:lastRow="0" w:firstColumn="1" w:lastColumn="0" w:noHBand="0" w:noVBand="1"/>
      </w:tblPr>
      <w:tblGrid>
        <w:gridCol w:w="557"/>
        <w:gridCol w:w="7088"/>
        <w:gridCol w:w="836"/>
        <w:gridCol w:w="1007"/>
      </w:tblGrid>
      <w:tr w:rsidR="005073DA" w14:paraId="10968B97" w14:textId="77777777" w:rsidTr="005073DA">
        <w:trPr>
          <w:trHeight w:val="193"/>
        </w:trPr>
        <w:tc>
          <w:tcPr>
            <w:tcW w:w="557" w:type="dxa"/>
            <w:vMerge w:val="restart"/>
            <w:tcBorders>
              <w:top w:val="single" w:sz="8" w:space="0" w:color="auto"/>
              <w:left w:val="single" w:sz="8" w:space="0" w:color="auto"/>
              <w:bottom w:val="single" w:sz="8" w:space="0" w:color="000000"/>
              <w:right w:val="single" w:sz="8" w:space="0" w:color="auto"/>
            </w:tcBorders>
            <w:shd w:val="clear" w:color="auto" w:fill="EBEEF1"/>
            <w:vAlign w:val="center"/>
            <w:hideMark/>
          </w:tcPr>
          <w:p w14:paraId="5DBCEB3B" w14:textId="77777777" w:rsidR="005073DA" w:rsidRDefault="005073DA">
            <w:pPr>
              <w:jc w:val="center"/>
              <w:rPr>
                <w:rFonts w:ascii="Tahoma" w:hAnsi="Tahoma" w:cs="Tahoma"/>
                <w:b/>
                <w:bCs/>
                <w:color w:val="000000"/>
                <w:sz w:val="16"/>
                <w:szCs w:val="16"/>
                <w:lang w:val="es-CO" w:eastAsia="es-CO"/>
              </w:rPr>
            </w:pPr>
            <w:r>
              <w:rPr>
                <w:rFonts w:ascii="Tahoma" w:hAnsi="Tahoma" w:cs="Tahoma"/>
                <w:b/>
                <w:bCs/>
                <w:color w:val="000000"/>
                <w:sz w:val="16"/>
                <w:szCs w:val="16"/>
              </w:rPr>
              <w:t xml:space="preserve">ÍTEM  </w:t>
            </w:r>
          </w:p>
        </w:tc>
        <w:tc>
          <w:tcPr>
            <w:tcW w:w="7088" w:type="dxa"/>
            <w:vMerge w:val="restart"/>
            <w:tcBorders>
              <w:top w:val="single" w:sz="8" w:space="0" w:color="auto"/>
              <w:left w:val="single" w:sz="8" w:space="0" w:color="auto"/>
              <w:bottom w:val="single" w:sz="8" w:space="0" w:color="000000"/>
              <w:right w:val="single" w:sz="8" w:space="0" w:color="000000"/>
            </w:tcBorders>
            <w:shd w:val="clear" w:color="auto" w:fill="EBEEF1"/>
            <w:vAlign w:val="center"/>
            <w:hideMark/>
          </w:tcPr>
          <w:p w14:paraId="33991B96" w14:textId="77777777" w:rsidR="005073DA" w:rsidRDefault="005073DA">
            <w:pPr>
              <w:jc w:val="center"/>
              <w:rPr>
                <w:rFonts w:ascii="Tahoma" w:hAnsi="Tahoma" w:cs="Tahoma"/>
                <w:b/>
                <w:bCs/>
                <w:color w:val="000000"/>
                <w:sz w:val="16"/>
                <w:szCs w:val="16"/>
              </w:rPr>
            </w:pPr>
            <w:r>
              <w:rPr>
                <w:rFonts w:ascii="Tahoma" w:hAnsi="Tahoma" w:cs="Tahoma"/>
                <w:b/>
                <w:bCs/>
                <w:color w:val="000000"/>
                <w:sz w:val="16"/>
                <w:szCs w:val="16"/>
              </w:rPr>
              <w:t>ESPECIFICACIÓN TÉCNICA</w:t>
            </w:r>
          </w:p>
        </w:tc>
        <w:tc>
          <w:tcPr>
            <w:tcW w:w="836" w:type="dxa"/>
            <w:vMerge w:val="restart"/>
            <w:tcBorders>
              <w:top w:val="single" w:sz="8" w:space="0" w:color="auto"/>
              <w:left w:val="single" w:sz="8" w:space="0" w:color="000000"/>
              <w:bottom w:val="single" w:sz="8" w:space="0" w:color="000000"/>
              <w:right w:val="single" w:sz="8" w:space="0" w:color="auto"/>
            </w:tcBorders>
            <w:shd w:val="clear" w:color="auto" w:fill="EBEEF1"/>
            <w:vAlign w:val="center"/>
            <w:hideMark/>
          </w:tcPr>
          <w:p w14:paraId="13C42B94" w14:textId="77777777" w:rsidR="005073DA" w:rsidRDefault="005073DA">
            <w:pPr>
              <w:jc w:val="center"/>
              <w:rPr>
                <w:rFonts w:ascii="Tahoma" w:hAnsi="Tahoma" w:cs="Tahoma"/>
                <w:b/>
                <w:bCs/>
                <w:color w:val="000000"/>
                <w:sz w:val="16"/>
                <w:szCs w:val="16"/>
              </w:rPr>
            </w:pPr>
            <w:r>
              <w:rPr>
                <w:rFonts w:ascii="Tahoma" w:hAnsi="Tahoma" w:cs="Tahoma"/>
                <w:b/>
                <w:bCs/>
                <w:color w:val="000000"/>
                <w:sz w:val="16"/>
                <w:szCs w:val="16"/>
              </w:rPr>
              <w:t>UNIDAD MEDIDA</w:t>
            </w:r>
          </w:p>
        </w:tc>
        <w:tc>
          <w:tcPr>
            <w:tcW w:w="1007" w:type="dxa"/>
            <w:vMerge w:val="restart"/>
            <w:tcBorders>
              <w:top w:val="single" w:sz="8" w:space="0" w:color="auto"/>
              <w:left w:val="single" w:sz="8" w:space="0" w:color="auto"/>
              <w:bottom w:val="single" w:sz="8" w:space="0" w:color="000000"/>
              <w:right w:val="single" w:sz="8" w:space="0" w:color="auto"/>
            </w:tcBorders>
            <w:shd w:val="clear" w:color="auto" w:fill="EBEEF1"/>
            <w:vAlign w:val="center"/>
            <w:hideMark/>
          </w:tcPr>
          <w:p w14:paraId="67C87753" w14:textId="77777777" w:rsidR="005073DA" w:rsidRDefault="005073DA">
            <w:pPr>
              <w:jc w:val="center"/>
              <w:rPr>
                <w:rFonts w:ascii="Tahoma" w:hAnsi="Tahoma" w:cs="Tahoma"/>
                <w:b/>
                <w:bCs/>
                <w:color w:val="000000"/>
                <w:sz w:val="16"/>
                <w:szCs w:val="16"/>
              </w:rPr>
            </w:pPr>
            <w:r>
              <w:rPr>
                <w:rFonts w:ascii="Tahoma" w:hAnsi="Tahoma" w:cs="Tahoma"/>
                <w:b/>
                <w:bCs/>
                <w:color w:val="000000"/>
                <w:sz w:val="16"/>
                <w:szCs w:val="16"/>
              </w:rPr>
              <w:t xml:space="preserve">CANTIDAD  </w:t>
            </w:r>
          </w:p>
        </w:tc>
      </w:tr>
      <w:tr w:rsidR="005073DA" w14:paraId="767105CF" w14:textId="77777777" w:rsidTr="005073DA">
        <w:trPr>
          <w:trHeight w:val="19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A75CA90" w14:textId="77777777" w:rsidR="005073DA" w:rsidRDefault="005073DA">
            <w:pPr>
              <w:rPr>
                <w:rFonts w:ascii="Tahoma" w:hAnsi="Tahoma" w:cs="Tahoma"/>
                <w:b/>
                <w:bCs/>
                <w:color w:val="000000"/>
                <w:sz w:val="16"/>
                <w:szCs w:val="16"/>
                <w:lang w:val="es-CO" w:eastAsia="es-CO"/>
              </w:rPr>
            </w:pPr>
          </w:p>
        </w:tc>
        <w:tc>
          <w:tcPr>
            <w:tcW w:w="0" w:type="auto"/>
            <w:vMerge/>
            <w:tcBorders>
              <w:top w:val="single" w:sz="8" w:space="0" w:color="auto"/>
              <w:left w:val="single" w:sz="8" w:space="0" w:color="auto"/>
              <w:bottom w:val="single" w:sz="8" w:space="0" w:color="000000"/>
              <w:right w:val="single" w:sz="8" w:space="0" w:color="000000"/>
            </w:tcBorders>
            <w:vAlign w:val="center"/>
            <w:hideMark/>
          </w:tcPr>
          <w:p w14:paraId="13E8E4AF" w14:textId="77777777" w:rsidR="005073DA" w:rsidRDefault="005073DA">
            <w:pPr>
              <w:rPr>
                <w:rFonts w:ascii="Tahoma" w:hAnsi="Tahoma" w:cs="Tahoma"/>
                <w:b/>
                <w:bCs/>
                <w:color w:val="000000"/>
                <w:sz w:val="16"/>
                <w:szCs w:val="16"/>
              </w:rPr>
            </w:pPr>
          </w:p>
        </w:tc>
        <w:tc>
          <w:tcPr>
            <w:tcW w:w="0" w:type="auto"/>
            <w:vMerge/>
            <w:tcBorders>
              <w:top w:val="single" w:sz="8" w:space="0" w:color="auto"/>
              <w:left w:val="single" w:sz="8" w:space="0" w:color="000000"/>
              <w:bottom w:val="single" w:sz="8" w:space="0" w:color="000000"/>
              <w:right w:val="single" w:sz="8" w:space="0" w:color="auto"/>
            </w:tcBorders>
            <w:vAlign w:val="center"/>
            <w:hideMark/>
          </w:tcPr>
          <w:p w14:paraId="6899D67A" w14:textId="77777777" w:rsidR="005073DA" w:rsidRDefault="005073DA">
            <w:pPr>
              <w:rPr>
                <w:rFonts w:ascii="Tahoma" w:hAnsi="Tahoma" w:cs="Tahoma"/>
                <w:b/>
                <w:bCs/>
                <w:color w:val="000000"/>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0C5FC68" w14:textId="77777777" w:rsidR="005073DA" w:rsidRDefault="005073DA">
            <w:pPr>
              <w:rPr>
                <w:rFonts w:ascii="Tahoma" w:hAnsi="Tahoma" w:cs="Tahoma"/>
                <w:b/>
                <w:bCs/>
                <w:color w:val="000000"/>
                <w:sz w:val="16"/>
                <w:szCs w:val="16"/>
              </w:rPr>
            </w:pPr>
          </w:p>
        </w:tc>
      </w:tr>
      <w:tr w:rsidR="005073DA" w14:paraId="62105E20"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68F8C2EB"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1</w:t>
            </w:r>
          </w:p>
        </w:tc>
        <w:tc>
          <w:tcPr>
            <w:tcW w:w="7088" w:type="dxa"/>
            <w:tcBorders>
              <w:top w:val="nil"/>
              <w:left w:val="nil"/>
              <w:bottom w:val="single" w:sz="8" w:space="0" w:color="auto"/>
              <w:right w:val="single" w:sz="8" w:space="0" w:color="000000"/>
            </w:tcBorders>
            <w:vAlign w:val="center"/>
            <w:hideMark/>
          </w:tcPr>
          <w:p w14:paraId="2A5AA0CB" w14:textId="77777777" w:rsidR="005073DA" w:rsidRDefault="005073DA">
            <w:pPr>
              <w:jc w:val="both"/>
              <w:rPr>
                <w:rFonts w:ascii="Tahoma" w:hAnsi="Tahoma" w:cs="Tahoma"/>
                <w:color w:val="000000"/>
                <w:sz w:val="16"/>
                <w:szCs w:val="16"/>
              </w:rPr>
            </w:pPr>
            <w:r>
              <w:rPr>
                <w:rFonts w:ascii="Tahoma" w:hAnsi="Tahoma" w:cs="Tahoma"/>
                <w:color w:val="000000"/>
                <w:sz w:val="16"/>
                <w:szCs w:val="16"/>
              </w:rPr>
              <w:t>Suministro, instalación y puesta en funcionamiento de planta eléctrica cabinada trifásico de potencia nominal 130KVA -, tensión de 120/220V, trifásico, 60Hz, 1800 rpm, tipo de combustible diésel, ensamblada con motor Perkins, Gobernación electrónica generador Stamford tensión 220 voltios, Trifásica, Breaker de protección de 600 Amp, Batería de Arranque, Base tanque con autonomía de 12 horas en operación 100% Standby, silenciador y acople flexible, Tablero de control Digital, tablero de protección y control: gabinete metálico con compartimientos de control y fuerza, conformado por módulo electrónico de control para el auto diagnóstico de fallas. diseñado con pantalla LCD de lectura de parámetros de medición, con leds indicadores de falla enviadas por la tarjeta electrónica del motor led indicador alarmas por fallas de: *baja presión de aceite *alta temperatura *sobre / baja velocidad de arranque *alta temperatura de agua. sistema de mediciones de lectura digital tipo alfanumérico de: *tensión entre fases *frecuencia *tensión entre fases y neutro *velocidad de giro en rpm *corriente entre fases *presión de aceite *temperatura de agua *horas de funcionamiento, instalación y puesta en servicio realizando pruebas con carga en voltajes amperajes en líneas, frecuencia, funcionamiento de las alarmas. kit completo de mantenimiento hasta 1.000 horas (suministro de filtros, correas, manuales, herramientas, lubricantes la cual se conectará al tablero de potencia principal, incluye terminales de conexión, acometida eléctrica y demás elementos necesarios para su correcto funcionamiento.</w:t>
            </w:r>
          </w:p>
        </w:tc>
        <w:tc>
          <w:tcPr>
            <w:tcW w:w="836" w:type="dxa"/>
            <w:tcBorders>
              <w:top w:val="nil"/>
              <w:left w:val="nil"/>
              <w:bottom w:val="single" w:sz="8" w:space="0" w:color="auto"/>
              <w:right w:val="single" w:sz="8" w:space="0" w:color="auto"/>
            </w:tcBorders>
            <w:vAlign w:val="center"/>
            <w:hideMark/>
          </w:tcPr>
          <w:p w14:paraId="71D7430A" w14:textId="77777777" w:rsidR="005073DA" w:rsidRDefault="005073DA">
            <w:pPr>
              <w:jc w:val="center"/>
              <w:rPr>
                <w:rFonts w:ascii="Tahoma" w:hAnsi="Tahoma" w:cs="Tahoma"/>
                <w:color w:val="000000"/>
                <w:sz w:val="16"/>
                <w:szCs w:val="16"/>
              </w:rPr>
            </w:pPr>
            <w:r>
              <w:rPr>
                <w:rFonts w:ascii="Tahoma" w:hAnsi="Tahoma" w:cs="Tahoma"/>
                <w:color w:val="000000"/>
                <w:sz w:val="16"/>
                <w:szCs w:val="16"/>
              </w:rPr>
              <w:t>UND</w:t>
            </w:r>
          </w:p>
        </w:tc>
        <w:tc>
          <w:tcPr>
            <w:tcW w:w="1007" w:type="dxa"/>
            <w:tcBorders>
              <w:top w:val="nil"/>
              <w:left w:val="nil"/>
              <w:bottom w:val="single" w:sz="8" w:space="0" w:color="auto"/>
              <w:right w:val="single" w:sz="8" w:space="0" w:color="auto"/>
            </w:tcBorders>
            <w:vAlign w:val="center"/>
            <w:hideMark/>
          </w:tcPr>
          <w:p w14:paraId="6A33D8C8" w14:textId="77777777" w:rsidR="005073DA" w:rsidRDefault="005073DA">
            <w:pPr>
              <w:jc w:val="center"/>
              <w:rPr>
                <w:rFonts w:ascii="Tahoma" w:hAnsi="Tahoma" w:cs="Tahoma"/>
                <w:color w:val="000000"/>
                <w:sz w:val="16"/>
                <w:szCs w:val="16"/>
              </w:rPr>
            </w:pPr>
            <w:r>
              <w:rPr>
                <w:rFonts w:ascii="Arial" w:hAnsi="Arial" w:cs="Arial"/>
                <w:color w:val="000000"/>
                <w:sz w:val="14"/>
                <w:szCs w:val="16"/>
              </w:rPr>
              <w:t>1</w:t>
            </w:r>
          </w:p>
        </w:tc>
      </w:tr>
      <w:tr w:rsidR="005073DA" w14:paraId="1720AA12"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28F7D9ED"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2</w:t>
            </w:r>
          </w:p>
        </w:tc>
        <w:tc>
          <w:tcPr>
            <w:tcW w:w="7088" w:type="dxa"/>
            <w:tcBorders>
              <w:top w:val="nil"/>
              <w:left w:val="nil"/>
              <w:bottom w:val="single" w:sz="8" w:space="0" w:color="auto"/>
              <w:right w:val="single" w:sz="8" w:space="0" w:color="000000"/>
            </w:tcBorders>
            <w:vAlign w:val="center"/>
            <w:hideMark/>
          </w:tcPr>
          <w:p w14:paraId="47702CF1" w14:textId="77777777" w:rsidR="005073DA" w:rsidRDefault="005073DA">
            <w:pPr>
              <w:jc w:val="both"/>
              <w:rPr>
                <w:rFonts w:ascii="Tahoma" w:hAnsi="Tahoma" w:cs="Tahoma"/>
                <w:color w:val="000000"/>
                <w:sz w:val="16"/>
                <w:szCs w:val="16"/>
              </w:rPr>
            </w:pPr>
            <w:r>
              <w:rPr>
                <w:rFonts w:ascii="Tahoma" w:hAnsi="Tahoma" w:cs="Tahoma"/>
                <w:color w:val="000000"/>
                <w:sz w:val="16"/>
                <w:szCs w:val="16"/>
              </w:rPr>
              <w:t xml:space="preserve">Suministro, instalación y puesta en funcionamiento de red trifásica 3X No. 8 AWG THHN, 600V + neutro, el cual se utilizará para la conexión entre el tablero de distribución y transferencia manual. </w:t>
            </w:r>
          </w:p>
        </w:tc>
        <w:tc>
          <w:tcPr>
            <w:tcW w:w="836" w:type="dxa"/>
            <w:tcBorders>
              <w:top w:val="nil"/>
              <w:left w:val="nil"/>
              <w:bottom w:val="single" w:sz="8" w:space="0" w:color="auto"/>
              <w:right w:val="single" w:sz="8" w:space="0" w:color="auto"/>
            </w:tcBorders>
            <w:vAlign w:val="center"/>
            <w:hideMark/>
          </w:tcPr>
          <w:p w14:paraId="3578FD35" w14:textId="77777777" w:rsidR="005073DA" w:rsidRDefault="005073DA">
            <w:pPr>
              <w:jc w:val="center"/>
              <w:rPr>
                <w:rFonts w:ascii="Tahoma" w:hAnsi="Tahoma" w:cs="Tahoma"/>
                <w:color w:val="000000"/>
                <w:sz w:val="16"/>
                <w:szCs w:val="16"/>
              </w:rPr>
            </w:pPr>
            <w:r>
              <w:rPr>
                <w:rFonts w:ascii="Tahoma" w:hAnsi="Tahoma" w:cs="Tahoma"/>
                <w:color w:val="000000"/>
                <w:sz w:val="16"/>
                <w:szCs w:val="16"/>
              </w:rPr>
              <w:t xml:space="preserve">ML  </w:t>
            </w:r>
          </w:p>
        </w:tc>
        <w:tc>
          <w:tcPr>
            <w:tcW w:w="1007" w:type="dxa"/>
            <w:tcBorders>
              <w:top w:val="nil"/>
              <w:left w:val="nil"/>
              <w:bottom w:val="single" w:sz="8" w:space="0" w:color="auto"/>
              <w:right w:val="single" w:sz="8" w:space="0" w:color="auto"/>
            </w:tcBorders>
            <w:vAlign w:val="center"/>
            <w:hideMark/>
          </w:tcPr>
          <w:p w14:paraId="7D96A40E" w14:textId="77777777" w:rsidR="005073DA" w:rsidRDefault="005073DA">
            <w:pPr>
              <w:jc w:val="center"/>
              <w:rPr>
                <w:rFonts w:ascii="Tahoma" w:hAnsi="Tahoma" w:cs="Tahoma"/>
                <w:color w:val="000000"/>
                <w:sz w:val="16"/>
                <w:szCs w:val="16"/>
              </w:rPr>
            </w:pPr>
            <w:r>
              <w:rPr>
                <w:rFonts w:ascii="Arial" w:hAnsi="Arial" w:cs="Arial"/>
                <w:color w:val="000000"/>
                <w:sz w:val="14"/>
                <w:szCs w:val="14"/>
              </w:rPr>
              <w:t>207</w:t>
            </w:r>
          </w:p>
        </w:tc>
      </w:tr>
      <w:tr w:rsidR="005073DA" w14:paraId="2EFD7D89"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5B29271D"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3</w:t>
            </w:r>
          </w:p>
        </w:tc>
        <w:tc>
          <w:tcPr>
            <w:tcW w:w="7088" w:type="dxa"/>
            <w:tcBorders>
              <w:top w:val="nil"/>
              <w:left w:val="nil"/>
              <w:bottom w:val="single" w:sz="8" w:space="0" w:color="auto"/>
              <w:right w:val="single" w:sz="8" w:space="0" w:color="000000"/>
            </w:tcBorders>
            <w:vAlign w:val="center"/>
            <w:hideMark/>
          </w:tcPr>
          <w:p w14:paraId="54CE74AD" w14:textId="77777777" w:rsidR="005073DA" w:rsidRDefault="005073DA">
            <w:pPr>
              <w:jc w:val="both"/>
              <w:rPr>
                <w:rFonts w:ascii="Tahoma" w:hAnsi="Tahoma" w:cs="Tahoma"/>
                <w:color w:val="000000"/>
                <w:sz w:val="16"/>
                <w:szCs w:val="16"/>
              </w:rPr>
            </w:pPr>
            <w:r>
              <w:rPr>
                <w:rFonts w:ascii="Tahoma" w:hAnsi="Tahoma" w:cs="Tahoma"/>
                <w:color w:val="000000"/>
                <w:sz w:val="16"/>
                <w:szCs w:val="16"/>
              </w:rPr>
              <w:t>suministro e instalación de tubería PVC de 3" incluye accesorios , incluye la realización de excavaciones y recuperación de zona afectada</w:t>
            </w:r>
          </w:p>
        </w:tc>
        <w:tc>
          <w:tcPr>
            <w:tcW w:w="836" w:type="dxa"/>
            <w:tcBorders>
              <w:top w:val="nil"/>
              <w:left w:val="nil"/>
              <w:bottom w:val="single" w:sz="8" w:space="0" w:color="auto"/>
              <w:right w:val="single" w:sz="8" w:space="0" w:color="auto"/>
            </w:tcBorders>
            <w:vAlign w:val="center"/>
            <w:hideMark/>
          </w:tcPr>
          <w:p w14:paraId="0F5EF554" w14:textId="77777777" w:rsidR="005073DA" w:rsidRDefault="005073DA">
            <w:pPr>
              <w:jc w:val="center"/>
              <w:rPr>
                <w:rFonts w:ascii="Tahoma" w:hAnsi="Tahoma" w:cs="Tahoma"/>
                <w:color w:val="000000"/>
                <w:sz w:val="16"/>
                <w:szCs w:val="16"/>
              </w:rPr>
            </w:pPr>
            <w:r>
              <w:rPr>
                <w:rFonts w:ascii="Tahoma" w:hAnsi="Tahoma" w:cs="Tahoma"/>
                <w:color w:val="000000"/>
                <w:sz w:val="16"/>
                <w:szCs w:val="16"/>
              </w:rPr>
              <w:t>ML</w:t>
            </w:r>
          </w:p>
        </w:tc>
        <w:tc>
          <w:tcPr>
            <w:tcW w:w="1007" w:type="dxa"/>
            <w:tcBorders>
              <w:top w:val="nil"/>
              <w:left w:val="nil"/>
              <w:bottom w:val="single" w:sz="8" w:space="0" w:color="auto"/>
              <w:right w:val="single" w:sz="8" w:space="0" w:color="auto"/>
            </w:tcBorders>
            <w:vAlign w:val="center"/>
            <w:hideMark/>
          </w:tcPr>
          <w:p w14:paraId="48F6613F" w14:textId="77777777" w:rsidR="005073DA" w:rsidRDefault="005073DA">
            <w:pPr>
              <w:jc w:val="center"/>
              <w:rPr>
                <w:rFonts w:ascii="Tahoma" w:hAnsi="Tahoma" w:cs="Tahoma"/>
                <w:color w:val="000000"/>
                <w:sz w:val="16"/>
                <w:szCs w:val="16"/>
              </w:rPr>
            </w:pPr>
            <w:r>
              <w:rPr>
                <w:rFonts w:ascii="Arial" w:hAnsi="Arial" w:cs="Arial"/>
                <w:color w:val="000000"/>
                <w:sz w:val="14"/>
                <w:szCs w:val="16"/>
              </w:rPr>
              <w:t>110</w:t>
            </w:r>
          </w:p>
        </w:tc>
      </w:tr>
      <w:tr w:rsidR="005073DA" w14:paraId="11D7A8ED"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4DC5CDD4"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4</w:t>
            </w:r>
          </w:p>
        </w:tc>
        <w:tc>
          <w:tcPr>
            <w:tcW w:w="7088" w:type="dxa"/>
            <w:tcBorders>
              <w:top w:val="nil"/>
              <w:left w:val="nil"/>
              <w:bottom w:val="single" w:sz="8" w:space="0" w:color="auto"/>
              <w:right w:val="single" w:sz="8" w:space="0" w:color="000000"/>
            </w:tcBorders>
            <w:vAlign w:val="center"/>
            <w:hideMark/>
          </w:tcPr>
          <w:p w14:paraId="38762EC9" w14:textId="77777777" w:rsidR="005073DA" w:rsidRDefault="005073DA">
            <w:pPr>
              <w:jc w:val="both"/>
              <w:rPr>
                <w:rFonts w:ascii="Tahoma" w:hAnsi="Tahoma" w:cs="Tahoma"/>
                <w:color w:val="000000"/>
                <w:sz w:val="16"/>
                <w:szCs w:val="16"/>
              </w:rPr>
            </w:pPr>
            <w:r>
              <w:rPr>
                <w:rFonts w:ascii="Tahoma" w:hAnsi="Tahoma" w:cs="Tahoma"/>
                <w:color w:val="000000"/>
                <w:sz w:val="16"/>
                <w:szCs w:val="16"/>
              </w:rPr>
              <w:t>suministro e instalación de tubería PVC de 1" incluye accesorios , incluye la realización de excavaciones y recuperación de zona afectada</w:t>
            </w:r>
          </w:p>
        </w:tc>
        <w:tc>
          <w:tcPr>
            <w:tcW w:w="836" w:type="dxa"/>
            <w:tcBorders>
              <w:top w:val="nil"/>
              <w:left w:val="nil"/>
              <w:bottom w:val="single" w:sz="8" w:space="0" w:color="auto"/>
              <w:right w:val="single" w:sz="8" w:space="0" w:color="auto"/>
            </w:tcBorders>
            <w:vAlign w:val="center"/>
            <w:hideMark/>
          </w:tcPr>
          <w:p w14:paraId="28ED96A9" w14:textId="77777777" w:rsidR="005073DA" w:rsidRDefault="005073DA">
            <w:pPr>
              <w:jc w:val="center"/>
              <w:rPr>
                <w:rFonts w:ascii="Tahoma" w:hAnsi="Tahoma" w:cs="Tahoma"/>
                <w:color w:val="000000"/>
                <w:sz w:val="16"/>
                <w:szCs w:val="16"/>
              </w:rPr>
            </w:pPr>
            <w:r>
              <w:rPr>
                <w:rFonts w:ascii="Tahoma" w:hAnsi="Tahoma" w:cs="Tahoma"/>
                <w:color w:val="000000"/>
                <w:sz w:val="16"/>
                <w:szCs w:val="16"/>
              </w:rPr>
              <w:t>ML</w:t>
            </w:r>
          </w:p>
        </w:tc>
        <w:tc>
          <w:tcPr>
            <w:tcW w:w="1007" w:type="dxa"/>
            <w:tcBorders>
              <w:top w:val="nil"/>
              <w:left w:val="nil"/>
              <w:bottom w:val="single" w:sz="8" w:space="0" w:color="auto"/>
              <w:right w:val="single" w:sz="8" w:space="0" w:color="auto"/>
            </w:tcBorders>
            <w:vAlign w:val="center"/>
            <w:hideMark/>
          </w:tcPr>
          <w:p w14:paraId="3DB9895E" w14:textId="77777777" w:rsidR="005073DA" w:rsidRDefault="005073DA">
            <w:pPr>
              <w:jc w:val="center"/>
              <w:rPr>
                <w:rFonts w:ascii="Tahoma" w:hAnsi="Tahoma" w:cs="Tahoma"/>
                <w:color w:val="000000"/>
                <w:sz w:val="16"/>
                <w:szCs w:val="16"/>
              </w:rPr>
            </w:pPr>
            <w:r>
              <w:rPr>
                <w:rFonts w:ascii="Arial" w:hAnsi="Arial" w:cs="Arial"/>
                <w:color w:val="000000"/>
                <w:sz w:val="14"/>
                <w:szCs w:val="16"/>
              </w:rPr>
              <w:t>75</w:t>
            </w:r>
          </w:p>
        </w:tc>
      </w:tr>
      <w:tr w:rsidR="005073DA" w14:paraId="039E3B4B"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19785468"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5</w:t>
            </w:r>
          </w:p>
        </w:tc>
        <w:tc>
          <w:tcPr>
            <w:tcW w:w="7088" w:type="dxa"/>
            <w:tcBorders>
              <w:top w:val="nil"/>
              <w:left w:val="nil"/>
              <w:bottom w:val="single" w:sz="8" w:space="0" w:color="auto"/>
              <w:right w:val="single" w:sz="8" w:space="0" w:color="000000"/>
            </w:tcBorders>
            <w:vAlign w:val="center"/>
            <w:hideMark/>
          </w:tcPr>
          <w:p w14:paraId="384AD81F" w14:textId="77777777" w:rsidR="005073DA" w:rsidRDefault="005073DA">
            <w:pPr>
              <w:jc w:val="both"/>
              <w:rPr>
                <w:rFonts w:ascii="Tahoma" w:hAnsi="Tahoma" w:cs="Tahoma"/>
                <w:color w:val="000000"/>
                <w:sz w:val="16"/>
                <w:szCs w:val="16"/>
              </w:rPr>
            </w:pPr>
            <w:r>
              <w:rPr>
                <w:rFonts w:ascii="Tahoma" w:hAnsi="Tahoma" w:cs="Tahoma"/>
                <w:color w:val="000000"/>
                <w:sz w:val="16"/>
                <w:szCs w:val="16"/>
              </w:rPr>
              <w:t>suministro e instalación de tubería EMT de 3/4" incluye accesorios y terminales , incluye la sujeción a pared  y recuperación de zona afectada</w:t>
            </w:r>
          </w:p>
        </w:tc>
        <w:tc>
          <w:tcPr>
            <w:tcW w:w="836" w:type="dxa"/>
            <w:tcBorders>
              <w:top w:val="nil"/>
              <w:left w:val="nil"/>
              <w:bottom w:val="single" w:sz="8" w:space="0" w:color="auto"/>
              <w:right w:val="single" w:sz="8" w:space="0" w:color="auto"/>
            </w:tcBorders>
            <w:vAlign w:val="center"/>
            <w:hideMark/>
          </w:tcPr>
          <w:p w14:paraId="2A51FBE6" w14:textId="77777777" w:rsidR="005073DA" w:rsidRDefault="005073DA">
            <w:pPr>
              <w:jc w:val="center"/>
              <w:rPr>
                <w:rFonts w:ascii="Tahoma" w:hAnsi="Tahoma" w:cs="Tahoma"/>
                <w:color w:val="000000"/>
                <w:sz w:val="16"/>
                <w:szCs w:val="16"/>
              </w:rPr>
            </w:pPr>
            <w:r>
              <w:rPr>
                <w:rFonts w:ascii="Tahoma" w:hAnsi="Tahoma" w:cs="Tahoma"/>
                <w:color w:val="000000"/>
                <w:sz w:val="16"/>
                <w:szCs w:val="16"/>
              </w:rPr>
              <w:t>ML</w:t>
            </w:r>
          </w:p>
        </w:tc>
        <w:tc>
          <w:tcPr>
            <w:tcW w:w="1007" w:type="dxa"/>
            <w:tcBorders>
              <w:top w:val="nil"/>
              <w:left w:val="nil"/>
              <w:bottom w:val="single" w:sz="8" w:space="0" w:color="auto"/>
              <w:right w:val="single" w:sz="8" w:space="0" w:color="auto"/>
            </w:tcBorders>
            <w:vAlign w:val="center"/>
            <w:hideMark/>
          </w:tcPr>
          <w:p w14:paraId="263969D8" w14:textId="77777777" w:rsidR="005073DA" w:rsidRDefault="005073DA">
            <w:pPr>
              <w:jc w:val="center"/>
              <w:rPr>
                <w:rFonts w:ascii="Tahoma" w:hAnsi="Tahoma" w:cs="Tahoma"/>
                <w:color w:val="000000"/>
                <w:sz w:val="16"/>
                <w:szCs w:val="16"/>
              </w:rPr>
            </w:pPr>
            <w:r>
              <w:rPr>
                <w:rFonts w:ascii="Arial" w:hAnsi="Arial" w:cs="Arial"/>
                <w:color w:val="000000"/>
                <w:sz w:val="14"/>
                <w:szCs w:val="16"/>
              </w:rPr>
              <w:t>20</w:t>
            </w:r>
          </w:p>
        </w:tc>
      </w:tr>
      <w:tr w:rsidR="005073DA" w14:paraId="18D5B39F"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68556C15" w14:textId="77777777" w:rsidR="005073DA" w:rsidRDefault="005073DA">
            <w:pPr>
              <w:jc w:val="center"/>
              <w:rPr>
                <w:rFonts w:ascii="Arial" w:hAnsi="Arial" w:cs="Arial"/>
                <w:b/>
                <w:bCs/>
                <w:color w:val="000000"/>
                <w:sz w:val="16"/>
                <w:szCs w:val="16"/>
              </w:rPr>
            </w:pPr>
            <w:r>
              <w:rPr>
                <w:rFonts w:ascii="Arial" w:hAnsi="Arial" w:cs="Arial"/>
                <w:b/>
                <w:bCs/>
                <w:color w:val="000000"/>
                <w:sz w:val="16"/>
                <w:szCs w:val="16"/>
              </w:rPr>
              <w:t>6</w:t>
            </w:r>
          </w:p>
        </w:tc>
        <w:tc>
          <w:tcPr>
            <w:tcW w:w="7088" w:type="dxa"/>
            <w:tcBorders>
              <w:top w:val="nil"/>
              <w:left w:val="nil"/>
              <w:bottom w:val="single" w:sz="8" w:space="0" w:color="auto"/>
              <w:right w:val="single" w:sz="8" w:space="0" w:color="000000"/>
            </w:tcBorders>
            <w:vAlign w:val="center"/>
            <w:hideMark/>
          </w:tcPr>
          <w:p w14:paraId="3020588B" w14:textId="77777777" w:rsidR="005073DA" w:rsidRDefault="005073DA">
            <w:pPr>
              <w:jc w:val="both"/>
              <w:rPr>
                <w:rFonts w:ascii="Tahoma" w:hAnsi="Tahoma" w:cs="Tahoma"/>
                <w:color w:val="000000"/>
                <w:sz w:val="16"/>
                <w:szCs w:val="16"/>
              </w:rPr>
            </w:pPr>
            <w:r>
              <w:rPr>
                <w:rFonts w:ascii="Tahoma" w:hAnsi="Tahoma" w:cs="Tahoma"/>
                <w:color w:val="000000"/>
                <w:sz w:val="16"/>
                <w:szCs w:val="16"/>
              </w:rPr>
              <w:t xml:space="preserve">suministro e instalación de caja eléctrica de paso 30X30 prefabricada para acometida subterráneas </w:t>
            </w:r>
          </w:p>
        </w:tc>
        <w:tc>
          <w:tcPr>
            <w:tcW w:w="836" w:type="dxa"/>
            <w:tcBorders>
              <w:top w:val="nil"/>
              <w:left w:val="nil"/>
              <w:bottom w:val="single" w:sz="8" w:space="0" w:color="auto"/>
              <w:right w:val="single" w:sz="8" w:space="0" w:color="auto"/>
            </w:tcBorders>
            <w:vAlign w:val="center"/>
            <w:hideMark/>
          </w:tcPr>
          <w:p w14:paraId="63F18A16" w14:textId="77777777" w:rsidR="005073DA" w:rsidRDefault="005073DA">
            <w:pPr>
              <w:jc w:val="center"/>
              <w:rPr>
                <w:rFonts w:ascii="Tahoma" w:hAnsi="Tahoma" w:cs="Tahoma"/>
                <w:color w:val="000000"/>
                <w:sz w:val="16"/>
                <w:szCs w:val="16"/>
              </w:rPr>
            </w:pPr>
            <w:r>
              <w:rPr>
                <w:rFonts w:ascii="Tahoma" w:hAnsi="Tahoma" w:cs="Tahoma"/>
                <w:color w:val="000000"/>
                <w:sz w:val="16"/>
                <w:szCs w:val="16"/>
              </w:rPr>
              <w:t>UND</w:t>
            </w:r>
          </w:p>
        </w:tc>
        <w:tc>
          <w:tcPr>
            <w:tcW w:w="1007" w:type="dxa"/>
            <w:tcBorders>
              <w:top w:val="nil"/>
              <w:left w:val="nil"/>
              <w:bottom w:val="single" w:sz="8" w:space="0" w:color="auto"/>
              <w:right w:val="single" w:sz="8" w:space="0" w:color="auto"/>
            </w:tcBorders>
            <w:vAlign w:val="center"/>
            <w:hideMark/>
          </w:tcPr>
          <w:p w14:paraId="444B53AC" w14:textId="77777777" w:rsidR="005073DA" w:rsidRDefault="005073DA">
            <w:pPr>
              <w:jc w:val="center"/>
              <w:rPr>
                <w:rFonts w:ascii="Tahoma" w:hAnsi="Tahoma" w:cs="Tahoma"/>
                <w:color w:val="000000"/>
                <w:sz w:val="16"/>
                <w:szCs w:val="16"/>
              </w:rPr>
            </w:pPr>
            <w:r>
              <w:rPr>
                <w:rFonts w:ascii="Arial" w:hAnsi="Arial" w:cs="Arial"/>
                <w:color w:val="000000"/>
                <w:sz w:val="14"/>
                <w:szCs w:val="16"/>
              </w:rPr>
              <w:t>10</w:t>
            </w:r>
          </w:p>
        </w:tc>
      </w:tr>
      <w:tr w:rsidR="005073DA" w14:paraId="67AE3BA2"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0A7486CF" w14:textId="7AE6039D" w:rsidR="005073DA" w:rsidRDefault="002961EA">
            <w:pPr>
              <w:jc w:val="center"/>
              <w:rPr>
                <w:rFonts w:ascii="Arial" w:hAnsi="Arial" w:cs="Arial"/>
                <w:b/>
                <w:bCs/>
                <w:color w:val="000000"/>
                <w:sz w:val="16"/>
                <w:szCs w:val="16"/>
              </w:rPr>
            </w:pPr>
            <w:r>
              <w:rPr>
                <w:rFonts w:ascii="Arial" w:hAnsi="Arial" w:cs="Arial"/>
                <w:b/>
                <w:bCs/>
                <w:color w:val="000000"/>
                <w:sz w:val="16"/>
                <w:szCs w:val="16"/>
              </w:rPr>
              <w:t>7</w:t>
            </w:r>
          </w:p>
        </w:tc>
        <w:tc>
          <w:tcPr>
            <w:tcW w:w="7088" w:type="dxa"/>
            <w:tcBorders>
              <w:top w:val="nil"/>
              <w:left w:val="nil"/>
              <w:bottom w:val="single" w:sz="8" w:space="0" w:color="auto"/>
              <w:right w:val="single" w:sz="8" w:space="0" w:color="000000"/>
            </w:tcBorders>
            <w:vAlign w:val="center"/>
            <w:hideMark/>
          </w:tcPr>
          <w:p w14:paraId="33645D4F" w14:textId="77777777" w:rsidR="005073DA" w:rsidRDefault="005073DA">
            <w:pPr>
              <w:jc w:val="both"/>
              <w:rPr>
                <w:rFonts w:ascii="Tahoma" w:hAnsi="Tahoma" w:cs="Tahoma"/>
                <w:color w:val="000000"/>
                <w:sz w:val="16"/>
                <w:szCs w:val="16"/>
              </w:rPr>
            </w:pPr>
            <w:r>
              <w:rPr>
                <w:rFonts w:ascii="Tahoma" w:hAnsi="Tahoma" w:cs="Tahoma"/>
                <w:color w:val="000000"/>
                <w:sz w:val="16"/>
                <w:szCs w:val="16"/>
              </w:rPr>
              <w:t xml:space="preserve">Suministro, instalación y puesta en funcionamiento tablero para distribución trifásico de 400A con distribución de 19 circuitos, dimensiones, corriente de cortocircuito de 50 KA, incluye barraje, 19 totalizadores trifásicos de 70 A, terminales de conexión, incluye cableado de conexión con planta eléctrica. </w:t>
            </w:r>
          </w:p>
        </w:tc>
        <w:tc>
          <w:tcPr>
            <w:tcW w:w="836" w:type="dxa"/>
            <w:tcBorders>
              <w:top w:val="nil"/>
              <w:left w:val="nil"/>
              <w:bottom w:val="single" w:sz="8" w:space="0" w:color="auto"/>
              <w:right w:val="single" w:sz="8" w:space="0" w:color="auto"/>
            </w:tcBorders>
            <w:vAlign w:val="center"/>
            <w:hideMark/>
          </w:tcPr>
          <w:p w14:paraId="2C5C7CB0" w14:textId="77777777" w:rsidR="005073DA" w:rsidRDefault="005073DA">
            <w:pPr>
              <w:jc w:val="center"/>
              <w:rPr>
                <w:rFonts w:ascii="Tahoma" w:hAnsi="Tahoma" w:cs="Tahoma"/>
                <w:color w:val="000000"/>
                <w:sz w:val="16"/>
                <w:szCs w:val="16"/>
              </w:rPr>
            </w:pPr>
            <w:r>
              <w:rPr>
                <w:rFonts w:ascii="Tahoma" w:hAnsi="Tahoma" w:cs="Tahoma"/>
                <w:color w:val="000000"/>
                <w:sz w:val="16"/>
                <w:szCs w:val="16"/>
              </w:rPr>
              <w:t>UND</w:t>
            </w:r>
          </w:p>
        </w:tc>
        <w:tc>
          <w:tcPr>
            <w:tcW w:w="1007" w:type="dxa"/>
            <w:tcBorders>
              <w:top w:val="nil"/>
              <w:left w:val="nil"/>
              <w:bottom w:val="single" w:sz="8" w:space="0" w:color="auto"/>
              <w:right w:val="single" w:sz="8" w:space="0" w:color="auto"/>
            </w:tcBorders>
            <w:vAlign w:val="center"/>
            <w:hideMark/>
          </w:tcPr>
          <w:p w14:paraId="73282F5F" w14:textId="77777777" w:rsidR="005073DA" w:rsidRDefault="005073DA">
            <w:pPr>
              <w:jc w:val="center"/>
              <w:rPr>
                <w:rFonts w:ascii="Tahoma" w:hAnsi="Tahoma" w:cs="Tahoma"/>
                <w:color w:val="000000"/>
                <w:sz w:val="16"/>
                <w:szCs w:val="16"/>
              </w:rPr>
            </w:pPr>
            <w:r>
              <w:rPr>
                <w:rFonts w:ascii="Arial" w:hAnsi="Arial" w:cs="Arial"/>
                <w:color w:val="000000"/>
                <w:sz w:val="14"/>
                <w:szCs w:val="16"/>
              </w:rPr>
              <w:t>1</w:t>
            </w:r>
          </w:p>
        </w:tc>
      </w:tr>
      <w:tr w:rsidR="005073DA" w14:paraId="3D3AF1DE" w14:textId="77777777" w:rsidTr="005073DA">
        <w:trPr>
          <w:trHeight w:val="20"/>
        </w:trPr>
        <w:tc>
          <w:tcPr>
            <w:tcW w:w="557" w:type="dxa"/>
            <w:tcBorders>
              <w:top w:val="nil"/>
              <w:left w:val="single" w:sz="8" w:space="0" w:color="auto"/>
              <w:bottom w:val="single" w:sz="8" w:space="0" w:color="auto"/>
              <w:right w:val="single" w:sz="8" w:space="0" w:color="auto"/>
            </w:tcBorders>
            <w:shd w:val="clear" w:color="auto" w:fill="D0CECE"/>
            <w:vAlign w:val="center"/>
            <w:hideMark/>
          </w:tcPr>
          <w:p w14:paraId="223293E4" w14:textId="54CDDDBF" w:rsidR="005073DA" w:rsidRDefault="002961EA">
            <w:pPr>
              <w:jc w:val="center"/>
              <w:rPr>
                <w:rFonts w:ascii="Arial" w:hAnsi="Arial" w:cs="Arial"/>
                <w:b/>
                <w:bCs/>
                <w:color w:val="000000"/>
                <w:sz w:val="16"/>
                <w:szCs w:val="16"/>
              </w:rPr>
            </w:pPr>
            <w:r>
              <w:rPr>
                <w:rFonts w:ascii="Arial" w:hAnsi="Arial" w:cs="Arial"/>
                <w:b/>
                <w:bCs/>
                <w:color w:val="000000"/>
                <w:sz w:val="16"/>
                <w:szCs w:val="16"/>
              </w:rPr>
              <w:t>8</w:t>
            </w:r>
          </w:p>
        </w:tc>
        <w:tc>
          <w:tcPr>
            <w:tcW w:w="7088" w:type="dxa"/>
            <w:tcBorders>
              <w:top w:val="nil"/>
              <w:left w:val="nil"/>
              <w:bottom w:val="single" w:sz="8" w:space="0" w:color="auto"/>
              <w:right w:val="single" w:sz="8" w:space="0" w:color="000000"/>
            </w:tcBorders>
            <w:vAlign w:val="center"/>
            <w:hideMark/>
          </w:tcPr>
          <w:p w14:paraId="096043BC" w14:textId="77777777" w:rsidR="005073DA" w:rsidRDefault="005073DA">
            <w:pPr>
              <w:jc w:val="both"/>
              <w:rPr>
                <w:rFonts w:ascii="Tahoma" w:hAnsi="Tahoma" w:cs="Tahoma"/>
                <w:color w:val="000000"/>
                <w:sz w:val="16"/>
                <w:szCs w:val="16"/>
              </w:rPr>
            </w:pPr>
            <w:r>
              <w:rPr>
                <w:rFonts w:ascii="Tahoma" w:hAnsi="Tahoma" w:cs="Tahoma"/>
                <w:color w:val="000000"/>
                <w:sz w:val="16"/>
                <w:szCs w:val="16"/>
              </w:rPr>
              <w:t xml:space="preserve">Suministro, instalación y puesta en funcionamiento de cable encauchetado 2 x No.12 AWG THHN el cual se utilizará para la conexión entre el tablero de trasferencia automática y batería del generador eléctrico incluye terminales de conexión y demás elementos necesarios para su correcto funcionamiento. </w:t>
            </w:r>
          </w:p>
        </w:tc>
        <w:tc>
          <w:tcPr>
            <w:tcW w:w="836" w:type="dxa"/>
            <w:tcBorders>
              <w:top w:val="nil"/>
              <w:left w:val="nil"/>
              <w:bottom w:val="single" w:sz="8" w:space="0" w:color="auto"/>
              <w:right w:val="single" w:sz="8" w:space="0" w:color="auto"/>
            </w:tcBorders>
            <w:vAlign w:val="center"/>
            <w:hideMark/>
          </w:tcPr>
          <w:p w14:paraId="4D1335B9" w14:textId="77777777" w:rsidR="005073DA" w:rsidRDefault="005073DA">
            <w:pPr>
              <w:jc w:val="center"/>
              <w:rPr>
                <w:rFonts w:ascii="Tahoma" w:hAnsi="Tahoma" w:cs="Tahoma"/>
                <w:color w:val="000000"/>
                <w:sz w:val="16"/>
                <w:szCs w:val="16"/>
              </w:rPr>
            </w:pPr>
            <w:r>
              <w:rPr>
                <w:rFonts w:ascii="Tahoma" w:hAnsi="Tahoma" w:cs="Tahoma"/>
                <w:color w:val="000000"/>
                <w:sz w:val="16"/>
                <w:szCs w:val="16"/>
              </w:rPr>
              <w:t>ML</w:t>
            </w:r>
          </w:p>
        </w:tc>
        <w:tc>
          <w:tcPr>
            <w:tcW w:w="1007" w:type="dxa"/>
            <w:tcBorders>
              <w:top w:val="nil"/>
              <w:left w:val="nil"/>
              <w:bottom w:val="single" w:sz="8" w:space="0" w:color="auto"/>
              <w:right w:val="single" w:sz="8" w:space="0" w:color="auto"/>
            </w:tcBorders>
            <w:vAlign w:val="center"/>
            <w:hideMark/>
          </w:tcPr>
          <w:p w14:paraId="7500DD69" w14:textId="77777777" w:rsidR="005073DA" w:rsidRDefault="005073DA">
            <w:pPr>
              <w:jc w:val="center"/>
              <w:rPr>
                <w:rFonts w:ascii="Tahoma" w:hAnsi="Tahoma" w:cs="Tahoma"/>
                <w:color w:val="000000"/>
                <w:sz w:val="16"/>
                <w:szCs w:val="16"/>
              </w:rPr>
            </w:pPr>
            <w:r>
              <w:rPr>
                <w:rFonts w:ascii="Arial" w:hAnsi="Arial" w:cs="Arial"/>
                <w:color w:val="000000"/>
                <w:sz w:val="14"/>
                <w:szCs w:val="16"/>
              </w:rPr>
              <w:t>30</w:t>
            </w:r>
          </w:p>
        </w:tc>
      </w:tr>
    </w:tbl>
    <w:p w14:paraId="7D20590F" w14:textId="77777777" w:rsidR="00AC26AD" w:rsidRDefault="00AC26AD" w:rsidP="00AC26AD">
      <w:pPr>
        <w:pStyle w:val="Textoindependiente"/>
        <w:rPr>
          <w:rFonts w:ascii="Bahnschrift Light SemiCondensed" w:hAnsi="Bahnschrift Light SemiCondensed"/>
          <w:sz w:val="20"/>
        </w:rPr>
      </w:pPr>
    </w:p>
    <w:p w14:paraId="0CEF4155" w14:textId="77777777" w:rsidR="00085E07" w:rsidRPr="00085E07" w:rsidRDefault="00085E07" w:rsidP="00085E07"/>
    <w:p w14:paraId="01B2C60C" w14:textId="77777777" w:rsidR="00085E07" w:rsidRPr="00085E07" w:rsidRDefault="00085E07" w:rsidP="00085E07">
      <w:pPr>
        <w:jc w:val="both"/>
        <w:rPr>
          <w:rFonts w:ascii="Arial" w:hAnsi="Arial" w:cs="Arial"/>
          <w:b/>
          <w:sz w:val="20"/>
          <w:szCs w:val="20"/>
        </w:rPr>
      </w:pPr>
    </w:p>
    <w:p w14:paraId="7F8D2B89" w14:textId="77777777" w:rsidR="00AC26AD" w:rsidRDefault="00AC26AD" w:rsidP="00AC26AD">
      <w:pPr>
        <w:pStyle w:val="Textoindependiente"/>
        <w:rPr>
          <w:bCs/>
          <w:sz w:val="20"/>
        </w:rPr>
      </w:pPr>
    </w:p>
    <w:p w14:paraId="730A65F7" w14:textId="27110826" w:rsidR="00682E20" w:rsidRPr="00F313C7" w:rsidRDefault="00682E20" w:rsidP="00F313C7">
      <w:pPr>
        <w:ind w:right="191"/>
        <w:jc w:val="both"/>
        <w:rPr>
          <w:rFonts w:ascii="Arial" w:hAnsi="Arial" w:cs="Arial"/>
          <w:b/>
          <w:bCs/>
          <w:sz w:val="20"/>
          <w:szCs w:val="20"/>
        </w:rPr>
      </w:pPr>
    </w:p>
    <w:p w14:paraId="70F69B88" w14:textId="77777777" w:rsidR="00682E20" w:rsidRPr="00F313C7" w:rsidRDefault="00682E20" w:rsidP="00F313C7">
      <w:pPr>
        <w:ind w:right="191"/>
        <w:jc w:val="both"/>
        <w:rPr>
          <w:rFonts w:ascii="Arial" w:hAnsi="Arial" w:cs="Arial"/>
          <w:b/>
          <w:bCs/>
          <w:sz w:val="20"/>
          <w:szCs w:val="20"/>
        </w:rPr>
      </w:pPr>
    </w:p>
    <w:p w14:paraId="3FB99256"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4D2FD6AA"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3F4B2767"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4133669F" w14:textId="77777777" w:rsidR="00682E20" w:rsidRPr="00F313C7" w:rsidRDefault="00682E20" w:rsidP="00F313C7">
      <w:pPr>
        <w:ind w:right="191"/>
        <w:outlineLvl w:val="0"/>
        <w:rPr>
          <w:rFonts w:ascii="Arial" w:hAnsi="Arial" w:cs="Arial"/>
          <w:b/>
          <w:sz w:val="20"/>
          <w:szCs w:val="20"/>
        </w:rPr>
      </w:pPr>
    </w:p>
    <w:p w14:paraId="6BF4B12F" w14:textId="77777777" w:rsidR="00682E20" w:rsidRPr="00F313C7" w:rsidRDefault="00682E20" w:rsidP="00F313C7">
      <w:pPr>
        <w:ind w:right="191"/>
        <w:jc w:val="both"/>
        <w:rPr>
          <w:rFonts w:ascii="Arial" w:hAnsi="Arial" w:cs="Arial"/>
          <w:b/>
          <w:bCs/>
          <w:sz w:val="20"/>
          <w:szCs w:val="20"/>
        </w:rPr>
      </w:pPr>
    </w:p>
    <w:p w14:paraId="253E4698" w14:textId="77777777" w:rsidR="008D7824" w:rsidRPr="00F313C7" w:rsidRDefault="008D7824" w:rsidP="00F313C7">
      <w:pPr>
        <w:ind w:left="142" w:right="191"/>
        <w:jc w:val="center"/>
        <w:outlineLvl w:val="0"/>
        <w:rPr>
          <w:rFonts w:ascii="Arial" w:hAnsi="Arial" w:cs="Arial"/>
          <w:b/>
          <w:sz w:val="20"/>
          <w:szCs w:val="20"/>
        </w:rPr>
      </w:pPr>
    </w:p>
    <w:p w14:paraId="61270C0F" w14:textId="77777777" w:rsidR="00DF0092" w:rsidRPr="00F313C7" w:rsidRDefault="00DF0092" w:rsidP="00F313C7">
      <w:pPr>
        <w:rPr>
          <w:rFonts w:ascii="Arial" w:hAnsi="Arial" w:cs="Arial"/>
          <w:b/>
          <w:sz w:val="20"/>
          <w:szCs w:val="20"/>
        </w:rPr>
      </w:pPr>
      <w:r w:rsidRPr="00F313C7">
        <w:rPr>
          <w:rFonts w:ascii="Arial" w:hAnsi="Arial" w:cs="Arial"/>
          <w:b/>
          <w:sz w:val="20"/>
          <w:szCs w:val="20"/>
        </w:rPr>
        <w:br w:type="page"/>
      </w:r>
    </w:p>
    <w:p w14:paraId="3206894C" w14:textId="77777777" w:rsidR="00C0546E" w:rsidRPr="00F313C7" w:rsidRDefault="00C0546E" w:rsidP="00F313C7">
      <w:pPr>
        <w:ind w:left="142" w:right="191"/>
        <w:jc w:val="center"/>
        <w:outlineLvl w:val="0"/>
        <w:rPr>
          <w:rFonts w:ascii="Arial" w:hAnsi="Arial" w:cs="Arial"/>
          <w:b/>
          <w:sz w:val="20"/>
          <w:szCs w:val="20"/>
        </w:rPr>
        <w:sectPr w:rsidR="00C0546E" w:rsidRPr="00F313C7" w:rsidSect="00C63525">
          <w:headerReference w:type="even" r:id="rId59"/>
          <w:headerReference w:type="default" r:id="rId60"/>
          <w:footerReference w:type="default" r:id="rId61"/>
          <w:headerReference w:type="first" r:id="rId62"/>
          <w:footerReference w:type="first" r:id="rId63"/>
          <w:pgSz w:w="12242" w:h="18722" w:code="178"/>
          <w:pgMar w:top="1701" w:right="1418" w:bottom="1134" w:left="1418" w:header="709" w:footer="0" w:gutter="0"/>
          <w:cols w:space="709"/>
          <w:noEndnote/>
          <w:titlePg/>
          <w:docGrid w:linePitch="326"/>
        </w:sectPr>
      </w:pPr>
    </w:p>
    <w:p w14:paraId="3FCDE706" w14:textId="77777777" w:rsidR="008D7824" w:rsidRPr="00F313C7" w:rsidRDefault="00AE2A78" w:rsidP="00F313C7">
      <w:pPr>
        <w:ind w:left="142" w:right="191"/>
        <w:jc w:val="center"/>
        <w:outlineLvl w:val="0"/>
        <w:rPr>
          <w:rFonts w:ascii="Arial" w:hAnsi="Arial" w:cs="Arial"/>
          <w:b/>
          <w:sz w:val="20"/>
          <w:szCs w:val="20"/>
        </w:rPr>
      </w:pPr>
      <w:r w:rsidRPr="00F313C7">
        <w:rPr>
          <w:rFonts w:ascii="Arial" w:hAnsi="Arial" w:cs="Arial"/>
          <w:b/>
          <w:sz w:val="20"/>
          <w:szCs w:val="20"/>
        </w:rPr>
        <w:t>ANEXO “J</w:t>
      </w:r>
      <w:r w:rsidR="008D7824" w:rsidRPr="00F313C7">
        <w:rPr>
          <w:rFonts w:ascii="Arial" w:hAnsi="Arial" w:cs="Arial"/>
          <w:b/>
          <w:sz w:val="20"/>
          <w:szCs w:val="20"/>
        </w:rPr>
        <w:t>”</w:t>
      </w:r>
    </w:p>
    <w:p w14:paraId="5924B6C8" w14:textId="77777777" w:rsidR="008D7824" w:rsidRPr="00F313C7" w:rsidRDefault="008D7824" w:rsidP="00F313C7">
      <w:pPr>
        <w:tabs>
          <w:tab w:val="left" w:pos="426"/>
        </w:tabs>
        <w:ind w:left="426" w:hanging="426"/>
        <w:jc w:val="center"/>
        <w:rPr>
          <w:rFonts w:ascii="Arial" w:hAnsi="Arial" w:cs="Arial"/>
          <w:b/>
          <w:sz w:val="20"/>
          <w:szCs w:val="20"/>
        </w:rPr>
      </w:pPr>
      <w:r w:rsidRPr="00F313C7">
        <w:rPr>
          <w:rFonts w:ascii="Arial" w:hAnsi="Arial" w:cs="Arial"/>
          <w:b/>
          <w:sz w:val="20"/>
          <w:szCs w:val="20"/>
        </w:rPr>
        <w:t xml:space="preserve">EXPERIENCIA ACREDITADA DEL OFERENTE </w:t>
      </w:r>
    </w:p>
    <w:p w14:paraId="7084FC2E" w14:textId="77777777" w:rsidR="00392052" w:rsidRPr="00F313C7" w:rsidRDefault="00392052" w:rsidP="00F313C7">
      <w:pPr>
        <w:tabs>
          <w:tab w:val="left" w:pos="426"/>
        </w:tabs>
        <w:ind w:left="426" w:hanging="426"/>
        <w:jc w:val="cente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
        <w:gridCol w:w="1631"/>
        <w:gridCol w:w="1715"/>
        <w:gridCol w:w="1404"/>
        <w:gridCol w:w="1423"/>
        <w:gridCol w:w="1032"/>
        <w:gridCol w:w="1445"/>
        <w:gridCol w:w="1505"/>
        <w:gridCol w:w="1405"/>
        <w:gridCol w:w="1598"/>
        <w:gridCol w:w="1887"/>
      </w:tblGrid>
      <w:tr w:rsidR="002A4DD4" w:rsidRPr="00F313C7" w14:paraId="22726A0D" w14:textId="77777777" w:rsidTr="00B060E2">
        <w:trPr>
          <w:trHeight w:val="1379"/>
          <w:jc w:val="center"/>
        </w:trPr>
        <w:tc>
          <w:tcPr>
            <w:tcW w:w="263" w:type="pct"/>
            <w:shd w:val="clear" w:color="auto" w:fill="DEEAF6" w:themeFill="accent1" w:themeFillTint="33"/>
            <w:vAlign w:val="center"/>
          </w:tcPr>
          <w:p w14:paraId="38CB75A2"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ITEM</w:t>
            </w:r>
          </w:p>
        </w:tc>
        <w:tc>
          <w:tcPr>
            <w:tcW w:w="504" w:type="pct"/>
            <w:shd w:val="clear" w:color="auto" w:fill="DEEAF6" w:themeFill="accent1" w:themeFillTint="33"/>
            <w:vAlign w:val="center"/>
          </w:tcPr>
          <w:p w14:paraId="706CAAAE" w14:textId="77777777" w:rsidR="008D7824" w:rsidRPr="00F313C7" w:rsidRDefault="008D7824" w:rsidP="00F313C7">
            <w:pPr>
              <w:ind w:left="-108" w:right="-125"/>
              <w:jc w:val="center"/>
              <w:rPr>
                <w:rFonts w:ascii="Arial" w:hAnsi="Arial" w:cs="Arial"/>
                <w:b/>
                <w:sz w:val="20"/>
                <w:szCs w:val="20"/>
              </w:rPr>
            </w:pPr>
            <w:r w:rsidRPr="00F313C7">
              <w:rPr>
                <w:rFonts w:ascii="Arial" w:hAnsi="Arial" w:cs="Arial"/>
                <w:b/>
                <w:sz w:val="20"/>
                <w:szCs w:val="20"/>
              </w:rPr>
              <w:t>NOMBRE DEL CONTRATANTE</w:t>
            </w:r>
          </w:p>
        </w:tc>
        <w:tc>
          <w:tcPr>
            <w:tcW w:w="541" w:type="pct"/>
            <w:shd w:val="clear" w:color="auto" w:fill="DEEAF6" w:themeFill="accent1" w:themeFillTint="33"/>
            <w:vAlign w:val="center"/>
          </w:tcPr>
          <w:p w14:paraId="13DCC575"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NOMBRE DEL CONTRATISTA</w:t>
            </w:r>
          </w:p>
        </w:tc>
        <w:tc>
          <w:tcPr>
            <w:tcW w:w="443" w:type="pct"/>
            <w:shd w:val="clear" w:color="auto" w:fill="DEEAF6" w:themeFill="accent1" w:themeFillTint="33"/>
            <w:vAlign w:val="center"/>
          </w:tcPr>
          <w:p w14:paraId="178FD0E1"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No. CONTRATO</w:t>
            </w:r>
          </w:p>
        </w:tc>
        <w:tc>
          <w:tcPr>
            <w:tcW w:w="449" w:type="pct"/>
            <w:shd w:val="clear" w:color="auto" w:fill="DEEAF6" w:themeFill="accent1" w:themeFillTint="33"/>
            <w:vAlign w:val="center"/>
          </w:tcPr>
          <w:p w14:paraId="034D0422"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RESUMEN OBJETO PRINCIPAL CONTRATO</w:t>
            </w:r>
          </w:p>
        </w:tc>
        <w:tc>
          <w:tcPr>
            <w:tcW w:w="326" w:type="pct"/>
            <w:shd w:val="clear" w:color="auto" w:fill="DEEAF6" w:themeFill="accent1" w:themeFillTint="33"/>
            <w:vAlign w:val="center"/>
          </w:tcPr>
          <w:p w14:paraId="3CA44F43"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FECHA DE INICIO</w:t>
            </w:r>
          </w:p>
        </w:tc>
        <w:tc>
          <w:tcPr>
            <w:tcW w:w="456" w:type="pct"/>
            <w:shd w:val="clear" w:color="auto" w:fill="DEEAF6" w:themeFill="accent1" w:themeFillTint="33"/>
            <w:vAlign w:val="center"/>
          </w:tcPr>
          <w:p w14:paraId="06819F0D" w14:textId="77777777" w:rsidR="008D7824" w:rsidRPr="00F313C7" w:rsidRDefault="008D7824" w:rsidP="00F313C7">
            <w:pPr>
              <w:ind w:right="-72"/>
              <w:jc w:val="center"/>
              <w:rPr>
                <w:rFonts w:ascii="Arial" w:hAnsi="Arial" w:cs="Arial"/>
                <w:b/>
                <w:sz w:val="20"/>
                <w:szCs w:val="20"/>
              </w:rPr>
            </w:pPr>
            <w:r w:rsidRPr="00F313C7">
              <w:rPr>
                <w:rFonts w:ascii="Arial" w:hAnsi="Arial" w:cs="Arial"/>
                <w:b/>
                <w:sz w:val="20"/>
                <w:szCs w:val="20"/>
              </w:rPr>
              <w:t>PLAZO DE EJECUCIÓN</w:t>
            </w:r>
          </w:p>
        </w:tc>
        <w:tc>
          <w:tcPr>
            <w:tcW w:w="475" w:type="pct"/>
            <w:shd w:val="clear" w:color="auto" w:fill="DEEAF6" w:themeFill="accent1" w:themeFillTint="33"/>
            <w:vAlign w:val="center"/>
          </w:tcPr>
          <w:p w14:paraId="35BF7ACF" w14:textId="77777777" w:rsidR="008D7824" w:rsidRPr="00F313C7" w:rsidRDefault="008D7824" w:rsidP="00F313C7">
            <w:pPr>
              <w:ind w:right="-167"/>
              <w:jc w:val="center"/>
              <w:rPr>
                <w:rFonts w:ascii="Arial" w:hAnsi="Arial" w:cs="Arial"/>
                <w:b/>
                <w:sz w:val="20"/>
                <w:szCs w:val="20"/>
              </w:rPr>
            </w:pPr>
            <w:r w:rsidRPr="00F313C7">
              <w:rPr>
                <w:rFonts w:ascii="Arial" w:hAnsi="Arial" w:cs="Arial"/>
                <w:b/>
                <w:sz w:val="20"/>
                <w:szCs w:val="20"/>
              </w:rPr>
              <w:t>VALOR EXPRESADO S.M.M.L.V</w:t>
            </w:r>
          </w:p>
        </w:tc>
        <w:tc>
          <w:tcPr>
            <w:tcW w:w="443" w:type="pct"/>
            <w:shd w:val="clear" w:color="auto" w:fill="DEEAF6" w:themeFill="accent1" w:themeFillTint="33"/>
            <w:vAlign w:val="center"/>
          </w:tcPr>
          <w:p w14:paraId="0DD71CD0"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VALOR DE CONTRATO EN PESOS</w:t>
            </w:r>
          </w:p>
        </w:tc>
        <w:tc>
          <w:tcPr>
            <w:tcW w:w="504" w:type="pct"/>
            <w:shd w:val="clear" w:color="auto" w:fill="DEEAF6" w:themeFill="accent1" w:themeFillTint="33"/>
            <w:vAlign w:val="center"/>
          </w:tcPr>
          <w:p w14:paraId="1079013A"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PORCENTAJE DEL VALOR DEL CONTRATO QUE EJECUTO, COMO MIEMBRO DE UN CONSORCIO, UNIÓN TEMPORAL, SOCIEDAD DE OBJETO ÚNICO.</w:t>
            </w:r>
          </w:p>
        </w:tc>
        <w:tc>
          <w:tcPr>
            <w:tcW w:w="595" w:type="pct"/>
            <w:shd w:val="clear" w:color="auto" w:fill="DEEAF6" w:themeFill="accent1" w:themeFillTint="33"/>
            <w:vAlign w:val="center"/>
          </w:tcPr>
          <w:p w14:paraId="0D30C140" w14:textId="77777777" w:rsidR="008D7824" w:rsidRPr="00F313C7" w:rsidRDefault="008D7824" w:rsidP="00F313C7">
            <w:pPr>
              <w:jc w:val="center"/>
              <w:rPr>
                <w:rFonts w:ascii="Arial" w:hAnsi="Arial" w:cs="Arial"/>
                <w:b/>
                <w:sz w:val="20"/>
                <w:szCs w:val="20"/>
              </w:rPr>
            </w:pPr>
            <w:r w:rsidRPr="00F313C7">
              <w:rPr>
                <w:rFonts w:ascii="Arial" w:hAnsi="Arial" w:cs="Arial"/>
                <w:b/>
                <w:sz w:val="20"/>
                <w:szCs w:val="20"/>
              </w:rPr>
              <w:t>CLASIFICACIÓN SEGÚN CLASIFICADOR DE BIENES Y SERVICIOS DE NACIONES UNIDAS</w:t>
            </w:r>
          </w:p>
        </w:tc>
      </w:tr>
      <w:tr w:rsidR="002A4DD4" w:rsidRPr="00F313C7" w14:paraId="1730969A" w14:textId="77777777" w:rsidTr="00065ED1">
        <w:trPr>
          <w:trHeight w:val="275"/>
          <w:jc w:val="center"/>
        </w:trPr>
        <w:tc>
          <w:tcPr>
            <w:tcW w:w="263" w:type="pct"/>
          </w:tcPr>
          <w:p w14:paraId="1A5B383C" w14:textId="77777777" w:rsidR="008D7824" w:rsidRPr="00F313C7" w:rsidRDefault="008D7824" w:rsidP="00F313C7">
            <w:pPr>
              <w:jc w:val="both"/>
              <w:rPr>
                <w:rFonts w:ascii="Arial" w:hAnsi="Arial" w:cs="Arial"/>
                <w:sz w:val="20"/>
                <w:szCs w:val="20"/>
              </w:rPr>
            </w:pPr>
          </w:p>
        </w:tc>
        <w:tc>
          <w:tcPr>
            <w:tcW w:w="504" w:type="pct"/>
          </w:tcPr>
          <w:p w14:paraId="38892286" w14:textId="77777777" w:rsidR="008D7824" w:rsidRPr="00F313C7" w:rsidRDefault="008D7824" w:rsidP="00F313C7">
            <w:pPr>
              <w:jc w:val="both"/>
              <w:rPr>
                <w:rFonts w:ascii="Arial" w:hAnsi="Arial" w:cs="Arial"/>
                <w:sz w:val="20"/>
                <w:szCs w:val="20"/>
              </w:rPr>
            </w:pPr>
          </w:p>
        </w:tc>
        <w:tc>
          <w:tcPr>
            <w:tcW w:w="541" w:type="pct"/>
          </w:tcPr>
          <w:p w14:paraId="7FFE4884" w14:textId="77777777" w:rsidR="008D7824" w:rsidRPr="00F313C7" w:rsidRDefault="008D7824" w:rsidP="00F313C7">
            <w:pPr>
              <w:jc w:val="both"/>
              <w:rPr>
                <w:rFonts w:ascii="Arial" w:hAnsi="Arial" w:cs="Arial"/>
                <w:sz w:val="20"/>
                <w:szCs w:val="20"/>
              </w:rPr>
            </w:pPr>
          </w:p>
        </w:tc>
        <w:tc>
          <w:tcPr>
            <w:tcW w:w="443" w:type="pct"/>
          </w:tcPr>
          <w:p w14:paraId="5930E7FD" w14:textId="77777777" w:rsidR="008D7824" w:rsidRPr="00F313C7" w:rsidRDefault="008D7824" w:rsidP="00F313C7">
            <w:pPr>
              <w:jc w:val="both"/>
              <w:rPr>
                <w:rFonts w:ascii="Arial" w:hAnsi="Arial" w:cs="Arial"/>
                <w:sz w:val="20"/>
                <w:szCs w:val="20"/>
              </w:rPr>
            </w:pPr>
          </w:p>
        </w:tc>
        <w:tc>
          <w:tcPr>
            <w:tcW w:w="449" w:type="pct"/>
          </w:tcPr>
          <w:p w14:paraId="4440AE73" w14:textId="77777777" w:rsidR="008D7824" w:rsidRPr="00F313C7" w:rsidRDefault="008D7824" w:rsidP="00F313C7">
            <w:pPr>
              <w:jc w:val="both"/>
              <w:rPr>
                <w:rFonts w:ascii="Arial" w:hAnsi="Arial" w:cs="Arial"/>
                <w:sz w:val="20"/>
                <w:szCs w:val="20"/>
              </w:rPr>
            </w:pPr>
          </w:p>
        </w:tc>
        <w:tc>
          <w:tcPr>
            <w:tcW w:w="326" w:type="pct"/>
          </w:tcPr>
          <w:p w14:paraId="00714DF1" w14:textId="77777777" w:rsidR="008D7824" w:rsidRPr="00F313C7" w:rsidRDefault="008D7824" w:rsidP="00F313C7">
            <w:pPr>
              <w:jc w:val="both"/>
              <w:rPr>
                <w:rFonts w:ascii="Arial" w:hAnsi="Arial" w:cs="Arial"/>
                <w:sz w:val="20"/>
                <w:szCs w:val="20"/>
              </w:rPr>
            </w:pPr>
          </w:p>
        </w:tc>
        <w:tc>
          <w:tcPr>
            <w:tcW w:w="456" w:type="pct"/>
          </w:tcPr>
          <w:p w14:paraId="15C7DA10" w14:textId="77777777" w:rsidR="008D7824" w:rsidRPr="00F313C7" w:rsidRDefault="008D7824" w:rsidP="00F313C7">
            <w:pPr>
              <w:jc w:val="both"/>
              <w:rPr>
                <w:rFonts w:ascii="Arial" w:hAnsi="Arial" w:cs="Arial"/>
                <w:sz w:val="20"/>
                <w:szCs w:val="20"/>
              </w:rPr>
            </w:pPr>
          </w:p>
        </w:tc>
        <w:tc>
          <w:tcPr>
            <w:tcW w:w="475" w:type="pct"/>
          </w:tcPr>
          <w:p w14:paraId="2F05648B" w14:textId="77777777" w:rsidR="008D7824" w:rsidRPr="00F313C7" w:rsidRDefault="008D7824" w:rsidP="00F313C7">
            <w:pPr>
              <w:jc w:val="both"/>
              <w:rPr>
                <w:rFonts w:ascii="Arial" w:hAnsi="Arial" w:cs="Arial"/>
                <w:sz w:val="20"/>
                <w:szCs w:val="20"/>
              </w:rPr>
            </w:pPr>
          </w:p>
        </w:tc>
        <w:tc>
          <w:tcPr>
            <w:tcW w:w="443" w:type="pct"/>
          </w:tcPr>
          <w:p w14:paraId="7CEEE778" w14:textId="77777777" w:rsidR="008D7824" w:rsidRPr="00F313C7" w:rsidRDefault="008D7824" w:rsidP="00F313C7">
            <w:pPr>
              <w:jc w:val="both"/>
              <w:rPr>
                <w:rFonts w:ascii="Arial" w:hAnsi="Arial" w:cs="Arial"/>
                <w:sz w:val="20"/>
                <w:szCs w:val="20"/>
              </w:rPr>
            </w:pPr>
          </w:p>
        </w:tc>
        <w:tc>
          <w:tcPr>
            <w:tcW w:w="504" w:type="pct"/>
          </w:tcPr>
          <w:p w14:paraId="7432ED46" w14:textId="77777777" w:rsidR="008D7824" w:rsidRPr="00F313C7" w:rsidRDefault="008D7824" w:rsidP="00F313C7">
            <w:pPr>
              <w:jc w:val="both"/>
              <w:rPr>
                <w:rFonts w:ascii="Arial" w:hAnsi="Arial" w:cs="Arial"/>
                <w:sz w:val="20"/>
                <w:szCs w:val="20"/>
              </w:rPr>
            </w:pPr>
          </w:p>
        </w:tc>
        <w:tc>
          <w:tcPr>
            <w:tcW w:w="595" w:type="pct"/>
          </w:tcPr>
          <w:p w14:paraId="60C596A1" w14:textId="77777777" w:rsidR="008D7824" w:rsidRPr="00F313C7" w:rsidRDefault="008D7824" w:rsidP="00F313C7">
            <w:pPr>
              <w:jc w:val="both"/>
              <w:rPr>
                <w:rFonts w:ascii="Arial" w:hAnsi="Arial" w:cs="Arial"/>
                <w:sz w:val="20"/>
                <w:szCs w:val="20"/>
              </w:rPr>
            </w:pPr>
          </w:p>
        </w:tc>
      </w:tr>
      <w:tr w:rsidR="002A4DD4" w:rsidRPr="00F313C7" w14:paraId="3E535DBC" w14:textId="77777777" w:rsidTr="00065ED1">
        <w:trPr>
          <w:trHeight w:val="275"/>
          <w:jc w:val="center"/>
        </w:trPr>
        <w:tc>
          <w:tcPr>
            <w:tcW w:w="263" w:type="pct"/>
          </w:tcPr>
          <w:p w14:paraId="3E0E4BF1" w14:textId="77777777" w:rsidR="008D7824" w:rsidRPr="00F313C7" w:rsidRDefault="008D7824" w:rsidP="00F313C7">
            <w:pPr>
              <w:jc w:val="both"/>
              <w:rPr>
                <w:rFonts w:ascii="Arial" w:hAnsi="Arial" w:cs="Arial"/>
                <w:sz w:val="20"/>
                <w:szCs w:val="20"/>
              </w:rPr>
            </w:pPr>
          </w:p>
        </w:tc>
        <w:tc>
          <w:tcPr>
            <w:tcW w:w="504" w:type="pct"/>
          </w:tcPr>
          <w:p w14:paraId="458426A8" w14:textId="77777777" w:rsidR="008D7824" w:rsidRPr="00F313C7" w:rsidRDefault="008D7824" w:rsidP="00F313C7">
            <w:pPr>
              <w:jc w:val="both"/>
              <w:rPr>
                <w:rFonts w:ascii="Arial" w:hAnsi="Arial" w:cs="Arial"/>
                <w:sz w:val="20"/>
                <w:szCs w:val="20"/>
              </w:rPr>
            </w:pPr>
          </w:p>
        </w:tc>
        <w:tc>
          <w:tcPr>
            <w:tcW w:w="541" w:type="pct"/>
          </w:tcPr>
          <w:p w14:paraId="79CBC728" w14:textId="77777777" w:rsidR="008D7824" w:rsidRPr="00F313C7" w:rsidRDefault="008D7824" w:rsidP="00F313C7">
            <w:pPr>
              <w:jc w:val="both"/>
              <w:rPr>
                <w:rFonts w:ascii="Arial" w:hAnsi="Arial" w:cs="Arial"/>
                <w:sz w:val="20"/>
                <w:szCs w:val="20"/>
              </w:rPr>
            </w:pPr>
          </w:p>
        </w:tc>
        <w:tc>
          <w:tcPr>
            <w:tcW w:w="443" w:type="pct"/>
          </w:tcPr>
          <w:p w14:paraId="19A4385A" w14:textId="77777777" w:rsidR="008D7824" w:rsidRPr="00F313C7" w:rsidRDefault="008D7824" w:rsidP="00F313C7">
            <w:pPr>
              <w:jc w:val="both"/>
              <w:rPr>
                <w:rFonts w:ascii="Arial" w:hAnsi="Arial" w:cs="Arial"/>
                <w:sz w:val="20"/>
                <w:szCs w:val="20"/>
              </w:rPr>
            </w:pPr>
          </w:p>
        </w:tc>
        <w:tc>
          <w:tcPr>
            <w:tcW w:w="449" w:type="pct"/>
          </w:tcPr>
          <w:p w14:paraId="4C12A10C" w14:textId="77777777" w:rsidR="008D7824" w:rsidRPr="00F313C7" w:rsidRDefault="008D7824" w:rsidP="00F313C7">
            <w:pPr>
              <w:jc w:val="both"/>
              <w:rPr>
                <w:rFonts w:ascii="Arial" w:hAnsi="Arial" w:cs="Arial"/>
                <w:sz w:val="20"/>
                <w:szCs w:val="20"/>
              </w:rPr>
            </w:pPr>
          </w:p>
        </w:tc>
        <w:tc>
          <w:tcPr>
            <w:tcW w:w="326" w:type="pct"/>
          </w:tcPr>
          <w:p w14:paraId="01B926B9" w14:textId="77777777" w:rsidR="008D7824" w:rsidRPr="00F313C7" w:rsidRDefault="008D7824" w:rsidP="00F313C7">
            <w:pPr>
              <w:jc w:val="both"/>
              <w:rPr>
                <w:rFonts w:ascii="Arial" w:hAnsi="Arial" w:cs="Arial"/>
                <w:sz w:val="20"/>
                <w:szCs w:val="20"/>
              </w:rPr>
            </w:pPr>
          </w:p>
        </w:tc>
        <w:tc>
          <w:tcPr>
            <w:tcW w:w="456" w:type="pct"/>
          </w:tcPr>
          <w:p w14:paraId="370F471F" w14:textId="77777777" w:rsidR="008D7824" w:rsidRPr="00F313C7" w:rsidRDefault="008D7824" w:rsidP="00F313C7">
            <w:pPr>
              <w:jc w:val="both"/>
              <w:rPr>
                <w:rFonts w:ascii="Arial" w:hAnsi="Arial" w:cs="Arial"/>
                <w:sz w:val="20"/>
                <w:szCs w:val="20"/>
              </w:rPr>
            </w:pPr>
          </w:p>
        </w:tc>
        <w:tc>
          <w:tcPr>
            <w:tcW w:w="475" w:type="pct"/>
          </w:tcPr>
          <w:p w14:paraId="602847C7" w14:textId="77777777" w:rsidR="008D7824" w:rsidRPr="00F313C7" w:rsidRDefault="008D7824" w:rsidP="00F313C7">
            <w:pPr>
              <w:jc w:val="both"/>
              <w:rPr>
                <w:rFonts w:ascii="Arial" w:hAnsi="Arial" w:cs="Arial"/>
                <w:sz w:val="20"/>
                <w:szCs w:val="20"/>
              </w:rPr>
            </w:pPr>
          </w:p>
        </w:tc>
        <w:tc>
          <w:tcPr>
            <w:tcW w:w="443" w:type="pct"/>
          </w:tcPr>
          <w:p w14:paraId="04569422" w14:textId="77777777" w:rsidR="008D7824" w:rsidRPr="00F313C7" w:rsidRDefault="008D7824" w:rsidP="00F313C7">
            <w:pPr>
              <w:jc w:val="both"/>
              <w:rPr>
                <w:rFonts w:ascii="Arial" w:hAnsi="Arial" w:cs="Arial"/>
                <w:sz w:val="20"/>
                <w:szCs w:val="20"/>
              </w:rPr>
            </w:pPr>
          </w:p>
        </w:tc>
        <w:tc>
          <w:tcPr>
            <w:tcW w:w="504" w:type="pct"/>
          </w:tcPr>
          <w:p w14:paraId="087D92FA" w14:textId="77777777" w:rsidR="008D7824" w:rsidRPr="00F313C7" w:rsidRDefault="008D7824" w:rsidP="00F313C7">
            <w:pPr>
              <w:jc w:val="both"/>
              <w:rPr>
                <w:rFonts w:ascii="Arial" w:hAnsi="Arial" w:cs="Arial"/>
                <w:sz w:val="20"/>
                <w:szCs w:val="20"/>
              </w:rPr>
            </w:pPr>
          </w:p>
        </w:tc>
        <w:tc>
          <w:tcPr>
            <w:tcW w:w="595" w:type="pct"/>
          </w:tcPr>
          <w:p w14:paraId="547C4441" w14:textId="77777777" w:rsidR="008D7824" w:rsidRPr="00F313C7" w:rsidRDefault="008D7824" w:rsidP="00F313C7">
            <w:pPr>
              <w:jc w:val="both"/>
              <w:rPr>
                <w:rFonts w:ascii="Arial" w:hAnsi="Arial" w:cs="Arial"/>
                <w:sz w:val="20"/>
                <w:szCs w:val="20"/>
              </w:rPr>
            </w:pPr>
          </w:p>
        </w:tc>
      </w:tr>
      <w:tr w:rsidR="002A4DD4" w:rsidRPr="00F313C7" w14:paraId="7777A7C3" w14:textId="77777777" w:rsidTr="00065ED1">
        <w:trPr>
          <w:trHeight w:val="291"/>
          <w:jc w:val="center"/>
        </w:trPr>
        <w:tc>
          <w:tcPr>
            <w:tcW w:w="263" w:type="pct"/>
          </w:tcPr>
          <w:p w14:paraId="1F3FD342" w14:textId="77777777" w:rsidR="008D7824" w:rsidRPr="00F313C7" w:rsidRDefault="008D7824" w:rsidP="00F313C7">
            <w:pPr>
              <w:jc w:val="both"/>
              <w:rPr>
                <w:rFonts w:ascii="Arial" w:hAnsi="Arial" w:cs="Arial"/>
                <w:sz w:val="20"/>
                <w:szCs w:val="20"/>
              </w:rPr>
            </w:pPr>
          </w:p>
        </w:tc>
        <w:tc>
          <w:tcPr>
            <w:tcW w:w="504" w:type="pct"/>
          </w:tcPr>
          <w:p w14:paraId="6E985C45" w14:textId="77777777" w:rsidR="008D7824" w:rsidRPr="00F313C7" w:rsidRDefault="008D7824" w:rsidP="00F313C7">
            <w:pPr>
              <w:jc w:val="both"/>
              <w:rPr>
                <w:rFonts w:ascii="Arial" w:hAnsi="Arial" w:cs="Arial"/>
                <w:sz w:val="20"/>
                <w:szCs w:val="20"/>
              </w:rPr>
            </w:pPr>
          </w:p>
        </w:tc>
        <w:tc>
          <w:tcPr>
            <w:tcW w:w="541" w:type="pct"/>
          </w:tcPr>
          <w:p w14:paraId="6618C657" w14:textId="77777777" w:rsidR="008D7824" w:rsidRPr="00F313C7" w:rsidRDefault="008D7824" w:rsidP="00F313C7">
            <w:pPr>
              <w:jc w:val="both"/>
              <w:rPr>
                <w:rFonts w:ascii="Arial" w:hAnsi="Arial" w:cs="Arial"/>
                <w:sz w:val="20"/>
                <w:szCs w:val="20"/>
              </w:rPr>
            </w:pPr>
          </w:p>
        </w:tc>
        <w:tc>
          <w:tcPr>
            <w:tcW w:w="443" w:type="pct"/>
          </w:tcPr>
          <w:p w14:paraId="5F7DDA6F" w14:textId="77777777" w:rsidR="008D7824" w:rsidRPr="00F313C7" w:rsidRDefault="008D7824" w:rsidP="00F313C7">
            <w:pPr>
              <w:jc w:val="both"/>
              <w:rPr>
                <w:rFonts w:ascii="Arial" w:hAnsi="Arial" w:cs="Arial"/>
                <w:sz w:val="20"/>
                <w:szCs w:val="20"/>
              </w:rPr>
            </w:pPr>
          </w:p>
        </w:tc>
        <w:tc>
          <w:tcPr>
            <w:tcW w:w="449" w:type="pct"/>
          </w:tcPr>
          <w:p w14:paraId="7A31C490" w14:textId="77777777" w:rsidR="008D7824" w:rsidRPr="00F313C7" w:rsidRDefault="008D7824" w:rsidP="00F313C7">
            <w:pPr>
              <w:jc w:val="both"/>
              <w:rPr>
                <w:rFonts w:ascii="Arial" w:hAnsi="Arial" w:cs="Arial"/>
                <w:sz w:val="20"/>
                <w:szCs w:val="20"/>
              </w:rPr>
            </w:pPr>
          </w:p>
        </w:tc>
        <w:tc>
          <w:tcPr>
            <w:tcW w:w="326" w:type="pct"/>
          </w:tcPr>
          <w:p w14:paraId="624ECC42" w14:textId="77777777" w:rsidR="008D7824" w:rsidRPr="00F313C7" w:rsidRDefault="008D7824" w:rsidP="00F313C7">
            <w:pPr>
              <w:jc w:val="both"/>
              <w:rPr>
                <w:rFonts w:ascii="Arial" w:hAnsi="Arial" w:cs="Arial"/>
                <w:sz w:val="20"/>
                <w:szCs w:val="20"/>
              </w:rPr>
            </w:pPr>
          </w:p>
        </w:tc>
        <w:tc>
          <w:tcPr>
            <w:tcW w:w="456" w:type="pct"/>
          </w:tcPr>
          <w:p w14:paraId="03FEFB3D" w14:textId="77777777" w:rsidR="008D7824" w:rsidRPr="00F313C7" w:rsidRDefault="008D7824" w:rsidP="00F313C7">
            <w:pPr>
              <w:jc w:val="both"/>
              <w:rPr>
                <w:rFonts w:ascii="Arial" w:hAnsi="Arial" w:cs="Arial"/>
                <w:sz w:val="20"/>
                <w:szCs w:val="20"/>
              </w:rPr>
            </w:pPr>
          </w:p>
        </w:tc>
        <w:tc>
          <w:tcPr>
            <w:tcW w:w="475" w:type="pct"/>
          </w:tcPr>
          <w:p w14:paraId="67F8FEEB" w14:textId="77777777" w:rsidR="008D7824" w:rsidRPr="00F313C7" w:rsidRDefault="008D7824" w:rsidP="00F313C7">
            <w:pPr>
              <w:jc w:val="both"/>
              <w:rPr>
                <w:rFonts w:ascii="Arial" w:hAnsi="Arial" w:cs="Arial"/>
                <w:sz w:val="20"/>
                <w:szCs w:val="20"/>
              </w:rPr>
            </w:pPr>
          </w:p>
        </w:tc>
        <w:tc>
          <w:tcPr>
            <w:tcW w:w="443" w:type="pct"/>
          </w:tcPr>
          <w:p w14:paraId="56585A35" w14:textId="77777777" w:rsidR="008D7824" w:rsidRPr="00F313C7" w:rsidRDefault="008D7824" w:rsidP="00F313C7">
            <w:pPr>
              <w:jc w:val="both"/>
              <w:rPr>
                <w:rFonts w:ascii="Arial" w:hAnsi="Arial" w:cs="Arial"/>
                <w:sz w:val="20"/>
                <w:szCs w:val="20"/>
              </w:rPr>
            </w:pPr>
          </w:p>
        </w:tc>
        <w:tc>
          <w:tcPr>
            <w:tcW w:w="504" w:type="pct"/>
          </w:tcPr>
          <w:p w14:paraId="16897F1E" w14:textId="77777777" w:rsidR="008D7824" w:rsidRPr="00F313C7" w:rsidRDefault="008D7824" w:rsidP="00F313C7">
            <w:pPr>
              <w:jc w:val="both"/>
              <w:rPr>
                <w:rFonts w:ascii="Arial" w:hAnsi="Arial" w:cs="Arial"/>
                <w:sz w:val="20"/>
                <w:szCs w:val="20"/>
              </w:rPr>
            </w:pPr>
          </w:p>
        </w:tc>
        <w:tc>
          <w:tcPr>
            <w:tcW w:w="595" w:type="pct"/>
          </w:tcPr>
          <w:p w14:paraId="33DE6FE6" w14:textId="77777777" w:rsidR="008D7824" w:rsidRPr="00F313C7" w:rsidRDefault="008D7824" w:rsidP="00F313C7">
            <w:pPr>
              <w:jc w:val="both"/>
              <w:rPr>
                <w:rFonts w:ascii="Arial" w:hAnsi="Arial" w:cs="Arial"/>
                <w:sz w:val="20"/>
                <w:szCs w:val="20"/>
              </w:rPr>
            </w:pPr>
          </w:p>
        </w:tc>
      </w:tr>
    </w:tbl>
    <w:p w14:paraId="446BE28B" w14:textId="77777777" w:rsidR="008D7824" w:rsidRPr="00F313C7" w:rsidRDefault="008D7824" w:rsidP="00F313C7">
      <w:pPr>
        <w:jc w:val="both"/>
        <w:rPr>
          <w:rFonts w:ascii="Arial" w:hAnsi="Arial" w:cs="Arial"/>
          <w:sz w:val="20"/>
          <w:szCs w:val="20"/>
        </w:rPr>
      </w:pPr>
    </w:p>
    <w:p w14:paraId="79DECE54" w14:textId="77777777" w:rsidR="008D7824" w:rsidRPr="00F313C7" w:rsidRDefault="008D7824" w:rsidP="00F313C7">
      <w:pPr>
        <w:jc w:val="both"/>
        <w:rPr>
          <w:rFonts w:ascii="Arial" w:hAnsi="Arial" w:cs="Arial"/>
          <w:sz w:val="20"/>
          <w:szCs w:val="20"/>
        </w:rPr>
      </w:pPr>
      <w:r w:rsidRPr="00F313C7">
        <w:rPr>
          <w:rFonts w:ascii="Arial" w:hAnsi="Arial" w:cs="Arial"/>
          <w:sz w:val="20"/>
          <w:szCs w:val="20"/>
        </w:rPr>
        <w:t>FIRMA</w:t>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14:paraId="739E5291" w14:textId="77777777" w:rsidR="008D7824" w:rsidRPr="00F313C7" w:rsidRDefault="008D7824" w:rsidP="00F313C7">
      <w:pPr>
        <w:jc w:val="both"/>
        <w:rPr>
          <w:rFonts w:ascii="Arial" w:hAnsi="Arial" w:cs="Arial"/>
          <w:sz w:val="20"/>
          <w:szCs w:val="20"/>
        </w:rPr>
      </w:pPr>
      <w:r w:rsidRPr="00F313C7">
        <w:rPr>
          <w:rFonts w:ascii="Arial" w:hAnsi="Arial" w:cs="Arial"/>
          <w:sz w:val="20"/>
          <w:szCs w:val="20"/>
        </w:rPr>
        <w:t>NOMBRE REPRESENTANTE LEGAL</w:t>
      </w:r>
      <w:r w:rsidRPr="00F313C7">
        <w:rPr>
          <w:rFonts w:ascii="Arial" w:hAnsi="Arial" w:cs="Arial"/>
          <w:sz w:val="20"/>
          <w:szCs w:val="20"/>
        </w:rPr>
        <w:tab/>
      </w:r>
      <w:r w:rsidRPr="00F313C7">
        <w:rPr>
          <w:rFonts w:ascii="Arial" w:hAnsi="Arial" w:cs="Arial"/>
          <w:sz w:val="20"/>
          <w:szCs w:val="20"/>
        </w:rPr>
        <w:tab/>
        <w:t xml:space="preserve">______________________ </w:t>
      </w:r>
      <w:r w:rsidRPr="00F313C7">
        <w:rPr>
          <w:rFonts w:ascii="Arial" w:hAnsi="Arial" w:cs="Arial"/>
          <w:sz w:val="20"/>
          <w:szCs w:val="20"/>
        </w:rPr>
        <w:tab/>
      </w:r>
    </w:p>
    <w:p w14:paraId="1BD26DCD" w14:textId="77777777" w:rsidR="008D7824" w:rsidRPr="00F313C7" w:rsidRDefault="008D7824" w:rsidP="00F313C7">
      <w:pPr>
        <w:jc w:val="both"/>
        <w:rPr>
          <w:rFonts w:ascii="Arial" w:hAnsi="Arial" w:cs="Arial"/>
          <w:sz w:val="20"/>
          <w:szCs w:val="20"/>
        </w:rPr>
      </w:pPr>
    </w:p>
    <w:p w14:paraId="72CB2551" w14:textId="77777777" w:rsidR="008D7824" w:rsidRPr="00F313C7" w:rsidRDefault="008D7824" w:rsidP="00F313C7">
      <w:pPr>
        <w:jc w:val="both"/>
        <w:rPr>
          <w:rFonts w:ascii="Arial" w:hAnsi="Arial" w:cs="Arial"/>
          <w:sz w:val="20"/>
          <w:szCs w:val="20"/>
        </w:rPr>
      </w:pPr>
      <w:r w:rsidRPr="00F313C7">
        <w:rPr>
          <w:rFonts w:ascii="Arial" w:hAnsi="Arial" w:cs="Arial"/>
          <w:b/>
          <w:sz w:val="20"/>
          <w:szCs w:val="20"/>
        </w:rPr>
        <w:t>NOTA 1:</w:t>
      </w:r>
      <w:r w:rsidRPr="00F313C7">
        <w:rPr>
          <w:rFonts w:ascii="Arial" w:hAnsi="Arial" w:cs="Arial"/>
          <w:sz w:val="20"/>
          <w:szCs w:val="20"/>
        </w:rPr>
        <w:t xml:space="preserve"> Se deberá diligenciar la misma información cuantas veces corresponda por experiencia que se pretendan acreditar, debidamente registrada en el RUP.</w:t>
      </w:r>
    </w:p>
    <w:p w14:paraId="76637814" w14:textId="77777777" w:rsidR="008D7824" w:rsidRPr="00F313C7" w:rsidRDefault="008D7824" w:rsidP="00F313C7">
      <w:pPr>
        <w:jc w:val="both"/>
        <w:rPr>
          <w:rFonts w:ascii="Arial" w:hAnsi="Arial" w:cs="Arial"/>
          <w:sz w:val="20"/>
          <w:szCs w:val="20"/>
        </w:rPr>
      </w:pPr>
    </w:p>
    <w:p w14:paraId="61028795"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391843C2" w14:textId="77777777" w:rsidR="00682E20" w:rsidRPr="00F313C7" w:rsidRDefault="00682E20"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72EC4124" w14:textId="77777777" w:rsidR="00682E20" w:rsidRPr="00F313C7" w:rsidRDefault="00682E20"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6C8BEFD8" w14:textId="77777777" w:rsidR="00682E20" w:rsidRPr="00F313C7" w:rsidRDefault="00682E20" w:rsidP="00F313C7">
      <w:pPr>
        <w:ind w:right="191"/>
        <w:outlineLvl w:val="0"/>
        <w:rPr>
          <w:rFonts w:ascii="Arial" w:hAnsi="Arial" w:cs="Arial"/>
          <w:b/>
          <w:sz w:val="20"/>
          <w:szCs w:val="20"/>
        </w:rPr>
      </w:pPr>
    </w:p>
    <w:p w14:paraId="4F7D35B7" w14:textId="77777777" w:rsidR="008D7824" w:rsidRPr="00F313C7" w:rsidRDefault="008D7824" w:rsidP="00F313C7">
      <w:pPr>
        <w:ind w:left="142" w:right="191"/>
        <w:jc w:val="center"/>
        <w:outlineLvl w:val="0"/>
        <w:rPr>
          <w:rFonts w:ascii="Arial" w:hAnsi="Arial" w:cs="Arial"/>
          <w:b/>
          <w:sz w:val="20"/>
          <w:szCs w:val="20"/>
        </w:rPr>
      </w:pPr>
    </w:p>
    <w:p w14:paraId="11829E40" w14:textId="77777777" w:rsidR="00C0546E" w:rsidRPr="00F313C7" w:rsidRDefault="00C0546E" w:rsidP="00F313C7">
      <w:pPr>
        <w:ind w:left="142" w:right="191"/>
        <w:jc w:val="center"/>
        <w:outlineLvl w:val="0"/>
        <w:rPr>
          <w:rFonts w:ascii="Arial" w:hAnsi="Arial" w:cs="Arial"/>
          <w:b/>
          <w:sz w:val="20"/>
          <w:szCs w:val="20"/>
        </w:rPr>
        <w:sectPr w:rsidR="00C0546E" w:rsidRPr="00F313C7" w:rsidSect="00C0546E">
          <w:pgSz w:w="18722" w:h="12242" w:orient="landscape" w:code="178"/>
          <w:pgMar w:top="1418" w:right="1701" w:bottom="1418" w:left="1134" w:header="709" w:footer="0" w:gutter="0"/>
          <w:cols w:space="709"/>
          <w:noEndnote/>
          <w:titlePg/>
          <w:docGrid w:linePitch="326"/>
        </w:sectPr>
      </w:pPr>
    </w:p>
    <w:p w14:paraId="5AFDBEE3" w14:textId="77777777" w:rsidR="008039B6" w:rsidRPr="00F313C7" w:rsidRDefault="00C44A4A" w:rsidP="00F313C7">
      <w:pPr>
        <w:jc w:val="center"/>
        <w:rPr>
          <w:rFonts w:ascii="Arial" w:hAnsi="Arial" w:cs="Arial"/>
          <w:b/>
          <w:bCs/>
          <w:sz w:val="20"/>
          <w:szCs w:val="20"/>
        </w:rPr>
      </w:pPr>
      <w:r w:rsidRPr="00F313C7">
        <w:rPr>
          <w:rFonts w:ascii="Arial" w:hAnsi="Arial" w:cs="Arial"/>
          <w:b/>
          <w:bCs/>
          <w:sz w:val="20"/>
          <w:szCs w:val="20"/>
        </w:rPr>
        <w:t>ANEXO “K</w:t>
      </w:r>
      <w:r w:rsidR="008039B6" w:rsidRPr="00F313C7">
        <w:rPr>
          <w:rFonts w:ascii="Arial" w:hAnsi="Arial" w:cs="Arial"/>
          <w:b/>
          <w:bCs/>
          <w:sz w:val="20"/>
          <w:szCs w:val="20"/>
        </w:rPr>
        <w:t>”</w:t>
      </w:r>
    </w:p>
    <w:p w14:paraId="5390E8CC" w14:textId="77777777" w:rsidR="00702603" w:rsidRPr="00F313C7" w:rsidRDefault="00702603" w:rsidP="00F313C7">
      <w:pPr>
        <w:ind w:left="567" w:right="436"/>
        <w:jc w:val="center"/>
        <w:rPr>
          <w:rFonts w:ascii="Arial" w:hAnsi="Arial" w:cs="Arial"/>
          <w:b/>
          <w:sz w:val="20"/>
          <w:szCs w:val="20"/>
        </w:rPr>
      </w:pPr>
      <w:r w:rsidRPr="00F313C7">
        <w:rPr>
          <w:rFonts w:ascii="Arial" w:hAnsi="Arial" w:cs="Arial"/>
          <w:b/>
          <w:sz w:val="20"/>
          <w:szCs w:val="20"/>
        </w:rPr>
        <w:t>PONDERABLE TÉCNICO</w:t>
      </w:r>
    </w:p>
    <w:p w14:paraId="793FCE3F" w14:textId="77777777" w:rsidR="00702603" w:rsidRPr="00F313C7" w:rsidRDefault="00702603" w:rsidP="00F313C7">
      <w:pPr>
        <w:ind w:right="436"/>
        <w:rPr>
          <w:rFonts w:ascii="Arial" w:hAnsi="Arial" w:cs="Arial"/>
          <w:sz w:val="20"/>
          <w:szCs w:val="20"/>
        </w:rPr>
      </w:pPr>
    </w:p>
    <w:p w14:paraId="1FD8358F" w14:textId="7A3513FC" w:rsidR="00702603" w:rsidRPr="00F313C7" w:rsidRDefault="00702603" w:rsidP="00B104A6">
      <w:pPr>
        <w:ind w:right="191"/>
        <w:jc w:val="both"/>
        <w:rPr>
          <w:rFonts w:ascii="Arial" w:hAnsi="Arial" w:cs="Arial"/>
          <w:sz w:val="20"/>
          <w:szCs w:val="20"/>
          <w:lang w:val="es-ES"/>
        </w:rPr>
      </w:pPr>
      <w:r w:rsidRPr="00F313C7">
        <w:rPr>
          <w:rFonts w:ascii="Arial" w:hAnsi="Arial" w:cs="Arial"/>
          <w:sz w:val="20"/>
          <w:szCs w:val="20"/>
          <w:lang w:val="es-ES"/>
        </w:rPr>
        <w:t xml:space="preserve">El abajo firmante actuando en nombre y representación de _________, de acuerdo con el proceso de </w:t>
      </w:r>
      <w:r w:rsidR="00B104A6">
        <w:rPr>
          <w:rFonts w:ascii="Arial" w:hAnsi="Arial" w:cs="Arial"/>
          <w:sz w:val="20"/>
          <w:szCs w:val="20"/>
          <w:lang w:val="es-ES"/>
        </w:rPr>
        <w:t xml:space="preserve">Licitación Pública </w:t>
      </w:r>
      <w:r w:rsidR="003B4786">
        <w:rPr>
          <w:rFonts w:ascii="Arial" w:eastAsia="Batang" w:hAnsi="Arial" w:cs="Arial"/>
          <w:sz w:val="20"/>
          <w:szCs w:val="20"/>
          <w:u w:val="single"/>
          <w:lang w:val="es-CO"/>
        </w:rPr>
        <w:t>No</w:t>
      </w:r>
      <w:r w:rsidR="003B4786" w:rsidRPr="006D005B">
        <w:rPr>
          <w:rFonts w:ascii="Arial" w:eastAsia="Batang" w:hAnsi="Arial" w:cs="Arial"/>
          <w:color w:val="000000" w:themeColor="text1"/>
          <w:sz w:val="20"/>
          <w:szCs w:val="20"/>
          <w:u w:val="single"/>
          <w:lang w:val="es-CO"/>
        </w:rPr>
        <w:t xml:space="preserve">. </w:t>
      </w:r>
      <w:r w:rsidR="003B4786" w:rsidRPr="006D005B">
        <w:rPr>
          <w:rFonts w:ascii="Arial" w:hAnsi="Arial" w:cs="Arial"/>
          <w:b/>
          <w:i/>
          <w:color w:val="000000" w:themeColor="text1"/>
          <w:sz w:val="20"/>
          <w:szCs w:val="20"/>
          <w:u w:val="single"/>
        </w:rPr>
        <w:t>XXX-</w:t>
      </w:r>
      <w:r w:rsidR="003B4786" w:rsidRPr="006D005B">
        <w:rPr>
          <w:rFonts w:ascii="Arial" w:eastAsia="Batang" w:hAnsi="Arial" w:cs="Arial"/>
          <w:color w:val="000000" w:themeColor="text1"/>
          <w:sz w:val="20"/>
          <w:szCs w:val="20"/>
          <w:u w:val="single"/>
          <w:lang w:val="es-CO"/>
        </w:rPr>
        <w:t xml:space="preserve"> ARC- </w:t>
      </w:r>
      <w:r w:rsidR="00BE2E88" w:rsidRPr="006D005B">
        <w:rPr>
          <w:rFonts w:ascii="Arial" w:hAnsi="Arial" w:cs="Arial"/>
          <w:b/>
          <w:i/>
          <w:color w:val="000000" w:themeColor="text1"/>
          <w:sz w:val="20"/>
          <w:szCs w:val="20"/>
          <w:u w:val="single"/>
        </w:rPr>
        <w:t>CBNL05-2025</w:t>
      </w:r>
      <w:r w:rsidRPr="006D005B">
        <w:rPr>
          <w:rFonts w:ascii="Arial" w:hAnsi="Arial" w:cs="Arial"/>
          <w:color w:val="000000" w:themeColor="text1"/>
          <w:sz w:val="20"/>
          <w:szCs w:val="20"/>
          <w:lang w:val="es-ES"/>
        </w:rPr>
        <w:t xml:space="preserve">, </w:t>
      </w:r>
      <w:r w:rsidRPr="00F313C7">
        <w:rPr>
          <w:rFonts w:ascii="Arial" w:hAnsi="Arial" w:cs="Arial"/>
          <w:sz w:val="20"/>
          <w:szCs w:val="20"/>
          <w:lang w:val="es-ES"/>
        </w:rPr>
        <w:t xml:space="preserve">el cual tiene por objeto contratar el </w:t>
      </w:r>
      <w:r w:rsidR="00C44A4A" w:rsidRPr="00F313C7">
        <w:rPr>
          <w:rFonts w:ascii="Arial" w:hAnsi="Arial" w:cs="Arial"/>
          <w:b/>
          <w:sz w:val="20"/>
          <w:szCs w:val="20"/>
        </w:rPr>
        <w:t>___________________________________________________</w:t>
      </w:r>
      <w:r w:rsidRPr="00F313C7">
        <w:rPr>
          <w:rFonts w:ascii="Arial" w:hAnsi="Arial" w:cs="Arial"/>
          <w:b/>
          <w:sz w:val="20"/>
          <w:szCs w:val="20"/>
        </w:rPr>
        <w:t xml:space="preserve">, </w:t>
      </w:r>
      <w:r w:rsidRPr="00F313C7">
        <w:rPr>
          <w:rFonts w:ascii="Arial" w:eastAsia="Arial" w:hAnsi="Arial" w:cs="Arial"/>
          <w:sz w:val="20"/>
          <w:szCs w:val="20"/>
          <w:lang w:bidi="es-ES"/>
        </w:rPr>
        <w:t>ofrezco sin costo alguno a la Entidad, los ponderable que se relacionan a continuación, los cuales me comprometo a ejecutar en su totalidad durante el plazo de ejecución del contrato.</w:t>
      </w:r>
    </w:p>
    <w:p w14:paraId="448B6D5D" w14:textId="77777777" w:rsidR="00B104A6" w:rsidRDefault="00B104A6" w:rsidP="00B104A6">
      <w:pPr>
        <w:tabs>
          <w:tab w:val="left" w:pos="1168"/>
          <w:tab w:val="left" w:pos="10270"/>
          <w:tab w:val="left" w:pos="10416"/>
        </w:tabs>
        <w:ind w:right="145"/>
        <w:jc w:val="both"/>
        <w:rPr>
          <w:rFonts w:ascii="Arial" w:hAnsi="Arial" w:cs="Arial"/>
          <w:b/>
          <w:bCs/>
          <w:sz w:val="20"/>
          <w:szCs w:val="20"/>
        </w:rPr>
      </w:pPr>
    </w:p>
    <w:p w14:paraId="152B6843" w14:textId="178FA237" w:rsidR="00431104" w:rsidRDefault="00431104" w:rsidP="00431104">
      <w:pPr>
        <w:ind w:right="191"/>
        <w:jc w:val="both"/>
        <w:rPr>
          <w:rFonts w:ascii="Arial" w:hAnsi="Arial" w:cs="Arial"/>
          <w:sz w:val="20"/>
          <w:szCs w:val="20"/>
        </w:rPr>
      </w:pPr>
    </w:p>
    <w:tbl>
      <w:tblPr>
        <w:tblStyle w:val="Tablaconcuadrcula"/>
        <w:tblW w:w="5000" w:type="pct"/>
        <w:jc w:val="center"/>
        <w:tblLook w:val="04A0" w:firstRow="1" w:lastRow="0" w:firstColumn="1" w:lastColumn="0" w:noHBand="0" w:noVBand="1"/>
      </w:tblPr>
      <w:tblGrid>
        <w:gridCol w:w="947"/>
        <w:gridCol w:w="7017"/>
        <w:gridCol w:w="1432"/>
      </w:tblGrid>
      <w:tr w:rsidR="006F57E7" w:rsidRPr="00F313C7" w14:paraId="01D5CA1C" w14:textId="77777777" w:rsidTr="00112E81">
        <w:trPr>
          <w:jc w:val="center"/>
        </w:trPr>
        <w:tc>
          <w:tcPr>
            <w:tcW w:w="504" w:type="pct"/>
            <w:shd w:val="clear" w:color="auto" w:fill="DEEAF6" w:themeFill="accent1" w:themeFillTint="33"/>
          </w:tcPr>
          <w:p w14:paraId="5A89FF55" w14:textId="77777777" w:rsidR="006F57E7" w:rsidRPr="00F313C7" w:rsidRDefault="006F57E7" w:rsidP="00112E81">
            <w:pPr>
              <w:ind w:right="191"/>
              <w:contextualSpacing/>
              <w:jc w:val="center"/>
              <w:outlineLvl w:val="0"/>
              <w:rPr>
                <w:rFonts w:ascii="Arial" w:hAnsi="Arial" w:cs="Arial"/>
                <w:b/>
                <w:color w:val="000000" w:themeColor="text1"/>
                <w:sz w:val="20"/>
                <w:szCs w:val="20"/>
                <w:lang w:val="es-CO" w:eastAsia="es-CO"/>
              </w:rPr>
            </w:pPr>
            <w:r w:rsidRPr="00F313C7">
              <w:rPr>
                <w:rFonts w:ascii="Arial" w:hAnsi="Arial" w:cs="Arial"/>
                <w:b/>
                <w:color w:val="000000" w:themeColor="text1"/>
                <w:sz w:val="20"/>
                <w:szCs w:val="20"/>
                <w:lang w:val="es-CO" w:eastAsia="es-CO"/>
              </w:rPr>
              <w:t>ITEM</w:t>
            </w:r>
          </w:p>
        </w:tc>
        <w:tc>
          <w:tcPr>
            <w:tcW w:w="3734" w:type="pct"/>
            <w:shd w:val="clear" w:color="auto" w:fill="DEEAF6" w:themeFill="accent1" w:themeFillTint="33"/>
          </w:tcPr>
          <w:p w14:paraId="7B1556B6" w14:textId="77777777" w:rsidR="006F57E7" w:rsidRPr="00F313C7" w:rsidRDefault="006F57E7" w:rsidP="00112E81">
            <w:pPr>
              <w:ind w:right="191"/>
              <w:contextualSpacing/>
              <w:jc w:val="center"/>
              <w:outlineLvl w:val="0"/>
              <w:rPr>
                <w:rFonts w:ascii="Arial" w:hAnsi="Arial" w:cs="Arial"/>
                <w:b/>
                <w:color w:val="000000" w:themeColor="text1"/>
                <w:sz w:val="20"/>
                <w:szCs w:val="20"/>
                <w:lang w:val="es-CO" w:eastAsia="es-CO"/>
              </w:rPr>
            </w:pPr>
            <w:r w:rsidRPr="00F313C7">
              <w:rPr>
                <w:rFonts w:ascii="Arial" w:hAnsi="Arial" w:cs="Arial"/>
                <w:b/>
                <w:color w:val="000000" w:themeColor="text1"/>
                <w:sz w:val="20"/>
                <w:szCs w:val="20"/>
                <w:lang w:val="es-CO" w:eastAsia="es-CO"/>
              </w:rPr>
              <w:t>DESCRIPCION DEL PONDERABLE</w:t>
            </w:r>
          </w:p>
        </w:tc>
        <w:tc>
          <w:tcPr>
            <w:tcW w:w="762" w:type="pct"/>
            <w:shd w:val="clear" w:color="auto" w:fill="DEEAF6" w:themeFill="accent1" w:themeFillTint="33"/>
          </w:tcPr>
          <w:p w14:paraId="7CAC8777" w14:textId="77777777" w:rsidR="006F57E7" w:rsidRPr="00F313C7" w:rsidRDefault="006F57E7" w:rsidP="00112E81">
            <w:pPr>
              <w:ind w:right="191"/>
              <w:contextualSpacing/>
              <w:jc w:val="center"/>
              <w:outlineLvl w:val="0"/>
              <w:rPr>
                <w:rFonts w:ascii="Arial" w:hAnsi="Arial" w:cs="Arial"/>
                <w:b/>
                <w:color w:val="000000" w:themeColor="text1"/>
                <w:sz w:val="20"/>
                <w:szCs w:val="20"/>
                <w:lang w:val="es-CO" w:eastAsia="es-CO"/>
              </w:rPr>
            </w:pPr>
            <w:r w:rsidRPr="00F313C7">
              <w:rPr>
                <w:rFonts w:ascii="Arial" w:hAnsi="Arial" w:cs="Arial"/>
                <w:b/>
                <w:color w:val="000000" w:themeColor="text1"/>
                <w:sz w:val="20"/>
                <w:szCs w:val="20"/>
                <w:lang w:val="es-CO" w:eastAsia="es-CO"/>
              </w:rPr>
              <w:t>PUNTAJE</w:t>
            </w:r>
          </w:p>
        </w:tc>
      </w:tr>
      <w:tr w:rsidR="006F57E7" w:rsidRPr="00F313C7" w14:paraId="2A211901" w14:textId="77777777" w:rsidTr="00112E81">
        <w:trPr>
          <w:jc w:val="center"/>
        </w:trPr>
        <w:tc>
          <w:tcPr>
            <w:tcW w:w="504" w:type="pct"/>
            <w:vAlign w:val="center"/>
          </w:tcPr>
          <w:p w14:paraId="01B73A9D" w14:textId="77777777" w:rsidR="006F57E7" w:rsidRPr="00F313C7" w:rsidRDefault="006F57E7" w:rsidP="00112E81">
            <w:pPr>
              <w:contextualSpacing/>
              <w:jc w:val="center"/>
              <w:outlineLvl w:val="0"/>
              <w:rPr>
                <w:rFonts w:ascii="Arial" w:hAnsi="Arial" w:cs="Arial"/>
                <w:color w:val="000000" w:themeColor="text1"/>
                <w:sz w:val="20"/>
                <w:szCs w:val="20"/>
                <w:lang w:val="es-CO" w:eastAsia="es-CO"/>
              </w:rPr>
            </w:pPr>
          </w:p>
        </w:tc>
        <w:tc>
          <w:tcPr>
            <w:tcW w:w="3734" w:type="pct"/>
          </w:tcPr>
          <w:p w14:paraId="6D50537B" w14:textId="77777777" w:rsidR="006F57E7" w:rsidRPr="00F313C7" w:rsidRDefault="006F57E7" w:rsidP="00112E81">
            <w:pPr>
              <w:ind w:right="176"/>
              <w:contextualSpacing/>
              <w:jc w:val="both"/>
              <w:rPr>
                <w:rFonts w:ascii="Arial" w:hAnsi="Arial" w:cs="Arial"/>
                <w:color w:val="000000" w:themeColor="text1"/>
                <w:lang w:val="es-CO"/>
              </w:rPr>
            </w:pPr>
          </w:p>
        </w:tc>
        <w:tc>
          <w:tcPr>
            <w:tcW w:w="762" w:type="pct"/>
            <w:vAlign w:val="center"/>
          </w:tcPr>
          <w:p w14:paraId="3D9F7A3C" w14:textId="77777777" w:rsidR="006F57E7" w:rsidRPr="00F313C7" w:rsidRDefault="006F57E7" w:rsidP="00112E81">
            <w:pPr>
              <w:ind w:right="191"/>
              <w:contextualSpacing/>
              <w:jc w:val="center"/>
              <w:outlineLvl w:val="0"/>
              <w:rPr>
                <w:rFonts w:ascii="Arial" w:hAnsi="Arial" w:cs="Arial"/>
                <w:color w:val="000000" w:themeColor="text1"/>
                <w:sz w:val="20"/>
                <w:szCs w:val="20"/>
                <w:lang w:val="es-CO" w:eastAsia="es-CO"/>
              </w:rPr>
            </w:pPr>
          </w:p>
        </w:tc>
      </w:tr>
      <w:tr w:rsidR="006F57E7" w:rsidRPr="00F313C7" w14:paraId="6B8D1DDA" w14:textId="77777777" w:rsidTr="00112E81">
        <w:trPr>
          <w:jc w:val="center"/>
        </w:trPr>
        <w:tc>
          <w:tcPr>
            <w:tcW w:w="504" w:type="pct"/>
            <w:vAlign w:val="center"/>
          </w:tcPr>
          <w:p w14:paraId="52C90099" w14:textId="77777777" w:rsidR="006F57E7" w:rsidRPr="00F313C7" w:rsidRDefault="006F57E7" w:rsidP="00112E81">
            <w:pPr>
              <w:tabs>
                <w:tab w:val="left" w:pos="177"/>
                <w:tab w:val="left" w:pos="319"/>
              </w:tabs>
              <w:contextualSpacing/>
              <w:jc w:val="center"/>
              <w:outlineLvl w:val="0"/>
              <w:rPr>
                <w:rFonts w:ascii="Arial" w:hAnsi="Arial" w:cs="Arial"/>
                <w:color w:val="000000" w:themeColor="text1"/>
                <w:sz w:val="20"/>
                <w:szCs w:val="20"/>
                <w:lang w:val="es-CO" w:eastAsia="es-CO"/>
              </w:rPr>
            </w:pPr>
          </w:p>
        </w:tc>
        <w:tc>
          <w:tcPr>
            <w:tcW w:w="3734" w:type="pct"/>
          </w:tcPr>
          <w:p w14:paraId="0428C122" w14:textId="77777777" w:rsidR="006F57E7" w:rsidRPr="00F313C7" w:rsidRDefault="006F57E7" w:rsidP="00112E81">
            <w:pPr>
              <w:ind w:right="191"/>
              <w:contextualSpacing/>
              <w:jc w:val="both"/>
              <w:outlineLvl w:val="0"/>
              <w:rPr>
                <w:rFonts w:ascii="Arial" w:hAnsi="Arial" w:cs="Arial"/>
                <w:color w:val="000000" w:themeColor="text1"/>
                <w:sz w:val="20"/>
                <w:szCs w:val="20"/>
                <w:lang w:val="es-CO" w:eastAsia="es-CO"/>
              </w:rPr>
            </w:pPr>
          </w:p>
        </w:tc>
        <w:tc>
          <w:tcPr>
            <w:tcW w:w="762" w:type="pct"/>
            <w:vAlign w:val="center"/>
          </w:tcPr>
          <w:p w14:paraId="2A85D6C5" w14:textId="77777777" w:rsidR="006F57E7" w:rsidRPr="00F313C7" w:rsidRDefault="006F57E7" w:rsidP="00112E81">
            <w:pPr>
              <w:ind w:right="191"/>
              <w:contextualSpacing/>
              <w:jc w:val="center"/>
              <w:outlineLvl w:val="0"/>
              <w:rPr>
                <w:rFonts w:ascii="Arial" w:hAnsi="Arial" w:cs="Arial"/>
                <w:color w:val="000000" w:themeColor="text1"/>
                <w:sz w:val="20"/>
                <w:szCs w:val="20"/>
                <w:lang w:val="es-CO" w:eastAsia="es-CO"/>
              </w:rPr>
            </w:pPr>
          </w:p>
        </w:tc>
      </w:tr>
      <w:tr w:rsidR="006F57E7" w:rsidRPr="00F313C7" w14:paraId="5F69EFD9" w14:textId="77777777" w:rsidTr="00112E81">
        <w:trPr>
          <w:jc w:val="center"/>
        </w:trPr>
        <w:tc>
          <w:tcPr>
            <w:tcW w:w="4238" w:type="pct"/>
            <w:gridSpan w:val="2"/>
          </w:tcPr>
          <w:p w14:paraId="1FBF2FAE" w14:textId="77777777" w:rsidR="006F57E7" w:rsidRPr="00F313C7" w:rsidRDefault="006F57E7" w:rsidP="00112E81">
            <w:pPr>
              <w:ind w:right="191"/>
              <w:contextualSpacing/>
              <w:jc w:val="both"/>
              <w:outlineLvl w:val="0"/>
              <w:rPr>
                <w:rFonts w:ascii="Arial" w:hAnsi="Arial" w:cs="Arial"/>
                <w:b/>
                <w:color w:val="000000" w:themeColor="text1"/>
                <w:sz w:val="20"/>
                <w:szCs w:val="20"/>
                <w:lang w:val="es-CO" w:eastAsia="es-CO"/>
              </w:rPr>
            </w:pPr>
            <w:r w:rsidRPr="00F313C7">
              <w:rPr>
                <w:rFonts w:ascii="Arial" w:hAnsi="Arial" w:cs="Arial"/>
                <w:b/>
                <w:color w:val="000000" w:themeColor="text1"/>
                <w:sz w:val="20"/>
                <w:szCs w:val="20"/>
                <w:lang w:val="es-CO" w:eastAsia="es-CO"/>
              </w:rPr>
              <w:t>TOTAL PUNTAJE</w:t>
            </w:r>
          </w:p>
        </w:tc>
        <w:tc>
          <w:tcPr>
            <w:tcW w:w="762" w:type="pct"/>
            <w:vAlign w:val="center"/>
          </w:tcPr>
          <w:p w14:paraId="0494E6E1" w14:textId="77777777" w:rsidR="006F57E7" w:rsidRPr="00F313C7" w:rsidRDefault="006F57E7" w:rsidP="00112E81">
            <w:pPr>
              <w:ind w:right="191"/>
              <w:contextualSpacing/>
              <w:jc w:val="center"/>
              <w:outlineLvl w:val="0"/>
              <w:rPr>
                <w:rFonts w:ascii="Arial" w:hAnsi="Arial" w:cs="Arial"/>
                <w:b/>
                <w:color w:val="000000" w:themeColor="text1"/>
                <w:sz w:val="20"/>
                <w:szCs w:val="20"/>
                <w:lang w:val="es-CO" w:eastAsia="es-CO"/>
              </w:rPr>
            </w:pPr>
          </w:p>
        </w:tc>
      </w:tr>
    </w:tbl>
    <w:p w14:paraId="024B3C16" w14:textId="77777777" w:rsidR="00431104" w:rsidRPr="0057318A" w:rsidRDefault="00431104" w:rsidP="00431104">
      <w:pPr>
        <w:tabs>
          <w:tab w:val="left" w:pos="3011"/>
        </w:tabs>
        <w:ind w:right="145"/>
        <w:jc w:val="both"/>
        <w:rPr>
          <w:rFonts w:ascii="Arial" w:hAnsi="Arial" w:cs="Arial"/>
          <w:sz w:val="20"/>
          <w:szCs w:val="20"/>
        </w:rPr>
      </w:pPr>
    </w:p>
    <w:p w14:paraId="1B4CD3B6" w14:textId="77777777" w:rsidR="00431104" w:rsidRDefault="00431104" w:rsidP="00431104">
      <w:pPr>
        <w:widowControl w:val="0"/>
        <w:autoSpaceDE w:val="0"/>
        <w:autoSpaceDN w:val="0"/>
        <w:jc w:val="both"/>
        <w:rPr>
          <w:rFonts w:ascii="Arial" w:hAnsi="Arial" w:cs="Arial"/>
          <w:sz w:val="20"/>
          <w:szCs w:val="20"/>
          <w:lang w:val="es-CO" w:eastAsia="x-none"/>
        </w:rPr>
      </w:pPr>
      <w:r>
        <w:rPr>
          <w:rFonts w:ascii="Arial" w:hAnsi="Arial" w:cs="Arial"/>
          <w:b/>
          <w:sz w:val="20"/>
          <w:szCs w:val="20"/>
          <w:lang w:val="es-CO" w:eastAsia="x-none"/>
        </w:rPr>
        <w:t>NOTA 1:</w:t>
      </w:r>
      <w:r>
        <w:rPr>
          <w:rFonts w:ascii="Arial" w:hAnsi="Arial" w:cs="Arial"/>
          <w:sz w:val="20"/>
          <w:szCs w:val="20"/>
          <w:lang w:val="es-CO" w:eastAsia="x-none"/>
        </w:rPr>
        <w:t xml:space="preserve"> Los factores técnicos ponderables harán parte integral del contrato. </w:t>
      </w:r>
    </w:p>
    <w:p w14:paraId="6D62BE0A" w14:textId="77777777" w:rsidR="00431104" w:rsidRDefault="00431104" w:rsidP="00431104">
      <w:pPr>
        <w:widowControl w:val="0"/>
        <w:autoSpaceDE w:val="0"/>
        <w:autoSpaceDN w:val="0"/>
        <w:ind w:right="281"/>
        <w:jc w:val="both"/>
        <w:rPr>
          <w:rFonts w:ascii="Arial" w:hAnsi="Arial" w:cs="Arial"/>
          <w:sz w:val="20"/>
          <w:szCs w:val="20"/>
          <w:lang w:val="es-CO" w:eastAsia="x-none"/>
        </w:rPr>
      </w:pPr>
    </w:p>
    <w:p w14:paraId="1D92B82E" w14:textId="5B9038D8" w:rsidR="00E26012" w:rsidRDefault="00431104" w:rsidP="00431104">
      <w:pPr>
        <w:tabs>
          <w:tab w:val="left" w:pos="3011"/>
        </w:tabs>
        <w:ind w:right="281"/>
        <w:jc w:val="both"/>
        <w:rPr>
          <w:rFonts w:ascii="Arial" w:hAnsi="Arial" w:cs="Arial"/>
          <w:sz w:val="20"/>
          <w:szCs w:val="20"/>
          <w:lang w:val="es-CO" w:eastAsia="x-none"/>
        </w:rPr>
      </w:pPr>
      <w:r>
        <w:rPr>
          <w:rFonts w:ascii="Arial" w:hAnsi="Arial" w:cs="Arial"/>
          <w:b/>
          <w:sz w:val="20"/>
          <w:szCs w:val="20"/>
          <w:lang w:val="es-CO" w:eastAsia="x-none"/>
        </w:rPr>
        <w:t>NOTA 2:</w:t>
      </w:r>
      <w:r>
        <w:rPr>
          <w:rFonts w:ascii="Arial" w:hAnsi="Arial" w:cs="Arial"/>
          <w:sz w:val="20"/>
          <w:szCs w:val="20"/>
          <w:lang w:val="es-CO" w:eastAsia="x-none"/>
        </w:rPr>
        <w:t xml:space="preserve"> Los factores de ponderación técnica deberán presentarse por el oferente al momento del cierre del presente proceso, en caso de que no sean aportados en esa oportunidad, </w:t>
      </w:r>
      <w:r>
        <w:rPr>
          <w:rFonts w:ascii="Arial" w:hAnsi="Arial" w:cs="Arial"/>
          <w:b/>
          <w:sz w:val="20"/>
          <w:szCs w:val="20"/>
          <w:u w:val="single"/>
          <w:lang w:val="es-CO" w:eastAsia="x-none"/>
        </w:rPr>
        <w:t>no podrán ser allegados con posterioridad ni serán solicitados después por la Entidad y se entenderá que el proponente no ha ofrecido ponderables</w:t>
      </w:r>
      <w:r>
        <w:rPr>
          <w:rFonts w:ascii="Arial" w:hAnsi="Arial" w:cs="Arial"/>
          <w:sz w:val="20"/>
          <w:szCs w:val="20"/>
          <w:lang w:val="es-CO" w:eastAsia="x-none"/>
        </w:rPr>
        <w:t>, ya que constituyen factores que otorgan puntajes no susceptibles de subsanación de acuerdo a lo establecido en el Parágrafo 1 del Artículo 5 de la Ley 1150 de 2007, por consiguiente se entenderá que el proponente no ha ofrecido ponderables.</w:t>
      </w:r>
    </w:p>
    <w:p w14:paraId="1FC7E3B3" w14:textId="77777777" w:rsidR="00431104" w:rsidRPr="0057318A" w:rsidRDefault="00431104" w:rsidP="00431104">
      <w:pPr>
        <w:ind w:right="34"/>
        <w:jc w:val="both"/>
        <w:rPr>
          <w:rFonts w:ascii="Arial" w:hAnsi="Arial" w:cs="Arial"/>
          <w:sz w:val="20"/>
          <w:szCs w:val="20"/>
        </w:rPr>
      </w:pPr>
    </w:p>
    <w:p w14:paraId="131B4CDE" w14:textId="77777777" w:rsidR="00431104" w:rsidRDefault="00431104" w:rsidP="00E15162">
      <w:pPr>
        <w:widowControl w:val="0"/>
        <w:autoSpaceDE w:val="0"/>
        <w:autoSpaceDN w:val="0"/>
        <w:ind w:right="143"/>
        <w:jc w:val="both"/>
        <w:rPr>
          <w:rFonts w:ascii="Arial" w:hAnsi="Arial" w:cs="Arial"/>
          <w:b/>
          <w:bCs/>
          <w:color w:val="000000"/>
          <w:sz w:val="20"/>
          <w:szCs w:val="20"/>
          <w:lang w:val="es-ES"/>
        </w:rPr>
      </w:pPr>
    </w:p>
    <w:p w14:paraId="07B7F854" w14:textId="77777777" w:rsidR="00B104A6" w:rsidRDefault="00B104A6" w:rsidP="00B104A6">
      <w:pPr>
        <w:jc w:val="center"/>
        <w:rPr>
          <w:rFonts w:ascii="Arial" w:hAnsi="Arial" w:cs="Arial"/>
          <w:sz w:val="20"/>
          <w:szCs w:val="20"/>
        </w:rPr>
      </w:pPr>
    </w:p>
    <w:p w14:paraId="37BE60A5" w14:textId="77777777" w:rsidR="00B104A6" w:rsidRPr="00F313C7" w:rsidRDefault="00B104A6" w:rsidP="00B104A6">
      <w:pPr>
        <w:jc w:val="center"/>
        <w:rPr>
          <w:rFonts w:ascii="Arial" w:hAnsi="Arial" w:cs="Arial"/>
          <w:b/>
          <w:sz w:val="20"/>
          <w:szCs w:val="20"/>
        </w:rPr>
      </w:pPr>
    </w:p>
    <w:p w14:paraId="1D8E6147" w14:textId="77777777" w:rsidR="00AB0A8E" w:rsidRPr="00F313C7" w:rsidRDefault="00AB0A8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14:paraId="7A369145" w14:textId="77777777" w:rsidR="00AB0A8E" w:rsidRPr="00F313C7" w:rsidRDefault="00AB0A8E" w:rsidP="00F313C7">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14:paraId="1A6FF1EA" w14:textId="77777777" w:rsidR="00AB0A8E" w:rsidRPr="00F313C7" w:rsidRDefault="00AB0A8E" w:rsidP="00F313C7">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14:paraId="53A05C92" w14:textId="77777777" w:rsidR="00AB0A8E" w:rsidRPr="00F313C7" w:rsidRDefault="00AB0A8E" w:rsidP="00F313C7">
      <w:pPr>
        <w:ind w:right="191"/>
        <w:outlineLvl w:val="0"/>
        <w:rPr>
          <w:rFonts w:ascii="Arial" w:hAnsi="Arial" w:cs="Arial"/>
          <w:b/>
          <w:sz w:val="20"/>
          <w:szCs w:val="20"/>
        </w:rPr>
      </w:pPr>
    </w:p>
    <w:p w14:paraId="4A0C4094" w14:textId="77777777" w:rsidR="00702603" w:rsidRPr="00F313C7" w:rsidRDefault="00702603" w:rsidP="00F313C7">
      <w:pPr>
        <w:ind w:left="567" w:right="436"/>
        <w:rPr>
          <w:rFonts w:ascii="Arial" w:hAnsi="Arial" w:cs="Arial"/>
          <w:sz w:val="20"/>
          <w:szCs w:val="20"/>
        </w:rPr>
      </w:pPr>
    </w:p>
    <w:p w14:paraId="53164B0D" w14:textId="77777777" w:rsidR="00702603" w:rsidRPr="00F313C7" w:rsidRDefault="00702603" w:rsidP="00F313C7">
      <w:pPr>
        <w:ind w:left="567" w:right="436"/>
        <w:rPr>
          <w:rFonts w:ascii="Arial" w:hAnsi="Arial" w:cs="Arial"/>
          <w:sz w:val="20"/>
          <w:szCs w:val="20"/>
        </w:rPr>
      </w:pPr>
    </w:p>
    <w:p w14:paraId="194A1109" w14:textId="77777777" w:rsidR="00702603" w:rsidRPr="00F313C7" w:rsidRDefault="00702603" w:rsidP="00F313C7">
      <w:pPr>
        <w:jc w:val="center"/>
        <w:rPr>
          <w:rFonts w:ascii="Arial" w:hAnsi="Arial" w:cs="Arial"/>
          <w:b/>
          <w:bCs/>
          <w:sz w:val="20"/>
          <w:szCs w:val="20"/>
        </w:rPr>
      </w:pPr>
    </w:p>
    <w:p w14:paraId="497C3B8B" w14:textId="77777777" w:rsidR="00702603" w:rsidRPr="00F313C7" w:rsidRDefault="00702603" w:rsidP="00F313C7">
      <w:pPr>
        <w:jc w:val="center"/>
        <w:rPr>
          <w:rFonts w:ascii="Arial" w:hAnsi="Arial" w:cs="Arial"/>
          <w:b/>
          <w:bCs/>
          <w:sz w:val="20"/>
          <w:szCs w:val="20"/>
        </w:rPr>
      </w:pPr>
    </w:p>
    <w:p w14:paraId="3E0522F5" w14:textId="77777777" w:rsidR="00702603" w:rsidRPr="00F313C7" w:rsidRDefault="00702603" w:rsidP="00F313C7">
      <w:pPr>
        <w:jc w:val="center"/>
        <w:rPr>
          <w:rFonts w:ascii="Arial" w:hAnsi="Arial" w:cs="Arial"/>
          <w:b/>
          <w:bCs/>
          <w:sz w:val="20"/>
          <w:szCs w:val="20"/>
        </w:rPr>
      </w:pPr>
    </w:p>
    <w:p w14:paraId="661AD436" w14:textId="77777777" w:rsidR="00702603" w:rsidRPr="00F313C7" w:rsidRDefault="00702603" w:rsidP="00F313C7">
      <w:pPr>
        <w:jc w:val="center"/>
        <w:rPr>
          <w:rFonts w:ascii="Arial" w:hAnsi="Arial" w:cs="Arial"/>
          <w:b/>
          <w:bCs/>
          <w:sz w:val="20"/>
          <w:szCs w:val="20"/>
        </w:rPr>
      </w:pPr>
    </w:p>
    <w:p w14:paraId="2E4C1933" w14:textId="77777777" w:rsidR="00702603" w:rsidRPr="00F313C7" w:rsidRDefault="00702603" w:rsidP="00F313C7">
      <w:pPr>
        <w:rPr>
          <w:rFonts w:ascii="Arial" w:hAnsi="Arial" w:cs="Arial"/>
          <w:b/>
          <w:bCs/>
          <w:sz w:val="20"/>
          <w:szCs w:val="20"/>
        </w:rPr>
      </w:pPr>
      <w:r w:rsidRPr="00F313C7">
        <w:rPr>
          <w:rFonts w:ascii="Arial" w:hAnsi="Arial" w:cs="Arial"/>
          <w:b/>
          <w:bCs/>
          <w:sz w:val="20"/>
          <w:szCs w:val="20"/>
        </w:rPr>
        <w:br w:type="page"/>
      </w:r>
    </w:p>
    <w:p w14:paraId="386F7D7D" w14:textId="77777777" w:rsidR="00702603" w:rsidRPr="00F313C7" w:rsidRDefault="00AB0A8E" w:rsidP="00F313C7">
      <w:pPr>
        <w:jc w:val="center"/>
        <w:rPr>
          <w:rFonts w:ascii="Arial" w:hAnsi="Arial" w:cs="Arial"/>
          <w:b/>
          <w:bCs/>
          <w:sz w:val="20"/>
          <w:szCs w:val="20"/>
        </w:rPr>
      </w:pPr>
      <w:r w:rsidRPr="00F313C7">
        <w:rPr>
          <w:rFonts w:ascii="Arial" w:hAnsi="Arial" w:cs="Arial"/>
          <w:b/>
          <w:bCs/>
          <w:sz w:val="20"/>
          <w:szCs w:val="20"/>
        </w:rPr>
        <w:t>ANEXO “L”</w:t>
      </w:r>
    </w:p>
    <w:p w14:paraId="282DF496" w14:textId="77777777" w:rsidR="008039B6" w:rsidRPr="00F313C7" w:rsidRDefault="008039B6" w:rsidP="00F313C7">
      <w:pPr>
        <w:jc w:val="center"/>
        <w:rPr>
          <w:rFonts w:ascii="Arial" w:hAnsi="Arial" w:cs="Arial"/>
          <w:b/>
          <w:bCs/>
          <w:sz w:val="20"/>
          <w:szCs w:val="20"/>
        </w:rPr>
      </w:pPr>
      <w:r w:rsidRPr="00F313C7">
        <w:rPr>
          <w:rFonts w:ascii="Arial" w:hAnsi="Arial" w:cs="Arial"/>
          <w:b/>
          <w:bCs/>
          <w:sz w:val="20"/>
          <w:szCs w:val="20"/>
        </w:rPr>
        <w:t>PRODUCTOR NACIONAL</w:t>
      </w:r>
    </w:p>
    <w:p w14:paraId="060CDF9C" w14:textId="77777777" w:rsidR="008039B6" w:rsidRPr="00F313C7" w:rsidRDefault="008039B6" w:rsidP="00F313C7">
      <w:pPr>
        <w:jc w:val="center"/>
        <w:rPr>
          <w:rFonts w:ascii="Arial" w:hAnsi="Arial" w:cs="Arial"/>
          <w:b/>
          <w:bCs/>
          <w:sz w:val="20"/>
          <w:szCs w:val="20"/>
        </w:rPr>
      </w:pPr>
    </w:p>
    <w:p w14:paraId="36EB113B" w14:textId="77777777" w:rsidR="008039B6" w:rsidRPr="00F313C7" w:rsidRDefault="008039B6" w:rsidP="00F313C7">
      <w:pPr>
        <w:jc w:val="center"/>
        <w:rPr>
          <w:rFonts w:ascii="Arial" w:hAnsi="Arial" w:cs="Arial"/>
          <w:b/>
          <w:bCs/>
          <w:sz w:val="20"/>
          <w:szCs w:val="20"/>
        </w:rPr>
      </w:pPr>
      <w:r w:rsidRPr="00F313C7">
        <w:rPr>
          <w:rFonts w:ascii="Arial" w:hAnsi="Arial" w:cs="Arial"/>
          <w:b/>
          <w:bCs/>
          <w:sz w:val="20"/>
          <w:szCs w:val="20"/>
        </w:rPr>
        <w:t>ORIGEN DE LOS SERVICIOS. LEY 816 DE 2003</w:t>
      </w:r>
    </w:p>
    <w:p w14:paraId="7300C8B1" w14:textId="77777777" w:rsidR="008039B6" w:rsidRPr="00F313C7" w:rsidRDefault="008039B6" w:rsidP="00F313C7">
      <w:pPr>
        <w:jc w:val="center"/>
        <w:rPr>
          <w:rFonts w:ascii="Arial" w:hAnsi="Arial" w:cs="Arial"/>
          <w:b/>
          <w:bCs/>
          <w:sz w:val="20"/>
          <w:szCs w:val="20"/>
        </w:rPr>
      </w:pPr>
      <w:r w:rsidRPr="00F313C7">
        <w:rPr>
          <w:rFonts w:ascii="Arial" w:hAnsi="Arial" w:cs="Arial"/>
          <w:b/>
          <w:bCs/>
          <w:sz w:val="20"/>
          <w:szCs w:val="20"/>
        </w:rPr>
        <w:t>PROTECCIÓN A LA INDUSTRIA NACIONAL</w:t>
      </w:r>
    </w:p>
    <w:p w14:paraId="00201A5A" w14:textId="77777777" w:rsidR="008039B6" w:rsidRPr="00F313C7" w:rsidRDefault="008039B6" w:rsidP="00F313C7">
      <w:pPr>
        <w:tabs>
          <w:tab w:val="left" w:pos="284"/>
        </w:tabs>
        <w:jc w:val="center"/>
        <w:rPr>
          <w:rFonts w:ascii="Arial" w:hAnsi="Arial" w:cs="Arial"/>
          <w:b/>
          <w:bCs/>
          <w:sz w:val="20"/>
          <w:szCs w:val="20"/>
        </w:rPr>
      </w:pPr>
    </w:p>
    <w:p w14:paraId="6A9F9F79" w14:textId="77777777" w:rsidR="00C533FD" w:rsidRPr="00F313C7" w:rsidRDefault="008039B6" w:rsidP="00EE3C23">
      <w:pPr>
        <w:pStyle w:val="Prrafodelista"/>
        <w:numPr>
          <w:ilvl w:val="3"/>
          <w:numId w:val="12"/>
        </w:numPr>
        <w:tabs>
          <w:tab w:val="left" w:pos="284"/>
        </w:tabs>
        <w:ind w:left="0" w:right="-517" w:firstLine="0"/>
        <w:rPr>
          <w:rFonts w:ascii="Arial" w:hAnsi="Arial" w:cs="Arial"/>
          <w:b/>
          <w:bCs/>
          <w:sz w:val="20"/>
          <w:szCs w:val="20"/>
        </w:rPr>
      </w:pPr>
      <w:r w:rsidRPr="00F313C7">
        <w:rPr>
          <w:rFonts w:ascii="Arial" w:hAnsi="Arial" w:cs="Arial"/>
          <w:b/>
          <w:bCs/>
          <w:sz w:val="20"/>
          <w:szCs w:val="20"/>
        </w:rPr>
        <w:t xml:space="preserve">OFRECIMIENTO </w:t>
      </w:r>
      <w:r w:rsidR="00C533FD" w:rsidRPr="00F313C7">
        <w:rPr>
          <w:rFonts w:ascii="Arial" w:hAnsi="Arial" w:cs="Arial"/>
          <w:b/>
          <w:bCs/>
          <w:sz w:val="20"/>
          <w:szCs w:val="20"/>
        </w:rPr>
        <w:t>DE BIENES NACIONALES (OPCIÓN 1)</w:t>
      </w:r>
    </w:p>
    <w:p w14:paraId="08B5C851" w14:textId="77777777" w:rsidR="00C533FD" w:rsidRPr="00F313C7" w:rsidRDefault="00C533FD" w:rsidP="00F313C7">
      <w:pPr>
        <w:pStyle w:val="Prrafodelista"/>
        <w:tabs>
          <w:tab w:val="left" w:pos="284"/>
        </w:tabs>
        <w:ind w:left="0" w:right="-517"/>
        <w:rPr>
          <w:rFonts w:ascii="Arial" w:hAnsi="Arial" w:cs="Arial"/>
          <w:b/>
          <w:bCs/>
          <w:sz w:val="20"/>
          <w:szCs w:val="20"/>
        </w:rPr>
      </w:pPr>
    </w:p>
    <w:p w14:paraId="40D287BE" w14:textId="77777777" w:rsidR="00480986" w:rsidRPr="00F313C7" w:rsidRDefault="00656674" w:rsidP="00F313C7">
      <w:pPr>
        <w:pStyle w:val="Prrafodelista"/>
        <w:tabs>
          <w:tab w:val="left" w:pos="284"/>
        </w:tabs>
        <w:ind w:left="0" w:right="-517"/>
        <w:rPr>
          <w:rFonts w:ascii="Arial" w:hAnsi="Arial" w:cs="Arial"/>
          <w:b/>
          <w:bCs/>
          <w:sz w:val="20"/>
          <w:szCs w:val="20"/>
          <w:lang w:val="es-CO"/>
        </w:rPr>
      </w:pPr>
      <w:r w:rsidRPr="00F313C7">
        <w:rPr>
          <w:rFonts w:ascii="Arial" w:hAnsi="Arial" w:cs="Arial"/>
          <w:b/>
          <w:bCs/>
          <w:sz w:val="20"/>
          <w:szCs w:val="20"/>
          <w:lang w:val="es-CO"/>
        </w:rPr>
        <w:t>Opción 1.1 Bienes Nacionales</w:t>
      </w:r>
    </w:p>
    <w:p w14:paraId="67AE6654" w14:textId="77777777" w:rsidR="00480986" w:rsidRPr="00F313C7" w:rsidRDefault="00480986" w:rsidP="00F313C7">
      <w:pPr>
        <w:pStyle w:val="Prrafodelista"/>
        <w:tabs>
          <w:tab w:val="left" w:pos="284"/>
        </w:tabs>
        <w:ind w:left="0" w:right="-517"/>
        <w:rPr>
          <w:rFonts w:ascii="Arial" w:hAnsi="Arial" w:cs="Arial"/>
          <w:b/>
          <w:bCs/>
          <w:sz w:val="20"/>
          <w:szCs w:val="20"/>
        </w:rPr>
      </w:pPr>
    </w:p>
    <w:p w14:paraId="28988A58" w14:textId="77777777" w:rsidR="00735155" w:rsidRPr="00F313C7" w:rsidDel="00770647" w:rsidRDefault="00735155" w:rsidP="00F313C7">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7F002609" w14:textId="77777777" w:rsidR="00735155" w:rsidRPr="00F313C7" w:rsidDel="00770647" w:rsidRDefault="00735155" w:rsidP="00F313C7">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43C01FD4" w14:textId="77777777" w:rsidR="00735155" w:rsidRPr="00F313C7" w:rsidDel="00770647" w:rsidRDefault="00735155" w:rsidP="00F313C7">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3C91EBE5" w14:textId="77777777" w:rsidR="00735155" w:rsidRPr="00F313C7" w:rsidDel="00770647" w:rsidRDefault="00735155" w:rsidP="00F313C7">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45138EE7" w14:textId="77777777" w:rsidR="00735155" w:rsidRPr="00F313C7" w:rsidDel="00770647" w:rsidRDefault="00735155" w:rsidP="00F313C7">
      <w:pPr>
        <w:numPr>
          <w:ilvl w:val="12"/>
          <w:numId w:val="0"/>
        </w:numPr>
        <w:jc w:val="both"/>
        <w:outlineLvl w:val="0"/>
        <w:rPr>
          <w:rFonts w:ascii="Arial" w:hAnsi="Arial" w:cs="Arial"/>
          <w:sz w:val="20"/>
          <w:szCs w:val="20"/>
        </w:rPr>
      </w:pPr>
    </w:p>
    <w:p w14:paraId="1A5DFE2D" w14:textId="35CA4914" w:rsidR="00735155" w:rsidRPr="00F313C7" w:rsidDel="00770647" w:rsidRDefault="00735155" w:rsidP="00F313C7">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007F1537">
        <w:rPr>
          <w:rFonts w:ascii="Arial" w:hAnsi="Arial" w:cs="Arial"/>
          <w:color w:val="auto"/>
          <w:sz w:val="20"/>
          <w:szCs w:val="20"/>
        </w:rPr>
        <w:tab/>
        <w:t xml:space="preserve">Proceso </w:t>
      </w:r>
      <w:r w:rsidR="001C7177">
        <w:rPr>
          <w:rFonts w:ascii="Arial" w:hAnsi="Arial" w:cs="Arial"/>
          <w:color w:val="auto"/>
          <w:sz w:val="20"/>
          <w:szCs w:val="20"/>
          <w:lang w:val="es-CO"/>
        </w:rPr>
        <w:t xml:space="preserve">de contratación </w:t>
      </w:r>
      <w:r w:rsidR="007F1537">
        <w:rPr>
          <w:rFonts w:ascii="Arial" w:hAnsi="Arial" w:cs="Arial"/>
          <w:color w:val="auto"/>
          <w:sz w:val="20"/>
          <w:szCs w:val="20"/>
          <w:lang w:val="es-CO"/>
        </w:rPr>
        <w:t>No.</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22ECB80D" w14:textId="77777777" w:rsidR="00735155" w:rsidRPr="00F313C7" w:rsidRDefault="00735155" w:rsidP="00F313C7">
      <w:pPr>
        <w:jc w:val="both"/>
        <w:rPr>
          <w:rFonts w:ascii="Arial" w:hAnsi="Arial" w:cs="Arial"/>
          <w:sz w:val="20"/>
          <w:szCs w:val="20"/>
        </w:rPr>
      </w:pPr>
    </w:p>
    <w:p w14:paraId="214ECD12" w14:textId="6FDC5207" w:rsidR="00735155" w:rsidRPr="00F313C7" w:rsidRDefault="00735155" w:rsidP="00ED004F">
      <w:pPr>
        <w:tabs>
          <w:tab w:val="left" w:pos="10276"/>
        </w:tabs>
        <w:ind w:right="191"/>
        <w:jc w:val="both"/>
        <w:rPr>
          <w:rFonts w:ascii="Arial" w:hAnsi="Arial" w:cs="Arial"/>
          <w:bCs/>
          <w:sz w:val="20"/>
          <w:szCs w:val="20"/>
        </w:rPr>
      </w:pPr>
      <w:r w:rsidRPr="00F313C7" w:rsidDel="00770647">
        <w:rPr>
          <w:rFonts w:ascii="Arial" w:hAnsi="Arial" w:cs="Arial"/>
          <w:sz w:val="20"/>
          <w:szCs w:val="20"/>
        </w:rPr>
        <w:t>Objeto</w:t>
      </w:r>
      <w:r w:rsidR="00ED004F">
        <w:rPr>
          <w:rFonts w:ascii="Arial" w:hAnsi="Arial" w:cs="Arial"/>
          <w:sz w:val="20"/>
          <w:szCs w:val="20"/>
        </w:rPr>
        <w:t xml:space="preserve">: </w:t>
      </w:r>
      <w:r w:rsidR="00AC0143">
        <w:rPr>
          <w:rFonts w:ascii="Arial" w:hAnsi="Arial" w:cs="Arial"/>
          <w:sz w:val="20"/>
          <w:szCs w:val="20"/>
          <w:lang w:bidi="en-US"/>
        </w:rPr>
        <w:t xml:space="preserve">[Incluir objeto </w:t>
      </w:r>
      <w:r w:rsidR="00AC0143" w:rsidRPr="00F313C7" w:rsidDel="00770647">
        <w:rPr>
          <w:rFonts w:ascii="Arial" w:hAnsi="Arial" w:cs="Arial"/>
          <w:sz w:val="20"/>
          <w:szCs w:val="20"/>
          <w:lang w:bidi="en-US"/>
        </w:rPr>
        <w:t>del Proceso de Contratación]</w:t>
      </w:r>
      <w:r w:rsidR="00ED004F" w:rsidRPr="003F6F76">
        <w:rPr>
          <w:rFonts w:ascii="Arial" w:hAnsi="Arial" w:cs="Arial"/>
          <w:sz w:val="20"/>
          <w:szCs w:val="20"/>
        </w:rPr>
        <w:t>,</w:t>
      </w:r>
      <w:r w:rsidR="00ED004F" w:rsidRPr="00E04B2A">
        <w:rPr>
          <w:rFonts w:ascii="Arial" w:hAnsi="Arial" w:cs="Arial"/>
          <w:sz w:val="20"/>
          <w:szCs w:val="20"/>
        </w:rPr>
        <w:t xml:space="preserve"> de acuerdo con las especificaciones técnicas</w:t>
      </w:r>
      <w:r w:rsidR="00ED004F">
        <w:rPr>
          <w:rFonts w:ascii="Arial" w:hAnsi="Arial" w:cs="Arial"/>
          <w:sz w:val="20"/>
          <w:szCs w:val="20"/>
        </w:rPr>
        <w:t>.</w:t>
      </w:r>
    </w:p>
    <w:p w14:paraId="671DE010" w14:textId="77777777" w:rsidR="00735155" w:rsidRPr="00F313C7" w:rsidRDefault="00735155" w:rsidP="00F313C7">
      <w:pPr>
        <w:pStyle w:val="Prrafodelista"/>
        <w:tabs>
          <w:tab w:val="left" w:pos="284"/>
        </w:tabs>
        <w:ind w:left="0" w:right="-517"/>
        <w:rPr>
          <w:rFonts w:ascii="Arial" w:hAnsi="Arial" w:cs="Arial"/>
          <w:bCs/>
          <w:sz w:val="20"/>
          <w:szCs w:val="20"/>
        </w:rPr>
      </w:pPr>
    </w:p>
    <w:p w14:paraId="0029AC52" w14:textId="01899D8E" w:rsidR="006E67C9" w:rsidRPr="00F313C7" w:rsidRDefault="006E67C9" w:rsidP="00F313C7">
      <w:pPr>
        <w:jc w:val="both"/>
        <w:rPr>
          <w:rFonts w:ascii="Arial" w:hAnsi="Arial" w:cs="Arial"/>
          <w:bCs/>
          <w:sz w:val="20"/>
          <w:szCs w:val="20"/>
        </w:rPr>
      </w:pPr>
      <w:r w:rsidRPr="00F313C7">
        <w:rPr>
          <w:rFonts w:ascii="Arial" w:hAnsi="Arial" w:cs="Arial"/>
          <w:bCs/>
          <w:sz w:val="20"/>
          <w:szCs w:val="20"/>
        </w:rPr>
        <w:t>El suscrito</w:t>
      </w:r>
      <w:r w:rsidR="00CA1BD3" w:rsidRPr="00F313C7">
        <w:rPr>
          <w:rFonts w:ascii="Arial" w:hAnsi="Arial" w:cs="Arial"/>
          <w:bCs/>
          <w:sz w:val="20"/>
          <w:szCs w:val="20"/>
        </w:rPr>
        <w:t xml:space="preserve"> ____________</w:t>
      </w:r>
      <w:r w:rsidRPr="00F313C7">
        <w:rPr>
          <w:rFonts w:ascii="Arial" w:hAnsi="Arial" w:cs="Arial"/>
          <w:bCs/>
          <w:sz w:val="20"/>
          <w:szCs w:val="20"/>
        </w:rPr>
        <w:t xml:space="preserve"> identificado con la cédula de ciudadanía</w:t>
      </w:r>
      <w:r w:rsidR="00CA1BD3" w:rsidRPr="00F313C7">
        <w:rPr>
          <w:rFonts w:ascii="Arial" w:hAnsi="Arial" w:cs="Arial"/>
          <w:bCs/>
          <w:sz w:val="20"/>
          <w:szCs w:val="20"/>
        </w:rPr>
        <w:t xml:space="preserve"> No. __________</w:t>
      </w:r>
      <w:r w:rsidRPr="00F313C7">
        <w:rPr>
          <w:rFonts w:ascii="Arial" w:hAnsi="Arial" w:cs="Arial"/>
          <w:bCs/>
          <w:sz w:val="20"/>
          <w:szCs w:val="20"/>
        </w:rPr>
        <w:t>, expedida en______________, actuando en nombre de _____________</w:t>
      </w:r>
      <w:r w:rsidR="00CA1BD3" w:rsidRPr="00F313C7">
        <w:rPr>
          <w:rFonts w:ascii="Arial" w:hAnsi="Arial" w:cs="Arial"/>
          <w:bCs/>
          <w:sz w:val="20"/>
          <w:szCs w:val="20"/>
        </w:rPr>
        <w:t xml:space="preserve"> </w:t>
      </w:r>
      <w:r w:rsidRPr="00F313C7">
        <w:rPr>
          <w:rFonts w:ascii="Arial" w:hAnsi="Arial" w:cs="Arial"/>
          <w:bCs/>
          <w:sz w:val="20"/>
          <w:szCs w:val="20"/>
        </w:rPr>
        <w:t>o en calidad de representante legal de la compañía_____________, domiciliada en __</w:t>
      </w:r>
      <w:r w:rsidR="00532645">
        <w:rPr>
          <w:rFonts w:ascii="Arial" w:hAnsi="Arial" w:cs="Arial"/>
          <w:bCs/>
          <w:sz w:val="20"/>
          <w:szCs w:val="20"/>
        </w:rPr>
        <w:t xml:space="preserve">___________, manifiesto </w:t>
      </w:r>
      <w:r w:rsidR="00590884">
        <w:rPr>
          <w:rFonts w:ascii="Arial" w:hAnsi="Arial" w:cs="Arial"/>
          <w:bCs/>
          <w:sz w:val="20"/>
          <w:szCs w:val="20"/>
        </w:rPr>
        <w:t>que,</w:t>
      </w:r>
      <w:r w:rsidR="00532645">
        <w:rPr>
          <w:rFonts w:ascii="Arial" w:hAnsi="Arial" w:cs="Arial"/>
          <w:bCs/>
          <w:sz w:val="20"/>
          <w:szCs w:val="20"/>
        </w:rPr>
        <w:t xml:space="preserve"> </w:t>
      </w:r>
      <w:r w:rsidR="00532645" w:rsidRPr="00F313C7">
        <w:rPr>
          <w:rFonts w:ascii="Arial" w:hAnsi="Arial" w:cs="Arial"/>
          <w:bCs/>
          <w:sz w:val="20"/>
          <w:szCs w:val="20"/>
        </w:rPr>
        <w:t>para la eventual ejecución del objeto contractual</w:t>
      </w:r>
      <w:r w:rsidR="00532645">
        <w:rPr>
          <w:rFonts w:ascii="Arial" w:hAnsi="Arial" w:cs="Arial"/>
          <w:bCs/>
          <w:sz w:val="20"/>
          <w:szCs w:val="20"/>
        </w:rPr>
        <w:t>, oferto los bienes</w:t>
      </w:r>
      <w:r w:rsidR="00532645" w:rsidRPr="00F313C7">
        <w:rPr>
          <w:rFonts w:ascii="Arial" w:hAnsi="Arial" w:cs="Arial"/>
          <w:bCs/>
          <w:sz w:val="20"/>
          <w:szCs w:val="20"/>
        </w:rPr>
        <w:t xml:space="preserve"> </w:t>
      </w:r>
      <w:r w:rsidR="00C6647A" w:rsidRPr="00F313C7">
        <w:rPr>
          <w:rFonts w:ascii="Arial" w:hAnsi="Arial" w:cs="Arial"/>
          <w:bCs/>
          <w:sz w:val="20"/>
          <w:szCs w:val="20"/>
        </w:rPr>
        <w:t>que se relacionan a continuación,</w:t>
      </w:r>
      <w:r w:rsidR="00705406">
        <w:rPr>
          <w:rFonts w:ascii="Arial" w:hAnsi="Arial" w:cs="Arial"/>
          <w:bCs/>
          <w:sz w:val="20"/>
          <w:szCs w:val="20"/>
        </w:rPr>
        <w:t xml:space="preserve"> los cuales</w:t>
      </w:r>
      <w:r w:rsidR="00C6647A" w:rsidRPr="00F313C7">
        <w:rPr>
          <w:rFonts w:ascii="Arial" w:hAnsi="Arial" w:cs="Arial"/>
          <w:bCs/>
          <w:sz w:val="20"/>
          <w:szCs w:val="20"/>
        </w:rPr>
        <w:t xml:space="preserve"> </w:t>
      </w:r>
      <w:r w:rsidR="002035B0" w:rsidRPr="00F313C7">
        <w:rPr>
          <w:rFonts w:ascii="Arial" w:hAnsi="Arial" w:cs="Arial"/>
          <w:bCs/>
          <w:sz w:val="20"/>
          <w:szCs w:val="20"/>
        </w:rPr>
        <w:t>son fabricados en Colombia</w:t>
      </w:r>
      <w:r w:rsidR="003B2D5E">
        <w:rPr>
          <w:rFonts w:ascii="Arial" w:hAnsi="Arial" w:cs="Arial"/>
          <w:bCs/>
          <w:sz w:val="20"/>
          <w:szCs w:val="20"/>
        </w:rPr>
        <w:t>:</w:t>
      </w:r>
    </w:p>
    <w:p w14:paraId="59C4657C" w14:textId="77777777" w:rsidR="00C6647A" w:rsidRPr="00F313C7" w:rsidRDefault="00C6647A" w:rsidP="00F313C7">
      <w:pPr>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1"/>
        <w:gridCol w:w="2246"/>
        <w:gridCol w:w="1421"/>
        <w:gridCol w:w="1704"/>
        <w:gridCol w:w="1704"/>
        <w:gridCol w:w="1740"/>
      </w:tblGrid>
      <w:tr w:rsidR="006128EF" w:rsidRPr="00F313C7" w14:paraId="4307B610" w14:textId="77777777" w:rsidTr="000509AC">
        <w:trPr>
          <w:trHeight w:val="20"/>
          <w:tblHeader/>
        </w:trPr>
        <w:tc>
          <w:tcPr>
            <w:tcW w:w="309" w:type="pct"/>
            <w:shd w:val="clear" w:color="auto" w:fill="DEEAF6" w:themeFill="accent1" w:themeFillTint="33"/>
            <w:vAlign w:val="center"/>
            <w:hideMark/>
          </w:tcPr>
          <w:p w14:paraId="5E761984" w14:textId="77777777" w:rsidR="006128EF" w:rsidRPr="00F313C7" w:rsidRDefault="006128EF" w:rsidP="00F313C7">
            <w:pPr>
              <w:jc w:val="center"/>
              <w:rPr>
                <w:rFonts w:ascii="Arial" w:hAnsi="Arial" w:cs="Arial"/>
                <w:caps/>
                <w:noProof/>
                <w:sz w:val="16"/>
                <w:szCs w:val="16"/>
                <w:lang w:val="es-ES"/>
              </w:rPr>
            </w:pPr>
            <w:r w:rsidRPr="00F313C7">
              <w:rPr>
                <w:rFonts w:ascii="Arial" w:hAnsi="Arial" w:cs="Arial"/>
                <w:bCs/>
                <w:noProof/>
                <w:sz w:val="16"/>
                <w:szCs w:val="16"/>
                <w:lang w:val="es-ES"/>
              </w:rPr>
              <w:t>No.</w:t>
            </w:r>
          </w:p>
        </w:tc>
        <w:tc>
          <w:tcPr>
            <w:tcW w:w="1195" w:type="pct"/>
            <w:shd w:val="clear" w:color="auto" w:fill="DEEAF6" w:themeFill="accent1" w:themeFillTint="33"/>
            <w:vAlign w:val="center"/>
            <w:hideMark/>
          </w:tcPr>
          <w:p w14:paraId="73BDD283" w14:textId="3E3A99A4" w:rsidR="006128EF" w:rsidRPr="00F313C7" w:rsidRDefault="006128EF" w:rsidP="00B10DC5">
            <w:pPr>
              <w:jc w:val="center"/>
              <w:rPr>
                <w:rFonts w:ascii="Arial" w:hAnsi="Arial" w:cs="Arial"/>
                <w:caps/>
                <w:sz w:val="16"/>
                <w:szCs w:val="16"/>
                <w:lang w:val="es-ES"/>
              </w:rPr>
            </w:pPr>
            <w:r w:rsidRPr="00F313C7">
              <w:rPr>
                <w:rFonts w:ascii="Arial" w:hAnsi="Arial" w:cs="Arial"/>
                <w:bCs/>
                <w:sz w:val="16"/>
                <w:szCs w:val="16"/>
                <w:lang w:val="es-ES"/>
              </w:rPr>
              <w:t xml:space="preserve">BIEN NACIONAL </w:t>
            </w:r>
          </w:p>
        </w:tc>
        <w:tc>
          <w:tcPr>
            <w:tcW w:w="756" w:type="pct"/>
            <w:shd w:val="clear" w:color="auto" w:fill="DEEAF6" w:themeFill="accent1" w:themeFillTint="33"/>
            <w:vAlign w:val="center"/>
          </w:tcPr>
          <w:p w14:paraId="5441EB91" w14:textId="77777777" w:rsidR="006128EF" w:rsidRPr="00F313C7" w:rsidRDefault="006128EF" w:rsidP="00F313C7">
            <w:pPr>
              <w:jc w:val="center"/>
              <w:rPr>
                <w:rFonts w:ascii="Arial" w:hAnsi="Arial" w:cs="Arial"/>
                <w:bCs/>
                <w:sz w:val="16"/>
                <w:szCs w:val="16"/>
                <w:lang w:val="es-ES"/>
              </w:rPr>
            </w:pPr>
            <w:r w:rsidRPr="00F313C7">
              <w:rPr>
                <w:rFonts w:ascii="Arial" w:hAnsi="Arial" w:cs="Arial"/>
                <w:bCs/>
                <w:sz w:val="16"/>
                <w:szCs w:val="16"/>
                <w:lang w:val="es-ES"/>
              </w:rPr>
              <w:t>FECHA DE INSCRIPCIÓN</w:t>
            </w:r>
          </w:p>
        </w:tc>
        <w:tc>
          <w:tcPr>
            <w:tcW w:w="907" w:type="pct"/>
            <w:shd w:val="clear" w:color="auto" w:fill="DEEAF6" w:themeFill="accent1" w:themeFillTint="33"/>
            <w:vAlign w:val="center"/>
          </w:tcPr>
          <w:p w14:paraId="7FF6FCCD" w14:textId="77777777" w:rsidR="006128EF" w:rsidRPr="00F313C7" w:rsidRDefault="006128EF" w:rsidP="00F313C7">
            <w:pPr>
              <w:jc w:val="center"/>
              <w:rPr>
                <w:rFonts w:ascii="Arial" w:hAnsi="Arial" w:cs="Arial"/>
                <w:bCs/>
                <w:sz w:val="16"/>
                <w:szCs w:val="16"/>
                <w:lang w:val="es-ES"/>
              </w:rPr>
            </w:pPr>
            <w:r w:rsidRPr="00F313C7">
              <w:rPr>
                <w:rFonts w:ascii="Arial" w:hAnsi="Arial" w:cs="Arial"/>
                <w:bCs/>
                <w:sz w:val="16"/>
                <w:szCs w:val="16"/>
                <w:lang w:val="es-ES"/>
              </w:rPr>
              <w:t>FECHA DE VIGENCIA</w:t>
            </w:r>
          </w:p>
        </w:tc>
        <w:tc>
          <w:tcPr>
            <w:tcW w:w="907" w:type="pct"/>
            <w:shd w:val="clear" w:color="auto" w:fill="DEEAF6" w:themeFill="accent1" w:themeFillTint="33"/>
            <w:vAlign w:val="center"/>
          </w:tcPr>
          <w:p w14:paraId="414D5097" w14:textId="77777777" w:rsidR="006128EF" w:rsidRPr="00F313C7" w:rsidRDefault="006128EF" w:rsidP="00F313C7">
            <w:pPr>
              <w:jc w:val="center"/>
              <w:rPr>
                <w:rFonts w:ascii="Arial" w:hAnsi="Arial" w:cs="Arial"/>
                <w:bCs/>
                <w:sz w:val="16"/>
                <w:szCs w:val="16"/>
                <w:lang w:val="es-ES"/>
              </w:rPr>
            </w:pPr>
            <w:r w:rsidRPr="00F313C7">
              <w:rPr>
                <w:rFonts w:ascii="Arial" w:hAnsi="Arial" w:cs="Arial"/>
                <w:bCs/>
                <w:sz w:val="16"/>
                <w:szCs w:val="16"/>
                <w:lang w:val="es-ES"/>
              </w:rPr>
              <w:t>NO. DE PARTIDA ARANCELARIA</w:t>
            </w:r>
          </w:p>
        </w:tc>
        <w:tc>
          <w:tcPr>
            <w:tcW w:w="926" w:type="pct"/>
            <w:shd w:val="clear" w:color="auto" w:fill="DEEAF6" w:themeFill="accent1" w:themeFillTint="33"/>
            <w:vAlign w:val="center"/>
          </w:tcPr>
          <w:p w14:paraId="4E197E1B" w14:textId="77777777" w:rsidR="006128EF" w:rsidRPr="00F313C7" w:rsidRDefault="006128EF" w:rsidP="00F313C7">
            <w:pPr>
              <w:jc w:val="center"/>
              <w:rPr>
                <w:rFonts w:ascii="Arial" w:hAnsi="Arial" w:cs="Arial"/>
                <w:bCs/>
                <w:sz w:val="16"/>
                <w:szCs w:val="16"/>
                <w:lang w:val="es-ES"/>
              </w:rPr>
            </w:pPr>
            <w:r w:rsidRPr="00F313C7">
              <w:rPr>
                <w:rFonts w:ascii="Arial" w:hAnsi="Arial" w:cs="Arial"/>
                <w:bCs/>
                <w:sz w:val="16"/>
                <w:szCs w:val="16"/>
                <w:lang w:val="es-ES"/>
              </w:rPr>
              <w:t>% DE PARTICIPACIÓN</w:t>
            </w:r>
          </w:p>
        </w:tc>
      </w:tr>
      <w:tr w:rsidR="006128EF" w:rsidRPr="00F313C7" w14:paraId="620C6055" w14:textId="77777777" w:rsidTr="000509AC">
        <w:trPr>
          <w:trHeight w:val="20"/>
        </w:trPr>
        <w:tc>
          <w:tcPr>
            <w:tcW w:w="309" w:type="pct"/>
            <w:vAlign w:val="center"/>
          </w:tcPr>
          <w:p w14:paraId="19E05F01" w14:textId="77777777" w:rsidR="006128EF" w:rsidRPr="00F313C7" w:rsidRDefault="006128EF" w:rsidP="00F313C7">
            <w:pPr>
              <w:jc w:val="center"/>
              <w:rPr>
                <w:rFonts w:ascii="Arial" w:hAnsi="Arial" w:cs="Arial"/>
                <w:caps/>
                <w:sz w:val="16"/>
                <w:szCs w:val="16"/>
                <w:lang w:val="es-ES"/>
              </w:rPr>
            </w:pPr>
            <w:r w:rsidRPr="00F313C7">
              <w:rPr>
                <w:rFonts w:ascii="Arial" w:hAnsi="Arial" w:cs="Arial"/>
                <w:caps/>
                <w:sz w:val="16"/>
                <w:szCs w:val="16"/>
                <w:lang w:val="es-ES"/>
              </w:rPr>
              <w:t>1.</w:t>
            </w:r>
          </w:p>
        </w:tc>
        <w:tc>
          <w:tcPr>
            <w:tcW w:w="1195" w:type="pct"/>
            <w:vAlign w:val="center"/>
          </w:tcPr>
          <w:p w14:paraId="4FA95F03" w14:textId="77777777" w:rsidR="006128EF" w:rsidRPr="00F313C7" w:rsidRDefault="006128EF" w:rsidP="00F313C7">
            <w:pPr>
              <w:ind w:left="284"/>
              <w:jc w:val="center"/>
              <w:rPr>
                <w:rFonts w:ascii="Arial" w:hAnsi="Arial" w:cs="Arial"/>
                <w:caps/>
                <w:sz w:val="16"/>
                <w:szCs w:val="16"/>
                <w:lang w:val="es-ES"/>
              </w:rPr>
            </w:pPr>
          </w:p>
        </w:tc>
        <w:tc>
          <w:tcPr>
            <w:tcW w:w="756" w:type="pct"/>
          </w:tcPr>
          <w:p w14:paraId="2FAED207" w14:textId="77777777" w:rsidR="006128EF" w:rsidRPr="00F313C7" w:rsidRDefault="006128EF" w:rsidP="00F313C7">
            <w:pPr>
              <w:ind w:left="284"/>
              <w:jc w:val="center"/>
              <w:rPr>
                <w:rFonts w:ascii="Arial" w:hAnsi="Arial" w:cs="Arial"/>
                <w:sz w:val="16"/>
                <w:szCs w:val="16"/>
                <w:highlight w:val="lightGray"/>
                <w:lang w:val="es-ES"/>
              </w:rPr>
            </w:pPr>
          </w:p>
        </w:tc>
        <w:tc>
          <w:tcPr>
            <w:tcW w:w="907" w:type="pct"/>
          </w:tcPr>
          <w:p w14:paraId="60BC2B83" w14:textId="77777777" w:rsidR="006128EF" w:rsidRPr="00F313C7" w:rsidRDefault="006128EF" w:rsidP="00F313C7">
            <w:pPr>
              <w:ind w:left="284"/>
              <w:jc w:val="center"/>
              <w:rPr>
                <w:rFonts w:ascii="Arial" w:hAnsi="Arial" w:cs="Arial"/>
                <w:sz w:val="16"/>
                <w:szCs w:val="16"/>
                <w:lang w:val="es-ES"/>
              </w:rPr>
            </w:pPr>
          </w:p>
        </w:tc>
        <w:tc>
          <w:tcPr>
            <w:tcW w:w="907" w:type="pct"/>
          </w:tcPr>
          <w:p w14:paraId="2DDE19AE" w14:textId="77777777" w:rsidR="006128EF" w:rsidRPr="00F313C7" w:rsidRDefault="006128EF" w:rsidP="00F313C7">
            <w:pPr>
              <w:ind w:left="284"/>
              <w:jc w:val="center"/>
              <w:rPr>
                <w:rFonts w:ascii="Arial" w:hAnsi="Arial" w:cs="Arial"/>
                <w:sz w:val="16"/>
                <w:szCs w:val="16"/>
                <w:lang w:val="es-ES"/>
              </w:rPr>
            </w:pPr>
          </w:p>
        </w:tc>
        <w:tc>
          <w:tcPr>
            <w:tcW w:w="926" w:type="pct"/>
          </w:tcPr>
          <w:p w14:paraId="3C8C00ED" w14:textId="77777777" w:rsidR="006128EF" w:rsidRPr="00F313C7" w:rsidRDefault="006128EF" w:rsidP="00F313C7">
            <w:pPr>
              <w:ind w:left="284"/>
              <w:jc w:val="center"/>
              <w:rPr>
                <w:rFonts w:ascii="Arial" w:hAnsi="Arial" w:cs="Arial"/>
                <w:sz w:val="16"/>
                <w:szCs w:val="16"/>
                <w:lang w:val="es-ES"/>
              </w:rPr>
            </w:pPr>
          </w:p>
        </w:tc>
      </w:tr>
      <w:tr w:rsidR="006128EF" w:rsidRPr="00F313C7" w14:paraId="36280A59" w14:textId="77777777" w:rsidTr="000509AC">
        <w:trPr>
          <w:trHeight w:val="20"/>
        </w:trPr>
        <w:tc>
          <w:tcPr>
            <w:tcW w:w="309" w:type="pct"/>
            <w:vAlign w:val="center"/>
          </w:tcPr>
          <w:p w14:paraId="0FD88DB9" w14:textId="77777777" w:rsidR="006128EF" w:rsidRPr="00F313C7" w:rsidRDefault="006128EF" w:rsidP="00F313C7">
            <w:pPr>
              <w:jc w:val="center"/>
              <w:rPr>
                <w:rFonts w:ascii="Arial" w:hAnsi="Arial" w:cs="Arial"/>
                <w:caps/>
                <w:noProof/>
                <w:sz w:val="16"/>
                <w:szCs w:val="16"/>
                <w:lang w:val="es-ES"/>
              </w:rPr>
            </w:pPr>
            <w:r w:rsidRPr="00F313C7">
              <w:rPr>
                <w:rFonts w:ascii="Arial" w:hAnsi="Arial" w:cs="Arial"/>
                <w:caps/>
                <w:noProof/>
                <w:sz w:val="16"/>
                <w:szCs w:val="16"/>
                <w:lang w:val="es-ES"/>
              </w:rPr>
              <w:t>2.</w:t>
            </w:r>
          </w:p>
        </w:tc>
        <w:tc>
          <w:tcPr>
            <w:tcW w:w="1195" w:type="pct"/>
            <w:vAlign w:val="center"/>
          </w:tcPr>
          <w:p w14:paraId="01C1BAD1" w14:textId="77777777" w:rsidR="006128EF" w:rsidRPr="00F313C7" w:rsidRDefault="006128EF" w:rsidP="00F313C7">
            <w:pPr>
              <w:ind w:left="284"/>
              <w:jc w:val="center"/>
              <w:rPr>
                <w:rFonts w:ascii="Arial" w:hAnsi="Arial" w:cs="Arial"/>
                <w:caps/>
                <w:sz w:val="16"/>
                <w:szCs w:val="16"/>
                <w:lang w:val="es-ES"/>
              </w:rPr>
            </w:pPr>
          </w:p>
        </w:tc>
        <w:tc>
          <w:tcPr>
            <w:tcW w:w="756" w:type="pct"/>
          </w:tcPr>
          <w:p w14:paraId="002897C8" w14:textId="77777777" w:rsidR="006128EF" w:rsidRPr="00F313C7" w:rsidRDefault="006128EF" w:rsidP="00F313C7">
            <w:pPr>
              <w:ind w:left="284"/>
              <w:jc w:val="center"/>
              <w:rPr>
                <w:rFonts w:ascii="Arial" w:hAnsi="Arial" w:cs="Arial"/>
                <w:sz w:val="16"/>
                <w:szCs w:val="16"/>
                <w:lang w:val="es-ES"/>
              </w:rPr>
            </w:pPr>
          </w:p>
        </w:tc>
        <w:tc>
          <w:tcPr>
            <w:tcW w:w="907" w:type="pct"/>
          </w:tcPr>
          <w:p w14:paraId="30537B72" w14:textId="77777777" w:rsidR="006128EF" w:rsidRPr="00F313C7" w:rsidRDefault="006128EF" w:rsidP="00F313C7">
            <w:pPr>
              <w:ind w:left="284"/>
              <w:jc w:val="center"/>
              <w:rPr>
                <w:rFonts w:ascii="Arial" w:hAnsi="Arial" w:cs="Arial"/>
                <w:sz w:val="16"/>
                <w:szCs w:val="16"/>
                <w:lang w:val="es-ES"/>
              </w:rPr>
            </w:pPr>
          </w:p>
        </w:tc>
        <w:tc>
          <w:tcPr>
            <w:tcW w:w="907" w:type="pct"/>
          </w:tcPr>
          <w:p w14:paraId="0DB3A033" w14:textId="77777777" w:rsidR="006128EF" w:rsidRPr="00F313C7" w:rsidRDefault="006128EF" w:rsidP="00F313C7">
            <w:pPr>
              <w:ind w:left="284"/>
              <w:jc w:val="center"/>
              <w:rPr>
                <w:rFonts w:ascii="Arial" w:hAnsi="Arial" w:cs="Arial"/>
                <w:sz w:val="16"/>
                <w:szCs w:val="16"/>
                <w:lang w:val="es-ES"/>
              </w:rPr>
            </w:pPr>
          </w:p>
        </w:tc>
        <w:tc>
          <w:tcPr>
            <w:tcW w:w="926" w:type="pct"/>
          </w:tcPr>
          <w:p w14:paraId="3F157B4D" w14:textId="77777777" w:rsidR="006128EF" w:rsidRPr="00F313C7" w:rsidRDefault="006128EF" w:rsidP="00F313C7">
            <w:pPr>
              <w:ind w:left="284"/>
              <w:jc w:val="center"/>
              <w:rPr>
                <w:rFonts w:ascii="Arial" w:hAnsi="Arial" w:cs="Arial"/>
                <w:sz w:val="16"/>
                <w:szCs w:val="16"/>
                <w:lang w:val="es-ES"/>
              </w:rPr>
            </w:pPr>
          </w:p>
        </w:tc>
      </w:tr>
    </w:tbl>
    <w:p w14:paraId="3921B5D9" w14:textId="77777777" w:rsidR="00C6647A" w:rsidRPr="00F313C7" w:rsidRDefault="00C6647A" w:rsidP="00F313C7">
      <w:pPr>
        <w:jc w:val="both"/>
        <w:rPr>
          <w:rFonts w:ascii="Arial" w:hAnsi="Arial" w:cs="Arial"/>
          <w:bCs/>
          <w:sz w:val="20"/>
          <w:szCs w:val="20"/>
        </w:rPr>
      </w:pPr>
    </w:p>
    <w:p w14:paraId="5D4A248A" w14:textId="77777777" w:rsidR="006E67C9" w:rsidRPr="00F313C7" w:rsidRDefault="006E67C9" w:rsidP="00F313C7">
      <w:pPr>
        <w:ind w:right="283"/>
        <w:jc w:val="both"/>
        <w:rPr>
          <w:rFonts w:ascii="Arial" w:hAnsi="Arial" w:cs="Arial"/>
          <w:bCs/>
          <w:sz w:val="20"/>
          <w:szCs w:val="20"/>
        </w:rPr>
      </w:pPr>
    </w:p>
    <w:p w14:paraId="0068B2C1" w14:textId="77777777" w:rsidR="006E67C9" w:rsidRPr="00F313C7" w:rsidRDefault="006E67C9" w:rsidP="00F313C7">
      <w:pPr>
        <w:pStyle w:val="Textoindependiente"/>
        <w:tabs>
          <w:tab w:val="left" w:pos="1389"/>
          <w:tab w:val="left" w:pos="3119"/>
          <w:tab w:val="left" w:pos="5437"/>
        </w:tabs>
        <w:spacing w:after="0"/>
        <w:ind w:right="-38"/>
        <w:jc w:val="both"/>
        <w:rPr>
          <w:rFonts w:ascii="Arial" w:hAnsi="Arial" w:cs="Arial"/>
          <w:sz w:val="20"/>
          <w:szCs w:val="20"/>
        </w:rPr>
      </w:pPr>
      <w:r w:rsidRPr="00F313C7">
        <w:rPr>
          <w:rFonts w:ascii="Arial" w:hAnsi="Arial" w:cs="Arial"/>
          <w:sz w:val="20"/>
          <w:szCs w:val="20"/>
        </w:rPr>
        <w:t>Registro Producción Nacional No._________ (el número de radicado de respuesta positiva del Mincomercio, anexar documento certificado de origen).</w:t>
      </w:r>
    </w:p>
    <w:p w14:paraId="4B9E49D0" w14:textId="77777777" w:rsidR="006E67C9" w:rsidRPr="00F313C7" w:rsidRDefault="006E67C9" w:rsidP="00F313C7">
      <w:pPr>
        <w:pStyle w:val="Textoindependiente"/>
        <w:spacing w:after="0"/>
        <w:ind w:right="-38"/>
        <w:rPr>
          <w:rFonts w:ascii="Arial" w:hAnsi="Arial" w:cs="Arial"/>
          <w:sz w:val="20"/>
          <w:szCs w:val="20"/>
        </w:rPr>
      </w:pPr>
    </w:p>
    <w:p w14:paraId="12829725" w14:textId="77777777" w:rsidR="00CA1BD3" w:rsidRPr="00F313C7" w:rsidRDefault="00CA1BD3" w:rsidP="00F313C7">
      <w:pPr>
        <w:rPr>
          <w:rFonts w:ascii="Arial" w:hAnsi="Arial" w:cs="Arial"/>
          <w:bCs/>
          <w:sz w:val="20"/>
          <w:szCs w:val="20"/>
        </w:rPr>
      </w:pPr>
      <w:r w:rsidRPr="00F313C7">
        <w:rPr>
          <w:rFonts w:ascii="Arial" w:hAnsi="Arial" w:cs="Arial"/>
          <w:bCs/>
          <w:sz w:val="20"/>
          <w:szCs w:val="20"/>
        </w:rPr>
        <w:t>Atentamente,</w:t>
      </w:r>
    </w:p>
    <w:p w14:paraId="36ED1B7E" w14:textId="77777777" w:rsidR="00CA1BD3" w:rsidRPr="00F313C7" w:rsidRDefault="00CA1BD3" w:rsidP="00F313C7">
      <w:pPr>
        <w:rPr>
          <w:rFonts w:ascii="Arial" w:hAnsi="Arial" w:cs="Arial"/>
          <w:bCs/>
          <w:sz w:val="20"/>
          <w:szCs w:val="20"/>
        </w:rPr>
      </w:pPr>
    </w:p>
    <w:p w14:paraId="41447B54" w14:textId="77777777" w:rsidR="00CA1BD3" w:rsidRPr="00F313C7" w:rsidRDefault="00CA1BD3"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7B3C1516" w14:textId="77777777" w:rsidR="00CA1BD3" w:rsidRPr="00F313C7" w:rsidRDefault="00CA1BD3"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4B01E973" w14:textId="77777777" w:rsidR="00CA1BD3" w:rsidRPr="00F313C7" w:rsidRDefault="00CA1BD3"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2365AF61" w14:textId="77777777" w:rsidR="00CA1BD3" w:rsidRPr="00F313C7" w:rsidRDefault="00CA1BD3"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0F05E479" w14:textId="77777777" w:rsidR="00CA1BD3" w:rsidRPr="00F313C7" w:rsidRDefault="00CA1BD3"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701AAD54" w14:textId="77777777" w:rsidR="00CA1BD3" w:rsidRPr="00F313C7" w:rsidRDefault="00CA1BD3" w:rsidP="00F313C7">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4A785245" w14:textId="77777777" w:rsidR="00735155" w:rsidRPr="00F313C7" w:rsidRDefault="00735155" w:rsidP="00F313C7">
      <w:pPr>
        <w:rPr>
          <w:rFonts w:ascii="Arial" w:hAnsi="Arial" w:cs="Arial"/>
          <w:bCs/>
          <w:sz w:val="20"/>
          <w:szCs w:val="20"/>
        </w:rPr>
      </w:pPr>
    </w:p>
    <w:p w14:paraId="04F90A7F" w14:textId="77777777" w:rsidR="00CA1BD3" w:rsidRPr="00F313C7" w:rsidRDefault="00CA1BD3" w:rsidP="00F313C7">
      <w:pPr>
        <w:jc w:val="center"/>
        <w:rPr>
          <w:rFonts w:ascii="Arial" w:hAnsi="Arial" w:cs="Arial"/>
          <w:bCs/>
          <w:sz w:val="20"/>
          <w:szCs w:val="20"/>
        </w:rPr>
      </w:pPr>
      <w:r w:rsidRPr="00F313C7">
        <w:rPr>
          <w:rFonts w:ascii="Arial" w:hAnsi="Arial" w:cs="Arial"/>
          <w:bCs/>
          <w:sz w:val="20"/>
          <w:szCs w:val="20"/>
        </w:rPr>
        <w:t>__________________________</w:t>
      </w:r>
    </w:p>
    <w:p w14:paraId="61144D0D" w14:textId="77777777" w:rsidR="00CA1BD3" w:rsidRPr="00F313C7" w:rsidDel="00770647" w:rsidRDefault="00CA1BD3" w:rsidP="00F313C7">
      <w:pPr>
        <w:jc w:val="center"/>
        <w:rPr>
          <w:rFonts w:ascii="Arial" w:hAnsi="Arial" w:cs="Arial"/>
          <w:bCs/>
          <w:sz w:val="20"/>
          <w:szCs w:val="20"/>
        </w:rPr>
      </w:pPr>
      <w:r w:rsidRPr="00F313C7">
        <w:rPr>
          <w:rFonts w:ascii="Arial" w:hAnsi="Arial" w:cs="Arial"/>
          <w:bCs/>
          <w:sz w:val="20"/>
          <w:szCs w:val="20"/>
        </w:rPr>
        <w:t>[Firma del Proponente o de su representante legal]</w:t>
      </w:r>
    </w:p>
    <w:p w14:paraId="62DCDE49" w14:textId="77777777" w:rsidR="00CA1BD3" w:rsidRPr="00F313C7" w:rsidRDefault="00CA1BD3" w:rsidP="00F313C7">
      <w:pPr>
        <w:pStyle w:val="Textoindependiente"/>
        <w:spacing w:after="0"/>
        <w:rPr>
          <w:rFonts w:ascii="Arial" w:hAnsi="Arial" w:cs="Arial"/>
          <w:sz w:val="20"/>
          <w:szCs w:val="20"/>
        </w:rPr>
      </w:pPr>
    </w:p>
    <w:p w14:paraId="4E488C4E" w14:textId="77777777" w:rsidR="00CA1BD3" w:rsidRPr="00F313C7" w:rsidRDefault="00CA1BD3" w:rsidP="00F313C7">
      <w:pPr>
        <w:pStyle w:val="Prrafodelista"/>
        <w:widowControl w:val="0"/>
        <w:tabs>
          <w:tab w:val="left" w:pos="1393"/>
        </w:tabs>
        <w:autoSpaceDE w:val="0"/>
        <w:autoSpaceDN w:val="0"/>
        <w:ind w:left="0" w:right="50"/>
        <w:contextualSpacing w:val="0"/>
        <w:jc w:val="both"/>
        <w:rPr>
          <w:rFonts w:ascii="Arial" w:hAnsi="Arial" w:cs="Arial"/>
          <w:b/>
          <w:sz w:val="20"/>
          <w:szCs w:val="20"/>
          <w:lang w:val="es-CO"/>
        </w:rPr>
      </w:pPr>
    </w:p>
    <w:p w14:paraId="503B7ADB" w14:textId="77777777" w:rsidR="006E67C9" w:rsidRPr="00F313C7" w:rsidRDefault="00656674" w:rsidP="00F313C7">
      <w:pPr>
        <w:pStyle w:val="Prrafodelista"/>
        <w:widowControl w:val="0"/>
        <w:tabs>
          <w:tab w:val="left" w:pos="1393"/>
        </w:tabs>
        <w:autoSpaceDE w:val="0"/>
        <w:autoSpaceDN w:val="0"/>
        <w:ind w:left="0" w:right="50"/>
        <w:contextualSpacing w:val="0"/>
        <w:jc w:val="both"/>
        <w:rPr>
          <w:rFonts w:ascii="Arial" w:hAnsi="Arial" w:cs="Arial"/>
          <w:b/>
          <w:sz w:val="20"/>
          <w:szCs w:val="20"/>
        </w:rPr>
      </w:pPr>
      <w:r w:rsidRPr="00F313C7">
        <w:rPr>
          <w:rFonts w:ascii="Arial" w:hAnsi="Arial" w:cs="Arial"/>
          <w:b/>
          <w:sz w:val="20"/>
          <w:szCs w:val="20"/>
          <w:lang w:val="es-CO"/>
        </w:rPr>
        <w:t>Opción 1.2 Bienes extranjeros con trato Nacional</w:t>
      </w:r>
    </w:p>
    <w:p w14:paraId="14E4FA54" w14:textId="77777777" w:rsidR="006E67C9" w:rsidRPr="00F313C7" w:rsidRDefault="006E67C9" w:rsidP="00F313C7">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2F642908" w14:textId="77777777" w:rsidR="00656674" w:rsidRPr="00F313C7" w:rsidRDefault="00656674" w:rsidP="00F313C7">
      <w:pPr>
        <w:jc w:val="both"/>
        <w:rPr>
          <w:rFonts w:ascii="Arial" w:hAnsi="Arial" w:cs="Arial"/>
          <w:bCs/>
          <w:sz w:val="20"/>
          <w:szCs w:val="20"/>
        </w:rPr>
      </w:pPr>
      <w:r w:rsidRPr="00F313C7">
        <w:rPr>
          <w:rFonts w:ascii="Arial" w:hAnsi="Arial" w:cs="Arial"/>
          <w:bCs/>
          <w:sz w:val="20"/>
          <w:szCs w:val="20"/>
        </w:rPr>
        <w:t xml:space="preserve">Esta opción ÚNICAMENTE puede ser diligenciada por los proponentes extranjeros con derecho a trato nacional o Proponentes Plurales conformados por estos, que manifiesten su voluntad de acogerse a la regla de origen de su país </w:t>
      </w:r>
    </w:p>
    <w:p w14:paraId="3086DA72" w14:textId="77777777" w:rsidR="00656674" w:rsidRPr="00F313C7" w:rsidRDefault="00656674" w:rsidP="00F313C7">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40770647" w14:textId="77777777" w:rsidR="00735155" w:rsidRPr="00F313C7" w:rsidDel="00770647" w:rsidRDefault="00735155" w:rsidP="00F313C7">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3138BAD8" w14:textId="77777777" w:rsidR="00735155" w:rsidRPr="00F313C7" w:rsidDel="00770647" w:rsidRDefault="00735155" w:rsidP="00F313C7">
      <w:pPr>
        <w:pStyle w:val="InviasNormal"/>
        <w:spacing w:before="0" w:after="0"/>
        <w:outlineLvl w:val="0"/>
        <w:rPr>
          <w:rFonts w:ascii="Arial" w:hAnsi="Arial" w:cs="Arial"/>
          <w:bCs/>
          <w:color w:val="auto"/>
          <w:sz w:val="20"/>
          <w:szCs w:val="20"/>
        </w:rPr>
      </w:pPr>
      <w:r w:rsidRPr="00F313C7" w:rsidDel="00770647">
        <w:rPr>
          <w:rFonts w:ascii="Arial" w:hAnsi="Arial" w:cs="Arial"/>
          <w:bCs/>
          <w:color w:val="auto"/>
          <w:sz w:val="20"/>
          <w:szCs w:val="20"/>
        </w:rPr>
        <w:t>[NOMBRE DE LA ENTIDAD]</w:t>
      </w:r>
    </w:p>
    <w:p w14:paraId="6864BD45" w14:textId="77777777" w:rsidR="00735155" w:rsidRPr="00F313C7" w:rsidDel="00770647" w:rsidRDefault="00735155" w:rsidP="00F313C7">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7BBDE0DF" w14:textId="77777777" w:rsidR="00735155" w:rsidRPr="00F313C7" w:rsidDel="00770647" w:rsidRDefault="00735155" w:rsidP="00F313C7">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3E68BEED" w14:textId="77777777" w:rsidR="00735155" w:rsidRPr="00F313C7" w:rsidDel="00770647" w:rsidRDefault="00735155" w:rsidP="00F313C7">
      <w:pPr>
        <w:numPr>
          <w:ilvl w:val="12"/>
          <w:numId w:val="0"/>
        </w:numPr>
        <w:jc w:val="both"/>
        <w:outlineLvl w:val="0"/>
        <w:rPr>
          <w:rFonts w:ascii="Arial" w:hAnsi="Arial" w:cs="Arial"/>
          <w:sz w:val="20"/>
          <w:szCs w:val="20"/>
        </w:rPr>
      </w:pPr>
    </w:p>
    <w:p w14:paraId="537163F0" w14:textId="76AB188C" w:rsidR="00735155" w:rsidRPr="00F313C7" w:rsidDel="00770647" w:rsidRDefault="00735155" w:rsidP="00F313C7">
      <w:pPr>
        <w:pStyle w:val="InviasNormal"/>
        <w:spacing w:before="0" w:after="0"/>
        <w:outlineLvl w:val="0"/>
        <w:rPr>
          <w:rFonts w:ascii="Arial" w:hAnsi="Arial" w:cs="Arial"/>
          <w:bCs/>
          <w:color w:val="auto"/>
          <w:sz w:val="20"/>
          <w:szCs w:val="20"/>
          <w:u w:val="single"/>
        </w:rPr>
      </w:pPr>
      <w:r w:rsidRPr="00F313C7" w:rsidDel="00770647">
        <w:rPr>
          <w:rFonts w:ascii="Arial" w:hAnsi="Arial" w:cs="Arial"/>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001C7177">
        <w:rPr>
          <w:rFonts w:ascii="Arial" w:hAnsi="Arial" w:cs="Arial"/>
          <w:color w:val="auto"/>
          <w:sz w:val="20"/>
          <w:szCs w:val="20"/>
          <w:lang w:val="es-CO"/>
        </w:rPr>
        <w:t xml:space="preserve">No.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4013BFDC" w14:textId="77777777" w:rsidR="00735155" w:rsidRPr="00F313C7" w:rsidRDefault="00735155" w:rsidP="00F313C7">
      <w:pPr>
        <w:jc w:val="both"/>
        <w:rPr>
          <w:rFonts w:ascii="Arial" w:hAnsi="Arial" w:cs="Arial"/>
          <w:sz w:val="20"/>
          <w:szCs w:val="20"/>
        </w:rPr>
      </w:pPr>
    </w:p>
    <w:p w14:paraId="50B43450" w14:textId="77777777" w:rsidR="00735155" w:rsidRPr="00F313C7" w:rsidDel="00770647" w:rsidRDefault="00735155" w:rsidP="00F313C7">
      <w:pPr>
        <w:jc w:val="both"/>
        <w:rPr>
          <w:rFonts w:ascii="Arial" w:hAnsi="Arial" w:cs="Arial"/>
          <w:sz w:val="20"/>
          <w:szCs w:val="20"/>
        </w:rPr>
      </w:pPr>
      <w:r w:rsidRPr="00F313C7" w:rsidDel="00770647">
        <w:rPr>
          <w:rFonts w:ascii="Arial" w:hAnsi="Arial" w:cs="Arial"/>
          <w:sz w:val="20"/>
          <w:szCs w:val="20"/>
        </w:rPr>
        <w:t xml:space="preserve">Objeto: </w:t>
      </w:r>
      <w:r w:rsidRPr="00F313C7">
        <w:rPr>
          <w:rFonts w:ascii="Arial" w:hAnsi="Arial" w:cs="Arial"/>
          <w:sz w:val="20"/>
          <w:szCs w:val="20"/>
        </w:rPr>
        <w:t xml:space="preserve"> </w:t>
      </w:r>
      <w:r w:rsidRPr="00F313C7" w:rsidDel="00770647">
        <w:rPr>
          <w:rFonts w:ascii="Arial" w:hAnsi="Arial" w:cs="Arial"/>
          <w:sz w:val="20"/>
          <w:szCs w:val="20"/>
          <w:lang w:bidi="en-US"/>
        </w:rPr>
        <w:t>[Incluir cuando el proceso es estructurado por lotes o grupos]</w:t>
      </w:r>
      <w:r w:rsidRPr="00F313C7" w:rsidDel="00770647">
        <w:rPr>
          <w:rFonts w:ascii="Arial" w:hAnsi="Arial" w:cs="Arial"/>
          <w:sz w:val="20"/>
          <w:szCs w:val="20"/>
        </w:rPr>
        <w:t xml:space="preserve"> Lote: </w:t>
      </w:r>
      <w:r w:rsidRPr="00F313C7" w:rsidDel="00770647">
        <w:rPr>
          <w:rFonts w:ascii="Arial" w:hAnsi="Arial" w:cs="Arial"/>
          <w:sz w:val="20"/>
          <w:szCs w:val="20"/>
          <w:lang w:bidi="en-US"/>
        </w:rPr>
        <w:t>[Indicar el lote o lotes a los cuales se presenta oferta.]</w:t>
      </w:r>
    </w:p>
    <w:p w14:paraId="2C47AF4A" w14:textId="77777777" w:rsidR="00656674" w:rsidRPr="00F313C7" w:rsidRDefault="00656674" w:rsidP="00F313C7">
      <w:pPr>
        <w:pStyle w:val="Prrafodelista"/>
        <w:widowControl w:val="0"/>
        <w:tabs>
          <w:tab w:val="left" w:pos="1393"/>
        </w:tabs>
        <w:autoSpaceDE w:val="0"/>
        <w:autoSpaceDN w:val="0"/>
        <w:ind w:left="0" w:right="5852"/>
        <w:contextualSpacing w:val="0"/>
        <w:jc w:val="both"/>
        <w:rPr>
          <w:rFonts w:ascii="Arial" w:hAnsi="Arial" w:cs="Arial"/>
          <w:sz w:val="20"/>
          <w:szCs w:val="20"/>
        </w:rPr>
      </w:pPr>
    </w:p>
    <w:p w14:paraId="551C75A2" w14:textId="77777777" w:rsidR="002035B0" w:rsidRPr="00F313C7" w:rsidRDefault="00CA1BD3" w:rsidP="00F313C7">
      <w:pPr>
        <w:jc w:val="both"/>
        <w:rPr>
          <w:rFonts w:ascii="Arial" w:hAnsi="Arial" w:cs="Arial"/>
          <w:bCs/>
          <w:sz w:val="20"/>
          <w:szCs w:val="20"/>
        </w:rPr>
      </w:pPr>
      <w:r w:rsidRPr="00F313C7">
        <w:rPr>
          <w:rFonts w:ascii="Arial" w:hAnsi="Arial" w:cs="Arial"/>
          <w:bCs/>
          <w:sz w:val="20"/>
          <w:szCs w:val="20"/>
        </w:rPr>
        <w:t xml:space="preserve">El suscrito ____________ identificado con la cédula de ciudadanía No. __________, expedida en______________, actuando en nombre de _____________ o en calidad de representante legal de la compañía_____________, domiciliada en _____________, manifiesto </w:t>
      </w:r>
      <w:r w:rsidR="002035B0" w:rsidRPr="00F313C7">
        <w:rPr>
          <w:rFonts w:ascii="Arial" w:hAnsi="Arial" w:cs="Arial"/>
          <w:bCs/>
          <w:sz w:val="20"/>
          <w:szCs w:val="20"/>
        </w:rPr>
        <w:t>que los bienes ofrecidos para la eventual ejecución del objeto contractual son fabricados en ________________, con el cual se tiene trato nacional</w:t>
      </w:r>
      <w:r w:rsidRPr="00F313C7">
        <w:rPr>
          <w:rFonts w:ascii="Arial" w:hAnsi="Arial" w:cs="Arial"/>
          <w:bCs/>
          <w:sz w:val="20"/>
          <w:szCs w:val="20"/>
        </w:rPr>
        <w:t>.</w:t>
      </w:r>
    </w:p>
    <w:p w14:paraId="3FD9BA31" w14:textId="77777777" w:rsidR="00CA1BD3" w:rsidRPr="00F313C7" w:rsidRDefault="00CA1BD3" w:rsidP="00F313C7">
      <w:pPr>
        <w:jc w:val="both"/>
        <w:rPr>
          <w:rFonts w:ascii="Arial" w:hAnsi="Arial" w:cs="Arial"/>
          <w:bCs/>
          <w:sz w:val="20"/>
          <w:szCs w:val="20"/>
        </w:rPr>
      </w:pPr>
    </w:p>
    <w:p w14:paraId="1EC8CAAF" w14:textId="77777777" w:rsidR="006E67C9" w:rsidRPr="00F313C7" w:rsidRDefault="002035B0" w:rsidP="00F313C7">
      <w:pPr>
        <w:pStyle w:val="Textoindependiente"/>
        <w:tabs>
          <w:tab w:val="left" w:pos="10206"/>
        </w:tabs>
        <w:spacing w:after="0"/>
        <w:ind w:right="104"/>
        <w:jc w:val="both"/>
        <w:rPr>
          <w:rFonts w:ascii="Arial" w:hAnsi="Arial" w:cs="Arial"/>
          <w:sz w:val="20"/>
          <w:szCs w:val="20"/>
        </w:rPr>
      </w:pPr>
      <w:r w:rsidRPr="00F313C7">
        <w:rPr>
          <w:rFonts w:ascii="Arial" w:hAnsi="Arial" w:cs="Arial"/>
          <w:sz w:val="20"/>
          <w:szCs w:val="20"/>
          <w:lang w:val="es-CO"/>
        </w:rPr>
        <w:t>Tr</w:t>
      </w:r>
      <w:r w:rsidR="006E67C9" w:rsidRPr="00F313C7">
        <w:rPr>
          <w:rFonts w:ascii="Arial" w:hAnsi="Arial" w:cs="Arial"/>
          <w:sz w:val="20"/>
          <w:szCs w:val="20"/>
        </w:rPr>
        <w:t xml:space="preserve">atado o acuerdo de libre comercio se encuentra usted adscrito </w:t>
      </w:r>
      <w:r w:rsidR="00CA1BD3" w:rsidRPr="00F313C7">
        <w:rPr>
          <w:rFonts w:ascii="Arial" w:hAnsi="Arial" w:cs="Arial"/>
          <w:sz w:val="20"/>
          <w:szCs w:val="20"/>
        </w:rPr>
        <w:t>_______</w:t>
      </w:r>
      <w:r w:rsidR="006E67C9" w:rsidRPr="00F313C7">
        <w:rPr>
          <w:rFonts w:ascii="Arial" w:hAnsi="Arial" w:cs="Arial"/>
          <w:sz w:val="20"/>
          <w:szCs w:val="20"/>
        </w:rPr>
        <w:t>_</w:t>
      </w:r>
    </w:p>
    <w:p w14:paraId="18147019" w14:textId="77777777" w:rsidR="006E67C9" w:rsidRPr="00F313C7" w:rsidRDefault="006E67C9" w:rsidP="00F313C7">
      <w:pPr>
        <w:pStyle w:val="Textoindependiente"/>
        <w:tabs>
          <w:tab w:val="left" w:pos="9094"/>
          <w:tab w:val="left" w:pos="10206"/>
        </w:tabs>
        <w:spacing w:after="0"/>
        <w:ind w:right="104"/>
        <w:jc w:val="both"/>
        <w:rPr>
          <w:rFonts w:ascii="Arial" w:hAnsi="Arial" w:cs="Arial"/>
          <w:sz w:val="20"/>
          <w:szCs w:val="20"/>
        </w:rPr>
      </w:pPr>
      <w:r w:rsidRPr="00F313C7">
        <w:rPr>
          <w:rFonts w:ascii="Arial" w:hAnsi="Arial" w:cs="Arial"/>
          <w:sz w:val="20"/>
          <w:szCs w:val="20"/>
        </w:rPr>
        <w:t xml:space="preserve">Fecha de entrada en vigencia del tratado de libre </w:t>
      </w:r>
      <w:r w:rsidR="002035B0" w:rsidRPr="00F313C7">
        <w:rPr>
          <w:rFonts w:ascii="Arial" w:hAnsi="Arial" w:cs="Arial"/>
          <w:sz w:val="20"/>
          <w:szCs w:val="20"/>
        </w:rPr>
        <w:t>comercio ________</w:t>
      </w:r>
      <w:r w:rsidR="00CA1BD3" w:rsidRPr="00F313C7">
        <w:rPr>
          <w:rFonts w:ascii="Arial" w:hAnsi="Arial" w:cs="Arial"/>
          <w:sz w:val="20"/>
          <w:szCs w:val="20"/>
          <w:lang w:val="es-CO"/>
        </w:rPr>
        <w:t>_</w:t>
      </w:r>
      <w:r w:rsidR="002035B0" w:rsidRPr="00F313C7">
        <w:rPr>
          <w:rFonts w:ascii="Arial" w:hAnsi="Arial" w:cs="Arial"/>
          <w:sz w:val="20"/>
          <w:szCs w:val="20"/>
        </w:rPr>
        <w:t>____</w:t>
      </w:r>
      <w:r w:rsidRPr="00F313C7">
        <w:rPr>
          <w:rFonts w:ascii="Arial" w:hAnsi="Arial" w:cs="Arial"/>
          <w:sz w:val="20"/>
          <w:szCs w:val="20"/>
        </w:rPr>
        <w:tab/>
        <w:t xml:space="preserve"> </w:t>
      </w:r>
    </w:p>
    <w:p w14:paraId="631D1E5C" w14:textId="77777777" w:rsidR="006E67C9" w:rsidRPr="00F313C7" w:rsidRDefault="006E67C9" w:rsidP="00F313C7">
      <w:pPr>
        <w:pStyle w:val="Textoindependiente"/>
        <w:tabs>
          <w:tab w:val="left" w:pos="9011"/>
          <w:tab w:val="left" w:pos="9094"/>
        </w:tabs>
        <w:spacing w:after="0"/>
        <w:ind w:right="1810"/>
        <w:jc w:val="both"/>
        <w:rPr>
          <w:rFonts w:ascii="Arial" w:hAnsi="Arial" w:cs="Arial"/>
          <w:sz w:val="20"/>
          <w:szCs w:val="20"/>
        </w:rPr>
      </w:pPr>
      <w:r w:rsidRPr="00F313C7">
        <w:rPr>
          <w:rFonts w:ascii="Arial" w:hAnsi="Arial" w:cs="Arial"/>
          <w:sz w:val="20"/>
          <w:szCs w:val="20"/>
        </w:rPr>
        <w:t xml:space="preserve">Fecha de vigencia del tratado de libre comercio ______________________  </w:t>
      </w:r>
      <w:r w:rsidRPr="00F313C7">
        <w:rPr>
          <w:rFonts w:ascii="Arial" w:hAnsi="Arial" w:cs="Arial"/>
          <w:sz w:val="20"/>
          <w:szCs w:val="20"/>
        </w:rPr>
        <w:tab/>
      </w:r>
    </w:p>
    <w:p w14:paraId="6F22A0DC" w14:textId="77777777" w:rsidR="006E67C9" w:rsidRPr="00F313C7" w:rsidRDefault="006E67C9" w:rsidP="00F313C7">
      <w:pPr>
        <w:pStyle w:val="Textoindependiente"/>
        <w:spacing w:after="0"/>
        <w:rPr>
          <w:rFonts w:ascii="Arial" w:hAnsi="Arial" w:cs="Arial"/>
          <w:sz w:val="20"/>
          <w:szCs w:val="20"/>
        </w:rPr>
      </w:pPr>
    </w:p>
    <w:p w14:paraId="1E821847" w14:textId="77777777" w:rsidR="00D5165B" w:rsidRPr="00F313C7" w:rsidRDefault="006E67C9" w:rsidP="00F313C7">
      <w:pPr>
        <w:pStyle w:val="Textoindependiente"/>
        <w:spacing w:after="0"/>
        <w:ind w:right="104"/>
        <w:jc w:val="both"/>
        <w:rPr>
          <w:rFonts w:ascii="Arial" w:hAnsi="Arial" w:cs="Arial"/>
          <w:b/>
          <w:bCs/>
          <w:sz w:val="20"/>
          <w:szCs w:val="20"/>
        </w:rPr>
      </w:pPr>
      <w:r w:rsidRPr="00F313C7">
        <w:rPr>
          <w:rFonts w:ascii="Arial" w:hAnsi="Arial" w:cs="Arial"/>
          <w:sz w:val="20"/>
          <w:szCs w:val="20"/>
        </w:rPr>
        <w:t>Así mismo declaramos que conocemos que el anterior ofrecimiento queda como obligación en nuestra oferta y por lo tanto el incumplimiento de ello, acarrea las sanciones de ley contempladas en el contrato.</w:t>
      </w:r>
    </w:p>
    <w:p w14:paraId="7FEA151C" w14:textId="77777777" w:rsidR="00C533FD" w:rsidRPr="00F313C7" w:rsidRDefault="00C533FD" w:rsidP="00F313C7">
      <w:pPr>
        <w:pStyle w:val="Prrafodelista"/>
        <w:tabs>
          <w:tab w:val="left" w:pos="284"/>
        </w:tabs>
        <w:ind w:left="0" w:right="-517"/>
        <w:rPr>
          <w:rFonts w:ascii="Arial" w:hAnsi="Arial" w:cs="Arial"/>
          <w:bCs/>
          <w:sz w:val="20"/>
          <w:szCs w:val="20"/>
          <w:lang w:val="es-ES_tradnl" w:eastAsia="es-ES"/>
        </w:rPr>
      </w:pPr>
    </w:p>
    <w:p w14:paraId="5238D1A6" w14:textId="77777777" w:rsidR="00010FB6" w:rsidRPr="00F313C7" w:rsidRDefault="00010FB6" w:rsidP="00F313C7">
      <w:pPr>
        <w:rPr>
          <w:rFonts w:ascii="Arial" w:hAnsi="Arial" w:cs="Arial"/>
          <w:bCs/>
          <w:sz w:val="20"/>
          <w:szCs w:val="20"/>
        </w:rPr>
      </w:pPr>
      <w:r w:rsidRPr="00F313C7">
        <w:rPr>
          <w:rFonts w:ascii="Arial" w:hAnsi="Arial" w:cs="Arial"/>
          <w:bCs/>
          <w:sz w:val="20"/>
          <w:szCs w:val="20"/>
        </w:rPr>
        <w:t>Atentamente,</w:t>
      </w:r>
    </w:p>
    <w:p w14:paraId="68CFBE85" w14:textId="77777777" w:rsidR="00010FB6" w:rsidRPr="00F313C7" w:rsidRDefault="00010FB6" w:rsidP="00F313C7">
      <w:pPr>
        <w:rPr>
          <w:rFonts w:ascii="Arial" w:hAnsi="Arial" w:cs="Arial"/>
          <w:bCs/>
          <w:sz w:val="20"/>
          <w:szCs w:val="20"/>
        </w:rPr>
      </w:pPr>
    </w:p>
    <w:p w14:paraId="04CCDFC4" w14:textId="77777777" w:rsidR="00010FB6" w:rsidRPr="00F313C7" w:rsidRDefault="00010FB6"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42B127D0" w14:textId="77777777" w:rsidR="00010FB6" w:rsidRPr="00F313C7" w:rsidRDefault="00010FB6"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21512697" w14:textId="77777777" w:rsidR="00010FB6" w:rsidRPr="00F313C7" w:rsidRDefault="00010FB6"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41422208" w14:textId="77777777" w:rsidR="00010FB6" w:rsidRPr="00F313C7" w:rsidRDefault="00010FB6"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21206912" w14:textId="77777777" w:rsidR="00010FB6" w:rsidRPr="00F313C7" w:rsidRDefault="00010FB6"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736B9B0C" w14:textId="77777777" w:rsidR="00010FB6" w:rsidRPr="00F313C7" w:rsidRDefault="00010FB6" w:rsidP="00F313C7">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02280E74" w14:textId="77777777" w:rsidR="00010FB6" w:rsidRPr="00F313C7" w:rsidRDefault="00010FB6" w:rsidP="00F313C7">
      <w:pPr>
        <w:jc w:val="center"/>
        <w:rPr>
          <w:rFonts w:ascii="Arial" w:hAnsi="Arial" w:cs="Arial"/>
          <w:bCs/>
          <w:sz w:val="20"/>
          <w:szCs w:val="20"/>
        </w:rPr>
      </w:pPr>
      <w:r w:rsidRPr="00F313C7">
        <w:rPr>
          <w:rFonts w:ascii="Arial" w:hAnsi="Arial" w:cs="Arial"/>
          <w:bCs/>
          <w:sz w:val="20"/>
          <w:szCs w:val="20"/>
        </w:rPr>
        <w:t>__________________________</w:t>
      </w:r>
    </w:p>
    <w:p w14:paraId="55BF2B9E" w14:textId="77777777" w:rsidR="00010FB6" w:rsidRPr="00F313C7" w:rsidDel="00770647" w:rsidRDefault="00010FB6" w:rsidP="00F313C7">
      <w:pPr>
        <w:jc w:val="center"/>
        <w:rPr>
          <w:rFonts w:ascii="Arial" w:hAnsi="Arial" w:cs="Arial"/>
          <w:bCs/>
          <w:sz w:val="20"/>
          <w:szCs w:val="20"/>
        </w:rPr>
      </w:pPr>
      <w:r w:rsidRPr="00F313C7">
        <w:rPr>
          <w:rFonts w:ascii="Arial" w:hAnsi="Arial" w:cs="Arial"/>
          <w:bCs/>
          <w:sz w:val="20"/>
          <w:szCs w:val="20"/>
        </w:rPr>
        <w:t>[Firma del Proponente o de su representante legal]</w:t>
      </w:r>
    </w:p>
    <w:p w14:paraId="7D526A73" w14:textId="39D7D1D2" w:rsidR="001957B4" w:rsidRDefault="001957B4" w:rsidP="00F313C7">
      <w:pPr>
        <w:ind w:right="-517"/>
        <w:jc w:val="both"/>
        <w:rPr>
          <w:rFonts w:ascii="Arial" w:hAnsi="Arial" w:cs="Arial"/>
          <w:b/>
          <w:bCs/>
          <w:sz w:val="20"/>
          <w:szCs w:val="20"/>
          <w:lang w:val="x-none" w:eastAsia="x-none"/>
        </w:rPr>
      </w:pPr>
    </w:p>
    <w:p w14:paraId="1B65F218" w14:textId="77777777" w:rsidR="000636A5" w:rsidRPr="000636A5" w:rsidRDefault="000636A5" w:rsidP="000636A5">
      <w:pPr>
        <w:pStyle w:val="InviasNormal"/>
        <w:spacing w:before="0" w:after="0"/>
        <w:outlineLvl w:val="0"/>
        <w:rPr>
          <w:rFonts w:ascii="Arial" w:hAnsi="Arial" w:cs="Arial"/>
          <w:b/>
          <w:bCs/>
          <w:color w:val="auto"/>
          <w:sz w:val="20"/>
          <w:szCs w:val="20"/>
          <w:lang w:val="es-ES_tradnl"/>
        </w:rPr>
      </w:pPr>
    </w:p>
    <w:p w14:paraId="5DCAC146" w14:textId="6D682BDC" w:rsidR="002D5DE6" w:rsidRDefault="000636A5" w:rsidP="000636A5">
      <w:pPr>
        <w:pStyle w:val="InviasNormal"/>
        <w:spacing w:before="0" w:after="0"/>
        <w:outlineLvl w:val="0"/>
        <w:rPr>
          <w:rFonts w:ascii="Arial" w:hAnsi="Arial" w:cs="Arial"/>
          <w:b/>
          <w:bCs/>
          <w:color w:val="auto"/>
          <w:sz w:val="20"/>
          <w:szCs w:val="20"/>
          <w:lang w:val="es-CO"/>
        </w:rPr>
      </w:pPr>
      <w:r w:rsidRPr="000636A5">
        <w:rPr>
          <w:rFonts w:ascii="Arial" w:hAnsi="Arial" w:cs="Arial"/>
          <w:b/>
          <w:bCs/>
          <w:color w:val="auto"/>
          <w:sz w:val="20"/>
          <w:szCs w:val="20"/>
          <w:lang w:val="es-ES_tradnl"/>
        </w:rPr>
        <w:t xml:space="preserve">3. </w:t>
      </w:r>
      <w:r w:rsidR="002D5DE6" w:rsidRPr="000636A5" w:rsidDel="00770647">
        <w:rPr>
          <w:rFonts w:ascii="Arial" w:hAnsi="Arial" w:cs="Arial"/>
          <w:b/>
          <w:bCs/>
          <w:color w:val="auto"/>
          <w:sz w:val="20"/>
          <w:szCs w:val="20"/>
          <w:lang w:val="es-ES"/>
        </w:rPr>
        <w:t>INCORPORACIÓN</w:t>
      </w:r>
      <w:r w:rsidR="002D5DE6" w:rsidRPr="00F313C7" w:rsidDel="00770647">
        <w:rPr>
          <w:rFonts w:ascii="Arial" w:hAnsi="Arial" w:cs="Arial"/>
          <w:b/>
          <w:bCs/>
          <w:color w:val="auto"/>
          <w:sz w:val="20"/>
          <w:szCs w:val="20"/>
          <w:lang w:val="es-ES"/>
        </w:rPr>
        <w:t xml:space="preserve"> DE </w:t>
      </w:r>
      <w:r w:rsidR="002D5DE6" w:rsidRPr="00F313C7">
        <w:rPr>
          <w:rFonts w:ascii="Arial" w:hAnsi="Arial" w:cs="Arial"/>
          <w:b/>
          <w:bCs/>
          <w:color w:val="auto"/>
          <w:sz w:val="20"/>
          <w:szCs w:val="20"/>
          <w:lang w:val="es-ES"/>
        </w:rPr>
        <w:t>COMPONENTE NACIONAL</w:t>
      </w:r>
      <w:r w:rsidR="002D5DE6" w:rsidRPr="00F313C7">
        <w:rPr>
          <w:rFonts w:ascii="Arial" w:hAnsi="Arial" w:cs="Arial"/>
          <w:color w:val="auto"/>
          <w:sz w:val="20"/>
          <w:szCs w:val="20"/>
        </w:rPr>
        <w:t xml:space="preserve"> </w:t>
      </w:r>
      <w:r w:rsidR="002D5DE6" w:rsidRPr="00F313C7">
        <w:rPr>
          <w:rFonts w:ascii="Arial" w:hAnsi="Arial" w:cs="Arial"/>
          <w:b/>
          <w:bCs/>
          <w:color w:val="auto"/>
          <w:sz w:val="20"/>
          <w:szCs w:val="20"/>
        </w:rPr>
        <w:t xml:space="preserve">EN </w:t>
      </w:r>
      <w:r w:rsidR="00312F0E">
        <w:rPr>
          <w:rFonts w:ascii="Arial" w:hAnsi="Arial" w:cs="Arial"/>
          <w:b/>
          <w:bCs/>
          <w:color w:val="auto"/>
          <w:sz w:val="20"/>
          <w:szCs w:val="20"/>
          <w:lang w:val="es-CO"/>
        </w:rPr>
        <w:t xml:space="preserve">BIENES </w:t>
      </w:r>
      <w:r w:rsidR="002D5DE6" w:rsidRPr="00F313C7">
        <w:rPr>
          <w:rFonts w:ascii="Arial" w:hAnsi="Arial" w:cs="Arial"/>
          <w:b/>
          <w:bCs/>
          <w:color w:val="auto"/>
          <w:sz w:val="20"/>
          <w:szCs w:val="20"/>
        </w:rPr>
        <w:t>EXTRANJEROS</w:t>
      </w:r>
      <w:r w:rsidR="00010FB6" w:rsidRPr="00F313C7">
        <w:rPr>
          <w:rFonts w:ascii="Arial" w:hAnsi="Arial" w:cs="Arial"/>
          <w:b/>
          <w:bCs/>
          <w:color w:val="auto"/>
          <w:sz w:val="20"/>
          <w:szCs w:val="20"/>
          <w:lang w:val="es-CO"/>
        </w:rPr>
        <w:t xml:space="preserve"> (OPCIÓN 3)</w:t>
      </w:r>
    </w:p>
    <w:p w14:paraId="718BF4DA" w14:textId="77777777" w:rsidR="005D264B" w:rsidRPr="00F313C7" w:rsidDel="00770647" w:rsidRDefault="005D264B" w:rsidP="000636A5">
      <w:pPr>
        <w:pStyle w:val="InviasNormal"/>
        <w:spacing w:before="0" w:after="0"/>
        <w:outlineLvl w:val="0"/>
        <w:rPr>
          <w:rFonts w:ascii="Arial" w:hAnsi="Arial" w:cs="Arial"/>
          <w:b/>
          <w:bCs/>
          <w:color w:val="auto"/>
          <w:sz w:val="20"/>
          <w:szCs w:val="20"/>
        </w:rPr>
      </w:pPr>
    </w:p>
    <w:p w14:paraId="5264019D" w14:textId="77777777" w:rsidR="005D264B" w:rsidRDefault="002D5DE6" w:rsidP="00F313C7">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[Este formato </w:t>
      </w:r>
      <w:r w:rsidRPr="00F313C7" w:rsidDel="00770647">
        <w:rPr>
          <w:rFonts w:ascii="Arial" w:hAnsi="Arial" w:cs="Arial"/>
          <w:b/>
          <w:bCs/>
          <w:color w:val="auto"/>
          <w:sz w:val="20"/>
          <w:szCs w:val="20"/>
          <w:u w:val="single"/>
        </w:rPr>
        <w:t>NO</w:t>
      </w:r>
      <w:r w:rsidRPr="00F313C7" w:rsidDel="00770647">
        <w:rPr>
          <w:rFonts w:ascii="Arial" w:hAnsi="Arial" w:cs="Arial"/>
          <w:color w:val="auto"/>
          <w:sz w:val="20"/>
          <w:szCs w:val="20"/>
        </w:rPr>
        <w:t xml:space="preserve"> debe ser diligenciado por Proponentes nacionales o extranjeros con </w:t>
      </w:r>
      <w:r w:rsidRPr="00F313C7">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Pr>
          <w:rFonts w:ascii="Arial" w:hAnsi="Arial" w:cs="Arial"/>
          <w:color w:val="auto"/>
          <w:sz w:val="20"/>
          <w:szCs w:val="20"/>
        </w:rPr>
        <w:t>n</w:t>
      </w:r>
      <w:r w:rsidRPr="00F313C7" w:rsidDel="00770647">
        <w:rPr>
          <w:rFonts w:ascii="Arial" w:hAnsi="Arial" w:cs="Arial"/>
          <w:color w:val="auto"/>
          <w:sz w:val="20"/>
          <w:szCs w:val="20"/>
        </w:rPr>
        <w:t xml:space="preserve">acional. </w:t>
      </w:r>
    </w:p>
    <w:p w14:paraId="6DAE5648" w14:textId="77777777" w:rsidR="005D264B" w:rsidRDefault="005D264B" w:rsidP="00F313C7">
      <w:pPr>
        <w:pStyle w:val="InviasNormal"/>
        <w:spacing w:before="0" w:after="0"/>
        <w:outlineLvl w:val="0"/>
        <w:rPr>
          <w:rFonts w:ascii="Arial" w:hAnsi="Arial" w:cs="Arial"/>
          <w:color w:val="auto"/>
          <w:sz w:val="20"/>
          <w:szCs w:val="20"/>
        </w:rPr>
      </w:pPr>
    </w:p>
    <w:p w14:paraId="4665923D" w14:textId="7D75613E" w:rsidR="002D5DE6" w:rsidRPr="00F313C7" w:rsidDel="00770647" w:rsidRDefault="002D5DE6" w:rsidP="00F313C7">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Únicamente lo diligenciar</w:t>
      </w:r>
      <w:r w:rsidRPr="00F313C7">
        <w:rPr>
          <w:rFonts w:ascii="Arial" w:hAnsi="Arial" w:cs="Arial"/>
          <w:color w:val="auto"/>
          <w:sz w:val="20"/>
          <w:szCs w:val="20"/>
        </w:rPr>
        <w:t>á</w:t>
      </w:r>
      <w:r w:rsidRPr="00F313C7" w:rsidDel="00770647">
        <w:rPr>
          <w:rFonts w:ascii="Arial" w:hAnsi="Arial" w:cs="Arial"/>
          <w:color w:val="auto"/>
          <w:sz w:val="20"/>
          <w:szCs w:val="20"/>
        </w:rPr>
        <w:t xml:space="preserve"> los Proponentes extranjeros sin derecho a </w:t>
      </w:r>
      <w:r w:rsidRPr="00F313C7">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Pr>
          <w:rFonts w:ascii="Arial" w:hAnsi="Arial" w:cs="Arial"/>
          <w:color w:val="auto"/>
          <w:sz w:val="20"/>
          <w:szCs w:val="20"/>
        </w:rPr>
        <w:t>n</w:t>
      </w:r>
      <w:r w:rsidRPr="00F313C7" w:rsidDel="00770647">
        <w:rPr>
          <w:rFonts w:ascii="Arial" w:hAnsi="Arial" w:cs="Arial"/>
          <w:color w:val="auto"/>
          <w:sz w:val="20"/>
          <w:szCs w:val="20"/>
        </w:rPr>
        <w:t xml:space="preserve">acional que opten por el puntaje correspondiente a incorporación de componente </w:t>
      </w:r>
      <w:r w:rsidR="005D264B">
        <w:rPr>
          <w:rFonts w:ascii="Arial" w:hAnsi="Arial" w:cs="Arial"/>
          <w:color w:val="auto"/>
          <w:sz w:val="20"/>
          <w:szCs w:val="20"/>
          <w:lang w:val="es-CO"/>
        </w:rPr>
        <w:t>colombiano en</w:t>
      </w:r>
      <w:r w:rsidRPr="00F313C7" w:rsidDel="00770647">
        <w:rPr>
          <w:rFonts w:ascii="Arial" w:hAnsi="Arial" w:cs="Arial"/>
          <w:color w:val="auto"/>
          <w:sz w:val="20"/>
          <w:szCs w:val="20"/>
        </w:rPr>
        <w:t xml:space="preserve"> </w:t>
      </w:r>
      <w:r w:rsidR="005D264B">
        <w:rPr>
          <w:rFonts w:ascii="Arial" w:hAnsi="Arial" w:cs="Arial"/>
          <w:color w:val="auto"/>
          <w:sz w:val="20"/>
          <w:szCs w:val="20"/>
          <w:lang w:val="es-CO"/>
        </w:rPr>
        <w:t>bienes</w:t>
      </w:r>
      <w:r w:rsidRPr="00F313C7" w:rsidDel="00770647">
        <w:rPr>
          <w:rFonts w:ascii="Arial" w:hAnsi="Arial" w:cs="Arial"/>
          <w:color w:val="auto"/>
          <w:sz w:val="20"/>
          <w:szCs w:val="20"/>
        </w:rPr>
        <w:t xml:space="preserve"> extranjeros. También podrá ser diligenciado por los Proponentes Plurales integrados por al menos un extranjero sin derecho a </w:t>
      </w:r>
      <w:r w:rsidRPr="00F313C7" w:rsidDel="00754486">
        <w:rPr>
          <w:rFonts w:ascii="Arial" w:hAnsi="Arial" w:cs="Arial"/>
          <w:color w:val="auto"/>
          <w:sz w:val="20"/>
          <w:szCs w:val="20"/>
        </w:rPr>
        <w:t>t</w:t>
      </w:r>
      <w:r w:rsidRPr="00F313C7" w:rsidDel="00770647">
        <w:rPr>
          <w:rFonts w:ascii="Arial" w:hAnsi="Arial" w:cs="Arial"/>
          <w:color w:val="auto"/>
          <w:sz w:val="20"/>
          <w:szCs w:val="20"/>
        </w:rPr>
        <w:t xml:space="preserve">rato </w:t>
      </w:r>
      <w:r w:rsidRPr="00F313C7" w:rsidDel="00754486">
        <w:rPr>
          <w:rFonts w:ascii="Arial" w:hAnsi="Arial" w:cs="Arial"/>
          <w:color w:val="auto"/>
          <w:sz w:val="20"/>
          <w:szCs w:val="20"/>
        </w:rPr>
        <w:t>n</w:t>
      </w:r>
      <w:r w:rsidRPr="00F313C7" w:rsidDel="00770647">
        <w:rPr>
          <w:rFonts w:ascii="Arial" w:hAnsi="Arial" w:cs="Arial"/>
          <w:color w:val="auto"/>
          <w:sz w:val="20"/>
          <w:szCs w:val="20"/>
        </w:rPr>
        <w:t xml:space="preserve">acional.] </w:t>
      </w:r>
    </w:p>
    <w:p w14:paraId="41A81902" w14:textId="77777777" w:rsidR="002D5DE6" w:rsidRPr="00F313C7" w:rsidDel="00770647" w:rsidRDefault="002D5DE6" w:rsidP="00F313C7">
      <w:pPr>
        <w:pStyle w:val="InviasNormal"/>
        <w:spacing w:before="0" w:after="0"/>
        <w:outlineLvl w:val="0"/>
        <w:rPr>
          <w:rFonts w:ascii="Arial" w:hAnsi="Arial" w:cs="Arial"/>
          <w:color w:val="auto"/>
          <w:sz w:val="20"/>
          <w:szCs w:val="20"/>
        </w:rPr>
      </w:pPr>
    </w:p>
    <w:p w14:paraId="68D43C50" w14:textId="77777777" w:rsidR="00735155" w:rsidRPr="00F313C7" w:rsidDel="00770647" w:rsidRDefault="00735155" w:rsidP="00F313C7">
      <w:pPr>
        <w:pStyle w:val="InviasNormal"/>
        <w:spacing w:before="0" w:after="0"/>
        <w:outlineLvl w:val="0"/>
        <w:rPr>
          <w:rFonts w:ascii="Arial" w:hAnsi="Arial" w:cs="Arial"/>
          <w:color w:val="auto"/>
          <w:sz w:val="20"/>
          <w:szCs w:val="20"/>
        </w:rPr>
      </w:pPr>
      <w:r w:rsidRPr="00F313C7" w:rsidDel="00770647">
        <w:rPr>
          <w:rFonts w:ascii="Arial" w:hAnsi="Arial" w:cs="Arial"/>
          <w:color w:val="auto"/>
          <w:sz w:val="20"/>
          <w:szCs w:val="20"/>
        </w:rPr>
        <w:t>Señores</w:t>
      </w:r>
    </w:p>
    <w:p w14:paraId="311ABA0E" w14:textId="77777777" w:rsidR="00735155" w:rsidRPr="00F313C7" w:rsidDel="00770647" w:rsidRDefault="00735155" w:rsidP="00F313C7">
      <w:pPr>
        <w:pStyle w:val="InviasNormal"/>
        <w:spacing w:before="0" w:after="0"/>
        <w:outlineLvl w:val="0"/>
        <w:rPr>
          <w:rFonts w:ascii="Arial" w:hAnsi="Arial" w:cs="Arial"/>
          <w:b/>
          <w:bCs/>
          <w:color w:val="auto"/>
          <w:sz w:val="20"/>
          <w:szCs w:val="20"/>
        </w:rPr>
      </w:pPr>
      <w:r w:rsidRPr="00F313C7" w:rsidDel="00770647">
        <w:rPr>
          <w:rFonts w:ascii="Arial" w:hAnsi="Arial" w:cs="Arial"/>
          <w:b/>
          <w:bCs/>
          <w:color w:val="auto"/>
          <w:sz w:val="20"/>
          <w:szCs w:val="20"/>
        </w:rPr>
        <w:t>[NOMBRE DE LA ENTIDAD]</w:t>
      </w:r>
    </w:p>
    <w:p w14:paraId="696081A0" w14:textId="77777777" w:rsidR="00735155" w:rsidRPr="00F313C7" w:rsidDel="00770647" w:rsidRDefault="00735155" w:rsidP="00F313C7">
      <w:pPr>
        <w:pStyle w:val="InviasNormal"/>
        <w:tabs>
          <w:tab w:val="center" w:pos="4419"/>
        </w:tabs>
        <w:spacing w:before="0" w:after="0"/>
        <w:outlineLvl w:val="0"/>
        <w:rPr>
          <w:rFonts w:ascii="Arial" w:hAnsi="Arial" w:cs="Arial"/>
          <w:color w:val="auto"/>
          <w:sz w:val="20"/>
          <w:szCs w:val="20"/>
        </w:rPr>
      </w:pPr>
      <w:r w:rsidRPr="00F313C7" w:rsidDel="00770647">
        <w:rPr>
          <w:rFonts w:ascii="Arial" w:hAnsi="Arial" w:cs="Arial"/>
          <w:color w:val="auto"/>
          <w:sz w:val="20"/>
          <w:szCs w:val="20"/>
        </w:rPr>
        <w:t xml:space="preserve">[Dirección de la Entidad] </w:t>
      </w:r>
    </w:p>
    <w:p w14:paraId="3659CF76" w14:textId="77777777" w:rsidR="00735155" w:rsidRPr="00F313C7" w:rsidDel="00770647" w:rsidRDefault="00735155" w:rsidP="00F313C7">
      <w:pPr>
        <w:pStyle w:val="InviasNormal"/>
        <w:spacing w:before="0" w:after="0"/>
        <w:rPr>
          <w:rFonts w:ascii="Arial" w:hAnsi="Arial" w:cs="Arial"/>
          <w:color w:val="auto"/>
          <w:sz w:val="20"/>
          <w:szCs w:val="20"/>
        </w:rPr>
      </w:pPr>
      <w:r w:rsidRPr="00F313C7" w:rsidDel="00770647">
        <w:rPr>
          <w:rFonts w:ascii="Arial" w:hAnsi="Arial" w:cs="Arial"/>
          <w:color w:val="auto"/>
          <w:sz w:val="20"/>
          <w:szCs w:val="20"/>
        </w:rPr>
        <w:t xml:space="preserve">[Ciudad] </w:t>
      </w:r>
    </w:p>
    <w:p w14:paraId="2E78B0C5" w14:textId="77777777" w:rsidR="00735155" w:rsidRPr="00F313C7" w:rsidDel="00770647" w:rsidRDefault="00735155" w:rsidP="00F313C7">
      <w:pPr>
        <w:numPr>
          <w:ilvl w:val="12"/>
          <w:numId w:val="0"/>
        </w:numPr>
        <w:jc w:val="both"/>
        <w:outlineLvl w:val="0"/>
        <w:rPr>
          <w:rFonts w:ascii="Arial" w:hAnsi="Arial" w:cs="Arial"/>
          <w:b/>
          <w:sz w:val="20"/>
          <w:szCs w:val="20"/>
        </w:rPr>
      </w:pPr>
    </w:p>
    <w:p w14:paraId="6722334E" w14:textId="77777777" w:rsidR="00735155" w:rsidRPr="00F313C7" w:rsidDel="00770647" w:rsidRDefault="00735155" w:rsidP="00F313C7">
      <w:pPr>
        <w:pStyle w:val="InviasNormal"/>
        <w:spacing w:before="0" w:after="0"/>
        <w:outlineLvl w:val="0"/>
        <w:rPr>
          <w:rFonts w:ascii="Arial" w:hAnsi="Arial" w:cs="Arial"/>
          <w:b/>
          <w:bCs/>
          <w:color w:val="auto"/>
          <w:sz w:val="20"/>
          <w:szCs w:val="20"/>
          <w:u w:val="single"/>
        </w:rPr>
      </w:pPr>
      <w:r w:rsidRPr="00F313C7" w:rsidDel="00770647">
        <w:rPr>
          <w:rFonts w:ascii="Arial" w:hAnsi="Arial" w:cs="Arial"/>
          <w:b/>
          <w:bCs/>
          <w:color w:val="auto"/>
          <w:sz w:val="20"/>
          <w:szCs w:val="20"/>
        </w:rPr>
        <w:t>REFERENCIA:</w:t>
      </w:r>
      <w:r w:rsidRPr="00F313C7" w:rsidDel="00770647">
        <w:rPr>
          <w:rFonts w:ascii="Arial" w:hAnsi="Arial" w:cs="Arial"/>
          <w:color w:val="auto"/>
          <w:sz w:val="20"/>
          <w:szCs w:val="20"/>
        </w:rPr>
        <w:tab/>
        <w:t>Proceso de Contratació</w:t>
      </w:r>
      <w:r w:rsidRPr="00F313C7">
        <w:rPr>
          <w:rFonts w:ascii="Arial" w:hAnsi="Arial" w:cs="Arial"/>
          <w:color w:val="auto"/>
          <w:sz w:val="20"/>
          <w:szCs w:val="20"/>
        </w:rPr>
        <w:t>n</w:t>
      </w:r>
      <w:r w:rsidRPr="00F313C7" w:rsidDel="00770647">
        <w:rPr>
          <w:rFonts w:ascii="Arial" w:hAnsi="Arial" w:cs="Arial"/>
          <w:color w:val="auto"/>
          <w:sz w:val="20"/>
          <w:szCs w:val="20"/>
        </w:rPr>
        <w:t xml:space="preserve"> </w:t>
      </w:r>
      <w:r w:rsidRPr="00F313C7" w:rsidDel="00770647">
        <w:rPr>
          <w:rFonts w:ascii="Arial" w:hAnsi="Arial" w:cs="Arial"/>
          <w:color w:val="auto"/>
          <w:sz w:val="20"/>
          <w:szCs w:val="20"/>
          <w:lang w:bidi="en-US"/>
        </w:rPr>
        <w:t>[Incluir número del Proceso de Contratación]</w:t>
      </w:r>
      <w:r w:rsidRPr="00F313C7" w:rsidDel="00770647">
        <w:rPr>
          <w:rFonts w:ascii="Arial" w:hAnsi="Arial" w:cs="Arial"/>
          <w:color w:val="auto"/>
          <w:sz w:val="20"/>
          <w:szCs w:val="20"/>
        </w:rPr>
        <w:t xml:space="preserve"> </w:t>
      </w:r>
    </w:p>
    <w:p w14:paraId="26172AF4" w14:textId="77777777" w:rsidR="00735155" w:rsidRPr="00F313C7" w:rsidRDefault="00735155" w:rsidP="00F313C7">
      <w:pPr>
        <w:jc w:val="both"/>
        <w:rPr>
          <w:rFonts w:ascii="Arial" w:hAnsi="Arial" w:cs="Arial"/>
          <w:sz w:val="20"/>
          <w:szCs w:val="20"/>
        </w:rPr>
      </w:pPr>
    </w:p>
    <w:p w14:paraId="61D79088" w14:textId="40BCD690" w:rsidR="00735155" w:rsidRDefault="00480CDA" w:rsidP="00F313C7">
      <w:pPr>
        <w:jc w:val="both"/>
        <w:rPr>
          <w:rFonts w:ascii="Arial" w:hAnsi="Arial" w:cs="Arial"/>
          <w:sz w:val="20"/>
          <w:szCs w:val="20"/>
          <w:lang w:bidi="en-US"/>
        </w:rPr>
      </w:pPr>
      <w:r>
        <w:rPr>
          <w:rFonts w:ascii="Arial" w:hAnsi="Arial" w:cs="Arial"/>
          <w:sz w:val="20"/>
          <w:szCs w:val="20"/>
        </w:rPr>
        <w:t xml:space="preserve">Objeto: </w:t>
      </w:r>
      <w:r w:rsidR="00735155" w:rsidRPr="00F313C7" w:rsidDel="00770647">
        <w:rPr>
          <w:rFonts w:ascii="Arial" w:hAnsi="Arial" w:cs="Arial"/>
          <w:sz w:val="20"/>
          <w:szCs w:val="20"/>
          <w:lang w:bidi="en-US"/>
        </w:rPr>
        <w:t>[Incluir cuando el proceso es estructurado por lotes o grupos]</w:t>
      </w:r>
      <w:r w:rsidR="00735155" w:rsidRPr="00F313C7" w:rsidDel="00770647">
        <w:rPr>
          <w:rFonts w:ascii="Arial" w:hAnsi="Arial" w:cs="Arial"/>
          <w:sz w:val="20"/>
          <w:szCs w:val="20"/>
        </w:rPr>
        <w:t xml:space="preserve"> Lote: </w:t>
      </w:r>
      <w:r w:rsidR="00735155" w:rsidRPr="00F313C7" w:rsidDel="00770647">
        <w:rPr>
          <w:rFonts w:ascii="Arial" w:hAnsi="Arial" w:cs="Arial"/>
          <w:sz w:val="20"/>
          <w:szCs w:val="20"/>
          <w:lang w:bidi="en-US"/>
        </w:rPr>
        <w:t>[Indicar el lote o lotes a los cuales se presenta oferta.]</w:t>
      </w:r>
    </w:p>
    <w:p w14:paraId="46D05C72" w14:textId="77777777" w:rsidR="00FB0D19" w:rsidRPr="00F313C7" w:rsidDel="00770647" w:rsidRDefault="00FB0D19" w:rsidP="00F313C7">
      <w:pPr>
        <w:jc w:val="both"/>
        <w:rPr>
          <w:rFonts w:ascii="Arial" w:hAnsi="Arial" w:cs="Arial"/>
          <w:sz w:val="20"/>
          <w:szCs w:val="20"/>
        </w:rPr>
      </w:pPr>
    </w:p>
    <w:p w14:paraId="33A19EC1" w14:textId="14AD966A" w:rsidR="003E0AFF" w:rsidRDefault="002D5DE6" w:rsidP="00E92BBB">
      <w:pPr>
        <w:jc w:val="both"/>
        <w:rPr>
          <w:rFonts w:ascii="Arial" w:hAnsi="Arial" w:cs="Arial"/>
          <w:sz w:val="20"/>
          <w:szCs w:val="20"/>
          <w:lang w:bidi="en-US"/>
        </w:rPr>
      </w:pPr>
      <w:r w:rsidRPr="00F313C7" w:rsidDel="00770647">
        <w:rPr>
          <w:rFonts w:ascii="Arial" w:hAnsi="Arial" w:cs="Arial"/>
          <w:sz w:val="20"/>
          <w:szCs w:val="20"/>
        </w:rPr>
        <w:fldChar w:fldCharType="begin"/>
      </w:r>
      <w:r w:rsidRPr="00F313C7" w:rsidDel="00770647">
        <w:rPr>
          <w:rFonts w:ascii="Arial" w:hAnsi="Arial" w:cs="Arial"/>
          <w:sz w:val="20"/>
          <w:szCs w:val="20"/>
          <w:lang w:bidi="en-US"/>
        </w:rPr>
        <w:instrText xml:space="preserve"> MACROBUTTON  AbrirEspacioPárrafo "[Nombre del representante legal del Proponente]" </w:instrText>
      </w:r>
      <w:r w:rsidRPr="00F313C7" w:rsidDel="00770647">
        <w:rPr>
          <w:rFonts w:ascii="Arial" w:hAnsi="Arial" w:cs="Arial"/>
          <w:sz w:val="20"/>
          <w:szCs w:val="20"/>
          <w:lang w:bidi="en-US"/>
        </w:rPr>
        <w:fldChar w:fldCharType="end"/>
      </w:r>
      <w:r w:rsidRPr="00F313C7" w:rsidDel="00770647">
        <w:rPr>
          <w:rFonts w:ascii="Arial" w:eastAsiaTheme="minorEastAsia" w:hAnsi="Arial" w:cs="Arial"/>
          <w:sz w:val="20"/>
          <w:szCs w:val="20"/>
        </w:rPr>
        <w:t xml:space="preserve">en mi calidad de representante legal de [Nombre del Proponente - </w:t>
      </w:r>
      <w:r w:rsidRPr="00E92BBB" w:rsidDel="00770647">
        <w:rPr>
          <w:rFonts w:ascii="Arial" w:eastAsiaTheme="minorEastAsia" w:hAnsi="Arial" w:cs="Arial"/>
          <w:sz w:val="20"/>
          <w:szCs w:val="20"/>
        </w:rPr>
        <w:t>persona jurídica]</w:t>
      </w:r>
      <w:r w:rsidRPr="00E92BBB" w:rsidDel="00770647">
        <w:rPr>
          <w:rFonts w:ascii="Arial" w:hAnsi="Arial" w:cs="Arial"/>
          <w:sz w:val="20"/>
          <w:szCs w:val="20"/>
          <w:lang w:bidi="en-US"/>
        </w:rPr>
        <w:t xml:space="preserve"> o </w:t>
      </w:r>
      <w:r w:rsidRPr="00E92BBB" w:rsidDel="00770647">
        <w:rPr>
          <w:rFonts w:ascii="Arial" w:hAnsi="Arial" w:cs="Arial"/>
          <w:sz w:val="20"/>
          <w:szCs w:val="20"/>
        </w:rPr>
        <w:t xml:space="preserve">[Nombre del Proponente- persona natural] </w:t>
      </w:r>
      <w:r w:rsidRPr="00E92BBB" w:rsidDel="00770647">
        <w:rPr>
          <w:rFonts w:ascii="Arial" w:hAnsi="Arial" w:cs="Arial"/>
          <w:sz w:val="20"/>
          <w:szCs w:val="20"/>
          <w:lang w:bidi="en-US"/>
        </w:rPr>
        <w:t xml:space="preserve">en adelante el “Proponente”, </w:t>
      </w:r>
      <w:r w:rsidR="00361897" w:rsidRPr="00E92BBB">
        <w:rPr>
          <w:rFonts w:ascii="Arial" w:hAnsi="Arial" w:cs="Arial"/>
          <w:sz w:val="20"/>
          <w:szCs w:val="20"/>
          <w:lang w:bidi="en-US"/>
        </w:rPr>
        <w:t>certifico bajo la gravedad de juramento que mi oferta incluye bienes que incorporan componente colombiano, entendido como la utilización de materias primas, partes, piezas o tecnología de origen nacional y</w:t>
      </w:r>
      <w:r w:rsidRPr="00E92BBB" w:rsidDel="00770647">
        <w:rPr>
          <w:rFonts w:ascii="Arial" w:hAnsi="Arial" w:cs="Arial"/>
          <w:sz w:val="20"/>
          <w:szCs w:val="20"/>
          <w:lang w:bidi="en-US"/>
        </w:rPr>
        <w:t xml:space="preserve"> que, en caso de resultar adjudicatario, incorporaré a la ejecución del contrato </w:t>
      </w:r>
      <w:r w:rsidR="00002D2F" w:rsidRPr="00E92BBB">
        <w:rPr>
          <w:rFonts w:ascii="Arial" w:hAnsi="Arial" w:cs="Arial"/>
          <w:sz w:val="20"/>
          <w:szCs w:val="20"/>
          <w:lang w:bidi="en-US"/>
        </w:rPr>
        <w:t xml:space="preserve">componente colombiano de bienes producidos en </w:t>
      </w:r>
      <w:r w:rsidR="007B2D90" w:rsidRPr="00E92BBB">
        <w:rPr>
          <w:rFonts w:ascii="Arial" w:hAnsi="Arial" w:cs="Arial"/>
          <w:sz w:val="20"/>
          <w:szCs w:val="20"/>
          <w:lang w:bidi="en-US"/>
        </w:rPr>
        <w:t>Colombia</w:t>
      </w:r>
      <w:r w:rsidR="00FE48DF">
        <w:rPr>
          <w:rFonts w:ascii="Arial" w:hAnsi="Arial" w:cs="Arial"/>
          <w:sz w:val="20"/>
          <w:szCs w:val="20"/>
          <w:lang w:bidi="en-US"/>
        </w:rPr>
        <w:t>, en los siguientes términos:</w:t>
      </w:r>
    </w:p>
    <w:p w14:paraId="3CFE2764" w14:textId="77777777" w:rsidR="00FE48DF" w:rsidRDefault="00FE48DF" w:rsidP="002A627D">
      <w:pPr>
        <w:pStyle w:val="Prrafodelista"/>
        <w:numPr>
          <w:ilvl w:val="0"/>
          <w:numId w:val="66"/>
        </w:numPr>
        <w:shd w:val="clear" w:color="auto" w:fill="FFFFFF"/>
        <w:spacing w:before="100" w:beforeAutospacing="1" w:after="100" w:afterAutospacing="1"/>
        <w:jc w:val="both"/>
        <w:rPr>
          <w:rFonts w:ascii="Arial" w:hAnsi="Arial" w:cs="Arial"/>
          <w:color w:val="000000"/>
          <w:sz w:val="20"/>
          <w:szCs w:val="20"/>
          <w:lang w:val="es-CO" w:eastAsia="es-CO"/>
        </w:rPr>
      </w:pPr>
      <w:r>
        <w:rPr>
          <w:rFonts w:ascii="Arial" w:hAnsi="Arial" w:cs="Arial"/>
          <w:color w:val="000000"/>
          <w:sz w:val="20"/>
          <w:szCs w:val="20"/>
          <w:lang w:val="es-CO" w:eastAsia="es-CO"/>
        </w:rPr>
        <w:t>[Indicar e</w:t>
      </w:r>
      <w:r w:rsidRPr="00FE48DF">
        <w:rPr>
          <w:rFonts w:ascii="Arial" w:hAnsi="Arial" w:cs="Arial"/>
          <w:color w:val="000000"/>
          <w:sz w:val="20"/>
          <w:szCs w:val="20"/>
          <w:lang w:val="es-CO" w:eastAsia="es-CO"/>
        </w:rPr>
        <w:t>n qué consiste dicho componente (ej.: parte</w:t>
      </w:r>
      <w:r>
        <w:rPr>
          <w:rFonts w:ascii="Arial" w:hAnsi="Arial" w:cs="Arial"/>
          <w:color w:val="000000"/>
          <w:sz w:val="20"/>
          <w:szCs w:val="20"/>
          <w:lang w:val="es-CO" w:eastAsia="es-CO"/>
        </w:rPr>
        <w:t>s, materias primas, tecnología, etc.)].</w:t>
      </w:r>
    </w:p>
    <w:p w14:paraId="4E07F463" w14:textId="4F67E65F" w:rsidR="00FA7FB9" w:rsidRDefault="00FE48DF" w:rsidP="002A627D">
      <w:pPr>
        <w:pStyle w:val="Prrafodelista"/>
        <w:numPr>
          <w:ilvl w:val="0"/>
          <w:numId w:val="66"/>
        </w:numPr>
        <w:shd w:val="clear" w:color="auto" w:fill="FFFFFF"/>
        <w:spacing w:before="100" w:beforeAutospacing="1" w:after="100" w:afterAutospacing="1"/>
        <w:jc w:val="both"/>
        <w:rPr>
          <w:rFonts w:ascii="Arial" w:hAnsi="Arial" w:cs="Arial"/>
          <w:color w:val="000000"/>
          <w:sz w:val="20"/>
          <w:szCs w:val="20"/>
          <w:lang w:val="es-CO" w:eastAsia="es-CO"/>
        </w:rPr>
      </w:pPr>
      <w:r>
        <w:rPr>
          <w:rFonts w:ascii="Arial" w:hAnsi="Arial" w:cs="Arial"/>
          <w:color w:val="000000"/>
          <w:sz w:val="20"/>
          <w:szCs w:val="20"/>
          <w:lang w:val="es-CO" w:eastAsia="es-CO"/>
        </w:rPr>
        <w:t>[Indicar u</w:t>
      </w:r>
      <w:r w:rsidRPr="00FE48DF">
        <w:rPr>
          <w:rFonts w:ascii="Arial" w:hAnsi="Arial" w:cs="Arial"/>
          <w:color w:val="000000"/>
          <w:sz w:val="20"/>
          <w:szCs w:val="20"/>
          <w:lang w:val="es-CO" w:eastAsia="es-CO"/>
        </w:rPr>
        <w:t>n estimado porcentual del componente colombiano respecto del valor total del bien ofertado.</w:t>
      </w:r>
      <w:r>
        <w:rPr>
          <w:rFonts w:ascii="Arial" w:hAnsi="Arial" w:cs="Arial"/>
          <w:color w:val="000000"/>
          <w:sz w:val="20"/>
          <w:szCs w:val="20"/>
          <w:lang w:val="es-CO" w:eastAsia="es-CO"/>
        </w:rPr>
        <w:t>]</w:t>
      </w:r>
    </w:p>
    <w:p w14:paraId="5FFD9F2E" w14:textId="4C08BACA" w:rsidR="00FE48DF" w:rsidRDefault="00FE48DF" w:rsidP="00FE48DF">
      <w:pPr>
        <w:shd w:val="clear" w:color="auto" w:fill="FFFFFF"/>
        <w:spacing w:before="100" w:beforeAutospacing="1" w:after="100" w:afterAutospacing="1"/>
        <w:jc w:val="both"/>
        <w:rPr>
          <w:rFonts w:ascii="Arial" w:hAnsi="Arial" w:cs="Arial"/>
          <w:color w:val="000000"/>
          <w:sz w:val="20"/>
          <w:szCs w:val="20"/>
          <w:lang w:val="es-CO" w:eastAsia="es-CO"/>
        </w:rPr>
      </w:pPr>
      <w:r>
        <w:rPr>
          <w:rFonts w:ascii="Arial" w:hAnsi="Arial" w:cs="Arial"/>
          <w:color w:val="000000"/>
          <w:sz w:val="20"/>
          <w:szCs w:val="20"/>
          <w:lang w:val="es-CO" w:eastAsia="es-CO"/>
        </w:rPr>
        <w:t>Finalmente me permito anexar:</w:t>
      </w:r>
    </w:p>
    <w:p w14:paraId="48D3508C" w14:textId="77777777" w:rsidR="00FE48DF" w:rsidRDefault="00FE48DF" w:rsidP="002A627D">
      <w:pPr>
        <w:pStyle w:val="Prrafodelista"/>
        <w:numPr>
          <w:ilvl w:val="0"/>
          <w:numId w:val="66"/>
        </w:numPr>
        <w:shd w:val="clear" w:color="auto" w:fill="FFFFFF"/>
        <w:spacing w:before="100" w:beforeAutospacing="1" w:after="100" w:afterAutospacing="1"/>
        <w:jc w:val="both"/>
        <w:rPr>
          <w:rFonts w:ascii="Arial" w:hAnsi="Arial" w:cs="Arial"/>
          <w:color w:val="000000"/>
          <w:sz w:val="20"/>
          <w:szCs w:val="20"/>
          <w:lang w:val="es-CO" w:eastAsia="es-CO"/>
        </w:rPr>
      </w:pPr>
      <w:r w:rsidRPr="00FE48DF">
        <w:rPr>
          <w:rFonts w:ascii="Arial" w:hAnsi="Arial" w:cs="Arial"/>
          <w:color w:val="000000"/>
          <w:sz w:val="20"/>
          <w:szCs w:val="20"/>
          <w:lang w:val="es-CO" w:eastAsia="es-CO"/>
        </w:rPr>
        <w:t>Certificaciones de proveedores nacionales (RUT o Cámara de Comercio).</w:t>
      </w:r>
    </w:p>
    <w:p w14:paraId="29CBB8B5" w14:textId="4EF84E5F" w:rsidR="00FE48DF" w:rsidRDefault="00FE48DF" w:rsidP="002A627D">
      <w:pPr>
        <w:pStyle w:val="Prrafodelista"/>
        <w:numPr>
          <w:ilvl w:val="0"/>
          <w:numId w:val="66"/>
        </w:numPr>
        <w:shd w:val="clear" w:color="auto" w:fill="FFFFFF"/>
        <w:spacing w:before="100" w:beforeAutospacing="1" w:after="100" w:afterAutospacing="1"/>
        <w:jc w:val="both"/>
        <w:rPr>
          <w:rFonts w:ascii="Arial" w:hAnsi="Arial" w:cs="Arial"/>
          <w:color w:val="000000"/>
          <w:sz w:val="20"/>
          <w:szCs w:val="20"/>
          <w:lang w:val="es-CO" w:eastAsia="es-CO"/>
        </w:rPr>
      </w:pPr>
      <w:r w:rsidRPr="00FE48DF">
        <w:rPr>
          <w:rFonts w:ascii="Arial" w:hAnsi="Arial" w:cs="Arial"/>
          <w:color w:val="000000"/>
          <w:sz w:val="20"/>
          <w:szCs w:val="20"/>
          <w:lang w:val="es-CO" w:eastAsia="es-CO"/>
        </w:rPr>
        <w:t>Fichas técnicas, listas de materiales, diagramas de ensamblaje o especificaciones donde se evidencie el uso de insumos nacionales.</w:t>
      </w:r>
    </w:p>
    <w:p w14:paraId="26E38441" w14:textId="3ED49625" w:rsidR="00AF7A60" w:rsidRPr="00AF7A60" w:rsidDel="00770647" w:rsidRDefault="00AF7A60" w:rsidP="002A627D">
      <w:pPr>
        <w:numPr>
          <w:ilvl w:val="0"/>
          <w:numId w:val="66"/>
        </w:numPr>
        <w:shd w:val="clear" w:color="auto" w:fill="FFFFFF"/>
        <w:spacing w:before="100" w:beforeAutospacing="1" w:after="100" w:afterAutospacing="1"/>
        <w:jc w:val="both"/>
        <w:rPr>
          <w:rFonts w:ascii="Arial" w:hAnsi="Arial" w:cs="Arial"/>
          <w:color w:val="000000"/>
          <w:sz w:val="20"/>
          <w:szCs w:val="20"/>
          <w:lang w:val="es-CO" w:eastAsia="es-CO"/>
        </w:rPr>
      </w:pPr>
      <w:r>
        <w:rPr>
          <w:rFonts w:ascii="Arial" w:hAnsi="Arial" w:cs="Arial"/>
          <w:color w:val="000000"/>
          <w:sz w:val="20"/>
          <w:szCs w:val="20"/>
          <w:lang w:val="es-CO" w:eastAsia="es-CO"/>
        </w:rPr>
        <w:t>T</w:t>
      </w:r>
      <w:r w:rsidRPr="00E92BBB">
        <w:rPr>
          <w:rFonts w:ascii="Arial" w:hAnsi="Arial" w:cs="Arial"/>
          <w:color w:val="000000"/>
          <w:sz w:val="20"/>
          <w:szCs w:val="20"/>
          <w:lang w:val="es-CO" w:eastAsia="es-CO"/>
        </w:rPr>
        <w:t>abla de de</w:t>
      </w:r>
      <w:r>
        <w:rPr>
          <w:rFonts w:ascii="Arial" w:hAnsi="Arial" w:cs="Arial"/>
          <w:color w:val="000000"/>
          <w:sz w:val="20"/>
          <w:szCs w:val="20"/>
          <w:lang w:val="es-CO" w:eastAsia="es-CO"/>
        </w:rPr>
        <w:t>sglose del componente nacional.</w:t>
      </w:r>
    </w:p>
    <w:p w14:paraId="40B1D6B8" w14:textId="77777777" w:rsidR="00735155" w:rsidRPr="00F313C7" w:rsidRDefault="00735155" w:rsidP="00F313C7">
      <w:pPr>
        <w:rPr>
          <w:rFonts w:ascii="Arial" w:hAnsi="Arial" w:cs="Arial"/>
          <w:bCs/>
          <w:sz w:val="20"/>
          <w:szCs w:val="20"/>
        </w:rPr>
      </w:pPr>
      <w:r w:rsidRPr="00F313C7">
        <w:rPr>
          <w:rFonts w:ascii="Arial" w:hAnsi="Arial" w:cs="Arial"/>
          <w:bCs/>
          <w:sz w:val="20"/>
          <w:szCs w:val="20"/>
        </w:rPr>
        <w:t>Atentamente,</w:t>
      </w:r>
    </w:p>
    <w:p w14:paraId="0187340E" w14:textId="77777777" w:rsidR="00735155" w:rsidRPr="00F313C7" w:rsidRDefault="00735155" w:rsidP="00F313C7">
      <w:pPr>
        <w:rPr>
          <w:rFonts w:ascii="Arial" w:hAnsi="Arial" w:cs="Arial"/>
          <w:bCs/>
          <w:sz w:val="20"/>
          <w:szCs w:val="20"/>
        </w:rPr>
      </w:pPr>
    </w:p>
    <w:p w14:paraId="3AE49D15" w14:textId="77777777" w:rsidR="00735155" w:rsidRPr="00F313C7" w:rsidRDefault="00735155"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Proponente</w:t>
      </w:r>
      <w:r w:rsidRPr="00F313C7">
        <w:rPr>
          <w:rFonts w:ascii="Arial" w:hAnsi="Arial" w:cs="Arial"/>
          <w:bCs/>
          <w:color w:val="auto"/>
          <w:sz w:val="20"/>
          <w:szCs w:val="20"/>
          <w:lang w:val="es-ES_tradnl"/>
        </w:rPr>
        <w:tab/>
        <w:t>_______________________________________</w:t>
      </w:r>
    </w:p>
    <w:p w14:paraId="6F6AF79C" w14:textId="77777777" w:rsidR="00735155" w:rsidRPr="00F313C7" w:rsidRDefault="00735155"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Nombre del representante legal</w:t>
      </w:r>
      <w:r w:rsidRPr="00F313C7">
        <w:rPr>
          <w:rFonts w:ascii="Arial" w:hAnsi="Arial" w:cs="Arial"/>
          <w:bCs/>
          <w:color w:val="auto"/>
          <w:sz w:val="20"/>
          <w:szCs w:val="20"/>
          <w:lang w:val="es-ES_tradnl"/>
        </w:rPr>
        <w:tab/>
        <w:t>__________________________________</w:t>
      </w:r>
    </w:p>
    <w:p w14:paraId="75A9FDD3" w14:textId="77777777" w:rsidR="00735155" w:rsidRPr="00F313C7" w:rsidRDefault="00735155"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 xml:space="preserve">C. C. </w:t>
      </w:r>
      <w:r w:rsidRPr="00F313C7">
        <w:rPr>
          <w:rFonts w:ascii="Arial" w:hAnsi="Arial" w:cs="Arial"/>
          <w:bCs/>
          <w:color w:val="auto"/>
          <w:sz w:val="20"/>
          <w:szCs w:val="20"/>
          <w:lang w:val="es-ES_tradnl"/>
        </w:rPr>
        <w:tab/>
        <w:t>_____________________ de _______________</w:t>
      </w:r>
    </w:p>
    <w:p w14:paraId="157B860F" w14:textId="77777777" w:rsidR="00735155" w:rsidRPr="00F313C7" w:rsidRDefault="00735155"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Dirección de correo</w:t>
      </w:r>
      <w:r w:rsidRPr="00F313C7">
        <w:rPr>
          <w:rFonts w:ascii="Arial" w:hAnsi="Arial" w:cs="Arial"/>
          <w:bCs/>
          <w:color w:val="auto"/>
          <w:sz w:val="20"/>
          <w:szCs w:val="20"/>
          <w:lang w:val="es-ES_tradnl"/>
        </w:rPr>
        <w:tab/>
        <w:t>_______________________________________</w:t>
      </w:r>
    </w:p>
    <w:p w14:paraId="3ED2B169" w14:textId="77777777" w:rsidR="00735155" w:rsidRPr="00F313C7" w:rsidRDefault="00735155" w:rsidP="00F313C7">
      <w:pPr>
        <w:pStyle w:val="InviasNormal"/>
        <w:spacing w:before="0" w:after="0"/>
        <w:rPr>
          <w:rFonts w:ascii="Arial" w:hAnsi="Arial" w:cs="Arial"/>
          <w:bCs/>
          <w:color w:val="auto"/>
          <w:sz w:val="20"/>
          <w:szCs w:val="20"/>
          <w:lang w:val="es-ES_tradnl"/>
        </w:rPr>
      </w:pPr>
      <w:r w:rsidRPr="00F313C7">
        <w:rPr>
          <w:rFonts w:ascii="Arial" w:hAnsi="Arial" w:cs="Arial"/>
          <w:bCs/>
          <w:color w:val="auto"/>
          <w:sz w:val="20"/>
          <w:szCs w:val="20"/>
          <w:lang w:val="es-ES_tradnl"/>
        </w:rPr>
        <w:t>Correo electrónico</w:t>
      </w:r>
      <w:r w:rsidRPr="00F313C7">
        <w:rPr>
          <w:rFonts w:ascii="Arial" w:hAnsi="Arial" w:cs="Arial"/>
          <w:bCs/>
          <w:color w:val="auto"/>
          <w:sz w:val="20"/>
          <w:szCs w:val="20"/>
          <w:lang w:val="es-ES_tradnl"/>
        </w:rPr>
        <w:tab/>
        <w:t>_______________________________________</w:t>
      </w:r>
    </w:p>
    <w:p w14:paraId="33ECD952" w14:textId="77777777" w:rsidR="00735155" w:rsidRPr="00F313C7" w:rsidRDefault="00735155" w:rsidP="00F313C7">
      <w:pPr>
        <w:rPr>
          <w:rFonts w:ascii="Arial" w:hAnsi="Arial" w:cs="Arial"/>
          <w:bCs/>
          <w:sz w:val="20"/>
          <w:szCs w:val="20"/>
        </w:rPr>
      </w:pPr>
      <w:r w:rsidRPr="00F313C7">
        <w:rPr>
          <w:rFonts w:ascii="Arial" w:hAnsi="Arial" w:cs="Arial"/>
          <w:bCs/>
          <w:sz w:val="20"/>
          <w:szCs w:val="20"/>
        </w:rPr>
        <w:t>Ciudad</w:t>
      </w:r>
      <w:r w:rsidRPr="00F313C7">
        <w:rPr>
          <w:rFonts w:ascii="Arial" w:hAnsi="Arial" w:cs="Arial"/>
          <w:bCs/>
          <w:sz w:val="20"/>
          <w:szCs w:val="20"/>
        </w:rPr>
        <w:tab/>
        <w:t>_______________________________________</w:t>
      </w:r>
    </w:p>
    <w:p w14:paraId="2059DFE7" w14:textId="77777777" w:rsidR="00735155" w:rsidRPr="00F313C7" w:rsidRDefault="00735155" w:rsidP="00F313C7">
      <w:pPr>
        <w:jc w:val="center"/>
        <w:rPr>
          <w:rFonts w:ascii="Arial" w:hAnsi="Arial" w:cs="Arial"/>
          <w:bCs/>
          <w:sz w:val="20"/>
          <w:szCs w:val="20"/>
        </w:rPr>
      </w:pPr>
    </w:p>
    <w:p w14:paraId="32EF74D7" w14:textId="77777777" w:rsidR="00735155" w:rsidRPr="00F313C7" w:rsidDel="00770647" w:rsidRDefault="00735155" w:rsidP="00F313C7">
      <w:pPr>
        <w:jc w:val="center"/>
        <w:rPr>
          <w:rFonts w:ascii="Arial" w:hAnsi="Arial" w:cs="Arial"/>
          <w:bCs/>
          <w:sz w:val="20"/>
          <w:szCs w:val="20"/>
        </w:rPr>
      </w:pPr>
      <w:r w:rsidRPr="00F313C7">
        <w:rPr>
          <w:rFonts w:ascii="Arial" w:hAnsi="Arial" w:cs="Arial"/>
          <w:bCs/>
          <w:sz w:val="20"/>
          <w:szCs w:val="20"/>
        </w:rPr>
        <w:t>[Firma del Proponente o de su representante legal]</w:t>
      </w:r>
    </w:p>
    <w:p w14:paraId="2762205E" w14:textId="77777777" w:rsidR="004F39D7" w:rsidRPr="00F313C7" w:rsidRDefault="004F39D7" w:rsidP="00F313C7">
      <w:pPr>
        <w:jc w:val="both"/>
        <w:rPr>
          <w:rFonts w:ascii="Arial" w:hAnsi="Arial" w:cs="Arial"/>
          <w:b/>
          <w:bCs/>
          <w:sz w:val="20"/>
          <w:szCs w:val="20"/>
        </w:rPr>
      </w:pPr>
    </w:p>
    <w:p w14:paraId="7A807BD4" w14:textId="77777777" w:rsidR="004F39D7" w:rsidRPr="00F313C7" w:rsidRDefault="004F39D7" w:rsidP="00FE48DF">
      <w:pPr>
        <w:jc w:val="both"/>
        <w:rPr>
          <w:rFonts w:ascii="Arial" w:hAnsi="Arial" w:cs="Arial"/>
          <w:b/>
          <w:bCs/>
          <w:sz w:val="20"/>
          <w:szCs w:val="20"/>
        </w:rPr>
      </w:pPr>
    </w:p>
    <w:p w14:paraId="2E1B715F" w14:textId="77777777" w:rsidR="008659F2" w:rsidRPr="00F313C7" w:rsidRDefault="008659F2" w:rsidP="00FE48DF">
      <w:pPr>
        <w:jc w:val="both"/>
        <w:rPr>
          <w:rFonts w:ascii="Arial" w:hAnsi="Arial" w:cs="Arial"/>
          <w:b/>
          <w:bCs/>
          <w:sz w:val="20"/>
          <w:szCs w:val="20"/>
        </w:rPr>
      </w:pPr>
    </w:p>
    <w:p w14:paraId="6DD91F01" w14:textId="77777777" w:rsidR="00735155" w:rsidRPr="00F313C7" w:rsidRDefault="00735155" w:rsidP="00FE48DF">
      <w:pPr>
        <w:jc w:val="both"/>
        <w:rPr>
          <w:rFonts w:ascii="Arial" w:hAnsi="Arial" w:cs="Arial"/>
          <w:b/>
          <w:bCs/>
          <w:sz w:val="20"/>
          <w:szCs w:val="20"/>
        </w:rPr>
      </w:pPr>
    </w:p>
    <w:p w14:paraId="3D874CDE" w14:textId="77777777" w:rsidR="00735155" w:rsidRPr="00F313C7" w:rsidRDefault="00735155" w:rsidP="00FE48DF">
      <w:pPr>
        <w:jc w:val="both"/>
        <w:rPr>
          <w:rFonts w:ascii="Arial" w:hAnsi="Arial" w:cs="Arial"/>
          <w:b/>
          <w:bCs/>
          <w:sz w:val="20"/>
          <w:szCs w:val="20"/>
        </w:rPr>
      </w:pPr>
    </w:p>
    <w:p w14:paraId="0A9CC2E2" w14:textId="77777777" w:rsidR="00735155" w:rsidRPr="00F313C7" w:rsidRDefault="00735155" w:rsidP="00FE48DF">
      <w:pPr>
        <w:jc w:val="both"/>
        <w:rPr>
          <w:rFonts w:ascii="Arial" w:hAnsi="Arial" w:cs="Arial"/>
          <w:b/>
          <w:bCs/>
          <w:sz w:val="20"/>
          <w:szCs w:val="20"/>
        </w:rPr>
      </w:pPr>
    </w:p>
    <w:p w14:paraId="3AED1099" w14:textId="77777777" w:rsidR="00735155" w:rsidRPr="00F313C7" w:rsidRDefault="00735155" w:rsidP="00FE48DF">
      <w:pPr>
        <w:jc w:val="both"/>
        <w:rPr>
          <w:rFonts w:ascii="Arial" w:hAnsi="Arial" w:cs="Arial"/>
          <w:b/>
          <w:bCs/>
          <w:sz w:val="20"/>
          <w:szCs w:val="20"/>
        </w:rPr>
      </w:pPr>
    </w:p>
    <w:p w14:paraId="33A295C6" w14:textId="77777777" w:rsidR="00735155" w:rsidRPr="00F313C7" w:rsidRDefault="00735155" w:rsidP="00FE48DF">
      <w:pPr>
        <w:jc w:val="both"/>
        <w:rPr>
          <w:rFonts w:ascii="Arial" w:hAnsi="Arial" w:cs="Arial"/>
          <w:b/>
          <w:bCs/>
          <w:sz w:val="20"/>
          <w:szCs w:val="20"/>
        </w:rPr>
      </w:pPr>
    </w:p>
    <w:p w14:paraId="7F589EBF" w14:textId="77777777" w:rsidR="00735155" w:rsidRPr="00F313C7" w:rsidRDefault="00735155" w:rsidP="00FE48DF">
      <w:pPr>
        <w:jc w:val="both"/>
        <w:rPr>
          <w:rFonts w:ascii="Arial" w:hAnsi="Arial" w:cs="Arial"/>
          <w:b/>
          <w:bCs/>
          <w:sz w:val="20"/>
          <w:szCs w:val="20"/>
        </w:rPr>
      </w:pPr>
    </w:p>
    <w:p w14:paraId="05CF1314" w14:textId="77777777" w:rsidR="00735155" w:rsidRPr="00F313C7" w:rsidRDefault="00735155" w:rsidP="00FE48DF">
      <w:pPr>
        <w:jc w:val="both"/>
        <w:rPr>
          <w:rFonts w:ascii="Arial" w:hAnsi="Arial" w:cs="Arial"/>
          <w:b/>
          <w:bCs/>
          <w:sz w:val="20"/>
          <w:szCs w:val="20"/>
        </w:rPr>
      </w:pPr>
    </w:p>
    <w:p w14:paraId="741BAC52" w14:textId="77777777" w:rsidR="00B1524F" w:rsidRPr="00F313C7" w:rsidRDefault="00B1524F" w:rsidP="00FE48DF">
      <w:pPr>
        <w:jc w:val="both"/>
        <w:rPr>
          <w:rFonts w:ascii="Arial" w:hAnsi="Arial" w:cs="Arial"/>
          <w:b/>
          <w:sz w:val="20"/>
          <w:szCs w:val="20"/>
          <w:lang w:val="es-MX"/>
        </w:rPr>
      </w:pPr>
      <w:r w:rsidRPr="00F313C7">
        <w:rPr>
          <w:rFonts w:ascii="Arial" w:hAnsi="Arial" w:cs="Arial"/>
          <w:b/>
          <w:sz w:val="20"/>
          <w:szCs w:val="20"/>
          <w:lang w:val="es-MX"/>
        </w:rPr>
        <w:br w:type="page"/>
      </w:r>
    </w:p>
    <w:p w14:paraId="64AEBF9F" w14:textId="77777777" w:rsidR="003F747D" w:rsidRPr="00F313C7" w:rsidRDefault="008D7824" w:rsidP="00F313C7">
      <w:pPr>
        <w:jc w:val="center"/>
        <w:rPr>
          <w:rFonts w:ascii="Arial" w:hAnsi="Arial" w:cs="Arial"/>
          <w:b/>
          <w:bCs/>
          <w:sz w:val="20"/>
          <w:szCs w:val="20"/>
        </w:rPr>
      </w:pPr>
      <w:r w:rsidRPr="00F313C7">
        <w:rPr>
          <w:rFonts w:ascii="Arial" w:hAnsi="Arial" w:cs="Arial"/>
          <w:b/>
          <w:sz w:val="20"/>
          <w:szCs w:val="20"/>
          <w:lang w:val="es-MX"/>
        </w:rPr>
        <w:t>ANEXO “</w:t>
      </w:r>
      <w:r w:rsidR="000509AC" w:rsidRPr="00F313C7">
        <w:rPr>
          <w:rFonts w:ascii="Arial" w:hAnsi="Arial" w:cs="Arial"/>
          <w:b/>
          <w:sz w:val="20"/>
          <w:szCs w:val="20"/>
          <w:lang w:val="es-MX"/>
        </w:rPr>
        <w:t>M</w:t>
      </w:r>
      <w:r w:rsidRPr="00F313C7">
        <w:rPr>
          <w:rFonts w:ascii="Arial" w:hAnsi="Arial" w:cs="Arial"/>
          <w:b/>
          <w:sz w:val="20"/>
          <w:szCs w:val="20"/>
          <w:lang w:val="es-MX"/>
        </w:rPr>
        <w:t>”</w:t>
      </w:r>
      <w:r w:rsidR="008878ED" w:rsidRPr="00F313C7">
        <w:rPr>
          <w:rFonts w:ascii="Arial" w:hAnsi="Arial" w:cs="Arial"/>
          <w:b/>
          <w:sz w:val="20"/>
          <w:szCs w:val="20"/>
          <w:lang w:val="es-MX"/>
        </w:rPr>
        <w:t xml:space="preserve"> </w:t>
      </w:r>
    </w:p>
    <w:p w14:paraId="1EFA1E17" w14:textId="77777777" w:rsidR="002F3A57" w:rsidRPr="00F313C7" w:rsidRDefault="002F3A57" w:rsidP="00F313C7">
      <w:pPr>
        <w:jc w:val="center"/>
        <w:rPr>
          <w:rFonts w:ascii="Arial" w:hAnsi="Arial" w:cs="Arial"/>
          <w:b/>
          <w:sz w:val="20"/>
          <w:szCs w:val="20"/>
          <w:lang w:val="es-MX"/>
        </w:rPr>
      </w:pPr>
      <w:r w:rsidRPr="00F313C7">
        <w:rPr>
          <w:rFonts w:ascii="Arial" w:hAnsi="Arial" w:cs="Arial"/>
          <w:b/>
          <w:sz w:val="20"/>
          <w:szCs w:val="20"/>
          <w:lang w:val="es-MX"/>
        </w:rPr>
        <w:t>EMPRENDIMIENTOS Y EMPRESAS DE MUJERES</w:t>
      </w:r>
    </w:p>
    <w:p w14:paraId="7C611E56" w14:textId="77777777" w:rsidR="002F3A57" w:rsidRPr="00F313C7" w:rsidRDefault="002F3A57" w:rsidP="00F313C7">
      <w:pPr>
        <w:jc w:val="center"/>
        <w:rPr>
          <w:rFonts w:ascii="Arial" w:hAnsi="Arial" w:cs="Arial"/>
          <w:b/>
          <w:sz w:val="20"/>
          <w:szCs w:val="20"/>
          <w:lang w:val="es-MX"/>
        </w:rPr>
      </w:pPr>
    </w:p>
    <w:p w14:paraId="34D5BC1C" w14:textId="77777777" w:rsidR="002F3A57" w:rsidRPr="00F313C7" w:rsidRDefault="002F3A57" w:rsidP="00F313C7">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 xml:space="preserve">OPCIÓN 1 PARTICIPACIÓN MAYORITARIA ACCIONARIA DE MUJERES </w:t>
      </w:r>
    </w:p>
    <w:p w14:paraId="069E432F" w14:textId="77777777" w:rsidR="002F3A57" w:rsidRPr="00F313C7" w:rsidRDefault="002F3A57" w:rsidP="00F313C7">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(PERSONA JURÍDICA)</w:t>
      </w:r>
    </w:p>
    <w:p w14:paraId="008420B8" w14:textId="77777777" w:rsidR="002F3A57" w:rsidRPr="00F313C7" w:rsidRDefault="002F3A57" w:rsidP="00F313C7">
      <w:pPr>
        <w:suppressAutoHyphens/>
        <w:ind w:left="426" w:right="436"/>
        <w:jc w:val="center"/>
        <w:rPr>
          <w:rFonts w:ascii="Arial" w:eastAsia="Calibri" w:hAnsi="Arial" w:cs="Arial"/>
          <w:b/>
          <w:bCs/>
          <w:sz w:val="20"/>
          <w:szCs w:val="20"/>
          <w:lang w:val="es-ES" w:eastAsia="en-US"/>
        </w:rPr>
      </w:pPr>
    </w:p>
    <w:p w14:paraId="67E7E09F" w14:textId="77777777" w:rsidR="002F3A57" w:rsidRPr="00F313C7" w:rsidRDefault="002F3A57" w:rsidP="00F313C7">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45A1334A" w14:textId="77777777" w:rsidR="002F3A57" w:rsidRPr="00F313C7" w:rsidRDefault="002F3A57" w:rsidP="00F313C7">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p>
    <w:p w14:paraId="54398908" w14:textId="77777777" w:rsidR="002F3A57" w:rsidRPr="00F313C7" w:rsidRDefault="002F3A57" w:rsidP="00F313C7">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p>
    <w:p w14:paraId="3E4AC801"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Señores</w:t>
      </w:r>
    </w:p>
    <w:p w14:paraId="55E7AEDF"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342C790E"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[Ciudad] </w:t>
      </w:r>
    </w:p>
    <w:p w14:paraId="292CD1F9"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p>
    <w:p w14:paraId="378006AA" w14:textId="77777777" w:rsidR="002F3A57" w:rsidRPr="00F313C7" w:rsidRDefault="00B104A6" w:rsidP="00F313C7">
      <w:pPr>
        <w:tabs>
          <w:tab w:val="left" w:pos="-142"/>
        </w:tabs>
        <w:suppressAutoHyphens/>
        <w:autoSpaceDE w:val="0"/>
        <w:autoSpaceDN w:val="0"/>
        <w:adjustRightInd w:val="0"/>
        <w:ind w:left="426" w:right="436"/>
        <w:rPr>
          <w:rFonts w:ascii="Arial" w:hAnsi="Arial" w:cs="Arial"/>
          <w:sz w:val="20"/>
          <w:szCs w:val="20"/>
          <w:lang w:val="es-ES"/>
        </w:rPr>
      </w:pPr>
      <w:r>
        <w:rPr>
          <w:rFonts w:ascii="Arial" w:hAnsi="Arial" w:cs="Arial"/>
          <w:sz w:val="20"/>
          <w:szCs w:val="20"/>
          <w:lang w:val="es-ES"/>
        </w:rPr>
        <w:t>REFERENCIA:</w:t>
      </w:r>
      <w:r>
        <w:rPr>
          <w:rFonts w:ascii="Arial" w:hAnsi="Arial" w:cs="Arial"/>
          <w:sz w:val="20"/>
          <w:szCs w:val="20"/>
          <w:lang w:val="es-ES"/>
        </w:rPr>
        <w:tab/>
        <w:t>Proceso de Licitación Pública</w:t>
      </w:r>
      <w:r w:rsidR="002F3A57" w:rsidRPr="00F313C7">
        <w:rPr>
          <w:rFonts w:ascii="Arial" w:hAnsi="Arial" w:cs="Arial"/>
          <w:sz w:val="20"/>
          <w:szCs w:val="20"/>
          <w:lang w:val="es-ES"/>
        </w:rPr>
        <w:t xml:space="preserve"> [Incluir número del Proceso de Contratación]  </w:t>
      </w:r>
    </w:p>
    <w:p w14:paraId="458C6CFE"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Objeto: (Señalar el objeto del Proceso)</w:t>
      </w:r>
    </w:p>
    <w:p w14:paraId="373E1FD2" w14:textId="77777777" w:rsidR="002F3A57" w:rsidRPr="00F313C7" w:rsidRDefault="002F3A57" w:rsidP="00F313C7">
      <w:pPr>
        <w:suppressAutoHyphens/>
        <w:ind w:left="426" w:right="436"/>
        <w:jc w:val="both"/>
        <w:rPr>
          <w:rFonts w:ascii="Arial" w:hAnsi="Arial" w:cs="Arial"/>
          <w:sz w:val="20"/>
          <w:szCs w:val="20"/>
        </w:rPr>
      </w:pPr>
    </w:p>
    <w:p w14:paraId="65578312"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p>
    <w:p w14:paraId="694C23D3" w14:textId="77777777" w:rsidR="002F3A57" w:rsidRPr="00F313C7" w:rsidRDefault="002F3A57" w:rsidP="00F313C7">
      <w:pPr>
        <w:widowControl w:val="0"/>
        <w:suppressAutoHyphens/>
        <w:ind w:left="426" w:right="436"/>
        <w:jc w:val="both"/>
        <w:rPr>
          <w:rFonts w:ascii="Arial" w:hAnsi="Arial" w:cs="Arial"/>
          <w:sz w:val="20"/>
          <w:szCs w:val="20"/>
          <w:lang w:val="es-ES"/>
        </w:rPr>
      </w:pPr>
      <w:r w:rsidRPr="00F313C7">
        <w:rPr>
          <w:rFonts w:ascii="Arial" w:hAnsi="Arial" w:cs="Arial"/>
          <w:sz w:val="20"/>
          <w:szCs w:val="20"/>
          <w:lang w:val="es-ES"/>
        </w:rPr>
        <w:t>Estimados señores:</w:t>
      </w:r>
    </w:p>
    <w:p w14:paraId="29075123" w14:textId="77777777" w:rsidR="002F3A57" w:rsidRPr="00F313C7" w:rsidRDefault="002F3A57" w:rsidP="00F313C7">
      <w:pPr>
        <w:widowControl w:val="0"/>
        <w:suppressAutoHyphens/>
        <w:ind w:left="426" w:right="436"/>
        <w:jc w:val="both"/>
        <w:rPr>
          <w:rFonts w:ascii="Arial" w:hAnsi="Arial" w:cs="Arial"/>
          <w:sz w:val="20"/>
          <w:szCs w:val="20"/>
          <w:lang w:val="es-ES"/>
        </w:rPr>
      </w:pPr>
    </w:p>
    <w:p w14:paraId="18C06C61" w14:textId="77777777" w:rsidR="002F3A57" w:rsidRPr="00F313C7" w:rsidRDefault="002F3A57" w:rsidP="00F313C7">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sz w:val="20"/>
          <w:szCs w:val="20"/>
          <w:lang w:val="es-ES" w:eastAsia="en-US"/>
        </w:rPr>
        <w:t>[</w:t>
      </w:r>
      <w:r w:rsidRPr="00F313C7">
        <w:rPr>
          <w:rFonts w:ascii="Arial" w:eastAsia="Calibri" w:hAnsi="Arial" w:cs="Arial"/>
          <w:color w:val="0D0D0D"/>
          <w:sz w:val="20"/>
          <w:szCs w:val="20"/>
          <w:lang w:val="es-ES" w:eastAsia="en-US"/>
        </w:rPr>
        <w:t>Incluir el nombre d</w:t>
      </w:r>
      <w:r w:rsidRPr="00F313C7">
        <w:rPr>
          <w:rFonts w:ascii="Arial" w:eastAsia="Calibri" w:hAnsi="Arial" w:cs="Arial"/>
          <w:color w:val="0D0D0D"/>
          <w:sz w:val="20"/>
          <w:szCs w:val="20"/>
          <w:shd w:val="clear" w:color="auto" w:fill="FFFFFF"/>
          <w:lang w:val="es-ES" w:eastAsia="en-US"/>
        </w:rPr>
        <w:t>el representante legal de la persona jurídica o del revisor fiscal, según corresponda]</w:t>
      </w:r>
      <w:r w:rsidRPr="00F313C7">
        <w:rPr>
          <w:rFonts w:ascii="Arial" w:eastAsia="Calibri" w:hAnsi="Arial" w:cs="Arial"/>
          <w:color w:val="0D0D0D"/>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F313C7">
        <w:rPr>
          <w:rFonts w:ascii="Arial" w:hAnsi="Arial" w:cs="Arial"/>
          <w:color w:val="0D0D0D"/>
          <w:sz w:val="20"/>
          <w:szCs w:val="20"/>
          <w:shd w:val="clear" w:color="auto" w:fill="FFFFFF"/>
        </w:rPr>
        <w:t xml:space="preserve">de las acciones, partes de interés o cuotas de participación de la persona jurídica pertenecen a mujeres y los derechos de propiedad les han pertenecido durante el último año anterior a la fecha de cierre del presente proceso. </w:t>
      </w:r>
    </w:p>
    <w:p w14:paraId="290A95B7" w14:textId="77777777" w:rsidR="002F3A57" w:rsidRPr="00F313C7" w:rsidRDefault="002F3A57" w:rsidP="00F313C7">
      <w:pPr>
        <w:suppressAutoHyphens/>
        <w:ind w:left="426" w:right="436"/>
        <w:jc w:val="both"/>
        <w:rPr>
          <w:rFonts w:ascii="Arial" w:hAnsi="Arial" w:cs="Arial"/>
          <w:color w:val="0D0D0D"/>
          <w:sz w:val="20"/>
          <w:szCs w:val="20"/>
          <w:shd w:val="clear" w:color="auto" w:fill="FFFFFF"/>
        </w:rPr>
      </w:pPr>
    </w:p>
    <w:p w14:paraId="161E441B" w14:textId="77777777" w:rsidR="002F3A57" w:rsidRPr="00F313C7" w:rsidRDefault="002F3A57" w:rsidP="00F313C7">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color w:val="0D0D0D"/>
          <w:sz w:val="20"/>
          <w:szCs w:val="20"/>
          <w:lang w:val="es-ES" w:eastAsia="en-US"/>
        </w:rPr>
        <w:t xml:space="preserve">En el siguiente cuadro señalo la </w:t>
      </w:r>
      <w:r w:rsidRPr="00F313C7">
        <w:rPr>
          <w:rFonts w:ascii="Arial" w:hAnsi="Arial" w:cs="Arial"/>
          <w:color w:val="0D0D0D"/>
          <w:sz w:val="20"/>
          <w:szCs w:val="20"/>
          <w:shd w:val="clear" w:color="auto" w:fill="FFFFFF"/>
        </w:rPr>
        <w:t>distribución de los derechos en la sociedad y el tiempo en el que las mujeres han mantenido su participación:</w:t>
      </w:r>
    </w:p>
    <w:p w14:paraId="2227833F" w14:textId="77777777" w:rsidR="002F3A57" w:rsidRPr="00F313C7" w:rsidRDefault="002F3A57" w:rsidP="00F313C7">
      <w:pPr>
        <w:suppressAutoHyphens/>
        <w:ind w:left="426" w:right="436"/>
        <w:jc w:val="both"/>
        <w:rPr>
          <w:rFonts w:ascii="Arial" w:hAnsi="Arial" w:cs="Arial"/>
          <w:color w:val="0D0D0D"/>
          <w:sz w:val="20"/>
          <w:szCs w:val="20"/>
          <w:shd w:val="clear" w:color="auto" w:fill="FFFFFF"/>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F3A57" w:rsidRPr="00F313C7" w14:paraId="02AD3F38" w14:textId="77777777" w:rsidTr="000509AC">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0E2CDA5" w14:textId="77777777" w:rsidR="002F3A57" w:rsidRPr="00F313C7" w:rsidRDefault="002F3A57" w:rsidP="00F313C7">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7F810E6" w14:textId="77777777" w:rsidR="002F3A57" w:rsidRPr="00F313C7" w:rsidRDefault="002F3A57" w:rsidP="00F313C7">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Relacionar tiempo de participación accionaria y el porcentaje de acciones, partes de int</w:t>
            </w:r>
            <w:r w:rsidR="000509AC" w:rsidRPr="00F313C7">
              <w:rPr>
                <w:rFonts w:ascii="Arial" w:eastAsia="Calibri" w:hAnsi="Arial" w:cs="Arial"/>
                <w:b/>
                <w:sz w:val="20"/>
                <w:szCs w:val="20"/>
                <w:lang w:val="es-ES" w:eastAsia="en-US"/>
              </w:rPr>
              <w:t>erés o cuotas de participación.</w:t>
            </w:r>
          </w:p>
        </w:tc>
      </w:tr>
      <w:tr w:rsidR="002F3A57" w:rsidRPr="00F313C7" w14:paraId="76CFFC2A" w14:textId="77777777" w:rsidTr="000509AC">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5EFDF7" w14:textId="77777777" w:rsidR="002F3A57" w:rsidRPr="00F313C7" w:rsidRDefault="002F3A57" w:rsidP="00F313C7">
            <w:pPr>
              <w:suppressAutoHyphens/>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41D689" w14:textId="77777777" w:rsidR="002F3A57" w:rsidRPr="00F313C7" w:rsidRDefault="002F3A57" w:rsidP="00F313C7">
            <w:pPr>
              <w:suppressAutoHyphens/>
              <w:ind w:left="426" w:right="436"/>
              <w:rPr>
                <w:rFonts w:ascii="Arial" w:eastAsia="Calibri" w:hAnsi="Arial" w:cs="Arial"/>
                <w:color w:val="3B3838"/>
                <w:sz w:val="20"/>
                <w:szCs w:val="20"/>
                <w:lang w:val="es-ES" w:eastAsia="en-US"/>
              </w:rPr>
            </w:pPr>
          </w:p>
        </w:tc>
      </w:tr>
    </w:tbl>
    <w:p w14:paraId="2409D284" w14:textId="77777777" w:rsidR="002F3A57" w:rsidRPr="00F313C7" w:rsidRDefault="002F3A57" w:rsidP="00F313C7">
      <w:pPr>
        <w:suppressAutoHyphens/>
        <w:ind w:left="426" w:right="436"/>
        <w:rPr>
          <w:rFonts w:ascii="Arial" w:hAnsi="Arial" w:cs="Arial"/>
          <w:sz w:val="20"/>
          <w:szCs w:val="20"/>
        </w:rPr>
      </w:pPr>
    </w:p>
    <w:p w14:paraId="27DDE427" w14:textId="77777777" w:rsidR="002F3A57" w:rsidRPr="00F313C7" w:rsidRDefault="002F3A57" w:rsidP="00F313C7">
      <w:pPr>
        <w:suppressAutoHyphens/>
        <w:ind w:left="426" w:right="436"/>
        <w:rPr>
          <w:rFonts w:ascii="Arial" w:hAnsi="Arial" w:cs="Arial"/>
          <w:sz w:val="20"/>
          <w:szCs w:val="20"/>
        </w:rPr>
      </w:pPr>
      <w:r w:rsidRPr="00F313C7">
        <w:rPr>
          <w:rFonts w:ascii="Arial" w:hAnsi="Arial" w:cs="Arial"/>
          <w:sz w:val="20"/>
          <w:szCs w:val="20"/>
        </w:rPr>
        <w:t>En constancia, se firma en ______________, expedida (dentro de los últimos treinta días anteriores a la fecha de cierre del proceso) a los ____ días del mes de _____ de 20__</w:t>
      </w:r>
    </w:p>
    <w:p w14:paraId="0686699D" w14:textId="77777777" w:rsidR="002F3A57" w:rsidRPr="00F313C7" w:rsidRDefault="002F3A57" w:rsidP="00F313C7">
      <w:pPr>
        <w:suppressAutoHyphens/>
        <w:ind w:left="426" w:right="436"/>
        <w:jc w:val="center"/>
        <w:rPr>
          <w:rFonts w:ascii="Arial" w:hAnsi="Arial" w:cs="Arial"/>
          <w:b/>
          <w:sz w:val="20"/>
          <w:szCs w:val="20"/>
        </w:rPr>
      </w:pPr>
      <w:r w:rsidRPr="00F313C7">
        <w:rPr>
          <w:rFonts w:ascii="Arial" w:hAnsi="Arial" w:cs="Arial"/>
          <w:b/>
          <w:sz w:val="20"/>
          <w:szCs w:val="20"/>
        </w:rPr>
        <w:t>________________________________________</w:t>
      </w:r>
    </w:p>
    <w:p w14:paraId="6D8E5D69" w14:textId="77777777" w:rsidR="002F3A57" w:rsidRPr="00F313C7" w:rsidRDefault="002F3A57" w:rsidP="00F313C7">
      <w:pPr>
        <w:suppressAutoHyphens/>
        <w:ind w:left="426" w:right="436"/>
        <w:rPr>
          <w:rFonts w:ascii="Arial" w:hAnsi="Arial" w:cs="Arial"/>
          <w:sz w:val="20"/>
          <w:szCs w:val="20"/>
        </w:rPr>
      </w:pPr>
    </w:p>
    <w:p w14:paraId="09A279E3" w14:textId="77777777" w:rsidR="002F3A57" w:rsidRPr="00F313C7" w:rsidRDefault="002F3A57" w:rsidP="00F313C7">
      <w:pPr>
        <w:suppressAutoHyphens/>
        <w:ind w:left="426" w:right="436"/>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392AACF1" w14:textId="77777777" w:rsidR="002F3A57" w:rsidRPr="00F313C7" w:rsidRDefault="002F3A57" w:rsidP="00F313C7">
      <w:pPr>
        <w:suppressAutoHyphens/>
        <w:ind w:left="426" w:right="436"/>
        <w:rPr>
          <w:rFonts w:ascii="Arial" w:hAnsi="Arial" w:cs="Arial"/>
          <w:sz w:val="20"/>
          <w:szCs w:val="20"/>
        </w:rPr>
      </w:pPr>
    </w:p>
    <w:p w14:paraId="35396B39" w14:textId="77777777" w:rsidR="002F3A57" w:rsidRPr="00F313C7" w:rsidRDefault="002F3A57" w:rsidP="00F313C7">
      <w:pPr>
        <w:suppressAutoHyphens/>
        <w:ind w:left="426" w:right="436"/>
        <w:jc w:val="center"/>
        <w:rPr>
          <w:rFonts w:ascii="Arial" w:hAnsi="Arial" w:cs="Arial"/>
          <w:b/>
          <w:sz w:val="20"/>
          <w:szCs w:val="20"/>
          <w:lang w:val="es-ES" w:eastAsia="ar-SA"/>
        </w:rPr>
      </w:pPr>
    </w:p>
    <w:p w14:paraId="76D34318" w14:textId="77777777" w:rsidR="002F3A57" w:rsidRPr="00F313C7" w:rsidRDefault="002F3A57" w:rsidP="00F313C7">
      <w:pPr>
        <w:jc w:val="center"/>
        <w:rPr>
          <w:rFonts w:ascii="Arial" w:hAnsi="Arial" w:cs="Arial"/>
          <w:b/>
          <w:bCs/>
          <w:sz w:val="20"/>
          <w:szCs w:val="20"/>
        </w:rPr>
      </w:pPr>
    </w:p>
    <w:p w14:paraId="21C1E44F" w14:textId="77777777" w:rsidR="002F3A57" w:rsidRPr="00F313C7" w:rsidRDefault="002F3A57" w:rsidP="00F313C7">
      <w:pPr>
        <w:rPr>
          <w:rFonts w:ascii="Arial" w:hAnsi="Arial" w:cs="Arial"/>
          <w:b/>
          <w:sz w:val="20"/>
          <w:szCs w:val="20"/>
          <w:lang w:val="es-MX"/>
        </w:rPr>
      </w:pPr>
      <w:r w:rsidRPr="00F313C7">
        <w:rPr>
          <w:rFonts w:ascii="Arial" w:hAnsi="Arial" w:cs="Arial"/>
          <w:b/>
          <w:sz w:val="20"/>
          <w:szCs w:val="20"/>
          <w:lang w:val="es-MX"/>
        </w:rPr>
        <w:br w:type="page"/>
      </w:r>
    </w:p>
    <w:p w14:paraId="26607674" w14:textId="77777777" w:rsidR="002F3A57" w:rsidRPr="00F313C7" w:rsidRDefault="002F3A57" w:rsidP="00F313C7">
      <w:pPr>
        <w:suppressAutoHyphens/>
        <w:ind w:left="426" w:right="436"/>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OPCIÓN 2. PARTICIPACIÓN MAYORITARIA DE MUJERES EN EMPLEOS DE NIVEL DIRECTIVO DE LA PERSONA JURÍDICA</w:t>
      </w:r>
    </w:p>
    <w:p w14:paraId="5DAD0C1E" w14:textId="77777777" w:rsidR="002F3A57" w:rsidRPr="00F313C7" w:rsidRDefault="002F3A57" w:rsidP="00F313C7">
      <w:pPr>
        <w:suppressAutoHyphens/>
        <w:ind w:left="426" w:right="436"/>
        <w:jc w:val="center"/>
        <w:rPr>
          <w:rFonts w:ascii="Arial" w:eastAsia="Calibri" w:hAnsi="Arial" w:cs="Arial"/>
          <w:b/>
          <w:bCs/>
          <w:sz w:val="20"/>
          <w:szCs w:val="20"/>
          <w:lang w:val="es-ES" w:eastAsia="en-US"/>
        </w:rPr>
      </w:pPr>
    </w:p>
    <w:p w14:paraId="52B6BBC8" w14:textId="77777777" w:rsidR="002F3A57" w:rsidRPr="00F313C7" w:rsidRDefault="002F3A57" w:rsidP="00F313C7">
      <w:pPr>
        <w:tabs>
          <w:tab w:val="left" w:pos="-142"/>
        </w:tabs>
        <w:suppressAutoHyphens/>
        <w:autoSpaceDE w:val="0"/>
        <w:autoSpaceDN w:val="0"/>
        <w:adjustRightInd w:val="0"/>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474EBC2D"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p>
    <w:p w14:paraId="3295DFFE"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Señores</w:t>
      </w:r>
    </w:p>
    <w:p w14:paraId="3ABEDE5A"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4764FCAF" w14:textId="77777777" w:rsidR="002F3A57" w:rsidRPr="00F313C7" w:rsidRDefault="002F3A57" w:rsidP="00F313C7">
      <w:pPr>
        <w:tabs>
          <w:tab w:val="left" w:pos="-142"/>
        </w:tabs>
        <w:suppressAutoHyphens/>
        <w:autoSpaceDE w:val="0"/>
        <w:autoSpaceDN w:val="0"/>
        <w:adjustRightInd w:val="0"/>
        <w:ind w:left="426" w:right="436"/>
        <w:jc w:val="both"/>
        <w:rPr>
          <w:rFonts w:ascii="Arial" w:hAnsi="Arial" w:cs="Arial"/>
          <w:sz w:val="20"/>
          <w:szCs w:val="20"/>
          <w:lang w:val="es-ES"/>
        </w:rPr>
      </w:pPr>
      <w:r w:rsidRPr="00F313C7">
        <w:rPr>
          <w:rFonts w:ascii="Arial" w:hAnsi="Arial" w:cs="Arial"/>
          <w:sz w:val="20"/>
          <w:szCs w:val="20"/>
          <w:lang w:val="es-ES"/>
        </w:rPr>
        <w:t xml:space="preserve">[Ciudad] </w:t>
      </w:r>
    </w:p>
    <w:p w14:paraId="083EA530"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p>
    <w:p w14:paraId="6653CD38"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14:paraId="37F4D2AF"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r w:rsidRPr="00F313C7">
        <w:rPr>
          <w:rFonts w:ascii="Arial" w:hAnsi="Arial" w:cs="Arial"/>
          <w:sz w:val="20"/>
          <w:szCs w:val="20"/>
          <w:lang w:val="es-ES"/>
        </w:rPr>
        <w:t>Objeto: (Señalar el objeto del Proceso)</w:t>
      </w:r>
    </w:p>
    <w:p w14:paraId="46434849"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p>
    <w:p w14:paraId="1E38E1A7" w14:textId="77777777" w:rsidR="002F3A57" w:rsidRPr="00F313C7" w:rsidRDefault="002F3A57" w:rsidP="00F313C7">
      <w:pPr>
        <w:tabs>
          <w:tab w:val="left" w:pos="-142"/>
        </w:tabs>
        <w:suppressAutoHyphens/>
        <w:autoSpaceDE w:val="0"/>
        <w:autoSpaceDN w:val="0"/>
        <w:adjustRightInd w:val="0"/>
        <w:ind w:left="426" w:right="436"/>
        <w:rPr>
          <w:rFonts w:ascii="Arial" w:hAnsi="Arial" w:cs="Arial"/>
          <w:sz w:val="20"/>
          <w:szCs w:val="20"/>
          <w:lang w:val="es-ES"/>
        </w:rPr>
      </w:pPr>
    </w:p>
    <w:p w14:paraId="073581F0" w14:textId="77777777" w:rsidR="002F3A57" w:rsidRPr="00F313C7" w:rsidRDefault="002F3A57" w:rsidP="00F313C7">
      <w:pPr>
        <w:widowControl w:val="0"/>
        <w:suppressAutoHyphens/>
        <w:ind w:left="426" w:right="436"/>
        <w:jc w:val="both"/>
        <w:rPr>
          <w:rFonts w:ascii="Arial" w:hAnsi="Arial" w:cs="Arial"/>
          <w:sz w:val="20"/>
          <w:szCs w:val="20"/>
          <w:lang w:val="es-ES"/>
        </w:rPr>
      </w:pPr>
      <w:r w:rsidRPr="00F313C7">
        <w:rPr>
          <w:rFonts w:ascii="Arial" w:hAnsi="Arial" w:cs="Arial"/>
          <w:sz w:val="20"/>
          <w:szCs w:val="20"/>
          <w:lang w:val="es-ES"/>
        </w:rPr>
        <w:t>Estimados señores:</w:t>
      </w:r>
    </w:p>
    <w:p w14:paraId="2AC6857E" w14:textId="77777777" w:rsidR="002F3A57" w:rsidRPr="00F313C7" w:rsidRDefault="002F3A57" w:rsidP="00F313C7">
      <w:pPr>
        <w:widowControl w:val="0"/>
        <w:suppressAutoHyphens/>
        <w:ind w:left="426" w:right="436"/>
        <w:jc w:val="both"/>
        <w:rPr>
          <w:rFonts w:ascii="Arial" w:hAnsi="Arial" w:cs="Arial"/>
          <w:sz w:val="20"/>
          <w:szCs w:val="20"/>
          <w:lang w:val="es-ES"/>
        </w:rPr>
      </w:pPr>
    </w:p>
    <w:p w14:paraId="1CFBFA2F" w14:textId="77777777" w:rsidR="002F3A57" w:rsidRPr="00F313C7" w:rsidRDefault="002F3A57" w:rsidP="00F313C7">
      <w:pPr>
        <w:suppressAutoHyphens/>
        <w:ind w:left="426" w:right="436"/>
        <w:jc w:val="both"/>
        <w:rPr>
          <w:rFonts w:ascii="Arial" w:hAnsi="Arial" w:cs="Arial"/>
          <w:color w:val="0D0D0D"/>
          <w:sz w:val="20"/>
          <w:szCs w:val="20"/>
          <w:shd w:val="clear" w:color="auto" w:fill="FFFFFF"/>
        </w:rPr>
      </w:pPr>
      <w:r w:rsidRPr="00F313C7">
        <w:rPr>
          <w:rFonts w:ascii="Arial" w:eastAsia="Calibri" w:hAnsi="Arial" w:cs="Arial"/>
          <w:sz w:val="20"/>
          <w:szCs w:val="20"/>
          <w:lang w:val="es-ES" w:eastAsia="en-US"/>
        </w:rPr>
        <w:t>[</w:t>
      </w:r>
      <w:r w:rsidRPr="00F313C7">
        <w:rPr>
          <w:rFonts w:ascii="Arial" w:eastAsia="Calibri" w:hAnsi="Arial" w:cs="Arial"/>
          <w:color w:val="0D0D0D"/>
          <w:sz w:val="20"/>
          <w:szCs w:val="20"/>
          <w:lang w:val="es-ES" w:eastAsia="en-US"/>
        </w:rPr>
        <w:t>Incluir el nombre d</w:t>
      </w:r>
      <w:r w:rsidRPr="00F313C7">
        <w:rPr>
          <w:rFonts w:ascii="Arial" w:eastAsia="Calibri" w:hAnsi="Arial" w:cs="Arial"/>
          <w:color w:val="0D0D0D"/>
          <w:sz w:val="20"/>
          <w:szCs w:val="20"/>
          <w:shd w:val="clear" w:color="auto" w:fill="FFFFFF"/>
          <w:lang w:val="es-ES" w:eastAsia="en-US"/>
        </w:rPr>
        <w:t>el representante legal de la persona jurídica o del revisor fiscal, según corresponda]</w:t>
      </w:r>
      <w:r w:rsidRPr="00F313C7">
        <w:rPr>
          <w:rFonts w:ascii="Arial" w:eastAsia="Calibri" w:hAnsi="Arial" w:cs="Arial"/>
          <w:color w:val="0D0D0D"/>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F313C7">
        <w:rPr>
          <w:rFonts w:ascii="Arial" w:hAnsi="Arial" w:cs="Arial"/>
          <w:color w:val="0D0D0D"/>
          <w:sz w:val="20"/>
          <w:szCs w:val="20"/>
          <w:shd w:val="clear" w:color="auto" w:fill="FFFFFF"/>
        </w:rPr>
        <w:t>de la persona jurídica son ejercidos por mujeres, quienes han estado vinculadas por más de un año.</w:t>
      </w:r>
    </w:p>
    <w:p w14:paraId="09B99486" w14:textId="77777777" w:rsidR="002F3A57" w:rsidRPr="00F313C7" w:rsidRDefault="002F3A57" w:rsidP="00F313C7">
      <w:pPr>
        <w:suppressAutoHyphens/>
        <w:ind w:left="426" w:right="436"/>
        <w:jc w:val="both"/>
        <w:rPr>
          <w:rFonts w:ascii="Arial" w:eastAsia="Calibri" w:hAnsi="Arial" w:cs="Arial"/>
          <w:color w:val="0D0D0D"/>
          <w:sz w:val="20"/>
          <w:szCs w:val="20"/>
          <w:lang w:val="es-ES" w:eastAsia="en-US"/>
        </w:rPr>
      </w:pPr>
    </w:p>
    <w:p w14:paraId="2F839C0B" w14:textId="77777777" w:rsidR="002F3A57" w:rsidRPr="00F313C7" w:rsidRDefault="002F3A57" w:rsidP="00F313C7">
      <w:pPr>
        <w:suppressAutoHyphens/>
        <w:ind w:left="426" w:right="436"/>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mujeres que se desempeña en cargos de </w:t>
      </w:r>
      <w:r w:rsidRPr="00F313C7">
        <w:rPr>
          <w:rFonts w:ascii="Arial" w:hAnsi="Arial" w:cs="Arial"/>
          <w:color w:val="333333"/>
          <w:sz w:val="20"/>
          <w:szCs w:val="20"/>
          <w:shd w:val="clear" w:color="auto" w:fill="FFFFFF"/>
        </w:rPr>
        <w:t>dirección de áreas misionales de la empresa y la toma de decisiones a nivel estratégico, tienen un nivel de mando y cumplimiento de funciones orientadas a representar al empleador:</w:t>
      </w:r>
      <w:r w:rsidRPr="00F313C7">
        <w:rPr>
          <w:rFonts w:ascii="Arial" w:eastAsia="Calibri" w:hAnsi="Arial" w:cs="Arial"/>
          <w:sz w:val="20"/>
          <w:szCs w:val="20"/>
          <w:lang w:val="es-ES" w:eastAsia="en-US"/>
        </w:rPr>
        <w:t xml:space="preserve"> </w:t>
      </w:r>
    </w:p>
    <w:p w14:paraId="670610C9" w14:textId="77777777" w:rsidR="002F3A57" w:rsidRPr="00F313C7" w:rsidRDefault="002F3A57" w:rsidP="00F313C7">
      <w:pPr>
        <w:suppressAutoHyphens/>
        <w:ind w:left="426" w:right="436"/>
        <w:jc w:val="both"/>
        <w:rPr>
          <w:rFonts w:ascii="Arial" w:eastAsia="Calibri" w:hAnsi="Arial" w:cs="Arial"/>
          <w:sz w:val="20"/>
          <w:szCs w:val="20"/>
          <w:lang w:val="es-ES"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F3A57" w:rsidRPr="00F313C7" w14:paraId="54F17E33" w14:textId="77777777" w:rsidTr="00CF3424">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EBED119" w14:textId="77777777" w:rsidR="002F3A57" w:rsidRPr="00F313C7" w:rsidRDefault="002F3A57" w:rsidP="00F313C7">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2968A35F" w14:textId="77777777" w:rsidR="002F3A57" w:rsidRPr="00F313C7" w:rsidRDefault="002F3A57" w:rsidP="00F313C7">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Relacionar tiempo de vinculación y </w:t>
            </w:r>
          </w:p>
          <w:p w14:paraId="2E502D95" w14:textId="77777777" w:rsidR="002F3A57" w:rsidRPr="00F313C7" w:rsidRDefault="002F3A57" w:rsidP="00F313C7">
            <w:pPr>
              <w:suppressAutoHyphens/>
              <w:ind w:left="426" w:right="436"/>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2F3A57" w:rsidRPr="00F313C7" w14:paraId="0CDDF6B9" w14:textId="77777777" w:rsidTr="00CF34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F8358E5" w14:textId="77777777" w:rsidR="002F3A57" w:rsidRPr="00F313C7" w:rsidRDefault="002F3A57" w:rsidP="00F313C7">
            <w:pPr>
              <w:suppressAutoHyphens/>
              <w:ind w:left="426" w:right="436"/>
              <w:rPr>
                <w:rFonts w:ascii="Arial" w:eastAsia="Calibri" w:hAnsi="Arial" w:cs="Arial"/>
                <w:b/>
                <w:color w:val="3B3838"/>
                <w:sz w:val="20"/>
                <w:szCs w:val="20"/>
                <w:lang w:val="es-ES"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F63862" w14:textId="77777777" w:rsidR="002F3A57" w:rsidRPr="00F313C7" w:rsidRDefault="002F3A57" w:rsidP="00F313C7">
            <w:pPr>
              <w:suppressAutoHyphens/>
              <w:ind w:left="426" w:right="436"/>
              <w:rPr>
                <w:rFonts w:ascii="Arial" w:eastAsia="Calibri" w:hAnsi="Arial" w:cs="Arial"/>
                <w:color w:val="3B3838"/>
                <w:sz w:val="20"/>
                <w:szCs w:val="20"/>
                <w:lang w:val="es-ES" w:eastAsia="en-US"/>
              </w:rPr>
            </w:pPr>
          </w:p>
        </w:tc>
      </w:tr>
    </w:tbl>
    <w:p w14:paraId="3A4ED912" w14:textId="77777777" w:rsidR="002F3A57" w:rsidRPr="00F313C7" w:rsidRDefault="002F3A57" w:rsidP="00F313C7">
      <w:pPr>
        <w:suppressAutoHyphens/>
        <w:ind w:left="426" w:right="436"/>
        <w:rPr>
          <w:rFonts w:ascii="Arial" w:hAnsi="Arial" w:cs="Arial"/>
          <w:sz w:val="20"/>
          <w:szCs w:val="20"/>
        </w:rPr>
      </w:pPr>
    </w:p>
    <w:p w14:paraId="7DEA5469" w14:textId="77777777" w:rsidR="002F3A57" w:rsidRPr="00F313C7" w:rsidRDefault="002F3A57" w:rsidP="00F313C7">
      <w:pPr>
        <w:suppressAutoHyphens/>
        <w:ind w:left="426" w:right="436"/>
        <w:rPr>
          <w:rFonts w:ascii="Arial" w:hAnsi="Arial" w:cs="Arial"/>
          <w:sz w:val="20"/>
          <w:szCs w:val="20"/>
        </w:rPr>
      </w:pPr>
      <w:r w:rsidRPr="00F313C7">
        <w:rPr>
          <w:rFonts w:ascii="Arial" w:hAnsi="Arial" w:cs="Arial"/>
          <w:sz w:val="20"/>
          <w:szCs w:val="20"/>
        </w:rPr>
        <w:t>En constancia, se firma en ______________, expedida (dentro de los últimos treinta días anteriores a la fecha de cierre del proceso) a los ____ días del mes de _____ de 20__</w:t>
      </w:r>
    </w:p>
    <w:p w14:paraId="21B54E49" w14:textId="77777777" w:rsidR="002F3A57" w:rsidRPr="00F313C7" w:rsidRDefault="002F3A57" w:rsidP="00F313C7">
      <w:pPr>
        <w:suppressAutoHyphens/>
        <w:ind w:left="426" w:right="436"/>
        <w:jc w:val="center"/>
        <w:rPr>
          <w:rFonts w:ascii="Arial" w:hAnsi="Arial" w:cs="Arial"/>
          <w:b/>
          <w:sz w:val="20"/>
          <w:szCs w:val="20"/>
        </w:rPr>
      </w:pPr>
      <w:r w:rsidRPr="00F313C7">
        <w:rPr>
          <w:rFonts w:ascii="Arial" w:hAnsi="Arial" w:cs="Arial"/>
          <w:b/>
          <w:sz w:val="20"/>
          <w:szCs w:val="20"/>
        </w:rPr>
        <w:t>________________________________________</w:t>
      </w:r>
    </w:p>
    <w:p w14:paraId="43891006" w14:textId="77777777" w:rsidR="002F3A57" w:rsidRPr="00F313C7" w:rsidRDefault="002F3A57" w:rsidP="00F313C7">
      <w:pPr>
        <w:suppressAutoHyphens/>
        <w:ind w:left="426" w:right="436"/>
        <w:rPr>
          <w:rFonts w:ascii="Arial" w:hAnsi="Arial" w:cs="Arial"/>
          <w:sz w:val="20"/>
          <w:szCs w:val="20"/>
        </w:rPr>
      </w:pPr>
    </w:p>
    <w:p w14:paraId="7C389749" w14:textId="77777777" w:rsidR="002F3A57" w:rsidRPr="00F313C7" w:rsidRDefault="002F3A57" w:rsidP="00F313C7">
      <w:pPr>
        <w:suppressAutoHyphens/>
        <w:ind w:left="426" w:right="436"/>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2210B4F2" w14:textId="77777777" w:rsidR="002F3A57" w:rsidRPr="00F313C7" w:rsidRDefault="002F3A57" w:rsidP="00F313C7">
      <w:pPr>
        <w:suppressAutoHyphens/>
        <w:ind w:left="426" w:right="436"/>
        <w:rPr>
          <w:rFonts w:ascii="Arial" w:hAnsi="Arial" w:cs="Arial"/>
          <w:sz w:val="20"/>
          <w:szCs w:val="20"/>
        </w:rPr>
      </w:pPr>
    </w:p>
    <w:p w14:paraId="75FA7144" w14:textId="77777777" w:rsidR="002F3A57" w:rsidRPr="00F313C7" w:rsidRDefault="002F3A57" w:rsidP="00F313C7">
      <w:pPr>
        <w:suppressAutoHyphens/>
        <w:ind w:left="426" w:right="436"/>
        <w:rPr>
          <w:rFonts w:ascii="Arial" w:hAnsi="Arial" w:cs="Arial"/>
          <w:sz w:val="20"/>
          <w:szCs w:val="20"/>
        </w:rPr>
      </w:pPr>
    </w:p>
    <w:p w14:paraId="23D8373D" w14:textId="77777777" w:rsidR="002F3A57" w:rsidRPr="00F313C7" w:rsidRDefault="002F3A57" w:rsidP="00F313C7">
      <w:pPr>
        <w:suppressAutoHyphens/>
        <w:ind w:left="426" w:right="436"/>
        <w:rPr>
          <w:rFonts w:ascii="Arial" w:hAnsi="Arial" w:cs="Arial"/>
          <w:sz w:val="20"/>
          <w:szCs w:val="20"/>
        </w:rPr>
      </w:pPr>
    </w:p>
    <w:p w14:paraId="38CBEA9D" w14:textId="77777777" w:rsidR="002F3A57" w:rsidRPr="00F313C7" w:rsidRDefault="002F3A57" w:rsidP="00F313C7">
      <w:pPr>
        <w:suppressAutoHyphens/>
        <w:ind w:left="426" w:right="436"/>
        <w:rPr>
          <w:rFonts w:ascii="Arial" w:hAnsi="Arial" w:cs="Arial"/>
          <w:sz w:val="20"/>
          <w:szCs w:val="20"/>
        </w:rPr>
      </w:pPr>
    </w:p>
    <w:p w14:paraId="01F45F82" w14:textId="77777777" w:rsidR="002F3A57" w:rsidRPr="00F313C7" w:rsidRDefault="002F3A57" w:rsidP="00F313C7">
      <w:pPr>
        <w:suppressAutoHyphens/>
        <w:ind w:left="426" w:right="436"/>
        <w:rPr>
          <w:rFonts w:ascii="Arial" w:hAnsi="Arial" w:cs="Arial"/>
          <w:sz w:val="20"/>
          <w:szCs w:val="20"/>
        </w:rPr>
      </w:pPr>
    </w:p>
    <w:p w14:paraId="1700A2DF" w14:textId="77777777" w:rsidR="002F3A57" w:rsidRPr="00F313C7" w:rsidRDefault="002F3A57" w:rsidP="00F313C7">
      <w:pPr>
        <w:suppressAutoHyphens/>
        <w:ind w:left="426" w:right="436"/>
        <w:rPr>
          <w:rFonts w:ascii="Arial" w:hAnsi="Arial" w:cs="Arial"/>
          <w:sz w:val="20"/>
          <w:szCs w:val="20"/>
        </w:rPr>
      </w:pPr>
    </w:p>
    <w:p w14:paraId="0E74F1AD" w14:textId="77777777" w:rsidR="002F3A57" w:rsidRPr="00F313C7" w:rsidRDefault="002F3A57" w:rsidP="00F313C7">
      <w:pPr>
        <w:suppressAutoHyphens/>
        <w:ind w:left="426" w:right="436"/>
        <w:rPr>
          <w:rFonts w:ascii="Arial" w:hAnsi="Arial" w:cs="Arial"/>
          <w:sz w:val="20"/>
          <w:szCs w:val="20"/>
        </w:rPr>
      </w:pPr>
    </w:p>
    <w:p w14:paraId="376827DB" w14:textId="77777777" w:rsidR="002F3A57" w:rsidRPr="00F313C7" w:rsidRDefault="002F3A57" w:rsidP="00F313C7">
      <w:pPr>
        <w:suppressAutoHyphens/>
        <w:ind w:left="426" w:right="436"/>
        <w:rPr>
          <w:rFonts w:ascii="Arial" w:hAnsi="Arial" w:cs="Arial"/>
          <w:sz w:val="20"/>
          <w:szCs w:val="20"/>
        </w:rPr>
      </w:pPr>
    </w:p>
    <w:p w14:paraId="31CDC444" w14:textId="77777777" w:rsidR="002F3A57" w:rsidRPr="00F313C7" w:rsidRDefault="002F3A57" w:rsidP="00F313C7">
      <w:pPr>
        <w:suppressAutoHyphens/>
        <w:ind w:left="426" w:right="436"/>
        <w:rPr>
          <w:rFonts w:ascii="Arial" w:hAnsi="Arial" w:cs="Arial"/>
          <w:sz w:val="20"/>
          <w:szCs w:val="20"/>
        </w:rPr>
      </w:pPr>
    </w:p>
    <w:p w14:paraId="3DEF3806" w14:textId="77777777" w:rsidR="002F3A57" w:rsidRPr="00F313C7" w:rsidRDefault="002F3A57" w:rsidP="00F313C7">
      <w:pPr>
        <w:suppressAutoHyphens/>
        <w:ind w:left="426" w:right="436"/>
        <w:rPr>
          <w:rFonts w:ascii="Arial" w:hAnsi="Arial" w:cs="Arial"/>
          <w:sz w:val="20"/>
          <w:szCs w:val="20"/>
        </w:rPr>
      </w:pPr>
    </w:p>
    <w:p w14:paraId="1D45176C" w14:textId="77777777" w:rsidR="002F3A57" w:rsidRPr="00F313C7" w:rsidRDefault="002F3A57" w:rsidP="00F313C7">
      <w:pPr>
        <w:suppressAutoHyphens/>
        <w:ind w:left="426" w:right="436"/>
        <w:rPr>
          <w:rFonts w:ascii="Arial" w:hAnsi="Arial" w:cs="Arial"/>
          <w:sz w:val="20"/>
          <w:szCs w:val="20"/>
        </w:rPr>
      </w:pPr>
    </w:p>
    <w:p w14:paraId="7EA04A85" w14:textId="77777777" w:rsidR="002A04F9" w:rsidRPr="00F313C7" w:rsidRDefault="002A04F9" w:rsidP="00F313C7">
      <w:pPr>
        <w:tabs>
          <w:tab w:val="left" w:pos="2255"/>
        </w:tabs>
        <w:rPr>
          <w:rFonts w:ascii="Arial" w:hAnsi="Arial" w:cs="Arial"/>
          <w:sz w:val="20"/>
          <w:szCs w:val="20"/>
        </w:rPr>
      </w:pPr>
    </w:p>
    <w:p w14:paraId="6657CAAC" w14:textId="77777777" w:rsidR="002F3A57" w:rsidRPr="00F313C7" w:rsidRDefault="002F3A57" w:rsidP="00F313C7">
      <w:pPr>
        <w:tabs>
          <w:tab w:val="left" w:pos="2255"/>
        </w:tabs>
        <w:rPr>
          <w:rFonts w:ascii="Arial" w:hAnsi="Arial" w:cs="Arial"/>
          <w:sz w:val="20"/>
          <w:szCs w:val="20"/>
        </w:rPr>
      </w:pPr>
    </w:p>
    <w:p w14:paraId="51071A26" w14:textId="77777777" w:rsidR="002F3A57" w:rsidRPr="00F313C7" w:rsidRDefault="002F3A57" w:rsidP="00F313C7">
      <w:pPr>
        <w:tabs>
          <w:tab w:val="left" w:pos="2255"/>
        </w:tabs>
        <w:rPr>
          <w:rFonts w:ascii="Arial" w:hAnsi="Arial" w:cs="Arial"/>
          <w:sz w:val="20"/>
          <w:szCs w:val="20"/>
        </w:rPr>
        <w:sectPr w:rsidR="002F3A57" w:rsidRPr="00F313C7" w:rsidSect="00C63525">
          <w:pgSz w:w="12242" w:h="18722" w:code="178"/>
          <w:pgMar w:top="1701" w:right="1418" w:bottom="1134" w:left="1418" w:header="709" w:footer="0" w:gutter="0"/>
          <w:cols w:space="709"/>
          <w:noEndnote/>
          <w:titlePg/>
          <w:docGrid w:linePitch="326"/>
        </w:sectPr>
      </w:pPr>
    </w:p>
    <w:p w14:paraId="188312B4" w14:textId="77777777" w:rsidR="00E51096" w:rsidRPr="00F313C7" w:rsidRDefault="008D1B01" w:rsidP="00F313C7">
      <w:pPr>
        <w:tabs>
          <w:tab w:val="left" w:pos="426"/>
        </w:tabs>
        <w:jc w:val="center"/>
        <w:rPr>
          <w:rFonts w:ascii="Arial" w:hAnsi="Arial" w:cs="Arial"/>
          <w:b/>
          <w:sz w:val="20"/>
          <w:szCs w:val="20"/>
        </w:rPr>
      </w:pPr>
      <w:r w:rsidRPr="00F313C7">
        <w:rPr>
          <w:rFonts w:ascii="Arial" w:hAnsi="Arial" w:cs="Arial"/>
          <w:b/>
          <w:sz w:val="20"/>
          <w:szCs w:val="20"/>
        </w:rPr>
        <w:t>ANEXO “</w:t>
      </w:r>
      <w:r w:rsidR="00FA6259" w:rsidRPr="00F313C7">
        <w:rPr>
          <w:rFonts w:ascii="Arial" w:hAnsi="Arial" w:cs="Arial"/>
          <w:b/>
          <w:sz w:val="20"/>
          <w:szCs w:val="20"/>
        </w:rPr>
        <w:t>N</w:t>
      </w:r>
      <w:r w:rsidRPr="00F313C7">
        <w:rPr>
          <w:rFonts w:ascii="Arial" w:hAnsi="Arial" w:cs="Arial"/>
          <w:b/>
          <w:sz w:val="20"/>
          <w:szCs w:val="20"/>
        </w:rPr>
        <w:t>”</w:t>
      </w:r>
    </w:p>
    <w:p w14:paraId="77713045" w14:textId="77777777" w:rsidR="00FA6259" w:rsidRPr="00F313C7" w:rsidRDefault="00E51096" w:rsidP="00F313C7">
      <w:pPr>
        <w:jc w:val="center"/>
        <w:rPr>
          <w:rFonts w:ascii="Arial" w:hAnsi="Arial" w:cs="Arial"/>
          <w:b/>
          <w:sz w:val="20"/>
          <w:szCs w:val="20"/>
        </w:rPr>
      </w:pPr>
      <w:r w:rsidRPr="00F313C7">
        <w:rPr>
          <w:rFonts w:ascii="Arial" w:hAnsi="Arial" w:cs="Arial"/>
          <w:b/>
          <w:sz w:val="20"/>
          <w:szCs w:val="20"/>
        </w:rPr>
        <w:t>ACREDITACIÓN CALIDAD DE MIPYME</w:t>
      </w:r>
      <w:r w:rsidR="00FA6259" w:rsidRPr="00F313C7">
        <w:rPr>
          <w:rFonts w:ascii="Arial" w:hAnsi="Arial" w:cs="Arial"/>
          <w:b/>
          <w:sz w:val="20"/>
          <w:szCs w:val="20"/>
        </w:rPr>
        <w:t xml:space="preserve"> </w:t>
      </w:r>
    </w:p>
    <w:p w14:paraId="4C55BFB3" w14:textId="77777777" w:rsidR="00E51096" w:rsidRPr="00F313C7" w:rsidRDefault="00FA6259" w:rsidP="00F313C7">
      <w:pPr>
        <w:jc w:val="center"/>
        <w:rPr>
          <w:rFonts w:ascii="Arial" w:hAnsi="Arial" w:cs="Arial"/>
          <w:b/>
          <w:sz w:val="20"/>
          <w:szCs w:val="20"/>
        </w:rPr>
      </w:pPr>
      <w:r w:rsidRPr="00F313C7">
        <w:rPr>
          <w:rFonts w:ascii="Arial" w:hAnsi="Arial" w:cs="Arial"/>
          <w:b/>
          <w:sz w:val="20"/>
          <w:szCs w:val="20"/>
        </w:rPr>
        <w:t>(PARA LIMITACIÓN PROCESO A MIPYME)</w:t>
      </w:r>
    </w:p>
    <w:p w14:paraId="10A820F4" w14:textId="77777777" w:rsidR="00E51096" w:rsidRPr="00F313C7" w:rsidRDefault="00E51096" w:rsidP="00F313C7">
      <w:pPr>
        <w:jc w:val="center"/>
        <w:rPr>
          <w:rFonts w:ascii="Arial" w:hAnsi="Arial" w:cs="Arial"/>
          <w:b/>
          <w:sz w:val="20"/>
          <w:szCs w:val="20"/>
        </w:rPr>
      </w:pPr>
    </w:p>
    <w:p w14:paraId="1D04EBD6" w14:textId="77777777" w:rsidR="00E51096" w:rsidRPr="00F313C7" w:rsidRDefault="00E51096" w:rsidP="00F313C7">
      <w:pPr>
        <w:jc w:val="both"/>
        <w:rPr>
          <w:rFonts w:ascii="Arial" w:hAnsi="Arial" w:cs="Arial"/>
          <w:sz w:val="20"/>
          <w:szCs w:val="20"/>
        </w:rPr>
      </w:pPr>
      <w:r w:rsidRPr="00F313C7">
        <w:rPr>
          <w:rFonts w:ascii="Arial" w:hAnsi="Arial" w:cs="Arial"/>
          <w:sz w:val="20"/>
          <w:szCs w:val="20"/>
        </w:rPr>
        <w:t>Ciudad. -,</w:t>
      </w:r>
    </w:p>
    <w:p w14:paraId="60D8373F" w14:textId="77777777" w:rsidR="00E51096" w:rsidRPr="00F313C7" w:rsidRDefault="00E51096" w:rsidP="00F313C7">
      <w:pPr>
        <w:rPr>
          <w:rFonts w:ascii="Arial" w:hAnsi="Arial" w:cs="Arial"/>
          <w:sz w:val="20"/>
          <w:szCs w:val="20"/>
        </w:rPr>
      </w:pPr>
    </w:p>
    <w:p w14:paraId="61CC692A" w14:textId="77777777" w:rsidR="00E51096" w:rsidRPr="00F313C7" w:rsidRDefault="00E51096" w:rsidP="00F313C7">
      <w:pPr>
        <w:rPr>
          <w:rFonts w:ascii="Arial" w:hAnsi="Arial" w:cs="Arial"/>
          <w:sz w:val="20"/>
          <w:szCs w:val="20"/>
        </w:rPr>
      </w:pPr>
      <w:r w:rsidRPr="00F313C7">
        <w:rPr>
          <w:rFonts w:ascii="Arial" w:hAnsi="Arial" w:cs="Arial"/>
          <w:sz w:val="20"/>
          <w:szCs w:val="20"/>
        </w:rPr>
        <w:t xml:space="preserve">Señores: </w:t>
      </w:r>
    </w:p>
    <w:p w14:paraId="79EB6511" w14:textId="77777777" w:rsidR="0088560E" w:rsidRDefault="008A4406" w:rsidP="00F313C7">
      <w:pPr>
        <w:rPr>
          <w:rFonts w:ascii="Arial" w:eastAsia="Batang" w:hAnsi="Arial" w:cs="Arial"/>
          <w:sz w:val="20"/>
          <w:szCs w:val="20"/>
          <w:lang w:val="es-CO"/>
        </w:rPr>
      </w:pPr>
      <w:r>
        <w:rPr>
          <w:rFonts w:ascii="Arial" w:eastAsia="Batang" w:hAnsi="Arial" w:cs="Arial"/>
          <w:sz w:val="20"/>
          <w:szCs w:val="20"/>
          <w:lang w:val="es-CO"/>
        </w:rPr>
        <w:t>BASE NAVAL</w:t>
      </w:r>
      <w:r w:rsidR="00111A32">
        <w:rPr>
          <w:rFonts w:ascii="Arial" w:eastAsia="Batang" w:hAnsi="Arial" w:cs="Arial"/>
          <w:sz w:val="20"/>
          <w:szCs w:val="20"/>
          <w:lang w:val="es-CO"/>
        </w:rPr>
        <w:t xml:space="preserve"> No. 05 ARC “ORINOQUIA”</w:t>
      </w:r>
    </w:p>
    <w:p w14:paraId="56914432" w14:textId="77777777" w:rsidR="00E51096" w:rsidRPr="00F313C7" w:rsidRDefault="00E51096" w:rsidP="00F313C7">
      <w:pPr>
        <w:rPr>
          <w:rFonts w:ascii="Arial" w:hAnsi="Arial" w:cs="Arial"/>
          <w:sz w:val="20"/>
          <w:szCs w:val="20"/>
        </w:rPr>
      </w:pPr>
      <w:r w:rsidRPr="00F313C7">
        <w:rPr>
          <w:rFonts w:ascii="Arial" w:hAnsi="Arial" w:cs="Arial"/>
          <w:sz w:val="20"/>
          <w:szCs w:val="20"/>
        </w:rPr>
        <w:t>Ciudad. -</w:t>
      </w:r>
    </w:p>
    <w:p w14:paraId="1DF2184B" w14:textId="77777777" w:rsidR="00E51096" w:rsidRPr="00F313C7" w:rsidRDefault="00E51096" w:rsidP="00F313C7">
      <w:pPr>
        <w:rPr>
          <w:rFonts w:ascii="Arial" w:hAnsi="Arial" w:cs="Arial"/>
          <w:sz w:val="20"/>
          <w:szCs w:val="20"/>
        </w:rPr>
      </w:pPr>
    </w:p>
    <w:p w14:paraId="6B9ABED3" w14:textId="77777777" w:rsidR="00E51096" w:rsidRPr="00F313C7" w:rsidRDefault="00E51096" w:rsidP="00F313C7">
      <w:pPr>
        <w:rPr>
          <w:rFonts w:ascii="Arial" w:hAnsi="Arial" w:cs="Arial"/>
          <w:sz w:val="20"/>
          <w:szCs w:val="20"/>
        </w:rPr>
      </w:pPr>
    </w:p>
    <w:p w14:paraId="2A978CBB" w14:textId="77777777" w:rsidR="00E51096" w:rsidRPr="00F313C7" w:rsidRDefault="00E51096" w:rsidP="00F313C7">
      <w:pPr>
        <w:jc w:val="both"/>
        <w:rPr>
          <w:rFonts w:ascii="Arial" w:hAnsi="Arial" w:cs="Arial"/>
          <w:sz w:val="20"/>
          <w:szCs w:val="20"/>
        </w:rPr>
      </w:pPr>
      <w:r w:rsidRPr="00F313C7">
        <w:rPr>
          <w:rFonts w:ascii="Arial" w:hAnsi="Arial" w:cs="Arial"/>
          <w:sz w:val="20"/>
          <w:szCs w:val="20"/>
        </w:rPr>
        <w:t>Yo _______________________________________, actuando en calidad de ______________________________, de la empresa ______________________________________, identificado como aparece a continuación, manifiesto mi condición de MIPYMES</w:t>
      </w:r>
      <w:r w:rsidR="00D67DF2" w:rsidRPr="00F313C7">
        <w:rPr>
          <w:rFonts w:ascii="Arial" w:hAnsi="Arial" w:cs="Arial"/>
          <w:sz w:val="20"/>
          <w:szCs w:val="20"/>
        </w:rPr>
        <w:t xml:space="preserve">, </w:t>
      </w:r>
      <w:r w:rsidR="00D67DF2" w:rsidRPr="00F313C7">
        <w:rPr>
          <w:rFonts w:ascii="Arial" w:hAnsi="Arial" w:cs="Arial"/>
          <w:sz w:val="20"/>
          <w:szCs w:val="20"/>
          <w:lang w:val="es-ES" w:eastAsia="ar-SA"/>
        </w:rPr>
        <w:t>(relacionar la información que permita acreditar el rango de clasificación empresarial)</w:t>
      </w:r>
      <w:r w:rsidRPr="00F313C7">
        <w:rPr>
          <w:rFonts w:ascii="Arial" w:hAnsi="Arial" w:cs="Arial"/>
          <w:sz w:val="20"/>
          <w:szCs w:val="20"/>
        </w:rPr>
        <w:t xml:space="preserve">, para efectos de ser factor de desempate de conformidad con el Decreto 1082 de 2015 y </w:t>
      </w:r>
      <w:r w:rsidR="0028737C" w:rsidRPr="00F313C7">
        <w:rPr>
          <w:rFonts w:ascii="Arial" w:hAnsi="Arial" w:cs="Arial"/>
          <w:bCs/>
          <w:sz w:val="20"/>
          <w:szCs w:val="20"/>
          <w:shd w:val="clear" w:color="auto" w:fill="FFFFFF"/>
          <w:lang w:val="es-ES" w:eastAsia="ar-SA"/>
        </w:rPr>
        <w:t>Decreto 957 de 2019</w:t>
      </w:r>
      <w:r w:rsidRPr="00F313C7">
        <w:rPr>
          <w:rFonts w:ascii="Arial" w:hAnsi="Arial" w:cs="Arial"/>
          <w:sz w:val="20"/>
          <w:szCs w:val="20"/>
        </w:rPr>
        <w:t>, por tal motivo allego junto con la oferta la siguiente documentación que demuestra tal condición.</w:t>
      </w:r>
    </w:p>
    <w:p w14:paraId="12FEA0F4" w14:textId="77777777" w:rsidR="00E51096" w:rsidRPr="00F313C7" w:rsidRDefault="00E51096" w:rsidP="00F313C7">
      <w:pPr>
        <w:jc w:val="both"/>
        <w:rPr>
          <w:rFonts w:ascii="Arial" w:hAnsi="Arial" w:cs="Arial"/>
          <w:sz w:val="20"/>
          <w:szCs w:val="20"/>
        </w:rPr>
      </w:pPr>
    </w:p>
    <w:p w14:paraId="4D715AE6" w14:textId="77777777" w:rsidR="00E51096" w:rsidRPr="00F313C7" w:rsidRDefault="00E51096" w:rsidP="00F313C7">
      <w:pPr>
        <w:jc w:val="both"/>
        <w:rPr>
          <w:rFonts w:ascii="Arial" w:hAnsi="Arial" w:cs="Arial"/>
          <w:sz w:val="20"/>
          <w:szCs w:val="20"/>
        </w:rPr>
      </w:pPr>
      <w:r w:rsidRPr="00F313C7">
        <w:rPr>
          <w:rFonts w:ascii="Arial" w:hAnsi="Arial" w:cs="Arial"/>
          <w:sz w:val="20"/>
          <w:szCs w:val="20"/>
        </w:rPr>
        <w:t>1.</w:t>
      </w:r>
      <w:r w:rsidRPr="00F313C7">
        <w:rPr>
          <w:rFonts w:ascii="Arial" w:hAnsi="Arial" w:cs="Arial"/>
          <w:sz w:val="20"/>
          <w:szCs w:val="20"/>
        </w:rPr>
        <w:tab/>
        <w:t>Certificación expedida por el Contador o Revisor Fiscal según sea el caso, en que se señale la condición de MIPYME.</w:t>
      </w:r>
    </w:p>
    <w:p w14:paraId="10B9147B" w14:textId="77777777" w:rsidR="00E51096" w:rsidRPr="00F313C7" w:rsidRDefault="00E51096" w:rsidP="00F313C7">
      <w:pPr>
        <w:jc w:val="both"/>
        <w:rPr>
          <w:rFonts w:ascii="Arial" w:hAnsi="Arial" w:cs="Arial"/>
          <w:sz w:val="20"/>
          <w:szCs w:val="20"/>
        </w:rPr>
      </w:pPr>
      <w:r w:rsidRPr="00F313C7">
        <w:rPr>
          <w:rFonts w:ascii="Arial" w:hAnsi="Arial" w:cs="Arial"/>
          <w:sz w:val="20"/>
          <w:szCs w:val="20"/>
        </w:rPr>
        <w:t>2.</w:t>
      </w:r>
      <w:r w:rsidRPr="00F313C7">
        <w:rPr>
          <w:rFonts w:ascii="Arial" w:hAnsi="Arial" w:cs="Arial"/>
          <w:sz w:val="20"/>
          <w:szCs w:val="20"/>
        </w:rPr>
        <w:tab/>
        <w:t>Certificado de Cámara de Comercio si se trata de persona jurídica, o registro mercantil para el caso de las personas naturales, y</w:t>
      </w:r>
    </w:p>
    <w:p w14:paraId="27536DE1" w14:textId="77777777" w:rsidR="00E51096" w:rsidRPr="00F313C7" w:rsidRDefault="00E51096" w:rsidP="00F313C7">
      <w:pPr>
        <w:jc w:val="both"/>
        <w:rPr>
          <w:rFonts w:ascii="Arial" w:hAnsi="Arial" w:cs="Arial"/>
          <w:sz w:val="20"/>
          <w:szCs w:val="20"/>
        </w:rPr>
      </w:pPr>
      <w:r w:rsidRPr="00F313C7">
        <w:rPr>
          <w:rFonts w:ascii="Arial" w:hAnsi="Arial" w:cs="Arial"/>
          <w:sz w:val="20"/>
          <w:szCs w:val="20"/>
        </w:rPr>
        <w:t>3.</w:t>
      </w:r>
      <w:r w:rsidRPr="00F313C7">
        <w:rPr>
          <w:rFonts w:ascii="Arial" w:hAnsi="Arial" w:cs="Arial"/>
          <w:sz w:val="20"/>
          <w:szCs w:val="20"/>
        </w:rPr>
        <w:tab/>
        <w:t>Fotocopia del RUT</w:t>
      </w:r>
    </w:p>
    <w:p w14:paraId="46AB173F" w14:textId="77777777" w:rsidR="00E51096" w:rsidRPr="00F313C7" w:rsidRDefault="00E51096" w:rsidP="00F313C7">
      <w:pPr>
        <w:jc w:val="both"/>
        <w:rPr>
          <w:rFonts w:ascii="Arial" w:hAnsi="Arial" w:cs="Arial"/>
          <w:b/>
          <w:sz w:val="20"/>
          <w:szCs w:val="20"/>
          <w:shd w:val="clear" w:color="auto" w:fill="FFFFFF"/>
          <w:lang w:val="es-ES" w:eastAsia="ar-SA"/>
        </w:rPr>
      </w:pPr>
    </w:p>
    <w:p w14:paraId="2CA7A2CE" w14:textId="77777777" w:rsidR="00CD4DDA" w:rsidRPr="00F313C7" w:rsidRDefault="00CD4DDA" w:rsidP="00F313C7">
      <w:pPr>
        <w:jc w:val="both"/>
        <w:rPr>
          <w:rFonts w:ascii="Arial" w:hAnsi="Arial" w:cs="Arial"/>
          <w:b/>
          <w:sz w:val="20"/>
          <w:szCs w:val="20"/>
          <w:shd w:val="clear" w:color="auto" w:fill="FFFFFF"/>
          <w:lang w:val="es-ES" w:eastAsia="ar-SA"/>
        </w:rPr>
      </w:pPr>
    </w:p>
    <w:p w14:paraId="361D8749" w14:textId="77777777" w:rsidR="00CD4DDA" w:rsidRPr="00F313C7" w:rsidRDefault="00CD4DDA" w:rsidP="00F313C7">
      <w:pPr>
        <w:suppressAutoHyphens/>
        <w:jc w:val="both"/>
        <w:rPr>
          <w:rFonts w:ascii="Arial" w:hAnsi="Arial" w:cs="Arial"/>
          <w:sz w:val="20"/>
          <w:szCs w:val="20"/>
          <w:shd w:val="clear" w:color="auto" w:fill="FFFFFF"/>
          <w:lang w:val="es-ES" w:eastAsia="ar-SA"/>
        </w:rPr>
      </w:pPr>
      <w:r w:rsidRPr="00F313C7">
        <w:rPr>
          <w:rFonts w:ascii="Arial" w:hAnsi="Arial" w:cs="Arial"/>
          <w:b/>
          <w:sz w:val="20"/>
          <w:szCs w:val="20"/>
          <w:shd w:val="clear" w:color="auto" w:fill="FFFFFF"/>
          <w:lang w:val="es-ES" w:eastAsia="ar-SA"/>
        </w:rPr>
        <w:t>NOTA 1:</w:t>
      </w:r>
      <w:r w:rsidRPr="00F313C7">
        <w:rPr>
          <w:rFonts w:ascii="Arial" w:hAnsi="Arial" w:cs="Arial"/>
          <w:sz w:val="20"/>
          <w:szCs w:val="20"/>
          <w:shd w:val="clear" w:color="auto" w:fill="FFFFFF"/>
          <w:lang w:val="es-ES" w:eastAsia="ar-SA"/>
        </w:rPr>
        <w:t xml:space="preserve"> Para la acreditación deberán observarse los rangos de clasificación empresarial establecidos de conformidad con la Ley </w:t>
      </w:r>
      <w:hyperlink r:id="rId64" w:anchor="0" w:history="1">
        <w:r w:rsidRPr="00F313C7">
          <w:rPr>
            <w:rFonts w:ascii="Arial" w:hAnsi="Arial" w:cs="Arial"/>
            <w:sz w:val="20"/>
            <w:szCs w:val="20"/>
            <w:shd w:val="clear" w:color="auto" w:fill="FFFFFF"/>
            <w:lang w:val="es-ES" w:eastAsia="ar-SA"/>
          </w:rPr>
          <w:t>590 </w:t>
        </w:r>
      </w:hyperlink>
      <w:r w:rsidRPr="00F313C7">
        <w:rPr>
          <w:rFonts w:ascii="Arial" w:hAnsi="Arial" w:cs="Arial"/>
          <w:sz w:val="20"/>
          <w:szCs w:val="20"/>
          <w:shd w:val="clear" w:color="auto" w:fill="FFFFFF"/>
          <w:lang w:val="es-ES" w:eastAsia="ar-SA"/>
        </w:rPr>
        <w:t>de 2000 y el Decreto </w:t>
      </w:r>
      <w:hyperlink r:id="rId65" w:anchor="0" w:history="1">
        <w:r w:rsidRPr="00F313C7">
          <w:rPr>
            <w:rFonts w:ascii="Arial" w:hAnsi="Arial" w:cs="Arial"/>
            <w:sz w:val="20"/>
            <w:szCs w:val="20"/>
            <w:shd w:val="clear" w:color="auto" w:fill="FFFFFF"/>
            <w:lang w:val="es-ES" w:eastAsia="ar-SA"/>
          </w:rPr>
          <w:t>1074 </w:t>
        </w:r>
      </w:hyperlink>
      <w:r w:rsidRPr="00F313C7">
        <w:rPr>
          <w:rFonts w:ascii="Arial" w:hAnsi="Arial" w:cs="Arial"/>
          <w:sz w:val="20"/>
          <w:szCs w:val="20"/>
          <w:shd w:val="clear" w:color="auto" w:fill="FFFFFF"/>
          <w:lang w:val="es-ES" w:eastAsia="ar-SA"/>
        </w:rPr>
        <w:t>de 2015, o las normas que lo modifiquen, sustituyan o complementen.</w:t>
      </w:r>
    </w:p>
    <w:p w14:paraId="25DBDC2E" w14:textId="77777777" w:rsidR="00CD4DDA" w:rsidRPr="00F313C7" w:rsidRDefault="00CD4DDA" w:rsidP="00F313C7">
      <w:pPr>
        <w:suppressAutoHyphens/>
        <w:jc w:val="both"/>
        <w:rPr>
          <w:rFonts w:ascii="Arial" w:hAnsi="Arial" w:cs="Arial"/>
          <w:sz w:val="20"/>
          <w:szCs w:val="20"/>
          <w:shd w:val="clear" w:color="auto" w:fill="FFFFFF"/>
          <w:lang w:val="es-ES" w:eastAsia="ar-SA"/>
        </w:rPr>
      </w:pPr>
    </w:p>
    <w:p w14:paraId="7E9A9052" w14:textId="77777777" w:rsidR="00CD4DDA" w:rsidRPr="00F313C7" w:rsidRDefault="00CD4DDA" w:rsidP="00F313C7">
      <w:pPr>
        <w:suppressAutoHyphens/>
        <w:jc w:val="both"/>
        <w:rPr>
          <w:rFonts w:ascii="Arial" w:hAnsi="Arial" w:cs="Arial"/>
          <w:sz w:val="20"/>
          <w:szCs w:val="20"/>
          <w:shd w:val="clear" w:color="auto" w:fill="FFFFFF"/>
          <w:lang w:val="es-ES" w:eastAsia="ar-SA"/>
        </w:rPr>
      </w:pPr>
    </w:p>
    <w:p w14:paraId="0A9FA22A" w14:textId="77777777" w:rsidR="00CD4DDA" w:rsidRPr="00F313C7" w:rsidRDefault="00CD4DDA" w:rsidP="00F313C7">
      <w:pPr>
        <w:suppressAutoHyphens/>
        <w:jc w:val="both"/>
        <w:rPr>
          <w:rFonts w:ascii="Arial" w:hAnsi="Arial" w:cs="Arial"/>
          <w:sz w:val="20"/>
          <w:szCs w:val="20"/>
          <w:lang w:val="es-ES" w:eastAsia="ar-SA"/>
        </w:rPr>
      </w:pPr>
      <w:r w:rsidRPr="00F313C7">
        <w:rPr>
          <w:rFonts w:ascii="Arial" w:hAnsi="Arial" w:cs="Arial"/>
          <w:b/>
          <w:sz w:val="20"/>
          <w:szCs w:val="20"/>
          <w:shd w:val="clear" w:color="auto" w:fill="FFFFFF"/>
          <w:lang w:val="es-ES" w:eastAsia="ar-SA"/>
        </w:rPr>
        <w:t>NOTA 2:</w:t>
      </w:r>
      <w:r w:rsidRPr="00F313C7">
        <w:rPr>
          <w:rFonts w:ascii="Arial" w:hAnsi="Arial" w:cs="Arial"/>
          <w:sz w:val="20"/>
          <w:szCs w:val="20"/>
          <w:shd w:val="clear" w:color="auto" w:fill="FFFFFF"/>
          <w:lang w:val="es-ES" w:eastAsia="ar-SA"/>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w:t>
      </w:r>
    </w:p>
    <w:p w14:paraId="291CC8DA" w14:textId="77777777" w:rsidR="00CD4DDA" w:rsidRPr="00F313C7" w:rsidRDefault="00CD4DDA" w:rsidP="00F313C7">
      <w:pPr>
        <w:jc w:val="both"/>
        <w:rPr>
          <w:rFonts w:ascii="Arial" w:hAnsi="Arial" w:cs="Arial"/>
          <w:sz w:val="20"/>
          <w:szCs w:val="20"/>
        </w:rPr>
      </w:pPr>
    </w:p>
    <w:p w14:paraId="50521163" w14:textId="77777777" w:rsidR="00E51096" w:rsidRPr="00F313C7" w:rsidRDefault="00E51096" w:rsidP="00F313C7">
      <w:pPr>
        <w:jc w:val="center"/>
        <w:rPr>
          <w:rFonts w:ascii="Arial" w:hAnsi="Arial" w:cs="Arial"/>
          <w:sz w:val="20"/>
          <w:szCs w:val="20"/>
        </w:rPr>
      </w:pPr>
    </w:p>
    <w:p w14:paraId="7771D3A9" w14:textId="77777777" w:rsidR="00E51096" w:rsidRPr="00F313C7" w:rsidRDefault="00E51096" w:rsidP="00F313C7">
      <w:pPr>
        <w:rPr>
          <w:rFonts w:ascii="Arial" w:hAnsi="Arial" w:cs="Arial"/>
          <w:sz w:val="20"/>
          <w:szCs w:val="20"/>
        </w:rPr>
      </w:pPr>
      <w:r w:rsidRPr="00F313C7">
        <w:rPr>
          <w:rFonts w:ascii="Arial" w:hAnsi="Arial" w:cs="Arial"/>
          <w:sz w:val="20"/>
          <w:szCs w:val="20"/>
        </w:rPr>
        <w:t xml:space="preserve">Atentamente, </w:t>
      </w:r>
    </w:p>
    <w:p w14:paraId="64D1EC49" w14:textId="77777777" w:rsidR="00E51096" w:rsidRPr="00F313C7" w:rsidRDefault="00E51096" w:rsidP="00F313C7">
      <w:pPr>
        <w:rPr>
          <w:rFonts w:ascii="Arial" w:hAnsi="Arial" w:cs="Arial"/>
          <w:sz w:val="20"/>
          <w:szCs w:val="20"/>
        </w:rPr>
      </w:pPr>
    </w:p>
    <w:p w14:paraId="646289F4" w14:textId="77777777" w:rsidR="00404383" w:rsidRPr="00F313C7" w:rsidRDefault="00404383" w:rsidP="00F313C7">
      <w:pPr>
        <w:rPr>
          <w:rFonts w:ascii="Arial" w:hAnsi="Arial" w:cs="Arial"/>
          <w:sz w:val="20"/>
          <w:szCs w:val="20"/>
        </w:rPr>
      </w:pPr>
    </w:p>
    <w:p w14:paraId="335342E3" w14:textId="77777777" w:rsidR="00B85711" w:rsidRPr="00F313C7" w:rsidRDefault="00B85711" w:rsidP="00F313C7">
      <w:pPr>
        <w:suppressAutoHyphens/>
        <w:jc w:val="center"/>
        <w:rPr>
          <w:rFonts w:ascii="Arial" w:hAnsi="Arial" w:cs="Arial"/>
          <w:sz w:val="20"/>
          <w:szCs w:val="20"/>
          <w:lang w:val="es-ES" w:eastAsia="ar-SA"/>
        </w:rPr>
      </w:pPr>
    </w:p>
    <w:p w14:paraId="1C39D1DD" w14:textId="77777777" w:rsidR="00B85711" w:rsidRPr="00F313C7" w:rsidRDefault="00B85711" w:rsidP="00F313C7">
      <w:pPr>
        <w:suppressAutoHyphens/>
        <w:rPr>
          <w:rFonts w:ascii="Arial" w:hAnsi="Arial" w:cs="Arial"/>
          <w:sz w:val="20"/>
          <w:szCs w:val="20"/>
          <w:lang w:val="es-ES" w:eastAsia="ar-SA"/>
        </w:rPr>
      </w:pPr>
      <w:r w:rsidRPr="00F313C7">
        <w:rPr>
          <w:rFonts w:ascii="Arial" w:hAnsi="Arial" w:cs="Arial"/>
          <w:sz w:val="20"/>
          <w:szCs w:val="20"/>
          <w:lang w:val="es-ES" w:eastAsia="ar-SA"/>
        </w:rPr>
        <w:t>Firma del Representante legal o apoderado              Firma del contador o revisor fiscal</w:t>
      </w:r>
    </w:p>
    <w:p w14:paraId="7134C521" w14:textId="77777777" w:rsidR="00B85711" w:rsidRPr="00F313C7" w:rsidRDefault="00B85711" w:rsidP="00F313C7">
      <w:pPr>
        <w:tabs>
          <w:tab w:val="left" w:pos="5368"/>
        </w:tabs>
        <w:suppressAutoHyphens/>
        <w:rPr>
          <w:rFonts w:ascii="Arial" w:hAnsi="Arial" w:cs="Arial"/>
          <w:sz w:val="20"/>
          <w:szCs w:val="20"/>
          <w:lang w:val="es-ES" w:eastAsia="ar-SA"/>
        </w:rPr>
      </w:pPr>
      <w:r w:rsidRPr="00F313C7">
        <w:rPr>
          <w:rFonts w:ascii="Arial" w:hAnsi="Arial" w:cs="Arial"/>
          <w:sz w:val="20"/>
          <w:szCs w:val="20"/>
          <w:lang w:val="es-ES" w:eastAsia="ar-SA"/>
        </w:rPr>
        <w:t>Nombre:                                                                      Nombre:</w:t>
      </w:r>
    </w:p>
    <w:p w14:paraId="107B6586" w14:textId="77777777" w:rsidR="00B85711" w:rsidRPr="00F313C7" w:rsidRDefault="00B85711" w:rsidP="00F313C7">
      <w:pPr>
        <w:tabs>
          <w:tab w:val="left" w:pos="284"/>
        </w:tabs>
        <w:outlineLvl w:val="0"/>
        <w:rPr>
          <w:rFonts w:ascii="Arial" w:hAnsi="Arial" w:cs="Arial"/>
          <w:sz w:val="20"/>
          <w:szCs w:val="20"/>
        </w:rPr>
      </w:pPr>
    </w:p>
    <w:p w14:paraId="68F273C2" w14:textId="77777777" w:rsidR="00B85711" w:rsidRPr="00F313C7" w:rsidRDefault="00B85711" w:rsidP="00F313C7">
      <w:pPr>
        <w:tabs>
          <w:tab w:val="left" w:pos="284"/>
        </w:tabs>
        <w:outlineLvl w:val="0"/>
        <w:rPr>
          <w:rFonts w:ascii="Arial" w:hAnsi="Arial" w:cs="Arial"/>
          <w:sz w:val="20"/>
          <w:szCs w:val="20"/>
        </w:rPr>
      </w:pPr>
    </w:p>
    <w:p w14:paraId="384FCE84" w14:textId="77777777" w:rsidR="00B85711" w:rsidRPr="00F313C7" w:rsidRDefault="00B85711" w:rsidP="00F313C7">
      <w:pPr>
        <w:tabs>
          <w:tab w:val="left" w:pos="284"/>
        </w:tabs>
        <w:outlineLvl w:val="0"/>
        <w:rPr>
          <w:rFonts w:ascii="Arial" w:hAnsi="Arial" w:cs="Arial"/>
          <w:sz w:val="20"/>
          <w:szCs w:val="20"/>
        </w:rPr>
      </w:pPr>
    </w:p>
    <w:p w14:paraId="68B26D26" w14:textId="77777777" w:rsidR="00B85711" w:rsidRPr="00F313C7" w:rsidRDefault="00B85711" w:rsidP="00F313C7">
      <w:pPr>
        <w:suppressAutoHyphens/>
        <w:jc w:val="center"/>
        <w:rPr>
          <w:rFonts w:ascii="Arial" w:hAnsi="Arial" w:cs="Arial"/>
          <w:b/>
          <w:sz w:val="20"/>
          <w:szCs w:val="20"/>
        </w:rPr>
      </w:pPr>
    </w:p>
    <w:p w14:paraId="20124AC9" w14:textId="77777777" w:rsidR="00404383" w:rsidRPr="00F313C7" w:rsidRDefault="00404383" w:rsidP="00F313C7">
      <w:pPr>
        <w:rPr>
          <w:rFonts w:ascii="Arial" w:hAnsi="Arial" w:cs="Arial"/>
          <w:sz w:val="20"/>
          <w:szCs w:val="20"/>
        </w:rPr>
      </w:pPr>
    </w:p>
    <w:p w14:paraId="78CBBDC9" w14:textId="77777777" w:rsidR="00404383" w:rsidRPr="00F313C7" w:rsidRDefault="00404383" w:rsidP="00F313C7">
      <w:pPr>
        <w:rPr>
          <w:rFonts w:ascii="Arial" w:hAnsi="Arial" w:cs="Arial"/>
          <w:sz w:val="20"/>
          <w:szCs w:val="20"/>
        </w:rPr>
      </w:pPr>
    </w:p>
    <w:p w14:paraId="3B3CADC6" w14:textId="77777777" w:rsidR="00404383" w:rsidRPr="00F313C7" w:rsidRDefault="00404383" w:rsidP="00F313C7">
      <w:pPr>
        <w:rPr>
          <w:rFonts w:ascii="Arial" w:hAnsi="Arial" w:cs="Arial"/>
          <w:sz w:val="20"/>
          <w:szCs w:val="20"/>
        </w:rPr>
      </w:pPr>
    </w:p>
    <w:p w14:paraId="21E3522F" w14:textId="77777777" w:rsidR="00404383" w:rsidRPr="00F313C7" w:rsidRDefault="00404383" w:rsidP="00F313C7">
      <w:pPr>
        <w:rPr>
          <w:rFonts w:ascii="Arial" w:hAnsi="Arial" w:cs="Arial"/>
          <w:sz w:val="20"/>
          <w:szCs w:val="20"/>
        </w:rPr>
      </w:pPr>
    </w:p>
    <w:p w14:paraId="28D492F7" w14:textId="77777777" w:rsidR="0028737C" w:rsidRPr="00F313C7" w:rsidRDefault="0028737C" w:rsidP="00F313C7">
      <w:pPr>
        <w:rPr>
          <w:rFonts w:ascii="Arial" w:hAnsi="Arial" w:cs="Arial"/>
          <w:sz w:val="20"/>
          <w:szCs w:val="20"/>
        </w:rPr>
      </w:pPr>
    </w:p>
    <w:p w14:paraId="7E16E8EA" w14:textId="77777777" w:rsidR="00C63525" w:rsidRPr="00F313C7" w:rsidRDefault="00C63525" w:rsidP="00F313C7">
      <w:pPr>
        <w:rPr>
          <w:rFonts w:ascii="Arial" w:hAnsi="Arial" w:cs="Arial"/>
          <w:sz w:val="20"/>
          <w:szCs w:val="20"/>
        </w:rPr>
      </w:pPr>
    </w:p>
    <w:p w14:paraId="4FF25B62" w14:textId="77777777" w:rsidR="00C63525" w:rsidRPr="00F313C7" w:rsidRDefault="00C63525" w:rsidP="00F313C7">
      <w:pPr>
        <w:rPr>
          <w:rFonts w:ascii="Arial" w:hAnsi="Arial" w:cs="Arial"/>
          <w:sz w:val="20"/>
          <w:szCs w:val="20"/>
        </w:rPr>
      </w:pPr>
    </w:p>
    <w:p w14:paraId="1FA89A8A" w14:textId="77777777" w:rsidR="0028737C" w:rsidRPr="00F313C7" w:rsidRDefault="0028737C" w:rsidP="00F313C7">
      <w:pPr>
        <w:rPr>
          <w:rFonts w:ascii="Arial" w:hAnsi="Arial" w:cs="Arial"/>
          <w:sz w:val="20"/>
          <w:szCs w:val="20"/>
        </w:rPr>
      </w:pPr>
    </w:p>
    <w:p w14:paraId="223D751B" w14:textId="77777777" w:rsidR="00404383" w:rsidRPr="00F313C7" w:rsidRDefault="00404383" w:rsidP="00F313C7">
      <w:pPr>
        <w:rPr>
          <w:rFonts w:ascii="Arial" w:hAnsi="Arial" w:cs="Arial"/>
          <w:sz w:val="20"/>
          <w:szCs w:val="20"/>
        </w:rPr>
      </w:pPr>
    </w:p>
    <w:p w14:paraId="2AC23F89" w14:textId="77777777" w:rsidR="00292AB9" w:rsidRPr="00F313C7" w:rsidRDefault="00292AB9" w:rsidP="00F313C7">
      <w:pPr>
        <w:rPr>
          <w:rFonts w:ascii="Arial" w:hAnsi="Arial" w:cs="Arial"/>
          <w:sz w:val="20"/>
          <w:szCs w:val="20"/>
        </w:rPr>
      </w:pPr>
    </w:p>
    <w:p w14:paraId="790C437B" w14:textId="77777777" w:rsidR="00292AB9" w:rsidRPr="00F313C7" w:rsidRDefault="00292AB9" w:rsidP="00F313C7">
      <w:pPr>
        <w:ind w:left="567" w:right="436"/>
        <w:rPr>
          <w:rFonts w:ascii="Arial" w:hAnsi="Arial" w:cs="Arial"/>
          <w:sz w:val="20"/>
          <w:szCs w:val="20"/>
        </w:rPr>
      </w:pPr>
    </w:p>
    <w:p w14:paraId="6685C848" w14:textId="77777777" w:rsidR="00292AB9" w:rsidRPr="00F313C7" w:rsidRDefault="00292AB9" w:rsidP="00F313C7">
      <w:pPr>
        <w:ind w:left="567" w:right="436"/>
        <w:rPr>
          <w:rFonts w:ascii="Arial" w:hAnsi="Arial" w:cs="Arial"/>
          <w:sz w:val="20"/>
          <w:szCs w:val="20"/>
        </w:rPr>
      </w:pPr>
    </w:p>
    <w:p w14:paraId="35616313" w14:textId="77777777" w:rsidR="00292AB9" w:rsidRPr="00F313C7" w:rsidRDefault="00292AB9" w:rsidP="00F313C7">
      <w:pPr>
        <w:ind w:left="567" w:right="436"/>
        <w:rPr>
          <w:rFonts w:ascii="Arial" w:hAnsi="Arial" w:cs="Arial"/>
          <w:sz w:val="20"/>
          <w:szCs w:val="20"/>
        </w:rPr>
      </w:pPr>
    </w:p>
    <w:p w14:paraId="74229F79" w14:textId="77777777" w:rsidR="00292AB9" w:rsidRPr="00F313C7" w:rsidRDefault="00292AB9" w:rsidP="00F313C7">
      <w:pPr>
        <w:ind w:left="567" w:right="436"/>
        <w:rPr>
          <w:rFonts w:ascii="Arial" w:hAnsi="Arial" w:cs="Arial"/>
          <w:sz w:val="20"/>
          <w:szCs w:val="20"/>
        </w:rPr>
      </w:pPr>
    </w:p>
    <w:p w14:paraId="6F4CE169" w14:textId="77777777" w:rsidR="00FC44CF" w:rsidRPr="00F313C7" w:rsidRDefault="00FC44CF" w:rsidP="00F313C7">
      <w:pPr>
        <w:rPr>
          <w:rFonts w:ascii="Arial" w:hAnsi="Arial" w:cs="Arial"/>
          <w:b/>
          <w:sz w:val="20"/>
          <w:szCs w:val="20"/>
        </w:rPr>
      </w:pPr>
      <w:r w:rsidRPr="00F313C7">
        <w:rPr>
          <w:rFonts w:ascii="Arial" w:hAnsi="Arial" w:cs="Arial"/>
          <w:b/>
          <w:sz w:val="20"/>
          <w:szCs w:val="20"/>
        </w:rPr>
        <w:br w:type="page"/>
      </w:r>
    </w:p>
    <w:p w14:paraId="73706E1B" w14:textId="77777777" w:rsidR="00404383" w:rsidRPr="00F313C7" w:rsidRDefault="00404383" w:rsidP="00F313C7">
      <w:pPr>
        <w:ind w:right="50"/>
        <w:jc w:val="center"/>
        <w:rPr>
          <w:rFonts w:ascii="Arial" w:hAnsi="Arial" w:cs="Arial"/>
          <w:b/>
          <w:sz w:val="20"/>
          <w:szCs w:val="20"/>
        </w:rPr>
      </w:pPr>
      <w:r w:rsidRPr="00F313C7">
        <w:rPr>
          <w:rFonts w:ascii="Arial" w:hAnsi="Arial" w:cs="Arial"/>
          <w:b/>
          <w:sz w:val="20"/>
          <w:szCs w:val="20"/>
        </w:rPr>
        <w:t>ANEXO “</w:t>
      </w:r>
      <w:r w:rsidR="00FA6259" w:rsidRPr="00F313C7">
        <w:rPr>
          <w:rFonts w:ascii="Arial" w:hAnsi="Arial" w:cs="Arial"/>
          <w:b/>
          <w:sz w:val="20"/>
          <w:szCs w:val="20"/>
        </w:rPr>
        <w:t>O</w:t>
      </w:r>
      <w:r w:rsidRPr="00F313C7">
        <w:rPr>
          <w:rFonts w:ascii="Arial" w:hAnsi="Arial" w:cs="Arial"/>
          <w:b/>
          <w:sz w:val="20"/>
          <w:szCs w:val="20"/>
        </w:rPr>
        <w:t>”</w:t>
      </w:r>
    </w:p>
    <w:p w14:paraId="3B3CF07A" w14:textId="77777777" w:rsidR="00B0364A" w:rsidRPr="00F313C7" w:rsidRDefault="00B0364A" w:rsidP="00F313C7">
      <w:pPr>
        <w:ind w:right="50"/>
        <w:jc w:val="center"/>
        <w:rPr>
          <w:rFonts w:ascii="Arial" w:hAnsi="Arial" w:cs="Arial"/>
          <w:b/>
          <w:sz w:val="20"/>
          <w:szCs w:val="20"/>
        </w:rPr>
      </w:pPr>
      <w:r w:rsidRPr="00F313C7">
        <w:rPr>
          <w:rFonts w:ascii="Arial" w:hAnsi="Arial" w:cs="Arial"/>
          <w:b/>
          <w:sz w:val="20"/>
          <w:szCs w:val="20"/>
        </w:rPr>
        <w:t>CRITERIO DESEMPATE</w:t>
      </w:r>
    </w:p>
    <w:p w14:paraId="2BE25D1A" w14:textId="77777777" w:rsidR="002C4668" w:rsidRPr="00F313C7" w:rsidRDefault="003A3B32" w:rsidP="00F313C7">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 xml:space="preserve">PARTICIPACIÓN MAYORITARIA DE MUJERES CABEZA DE FAMILIA Y/O MUJERES VÍCTIMA DE VIOLENCIA INTRAFAMILIAR </w:t>
      </w:r>
    </w:p>
    <w:p w14:paraId="261A6DB0" w14:textId="77777777" w:rsidR="003A3B32" w:rsidRPr="00F313C7" w:rsidRDefault="002C4668" w:rsidP="00F313C7">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w:t>
      </w:r>
      <w:r w:rsidR="003A3B32" w:rsidRPr="00F313C7">
        <w:rPr>
          <w:rFonts w:ascii="Arial" w:eastAsia="Calibri" w:hAnsi="Arial" w:cs="Arial"/>
          <w:b/>
          <w:bCs/>
          <w:sz w:val="20"/>
          <w:szCs w:val="20"/>
          <w:lang w:val="es-ES" w:eastAsia="en-US"/>
        </w:rPr>
        <w:t>PERSONA JURÍDICA)</w:t>
      </w:r>
    </w:p>
    <w:p w14:paraId="5EEEB81A" w14:textId="77777777" w:rsidR="00702603" w:rsidRPr="00F313C7" w:rsidRDefault="00702603"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p>
    <w:p w14:paraId="07199C02"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14:paraId="7C82B50A"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p>
    <w:p w14:paraId="3D68494D" w14:textId="77777777" w:rsidR="003A3B32" w:rsidRPr="00F313C7" w:rsidRDefault="003A3B32" w:rsidP="00F313C7">
      <w:pPr>
        <w:tabs>
          <w:tab w:val="left" w:pos="-142"/>
        </w:tabs>
        <w:suppressAutoHyphens/>
        <w:autoSpaceDE w:val="0"/>
        <w:autoSpaceDN w:val="0"/>
        <w:adjustRightInd w:val="0"/>
        <w:ind w:right="50"/>
        <w:jc w:val="both"/>
        <w:rPr>
          <w:rFonts w:ascii="Arial" w:hAnsi="Arial" w:cs="Arial"/>
          <w:sz w:val="20"/>
          <w:szCs w:val="20"/>
          <w:lang w:val="es-ES"/>
        </w:rPr>
      </w:pPr>
    </w:p>
    <w:p w14:paraId="64D0F4CC" w14:textId="77777777" w:rsidR="003A3B32" w:rsidRPr="00F313C7" w:rsidRDefault="003A3B32" w:rsidP="00F313C7">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Señores</w:t>
      </w:r>
    </w:p>
    <w:p w14:paraId="3F4C308B" w14:textId="77777777" w:rsidR="003A3B32" w:rsidRPr="00F313C7" w:rsidRDefault="003A3B32" w:rsidP="00F313C7">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 xml:space="preserve">[NOMBRE DE LA ENTIDAD] </w:t>
      </w:r>
    </w:p>
    <w:p w14:paraId="68EF16B1" w14:textId="77777777" w:rsidR="003A3B32" w:rsidRPr="00F313C7" w:rsidRDefault="003A3B32" w:rsidP="00F313C7">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hAnsi="Arial" w:cs="Arial"/>
          <w:sz w:val="20"/>
          <w:szCs w:val="20"/>
          <w:lang w:val="es-ES"/>
        </w:rPr>
        <w:t xml:space="preserve">[Ciudad] </w:t>
      </w:r>
    </w:p>
    <w:p w14:paraId="3746681B"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lang w:val="es-ES"/>
        </w:rPr>
      </w:pPr>
    </w:p>
    <w:p w14:paraId="2314AB8D"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lang w:val="es-ES"/>
        </w:rPr>
      </w:pPr>
      <w:r w:rsidRPr="00F313C7">
        <w:rPr>
          <w:rFonts w:ascii="Arial" w:hAnsi="Arial" w:cs="Arial"/>
          <w:sz w:val="20"/>
          <w:szCs w:val="20"/>
          <w:lang w:val="es-ES"/>
        </w:rPr>
        <w:t xml:space="preserve">REFERENCIA: Proceso de Contratación [Incluir número del Proceso de Contratación]  </w:t>
      </w:r>
    </w:p>
    <w:p w14:paraId="6B060E98" w14:textId="77777777" w:rsidR="00702603" w:rsidRPr="00F313C7" w:rsidRDefault="003A3B32" w:rsidP="00F313C7">
      <w:pPr>
        <w:tabs>
          <w:tab w:val="left" w:pos="-142"/>
        </w:tabs>
        <w:suppressAutoHyphens/>
        <w:autoSpaceDE w:val="0"/>
        <w:autoSpaceDN w:val="0"/>
        <w:adjustRightInd w:val="0"/>
        <w:ind w:right="50"/>
        <w:rPr>
          <w:rFonts w:ascii="Arial" w:hAnsi="Arial" w:cs="Arial"/>
          <w:sz w:val="20"/>
          <w:szCs w:val="20"/>
          <w:lang w:val="es-ES"/>
        </w:rPr>
      </w:pPr>
      <w:r w:rsidRPr="00F313C7">
        <w:rPr>
          <w:rFonts w:ascii="Arial" w:hAnsi="Arial" w:cs="Arial"/>
          <w:sz w:val="20"/>
          <w:szCs w:val="20"/>
          <w:lang w:val="es-ES"/>
        </w:rPr>
        <w:t xml:space="preserve">Objeto: (Señalar el objeto del Proceso) </w:t>
      </w:r>
    </w:p>
    <w:p w14:paraId="626ADD45" w14:textId="77777777" w:rsidR="00702603" w:rsidRPr="00F313C7" w:rsidRDefault="00702603" w:rsidP="00F313C7">
      <w:pPr>
        <w:tabs>
          <w:tab w:val="left" w:pos="-142"/>
        </w:tabs>
        <w:suppressAutoHyphens/>
        <w:autoSpaceDE w:val="0"/>
        <w:autoSpaceDN w:val="0"/>
        <w:adjustRightInd w:val="0"/>
        <w:ind w:right="50"/>
        <w:rPr>
          <w:rFonts w:ascii="Arial" w:hAnsi="Arial" w:cs="Arial"/>
          <w:sz w:val="20"/>
          <w:szCs w:val="20"/>
          <w:lang w:val="es-ES"/>
        </w:rPr>
      </w:pPr>
    </w:p>
    <w:p w14:paraId="38B78A3E" w14:textId="77777777" w:rsidR="003A3B32" w:rsidRPr="00F313C7" w:rsidRDefault="003A3B32" w:rsidP="00F313C7">
      <w:pPr>
        <w:tabs>
          <w:tab w:val="left" w:pos="-142"/>
        </w:tabs>
        <w:suppressAutoHyphens/>
        <w:autoSpaceDE w:val="0"/>
        <w:autoSpaceDN w:val="0"/>
        <w:adjustRightInd w:val="0"/>
        <w:ind w:right="50"/>
        <w:jc w:val="both"/>
        <w:rPr>
          <w:rFonts w:ascii="Arial" w:hAnsi="Arial" w:cs="Arial"/>
          <w:sz w:val="20"/>
          <w:szCs w:val="20"/>
          <w:lang w:val="es-ES"/>
        </w:rPr>
      </w:pPr>
      <w:r w:rsidRPr="00F313C7">
        <w:rPr>
          <w:rFonts w:ascii="Arial" w:eastAsia="Calibri" w:hAnsi="Arial" w:cs="Arial"/>
          <w:sz w:val="20"/>
          <w:szCs w:val="20"/>
          <w:lang w:val="es-ES" w:eastAsia="en-US"/>
        </w:rPr>
        <w:t>[Incluir el nombre d</w:t>
      </w:r>
      <w:r w:rsidRPr="00F313C7">
        <w:rPr>
          <w:rFonts w:ascii="Arial" w:eastAsia="Calibri" w:hAnsi="Arial" w:cs="Arial"/>
          <w:sz w:val="20"/>
          <w:szCs w:val="20"/>
          <w:shd w:val="clear" w:color="auto" w:fill="FFFFFF"/>
          <w:lang w:val="es-ES" w:eastAsia="en-US"/>
        </w:rPr>
        <w:t>el representante legal de la persona jurídica o del revisor fiscal, según corresponda]</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3F2EC2" w14:textId="77777777" w:rsidR="00702603" w:rsidRPr="00F313C7" w:rsidRDefault="00702603" w:rsidP="00F313C7">
      <w:pPr>
        <w:suppressAutoHyphens/>
        <w:ind w:right="50"/>
        <w:jc w:val="both"/>
        <w:rPr>
          <w:rFonts w:ascii="Arial" w:eastAsia="Calibri" w:hAnsi="Arial" w:cs="Arial"/>
          <w:sz w:val="20"/>
          <w:szCs w:val="20"/>
          <w:lang w:val="es-ES" w:eastAsia="en-US"/>
        </w:rPr>
      </w:pPr>
    </w:p>
    <w:p w14:paraId="36F1B832"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mujeres cabeza de familia o mujeres víctima de violencia intrafamiliar que participan mayoritariamente en la persona jurídica, junto con su respectivo porcentaje de participación:  </w:t>
      </w:r>
    </w:p>
    <w:p w14:paraId="72342968" w14:textId="77777777" w:rsidR="00702603" w:rsidRPr="00F313C7" w:rsidRDefault="00702603" w:rsidP="00F313C7">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3A3B32" w:rsidRPr="00F313C7" w14:paraId="51502184" w14:textId="77777777" w:rsidTr="0070260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625736A"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5C9946D"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3A3B32" w:rsidRPr="00F313C7" w14:paraId="468A218C" w14:textId="77777777" w:rsidTr="0070260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22B1FA" w14:textId="77777777" w:rsidR="003A3B32" w:rsidRPr="00F313C7" w:rsidRDefault="003A3B32" w:rsidP="00F313C7">
            <w:pPr>
              <w:suppressAutoHyphens/>
              <w:ind w:right="50"/>
              <w:rPr>
                <w:rFonts w:ascii="Arial" w:eastAsia="Calibri" w:hAnsi="Arial" w:cs="Arial"/>
                <w:b/>
                <w:sz w:val="20"/>
                <w:szCs w:val="20"/>
                <w:lang w:val="es-ES" w:eastAsia="en-US"/>
              </w:rPr>
            </w:pPr>
          </w:p>
          <w:p w14:paraId="7012824F" w14:textId="77777777" w:rsidR="003A3B32" w:rsidRPr="00F313C7" w:rsidRDefault="003A3B32" w:rsidP="00F313C7">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11DFD46" w14:textId="77777777" w:rsidR="003A3B32" w:rsidRPr="00F313C7" w:rsidRDefault="003A3B32" w:rsidP="00F313C7">
            <w:pPr>
              <w:suppressAutoHyphens/>
              <w:ind w:right="50"/>
              <w:rPr>
                <w:rFonts w:ascii="Arial" w:eastAsia="Calibri" w:hAnsi="Arial" w:cs="Arial"/>
                <w:sz w:val="20"/>
                <w:szCs w:val="20"/>
                <w:lang w:val="es-ES" w:eastAsia="en-US"/>
              </w:rPr>
            </w:pPr>
          </w:p>
        </w:tc>
      </w:tr>
    </w:tbl>
    <w:p w14:paraId="3C35DDC3" w14:textId="77777777" w:rsidR="00663459" w:rsidRPr="00F313C7" w:rsidRDefault="00663459" w:rsidP="00F313C7">
      <w:pPr>
        <w:widowControl w:val="0"/>
        <w:suppressAutoHyphens/>
        <w:ind w:right="50"/>
        <w:jc w:val="both"/>
        <w:rPr>
          <w:rFonts w:ascii="Arial" w:hAnsi="Arial" w:cs="Arial"/>
          <w:sz w:val="20"/>
          <w:szCs w:val="20"/>
          <w:lang w:val="es-ES"/>
        </w:rPr>
      </w:pPr>
    </w:p>
    <w:p w14:paraId="79895CE0" w14:textId="77777777" w:rsidR="00663459" w:rsidRPr="00F313C7" w:rsidRDefault="00663459" w:rsidP="00F313C7">
      <w:pPr>
        <w:widowControl w:val="0"/>
        <w:suppressAutoHyphens/>
        <w:ind w:right="50"/>
        <w:jc w:val="both"/>
        <w:rPr>
          <w:rFonts w:ascii="Arial" w:hAnsi="Arial" w:cs="Arial"/>
          <w:sz w:val="20"/>
          <w:szCs w:val="20"/>
          <w:lang w:val="es-ES"/>
        </w:rPr>
      </w:pPr>
    </w:p>
    <w:p w14:paraId="25BCF1D1" w14:textId="77777777" w:rsidR="003A3B32" w:rsidRPr="00F313C7" w:rsidRDefault="003A3B32" w:rsidP="00F313C7">
      <w:pPr>
        <w:suppressAutoHyphens/>
        <w:ind w:right="50"/>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5C959CE4" w14:textId="77777777" w:rsidR="003A3B32" w:rsidRPr="00F313C7" w:rsidRDefault="003A3B32" w:rsidP="00F313C7">
      <w:pPr>
        <w:suppressAutoHyphens/>
        <w:ind w:right="50"/>
        <w:jc w:val="center"/>
        <w:rPr>
          <w:rFonts w:ascii="Arial" w:hAnsi="Arial" w:cs="Arial"/>
          <w:b/>
          <w:sz w:val="20"/>
          <w:szCs w:val="20"/>
        </w:rPr>
      </w:pPr>
    </w:p>
    <w:p w14:paraId="72B0B8FB"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00B57371" w14:textId="77777777" w:rsidR="003A3B32" w:rsidRPr="00F313C7" w:rsidRDefault="003A3B32" w:rsidP="00F313C7">
      <w:pPr>
        <w:suppressAutoHyphens/>
        <w:ind w:right="50"/>
        <w:rPr>
          <w:rFonts w:ascii="Arial" w:hAnsi="Arial" w:cs="Arial"/>
          <w:sz w:val="20"/>
          <w:szCs w:val="20"/>
        </w:rPr>
      </w:pPr>
    </w:p>
    <w:p w14:paraId="4C1A6C13"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el revisor fiscal, según corresponda</w:t>
      </w:r>
    </w:p>
    <w:p w14:paraId="2CB0ED52" w14:textId="77777777" w:rsidR="003A3B32" w:rsidRPr="00F313C7" w:rsidRDefault="003A3B32" w:rsidP="00F313C7">
      <w:pPr>
        <w:suppressAutoHyphens/>
        <w:ind w:right="50"/>
        <w:rPr>
          <w:rFonts w:ascii="Arial" w:hAnsi="Arial" w:cs="Arial"/>
          <w:sz w:val="20"/>
          <w:szCs w:val="20"/>
          <w:lang w:val="es-MX"/>
        </w:rPr>
      </w:pPr>
    </w:p>
    <w:p w14:paraId="1A8D2E9E" w14:textId="77777777" w:rsidR="003A3B32" w:rsidRPr="00F313C7" w:rsidRDefault="003A3B32" w:rsidP="00F313C7">
      <w:pPr>
        <w:suppressAutoHyphens/>
        <w:ind w:right="50"/>
        <w:jc w:val="center"/>
        <w:rPr>
          <w:rFonts w:ascii="Arial" w:hAnsi="Arial" w:cs="Arial"/>
          <w:b/>
          <w:bCs/>
          <w:sz w:val="20"/>
          <w:szCs w:val="20"/>
        </w:rPr>
      </w:pPr>
    </w:p>
    <w:p w14:paraId="35423658" w14:textId="77777777" w:rsidR="003A3B32" w:rsidRPr="00F313C7" w:rsidRDefault="003A3B32" w:rsidP="00F313C7">
      <w:pPr>
        <w:suppressAutoHyphens/>
        <w:ind w:right="50"/>
        <w:jc w:val="center"/>
        <w:rPr>
          <w:rFonts w:ascii="Arial" w:hAnsi="Arial" w:cs="Arial"/>
          <w:b/>
          <w:bCs/>
          <w:sz w:val="20"/>
          <w:szCs w:val="20"/>
        </w:rPr>
      </w:pPr>
    </w:p>
    <w:p w14:paraId="482BAABB" w14:textId="77777777" w:rsidR="003A3B32" w:rsidRPr="00F313C7" w:rsidRDefault="003A3B32" w:rsidP="00F313C7">
      <w:pPr>
        <w:suppressAutoHyphens/>
        <w:ind w:right="50"/>
        <w:jc w:val="center"/>
        <w:rPr>
          <w:rFonts w:ascii="Arial" w:hAnsi="Arial" w:cs="Arial"/>
          <w:b/>
          <w:bCs/>
          <w:sz w:val="20"/>
          <w:szCs w:val="20"/>
        </w:rPr>
      </w:pPr>
    </w:p>
    <w:p w14:paraId="4E419CD4" w14:textId="77777777" w:rsidR="003A3B32" w:rsidRPr="00F313C7" w:rsidRDefault="003A3B32" w:rsidP="00F313C7">
      <w:pPr>
        <w:suppressAutoHyphens/>
        <w:ind w:right="50"/>
        <w:jc w:val="center"/>
        <w:rPr>
          <w:rFonts w:ascii="Arial" w:hAnsi="Arial" w:cs="Arial"/>
          <w:b/>
          <w:bCs/>
          <w:sz w:val="20"/>
          <w:szCs w:val="20"/>
        </w:rPr>
      </w:pPr>
    </w:p>
    <w:p w14:paraId="462A4323" w14:textId="77777777" w:rsidR="00232ED1" w:rsidRPr="00F313C7" w:rsidRDefault="00232ED1" w:rsidP="00F313C7">
      <w:pPr>
        <w:suppressAutoHyphens/>
        <w:ind w:right="50"/>
        <w:jc w:val="center"/>
        <w:rPr>
          <w:rFonts w:ascii="Arial" w:hAnsi="Arial" w:cs="Arial"/>
          <w:b/>
          <w:bCs/>
          <w:sz w:val="20"/>
          <w:szCs w:val="20"/>
        </w:rPr>
      </w:pPr>
    </w:p>
    <w:p w14:paraId="5E5E728D" w14:textId="77777777" w:rsidR="003A3B32" w:rsidRPr="00F313C7" w:rsidRDefault="003A3B32" w:rsidP="00F313C7">
      <w:pPr>
        <w:suppressAutoHyphens/>
        <w:ind w:right="50"/>
        <w:jc w:val="center"/>
        <w:rPr>
          <w:rFonts w:ascii="Arial" w:hAnsi="Arial" w:cs="Arial"/>
          <w:b/>
          <w:bCs/>
          <w:sz w:val="20"/>
          <w:szCs w:val="20"/>
        </w:rPr>
      </w:pPr>
    </w:p>
    <w:p w14:paraId="685D6715" w14:textId="77777777" w:rsidR="003A3B32" w:rsidRPr="00F313C7" w:rsidRDefault="003A3B32" w:rsidP="00F313C7">
      <w:pPr>
        <w:suppressAutoHyphens/>
        <w:ind w:right="50"/>
        <w:rPr>
          <w:rFonts w:ascii="Arial" w:hAnsi="Arial" w:cs="Arial"/>
          <w:b/>
          <w:bCs/>
          <w:sz w:val="20"/>
          <w:szCs w:val="20"/>
        </w:rPr>
      </w:pPr>
    </w:p>
    <w:p w14:paraId="624884FE" w14:textId="77777777" w:rsidR="00702603" w:rsidRPr="00F313C7" w:rsidRDefault="00702603" w:rsidP="00F313C7">
      <w:pPr>
        <w:ind w:right="50"/>
        <w:rPr>
          <w:rFonts w:ascii="Arial" w:hAnsi="Arial" w:cs="Arial"/>
          <w:b/>
          <w:bCs/>
          <w:sz w:val="20"/>
          <w:szCs w:val="20"/>
        </w:rPr>
      </w:pPr>
      <w:r w:rsidRPr="00F313C7">
        <w:rPr>
          <w:rFonts w:ascii="Arial" w:hAnsi="Arial" w:cs="Arial"/>
          <w:b/>
          <w:bCs/>
          <w:sz w:val="20"/>
          <w:szCs w:val="20"/>
        </w:rPr>
        <w:br w:type="page"/>
      </w:r>
    </w:p>
    <w:p w14:paraId="1322E17D"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ANEXO “</w:t>
      </w:r>
      <w:r w:rsidR="00B0364A" w:rsidRPr="00F313C7">
        <w:rPr>
          <w:rFonts w:ascii="Arial" w:hAnsi="Arial" w:cs="Arial"/>
          <w:b/>
          <w:bCs/>
          <w:sz w:val="20"/>
          <w:szCs w:val="20"/>
        </w:rPr>
        <w:t>P</w:t>
      </w:r>
      <w:r w:rsidRPr="00F313C7">
        <w:rPr>
          <w:rFonts w:ascii="Arial" w:hAnsi="Arial" w:cs="Arial"/>
          <w:b/>
          <w:bCs/>
          <w:sz w:val="20"/>
          <w:szCs w:val="20"/>
        </w:rPr>
        <w:t>”</w:t>
      </w:r>
    </w:p>
    <w:p w14:paraId="3C312A63" w14:textId="77777777" w:rsidR="00B0364A" w:rsidRPr="00F313C7" w:rsidRDefault="00B0364A" w:rsidP="00F313C7">
      <w:pPr>
        <w:ind w:right="50"/>
        <w:jc w:val="center"/>
        <w:rPr>
          <w:rFonts w:ascii="Arial" w:hAnsi="Arial" w:cs="Arial"/>
          <w:b/>
          <w:sz w:val="20"/>
          <w:szCs w:val="20"/>
        </w:rPr>
      </w:pPr>
      <w:r w:rsidRPr="00F313C7">
        <w:rPr>
          <w:rFonts w:ascii="Arial" w:hAnsi="Arial" w:cs="Arial"/>
          <w:b/>
          <w:sz w:val="20"/>
          <w:szCs w:val="20"/>
        </w:rPr>
        <w:t>CRITERIO DESEMPATE</w:t>
      </w:r>
    </w:p>
    <w:p w14:paraId="4533F7B9"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VINCULACIÓN DE PERSONAS EN CONDICIÓN DE DISCAPACIDAD</w:t>
      </w:r>
    </w:p>
    <w:p w14:paraId="75B3534A" w14:textId="77777777" w:rsidR="003A3B32" w:rsidRPr="00F313C7" w:rsidRDefault="003A3B32" w:rsidP="00F313C7">
      <w:pPr>
        <w:suppressAutoHyphens/>
        <w:ind w:right="50"/>
        <w:jc w:val="center"/>
        <w:rPr>
          <w:rFonts w:ascii="Arial" w:hAnsi="Arial" w:cs="Arial"/>
          <w:b/>
          <w:bCs/>
          <w:sz w:val="20"/>
          <w:szCs w:val="20"/>
        </w:rPr>
      </w:pPr>
    </w:p>
    <w:p w14:paraId="7B8F2AFA"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E70A4A4"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0269101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139B9E33"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5410BB75"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20F45970" w14:textId="77777777" w:rsidR="003A3B32" w:rsidRPr="00F313C7" w:rsidRDefault="003A3B32" w:rsidP="00F313C7">
      <w:pPr>
        <w:suppressAutoHyphens/>
        <w:ind w:right="50"/>
        <w:rPr>
          <w:rFonts w:ascii="Arial" w:hAnsi="Arial" w:cs="Arial"/>
          <w:sz w:val="20"/>
          <w:szCs w:val="20"/>
        </w:rPr>
      </w:pPr>
    </w:p>
    <w:p w14:paraId="5917E0AC"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rPr>
      </w:pPr>
    </w:p>
    <w:p w14:paraId="04130F2A"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6A396837"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375FFB65" w14:textId="77777777" w:rsidR="003A3B32" w:rsidRPr="00F313C7" w:rsidRDefault="003A3B32" w:rsidP="00F313C7">
      <w:pPr>
        <w:suppressAutoHyphens/>
        <w:ind w:right="50"/>
        <w:jc w:val="both"/>
        <w:rPr>
          <w:rFonts w:ascii="Arial" w:hAnsi="Arial" w:cs="Arial"/>
          <w:sz w:val="20"/>
          <w:szCs w:val="20"/>
        </w:rPr>
      </w:pPr>
    </w:p>
    <w:p w14:paraId="783C1D5E"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353F8A86"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61B1F565" w14:textId="77777777" w:rsidR="003A3B32" w:rsidRPr="00F313C7" w:rsidRDefault="003A3B32" w:rsidP="00F313C7">
      <w:pPr>
        <w:suppressAutoHyphens/>
        <w:ind w:right="50"/>
        <w:jc w:val="both"/>
        <w:rPr>
          <w:rFonts w:ascii="Arial" w:hAnsi="Arial" w:cs="Arial"/>
          <w:sz w:val="20"/>
          <w:szCs w:val="20"/>
        </w:rPr>
      </w:pPr>
    </w:p>
    <w:p w14:paraId="031FFECF"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[Incluir el nombre de la </w:t>
      </w:r>
      <w:r w:rsidRPr="00F313C7">
        <w:rPr>
          <w:rFonts w:ascii="Arial" w:hAnsi="Arial" w:cs="Arial"/>
          <w:sz w:val="20"/>
          <w:szCs w:val="20"/>
          <w:shd w:val="clear" w:color="auto" w:fill="FFFFFF"/>
        </w:rPr>
        <w:t>persona natural, el representante legal de la persona jurídica o el revisor fiscal, según corresponda]</w:t>
      </w:r>
      <w:r w:rsidRPr="00F313C7">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D7EF9E0" w14:textId="77777777" w:rsidR="003A3B32" w:rsidRPr="00F313C7" w:rsidRDefault="003A3B32" w:rsidP="00F313C7">
      <w:pPr>
        <w:suppressAutoHyphens/>
        <w:ind w:right="50"/>
        <w:jc w:val="both"/>
        <w:rPr>
          <w:rFonts w:ascii="Arial" w:hAnsi="Arial" w:cs="Arial"/>
          <w:sz w:val="20"/>
          <w:szCs w:val="20"/>
        </w:rPr>
      </w:pPr>
    </w:p>
    <w:p w14:paraId="0B450CCD"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308D9C7" w14:textId="77777777" w:rsidR="003A3B32" w:rsidRPr="00F313C7" w:rsidRDefault="003A3B32" w:rsidP="00F313C7">
      <w:pPr>
        <w:widowControl w:val="0"/>
        <w:suppressAutoHyphens/>
        <w:ind w:right="50"/>
        <w:jc w:val="both"/>
        <w:rPr>
          <w:rFonts w:ascii="Arial" w:hAnsi="Arial" w:cs="Arial"/>
          <w:sz w:val="20"/>
          <w:szCs w:val="20"/>
        </w:rPr>
      </w:pPr>
    </w:p>
    <w:p w14:paraId="3597A82C"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161B63A6" w14:textId="77777777" w:rsidR="003A3B32" w:rsidRPr="00F313C7" w:rsidRDefault="003A3B32" w:rsidP="00F313C7">
      <w:pPr>
        <w:suppressAutoHyphens/>
        <w:ind w:right="50"/>
        <w:jc w:val="center"/>
        <w:rPr>
          <w:rFonts w:ascii="Arial" w:hAnsi="Arial" w:cs="Arial"/>
          <w:b/>
          <w:sz w:val="20"/>
          <w:szCs w:val="20"/>
        </w:rPr>
      </w:pPr>
    </w:p>
    <w:p w14:paraId="33CA8B9B" w14:textId="77777777" w:rsidR="003A3B32" w:rsidRPr="00F313C7" w:rsidRDefault="003A3B32" w:rsidP="00F313C7">
      <w:pPr>
        <w:suppressAutoHyphens/>
        <w:ind w:right="50"/>
        <w:jc w:val="center"/>
        <w:rPr>
          <w:rFonts w:ascii="Arial" w:hAnsi="Arial" w:cs="Arial"/>
          <w:b/>
          <w:sz w:val="20"/>
          <w:szCs w:val="20"/>
        </w:rPr>
      </w:pPr>
    </w:p>
    <w:p w14:paraId="7C5A8AE7" w14:textId="77777777" w:rsidR="003A3B32" w:rsidRPr="00F313C7" w:rsidRDefault="003A3B32" w:rsidP="00F313C7">
      <w:pPr>
        <w:suppressAutoHyphens/>
        <w:ind w:right="50"/>
        <w:jc w:val="center"/>
        <w:rPr>
          <w:rFonts w:ascii="Arial" w:hAnsi="Arial" w:cs="Arial"/>
          <w:b/>
          <w:sz w:val="20"/>
          <w:szCs w:val="20"/>
        </w:rPr>
      </w:pPr>
    </w:p>
    <w:p w14:paraId="388FB8B4" w14:textId="77777777" w:rsidR="003A3B32" w:rsidRPr="00F313C7" w:rsidRDefault="003A3B32" w:rsidP="00F313C7">
      <w:pPr>
        <w:suppressAutoHyphens/>
        <w:ind w:right="50"/>
        <w:jc w:val="center"/>
        <w:rPr>
          <w:rFonts w:ascii="Arial" w:hAnsi="Arial" w:cs="Arial"/>
          <w:b/>
          <w:sz w:val="20"/>
          <w:szCs w:val="20"/>
        </w:rPr>
      </w:pPr>
    </w:p>
    <w:p w14:paraId="7CADA3BC"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2C6F550A"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[Nombre y firma de la persona natural, el representante legal de la persona jurídica o el revisor fiscal, según corresponda]</w:t>
      </w:r>
    </w:p>
    <w:p w14:paraId="461E3048" w14:textId="77777777" w:rsidR="003A3B32" w:rsidRPr="00F313C7" w:rsidRDefault="003A3B32" w:rsidP="00F313C7">
      <w:pPr>
        <w:suppressAutoHyphens/>
        <w:ind w:right="50"/>
        <w:jc w:val="center"/>
        <w:rPr>
          <w:rFonts w:ascii="Arial" w:hAnsi="Arial" w:cs="Arial"/>
          <w:sz w:val="20"/>
          <w:szCs w:val="20"/>
        </w:rPr>
      </w:pPr>
    </w:p>
    <w:p w14:paraId="0F2F1738" w14:textId="77777777" w:rsidR="003A3B32" w:rsidRPr="00F313C7" w:rsidRDefault="003A3B32" w:rsidP="00F313C7">
      <w:pPr>
        <w:suppressAutoHyphens/>
        <w:ind w:right="50"/>
        <w:jc w:val="center"/>
        <w:rPr>
          <w:rFonts w:ascii="Arial" w:hAnsi="Arial" w:cs="Arial"/>
          <w:sz w:val="20"/>
          <w:szCs w:val="20"/>
        </w:rPr>
      </w:pPr>
    </w:p>
    <w:p w14:paraId="1C9A89C0" w14:textId="77777777" w:rsidR="003A3B32" w:rsidRPr="00F313C7" w:rsidRDefault="003A3B32" w:rsidP="00F313C7">
      <w:pPr>
        <w:suppressAutoHyphens/>
        <w:ind w:right="50"/>
        <w:jc w:val="center"/>
        <w:rPr>
          <w:rFonts w:ascii="Arial" w:hAnsi="Arial" w:cs="Arial"/>
          <w:sz w:val="20"/>
          <w:szCs w:val="20"/>
        </w:rPr>
      </w:pPr>
    </w:p>
    <w:p w14:paraId="6FA34C62" w14:textId="77777777" w:rsidR="003A3B32" w:rsidRPr="00F313C7" w:rsidRDefault="003A3B32" w:rsidP="00F313C7">
      <w:pPr>
        <w:suppressAutoHyphens/>
        <w:ind w:right="50"/>
        <w:jc w:val="center"/>
        <w:rPr>
          <w:rFonts w:ascii="Arial" w:hAnsi="Arial" w:cs="Arial"/>
          <w:sz w:val="20"/>
          <w:szCs w:val="20"/>
        </w:rPr>
      </w:pPr>
    </w:p>
    <w:p w14:paraId="66B6504C" w14:textId="77777777" w:rsidR="003A3B32" w:rsidRPr="00F313C7" w:rsidRDefault="003A3B32" w:rsidP="00F313C7">
      <w:pPr>
        <w:suppressAutoHyphens/>
        <w:ind w:right="50"/>
        <w:jc w:val="center"/>
        <w:rPr>
          <w:rFonts w:ascii="Arial" w:hAnsi="Arial" w:cs="Arial"/>
          <w:sz w:val="20"/>
          <w:szCs w:val="20"/>
        </w:rPr>
      </w:pPr>
    </w:p>
    <w:p w14:paraId="7B3367D2" w14:textId="77777777" w:rsidR="003A3B32" w:rsidRPr="00F313C7" w:rsidRDefault="003A3B32" w:rsidP="00F313C7">
      <w:pPr>
        <w:suppressAutoHyphens/>
        <w:ind w:right="50"/>
        <w:jc w:val="center"/>
        <w:rPr>
          <w:rFonts w:ascii="Arial" w:hAnsi="Arial" w:cs="Arial"/>
          <w:sz w:val="20"/>
          <w:szCs w:val="20"/>
        </w:rPr>
      </w:pPr>
    </w:p>
    <w:p w14:paraId="7E22D8EC" w14:textId="77777777" w:rsidR="003A3B32" w:rsidRPr="00F313C7" w:rsidRDefault="003A3B32" w:rsidP="00F313C7">
      <w:pPr>
        <w:suppressAutoHyphens/>
        <w:ind w:right="50"/>
        <w:jc w:val="center"/>
        <w:rPr>
          <w:rFonts w:ascii="Arial" w:hAnsi="Arial" w:cs="Arial"/>
          <w:sz w:val="20"/>
          <w:szCs w:val="20"/>
        </w:rPr>
      </w:pPr>
    </w:p>
    <w:p w14:paraId="19E8DCD5" w14:textId="77777777" w:rsidR="003A3B32" w:rsidRPr="00F313C7" w:rsidRDefault="003A3B32" w:rsidP="00F313C7">
      <w:pPr>
        <w:suppressAutoHyphens/>
        <w:ind w:right="50"/>
        <w:jc w:val="center"/>
        <w:rPr>
          <w:rFonts w:ascii="Arial" w:hAnsi="Arial" w:cs="Arial"/>
          <w:sz w:val="20"/>
          <w:szCs w:val="20"/>
        </w:rPr>
      </w:pPr>
    </w:p>
    <w:p w14:paraId="156C9E0A" w14:textId="77777777" w:rsidR="003A3B32" w:rsidRPr="00F313C7" w:rsidRDefault="003A3B32" w:rsidP="00F313C7">
      <w:pPr>
        <w:suppressAutoHyphens/>
        <w:ind w:right="50"/>
        <w:jc w:val="center"/>
        <w:rPr>
          <w:rFonts w:ascii="Arial" w:hAnsi="Arial" w:cs="Arial"/>
          <w:sz w:val="20"/>
          <w:szCs w:val="20"/>
        </w:rPr>
      </w:pPr>
    </w:p>
    <w:p w14:paraId="02F7A421" w14:textId="77777777" w:rsidR="003A3B32" w:rsidRPr="00F313C7" w:rsidRDefault="003A3B32" w:rsidP="00F313C7">
      <w:pPr>
        <w:suppressAutoHyphens/>
        <w:ind w:right="50"/>
        <w:jc w:val="center"/>
        <w:rPr>
          <w:rFonts w:ascii="Arial" w:hAnsi="Arial" w:cs="Arial"/>
          <w:sz w:val="20"/>
          <w:szCs w:val="20"/>
        </w:rPr>
      </w:pPr>
    </w:p>
    <w:p w14:paraId="716025D5" w14:textId="77777777" w:rsidR="003A3B32" w:rsidRPr="00F313C7" w:rsidRDefault="003A3B32" w:rsidP="00F313C7">
      <w:pPr>
        <w:suppressAutoHyphens/>
        <w:ind w:right="50"/>
        <w:jc w:val="center"/>
        <w:rPr>
          <w:rFonts w:ascii="Arial" w:hAnsi="Arial" w:cs="Arial"/>
          <w:sz w:val="20"/>
          <w:szCs w:val="20"/>
        </w:rPr>
      </w:pPr>
    </w:p>
    <w:p w14:paraId="10983DCB" w14:textId="77777777" w:rsidR="003A3B32" w:rsidRPr="00F313C7" w:rsidRDefault="003A3B32" w:rsidP="00F313C7">
      <w:pPr>
        <w:suppressAutoHyphens/>
        <w:ind w:right="50"/>
        <w:jc w:val="center"/>
        <w:rPr>
          <w:rFonts w:ascii="Arial" w:hAnsi="Arial" w:cs="Arial"/>
          <w:sz w:val="20"/>
          <w:szCs w:val="20"/>
        </w:rPr>
      </w:pPr>
    </w:p>
    <w:p w14:paraId="3B873E08" w14:textId="77777777" w:rsidR="003A3B32" w:rsidRPr="00F313C7" w:rsidRDefault="003A3B32" w:rsidP="00F313C7">
      <w:pPr>
        <w:suppressAutoHyphens/>
        <w:ind w:right="50"/>
        <w:jc w:val="center"/>
        <w:rPr>
          <w:rFonts w:ascii="Arial" w:hAnsi="Arial" w:cs="Arial"/>
          <w:sz w:val="20"/>
          <w:szCs w:val="20"/>
        </w:rPr>
      </w:pPr>
    </w:p>
    <w:p w14:paraId="4E6395F7" w14:textId="77777777" w:rsidR="003A3B32" w:rsidRPr="00F313C7" w:rsidRDefault="003A3B32" w:rsidP="00F313C7">
      <w:pPr>
        <w:suppressAutoHyphens/>
        <w:ind w:right="50"/>
        <w:jc w:val="center"/>
        <w:rPr>
          <w:rFonts w:ascii="Arial" w:hAnsi="Arial" w:cs="Arial"/>
          <w:sz w:val="20"/>
          <w:szCs w:val="20"/>
        </w:rPr>
      </w:pPr>
    </w:p>
    <w:p w14:paraId="5D7D157F" w14:textId="77777777" w:rsidR="003A3B32" w:rsidRPr="00F313C7" w:rsidRDefault="003A3B32" w:rsidP="00F313C7">
      <w:pPr>
        <w:suppressAutoHyphens/>
        <w:ind w:right="50"/>
        <w:jc w:val="center"/>
        <w:rPr>
          <w:rFonts w:ascii="Arial" w:hAnsi="Arial" w:cs="Arial"/>
          <w:sz w:val="20"/>
          <w:szCs w:val="20"/>
        </w:rPr>
      </w:pPr>
    </w:p>
    <w:p w14:paraId="22AE9124" w14:textId="77777777" w:rsidR="003A3B32" w:rsidRPr="00F313C7" w:rsidRDefault="003A3B32" w:rsidP="00F313C7">
      <w:pPr>
        <w:suppressAutoHyphens/>
        <w:ind w:right="50"/>
        <w:jc w:val="center"/>
        <w:rPr>
          <w:rFonts w:ascii="Arial" w:hAnsi="Arial" w:cs="Arial"/>
          <w:sz w:val="20"/>
          <w:szCs w:val="20"/>
        </w:rPr>
      </w:pPr>
    </w:p>
    <w:p w14:paraId="1E02CA0D" w14:textId="77777777" w:rsidR="003A3B32" w:rsidRPr="00F313C7" w:rsidRDefault="003A3B32" w:rsidP="00F313C7">
      <w:pPr>
        <w:suppressAutoHyphens/>
        <w:ind w:right="50"/>
        <w:jc w:val="center"/>
        <w:rPr>
          <w:rFonts w:ascii="Arial" w:hAnsi="Arial" w:cs="Arial"/>
          <w:sz w:val="20"/>
          <w:szCs w:val="20"/>
        </w:rPr>
      </w:pPr>
    </w:p>
    <w:p w14:paraId="6C0E227F" w14:textId="77777777" w:rsidR="00232ED1" w:rsidRPr="00F313C7" w:rsidRDefault="00232ED1" w:rsidP="00F313C7">
      <w:pPr>
        <w:suppressAutoHyphens/>
        <w:ind w:right="50"/>
        <w:jc w:val="center"/>
        <w:rPr>
          <w:rFonts w:ascii="Arial" w:hAnsi="Arial" w:cs="Arial"/>
          <w:sz w:val="20"/>
          <w:szCs w:val="20"/>
        </w:rPr>
      </w:pPr>
    </w:p>
    <w:p w14:paraId="754E50CE" w14:textId="77777777" w:rsidR="003A3B32" w:rsidRPr="00F313C7" w:rsidRDefault="003A3B32" w:rsidP="00F313C7">
      <w:pPr>
        <w:suppressAutoHyphens/>
        <w:ind w:right="50"/>
        <w:rPr>
          <w:rFonts w:ascii="Arial" w:hAnsi="Arial" w:cs="Arial"/>
          <w:sz w:val="20"/>
          <w:szCs w:val="20"/>
        </w:rPr>
      </w:pPr>
    </w:p>
    <w:p w14:paraId="587ED39D" w14:textId="77777777" w:rsidR="00702603" w:rsidRPr="00F313C7" w:rsidRDefault="00702603" w:rsidP="00F313C7">
      <w:pPr>
        <w:ind w:right="50"/>
        <w:rPr>
          <w:rFonts w:ascii="Arial" w:hAnsi="Arial" w:cs="Arial"/>
          <w:b/>
          <w:sz w:val="20"/>
          <w:szCs w:val="20"/>
        </w:rPr>
      </w:pPr>
      <w:r w:rsidRPr="00F313C7">
        <w:rPr>
          <w:rFonts w:ascii="Arial" w:hAnsi="Arial" w:cs="Arial"/>
          <w:b/>
          <w:sz w:val="20"/>
          <w:szCs w:val="20"/>
        </w:rPr>
        <w:br w:type="page"/>
      </w:r>
    </w:p>
    <w:p w14:paraId="148913B7" w14:textId="77777777" w:rsidR="003A3B32" w:rsidRPr="00F313C7" w:rsidRDefault="00B0364A" w:rsidP="00F313C7">
      <w:pPr>
        <w:suppressAutoHyphens/>
        <w:ind w:right="50"/>
        <w:jc w:val="center"/>
        <w:rPr>
          <w:rFonts w:ascii="Arial" w:hAnsi="Arial" w:cs="Arial"/>
          <w:b/>
          <w:sz w:val="20"/>
          <w:szCs w:val="20"/>
        </w:rPr>
      </w:pPr>
      <w:r w:rsidRPr="00F313C7">
        <w:rPr>
          <w:rFonts w:ascii="Arial" w:hAnsi="Arial" w:cs="Arial"/>
          <w:b/>
          <w:sz w:val="20"/>
          <w:szCs w:val="20"/>
        </w:rPr>
        <w:t>ANEXO “Q</w:t>
      </w:r>
      <w:r w:rsidR="003A3B32" w:rsidRPr="00F313C7">
        <w:rPr>
          <w:rFonts w:ascii="Arial" w:hAnsi="Arial" w:cs="Arial"/>
          <w:b/>
          <w:sz w:val="20"/>
          <w:szCs w:val="20"/>
        </w:rPr>
        <w:t>”</w:t>
      </w:r>
    </w:p>
    <w:p w14:paraId="69C6199C" w14:textId="77777777" w:rsidR="00B0364A" w:rsidRPr="00F313C7" w:rsidRDefault="00B0364A" w:rsidP="00F313C7">
      <w:pPr>
        <w:ind w:right="50"/>
        <w:jc w:val="center"/>
        <w:rPr>
          <w:rFonts w:ascii="Arial" w:hAnsi="Arial" w:cs="Arial"/>
          <w:b/>
          <w:sz w:val="20"/>
          <w:szCs w:val="20"/>
        </w:rPr>
      </w:pPr>
      <w:r w:rsidRPr="00F313C7">
        <w:rPr>
          <w:rFonts w:ascii="Arial" w:hAnsi="Arial" w:cs="Arial"/>
          <w:b/>
          <w:sz w:val="20"/>
          <w:szCs w:val="20"/>
        </w:rPr>
        <w:t>CRITERIO DESEMPATE</w:t>
      </w:r>
    </w:p>
    <w:p w14:paraId="6FD17679" w14:textId="77777777" w:rsidR="003A3B32" w:rsidRPr="00F313C7" w:rsidRDefault="003A3B32" w:rsidP="00F313C7">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VINCULACIÓN DE PERSONAS NO BENEFICIARIAS DE LA PENSIÓN DE VEJEZ, FAMILIAR O SOBREVIVENCIA</w:t>
      </w:r>
    </w:p>
    <w:p w14:paraId="51BAE303" w14:textId="77777777" w:rsidR="003A3B32" w:rsidRPr="00F313C7" w:rsidRDefault="003A3B32" w:rsidP="00F313C7">
      <w:pPr>
        <w:suppressAutoHyphens/>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(EMPLEADOR – PROPONENTE)</w:t>
      </w:r>
    </w:p>
    <w:p w14:paraId="09A3C907"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p>
    <w:p w14:paraId="6B63CA56"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p>
    <w:p w14:paraId="6E56394E" w14:textId="77777777" w:rsidR="003A3B32" w:rsidRPr="00F313C7" w:rsidRDefault="003A3B32" w:rsidP="00F313C7">
      <w:pPr>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CE14D1C"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p>
    <w:p w14:paraId="6A581B0A"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Señores</w:t>
      </w:r>
    </w:p>
    <w:p w14:paraId="51122FD0"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[NOMBRE DE LA ENTIDAD] </w:t>
      </w:r>
    </w:p>
    <w:p w14:paraId="41C12EF5"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2B33322A"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p>
    <w:p w14:paraId="661841D5"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REFERENCIA:</w:t>
      </w:r>
      <w:r w:rsidRPr="00F313C7">
        <w:rPr>
          <w:rFonts w:ascii="Arial" w:hAnsi="Arial" w:cs="Arial"/>
          <w:sz w:val="20"/>
          <w:szCs w:val="20"/>
          <w:lang w:val="es-ES"/>
        </w:rPr>
        <w:tab/>
        <w:t xml:space="preserve">Proceso de Contratación [Incluir número del Proceso de Contratación]  </w:t>
      </w:r>
    </w:p>
    <w:p w14:paraId="4BA27AA5"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lang w:val="es-ES"/>
        </w:rPr>
      </w:pPr>
      <w:r w:rsidRPr="00F313C7">
        <w:rPr>
          <w:rFonts w:ascii="Arial" w:hAnsi="Arial" w:cs="Arial"/>
          <w:sz w:val="20"/>
          <w:szCs w:val="20"/>
          <w:lang w:val="es-ES"/>
        </w:rPr>
        <w:t xml:space="preserve">Objeto: </w:t>
      </w:r>
    </w:p>
    <w:p w14:paraId="3347E5DB" w14:textId="77777777" w:rsidR="003A3B32" w:rsidRPr="00F313C7" w:rsidRDefault="003A3B32" w:rsidP="00F313C7">
      <w:pPr>
        <w:tabs>
          <w:tab w:val="left" w:pos="-142"/>
        </w:tabs>
        <w:suppressAutoHyphens/>
        <w:autoSpaceDE w:val="0"/>
        <w:autoSpaceDN w:val="0"/>
        <w:adjustRightInd w:val="0"/>
        <w:ind w:right="50"/>
        <w:outlineLvl w:val="0"/>
        <w:rPr>
          <w:rFonts w:ascii="Arial" w:eastAsia="Arial" w:hAnsi="Arial" w:cs="Arial"/>
          <w:sz w:val="20"/>
          <w:szCs w:val="20"/>
          <w:lang w:val="es-ES" w:eastAsia="en-US"/>
        </w:rPr>
      </w:pPr>
    </w:p>
    <w:p w14:paraId="6849DB32"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lang w:val="es-ES"/>
        </w:rPr>
        <w:t>(Señalar el objeto del Proceso)</w:t>
      </w:r>
    </w:p>
    <w:p w14:paraId="746B08CB"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lang w:val="es-ES"/>
        </w:rPr>
      </w:pPr>
    </w:p>
    <w:p w14:paraId="493D48B5" w14:textId="77777777" w:rsidR="003A3B32" w:rsidRPr="00F313C7" w:rsidRDefault="003A3B32" w:rsidP="00F313C7">
      <w:pPr>
        <w:widowControl w:val="0"/>
        <w:suppressAutoHyphens/>
        <w:ind w:right="50"/>
        <w:jc w:val="both"/>
        <w:rPr>
          <w:rFonts w:ascii="Arial" w:eastAsia="Calibri" w:hAnsi="Arial" w:cs="Arial"/>
          <w:sz w:val="20"/>
          <w:szCs w:val="20"/>
          <w:lang w:val="es-ES" w:eastAsia="en-US"/>
        </w:rPr>
      </w:pPr>
      <w:r w:rsidRPr="00F313C7">
        <w:rPr>
          <w:rFonts w:ascii="Arial" w:hAnsi="Arial" w:cs="Arial"/>
          <w:sz w:val="20"/>
          <w:szCs w:val="20"/>
          <w:lang w:val="es-ES"/>
        </w:rPr>
        <w:t>Estimados señores:</w:t>
      </w:r>
    </w:p>
    <w:p w14:paraId="4F1B366C"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nombre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03B1F0" w14:textId="77777777" w:rsidR="00702603" w:rsidRPr="00F313C7" w:rsidRDefault="00702603" w:rsidP="00F313C7">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702603" w:rsidRPr="00F313C7" w14:paraId="11A8C460" w14:textId="77777777" w:rsidTr="0070260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2CE22D2"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91ABBEF"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3A3B32" w:rsidRPr="00F313C7" w14:paraId="4BD40963" w14:textId="77777777" w:rsidTr="0070260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28256CB" w14:textId="77777777" w:rsidR="003A3B32" w:rsidRPr="00F313C7" w:rsidRDefault="003A3B32" w:rsidP="00F313C7">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D485AE7" w14:textId="77777777" w:rsidR="003A3B32" w:rsidRPr="00F313C7" w:rsidRDefault="003A3B32" w:rsidP="00F313C7">
            <w:pPr>
              <w:suppressAutoHyphens/>
              <w:ind w:right="50"/>
              <w:rPr>
                <w:rFonts w:ascii="Arial" w:eastAsia="Calibri" w:hAnsi="Arial" w:cs="Arial"/>
                <w:sz w:val="20"/>
                <w:szCs w:val="20"/>
                <w:lang w:val="es-ES" w:eastAsia="en-US"/>
              </w:rPr>
            </w:pPr>
          </w:p>
        </w:tc>
      </w:tr>
    </w:tbl>
    <w:p w14:paraId="20790105" w14:textId="77777777" w:rsidR="003A3B32" w:rsidRPr="00F313C7" w:rsidRDefault="003A3B32" w:rsidP="00F313C7">
      <w:pPr>
        <w:suppressAutoHyphens/>
        <w:ind w:right="50"/>
        <w:jc w:val="both"/>
        <w:rPr>
          <w:rFonts w:ascii="Arial" w:eastAsia="Calibri" w:hAnsi="Arial" w:cs="Arial"/>
          <w:sz w:val="20"/>
          <w:szCs w:val="20"/>
          <w:lang w:val="es-ES" w:eastAsia="en-US"/>
        </w:rPr>
      </w:pPr>
    </w:p>
    <w:p w14:paraId="5D28DF6D"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[Incluir el siguiente cuadro para los proponentes plurales] </w:t>
      </w:r>
    </w:p>
    <w:p w14:paraId="041044CC" w14:textId="77777777" w:rsidR="00702603" w:rsidRPr="00F313C7" w:rsidRDefault="00702603" w:rsidP="00F313C7">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702603" w:rsidRPr="00F313C7" w14:paraId="0C3E799E" w14:textId="77777777" w:rsidTr="00702603">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7F2C04AC"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6BC2E06"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personas mayores, no beneficiarias a la pensión de vejez, familiar o de sobrevivencia y que hayan cumplido el requisito de pensión de los integrantes del proponente plural</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3A3B32" w:rsidRPr="00F313C7" w14:paraId="00077B6F" w14:textId="77777777" w:rsidTr="00702603">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CC6948" w14:textId="77777777" w:rsidR="003A3B32" w:rsidRPr="00F313C7" w:rsidRDefault="003A3B32" w:rsidP="00F313C7">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63EFC28D" w14:textId="77777777" w:rsidR="003A3B32" w:rsidRPr="00F313C7" w:rsidRDefault="003A3B32" w:rsidP="00F313C7">
            <w:pPr>
              <w:suppressAutoHyphens/>
              <w:ind w:right="50"/>
              <w:rPr>
                <w:rFonts w:ascii="Arial" w:eastAsia="Calibri" w:hAnsi="Arial" w:cs="Arial"/>
                <w:sz w:val="20"/>
                <w:szCs w:val="20"/>
                <w:lang w:val="es-ES" w:eastAsia="en-US"/>
              </w:rPr>
            </w:pPr>
          </w:p>
        </w:tc>
      </w:tr>
    </w:tbl>
    <w:p w14:paraId="3A170D7E" w14:textId="77777777" w:rsidR="00702603" w:rsidRPr="00F313C7" w:rsidRDefault="00702603" w:rsidP="00F313C7">
      <w:pPr>
        <w:widowControl w:val="0"/>
        <w:suppressAutoHyphens/>
        <w:ind w:right="50"/>
        <w:jc w:val="both"/>
        <w:rPr>
          <w:rFonts w:ascii="Arial" w:hAnsi="Arial" w:cs="Arial"/>
          <w:sz w:val="20"/>
          <w:szCs w:val="20"/>
          <w:lang w:val="es-ES"/>
        </w:rPr>
      </w:pPr>
    </w:p>
    <w:p w14:paraId="216D6F25" w14:textId="77777777" w:rsidR="003A3B32" w:rsidRPr="00F313C7" w:rsidRDefault="003A3B32" w:rsidP="00F313C7">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En constancia, se firma en ______________, a los ____ días del mes de _____ de 20__.</w:t>
      </w:r>
    </w:p>
    <w:p w14:paraId="7E4DB3C8" w14:textId="77777777" w:rsidR="00702603" w:rsidRPr="00F313C7" w:rsidRDefault="00702603" w:rsidP="00F313C7">
      <w:pPr>
        <w:widowControl w:val="0"/>
        <w:suppressAutoHyphens/>
        <w:ind w:right="50"/>
        <w:jc w:val="both"/>
        <w:rPr>
          <w:rFonts w:ascii="Arial" w:hAnsi="Arial" w:cs="Arial"/>
          <w:sz w:val="20"/>
          <w:szCs w:val="20"/>
          <w:lang w:val="es-ES"/>
        </w:rPr>
      </w:pPr>
    </w:p>
    <w:p w14:paraId="05F6FB97" w14:textId="77777777" w:rsidR="00A2556A" w:rsidRPr="00F313C7" w:rsidRDefault="00A2556A" w:rsidP="00F313C7">
      <w:pPr>
        <w:widowControl w:val="0"/>
        <w:suppressAutoHyphens/>
        <w:ind w:right="50"/>
        <w:jc w:val="both"/>
        <w:rPr>
          <w:rFonts w:ascii="Arial" w:hAnsi="Arial" w:cs="Arial"/>
          <w:sz w:val="20"/>
          <w:szCs w:val="20"/>
          <w:lang w:val="es-ES"/>
        </w:rPr>
      </w:pPr>
    </w:p>
    <w:p w14:paraId="6F1E941D" w14:textId="77777777" w:rsidR="00A2556A" w:rsidRPr="00F313C7" w:rsidRDefault="00A2556A" w:rsidP="00F313C7">
      <w:pPr>
        <w:widowControl w:val="0"/>
        <w:suppressAutoHyphens/>
        <w:ind w:right="50"/>
        <w:jc w:val="both"/>
        <w:rPr>
          <w:rFonts w:ascii="Arial" w:hAnsi="Arial" w:cs="Arial"/>
          <w:sz w:val="20"/>
          <w:szCs w:val="20"/>
          <w:lang w:val="es-ES"/>
        </w:rPr>
      </w:pPr>
    </w:p>
    <w:p w14:paraId="03250896" w14:textId="77777777" w:rsidR="00A2556A" w:rsidRPr="00F313C7" w:rsidRDefault="00A2556A" w:rsidP="00F313C7">
      <w:pPr>
        <w:widowControl w:val="0"/>
        <w:suppressAutoHyphens/>
        <w:ind w:right="50"/>
        <w:jc w:val="both"/>
        <w:rPr>
          <w:rFonts w:ascii="Arial" w:hAnsi="Arial" w:cs="Arial"/>
          <w:sz w:val="20"/>
          <w:szCs w:val="20"/>
          <w:lang w:val="es-ES"/>
        </w:rPr>
      </w:pPr>
    </w:p>
    <w:p w14:paraId="3EC71345" w14:textId="77777777" w:rsidR="00A2556A" w:rsidRPr="00F313C7" w:rsidRDefault="00A2556A" w:rsidP="00F313C7">
      <w:pPr>
        <w:widowControl w:val="0"/>
        <w:suppressAutoHyphens/>
        <w:ind w:right="50"/>
        <w:jc w:val="both"/>
        <w:rPr>
          <w:rFonts w:ascii="Arial" w:hAnsi="Arial" w:cs="Arial"/>
          <w:sz w:val="20"/>
          <w:szCs w:val="20"/>
          <w:lang w:val="es-ES"/>
        </w:rPr>
      </w:pPr>
    </w:p>
    <w:p w14:paraId="763B216C" w14:textId="77777777" w:rsidR="003A3B32" w:rsidRPr="00F313C7" w:rsidRDefault="003A3B32" w:rsidP="00F313C7">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______________________________________</w:t>
      </w:r>
    </w:p>
    <w:p w14:paraId="557E1788" w14:textId="77777777" w:rsidR="003A3B32" w:rsidRPr="00F313C7" w:rsidRDefault="003A3B32" w:rsidP="00F313C7">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[Nombre y firma de la </w:t>
      </w:r>
      <w:r w:rsidRPr="00F313C7">
        <w:rPr>
          <w:rFonts w:ascii="Arial" w:eastAsia="Calibri" w:hAnsi="Arial" w:cs="Arial"/>
          <w:sz w:val="20"/>
          <w:szCs w:val="20"/>
          <w:shd w:val="clear" w:color="auto" w:fill="FFFFFF"/>
          <w:lang w:val="es-ES" w:eastAsia="en-US"/>
        </w:rPr>
        <w:t>persona natural, el representante legal de la persona jurídica o el revisor fiscal, según corresponda, o el representante del proponente plural</w:t>
      </w:r>
      <w:r w:rsidRPr="00F313C7">
        <w:rPr>
          <w:rFonts w:ascii="Arial" w:eastAsia="Calibri" w:hAnsi="Arial" w:cs="Arial"/>
          <w:sz w:val="20"/>
          <w:szCs w:val="20"/>
          <w:lang w:val="es-ES" w:eastAsia="en-US"/>
        </w:rPr>
        <w:t>]</w:t>
      </w:r>
    </w:p>
    <w:p w14:paraId="61599A71" w14:textId="77777777" w:rsidR="003A3B32" w:rsidRPr="00F313C7" w:rsidRDefault="003A3B32" w:rsidP="00F313C7">
      <w:pPr>
        <w:suppressAutoHyphens/>
        <w:ind w:right="50"/>
        <w:rPr>
          <w:rFonts w:ascii="Arial" w:eastAsia="Calibri" w:hAnsi="Arial" w:cs="Arial"/>
          <w:sz w:val="20"/>
          <w:szCs w:val="20"/>
          <w:lang w:val="es-ES" w:eastAsia="en-US"/>
        </w:rPr>
      </w:pPr>
    </w:p>
    <w:p w14:paraId="4586B951" w14:textId="77777777" w:rsidR="00706A29" w:rsidRPr="00F313C7" w:rsidRDefault="00706A29" w:rsidP="00F313C7">
      <w:pPr>
        <w:suppressAutoHyphens/>
        <w:ind w:right="50"/>
        <w:rPr>
          <w:rFonts w:ascii="Arial" w:eastAsia="Calibri" w:hAnsi="Arial" w:cs="Arial"/>
          <w:sz w:val="20"/>
          <w:szCs w:val="20"/>
          <w:lang w:val="es-ES" w:eastAsia="en-US"/>
        </w:rPr>
      </w:pPr>
    </w:p>
    <w:p w14:paraId="5C803137" w14:textId="77777777" w:rsidR="00702603" w:rsidRPr="00F313C7" w:rsidRDefault="00702603" w:rsidP="00F313C7">
      <w:pPr>
        <w:rPr>
          <w:rFonts w:ascii="Arial" w:hAnsi="Arial" w:cs="Arial"/>
          <w:b/>
          <w:sz w:val="20"/>
          <w:szCs w:val="20"/>
        </w:rPr>
      </w:pPr>
      <w:r w:rsidRPr="00F313C7">
        <w:rPr>
          <w:rFonts w:ascii="Arial" w:hAnsi="Arial" w:cs="Arial"/>
          <w:b/>
          <w:sz w:val="20"/>
          <w:szCs w:val="20"/>
        </w:rPr>
        <w:br w:type="page"/>
      </w:r>
    </w:p>
    <w:p w14:paraId="3CECEE30" w14:textId="77777777" w:rsidR="003A3B32" w:rsidRPr="00F313C7" w:rsidRDefault="00702603" w:rsidP="00F313C7">
      <w:pPr>
        <w:suppressAutoHyphens/>
        <w:ind w:right="50"/>
        <w:jc w:val="center"/>
        <w:rPr>
          <w:rFonts w:ascii="Arial" w:hAnsi="Arial" w:cs="Arial"/>
          <w:b/>
          <w:sz w:val="20"/>
          <w:szCs w:val="20"/>
        </w:rPr>
      </w:pPr>
      <w:r w:rsidRPr="00F313C7">
        <w:rPr>
          <w:rFonts w:ascii="Arial" w:hAnsi="Arial" w:cs="Arial"/>
          <w:b/>
          <w:sz w:val="20"/>
          <w:szCs w:val="20"/>
        </w:rPr>
        <w:t>ANEXO “</w:t>
      </w:r>
      <w:r w:rsidR="00B0364A" w:rsidRPr="00F313C7">
        <w:rPr>
          <w:rFonts w:ascii="Arial" w:hAnsi="Arial" w:cs="Arial"/>
          <w:b/>
          <w:sz w:val="20"/>
          <w:szCs w:val="20"/>
        </w:rPr>
        <w:t>R</w:t>
      </w:r>
      <w:r w:rsidR="003A3B32" w:rsidRPr="00F313C7">
        <w:rPr>
          <w:rFonts w:ascii="Arial" w:hAnsi="Arial" w:cs="Arial"/>
          <w:b/>
          <w:sz w:val="20"/>
          <w:szCs w:val="20"/>
        </w:rPr>
        <w:t>”</w:t>
      </w:r>
    </w:p>
    <w:p w14:paraId="687A6DCB" w14:textId="77777777" w:rsidR="00B0364A" w:rsidRPr="00F313C7" w:rsidRDefault="00B0364A" w:rsidP="00F313C7">
      <w:pPr>
        <w:ind w:right="50"/>
        <w:jc w:val="center"/>
        <w:rPr>
          <w:rFonts w:ascii="Arial" w:hAnsi="Arial" w:cs="Arial"/>
          <w:b/>
          <w:sz w:val="20"/>
          <w:szCs w:val="20"/>
        </w:rPr>
      </w:pPr>
      <w:r w:rsidRPr="00F313C7">
        <w:rPr>
          <w:rFonts w:ascii="Arial" w:hAnsi="Arial" w:cs="Arial"/>
          <w:b/>
          <w:sz w:val="20"/>
          <w:szCs w:val="20"/>
        </w:rPr>
        <w:t>CRITERIO DESEMPATE</w:t>
      </w:r>
    </w:p>
    <w:p w14:paraId="3BD2F417"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VINCULACIÓN DE PERSONAS NO BENEFICIARIAS DE LA PENSIÓN DE VEJEZ, FAMILIAR O SOBREVIVENCIA</w:t>
      </w:r>
    </w:p>
    <w:p w14:paraId="26EAED0D"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(TRABAJADOR)</w:t>
      </w:r>
    </w:p>
    <w:p w14:paraId="1D94C545"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6F60AEB9"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B1BD40F"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25A3302C"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007BD10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290F4A4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4AA1FB09"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43285ACE" w14:textId="77777777" w:rsidR="003A3B32" w:rsidRPr="00F313C7" w:rsidRDefault="003A3B32" w:rsidP="00F313C7">
      <w:pPr>
        <w:suppressAutoHyphens/>
        <w:ind w:right="50"/>
        <w:rPr>
          <w:rFonts w:ascii="Arial" w:hAnsi="Arial" w:cs="Arial"/>
          <w:sz w:val="20"/>
          <w:szCs w:val="20"/>
        </w:rPr>
      </w:pPr>
    </w:p>
    <w:p w14:paraId="7E305A69"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rPr>
      </w:pPr>
    </w:p>
    <w:p w14:paraId="20097C96"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26FD4582"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5D605CD9" w14:textId="77777777" w:rsidR="003A3B32" w:rsidRPr="00F313C7" w:rsidRDefault="003A3B32" w:rsidP="00F313C7">
      <w:pPr>
        <w:tabs>
          <w:tab w:val="left" w:pos="-142"/>
        </w:tabs>
        <w:suppressAutoHyphens/>
        <w:autoSpaceDE w:val="0"/>
        <w:autoSpaceDN w:val="0"/>
        <w:adjustRightInd w:val="0"/>
        <w:ind w:right="50"/>
        <w:outlineLvl w:val="0"/>
        <w:rPr>
          <w:rFonts w:ascii="Arial" w:eastAsia="Arial" w:hAnsi="Arial" w:cs="Arial"/>
          <w:sz w:val="20"/>
          <w:szCs w:val="20"/>
        </w:rPr>
      </w:pPr>
    </w:p>
    <w:p w14:paraId="54D6DBC1"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51B95CAB"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4F24F8FE" w14:textId="77777777" w:rsidR="003A3B32" w:rsidRPr="00F313C7" w:rsidRDefault="003A3B32" w:rsidP="00F313C7">
      <w:pPr>
        <w:suppressAutoHyphens/>
        <w:ind w:right="50"/>
        <w:jc w:val="both"/>
        <w:rPr>
          <w:rFonts w:ascii="Arial" w:hAnsi="Arial" w:cs="Arial"/>
          <w:sz w:val="20"/>
          <w:szCs w:val="20"/>
        </w:rPr>
      </w:pPr>
    </w:p>
    <w:p w14:paraId="5870FF30"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[Incluir el nombre del trabajador vinculado en la planta de personal la </w:t>
      </w:r>
      <w:r w:rsidRPr="00F313C7">
        <w:rPr>
          <w:rFonts w:ascii="Arial" w:hAnsi="Arial" w:cs="Arial"/>
          <w:sz w:val="20"/>
          <w:szCs w:val="20"/>
          <w:shd w:val="clear" w:color="auto" w:fill="FFFFFF"/>
        </w:rPr>
        <w:t>persona natural o de la persona jurídica]</w:t>
      </w:r>
      <w:r w:rsidRPr="00F313C7">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1FAC941" w14:textId="77777777" w:rsidR="003A3B32" w:rsidRPr="00F313C7" w:rsidRDefault="003A3B32" w:rsidP="00F313C7">
      <w:pPr>
        <w:widowControl w:val="0"/>
        <w:suppressAutoHyphens/>
        <w:ind w:right="50"/>
        <w:jc w:val="both"/>
        <w:rPr>
          <w:rFonts w:ascii="Arial" w:hAnsi="Arial" w:cs="Arial"/>
          <w:sz w:val="20"/>
          <w:szCs w:val="20"/>
        </w:rPr>
      </w:pPr>
    </w:p>
    <w:p w14:paraId="0D077CE9"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734FB642" w14:textId="77777777" w:rsidR="003A3B32" w:rsidRPr="00F313C7" w:rsidRDefault="003A3B32" w:rsidP="00F313C7">
      <w:pPr>
        <w:suppressAutoHyphens/>
        <w:ind w:right="50"/>
        <w:jc w:val="center"/>
        <w:rPr>
          <w:rFonts w:ascii="Arial" w:hAnsi="Arial" w:cs="Arial"/>
          <w:b/>
          <w:sz w:val="20"/>
          <w:szCs w:val="20"/>
        </w:rPr>
      </w:pPr>
    </w:p>
    <w:p w14:paraId="540FFAFA" w14:textId="77777777" w:rsidR="003A3B32" w:rsidRPr="00F313C7" w:rsidRDefault="003A3B32" w:rsidP="00F313C7">
      <w:pPr>
        <w:suppressAutoHyphens/>
        <w:ind w:right="50"/>
        <w:jc w:val="center"/>
        <w:rPr>
          <w:rFonts w:ascii="Arial" w:hAnsi="Arial" w:cs="Arial"/>
          <w:b/>
          <w:sz w:val="20"/>
          <w:szCs w:val="20"/>
        </w:rPr>
      </w:pPr>
    </w:p>
    <w:p w14:paraId="041C20DD" w14:textId="77777777" w:rsidR="00A2556A" w:rsidRPr="00F313C7" w:rsidRDefault="00A2556A" w:rsidP="00F313C7">
      <w:pPr>
        <w:suppressAutoHyphens/>
        <w:ind w:right="50"/>
        <w:jc w:val="center"/>
        <w:rPr>
          <w:rFonts w:ascii="Arial" w:hAnsi="Arial" w:cs="Arial"/>
          <w:b/>
          <w:sz w:val="20"/>
          <w:szCs w:val="20"/>
        </w:rPr>
      </w:pPr>
    </w:p>
    <w:p w14:paraId="4625822C" w14:textId="77777777" w:rsidR="00A2556A" w:rsidRPr="00F313C7" w:rsidRDefault="00A2556A" w:rsidP="00F313C7">
      <w:pPr>
        <w:suppressAutoHyphens/>
        <w:ind w:right="50"/>
        <w:jc w:val="center"/>
        <w:rPr>
          <w:rFonts w:ascii="Arial" w:hAnsi="Arial" w:cs="Arial"/>
          <w:b/>
          <w:sz w:val="20"/>
          <w:szCs w:val="20"/>
        </w:rPr>
      </w:pPr>
    </w:p>
    <w:p w14:paraId="27FF9B31"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13F16C0A"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[Nombre y firma del trabajador vinculado a la persona natural o jurídica]</w:t>
      </w:r>
    </w:p>
    <w:p w14:paraId="2FCA68D1" w14:textId="77777777" w:rsidR="003A3B32" w:rsidRPr="00F313C7" w:rsidRDefault="003A3B32" w:rsidP="00F313C7">
      <w:pPr>
        <w:suppressAutoHyphens/>
        <w:ind w:right="50"/>
        <w:rPr>
          <w:rFonts w:ascii="Arial" w:hAnsi="Arial" w:cs="Arial"/>
          <w:b/>
          <w:bCs/>
          <w:sz w:val="20"/>
          <w:szCs w:val="20"/>
        </w:rPr>
      </w:pPr>
    </w:p>
    <w:p w14:paraId="0323E1B6" w14:textId="77777777" w:rsidR="003A3B32" w:rsidRPr="00F313C7" w:rsidRDefault="003A3B32" w:rsidP="00F313C7">
      <w:pPr>
        <w:suppressAutoHyphens/>
        <w:ind w:right="50"/>
        <w:rPr>
          <w:rFonts w:ascii="Arial" w:hAnsi="Arial" w:cs="Arial"/>
          <w:b/>
          <w:bCs/>
          <w:sz w:val="20"/>
          <w:szCs w:val="20"/>
        </w:rPr>
      </w:pPr>
    </w:p>
    <w:p w14:paraId="1296B70C" w14:textId="77777777" w:rsidR="003A3B32" w:rsidRPr="00F313C7" w:rsidRDefault="003A3B32" w:rsidP="00F313C7">
      <w:pPr>
        <w:suppressAutoHyphens/>
        <w:ind w:right="50"/>
        <w:rPr>
          <w:rFonts w:ascii="Arial" w:hAnsi="Arial" w:cs="Arial"/>
          <w:b/>
          <w:bCs/>
          <w:sz w:val="20"/>
          <w:szCs w:val="20"/>
        </w:rPr>
      </w:pPr>
    </w:p>
    <w:p w14:paraId="3AF8F61E" w14:textId="77777777" w:rsidR="003A3B32" w:rsidRPr="00F313C7" w:rsidRDefault="003A3B32" w:rsidP="00F313C7">
      <w:pPr>
        <w:suppressAutoHyphens/>
        <w:ind w:right="50"/>
        <w:jc w:val="center"/>
        <w:rPr>
          <w:rFonts w:ascii="Arial" w:hAnsi="Arial" w:cs="Arial"/>
          <w:b/>
          <w:bCs/>
          <w:sz w:val="20"/>
          <w:szCs w:val="20"/>
        </w:rPr>
      </w:pPr>
    </w:p>
    <w:p w14:paraId="7C06B490" w14:textId="77777777" w:rsidR="003A3B32" w:rsidRPr="00F313C7" w:rsidRDefault="003A3B32" w:rsidP="00F313C7">
      <w:pPr>
        <w:suppressAutoHyphens/>
        <w:ind w:right="50"/>
        <w:jc w:val="center"/>
        <w:rPr>
          <w:rFonts w:ascii="Arial" w:hAnsi="Arial" w:cs="Arial"/>
          <w:b/>
          <w:bCs/>
          <w:sz w:val="20"/>
          <w:szCs w:val="20"/>
        </w:rPr>
      </w:pPr>
    </w:p>
    <w:p w14:paraId="2849E616" w14:textId="77777777" w:rsidR="003A3B32" w:rsidRPr="00F313C7" w:rsidRDefault="003A3B32" w:rsidP="00F313C7">
      <w:pPr>
        <w:suppressAutoHyphens/>
        <w:ind w:right="50"/>
        <w:jc w:val="center"/>
        <w:rPr>
          <w:rFonts w:ascii="Arial" w:hAnsi="Arial" w:cs="Arial"/>
          <w:b/>
          <w:bCs/>
          <w:sz w:val="20"/>
          <w:szCs w:val="20"/>
        </w:rPr>
      </w:pPr>
    </w:p>
    <w:p w14:paraId="360C9184" w14:textId="77777777" w:rsidR="003A3B32" w:rsidRPr="00F313C7" w:rsidRDefault="003A3B32" w:rsidP="00F313C7">
      <w:pPr>
        <w:suppressAutoHyphens/>
        <w:ind w:right="50"/>
        <w:jc w:val="center"/>
        <w:rPr>
          <w:rFonts w:ascii="Arial" w:hAnsi="Arial" w:cs="Arial"/>
          <w:sz w:val="20"/>
          <w:szCs w:val="20"/>
        </w:rPr>
      </w:pPr>
    </w:p>
    <w:p w14:paraId="1B373F49" w14:textId="77777777" w:rsidR="003A3B32" w:rsidRPr="00F313C7" w:rsidRDefault="003A3B32" w:rsidP="00F313C7">
      <w:pPr>
        <w:suppressAutoHyphens/>
        <w:ind w:right="50"/>
        <w:rPr>
          <w:rFonts w:ascii="Arial" w:hAnsi="Arial" w:cs="Arial"/>
          <w:sz w:val="20"/>
          <w:szCs w:val="20"/>
        </w:rPr>
      </w:pPr>
    </w:p>
    <w:p w14:paraId="31838E31" w14:textId="77777777" w:rsidR="003A3B32" w:rsidRPr="00F313C7" w:rsidRDefault="003A3B32" w:rsidP="00F313C7">
      <w:pPr>
        <w:suppressAutoHyphens/>
        <w:ind w:right="50"/>
        <w:rPr>
          <w:rFonts w:ascii="Arial" w:hAnsi="Arial" w:cs="Arial"/>
          <w:sz w:val="20"/>
          <w:szCs w:val="20"/>
        </w:rPr>
      </w:pPr>
    </w:p>
    <w:p w14:paraId="1EF2A9E5" w14:textId="77777777" w:rsidR="003A3B32" w:rsidRPr="00F313C7" w:rsidRDefault="003A3B32" w:rsidP="00F313C7">
      <w:pPr>
        <w:suppressAutoHyphens/>
        <w:ind w:right="50"/>
        <w:rPr>
          <w:rFonts w:ascii="Arial" w:hAnsi="Arial" w:cs="Arial"/>
          <w:sz w:val="20"/>
          <w:szCs w:val="20"/>
        </w:rPr>
      </w:pPr>
    </w:p>
    <w:p w14:paraId="5E6C8397" w14:textId="77777777" w:rsidR="003A3B32" w:rsidRPr="00F313C7" w:rsidRDefault="003A3B32" w:rsidP="00F313C7">
      <w:pPr>
        <w:suppressAutoHyphens/>
        <w:ind w:right="50"/>
        <w:rPr>
          <w:rFonts w:ascii="Arial" w:hAnsi="Arial" w:cs="Arial"/>
          <w:sz w:val="20"/>
          <w:szCs w:val="20"/>
        </w:rPr>
      </w:pPr>
    </w:p>
    <w:p w14:paraId="04012A0D" w14:textId="77777777" w:rsidR="003A3B32" w:rsidRPr="00F313C7" w:rsidRDefault="003A3B32" w:rsidP="00F313C7">
      <w:pPr>
        <w:suppressAutoHyphens/>
        <w:ind w:right="50"/>
        <w:rPr>
          <w:rFonts w:ascii="Arial" w:hAnsi="Arial" w:cs="Arial"/>
          <w:sz w:val="20"/>
          <w:szCs w:val="20"/>
        </w:rPr>
      </w:pPr>
    </w:p>
    <w:p w14:paraId="3BB6E14E" w14:textId="77777777" w:rsidR="003A3B32" w:rsidRPr="00F313C7" w:rsidRDefault="003A3B32" w:rsidP="00F313C7">
      <w:pPr>
        <w:suppressAutoHyphens/>
        <w:ind w:right="50"/>
        <w:rPr>
          <w:rFonts w:ascii="Arial" w:hAnsi="Arial" w:cs="Arial"/>
          <w:sz w:val="20"/>
          <w:szCs w:val="20"/>
        </w:rPr>
      </w:pPr>
    </w:p>
    <w:p w14:paraId="71EE4A18" w14:textId="77777777" w:rsidR="003A3B32" w:rsidRPr="00F313C7" w:rsidRDefault="003A3B32" w:rsidP="00F313C7">
      <w:pPr>
        <w:suppressAutoHyphens/>
        <w:ind w:right="50"/>
        <w:rPr>
          <w:rFonts w:ascii="Arial" w:hAnsi="Arial" w:cs="Arial"/>
          <w:sz w:val="20"/>
          <w:szCs w:val="20"/>
        </w:rPr>
      </w:pPr>
    </w:p>
    <w:p w14:paraId="5D9D75F9" w14:textId="77777777" w:rsidR="003A3B32" w:rsidRPr="00F313C7" w:rsidRDefault="003A3B32" w:rsidP="00F313C7">
      <w:pPr>
        <w:suppressAutoHyphens/>
        <w:ind w:right="50"/>
        <w:rPr>
          <w:rFonts w:ascii="Arial" w:hAnsi="Arial" w:cs="Arial"/>
          <w:sz w:val="20"/>
          <w:szCs w:val="20"/>
        </w:rPr>
      </w:pPr>
    </w:p>
    <w:p w14:paraId="7CC3CA03" w14:textId="77777777" w:rsidR="003A3B32" w:rsidRPr="00F313C7" w:rsidRDefault="003A3B32" w:rsidP="00F313C7">
      <w:pPr>
        <w:suppressAutoHyphens/>
        <w:ind w:right="50"/>
        <w:rPr>
          <w:rFonts w:ascii="Arial" w:hAnsi="Arial" w:cs="Arial"/>
          <w:sz w:val="20"/>
          <w:szCs w:val="20"/>
        </w:rPr>
      </w:pPr>
    </w:p>
    <w:p w14:paraId="7E29DF41" w14:textId="77777777" w:rsidR="003A3B32" w:rsidRPr="00F313C7" w:rsidRDefault="003A3B32" w:rsidP="00F313C7">
      <w:pPr>
        <w:suppressAutoHyphens/>
        <w:ind w:right="50"/>
        <w:rPr>
          <w:rFonts w:ascii="Arial" w:hAnsi="Arial" w:cs="Arial"/>
          <w:sz w:val="20"/>
          <w:szCs w:val="20"/>
        </w:rPr>
      </w:pPr>
    </w:p>
    <w:p w14:paraId="2766BEB8" w14:textId="77777777" w:rsidR="003A3B32" w:rsidRPr="00F313C7" w:rsidRDefault="003A3B32" w:rsidP="00F313C7">
      <w:pPr>
        <w:suppressAutoHyphens/>
        <w:ind w:right="50"/>
        <w:rPr>
          <w:rFonts w:ascii="Arial" w:hAnsi="Arial" w:cs="Arial"/>
          <w:sz w:val="20"/>
          <w:szCs w:val="20"/>
        </w:rPr>
      </w:pPr>
    </w:p>
    <w:p w14:paraId="2BAF674C" w14:textId="77777777" w:rsidR="003A3B32" w:rsidRPr="00F313C7" w:rsidRDefault="003A3B32" w:rsidP="00F313C7">
      <w:pPr>
        <w:suppressAutoHyphens/>
        <w:ind w:right="50"/>
        <w:rPr>
          <w:rFonts w:ascii="Arial" w:hAnsi="Arial" w:cs="Arial"/>
          <w:sz w:val="20"/>
          <w:szCs w:val="20"/>
        </w:rPr>
      </w:pPr>
    </w:p>
    <w:p w14:paraId="031A88E8" w14:textId="77777777" w:rsidR="003A3B32" w:rsidRPr="00F313C7" w:rsidRDefault="003A3B32" w:rsidP="00F313C7">
      <w:pPr>
        <w:suppressAutoHyphens/>
        <w:ind w:right="50"/>
        <w:rPr>
          <w:rFonts w:ascii="Arial" w:hAnsi="Arial" w:cs="Arial"/>
          <w:sz w:val="20"/>
          <w:szCs w:val="20"/>
        </w:rPr>
      </w:pPr>
    </w:p>
    <w:p w14:paraId="2C02EBE6" w14:textId="77777777" w:rsidR="003A3B32" w:rsidRPr="00F313C7" w:rsidRDefault="003A3B32" w:rsidP="00F313C7">
      <w:pPr>
        <w:suppressAutoHyphens/>
        <w:ind w:right="50"/>
        <w:rPr>
          <w:rFonts w:ascii="Arial" w:hAnsi="Arial" w:cs="Arial"/>
          <w:sz w:val="20"/>
          <w:szCs w:val="20"/>
        </w:rPr>
      </w:pPr>
    </w:p>
    <w:p w14:paraId="07209234" w14:textId="77777777" w:rsidR="003A3B32" w:rsidRPr="00F313C7" w:rsidRDefault="003A3B32" w:rsidP="00F313C7">
      <w:pPr>
        <w:suppressAutoHyphens/>
        <w:ind w:right="50"/>
        <w:rPr>
          <w:rFonts w:ascii="Arial" w:hAnsi="Arial" w:cs="Arial"/>
          <w:sz w:val="20"/>
          <w:szCs w:val="20"/>
        </w:rPr>
      </w:pPr>
    </w:p>
    <w:p w14:paraId="07958F7D" w14:textId="77777777" w:rsidR="003A3B32" w:rsidRPr="00F313C7" w:rsidRDefault="003A3B32" w:rsidP="00F313C7">
      <w:pPr>
        <w:suppressAutoHyphens/>
        <w:ind w:right="50"/>
        <w:rPr>
          <w:rFonts w:ascii="Arial" w:hAnsi="Arial" w:cs="Arial"/>
          <w:sz w:val="20"/>
          <w:szCs w:val="20"/>
        </w:rPr>
      </w:pPr>
    </w:p>
    <w:p w14:paraId="0FAE638A" w14:textId="77777777" w:rsidR="003A3B32" w:rsidRPr="00F313C7" w:rsidRDefault="003A3B32" w:rsidP="00F313C7">
      <w:pPr>
        <w:suppressAutoHyphens/>
        <w:ind w:right="50"/>
        <w:rPr>
          <w:rFonts w:ascii="Arial" w:hAnsi="Arial" w:cs="Arial"/>
          <w:sz w:val="20"/>
          <w:szCs w:val="20"/>
        </w:rPr>
      </w:pPr>
    </w:p>
    <w:p w14:paraId="302D504B" w14:textId="77777777" w:rsidR="003A3B32" w:rsidRPr="00F313C7" w:rsidRDefault="003A3B32" w:rsidP="00F313C7">
      <w:pPr>
        <w:suppressAutoHyphens/>
        <w:ind w:right="50"/>
        <w:rPr>
          <w:rFonts w:ascii="Arial" w:hAnsi="Arial" w:cs="Arial"/>
          <w:sz w:val="20"/>
          <w:szCs w:val="20"/>
        </w:rPr>
      </w:pPr>
    </w:p>
    <w:p w14:paraId="556E18B3" w14:textId="77777777" w:rsidR="00A53924" w:rsidRPr="00F313C7" w:rsidRDefault="00A53924" w:rsidP="00F313C7">
      <w:pPr>
        <w:suppressAutoHyphens/>
        <w:ind w:right="50"/>
        <w:rPr>
          <w:rFonts w:ascii="Arial" w:hAnsi="Arial" w:cs="Arial"/>
          <w:sz w:val="20"/>
          <w:szCs w:val="20"/>
        </w:rPr>
      </w:pPr>
    </w:p>
    <w:p w14:paraId="7BB6617E" w14:textId="77777777" w:rsidR="00A53924" w:rsidRPr="00F313C7" w:rsidRDefault="00A53924" w:rsidP="00F313C7">
      <w:pPr>
        <w:suppressAutoHyphens/>
        <w:ind w:right="50"/>
        <w:rPr>
          <w:rFonts w:ascii="Arial" w:hAnsi="Arial" w:cs="Arial"/>
          <w:sz w:val="20"/>
          <w:szCs w:val="20"/>
        </w:rPr>
      </w:pPr>
    </w:p>
    <w:p w14:paraId="1EC71024" w14:textId="77777777" w:rsidR="003A3B32" w:rsidRPr="00F313C7" w:rsidRDefault="003A3B32" w:rsidP="00F313C7">
      <w:pPr>
        <w:suppressAutoHyphens/>
        <w:ind w:right="50"/>
        <w:rPr>
          <w:rFonts w:ascii="Arial" w:hAnsi="Arial" w:cs="Arial"/>
          <w:sz w:val="20"/>
          <w:szCs w:val="20"/>
        </w:rPr>
      </w:pPr>
    </w:p>
    <w:p w14:paraId="55C3082C" w14:textId="77777777" w:rsidR="003A3B32" w:rsidRPr="00F313C7" w:rsidRDefault="00702603" w:rsidP="007001AA">
      <w:pPr>
        <w:jc w:val="center"/>
        <w:rPr>
          <w:rFonts w:ascii="Arial" w:hAnsi="Arial" w:cs="Arial"/>
          <w:b/>
          <w:sz w:val="20"/>
          <w:szCs w:val="20"/>
        </w:rPr>
      </w:pPr>
      <w:r w:rsidRPr="00F313C7">
        <w:rPr>
          <w:rFonts w:ascii="Arial" w:hAnsi="Arial" w:cs="Arial"/>
          <w:b/>
          <w:sz w:val="20"/>
          <w:szCs w:val="20"/>
        </w:rPr>
        <w:br w:type="page"/>
      </w:r>
      <w:r w:rsidR="003A3B32" w:rsidRPr="00F313C7">
        <w:rPr>
          <w:rFonts w:ascii="Arial" w:hAnsi="Arial" w:cs="Arial"/>
          <w:b/>
          <w:sz w:val="20"/>
          <w:szCs w:val="20"/>
        </w:rPr>
        <w:t>ANEXO “</w:t>
      </w:r>
      <w:r w:rsidR="00B0364A" w:rsidRPr="00F313C7">
        <w:rPr>
          <w:rFonts w:ascii="Arial" w:hAnsi="Arial" w:cs="Arial"/>
          <w:b/>
          <w:sz w:val="20"/>
          <w:szCs w:val="20"/>
        </w:rPr>
        <w:t>S</w:t>
      </w:r>
      <w:r w:rsidR="003A3B32" w:rsidRPr="00F313C7">
        <w:rPr>
          <w:rFonts w:ascii="Arial" w:hAnsi="Arial" w:cs="Arial"/>
          <w:b/>
          <w:sz w:val="20"/>
          <w:szCs w:val="20"/>
        </w:rPr>
        <w:t>”</w:t>
      </w:r>
    </w:p>
    <w:p w14:paraId="361D6AAF" w14:textId="77777777" w:rsidR="00B0364A" w:rsidRPr="00F313C7" w:rsidRDefault="00B0364A" w:rsidP="00F313C7">
      <w:pPr>
        <w:ind w:right="50"/>
        <w:jc w:val="center"/>
        <w:rPr>
          <w:rFonts w:ascii="Arial" w:hAnsi="Arial" w:cs="Arial"/>
          <w:b/>
          <w:sz w:val="20"/>
          <w:szCs w:val="20"/>
        </w:rPr>
      </w:pPr>
      <w:r w:rsidRPr="00F313C7">
        <w:rPr>
          <w:rFonts w:ascii="Arial" w:hAnsi="Arial" w:cs="Arial"/>
          <w:b/>
          <w:sz w:val="20"/>
          <w:szCs w:val="20"/>
        </w:rPr>
        <w:t>CRITERIO DESEMPATE</w:t>
      </w:r>
    </w:p>
    <w:p w14:paraId="2192883A"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VINCULACIÓN DE POBLACIÓN INDÍGENA, NEGRA, AFROCOLOMBIANA, RAIZAL, PALENQUERA, RROM O GITANA</w:t>
      </w:r>
    </w:p>
    <w:p w14:paraId="0D80EBF2" w14:textId="77777777" w:rsidR="003A3B32" w:rsidRPr="00F313C7" w:rsidRDefault="003A3B32" w:rsidP="00F313C7">
      <w:pPr>
        <w:suppressAutoHyphens/>
        <w:ind w:right="50"/>
        <w:jc w:val="center"/>
        <w:rPr>
          <w:rFonts w:ascii="Arial" w:hAnsi="Arial" w:cs="Arial"/>
          <w:b/>
          <w:bCs/>
          <w:sz w:val="20"/>
          <w:szCs w:val="20"/>
          <w:lang w:val="es-MX"/>
        </w:rPr>
      </w:pPr>
    </w:p>
    <w:p w14:paraId="25E85258"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w:t>
      </w:r>
      <w:r w:rsidRPr="00F313C7">
        <w:rPr>
          <w:rFonts w:ascii="Arial" w:eastAsia="Calibri" w:hAnsi="Arial" w:cs="Arial"/>
          <w:sz w:val="20"/>
          <w:szCs w:val="20"/>
          <w:lang w:val="es-ES"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5CABD2F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46C9DF4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4988209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0657A46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6B4B42A2"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rPr>
      </w:pPr>
    </w:p>
    <w:p w14:paraId="41482FAC"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0959A5D7"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4F3BE01A" w14:textId="77777777" w:rsidR="003A3B32" w:rsidRPr="00F313C7" w:rsidRDefault="003A3B32" w:rsidP="00F313C7">
      <w:pPr>
        <w:tabs>
          <w:tab w:val="left" w:pos="-142"/>
        </w:tabs>
        <w:suppressAutoHyphens/>
        <w:autoSpaceDE w:val="0"/>
        <w:autoSpaceDN w:val="0"/>
        <w:adjustRightInd w:val="0"/>
        <w:ind w:right="50"/>
        <w:outlineLvl w:val="0"/>
        <w:rPr>
          <w:rFonts w:ascii="Arial" w:eastAsia="Arial" w:hAnsi="Arial" w:cs="Arial"/>
          <w:sz w:val="20"/>
          <w:szCs w:val="20"/>
        </w:rPr>
      </w:pPr>
    </w:p>
    <w:p w14:paraId="47112BB9"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78C72FB8"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0C7EAC0B"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F313C7">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29AE1C2" w14:textId="77777777" w:rsidR="003A3B32" w:rsidRPr="00F313C7" w:rsidRDefault="003A3B32" w:rsidP="00F313C7">
      <w:pPr>
        <w:suppressAutoHyphens/>
        <w:ind w:right="50"/>
        <w:jc w:val="both"/>
        <w:rPr>
          <w:rFonts w:ascii="Arial" w:hAnsi="Arial" w:cs="Arial"/>
          <w:sz w:val="20"/>
          <w:szCs w:val="20"/>
        </w:rPr>
      </w:pPr>
    </w:p>
    <w:p w14:paraId="3AD3BF6C" w14:textId="77777777" w:rsidR="003A3B32" w:rsidRPr="00F313C7" w:rsidRDefault="003A3B32" w:rsidP="00EE3C23">
      <w:pPr>
        <w:numPr>
          <w:ilvl w:val="0"/>
          <w:numId w:val="11"/>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El número total de trabajadores vinculados a la nómi</w:t>
      </w:r>
      <w:r w:rsidR="005E0845" w:rsidRPr="00F313C7">
        <w:rPr>
          <w:rFonts w:ascii="Arial" w:eastAsia="Calibri" w:hAnsi="Arial" w:cs="Arial"/>
          <w:sz w:val="20"/>
          <w:szCs w:val="20"/>
          <w:lang w:val="es-ES" w:eastAsia="en-US"/>
        </w:rPr>
        <w:t xml:space="preserve">na corresponden a [Diligenciar </w:t>
      </w:r>
      <w:r w:rsidRPr="00F313C7">
        <w:rPr>
          <w:rFonts w:ascii="Arial" w:eastAsia="Calibri" w:hAnsi="Arial" w:cs="Arial"/>
          <w:sz w:val="20"/>
          <w:szCs w:val="20"/>
          <w:lang w:val="es-ES" w:eastAsia="en-US"/>
        </w:rPr>
        <w:t>el número de trabajadores vinculados a la nómina]</w:t>
      </w:r>
    </w:p>
    <w:p w14:paraId="68635418" w14:textId="77777777" w:rsidR="003A3B32" w:rsidRPr="00F313C7" w:rsidRDefault="003A3B32" w:rsidP="00F313C7">
      <w:pPr>
        <w:suppressAutoHyphens/>
        <w:ind w:right="50"/>
        <w:contextualSpacing/>
        <w:jc w:val="both"/>
        <w:rPr>
          <w:rFonts w:ascii="Arial" w:eastAsia="Calibri" w:hAnsi="Arial" w:cs="Arial"/>
          <w:sz w:val="20"/>
          <w:szCs w:val="20"/>
          <w:lang w:val="es-ES" w:eastAsia="en-US"/>
        </w:rPr>
      </w:pPr>
    </w:p>
    <w:p w14:paraId="459E0FF5" w14:textId="77777777" w:rsidR="003A3B32" w:rsidRPr="00F313C7" w:rsidRDefault="003A3B32" w:rsidP="00EE3C23">
      <w:pPr>
        <w:numPr>
          <w:ilvl w:val="0"/>
          <w:numId w:val="11"/>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5BD711C7" w14:textId="77777777" w:rsidR="00F604AA" w:rsidRPr="00F313C7" w:rsidRDefault="00F604AA" w:rsidP="00F313C7">
      <w:pPr>
        <w:suppressAutoHyphens/>
        <w:ind w:right="50"/>
        <w:contextualSpacing/>
        <w:jc w:val="both"/>
        <w:rPr>
          <w:rFonts w:ascii="Arial" w:eastAsia="Calibri" w:hAnsi="Arial" w:cs="Arial"/>
          <w:sz w:val="20"/>
          <w:szCs w:val="20"/>
          <w:lang w:val="es-ES" w:eastAsia="en-U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8"/>
        <w:gridCol w:w="4698"/>
      </w:tblGrid>
      <w:tr w:rsidR="003A3B32" w:rsidRPr="00F313C7" w14:paraId="4CDB5488" w14:textId="77777777" w:rsidTr="002D2579">
        <w:trPr>
          <w:trHeight w:val="495"/>
        </w:trPr>
        <w:tc>
          <w:tcPr>
            <w:tcW w:w="2500" w:type="pct"/>
            <w:shd w:val="clear" w:color="auto" w:fill="DEEAF6" w:themeFill="accent1" w:themeFillTint="33"/>
            <w:vAlign w:val="center"/>
            <w:hideMark/>
          </w:tcPr>
          <w:p w14:paraId="64D1EF16" w14:textId="77777777" w:rsidR="003A3B32" w:rsidRPr="00F313C7" w:rsidRDefault="003A3B32" w:rsidP="00F313C7">
            <w:pPr>
              <w:suppressAutoHyphens/>
              <w:ind w:right="50"/>
              <w:jc w:val="center"/>
              <w:rPr>
                <w:rFonts w:ascii="Arial" w:eastAsia="Calibri" w:hAnsi="Arial" w:cs="Arial"/>
                <w:b/>
                <w:bCs/>
                <w:sz w:val="20"/>
                <w:szCs w:val="20"/>
              </w:rPr>
            </w:pPr>
            <w:r w:rsidRPr="00F313C7">
              <w:rPr>
                <w:rFonts w:ascii="Arial" w:eastAsia="Calibri" w:hAnsi="Arial" w:cs="Arial"/>
                <w:b/>
                <w:bCs/>
                <w:sz w:val="20"/>
                <w:szCs w:val="20"/>
              </w:rPr>
              <w:t>Nombre completo</w:t>
            </w:r>
          </w:p>
        </w:tc>
        <w:tc>
          <w:tcPr>
            <w:tcW w:w="2500" w:type="pct"/>
            <w:shd w:val="clear" w:color="auto" w:fill="DEEAF6" w:themeFill="accent1" w:themeFillTint="33"/>
            <w:vAlign w:val="center"/>
            <w:hideMark/>
          </w:tcPr>
          <w:p w14:paraId="64CDF921" w14:textId="77777777" w:rsidR="003A3B32" w:rsidRPr="00F313C7" w:rsidRDefault="003A3B32" w:rsidP="00F313C7">
            <w:pPr>
              <w:suppressAutoHyphens/>
              <w:ind w:right="50"/>
              <w:jc w:val="center"/>
              <w:rPr>
                <w:rFonts w:ascii="Arial" w:eastAsia="Calibri" w:hAnsi="Arial" w:cs="Arial"/>
                <w:b/>
                <w:bCs/>
                <w:sz w:val="20"/>
                <w:szCs w:val="20"/>
              </w:rPr>
            </w:pPr>
            <w:r w:rsidRPr="00F313C7">
              <w:rPr>
                <w:rFonts w:ascii="Arial" w:eastAsia="Calibri" w:hAnsi="Arial" w:cs="Arial"/>
                <w:b/>
                <w:bCs/>
                <w:sz w:val="20"/>
                <w:szCs w:val="20"/>
              </w:rPr>
              <w:t>Número de identificación</w:t>
            </w:r>
            <w:r w:rsidRPr="00F313C7">
              <w:rPr>
                <w:rFonts w:ascii="Arial" w:eastAsia="Calibri" w:hAnsi="Arial" w:cs="Arial"/>
                <w:b/>
                <w:bCs/>
                <w:sz w:val="20"/>
                <w:szCs w:val="20"/>
              </w:rPr>
              <w:fldChar w:fldCharType="begin"/>
            </w:r>
            <w:r w:rsidRPr="00F313C7">
              <w:rPr>
                <w:rFonts w:ascii="Arial" w:eastAsia="Calibri" w:hAnsi="Arial" w:cs="Arial"/>
                <w:b/>
                <w:bCs/>
                <w:sz w:val="20"/>
                <w:szCs w:val="20"/>
              </w:rPr>
              <w:instrText xml:space="preserve"> AUTHOR  "Nombre y Apellidos" \* FirstCap  \* MERGEFORMAT </w:instrText>
            </w:r>
            <w:r w:rsidRPr="00F313C7">
              <w:rPr>
                <w:rFonts w:ascii="Arial" w:eastAsia="Calibri" w:hAnsi="Arial" w:cs="Arial"/>
                <w:b/>
                <w:bCs/>
                <w:sz w:val="20"/>
                <w:szCs w:val="20"/>
              </w:rPr>
              <w:fldChar w:fldCharType="end"/>
            </w:r>
          </w:p>
        </w:tc>
      </w:tr>
      <w:tr w:rsidR="003A3B32" w:rsidRPr="00F313C7" w14:paraId="633D8511" w14:textId="77777777" w:rsidTr="00702603">
        <w:trPr>
          <w:trHeight w:val="495"/>
        </w:trPr>
        <w:tc>
          <w:tcPr>
            <w:tcW w:w="2500" w:type="pct"/>
            <w:shd w:val="clear" w:color="auto" w:fill="F2F2F2"/>
            <w:hideMark/>
          </w:tcPr>
          <w:p w14:paraId="1546D4AD" w14:textId="77777777" w:rsidR="003A3B32" w:rsidRPr="00F313C7" w:rsidRDefault="003A3B32" w:rsidP="00F313C7">
            <w:pPr>
              <w:suppressAutoHyphens/>
              <w:ind w:right="50"/>
              <w:jc w:val="center"/>
              <w:rPr>
                <w:rFonts w:ascii="Arial" w:eastAsia="Calibri" w:hAnsi="Arial" w:cs="Arial"/>
                <w:b/>
                <w:bCs/>
                <w:sz w:val="20"/>
                <w:szCs w:val="20"/>
              </w:rPr>
            </w:pPr>
          </w:p>
        </w:tc>
        <w:tc>
          <w:tcPr>
            <w:tcW w:w="2500" w:type="pct"/>
            <w:shd w:val="clear" w:color="auto" w:fill="F2F2F2"/>
            <w:hideMark/>
          </w:tcPr>
          <w:p w14:paraId="5959C092" w14:textId="77777777" w:rsidR="003A3B32" w:rsidRPr="00F313C7" w:rsidRDefault="003A3B32" w:rsidP="00F313C7">
            <w:pPr>
              <w:suppressAutoHyphens/>
              <w:ind w:right="50"/>
              <w:rPr>
                <w:rFonts w:ascii="Arial" w:eastAsia="Calibri" w:hAnsi="Arial" w:cs="Arial"/>
                <w:sz w:val="20"/>
                <w:szCs w:val="20"/>
              </w:rPr>
            </w:pPr>
          </w:p>
        </w:tc>
      </w:tr>
    </w:tbl>
    <w:p w14:paraId="4A26C9D2" w14:textId="77777777" w:rsidR="003A3B32" w:rsidRPr="00F313C7" w:rsidRDefault="003A3B32" w:rsidP="00F313C7">
      <w:pPr>
        <w:suppressAutoHyphens/>
        <w:ind w:right="50"/>
        <w:jc w:val="both"/>
        <w:rPr>
          <w:rFonts w:ascii="Arial" w:hAnsi="Arial" w:cs="Arial"/>
          <w:sz w:val="20"/>
          <w:szCs w:val="20"/>
        </w:rPr>
      </w:pPr>
    </w:p>
    <w:p w14:paraId="4D1965AA" w14:textId="77777777" w:rsidR="003A3B32" w:rsidRPr="00F313C7" w:rsidRDefault="003A3B32" w:rsidP="00EE3C23">
      <w:pPr>
        <w:numPr>
          <w:ilvl w:val="0"/>
          <w:numId w:val="11"/>
        </w:numPr>
        <w:suppressAutoHyphens/>
        <w:ind w:left="0" w:right="50" w:firstLine="0"/>
        <w:contextualSpacing/>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Así mismo declaramos que las personas señaladas anteriormente se encuentran vinculadas con una antigüedad igual o mayor a un año </w:t>
      </w:r>
      <w:r w:rsidRPr="00F313C7">
        <w:rPr>
          <w:rFonts w:ascii="Arial" w:eastAsia="Calibri" w:hAnsi="Arial" w:cs="Arial"/>
          <w:sz w:val="20"/>
          <w:szCs w:val="20"/>
          <w:shd w:val="clear" w:color="auto" w:fill="FFFFFF"/>
          <w:lang w:val="es-ES" w:eastAsia="en-US"/>
        </w:rPr>
        <w:t>contado a partir de la fecha del cierre del presente proceso de selección</w:t>
      </w:r>
      <w:r w:rsidRPr="00F313C7">
        <w:rPr>
          <w:rFonts w:ascii="Arial" w:eastAsia="Calibri" w:hAnsi="Arial" w:cs="Arial"/>
          <w:sz w:val="20"/>
          <w:szCs w:val="20"/>
          <w:lang w:val="es-ES" w:eastAsia="en-US"/>
        </w:rPr>
        <w:t>. [Para los casos de constitución inferior a un año se tendrá que indicar que las personas señaladas se encuentran vinculadas desde el momento de constitución de la misma].</w:t>
      </w:r>
    </w:p>
    <w:p w14:paraId="625E0592" w14:textId="77777777" w:rsidR="003A3B32" w:rsidRPr="00F313C7" w:rsidRDefault="003A3B32" w:rsidP="00F313C7">
      <w:pPr>
        <w:suppressAutoHyphens/>
        <w:ind w:right="50"/>
        <w:contextualSpacing/>
        <w:jc w:val="both"/>
        <w:rPr>
          <w:rFonts w:ascii="Arial" w:eastAsia="Calibri" w:hAnsi="Arial" w:cs="Arial"/>
          <w:sz w:val="20"/>
          <w:szCs w:val="20"/>
          <w:lang w:val="es-ES" w:eastAsia="en-US"/>
        </w:rPr>
      </w:pPr>
    </w:p>
    <w:p w14:paraId="4C089192" w14:textId="77777777" w:rsidR="003A3B32" w:rsidRPr="00F313C7" w:rsidRDefault="003A3B32" w:rsidP="00F313C7">
      <w:pPr>
        <w:suppressAutoHyphens/>
        <w:ind w:right="50"/>
        <w:contextualSpacing/>
        <w:jc w:val="both"/>
        <w:rPr>
          <w:rFonts w:ascii="Arial" w:eastAsia="Calibri" w:hAnsi="Arial" w:cs="Arial"/>
          <w:sz w:val="20"/>
          <w:szCs w:val="20"/>
          <w:lang w:val="es-ES" w:eastAsia="en-US"/>
        </w:rPr>
      </w:pPr>
    </w:p>
    <w:p w14:paraId="7FC57E94" w14:textId="77777777" w:rsidR="003A3B32" w:rsidRPr="00F313C7" w:rsidRDefault="003A3B32" w:rsidP="00F313C7">
      <w:pPr>
        <w:suppressAutoHyphens/>
        <w:ind w:right="50"/>
        <w:contextualSpacing/>
        <w:jc w:val="both"/>
        <w:rPr>
          <w:rFonts w:ascii="Arial" w:eastAsia="Calibri" w:hAnsi="Arial" w:cs="Arial"/>
          <w:sz w:val="20"/>
          <w:szCs w:val="20"/>
          <w:lang w:val="es-ES" w:eastAsia="en-US"/>
        </w:rPr>
      </w:pPr>
    </w:p>
    <w:p w14:paraId="5695ED39"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50BA8E7B" w14:textId="77777777" w:rsidR="003A3B32" w:rsidRPr="00F313C7" w:rsidRDefault="003A3B32" w:rsidP="00F313C7">
      <w:pPr>
        <w:suppressAutoHyphens/>
        <w:ind w:right="50"/>
        <w:rPr>
          <w:rFonts w:ascii="Arial" w:hAnsi="Arial" w:cs="Arial"/>
          <w:b/>
          <w:sz w:val="20"/>
          <w:szCs w:val="20"/>
        </w:rPr>
      </w:pPr>
    </w:p>
    <w:p w14:paraId="1FF8D84E" w14:textId="77777777" w:rsidR="00A2556A" w:rsidRPr="00F313C7" w:rsidRDefault="00A2556A" w:rsidP="00F313C7">
      <w:pPr>
        <w:suppressAutoHyphens/>
        <w:ind w:right="50"/>
        <w:rPr>
          <w:rFonts w:ascii="Arial" w:hAnsi="Arial" w:cs="Arial"/>
          <w:b/>
          <w:sz w:val="20"/>
          <w:szCs w:val="20"/>
        </w:rPr>
      </w:pPr>
    </w:p>
    <w:p w14:paraId="288EF716"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________________________________</w:t>
      </w:r>
    </w:p>
    <w:p w14:paraId="0FA9DD2A" w14:textId="77777777" w:rsidR="00A2556A" w:rsidRPr="00F313C7" w:rsidRDefault="00A2556A" w:rsidP="00F313C7">
      <w:pPr>
        <w:suppressAutoHyphens/>
        <w:ind w:right="50"/>
        <w:jc w:val="center"/>
        <w:rPr>
          <w:rFonts w:ascii="Arial" w:hAnsi="Arial" w:cs="Arial"/>
          <w:sz w:val="20"/>
          <w:szCs w:val="20"/>
        </w:rPr>
      </w:pPr>
    </w:p>
    <w:p w14:paraId="02964364" w14:textId="77777777" w:rsidR="005E0845" w:rsidRPr="00F313C7" w:rsidRDefault="005E0845" w:rsidP="00F313C7">
      <w:pPr>
        <w:suppressAutoHyphens/>
        <w:ind w:right="50"/>
        <w:jc w:val="center"/>
        <w:rPr>
          <w:rFonts w:ascii="Arial" w:hAnsi="Arial" w:cs="Arial"/>
          <w:sz w:val="20"/>
          <w:szCs w:val="20"/>
        </w:rPr>
      </w:pPr>
    </w:p>
    <w:p w14:paraId="59A41078" w14:textId="77777777" w:rsidR="005E0845" w:rsidRPr="00F313C7" w:rsidRDefault="005E0845" w:rsidP="00F313C7">
      <w:pPr>
        <w:suppressAutoHyphens/>
        <w:ind w:right="50"/>
        <w:jc w:val="center"/>
        <w:rPr>
          <w:rFonts w:ascii="Arial" w:hAnsi="Arial" w:cs="Arial"/>
          <w:sz w:val="20"/>
          <w:szCs w:val="20"/>
        </w:rPr>
      </w:pPr>
    </w:p>
    <w:p w14:paraId="0618ADD5"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 xml:space="preserve">[Nombre y firma de la </w:t>
      </w:r>
      <w:r w:rsidRPr="00F313C7">
        <w:rPr>
          <w:rFonts w:ascii="Arial" w:hAnsi="Arial" w:cs="Arial"/>
          <w:sz w:val="20"/>
          <w:szCs w:val="20"/>
          <w:shd w:val="clear" w:color="auto" w:fill="FFFFFF"/>
        </w:rPr>
        <w:t>persona natural, el representante legal de la persona jurídica o el revisor fiscal, según corresponda, o el representante del proponente plural</w:t>
      </w:r>
      <w:r w:rsidRPr="00F313C7">
        <w:rPr>
          <w:rFonts w:ascii="Arial" w:hAnsi="Arial" w:cs="Arial"/>
          <w:sz w:val="20"/>
          <w:szCs w:val="20"/>
        </w:rPr>
        <w:t>]</w:t>
      </w:r>
      <w:r w:rsidRPr="00F313C7" w:rsidDel="007D71E7">
        <w:rPr>
          <w:rFonts w:ascii="Arial" w:hAnsi="Arial" w:cs="Arial"/>
          <w:sz w:val="20"/>
          <w:szCs w:val="20"/>
        </w:rPr>
        <w:t xml:space="preserve"> </w:t>
      </w:r>
    </w:p>
    <w:p w14:paraId="7BD16D83" w14:textId="77777777" w:rsidR="003A3B32" w:rsidRPr="00F313C7" w:rsidRDefault="003A3B32" w:rsidP="00F313C7">
      <w:pPr>
        <w:suppressAutoHyphens/>
        <w:ind w:right="50"/>
        <w:jc w:val="center"/>
        <w:rPr>
          <w:rFonts w:ascii="Arial" w:hAnsi="Arial" w:cs="Arial"/>
          <w:sz w:val="20"/>
          <w:szCs w:val="20"/>
        </w:rPr>
      </w:pPr>
    </w:p>
    <w:p w14:paraId="2C633014" w14:textId="77777777" w:rsidR="003A3B32" w:rsidRPr="00F313C7" w:rsidRDefault="003A3B32" w:rsidP="00F313C7">
      <w:pPr>
        <w:suppressAutoHyphens/>
        <w:ind w:right="50"/>
        <w:jc w:val="center"/>
        <w:rPr>
          <w:rFonts w:ascii="Arial" w:hAnsi="Arial" w:cs="Arial"/>
          <w:b/>
          <w:bCs/>
          <w:sz w:val="20"/>
          <w:szCs w:val="20"/>
        </w:rPr>
      </w:pPr>
    </w:p>
    <w:p w14:paraId="743841E9" w14:textId="77777777" w:rsidR="003A3B32" w:rsidRPr="00F313C7" w:rsidRDefault="003A3B32" w:rsidP="00F313C7">
      <w:pPr>
        <w:suppressAutoHyphens/>
        <w:ind w:right="50"/>
        <w:jc w:val="center"/>
        <w:rPr>
          <w:rFonts w:ascii="Arial" w:hAnsi="Arial" w:cs="Arial"/>
          <w:b/>
          <w:bCs/>
          <w:sz w:val="20"/>
          <w:szCs w:val="20"/>
        </w:rPr>
      </w:pPr>
    </w:p>
    <w:p w14:paraId="2D456EE6" w14:textId="77777777" w:rsidR="003A3B32" w:rsidRPr="00F313C7" w:rsidRDefault="003A3B32" w:rsidP="00F313C7">
      <w:pPr>
        <w:suppressAutoHyphens/>
        <w:ind w:right="50"/>
        <w:jc w:val="center"/>
        <w:rPr>
          <w:rFonts w:ascii="Arial" w:hAnsi="Arial" w:cs="Arial"/>
          <w:b/>
          <w:bCs/>
          <w:sz w:val="20"/>
          <w:szCs w:val="20"/>
        </w:rPr>
      </w:pPr>
    </w:p>
    <w:p w14:paraId="5BBC2CB8" w14:textId="77777777" w:rsidR="003A3B32" w:rsidRPr="00F313C7" w:rsidRDefault="003A3B32" w:rsidP="00F313C7">
      <w:pPr>
        <w:suppressAutoHyphens/>
        <w:ind w:right="50"/>
        <w:jc w:val="center"/>
        <w:rPr>
          <w:rFonts w:ascii="Arial" w:hAnsi="Arial" w:cs="Arial"/>
          <w:b/>
          <w:bCs/>
          <w:sz w:val="20"/>
          <w:szCs w:val="20"/>
        </w:rPr>
      </w:pPr>
    </w:p>
    <w:p w14:paraId="5D0C6D67" w14:textId="77777777" w:rsidR="003A3B32" w:rsidRPr="00F313C7" w:rsidRDefault="003A3B32" w:rsidP="00F313C7">
      <w:pPr>
        <w:suppressAutoHyphens/>
        <w:ind w:right="50"/>
        <w:jc w:val="center"/>
        <w:rPr>
          <w:rFonts w:ascii="Arial" w:hAnsi="Arial" w:cs="Arial"/>
          <w:b/>
          <w:bCs/>
          <w:sz w:val="20"/>
          <w:szCs w:val="20"/>
        </w:rPr>
      </w:pPr>
    </w:p>
    <w:p w14:paraId="40CDEB19" w14:textId="77777777" w:rsidR="003A3B32" w:rsidRPr="00F313C7" w:rsidRDefault="003A3B32" w:rsidP="00F313C7">
      <w:pPr>
        <w:suppressAutoHyphens/>
        <w:ind w:right="50"/>
        <w:jc w:val="center"/>
        <w:rPr>
          <w:rFonts w:ascii="Arial" w:hAnsi="Arial" w:cs="Arial"/>
          <w:b/>
          <w:bCs/>
          <w:sz w:val="20"/>
          <w:szCs w:val="20"/>
        </w:rPr>
      </w:pPr>
    </w:p>
    <w:p w14:paraId="36C10064" w14:textId="77777777" w:rsidR="003A3B32" w:rsidRPr="00F313C7" w:rsidRDefault="003A3B32" w:rsidP="00F313C7">
      <w:pPr>
        <w:suppressAutoHyphens/>
        <w:ind w:right="50"/>
        <w:rPr>
          <w:rFonts w:ascii="Arial" w:hAnsi="Arial" w:cs="Arial"/>
          <w:b/>
          <w:bCs/>
          <w:sz w:val="20"/>
          <w:szCs w:val="20"/>
        </w:rPr>
      </w:pPr>
    </w:p>
    <w:p w14:paraId="2538BBCB" w14:textId="77777777" w:rsidR="005E0845" w:rsidRPr="00F313C7" w:rsidRDefault="005E0845" w:rsidP="00F313C7">
      <w:pPr>
        <w:rPr>
          <w:rFonts w:ascii="Arial" w:hAnsi="Arial" w:cs="Arial"/>
          <w:b/>
          <w:bCs/>
          <w:sz w:val="20"/>
          <w:szCs w:val="20"/>
        </w:rPr>
      </w:pPr>
      <w:r w:rsidRPr="00F313C7">
        <w:rPr>
          <w:rFonts w:ascii="Arial" w:hAnsi="Arial" w:cs="Arial"/>
          <w:b/>
          <w:bCs/>
          <w:sz w:val="20"/>
          <w:szCs w:val="20"/>
        </w:rPr>
        <w:br w:type="page"/>
      </w:r>
    </w:p>
    <w:p w14:paraId="0C892ED2" w14:textId="77777777" w:rsidR="003A3B32" w:rsidRPr="00F313C7" w:rsidRDefault="00190D09" w:rsidP="00F313C7">
      <w:pPr>
        <w:suppressAutoHyphens/>
        <w:ind w:right="50"/>
        <w:jc w:val="center"/>
        <w:rPr>
          <w:rFonts w:ascii="Arial" w:hAnsi="Arial" w:cs="Arial"/>
          <w:b/>
          <w:bCs/>
          <w:sz w:val="20"/>
          <w:szCs w:val="20"/>
        </w:rPr>
      </w:pPr>
      <w:r w:rsidRPr="00F313C7">
        <w:rPr>
          <w:rFonts w:ascii="Arial" w:hAnsi="Arial" w:cs="Arial"/>
          <w:b/>
          <w:bCs/>
          <w:sz w:val="20"/>
          <w:szCs w:val="20"/>
        </w:rPr>
        <w:t>ANEXO “T</w:t>
      </w:r>
      <w:r w:rsidR="003A3B32" w:rsidRPr="00F313C7">
        <w:rPr>
          <w:rFonts w:ascii="Arial" w:hAnsi="Arial" w:cs="Arial"/>
          <w:b/>
          <w:bCs/>
          <w:sz w:val="20"/>
          <w:szCs w:val="20"/>
        </w:rPr>
        <w:t>”</w:t>
      </w:r>
    </w:p>
    <w:p w14:paraId="05D5DA20" w14:textId="77777777" w:rsidR="00190D09" w:rsidRPr="00F313C7" w:rsidRDefault="00190D09" w:rsidP="00F313C7">
      <w:pPr>
        <w:ind w:right="50"/>
        <w:jc w:val="center"/>
        <w:rPr>
          <w:rFonts w:ascii="Arial" w:hAnsi="Arial" w:cs="Arial"/>
          <w:b/>
          <w:sz w:val="20"/>
          <w:szCs w:val="20"/>
        </w:rPr>
      </w:pPr>
      <w:r w:rsidRPr="00F313C7">
        <w:rPr>
          <w:rFonts w:ascii="Arial" w:hAnsi="Arial" w:cs="Arial"/>
          <w:b/>
          <w:sz w:val="20"/>
          <w:szCs w:val="20"/>
        </w:rPr>
        <w:t>CRITERIO DESEMPATE</w:t>
      </w:r>
    </w:p>
    <w:p w14:paraId="781DBB10" w14:textId="77777777" w:rsidR="00435120"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PARTICIPACIÓN MAYORITARIA DE PERSONAS EN PROCESO DE REINCORPORACIÓN EN PROCESO DE REINCORPORACIÓN Y/O REINTEGRACIÓN</w:t>
      </w:r>
    </w:p>
    <w:p w14:paraId="279E52EB"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(PERSONAS JURÍDICAS)</w:t>
      </w:r>
    </w:p>
    <w:p w14:paraId="7FDFCFD1" w14:textId="77777777" w:rsidR="003A3B32" w:rsidRPr="00F313C7" w:rsidRDefault="003A3B32" w:rsidP="00F313C7">
      <w:pPr>
        <w:suppressAutoHyphens/>
        <w:ind w:right="50"/>
        <w:jc w:val="center"/>
        <w:rPr>
          <w:rFonts w:ascii="Arial" w:hAnsi="Arial" w:cs="Arial"/>
          <w:sz w:val="20"/>
          <w:szCs w:val="20"/>
        </w:rPr>
      </w:pPr>
    </w:p>
    <w:p w14:paraId="48348BF2"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F313C7">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22E9A90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7906D493"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1615F37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632A74B2"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6ECBC7A6"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rPr>
      </w:pPr>
    </w:p>
    <w:p w14:paraId="1AB7163B"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7CDC90B3"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 xml:space="preserve">Objeto: </w:t>
      </w:r>
      <w:r w:rsidRPr="00F313C7">
        <w:rPr>
          <w:rFonts w:ascii="Arial" w:hAnsi="Arial" w:cs="Arial"/>
          <w:sz w:val="20"/>
          <w:szCs w:val="20"/>
          <w:lang w:val="es-ES"/>
        </w:rPr>
        <w:t>(Señalar el objeto del Proceso).</w:t>
      </w:r>
    </w:p>
    <w:p w14:paraId="34A816DE"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2F821598"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2C8344FB"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42FA2614" w14:textId="77777777" w:rsidR="003A3B32" w:rsidRPr="00F313C7" w:rsidRDefault="003A3B32" w:rsidP="00F313C7">
      <w:pPr>
        <w:widowControl w:val="0"/>
        <w:suppressAutoHyphens/>
        <w:ind w:right="50"/>
        <w:jc w:val="both"/>
        <w:rPr>
          <w:rFonts w:ascii="Arial" w:hAnsi="Arial" w:cs="Arial"/>
          <w:sz w:val="20"/>
          <w:szCs w:val="20"/>
        </w:rPr>
      </w:pPr>
    </w:p>
    <w:p w14:paraId="11939F64"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75675CD" w14:textId="77777777" w:rsidR="003A3B32" w:rsidRPr="00F313C7" w:rsidRDefault="003A3B32" w:rsidP="00F313C7">
      <w:pPr>
        <w:suppressAutoHyphens/>
        <w:ind w:right="50"/>
        <w:jc w:val="both"/>
        <w:rPr>
          <w:rFonts w:ascii="Arial" w:hAnsi="Arial" w:cs="Arial"/>
          <w:sz w:val="20"/>
          <w:szCs w:val="20"/>
        </w:rPr>
      </w:pPr>
    </w:p>
    <w:p w14:paraId="7AF21555"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429523E" w14:textId="77777777" w:rsidR="003A3B32" w:rsidRPr="00F313C7" w:rsidRDefault="003A3B32" w:rsidP="00F313C7">
      <w:pPr>
        <w:suppressAutoHyphens/>
        <w:ind w:right="50"/>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3A3B32" w:rsidRPr="00F313C7" w14:paraId="18F863DE" w14:textId="77777777" w:rsidTr="005E084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3044F1CF" w14:textId="77777777" w:rsidR="003A3B32" w:rsidRPr="00F313C7" w:rsidRDefault="003A3B32" w:rsidP="00F313C7">
            <w:pPr>
              <w:suppressAutoHyphens/>
              <w:ind w:right="50"/>
              <w:jc w:val="center"/>
              <w:rPr>
                <w:rFonts w:ascii="Arial" w:hAnsi="Arial" w:cs="Arial"/>
                <w:b/>
                <w:sz w:val="20"/>
                <w:szCs w:val="20"/>
              </w:rPr>
            </w:pPr>
            <w:r w:rsidRPr="00F313C7">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FFD7182" w14:textId="77777777" w:rsidR="003A3B32" w:rsidRPr="00F313C7" w:rsidRDefault="003A3B32" w:rsidP="00F313C7">
            <w:pPr>
              <w:suppressAutoHyphens/>
              <w:ind w:right="50"/>
              <w:jc w:val="center"/>
              <w:rPr>
                <w:rFonts w:ascii="Arial" w:hAnsi="Arial" w:cs="Arial"/>
                <w:b/>
                <w:sz w:val="20"/>
                <w:szCs w:val="20"/>
              </w:rPr>
            </w:pPr>
            <w:r w:rsidRPr="00F313C7">
              <w:rPr>
                <w:rFonts w:ascii="Arial" w:hAnsi="Arial" w:cs="Arial"/>
                <w:b/>
                <w:sz w:val="20"/>
                <w:szCs w:val="20"/>
              </w:rPr>
              <w:t>Número de cuotas sociales, acciones que poseen o el alcance o condición de su participación en el caso de las personas jurídicas sin ánimo de lucro</w:t>
            </w:r>
            <w:r w:rsidRPr="00F313C7">
              <w:rPr>
                <w:rFonts w:ascii="Arial" w:hAnsi="Arial" w:cs="Arial"/>
                <w:b/>
                <w:sz w:val="20"/>
                <w:szCs w:val="20"/>
              </w:rPr>
              <w:fldChar w:fldCharType="begin"/>
            </w:r>
            <w:r w:rsidRPr="00F313C7">
              <w:rPr>
                <w:rFonts w:ascii="Arial" w:hAnsi="Arial" w:cs="Arial"/>
                <w:b/>
                <w:sz w:val="20"/>
                <w:szCs w:val="20"/>
              </w:rPr>
              <w:instrText xml:space="preserve"> AUTHOR  "Nombre y Apellidos" \* FirstCap  \* MERGEFORMAT </w:instrText>
            </w:r>
            <w:r w:rsidRPr="00F313C7">
              <w:rPr>
                <w:rFonts w:ascii="Arial" w:hAnsi="Arial" w:cs="Arial"/>
                <w:b/>
                <w:sz w:val="20"/>
                <w:szCs w:val="20"/>
              </w:rPr>
              <w:fldChar w:fldCharType="end"/>
            </w:r>
          </w:p>
        </w:tc>
      </w:tr>
      <w:tr w:rsidR="003A3B32" w:rsidRPr="00F313C7" w14:paraId="7445666E" w14:textId="77777777" w:rsidTr="005E084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1BF4BF" w14:textId="77777777" w:rsidR="003A3B32" w:rsidRPr="00F313C7" w:rsidRDefault="003A3B32" w:rsidP="00F313C7">
            <w:pPr>
              <w:suppressAutoHyphens/>
              <w:ind w:right="50"/>
              <w:jc w:val="center"/>
              <w:rPr>
                <w:rFonts w:ascii="Arial" w:hAnsi="Arial" w:cs="Arial"/>
                <w:b/>
                <w:sz w:val="20"/>
                <w:szCs w:val="20"/>
              </w:rPr>
            </w:pPr>
          </w:p>
          <w:p w14:paraId="27890699" w14:textId="77777777" w:rsidR="003A3B32" w:rsidRPr="00F313C7" w:rsidRDefault="003A3B32" w:rsidP="00F313C7">
            <w:pPr>
              <w:suppressAutoHyphens/>
              <w:ind w:right="50"/>
              <w:jc w:val="center"/>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4ECEF2CC" w14:textId="77777777" w:rsidR="003A3B32" w:rsidRPr="00F313C7" w:rsidRDefault="003A3B32" w:rsidP="00F313C7">
            <w:pPr>
              <w:suppressAutoHyphens/>
              <w:ind w:right="50"/>
              <w:jc w:val="center"/>
              <w:rPr>
                <w:rFonts w:ascii="Arial" w:hAnsi="Arial" w:cs="Arial"/>
                <w:sz w:val="20"/>
                <w:szCs w:val="20"/>
              </w:rPr>
            </w:pPr>
          </w:p>
        </w:tc>
      </w:tr>
    </w:tbl>
    <w:p w14:paraId="25778080" w14:textId="77777777" w:rsidR="005E0845" w:rsidRPr="00F313C7" w:rsidRDefault="005E0845" w:rsidP="00F313C7">
      <w:pPr>
        <w:widowControl w:val="0"/>
        <w:suppressAutoHyphens/>
        <w:ind w:right="50"/>
        <w:jc w:val="both"/>
        <w:rPr>
          <w:rFonts w:ascii="Arial" w:hAnsi="Arial" w:cs="Arial"/>
          <w:sz w:val="20"/>
          <w:szCs w:val="20"/>
        </w:rPr>
      </w:pPr>
    </w:p>
    <w:p w14:paraId="74896FC2"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57916DB2" w14:textId="77777777" w:rsidR="003A3B32" w:rsidRPr="00F313C7" w:rsidRDefault="003A3B32" w:rsidP="00F313C7">
      <w:pPr>
        <w:suppressAutoHyphens/>
        <w:ind w:right="50"/>
        <w:rPr>
          <w:rFonts w:ascii="Arial" w:hAnsi="Arial" w:cs="Arial"/>
          <w:b/>
          <w:sz w:val="20"/>
          <w:szCs w:val="20"/>
        </w:rPr>
      </w:pPr>
    </w:p>
    <w:p w14:paraId="012A2833"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________________________________________</w:t>
      </w:r>
    </w:p>
    <w:p w14:paraId="4954DA88" w14:textId="77777777" w:rsidR="00A2556A" w:rsidRPr="00F313C7" w:rsidRDefault="00A2556A" w:rsidP="00F313C7">
      <w:pPr>
        <w:suppressAutoHyphens/>
        <w:ind w:right="50"/>
        <w:jc w:val="center"/>
        <w:rPr>
          <w:rFonts w:ascii="Arial" w:hAnsi="Arial" w:cs="Arial"/>
          <w:b/>
          <w:sz w:val="20"/>
          <w:szCs w:val="20"/>
        </w:rPr>
      </w:pPr>
    </w:p>
    <w:p w14:paraId="5750817A"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revisor fiscal]</w:t>
      </w:r>
    </w:p>
    <w:p w14:paraId="4684041B" w14:textId="77777777" w:rsidR="003A3B32" w:rsidRPr="00F313C7" w:rsidRDefault="003A3B32" w:rsidP="00F313C7">
      <w:pPr>
        <w:suppressAutoHyphens/>
        <w:ind w:right="50"/>
        <w:rPr>
          <w:rFonts w:ascii="Arial" w:hAnsi="Arial" w:cs="Arial"/>
          <w:sz w:val="20"/>
          <w:szCs w:val="20"/>
        </w:rPr>
      </w:pPr>
    </w:p>
    <w:p w14:paraId="519E5108" w14:textId="77777777" w:rsidR="003A3B32" w:rsidRPr="00F313C7" w:rsidRDefault="003A3B32" w:rsidP="00F313C7">
      <w:pPr>
        <w:suppressAutoHyphens/>
        <w:ind w:right="50"/>
        <w:jc w:val="center"/>
        <w:rPr>
          <w:rFonts w:ascii="Arial" w:hAnsi="Arial" w:cs="Arial"/>
          <w:b/>
          <w:bCs/>
          <w:sz w:val="20"/>
          <w:szCs w:val="20"/>
        </w:rPr>
      </w:pPr>
    </w:p>
    <w:p w14:paraId="419775D9" w14:textId="77777777" w:rsidR="003A3B32" w:rsidRPr="00F313C7" w:rsidRDefault="003A3B32" w:rsidP="00F313C7">
      <w:pPr>
        <w:suppressAutoHyphens/>
        <w:ind w:right="50"/>
        <w:jc w:val="center"/>
        <w:rPr>
          <w:rFonts w:ascii="Arial" w:hAnsi="Arial" w:cs="Arial"/>
          <w:b/>
          <w:bCs/>
          <w:sz w:val="20"/>
          <w:szCs w:val="20"/>
        </w:rPr>
      </w:pPr>
    </w:p>
    <w:p w14:paraId="6A90ECC8" w14:textId="77777777" w:rsidR="003A3B32" w:rsidRPr="00F313C7" w:rsidRDefault="003A3B32" w:rsidP="00F313C7">
      <w:pPr>
        <w:suppressAutoHyphens/>
        <w:ind w:right="50"/>
        <w:jc w:val="center"/>
        <w:rPr>
          <w:rFonts w:ascii="Arial" w:hAnsi="Arial" w:cs="Arial"/>
          <w:b/>
          <w:bCs/>
          <w:sz w:val="20"/>
          <w:szCs w:val="20"/>
        </w:rPr>
      </w:pPr>
    </w:p>
    <w:p w14:paraId="54D8A486" w14:textId="77777777" w:rsidR="003A3B32" w:rsidRPr="00F313C7" w:rsidRDefault="003A3B32" w:rsidP="00F313C7">
      <w:pPr>
        <w:suppressAutoHyphens/>
        <w:ind w:right="50"/>
        <w:jc w:val="center"/>
        <w:rPr>
          <w:rFonts w:ascii="Arial" w:hAnsi="Arial" w:cs="Arial"/>
          <w:b/>
          <w:bCs/>
          <w:sz w:val="20"/>
          <w:szCs w:val="20"/>
        </w:rPr>
      </w:pPr>
    </w:p>
    <w:p w14:paraId="162C89CA" w14:textId="77777777" w:rsidR="003A3B32" w:rsidRPr="00F313C7" w:rsidRDefault="003A3B32" w:rsidP="00F313C7">
      <w:pPr>
        <w:suppressAutoHyphens/>
        <w:ind w:right="50"/>
        <w:jc w:val="center"/>
        <w:rPr>
          <w:rFonts w:ascii="Arial" w:hAnsi="Arial" w:cs="Arial"/>
          <w:b/>
          <w:bCs/>
          <w:sz w:val="20"/>
          <w:szCs w:val="20"/>
        </w:rPr>
      </w:pPr>
    </w:p>
    <w:p w14:paraId="45AECD72" w14:textId="77777777" w:rsidR="003A3B32" w:rsidRPr="00F313C7" w:rsidRDefault="003A3B32" w:rsidP="00F313C7">
      <w:pPr>
        <w:suppressAutoHyphens/>
        <w:ind w:right="50"/>
        <w:jc w:val="center"/>
        <w:rPr>
          <w:rFonts w:ascii="Arial" w:hAnsi="Arial" w:cs="Arial"/>
          <w:b/>
          <w:bCs/>
          <w:sz w:val="20"/>
          <w:szCs w:val="20"/>
        </w:rPr>
      </w:pPr>
    </w:p>
    <w:p w14:paraId="5E0C57B1" w14:textId="77777777" w:rsidR="003A3B32" w:rsidRPr="00F313C7" w:rsidRDefault="003A3B32" w:rsidP="00F313C7">
      <w:pPr>
        <w:suppressAutoHyphens/>
        <w:ind w:right="50"/>
        <w:jc w:val="center"/>
        <w:rPr>
          <w:rFonts w:ascii="Arial" w:hAnsi="Arial" w:cs="Arial"/>
          <w:b/>
          <w:bCs/>
          <w:sz w:val="20"/>
          <w:szCs w:val="20"/>
        </w:rPr>
      </w:pPr>
    </w:p>
    <w:p w14:paraId="1A8D13DE" w14:textId="77777777" w:rsidR="003A3B32" w:rsidRPr="00F313C7" w:rsidRDefault="003A3B32" w:rsidP="00F313C7">
      <w:pPr>
        <w:suppressAutoHyphens/>
        <w:ind w:right="50"/>
        <w:jc w:val="center"/>
        <w:rPr>
          <w:rFonts w:ascii="Arial" w:hAnsi="Arial" w:cs="Arial"/>
          <w:b/>
          <w:bCs/>
          <w:sz w:val="20"/>
          <w:szCs w:val="20"/>
        </w:rPr>
      </w:pPr>
    </w:p>
    <w:p w14:paraId="313FFB13" w14:textId="77777777" w:rsidR="003A3B32" w:rsidRPr="00F313C7" w:rsidRDefault="003A3B32" w:rsidP="00F313C7">
      <w:pPr>
        <w:suppressAutoHyphens/>
        <w:ind w:right="50"/>
        <w:jc w:val="center"/>
        <w:rPr>
          <w:rFonts w:ascii="Arial" w:hAnsi="Arial" w:cs="Arial"/>
          <w:b/>
          <w:bCs/>
          <w:sz w:val="20"/>
          <w:szCs w:val="20"/>
        </w:rPr>
      </w:pPr>
    </w:p>
    <w:p w14:paraId="7E8FD00E" w14:textId="77777777" w:rsidR="00D478AA" w:rsidRPr="00F313C7" w:rsidRDefault="00D478AA" w:rsidP="00F313C7">
      <w:pPr>
        <w:suppressAutoHyphens/>
        <w:ind w:right="50"/>
        <w:jc w:val="center"/>
        <w:rPr>
          <w:rFonts w:ascii="Arial" w:hAnsi="Arial" w:cs="Arial"/>
          <w:b/>
          <w:bCs/>
          <w:sz w:val="20"/>
          <w:szCs w:val="20"/>
        </w:rPr>
      </w:pPr>
    </w:p>
    <w:p w14:paraId="6E2DA637" w14:textId="77777777" w:rsidR="00D478AA" w:rsidRPr="00F313C7" w:rsidRDefault="00D478AA" w:rsidP="00F313C7">
      <w:pPr>
        <w:suppressAutoHyphens/>
        <w:ind w:right="50"/>
        <w:jc w:val="center"/>
        <w:rPr>
          <w:rFonts w:ascii="Arial" w:hAnsi="Arial" w:cs="Arial"/>
          <w:b/>
          <w:bCs/>
          <w:sz w:val="20"/>
          <w:szCs w:val="20"/>
        </w:rPr>
      </w:pPr>
    </w:p>
    <w:p w14:paraId="684E7301" w14:textId="77777777" w:rsidR="003A3B32" w:rsidRPr="00F313C7" w:rsidRDefault="003A3B32" w:rsidP="00F313C7">
      <w:pPr>
        <w:suppressAutoHyphens/>
        <w:ind w:right="50"/>
        <w:jc w:val="center"/>
        <w:rPr>
          <w:rFonts w:ascii="Arial" w:hAnsi="Arial" w:cs="Arial"/>
          <w:b/>
          <w:bCs/>
          <w:sz w:val="20"/>
          <w:szCs w:val="20"/>
        </w:rPr>
      </w:pPr>
    </w:p>
    <w:p w14:paraId="249EE447" w14:textId="77777777" w:rsidR="003A3B32" w:rsidRPr="00F313C7" w:rsidRDefault="003A3B32" w:rsidP="00F313C7">
      <w:pPr>
        <w:suppressAutoHyphens/>
        <w:ind w:right="50"/>
        <w:rPr>
          <w:rFonts w:ascii="Arial" w:hAnsi="Arial" w:cs="Arial"/>
          <w:b/>
          <w:bCs/>
          <w:sz w:val="20"/>
          <w:szCs w:val="20"/>
        </w:rPr>
      </w:pPr>
    </w:p>
    <w:p w14:paraId="7EA83561" w14:textId="77777777" w:rsidR="005E0845" w:rsidRPr="00F313C7" w:rsidRDefault="005E0845" w:rsidP="00F313C7">
      <w:pPr>
        <w:rPr>
          <w:rFonts w:ascii="Arial" w:hAnsi="Arial" w:cs="Arial"/>
          <w:b/>
          <w:bCs/>
          <w:sz w:val="20"/>
          <w:szCs w:val="20"/>
        </w:rPr>
      </w:pPr>
      <w:r w:rsidRPr="00F313C7">
        <w:rPr>
          <w:rFonts w:ascii="Arial" w:hAnsi="Arial" w:cs="Arial"/>
          <w:b/>
          <w:bCs/>
          <w:sz w:val="20"/>
          <w:szCs w:val="20"/>
        </w:rPr>
        <w:br w:type="page"/>
      </w:r>
    </w:p>
    <w:p w14:paraId="1614D648"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ANEXO “</w:t>
      </w:r>
      <w:r w:rsidR="00190D09" w:rsidRPr="00F313C7">
        <w:rPr>
          <w:rFonts w:ascii="Arial" w:hAnsi="Arial" w:cs="Arial"/>
          <w:b/>
          <w:bCs/>
          <w:sz w:val="20"/>
          <w:szCs w:val="20"/>
        </w:rPr>
        <w:t>U</w:t>
      </w:r>
      <w:r w:rsidRPr="00F313C7">
        <w:rPr>
          <w:rFonts w:ascii="Arial" w:hAnsi="Arial" w:cs="Arial"/>
          <w:b/>
          <w:bCs/>
          <w:sz w:val="20"/>
          <w:szCs w:val="20"/>
        </w:rPr>
        <w:t>”</w:t>
      </w:r>
    </w:p>
    <w:p w14:paraId="386D4E5D" w14:textId="77777777" w:rsidR="00190D09" w:rsidRPr="00F313C7" w:rsidRDefault="00190D09" w:rsidP="00F313C7">
      <w:pPr>
        <w:ind w:right="50"/>
        <w:jc w:val="center"/>
        <w:rPr>
          <w:rFonts w:ascii="Arial" w:hAnsi="Arial" w:cs="Arial"/>
          <w:b/>
          <w:sz w:val="20"/>
          <w:szCs w:val="20"/>
        </w:rPr>
      </w:pPr>
      <w:r w:rsidRPr="00F313C7">
        <w:rPr>
          <w:rFonts w:ascii="Arial" w:hAnsi="Arial" w:cs="Arial"/>
          <w:b/>
          <w:sz w:val="20"/>
          <w:szCs w:val="20"/>
        </w:rPr>
        <w:t>CRITERIO DESEMPATE</w:t>
      </w:r>
    </w:p>
    <w:p w14:paraId="54642731" w14:textId="77777777" w:rsidR="005E0845"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 xml:space="preserve">PARTICIPACIÓN MAYORITARIA DE PERSONAS EN PROCESO DE REINCORPORACIÓN EN PROCESO DE REINCORPORACIÓN </w:t>
      </w:r>
    </w:p>
    <w:p w14:paraId="214061BD" w14:textId="77777777" w:rsidR="003A3B32" w:rsidRPr="00F313C7" w:rsidRDefault="003A3B32" w:rsidP="00F313C7">
      <w:pPr>
        <w:suppressAutoHyphens/>
        <w:ind w:right="50"/>
        <w:jc w:val="center"/>
        <w:rPr>
          <w:rFonts w:ascii="Arial" w:hAnsi="Arial" w:cs="Arial"/>
          <w:b/>
          <w:bCs/>
          <w:sz w:val="20"/>
          <w:szCs w:val="20"/>
        </w:rPr>
      </w:pPr>
      <w:r w:rsidRPr="00F313C7">
        <w:rPr>
          <w:rFonts w:ascii="Arial" w:hAnsi="Arial" w:cs="Arial"/>
          <w:b/>
          <w:bCs/>
          <w:sz w:val="20"/>
          <w:szCs w:val="20"/>
        </w:rPr>
        <w:t>(PERSONA JURÍDICA INTEGRANTE DEL PROPONENTE PLURAL)</w:t>
      </w:r>
    </w:p>
    <w:p w14:paraId="3DF24875" w14:textId="77777777" w:rsidR="003A3B32" w:rsidRPr="00F313C7" w:rsidRDefault="003A3B32" w:rsidP="00F313C7">
      <w:pPr>
        <w:suppressAutoHyphens/>
        <w:ind w:right="50"/>
        <w:jc w:val="center"/>
        <w:rPr>
          <w:rFonts w:ascii="Arial" w:hAnsi="Arial" w:cs="Arial"/>
          <w:sz w:val="20"/>
          <w:szCs w:val="20"/>
        </w:rPr>
      </w:pPr>
    </w:p>
    <w:p w14:paraId="12D27E35"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F313C7">
        <w:rPr>
          <w:rFonts w:ascii="Arial" w:eastAsia="Calibri" w:hAnsi="Arial" w:cs="Arial"/>
          <w:sz w:val="20"/>
          <w:szCs w:val="20"/>
          <w:lang w:val="es-ES"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F313C7">
        <w:rPr>
          <w:rFonts w:ascii="Arial" w:hAnsi="Arial" w:cs="Arial"/>
          <w:sz w:val="20"/>
          <w:szCs w:val="20"/>
        </w:rPr>
        <w:t>].</w:t>
      </w:r>
    </w:p>
    <w:p w14:paraId="30407898"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345F21AE"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p>
    <w:p w14:paraId="409BEE79"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Señores</w:t>
      </w:r>
    </w:p>
    <w:p w14:paraId="39185EC4"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[NOMBRE DE LA ENTIDAD] </w:t>
      </w:r>
    </w:p>
    <w:p w14:paraId="76F851A1"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 xml:space="preserve">[Ciudad] </w:t>
      </w:r>
    </w:p>
    <w:p w14:paraId="2F6071D2"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rPr>
      </w:pPr>
    </w:p>
    <w:p w14:paraId="21FB4129"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 xml:space="preserve">Proceso de Contratación [Incluir número del Proceso de Contratación]  </w:t>
      </w:r>
    </w:p>
    <w:p w14:paraId="3EFF7A64"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r w:rsidRPr="00F313C7">
        <w:rPr>
          <w:rFonts w:ascii="Arial" w:hAnsi="Arial" w:cs="Arial"/>
          <w:sz w:val="20"/>
          <w:szCs w:val="20"/>
        </w:rPr>
        <w:t>Objeto: (señalar el objeto del proceso).</w:t>
      </w:r>
    </w:p>
    <w:p w14:paraId="6A072684"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rPr>
      </w:pPr>
    </w:p>
    <w:p w14:paraId="2F5D8E24"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Estimados señores:</w:t>
      </w:r>
    </w:p>
    <w:p w14:paraId="3322BC0B"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94B7FA" w14:textId="77777777" w:rsidR="003A3B32" w:rsidRPr="00F313C7" w:rsidRDefault="003A3B32" w:rsidP="00F313C7">
      <w:pPr>
        <w:suppressAutoHyphens/>
        <w:ind w:right="50"/>
        <w:jc w:val="both"/>
        <w:rPr>
          <w:rFonts w:ascii="Arial" w:hAnsi="Arial" w:cs="Arial"/>
          <w:sz w:val="20"/>
          <w:szCs w:val="20"/>
        </w:rPr>
      </w:pPr>
    </w:p>
    <w:p w14:paraId="2262E4B0" w14:textId="77777777" w:rsidR="003A3B32" w:rsidRPr="00F313C7" w:rsidRDefault="003A3B32" w:rsidP="00F313C7">
      <w:pPr>
        <w:suppressAutoHyphens/>
        <w:ind w:right="50"/>
        <w:jc w:val="both"/>
        <w:rPr>
          <w:rFonts w:ascii="Arial" w:hAnsi="Arial" w:cs="Arial"/>
          <w:sz w:val="20"/>
          <w:szCs w:val="20"/>
        </w:rPr>
      </w:pPr>
      <w:r w:rsidRPr="00F313C7">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46EBF8DF" w14:textId="77777777" w:rsidR="003A3B32" w:rsidRPr="00F313C7" w:rsidRDefault="003A3B32" w:rsidP="00F313C7">
      <w:pPr>
        <w:suppressAutoHyphens/>
        <w:ind w:right="50"/>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3A3B32" w:rsidRPr="00F313C7" w14:paraId="3A668FEA" w14:textId="77777777" w:rsidTr="002D2579">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65B7610B" w14:textId="77777777" w:rsidR="003A3B32" w:rsidRPr="00F313C7" w:rsidRDefault="003A3B32" w:rsidP="00F313C7">
            <w:pPr>
              <w:suppressAutoHyphens/>
              <w:ind w:right="50"/>
              <w:jc w:val="center"/>
              <w:rPr>
                <w:rFonts w:ascii="Arial" w:hAnsi="Arial" w:cs="Arial"/>
                <w:b/>
                <w:sz w:val="20"/>
                <w:szCs w:val="20"/>
              </w:rPr>
            </w:pPr>
            <w:r w:rsidRPr="00F313C7">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712E1A0" w14:textId="77777777" w:rsidR="003A3B32" w:rsidRPr="00F313C7" w:rsidRDefault="003A3B32" w:rsidP="00F313C7">
            <w:pPr>
              <w:suppressAutoHyphens/>
              <w:ind w:right="50"/>
              <w:jc w:val="center"/>
              <w:rPr>
                <w:rFonts w:ascii="Arial" w:hAnsi="Arial" w:cs="Arial"/>
                <w:b/>
                <w:sz w:val="20"/>
                <w:szCs w:val="20"/>
              </w:rPr>
            </w:pPr>
            <w:r w:rsidRPr="00F313C7">
              <w:rPr>
                <w:rFonts w:ascii="Arial" w:hAnsi="Arial" w:cs="Arial"/>
                <w:b/>
                <w:sz w:val="20"/>
                <w:szCs w:val="20"/>
              </w:rPr>
              <w:t>Número de cuotas sociales, acciones que poseen o el alcance o condición de su participación en el caso de las personas jurídicas sin ánimo de lucro</w:t>
            </w:r>
            <w:r w:rsidRPr="00F313C7">
              <w:rPr>
                <w:rFonts w:ascii="Arial" w:hAnsi="Arial" w:cs="Arial"/>
                <w:b/>
                <w:sz w:val="20"/>
                <w:szCs w:val="20"/>
              </w:rPr>
              <w:fldChar w:fldCharType="begin"/>
            </w:r>
            <w:r w:rsidRPr="00F313C7">
              <w:rPr>
                <w:rFonts w:ascii="Arial" w:hAnsi="Arial" w:cs="Arial"/>
                <w:b/>
                <w:sz w:val="20"/>
                <w:szCs w:val="20"/>
              </w:rPr>
              <w:instrText xml:space="preserve"> AUTHOR  "Nombre y Apellidos" \* FirstCap  \* MERGEFORMAT </w:instrText>
            </w:r>
            <w:r w:rsidRPr="00F313C7">
              <w:rPr>
                <w:rFonts w:ascii="Arial" w:hAnsi="Arial" w:cs="Arial"/>
                <w:b/>
                <w:sz w:val="20"/>
                <w:szCs w:val="20"/>
              </w:rPr>
              <w:fldChar w:fldCharType="end"/>
            </w:r>
          </w:p>
        </w:tc>
      </w:tr>
      <w:tr w:rsidR="003A3B32" w:rsidRPr="00F313C7" w14:paraId="77F8422E" w14:textId="77777777" w:rsidTr="002D2579">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ABE737" w14:textId="77777777" w:rsidR="003A3B32" w:rsidRPr="00F313C7" w:rsidRDefault="003A3B32" w:rsidP="00F313C7">
            <w:pPr>
              <w:suppressAutoHyphens/>
              <w:ind w:right="50"/>
              <w:rPr>
                <w:rFonts w:ascii="Arial" w:hAnsi="Arial" w:cs="Arial"/>
                <w:b/>
                <w:sz w:val="20"/>
                <w:szCs w:val="20"/>
              </w:rPr>
            </w:pPr>
          </w:p>
          <w:p w14:paraId="5CD1EF56" w14:textId="77777777" w:rsidR="003A3B32" w:rsidRPr="00F313C7" w:rsidRDefault="003A3B32" w:rsidP="00F313C7">
            <w:pPr>
              <w:suppressAutoHyphens/>
              <w:ind w:right="50"/>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7CD7A595" w14:textId="77777777" w:rsidR="003A3B32" w:rsidRPr="00F313C7" w:rsidRDefault="003A3B32" w:rsidP="00F313C7">
            <w:pPr>
              <w:suppressAutoHyphens/>
              <w:ind w:right="50"/>
              <w:rPr>
                <w:rFonts w:ascii="Arial" w:hAnsi="Arial" w:cs="Arial"/>
                <w:sz w:val="20"/>
                <w:szCs w:val="20"/>
              </w:rPr>
            </w:pPr>
          </w:p>
        </w:tc>
      </w:tr>
    </w:tbl>
    <w:p w14:paraId="0A0FE510" w14:textId="77777777" w:rsidR="003A3B32" w:rsidRPr="00F313C7" w:rsidRDefault="003A3B32" w:rsidP="00F313C7">
      <w:pPr>
        <w:widowControl w:val="0"/>
        <w:suppressAutoHyphens/>
        <w:ind w:right="50"/>
        <w:jc w:val="both"/>
        <w:rPr>
          <w:rFonts w:ascii="Arial" w:hAnsi="Arial" w:cs="Arial"/>
          <w:sz w:val="20"/>
          <w:szCs w:val="20"/>
        </w:rPr>
      </w:pPr>
    </w:p>
    <w:p w14:paraId="1ED33E27" w14:textId="77777777" w:rsidR="003A3B32" w:rsidRPr="00F313C7" w:rsidRDefault="003A3B32" w:rsidP="00F313C7">
      <w:pPr>
        <w:widowControl w:val="0"/>
        <w:suppressAutoHyphens/>
        <w:ind w:right="5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29041F82" w14:textId="77777777" w:rsidR="003A3B32" w:rsidRPr="00F313C7" w:rsidRDefault="003A3B32" w:rsidP="00F313C7">
      <w:pPr>
        <w:suppressAutoHyphens/>
        <w:ind w:right="50"/>
        <w:rPr>
          <w:rFonts w:ascii="Arial" w:hAnsi="Arial" w:cs="Arial"/>
          <w:b/>
          <w:sz w:val="20"/>
          <w:szCs w:val="20"/>
        </w:rPr>
      </w:pPr>
    </w:p>
    <w:p w14:paraId="1E3980B1" w14:textId="77777777" w:rsidR="003A3B32" w:rsidRPr="00F313C7" w:rsidRDefault="003A3B32" w:rsidP="00F313C7">
      <w:pPr>
        <w:suppressAutoHyphens/>
        <w:ind w:right="50"/>
        <w:jc w:val="center"/>
        <w:rPr>
          <w:rFonts w:ascii="Arial" w:hAnsi="Arial" w:cs="Arial"/>
          <w:b/>
          <w:sz w:val="20"/>
          <w:szCs w:val="20"/>
        </w:rPr>
      </w:pPr>
      <w:r w:rsidRPr="00F313C7">
        <w:rPr>
          <w:rFonts w:ascii="Arial" w:hAnsi="Arial" w:cs="Arial"/>
          <w:b/>
          <w:sz w:val="20"/>
          <w:szCs w:val="20"/>
        </w:rPr>
        <w:t>________________________________________</w:t>
      </w:r>
    </w:p>
    <w:p w14:paraId="1F0ABE33" w14:textId="77777777" w:rsidR="003A3B32" w:rsidRPr="00F313C7" w:rsidRDefault="003A3B32" w:rsidP="00F313C7">
      <w:pPr>
        <w:suppressAutoHyphens/>
        <w:ind w:right="50"/>
        <w:jc w:val="center"/>
        <w:rPr>
          <w:rFonts w:ascii="Arial" w:hAnsi="Arial" w:cs="Arial"/>
          <w:sz w:val="20"/>
          <w:szCs w:val="20"/>
        </w:rPr>
      </w:pPr>
      <w:r w:rsidRPr="00F313C7">
        <w:rPr>
          <w:rFonts w:ascii="Arial" w:hAnsi="Arial" w:cs="Arial"/>
          <w:sz w:val="20"/>
          <w:szCs w:val="20"/>
        </w:rPr>
        <w:t>[Nombre y firma del representante legal de la persona jurídica o revisor fiscal]</w:t>
      </w:r>
    </w:p>
    <w:p w14:paraId="7A2F7155" w14:textId="77777777" w:rsidR="003A3B32" w:rsidRPr="00F313C7" w:rsidRDefault="003A3B32" w:rsidP="00F313C7">
      <w:pPr>
        <w:suppressAutoHyphens/>
        <w:ind w:right="50"/>
        <w:rPr>
          <w:rFonts w:ascii="Arial" w:hAnsi="Arial" w:cs="Arial"/>
          <w:sz w:val="20"/>
          <w:szCs w:val="20"/>
        </w:rPr>
      </w:pPr>
    </w:p>
    <w:p w14:paraId="091BBCAC" w14:textId="77777777" w:rsidR="003A3B32" w:rsidRPr="00F313C7" w:rsidRDefault="003A3B32" w:rsidP="00F313C7">
      <w:pPr>
        <w:suppressAutoHyphens/>
        <w:ind w:right="50"/>
        <w:rPr>
          <w:rFonts w:ascii="Arial" w:hAnsi="Arial" w:cs="Arial"/>
          <w:sz w:val="20"/>
          <w:szCs w:val="20"/>
        </w:rPr>
      </w:pPr>
    </w:p>
    <w:p w14:paraId="0821D074" w14:textId="77777777" w:rsidR="003A3B32" w:rsidRPr="00F313C7" w:rsidRDefault="003A3B32" w:rsidP="00F313C7">
      <w:pPr>
        <w:suppressAutoHyphens/>
        <w:ind w:right="50"/>
        <w:rPr>
          <w:rFonts w:ascii="Arial" w:hAnsi="Arial" w:cs="Arial"/>
          <w:sz w:val="20"/>
          <w:szCs w:val="20"/>
        </w:rPr>
      </w:pPr>
    </w:p>
    <w:p w14:paraId="1446ADF0" w14:textId="77777777" w:rsidR="003A3B32" w:rsidRPr="00F313C7" w:rsidRDefault="003A3B32" w:rsidP="00F313C7">
      <w:pPr>
        <w:suppressAutoHyphens/>
        <w:ind w:right="50"/>
        <w:rPr>
          <w:rFonts w:ascii="Arial" w:hAnsi="Arial" w:cs="Arial"/>
          <w:sz w:val="20"/>
          <w:szCs w:val="20"/>
        </w:rPr>
      </w:pPr>
    </w:p>
    <w:p w14:paraId="768B81B6" w14:textId="77777777" w:rsidR="003A3B32" w:rsidRPr="00F313C7" w:rsidRDefault="003A3B32" w:rsidP="00F313C7">
      <w:pPr>
        <w:suppressAutoHyphens/>
        <w:ind w:right="50"/>
        <w:rPr>
          <w:rFonts w:ascii="Arial" w:hAnsi="Arial" w:cs="Arial"/>
          <w:sz w:val="20"/>
          <w:szCs w:val="20"/>
        </w:rPr>
      </w:pPr>
    </w:p>
    <w:p w14:paraId="60FC25CA" w14:textId="77777777" w:rsidR="003A3B32" w:rsidRPr="00F313C7" w:rsidRDefault="003A3B32" w:rsidP="00F313C7">
      <w:pPr>
        <w:suppressAutoHyphens/>
        <w:ind w:right="50"/>
        <w:jc w:val="center"/>
        <w:rPr>
          <w:rFonts w:ascii="Arial" w:hAnsi="Arial" w:cs="Arial"/>
          <w:b/>
          <w:bCs/>
          <w:sz w:val="20"/>
          <w:szCs w:val="20"/>
        </w:rPr>
      </w:pPr>
    </w:p>
    <w:p w14:paraId="4442AE31" w14:textId="77777777" w:rsidR="003A3B32" w:rsidRPr="00F313C7" w:rsidRDefault="003A3B32" w:rsidP="00F313C7">
      <w:pPr>
        <w:suppressAutoHyphens/>
        <w:ind w:right="50"/>
        <w:jc w:val="center"/>
        <w:rPr>
          <w:rFonts w:ascii="Arial" w:hAnsi="Arial" w:cs="Arial"/>
          <w:b/>
          <w:bCs/>
          <w:sz w:val="20"/>
          <w:szCs w:val="20"/>
        </w:rPr>
      </w:pPr>
    </w:p>
    <w:p w14:paraId="4D2178A6" w14:textId="77777777" w:rsidR="003A3B32" w:rsidRPr="00F313C7" w:rsidRDefault="003A3B32" w:rsidP="00F313C7">
      <w:pPr>
        <w:suppressAutoHyphens/>
        <w:ind w:right="50"/>
        <w:jc w:val="center"/>
        <w:rPr>
          <w:rFonts w:ascii="Arial" w:hAnsi="Arial" w:cs="Arial"/>
          <w:b/>
          <w:bCs/>
          <w:sz w:val="20"/>
          <w:szCs w:val="20"/>
        </w:rPr>
      </w:pPr>
    </w:p>
    <w:p w14:paraId="181E52E5" w14:textId="77777777" w:rsidR="003A3B32" w:rsidRPr="00F313C7" w:rsidRDefault="003A3B32" w:rsidP="00F313C7">
      <w:pPr>
        <w:suppressAutoHyphens/>
        <w:ind w:right="50"/>
        <w:jc w:val="center"/>
        <w:rPr>
          <w:rFonts w:ascii="Arial" w:hAnsi="Arial" w:cs="Arial"/>
          <w:b/>
          <w:bCs/>
          <w:sz w:val="20"/>
          <w:szCs w:val="20"/>
        </w:rPr>
      </w:pPr>
    </w:p>
    <w:p w14:paraId="5E5EE5D2" w14:textId="77777777" w:rsidR="003A3B32" w:rsidRPr="00F313C7" w:rsidRDefault="003A3B32" w:rsidP="00F313C7">
      <w:pPr>
        <w:suppressAutoHyphens/>
        <w:ind w:right="50"/>
        <w:jc w:val="center"/>
        <w:rPr>
          <w:rFonts w:ascii="Arial" w:hAnsi="Arial" w:cs="Arial"/>
          <w:b/>
          <w:bCs/>
          <w:sz w:val="20"/>
          <w:szCs w:val="20"/>
        </w:rPr>
      </w:pPr>
    </w:p>
    <w:p w14:paraId="79A37FD4" w14:textId="77777777" w:rsidR="003A3B32" w:rsidRPr="00F313C7" w:rsidRDefault="003A3B32" w:rsidP="00F313C7">
      <w:pPr>
        <w:suppressAutoHyphens/>
        <w:ind w:right="50"/>
        <w:jc w:val="center"/>
        <w:rPr>
          <w:rFonts w:ascii="Arial" w:hAnsi="Arial" w:cs="Arial"/>
          <w:b/>
          <w:bCs/>
          <w:sz w:val="20"/>
          <w:szCs w:val="20"/>
        </w:rPr>
      </w:pPr>
    </w:p>
    <w:p w14:paraId="106BE05B" w14:textId="77777777" w:rsidR="003A3B32" w:rsidRPr="00F313C7" w:rsidRDefault="003A3B32" w:rsidP="00F313C7">
      <w:pPr>
        <w:suppressAutoHyphens/>
        <w:ind w:right="50"/>
        <w:rPr>
          <w:rFonts w:ascii="Arial" w:hAnsi="Arial" w:cs="Arial"/>
          <w:b/>
          <w:bCs/>
          <w:sz w:val="20"/>
          <w:szCs w:val="20"/>
        </w:rPr>
      </w:pPr>
    </w:p>
    <w:p w14:paraId="158AABBF" w14:textId="77777777" w:rsidR="008C6D38" w:rsidRPr="00F313C7" w:rsidRDefault="008C6D38" w:rsidP="00F313C7">
      <w:pPr>
        <w:suppressAutoHyphens/>
        <w:ind w:right="50"/>
        <w:rPr>
          <w:rFonts w:ascii="Arial" w:hAnsi="Arial" w:cs="Arial"/>
          <w:b/>
          <w:bCs/>
          <w:sz w:val="20"/>
          <w:szCs w:val="20"/>
        </w:rPr>
      </w:pPr>
    </w:p>
    <w:p w14:paraId="03EB8A11" w14:textId="77777777" w:rsidR="008C6D38" w:rsidRPr="00F313C7" w:rsidRDefault="008C6D38" w:rsidP="00F313C7">
      <w:pPr>
        <w:suppressAutoHyphens/>
        <w:ind w:right="50"/>
        <w:rPr>
          <w:rFonts w:ascii="Arial" w:hAnsi="Arial" w:cs="Arial"/>
          <w:b/>
          <w:bCs/>
          <w:sz w:val="20"/>
          <w:szCs w:val="20"/>
        </w:rPr>
      </w:pPr>
    </w:p>
    <w:p w14:paraId="7E1C732E" w14:textId="77777777" w:rsidR="005E0845" w:rsidRPr="00F313C7" w:rsidRDefault="005E0845" w:rsidP="00F313C7">
      <w:pPr>
        <w:rPr>
          <w:rFonts w:ascii="Arial" w:hAnsi="Arial" w:cs="Arial"/>
          <w:b/>
          <w:bCs/>
          <w:sz w:val="20"/>
          <w:szCs w:val="20"/>
        </w:rPr>
      </w:pPr>
      <w:r w:rsidRPr="00F313C7">
        <w:rPr>
          <w:rFonts w:ascii="Arial" w:hAnsi="Arial" w:cs="Arial"/>
          <w:b/>
          <w:bCs/>
          <w:sz w:val="20"/>
          <w:szCs w:val="20"/>
        </w:rPr>
        <w:br w:type="page"/>
      </w:r>
    </w:p>
    <w:p w14:paraId="247BB714" w14:textId="77777777" w:rsidR="003A3B32" w:rsidRPr="00F313C7" w:rsidRDefault="005E0845" w:rsidP="00F313C7">
      <w:pPr>
        <w:suppressAutoHyphens/>
        <w:ind w:right="50"/>
        <w:jc w:val="center"/>
        <w:rPr>
          <w:rFonts w:ascii="Arial" w:hAnsi="Arial" w:cs="Arial"/>
          <w:b/>
          <w:bCs/>
          <w:sz w:val="20"/>
          <w:szCs w:val="20"/>
        </w:rPr>
      </w:pPr>
      <w:r w:rsidRPr="00F313C7">
        <w:rPr>
          <w:rFonts w:ascii="Arial" w:hAnsi="Arial" w:cs="Arial"/>
          <w:b/>
          <w:bCs/>
          <w:sz w:val="20"/>
          <w:szCs w:val="20"/>
        </w:rPr>
        <w:t>ANEXO “</w:t>
      </w:r>
      <w:r w:rsidR="00190D09" w:rsidRPr="00F313C7">
        <w:rPr>
          <w:rFonts w:ascii="Arial" w:hAnsi="Arial" w:cs="Arial"/>
          <w:b/>
          <w:bCs/>
          <w:sz w:val="20"/>
          <w:szCs w:val="20"/>
        </w:rPr>
        <w:t>V</w:t>
      </w:r>
      <w:r w:rsidR="003A3B32" w:rsidRPr="00F313C7">
        <w:rPr>
          <w:rFonts w:ascii="Arial" w:hAnsi="Arial" w:cs="Arial"/>
          <w:b/>
          <w:bCs/>
          <w:sz w:val="20"/>
          <w:szCs w:val="20"/>
        </w:rPr>
        <w:t>”</w:t>
      </w:r>
    </w:p>
    <w:p w14:paraId="392B4E69" w14:textId="77777777" w:rsidR="00190D09" w:rsidRPr="00F313C7" w:rsidRDefault="00190D09" w:rsidP="00F313C7">
      <w:pPr>
        <w:ind w:right="50"/>
        <w:jc w:val="center"/>
        <w:rPr>
          <w:rFonts w:ascii="Arial" w:hAnsi="Arial" w:cs="Arial"/>
          <w:b/>
          <w:sz w:val="20"/>
          <w:szCs w:val="20"/>
        </w:rPr>
      </w:pPr>
      <w:r w:rsidRPr="00F313C7">
        <w:rPr>
          <w:rFonts w:ascii="Arial" w:hAnsi="Arial" w:cs="Arial"/>
          <w:b/>
          <w:sz w:val="20"/>
          <w:szCs w:val="20"/>
        </w:rPr>
        <w:t>CRITERIO DESEMPATE</w:t>
      </w:r>
    </w:p>
    <w:p w14:paraId="4D6BEB4F" w14:textId="77777777" w:rsidR="00EB6B60" w:rsidRPr="00F313C7" w:rsidRDefault="00EB6B60" w:rsidP="00F313C7">
      <w:pPr>
        <w:ind w:right="50"/>
        <w:jc w:val="center"/>
        <w:rPr>
          <w:rFonts w:ascii="Arial" w:hAnsi="Arial" w:cs="Arial"/>
          <w:b/>
          <w:sz w:val="20"/>
          <w:szCs w:val="20"/>
        </w:rPr>
      </w:pPr>
      <w:r w:rsidRPr="00F313C7">
        <w:rPr>
          <w:rFonts w:ascii="Arial" w:hAnsi="Arial" w:cs="Arial"/>
          <w:b/>
          <w:sz w:val="20"/>
          <w:szCs w:val="20"/>
        </w:rPr>
        <w:t>PREFERIR LA OFERTA PRESENTADA POR UN PROPONENTE PLURAL</w:t>
      </w:r>
    </w:p>
    <w:p w14:paraId="402F1562" w14:textId="77777777" w:rsidR="003A3B32" w:rsidRPr="00F313C7" w:rsidRDefault="003A3B32" w:rsidP="00F313C7">
      <w:pPr>
        <w:ind w:right="50"/>
        <w:jc w:val="center"/>
        <w:rPr>
          <w:rFonts w:ascii="Arial" w:eastAsia="Calibri" w:hAnsi="Arial" w:cs="Arial"/>
          <w:b/>
          <w:bCs/>
          <w:sz w:val="20"/>
          <w:szCs w:val="20"/>
          <w:lang w:val="es-ES" w:eastAsia="en-US"/>
        </w:rPr>
      </w:pPr>
      <w:r w:rsidRPr="00F313C7">
        <w:rPr>
          <w:rFonts w:ascii="Arial" w:eastAsia="Calibri" w:hAnsi="Arial" w:cs="Arial"/>
          <w:b/>
          <w:bCs/>
          <w:sz w:val="20"/>
          <w:szCs w:val="20"/>
          <w:lang w:val="es-ES" w:eastAsia="en-US"/>
        </w:rPr>
        <w:t>MUJERES CABEZA DE FAMILIA Y/O PERSONAS EN PROCESO DE RE</w:t>
      </w:r>
      <w:r w:rsidR="00EB6B60" w:rsidRPr="00F313C7">
        <w:rPr>
          <w:rFonts w:ascii="Arial" w:eastAsia="Calibri" w:hAnsi="Arial" w:cs="Arial"/>
          <w:b/>
          <w:bCs/>
          <w:sz w:val="20"/>
          <w:szCs w:val="20"/>
          <w:lang w:val="es-ES" w:eastAsia="en-US"/>
        </w:rPr>
        <w:t>INCORPORACIÓN Y/O REINTEGRACIÓN</w:t>
      </w:r>
    </w:p>
    <w:p w14:paraId="695428B7" w14:textId="77777777" w:rsidR="005E0845" w:rsidRPr="00F313C7" w:rsidRDefault="005E0845" w:rsidP="00F313C7">
      <w:pPr>
        <w:suppressAutoHyphens/>
        <w:autoSpaceDE w:val="0"/>
        <w:autoSpaceDN w:val="0"/>
        <w:adjustRightInd w:val="0"/>
        <w:ind w:right="50"/>
        <w:jc w:val="both"/>
        <w:outlineLvl w:val="0"/>
        <w:rPr>
          <w:rFonts w:ascii="Arial" w:hAnsi="Arial" w:cs="Arial"/>
          <w:sz w:val="20"/>
          <w:szCs w:val="20"/>
          <w:lang w:val="es-ES"/>
        </w:rPr>
      </w:pPr>
    </w:p>
    <w:p w14:paraId="5CAAE5B2" w14:textId="77777777" w:rsidR="003A3B32" w:rsidRPr="00F313C7" w:rsidRDefault="003A3B32" w:rsidP="00F313C7">
      <w:pPr>
        <w:suppressAutoHyphens/>
        <w:autoSpaceDE w:val="0"/>
        <w:autoSpaceDN w:val="0"/>
        <w:adjustRightInd w:val="0"/>
        <w:ind w:right="50"/>
        <w:jc w:val="both"/>
        <w:outlineLvl w:val="0"/>
        <w:rPr>
          <w:rFonts w:ascii="Arial" w:eastAsia="Calibri" w:hAnsi="Arial" w:cs="Arial"/>
          <w:sz w:val="20"/>
          <w:szCs w:val="20"/>
          <w:lang w:val="es-ES" w:eastAsia="en-US"/>
        </w:rPr>
      </w:pPr>
      <w:r w:rsidRPr="00F313C7">
        <w:rPr>
          <w:rFonts w:ascii="Arial" w:hAnsi="Arial" w:cs="Arial"/>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313C7">
        <w:rPr>
          <w:rFonts w:ascii="Arial" w:eastAsia="Calibri" w:hAnsi="Arial" w:cs="Arial"/>
          <w:sz w:val="20"/>
          <w:szCs w:val="20"/>
          <w:lang w:val="es-ES"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33AC91D" w14:textId="77777777" w:rsidR="003A3B32" w:rsidRPr="00F313C7" w:rsidRDefault="003A3B32" w:rsidP="00F313C7">
      <w:pPr>
        <w:tabs>
          <w:tab w:val="left" w:pos="-142"/>
        </w:tabs>
        <w:suppressAutoHyphens/>
        <w:autoSpaceDE w:val="0"/>
        <w:autoSpaceDN w:val="0"/>
        <w:adjustRightInd w:val="0"/>
        <w:ind w:right="50"/>
        <w:jc w:val="both"/>
        <w:outlineLvl w:val="0"/>
        <w:rPr>
          <w:rFonts w:ascii="Arial" w:eastAsia="Calibri" w:hAnsi="Arial" w:cs="Arial"/>
          <w:sz w:val="20"/>
          <w:szCs w:val="20"/>
          <w:lang w:val="es-ES" w:eastAsia="en-US"/>
        </w:rPr>
      </w:pPr>
    </w:p>
    <w:p w14:paraId="21422325" w14:textId="77777777" w:rsidR="003A3B32" w:rsidRPr="00F313C7" w:rsidRDefault="003A3B32" w:rsidP="00F313C7">
      <w:pPr>
        <w:tabs>
          <w:tab w:val="left" w:pos="-142"/>
        </w:tabs>
        <w:suppressAutoHyphens/>
        <w:autoSpaceDE w:val="0"/>
        <w:autoSpaceDN w:val="0"/>
        <w:adjustRightInd w:val="0"/>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014B1278" w14:textId="77777777" w:rsidR="003A3B32" w:rsidRPr="00F313C7" w:rsidRDefault="003A3B32" w:rsidP="00F313C7">
      <w:pPr>
        <w:suppressAutoHyphens/>
        <w:autoSpaceDE w:val="0"/>
        <w:autoSpaceDN w:val="0"/>
        <w:adjustRightInd w:val="0"/>
        <w:ind w:right="50"/>
        <w:jc w:val="both"/>
        <w:outlineLvl w:val="0"/>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 </w:t>
      </w:r>
    </w:p>
    <w:p w14:paraId="381038C5"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Señores</w:t>
      </w:r>
    </w:p>
    <w:p w14:paraId="615EB9BA"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[NOMBRE DE LA ENTIDAD] </w:t>
      </w:r>
    </w:p>
    <w:p w14:paraId="0A0809E9" w14:textId="77777777" w:rsidR="003A3B32" w:rsidRPr="00F313C7" w:rsidRDefault="003A3B32" w:rsidP="00F313C7">
      <w:pPr>
        <w:tabs>
          <w:tab w:val="left" w:pos="-142"/>
        </w:tabs>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sz w:val="20"/>
          <w:szCs w:val="20"/>
          <w:lang w:val="es-ES"/>
        </w:rPr>
        <w:t xml:space="preserve">[Ciudad] </w:t>
      </w:r>
    </w:p>
    <w:p w14:paraId="7170F45A" w14:textId="77777777" w:rsidR="003A3B32" w:rsidRPr="00F313C7" w:rsidRDefault="003A3B32" w:rsidP="00F313C7">
      <w:pPr>
        <w:tabs>
          <w:tab w:val="left" w:pos="-142"/>
        </w:tabs>
        <w:suppressAutoHyphens/>
        <w:autoSpaceDE w:val="0"/>
        <w:autoSpaceDN w:val="0"/>
        <w:adjustRightInd w:val="0"/>
        <w:ind w:right="50"/>
        <w:rPr>
          <w:rFonts w:ascii="Arial" w:hAnsi="Arial" w:cs="Arial"/>
          <w:sz w:val="20"/>
          <w:szCs w:val="20"/>
          <w:lang w:val="es-ES"/>
        </w:rPr>
      </w:pPr>
    </w:p>
    <w:p w14:paraId="155B1031" w14:textId="77777777" w:rsidR="003A3B32" w:rsidRPr="00F313C7" w:rsidRDefault="003A3B32" w:rsidP="00F313C7">
      <w:pPr>
        <w:suppressAutoHyphens/>
        <w:autoSpaceDE w:val="0"/>
        <w:autoSpaceDN w:val="0"/>
        <w:adjustRightInd w:val="0"/>
        <w:ind w:right="50"/>
        <w:jc w:val="both"/>
        <w:outlineLvl w:val="0"/>
        <w:rPr>
          <w:rFonts w:ascii="Arial" w:hAnsi="Arial" w:cs="Arial"/>
          <w:sz w:val="20"/>
          <w:szCs w:val="20"/>
          <w:lang w:val="es-ES"/>
        </w:rPr>
      </w:pPr>
      <w:r w:rsidRPr="00F313C7">
        <w:rPr>
          <w:rFonts w:ascii="Arial" w:hAnsi="Arial" w:cs="Arial"/>
          <w:bCs/>
          <w:sz w:val="20"/>
          <w:szCs w:val="20"/>
          <w:lang w:val="es-ES"/>
        </w:rPr>
        <w:t>REFERENCIA:</w:t>
      </w:r>
      <w:r w:rsidRPr="00F313C7">
        <w:rPr>
          <w:rFonts w:ascii="Arial" w:eastAsia="Calibri" w:hAnsi="Arial" w:cs="Arial"/>
          <w:sz w:val="20"/>
          <w:szCs w:val="20"/>
          <w:lang w:val="es-ES" w:eastAsia="en-US"/>
        </w:rPr>
        <w:tab/>
      </w:r>
      <w:r w:rsidRPr="00F313C7">
        <w:rPr>
          <w:rFonts w:ascii="Arial" w:hAnsi="Arial" w:cs="Arial"/>
          <w:sz w:val="20"/>
          <w:szCs w:val="20"/>
          <w:lang w:val="es-ES"/>
        </w:rPr>
        <w:t xml:space="preserve">Proceso de Contratación [Incluir número del Proceso de Contratación]  </w:t>
      </w:r>
    </w:p>
    <w:p w14:paraId="6188E611"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lang w:val="es-ES"/>
        </w:rPr>
      </w:pPr>
      <w:r w:rsidRPr="00F313C7">
        <w:rPr>
          <w:rFonts w:ascii="Arial" w:hAnsi="Arial" w:cs="Arial"/>
          <w:sz w:val="20"/>
          <w:szCs w:val="20"/>
          <w:lang w:val="es-ES"/>
        </w:rPr>
        <w:t>Objeto: (Señalar el objeto del Proceso)</w:t>
      </w:r>
    </w:p>
    <w:p w14:paraId="5BEEF1D7" w14:textId="77777777" w:rsidR="003A3B32" w:rsidRPr="00F313C7" w:rsidRDefault="003A3B32" w:rsidP="00F313C7">
      <w:pPr>
        <w:tabs>
          <w:tab w:val="left" w:pos="-142"/>
        </w:tabs>
        <w:suppressAutoHyphens/>
        <w:autoSpaceDE w:val="0"/>
        <w:autoSpaceDN w:val="0"/>
        <w:adjustRightInd w:val="0"/>
        <w:ind w:right="50"/>
        <w:outlineLvl w:val="0"/>
        <w:rPr>
          <w:rFonts w:ascii="Arial" w:hAnsi="Arial" w:cs="Arial"/>
          <w:sz w:val="20"/>
          <w:szCs w:val="20"/>
          <w:lang w:val="es-ES"/>
        </w:rPr>
      </w:pPr>
    </w:p>
    <w:p w14:paraId="78C0B2DF" w14:textId="77777777" w:rsidR="003A3B32" w:rsidRPr="00F313C7" w:rsidRDefault="003A3B32" w:rsidP="00F313C7">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Estimados señores:</w:t>
      </w:r>
    </w:p>
    <w:p w14:paraId="139B1930"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[Incluir el nombre d</w:t>
      </w:r>
      <w:r w:rsidRPr="00F313C7">
        <w:rPr>
          <w:rFonts w:ascii="Arial" w:eastAsia="Calibri" w:hAnsi="Arial" w:cs="Arial"/>
          <w:sz w:val="20"/>
          <w:szCs w:val="20"/>
          <w:shd w:val="clear" w:color="auto" w:fill="FFFFFF"/>
          <w:lang w:val="es-ES" w:eastAsia="en-US"/>
        </w:rPr>
        <w:t xml:space="preserve">el representante legal de la persona jurídica o </w:t>
      </w:r>
      <w:r w:rsidRPr="00F313C7">
        <w:rPr>
          <w:rFonts w:ascii="Arial" w:eastAsia="Calibri" w:hAnsi="Arial" w:cs="Arial"/>
          <w:sz w:val="20"/>
          <w:szCs w:val="20"/>
          <w:lang w:val="es-ES" w:eastAsia="en-US"/>
        </w:rPr>
        <w:t>d</w:t>
      </w:r>
      <w:r w:rsidRPr="00F313C7">
        <w:rPr>
          <w:rFonts w:ascii="Arial" w:eastAsia="Calibri" w:hAnsi="Arial" w:cs="Arial"/>
          <w:sz w:val="20"/>
          <w:szCs w:val="20"/>
          <w:shd w:val="clear" w:color="auto" w:fill="FFFFFF"/>
          <w:lang w:val="es-ES" w:eastAsia="en-US"/>
        </w:rPr>
        <w:t>el revisor fiscal, según corresponda]</w:t>
      </w:r>
      <w:r w:rsidRPr="00F313C7">
        <w:rPr>
          <w:rFonts w:ascii="Arial" w:eastAsia="Calibri" w:hAnsi="Arial" w:cs="Arial"/>
          <w:sz w:val="20"/>
          <w:szCs w:val="20"/>
          <w:lang w:val="es-ES"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02209CC" w14:textId="77777777" w:rsidR="005E0845" w:rsidRPr="00F313C7" w:rsidRDefault="005E0845" w:rsidP="00F313C7">
      <w:pPr>
        <w:suppressAutoHyphens/>
        <w:ind w:right="50"/>
        <w:jc w:val="both"/>
        <w:rPr>
          <w:rFonts w:ascii="Arial" w:eastAsia="Calibri" w:hAnsi="Arial" w:cs="Arial"/>
          <w:sz w:val="20"/>
          <w:szCs w:val="20"/>
          <w:lang w:val="es-ES" w:eastAsia="en-US"/>
        </w:rPr>
      </w:pPr>
    </w:p>
    <w:p w14:paraId="74DEBC42"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FE9386C" w14:textId="77777777" w:rsidR="005E0845" w:rsidRPr="00F313C7" w:rsidRDefault="005E0845" w:rsidP="00F313C7">
      <w:pPr>
        <w:suppressAutoHyphens/>
        <w:ind w:right="50"/>
        <w:jc w:val="both"/>
        <w:rPr>
          <w:rFonts w:ascii="Arial" w:eastAsia="Calibri" w:hAnsi="Arial" w:cs="Arial"/>
          <w:sz w:val="20"/>
          <w:szCs w:val="20"/>
          <w:lang w:val="es-ES"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9"/>
        <w:gridCol w:w="5277"/>
      </w:tblGrid>
      <w:tr w:rsidR="003A3B32" w:rsidRPr="00F313C7" w14:paraId="5A59FCB1" w14:textId="77777777" w:rsidTr="005E084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5126583B"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14:paraId="4713B6D6"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Número de cuotas sociales, acciones que poseen o el alcance o condición de su participación en el caso de las personas jurídicas sin ánimo de lucro</w:t>
            </w:r>
            <w:r w:rsidRPr="00F313C7">
              <w:rPr>
                <w:rFonts w:ascii="Arial" w:eastAsia="Calibri" w:hAnsi="Arial" w:cs="Arial"/>
                <w:b/>
                <w:sz w:val="20"/>
                <w:szCs w:val="20"/>
                <w:lang w:val="es-ES" w:eastAsia="en-US"/>
              </w:rPr>
              <w:fldChar w:fldCharType="begin"/>
            </w:r>
            <w:r w:rsidRPr="00F313C7">
              <w:rPr>
                <w:rFonts w:ascii="Arial" w:eastAsia="Calibri" w:hAnsi="Arial" w:cs="Arial"/>
                <w:b/>
                <w:sz w:val="20"/>
                <w:szCs w:val="20"/>
                <w:lang w:val="es-ES" w:eastAsia="en-US"/>
              </w:rPr>
              <w:instrText xml:space="preserve"> AUTHOR  "Nombre y Apellidos" \* FirstCap  \* MERGEFORMAT </w:instrText>
            </w:r>
            <w:r w:rsidRPr="00F313C7">
              <w:rPr>
                <w:rFonts w:ascii="Arial" w:eastAsia="Calibri" w:hAnsi="Arial" w:cs="Arial"/>
                <w:b/>
                <w:sz w:val="20"/>
                <w:szCs w:val="20"/>
                <w:lang w:val="es-ES" w:eastAsia="en-US"/>
              </w:rPr>
              <w:fldChar w:fldCharType="end"/>
            </w:r>
          </w:p>
        </w:tc>
      </w:tr>
      <w:tr w:rsidR="003A3B32" w:rsidRPr="00F313C7" w14:paraId="1EC060E1" w14:textId="77777777" w:rsidTr="005E0845">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40010B" w14:textId="77777777" w:rsidR="003A3B32" w:rsidRPr="00F313C7" w:rsidRDefault="003A3B32" w:rsidP="00F313C7">
            <w:pPr>
              <w:suppressAutoHyphens/>
              <w:ind w:right="50"/>
              <w:rPr>
                <w:rFonts w:ascii="Arial" w:eastAsia="Calibri" w:hAnsi="Arial" w:cs="Arial"/>
                <w:b/>
                <w:sz w:val="20"/>
                <w:szCs w:val="20"/>
                <w:lang w:val="es-ES" w:eastAsia="en-US"/>
              </w:rPr>
            </w:pPr>
          </w:p>
          <w:p w14:paraId="3774EEAB" w14:textId="77777777" w:rsidR="003A3B32" w:rsidRPr="00F313C7" w:rsidRDefault="003A3B32" w:rsidP="00F313C7">
            <w:pPr>
              <w:suppressAutoHyphens/>
              <w:ind w:right="50"/>
              <w:rPr>
                <w:rFonts w:ascii="Arial" w:eastAsia="Calibri" w:hAnsi="Arial" w:cs="Arial"/>
                <w:b/>
                <w:sz w:val="20"/>
                <w:szCs w:val="20"/>
                <w:lang w:val="es-ES"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BF4F0A3" w14:textId="77777777" w:rsidR="003A3B32" w:rsidRPr="00F313C7" w:rsidRDefault="003A3B32" w:rsidP="00F313C7">
            <w:pPr>
              <w:suppressAutoHyphens/>
              <w:ind w:right="50"/>
              <w:rPr>
                <w:rFonts w:ascii="Arial" w:eastAsia="Calibri" w:hAnsi="Arial" w:cs="Arial"/>
                <w:sz w:val="20"/>
                <w:szCs w:val="20"/>
                <w:lang w:val="es-ES" w:eastAsia="en-US"/>
              </w:rPr>
            </w:pPr>
          </w:p>
        </w:tc>
      </w:tr>
    </w:tbl>
    <w:p w14:paraId="55514C0A" w14:textId="77777777" w:rsidR="003A3B32" w:rsidRPr="00F313C7" w:rsidRDefault="003A3B32" w:rsidP="00F313C7">
      <w:pPr>
        <w:suppressAutoHyphens/>
        <w:ind w:right="50"/>
        <w:jc w:val="both"/>
        <w:rPr>
          <w:rFonts w:ascii="Arial" w:eastAsia="Calibri" w:hAnsi="Arial" w:cs="Arial"/>
          <w:sz w:val="20"/>
          <w:szCs w:val="20"/>
          <w:lang w:val="es-ES" w:eastAsia="en-US"/>
        </w:rPr>
      </w:pPr>
    </w:p>
    <w:p w14:paraId="2ADEED3B" w14:textId="77777777" w:rsidR="003A3B32" w:rsidRPr="00F313C7" w:rsidRDefault="003A3B32" w:rsidP="00F313C7">
      <w:pPr>
        <w:suppressAutoHyphens/>
        <w:ind w:right="50"/>
        <w:jc w:val="both"/>
        <w:rPr>
          <w:rFonts w:ascii="Arial" w:eastAsia="Calibri" w:hAnsi="Arial" w:cs="Arial"/>
          <w:sz w:val="20"/>
          <w:szCs w:val="20"/>
          <w:lang w:val="es-ES" w:eastAsia="en-US"/>
        </w:rPr>
      </w:pPr>
      <w:r w:rsidRPr="00F313C7">
        <w:rPr>
          <w:rFonts w:ascii="Arial" w:eastAsia="Calibri" w:hAnsi="Arial" w:cs="Arial"/>
          <w:sz w:val="20"/>
          <w:szCs w:val="20"/>
          <w:lang w:val="es-ES" w:eastAsia="en-US"/>
        </w:rPr>
        <w:t>[Para la acreditación de desempate establecida en el literal (c), numeral 7, del numeral 4.4 del documento tipo incluir la siguiente redacción:]</w:t>
      </w:r>
    </w:p>
    <w:p w14:paraId="453FC2DB" w14:textId="77777777" w:rsidR="003A3B32" w:rsidRPr="00F313C7" w:rsidRDefault="003A3B32" w:rsidP="00F313C7">
      <w:pPr>
        <w:widowControl w:val="0"/>
        <w:suppressAutoHyphens/>
        <w:ind w:right="50"/>
        <w:jc w:val="both"/>
        <w:rPr>
          <w:rFonts w:ascii="Arial" w:hAnsi="Arial" w:cs="Arial"/>
          <w:sz w:val="20"/>
          <w:szCs w:val="20"/>
          <w:lang w:val="es-ES" w:eastAsia="ar-SA"/>
        </w:rPr>
      </w:pPr>
      <w:r w:rsidRPr="00F313C7">
        <w:rPr>
          <w:rFonts w:ascii="Arial" w:hAnsi="Arial" w:cs="Arial"/>
          <w:sz w:val="20"/>
          <w:szCs w:val="20"/>
          <w:lang w:val="es-ES" w:eastAsia="ar-SA"/>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w:t>
      </w:r>
      <w:r w:rsidR="00C63525" w:rsidRPr="00F313C7">
        <w:rPr>
          <w:rFonts w:ascii="Arial" w:hAnsi="Arial" w:cs="Arial"/>
          <w:sz w:val="20"/>
          <w:szCs w:val="20"/>
          <w:lang w:val="es-ES" w:eastAsia="ar-SA"/>
        </w:rPr>
        <w:t>miembros del proponente plural.</w:t>
      </w:r>
    </w:p>
    <w:p w14:paraId="3A231DE8" w14:textId="77777777" w:rsidR="003A3B32" w:rsidRPr="00F313C7" w:rsidRDefault="003A3B32" w:rsidP="00F313C7">
      <w:pPr>
        <w:widowControl w:val="0"/>
        <w:suppressAutoHyphens/>
        <w:ind w:right="50"/>
        <w:jc w:val="both"/>
        <w:rPr>
          <w:rFonts w:ascii="Arial" w:hAnsi="Arial" w:cs="Arial"/>
          <w:sz w:val="20"/>
          <w:szCs w:val="20"/>
          <w:lang w:val="es-ES"/>
        </w:rPr>
      </w:pPr>
      <w:r w:rsidRPr="00F313C7">
        <w:rPr>
          <w:rFonts w:ascii="Arial" w:hAnsi="Arial" w:cs="Arial"/>
          <w:sz w:val="20"/>
          <w:szCs w:val="20"/>
          <w:lang w:val="es-ES"/>
        </w:rPr>
        <w:t>En constancia, se firma en ______________, a los ____ días del mes de _____ de 20__.</w:t>
      </w:r>
    </w:p>
    <w:p w14:paraId="703F18A8" w14:textId="77777777" w:rsidR="00481FB6" w:rsidRPr="00F313C7" w:rsidRDefault="00481FB6" w:rsidP="00F313C7">
      <w:pPr>
        <w:widowControl w:val="0"/>
        <w:suppressAutoHyphens/>
        <w:ind w:right="50"/>
        <w:jc w:val="both"/>
        <w:rPr>
          <w:rFonts w:ascii="Arial" w:hAnsi="Arial" w:cs="Arial"/>
          <w:sz w:val="20"/>
          <w:szCs w:val="20"/>
          <w:lang w:val="es-ES"/>
        </w:rPr>
      </w:pPr>
    </w:p>
    <w:p w14:paraId="3FA1DAE5" w14:textId="77777777" w:rsidR="00481FB6" w:rsidRPr="00F313C7" w:rsidRDefault="00481FB6" w:rsidP="00F313C7">
      <w:pPr>
        <w:widowControl w:val="0"/>
        <w:suppressAutoHyphens/>
        <w:ind w:right="50"/>
        <w:jc w:val="both"/>
        <w:rPr>
          <w:rFonts w:ascii="Arial" w:hAnsi="Arial" w:cs="Arial"/>
          <w:sz w:val="20"/>
          <w:szCs w:val="20"/>
          <w:lang w:val="es-ES"/>
        </w:rPr>
      </w:pPr>
    </w:p>
    <w:p w14:paraId="3F575264" w14:textId="77777777" w:rsidR="003A3B32" w:rsidRPr="00F313C7" w:rsidRDefault="003A3B32" w:rsidP="00F313C7">
      <w:pPr>
        <w:suppressAutoHyphens/>
        <w:ind w:right="50"/>
        <w:jc w:val="center"/>
        <w:rPr>
          <w:rFonts w:ascii="Arial" w:eastAsia="Calibri" w:hAnsi="Arial" w:cs="Arial"/>
          <w:b/>
          <w:sz w:val="20"/>
          <w:szCs w:val="20"/>
          <w:lang w:val="es-ES" w:eastAsia="en-US"/>
        </w:rPr>
      </w:pPr>
      <w:r w:rsidRPr="00F313C7">
        <w:rPr>
          <w:rFonts w:ascii="Arial" w:eastAsia="Calibri" w:hAnsi="Arial" w:cs="Arial"/>
          <w:b/>
          <w:sz w:val="20"/>
          <w:szCs w:val="20"/>
          <w:lang w:val="es-ES" w:eastAsia="en-US"/>
        </w:rPr>
        <w:t>________________________________________</w:t>
      </w:r>
    </w:p>
    <w:p w14:paraId="14009FF2" w14:textId="77777777" w:rsidR="003A3B32" w:rsidRPr="00F313C7" w:rsidRDefault="003A3B32" w:rsidP="00F313C7">
      <w:pPr>
        <w:suppressAutoHyphens/>
        <w:ind w:right="50"/>
        <w:jc w:val="center"/>
        <w:rPr>
          <w:rFonts w:ascii="Arial" w:eastAsia="Calibri" w:hAnsi="Arial" w:cs="Arial"/>
          <w:sz w:val="20"/>
          <w:szCs w:val="20"/>
          <w:lang w:val="es-ES" w:eastAsia="en-US"/>
        </w:rPr>
      </w:pPr>
      <w:r w:rsidRPr="00F313C7">
        <w:rPr>
          <w:rFonts w:ascii="Arial" w:eastAsia="Calibri" w:hAnsi="Arial" w:cs="Arial"/>
          <w:sz w:val="20"/>
          <w:szCs w:val="20"/>
          <w:lang w:val="es-ES" w:eastAsia="en-US"/>
        </w:rPr>
        <w:t>[Nombre y firma del representante legal de la persona jurídica o revisor fiscal]</w:t>
      </w:r>
    </w:p>
    <w:p w14:paraId="7704C3AE" w14:textId="77777777" w:rsidR="003A3B32" w:rsidRPr="00F313C7" w:rsidRDefault="003A3B32" w:rsidP="00F313C7">
      <w:pPr>
        <w:suppressAutoHyphens/>
        <w:ind w:right="50"/>
        <w:rPr>
          <w:rFonts w:ascii="Arial" w:hAnsi="Arial" w:cs="Arial"/>
          <w:b/>
          <w:sz w:val="20"/>
          <w:szCs w:val="20"/>
          <w:lang w:val="es-ES" w:eastAsia="ar-SA"/>
        </w:rPr>
      </w:pPr>
    </w:p>
    <w:p w14:paraId="0CD3CFF8" w14:textId="77777777" w:rsidR="00AE342E" w:rsidRPr="00F313C7" w:rsidRDefault="00AE342E" w:rsidP="00F313C7">
      <w:pPr>
        <w:suppressAutoHyphens/>
        <w:ind w:right="50"/>
        <w:rPr>
          <w:rFonts w:ascii="Arial" w:hAnsi="Arial" w:cs="Arial"/>
          <w:b/>
          <w:sz w:val="20"/>
          <w:szCs w:val="20"/>
          <w:lang w:val="es-ES" w:eastAsia="ar-SA"/>
        </w:rPr>
      </w:pPr>
    </w:p>
    <w:p w14:paraId="34DE03FC" w14:textId="77777777" w:rsidR="003A3B32" w:rsidRPr="00F313C7" w:rsidRDefault="005E0845" w:rsidP="00F313C7">
      <w:pPr>
        <w:rPr>
          <w:rFonts w:ascii="Arial" w:hAnsi="Arial" w:cs="Arial"/>
          <w:b/>
          <w:sz w:val="20"/>
          <w:szCs w:val="20"/>
          <w:lang w:val="es-ES" w:eastAsia="ar-SA"/>
        </w:rPr>
      </w:pPr>
      <w:r w:rsidRPr="00F313C7">
        <w:rPr>
          <w:rFonts w:ascii="Arial" w:hAnsi="Arial" w:cs="Arial"/>
          <w:b/>
          <w:sz w:val="20"/>
          <w:szCs w:val="20"/>
          <w:lang w:val="es-ES" w:eastAsia="ar-SA"/>
        </w:rPr>
        <w:br w:type="page"/>
      </w:r>
    </w:p>
    <w:p w14:paraId="444B9870" w14:textId="77777777" w:rsidR="002A564C" w:rsidRPr="00F313C7" w:rsidRDefault="00EB6B60" w:rsidP="00F313C7">
      <w:pPr>
        <w:jc w:val="center"/>
        <w:rPr>
          <w:rFonts w:ascii="Arial" w:hAnsi="Arial" w:cs="Arial"/>
          <w:b/>
          <w:bCs/>
          <w:sz w:val="20"/>
          <w:szCs w:val="20"/>
        </w:rPr>
      </w:pPr>
      <w:r w:rsidRPr="00F313C7">
        <w:rPr>
          <w:rFonts w:ascii="Arial" w:hAnsi="Arial" w:cs="Arial"/>
          <w:b/>
          <w:bCs/>
          <w:sz w:val="20"/>
          <w:szCs w:val="20"/>
        </w:rPr>
        <w:t>ANEXO “W</w:t>
      </w:r>
      <w:r w:rsidR="002A564C" w:rsidRPr="00F313C7">
        <w:rPr>
          <w:rFonts w:ascii="Arial" w:hAnsi="Arial" w:cs="Arial"/>
          <w:b/>
          <w:bCs/>
          <w:sz w:val="20"/>
          <w:szCs w:val="20"/>
        </w:rPr>
        <w:t>”</w:t>
      </w:r>
    </w:p>
    <w:p w14:paraId="2323DBE1" w14:textId="77777777" w:rsidR="00EB6B60" w:rsidRPr="00F313C7" w:rsidRDefault="00EB6B60" w:rsidP="00F313C7">
      <w:pPr>
        <w:ind w:right="50"/>
        <w:jc w:val="center"/>
        <w:rPr>
          <w:rFonts w:ascii="Arial" w:hAnsi="Arial" w:cs="Arial"/>
          <w:b/>
          <w:sz w:val="20"/>
          <w:szCs w:val="20"/>
        </w:rPr>
      </w:pPr>
      <w:r w:rsidRPr="00F313C7">
        <w:rPr>
          <w:rFonts w:ascii="Arial" w:hAnsi="Arial" w:cs="Arial"/>
          <w:b/>
          <w:sz w:val="20"/>
          <w:szCs w:val="20"/>
        </w:rPr>
        <w:t>CRITERIO DESEMPATE</w:t>
      </w:r>
    </w:p>
    <w:p w14:paraId="31B6FC63" w14:textId="77777777" w:rsidR="002A564C" w:rsidRPr="00F313C7" w:rsidRDefault="002A564C" w:rsidP="00F313C7">
      <w:pPr>
        <w:jc w:val="center"/>
        <w:rPr>
          <w:rFonts w:ascii="Arial" w:hAnsi="Arial" w:cs="Arial"/>
          <w:b/>
          <w:bCs/>
          <w:sz w:val="20"/>
          <w:szCs w:val="20"/>
        </w:rPr>
      </w:pPr>
      <w:r w:rsidRPr="00F313C7">
        <w:rPr>
          <w:rFonts w:ascii="Arial" w:hAnsi="Arial" w:cs="Arial"/>
          <w:b/>
          <w:bCs/>
          <w:sz w:val="20"/>
          <w:szCs w:val="20"/>
        </w:rPr>
        <w:t>PAGOS REALIZADOS A MIPYMES, COOPERATIVAS O ASOCIACIONES MUTUALES</w:t>
      </w:r>
    </w:p>
    <w:p w14:paraId="53FD3DE7" w14:textId="77777777" w:rsidR="002A564C" w:rsidRPr="00F313C7" w:rsidRDefault="002A564C" w:rsidP="00F313C7">
      <w:pPr>
        <w:tabs>
          <w:tab w:val="left" w:pos="-142"/>
        </w:tabs>
        <w:autoSpaceDE w:val="0"/>
        <w:autoSpaceDN w:val="0"/>
        <w:adjustRightInd w:val="0"/>
        <w:jc w:val="both"/>
        <w:outlineLvl w:val="0"/>
        <w:rPr>
          <w:rFonts w:ascii="Arial" w:hAnsi="Arial" w:cs="Arial"/>
          <w:sz w:val="20"/>
          <w:szCs w:val="20"/>
        </w:rPr>
      </w:pPr>
    </w:p>
    <w:p w14:paraId="353C9BE3" w14:textId="77777777" w:rsidR="002A564C" w:rsidRPr="00F313C7" w:rsidRDefault="002A564C" w:rsidP="00F313C7">
      <w:pPr>
        <w:tabs>
          <w:tab w:val="left" w:pos="-142"/>
        </w:tabs>
        <w:autoSpaceDE w:val="0"/>
        <w:autoSpaceDN w:val="0"/>
        <w:adjustRightInd w:val="0"/>
        <w:jc w:val="both"/>
        <w:outlineLvl w:val="0"/>
        <w:rPr>
          <w:rFonts w:ascii="Arial" w:hAnsi="Arial" w:cs="Arial"/>
          <w:sz w:val="20"/>
          <w:szCs w:val="20"/>
        </w:rPr>
      </w:pPr>
    </w:p>
    <w:p w14:paraId="71352C8D" w14:textId="77777777" w:rsidR="002A564C" w:rsidRPr="00F313C7" w:rsidRDefault="002A564C" w:rsidP="00F313C7">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Señores</w:t>
      </w:r>
    </w:p>
    <w:p w14:paraId="1FFB1C4E" w14:textId="77777777" w:rsidR="002A564C" w:rsidRPr="00F313C7" w:rsidRDefault="002A564C" w:rsidP="00F313C7">
      <w:pPr>
        <w:tabs>
          <w:tab w:val="left" w:pos="-142"/>
        </w:tabs>
        <w:autoSpaceDE w:val="0"/>
        <w:autoSpaceDN w:val="0"/>
        <w:adjustRightInd w:val="0"/>
        <w:jc w:val="both"/>
        <w:outlineLvl w:val="0"/>
        <w:rPr>
          <w:rFonts w:ascii="Arial" w:hAnsi="Arial" w:cs="Arial"/>
          <w:b/>
          <w:sz w:val="20"/>
          <w:szCs w:val="20"/>
        </w:rPr>
      </w:pPr>
      <w:r w:rsidRPr="00F313C7">
        <w:rPr>
          <w:rFonts w:ascii="Arial" w:hAnsi="Arial" w:cs="Arial"/>
          <w:b/>
          <w:sz w:val="20"/>
          <w:szCs w:val="20"/>
        </w:rPr>
        <w:t xml:space="preserve">[NOMBRE DE LA ENTIDAD] </w:t>
      </w:r>
    </w:p>
    <w:p w14:paraId="7F799235" w14:textId="77777777" w:rsidR="002A564C" w:rsidRPr="00F313C7" w:rsidRDefault="002A564C" w:rsidP="00F313C7">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[Ciudad] </w:t>
      </w:r>
    </w:p>
    <w:p w14:paraId="75EAEC18" w14:textId="77777777" w:rsidR="002A564C" w:rsidRPr="00F313C7" w:rsidRDefault="002A564C" w:rsidP="00F313C7">
      <w:pPr>
        <w:rPr>
          <w:rFonts w:ascii="Arial" w:hAnsi="Arial" w:cs="Arial"/>
          <w:sz w:val="20"/>
          <w:szCs w:val="20"/>
        </w:rPr>
      </w:pPr>
    </w:p>
    <w:p w14:paraId="507043D6" w14:textId="77777777" w:rsidR="002A564C" w:rsidRPr="00F313C7" w:rsidRDefault="002A564C" w:rsidP="00F313C7">
      <w:pPr>
        <w:tabs>
          <w:tab w:val="left" w:pos="-142"/>
        </w:tabs>
        <w:autoSpaceDE w:val="0"/>
        <w:autoSpaceDN w:val="0"/>
        <w:adjustRightInd w:val="0"/>
        <w:rPr>
          <w:rFonts w:ascii="Arial" w:hAnsi="Arial" w:cs="Arial"/>
          <w:sz w:val="20"/>
          <w:szCs w:val="20"/>
        </w:rPr>
      </w:pPr>
    </w:p>
    <w:p w14:paraId="7DE750F7" w14:textId="77777777" w:rsidR="002A564C" w:rsidRPr="00F313C7" w:rsidRDefault="002A564C" w:rsidP="00F313C7">
      <w:pPr>
        <w:tabs>
          <w:tab w:val="left" w:pos="-142"/>
        </w:tabs>
        <w:autoSpaceDE w:val="0"/>
        <w:autoSpaceDN w:val="0"/>
        <w:adjustRightInd w:val="0"/>
        <w:jc w:val="both"/>
        <w:outlineLvl w:val="0"/>
        <w:rPr>
          <w:rFonts w:ascii="Arial" w:hAnsi="Arial" w:cs="Arial"/>
          <w:sz w:val="20"/>
          <w:szCs w:val="20"/>
        </w:rPr>
      </w:pPr>
      <w:r w:rsidRPr="00F313C7">
        <w:rPr>
          <w:rFonts w:ascii="Arial" w:hAnsi="Arial" w:cs="Arial"/>
          <w:b/>
          <w:sz w:val="20"/>
          <w:szCs w:val="20"/>
        </w:rPr>
        <w:t>REFERENCIA:</w:t>
      </w:r>
      <w:r w:rsidRPr="00F313C7">
        <w:rPr>
          <w:rFonts w:ascii="Arial" w:hAnsi="Arial" w:cs="Arial"/>
          <w:sz w:val="20"/>
          <w:szCs w:val="20"/>
        </w:rPr>
        <w:tab/>
        <w:t xml:space="preserve">Proceso de Contratación [Incluir número del Proceso de Contratación]  </w:t>
      </w:r>
    </w:p>
    <w:p w14:paraId="2E1A06F9" w14:textId="77777777" w:rsidR="002A564C" w:rsidRPr="00F313C7" w:rsidRDefault="002A564C" w:rsidP="00F313C7">
      <w:pPr>
        <w:tabs>
          <w:tab w:val="left" w:pos="-142"/>
        </w:tabs>
        <w:autoSpaceDE w:val="0"/>
        <w:autoSpaceDN w:val="0"/>
        <w:adjustRightInd w:val="0"/>
        <w:outlineLvl w:val="0"/>
        <w:rPr>
          <w:rFonts w:ascii="Arial" w:hAnsi="Arial" w:cs="Arial"/>
          <w:sz w:val="20"/>
          <w:szCs w:val="20"/>
        </w:rPr>
      </w:pPr>
      <w:r w:rsidRPr="00F313C7">
        <w:rPr>
          <w:rFonts w:ascii="Arial" w:hAnsi="Arial" w:cs="Arial"/>
          <w:sz w:val="20"/>
          <w:szCs w:val="20"/>
        </w:rPr>
        <w:t xml:space="preserve">Objeto: </w:t>
      </w:r>
    </w:p>
    <w:p w14:paraId="378A4005" w14:textId="77777777" w:rsidR="002A564C" w:rsidRPr="00F313C7" w:rsidRDefault="002A564C" w:rsidP="00F313C7">
      <w:pPr>
        <w:jc w:val="both"/>
        <w:rPr>
          <w:rFonts w:ascii="Arial" w:hAnsi="Arial" w:cs="Arial"/>
          <w:sz w:val="20"/>
          <w:szCs w:val="20"/>
        </w:rPr>
      </w:pPr>
      <w:r w:rsidRPr="00F313C7">
        <w:rPr>
          <w:rFonts w:ascii="Arial" w:eastAsia="Arial" w:hAnsi="Arial" w:cs="Arial"/>
          <w:sz w:val="20"/>
          <w:szCs w:val="20"/>
        </w:rPr>
        <w:t xml:space="preserve">[Incluir cuando el Proceso de Contratación sea estructurado por lotes o grupos] </w:t>
      </w:r>
      <w:r w:rsidRPr="00F313C7">
        <w:rPr>
          <w:rFonts w:ascii="Arial" w:hAnsi="Arial" w:cs="Arial"/>
          <w:sz w:val="20"/>
          <w:szCs w:val="20"/>
        </w:rPr>
        <w:t>Lote: [Indicar el lote o lotes a los cuales se presenta oferta.]</w:t>
      </w:r>
    </w:p>
    <w:p w14:paraId="4DC6D72F" w14:textId="77777777" w:rsidR="002A564C" w:rsidRPr="00F313C7" w:rsidRDefault="002A564C" w:rsidP="00F313C7">
      <w:pPr>
        <w:tabs>
          <w:tab w:val="left" w:pos="-142"/>
        </w:tabs>
        <w:autoSpaceDE w:val="0"/>
        <w:autoSpaceDN w:val="0"/>
        <w:adjustRightInd w:val="0"/>
        <w:outlineLvl w:val="0"/>
        <w:rPr>
          <w:rFonts w:ascii="Arial" w:hAnsi="Arial" w:cs="Arial"/>
          <w:sz w:val="20"/>
          <w:szCs w:val="20"/>
        </w:rPr>
      </w:pPr>
    </w:p>
    <w:p w14:paraId="6039F7F8" w14:textId="77777777" w:rsidR="002A564C" w:rsidRPr="00F313C7" w:rsidRDefault="002A564C" w:rsidP="00F313C7">
      <w:pPr>
        <w:widowControl w:val="0"/>
        <w:jc w:val="both"/>
        <w:rPr>
          <w:rFonts w:ascii="Arial" w:hAnsi="Arial" w:cs="Arial"/>
          <w:sz w:val="20"/>
          <w:szCs w:val="20"/>
        </w:rPr>
      </w:pPr>
      <w:r w:rsidRPr="00F313C7">
        <w:rPr>
          <w:rFonts w:ascii="Arial" w:hAnsi="Arial" w:cs="Arial"/>
          <w:sz w:val="20"/>
          <w:szCs w:val="20"/>
        </w:rPr>
        <w:t>Estimados señores:</w:t>
      </w:r>
    </w:p>
    <w:p w14:paraId="2AEAD364" w14:textId="77777777" w:rsidR="002A564C" w:rsidRPr="00F313C7" w:rsidRDefault="002A564C" w:rsidP="00F313C7">
      <w:pPr>
        <w:jc w:val="both"/>
        <w:rPr>
          <w:rFonts w:ascii="Arial" w:hAnsi="Arial" w:cs="Arial"/>
          <w:sz w:val="20"/>
          <w:szCs w:val="20"/>
        </w:rPr>
      </w:pPr>
    </w:p>
    <w:p w14:paraId="0DBC6532" w14:textId="77777777" w:rsidR="002A564C" w:rsidRPr="00F313C7" w:rsidRDefault="002A564C" w:rsidP="00F313C7">
      <w:pPr>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F313C7">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F82D5AE" w14:textId="77777777" w:rsidR="002A564C" w:rsidRPr="00F313C7" w:rsidRDefault="002A564C" w:rsidP="00F313C7">
      <w:pPr>
        <w:widowControl w:val="0"/>
        <w:jc w:val="both"/>
        <w:rPr>
          <w:rFonts w:ascii="Arial" w:hAnsi="Arial" w:cs="Arial"/>
          <w:sz w:val="20"/>
          <w:szCs w:val="20"/>
        </w:rPr>
      </w:pPr>
    </w:p>
    <w:p w14:paraId="294C35A0" w14:textId="77777777" w:rsidR="002A564C" w:rsidRPr="00F313C7" w:rsidRDefault="002A564C" w:rsidP="00F313C7">
      <w:pPr>
        <w:widowControl w:val="0"/>
        <w:jc w:val="both"/>
        <w:rPr>
          <w:rFonts w:ascii="Arial" w:hAnsi="Arial" w:cs="Arial"/>
          <w:sz w:val="20"/>
          <w:szCs w:val="20"/>
        </w:rPr>
      </w:pPr>
      <w:r w:rsidRPr="00F313C7">
        <w:rPr>
          <w:rFonts w:ascii="Arial" w:hAnsi="Arial" w:cs="Arial"/>
          <w:sz w:val="20"/>
          <w:szCs w:val="20"/>
        </w:rPr>
        <w:t>En constancia, se firma en ______________, a los ____ días del mes de _____ del 20__.</w:t>
      </w:r>
    </w:p>
    <w:p w14:paraId="6BB2048D" w14:textId="77777777" w:rsidR="002A564C" w:rsidRPr="00F313C7" w:rsidRDefault="002A564C" w:rsidP="00F313C7">
      <w:pPr>
        <w:widowControl w:val="0"/>
        <w:jc w:val="both"/>
        <w:rPr>
          <w:rFonts w:ascii="Arial" w:hAnsi="Arial" w:cs="Arial"/>
          <w:sz w:val="20"/>
          <w:szCs w:val="20"/>
        </w:rPr>
      </w:pPr>
    </w:p>
    <w:p w14:paraId="276595BA" w14:textId="77777777" w:rsidR="002A564C" w:rsidRPr="00F313C7" w:rsidRDefault="002A564C" w:rsidP="00F313C7">
      <w:pPr>
        <w:rPr>
          <w:rFonts w:ascii="Arial" w:eastAsia="Arial" w:hAnsi="Arial" w:cs="Arial"/>
          <w:sz w:val="20"/>
          <w:szCs w:val="20"/>
        </w:rPr>
      </w:pPr>
      <w:r w:rsidRPr="00F313C7">
        <w:rPr>
          <w:rFonts w:ascii="Arial" w:eastAsia="Arial" w:hAnsi="Arial" w:cs="Arial"/>
          <w:sz w:val="20"/>
          <w:szCs w:val="20"/>
          <w:u w:val="single"/>
        </w:rPr>
        <w:t>[</w:t>
      </w:r>
      <w:r w:rsidRPr="00F313C7">
        <w:rPr>
          <w:rFonts w:ascii="Arial" w:eastAsia="Arial" w:hAnsi="Arial" w:cs="Arial"/>
          <w:sz w:val="20"/>
          <w:szCs w:val="20"/>
        </w:rPr>
        <w:t>En el evento que sea un Proponente persona natural quien presente la oferta, incluir las firmas de la siguiente manera</w:t>
      </w:r>
      <w:r w:rsidRPr="00F313C7">
        <w:rPr>
          <w:rFonts w:ascii="Arial" w:eastAsia="Arial" w:hAnsi="Arial" w:cs="Arial"/>
          <w:sz w:val="20"/>
          <w:szCs w:val="20"/>
          <w:u w:val="single"/>
        </w:rPr>
        <w:t>:]</w:t>
      </w:r>
    </w:p>
    <w:p w14:paraId="7F2DC7D3" w14:textId="77777777" w:rsidR="002A564C" w:rsidRPr="00F313C7" w:rsidRDefault="002A564C" w:rsidP="00F313C7">
      <w:pPr>
        <w:jc w:val="center"/>
        <w:rPr>
          <w:rFonts w:ascii="Arial" w:eastAsia="Arial" w:hAnsi="Arial" w:cs="Arial"/>
          <w:sz w:val="20"/>
          <w:szCs w:val="20"/>
        </w:rPr>
      </w:pPr>
    </w:p>
    <w:p w14:paraId="1A57DFE4" w14:textId="77777777" w:rsidR="002A564C" w:rsidRPr="00F313C7" w:rsidRDefault="002A564C" w:rsidP="00F313C7">
      <w:pPr>
        <w:jc w:val="center"/>
        <w:rPr>
          <w:rFonts w:ascii="Arial" w:eastAsia="Arial" w:hAnsi="Arial" w:cs="Arial"/>
          <w:sz w:val="20"/>
          <w:szCs w:val="20"/>
        </w:rPr>
      </w:pPr>
    </w:p>
    <w:p w14:paraId="3834F995" w14:textId="77777777" w:rsidR="002A564C" w:rsidRPr="00F313C7" w:rsidRDefault="002A564C" w:rsidP="00F313C7">
      <w:pPr>
        <w:jc w:val="center"/>
        <w:rPr>
          <w:rFonts w:ascii="Arial" w:eastAsia="Arial" w:hAnsi="Arial" w:cs="Arial"/>
          <w:sz w:val="20"/>
          <w:szCs w:val="20"/>
        </w:rPr>
      </w:pPr>
      <w:r w:rsidRPr="00F313C7">
        <w:rPr>
          <w:rFonts w:ascii="Arial" w:eastAsia="Arial" w:hAnsi="Arial" w:cs="Arial"/>
          <w:bCs/>
          <w:sz w:val="20"/>
          <w:szCs w:val="20"/>
          <w:u w:val="single"/>
        </w:rPr>
        <w:t>_________________________               _________________________</w:t>
      </w:r>
    </w:p>
    <w:p w14:paraId="6357951B" w14:textId="77777777" w:rsidR="002A564C" w:rsidRPr="00F313C7" w:rsidRDefault="002A564C" w:rsidP="00F313C7">
      <w:pPr>
        <w:jc w:val="center"/>
        <w:rPr>
          <w:rFonts w:ascii="Arial" w:eastAsia="Arial" w:hAnsi="Arial" w:cs="Arial"/>
          <w:sz w:val="20"/>
          <w:szCs w:val="20"/>
          <w:u w:val="single"/>
        </w:rPr>
      </w:pPr>
      <w:r w:rsidRPr="00F313C7">
        <w:rPr>
          <w:rFonts w:ascii="Arial" w:eastAsia="Arial" w:hAnsi="Arial" w:cs="Arial"/>
          <w:sz w:val="20"/>
          <w:szCs w:val="20"/>
          <w:u w:val="single"/>
        </w:rPr>
        <w:t>[</w:t>
      </w:r>
      <w:r w:rsidRPr="00F313C7">
        <w:rPr>
          <w:rFonts w:ascii="Arial" w:eastAsia="Arial" w:hAnsi="Arial" w:cs="Arial"/>
          <w:sz w:val="20"/>
          <w:szCs w:val="20"/>
        </w:rPr>
        <w:t>Nombre y firma del Proponente o integrante persona natural y contador público</w:t>
      </w:r>
      <w:r w:rsidRPr="00F313C7">
        <w:rPr>
          <w:rFonts w:ascii="Arial" w:eastAsia="Arial" w:hAnsi="Arial" w:cs="Arial"/>
          <w:sz w:val="20"/>
          <w:szCs w:val="20"/>
          <w:u w:val="single"/>
        </w:rPr>
        <w:t>]</w:t>
      </w:r>
    </w:p>
    <w:p w14:paraId="32000DB1" w14:textId="77777777" w:rsidR="002A564C" w:rsidRPr="00F313C7" w:rsidRDefault="002A564C" w:rsidP="00F313C7">
      <w:pPr>
        <w:jc w:val="center"/>
        <w:rPr>
          <w:rFonts w:ascii="Arial" w:eastAsia="Arial" w:hAnsi="Arial" w:cs="Arial"/>
          <w:sz w:val="20"/>
          <w:szCs w:val="20"/>
          <w:u w:val="single"/>
        </w:rPr>
      </w:pPr>
    </w:p>
    <w:p w14:paraId="471A13D2" w14:textId="77777777" w:rsidR="002A564C" w:rsidRPr="00F313C7" w:rsidRDefault="002A564C" w:rsidP="00F313C7">
      <w:pPr>
        <w:jc w:val="center"/>
        <w:rPr>
          <w:rFonts w:ascii="Arial" w:eastAsia="Arial" w:hAnsi="Arial" w:cs="Arial"/>
          <w:sz w:val="20"/>
          <w:szCs w:val="20"/>
          <w:u w:val="single"/>
        </w:rPr>
      </w:pPr>
    </w:p>
    <w:p w14:paraId="4E7734EE" w14:textId="77777777" w:rsidR="002A564C" w:rsidRPr="00F313C7" w:rsidRDefault="002A564C" w:rsidP="00F313C7">
      <w:pPr>
        <w:jc w:val="center"/>
        <w:rPr>
          <w:rFonts w:ascii="Arial" w:eastAsia="Arial" w:hAnsi="Arial" w:cs="Arial"/>
          <w:sz w:val="20"/>
          <w:szCs w:val="20"/>
        </w:rPr>
      </w:pPr>
    </w:p>
    <w:p w14:paraId="4E367FE7" w14:textId="77777777" w:rsidR="002A564C" w:rsidRPr="00F313C7" w:rsidRDefault="002A564C" w:rsidP="00F313C7">
      <w:pPr>
        <w:rPr>
          <w:rFonts w:ascii="Arial" w:eastAsia="Arial" w:hAnsi="Arial" w:cs="Arial"/>
          <w:sz w:val="20"/>
          <w:szCs w:val="20"/>
        </w:rPr>
      </w:pPr>
      <w:r w:rsidRPr="00F313C7">
        <w:rPr>
          <w:rFonts w:ascii="Arial" w:eastAsia="Arial" w:hAnsi="Arial" w:cs="Arial"/>
          <w:sz w:val="20"/>
          <w:szCs w:val="20"/>
        </w:rPr>
        <w:t>[En el evento que sea un Proponente persona jurídica quien presente la oferta, incluir las firmas de la siguiente manera:]</w:t>
      </w:r>
    </w:p>
    <w:p w14:paraId="1BD59AE9" w14:textId="77777777" w:rsidR="002A564C" w:rsidRPr="00F313C7" w:rsidRDefault="002A564C" w:rsidP="00F313C7">
      <w:pPr>
        <w:jc w:val="center"/>
        <w:rPr>
          <w:rFonts w:ascii="Arial" w:eastAsia="Arial" w:hAnsi="Arial" w:cs="Arial"/>
          <w:sz w:val="20"/>
          <w:szCs w:val="20"/>
        </w:rPr>
      </w:pPr>
    </w:p>
    <w:p w14:paraId="6CA495E3" w14:textId="77777777" w:rsidR="002A564C" w:rsidRPr="00F313C7" w:rsidRDefault="002A564C" w:rsidP="00F313C7">
      <w:pPr>
        <w:jc w:val="center"/>
        <w:rPr>
          <w:rFonts w:ascii="Arial" w:eastAsia="Arial" w:hAnsi="Arial" w:cs="Arial"/>
          <w:sz w:val="20"/>
          <w:szCs w:val="20"/>
        </w:rPr>
      </w:pPr>
      <w:r w:rsidRPr="00F313C7">
        <w:rPr>
          <w:rFonts w:ascii="Arial" w:eastAsia="Arial" w:hAnsi="Arial" w:cs="Arial"/>
          <w:bCs/>
          <w:sz w:val="20"/>
          <w:szCs w:val="20"/>
          <w:u w:val="single"/>
        </w:rPr>
        <w:t>_________________________               _________________________</w:t>
      </w:r>
    </w:p>
    <w:p w14:paraId="01171CFB" w14:textId="77777777" w:rsidR="002A564C" w:rsidRPr="00F313C7" w:rsidRDefault="002A564C" w:rsidP="00F313C7">
      <w:pPr>
        <w:jc w:val="center"/>
        <w:rPr>
          <w:rFonts w:ascii="Arial" w:eastAsia="Arial" w:hAnsi="Arial" w:cs="Arial"/>
          <w:sz w:val="20"/>
          <w:szCs w:val="20"/>
        </w:rPr>
      </w:pPr>
      <w:r w:rsidRPr="00F313C7">
        <w:rPr>
          <w:rFonts w:ascii="Arial" w:eastAsia="Arial" w:hAnsi="Arial" w:cs="Arial"/>
          <w:sz w:val="20"/>
          <w:szCs w:val="20"/>
          <w:u w:val="single"/>
        </w:rPr>
        <w:t>[</w:t>
      </w:r>
      <w:r w:rsidRPr="00F313C7">
        <w:rPr>
          <w:rFonts w:ascii="Arial" w:eastAsia="Arial" w:hAnsi="Arial" w:cs="Arial"/>
          <w:sz w:val="20"/>
          <w:szCs w:val="20"/>
        </w:rPr>
        <w:t>Nombre y firma del representante legal y revisor fiscal para las empresas obligadas por ley o del representante legal y contador público, según corresponda]</w:t>
      </w:r>
    </w:p>
    <w:p w14:paraId="6EBF71DE" w14:textId="77777777" w:rsidR="002A564C" w:rsidRPr="00F313C7" w:rsidRDefault="002A564C" w:rsidP="00F313C7">
      <w:pPr>
        <w:ind w:right="50"/>
        <w:jc w:val="center"/>
        <w:rPr>
          <w:rFonts w:ascii="Arial" w:hAnsi="Arial" w:cs="Arial"/>
          <w:b/>
          <w:sz w:val="20"/>
          <w:szCs w:val="20"/>
        </w:rPr>
      </w:pPr>
    </w:p>
    <w:p w14:paraId="418043B1" w14:textId="77777777" w:rsidR="002A564C" w:rsidRPr="00F313C7" w:rsidRDefault="002A564C" w:rsidP="00F313C7">
      <w:pPr>
        <w:ind w:right="50"/>
        <w:jc w:val="center"/>
        <w:rPr>
          <w:rFonts w:ascii="Arial" w:hAnsi="Arial" w:cs="Arial"/>
          <w:b/>
          <w:sz w:val="20"/>
          <w:szCs w:val="20"/>
        </w:rPr>
      </w:pPr>
    </w:p>
    <w:p w14:paraId="70B1ADD9" w14:textId="77777777" w:rsidR="002A564C" w:rsidRPr="00F313C7" w:rsidRDefault="002A564C" w:rsidP="00F313C7">
      <w:pPr>
        <w:ind w:right="50"/>
        <w:jc w:val="center"/>
        <w:rPr>
          <w:rFonts w:ascii="Arial" w:hAnsi="Arial" w:cs="Arial"/>
          <w:b/>
          <w:sz w:val="20"/>
          <w:szCs w:val="20"/>
        </w:rPr>
      </w:pPr>
    </w:p>
    <w:p w14:paraId="6B6741C9" w14:textId="77777777" w:rsidR="002A564C" w:rsidRPr="00F313C7" w:rsidRDefault="002A564C" w:rsidP="00F313C7">
      <w:pPr>
        <w:ind w:right="50"/>
        <w:jc w:val="center"/>
        <w:rPr>
          <w:rFonts w:ascii="Arial" w:hAnsi="Arial" w:cs="Arial"/>
          <w:b/>
          <w:sz w:val="20"/>
          <w:szCs w:val="20"/>
        </w:rPr>
      </w:pPr>
    </w:p>
    <w:p w14:paraId="7353A1D8" w14:textId="77777777" w:rsidR="002A564C" w:rsidRPr="00F313C7" w:rsidRDefault="002A564C" w:rsidP="00F313C7">
      <w:pPr>
        <w:rPr>
          <w:rFonts w:ascii="Arial" w:hAnsi="Arial" w:cs="Arial"/>
          <w:b/>
          <w:sz w:val="20"/>
          <w:szCs w:val="20"/>
        </w:rPr>
      </w:pPr>
      <w:r w:rsidRPr="00F313C7">
        <w:rPr>
          <w:rFonts w:ascii="Arial" w:hAnsi="Arial" w:cs="Arial"/>
          <w:b/>
          <w:sz w:val="20"/>
          <w:szCs w:val="20"/>
        </w:rPr>
        <w:br w:type="page"/>
      </w:r>
    </w:p>
    <w:p w14:paraId="6A74D5F9" w14:textId="77777777" w:rsidR="00724990" w:rsidRPr="00F313C7" w:rsidRDefault="00EB6B60" w:rsidP="00F313C7">
      <w:pPr>
        <w:ind w:right="50"/>
        <w:jc w:val="center"/>
        <w:rPr>
          <w:rFonts w:ascii="Arial" w:hAnsi="Arial" w:cs="Arial"/>
          <w:b/>
          <w:sz w:val="20"/>
          <w:szCs w:val="20"/>
        </w:rPr>
      </w:pPr>
      <w:r w:rsidRPr="00F313C7">
        <w:rPr>
          <w:rFonts w:ascii="Arial" w:hAnsi="Arial" w:cs="Arial"/>
          <w:b/>
          <w:sz w:val="20"/>
          <w:szCs w:val="20"/>
        </w:rPr>
        <w:t>ANEXO “X</w:t>
      </w:r>
      <w:r w:rsidR="00724990" w:rsidRPr="00F313C7">
        <w:rPr>
          <w:rFonts w:ascii="Arial" w:hAnsi="Arial" w:cs="Arial"/>
          <w:b/>
          <w:sz w:val="20"/>
          <w:szCs w:val="20"/>
        </w:rPr>
        <w:t>”</w:t>
      </w:r>
    </w:p>
    <w:p w14:paraId="1F41B110" w14:textId="77777777" w:rsidR="00EB6B60" w:rsidRPr="00F313C7" w:rsidRDefault="00EB6B60" w:rsidP="00F313C7">
      <w:pPr>
        <w:ind w:right="50"/>
        <w:jc w:val="center"/>
        <w:rPr>
          <w:rFonts w:ascii="Arial" w:hAnsi="Arial" w:cs="Arial"/>
          <w:b/>
          <w:sz w:val="20"/>
          <w:szCs w:val="20"/>
        </w:rPr>
      </w:pPr>
      <w:r w:rsidRPr="00F313C7">
        <w:rPr>
          <w:rFonts w:ascii="Arial" w:hAnsi="Arial" w:cs="Arial"/>
          <w:b/>
          <w:sz w:val="20"/>
          <w:szCs w:val="20"/>
        </w:rPr>
        <w:t>CRITERIO DESEMPATE</w:t>
      </w:r>
    </w:p>
    <w:p w14:paraId="3632731A" w14:textId="77777777" w:rsidR="00BC5A9B" w:rsidRPr="00F313C7" w:rsidRDefault="00BC5A9B" w:rsidP="00F313C7">
      <w:pPr>
        <w:jc w:val="center"/>
        <w:rPr>
          <w:rFonts w:ascii="Arial" w:eastAsia="Calibri" w:hAnsi="Arial" w:cs="Arial"/>
          <w:b/>
          <w:bCs/>
          <w:sz w:val="20"/>
          <w:szCs w:val="20"/>
        </w:rPr>
      </w:pPr>
      <w:r w:rsidRPr="00F313C7">
        <w:rPr>
          <w:rFonts w:ascii="Arial" w:eastAsia="Calibri" w:hAnsi="Arial" w:cs="Arial"/>
          <w:b/>
          <w:bCs/>
          <w:sz w:val="20"/>
          <w:szCs w:val="20"/>
        </w:rPr>
        <w:t>AUTORIZACIÓN PARA EL TRATAMIENTO DE DATOS PERSONALES</w:t>
      </w:r>
    </w:p>
    <w:p w14:paraId="48768071"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p>
    <w:p w14:paraId="052A3A48"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400A9DB8"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p>
    <w:p w14:paraId="72517335"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Señores</w:t>
      </w:r>
    </w:p>
    <w:p w14:paraId="39BDB084"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[NOMBRE DE LA ENTIDAD] </w:t>
      </w:r>
    </w:p>
    <w:p w14:paraId="3D297FF6" w14:textId="77777777" w:rsidR="00BC5A9B" w:rsidRPr="00F313C7" w:rsidRDefault="00BC5A9B" w:rsidP="00F313C7">
      <w:pPr>
        <w:shd w:val="clear" w:color="auto" w:fill="FFFFFF" w:themeFill="background1"/>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[Dirección de la Entidad]</w:t>
      </w:r>
    </w:p>
    <w:p w14:paraId="7C1EC932" w14:textId="77777777" w:rsidR="00BC5A9B" w:rsidRPr="00F313C7" w:rsidRDefault="00BC5A9B" w:rsidP="00F313C7">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[Ciudad] </w:t>
      </w:r>
    </w:p>
    <w:p w14:paraId="44197248" w14:textId="77777777" w:rsidR="00BC5A9B" w:rsidRPr="00F313C7" w:rsidRDefault="00BC5A9B" w:rsidP="00F313C7">
      <w:pPr>
        <w:shd w:val="clear" w:color="auto" w:fill="FFFFFF" w:themeFill="background1"/>
        <w:tabs>
          <w:tab w:val="left" w:pos="-142"/>
          <w:tab w:val="center" w:pos="4419"/>
        </w:tabs>
        <w:autoSpaceDE w:val="0"/>
        <w:autoSpaceDN w:val="0"/>
        <w:adjustRightInd w:val="0"/>
        <w:jc w:val="both"/>
        <w:outlineLvl w:val="0"/>
        <w:rPr>
          <w:rFonts w:ascii="Arial" w:hAnsi="Arial" w:cs="Arial"/>
          <w:sz w:val="20"/>
          <w:szCs w:val="20"/>
        </w:rPr>
      </w:pPr>
      <w:r w:rsidRPr="00F313C7">
        <w:rPr>
          <w:rFonts w:ascii="Arial" w:hAnsi="Arial" w:cs="Arial"/>
          <w:sz w:val="20"/>
          <w:szCs w:val="20"/>
        </w:rPr>
        <w:tab/>
      </w:r>
    </w:p>
    <w:p w14:paraId="1F421C62" w14:textId="77777777" w:rsidR="00BC5A9B" w:rsidRPr="00F313C7" w:rsidRDefault="00BC5A9B" w:rsidP="00F313C7">
      <w:pPr>
        <w:shd w:val="clear" w:color="auto" w:fill="FFFFFF" w:themeFill="background1"/>
        <w:tabs>
          <w:tab w:val="left" w:pos="-142"/>
        </w:tabs>
        <w:autoSpaceDE w:val="0"/>
        <w:autoSpaceDN w:val="0"/>
        <w:adjustRightInd w:val="0"/>
        <w:jc w:val="both"/>
        <w:rPr>
          <w:rFonts w:ascii="Arial" w:hAnsi="Arial" w:cs="Arial"/>
          <w:sz w:val="20"/>
          <w:szCs w:val="20"/>
        </w:rPr>
      </w:pPr>
      <w:r w:rsidRPr="00F313C7">
        <w:rPr>
          <w:rFonts w:ascii="Arial" w:hAnsi="Arial" w:cs="Arial"/>
          <w:sz w:val="20"/>
          <w:szCs w:val="20"/>
        </w:rPr>
        <w:t>REFERENCIA:</w:t>
      </w:r>
      <w:r w:rsidRPr="00F313C7">
        <w:rPr>
          <w:rFonts w:ascii="Arial" w:hAnsi="Arial" w:cs="Arial"/>
          <w:sz w:val="20"/>
          <w:szCs w:val="20"/>
        </w:rPr>
        <w:tab/>
        <w:t>Proceso de Contratación [Incluir número del Proceso de Contratación]</w:t>
      </w:r>
    </w:p>
    <w:p w14:paraId="4647A87A" w14:textId="77777777" w:rsidR="00BC5A9B" w:rsidRPr="00F313C7" w:rsidRDefault="00BC5A9B" w:rsidP="00F313C7">
      <w:pPr>
        <w:shd w:val="clear" w:color="auto" w:fill="FFFFFF" w:themeFill="background1"/>
        <w:tabs>
          <w:tab w:val="left" w:pos="-142"/>
        </w:tabs>
        <w:autoSpaceDE w:val="0"/>
        <w:autoSpaceDN w:val="0"/>
        <w:adjustRightInd w:val="0"/>
        <w:rPr>
          <w:rFonts w:ascii="Arial" w:hAnsi="Arial" w:cs="Arial"/>
          <w:sz w:val="20"/>
          <w:szCs w:val="20"/>
        </w:rPr>
      </w:pPr>
      <w:r w:rsidRPr="00F313C7">
        <w:rPr>
          <w:rFonts w:ascii="Arial" w:hAnsi="Arial" w:cs="Arial"/>
          <w:bCs/>
          <w:sz w:val="20"/>
          <w:szCs w:val="20"/>
        </w:rPr>
        <w:t>Objeto</w:t>
      </w:r>
      <w:r w:rsidRPr="00F313C7">
        <w:rPr>
          <w:rFonts w:ascii="Arial" w:hAnsi="Arial" w:cs="Arial"/>
          <w:sz w:val="20"/>
          <w:szCs w:val="20"/>
        </w:rPr>
        <w:t xml:space="preserve">: </w:t>
      </w:r>
    </w:p>
    <w:p w14:paraId="46173819" w14:textId="77777777" w:rsidR="00BC5A9B" w:rsidRPr="00F313C7" w:rsidRDefault="00BC5A9B" w:rsidP="00F313C7">
      <w:pPr>
        <w:shd w:val="clear" w:color="auto" w:fill="FFFFFF" w:themeFill="background1"/>
        <w:tabs>
          <w:tab w:val="left" w:pos="-142"/>
        </w:tabs>
        <w:autoSpaceDE w:val="0"/>
        <w:autoSpaceDN w:val="0"/>
        <w:adjustRightInd w:val="0"/>
        <w:jc w:val="both"/>
        <w:rPr>
          <w:rFonts w:ascii="Arial" w:hAnsi="Arial" w:cs="Arial"/>
          <w:sz w:val="20"/>
          <w:szCs w:val="20"/>
        </w:rPr>
      </w:pPr>
      <w:r w:rsidRPr="00F313C7">
        <w:rPr>
          <w:rFonts w:ascii="Arial" w:hAnsi="Arial" w:cs="Arial"/>
          <w:sz w:val="20"/>
          <w:szCs w:val="20"/>
        </w:rPr>
        <w:t xml:space="preserve">[Incluir cuando el Proceso de Contratación sea estructurado por lotes o grupos] </w:t>
      </w:r>
      <w:r w:rsidRPr="00F313C7">
        <w:rPr>
          <w:rFonts w:ascii="Arial" w:hAnsi="Arial" w:cs="Arial"/>
          <w:bCs/>
          <w:sz w:val="20"/>
          <w:szCs w:val="20"/>
        </w:rPr>
        <w:t>Lote:</w:t>
      </w:r>
      <w:r w:rsidRPr="00F313C7">
        <w:rPr>
          <w:rFonts w:ascii="Arial" w:hAnsi="Arial" w:cs="Arial"/>
          <w:sz w:val="20"/>
          <w:szCs w:val="20"/>
        </w:rPr>
        <w:t xml:space="preserve"> [Indicar el lote o lotes a los cuales se presenta oferta.]</w:t>
      </w:r>
    </w:p>
    <w:p w14:paraId="03CFE084" w14:textId="77777777" w:rsidR="00BC5A9B" w:rsidRPr="00F313C7" w:rsidRDefault="00BC5A9B" w:rsidP="00F313C7">
      <w:pPr>
        <w:shd w:val="clear" w:color="auto" w:fill="FFFFFF" w:themeFill="background1"/>
        <w:tabs>
          <w:tab w:val="left" w:pos="-142"/>
        </w:tabs>
        <w:autoSpaceDE w:val="0"/>
        <w:autoSpaceDN w:val="0"/>
        <w:adjustRightInd w:val="0"/>
        <w:rPr>
          <w:rFonts w:ascii="Arial" w:hAnsi="Arial" w:cs="Arial"/>
          <w:sz w:val="20"/>
          <w:szCs w:val="20"/>
        </w:rPr>
      </w:pPr>
    </w:p>
    <w:p w14:paraId="58E4DBBA" w14:textId="60030E6D" w:rsidR="00BC5A9B" w:rsidRPr="00F313C7" w:rsidRDefault="00BC5A9B" w:rsidP="00F313C7">
      <w:pPr>
        <w:tabs>
          <w:tab w:val="left" w:pos="-142"/>
        </w:tabs>
        <w:autoSpaceDE w:val="0"/>
        <w:autoSpaceDN w:val="0"/>
        <w:adjustRightInd w:val="0"/>
        <w:jc w:val="both"/>
        <w:outlineLvl w:val="0"/>
        <w:rPr>
          <w:rFonts w:ascii="Arial" w:hAnsi="Arial" w:cs="Arial"/>
          <w:sz w:val="20"/>
          <w:szCs w:val="20"/>
        </w:rPr>
      </w:pPr>
      <w:r w:rsidRPr="00F313C7">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00111A32">
        <w:rPr>
          <w:rFonts w:ascii="Arial" w:hAnsi="Arial" w:cs="Arial"/>
          <w:sz w:val="20"/>
          <w:szCs w:val="20"/>
        </w:rPr>
        <w:t>la BASE NAVAL No. 05 ARC “ORINOQUIA”</w:t>
      </w:r>
      <w:r w:rsidR="0088560E">
        <w:rPr>
          <w:rFonts w:ascii="Arial" w:eastAsia="Batang" w:hAnsi="Arial" w:cs="Arial"/>
          <w:sz w:val="20"/>
          <w:szCs w:val="20"/>
          <w:lang w:val="es-CO"/>
        </w:rPr>
        <w:t xml:space="preserve"> </w:t>
      </w:r>
      <w:r w:rsidRPr="00F313C7">
        <w:rPr>
          <w:rFonts w:ascii="Arial" w:hAnsi="Arial" w:cs="Arial"/>
          <w:sz w:val="20"/>
          <w:szCs w:val="20"/>
        </w:rPr>
        <w:t xml:space="preserve">de lo siguiente: </w:t>
      </w:r>
    </w:p>
    <w:p w14:paraId="5ECE5C1D" w14:textId="77777777" w:rsidR="00BC5A9B" w:rsidRPr="00F313C7" w:rsidRDefault="00BC5A9B" w:rsidP="00F313C7">
      <w:pPr>
        <w:tabs>
          <w:tab w:val="left" w:pos="-142"/>
        </w:tabs>
        <w:autoSpaceDE w:val="0"/>
        <w:autoSpaceDN w:val="0"/>
        <w:adjustRightInd w:val="0"/>
        <w:jc w:val="both"/>
        <w:outlineLvl w:val="0"/>
        <w:rPr>
          <w:rFonts w:ascii="Arial" w:hAnsi="Arial" w:cs="Arial"/>
          <w:sz w:val="20"/>
          <w:szCs w:val="20"/>
        </w:rPr>
      </w:pPr>
    </w:p>
    <w:p w14:paraId="2DB0B3CE" w14:textId="4F9160E4" w:rsidR="00BC5A9B" w:rsidRPr="00F313C7" w:rsidRDefault="00111A32" w:rsidP="00B40649">
      <w:pPr>
        <w:numPr>
          <w:ilvl w:val="0"/>
          <w:numId w:val="44"/>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Pr>
          <w:rFonts w:ascii="Arial" w:hAnsi="Arial" w:cs="Arial"/>
          <w:sz w:val="20"/>
          <w:szCs w:val="20"/>
        </w:rPr>
        <w:t>BASE NAVAL No. 05 ARC “ORINOQUIA”</w:t>
      </w:r>
      <w:r w:rsidR="0088560E">
        <w:rPr>
          <w:rFonts w:ascii="Arial" w:eastAsia="Batang" w:hAnsi="Arial" w:cs="Arial"/>
          <w:sz w:val="20"/>
          <w:szCs w:val="20"/>
          <w:lang w:val="es-CO"/>
        </w:rPr>
        <w:t xml:space="preserve"> </w:t>
      </w:r>
      <w:r w:rsidR="00BC5A9B" w:rsidRPr="00F313C7">
        <w:rPr>
          <w:rFonts w:ascii="Arial" w:hAnsi="Arial" w:cs="Arial"/>
          <w:sz w:val="20"/>
          <w:szCs w:val="20"/>
        </w:rPr>
        <w:t xml:space="preserve">actuará como responsable del tratamiento de datos personales de los cuales soy titular y que conjunta o separadamente podrá recolectar, almacenar y usarlos para hacer efectivo el factor de desempate previsto en el numeral </w:t>
      </w:r>
      <w:r w:rsidR="00435120" w:rsidRPr="00F313C7">
        <w:rPr>
          <w:rFonts w:ascii="Arial" w:hAnsi="Arial" w:cs="Arial"/>
          <w:sz w:val="20"/>
          <w:szCs w:val="20"/>
        </w:rPr>
        <w:t>3.7</w:t>
      </w:r>
      <w:r w:rsidR="00BC5A9B" w:rsidRPr="00F313C7">
        <w:rPr>
          <w:rFonts w:ascii="Arial" w:hAnsi="Arial" w:cs="Arial"/>
          <w:sz w:val="20"/>
          <w:szCs w:val="20"/>
        </w:rPr>
        <w:t>,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6EEEB58F" w14:textId="77777777" w:rsidR="00BC5A9B" w:rsidRPr="00F313C7" w:rsidRDefault="00BC5A9B" w:rsidP="00F313C7">
      <w:pPr>
        <w:tabs>
          <w:tab w:val="left" w:pos="-142"/>
        </w:tabs>
        <w:autoSpaceDE w:val="0"/>
        <w:autoSpaceDN w:val="0"/>
        <w:adjustRightInd w:val="0"/>
        <w:contextualSpacing/>
        <w:jc w:val="both"/>
        <w:outlineLvl w:val="0"/>
        <w:rPr>
          <w:rFonts w:ascii="Arial" w:hAnsi="Arial" w:cs="Arial"/>
          <w:sz w:val="20"/>
          <w:szCs w:val="20"/>
        </w:rPr>
      </w:pPr>
    </w:p>
    <w:tbl>
      <w:tblPr>
        <w:tblStyle w:val="Tablanormal11"/>
        <w:tblW w:w="5000" w:type="pct"/>
        <w:jc w:val="center"/>
        <w:tblLook w:val="04A0" w:firstRow="1" w:lastRow="0" w:firstColumn="1" w:lastColumn="0" w:noHBand="0" w:noVBand="1"/>
      </w:tblPr>
      <w:tblGrid>
        <w:gridCol w:w="7083"/>
        <w:gridCol w:w="1133"/>
        <w:gridCol w:w="1180"/>
      </w:tblGrid>
      <w:tr w:rsidR="00BC5A9B" w:rsidRPr="00F313C7" w14:paraId="60F1B679" w14:textId="77777777" w:rsidTr="00F513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EEAF6" w:themeFill="accent1" w:themeFillTint="33"/>
          </w:tcPr>
          <w:p w14:paraId="56B812FA" w14:textId="77777777" w:rsidR="00BC5A9B" w:rsidRPr="00F313C7" w:rsidRDefault="00BC5A9B" w:rsidP="00F313C7">
            <w:pPr>
              <w:tabs>
                <w:tab w:val="left" w:pos="-142"/>
              </w:tabs>
              <w:autoSpaceDE w:val="0"/>
              <w:autoSpaceDN w:val="0"/>
              <w:adjustRightInd w:val="0"/>
              <w:contextualSpacing/>
              <w:jc w:val="center"/>
              <w:outlineLvl w:val="0"/>
              <w:rPr>
                <w:rFonts w:ascii="Arial" w:eastAsia="Times New Roman" w:hAnsi="Arial" w:cs="Arial"/>
                <w:sz w:val="20"/>
                <w:szCs w:val="20"/>
              </w:rPr>
            </w:pPr>
            <w:r w:rsidRPr="00F313C7">
              <w:rPr>
                <w:rFonts w:ascii="Arial" w:eastAsia="Times New Roman" w:hAnsi="Arial" w:cs="Arial"/>
                <w:sz w:val="20"/>
                <w:szCs w:val="20"/>
              </w:rPr>
              <w:t>Finalidad</w:t>
            </w:r>
          </w:p>
        </w:tc>
        <w:tc>
          <w:tcPr>
            <w:tcW w:w="1231" w:type="pct"/>
            <w:gridSpan w:val="2"/>
            <w:shd w:val="clear" w:color="auto" w:fill="DEEAF6" w:themeFill="accent1" w:themeFillTint="33"/>
          </w:tcPr>
          <w:p w14:paraId="6EBCED8A" w14:textId="77777777" w:rsidR="00BC5A9B" w:rsidRPr="00F313C7" w:rsidRDefault="00BC5A9B" w:rsidP="00F313C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F313C7">
              <w:rPr>
                <w:rFonts w:ascii="Arial" w:eastAsia="Times New Roman" w:hAnsi="Arial" w:cs="Arial"/>
                <w:sz w:val="20"/>
                <w:szCs w:val="20"/>
              </w:rPr>
              <w:t>Autoriza</w:t>
            </w:r>
          </w:p>
        </w:tc>
      </w:tr>
      <w:tr w:rsidR="00F51304" w:rsidRPr="00F313C7" w14:paraId="65E6FC5D" w14:textId="77777777" w:rsidTr="00F513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EEAF6" w:themeFill="accent1" w:themeFillTint="33"/>
          </w:tcPr>
          <w:p w14:paraId="33F23D2A" w14:textId="77777777" w:rsidR="00BC5A9B" w:rsidRPr="00F313C7" w:rsidRDefault="00BC5A9B" w:rsidP="00F313C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603" w:type="pct"/>
            <w:shd w:val="clear" w:color="auto" w:fill="DEEAF6" w:themeFill="accent1" w:themeFillTint="33"/>
          </w:tcPr>
          <w:p w14:paraId="6F213BBD" w14:textId="77777777" w:rsidR="00BC5A9B" w:rsidRPr="00F313C7" w:rsidRDefault="00BC5A9B" w:rsidP="00F313C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F313C7">
              <w:rPr>
                <w:rFonts w:ascii="Arial" w:eastAsia="Times New Roman" w:hAnsi="Arial" w:cs="Arial"/>
                <w:b/>
                <w:bCs/>
                <w:sz w:val="20"/>
                <w:szCs w:val="20"/>
              </w:rPr>
              <w:t>SÍ</w:t>
            </w:r>
          </w:p>
        </w:tc>
        <w:tc>
          <w:tcPr>
            <w:tcW w:w="628" w:type="pct"/>
            <w:shd w:val="clear" w:color="auto" w:fill="DEEAF6" w:themeFill="accent1" w:themeFillTint="33"/>
          </w:tcPr>
          <w:p w14:paraId="68FDA670" w14:textId="77777777" w:rsidR="00BC5A9B" w:rsidRPr="00F313C7" w:rsidRDefault="00BC5A9B" w:rsidP="00F313C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F313C7">
              <w:rPr>
                <w:rFonts w:ascii="Arial" w:eastAsia="Times New Roman" w:hAnsi="Arial" w:cs="Arial"/>
                <w:b/>
                <w:bCs/>
                <w:sz w:val="20"/>
                <w:szCs w:val="20"/>
              </w:rPr>
              <w:t>NO</w:t>
            </w:r>
          </w:p>
        </w:tc>
      </w:tr>
      <w:tr w:rsidR="00BC5A9B" w:rsidRPr="00F313C7" w14:paraId="5049EA5D" w14:textId="77777777" w:rsidTr="00F51304">
        <w:trPr>
          <w:jc w:val="center"/>
        </w:trPr>
        <w:tc>
          <w:tcPr>
            <w:cnfStyle w:val="001000000000" w:firstRow="0" w:lastRow="0" w:firstColumn="1" w:lastColumn="0" w:oddVBand="0" w:evenVBand="0" w:oddHBand="0" w:evenHBand="0" w:firstRowFirstColumn="0" w:firstRowLastColumn="0" w:lastRowFirstColumn="0" w:lastRowLastColumn="0"/>
            <w:tcW w:w="3769" w:type="pct"/>
          </w:tcPr>
          <w:p w14:paraId="696C6847" w14:textId="77777777" w:rsidR="00BC5A9B" w:rsidRPr="00F313C7" w:rsidRDefault="00BC5A9B" w:rsidP="00F313C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F313C7">
              <w:rPr>
                <w:rFonts w:ascii="Arial" w:eastAsia="Times New Roman" w:hAnsi="Arial"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603" w:type="pct"/>
          </w:tcPr>
          <w:p w14:paraId="7EE96C97" w14:textId="77777777" w:rsidR="00BC5A9B" w:rsidRPr="00F313C7" w:rsidRDefault="00BC5A9B" w:rsidP="00F313C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628" w:type="pct"/>
          </w:tcPr>
          <w:p w14:paraId="5BF7E646" w14:textId="77777777" w:rsidR="00BC5A9B" w:rsidRPr="00F313C7" w:rsidRDefault="00BC5A9B" w:rsidP="00F313C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bl>
    <w:p w14:paraId="3EB0D0F2" w14:textId="77777777" w:rsidR="00BC5A9B" w:rsidRPr="00F313C7" w:rsidRDefault="00BC5A9B" w:rsidP="0088560E">
      <w:pPr>
        <w:tabs>
          <w:tab w:val="left" w:pos="-142"/>
          <w:tab w:val="left" w:pos="284"/>
        </w:tabs>
        <w:autoSpaceDE w:val="0"/>
        <w:autoSpaceDN w:val="0"/>
        <w:adjustRightInd w:val="0"/>
        <w:contextualSpacing/>
        <w:jc w:val="both"/>
        <w:outlineLvl w:val="0"/>
        <w:rPr>
          <w:rFonts w:ascii="Arial" w:hAnsi="Arial" w:cs="Arial"/>
          <w:sz w:val="20"/>
          <w:szCs w:val="20"/>
        </w:rPr>
      </w:pPr>
    </w:p>
    <w:p w14:paraId="204CA19E" w14:textId="77777777" w:rsidR="00BC5A9B" w:rsidRPr="00F313C7" w:rsidRDefault="00BC5A9B" w:rsidP="00B40649">
      <w:pPr>
        <w:numPr>
          <w:ilvl w:val="0"/>
          <w:numId w:val="44"/>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sidRPr="00F313C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313C7">
        <w:rPr>
          <w:rFonts w:ascii="Arial" w:eastAsia="Calibri" w:hAnsi="Arial" w:cs="Arial"/>
        </w:rPr>
        <w:t>.</w:t>
      </w:r>
    </w:p>
    <w:p w14:paraId="36E0EBBD" w14:textId="77777777" w:rsidR="00BC5A9B" w:rsidRPr="00F313C7" w:rsidRDefault="00BC5A9B" w:rsidP="0088560E">
      <w:pPr>
        <w:tabs>
          <w:tab w:val="left" w:pos="-142"/>
          <w:tab w:val="left" w:pos="284"/>
        </w:tabs>
        <w:autoSpaceDE w:val="0"/>
        <w:autoSpaceDN w:val="0"/>
        <w:adjustRightInd w:val="0"/>
        <w:contextualSpacing/>
        <w:jc w:val="both"/>
        <w:outlineLvl w:val="0"/>
        <w:rPr>
          <w:rFonts w:ascii="Arial" w:hAnsi="Arial" w:cs="Arial"/>
          <w:sz w:val="20"/>
          <w:szCs w:val="20"/>
        </w:rPr>
      </w:pPr>
    </w:p>
    <w:p w14:paraId="6DC0741E" w14:textId="77777777" w:rsidR="00BC5A9B" w:rsidRPr="00F313C7" w:rsidRDefault="00BC5A9B" w:rsidP="00B40649">
      <w:pPr>
        <w:numPr>
          <w:ilvl w:val="0"/>
          <w:numId w:val="44"/>
        </w:numPr>
        <w:tabs>
          <w:tab w:val="left" w:pos="-142"/>
          <w:tab w:val="left" w:pos="284"/>
        </w:tabs>
        <w:autoSpaceDE w:val="0"/>
        <w:autoSpaceDN w:val="0"/>
        <w:adjustRightInd w:val="0"/>
        <w:ind w:left="0" w:firstLine="0"/>
        <w:contextualSpacing/>
        <w:jc w:val="both"/>
        <w:outlineLvl w:val="0"/>
        <w:rPr>
          <w:rFonts w:ascii="Arial" w:hAnsi="Arial" w:cs="Arial"/>
          <w:sz w:val="20"/>
          <w:szCs w:val="20"/>
        </w:rPr>
      </w:pPr>
      <w:r w:rsidRPr="00F313C7">
        <w:rPr>
          <w:rFonts w:ascii="Arial" w:hAnsi="Arial" w:cs="Arial"/>
          <w:sz w:val="20"/>
          <w:szCs w:val="20"/>
        </w:rPr>
        <w:t>Manifiesto que me informaron que los datos sensibles que se recolectarán serán utilizados para hacer efectivo el criterio de desempate previsto en el numera</w:t>
      </w:r>
      <w:r w:rsidR="00F51304" w:rsidRPr="00F313C7">
        <w:rPr>
          <w:rFonts w:ascii="Arial" w:hAnsi="Arial" w:cs="Arial"/>
          <w:sz w:val="20"/>
          <w:szCs w:val="20"/>
        </w:rPr>
        <w:t>3.7</w:t>
      </w:r>
      <w:r w:rsidRPr="00F313C7">
        <w:rPr>
          <w:rFonts w:ascii="Arial" w:hAnsi="Arial" w:cs="Arial"/>
          <w:sz w:val="20"/>
          <w:szCs w:val="20"/>
        </w:rPr>
        <w:t xml:space="preserve">,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B33A786" w14:textId="77777777" w:rsidR="00BC5A9B" w:rsidRPr="00F313C7" w:rsidRDefault="00BC5A9B" w:rsidP="00F313C7">
      <w:pPr>
        <w:tabs>
          <w:tab w:val="left" w:pos="-142"/>
        </w:tabs>
        <w:autoSpaceDE w:val="0"/>
        <w:autoSpaceDN w:val="0"/>
        <w:adjustRightInd w:val="0"/>
        <w:jc w:val="both"/>
        <w:outlineLvl w:val="0"/>
        <w:rPr>
          <w:rFonts w:ascii="Arial" w:hAnsi="Arial" w:cs="Arial"/>
          <w:b/>
          <w:bCs/>
          <w:sz w:val="20"/>
          <w:szCs w:val="20"/>
        </w:rPr>
      </w:pPr>
    </w:p>
    <w:p w14:paraId="57AE86A3" w14:textId="77777777" w:rsidR="00BC5A9B" w:rsidRPr="00F313C7" w:rsidRDefault="00BC5A9B" w:rsidP="00F313C7">
      <w:pPr>
        <w:tabs>
          <w:tab w:val="left" w:pos="-142"/>
        </w:tabs>
        <w:autoSpaceDE w:val="0"/>
        <w:autoSpaceDN w:val="0"/>
        <w:adjustRightInd w:val="0"/>
        <w:jc w:val="both"/>
        <w:outlineLvl w:val="0"/>
        <w:rPr>
          <w:rFonts w:ascii="Arial" w:hAnsi="Arial" w:cs="Arial"/>
          <w:b/>
          <w:bCs/>
          <w:sz w:val="20"/>
          <w:szCs w:val="20"/>
        </w:rPr>
      </w:pPr>
      <w:r w:rsidRPr="00F313C7">
        <w:rPr>
          <w:rFonts w:ascii="Arial" w:hAnsi="Arial" w:cs="Arial"/>
          <w:b/>
          <w:bCs/>
          <w:sz w:val="20"/>
          <w:szCs w:val="20"/>
        </w:rPr>
        <w:t>Derechos del titular</w:t>
      </w:r>
    </w:p>
    <w:p w14:paraId="5D6FF594" w14:textId="77777777" w:rsidR="00BC5A9B" w:rsidRPr="00F313C7" w:rsidRDefault="00BC5A9B" w:rsidP="00F313C7">
      <w:pPr>
        <w:tabs>
          <w:tab w:val="left" w:pos="-142"/>
        </w:tabs>
        <w:autoSpaceDE w:val="0"/>
        <w:autoSpaceDN w:val="0"/>
        <w:adjustRightInd w:val="0"/>
        <w:jc w:val="both"/>
        <w:outlineLvl w:val="0"/>
        <w:rPr>
          <w:rFonts w:ascii="Arial" w:hAnsi="Arial" w:cs="Arial"/>
          <w:b/>
          <w:bCs/>
          <w:sz w:val="20"/>
          <w:szCs w:val="20"/>
        </w:rPr>
      </w:pPr>
    </w:p>
    <w:p w14:paraId="2B2D0ADB" w14:textId="77777777" w:rsidR="00BC5A9B" w:rsidRPr="00F313C7" w:rsidRDefault="00BC5A9B" w:rsidP="00F313C7">
      <w:pPr>
        <w:jc w:val="both"/>
        <w:rPr>
          <w:rFonts w:ascii="Arial" w:hAnsi="Arial" w:cs="Arial"/>
          <w:sz w:val="20"/>
          <w:szCs w:val="20"/>
        </w:rPr>
      </w:pPr>
      <w:r w:rsidRPr="00F313C7">
        <w:rPr>
          <w:rFonts w:ascii="Arial" w:hAnsi="Arial" w:cs="Arial"/>
          <w:sz w:val="20"/>
          <w:szCs w:val="20"/>
        </w:rPr>
        <w:t xml:space="preserve">Sus derechos como titular de los datos son los previstos en la Constitución y en la Ley 1581 de 2012, especialmente los siguientes: </w:t>
      </w:r>
    </w:p>
    <w:p w14:paraId="7A063019" w14:textId="77777777" w:rsidR="00E77716" w:rsidRPr="00F313C7" w:rsidRDefault="00E77716" w:rsidP="00F313C7">
      <w:pPr>
        <w:jc w:val="both"/>
        <w:rPr>
          <w:rFonts w:ascii="Arial" w:hAnsi="Arial" w:cs="Arial"/>
          <w:sz w:val="20"/>
          <w:szCs w:val="20"/>
        </w:rPr>
      </w:pPr>
    </w:p>
    <w:p w14:paraId="5A70264B"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Acceder en forma gratuita a los datos proporcionados que hayan sido objeto de tratamiento. </w:t>
      </w:r>
    </w:p>
    <w:p w14:paraId="1B79E4CA" w14:textId="77777777" w:rsidR="00BC5A9B" w:rsidRPr="00F313C7" w:rsidRDefault="00BC5A9B" w:rsidP="0088560E">
      <w:pPr>
        <w:tabs>
          <w:tab w:val="left" w:pos="567"/>
        </w:tabs>
        <w:ind w:left="284"/>
        <w:contextualSpacing/>
        <w:jc w:val="both"/>
        <w:rPr>
          <w:rFonts w:ascii="Arial" w:hAnsi="Arial" w:cs="Arial"/>
          <w:sz w:val="20"/>
          <w:szCs w:val="20"/>
        </w:rPr>
      </w:pPr>
    </w:p>
    <w:p w14:paraId="2E4ACF2F"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Solicitar la actualización y rectificación de su información frente a los datos parciales, inexactos, incompletos. </w:t>
      </w:r>
    </w:p>
    <w:p w14:paraId="06FB0197" w14:textId="77777777" w:rsidR="00BC5A9B" w:rsidRPr="00F313C7" w:rsidRDefault="00BC5A9B" w:rsidP="0088560E">
      <w:pPr>
        <w:tabs>
          <w:tab w:val="left" w:pos="567"/>
        </w:tabs>
        <w:ind w:left="284"/>
        <w:contextualSpacing/>
        <w:rPr>
          <w:rFonts w:ascii="Arial" w:hAnsi="Arial" w:cs="Arial"/>
          <w:sz w:val="20"/>
          <w:szCs w:val="20"/>
        </w:rPr>
      </w:pPr>
    </w:p>
    <w:p w14:paraId="6678A437"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Solicitar prueba de la autorización otorgada. </w:t>
      </w:r>
    </w:p>
    <w:p w14:paraId="3D40D22F" w14:textId="77777777" w:rsidR="00BC5A9B" w:rsidRPr="00F313C7" w:rsidRDefault="00BC5A9B" w:rsidP="0088560E">
      <w:pPr>
        <w:tabs>
          <w:tab w:val="left" w:pos="567"/>
        </w:tabs>
        <w:ind w:left="284"/>
        <w:contextualSpacing/>
        <w:rPr>
          <w:rFonts w:ascii="Arial" w:hAnsi="Arial" w:cs="Arial"/>
          <w:sz w:val="20"/>
          <w:szCs w:val="20"/>
        </w:rPr>
      </w:pPr>
    </w:p>
    <w:p w14:paraId="7ACC26BE"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Presentar ante la Superintendencia de Industria y Comercio quejas por infracciones a lo dispuesto en la normatividad vigente. </w:t>
      </w:r>
    </w:p>
    <w:p w14:paraId="04F746C8" w14:textId="77777777" w:rsidR="00BC5A9B" w:rsidRPr="00F313C7" w:rsidRDefault="00BC5A9B" w:rsidP="0088560E">
      <w:pPr>
        <w:tabs>
          <w:tab w:val="left" w:pos="567"/>
        </w:tabs>
        <w:ind w:left="284"/>
        <w:contextualSpacing/>
        <w:rPr>
          <w:rFonts w:ascii="Arial" w:hAnsi="Arial" w:cs="Arial"/>
          <w:sz w:val="20"/>
          <w:szCs w:val="20"/>
        </w:rPr>
      </w:pPr>
    </w:p>
    <w:p w14:paraId="1D630E98"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Revocar la autorización y/o solicitar la supresión del dato, a menos que exista un deber legal o contractual que haga imperativo conservar la información. </w:t>
      </w:r>
    </w:p>
    <w:p w14:paraId="7C33AFF0" w14:textId="77777777" w:rsidR="00BC5A9B" w:rsidRPr="00F313C7" w:rsidRDefault="00BC5A9B" w:rsidP="0088560E">
      <w:pPr>
        <w:tabs>
          <w:tab w:val="left" w:pos="567"/>
        </w:tabs>
        <w:ind w:left="284"/>
        <w:contextualSpacing/>
        <w:rPr>
          <w:rFonts w:ascii="Arial" w:hAnsi="Arial" w:cs="Arial"/>
          <w:sz w:val="20"/>
          <w:szCs w:val="20"/>
        </w:rPr>
      </w:pPr>
    </w:p>
    <w:p w14:paraId="65F17868" w14:textId="77777777" w:rsidR="00BC5A9B" w:rsidRPr="00F313C7" w:rsidRDefault="00BC5A9B" w:rsidP="00B40649">
      <w:pPr>
        <w:numPr>
          <w:ilvl w:val="0"/>
          <w:numId w:val="45"/>
        </w:numPr>
        <w:tabs>
          <w:tab w:val="left" w:pos="567"/>
        </w:tabs>
        <w:ind w:left="284" w:firstLine="0"/>
        <w:contextualSpacing/>
        <w:jc w:val="both"/>
        <w:rPr>
          <w:rFonts w:ascii="Arial" w:hAnsi="Arial" w:cs="Arial"/>
          <w:sz w:val="20"/>
          <w:szCs w:val="20"/>
        </w:rPr>
      </w:pPr>
      <w:r w:rsidRPr="00F313C7">
        <w:rPr>
          <w:rFonts w:ascii="Arial" w:hAnsi="Arial" w:cs="Arial"/>
          <w:sz w:val="20"/>
          <w:szCs w:val="20"/>
        </w:rPr>
        <w:t xml:space="preserve">Abstenerse de responder las preguntas sobre datos sensibles o sobre datos de las niñas y niños y adolescentes. </w:t>
      </w:r>
    </w:p>
    <w:p w14:paraId="7BA50F1C" w14:textId="77777777" w:rsidR="00BC5A9B" w:rsidRPr="00F313C7" w:rsidRDefault="00BC5A9B" w:rsidP="00F313C7">
      <w:pPr>
        <w:contextualSpacing/>
        <w:rPr>
          <w:rFonts w:ascii="Arial" w:hAnsi="Arial" w:cs="Arial"/>
          <w:sz w:val="20"/>
          <w:szCs w:val="20"/>
        </w:rPr>
      </w:pPr>
    </w:p>
    <w:p w14:paraId="0641A381" w14:textId="77777777" w:rsidR="00BC5A9B" w:rsidRPr="00F313C7" w:rsidRDefault="00BC5A9B" w:rsidP="00F313C7">
      <w:pPr>
        <w:jc w:val="both"/>
        <w:rPr>
          <w:rFonts w:ascii="Arial" w:hAnsi="Arial" w:cs="Arial"/>
          <w:sz w:val="20"/>
          <w:szCs w:val="20"/>
        </w:rPr>
      </w:pPr>
      <w:r w:rsidRPr="00F313C7">
        <w:rPr>
          <w:rFonts w:ascii="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1F2A48EF" w14:textId="77777777" w:rsidR="00BC5A9B" w:rsidRPr="00F313C7" w:rsidRDefault="00BC5A9B" w:rsidP="00F313C7">
      <w:pPr>
        <w:jc w:val="both"/>
        <w:rPr>
          <w:rFonts w:ascii="Arial" w:hAnsi="Arial" w:cs="Arial"/>
          <w:sz w:val="20"/>
          <w:szCs w:val="20"/>
        </w:rPr>
      </w:pPr>
    </w:p>
    <w:p w14:paraId="343CADBA" w14:textId="77777777" w:rsidR="00BC5A9B" w:rsidRPr="00F313C7" w:rsidRDefault="00BC5A9B" w:rsidP="00F313C7">
      <w:pPr>
        <w:jc w:val="both"/>
        <w:rPr>
          <w:rFonts w:ascii="Arial" w:hAnsi="Arial" w:cs="Arial"/>
          <w:sz w:val="20"/>
          <w:szCs w:val="20"/>
        </w:rPr>
      </w:pPr>
      <w:r w:rsidRPr="00F313C7">
        <w:rPr>
          <w:rFonts w:ascii="Arial" w:hAnsi="Arial" w:cs="Arial"/>
          <w:sz w:val="20"/>
          <w:szCs w:val="20"/>
        </w:rPr>
        <w:t>Por todo lo anterior, he otorgado mi consentimiento a [Incluir nombre de la Entidad] para que trate mi información personal de acuerdo con las normas vigentes.</w:t>
      </w:r>
    </w:p>
    <w:p w14:paraId="16E17531" w14:textId="77777777" w:rsidR="00BC5A9B" w:rsidRPr="00F313C7" w:rsidRDefault="00BC5A9B" w:rsidP="00F313C7">
      <w:pPr>
        <w:jc w:val="both"/>
        <w:rPr>
          <w:rFonts w:ascii="Arial" w:hAnsi="Arial" w:cs="Arial"/>
          <w:sz w:val="20"/>
          <w:szCs w:val="20"/>
        </w:rPr>
      </w:pPr>
    </w:p>
    <w:p w14:paraId="62598A40" w14:textId="77777777" w:rsidR="00BC5A9B" w:rsidRPr="00F313C7" w:rsidRDefault="00BC5A9B" w:rsidP="00F313C7">
      <w:pPr>
        <w:jc w:val="both"/>
        <w:rPr>
          <w:rFonts w:ascii="Arial" w:hAnsi="Arial" w:cs="Arial"/>
          <w:sz w:val="20"/>
          <w:szCs w:val="20"/>
        </w:rPr>
      </w:pPr>
      <w:r w:rsidRPr="00F313C7">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2019B4F5" w14:textId="77777777" w:rsidR="00BC5A9B" w:rsidRPr="00F313C7" w:rsidRDefault="00BC5A9B" w:rsidP="00F313C7">
      <w:pPr>
        <w:jc w:val="both"/>
        <w:rPr>
          <w:rFonts w:ascii="Arial" w:hAnsi="Arial" w:cs="Arial"/>
          <w:sz w:val="20"/>
          <w:szCs w:val="20"/>
        </w:rPr>
      </w:pPr>
    </w:p>
    <w:p w14:paraId="153FF093" w14:textId="77777777" w:rsidR="00BC5A9B" w:rsidRPr="00F313C7" w:rsidRDefault="00BC5A9B" w:rsidP="00F313C7">
      <w:pPr>
        <w:rPr>
          <w:rFonts w:ascii="Arial" w:hAnsi="Arial" w:cs="Arial"/>
          <w:sz w:val="20"/>
          <w:szCs w:val="20"/>
        </w:rPr>
      </w:pPr>
    </w:p>
    <w:p w14:paraId="50FCFB83" w14:textId="77777777" w:rsidR="00BC5A9B" w:rsidRPr="00F313C7" w:rsidRDefault="00BC5A9B" w:rsidP="00F313C7">
      <w:pPr>
        <w:rPr>
          <w:rFonts w:ascii="Arial" w:hAnsi="Arial" w:cs="Arial"/>
          <w:sz w:val="20"/>
          <w:szCs w:val="20"/>
        </w:rPr>
      </w:pPr>
      <w:r w:rsidRPr="00F313C7">
        <w:rPr>
          <w:rFonts w:ascii="Arial" w:hAnsi="Arial" w:cs="Arial"/>
          <w:bCs/>
          <w:sz w:val="20"/>
          <w:szCs w:val="20"/>
        </w:rPr>
        <w:t>Nombre</w:t>
      </w:r>
      <w:r w:rsidRPr="00F313C7">
        <w:rPr>
          <w:rFonts w:ascii="Arial" w:hAnsi="Arial" w:cs="Arial"/>
          <w:sz w:val="20"/>
          <w:szCs w:val="20"/>
        </w:rPr>
        <w:t>: [Incluir nombre del titular de la autorización datos sensibles para la autorización de datos]</w:t>
      </w:r>
    </w:p>
    <w:p w14:paraId="1449AEB4" w14:textId="77777777" w:rsidR="00BC5A9B" w:rsidRPr="00F313C7" w:rsidRDefault="00BC5A9B" w:rsidP="00F313C7">
      <w:pPr>
        <w:rPr>
          <w:rFonts w:ascii="Arial" w:hAnsi="Arial" w:cs="Arial"/>
          <w:sz w:val="20"/>
          <w:szCs w:val="20"/>
        </w:rPr>
      </w:pPr>
      <w:r w:rsidRPr="00F313C7">
        <w:rPr>
          <w:rFonts w:ascii="Arial" w:hAnsi="Arial" w:cs="Arial"/>
          <w:bCs/>
          <w:sz w:val="20"/>
          <w:szCs w:val="20"/>
        </w:rPr>
        <w:t>Firma</w:t>
      </w:r>
      <w:r w:rsidRPr="00F313C7">
        <w:rPr>
          <w:rFonts w:ascii="Arial" w:hAnsi="Arial" w:cs="Arial"/>
          <w:sz w:val="20"/>
          <w:szCs w:val="20"/>
        </w:rPr>
        <w:t>: [Incluir firma del titular]</w:t>
      </w:r>
    </w:p>
    <w:p w14:paraId="69BFE842" w14:textId="77777777" w:rsidR="00BC5A9B" w:rsidRPr="00F313C7" w:rsidRDefault="00BC5A9B" w:rsidP="00F313C7">
      <w:pPr>
        <w:rPr>
          <w:rFonts w:ascii="Arial" w:hAnsi="Arial" w:cs="Arial"/>
          <w:sz w:val="20"/>
          <w:szCs w:val="20"/>
        </w:rPr>
      </w:pPr>
      <w:r w:rsidRPr="00F313C7">
        <w:rPr>
          <w:rFonts w:ascii="Arial" w:hAnsi="Arial" w:cs="Arial"/>
          <w:bCs/>
          <w:sz w:val="20"/>
          <w:szCs w:val="20"/>
        </w:rPr>
        <w:t>Identificación</w:t>
      </w:r>
      <w:r w:rsidRPr="00F313C7">
        <w:rPr>
          <w:rFonts w:ascii="Arial" w:hAnsi="Arial" w:cs="Arial"/>
          <w:sz w:val="20"/>
          <w:szCs w:val="20"/>
        </w:rPr>
        <w:t>: [Incluir número de identificación del titular de datos sensibles]</w:t>
      </w:r>
    </w:p>
    <w:p w14:paraId="023E2703" w14:textId="77777777" w:rsidR="00BC5A9B" w:rsidRPr="00F313C7" w:rsidRDefault="00BC5A9B" w:rsidP="00F313C7">
      <w:pPr>
        <w:rPr>
          <w:rFonts w:ascii="Arial" w:hAnsi="Arial" w:cs="Arial"/>
        </w:rPr>
      </w:pPr>
      <w:r w:rsidRPr="00F313C7">
        <w:rPr>
          <w:rFonts w:ascii="Arial" w:hAnsi="Arial" w:cs="Arial"/>
          <w:bCs/>
          <w:sz w:val="20"/>
          <w:szCs w:val="20"/>
        </w:rPr>
        <w:t>Fecha:</w:t>
      </w:r>
      <w:r w:rsidRPr="00F313C7">
        <w:rPr>
          <w:rFonts w:ascii="Arial" w:hAnsi="Arial" w:cs="Arial"/>
          <w:sz w:val="20"/>
          <w:szCs w:val="20"/>
        </w:rPr>
        <w:t xml:space="preserve"> [Fecha en que se puso de presente la autorización y entregó sus datos]</w:t>
      </w:r>
    </w:p>
    <w:p w14:paraId="256B5B4F" w14:textId="77777777" w:rsidR="00BC5A9B" w:rsidRPr="00F313C7" w:rsidRDefault="00BC5A9B" w:rsidP="00F313C7">
      <w:pPr>
        <w:rPr>
          <w:rFonts w:ascii="Arial" w:hAnsi="Arial" w:cs="Arial"/>
          <w:b/>
          <w:sz w:val="20"/>
          <w:szCs w:val="20"/>
        </w:rPr>
      </w:pPr>
      <w:r w:rsidRPr="00F313C7">
        <w:rPr>
          <w:rFonts w:ascii="Arial" w:hAnsi="Arial" w:cs="Arial"/>
          <w:b/>
          <w:sz w:val="20"/>
          <w:szCs w:val="20"/>
        </w:rPr>
        <w:br w:type="page"/>
      </w:r>
    </w:p>
    <w:p w14:paraId="229AA88A" w14:textId="77777777" w:rsidR="00BC5A9B" w:rsidRPr="00F313C7" w:rsidRDefault="00BC5A9B" w:rsidP="00F313C7">
      <w:pPr>
        <w:ind w:right="50"/>
        <w:jc w:val="center"/>
        <w:rPr>
          <w:rFonts w:ascii="Arial" w:hAnsi="Arial" w:cs="Arial"/>
          <w:b/>
          <w:sz w:val="20"/>
          <w:szCs w:val="20"/>
        </w:rPr>
      </w:pPr>
      <w:r w:rsidRPr="00F313C7">
        <w:rPr>
          <w:rFonts w:ascii="Arial" w:hAnsi="Arial" w:cs="Arial"/>
          <w:b/>
          <w:sz w:val="20"/>
          <w:szCs w:val="20"/>
        </w:rPr>
        <w:t>ANEXO “</w:t>
      </w:r>
      <w:r w:rsidR="00EB6B60" w:rsidRPr="00F313C7">
        <w:rPr>
          <w:rFonts w:ascii="Arial" w:hAnsi="Arial" w:cs="Arial"/>
          <w:b/>
          <w:sz w:val="20"/>
          <w:szCs w:val="20"/>
        </w:rPr>
        <w:t>Y</w:t>
      </w:r>
      <w:r w:rsidRPr="00F313C7">
        <w:rPr>
          <w:rFonts w:ascii="Arial" w:hAnsi="Arial" w:cs="Arial"/>
          <w:b/>
          <w:sz w:val="20"/>
          <w:szCs w:val="20"/>
        </w:rPr>
        <w:t>”</w:t>
      </w:r>
    </w:p>
    <w:p w14:paraId="22408183" w14:textId="77777777" w:rsidR="002F3A57" w:rsidRPr="00F313C7" w:rsidRDefault="002F3A57" w:rsidP="00F313C7">
      <w:pPr>
        <w:ind w:right="50"/>
        <w:jc w:val="center"/>
        <w:rPr>
          <w:rFonts w:ascii="Arial" w:hAnsi="Arial" w:cs="Arial"/>
          <w:b/>
          <w:sz w:val="20"/>
          <w:szCs w:val="20"/>
        </w:rPr>
      </w:pPr>
    </w:p>
    <w:p w14:paraId="1FB54E17" w14:textId="77777777" w:rsidR="002F3A57" w:rsidRPr="00F313C7" w:rsidRDefault="002F3A57" w:rsidP="00F313C7">
      <w:pPr>
        <w:ind w:left="142" w:right="191"/>
        <w:jc w:val="center"/>
        <w:outlineLvl w:val="0"/>
        <w:rPr>
          <w:rFonts w:ascii="Arial" w:hAnsi="Arial" w:cs="Arial"/>
          <w:b/>
          <w:bCs/>
          <w:sz w:val="20"/>
          <w:szCs w:val="20"/>
        </w:rPr>
      </w:pPr>
      <w:r w:rsidRPr="00F313C7">
        <w:rPr>
          <w:rFonts w:ascii="Arial" w:hAnsi="Arial" w:cs="Arial"/>
          <w:b/>
          <w:bCs/>
          <w:sz w:val="20"/>
          <w:szCs w:val="20"/>
        </w:rPr>
        <w:t>“MATRIZ DE RIESGOS”</w:t>
      </w:r>
    </w:p>
    <w:p w14:paraId="0981977C" w14:textId="77777777" w:rsidR="002F3A57" w:rsidRPr="00F313C7" w:rsidRDefault="002F3A57" w:rsidP="00F313C7">
      <w:pPr>
        <w:ind w:left="142" w:right="191"/>
        <w:jc w:val="center"/>
        <w:outlineLvl w:val="0"/>
        <w:rPr>
          <w:rFonts w:ascii="Arial" w:hAnsi="Arial" w:cs="Arial"/>
          <w:b/>
          <w:bCs/>
          <w:sz w:val="20"/>
          <w:szCs w:val="20"/>
        </w:rPr>
      </w:pPr>
    </w:p>
    <w:p w14:paraId="4B9D1C54" w14:textId="77777777" w:rsidR="003273CA" w:rsidRPr="00C373A6" w:rsidRDefault="003273CA" w:rsidP="003273CA">
      <w:pPr>
        <w:ind w:left="142" w:right="191"/>
        <w:jc w:val="center"/>
        <w:outlineLvl w:val="0"/>
        <w:rPr>
          <w:rFonts w:ascii="Arial" w:hAnsi="Arial" w:cs="Arial"/>
          <w:b/>
          <w:bCs/>
          <w:sz w:val="20"/>
          <w:szCs w:val="20"/>
        </w:rPr>
      </w:pPr>
    </w:p>
    <w:p w14:paraId="6554A9C4" w14:textId="77777777" w:rsidR="003273CA" w:rsidRPr="00C373A6" w:rsidRDefault="003273CA" w:rsidP="003273CA">
      <w:pPr>
        <w:jc w:val="center"/>
        <w:rPr>
          <w:rFonts w:ascii="Arial" w:hAnsi="Arial" w:cs="Arial"/>
          <w:b/>
          <w:bCs/>
          <w:sz w:val="20"/>
          <w:szCs w:val="20"/>
        </w:rPr>
      </w:pPr>
      <w:r w:rsidRPr="00C373A6">
        <w:rPr>
          <w:rFonts w:ascii="Arial" w:hAnsi="Arial" w:cs="Arial"/>
          <w:b/>
          <w:bCs/>
          <w:sz w:val="20"/>
          <w:szCs w:val="20"/>
        </w:rPr>
        <w:t>TABLA 1. MATRIZ DE RIESGOS</w:t>
      </w: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3273CA" w:rsidRPr="00C373A6" w14:paraId="0296FF1C" w14:textId="77777777" w:rsidTr="003273CA">
        <w:trPr>
          <w:trHeight w:val="184"/>
          <w:jc w:val="center"/>
        </w:trPr>
        <w:tc>
          <w:tcPr>
            <w:tcW w:w="398" w:type="dxa"/>
            <w:tcBorders>
              <w:top w:val="nil"/>
              <w:left w:val="nil"/>
              <w:bottom w:val="nil"/>
              <w:right w:val="nil"/>
            </w:tcBorders>
            <w:shd w:val="clear" w:color="auto" w:fill="auto"/>
          </w:tcPr>
          <w:p w14:paraId="7C01A994" w14:textId="77777777" w:rsidR="003273CA" w:rsidRPr="00C373A6" w:rsidRDefault="003273CA" w:rsidP="003273CA">
            <w:pPr>
              <w:rPr>
                <w:rFonts w:ascii="Arial" w:hAnsi="Arial" w:cs="Arial"/>
                <w:sz w:val="12"/>
                <w:szCs w:val="16"/>
              </w:rPr>
            </w:pPr>
          </w:p>
        </w:tc>
        <w:tc>
          <w:tcPr>
            <w:tcW w:w="878" w:type="dxa"/>
            <w:tcBorders>
              <w:top w:val="nil"/>
              <w:left w:val="nil"/>
              <w:bottom w:val="nil"/>
              <w:right w:val="nil"/>
            </w:tcBorders>
            <w:shd w:val="clear" w:color="auto" w:fill="auto"/>
          </w:tcPr>
          <w:p w14:paraId="66D389C0" w14:textId="77777777" w:rsidR="003273CA" w:rsidRPr="00C373A6" w:rsidRDefault="003273CA" w:rsidP="003273CA">
            <w:pPr>
              <w:rPr>
                <w:rFonts w:ascii="Arial" w:hAnsi="Arial" w:cs="Arial"/>
                <w:b/>
                <w:sz w:val="12"/>
                <w:szCs w:val="16"/>
              </w:rPr>
            </w:pPr>
            <w:r w:rsidRPr="00C373A6">
              <w:rPr>
                <w:rFonts w:ascii="Arial" w:hAnsi="Arial" w:cs="Arial"/>
                <w:b/>
                <w:sz w:val="12"/>
                <w:szCs w:val="16"/>
              </w:rPr>
              <w:t>NUMERICA</w:t>
            </w:r>
          </w:p>
        </w:tc>
        <w:tc>
          <w:tcPr>
            <w:tcW w:w="1372" w:type="dxa"/>
            <w:tcBorders>
              <w:top w:val="nil"/>
              <w:left w:val="nil"/>
              <w:bottom w:val="nil"/>
              <w:right w:val="nil"/>
            </w:tcBorders>
            <w:shd w:val="clear" w:color="auto" w:fill="auto"/>
          </w:tcPr>
          <w:p w14:paraId="5C5875AC" w14:textId="77777777" w:rsidR="003273CA" w:rsidRPr="00C373A6" w:rsidRDefault="003273CA" w:rsidP="003273CA">
            <w:pPr>
              <w:rPr>
                <w:rFonts w:ascii="Arial" w:hAnsi="Arial" w:cs="Arial"/>
                <w:b/>
                <w:sz w:val="12"/>
                <w:szCs w:val="16"/>
              </w:rPr>
            </w:pPr>
            <w:r w:rsidRPr="00C373A6">
              <w:rPr>
                <w:rFonts w:ascii="Arial" w:hAnsi="Arial" w:cs="Arial"/>
                <w:b/>
                <w:sz w:val="12"/>
                <w:szCs w:val="16"/>
              </w:rPr>
              <w:t>HISTORICA</w:t>
            </w:r>
          </w:p>
        </w:tc>
        <w:tc>
          <w:tcPr>
            <w:tcW w:w="1187" w:type="dxa"/>
            <w:tcBorders>
              <w:top w:val="nil"/>
              <w:left w:val="nil"/>
              <w:bottom w:val="nil"/>
              <w:right w:val="nil"/>
            </w:tcBorders>
            <w:shd w:val="clear" w:color="auto" w:fill="auto"/>
          </w:tcPr>
          <w:p w14:paraId="48A7290A" w14:textId="77777777" w:rsidR="003273CA" w:rsidRPr="00C373A6" w:rsidRDefault="003273CA" w:rsidP="003273CA">
            <w:pPr>
              <w:rPr>
                <w:rFonts w:ascii="Arial" w:hAnsi="Arial" w:cs="Arial"/>
                <w:sz w:val="12"/>
                <w:szCs w:val="16"/>
              </w:rPr>
            </w:pPr>
          </w:p>
        </w:tc>
        <w:tc>
          <w:tcPr>
            <w:tcW w:w="299" w:type="dxa"/>
            <w:tcBorders>
              <w:top w:val="nil"/>
              <w:left w:val="nil"/>
              <w:bottom w:val="nil"/>
              <w:right w:val="single" w:sz="4" w:space="0" w:color="auto"/>
            </w:tcBorders>
            <w:shd w:val="clear" w:color="auto" w:fill="auto"/>
          </w:tcPr>
          <w:p w14:paraId="4FDE5181" w14:textId="77777777" w:rsidR="003273CA" w:rsidRPr="00C373A6" w:rsidRDefault="003273CA" w:rsidP="003273CA">
            <w:pPr>
              <w:rPr>
                <w:rFonts w:ascii="Arial" w:hAnsi="Arial" w:cs="Arial"/>
                <w:sz w:val="12"/>
                <w:szCs w:val="16"/>
              </w:rPr>
            </w:pPr>
          </w:p>
        </w:tc>
        <w:tc>
          <w:tcPr>
            <w:tcW w:w="5469" w:type="dxa"/>
            <w:gridSpan w:val="5"/>
            <w:tcBorders>
              <w:left w:val="single" w:sz="4" w:space="0" w:color="auto"/>
              <w:bottom w:val="single" w:sz="4" w:space="0" w:color="auto"/>
            </w:tcBorders>
            <w:shd w:val="clear" w:color="auto" w:fill="808080"/>
          </w:tcPr>
          <w:p w14:paraId="1EE998C8"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IMPACTO</w:t>
            </w:r>
          </w:p>
        </w:tc>
      </w:tr>
      <w:tr w:rsidR="003273CA" w:rsidRPr="00C373A6" w14:paraId="1E96206B" w14:textId="77777777" w:rsidTr="003273CA">
        <w:trPr>
          <w:trHeight w:val="171"/>
          <w:jc w:val="center"/>
        </w:trPr>
        <w:tc>
          <w:tcPr>
            <w:tcW w:w="398" w:type="dxa"/>
            <w:tcBorders>
              <w:top w:val="nil"/>
              <w:left w:val="nil"/>
              <w:bottom w:val="nil"/>
              <w:right w:val="nil"/>
            </w:tcBorders>
            <w:shd w:val="clear" w:color="auto" w:fill="auto"/>
          </w:tcPr>
          <w:p w14:paraId="75C58F77" w14:textId="77777777" w:rsidR="003273CA" w:rsidRPr="00C373A6" w:rsidRDefault="003273CA" w:rsidP="003273CA">
            <w:pPr>
              <w:rPr>
                <w:rFonts w:ascii="Arial" w:hAnsi="Arial" w:cs="Arial"/>
                <w:sz w:val="12"/>
                <w:szCs w:val="16"/>
              </w:rPr>
            </w:pPr>
          </w:p>
        </w:tc>
        <w:tc>
          <w:tcPr>
            <w:tcW w:w="878" w:type="dxa"/>
            <w:tcBorders>
              <w:top w:val="nil"/>
              <w:left w:val="nil"/>
              <w:bottom w:val="nil"/>
              <w:right w:val="nil"/>
            </w:tcBorders>
            <w:shd w:val="clear" w:color="auto" w:fill="auto"/>
          </w:tcPr>
          <w:p w14:paraId="371DAE36" w14:textId="77777777" w:rsidR="003273CA" w:rsidRPr="00C373A6" w:rsidRDefault="003273CA" w:rsidP="003273CA">
            <w:pPr>
              <w:jc w:val="center"/>
              <w:rPr>
                <w:rFonts w:ascii="Arial" w:hAnsi="Arial" w:cs="Arial"/>
                <w:sz w:val="12"/>
                <w:szCs w:val="16"/>
              </w:rPr>
            </w:pPr>
            <w:r w:rsidRPr="00C373A6">
              <w:rPr>
                <w:rFonts w:ascii="Arial" w:hAnsi="Arial" w:cs="Arial"/>
                <w:noProof/>
                <w:sz w:val="12"/>
                <w:szCs w:val="16"/>
                <w:lang w:val="es-CO" w:eastAsia="es-CO"/>
              </w:rPr>
              <mc:AlternateContent>
                <mc:Choice Requires="wps">
                  <w:drawing>
                    <wp:anchor distT="0" distB="0" distL="114300" distR="114300" simplePos="0" relativeHeight="251737600" behindDoc="0" locked="0" layoutInCell="1" allowOverlap="1" wp14:anchorId="2E52462B" wp14:editId="255A992B">
                      <wp:simplePos x="0" y="0"/>
                      <wp:positionH relativeFrom="column">
                        <wp:posOffset>313690</wp:posOffset>
                      </wp:positionH>
                      <wp:positionV relativeFrom="paragraph">
                        <wp:posOffset>15240</wp:posOffset>
                      </wp:positionV>
                      <wp:extent cx="123825" cy="142875"/>
                      <wp:effectExtent l="19050" t="0" r="28575" b="28575"/>
                      <wp:wrapNone/>
                      <wp:docPr id="9" name="Flecha abaj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E308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9" o:spid="_x0000_s1026" type="#_x0000_t67" style="position:absolute;margin-left:24.7pt;margin-top:1.2pt;width:9.75pt;height:11.2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rUwITn8CAAAb&#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372" w:type="dxa"/>
            <w:tcBorders>
              <w:top w:val="nil"/>
              <w:left w:val="nil"/>
              <w:bottom w:val="nil"/>
              <w:right w:val="nil"/>
            </w:tcBorders>
            <w:shd w:val="clear" w:color="auto" w:fill="auto"/>
          </w:tcPr>
          <w:p w14:paraId="08B12044" w14:textId="77777777" w:rsidR="003273CA" w:rsidRPr="00C373A6" w:rsidRDefault="003273CA" w:rsidP="003273CA">
            <w:pPr>
              <w:rPr>
                <w:rFonts w:ascii="Arial" w:hAnsi="Arial" w:cs="Arial"/>
                <w:sz w:val="12"/>
                <w:szCs w:val="16"/>
              </w:rPr>
            </w:pPr>
            <w:r w:rsidRPr="00C373A6">
              <w:rPr>
                <w:rFonts w:ascii="Arial" w:hAnsi="Arial" w:cs="Arial"/>
                <w:noProof/>
                <w:sz w:val="12"/>
                <w:szCs w:val="16"/>
                <w:lang w:val="es-CO" w:eastAsia="es-CO"/>
              </w:rPr>
              <mc:AlternateContent>
                <mc:Choice Requires="wps">
                  <w:drawing>
                    <wp:anchor distT="0" distB="0" distL="114300" distR="114300" simplePos="0" relativeHeight="251738624" behindDoc="0" locked="0" layoutInCell="1" allowOverlap="1" wp14:anchorId="1FB2CD48" wp14:editId="297A01A6">
                      <wp:simplePos x="0" y="0"/>
                      <wp:positionH relativeFrom="column">
                        <wp:posOffset>255905</wp:posOffset>
                      </wp:positionH>
                      <wp:positionV relativeFrom="paragraph">
                        <wp:posOffset>24765</wp:posOffset>
                      </wp:positionV>
                      <wp:extent cx="123825" cy="142875"/>
                      <wp:effectExtent l="19050" t="0" r="28575" b="28575"/>
                      <wp:wrapNone/>
                      <wp:docPr id="11" name="Flecha abaj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D3D36" id="Flecha abajo 11" o:spid="_x0000_s1026" type="#_x0000_t67" style="position:absolute;margin-left:20.15pt;margin-top:1.95pt;width:9.75pt;height:11.2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B4oSsNfwIA&#10;AB0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shd w:val="clear" w:color="auto" w:fill="auto"/>
          </w:tcPr>
          <w:p w14:paraId="0E2F9198" w14:textId="77777777" w:rsidR="003273CA" w:rsidRPr="00C373A6" w:rsidRDefault="003273CA" w:rsidP="003273CA">
            <w:pPr>
              <w:rPr>
                <w:rFonts w:ascii="Arial" w:hAnsi="Arial" w:cs="Arial"/>
                <w:sz w:val="12"/>
                <w:szCs w:val="16"/>
              </w:rPr>
            </w:pPr>
          </w:p>
        </w:tc>
        <w:tc>
          <w:tcPr>
            <w:tcW w:w="299" w:type="dxa"/>
            <w:tcBorders>
              <w:top w:val="nil"/>
              <w:left w:val="nil"/>
              <w:bottom w:val="nil"/>
              <w:right w:val="single" w:sz="4" w:space="0" w:color="auto"/>
            </w:tcBorders>
            <w:shd w:val="clear" w:color="auto" w:fill="auto"/>
          </w:tcPr>
          <w:p w14:paraId="51F1333C" w14:textId="77777777" w:rsidR="003273CA" w:rsidRPr="00C373A6" w:rsidRDefault="003273CA" w:rsidP="003273CA">
            <w:pPr>
              <w:rPr>
                <w:rFonts w:ascii="Arial" w:hAnsi="Arial" w:cs="Arial"/>
                <w:sz w:val="12"/>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2D47556C" w14:textId="77777777" w:rsidR="003273CA" w:rsidRPr="00C373A6" w:rsidRDefault="003273CA" w:rsidP="003273CA">
            <w:pPr>
              <w:jc w:val="center"/>
              <w:rPr>
                <w:rFonts w:ascii="Arial" w:hAnsi="Arial" w:cs="Arial"/>
                <w:b/>
                <w:sz w:val="12"/>
                <w:szCs w:val="16"/>
                <w:highlight w:val="lightGray"/>
              </w:rPr>
            </w:pPr>
            <w:r w:rsidRPr="00C373A6">
              <w:rPr>
                <w:rFonts w:ascii="Arial" w:hAnsi="Arial" w:cs="Arial"/>
                <w:b/>
                <w:sz w:val="12"/>
                <w:szCs w:val="16"/>
                <w:highlight w:val="lightGray"/>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24A4D4CC" w14:textId="77777777" w:rsidR="003273CA" w:rsidRPr="00C373A6" w:rsidRDefault="003273CA" w:rsidP="003273CA">
            <w:pPr>
              <w:jc w:val="center"/>
              <w:rPr>
                <w:rFonts w:ascii="Arial" w:hAnsi="Arial" w:cs="Arial"/>
                <w:b/>
                <w:sz w:val="12"/>
                <w:szCs w:val="16"/>
                <w:highlight w:val="lightGray"/>
              </w:rPr>
            </w:pPr>
            <w:r w:rsidRPr="00C373A6">
              <w:rPr>
                <w:rFonts w:ascii="Arial" w:hAnsi="Arial" w:cs="Arial"/>
                <w:b/>
                <w:sz w:val="12"/>
                <w:szCs w:val="16"/>
                <w:highlight w:val="lightGray"/>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6284514D" w14:textId="77777777" w:rsidR="003273CA" w:rsidRPr="00C373A6" w:rsidRDefault="003273CA" w:rsidP="003273CA">
            <w:pPr>
              <w:jc w:val="center"/>
              <w:rPr>
                <w:rFonts w:ascii="Arial" w:hAnsi="Arial" w:cs="Arial"/>
                <w:b/>
                <w:sz w:val="12"/>
                <w:szCs w:val="16"/>
                <w:highlight w:val="lightGray"/>
              </w:rPr>
            </w:pPr>
            <w:r w:rsidRPr="00C373A6">
              <w:rPr>
                <w:rFonts w:ascii="Arial" w:hAnsi="Arial" w:cs="Arial"/>
                <w:b/>
                <w:sz w:val="12"/>
                <w:szCs w:val="16"/>
                <w:highlight w:val="lightGray"/>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092FE3D9" w14:textId="77777777" w:rsidR="003273CA" w:rsidRPr="00C373A6" w:rsidRDefault="003273CA" w:rsidP="003273CA">
            <w:pPr>
              <w:jc w:val="center"/>
              <w:rPr>
                <w:rFonts w:ascii="Arial" w:hAnsi="Arial" w:cs="Arial"/>
                <w:b/>
                <w:sz w:val="12"/>
                <w:szCs w:val="16"/>
                <w:highlight w:val="lightGray"/>
              </w:rPr>
            </w:pPr>
            <w:r w:rsidRPr="00C373A6">
              <w:rPr>
                <w:rFonts w:ascii="Arial" w:hAnsi="Arial" w:cs="Arial"/>
                <w:b/>
                <w:sz w:val="12"/>
                <w:szCs w:val="16"/>
                <w:highlight w:val="lightGray"/>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0D44AC64" w14:textId="77777777" w:rsidR="003273CA" w:rsidRPr="00C373A6" w:rsidRDefault="003273CA" w:rsidP="003273CA">
            <w:pPr>
              <w:jc w:val="center"/>
              <w:rPr>
                <w:rFonts w:ascii="Arial" w:hAnsi="Arial" w:cs="Arial"/>
                <w:b/>
                <w:sz w:val="12"/>
                <w:szCs w:val="16"/>
                <w:highlight w:val="lightGray"/>
              </w:rPr>
            </w:pPr>
            <w:r w:rsidRPr="00C373A6">
              <w:rPr>
                <w:rFonts w:ascii="Arial" w:hAnsi="Arial" w:cs="Arial"/>
                <w:b/>
                <w:sz w:val="12"/>
                <w:szCs w:val="16"/>
                <w:highlight w:val="lightGray"/>
              </w:rPr>
              <w:t>CATASTROFICO</w:t>
            </w:r>
          </w:p>
        </w:tc>
      </w:tr>
      <w:tr w:rsidR="003273CA" w:rsidRPr="00C373A6" w14:paraId="60DB3752" w14:textId="77777777" w:rsidTr="003273CA">
        <w:trPr>
          <w:trHeight w:val="184"/>
          <w:jc w:val="center"/>
        </w:trPr>
        <w:tc>
          <w:tcPr>
            <w:tcW w:w="398" w:type="dxa"/>
            <w:tcBorders>
              <w:top w:val="nil"/>
              <w:left w:val="nil"/>
              <w:bottom w:val="single" w:sz="4" w:space="0" w:color="auto"/>
              <w:right w:val="nil"/>
            </w:tcBorders>
            <w:shd w:val="clear" w:color="auto" w:fill="auto"/>
          </w:tcPr>
          <w:p w14:paraId="0066632B" w14:textId="77777777" w:rsidR="003273CA" w:rsidRPr="00C373A6" w:rsidRDefault="003273CA" w:rsidP="003273CA">
            <w:pPr>
              <w:rPr>
                <w:rFonts w:ascii="Arial" w:hAnsi="Arial" w:cs="Arial"/>
                <w:sz w:val="12"/>
                <w:szCs w:val="16"/>
              </w:rPr>
            </w:pPr>
          </w:p>
        </w:tc>
        <w:tc>
          <w:tcPr>
            <w:tcW w:w="878" w:type="dxa"/>
            <w:tcBorders>
              <w:top w:val="nil"/>
              <w:left w:val="nil"/>
              <w:bottom w:val="single" w:sz="4" w:space="0" w:color="auto"/>
              <w:right w:val="nil"/>
            </w:tcBorders>
            <w:shd w:val="clear" w:color="auto" w:fill="auto"/>
          </w:tcPr>
          <w:p w14:paraId="72F7283C" w14:textId="77777777" w:rsidR="003273CA" w:rsidRPr="00C373A6" w:rsidRDefault="003273CA" w:rsidP="003273CA">
            <w:pPr>
              <w:rPr>
                <w:rFonts w:ascii="Arial" w:hAnsi="Arial" w:cs="Arial"/>
                <w:sz w:val="12"/>
                <w:szCs w:val="16"/>
              </w:rPr>
            </w:pPr>
          </w:p>
        </w:tc>
        <w:tc>
          <w:tcPr>
            <w:tcW w:w="1372" w:type="dxa"/>
            <w:tcBorders>
              <w:top w:val="nil"/>
              <w:left w:val="nil"/>
              <w:bottom w:val="single" w:sz="4" w:space="0" w:color="auto"/>
              <w:right w:val="nil"/>
            </w:tcBorders>
            <w:shd w:val="clear" w:color="auto" w:fill="auto"/>
          </w:tcPr>
          <w:p w14:paraId="0ECF67CF" w14:textId="77777777" w:rsidR="003273CA" w:rsidRPr="00C373A6" w:rsidRDefault="003273CA" w:rsidP="003273CA">
            <w:pPr>
              <w:rPr>
                <w:rFonts w:ascii="Arial" w:hAnsi="Arial" w:cs="Arial"/>
                <w:sz w:val="12"/>
                <w:szCs w:val="16"/>
              </w:rPr>
            </w:pPr>
          </w:p>
        </w:tc>
        <w:tc>
          <w:tcPr>
            <w:tcW w:w="1187" w:type="dxa"/>
            <w:tcBorders>
              <w:top w:val="nil"/>
              <w:left w:val="nil"/>
              <w:bottom w:val="single" w:sz="4" w:space="0" w:color="auto"/>
              <w:right w:val="nil"/>
            </w:tcBorders>
            <w:shd w:val="clear" w:color="auto" w:fill="auto"/>
          </w:tcPr>
          <w:p w14:paraId="45CE222D" w14:textId="77777777" w:rsidR="003273CA" w:rsidRPr="00C373A6" w:rsidRDefault="003273CA" w:rsidP="003273CA">
            <w:pPr>
              <w:rPr>
                <w:rFonts w:ascii="Arial" w:hAnsi="Arial" w:cs="Arial"/>
                <w:sz w:val="12"/>
                <w:szCs w:val="16"/>
              </w:rPr>
            </w:pPr>
          </w:p>
        </w:tc>
        <w:tc>
          <w:tcPr>
            <w:tcW w:w="299" w:type="dxa"/>
            <w:tcBorders>
              <w:top w:val="nil"/>
              <w:left w:val="nil"/>
              <w:bottom w:val="single" w:sz="4" w:space="0" w:color="auto"/>
              <w:right w:val="single" w:sz="4" w:space="0" w:color="auto"/>
            </w:tcBorders>
            <w:shd w:val="clear" w:color="auto" w:fill="auto"/>
          </w:tcPr>
          <w:p w14:paraId="1001F81C" w14:textId="77777777" w:rsidR="003273CA" w:rsidRPr="00C373A6" w:rsidRDefault="003273CA" w:rsidP="003273CA">
            <w:pPr>
              <w:rPr>
                <w:rFonts w:ascii="Arial" w:hAnsi="Arial" w:cs="Arial"/>
                <w:sz w:val="12"/>
                <w:szCs w:val="16"/>
              </w:rPr>
            </w:pPr>
          </w:p>
        </w:tc>
        <w:tc>
          <w:tcPr>
            <w:tcW w:w="1418" w:type="dxa"/>
            <w:tcBorders>
              <w:top w:val="single" w:sz="4" w:space="0" w:color="auto"/>
              <w:left w:val="single" w:sz="4" w:space="0" w:color="auto"/>
            </w:tcBorders>
            <w:shd w:val="clear" w:color="auto" w:fill="auto"/>
          </w:tcPr>
          <w:p w14:paraId="369802E5"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1</w:t>
            </w:r>
          </w:p>
        </w:tc>
        <w:tc>
          <w:tcPr>
            <w:tcW w:w="772" w:type="dxa"/>
            <w:tcBorders>
              <w:top w:val="single" w:sz="4" w:space="0" w:color="auto"/>
            </w:tcBorders>
            <w:shd w:val="clear" w:color="auto" w:fill="auto"/>
          </w:tcPr>
          <w:p w14:paraId="00B3D1EE"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2</w:t>
            </w:r>
          </w:p>
        </w:tc>
        <w:tc>
          <w:tcPr>
            <w:tcW w:w="1104" w:type="dxa"/>
            <w:tcBorders>
              <w:top w:val="single" w:sz="4" w:space="0" w:color="auto"/>
            </w:tcBorders>
            <w:shd w:val="clear" w:color="auto" w:fill="auto"/>
          </w:tcPr>
          <w:p w14:paraId="0D89368F"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3</w:t>
            </w:r>
          </w:p>
        </w:tc>
        <w:tc>
          <w:tcPr>
            <w:tcW w:w="772" w:type="dxa"/>
            <w:tcBorders>
              <w:top w:val="single" w:sz="4" w:space="0" w:color="auto"/>
            </w:tcBorders>
            <w:shd w:val="clear" w:color="auto" w:fill="auto"/>
          </w:tcPr>
          <w:p w14:paraId="63FECE09"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4</w:t>
            </w:r>
          </w:p>
        </w:tc>
        <w:tc>
          <w:tcPr>
            <w:tcW w:w="1403" w:type="dxa"/>
            <w:tcBorders>
              <w:top w:val="single" w:sz="4" w:space="0" w:color="auto"/>
            </w:tcBorders>
            <w:shd w:val="clear" w:color="auto" w:fill="auto"/>
          </w:tcPr>
          <w:p w14:paraId="41331C8D"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5</w:t>
            </w:r>
          </w:p>
        </w:tc>
      </w:tr>
      <w:tr w:rsidR="003273CA" w:rsidRPr="00C373A6" w14:paraId="5ED1651E" w14:textId="77777777" w:rsidTr="003273CA">
        <w:trPr>
          <w:trHeight w:val="424"/>
          <w:jc w:val="center"/>
        </w:trPr>
        <w:tc>
          <w:tcPr>
            <w:tcW w:w="398" w:type="dxa"/>
            <w:vMerge w:val="restart"/>
            <w:tcBorders>
              <w:top w:val="single" w:sz="4" w:space="0" w:color="auto"/>
            </w:tcBorders>
            <w:shd w:val="clear" w:color="auto" w:fill="000000"/>
            <w:textDirection w:val="btLr"/>
          </w:tcPr>
          <w:p w14:paraId="54E6266B" w14:textId="77777777" w:rsidR="003273CA" w:rsidRPr="00C373A6" w:rsidRDefault="003273CA" w:rsidP="003273CA">
            <w:pPr>
              <w:ind w:left="113" w:right="113"/>
              <w:jc w:val="center"/>
              <w:rPr>
                <w:rFonts w:ascii="Arial" w:hAnsi="Arial" w:cs="Arial"/>
                <w:b/>
                <w:sz w:val="12"/>
                <w:szCs w:val="16"/>
              </w:rPr>
            </w:pPr>
            <w:r w:rsidRPr="00C373A6">
              <w:rPr>
                <w:rFonts w:ascii="Arial" w:hAnsi="Arial" w:cs="Arial"/>
                <w:b/>
                <w:sz w:val="12"/>
                <w:szCs w:val="16"/>
              </w:rPr>
              <w:t>PROBABILIDAD</w:t>
            </w:r>
          </w:p>
        </w:tc>
        <w:tc>
          <w:tcPr>
            <w:tcW w:w="878" w:type="dxa"/>
            <w:tcBorders>
              <w:top w:val="single" w:sz="4" w:space="0" w:color="auto"/>
            </w:tcBorders>
            <w:shd w:val="clear" w:color="auto" w:fill="auto"/>
            <w:vAlign w:val="center"/>
          </w:tcPr>
          <w:p w14:paraId="1C5CCAB6"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1 EN 10.000-100.000</w:t>
            </w:r>
          </w:p>
        </w:tc>
        <w:tc>
          <w:tcPr>
            <w:tcW w:w="1372" w:type="dxa"/>
            <w:tcBorders>
              <w:top w:val="single" w:sz="4" w:space="0" w:color="auto"/>
            </w:tcBorders>
            <w:shd w:val="clear" w:color="auto" w:fill="auto"/>
          </w:tcPr>
          <w:p w14:paraId="2ED97AEA" w14:textId="77777777" w:rsidR="003273CA" w:rsidRPr="00C373A6" w:rsidRDefault="003273CA" w:rsidP="003273CA">
            <w:pPr>
              <w:jc w:val="both"/>
              <w:rPr>
                <w:rFonts w:ascii="Arial" w:hAnsi="Arial" w:cs="Arial"/>
                <w:sz w:val="12"/>
                <w:szCs w:val="16"/>
              </w:rPr>
            </w:pPr>
            <w:r w:rsidRPr="00C373A6">
              <w:rPr>
                <w:rFonts w:ascii="Arial" w:hAnsi="Arial" w:cs="Arial"/>
                <w:sz w:val="12"/>
                <w:szCs w:val="16"/>
              </w:rPr>
              <w:t>Puede ocurrir pero solo en circunstancias excepcionales</w:t>
            </w:r>
          </w:p>
        </w:tc>
        <w:tc>
          <w:tcPr>
            <w:tcW w:w="1187" w:type="dxa"/>
            <w:tcBorders>
              <w:top w:val="single" w:sz="4" w:space="0" w:color="auto"/>
            </w:tcBorders>
            <w:shd w:val="clear" w:color="auto" w:fill="D9D9D9"/>
            <w:vAlign w:val="center"/>
          </w:tcPr>
          <w:p w14:paraId="684D31D5"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RARO</w:t>
            </w:r>
          </w:p>
        </w:tc>
        <w:tc>
          <w:tcPr>
            <w:tcW w:w="299" w:type="dxa"/>
            <w:tcBorders>
              <w:top w:val="single" w:sz="4" w:space="0" w:color="auto"/>
            </w:tcBorders>
            <w:shd w:val="clear" w:color="auto" w:fill="auto"/>
            <w:vAlign w:val="center"/>
          </w:tcPr>
          <w:p w14:paraId="747D9583"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1</w:t>
            </w:r>
          </w:p>
        </w:tc>
        <w:tc>
          <w:tcPr>
            <w:tcW w:w="1418" w:type="dxa"/>
            <w:shd w:val="clear" w:color="auto" w:fill="00B050"/>
            <w:vAlign w:val="center"/>
          </w:tcPr>
          <w:p w14:paraId="10DDBA54"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2</w:t>
            </w:r>
          </w:p>
        </w:tc>
        <w:tc>
          <w:tcPr>
            <w:tcW w:w="772" w:type="dxa"/>
            <w:shd w:val="clear" w:color="auto" w:fill="00B050"/>
            <w:vAlign w:val="center"/>
          </w:tcPr>
          <w:p w14:paraId="2541E62F"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3</w:t>
            </w:r>
          </w:p>
        </w:tc>
        <w:tc>
          <w:tcPr>
            <w:tcW w:w="1104" w:type="dxa"/>
            <w:shd w:val="clear" w:color="auto" w:fill="00B050"/>
            <w:vAlign w:val="center"/>
          </w:tcPr>
          <w:p w14:paraId="6C285F5B"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4</w:t>
            </w:r>
          </w:p>
        </w:tc>
        <w:tc>
          <w:tcPr>
            <w:tcW w:w="772" w:type="dxa"/>
            <w:shd w:val="clear" w:color="auto" w:fill="FFFF00"/>
            <w:vAlign w:val="center"/>
          </w:tcPr>
          <w:p w14:paraId="63DF0E6F"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5</w:t>
            </w:r>
          </w:p>
        </w:tc>
        <w:tc>
          <w:tcPr>
            <w:tcW w:w="1403" w:type="dxa"/>
            <w:shd w:val="clear" w:color="auto" w:fill="FFC000"/>
            <w:vAlign w:val="center"/>
          </w:tcPr>
          <w:p w14:paraId="7F399335"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6</w:t>
            </w:r>
          </w:p>
        </w:tc>
      </w:tr>
      <w:tr w:rsidR="003273CA" w:rsidRPr="00C373A6" w14:paraId="54F8C533" w14:textId="77777777" w:rsidTr="003273CA">
        <w:trPr>
          <w:trHeight w:val="141"/>
          <w:jc w:val="center"/>
        </w:trPr>
        <w:tc>
          <w:tcPr>
            <w:tcW w:w="398" w:type="dxa"/>
            <w:vMerge/>
            <w:shd w:val="clear" w:color="auto" w:fill="000000"/>
          </w:tcPr>
          <w:p w14:paraId="22211C52" w14:textId="77777777" w:rsidR="003273CA" w:rsidRPr="00C373A6" w:rsidRDefault="003273CA" w:rsidP="003273CA">
            <w:pPr>
              <w:rPr>
                <w:rFonts w:ascii="Arial" w:hAnsi="Arial" w:cs="Arial"/>
                <w:sz w:val="12"/>
                <w:szCs w:val="16"/>
              </w:rPr>
            </w:pPr>
          </w:p>
        </w:tc>
        <w:tc>
          <w:tcPr>
            <w:tcW w:w="878" w:type="dxa"/>
            <w:shd w:val="clear" w:color="auto" w:fill="auto"/>
            <w:vAlign w:val="center"/>
          </w:tcPr>
          <w:p w14:paraId="6B484942"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1 EN 1.000-10.000</w:t>
            </w:r>
          </w:p>
        </w:tc>
        <w:tc>
          <w:tcPr>
            <w:tcW w:w="1372" w:type="dxa"/>
            <w:shd w:val="clear" w:color="auto" w:fill="auto"/>
          </w:tcPr>
          <w:p w14:paraId="4F2F5027" w14:textId="77777777" w:rsidR="003273CA" w:rsidRPr="00C373A6" w:rsidRDefault="003273CA" w:rsidP="003273CA">
            <w:pPr>
              <w:jc w:val="both"/>
              <w:rPr>
                <w:rFonts w:ascii="Arial" w:hAnsi="Arial" w:cs="Arial"/>
                <w:sz w:val="12"/>
                <w:szCs w:val="16"/>
              </w:rPr>
            </w:pPr>
            <w:r w:rsidRPr="00C373A6">
              <w:rPr>
                <w:rFonts w:ascii="Arial" w:hAnsi="Arial" w:cs="Arial"/>
                <w:sz w:val="12"/>
                <w:szCs w:val="16"/>
              </w:rPr>
              <w:t>Podría  ocurrir pero dudoso</w:t>
            </w:r>
          </w:p>
        </w:tc>
        <w:tc>
          <w:tcPr>
            <w:tcW w:w="1187" w:type="dxa"/>
            <w:shd w:val="clear" w:color="auto" w:fill="D9D9D9"/>
            <w:vAlign w:val="center"/>
          </w:tcPr>
          <w:p w14:paraId="6522C6A7"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IMPROBABLE</w:t>
            </w:r>
          </w:p>
        </w:tc>
        <w:tc>
          <w:tcPr>
            <w:tcW w:w="299" w:type="dxa"/>
            <w:shd w:val="clear" w:color="auto" w:fill="auto"/>
            <w:vAlign w:val="center"/>
          </w:tcPr>
          <w:p w14:paraId="022BD062"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2</w:t>
            </w:r>
          </w:p>
        </w:tc>
        <w:tc>
          <w:tcPr>
            <w:tcW w:w="1418" w:type="dxa"/>
            <w:shd w:val="clear" w:color="auto" w:fill="00B050"/>
            <w:vAlign w:val="center"/>
          </w:tcPr>
          <w:p w14:paraId="65E5FFAA"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3</w:t>
            </w:r>
          </w:p>
        </w:tc>
        <w:tc>
          <w:tcPr>
            <w:tcW w:w="772" w:type="dxa"/>
            <w:shd w:val="clear" w:color="auto" w:fill="00B050"/>
            <w:vAlign w:val="center"/>
          </w:tcPr>
          <w:p w14:paraId="438E0237"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4</w:t>
            </w:r>
          </w:p>
        </w:tc>
        <w:tc>
          <w:tcPr>
            <w:tcW w:w="1104" w:type="dxa"/>
            <w:shd w:val="clear" w:color="auto" w:fill="FFFF00"/>
            <w:vAlign w:val="center"/>
          </w:tcPr>
          <w:p w14:paraId="39F7C036"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5</w:t>
            </w:r>
          </w:p>
        </w:tc>
        <w:tc>
          <w:tcPr>
            <w:tcW w:w="772" w:type="dxa"/>
            <w:shd w:val="clear" w:color="auto" w:fill="FFC000"/>
            <w:vAlign w:val="center"/>
          </w:tcPr>
          <w:p w14:paraId="7095B55A"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6</w:t>
            </w:r>
          </w:p>
        </w:tc>
        <w:tc>
          <w:tcPr>
            <w:tcW w:w="1403" w:type="dxa"/>
            <w:shd w:val="clear" w:color="auto" w:fill="FFC000"/>
            <w:vAlign w:val="center"/>
          </w:tcPr>
          <w:p w14:paraId="3A5B2074"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7</w:t>
            </w:r>
          </w:p>
        </w:tc>
      </w:tr>
      <w:tr w:rsidR="003273CA" w:rsidRPr="00C373A6" w14:paraId="616FFF2D" w14:textId="77777777" w:rsidTr="003273CA">
        <w:trPr>
          <w:trHeight w:val="141"/>
          <w:jc w:val="center"/>
        </w:trPr>
        <w:tc>
          <w:tcPr>
            <w:tcW w:w="398" w:type="dxa"/>
            <w:vMerge/>
            <w:shd w:val="clear" w:color="auto" w:fill="000000"/>
          </w:tcPr>
          <w:p w14:paraId="66B2252B" w14:textId="77777777" w:rsidR="003273CA" w:rsidRPr="00C373A6" w:rsidRDefault="003273CA" w:rsidP="003273CA">
            <w:pPr>
              <w:rPr>
                <w:rFonts w:ascii="Arial" w:hAnsi="Arial" w:cs="Arial"/>
                <w:sz w:val="12"/>
                <w:szCs w:val="16"/>
              </w:rPr>
            </w:pPr>
          </w:p>
        </w:tc>
        <w:tc>
          <w:tcPr>
            <w:tcW w:w="878" w:type="dxa"/>
            <w:shd w:val="clear" w:color="auto" w:fill="auto"/>
            <w:vAlign w:val="center"/>
          </w:tcPr>
          <w:p w14:paraId="5B48D52F"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1 EN 100-1.000</w:t>
            </w:r>
          </w:p>
        </w:tc>
        <w:tc>
          <w:tcPr>
            <w:tcW w:w="1372" w:type="dxa"/>
            <w:shd w:val="clear" w:color="auto" w:fill="auto"/>
          </w:tcPr>
          <w:p w14:paraId="142761DD" w14:textId="77777777" w:rsidR="003273CA" w:rsidRPr="00C373A6" w:rsidRDefault="003273CA" w:rsidP="003273CA">
            <w:pPr>
              <w:jc w:val="both"/>
              <w:rPr>
                <w:rFonts w:ascii="Arial" w:hAnsi="Arial" w:cs="Arial"/>
                <w:sz w:val="12"/>
                <w:szCs w:val="16"/>
              </w:rPr>
            </w:pPr>
            <w:r w:rsidRPr="00C373A6">
              <w:rPr>
                <w:rFonts w:ascii="Arial" w:hAnsi="Arial" w:cs="Arial"/>
                <w:sz w:val="12"/>
                <w:szCs w:val="16"/>
              </w:rPr>
              <w:t>Podría ocurrir en cualquier momento futuro</w:t>
            </w:r>
          </w:p>
        </w:tc>
        <w:tc>
          <w:tcPr>
            <w:tcW w:w="1187" w:type="dxa"/>
            <w:shd w:val="clear" w:color="auto" w:fill="D9D9D9"/>
            <w:vAlign w:val="center"/>
          </w:tcPr>
          <w:p w14:paraId="45E22371"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POSIBLE</w:t>
            </w:r>
          </w:p>
        </w:tc>
        <w:tc>
          <w:tcPr>
            <w:tcW w:w="299" w:type="dxa"/>
            <w:shd w:val="clear" w:color="auto" w:fill="auto"/>
            <w:vAlign w:val="center"/>
          </w:tcPr>
          <w:p w14:paraId="0F767CD2"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3</w:t>
            </w:r>
          </w:p>
        </w:tc>
        <w:tc>
          <w:tcPr>
            <w:tcW w:w="1418" w:type="dxa"/>
            <w:shd w:val="clear" w:color="auto" w:fill="00B050"/>
            <w:vAlign w:val="center"/>
          </w:tcPr>
          <w:p w14:paraId="4F9F44CD"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4</w:t>
            </w:r>
          </w:p>
        </w:tc>
        <w:tc>
          <w:tcPr>
            <w:tcW w:w="772" w:type="dxa"/>
            <w:shd w:val="clear" w:color="auto" w:fill="FFFF00"/>
            <w:vAlign w:val="center"/>
          </w:tcPr>
          <w:p w14:paraId="2C1F5560"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5</w:t>
            </w:r>
          </w:p>
        </w:tc>
        <w:tc>
          <w:tcPr>
            <w:tcW w:w="1104" w:type="dxa"/>
            <w:shd w:val="clear" w:color="auto" w:fill="FFC000"/>
            <w:vAlign w:val="center"/>
          </w:tcPr>
          <w:p w14:paraId="491B02BD"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6</w:t>
            </w:r>
          </w:p>
        </w:tc>
        <w:tc>
          <w:tcPr>
            <w:tcW w:w="772" w:type="dxa"/>
            <w:shd w:val="clear" w:color="auto" w:fill="FFC000"/>
            <w:vAlign w:val="center"/>
          </w:tcPr>
          <w:p w14:paraId="2C44F5B6"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7</w:t>
            </w:r>
          </w:p>
        </w:tc>
        <w:tc>
          <w:tcPr>
            <w:tcW w:w="1403" w:type="dxa"/>
            <w:shd w:val="clear" w:color="auto" w:fill="FF0000"/>
            <w:vAlign w:val="center"/>
          </w:tcPr>
          <w:p w14:paraId="6C9313EB"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8</w:t>
            </w:r>
          </w:p>
        </w:tc>
      </w:tr>
      <w:tr w:rsidR="003273CA" w:rsidRPr="00C373A6" w14:paraId="3A9C1FA9" w14:textId="77777777" w:rsidTr="003273CA">
        <w:trPr>
          <w:trHeight w:val="141"/>
          <w:jc w:val="center"/>
        </w:trPr>
        <w:tc>
          <w:tcPr>
            <w:tcW w:w="398" w:type="dxa"/>
            <w:vMerge/>
            <w:shd w:val="clear" w:color="auto" w:fill="000000"/>
          </w:tcPr>
          <w:p w14:paraId="209D5544" w14:textId="77777777" w:rsidR="003273CA" w:rsidRPr="00C373A6" w:rsidRDefault="003273CA" w:rsidP="003273CA">
            <w:pPr>
              <w:rPr>
                <w:rFonts w:ascii="Arial" w:hAnsi="Arial" w:cs="Arial"/>
                <w:sz w:val="12"/>
                <w:szCs w:val="16"/>
              </w:rPr>
            </w:pPr>
          </w:p>
        </w:tc>
        <w:tc>
          <w:tcPr>
            <w:tcW w:w="878" w:type="dxa"/>
            <w:shd w:val="clear" w:color="auto" w:fill="auto"/>
            <w:vAlign w:val="center"/>
          </w:tcPr>
          <w:p w14:paraId="4EDCC51A"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1 EN 10-100</w:t>
            </w:r>
          </w:p>
        </w:tc>
        <w:tc>
          <w:tcPr>
            <w:tcW w:w="1372" w:type="dxa"/>
            <w:shd w:val="clear" w:color="auto" w:fill="auto"/>
          </w:tcPr>
          <w:p w14:paraId="06826784" w14:textId="77777777" w:rsidR="003273CA" w:rsidRPr="00C373A6" w:rsidRDefault="003273CA" w:rsidP="003273CA">
            <w:pPr>
              <w:jc w:val="both"/>
              <w:rPr>
                <w:rFonts w:ascii="Arial" w:hAnsi="Arial" w:cs="Arial"/>
                <w:sz w:val="12"/>
                <w:szCs w:val="16"/>
              </w:rPr>
            </w:pPr>
            <w:r w:rsidRPr="00C373A6">
              <w:rPr>
                <w:rFonts w:ascii="Arial" w:hAnsi="Arial" w:cs="Arial"/>
                <w:sz w:val="12"/>
                <w:szCs w:val="16"/>
              </w:rPr>
              <w:t>Probablemente ocurrirá</w:t>
            </w:r>
          </w:p>
        </w:tc>
        <w:tc>
          <w:tcPr>
            <w:tcW w:w="1187" w:type="dxa"/>
            <w:shd w:val="clear" w:color="auto" w:fill="D9D9D9"/>
            <w:vAlign w:val="center"/>
          </w:tcPr>
          <w:p w14:paraId="53C9EA19"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PROBABLE</w:t>
            </w:r>
          </w:p>
        </w:tc>
        <w:tc>
          <w:tcPr>
            <w:tcW w:w="299" w:type="dxa"/>
            <w:shd w:val="clear" w:color="auto" w:fill="auto"/>
            <w:vAlign w:val="center"/>
          </w:tcPr>
          <w:p w14:paraId="0426B54D"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4</w:t>
            </w:r>
          </w:p>
        </w:tc>
        <w:tc>
          <w:tcPr>
            <w:tcW w:w="1418" w:type="dxa"/>
            <w:shd w:val="clear" w:color="auto" w:fill="FFFF00"/>
            <w:vAlign w:val="center"/>
          </w:tcPr>
          <w:p w14:paraId="5C05F3E2"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5</w:t>
            </w:r>
          </w:p>
        </w:tc>
        <w:tc>
          <w:tcPr>
            <w:tcW w:w="772" w:type="dxa"/>
            <w:shd w:val="clear" w:color="auto" w:fill="FFC000"/>
            <w:vAlign w:val="center"/>
          </w:tcPr>
          <w:p w14:paraId="6B6A05AF"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6</w:t>
            </w:r>
          </w:p>
        </w:tc>
        <w:tc>
          <w:tcPr>
            <w:tcW w:w="1104" w:type="dxa"/>
            <w:shd w:val="clear" w:color="auto" w:fill="FFC000"/>
            <w:vAlign w:val="center"/>
          </w:tcPr>
          <w:p w14:paraId="5D68E995"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7</w:t>
            </w:r>
          </w:p>
        </w:tc>
        <w:tc>
          <w:tcPr>
            <w:tcW w:w="772" w:type="dxa"/>
            <w:shd w:val="clear" w:color="auto" w:fill="FF0000"/>
            <w:vAlign w:val="center"/>
          </w:tcPr>
          <w:p w14:paraId="1CD5DF42"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8</w:t>
            </w:r>
          </w:p>
        </w:tc>
        <w:tc>
          <w:tcPr>
            <w:tcW w:w="1403" w:type="dxa"/>
            <w:shd w:val="clear" w:color="auto" w:fill="FF0000"/>
            <w:vAlign w:val="center"/>
          </w:tcPr>
          <w:p w14:paraId="53E2B08E"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9</w:t>
            </w:r>
          </w:p>
        </w:tc>
      </w:tr>
      <w:tr w:rsidR="003273CA" w:rsidRPr="00C373A6" w14:paraId="4E66A0F5" w14:textId="77777777" w:rsidTr="003273CA">
        <w:trPr>
          <w:trHeight w:val="141"/>
          <w:jc w:val="center"/>
        </w:trPr>
        <w:tc>
          <w:tcPr>
            <w:tcW w:w="398" w:type="dxa"/>
            <w:vMerge/>
            <w:shd w:val="clear" w:color="auto" w:fill="000000"/>
          </w:tcPr>
          <w:p w14:paraId="12777BB3" w14:textId="77777777" w:rsidR="003273CA" w:rsidRPr="00C373A6" w:rsidRDefault="003273CA" w:rsidP="003273CA">
            <w:pPr>
              <w:rPr>
                <w:rFonts w:ascii="Arial" w:hAnsi="Arial" w:cs="Arial"/>
                <w:sz w:val="12"/>
                <w:szCs w:val="16"/>
              </w:rPr>
            </w:pPr>
          </w:p>
        </w:tc>
        <w:tc>
          <w:tcPr>
            <w:tcW w:w="878" w:type="dxa"/>
            <w:shd w:val="clear" w:color="auto" w:fill="auto"/>
            <w:vAlign w:val="center"/>
          </w:tcPr>
          <w:p w14:paraId="0CD14BAF"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1 EN 10</w:t>
            </w:r>
          </w:p>
        </w:tc>
        <w:tc>
          <w:tcPr>
            <w:tcW w:w="1372" w:type="dxa"/>
            <w:shd w:val="clear" w:color="auto" w:fill="auto"/>
          </w:tcPr>
          <w:p w14:paraId="54514141" w14:textId="77777777" w:rsidR="003273CA" w:rsidRPr="00C373A6" w:rsidRDefault="003273CA" w:rsidP="003273CA">
            <w:pPr>
              <w:jc w:val="both"/>
              <w:rPr>
                <w:rFonts w:ascii="Arial" w:hAnsi="Arial" w:cs="Arial"/>
                <w:sz w:val="12"/>
                <w:szCs w:val="16"/>
              </w:rPr>
            </w:pPr>
            <w:r w:rsidRPr="00C373A6">
              <w:rPr>
                <w:rFonts w:ascii="Arial" w:hAnsi="Arial" w:cs="Arial"/>
                <w:sz w:val="12"/>
                <w:szCs w:val="16"/>
              </w:rPr>
              <w:t>Se espera que ocurra en la mayoría de  circunstancias</w:t>
            </w:r>
          </w:p>
        </w:tc>
        <w:tc>
          <w:tcPr>
            <w:tcW w:w="1187" w:type="dxa"/>
            <w:shd w:val="clear" w:color="auto" w:fill="D9D9D9"/>
            <w:vAlign w:val="center"/>
          </w:tcPr>
          <w:p w14:paraId="4C413BCB"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CASI CIERTO</w:t>
            </w:r>
          </w:p>
        </w:tc>
        <w:tc>
          <w:tcPr>
            <w:tcW w:w="299" w:type="dxa"/>
            <w:shd w:val="clear" w:color="auto" w:fill="auto"/>
            <w:vAlign w:val="center"/>
          </w:tcPr>
          <w:p w14:paraId="7D9FCB23"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5</w:t>
            </w:r>
          </w:p>
        </w:tc>
        <w:tc>
          <w:tcPr>
            <w:tcW w:w="1418" w:type="dxa"/>
            <w:shd w:val="clear" w:color="auto" w:fill="FFC000"/>
            <w:vAlign w:val="center"/>
          </w:tcPr>
          <w:p w14:paraId="7640E93C"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6</w:t>
            </w:r>
          </w:p>
        </w:tc>
        <w:tc>
          <w:tcPr>
            <w:tcW w:w="772" w:type="dxa"/>
            <w:shd w:val="clear" w:color="auto" w:fill="FFC000"/>
            <w:vAlign w:val="center"/>
          </w:tcPr>
          <w:p w14:paraId="334095D0" w14:textId="77777777" w:rsidR="003273CA" w:rsidRPr="00C373A6" w:rsidRDefault="003273CA" w:rsidP="003273CA">
            <w:pPr>
              <w:jc w:val="center"/>
              <w:rPr>
                <w:rFonts w:ascii="Arial" w:hAnsi="Arial" w:cs="Arial"/>
                <w:sz w:val="12"/>
                <w:szCs w:val="16"/>
              </w:rPr>
            </w:pPr>
            <w:r w:rsidRPr="00C373A6">
              <w:rPr>
                <w:rFonts w:ascii="Arial" w:hAnsi="Arial" w:cs="Arial"/>
                <w:sz w:val="12"/>
                <w:szCs w:val="16"/>
              </w:rPr>
              <w:t>7</w:t>
            </w:r>
          </w:p>
        </w:tc>
        <w:tc>
          <w:tcPr>
            <w:tcW w:w="1104" w:type="dxa"/>
            <w:shd w:val="clear" w:color="auto" w:fill="FF0000"/>
            <w:vAlign w:val="center"/>
          </w:tcPr>
          <w:p w14:paraId="4FC01F82"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8</w:t>
            </w:r>
          </w:p>
        </w:tc>
        <w:tc>
          <w:tcPr>
            <w:tcW w:w="772" w:type="dxa"/>
            <w:shd w:val="clear" w:color="auto" w:fill="FF0000"/>
            <w:vAlign w:val="center"/>
          </w:tcPr>
          <w:p w14:paraId="18859AFE"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9</w:t>
            </w:r>
          </w:p>
        </w:tc>
        <w:tc>
          <w:tcPr>
            <w:tcW w:w="1403" w:type="dxa"/>
            <w:shd w:val="clear" w:color="auto" w:fill="FF0000"/>
            <w:vAlign w:val="center"/>
          </w:tcPr>
          <w:p w14:paraId="5897B0CE" w14:textId="77777777" w:rsidR="003273CA" w:rsidRPr="00C373A6" w:rsidRDefault="003273CA" w:rsidP="003273CA">
            <w:pPr>
              <w:jc w:val="center"/>
              <w:rPr>
                <w:rFonts w:ascii="Arial" w:hAnsi="Arial" w:cs="Arial"/>
                <w:b/>
                <w:sz w:val="12"/>
                <w:szCs w:val="16"/>
              </w:rPr>
            </w:pPr>
            <w:r w:rsidRPr="00C373A6">
              <w:rPr>
                <w:rFonts w:ascii="Arial" w:hAnsi="Arial" w:cs="Arial"/>
                <w:b/>
                <w:sz w:val="12"/>
                <w:szCs w:val="16"/>
              </w:rPr>
              <w:t>10</w:t>
            </w:r>
          </w:p>
        </w:tc>
      </w:tr>
    </w:tbl>
    <w:p w14:paraId="5239B3D7" w14:textId="77777777" w:rsidR="002F3A57" w:rsidRPr="00F313C7" w:rsidRDefault="002F3A57" w:rsidP="00F313C7">
      <w:pPr>
        <w:rPr>
          <w:rFonts w:ascii="Arial" w:hAnsi="Arial" w:cs="Arial"/>
          <w:sz w:val="20"/>
          <w:szCs w:val="20"/>
        </w:rPr>
      </w:pPr>
    </w:p>
    <w:p w14:paraId="0AB51AF9" w14:textId="77777777" w:rsidR="002F3A57" w:rsidRPr="00F313C7" w:rsidRDefault="002F3A57" w:rsidP="00F313C7">
      <w:pPr>
        <w:rPr>
          <w:rFonts w:ascii="Arial" w:hAnsi="Arial" w:cs="Arial"/>
          <w:sz w:val="20"/>
          <w:szCs w:val="20"/>
        </w:rPr>
      </w:pPr>
    </w:p>
    <w:p w14:paraId="60D86A18" w14:textId="77777777" w:rsidR="003273CA" w:rsidRDefault="003273CA" w:rsidP="003273CA">
      <w:pPr>
        <w:jc w:val="both"/>
        <w:rPr>
          <w:rFonts w:ascii="Arial" w:hAnsi="Arial" w:cs="Arial"/>
          <w:sz w:val="16"/>
          <w:szCs w:val="20"/>
        </w:rPr>
      </w:pPr>
      <w:r w:rsidRPr="00C373A6">
        <w:rPr>
          <w:rFonts w:ascii="Arial" w:hAnsi="Arial" w:cs="Arial"/>
          <w:sz w:val="16"/>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696AF7ED" w14:textId="77777777" w:rsidR="003273CA" w:rsidRPr="00C373A6" w:rsidRDefault="003273CA" w:rsidP="003273CA">
      <w:pPr>
        <w:jc w:val="both"/>
        <w:rPr>
          <w:rFonts w:ascii="Arial" w:hAnsi="Arial" w:cs="Arial"/>
          <w:sz w:val="16"/>
          <w:szCs w:val="20"/>
        </w:rPr>
      </w:pPr>
    </w:p>
    <w:p w14:paraId="47B63DCD" w14:textId="77777777" w:rsidR="002F3A57" w:rsidRDefault="002F3A57" w:rsidP="00F313C7">
      <w:pPr>
        <w:jc w:val="center"/>
        <w:rPr>
          <w:rFonts w:ascii="Arial" w:hAnsi="Arial" w:cs="Arial"/>
          <w:b/>
          <w:bCs/>
          <w:sz w:val="20"/>
          <w:szCs w:val="20"/>
        </w:rPr>
      </w:pPr>
    </w:p>
    <w:p w14:paraId="356DC13B" w14:textId="77777777" w:rsidR="003273CA" w:rsidRPr="00C373A6" w:rsidRDefault="003273CA" w:rsidP="003273CA">
      <w:pPr>
        <w:jc w:val="center"/>
        <w:rPr>
          <w:rFonts w:ascii="Arial" w:hAnsi="Arial" w:cs="Arial"/>
          <w:b/>
          <w:bCs/>
          <w:sz w:val="20"/>
          <w:szCs w:val="20"/>
        </w:rPr>
      </w:pPr>
      <w:r w:rsidRPr="00C373A6">
        <w:rPr>
          <w:rFonts w:ascii="Arial" w:hAnsi="Arial" w:cs="Arial"/>
          <w:b/>
          <w:bCs/>
          <w:sz w:val="20"/>
          <w:szCs w:val="20"/>
        </w:rPr>
        <w:t>TABLA 2 PRIORIDAD DE TRATAMIENTO Y CONTROL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3273CA" w:rsidRPr="00C373A6" w14:paraId="4325242E" w14:textId="77777777" w:rsidTr="003273CA">
        <w:trPr>
          <w:jc w:val="center"/>
        </w:trPr>
        <w:tc>
          <w:tcPr>
            <w:tcW w:w="1526" w:type="dxa"/>
            <w:shd w:val="clear" w:color="auto" w:fill="808080"/>
            <w:vAlign w:val="center"/>
          </w:tcPr>
          <w:p w14:paraId="4E9AD384" w14:textId="77777777" w:rsidR="003273CA" w:rsidRPr="00C373A6" w:rsidRDefault="003273CA" w:rsidP="003273CA">
            <w:pPr>
              <w:pStyle w:val="Default"/>
              <w:jc w:val="center"/>
              <w:rPr>
                <w:rFonts w:ascii="Arial" w:hAnsi="Arial" w:cs="Arial"/>
                <w:b/>
                <w:color w:val="auto"/>
                <w:sz w:val="16"/>
                <w:szCs w:val="20"/>
              </w:rPr>
            </w:pPr>
            <w:r w:rsidRPr="00C373A6">
              <w:rPr>
                <w:rFonts w:ascii="Arial" w:hAnsi="Arial" w:cs="Arial"/>
                <w:b/>
                <w:color w:val="auto"/>
                <w:sz w:val="16"/>
                <w:szCs w:val="20"/>
              </w:rPr>
              <w:t>N°</w:t>
            </w:r>
          </w:p>
        </w:tc>
        <w:tc>
          <w:tcPr>
            <w:tcW w:w="5245" w:type="dxa"/>
            <w:shd w:val="clear" w:color="auto" w:fill="808080"/>
            <w:vAlign w:val="center"/>
          </w:tcPr>
          <w:p w14:paraId="24B15C0D" w14:textId="77777777" w:rsidR="003273CA" w:rsidRPr="00C373A6" w:rsidRDefault="003273CA" w:rsidP="003273CA">
            <w:pPr>
              <w:pStyle w:val="Default"/>
              <w:jc w:val="center"/>
              <w:rPr>
                <w:rFonts w:ascii="Arial" w:hAnsi="Arial" w:cs="Arial"/>
                <w:b/>
                <w:color w:val="auto"/>
                <w:sz w:val="16"/>
                <w:szCs w:val="20"/>
              </w:rPr>
            </w:pPr>
            <w:r w:rsidRPr="00C373A6">
              <w:rPr>
                <w:rFonts w:ascii="Arial" w:hAnsi="Arial" w:cs="Arial"/>
                <w:b/>
                <w:color w:val="auto"/>
                <w:sz w:val="16"/>
                <w:szCs w:val="20"/>
              </w:rPr>
              <w:t>Factor de escogencia y calificación</w:t>
            </w:r>
          </w:p>
        </w:tc>
      </w:tr>
      <w:tr w:rsidR="003273CA" w:rsidRPr="00C373A6" w14:paraId="17B29F44" w14:textId="77777777" w:rsidTr="003273CA">
        <w:trPr>
          <w:jc w:val="center"/>
        </w:trPr>
        <w:tc>
          <w:tcPr>
            <w:tcW w:w="1526" w:type="dxa"/>
            <w:shd w:val="clear" w:color="auto" w:fill="auto"/>
          </w:tcPr>
          <w:p w14:paraId="02E9E12A"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&gt; 7 </w:t>
            </w:r>
          </w:p>
        </w:tc>
        <w:tc>
          <w:tcPr>
            <w:tcW w:w="5245" w:type="dxa"/>
            <w:shd w:val="clear" w:color="auto" w:fill="auto"/>
          </w:tcPr>
          <w:p w14:paraId="616FC3AD"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Extremo: Se requiere un plan de acción detallado </w:t>
            </w:r>
          </w:p>
        </w:tc>
      </w:tr>
      <w:tr w:rsidR="003273CA" w:rsidRPr="00C373A6" w14:paraId="139F60BB" w14:textId="77777777" w:rsidTr="003273CA">
        <w:trPr>
          <w:jc w:val="center"/>
        </w:trPr>
        <w:tc>
          <w:tcPr>
            <w:tcW w:w="1526" w:type="dxa"/>
            <w:shd w:val="clear" w:color="auto" w:fill="auto"/>
          </w:tcPr>
          <w:p w14:paraId="3A94AEE6"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6 &lt;= Riesgo &lt;= 7 </w:t>
            </w:r>
          </w:p>
        </w:tc>
        <w:tc>
          <w:tcPr>
            <w:tcW w:w="5245" w:type="dxa"/>
            <w:shd w:val="clear" w:color="auto" w:fill="auto"/>
          </w:tcPr>
          <w:p w14:paraId="7506740F"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Alto: Se necesita una atención mayor de la administración </w:t>
            </w:r>
          </w:p>
        </w:tc>
      </w:tr>
      <w:tr w:rsidR="003273CA" w:rsidRPr="00C373A6" w14:paraId="34296DF4" w14:textId="77777777" w:rsidTr="003273CA">
        <w:trPr>
          <w:jc w:val="center"/>
        </w:trPr>
        <w:tc>
          <w:tcPr>
            <w:tcW w:w="1526" w:type="dxa"/>
            <w:shd w:val="clear" w:color="auto" w:fill="auto"/>
          </w:tcPr>
          <w:p w14:paraId="644EB462"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 5 </w:t>
            </w:r>
          </w:p>
        </w:tc>
        <w:tc>
          <w:tcPr>
            <w:tcW w:w="5245" w:type="dxa"/>
            <w:shd w:val="clear" w:color="auto" w:fill="auto"/>
          </w:tcPr>
          <w:p w14:paraId="3A6AF442"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Medio: Especificar responsabilidad de la administración </w:t>
            </w:r>
          </w:p>
        </w:tc>
      </w:tr>
      <w:tr w:rsidR="003273CA" w:rsidRPr="00C373A6" w14:paraId="30F52D88" w14:textId="77777777" w:rsidTr="003273CA">
        <w:trPr>
          <w:jc w:val="center"/>
        </w:trPr>
        <w:tc>
          <w:tcPr>
            <w:tcW w:w="1526" w:type="dxa"/>
            <w:shd w:val="clear" w:color="auto" w:fill="auto"/>
          </w:tcPr>
          <w:p w14:paraId="346C0BA6"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&lt; 5 </w:t>
            </w:r>
          </w:p>
        </w:tc>
        <w:tc>
          <w:tcPr>
            <w:tcW w:w="5245" w:type="dxa"/>
            <w:shd w:val="clear" w:color="auto" w:fill="auto"/>
          </w:tcPr>
          <w:p w14:paraId="3007A943" w14:textId="77777777" w:rsidR="003273CA" w:rsidRPr="00C373A6" w:rsidRDefault="003273CA" w:rsidP="003273CA">
            <w:pPr>
              <w:pStyle w:val="Default"/>
              <w:rPr>
                <w:rFonts w:ascii="Arial" w:hAnsi="Arial" w:cs="Arial"/>
                <w:color w:val="auto"/>
                <w:sz w:val="16"/>
                <w:szCs w:val="20"/>
              </w:rPr>
            </w:pPr>
            <w:r w:rsidRPr="00C373A6">
              <w:rPr>
                <w:rFonts w:ascii="Arial" w:hAnsi="Arial" w:cs="Arial"/>
                <w:color w:val="auto"/>
                <w:sz w:val="16"/>
                <w:szCs w:val="20"/>
              </w:rPr>
              <w:t xml:space="preserve">Riesgo Bajo: Administrar por procedimientos de rutina </w:t>
            </w:r>
          </w:p>
        </w:tc>
      </w:tr>
    </w:tbl>
    <w:p w14:paraId="48E08B1B" w14:textId="77777777" w:rsidR="003273CA" w:rsidRPr="00F313C7" w:rsidRDefault="003273CA" w:rsidP="00F313C7">
      <w:pPr>
        <w:jc w:val="center"/>
        <w:rPr>
          <w:rFonts w:ascii="Arial" w:hAnsi="Arial" w:cs="Arial"/>
          <w:b/>
          <w:bCs/>
          <w:sz w:val="20"/>
          <w:szCs w:val="20"/>
        </w:rPr>
      </w:pPr>
    </w:p>
    <w:p w14:paraId="69455656" w14:textId="77777777" w:rsidR="002F3A57" w:rsidRPr="00F313C7" w:rsidRDefault="002F3A57" w:rsidP="003273CA">
      <w:pPr>
        <w:rPr>
          <w:rFonts w:ascii="Arial" w:hAnsi="Arial" w:cs="Arial"/>
          <w:sz w:val="20"/>
          <w:szCs w:val="20"/>
        </w:rPr>
      </w:pPr>
    </w:p>
    <w:p w14:paraId="240DFEAE" w14:textId="77777777" w:rsidR="002F3A57" w:rsidRPr="00F313C7" w:rsidRDefault="002F3A57" w:rsidP="00F313C7">
      <w:pPr>
        <w:rPr>
          <w:rFonts w:ascii="Arial" w:hAnsi="Arial" w:cs="Arial"/>
          <w:b/>
          <w:bCs/>
          <w:sz w:val="20"/>
          <w:szCs w:val="20"/>
        </w:rPr>
      </w:pPr>
    </w:p>
    <w:p w14:paraId="47F02018" w14:textId="77777777" w:rsidR="002F3A57" w:rsidRPr="00F313C7" w:rsidRDefault="002F3A57" w:rsidP="00F313C7">
      <w:pPr>
        <w:rPr>
          <w:rFonts w:ascii="Arial" w:hAnsi="Arial" w:cs="Arial"/>
          <w:b/>
          <w:bCs/>
          <w:sz w:val="20"/>
          <w:szCs w:val="20"/>
        </w:rPr>
      </w:pPr>
    </w:p>
    <w:p w14:paraId="620C0C1D" w14:textId="77777777" w:rsidR="002F3A57" w:rsidRPr="00F313C7" w:rsidRDefault="002F3A57" w:rsidP="00F313C7">
      <w:pPr>
        <w:jc w:val="center"/>
        <w:rPr>
          <w:rFonts w:ascii="Arial" w:hAnsi="Arial" w:cs="Arial"/>
          <w:b/>
          <w:bCs/>
          <w:sz w:val="20"/>
          <w:szCs w:val="20"/>
        </w:rPr>
        <w:sectPr w:rsidR="002F3A57" w:rsidRPr="00F313C7" w:rsidSect="00C63525">
          <w:pgSz w:w="12242" w:h="18722" w:code="178"/>
          <w:pgMar w:top="1701" w:right="1418" w:bottom="1134" w:left="1418" w:header="709" w:footer="0" w:gutter="0"/>
          <w:cols w:space="709"/>
          <w:noEndnote/>
          <w:titlePg/>
          <w:docGrid w:linePitch="326"/>
        </w:sectPr>
      </w:pPr>
      <w:r w:rsidRPr="00F313C7">
        <w:rPr>
          <w:rFonts w:ascii="Arial" w:hAnsi="Arial" w:cs="Arial"/>
          <w:b/>
          <w:bCs/>
          <w:sz w:val="20"/>
          <w:szCs w:val="20"/>
        </w:rPr>
        <w:br w:type="page"/>
      </w:r>
    </w:p>
    <w:p w14:paraId="033994BF" w14:textId="77777777" w:rsidR="002F3A57" w:rsidRPr="00F313C7" w:rsidRDefault="002F3A57" w:rsidP="00F313C7">
      <w:pPr>
        <w:jc w:val="center"/>
        <w:rPr>
          <w:rFonts w:ascii="Arial" w:hAnsi="Arial" w:cs="Arial"/>
          <w:b/>
          <w:bCs/>
          <w:sz w:val="20"/>
          <w:szCs w:val="20"/>
          <w:u w:val="single"/>
        </w:rPr>
      </w:pPr>
      <w:r w:rsidRPr="00F313C7">
        <w:rPr>
          <w:rFonts w:ascii="Arial" w:hAnsi="Arial" w:cs="Arial"/>
          <w:b/>
          <w:bCs/>
          <w:sz w:val="20"/>
          <w:szCs w:val="20"/>
        </w:rPr>
        <w:t xml:space="preserve">TABLA 3. </w:t>
      </w:r>
      <w:r w:rsidRPr="00F313C7">
        <w:rPr>
          <w:rFonts w:ascii="Arial" w:hAnsi="Arial" w:cs="Arial"/>
          <w:b/>
          <w:bCs/>
          <w:sz w:val="20"/>
          <w:szCs w:val="20"/>
          <w:u w:val="single"/>
        </w:rPr>
        <w:t>MAPA DE IDENTIFICACIÓN DE RIESGOS</w:t>
      </w:r>
    </w:p>
    <w:p w14:paraId="530C1F8E" w14:textId="77777777" w:rsidR="002F3A57" w:rsidRPr="00F313C7" w:rsidRDefault="002F3A57" w:rsidP="00F313C7">
      <w:pPr>
        <w:ind w:left="-567" w:right="-519" w:firstLine="567"/>
        <w:jc w:val="both"/>
        <w:rPr>
          <w:rFonts w:ascii="Arial" w:hAnsi="Arial" w:cs="Arial"/>
          <w:bCs/>
          <w:sz w:val="20"/>
          <w:szCs w:val="20"/>
        </w:rPr>
      </w:pPr>
    </w:p>
    <w:p w14:paraId="13235EF6" w14:textId="77777777" w:rsidR="007001AA" w:rsidRPr="00C373A6" w:rsidRDefault="007001AA" w:rsidP="007001AA">
      <w:pPr>
        <w:spacing w:line="276" w:lineRule="auto"/>
        <w:jc w:val="both"/>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
        <w:gridCol w:w="271"/>
        <w:gridCol w:w="271"/>
        <w:gridCol w:w="271"/>
        <w:gridCol w:w="271"/>
        <w:gridCol w:w="996"/>
        <w:gridCol w:w="952"/>
        <w:gridCol w:w="272"/>
        <w:gridCol w:w="272"/>
        <w:gridCol w:w="272"/>
        <w:gridCol w:w="272"/>
        <w:gridCol w:w="272"/>
        <w:gridCol w:w="909"/>
        <w:gridCol w:w="272"/>
        <w:gridCol w:w="272"/>
        <w:gridCol w:w="272"/>
        <w:gridCol w:w="272"/>
        <w:gridCol w:w="398"/>
        <w:gridCol w:w="272"/>
        <w:gridCol w:w="272"/>
        <w:gridCol w:w="996"/>
        <w:gridCol w:w="804"/>
      </w:tblGrid>
      <w:tr w:rsidR="008A6F8A" w:rsidRPr="00973078" w14:paraId="3107BF50" w14:textId="77777777" w:rsidTr="00112E81">
        <w:trPr>
          <w:cantSplit/>
          <w:trHeight w:val="20"/>
          <w:jc w:val="center"/>
        </w:trPr>
        <w:tc>
          <w:tcPr>
            <w:tcW w:w="696" w:type="dxa"/>
            <w:vMerge w:val="restart"/>
            <w:shd w:val="clear" w:color="000000" w:fill="BFBFBF"/>
            <w:textDirection w:val="btLr"/>
            <w:hideMark/>
          </w:tcPr>
          <w:p w14:paraId="5B51BD95"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No</w:t>
            </w:r>
          </w:p>
        </w:tc>
        <w:tc>
          <w:tcPr>
            <w:tcW w:w="0" w:type="auto"/>
            <w:vMerge w:val="restart"/>
            <w:shd w:val="clear" w:color="000000" w:fill="BFBFBF"/>
            <w:textDirection w:val="btLr"/>
            <w:hideMark/>
          </w:tcPr>
          <w:p w14:paraId="69E2DDC9"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Clase</w:t>
            </w:r>
          </w:p>
        </w:tc>
        <w:tc>
          <w:tcPr>
            <w:tcW w:w="0" w:type="auto"/>
            <w:vMerge w:val="restart"/>
            <w:shd w:val="clear" w:color="000000" w:fill="BFBFBF"/>
            <w:textDirection w:val="btLr"/>
            <w:hideMark/>
          </w:tcPr>
          <w:p w14:paraId="3F634DFF"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Área</w:t>
            </w:r>
          </w:p>
        </w:tc>
        <w:tc>
          <w:tcPr>
            <w:tcW w:w="0" w:type="auto"/>
            <w:vMerge w:val="restart"/>
            <w:shd w:val="clear" w:color="000000" w:fill="BFBFBF"/>
            <w:textDirection w:val="btLr"/>
            <w:hideMark/>
          </w:tcPr>
          <w:p w14:paraId="5FB411A4"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Etapa</w:t>
            </w:r>
          </w:p>
        </w:tc>
        <w:tc>
          <w:tcPr>
            <w:tcW w:w="271" w:type="dxa"/>
            <w:vMerge w:val="restart"/>
            <w:shd w:val="clear" w:color="000000" w:fill="BFBFBF"/>
            <w:textDirection w:val="btLr"/>
            <w:hideMark/>
          </w:tcPr>
          <w:p w14:paraId="1A15B0E6"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Tipo</w:t>
            </w:r>
          </w:p>
        </w:tc>
        <w:tc>
          <w:tcPr>
            <w:tcW w:w="995" w:type="dxa"/>
            <w:vMerge w:val="restart"/>
            <w:shd w:val="clear" w:color="000000" w:fill="BFBFBF"/>
            <w:vAlign w:val="center"/>
            <w:hideMark/>
          </w:tcPr>
          <w:p w14:paraId="4D3025BF" w14:textId="77777777" w:rsidR="008A6F8A" w:rsidRPr="00973078" w:rsidRDefault="008A6F8A" w:rsidP="00112E81">
            <w:pPr>
              <w:ind w:hanging="392"/>
              <w:jc w:val="center"/>
              <w:rPr>
                <w:rFonts w:ascii="Arial" w:hAnsi="Arial" w:cs="Arial"/>
                <w:b/>
                <w:bCs/>
                <w:sz w:val="12"/>
                <w:szCs w:val="12"/>
              </w:rPr>
            </w:pPr>
            <w:r w:rsidRPr="00973078">
              <w:rPr>
                <w:rFonts w:ascii="Arial" w:hAnsi="Arial" w:cs="Arial"/>
                <w:b/>
                <w:bCs/>
                <w:sz w:val="12"/>
                <w:szCs w:val="12"/>
              </w:rPr>
              <w:t>descripción (qué puede pasar y, si es posible, cómo puede pasar)</w:t>
            </w:r>
          </w:p>
        </w:tc>
        <w:tc>
          <w:tcPr>
            <w:tcW w:w="0" w:type="auto"/>
            <w:vMerge w:val="restart"/>
            <w:shd w:val="clear" w:color="000000" w:fill="BFBFBF"/>
            <w:vAlign w:val="center"/>
            <w:hideMark/>
          </w:tcPr>
          <w:p w14:paraId="4B24E116"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Consecuencia de la ocurrencia del evento</w:t>
            </w:r>
          </w:p>
        </w:tc>
        <w:tc>
          <w:tcPr>
            <w:tcW w:w="0" w:type="auto"/>
            <w:vMerge w:val="restart"/>
            <w:shd w:val="clear" w:color="000000" w:fill="BFBFBF"/>
            <w:textDirection w:val="btLr"/>
            <w:hideMark/>
          </w:tcPr>
          <w:p w14:paraId="60DBD485"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Probabilidad</w:t>
            </w:r>
          </w:p>
        </w:tc>
        <w:tc>
          <w:tcPr>
            <w:tcW w:w="0" w:type="auto"/>
            <w:vMerge w:val="restart"/>
            <w:shd w:val="clear" w:color="000000" w:fill="BFBFBF"/>
            <w:textDirection w:val="btLr"/>
            <w:hideMark/>
          </w:tcPr>
          <w:p w14:paraId="6C74CFC0"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Impacto</w:t>
            </w:r>
          </w:p>
        </w:tc>
        <w:tc>
          <w:tcPr>
            <w:tcW w:w="0" w:type="auto"/>
            <w:vMerge w:val="restart"/>
            <w:shd w:val="clear" w:color="000000" w:fill="BFBFBF"/>
            <w:textDirection w:val="btLr"/>
            <w:hideMark/>
          </w:tcPr>
          <w:p w14:paraId="5852E5FF"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Calificación</w:t>
            </w:r>
          </w:p>
        </w:tc>
        <w:tc>
          <w:tcPr>
            <w:tcW w:w="0" w:type="auto"/>
            <w:vMerge w:val="restart"/>
            <w:shd w:val="clear" w:color="000000" w:fill="BFBFBF"/>
            <w:textDirection w:val="btLr"/>
            <w:hideMark/>
          </w:tcPr>
          <w:p w14:paraId="7F4E3B2E"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Prioridad</w:t>
            </w:r>
          </w:p>
        </w:tc>
        <w:tc>
          <w:tcPr>
            <w:tcW w:w="0" w:type="auto"/>
            <w:vMerge w:val="restart"/>
            <w:shd w:val="clear" w:color="000000" w:fill="BFBFBF"/>
            <w:textDirection w:val="btLr"/>
            <w:hideMark/>
          </w:tcPr>
          <w:p w14:paraId="774141DA"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A quien se le asigna?</w:t>
            </w:r>
          </w:p>
        </w:tc>
        <w:tc>
          <w:tcPr>
            <w:tcW w:w="0" w:type="auto"/>
            <w:vMerge w:val="restart"/>
            <w:shd w:val="clear" w:color="000000" w:fill="BFBFBF"/>
            <w:textDirection w:val="btLr"/>
          </w:tcPr>
          <w:p w14:paraId="1D884900"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Tratamiento/controles a ser implementados</w:t>
            </w:r>
          </w:p>
        </w:tc>
        <w:tc>
          <w:tcPr>
            <w:tcW w:w="0" w:type="auto"/>
            <w:gridSpan w:val="3"/>
            <w:shd w:val="clear" w:color="000000" w:fill="BFBFBF"/>
          </w:tcPr>
          <w:p w14:paraId="106541C5"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Impacto después del tratamiento</w:t>
            </w:r>
          </w:p>
        </w:tc>
        <w:tc>
          <w:tcPr>
            <w:tcW w:w="0" w:type="auto"/>
            <w:vMerge w:val="restart"/>
            <w:shd w:val="clear" w:color="000000" w:fill="BFBFBF"/>
            <w:textDirection w:val="btLr"/>
          </w:tcPr>
          <w:p w14:paraId="1798E1F5"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Afecta la ejecución el contrato</w:t>
            </w:r>
          </w:p>
        </w:tc>
        <w:tc>
          <w:tcPr>
            <w:tcW w:w="0" w:type="auto"/>
            <w:vMerge w:val="restart"/>
            <w:shd w:val="clear" w:color="000000" w:fill="BFBFBF"/>
            <w:textDirection w:val="btLr"/>
          </w:tcPr>
          <w:p w14:paraId="5F21411B"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Persona que implementa el tratamiento</w:t>
            </w:r>
          </w:p>
        </w:tc>
        <w:tc>
          <w:tcPr>
            <w:tcW w:w="0" w:type="auto"/>
            <w:vMerge w:val="restart"/>
            <w:shd w:val="clear" w:color="000000" w:fill="BFBFBF"/>
            <w:textDirection w:val="btLr"/>
          </w:tcPr>
          <w:p w14:paraId="19CB7F21"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Fecha inicio tratamiento</w:t>
            </w:r>
          </w:p>
        </w:tc>
        <w:tc>
          <w:tcPr>
            <w:tcW w:w="0" w:type="auto"/>
            <w:vMerge w:val="restart"/>
            <w:shd w:val="clear" w:color="000000" w:fill="BFBFBF"/>
            <w:textDirection w:val="btLr"/>
          </w:tcPr>
          <w:p w14:paraId="2ED8D20E"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Fecha término tratamiento</w:t>
            </w:r>
          </w:p>
        </w:tc>
        <w:tc>
          <w:tcPr>
            <w:tcW w:w="0" w:type="auto"/>
            <w:gridSpan w:val="2"/>
            <w:shd w:val="clear" w:color="000000" w:fill="BFBFBF"/>
            <w:textDirection w:val="btLr"/>
          </w:tcPr>
          <w:p w14:paraId="4EFF3E59"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Monitoreo y revisión</w:t>
            </w:r>
          </w:p>
        </w:tc>
      </w:tr>
      <w:tr w:rsidR="008A6F8A" w:rsidRPr="00973078" w14:paraId="660A853D" w14:textId="77777777" w:rsidTr="00112E81">
        <w:trPr>
          <w:cantSplit/>
          <w:trHeight w:val="1306"/>
          <w:jc w:val="center"/>
        </w:trPr>
        <w:tc>
          <w:tcPr>
            <w:tcW w:w="696" w:type="dxa"/>
            <w:vMerge/>
            <w:shd w:val="clear" w:color="000000" w:fill="BFBFBF"/>
            <w:textDirection w:val="btLr"/>
          </w:tcPr>
          <w:p w14:paraId="114337E2"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5AC38815"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1A486333"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66125FA3" w14:textId="77777777" w:rsidR="008A6F8A" w:rsidRPr="00973078" w:rsidRDefault="008A6F8A" w:rsidP="00112E81">
            <w:pPr>
              <w:jc w:val="center"/>
              <w:rPr>
                <w:rFonts w:ascii="Arial" w:hAnsi="Arial" w:cs="Arial"/>
                <w:b/>
                <w:bCs/>
                <w:sz w:val="12"/>
                <w:szCs w:val="12"/>
              </w:rPr>
            </w:pPr>
          </w:p>
        </w:tc>
        <w:tc>
          <w:tcPr>
            <w:tcW w:w="271" w:type="dxa"/>
            <w:vMerge/>
            <w:shd w:val="clear" w:color="000000" w:fill="BFBFBF"/>
            <w:textDirection w:val="btLr"/>
          </w:tcPr>
          <w:p w14:paraId="69EBCE53" w14:textId="77777777" w:rsidR="008A6F8A" w:rsidRPr="00973078" w:rsidRDefault="008A6F8A" w:rsidP="00112E81">
            <w:pPr>
              <w:jc w:val="center"/>
              <w:rPr>
                <w:rFonts w:ascii="Arial" w:hAnsi="Arial" w:cs="Arial"/>
                <w:b/>
                <w:bCs/>
                <w:sz w:val="12"/>
                <w:szCs w:val="12"/>
              </w:rPr>
            </w:pPr>
          </w:p>
        </w:tc>
        <w:tc>
          <w:tcPr>
            <w:tcW w:w="995" w:type="dxa"/>
            <w:vMerge/>
            <w:shd w:val="clear" w:color="000000" w:fill="BFBFBF"/>
            <w:vAlign w:val="center"/>
          </w:tcPr>
          <w:p w14:paraId="16572564"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vAlign w:val="center"/>
          </w:tcPr>
          <w:p w14:paraId="28421BA3"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0B2AF96F"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0AAFDA2A"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175131A3"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20E9EC6B"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491F932C" w14:textId="77777777" w:rsidR="008A6F8A" w:rsidRPr="00973078" w:rsidRDefault="008A6F8A" w:rsidP="00112E81">
            <w:pPr>
              <w:jc w:val="center"/>
              <w:rPr>
                <w:rFonts w:ascii="Arial" w:hAnsi="Arial" w:cs="Arial"/>
                <w:b/>
                <w:bCs/>
                <w:sz w:val="12"/>
                <w:szCs w:val="12"/>
              </w:rPr>
            </w:pPr>
          </w:p>
        </w:tc>
        <w:tc>
          <w:tcPr>
            <w:tcW w:w="0" w:type="auto"/>
            <w:vMerge/>
            <w:shd w:val="clear" w:color="000000" w:fill="BFBFBF"/>
            <w:textDirection w:val="btLr"/>
          </w:tcPr>
          <w:p w14:paraId="5B5DD1B4" w14:textId="77777777" w:rsidR="008A6F8A" w:rsidRPr="00973078" w:rsidRDefault="008A6F8A" w:rsidP="00112E81">
            <w:pPr>
              <w:jc w:val="center"/>
              <w:rPr>
                <w:rFonts w:ascii="Arial" w:hAnsi="Arial" w:cs="Arial"/>
                <w:b/>
                <w:bCs/>
                <w:sz w:val="12"/>
                <w:szCs w:val="12"/>
              </w:rPr>
            </w:pPr>
          </w:p>
        </w:tc>
        <w:tc>
          <w:tcPr>
            <w:tcW w:w="0" w:type="auto"/>
            <w:shd w:val="clear" w:color="000000" w:fill="BFBFBF"/>
            <w:textDirection w:val="btLr"/>
          </w:tcPr>
          <w:p w14:paraId="3942D49C"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probabilidad</w:t>
            </w:r>
          </w:p>
        </w:tc>
        <w:tc>
          <w:tcPr>
            <w:tcW w:w="0" w:type="auto"/>
            <w:shd w:val="clear" w:color="000000" w:fill="BFBFBF"/>
            <w:textDirection w:val="btLr"/>
          </w:tcPr>
          <w:p w14:paraId="53E345EE"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impacto</w:t>
            </w:r>
          </w:p>
        </w:tc>
        <w:tc>
          <w:tcPr>
            <w:tcW w:w="0" w:type="auto"/>
            <w:shd w:val="clear" w:color="000000" w:fill="BFBFBF"/>
            <w:textDirection w:val="btLr"/>
          </w:tcPr>
          <w:p w14:paraId="50FE8C75"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Valoración del riesgo</w:t>
            </w:r>
          </w:p>
        </w:tc>
        <w:tc>
          <w:tcPr>
            <w:tcW w:w="0" w:type="auto"/>
            <w:vMerge/>
            <w:shd w:val="clear" w:color="000000" w:fill="BFBFBF"/>
            <w:textDirection w:val="btLr"/>
          </w:tcPr>
          <w:p w14:paraId="505F4BE7" w14:textId="77777777" w:rsidR="008A6F8A" w:rsidRPr="00973078" w:rsidRDefault="008A6F8A" w:rsidP="00112E81">
            <w:pPr>
              <w:ind w:left="113" w:right="113"/>
              <w:jc w:val="center"/>
              <w:rPr>
                <w:rFonts w:ascii="Arial" w:hAnsi="Arial" w:cs="Arial"/>
                <w:b/>
                <w:bCs/>
                <w:sz w:val="12"/>
                <w:szCs w:val="12"/>
              </w:rPr>
            </w:pPr>
          </w:p>
        </w:tc>
        <w:tc>
          <w:tcPr>
            <w:tcW w:w="0" w:type="auto"/>
            <w:vMerge/>
            <w:shd w:val="clear" w:color="000000" w:fill="BFBFBF"/>
            <w:textDirection w:val="btLr"/>
          </w:tcPr>
          <w:p w14:paraId="72EFD03B" w14:textId="77777777" w:rsidR="008A6F8A" w:rsidRPr="00973078" w:rsidRDefault="008A6F8A" w:rsidP="00112E81">
            <w:pPr>
              <w:ind w:left="113" w:right="113"/>
              <w:jc w:val="center"/>
              <w:rPr>
                <w:rFonts w:ascii="Arial" w:hAnsi="Arial" w:cs="Arial"/>
                <w:b/>
                <w:bCs/>
                <w:sz w:val="12"/>
                <w:szCs w:val="12"/>
              </w:rPr>
            </w:pPr>
          </w:p>
        </w:tc>
        <w:tc>
          <w:tcPr>
            <w:tcW w:w="0" w:type="auto"/>
            <w:vMerge/>
            <w:shd w:val="clear" w:color="000000" w:fill="BFBFBF"/>
            <w:textDirection w:val="btLr"/>
          </w:tcPr>
          <w:p w14:paraId="7514562D" w14:textId="77777777" w:rsidR="008A6F8A" w:rsidRPr="00973078" w:rsidRDefault="008A6F8A" w:rsidP="00112E81">
            <w:pPr>
              <w:ind w:left="113" w:right="113"/>
              <w:jc w:val="center"/>
              <w:rPr>
                <w:rFonts w:ascii="Arial" w:hAnsi="Arial" w:cs="Arial"/>
                <w:b/>
                <w:bCs/>
                <w:sz w:val="12"/>
                <w:szCs w:val="12"/>
              </w:rPr>
            </w:pPr>
          </w:p>
        </w:tc>
        <w:tc>
          <w:tcPr>
            <w:tcW w:w="0" w:type="auto"/>
            <w:vMerge/>
            <w:shd w:val="clear" w:color="000000" w:fill="BFBFBF"/>
            <w:textDirection w:val="btLr"/>
          </w:tcPr>
          <w:p w14:paraId="283AE82C" w14:textId="77777777" w:rsidR="008A6F8A" w:rsidRPr="00973078" w:rsidRDefault="008A6F8A" w:rsidP="00112E81">
            <w:pPr>
              <w:ind w:left="113" w:right="113"/>
              <w:jc w:val="center"/>
              <w:rPr>
                <w:rFonts w:ascii="Arial" w:hAnsi="Arial" w:cs="Arial"/>
                <w:b/>
                <w:bCs/>
                <w:sz w:val="12"/>
                <w:szCs w:val="12"/>
              </w:rPr>
            </w:pPr>
          </w:p>
        </w:tc>
        <w:tc>
          <w:tcPr>
            <w:tcW w:w="0" w:type="auto"/>
            <w:shd w:val="clear" w:color="000000" w:fill="BFBFBF"/>
            <w:textDirection w:val="btLr"/>
          </w:tcPr>
          <w:p w14:paraId="76E9A225"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Forma de realizar monitoreo</w:t>
            </w:r>
          </w:p>
        </w:tc>
        <w:tc>
          <w:tcPr>
            <w:tcW w:w="0" w:type="auto"/>
            <w:shd w:val="clear" w:color="000000" w:fill="BFBFBF"/>
            <w:textDirection w:val="btLr"/>
          </w:tcPr>
          <w:p w14:paraId="7BFE4E30" w14:textId="77777777" w:rsidR="008A6F8A" w:rsidRPr="00973078" w:rsidRDefault="008A6F8A" w:rsidP="00112E81">
            <w:pPr>
              <w:ind w:left="113" w:right="113"/>
              <w:jc w:val="center"/>
              <w:rPr>
                <w:rFonts w:ascii="Arial" w:hAnsi="Arial" w:cs="Arial"/>
                <w:b/>
                <w:bCs/>
                <w:sz w:val="12"/>
                <w:szCs w:val="12"/>
              </w:rPr>
            </w:pPr>
            <w:r w:rsidRPr="00973078">
              <w:rPr>
                <w:rFonts w:ascii="Arial" w:hAnsi="Arial" w:cs="Arial"/>
                <w:b/>
                <w:bCs/>
                <w:sz w:val="12"/>
                <w:szCs w:val="12"/>
              </w:rPr>
              <w:t>Periodicidad monitoreo / Cuando?</w:t>
            </w:r>
          </w:p>
        </w:tc>
      </w:tr>
      <w:tr w:rsidR="008A6F8A" w:rsidRPr="00973078" w14:paraId="2B7071D1" w14:textId="77777777" w:rsidTr="00112E81">
        <w:trPr>
          <w:cantSplit/>
          <w:trHeight w:val="20"/>
          <w:jc w:val="center"/>
        </w:trPr>
        <w:tc>
          <w:tcPr>
            <w:tcW w:w="696" w:type="dxa"/>
            <w:vAlign w:val="center"/>
            <w:hideMark/>
          </w:tcPr>
          <w:p w14:paraId="3CA67477"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1</w:t>
            </w:r>
          </w:p>
        </w:tc>
        <w:tc>
          <w:tcPr>
            <w:tcW w:w="0" w:type="auto"/>
            <w:textDirection w:val="btLr"/>
            <w:vAlign w:val="center"/>
            <w:hideMark/>
          </w:tcPr>
          <w:p w14:paraId="58CEC40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hideMark/>
          </w:tcPr>
          <w:p w14:paraId="0F42653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Externo</w:t>
            </w:r>
          </w:p>
        </w:tc>
        <w:tc>
          <w:tcPr>
            <w:tcW w:w="0" w:type="auto"/>
            <w:textDirection w:val="btLr"/>
            <w:vAlign w:val="center"/>
            <w:hideMark/>
          </w:tcPr>
          <w:p w14:paraId="01316BF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Planeación</w:t>
            </w:r>
          </w:p>
        </w:tc>
        <w:tc>
          <w:tcPr>
            <w:tcW w:w="271" w:type="dxa"/>
            <w:textDirection w:val="btLr"/>
            <w:vAlign w:val="center"/>
            <w:hideMark/>
          </w:tcPr>
          <w:p w14:paraId="6008723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Social o político</w:t>
            </w:r>
          </w:p>
        </w:tc>
        <w:tc>
          <w:tcPr>
            <w:tcW w:w="995" w:type="dxa"/>
            <w:vAlign w:val="center"/>
            <w:hideMark/>
          </w:tcPr>
          <w:p w14:paraId="3F11C53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Dispersión de la normatividad</w:t>
            </w:r>
          </w:p>
        </w:tc>
        <w:tc>
          <w:tcPr>
            <w:tcW w:w="0" w:type="auto"/>
            <w:vAlign w:val="center"/>
            <w:hideMark/>
          </w:tcPr>
          <w:p w14:paraId="27C817F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 materia de contratación estatal, existen numerosas normas, directrices, conceptos e interpretaciones sobre el procedimiento de contratación</w:t>
            </w:r>
          </w:p>
        </w:tc>
        <w:tc>
          <w:tcPr>
            <w:tcW w:w="0" w:type="auto"/>
            <w:textDirection w:val="btLr"/>
            <w:vAlign w:val="center"/>
            <w:hideMark/>
          </w:tcPr>
          <w:p w14:paraId="424B322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hideMark/>
          </w:tcPr>
          <w:p w14:paraId="59D08F9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hideMark/>
          </w:tcPr>
          <w:p w14:paraId="3122346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 (Riesgo bajo)</w:t>
            </w:r>
          </w:p>
        </w:tc>
        <w:tc>
          <w:tcPr>
            <w:tcW w:w="0" w:type="auto"/>
            <w:textDirection w:val="btLr"/>
            <w:vAlign w:val="center"/>
            <w:hideMark/>
          </w:tcPr>
          <w:p w14:paraId="0841405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hideMark/>
          </w:tcPr>
          <w:p w14:paraId="4A4F0DA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Entidad/Contratista</w:t>
            </w:r>
          </w:p>
        </w:tc>
        <w:tc>
          <w:tcPr>
            <w:tcW w:w="0" w:type="auto"/>
            <w:vAlign w:val="center"/>
          </w:tcPr>
          <w:p w14:paraId="55CC49D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Hacer seguimiento de las normas de contratación y de sus modificaciones</w:t>
            </w:r>
          </w:p>
        </w:tc>
        <w:tc>
          <w:tcPr>
            <w:tcW w:w="0" w:type="auto"/>
            <w:textDirection w:val="btLr"/>
            <w:vAlign w:val="center"/>
          </w:tcPr>
          <w:p w14:paraId="1938919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2A3656A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01A7F84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23EB7B14"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NO</w:t>
            </w:r>
          </w:p>
        </w:tc>
        <w:tc>
          <w:tcPr>
            <w:tcW w:w="0" w:type="auto"/>
            <w:textDirection w:val="btLr"/>
            <w:vAlign w:val="center"/>
          </w:tcPr>
          <w:p w14:paraId="1BDD8137"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Asesor de Contratación</w:t>
            </w:r>
          </w:p>
        </w:tc>
        <w:tc>
          <w:tcPr>
            <w:tcW w:w="0" w:type="auto"/>
            <w:textDirection w:val="btLr"/>
            <w:vAlign w:val="center"/>
          </w:tcPr>
          <w:p w14:paraId="1BB2DCE2" w14:textId="77777777" w:rsidR="008A6F8A" w:rsidRPr="00973078" w:rsidRDefault="008A6F8A" w:rsidP="00112E81">
            <w:pPr>
              <w:ind w:left="113" w:right="113"/>
              <w:rPr>
                <w:rFonts w:ascii="Arial" w:hAnsi="Arial" w:cs="Arial"/>
                <w:sz w:val="12"/>
                <w:szCs w:val="12"/>
              </w:rPr>
            </w:pPr>
            <w:r w:rsidRPr="00973078">
              <w:rPr>
                <w:rFonts w:ascii="Arial" w:hAnsi="Arial" w:cs="Arial"/>
                <w:sz w:val="12"/>
                <w:szCs w:val="12"/>
              </w:rPr>
              <w:t>Estudio Previo</w:t>
            </w:r>
          </w:p>
        </w:tc>
        <w:tc>
          <w:tcPr>
            <w:tcW w:w="0" w:type="auto"/>
            <w:textDirection w:val="btLr"/>
            <w:vAlign w:val="center"/>
          </w:tcPr>
          <w:p w14:paraId="37D08748" w14:textId="77777777" w:rsidR="008A6F8A" w:rsidRPr="00973078" w:rsidRDefault="008A6F8A" w:rsidP="00112E81">
            <w:pPr>
              <w:ind w:left="113" w:right="113"/>
              <w:jc w:val="center"/>
              <w:rPr>
                <w:rFonts w:ascii="Arial" w:hAnsi="Arial" w:cs="Arial"/>
                <w:sz w:val="12"/>
                <w:szCs w:val="12"/>
              </w:rPr>
            </w:pPr>
            <w:r w:rsidRPr="00973078">
              <w:rPr>
                <w:rFonts w:ascii="Tahoma" w:hAnsi="Tahoma" w:cs="Tahoma"/>
                <w:sz w:val="12"/>
                <w:szCs w:val="14"/>
              </w:rPr>
              <w:t>Liquidación del contrato</w:t>
            </w:r>
          </w:p>
        </w:tc>
        <w:tc>
          <w:tcPr>
            <w:tcW w:w="0" w:type="auto"/>
            <w:vAlign w:val="center"/>
          </w:tcPr>
          <w:p w14:paraId="55E2A7B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Verificando el portal de CCE</w:t>
            </w:r>
          </w:p>
        </w:tc>
        <w:tc>
          <w:tcPr>
            <w:tcW w:w="0" w:type="auto"/>
            <w:vAlign w:val="center"/>
          </w:tcPr>
          <w:p w14:paraId="7347FAE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Semanal</w:t>
            </w:r>
          </w:p>
        </w:tc>
      </w:tr>
      <w:tr w:rsidR="008A6F8A" w:rsidRPr="00973078" w14:paraId="6094A1A4" w14:textId="77777777" w:rsidTr="00112E81">
        <w:trPr>
          <w:cantSplit/>
          <w:trHeight w:val="20"/>
          <w:jc w:val="center"/>
        </w:trPr>
        <w:tc>
          <w:tcPr>
            <w:tcW w:w="696" w:type="dxa"/>
            <w:vAlign w:val="center"/>
            <w:hideMark/>
          </w:tcPr>
          <w:p w14:paraId="13CB1DF2"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2</w:t>
            </w:r>
          </w:p>
        </w:tc>
        <w:tc>
          <w:tcPr>
            <w:tcW w:w="0" w:type="auto"/>
            <w:textDirection w:val="btLr"/>
            <w:vAlign w:val="center"/>
            <w:hideMark/>
          </w:tcPr>
          <w:p w14:paraId="7248772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hideMark/>
          </w:tcPr>
          <w:p w14:paraId="6110BDE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Interno</w:t>
            </w:r>
          </w:p>
        </w:tc>
        <w:tc>
          <w:tcPr>
            <w:tcW w:w="0" w:type="auto"/>
            <w:textDirection w:val="btLr"/>
            <w:vAlign w:val="center"/>
            <w:hideMark/>
          </w:tcPr>
          <w:p w14:paraId="5A524EE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Planeación</w:t>
            </w:r>
          </w:p>
        </w:tc>
        <w:tc>
          <w:tcPr>
            <w:tcW w:w="271" w:type="dxa"/>
            <w:textDirection w:val="btLr"/>
            <w:vAlign w:val="center"/>
            <w:hideMark/>
          </w:tcPr>
          <w:p w14:paraId="22AA347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Operacional</w:t>
            </w:r>
          </w:p>
        </w:tc>
        <w:tc>
          <w:tcPr>
            <w:tcW w:w="995" w:type="dxa"/>
            <w:vAlign w:val="center"/>
            <w:hideMark/>
          </w:tcPr>
          <w:p w14:paraId="76AC4BD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Deficiente determinación de especificaciones técnicas mínimas y variación de las mismas durante la ejecución del contrato</w:t>
            </w:r>
          </w:p>
        </w:tc>
        <w:tc>
          <w:tcPr>
            <w:tcW w:w="0" w:type="auto"/>
            <w:vAlign w:val="center"/>
            <w:hideMark/>
          </w:tcPr>
          <w:p w14:paraId="4AE66C4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Las especificaciones técnicas mínimas no permiten que se satisfaga la necesidad y requieran modificaciones que aumente el monto de los bienes o servicios</w:t>
            </w:r>
          </w:p>
        </w:tc>
        <w:tc>
          <w:tcPr>
            <w:tcW w:w="0" w:type="auto"/>
            <w:textDirection w:val="btLr"/>
            <w:vAlign w:val="center"/>
            <w:hideMark/>
          </w:tcPr>
          <w:p w14:paraId="04D5566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hideMark/>
          </w:tcPr>
          <w:p w14:paraId="075FBEF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hideMark/>
          </w:tcPr>
          <w:p w14:paraId="7F2E3A5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4(Riesgo bajo)</w:t>
            </w:r>
          </w:p>
        </w:tc>
        <w:tc>
          <w:tcPr>
            <w:tcW w:w="0" w:type="auto"/>
            <w:textDirection w:val="btLr"/>
            <w:vAlign w:val="center"/>
            <w:hideMark/>
          </w:tcPr>
          <w:p w14:paraId="2B80D3F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hideMark/>
          </w:tcPr>
          <w:p w14:paraId="085001E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0065884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 efectúa verificación del estudio previo presentado realizando observaciones cuando las especificaciones no ofrecen claridad</w:t>
            </w:r>
          </w:p>
        </w:tc>
        <w:tc>
          <w:tcPr>
            <w:tcW w:w="0" w:type="auto"/>
            <w:textDirection w:val="btLr"/>
            <w:vAlign w:val="center"/>
          </w:tcPr>
          <w:p w14:paraId="52290C3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0BC580D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32EC22C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27FE0282"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SI</w:t>
            </w:r>
          </w:p>
        </w:tc>
        <w:tc>
          <w:tcPr>
            <w:tcW w:w="0" w:type="auto"/>
            <w:textDirection w:val="btLr"/>
            <w:vAlign w:val="center"/>
          </w:tcPr>
          <w:p w14:paraId="56B2F823"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Usuario /gerente de proyecto</w:t>
            </w:r>
          </w:p>
          <w:p w14:paraId="2AE6386C"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Asesor de contratación</w:t>
            </w:r>
          </w:p>
        </w:tc>
        <w:tc>
          <w:tcPr>
            <w:tcW w:w="0" w:type="auto"/>
            <w:textDirection w:val="btLr"/>
            <w:vAlign w:val="center"/>
          </w:tcPr>
          <w:p w14:paraId="5D0F5BAD"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Con la llegada del estudio previo</w:t>
            </w:r>
          </w:p>
        </w:tc>
        <w:tc>
          <w:tcPr>
            <w:tcW w:w="0" w:type="auto"/>
            <w:textDirection w:val="btLr"/>
            <w:vAlign w:val="center"/>
          </w:tcPr>
          <w:p w14:paraId="313CF0E3"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Cinco días hábiles siguientes a la recepción</w:t>
            </w:r>
          </w:p>
        </w:tc>
        <w:tc>
          <w:tcPr>
            <w:tcW w:w="0" w:type="auto"/>
            <w:vAlign w:val="center"/>
          </w:tcPr>
          <w:p w14:paraId="09F203A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Documento solicitando aclaración</w:t>
            </w:r>
          </w:p>
        </w:tc>
        <w:tc>
          <w:tcPr>
            <w:tcW w:w="0" w:type="auto"/>
            <w:vAlign w:val="center"/>
          </w:tcPr>
          <w:p w14:paraId="24836A6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Llegada estudio previo corregido</w:t>
            </w:r>
          </w:p>
        </w:tc>
      </w:tr>
      <w:tr w:rsidR="008A6F8A" w:rsidRPr="00973078" w14:paraId="003A1D46" w14:textId="77777777" w:rsidTr="00112E81">
        <w:trPr>
          <w:cantSplit/>
          <w:trHeight w:val="20"/>
          <w:jc w:val="center"/>
        </w:trPr>
        <w:tc>
          <w:tcPr>
            <w:tcW w:w="696" w:type="dxa"/>
            <w:vAlign w:val="center"/>
          </w:tcPr>
          <w:p w14:paraId="4109F655"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3</w:t>
            </w:r>
          </w:p>
        </w:tc>
        <w:tc>
          <w:tcPr>
            <w:tcW w:w="0" w:type="auto"/>
            <w:textDirection w:val="btLr"/>
            <w:vAlign w:val="center"/>
          </w:tcPr>
          <w:p w14:paraId="363BE7F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333F5E8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Interno</w:t>
            </w:r>
          </w:p>
        </w:tc>
        <w:tc>
          <w:tcPr>
            <w:tcW w:w="0" w:type="auto"/>
            <w:textDirection w:val="btLr"/>
            <w:vAlign w:val="center"/>
          </w:tcPr>
          <w:p w14:paraId="211937EF"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Planeación</w:t>
            </w:r>
          </w:p>
        </w:tc>
        <w:tc>
          <w:tcPr>
            <w:tcW w:w="271" w:type="dxa"/>
            <w:textDirection w:val="btLr"/>
            <w:vAlign w:val="center"/>
          </w:tcPr>
          <w:p w14:paraId="5F8380B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Operacional</w:t>
            </w:r>
          </w:p>
        </w:tc>
        <w:tc>
          <w:tcPr>
            <w:tcW w:w="995" w:type="dxa"/>
            <w:vAlign w:val="center"/>
          </w:tcPr>
          <w:p w14:paraId="52EE1C3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Cambio de lugar de ejecución del contrato y ejecución de actividades adicionales a las establecidas en el contrato</w:t>
            </w:r>
          </w:p>
        </w:tc>
        <w:tc>
          <w:tcPr>
            <w:tcW w:w="0" w:type="auto"/>
            <w:vAlign w:val="center"/>
          </w:tcPr>
          <w:p w14:paraId="13BC354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Modificación de las condiciones del contrato y aumento del costo estimado para la ejecución del mismo.</w:t>
            </w:r>
          </w:p>
        </w:tc>
        <w:tc>
          <w:tcPr>
            <w:tcW w:w="0" w:type="auto"/>
            <w:textDirection w:val="btLr"/>
            <w:vAlign w:val="center"/>
          </w:tcPr>
          <w:p w14:paraId="3653D3F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48F7339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4E82528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4(Riesgo bajo)</w:t>
            </w:r>
          </w:p>
        </w:tc>
        <w:tc>
          <w:tcPr>
            <w:tcW w:w="0" w:type="auto"/>
            <w:textDirection w:val="btLr"/>
            <w:vAlign w:val="center"/>
          </w:tcPr>
          <w:p w14:paraId="78A449B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51AC374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56D0DA1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El usuario/gerente de proyecto, deberá efectuar una adecuada planeación del proceso o prever cuando se presenten cambios el restablecimiento de las prestaciones mutuas del mismo</w:t>
            </w:r>
          </w:p>
        </w:tc>
        <w:tc>
          <w:tcPr>
            <w:tcW w:w="0" w:type="auto"/>
            <w:textDirection w:val="btLr"/>
            <w:vAlign w:val="center"/>
          </w:tcPr>
          <w:p w14:paraId="254B422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53369D6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714239B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14ACD02A"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SI</w:t>
            </w:r>
          </w:p>
        </w:tc>
        <w:tc>
          <w:tcPr>
            <w:tcW w:w="0" w:type="auto"/>
            <w:textDirection w:val="btLr"/>
            <w:vAlign w:val="center"/>
          </w:tcPr>
          <w:p w14:paraId="44BA9507"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Gerente de Proyecto / usuario</w:t>
            </w:r>
          </w:p>
        </w:tc>
        <w:tc>
          <w:tcPr>
            <w:tcW w:w="0" w:type="auto"/>
            <w:textDirection w:val="btLr"/>
            <w:vAlign w:val="center"/>
          </w:tcPr>
          <w:p w14:paraId="44F4091B"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Estructuración  del estudio previo</w:t>
            </w:r>
          </w:p>
        </w:tc>
        <w:tc>
          <w:tcPr>
            <w:tcW w:w="0" w:type="auto"/>
            <w:textDirection w:val="btLr"/>
            <w:vAlign w:val="center"/>
          </w:tcPr>
          <w:p w14:paraId="610E294C"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Anterior a la fecha de presentación del estudio a la unidad delegataria</w:t>
            </w:r>
          </w:p>
        </w:tc>
        <w:tc>
          <w:tcPr>
            <w:tcW w:w="0" w:type="auto"/>
            <w:vAlign w:val="center"/>
          </w:tcPr>
          <w:p w14:paraId="7753364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Revisión estudio previo</w:t>
            </w:r>
          </w:p>
        </w:tc>
        <w:tc>
          <w:tcPr>
            <w:tcW w:w="0" w:type="auto"/>
            <w:vAlign w:val="center"/>
          </w:tcPr>
          <w:p w14:paraId="4E57252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Llegada estudio previo</w:t>
            </w:r>
          </w:p>
        </w:tc>
      </w:tr>
      <w:tr w:rsidR="008A6F8A" w:rsidRPr="00973078" w14:paraId="29148648" w14:textId="77777777" w:rsidTr="00112E81">
        <w:trPr>
          <w:cantSplit/>
          <w:trHeight w:val="20"/>
          <w:jc w:val="center"/>
        </w:trPr>
        <w:tc>
          <w:tcPr>
            <w:tcW w:w="696" w:type="dxa"/>
            <w:vAlign w:val="center"/>
          </w:tcPr>
          <w:p w14:paraId="5081A573"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4</w:t>
            </w:r>
          </w:p>
        </w:tc>
        <w:tc>
          <w:tcPr>
            <w:tcW w:w="0" w:type="auto"/>
            <w:textDirection w:val="btLr"/>
            <w:vAlign w:val="center"/>
          </w:tcPr>
          <w:p w14:paraId="18B50E4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74F0EE4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Externo</w:t>
            </w:r>
          </w:p>
        </w:tc>
        <w:tc>
          <w:tcPr>
            <w:tcW w:w="0" w:type="auto"/>
            <w:textDirection w:val="btLr"/>
            <w:vAlign w:val="center"/>
          </w:tcPr>
          <w:p w14:paraId="59F17CF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Selección</w:t>
            </w:r>
          </w:p>
        </w:tc>
        <w:tc>
          <w:tcPr>
            <w:tcW w:w="271" w:type="dxa"/>
            <w:textDirection w:val="btLr"/>
            <w:vAlign w:val="center"/>
          </w:tcPr>
          <w:p w14:paraId="20532C7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Económico</w:t>
            </w:r>
          </w:p>
        </w:tc>
        <w:tc>
          <w:tcPr>
            <w:tcW w:w="995" w:type="dxa"/>
            <w:vAlign w:val="center"/>
          </w:tcPr>
          <w:p w14:paraId="31DD1E2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Presentación de ofertas artificialmente bajas</w:t>
            </w:r>
          </w:p>
        </w:tc>
        <w:tc>
          <w:tcPr>
            <w:tcW w:w="0" w:type="auto"/>
            <w:vAlign w:val="center"/>
          </w:tcPr>
          <w:p w14:paraId="0AD9B67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El bien o servicio no cumple con las calidades y exigencias técnicas requeridas. -no se justifique adecuadamente El precio artificialmente bajo y durante la ejecución del contrato se solicite restablecimiento del equilibrio económico</w:t>
            </w:r>
          </w:p>
        </w:tc>
        <w:tc>
          <w:tcPr>
            <w:tcW w:w="0" w:type="auto"/>
            <w:textDirection w:val="btLr"/>
            <w:vAlign w:val="center"/>
          </w:tcPr>
          <w:p w14:paraId="5D3A1BA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1944558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6D92C14F"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4(Riesgo bajo)</w:t>
            </w:r>
          </w:p>
        </w:tc>
        <w:tc>
          <w:tcPr>
            <w:tcW w:w="0" w:type="auto"/>
            <w:textDirection w:val="btLr"/>
            <w:vAlign w:val="center"/>
          </w:tcPr>
          <w:p w14:paraId="320EF1A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02597A8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Proponente</w:t>
            </w:r>
          </w:p>
        </w:tc>
        <w:tc>
          <w:tcPr>
            <w:tcW w:w="0" w:type="auto"/>
            <w:vAlign w:val="center"/>
          </w:tcPr>
          <w:p w14:paraId="3DBF0F6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0" w:type="auto"/>
            <w:textDirection w:val="btLr"/>
            <w:vAlign w:val="center"/>
          </w:tcPr>
          <w:p w14:paraId="65BE7AE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577E896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2C6ADE5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1AE04483"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SI</w:t>
            </w:r>
          </w:p>
        </w:tc>
        <w:tc>
          <w:tcPr>
            <w:tcW w:w="0" w:type="auto"/>
            <w:textDirection w:val="btLr"/>
            <w:vAlign w:val="center"/>
          </w:tcPr>
          <w:p w14:paraId="28B12311"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Comité evaluador respectivo</w:t>
            </w:r>
          </w:p>
        </w:tc>
        <w:tc>
          <w:tcPr>
            <w:tcW w:w="0" w:type="auto"/>
            <w:textDirection w:val="btLr"/>
            <w:vAlign w:val="center"/>
          </w:tcPr>
          <w:p w14:paraId="2E9B15F9"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de evaluación de propuestas</w:t>
            </w:r>
          </w:p>
        </w:tc>
        <w:tc>
          <w:tcPr>
            <w:tcW w:w="0" w:type="auto"/>
            <w:textDirection w:val="btLr"/>
            <w:vAlign w:val="center"/>
          </w:tcPr>
          <w:p w14:paraId="0EA6C049"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de adjudicación</w:t>
            </w:r>
          </w:p>
        </w:tc>
        <w:tc>
          <w:tcPr>
            <w:tcW w:w="0" w:type="auto"/>
            <w:vAlign w:val="center"/>
          </w:tcPr>
          <w:p w14:paraId="2E2B674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Revisión de evaluaciones y observaciones a las mismas</w:t>
            </w:r>
          </w:p>
        </w:tc>
        <w:tc>
          <w:tcPr>
            <w:tcW w:w="0" w:type="auto"/>
            <w:vAlign w:val="center"/>
          </w:tcPr>
          <w:p w14:paraId="5226799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previo a la adjudicación</w:t>
            </w:r>
          </w:p>
        </w:tc>
      </w:tr>
      <w:tr w:rsidR="008A6F8A" w:rsidRPr="00973078" w14:paraId="744D2367" w14:textId="77777777" w:rsidTr="00112E81">
        <w:trPr>
          <w:cantSplit/>
          <w:trHeight w:val="20"/>
          <w:jc w:val="center"/>
        </w:trPr>
        <w:tc>
          <w:tcPr>
            <w:tcW w:w="696" w:type="dxa"/>
            <w:vAlign w:val="center"/>
          </w:tcPr>
          <w:p w14:paraId="13703081"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5</w:t>
            </w:r>
          </w:p>
        </w:tc>
        <w:tc>
          <w:tcPr>
            <w:tcW w:w="0" w:type="auto"/>
            <w:textDirection w:val="btLr"/>
            <w:vAlign w:val="center"/>
          </w:tcPr>
          <w:p w14:paraId="52018F1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20DC4BF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Interno</w:t>
            </w:r>
          </w:p>
        </w:tc>
        <w:tc>
          <w:tcPr>
            <w:tcW w:w="0" w:type="auto"/>
            <w:textDirection w:val="btLr"/>
            <w:vAlign w:val="center"/>
          </w:tcPr>
          <w:p w14:paraId="3E5B02F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Contratación</w:t>
            </w:r>
          </w:p>
        </w:tc>
        <w:tc>
          <w:tcPr>
            <w:tcW w:w="271" w:type="dxa"/>
            <w:textDirection w:val="btLr"/>
            <w:vAlign w:val="center"/>
          </w:tcPr>
          <w:p w14:paraId="448CCAF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Operacional</w:t>
            </w:r>
          </w:p>
        </w:tc>
        <w:tc>
          <w:tcPr>
            <w:tcW w:w="995" w:type="dxa"/>
            <w:vAlign w:val="center"/>
          </w:tcPr>
          <w:p w14:paraId="68524EE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Incumplimiento de los requisitos de ejecución del contrato que generan dilaciones en su inicio</w:t>
            </w:r>
          </w:p>
        </w:tc>
        <w:tc>
          <w:tcPr>
            <w:tcW w:w="0" w:type="auto"/>
            <w:vAlign w:val="center"/>
          </w:tcPr>
          <w:p w14:paraId="38A9B51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Retraso en el inicio de la ejecución y cumplimiento del contrato,  y por lo tanto no satisfacción oportuna de la necesidad.</w:t>
            </w:r>
          </w:p>
        </w:tc>
        <w:tc>
          <w:tcPr>
            <w:tcW w:w="0" w:type="auto"/>
            <w:textDirection w:val="btLr"/>
            <w:vAlign w:val="center"/>
          </w:tcPr>
          <w:p w14:paraId="6195A7B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454F3E2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0C10BDAF"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2(Riesgo bajo)</w:t>
            </w:r>
          </w:p>
        </w:tc>
        <w:tc>
          <w:tcPr>
            <w:tcW w:w="0" w:type="auto"/>
            <w:textDirection w:val="btLr"/>
            <w:vAlign w:val="center"/>
          </w:tcPr>
          <w:p w14:paraId="79498FA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1619ED6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7BB4CD7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Gestión oportuna para agilizar los trámites administrativos internos que permitan inicio oportuno de la ejecución del contrato e impidan variación de precios del producto ofertado</w:t>
            </w:r>
          </w:p>
        </w:tc>
        <w:tc>
          <w:tcPr>
            <w:tcW w:w="0" w:type="auto"/>
            <w:textDirection w:val="btLr"/>
            <w:vAlign w:val="center"/>
          </w:tcPr>
          <w:p w14:paraId="623A907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7BC5F1D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73DB843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476B49E8"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SI</w:t>
            </w:r>
          </w:p>
        </w:tc>
        <w:tc>
          <w:tcPr>
            <w:tcW w:w="0" w:type="auto"/>
            <w:textDirection w:val="btLr"/>
            <w:vAlign w:val="center"/>
          </w:tcPr>
          <w:p w14:paraId="79FF17BA"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Dependencia Presupuesto</w:t>
            </w:r>
          </w:p>
        </w:tc>
        <w:tc>
          <w:tcPr>
            <w:tcW w:w="0" w:type="auto"/>
            <w:textDirection w:val="btLr"/>
            <w:vAlign w:val="center"/>
          </w:tcPr>
          <w:p w14:paraId="4A3E4197"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para el cumplimiento de requisitos de ejecución</w:t>
            </w:r>
          </w:p>
        </w:tc>
        <w:tc>
          <w:tcPr>
            <w:tcW w:w="0" w:type="auto"/>
            <w:textDirection w:val="btLr"/>
            <w:vAlign w:val="center"/>
          </w:tcPr>
          <w:p w14:paraId="516723FB"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para el cumplimiento de requisitos de ejecución</w:t>
            </w:r>
          </w:p>
        </w:tc>
        <w:tc>
          <w:tcPr>
            <w:tcW w:w="0" w:type="auto"/>
            <w:vAlign w:val="center"/>
          </w:tcPr>
          <w:p w14:paraId="7CDC442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Verificación cumplimiento requisitos de ejecución a cargo de la entidad</w:t>
            </w:r>
          </w:p>
        </w:tc>
        <w:tc>
          <w:tcPr>
            <w:tcW w:w="0" w:type="auto"/>
            <w:vAlign w:val="center"/>
          </w:tcPr>
          <w:p w14:paraId="292E67B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Una vez suscrito el contrato</w:t>
            </w:r>
          </w:p>
        </w:tc>
      </w:tr>
      <w:tr w:rsidR="008A6F8A" w:rsidRPr="00973078" w14:paraId="2775E844" w14:textId="77777777" w:rsidTr="00112E81">
        <w:trPr>
          <w:cantSplit/>
          <w:trHeight w:val="20"/>
          <w:jc w:val="center"/>
        </w:trPr>
        <w:tc>
          <w:tcPr>
            <w:tcW w:w="696" w:type="dxa"/>
            <w:vAlign w:val="center"/>
          </w:tcPr>
          <w:p w14:paraId="4E541D67"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6</w:t>
            </w:r>
          </w:p>
        </w:tc>
        <w:tc>
          <w:tcPr>
            <w:tcW w:w="0" w:type="auto"/>
            <w:textDirection w:val="btLr"/>
            <w:vAlign w:val="center"/>
          </w:tcPr>
          <w:p w14:paraId="0BF8E35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6636622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Interno</w:t>
            </w:r>
          </w:p>
        </w:tc>
        <w:tc>
          <w:tcPr>
            <w:tcW w:w="0" w:type="auto"/>
            <w:textDirection w:val="btLr"/>
            <w:vAlign w:val="center"/>
          </w:tcPr>
          <w:p w14:paraId="4F60ABC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Contratación</w:t>
            </w:r>
          </w:p>
        </w:tc>
        <w:tc>
          <w:tcPr>
            <w:tcW w:w="271" w:type="dxa"/>
            <w:textDirection w:val="btLr"/>
            <w:vAlign w:val="center"/>
          </w:tcPr>
          <w:p w14:paraId="4AAA551F"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Operacional</w:t>
            </w:r>
          </w:p>
        </w:tc>
        <w:tc>
          <w:tcPr>
            <w:tcW w:w="995" w:type="dxa"/>
            <w:vAlign w:val="center"/>
          </w:tcPr>
          <w:p w14:paraId="039054B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Reclamos de terceros sobre la selección del oferente que retrasen el perfeccionamiento del contrato</w:t>
            </w:r>
          </w:p>
        </w:tc>
        <w:tc>
          <w:tcPr>
            <w:tcW w:w="0" w:type="auto"/>
            <w:vAlign w:val="center"/>
          </w:tcPr>
          <w:p w14:paraId="530EAAC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Retraso en el inicio de la ejecución y cumplimiento del contrato, y por lo tanto no satisfacción oportuna de la necesidad.</w:t>
            </w:r>
          </w:p>
        </w:tc>
        <w:tc>
          <w:tcPr>
            <w:tcW w:w="0" w:type="auto"/>
            <w:textDirection w:val="btLr"/>
            <w:vAlign w:val="center"/>
          </w:tcPr>
          <w:p w14:paraId="74BA53E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2B31CD4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309D59D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 (Riesgo bajo)</w:t>
            </w:r>
          </w:p>
        </w:tc>
        <w:tc>
          <w:tcPr>
            <w:tcW w:w="0" w:type="auto"/>
            <w:textDirection w:val="btLr"/>
            <w:vAlign w:val="center"/>
          </w:tcPr>
          <w:p w14:paraId="1F8C4B4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6431734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5821693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Responder y aclarar en el menor tiempo posible las observaciones presentadas</w:t>
            </w:r>
          </w:p>
        </w:tc>
        <w:tc>
          <w:tcPr>
            <w:tcW w:w="0" w:type="auto"/>
            <w:textDirection w:val="btLr"/>
            <w:vAlign w:val="center"/>
          </w:tcPr>
          <w:p w14:paraId="14CEB38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58C9491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2</w:t>
            </w:r>
          </w:p>
        </w:tc>
        <w:tc>
          <w:tcPr>
            <w:tcW w:w="0" w:type="auto"/>
            <w:textDirection w:val="btLr"/>
            <w:vAlign w:val="center"/>
          </w:tcPr>
          <w:p w14:paraId="3D068A9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3EFEBCE2"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NO</w:t>
            </w:r>
          </w:p>
        </w:tc>
        <w:tc>
          <w:tcPr>
            <w:tcW w:w="0" w:type="auto"/>
            <w:textDirection w:val="btLr"/>
            <w:vAlign w:val="center"/>
          </w:tcPr>
          <w:p w14:paraId="4DA10CA2"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Jefe División precontractual</w:t>
            </w:r>
          </w:p>
        </w:tc>
        <w:tc>
          <w:tcPr>
            <w:tcW w:w="0" w:type="auto"/>
            <w:textDirection w:val="btLr"/>
            <w:vAlign w:val="center"/>
          </w:tcPr>
          <w:p w14:paraId="366E7739"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de evaluación de las propuestas</w:t>
            </w:r>
          </w:p>
        </w:tc>
        <w:tc>
          <w:tcPr>
            <w:tcW w:w="0" w:type="auto"/>
            <w:textDirection w:val="btLr"/>
            <w:vAlign w:val="center"/>
          </w:tcPr>
          <w:p w14:paraId="46E08D6A"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Termino de evaluación de las propuestas</w:t>
            </w:r>
          </w:p>
        </w:tc>
        <w:tc>
          <w:tcPr>
            <w:tcW w:w="0" w:type="auto"/>
            <w:vAlign w:val="center"/>
          </w:tcPr>
          <w:p w14:paraId="2F9DEED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Revisión de respuestas de los comités</w:t>
            </w:r>
          </w:p>
        </w:tc>
        <w:tc>
          <w:tcPr>
            <w:tcW w:w="0" w:type="auto"/>
            <w:vAlign w:val="center"/>
          </w:tcPr>
          <w:p w14:paraId="58E0144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Previo a la adjudicación</w:t>
            </w:r>
          </w:p>
        </w:tc>
      </w:tr>
      <w:tr w:rsidR="008A6F8A" w:rsidRPr="00973078" w14:paraId="5B6659D4" w14:textId="77777777" w:rsidTr="00112E81">
        <w:trPr>
          <w:cantSplit/>
          <w:trHeight w:val="20"/>
          <w:jc w:val="center"/>
        </w:trPr>
        <w:tc>
          <w:tcPr>
            <w:tcW w:w="696" w:type="dxa"/>
            <w:vAlign w:val="center"/>
          </w:tcPr>
          <w:p w14:paraId="715C4CB2"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7</w:t>
            </w:r>
          </w:p>
        </w:tc>
        <w:tc>
          <w:tcPr>
            <w:tcW w:w="0" w:type="auto"/>
            <w:textDirection w:val="btLr"/>
            <w:vAlign w:val="center"/>
          </w:tcPr>
          <w:p w14:paraId="7CF73A4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3382B78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Interno</w:t>
            </w:r>
          </w:p>
        </w:tc>
        <w:tc>
          <w:tcPr>
            <w:tcW w:w="0" w:type="auto"/>
            <w:textDirection w:val="btLr"/>
            <w:vAlign w:val="center"/>
          </w:tcPr>
          <w:p w14:paraId="38C8009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Contratación</w:t>
            </w:r>
          </w:p>
        </w:tc>
        <w:tc>
          <w:tcPr>
            <w:tcW w:w="271" w:type="dxa"/>
            <w:textDirection w:val="btLr"/>
            <w:vAlign w:val="center"/>
          </w:tcPr>
          <w:p w14:paraId="6BCAE04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Social o político</w:t>
            </w:r>
          </w:p>
        </w:tc>
        <w:tc>
          <w:tcPr>
            <w:tcW w:w="995" w:type="dxa"/>
            <w:vAlign w:val="center"/>
          </w:tcPr>
          <w:p w14:paraId="610A7AE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Incremento anormal de los insumos propios del bien o servicio contratado</w:t>
            </w:r>
          </w:p>
        </w:tc>
        <w:tc>
          <w:tcPr>
            <w:tcW w:w="0" w:type="auto"/>
            <w:vAlign w:val="center"/>
          </w:tcPr>
          <w:p w14:paraId="6A18CC0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Desequilibrio económico del contrato por variación de precios de los bienes o servicios</w:t>
            </w:r>
          </w:p>
        </w:tc>
        <w:tc>
          <w:tcPr>
            <w:tcW w:w="0" w:type="auto"/>
            <w:textDirection w:val="btLr"/>
            <w:vAlign w:val="center"/>
          </w:tcPr>
          <w:p w14:paraId="5458DF0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70719E6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51D6EDD2"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 (Riesgo bajo)</w:t>
            </w:r>
          </w:p>
        </w:tc>
        <w:tc>
          <w:tcPr>
            <w:tcW w:w="0" w:type="auto"/>
            <w:textDirection w:val="btLr"/>
            <w:vAlign w:val="center"/>
          </w:tcPr>
          <w:p w14:paraId="3D6E7CD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52B7042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5226A4F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0" w:type="auto"/>
            <w:textDirection w:val="btLr"/>
            <w:vAlign w:val="center"/>
          </w:tcPr>
          <w:p w14:paraId="2F940B1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5D7A96B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42F50C7A"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4DEC72EB"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NO</w:t>
            </w:r>
          </w:p>
        </w:tc>
        <w:tc>
          <w:tcPr>
            <w:tcW w:w="0" w:type="auto"/>
            <w:textDirection w:val="btLr"/>
            <w:vAlign w:val="center"/>
          </w:tcPr>
          <w:p w14:paraId="03018FF8"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Gerente de proyecto / usuario</w:t>
            </w:r>
          </w:p>
          <w:p w14:paraId="6DFCD477"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Delegatario contractual</w:t>
            </w:r>
          </w:p>
        </w:tc>
        <w:tc>
          <w:tcPr>
            <w:tcW w:w="0" w:type="auto"/>
            <w:textDirection w:val="btLr"/>
            <w:vAlign w:val="center"/>
          </w:tcPr>
          <w:p w14:paraId="176FBBFE"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Estructuración jurídica</w:t>
            </w:r>
          </w:p>
        </w:tc>
        <w:tc>
          <w:tcPr>
            <w:tcW w:w="0" w:type="auto"/>
            <w:textDirection w:val="btLr"/>
            <w:vAlign w:val="center"/>
          </w:tcPr>
          <w:p w14:paraId="348BB2E6"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Estudio previo</w:t>
            </w:r>
          </w:p>
        </w:tc>
        <w:tc>
          <w:tcPr>
            <w:tcW w:w="0" w:type="auto"/>
            <w:vAlign w:val="center"/>
          </w:tcPr>
          <w:p w14:paraId="6E5B012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Análisis de precios del sector a la fecha de ejecución y restablecimiento del equilibrio económico</w:t>
            </w:r>
          </w:p>
        </w:tc>
        <w:tc>
          <w:tcPr>
            <w:tcW w:w="0" w:type="auto"/>
            <w:vAlign w:val="center"/>
          </w:tcPr>
          <w:p w14:paraId="3448796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indeterminado</w:t>
            </w:r>
          </w:p>
        </w:tc>
      </w:tr>
      <w:tr w:rsidR="008A6F8A" w:rsidRPr="00973078" w14:paraId="3F9670E3" w14:textId="77777777" w:rsidTr="00112E81">
        <w:trPr>
          <w:cantSplit/>
          <w:trHeight w:val="20"/>
          <w:jc w:val="center"/>
        </w:trPr>
        <w:tc>
          <w:tcPr>
            <w:tcW w:w="696" w:type="dxa"/>
            <w:vAlign w:val="center"/>
          </w:tcPr>
          <w:p w14:paraId="00910C10"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8</w:t>
            </w:r>
          </w:p>
        </w:tc>
        <w:tc>
          <w:tcPr>
            <w:tcW w:w="0" w:type="auto"/>
            <w:textDirection w:val="btLr"/>
            <w:vAlign w:val="center"/>
          </w:tcPr>
          <w:p w14:paraId="5788607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25E94D8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Externo</w:t>
            </w:r>
          </w:p>
        </w:tc>
        <w:tc>
          <w:tcPr>
            <w:tcW w:w="0" w:type="auto"/>
            <w:textDirection w:val="btLr"/>
            <w:vAlign w:val="center"/>
          </w:tcPr>
          <w:p w14:paraId="024F53D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Planeación</w:t>
            </w:r>
          </w:p>
        </w:tc>
        <w:tc>
          <w:tcPr>
            <w:tcW w:w="271" w:type="dxa"/>
            <w:textDirection w:val="btLr"/>
            <w:vAlign w:val="center"/>
          </w:tcPr>
          <w:p w14:paraId="385009E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Social o político</w:t>
            </w:r>
          </w:p>
        </w:tc>
        <w:tc>
          <w:tcPr>
            <w:tcW w:w="995" w:type="dxa"/>
            <w:vAlign w:val="center"/>
          </w:tcPr>
          <w:p w14:paraId="71983EC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Expedición de normas generales, abstractas e impersonales, con incidencia directa o indirecta en la relación negocial.</w:t>
            </w:r>
          </w:p>
        </w:tc>
        <w:tc>
          <w:tcPr>
            <w:tcW w:w="0" w:type="auto"/>
            <w:vAlign w:val="center"/>
          </w:tcPr>
          <w:p w14:paraId="78AE408C"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Actos generales de la administración “hecho del príncipe”</w:t>
            </w:r>
          </w:p>
        </w:tc>
        <w:tc>
          <w:tcPr>
            <w:tcW w:w="0" w:type="auto"/>
            <w:textDirection w:val="btLr"/>
            <w:vAlign w:val="center"/>
          </w:tcPr>
          <w:p w14:paraId="4FEF214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23DCD30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699951EB"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 (Riesgo bajo)</w:t>
            </w:r>
          </w:p>
        </w:tc>
        <w:tc>
          <w:tcPr>
            <w:tcW w:w="0" w:type="auto"/>
            <w:textDirection w:val="btLr"/>
            <w:vAlign w:val="center"/>
          </w:tcPr>
          <w:p w14:paraId="39E8870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2891E00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Entidad</w:t>
            </w:r>
          </w:p>
        </w:tc>
        <w:tc>
          <w:tcPr>
            <w:tcW w:w="0" w:type="auto"/>
            <w:vAlign w:val="center"/>
          </w:tcPr>
          <w:p w14:paraId="7F4C525E"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Hacer seguimiento de las normas que afectan la ejecución del contrato en los términos pactados y en caso de afectación del punto de no perdida, efectuar los ajustes presupuestales respectivos.</w:t>
            </w:r>
          </w:p>
        </w:tc>
        <w:tc>
          <w:tcPr>
            <w:tcW w:w="0" w:type="auto"/>
            <w:textDirection w:val="btLr"/>
            <w:vAlign w:val="center"/>
          </w:tcPr>
          <w:p w14:paraId="2E00DA9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71CE587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14250BB4"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6C3EA1AC"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NO</w:t>
            </w:r>
          </w:p>
        </w:tc>
        <w:tc>
          <w:tcPr>
            <w:tcW w:w="0" w:type="auto"/>
            <w:textDirection w:val="btLr"/>
            <w:vAlign w:val="center"/>
          </w:tcPr>
          <w:p w14:paraId="39CD46E9"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Delegatario contractual</w:t>
            </w:r>
          </w:p>
          <w:p w14:paraId="13262334"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Asesor de contratación</w:t>
            </w:r>
          </w:p>
        </w:tc>
        <w:tc>
          <w:tcPr>
            <w:tcW w:w="0" w:type="auto"/>
            <w:textDirection w:val="btLr"/>
            <w:vAlign w:val="center"/>
          </w:tcPr>
          <w:p w14:paraId="39212B1A"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Estructuración jurídica</w:t>
            </w:r>
          </w:p>
        </w:tc>
        <w:tc>
          <w:tcPr>
            <w:tcW w:w="0" w:type="auto"/>
            <w:textDirection w:val="btLr"/>
            <w:vAlign w:val="center"/>
          </w:tcPr>
          <w:p w14:paraId="487F5A8A"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Estudio previo</w:t>
            </w:r>
          </w:p>
        </w:tc>
        <w:tc>
          <w:tcPr>
            <w:tcW w:w="0" w:type="auto"/>
            <w:vAlign w:val="center"/>
          </w:tcPr>
          <w:p w14:paraId="58C12EA8"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Seguimiento a los cambios en materia jurídica, presupuestal, tributaria y en general las que tengan incidencia en el contrato</w:t>
            </w:r>
          </w:p>
        </w:tc>
        <w:tc>
          <w:tcPr>
            <w:tcW w:w="0" w:type="auto"/>
            <w:vAlign w:val="center"/>
          </w:tcPr>
          <w:p w14:paraId="0627CAA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semanal</w:t>
            </w:r>
          </w:p>
        </w:tc>
      </w:tr>
      <w:tr w:rsidR="008A6F8A" w:rsidRPr="00973078" w14:paraId="150863E4" w14:textId="77777777" w:rsidTr="00112E81">
        <w:trPr>
          <w:cantSplit/>
          <w:trHeight w:val="20"/>
          <w:jc w:val="center"/>
        </w:trPr>
        <w:tc>
          <w:tcPr>
            <w:tcW w:w="696" w:type="dxa"/>
            <w:vAlign w:val="center"/>
          </w:tcPr>
          <w:p w14:paraId="097596D9"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9</w:t>
            </w:r>
          </w:p>
        </w:tc>
        <w:tc>
          <w:tcPr>
            <w:tcW w:w="0" w:type="auto"/>
            <w:textDirection w:val="btLr"/>
            <w:vAlign w:val="center"/>
          </w:tcPr>
          <w:p w14:paraId="7F28C94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General</w:t>
            </w:r>
          </w:p>
        </w:tc>
        <w:tc>
          <w:tcPr>
            <w:tcW w:w="0" w:type="auto"/>
            <w:textDirection w:val="btLr"/>
            <w:vAlign w:val="center"/>
          </w:tcPr>
          <w:p w14:paraId="5ABE05A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Externo</w:t>
            </w:r>
          </w:p>
        </w:tc>
        <w:tc>
          <w:tcPr>
            <w:tcW w:w="0" w:type="auto"/>
            <w:textDirection w:val="btLr"/>
            <w:vAlign w:val="center"/>
          </w:tcPr>
          <w:p w14:paraId="46EBAA5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Planeación</w:t>
            </w:r>
          </w:p>
        </w:tc>
        <w:tc>
          <w:tcPr>
            <w:tcW w:w="271" w:type="dxa"/>
            <w:textDirection w:val="btLr"/>
            <w:vAlign w:val="center"/>
          </w:tcPr>
          <w:p w14:paraId="59F1A65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Social o político</w:t>
            </w:r>
          </w:p>
        </w:tc>
        <w:tc>
          <w:tcPr>
            <w:tcW w:w="995" w:type="dxa"/>
            <w:vAlign w:val="center"/>
          </w:tcPr>
          <w:p w14:paraId="26863071"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 xml:space="preserve">Crisis económica producto de una pandemia  </w:t>
            </w:r>
          </w:p>
        </w:tc>
        <w:tc>
          <w:tcPr>
            <w:tcW w:w="0" w:type="auto"/>
            <w:vAlign w:val="center"/>
          </w:tcPr>
          <w:p w14:paraId="04FD2FAD" w14:textId="77777777" w:rsidR="008A6F8A" w:rsidRPr="00973078" w:rsidRDefault="008A6F8A" w:rsidP="00112E81">
            <w:pPr>
              <w:rPr>
                <w:rFonts w:ascii="Arial" w:hAnsi="Arial" w:cs="Arial"/>
                <w:sz w:val="12"/>
                <w:szCs w:val="12"/>
              </w:rPr>
            </w:pPr>
            <w:r w:rsidRPr="00973078">
              <w:rPr>
                <w:rFonts w:ascii="Arial" w:hAnsi="Arial" w:cs="Arial"/>
                <w:sz w:val="12"/>
                <w:szCs w:val="12"/>
              </w:rPr>
              <w:t>Consecuencias en cumplimiento de las obligaciones del contratista, variación en los precios de los bienes y servicios contratados</w:t>
            </w:r>
          </w:p>
        </w:tc>
        <w:tc>
          <w:tcPr>
            <w:tcW w:w="0" w:type="auto"/>
            <w:textDirection w:val="btLr"/>
            <w:vAlign w:val="center"/>
          </w:tcPr>
          <w:p w14:paraId="001AC469"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1DEDAB5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41D2EF1D"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 (Riesgo bajo)</w:t>
            </w:r>
          </w:p>
        </w:tc>
        <w:tc>
          <w:tcPr>
            <w:tcW w:w="0" w:type="auto"/>
            <w:textDirection w:val="btLr"/>
            <w:vAlign w:val="center"/>
          </w:tcPr>
          <w:p w14:paraId="542C10D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d</w:t>
            </w:r>
          </w:p>
        </w:tc>
        <w:tc>
          <w:tcPr>
            <w:tcW w:w="0" w:type="auto"/>
            <w:textDirection w:val="btLr"/>
            <w:vAlign w:val="center"/>
          </w:tcPr>
          <w:p w14:paraId="398ED1C3"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contratista</w:t>
            </w:r>
          </w:p>
        </w:tc>
        <w:tc>
          <w:tcPr>
            <w:tcW w:w="0" w:type="auto"/>
            <w:vAlign w:val="center"/>
          </w:tcPr>
          <w:p w14:paraId="3711EE85"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 xml:space="preserve">Realizar seguimiento a las leyes normas presidenciales </w:t>
            </w:r>
          </w:p>
        </w:tc>
        <w:tc>
          <w:tcPr>
            <w:tcW w:w="0" w:type="auto"/>
            <w:textDirection w:val="btLr"/>
            <w:vAlign w:val="center"/>
          </w:tcPr>
          <w:p w14:paraId="45F8458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3</w:t>
            </w:r>
          </w:p>
        </w:tc>
        <w:tc>
          <w:tcPr>
            <w:tcW w:w="0" w:type="auto"/>
            <w:textDirection w:val="btLr"/>
            <w:vAlign w:val="center"/>
          </w:tcPr>
          <w:p w14:paraId="608F0987"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1</w:t>
            </w:r>
          </w:p>
        </w:tc>
        <w:tc>
          <w:tcPr>
            <w:tcW w:w="0" w:type="auto"/>
            <w:textDirection w:val="btLr"/>
            <w:vAlign w:val="center"/>
          </w:tcPr>
          <w:p w14:paraId="6A6D6B90"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4</w:t>
            </w:r>
          </w:p>
        </w:tc>
        <w:tc>
          <w:tcPr>
            <w:tcW w:w="0" w:type="auto"/>
            <w:textDirection w:val="btLr"/>
            <w:vAlign w:val="center"/>
          </w:tcPr>
          <w:p w14:paraId="02C46642"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NO</w:t>
            </w:r>
          </w:p>
        </w:tc>
        <w:tc>
          <w:tcPr>
            <w:tcW w:w="0" w:type="auto"/>
            <w:textDirection w:val="btLr"/>
            <w:vAlign w:val="center"/>
          </w:tcPr>
          <w:p w14:paraId="43939784"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Delegatario contractual</w:t>
            </w:r>
          </w:p>
          <w:p w14:paraId="10287CDF" w14:textId="77777777" w:rsidR="008A6F8A" w:rsidRPr="00973078" w:rsidRDefault="008A6F8A" w:rsidP="00112E81">
            <w:pPr>
              <w:ind w:left="113" w:right="113"/>
              <w:jc w:val="center"/>
              <w:rPr>
                <w:rFonts w:ascii="Arial" w:hAnsi="Arial" w:cs="Arial"/>
                <w:sz w:val="12"/>
                <w:szCs w:val="12"/>
              </w:rPr>
            </w:pPr>
            <w:r w:rsidRPr="00973078">
              <w:rPr>
                <w:rFonts w:ascii="Arial" w:hAnsi="Arial" w:cs="Arial"/>
                <w:sz w:val="12"/>
                <w:szCs w:val="12"/>
              </w:rPr>
              <w:t>Asesor de contratación</w:t>
            </w:r>
          </w:p>
        </w:tc>
        <w:tc>
          <w:tcPr>
            <w:tcW w:w="0" w:type="auto"/>
            <w:textDirection w:val="btLr"/>
            <w:vAlign w:val="center"/>
          </w:tcPr>
          <w:p w14:paraId="7C4B404A" w14:textId="77777777" w:rsidR="008A6F8A" w:rsidRPr="00973078" w:rsidRDefault="008A6F8A" w:rsidP="00112E81">
            <w:pPr>
              <w:ind w:left="113" w:right="113"/>
              <w:jc w:val="center"/>
              <w:rPr>
                <w:rFonts w:ascii="Arial" w:hAnsi="Arial" w:cs="Arial"/>
                <w:sz w:val="12"/>
                <w:szCs w:val="12"/>
                <w:highlight w:val="yellow"/>
              </w:rPr>
            </w:pPr>
            <w:r w:rsidRPr="00973078">
              <w:rPr>
                <w:rFonts w:ascii="Arial" w:hAnsi="Arial" w:cs="Arial"/>
                <w:sz w:val="12"/>
                <w:szCs w:val="12"/>
              </w:rPr>
              <w:t>Estructuración jurídica</w:t>
            </w:r>
          </w:p>
        </w:tc>
        <w:tc>
          <w:tcPr>
            <w:tcW w:w="0" w:type="auto"/>
            <w:textDirection w:val="btLr"/>
            <w:vAlign w:val="center"/>
          </w:tcPr>
          <w:p w14:paraId="6DEE4972" w14:textId="77777777" w:rsidR="008A6F8A" w:rsidRPr="00973078" w:rsidRDefault="008A6F8A" w:rsidP="00112E81">
            <w:pPr>
              <w:ind w:left="113" w:right="113"/>
              <w:jc w:val="center"/>
              <w:rPr>
                <w:rFonts w:ascii="Arial" w:hAnsi="Arial" w:cs="Arial"/>
                <w:sz w:val="12"/>
                <w:szCs w:val="12"/>
                <w:highlight w:val="yellow"/>
              </w:rPr>
            </w:pPr>
            <w:r w:rsidRPr="00973078">
              <w:rPr>
                <w:rFonts w:ascii="Arial" w:hAnsi="Arial" w:cs="Arial"/>
                <w:sz w:val="12"/>
                <w:szCs w:val="12"/>
              </w:rPr>
              <w:t>Estudio previos</w:t>
            </w:r>
          </w:p>
        </w:tc>
        <w:tc>
          <w:tcPr>
            <w:tcW w:w="0" w:type="auto"/>
            <w:vAlign w:val="center"/>
          </w:tcPr>
          <w:p w14:paraId="69849046"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Previo cumplimiento requisitos perfeccionamiento contrato</w:t>
            </w:r>
          </w:p>
        </w:tc>
        <w:tc>
          <w:tcPr>
            <w:tcW w:w="0" w:type="auto"/>
            <w:vAlign w:val="center"/>
          </w:tcPr>
          <w:p w14:paraId="1D9FC2FF" w14:textId="77777777" w:rsidR="008A6F8A" w:rsidRPr="00973078" w:rsidRDefault="008A6F8A" w:rsidP="00112E81">
            <w:pPr>
              <w:jc w:val="center"/>
              <w:rPr>
                <w:rFonts w:ascii="Arial" w:hAnsi="Arial" w:cs="Arial"/>
                <w:sz w:val="12"/>
                <w:szCs w:val="12"/>
              </w:rPr>
            </w:pPr>
            <w:r w:rsidRPr="00973078">
              <w:rPr>
                <w:rFonts w:ascii="Arial" w:hAnsi="Arial" w:cs="Arial"/>
                <w:sz w:val="12"/>
                <w:szCs w:val="12"/>
              </w:rPr>
              <w:t>semanal</w:t>
            </w:r>
          </w:p>
        </w:tc>
      </w:tr>
      <w:tr w:rsidR="008A6F8A" w:rsidRPr="00973078" w14:paraId="7D961C29" w14:textId="77777777" w:rsidTr="00112E81">
        <w:trPr>
          <w:cantSplit/>
          <w:trHeight w:val="20"/>
          <w:jc w:val="center"/>
        </w:trPr>
        <w:tc>
          <w:tcPr>
            <w:tcW w:w="696" w:type="dxa"/>
            <w:vAlign w:val="center"/>
          </w:tcPr>
          <w:p w14:paraId="7DECDE97"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10</w:t>
            </w:r>
          </w:p>
        </w:tc>
        <w:tc>
          <w:tcPr>
            <w:tcW w:w="0" w:type="auto"/>
            <w:textDirection w:val="btLr"/>
            <w:vAlign w:val="center"/>
          </w:tcPr>
          <w:p w14:paraId="032452FA"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lang w:val="es-CO"/>
              </w:rPr>
              <w:t xml:space="preserve">Especifico </w:t>
            </w:r>
          </w:p>
        </w:tc>
        <w:tc>
          <w:tcPr>
            <w:tcW w:w="0" w:type="auto"/>
            <w:textDirection w:val="btLr"/>
            <w:vAlign w:val="center"/>
          </w:tcPr>
          <w:p w14:paraId="238FE7B6"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lang w:val="es-CO"/>
              </w:rPr>
              <w:t xml:space="preserve">Externo </w:t>
            </w:r>
          </w:p>
        </w:tc>
        <w:tc>
          <w:tcPr>
            <w:tcW w:w="0" w:type="auto"/>
            <w:textDirection w:val="btLr"/>
            <w:vAlign w:val="center"/>
          </w:tcPr>
          <w:p w14:paraId="62B8EF02"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lang w:val="es-CO"/>
              </w:rPr>
              <w:t xml:space="preserve">Planeación </w:t>
            </w:r>
          </w:p>
        </w:tc>
        <w:tc>
          <w:tcPr>
            <w:tcW w:w="271" w:type="dxa"/>
            <w:textDirection w:val="btLr"/>
            <w:vAlign w:val="center"/>
          </w:tcPr>
          <w:p w14:paraId="6BB611EA"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lang w:val="es-CO"/>
              </w:rPr>
              <w:t xml:space="preserve">Social o polito  </w:t>
            </w:r>
          </w:p>
        </w:tc>
        <w:tc>
          <w:tcPr>
            <w:tcW w:w="995" w:type="dxa"/>
            <w:vAlign w:val="center"/>
          </w:tcPr>
          <w:p w14:paraId="42DA3751"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 xml:space="preserve">Crisis económica producto de una segunda ola de contagios frente a la pandemia  </w:t>
            </w:r>
          </w:p>
        </w:tc>
        <w:tc>
          <w:tcPr>
            <w:tcW w:w="0" w:type="auto"/>
            <w:vAlign w:val="center"/>
          </w:tcPr>
          <w:p w14:paraId="4888FB43" w14:textId="77777777" w:rsidR="008A6F8A" w:rsidRPr="00973078" w:rsidRDefault="008A6F8A" w:rsidP="00112E81">
            <w:pPr>
              <w:rPr>
                <w:rFonts w:ascii="Arial" w:hAnsi="Arial" w:cs="Arial"/>
                <w:sz w:val="12"/>
                <w:szCs w:val="12"/>
              </w:rPr>
            </w:pPr>
            <w:r w:rsidRPr="00973078">
              <w:rPr>
                <w:rFonts w:ascii="Tahoma" w:hAnsi="Tahoma" w:cs="Tahoma"/>
                <w:sz w:val="12"/>
                <w:szCs w:val="12"/>
              </w:rPr>
              <w:t>Consecuencias en cumplimiento de las obligaciones del contratista, variación en los precios de los bienes y servicios contratados</w:t>
            </w:r>
          </w:p>
        </w:tc>
        <w:tc>
          <w:tcPr>
            <w:tcW w:w="0" w:type="auto"/>
            <w:textDirection w:val="btLr"/>
            <w:vAlign w:val="center"/>
          </w:tcPr>
          <w:p w14:paraId="4A1C1534"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3</w:t>
            </w:r>
          </w:p>
        </w:tc>
        <w:tc>
          <w:tcPr>
            <w:tcW w:w="0" w:type="auto"/>
            <w:textDirection w:val="btLr"/>
            <w:vAlign w:val="center"/>
          </w:tcPr>
          <w:p w14:paraId="326639E4"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1</w:t>
            </w:r>
          </w:p>
        </w:tc>
        <w:tc>
          <w:tcPr>
            <w:tcW w:w="0" w:type="auto"/>
            <w:textDirection w:val="btLr"/>
            <w:vAlign w:val="center"/>
          </w:tcPr>
          <w:p w14:paraId="16C7BD0B"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4 (Riesgo bajo)</w:t>
            </w:r>
          </w:p>
        </w:tc>
        <w:tc>
          <w:tcPr>
            <w:tcW w:w="0" w:type="auto"/>
            <w:textDirection w:val="btLr"/>
            <w:vAlign w:val="center"/>
          </w:tcPr>
          <w:p w14:paraId="07AC00FA"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d</w:t>
            </w:r>
          </w:p>
        </w:tc>
        <w:tc>
          <w:tcPr>
            <w:tcW w:w="0" w:type="auto"/>
            <w:textDirection w:val="btLr"/>
            <w:vAlign w:val="center"/>
          </w:tcPr>
          <w:p w14:paraId="6CAE3037"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contratista</w:t>
            </w:r>
          </w:p>
        </w:tc>
        <w:tc>
          <w:tcPr>
            <w:tcW w:w="0" w:type="auto"/>
            <w:vAlign w:val="center"/>
          </w:tcPr>
          <w:p w14:paraId="717C8D10" w14:textId="77777777" w:rsidR="008A6F8A" w:rsidRPr="00973078" w:rsidRDefault="008A6F8A" w:rsidP="00112E81">
            <w:pPr>
              <w:rPr>
                <w:rFonts w:ascii="Tahoma" w:hAnsi="Tahoma" w:cs="Tahoma"/>
                <w:sz w:val="12"/>
                <w:szCs w:val="12"/>
              </w:rPr>
            </w:pPr>
            <w:r w:rsidRPr="00973078">
              <w:rPr>
                <w:rFonts w:ascii="Tahoma" w:hAnsi="Tahoma" w:cs="Tahoma"/>
                <w:sz w:val="12"/>
                <w:szCs w:val="12"/>
              </w:rPr>
              <w:t xml:space="preserve">La búsqueda de proveedores internacionales que puedan ofrecer la adquisición de los repuestos </w:t>
            </w:r>
          </w:p>
          <w:p w14:paraId="523C8BFB" w14:textId="77777777" w:rsidR="008A6F8A" w:rsidRPr="00973078" w:rsidRDefault="008A6F8A" w:rsidP="00112E81">
            <w:pPr>
              <w:jc w:val="center"/>
              <w:rPr>
                <w:rFonts w:ascii="Arial" w:hAnsi="Arial" w:cs="Arial"/>
                <w:sz w:val="12"/>
                <w:szCs w:val="12"/>
              </w:rPr>
            </w:pPr>
          </w:p>
        </w:tc>
        <w:tc>
          <w:tcPr>
            <w:tcW w:w="0" w:type="auto"/>
            <w:textDirection w:val="btLr"/>
            <w:vAlign w:val="center"/>
          </w:tcPr>
          <w:p w14:paraId="77D30F0C"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3</w:t>
            </w:r>
          </w:p>
        </w:tc>
        <w:tc>
          <w:tcPr>
            <w:tcW w:w="0" w:type="auto"/>
            <w:textDirection w:val="btLr"/>
            <w:vAlign w:val="center"/>
          </w:tcPr>
          <w:p w14:paraId="76F52AA7"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1</w:t>
            </w:r>
          </w:p>
        </w:tc>
        <w:tc>
          <w:tcPr>
            <w:tcW w:w="0" w:type="auto"/>
            <w:textDirection w:val="btLr"/>
            <w:vAlign w:val="center"/>
          </w:tcPr>
          <w:p w14:paraId="36724D11"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4</w:t>
            </w:r>
          </w:p>
        </w:tc>
        <w:tc>
          <w:tcPr>
            <w:tcW w:w="0" w:type="auto"/>
            <w:textDirection w:val="btLr"/>
            <w:vAlign w:val="center"/>
          </w:tcPr>
          <w:p w14:paraId="5A035D84" w14:textId="77777777" w:rsidR="008A6F8A" w:rsidRPr="00973078" w:rsidRDefault="008A6F8A" w:rsidP="00112E81">
            <w:pPr>
              <w:ind w:left="113" w:right="113"/>
              <w:jc w:val="center"/>
              <w:rPr>
                <w:rFonts w:ascii="Arial" w:hAnsi="Arial" w:cs="Arial"/>
                <w:sz w:val="12"/>
                <w:szCs w:val="12"/>
              </w:rPr>
            </w:pPr>
            <w:r w:rsidRPr="00973078">
              <w:rPr>
                <w:rFonts w:ascii="Tahoma" w:hAnsi="Tahoma" w:cs="Tahoma"/>
                <w:sz w:val="12"/>
                <w:szCs w:val="12"/>
              </w:rPr>
              <w:t>NO</w:t>
            </w:r>
          </w:p>
        </w:tc>
        <w:tc>
          <w:tcPr>
            <w:tcW w:w="0" w:type="auto"/>
            <w:textDirection w:val="btLr"/>
            <w:vAlign w:val="center"/>
          </w:tcPr>
          <w:p w14:paraId="4E2770B6" w14:textId="77777777" w:rsidR="008A6F8A" w:rsidRPr="00973078" w:rsidRDefault="008A6F8A" w:rsidP="00112E81">
            <w:pPr>
              <w:ind w:left="113" w:right="113"/>
              <w:jc w:val="center"/>
              <w:rPr>
                <w:rFonts w:ascii="Tahoma" w:hAnsi="Tahoma" w:cs="Tahoma"/>
                <w:sz w:val="12"/>
                <w:szCs w:val="12"/>
              </w:rPr>
            </w:pPr>
            <w:r w:rsidRPr="00973078">
              <w:rPr>
                <w:rFonts w:ascii="Tahoma" w:hAnsi="Tahoma" w:cs="Tahoma"/>
                <w:sz w:val="12"/>
                <w:szCs w:val="12"/>
              </w:rPr>
              <w:t>Delegatario contractual</w:t>
            </w:r>
          </w:p>
          <w:p w14:paraId="5A1BD533" w14:textId="77777777" w:rsidR="008A6F8A" w:rsidRPr="00973078" w:rsidRDefault="008A6F8A" w:rsidP="00112E81">
            <w:pPr>
              <w:ind w:left="113" w:right="113"/>
              <w:jc w:val="center"/>
              <w:rPr>
                <w:rFonts w:ascii="Arial" w:hAnsi="Arial" w:cs="Arial"/>
                <w:sz w:val="12"/>
                <w:szCs w:val="12"/>
              </w:rPr>
            </w:pPr>
            <w:r w:rsidRPr="00973078">
              <w:rPr>
                <w:rFonts w:ascii="Tahoma" w:hAnsi="Tahoma" w:cs="Tahoma"/>
                <w:sz w:val="12"/>
                <w:szCs w:val="12"/>
              </w:rPr>
              <w:t>Asesor de contratación</w:t>
            </w:r>
          </w:p>
        </w:tc>
        <w:tc>
          <w:tcPr>
            <w:tcW w:w="0" w:type="auto"/>
            <w:textDirection w:val="btLr"/>
            <w:vAlign w:val="center"/>
          </w:tcPr>
          <w:p w14:paraId="78CEF29F" w14:textId="77777777" w:rsidR="008A6F8A" w:rsidRPr="00973078" w:rsidRDefault="008A6F8A" w:rsidP="00112E81">
            <w:pPr>
              <w:ind w:left="113" w:right="113"/>
              <w:jc w:val="center"/>
              <w:rPr>
                <w:rFonts w:ascii="Arial" w:hAnsi="Arial" w:cs="Arial"/>
                <w:sz w:val="12"/>
                <w:szCs w:val="12"/>
              </w:rPr>
            </w:pPr>
            <w:r w:rsidRPr="00973078">
              <w:rPr>
                <w:rFonts w:ascii="Tahoma" w:hAnsi="Tahoma" w:cs="Tahoma"/>
                <w:sz w:val="12"/>
                <w:szCs w:val="12"/>
              </w:rPr>
              <w:t>Estructuración jurídica</w:t>
            </w:r>
          </w:p>
        </w:tc>
        <w:tc>
          <w:tcPr>
            <w:tcW w:w="0" w:type="auto"/>
            <w:textDirection w:val="btLr"/>
            <w:vAlign w:val="center"/>
          </w:tcPr>
          <w:p w14:paraId="363EA996" w14:textId="77777777" w:rsidR="008A6F8A" w:rsidRPr="00973078" w:rsidRDefault="008A6F8A" w:rsidP="00112E81">
            <w:pPr>
              <w:ind w:left="113" w:right="113"/>
              <w:jc w:val="center"/>
              <w:rPr>
                <w:rFonts w:ascii="Arial" w:hAnsi="Arial" w:cs="Arial"/>
                <w:sz w:val="12"/>
                <w:szCs w:val="12"/>
              </w:rPr>
            </w:pPr>
            <w:r w:rsidRPr="00973078">
              <w:rPr>
                <w:rFonts w:ascii="Tahoma" w:hAnsi="Tahoma" w:cs="Tahoma"/>
                <w:sz w:val="12"/>
                <w:szCs w:val="12"/>
              </w:rPr>
              <w:t>Estudio previos</w:t>
            </w:r>
          </w:p>
        </w:tc>
        <w:tc>
          <w:tcPr>
            <w:tcW w:w="0" w:type="auto"/>
            <w:vAlign w:val="center"/>
          </w:tcPr>
          <w:p w14:paraId="1CFCA1A8"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Previo cumplimiento requisitos perfeccionamiento contrato</w:t>
            </w:r>
          </w:p>
        </w:tc>
        <w:tc>
          <w:tcPr>
            <w:tcW w:w="0" w:type="auto"/>
            <w:vAlign w:val="center"/>
          </w:tcPr>
          <w:p w14:paraId="22D26C6B" w14:textId="77777777" w:rsidR="008A6F8A" w:rsidRPr="00973078" w:rsidRDefault="008A6F8A" w:rsidP="00112E81">
            <w:pPr>
              <w:jc w:val="center"/>
              <w:rPr>
                <w:rFonts w:ascii="Arial" w:hAnsi="Arial" w:cs="Arial"/>
                <w:sz w:val="12"/>
                <w:szCs w:val="12"/>
              </w:rPr>
            </w:pPr>
            <w:r w:rsidRPr="00973078">
              <w:rPr>
                <w:rFonts w:ascii="Tahoma" w:hAnsi="Tahoma" w:cs="Tahoma"/>
                <w:sz w:val="12"/>
                <w:szCs w:val="12"/>
              </w:rPr>
              <w:t>semanal</w:t>
            </w:r>
          </w:p>
        </w:tc>
      </w:tr>
      <w:tr w:rsidR="008A6F8A" w:rsidRPr="00973078" w14:paraId="750D5823" w14:textId="77777777" w:rsidTr="00112E81">
        <w:trPr>
          <w:cantSplit/>
          <w:trHeight w:val="20"/>
          <w:jc w:val="center"/>
        </w:trPr>
        <w:tc>
          <w:tcPr>
            <w:tcW w:w="696" w:type="dxa"/>
            <w:vAlign w:val="center"/>
          </w:tcPr>
          <w:p w14:paraId="02C34231" w14:textId="77777777" w:rsidR="008A6F8A" w:rsidRPr="00973078" w:rsidRDefault="008A6F8A" w:rsidP="00112E81">
            <w:pPr>
              <w:jc w:val="center"/>
              <w:rPr>
                <w:rFonts w:ascii="Arial" w:hAnsi="Arial" w:cs="Arial"/>
                <w:b/>
                <w:bCs/>
                <w:sz w:val="12"/>
                <w:szCs w:val="12"/>
              </w:rPr>
            </w:pPr>
            <w:r w:rsidRPr="00973078">
              <w:rPr>
                <w:rFonts w:ascii="Arial" w:hAnsi="Arial" w:cs="Arial"/>
                <w:b/>
                <w:bCs/>
                <w:sz w:val="12"/>
                <w:szCs w:val="12"/>
              </w:rPr>
              <w:t>11</w:t>
            </w:r>
          </w:p>
        </w:tc>
        <w:tc>
          <w:tcPr>
            <w:tcW w:w="0" w:type="auto"/>
            <w:textDirection w:val="btLr"/>
            <w:vAlign w:val="center"/>
          </w:tcPr>
          <w:p w14:paraId="17CEF77E" w14:textId="77777777" w:rsidR="008A6F8A" w:rsidRPr="00973078" w:rsidRDefault="008A6F8A" w:rsidP="00112E81">
            <w:pPr>
              <w:jc w:val="center"/>
              <w:rPr>
                <w:rFonts w:ascii="Tahoma" w:hAnsi="Tahoma" w:cs="Tahoma"/>
                <w:sz w:val="12"/>
                <w:szCs w:val="12"/>
                <w:lang w:val="es-CO"/>
              </w:rPr>
            </w:pPr>
            <w:r w:rsidRPr="00973078">
              <w:rPr>
                <w:rFonts w:ascii="Tahoma" w:hAnsi="Tahoma" w:cs="Tahoma"/>
                <w:sz w:val="12"/>
                <w:szCs w:val="12"/>
                <w:lang w:val="es-CO"/>
              </w:rPr>
              <w:t xml:space="preserve">Especifico </w:t>
            </w:r>
          </w:p>
        </w:tc>
        <w:tc>
          <w:tcPr>
            <w:tcW w:w="0" w:type="auto"/>
            <w:textDirection w:val="btLr"/>
            <w:vAlign w:val="center"/>
          </w:tcPr>
          <w:p w14:paraId="79F95E43" w14:textId="77777777" w:rsidR="008A6F8A" w:rsidRPr="00973078" w:rsidRDefault="008A6F8A" w:rsidP="00112E81">
            <w:pPr>
              <w:jc w:val="center"/>
              <w:rPr>
                <w:rFonts w:ascii="Tahoma" w:hAnsi="Tahoma" w:cs="Tahoma"/>
                <w:sz w:val="12"/>
                <w:szCs w:val="12"/>
                <w:lang w:val="es-CO"/>
              </w:rPr>
            </w:pPr>
            <w:r w:rsidRPr="00973078">
              <w:rPr>
                <w:rFonts w:ascii="Tahoma" w:hAnsi="Tahoma" w:cs="Tahoma"/>
                <w:sz w:val="12"/>
                <w:szCs w:val="12"/>
                <w:lang w:val="es-CO"/>
              </w:rPr>
              <w:t xml:space="preserve">Externo </w:t>
            </w:r>
          </w:p>
        </w:tc>
        <w:tc>
          <w:tcPr>
            <w:tcW w:w="0" w:type="auto"/>
            <w:textDirection w:val="btLr"/>
            <w:vAlign w:val="center"/>
          </w:tcPr>
          <w:p w14:paraId="6EA217BD" w14:textId="77777777" w:rsidR="008A6F8A" w:rsidRPr="00973078" w:rsidRDefault="008A6F8A" w:rsidP="00112E81">
            <w:pPr>
              <w:jc w:val="center"/>
              <w:rPr>
                <w:rFonts w:ascii="Tahoma" w:hAnsi="Tahoma" w:cs="Tahoma"/>
                <w:sz w:val="12"/>
                <w:szCs w:val="12"/>
                <w:lang w:val="es-CO"/>
              </w:rPr>
            </w:pPr>
            <w:r w:rsidRPr="00973078">
              <w:rPr>
                <w:rFonts w:ascii="Tahoma" w:hAnsi="Tahoma" w:cs="Tahoma"/>
                <w:sz w:val="12"/>
                <w:szCs w:val="12"/>
                <w:lang w:val="es-CO"/>
              </w:rPr>
              <w:t xml:space="preserve">Ejecución </w:t>
            </w:r>
          </w:p>
        </w:tc>
        <w:tc>
          <w:tcPr>
            <w:tcW w:w="271" w:type="dxa"/>
            <w:textDirection w:val="btLr"/>
            <w:vAlign w:val="center"/>
          </w:tcPr>
          <w:p w14:paraId="5B75A0F9" w14:textId="77777777" w:rsidR="008A6F8A" w:rsidRPr="00973078" w:rsidRDefault="008A6F8A" w:rsidP="00112E81">
            <w:pPr>
              <w:jc w:val="center"/>
              <w:rPr>
                <w:rFonts w:ascii="Tahoma" w:hAnsi="Tahoma" w:cs="Tahoma"/>
                <w:sz w:val="12"/>
                <w:szCs w:val="12"/>
                <w:lang w:val="es-CO"/>
              </w:rPr>
            </w:pPr>
            <w:r w:rsidRPr="00973078">
              <w:rPr>
                <w:rFonts w:ascii="Tahoma" w:hAnsi="Tahoma" w:cs="Tahoma"/>
                <w:sz w:val="12"/>
                <w:szCs w:val="12"/>
                <w:lang w:val="es-CO"/>
              </w:rPr>
              <w:t xml:space="preserve">Económico </w:t>
            </w:r>
          </w:p>
        </w:tc>
        <w:tc>
          <w:tcPr>
            <w:tcW w:w="995" w:type="dxa"/>
            <w:vAlign w:val="center"/>
          </w:tcPr>
          <w:p w14:paraId="4AAD5F47"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 xml:space="preserve">Desconocimiento por parte del oferente del costo del transporte terrestre, aéreo y fluvial de bienes hacia los lugares de ejecución del contrato – no contemplación de esta erogación dentro de los precios de la oferta económica  </w:t>
            </w:r>
          </w:p>
        </w:tc>
        <w:tc>
          <w:tcPr>
            <w:tcW w:w="0" w:type="auto"/>
            <w:vAlign w:val="center"/>
          </w:tcPr>
          <w:p w14:paraId="782CF311" w14:textId="77777777" w:rsidR="008A6F8A" w:rsidRPr="00973078" w:rsidRDefault="008A6F8A" w:rsidP="00112E81">
            <w:pPr>
              <w:rPr>
                <w:rFonts w:ascii="Tahoma" w:hAnsi="Tahoma" w:cs="Tahoma"/>
                <w:sz w:val="12"/>
                <w:szCs w:val="12"/>
              </w:rPr>
            </w:pPr>
            <w:r w:rsidRPr="00973078">
              <w:rPr>
                <w:rFonts w:ascii="Tahoma" w:hAnsi="Tahoma" w:cs="Tahoma"/>
                <w:sz w:val="12"/>
                <w:szCs w:val="12"/>
              </w:rPr>
              <w:t>Incumplimiento de las obligaciones del contratista, incumplimiento en la entrega de los bienes/prestación de los servicios</w:t>
            </w:r>
          </w:p>
        </w:tc>
        <w:tc>
          <w:tcPr>
            <w:tcW w:w="0" w:type="auto"/>
            <w:textDirection w:val="btLr"/>
            <w:vAlign w:val="center"/>
          </w:tcPr>
          <w:p w14:paraId="6F75CFEE"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3</w:t>
            </w:r>
          </w:p>
        </w:tc>
        <w:tc>
          <w:tcPr>
            <w:tcW w:w="0" w:type="auto"/>
            <w:textDirection w:val="btLr"/>
            <w:vAlign w:val="center"/>
          </w:tcPr>
          <w:p w14:paraId="15B6C7F0"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4</w:t>
            </w:r>
          </w:p>
        </w:tc>
        <w:tc>
          <w:tcPr>
            <w:tcW w:w="0" w:type="auto"/>
            <w:textDirection w:val="btLr"/>
            <w:vAlign w:val="center"/>
          </w:tcPr>
          <w:p w14:paraId="2020FA03"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7(riesgo alto)</w:t>
            </w:r>
          </w:p>
        </w:tc>
        <w:tc>
          <w:tcPr>
            <w:tcW w:w="0" w:type="auto"/>
            <w:textDirection w:val="btLr"/>
            <w:vAlign w:val="center"/>
          </w:tcPr>
          <w:p w14:paraId="2C2404EE"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d</w:t>
            </w:r>
          </w:p>
        </w:tc>
        <w:tc>
          <w:tcPr>
            <w:tcW w:w="0" w:type="auto"/>
            <w:textDirection w:val="btLr"/>
            <w:vAlign w:val="center"/>
          </w:tcPr>
          <w:p w14:paraId="7CDDEF01"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 xml:space="preserve">Contratista </w:t>
            </w:r>
          </w:p>
        </w:tc>
        <w:tc>
          <w:tcPr>
            <w:tcW w:w="0" w:type="auto"/>
            <w:vAlign w:val="center"/>
          </w:tcPr>
          <w:p w14:paraId="692703AE" w14:textId="77777777" w:rsidR="008A6F8A" w:rsidRPr="00973078" w:rsidRDefault="008A6F8A" w:rsidP="00112E81">
            <w:pPr>
              <w:jc w:val="both"/>
              <w:rPr>
                <w:rFonts w:ascii="Tahoma" w:hAnsi="Tahoma" w:cs="Tahoma"/>
                <w:sz w:val="12"/>
                <w:szCs w:val="12"/>
              </w:rPr>
            </w:pPr>
            <w:r w:rsidRPr="00973078">
              <w:rPr>
                <w:rFonts w:ascii="Tahoma" w:hAnsi="Tahoma" w:cs="Tahoma"/>
                <w:sz w:val="12"/>
                <w:szCs w:val="12"/>
              </w:rPr>
              <w:t>El comité estructurador económico efectuara una estructuración del estudio del mercado con cotizaciones que contemplen el valor del transporte.</w:t>
            </w:r>
          </w:p>
          <w:p w14:paraId="18C5100B" w14:textId="77777777" w:rsidR="008A6F8A" w:rsidRPr="00973078" w:rsidRDefault="008A6F8A" w:rsidP="00112E81">
            <w:pPr>
              <w:jc w:val="both"/>
              <w:rPr>
                <w:rFonts w:ascii="Tahoma" w:hAnsi="Tahoma" w:cs="Tahoma"/>
                <w:sz w:val="12"/>
                <w:szCs w:val="12"/>
              </w:rPr>
            </w:pPr>
          </w:p>
          <w:p w14:paraId="5B0523B3" w14:textId="77777777" w:rsidR="008A6F8A" w:rsidRPr="00973078" w:rsidRDefault="008A6F8A" w:rsidP="00112E81">
            <w:pPr>
              <w:jc w:val="both"/>
              <w:rPr>
                <w:rFonts w:ascii="Tahoma" w:hAnsi="Tahoma" w:cs="Tahoma"/>
                <w:sz w:val="12"/>
                <w:szCs w:val="12"/>
              </w:rPr>
            </w:pPr>
            <w:r w:rsidRPr="00973078">
              <w:rPr>
                <w:rFonts w:ascii="Tahoma" w:hAnsi="Tahoma" w:cs="Tahoma"/>
                <w:sz w:val="12"/>
                <w:szCs w:val="12"/>
              </w:rPr>
              <w:t>Los oferentes previo a la estructuración de su oferta deberán conocer el sector económico de transporte aéreo, terrestre y fluvial de bienes hacia los lugares de ejecución del contrato y prever estos costos para la elaboración de su propuesta.</w:t>
            </w:r>
          </w:p>
          <w:p w14:paraId="6F378296" w14:textId="77777777" w:rsidR="008A6F8A" w:rsidRPr="00973078" w:rsidRDefault="008A6F8A" w:rsidP="00112E81">
            <w:pPr>
              <w:jc w:val="both"/>
              <w:rPr>
                <w:rFonts w:ascii="Tahoma" w:hAnsi="Tahoma" w:cs="Tahoma"/>
                <w:sz w:val="12"/>
                <w:szCs w:val="12"/>
              </w:rPr>
            </w:pPr>
          </w:p>
          <w:p w14:paraId="3F99984C" w14:textId="77777777" w:rsidR="008A6F8A" w:rsidRPr="00973078" w:rsidRDefault="008A6F8A" w:rsidP="00112E81">
            <w:pPr>
              <w:rPr>
                <w:rFonts w:ascii="Tahoma" w:hAnsi="Tahoma" w:cs="Tahoma"/>
                <w:sz w:val="12"/>
                <w:szCs w:val="12"/>
              </w:rPr>
            </w:pPr>
            <w:r w:rsidRPr="00973078">
              <w:rPr>
                <w:rFonts w:ascii="Tahoma" w:hAnsi="Tahoma" w:cs="Tahoma"/>
                <w:sz w:val="12"/>
                <w:szCs w:val="12"/>
              </w:rPr>
              <w:t xml:space="preserve">El comité evaluador económico identificara las ofertas que contengan precios que puedan resultar inviables o artificialmente bajos </w:t>
            </w:r>
          </w:p>
        </w:tc>
        <w:tc>
          <w:tcPr>
            <w:tcW w:w="0" w:type="auto"/>
            <w:textDirection w:val="btLr"/>
            <w:vAlign w:val="center"/>
          </w:tcPr>
          <w:p w14:paraId="0274735B"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3</w:t>
            </w:r>
          </w:p>
        </w:tc>
        <w:tc>
          <w:tcPr>
            <w:tcW w:w="0" w:type="auto"/>
            <w:textDirection w:val="btLr"/>
            <w:vAlign w:val="center"/>
          </w:tcPr>
          <w:p w14:paraId="487A1212"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4</w:t>
            </w:r>
          </w:p>
        </w:tc>
        <w:tc>
          <w:tcPr>
            <w:tcW w:w="0" w:type="auto"/>
            <w:textDirection w:val="btLr"/>
            <w:vAlign w:val="center"/>
          </w:tcPr>
          <w:p w14:paraId="0E14163C"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7</w:t>
            </w:r>
          </w:p>
        </w:tc>
        <w:tc>
          <w:tcPr>
            <w:tcW w:w="0" w:type="auto"/>
            <w:textDirection w:val="btLr"/>
            <w:vAlign w:val="center"/>
          </w:tcPr>
          <w:p w14:paraId="33A5B02C" w14:textId="77777777" w:rsidR="008A6F8A" w:rsidRPr="00973078" w:rsidRDefault="008A6F8A" w:rsidP="00112E81">
            <w:pPr>
              <w:ind w:left="113" w:right="113"/>
              <w:jc w:val="center"/>
              <w:rPr>
                <w:rFonts w:ascii="Tahoma" w:hAnsi="Tahoma" w:cs="Tahoma"/>
                <w:sz w:val="12"/>
                <w:szCs w:val="12"/>
              </w:rPr>
            </w:pPr>
            <w:r w:rsidRPr="00973078">
              <w:rPr>
                <w:rFonts w:ascii="Tahoma" w:hAnsi="Tahoma" w:cs="Tahoma"/>
                <w:sz w:val="12"/>
                <w:szCs w:val="12"/>
              </w:rPr>
              <w:t>SI</w:t>
            </w:r>
          </w:p>
        </w:tc>
        <w:tc>
          <w:tcPr>
            <w:tcW w:w="0" w:type="auto"/>
            <w:textDirection w:val="btLr"/>
            <w:vAlign w:val="center"/>
          </w:tcPr>
          <w:p w14:paraId="7664608C" w14:textId="77777777" w:rsidR="008A6F8A" w:rsidRPr="00973078" w:rsidRDefault="008A6F8A" w:rsidP="00112E81">
            <w:pPr>
              <w:ind w:left="113" w:right="113"/>
              <w:jc w:val="center"/>
              <w:rPr>
                <w:rFonts w:ascii="Tahoma" w:hAnsi="Tahoma" w:cs="Tahoma"/>
                <w:sz w:val="12"/>
                <w:szCs w:val="12"/>
              </w:rPr>
            </w:pPr>
            <w:r w:rsidRPr="00973078">
              <w:rPr>
                <w:rFonts w:ascii="Tahoma" w:hAnsi="Tahoma" w:cs="Tahoma"/>
                <w:sz w:val="12"/>
                <w:szCs w:val="12"/>
              </w:rPr>
              <w:t xml:space="preserve">Comité económico estructurador y evaluador </w:t>
            </w:r>
          </w:p>
        </w:tc>
        <w:tc>
          <w:tcPr>
            <w:tcW w:w="0" w:type="auto"/>
            <w:textDirection w:val="btLr"/>
            <w:vAlign w:val="center"/>
          </w:tcPr>
          <w:p w14:paraId="03D8CF87" w14:textId="77777777" w:rsidR="008A6F8A" w:rsidRPr="00973078" w:rsidRDefault="008A6F8A" w:rsidP="00112E81">
            <w:pPr>
              <w:ind w:left="113" w:right="113"/>
              <w:jc w:val="center"/>
              <w:rPr>
                <w:rFonts w:ascii="Tahoma" w:hAnsi="Tahoma" w:cs="Tahoma"/>
                <w:sz w:val="12"/>
                <w:szCs w:val="12"/>
              </w:rPr>
            </w:pPr>
            <w:r w:rsidRPr="00973078">
              <w:rPr>
                <w:rFonts w:ascii="Tahoma" w:hAnsi="Tahoma" w:cs="Tahoma"/>
                <w:sz w:val="12"/>
                <w:szCs w:val="12"/>
              </w:rPr>
              <w:t xml:space="preserve">Estructuración técnica </w:t>
            </w:r>
          </w:p>
        </w:tc>
        <w:tc>
          <w:tcPr>
            <w:tcW w:w="0" w:type="auto"/>
            <w:textDirection w:val="btLr"/>
            <w:vAlign w:val="center"/>
          </w:tcPr>
          <w:p w14:paraId="2F9E1A7A" w14:textId="77777777" w:rsidR="008A6F8A" w:rsidRPr="00973078" w:rsidRDefault="008A6F8A" w:rsidP="00112E81">
            <w:pPr>
              <w:ind w:left="113" w:right="113"/>
              <w:jc w:val="center"/>
              <w:rPr>
                <w:rFonts w:ascii="Tahoma" w:hAnsi="Tahoma" w:cs="Tahoma"/>
                <w:sz w:val="12"/>
                <w:szCs w:val="12"/>
              </w:rPr>
            </w:pPr>
            <w:r w:rsidRPr="00973078">
              <w:rPr>
                <w:rFonts w:ascii="Tahoma" w:hAnsi="Tahoma" w:cs="Tahoma"/>
                <w:sz w:val="12"/>
                <w:szCs w:val="12"/>
              </w:rPr>
              <w:t xml:space="preserve">Fase de evaluación de las ofertas </w:t>
            </w:r>
          </w:p>
        </w:tc>
        <w:tc>
          <w:tcPr>
            <w:tcW w:w="0" w:type="auto"/>
            <w:vAlign w:val="center"/>
          </w:tcPr>
          <w:p w14:paraId="5F6A8925"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 xml:space="preserve">Durante las fases precontractuales de estructuración y evaluación  </w:t>
            </w:r>
          </w:p>
        </w:tc>
        <w:tc>
          <w:tcPr>
            <w:tcW w:w="0" w:type="auto"/>
            <w:vAlign w:val="center"/>
          </w:tcPr>
          <w:p w14:paraId="151C2D95" w14:textId="77777777" w:rsidR="008A6F8A" w:rsidRPr="00973078" w:rsidRDefault="008A6F8A" w:rsidP="00112E81">
            <w:pPr>
              <w:jc w:val="center"/>
              <w:rPr>
                <w:rFonts w:ascii="Tahoma" w:hAnsi="Tahoma" w:cs="Tahoma"/>
                <w:sz w:val="12"/>
                <w:szCs w:val="12"/>
              </w:rPr>
            </w:pPr>
            <w:r w:rsidRPr="00973078">
              <w:rPr>
                <w:rFonts w:ascii="Tahoma" w:hAnsi="Tahoma" w:cs="Tahoma"/>
                <w:sz w:val="12"/>
                <w:szCs w:val="12"/>
              </w:rPr>
              <w:t xml:space="preserve">Permanente </w:t>
            </w:r>
          </w:p>
        </w:tc>
      </w:tr>
      <w:tr w:rsidR="008A6F8A" w:rsidRPr="00973078" w14:paraId="59446EFD" w14:textId="77777777" w:rsidTr="00112E81">
        <w:trPr>
          <w:cantSplit/>
          <w:trHeight w:val="20"/>
          <w:jc w:val="center"/>
        </w:trPr>
        <w:tc>
          <w:tcPr>
            <w:tcW w:w="696" w:type="dxa"/>
            <w:shd w:val="clear" w:color="auto" w:fill="auto"/>
            <w:vAlign w:val="center"/>
          </w:tcPr>
          <w:p w14:paraId="1BFB1A99" w14:textId="77777777" w:rsidR="008A6F8A" w:rsidRDefault="008A6F8A" w:rsidP="00112E81">
            <w:pPr>
              <w:jc w:val="center"/>
              <w:rPr>
                <w:rFonts w:ascii="Arial" w:hAnsi="Arial" w:cs="Arial"/>
                <w:b/>
                <w:bCs/>
                <w:sz w:val="12"/>
                <w:szCs w:val="12"/>
              </w:rPr>
            </w:pPr>
            <w:r>
              <w:rPr>
                <w:rFonts w:ascii="Arial" w:hAnsi="Arial" w:cs="Arial"/>
                <w:b/>
                <w:bCs/>
                <w:sz w:val="12"/>
                <w:szCs w:val="12"/>
              </w:rPr>
              <w:t>12</w:t>
            </w:r>
          </w:p>
          <w:p w14:paraId="0B381802" w14:textId="77777777" w:rsidR="008A6F8A" w:rsidRPr="00973078" w:rsidRDefault="008A6F8A" w:rsidP="00112E81">
            <w:pPr>
              <w:jc w:val="center"/>
              <w:rPr>
                <w:rFonts w:ascii="Arial" w:hAnsi="Arial" w:cs="Arial"/>
                <w:b/>
                <w:bCs/>
                <w:sz w:val="12"/>
                <w:szCs w:val="12"/>
              </w:rPr>
            </w:pPr>
          </w:p>
        </w:tc>
        <w:tc>
          <w:tcPr>
            <w:tcW w:w="0" w:type="auto"/>
            <w:shd w:val="clear" w:color="auto" w:fill="auto"/>
            <w:textDirection w:val="btLr"/>
            <w:vAlign w:val="center"/>
          </w:tcPr>
          <w:p w14:paraId="01FDAF97" w14:textId="77777777" w:rsidR="008A6F8A" w:rsidRPr="00973078" w:rsidRDefault="008A6F8A" w:rsidP="00112E81">
            <w:pPr>
              <w:jc w:val="center"/>
              <w:rPr>
                <w:rFonts w:ascii="Tahoma" w:hAnsi="Tahoma" w:cs="Tahoma"/>
                <w:sz w:val="12"/>
                <w:szCs w:val="12"/>
                <w:lang w:val="es-CO"/>
              </w:rPr>
            </w:pPr>
            <w:r w:rsidRPr="00C373A6">
              <w:rPr>
                <w:rFonts w:ascii="Arial" w:hAnsi="Arial" w:cs="Arial"/>
                <w:sz w:val="12"/>
                <w:szCs w:val="12"/>
              </w:rPr>
              <w:t>General</w:t>
            </w:r>
          </w:p>
        </w:tc>
        <w:tc>
          <w:tcPr>
            <w:tcW w:w="0" w:type="auto"/>
            <w:shd w:val="clear" w:color="auto" w:fill="auto"/>
            <w:textDirection w:val="btLr"/>
            <w:vAlign w:val="center"/>
          </w:tcPr>
          <w:p w14:paraId="7C45E36E" w14:textId="77777777" w:rsidR="008A6F8A" w:rsidRPr="00973078" w:rsidRDefault="008A6F8A" w:rsidP="00112E81">
            <w:pPr>
              <w:jc w:val="center"/>
              <w:rPr>
                <w:rFonts w:ascii="Tahoma" w:hAnsi="Tahoma" w:cs="Tahoma"/>
                <w:sz w:val="12"/>
                <w:szCs w:val="12"/>
                <w:lang w:val="es-CO"/>
              </w:rPr>
            </w:pPr>
            <w:r w:rsidRPr="00C373A6">
              <w:rPr>
                <w:rFonts w:ascii="Arial" w:hAnsi="Arial" w:cs="Arial"/>
                <w:sz w:val="12"/>
                <w:szCs w:val="12"/>
              </w:rPr>
              <w:t>Externo</w:t>
            </w:r>
          </w:p>
        </w:tc>
        <w:tc>
          <w:tcPr>
            <w:tcW w:w="0" w:type="auto"/>
            <w:shd w:val="clear" w:color="auto" w:fill="auto"/>
            <w:textDirection w:val="btLr"/>
            <w:vAlign w:val="center"/>
          </w:tcPr>
          <w:p w14:paraId="20330048" w14:textId="77777777" w:rsidR="008A6F8A" w:rsidRPr="00973078" w:rsidRDefault="008A6F8A" w:rsidP="00112E81">
            <w:pPr>
              <w:jc w:val="center"/>
              <w:rPr>
                <w:rFonts w:ascii="Tahoma" w:hAnsi="Tahoma" w:cs="Tahoma"/>
                <w:sz w:val="12"/>
                <w:szCs w:val="12"/>
                <w:lang w:val="es-CO"/>
              </w:rPr>
            </w:pPr>
            <w:r w:rsidRPr="00C373A6">
              <w:rPr>
                <w:rFonts w:ascii="Arial" w:hAnsi="Arial" w:cs="Arial"/>
                <w:sz w:val="12"/>
                <w:szCs w:val="12"/>
              </w:rPr>
              <w:t>Selección</w:t>
            </w:r>
          </w:p>
        </w:tc>
        <w:tc>
          <w:tcPr>
            <w:tcW w:w="271" w:type="dxa"/>
            <w:shd w:val="clear" w:color="auto" w:fill="auto"/>
            <w:textDirection w:val="btLr"/>
            <w:vAlign w:val="center"/>
          </w:tcPr>
          <w:p w14:paraId="5F9E8460" w14:textId="77777777" w:rsidR="008A6F8A" w:rsidRPr="00973078" w:rsidRDefault="008A6F8A" w:rsidP="00112E81">
            <w:pPr>
              <w:jc w:val="center"/>
              <w:rPr>
                <w:rFonts w:ascii="Tahoma" w:hAnsi="Tahoma" w:cs="Tahoma"/>
                <w:sz w:val="12"/>
                <w:szCs w:val="12"/>
                <w:lang w:val="es-CO"/>
              </w:rPr>
            </w:pPr>
            <w:r w:rsidRPr="00C373A6">
              <w:rPr>
                <w:rFonts w:ascii="Arial" w:hAnsi="Arial" w:cs="Arial"/>
                <w:sz w:val="12"/>
                <w:szCs w:val="12"/>
              </w:rPr>
              <w:t>Económico</w:t>
            </w:r>
          </w:p>
        </w:tc>
        <w:tc>
          <w:tcPr>
            <w:tcW w:w="995" w:type="dxa"/>
            <w:shd w:val="clear" w:color="auto" w:fill="auto"/>
            <w:vAlign w:val="center"/>
          </w:tcPr>
          <w:p w14:paraId="5F4935E2"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Presentación de ofertas artificialmente bajas</w:t>
            </w:r>
          </w:p>
        </w:tc>
        <w:tc>
          <w:tcPr>
            <w:tcW w:w="0" w:type="auto"/>
            <w:shd w:val="clear" w:color="auto" w:fill="auto"/>
            <w:vAlign w:val="center"/>
          </w:tcPr>
          <w:p w14:paraId="16A5053B" w14:textId="77777777" w:rsidR="008A6F8A" w:rsidRPr="00973078" w:rsidRDefault="008A6F8A" w:rsidP="00112E81">
            <w:pPr>
              <w:rPr>
                <w:rFonts w:ascii="Tahoma" w:hAnsi="Tahoma" w:cs="Tahoma"/>
                <w:sz w:val="12"/>
                <w:szCs w:val="12"/>
              </w:rPr>
            </w:pPr>
            <w:r w:rsidRPr="00C373A6">
              <w:rPr>
                <w:rFonts w:ascii="Arial" w:hAnsi="Arial" w:cs="Arial"/>
                <w:sz w:val="12"/>
                <w:szCs w:val="12"/>
              </w:rPr>
              <w:t>El bien o servicio no cumple con las calidades y exigencias técnicas requeridas. -no se justifique adecuadamente El precio artificialmente bajo y durante la ejecución del contrato se solicite restablecimiento del equilibrio económico</w:t>
            </w:r>
          </w:p>
        </w:tc>
        <w:tc>
          <w:tcPr>
            <w:tcW w:w="0" w:type="auto"/>
            <w:shd w:val="clear" w:color="auto" w:fill="auto"/>
            <w:textDirection w:val="btLr"/>
            <w:vAlign w:val="center"/>
          </w:tcPr>
          <w:p w14:paraId="53C67203"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2</w:t>
            </w:r>
          </w:p>
        </w:tc>
        <w:tc>
          <w:tcPr>
            <w:tcW w:w="0" w:type="auto"/>
            <w:shd w:val="clear" w:color="auto" w:fill="auto"/>
            <w:textDirection w:val="btLr"/>
            <w:vAlign w:val="center"/>
          </w:tcPr>
          <w:p w14:paraId="7F10C529"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2</w:t>
            </w:r>
          </w:p>
        </w:tc>
        <w:tc>
          <w:tcPr>
            <w:tcW w:w="0" w:type="auto"/>
            <w:shd w:val="clear" w:color="auto" w:fill="auto"/>
            <w:textDirection w:val="btLr"/>
            <w:vAlign w:val="center"/>
          </w:tcPr>
          <w:p w14:paraId="4168C190"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4(Riesgo bajo)</w:t>
            </w:r>
          </w:p>
        </w:tc>
        <w:tc>
          <w:tcPr>
            <w:tcW w:w="0" w:type="auto"/>
            <w:shd w:val="clear" w:color="auto" w:fill="auto"/>
            <w:textDirection w:val="btLr"/>
            <w:vAlign w:val="center"/>
          </w:tcPr>
          <w:p w14:paraId="6AD67AF7"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d</w:t>
            </w:r>
          </w:p>
        </w:tc>
        <w:tc>
          <w:tcPr>
            <w:tcW w:w="0" w:type="auto"/>
            <w:shd w:val="clear" w:color="auto" w:fill="auto"/>
            <w:textDirection w:val="btLr"/>
            <w:vAlign w:val="center"/>
          </w:tcPr>
          <w:p w14:paraId="413844C6"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Proponente</w:t>
            </w:r>
          </w:p>
        </w:tc>
        <w:tc>
          <w:tcPr>
            <w:tcW w:w="0" w:type="auto"/>
            <w:vAlign w:val="center"/>
          </w:tcPr>
          <w:p w14:paraId="26B34143" w14:textId="77777777" w:rsidR="008A6F8A" w:rsidRPr="00973078" w:rsidRDefault="008A6F8A" w:rsidP="00112E81">
            <w:pPr>
              <w:jc w:val="both"/>
              <w:rPr>
                <w:rFonts w:ascii="Tahoma" w:hAnsi="Tahoma" w:cs="Tahoma"/>
                <w:sz w:val="12"/>
                <w:szCs w:val="12"/>
              </w:rPr>
            </w:pPr>
            <w:r w:rsidRPr="00C373A6">
              <w:rPr>
                <w:rFonts w:ascii="Arial" w:hAnsi="Arial" w:cs="Arial"/>
                <w:sz w:val="12"/>
                <w:szCs w:val="12"/>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0" w:type="auto"/>
            <w:textDirection w:val="btLr"/>
            <w:vAlign w:val="center"/>
          </w:tcPr>
          <w:p w14:paraId="45DB7F4E"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2</w:t>
            </w:r>
          </w:p>
        </w:tc>
        <w:tc>
          <w:tcPr>
            <w:tcW w:w="0" w:type="auto"/>
            <w:textDirection w:val="btLr"/>
            <w:vAlign w:val="center"/>
          </w:tcPr>
          <w:p w14:paraId="10AFB69E"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2</w:t>
            </w:r>
          </w:p>
        </w:tc>
        <w:tc>
          <w:tcPr>
            <w:tcW w:w="0" w:type="auto"/>
            <w:textDirection w:val="btLr"/>
            <w:vAlign w:val="center"/>
          </w:tcPr>
          <w:p w14:paraId="3FFD98BA"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4</w:t>
            </w:r>
          </w:p>
        </w:tc>
        <w:tc>
          <w:tcPr>
            <w:tcW w:w="0" w:type="auto"/>
            <w:textDirection w:val="btLr"/>
            <w:vAlign w:val="center"/>
          </w:tcPr>
          <w:p w14:paraId="7ED8DC6D" w14:textId="77777777" w:rsidR="008A6F8A" w:rsidRPr="00973078" w:rsidRDefault="008A6F8A" w:rsidP="00112E81">
            <w:pPr>
              <w:ind w:left="113" w:right="113"/>
              <w:jc w:val="center"/>
              <w:rPr>
                <w:rFonts w:ascii="Tahoma" w:hAnsi="Tahoma" w:cs="Tahoma"/>
                <w:sz w:val="12"/>
                <w:szCs w:val="12"/>
              </w:rPr>
            </w:pPr>
            <w:r w:rsidRPr="00C373A6">
              <w:rPr>
                <w:rFonts w:ascii="Arial" w:hAnsi="Arial" w:cs="Arial"/>
                <w:sz w:val="12"/>
                <w:szCs w:val="12"/>
              </w:rPr>
              <w:t>SI</w:t>
            </w:r>
          </w:p>
        </w:tc>
        <w:tc>
          <w:tcPr>
            <w:tcW w:w="0" w:type="auto"/>
            <w:textDirection w:val="btLr"/>
            <w:vAlign w:val="center"/>
          </w:tcPr>
          <w:p w14:paraId="608D3F07" w14:textId="77777777" w:rsidR="008A6F8A" w:rsidRPr="00973078" w:rsidRDefault="008A6F8A" w:rsidP="00112E81">
            <w:pPr>
              <w:ind w:left="113" w:right="113"/>
              <w:jc w:val="center"/>
              <w:rPr>
                <w:rFonts w:ascii="Tahoma" w:hAnsi="Tahoma" w:cs="Tahoma"/>
                <w:sz w:val="12"/>
                <w:szCs w:val="12"/>
              </w:rPr>
            </w:pPr>
            <w:r w:rsidRPr="00C373A6">
              <w:rPr>
                <w:rFonts w:ascii="Arial" w:hAnsi="Arial" w:cs="Arial"/>
                <w:sz w:val="12"/>
                <w:szCs w:val="12"/>
              </w:rPr>
              <w:t>Comité evaluador respectivo</w:t>
            </w:r>
          </w:p>
        </w:tc>
        <w:tc>
          <w:tcPr>
            <w:tcW w:w="0" w:type="auto"/>
            <w:textDirection w:val="btLr"/>
            <w:vAlign w:val="center"/>
          </w:tcPr>
          <w:p w14:paraId="25B7CC15" w14:textId="77777777" w:rsidR="008A6F8A" w:rsidRPr="00973078" w:rsidRDefault="008A6F8A" w:rsidP="00112E81">
            <w:pPr>
              <w:ind w:left="113" w:right="113"/>
              <w:jc w:val="center"/>
              <w:rPr>
                <w:rFonts w:ascii="Tahoma" w:hAnsi="Tahoma" w:cs="Tahoma"/>
                <w:sz w:val="12"/>
                <w:szCs w:val="12"/>
              </w:rPr>
            </w:pPr>
            <w:r w:rsidRPr="00C373A6">
              <w:rPr>
                <w:rFonts w:ascii="Arial" w:hAnsi="Arial" w:cs="Arial"/>
                <w:sz w:val="12"/>
                <w:szCs w:val="12"/>
              </w:rPr>
              <w:t>Termino de evaluación de propuestas</w:t>
            </w:r>
          </w:p>
        </w:tc>
        <w:tc>
          <w:tcPr>
            <w:tcW w:w="0" w:type="auto"/>
            <w:textDirection w:val="btLr"/>
            <w:vAlign w:val="center"/>
          </w:tcPr>
          <w:p w14:paraId="171D019F" w14:textId="77777777" w:rsidR="008A6F8A" w:rsidRPr="00973078" w:rsidRDefault="008A6F8A" w:rsidP="00112E81">
            <w:pPr>
              <w:ind w:left="113" w:right="113"/>
              <w:jc w:val="center"/>
              <w:rPr>
                <w:rFonts w:ascii="Tahoma" w:hAnsi="Tahoma" w:cs="Tahoma"/>
                <w:sz w:val="12"/>
                <w:szCs w:val="12"/>
              </w:rPr>
            </w:pPr>
            <w:r w:rsidRPr="00C373A6">
              <w:rPr>
                <w:rFonts w:ascii="Arial" w:hAnsi="Arial" w:cs="Arial"/>
                <w:sz w:val="12"/>
                <w:szCs w:val="12"/>
              </w:rPr>
              <w:t>Termino de adjudicación</w:t>
            </w:r>
          </w:p>
        </w:tc>
        <w:tc>
          <w:tcPr>
            <w:tcW w:w="0" w:type="auto"/>
            <w:vAlign w:val="center"/>
          </w:tcPr>
          <w:p w14:paraId="4ED3E8E2"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Revisión de evaluaciones y observaciones a las mismas</w:t>
            </w:r>
          </w:p>
        </w:tc>
        <w:tc>
          <w:tcPr>
            <w:tcW w:w="0" w:type="auto"/>
            <w:vAlign w:val="center"/>
          </w:tcPr>
          <w:p w14:paraId="329A01D1" w14:textId="77777777" w:rsidR="008A6F8A" w:rsidRPr="00973078" w:rsidRDefault="008A6F8A" w:rsidP="00112E81">
            <w:pPr>
              <w:jc w:val="center"/>
              <w:rPr>
                <w:rFonts w:ascii="Tahoma" w:hAnsi="Tahoma" w:cs="Tahoma"/>
                <w:sz w:val="12"/>
                <w:szCs w:val="12"/>
              </w:rPr>
            </w:pPr>
            <w:r w:rsidRPr="00C373A6">
              <w:rPr>
                <w:rFonts w:ascii="Arial" w:hAnsi="Arial" w:cs="Arial"/>
                <w:sz w:val="12"/>
                <w:szCs w:val="12"/>
              </w:rPr>
              <w:t>previo a la adjudicación</w:t>
            </w:r>
          </w:p>
        </w:tc>
      </w:tr>
      <w:tr w:rsidR="008A6F8A" w:rsidRPr="00973078" w14:paraId="5D3DD15C" w14:textId="77777777" w:rsidTr="00112E81">
        <w:trPr>
          <w:cantSplit/>
          <w:trHeight w:val="20"/>
          <w:jc w:val="center"/>
        </w:trPr>
        <w:tc>
          <w:tcPr>
            <w:tcW w:w="696" w:type="dxa"/>
            <w:shd w:val="clear" w:color="auto" w:fill="auto"/>
            <w:vAlign w:val="center"/>
          </w:tcPr>
          <w:p w14:paraId="3162C55D" w14:textId="77777777" w:rsidR="008A6F8A" w:rsidRDefault="008A6F8A" w:rsidP="00112E81">
            <w:pPr>
              <w:jc w:val="center"/>
              <w:rPr>
                <w:rFonts w:ascii="Arial" w:hAnsi="Arial" w:cs="Arial"/>
                <w:b/>
                <w:bCs/>
                <w:sz w:val="12"/>
                <w:szCs w:val="12"/>
              </w:rPr>
            </w:pPr>
            <w:r>
              <w:rPr>
                <w:rFonts w:ascii="Arial" w:hAnsi="Arial" w:cs="Arial"/>
                <w:b/>
                <w:bCs/>
                <w:sz w:val="12"/>
                <w:szCs w:val="12"/>
              </w:rPr>
              <w:t>14</w:t>
            </w:r>
          </w:p>
        </w:tc>
        <w:tc>
          <w:tcPr>
            <w:tcW w:w="0" w:type="auto"/>
            <w:shd w:val="clear" w:color="auto" w:fill="auto"/>
            <w:textDirection w:val="btLr"/>
            <w:vAlign w:val="center"/>
          </w:tcPr>
          <w:p w14:paraId="353A5861" w14:textId="77777777" w:rsidR="008A6F8A" w:rsidRPr="00C373A6" w:rsidRDefault="008A6F8A" w:rsidP="00112E81">
            <w:pPr>
              <w:jc w:val="center"/>
              <w:rPr>
                <w:rFonts w:ascii="Arial" w:hAnsi="Arial" w:cs="Arial"/>
                <w:sz w:val="12"/>
                <w:szCs w:val="12"/>
              </w:rPr>
            </w:pPr>
            <w:r>
              <w:rPr>
                <w:rFonts w:ascii="Tahoma" w:hAnsi="Tahoma" w:cs="Tahoma"/>
                <w:sz w:val="12"/>
                <w:szCs w:val="12"/>
                <w:lang w:val="es-CO"/>
              </w:rPr>
              <w:t xml:space="preserve">Especifico </w:t>
            </w:r>
          </w:p>
        </w:tc>
        <w:tc>
          <w:tcPr>
            <w:tcW w:w="0" w:type="auto"/>
            <w:shd w:val="clear" w:color="auto" w:fill="auto"/>
            <w:textDirection w:val="btLr"/>
            <w:vAlign w:val="center"/>
          </w:tcPr>
          <w:p w14:paraId="1A5D41AE" w14:textId="77777777" w:rsidR="008A6F8A" w:rsidRPr="00C373A6" w:rsidRDefault="008A6F8A" w:rsidP="00112E81">
            <w:pPr>
              <w:jc w:val="center"/>
              <w:rPr>
                <w:rFonts w:ascii="Arial" w:hAnsi="Arial" w:cs="Arial"/>
                <w:sz w:val="12"/>
                <w:szCs w:val="12"/>
              </w:rPr>
            </w:pPr>
            <w:r>
              <w:rPr>
                <w:rFonts w:ascii="Tahoma" w:hAnsi="Tahoma" w:cs="Tahoma"/>
                <w:sz w:val="12"/>
                <w:szCs w:val="12"/>
                <w:lang w:val="es-CO"/>
              </w:rPr>
              <w:t xml:space="preserve">Externo </w:t>
            </w:r>
          </w:p>
        </w:tc>
        <w:tc>
          <w:tcPr>
            <w:tcW w:w="0" w:type="auto"/>
            <w:shd w:val="clear" w:color="auto" w:fill="auto"/>
            <w:textDirection w:val="btLr"/>
            <w:vAlign w:val="center"/>
          </w:tcPr>
          <w:p w14:paraId="06AD6BC8" w14:textId="77777777" w:rsidR="008A6F8A" w:rsidRPr="00C373A6" w:rsidRDefault="008A6F8A" w:rsidP="00112E81">
            <w:pPr>
              <w:jc w:val="center"/>
              <w:rPr>
                <w:rFonts w:ascii="Arial" w:hAnsi="Arial" w:cs="Arial"/>
                <w:sz w:val="12"/>
                <w:szCs w:val="12"/>
              </w:rPr>
            </w:pPr>
            <w:r>
              <w:rPr>
                <w:rFonts w:ascii="Tahoma" w:hAnsi="Tahoma" w:cs="Tahoma"/>
                <w:sz w:val="12"/>
                <w:szCs w:val="12"/>
                <w:lang w:val="es-CO"/>
              </w:rPr>
              <w:t xml:space="preserve">Ejecución </w:t>
            </w:r>
          </w:p>
        </w:tc>
        <w:tc>
          <w:tcPr>
            <w:tcW w:w="271" w:type="dxa"/>
            <w:shd w:val="clear" w:color="auto" w:fill="auto"/>
            <w:textDirection w:val="btLr"/>
            <w:vAlign w:val="center"/>
          </w:tcPr>
          <w:p w14:paraId="460C9AA4" w14:textId="77777777" w:rsidR="008A6F8A" w:rsidRPr="00C373A6" w:rsidRDefault="008A6F8A" w:rsidP="00112E81">
            <w:pPr>
              <w:jc w:val="center"/>
              <w:rPr>
                <w:rFonts w:ascii="Arial" w:hAnsi="Arial" w:cs="Arial"/>
                <w:sz w:val="12"/>
                <w:szCs w:val="12"/>
              </w:rPr>
            </w:pPr>
            <w:r>
              <w:rPr>
                <w:rFonts w:ascii="Tahoma" w:hAnsi="Tahoma" w:cs="Tahoma"/>
                <w:sz w:val="12"/>
                <w:szCs w:val="12"/>
                <w:lang w:val="es-CO"/>
              </w:rPr>
              <w:t xml:space="preserve">Económico </w:t>
            </w:r>
          </w:p>
        </w:tc>
        <w:tc>
          <w:tcPr>
            <w:tcW w:w="995" w:type="dxa"/>
            <w:shd w:val="clear" w:color="auto" w:fill="auto"/>
            <w:vAlign w:val="center"/>
          </w:tcPr>
          <w:p w14:paraId="6C956E40" w14:textId="77777777" w:rsidR="008A6F8A" w:rsidRPr="00C373A6" w:rsidRDefault="008A6F8A" w:rsidP="00112E81">
            <w:pPr>
              <w:jc w:val="center"/>
              <w:rPr>
                <w:rFonts w:ascii="Arial" w:hAnsi="Arial" w:cs="Arial"/>
                <w:sz w:val="12"/>
                <w:szCs w:val="12"/>
              </w:rPr>
            </w:pPr>
            <w:r>
              <w:rPr>
                <w:rFonts w:ascii="Tahoma" w:hAnsi="Tahoma" w:cs="Tahoma"/>
                <w:sz w:val="12"/>
                <w:szCs w:val="12"/>
              </w:rPr>
              <w:t>No disponibilidad de mano de obra calificada donde se encuentran las obras a intervenir.</w:t>
            </w:r>
          </w:p>
        </w:tc>
        <w:tc>
          <w:tcPr>
            <w:tcW w:w="0" w:type="auto"/>
            <w:shd w:val="clear" w:color="auto" w:fill="auto"/>
            <w:vAlign w:val="center"/>
          </w:tcPr>
          <w:p w14:paraId="3BB383F0" w14:textId="77777777" w:rsidR="008A6F8A" w:rsidRPr="00C373A6" w:rsidRDefault="008A6F8A" w:rsidP="00112E81">
            <w:pPr>
              <w:rPr>
                <w:rFonts w:ascii="Arial" w:hAnsi="Arial" w:cs="Arial"/>
                <w:sz w:val="12"/>
                <w:szCs w:val="12"/>
              </w:rPr>
            </w:pPr>
            <w:r>
              <w:rPr>
                <w:rFonts w:ascii="Tahoma" w:hAnsi="Tahoma" w:cs="Tahoma"/>
                <w:sz w:val="12"/>
                <w:szCs w:val="12"/>
              </w:rPr>
              <w:t>Incumplimiento de las obligaciones del contratista, incumplimiento en la entrega de los bienes/prestación de los servicios</w:t>
            </w:r>
          </w:p>
        </w:tc>
        <w:tc>
          <w:tcPr>
            <w:tcW w:w="0" w:type="auto"/>
            <w:shd w:val="clear" w:color="auto" w:fill="auto"/>
            <w:textDirection w:val="btLr"/>
            <w:vAlign w:val="center"/>
          </w:tcPr>
          <w:p w14:paraId="70D95D3C" w14:textId="77777777" w:rsidR="008A6F8A" w:rsidRPr="00C373A6" w:rsidRDefault="008A6F8A" w:rsidP="00112E81">
            <w:pPr>
              <w:jc w:val="center"/>
              <w:rPr>
                <w:rFonts w:ascii="Arial" w:hAnsi="Arial" w:cs="Arial"/>
                <w:sz w:val="12"/>
                <w:szCs w:val="12"/>
              </w:rPr>
            </w:pPr>
            <w:r>
              <w:rPr>
                <w:rFonts w:ascii="Tahoma" w:hAnsi="Tahoma" w:cs="Tahoma"/>
                <w:sz w:val="12"/>
                <w:szCs w:val="12"/>
              </w:rPr>
              <w:t>3</w:t>
            </w:r>
          </w:p>
        </w:tc>
        <w:tc>
          <w:tcPr>
            <w:tcW w:w="0" w:type="auto"/>
            <w:shd w:val="clear" w:color="auto" w:fill="auto"/>
            <w:textDirection w:val="btLr"/>
            <w:vAlign w:val="center"/>
          </w:tcPr>
          <w:p w14:paraId="5DDAB8D6" w14:textId="77777777" w:rsidR="008A6F8A" w:rsidRPr="00C373A6" w:rsidRDefault="008A6F8A" w:rsidP="00112E81">
            <w:pPr>
              <w:jc w:val="center"/>
              <w:rPr>
                <w:rFonts w:ascii="Arial" w:hAnsi="Arial" w:cs="Arial"/>
                <w:sz w:val="12"/>
                <w:szCs w:val="12"/>
              </w:rPr>
            </w:pPr>
            <w:r>
              <w:rPr>
                <w:rFonts w:ascii="Tahoma" w:hAnsi="Tahoma" w:cs="Tahoma"/>
                <w:sz w:val="12"/>
                <w:szCs w:val="12"/>
              </w:rPr>
              <w:t>4</w:t>
            </w:r>
          </w:p>
        </w:tc>
        <w:tc>
          <w:tcPr>
            <w:tcW w:w="0" w:type="auto"/>
            <w:shd w:val="clear" w:color="auto" w:fill="auto"/>
            <w:textDirection w:val="btLr"/>
            <w:vAlign w:val="center"/>
          </w:tcPr>
          <w:p w14:paraId="2AF1D544" w14:textId="77777777" w:rsidR="008A6F8A" w:rsidRPr="00C373A6" w:rsidRDefault="008A6F8A" w:rsidP="00112E81">
            <w:pPr>
              <w:jc w:val="center"/>
              <w:rPr>
                <w:rFonts w:ascii="Arial" w:hAnsi="Arial" w:cs="Arial"/>
                <w:sz w:val="12"/>
                <w:szCs w:val="12"/>
              </w:rPr>
            </w:pPr>
            <w:r>
              <w:rPr>
                <w:rFonts w:ascii="Tahoma" w:hAnsi="Tahoma" w:cs="Tahoma"/>
                <w:sz w:val="12"/>
                <w:szCs w:val="12"/>
              </w:rPr>
              <w:t>7 (riesgo extremo)</w:t>
            </w:r>
          </w:p>
        </w:tc>
        <w:tc>
          <w:tcPr>
            <w:tcW w:w="0" w:type="auto"/>
            <w:shd w:val="clear" w:color="auto" w:fill="auto"/>
            <w:textDirection w:val="btLr"/>
            <w:vAlign w:val="center"/>
          </w:tcPr>
          <w:p w14:paraId="1A8F5E48" w14:textId="77777777" w:rsidR="008A6F8A" w:rsidRPr="00C373A6" w:rsidRDefault="008A6F8A" w:rsidP="00112E81">
            <w:pPr>
              <w:jc w:val="center"/>
              <w:rPr>
                <w:rFonts w:ascii="Arial" w:hAnsi="Arial" w:cs="Arial"/>
                <w:sz w:val="12"/>
                <w:szCs w:val="12"/>
              </w:rPr>
            </w:pPr>
            <w:r>
              <w:rPr>
                <w:rFonts w:ascii="Tahoma" w:hAnsi="Tahoma" w:cs="Tahoma"/>
                <w:sz w:val="12"/>
                <w:szCs w:val="12"/>
              </w:rPr>
              <w:t>a</w:t>
            </w:r>
          </w:p>
        </w:tc>
        <w:tc>
          <w:tcPr>
            <w:tcW w:w="0" w:type="auto"/>
            <w:shd w:val="clear" w:color="auto" w:fill="auto"/>
            <w:textDirection w:val="btLr"/>
            <w:vAlign w:val="center"/>
          </w:tcPr>
          <w:p w14:paraId="0920BC10" w14:textId="77777777" w:rsidR="008A6F8A" w:rsidRPr="00C373A6" w:rsidRDefault="008A6F8A" w:rsidP="00112E81">
            <w:pPr>
              <w:jc w:val="center"/>
              <w:rPr>
                <w:rFonts w:ascii="Arial" w:hAnsi="Arial" w:cs="Arial"/>
                <w:sz w:val="12"/>
                <w:szCs w:val="12"/>
              </w:rPr>
            </w:pPr>
            <w:r>
              <w:rPr>
                <w:rFonts w:ascii="Tahoma" w:hAnsi="Tahoma" w:cs="Tahoma"/>
                <w:sz w:val="12"/>
                <w:szCs w:val="12"/>
              </w:rPr>
              <w:t xml:space="preserve">Contratista </w:t>
            </w:r>
          </w:p>
        </w:tc>
        <w:tc>
          <w:tcPr>
            <w:tcW w:w="0" w:type="auto"/>
            <w:vAlign w:val="center"/>
          </w:tcPr>
          <w:p w14:paraId="47DB655D" w14:textId="77777777" w:rsidR="008A6F8A" w:rsidRDefault="008A6F8A" w:rsidP="00112E81">
            <w:pPr>
              <w:jc w:val="both"/>
              <w:rPr>
                <w:rFonts w:ascii="Tahoma" w:hAnsi="Tahoma" w:cs="Tahoma"/>
                <w:sz w:val="12"/>
                <w:szCs w:val="12"/>
              </w:rPr>
            </w:pPr>
            <w:r>
              <w:rPr>
                <w:rFonts w:ascii="Tahoma" w:hAnsi="Tahoma" w:cs="Tahoma"/>
                <w:sz w:val="12"/>
                <w:szCs w:val="12"/>
              </w:rPr>
              <w:t>El contratista deberá efectuar verificación de la disponibilidad de mano de obra calificada en el mercado local, y determinar que oficios especializados no se encuentran disponible en el sector. Propender por la contratación de mano de obra calificada de otras regiones y asumir los costos de transporte y manutención hasta la ejecución de la obra especializada</w:t>
            </w:r>
          </w:p>
          <w:p w14:paraId="46CC796D" w14:textId="77777777" w:rsidR="008A6F8A" w:rsidRDefault="008A6F8A" w:rsidP="00112E81">
            <w:pPr>
              <w:jc w:val="both"/>
              <w:rPr>
                <w:rFonts w:ascii="Tahoma" w:hAnsi="Tahoma" w:cs="Tahoma"/>
                <w:sz w:val="12"/>
                <w:szCs w:val="12"/>
              </w:rPr>
            </w:pPr>
          </w:p>
          <w:p w14:paraId="2D5B1FDE" w14:textId="77777777" w:rsidR="008A6F8A" w:rsidRPr="00C373A6" w:rsidRDefault="008A6F8A" w:rsidP="00112E81">
            <w:pPr>
              <w:jc w:val="both"/>
              <w:rPr>
                <w:rFonts w:ascii="Arial" w:hAnsi="Arial" w:cs="Arial"/>
                <w:sz w:val="12"/>
                <w:szCs w:val="12"/>
              </w:rPr>
            </w:pPr>
            <w:r>
              <w:rPr>
                <w:rFonts w:ascii="Tahoma" w:hAnsi="Tahoma" w:cs="Tahoma"/>
                <w:sz w:val="12"/>
                <w:szCs w:val="12"/>
              </w:rPr>
              <w:t xml:space="preserve">Deberá implementar los medios logísticos y de contratación de personal para que la obra cuente con mano de obra calificada suficiente y evitar que esto impacte en los tiempos y calidad de entrega de las obras. </w:t>
            </w:r>
          </w:p>
        </w:tc>
        <w:tc>
          <w:tcPr>
            <w:tcW w:w="0" w:type="auto"/>
            <w:textDirection w:val="btLr"/>
            <w:vAlign w:val="center"/>
          </w:tcPr>
          <w:p w14:paraId="1BE25640" w14:textId="77777777" w:rsidR="008A6F8A" w:rsidRPr="00C373A6" w:rsidRDefault="008A6F8A" w:rsidP="00112E81">
            <w:pPr>
              <w:jc w:val="center"/>
              <w:rPr>
                <w:rFonts w:ascii="Arial" w:hAnsi="Arial" w:cs="Arial"/>
                <w:sz w:val="12"/>
                <w:szCs w:val="12"/>
              </w:rPr>
            </w:pPr>
            <w:r>
              <w:rPr>
                <w:rFonts w:ascii="Tahoma" w:hAnsi="Tahoma" w:cs="Tahoma"/>
                <w:sz w:val="12"/>
                <w:szCs w:val="12"/>
              </w:rPr>
              <w:t>2</w:t>
            </w:r>
          </w:p>
        </w:tc>
        <w:tc>
          <w:tcPr>
            <w:tcW w:w="0" w:type="auto"/>
            <w:textDirection w:val="btLr"/>
            <w:vAlign w:val="center"/>
          </w:tcPr>
          <w:p w14:paraId="55139D7B" w14:textId="77777777" w:rsidR="008A6F8A" w:rsidRPr="00C373A6" w:rsidRDefault="008A6F8A" w:rsidP="00112E81">
            <w:pPr>
              <w:jc w:val="center"/>
              <w:rPr>
                <w:rFonts w:ascii="Arial" w:hAnsi="Arial" w:cs="Arial"/>
                <w:sz w:val="12"/>
                <w:szCs w:val="12"/>
              </w:rPr>
            </w:pPr>
            <w:r>
              <w:rPr>
                <w:rFonts w:ascii="Tahoma" w:hAnsi="Tahoma" w:cs="Tahoma"/>
                <w:sz w:val="12"/>
                <w:szCs w:val="12"/>
              </w:rPr>
              <w:t>4</w:t>
            </w:r>
          </w:p>
        </w:tc>
        <w:tc>
          <w:tcPr>
            <w:tcW w:w="0" w:type="auto"/>
            <w:textDirection w:val="btLr"/>
            <w:vAlign w:val="center"/>
          </w:tcPr>
          <w:p w14:paraId="6C8D556B" w14:textId="77777777" w:rsidR="008A6F8A" w:rsidRPr="00C373A6" w:rsidRDefault="008A6F8A" w:rsidP="00112E81">
            <w:pPr>
              <w:jc w:val="center"/>
              <w:rPr>
                <w:rFonts w:ascii="Arial" w:hAnsi="Arial" w:cs="Arial"/>
                <w:sz w:val="12"/>
                <w:szCs w:val="12"/>
              </w:rPr>
            </w:pPr>
            <w:r>
              <w:rPr>
                <w:rFonts w:ascii="Tahoma" w:hAnsi="Tahoma" w:cs="Tahoma"/>
                <w:sz w:val="12"/>
                <w:szCs w:val="12"/>
              </w:rPr>
              <w:t>6</w:t>
            </w:r>
          </w:p>
        </w:tc>
        <w:tc>
          <w:tcPr>
            <w:tcW w:w="0" w:type="auto"/>
            <w:textDirection w:val="btLr"/>
            <w:vAlign w:val="center"/>
          </w:tcPr>
          <w:p w14:paraId="0512CCA1" w14:textId="77777777" w:rsidR="008A6F8A" w:rsidRPr="00C373A6" w:rsidRDefault="008A6F8A" w:rsidP="00112E81">
            <w:pPr>
              <w:ind w:left="113" w:right="113"/>
              <w:jc w:val="center"/>
              <w:rPr>
                <w:rFonts w:ascii="Arial" w:hAnsi="Arial" w:cs="Arial"/>
                <w:sz w:val="12"/>
                <w:szCs w:val="12"/>
              </w:rPr>
            </w:pPr>
            <w:r>
              <w:rPr>
                <w:rFonts w:ascii="Tahoma" w:hAnsi="Tahoma" w:cs="Tahoma"/>
                <w:sz w:val="12"/>
                <w:szCs w:val="12"/>
              </w:rPr>
              <w:t>SI</w:t>
            </w:r>
          </w:p>
        </w:tc>
        <w:tc>
          <w:tcPr>
            <w:tcW w:w="0" w:type="auto"/>
            <w:textDirection w:val="btLr"/>
            <w:vAlign w:val="center"/>
          </w:tcPr>
          <w:p w14:paraId="3D40FF8D" w14:textId="77777777" w:rsidR="008A6F8A" w:rsidRPr="00C373A6" w:rsidRDefault="008A6F8A" w:rsidP="00112E81">
            <w:pPr>
              <w:ind w:left="113" w:right="113"/>
              <w:jc w:val="center"/>
              <w:rPr>
                <w:rFonts w:ascii="Arial" w:hAnsi="Arial" w:cs="Arial"/>
                <w:sz w:val="12"/>
                <w:szCs w:val="12"/>
              </w:rPr>
            </w:pPr>
            <w:r>
              <w:rPr>
                <w:rFonts w:ascii="Tahoma" w:hAnsi="Tahoma" w:cs="Tahoma"/>
                <w:sz w:val="12"/>
                <w:szCs w:val="12"/>
              </w:rPr>
              <w:t xml:space="preserve">Contratista </w:t>
            </w:r>
          </w:p>
        </w:tc>
        <w:tc>
          <w:tcPr>
            <w:tcW w:w="0" w:type="auto"/>
            <w:textDirection w:val="btLr"/>
            <w:vAlign w:val="center"/>
          </w:tcPr>
          <w:p w14:paraId="01988D82" w14:textId="77777777" w:rsidR="008A6F8A" w:rsidRPr="00C373A6" w:rsidRDefault="008A6F8A" w:rsidP="00112E81">
            <w:pPr>
              <w:ind w:left="113" w:right="113"/>
              <w:jc w:val="center"/>
              <w:rPr>
                <w:rFonts w:ascii="Arial" w:hAnsi="Arial" w:cs="Arial"/>
                <w:sz w:val="12"/>
                <w:szCs w:val="12"/>
              </w:rPr>
            </w:pPr>
            <w:r>
              <w:rPr>
                <w:rFonts w:ascii="Tahoma" w:hAnsi="Tahoma" w:cs="Tahoma"/>
                <w:sz w:val="12"/>
                <w:szCs w:val="12"/>
              </w:rPr>
              <w:t>Inicio de obra</w:t>
            </w:r>
          </w:p>
        </w:tc>
        <w:tc>
          <w:tcPr>
            <w:tcW w:w="0" w:type="auto"/>
            <w:textDirection w:val="btLr"/>
            <w:vAlign w:val="center"/>
          </w:tcPr>
          <w:p w14:paraId="54795A10" w14:textId="77777777" w:rsidR="008A6F8A" w:rsidRPr="00C373A6" w:rsidRDefault="008A6F8A" w:rsidP="00112E81">
            <w:pPr>
              <w:ind w:left="113" w:right="113"/>
              <w:jc w:val="center"/>
              <w:rPr>
                <w:rFonts w:ascii="Arial" w:hAnsi="Arial" w:cs="Arial"/>
                <w:sz w:val="12"/>
                <w:szCs w:val="12"/>
              </w:rPr>
            </w:pPr>
            <w:r>
              <w:rPr>
                <w:rFonts w:ascii="Tahoma" w:hAnsi="Tahoma" w:cs="Tahoma"/>
                <w:sz w:val="12"/>
                <w:szCs w:val="12"/>
              </w:rPr>
              <w:t>Recepción a satisfacción de las obras</w:t>
            </w:r>
          </w:p>
        </w:tc>
        <w:tc>
          <w:tcPr>
            <w:tcW w:w="0" w:type="auto"/>
            <w:vAlign w:val="center"/>
          </w:tcPr>
          <w:p w14:paraId="4E810D9A"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Consultas a base dato SENA</w:t>
            </w:r>
          </w:p>
          <w:p w14:paraId="47F3A091" w14:textId="77777777" w:rsidR="008A6F8A" w:rsidRDefault="008A6F8A" w:rsidP="00112E81">
            <w:pPr>
              <w:tabs>
                <w:tab w:val="left" w:pos="284"/>
              </w:tabs>
              <w:ind w:right="48"/>
              <w:jc w:val="both"/>
              <w:rPr>
                <w:rFonts w:ascii="Tahoma" w:hAnsi="Tahoma" w:cs="Tahoma"/>
                <w:sz w:val="12"/>
                <w:szCs w:val="12"/>
              </w:rPr>
            </w:pPr>
          </w:p>
          <w:p w14:paraId="6863A96C"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Monitoreo de número de trabajadores y rendimientos durante comité de obras.</w:t>
            </w:r>
          </w:p>
          <w:p w14:paraId="526790C4" w14:textId="77777777" w:rsidR="008A6F8A" w:rsidRDefault="008A6F8A" w:rsidP="00112E81">
            <w:pPr>
              <w:tabs>
                <w:tab w:val="left" w:pos="284"/>
              </w:tabs>
              <w:ind w:right="48"/>
              <w:jc w:val="both"/>
              <w:rPr>
                <w:rFonts w:ascii="Tahoma" w:hAnsi="Tahoma" w:cs="Tahoma"/>
                <w:sz w:val="12"/>
                <w:szCs w:val="12"/>
              </w:rPr>
            </w:pPr>
          </w:p>
          <w:p w14:paraId="6A2984B2"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Consultas a líderes comunitarios y otras obras en ejecución en la región</w:t>
            </w:r>
          </w:p>
          <w:p w14:paraId="55D4842B" w14:textId="77777777" w:rsidR="008A6F8A" w:rsidRDefault="008A6F8A" w:rsidP="00112E81">
            <w:pPr>
              <w:tabs>
                <w:tab w:val="left" w:pos="284"/>
              </w:tabs>
              <w:ind w:right="48"/>
              <w:jc w:val="both"/>
              <w:rPr>
                <w:rFonts w:ascii="Tahoma" w:hAnsi="Tahoma" w:cs="Tahoma"/>
                <w:sz w:val="12"/>
                <w:szCs w:val="12"/>
              </w:rPr>
            </w:pPr>
          </w:p>
          <w:p w14:paraId="54DF47DA"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Los controles técnicos de calidad de mano de obra que realice la interventoría en cumplimiento de sus funciones.</w:t>
            </w:r>
          </w:p>
          <w:p w14:paraId="14D4550F" w14:textId="77777777" w:rsidR="008A6F8A" w:rsidRDefault="008A6F8A" w:rsidP="00112E81">
            <w:pPr>
              <w:tabs>
                <w:tab w:val="left" w:pos="284"/>
              </w:tabs>
              <w:ind w:right="48"/>
              <w:jc w:val="both"/>
              <w:rPr>
                <w:rFonts w:ascii="Tahoma" w:hAnsi="Tahoma" w:cs="Tahoma"/>
                <w:sz w:val="12"/>
                <w:szCs w:val="12"/>
              </w:rPr>
            </w:pPr>
          </w:p>
          <w:p w14:paraId="30CFD247" w14:textId="77777777" w:rsidR="008A6F8A" w:rsidRPr="00C373A6" w:rsidRDefault="008A6F8A" w:rsidP="00112E81">
            <w:pPr>
              <w:jc w:val="center"/>
              <w:rPr>
                <w:rFonts w:ascii="Arial" w:hAnsi="Arial" w:cs="Arial"/>
                <w:sz w:val="12"/>
                <w:szCs w:val="12"/>
              </w:rPr>
            </w:pPr>
            <w:r>
              <w:rPr>
                <w:rFonts w:ascii="Tahoma" w:hAnsi="Tahoma" w:cs="Tahoma"/>
                <w:sz w:val="12"/>
                <w:szCs w:val="12"/>
              </w:rPr>
              <w:t>Certificaciones y hojas de vida.</w:t>
            </w:r>
          </w:p>
        </w:tc>
        <w:tc>
          <w:tcPr>
            <w:tcW w:w="0" w:type="auto"/>
            <w:vAlign w:val="center"/>
          </w:tcPr>
          <w:p w14:paraId="2FC2BF9E" w14:textId="77777777" w:rsidR="008A6F8A" w:rsidRPr="00C373A6" w:rsidRDefault="008A6F8A" w:rsidP="00112E81">
            <w:pPr>
              <w:jc w:val="center"/>
              <w:rPr>
                <w:rFonts w:ascii="Arial" w:hAnsi="Arial" w:cs="Arial"/>
                <w:sz w:val="12"/>
                <w:szCs w:val="12"/>
              </w:rPr>
            </w:pPr>
            <w:r>
              <w:rPr>
                <w:rFonts w:ascii="Tahoma" w:hAnsi="Tahoma" w:cs="Tahoma"/>
                <w:sz w:val="12"/>
                <w:szCs w:val="12"/>
              </w:rPr>
              <w:t xml:space="preserve">Permanente </w:t>
            </w:r>
          </w:p>
        </w:tc>
      </w:tr>
      <w:tr w:rsidR="008A6F8A" w:rsidRPr="00973078" w14:paraId="264D4B51" w14:textId="77777777" w:rsidTr="00112E81">
        <w:trPr>
          <w:cantSplit/>
          <w:trHeight w:val="20"/>
          <w:jc w:val="center"/>
        </w:trPr>
        <w:tc>
          <w:tcPr>
            <w:tcW w:w="696" w:type="dxa"/>
            <w:shd w:val="clear" w:color="auto" w:fill="auto"/>
            <w:vAlign w:val="center"/>
          </w:tcPr>
          <w:p w14:paraId="2795A2C5" w14:textId="77777777" w:rsidR="008A6F8A" w:rsidRDefault="008A6F8A" w:rsidP="00112E81">
            <w:pPr>
              <w:jc w:val="center"/>
              <w:rPr>
                <w:rFonts w:ascii="Arial" w:hAnsi="Arial" w:cs="Arial"/>
                <w:b/>
                <w:bCs/>
                <w:sz w:val="12"/>
                <w:szCs w:val="12"/>
              </w:rPr>
            </w:pPr>
            <w:r>
              <w:rPr>
                <w:rFonts w:ascii="Arial" w:hAnsi="Arial" w:cs="Arial"/>
                <w:b/>
                <w:bCs/>
                <w:sz w:val="12"/>
                <w:szCs w:val="12"/>
              </w:rPr>
              <w:t>15</w:t>
            </w:r>
          </w:p>
        </w:tc>
        <w:tc>
          <w:tcPr>
            <w:tcW w:w="0" w:type="auto"/>
            <w:shd w:val="clear" w:color="auto" w:fill="auto"/>
            <w:textDirection w:val="btLr"/>
            <w:vAlign w:val="center"/>
          </w:tcPr>
          <w:p w14:paraId="32922C12"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Especifico </w:t>
            </w:r>
          </w:p>
        </w:tc>
        <w:tc>
          <w:tcPr>
            <w:tcW w:w="0" w:type="auto"/>
            <w:shd w:val="clear" w:color="auto" w:fill="auto"/>
            <w:textDirection w:val="btLr"/>
            <w:vAlign w:val="center"/>
          </w:tcPr>
          <w:p w14:paraId="2CB17379"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Externo </w:t>
            </w:r>
          </w:p>
        </w:tc>
        <w:tc>
          <w:tcPr>
            <w:tcW w:w="0" w:type="auto"/>
            <w:shd w:val="clear" w:color="auto" w:fill="auto"/>
            <w:textDirection w:val="btLr"/>
            <w:vAlign w:val="center"/>
          </w:tcPr>
          <w:p w14:paraId="2EA7C6FE"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Ejecución </w:t>
            </w:r>
          </w:p>
        </w:tc>
        <w:tc>
          <w:tcPr>
            <w:tcW w:w="271" w:type="dxa"/>
            <w:shd w:val="clear" w:color="auto" w:fill="auto"/>
            <w:textDirection w:val="btLr"/>
            <w:vAlign w:val="center"/>
          </w:tcPr>
          <w:p w14:paraId="7589D689"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Económico </w:t>
            </w:r>
          </w:p>
        </w:tc>
        <w:tc>
          <w:tcPr>
            <w:tcW w:w="995" w:type="dxa"/>
            <w:shd w:val="clear" w:color="auto" w:fill="auto"/>
            <w:vAlign w:val="center"/>
          </w:tcPr>
          <w:p w14:paraId="43F844EC" w14:textId="77777777" w:rsidR="008A6F8A" w:rsidRDefault="008A6F8A" w:rsidP="00112E81">
            <w:pPr>
              <w:jc w:val="center"/>
              <w:rPr>
                <w:rFonts w:ascii="Tahoma" w:hAnsi="Tahoma" w:cs="Tahoma"/>
                <w:sz w:val="12"/>
                <w:szCs w:val="12"/>
              </w:rPr>
            </w:pPr>
            <w:r>
              <w:rPr>
                <w:rFonts w:ascii="Tahoma" w:hAnsi="Tahoma" w:cs="Tahoma"/>
                <w:sz w:val="12"/>
                <w:szCs w:val="12"/>
              </w:rPr>
              <w:t>No existen medios disponibles para el transporte de personal y material desde los sitios de adquisición hasta el sitio de obra.</w:t>
            </w:r>
          </w:p>
        </w:tc>
        <w:tc>
          <w:tcPr>
            <w:tcW w:w="0" w:type="auto"/>
            <w:shd w:val="clear" w:color="auto" w:fill="auto"/>
            <w:vAlign w:val="center"/>
          </w:tcPr>
          <w:p w14:paraId="2678F504" w14:textId="77777777" w:rsidR="008A6F8A" w:rsidRDefault="008A6F8A" w:rsidP="00112E81">
            <w:pPr>
              <w:rPr>
                <w:rFonts w:ascii="Tahoma" w:hAnsi="Tahoma" w:cs="Tahoma"/>
                <w:sz w:val="12"/>
                <w:szCs w:val="12"/>
              </w:rPr>
            </w:pPr>
            <w:r>
              <w:rPr>
                <w:rFonts w:ascii="Tahoma" w:hAnsi="Tahoma" w:cs="Tahoma"/>
                <w:sz w:val="12"/>
                <w:szCs w:val="12"/>
              </w:rPr>
              <w:t>Incumplimiento de las obligaciones del contratista, incumplimiento en la entrega de los bienes/prestación de los servicios</w:t>
            </w:r>
          </w:p>
        </w:tc>
        <w:tc>
          <w:tcPr>
            <w:tcW w:w="0" w:type="auto"/>
            <w:shd w:val="clear" w:color="auto" w:fill="auto"/>
            <w:textDirection w:val="btLr"/>
            <w:vAlign w:val="center"/>
          </w:tcPr>
          <w:p w14:paraId="095C67C8" w14:textId="77777777" w:rsidR="008A6F8A" w:rsidRDefault="008A6F8A" w:rsidP="00112E81">
            <w:pPr>
              <w:jc w:val="center"/>
              <w:rPr>
                <w:rFonts w:ascii="Tahoma" w:hAnsi="Tahoma" w:cs="Tahoma"/>
                <w:sz w:val="12"/>
                <w:szCs w:val="12"/>
              </w:rPr>
            </w:pPr>
            <w:r>
              <w:rPr>
                <w:rFonts w:ascii="Tahoma" w:hAnsi="Tahoma" w:cs="Tahoma"/>
                <w:sz w:val="12"/>
                <w:szCs w:val="12"/>
              </w:rPr>
              <w:t>5</w:t>
            </w:r>
          </w:p>
        </w:tc>
        <w:tc>
          <w:tcPr>
            <w:tcW w:w="0" w:type="auto"/>
            <w:shd w:val="clear" w:color="auto" w:fill="auto"/>
            <w:textDirection w:val="btLr"/>
            <w:vAlign w:val="center"/>
          </w:tcPr>
          <w:p w14:paraId="39062884"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shd w:val="clear" w:color="auto" w:fill="auto"/>
            <w:textDirection w:val="btLr"/>
            <w:vAlign w:val="center"/>
          </w:tcPr>
          <w:p w14:paraId="3C4D2705" w14:textId="77777777" w:rsidR="008A6F8A" w:rsidRDefault="008A6F8A" w:rsidP="00112E81">
            <w:pPr>
              <w:jc w:val="center"/>
              <w:rPr>
                <w:rFonts w:ascii="Tahoma" w:hAnsi="Tahoma" w:cs="Tahoma"/>
                <w:sz w:val="12"/>
                <w:szCs w:val="12"/>
              </w:rPr>
            </w:pPr>
            <w:r>
              <w:rPr>
                <w:rFonts w:ascii="Tahoma" w:hAnsi="Tahoma" w:cs="Tahoma"/>
                <w:sz w:val="12"/>
                <w:szCs w:val="12"/>
              </w:rPr>
              <w:t>9 (riesgo extremo)</w:t>
            </w:r>
          </w:p>
        </w:tc>
        <w:tc>
          <w:tcPr>
            <w:tcW w:w="0" w:type="auto"/>
            <w:shd w:val="clear" w:color="auto" w:fill="auto"/>
            <w:textDirection w:val="btLr"/>
            <w:vAlign w:val="center"/>
          </w:tcPr>
          <w:p w14:paraId="76DEC733" w14:textId="77777777" w:rsidR="008A6F8A" w:rsidRDefault="008A6F8A" w:rsidP="00112E81">
            <w:pPr>
              <w:jc w:val="center"/>
              <w:rPr>
                <w:rFonts w:ascii="Tahoma" w:hAnsi="Tahoma" w:cs="Tahoma"/>
                <w:sz w:val="12"/>
                <w:szCs w:val="12"/>
              </w:rPr>
            </w:pPr>
            <w:r>
              <w:rPr>
                <w:rFonts w:ascii="Tahoma" w:hAnsi="Tahoma" w:cs="Tahoma"/>
                <w:sz w:val="12"/>
                <w:szCs w:val="12"/>
              </w:rPr>
              <w:t>a</w:t>
            </w:r>
          </w:p>
        </w:tc>
        <w:tc>
          <w:tcPr>
            <w:tcW w:w="0" w:type="auto"/>
            <w:shd w:val="clear" w:color="auto" w:fill="auto"/>
            <w:textDirection w:val="btLr"/>
            <w:vAlign w:val="center"/>
          </w:tcPr>
          <w:p w14:paraId="5B8CEE4E" w14:textId="77777777" w:rsidR="008A6F8A" w:rsidRDefault="008A6F8A" w:rsidP="00112E81">
            <w:pPr>
              <w:jc w:val="center"/>
              <w:rPr>
                <w:rFonts w:ascii="Tahoma" w:hAnsi="Tahoma" w:cs="Tahoma"/>
                <w:sz w:val="12"/>
                <w:szCs w:val="12"/>
              </w:rPr>
            </w:pPr>
            <w:r>
              <w:rPr>
                <w:rFonts w:ascii="Tahoma" w:hAnsi="Tahoma" w:cs="Tahoma"/>
                <w:sz w:val="12"/>
                <w:szCs w:val="12"/>
              </w:rPr>
              <w:t xml:space="preserve">Contratista </w:t>
            </w:r>
          </w:p>
        </w:tc>
        <w:tc>
          <w:tcPr>
            <w:tcW w:w="0" w:type="auto"/>
            <w:vAlign w:val="center"/>
          </w:tcPr>
          <w:p w14:paraId="489F0D10" w14:textId="77777777" w:rsidR="008A6F8A" w:rsidRDefault="008A6F8A" w:rsidP="00112E81">
            <w:pPr>
              <w:jc w:val="both"/>
              <w:rPr>
                <w:rFonts w:ascii="Tahoma" w:hAnsi="Tahoma" w:cs="Tahoma"/>
                <w:sz w:val="12"/>
                <w:szCs w:val="12"/>
              </w:rPr>
            </w:pPr>
            <w:r>
              <w:rPr>
                <w:rFonts w:ascii="Tahoma" w:hAnsi="Tahoma" w:cs="Tahoma"/>
                <w:sz w:val="12"/>
                <w:szCs w:val="12"/>
              </w:rPr>
              <w:t>El contratista deberá efectuar verificación de la disponibilidad de los medios de transporte para llevar los materiales desde el sitio de adquisición hasta la obra.</w:t>
            </w:r>
          </w:p>
          <w:p w14:paraId="18C4F9C7" w14:textId="77777777" w:rsidR="008A6F8A" w:rsidRDefault="008A6F8A" w:rsidP="00112E81">
            <w:pPr>
              <w:jc w:val="both"/>
              <w:rPr>
                <w:rFonts w:ascii="Tahoma" w:hAnsi="Tahoma" w:cs="Tahoma"/>
                <w:sz w:val="12"/>
                <w:szCs w:val="12"/>
              </w:rPr>
            </w:pPr>
          </w:p>
          <w:p w14:paraId="57AF0E66" w14:textId="77777777" w:rsidR="008A6F8A" w:rsidRDefault="008A6F8A" w:rsidP="00112E81">
            <w:pPr>
              <w:jc w:val="both"/>
              <w:rPr>
                <w:rFonts w:ascii="Tahoma" w:hAnsi="Tahoma" w:cs="Tahoma"/>
                <w:sz w:val="12"/>
                <w:szCs w:val="12"/>
              </w:rPr>
            </w:pPr>
            <w:r>
              <w:rPr>
                <w:rFonts w:ascii="Tahoma" w:hAnsi="Tahoma" w:cs="Tahoma"/>
                <w:sz w:val="12"/>
                <w:szCs w:val="12"/>
              </w:rPr>
              <w:t>Deberá tener en cuenta el número de día de acopio de materiales en centros navieros o fluviales, para incorporarlos en sus planes de trabajo, como determinante para inicio de las obras, con el fin de no impactar el plazo de ejecución.</w:t>
            </w:r>
          </w:p>
          <w:p w14:paraId="71C8475A" w14:textId="77777777" w:rsidR="008A6F8A" w:rsidRDefault="008A6F8A" w:rsidP="00112E81">
            <w:pPr>
              <w:jc w:val="both"/>
              <w:rPr>
                <w:rFonts w:ascii="Tahoma" w:hAnsi="Tahoma" w:cs="Tahoma"/>
                <w:sz w:val="12"/>
                <w:szCs w:val="12"/>
              </w:rPr>
            </w:pPr>
          </w:p>
          <w:p w14:paraId="2B6641E8" w14:textId="77777777" w:rsidR="008A6F8A" w:rsidRDefault="008A6F8A" w:rsidP="00112E81">
            <w:pPr>
              <w:jc w:val="both"/>
              <w:rPr>
                <w:rFonts w:ascii="Tahoma" w:hAnsi="Tahoma" w:cs="Tahoma"/>
                <w:sz w:val="12"/>
                <w:szCs w:val="12"/>
              </w:rPr>
            </w:pPr>
            <w:r>
              <w:rPr>
                <w:rFonts w:ascii="Tahoma" w:hAnsi="Tahoma" w:cs="Tahoma"/>
                <w:sz w:val="12"/>
                <w:szCs w:val="12"/>
              </w:rPr>
              <w:t>Deberá implementar los medios logísticos para que la obra cuente con el material suficiente y evitar que esto impacte en los tiempos y calidad de entrega de las obras.</w:t>
            </w:r>
          </w:p>
        </w:tc>
        <w:tc>
          <w:tcPr>
            <w:tcW w:w="0" w:type="auto"/>
            <w:textDirection w:val="btLr"/>
            <w:vAlign w:val="center"/>
          </w:tcPr>
          <w:p w14:paraId="0CFB1EA7"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textDirection w:val="btLr"/>
            <w:vAlign w:val="center"/>
          </w:tcPr>
          <w:p w14:paraId="18D39715"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textDirection w:val="btLr"/>
            <w:vAlign w:val="center"/>
          </w:tcPr>
          <w:p w14:paraId="0857ACC4" w14:textId="77777777" w:rsidR="008A6F8A" w:rsidRDefault="008A6F8A" w:rsidP="00112E81">
            <w:pPr>
              <w:jc w:val="center"/>
              <w:rPr>
                <w:rFonts w:ascii="Tahoma" w:hAnsi="Tahoma" w:cs="Tahoma"/>
                <w:sz w:val="12"/>
                <w:szCs w:val="12"/>
              </w:rPr>
            </w:pPr>
            <w:r>
              <w:rPr>
                <w:rFonts w:ascii="Tahoma" w:hAnsi="Tahoma" w:cs="Tahoma"/>
                <w:sz w:val="12"/>
                <w:szCs w:val="12"/>
              </w:rPr>
              <w:t>8</w:t>
            </w:r>
          </w:p>
        </w:tc>
        <w:tc>
          <w:tcPr>
            <w:tcW w:w="0" w:type="auto"/>
            <w:textDirection w:val="btLr"/>
            <w:vAlign w:val="center"/>
          </w:tcPr>
          <w:p w14:paraId="268B8E28"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SI</w:t>
            </w:r>
          </w:p>
        </w:tc>
        <w:tc>
          <w:tcPr>
            <w:tcW w:w="0" w:type="auto"/>
            <w:textDirection w:val="btLr"/>
            <w:vAlign w:val="center"/>
          </w:tcPr>
          <w:p w14:paraId="52D95BCA"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Contratista</w:t>
            </w:r>
          </w:p>
        </w:tc>
        <w:tc>
          <w:tcPr>
            <w:tcW w:w="0" w:type="auto"/>
            <w:textDirection w:val="btLr"/>
            <w:vAlign w:val="center"/>
          </w:tcPr>
          <w:p w14:paraId="77A32441"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Inicio de obra</w:t>
            </w:r>
          </w:p>
        </w:tc>
        <w:tc>
          <w:tcPr>
            <w:tcW w:w="0" w:type="auto"/>
            <w:textDirection w:val="btLr"/>
            <w:vAlign w:val="center"/>
          </w:tcPr>
          <w:p w14:paraId="48B2C394"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Recepción a satisfacción de las obras</w:t>
            </w:r>
          </w:p>
        </w:tc>
        <w:tc>
          <w:tcPr>
            <w:tcW w:w="0" w:type="auto"/>
            <w:vAlign w:val="center"/>
          </w:tcPr>
          <w:p w14:paraId="0D05E93F"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 xml:space="preserve">Monitoreo plan adquisición y trasporte en comité de obras </w:t>
            </w:r>
          </w:p>
          <w:p w14:paraId="36D1DF9E" w14:textId="77777777" w:rsidR="008A6F8A" w:rsidRDefault="008A6F8A" w:rsidP="00112E81">
            <w:pPr>
              <w:tabs>
                <w:tab w:val="left" w:pos="284"/>
              </w:tabs>
              <w:ind w:right="48"/>
              <w:jc w:val="both"/>
              <w:rPr>
                <w:rFonts w:ascii="Tahoma" w:hAnsi="Tahoma" w:cs="Tahoma"/>
                <w:sz w:val="12"/>
                <w:szCs w:val="12"/>
              </w:rPr>
            </w:pPr>
          </w:p>
          <w:p w14:paraId="2C7C800C"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Consultas a distribuidores de carga y transporte multimodales</w:t>
            </w:r>
          </w:p>
          <w:p w14:paraId="3F49296C" w14:textId="77777777" w:rsidR="008A6F8A" w:rsidRDefault="008A6F8A" w:rsidP="00112E81">
            <w:pPr>
              <w:tabs>
                <w:tab w:val="left" w:pos="284"/>
              </w:tabs>
              <w:ind w:right="48"/>
              <w:jc w:val="both"/>
              <w:rPr>
                <w:rFonts w:ascii="Tahoma" w:hAnsi="Tahoma" w:cs="Tahoma"/>
                <w:sz w:val="12"/>
                <w:szCs w:val="12"/>
              </w:rPr>
            </w:pPr>
          </w:p>
          <w:p w14:paraId="74C6DEA3"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Los controles administrativos que realice la interventoría en cumplimiento de sus funciones</w:t>
            </w:r>
          </w:p>
        </w:tc>
        <w:tc>
          <w:tcPr>
            <w:tcW w:w="0" w:type="auto"/>
            <w:vAlign w:val="center"/>
          </w:tcPr>
          <w:p w14:paraId="0C57FB38" w14:textId="77777777" w:rsidR="008A6F8A" w:rsidRDefault="008A6F8A" w:rsidP="00112E81">
            <w:pPr>
              <w:jc w:val="center"/>
              <w:rPr>
                <w:rFonts w:ascii="Tahoma" w:hAnsi="Tahoma" w:cs="Tahoma"/>
                <w:sz w:val="12"/>
                <w:szCs w:val="12"/>
              </w:rPr>
            </w:pPr>
            <w:r>
              <w:rPr>
                <w:rFonts w:ascii="Tahoma" w:hAnsi="Tahoma" w:cs="Tahoma"/>
                <w:sz w:val="12"/>
                <w:szCs w:val="12"/>
              </w:rPr>
              <w:t xml:space="preserve">Permanente </w:t>
            </w:r>
          </w:p>
        </w:tc>
      </w:tr>
      <w:tr w:rsidR="008A6F8A" w:rsidRPr="00973078" w14:paraId="19C37913" w14:textId="77777777" w:rsidTr="00112E81">
        <w:trPr>
          <w:cantSplit/>
          <w:trHeight w:val="20"/>
          <w:jc w:val="center"/>
        </w:trPr>
        <w:tc>
          <w:tcPr>
            <w:tcW w:w="696" w:type="dxa"/>
            <w:shd w:val="clear" w:color="auto" w:fill="auto"/>
            <w:vAlign w:val="center"/>
          </w:tcPr>
          <w:p w14:paraId="7E4F3033" w14:textId="77777777" w:rsidR="008A6F8A" w:rsidRDefault="008A6F8A" w:rsidP="00112E81">
            <w:pPr>
              <w:jc w:val="center"/>
              <w:rPr>
                <w:rFonts w:ascii="Arial" w:hAnsi="Arial" w:cs="Arial"/>
                <w:b/>
                <w:bCs/>
                <w:sz w:val="12"/>
                <w:szCs w:val="12"/>
              </w:rPr>
            </w:pPr>
            <w:r>
              <w:rPr>
                <w:rFonts w:ascii="Arial" w:hAnsi="Arial" w:cs="Arial"/>
                <w:b/>
                <w:bCs/>
                <w:sz w:val="12"/>
                <w:szCs w:val="12"/>
              </w:rPr>
              <w:t>16</w:t>
            </w:r>
          </w:p>
        </w:tc>
        <w:tc>
          <w:tcPr>
            <w:tcW w:w="0" w:type="auto"/>
            <w:shd w:val="clear" w:color="auto" w:fill="auto"/>
            <w:textDirection w:val="btLr"/>
            <w:vAlign w:val="center"/>
          </w:tcPr>
          <w:p w14:paraId="3EF90332"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Especifico </w:t>
            </w:r>
          </w:p>
        </w:tc>
        <w:tc>
          <w:tcPr>
            <w:tcW w:w="0" w:type="auto"/>
            <w:shd w:val="clear" w:color="auto" w:fill="auto"/>
            <w:textDirection w:val="btLr"/>
            <w:vAlign w:val="center"/>
          </w:tcPr>
          <w:p w14:paraId="71FC79F1"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Externo </w:t>
            </w:r>
          </w:p>
        </w:tc>
        <w:tc>
          <w:tcPr>
            <w:tcW w:w="0" w:type="auto"/>
            <w:shd w:val="clear" w:color="auto" w:fill="auto"/>
            <w:textDirection w:val="btLr"/>
            <w:vAlign w:val="center"/>
          </w:tcPr>
          <w:p w14:paraId="7DDEF826"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Ejecución </w:t>
            </w:r>
          </w:p>
        </w:tc>
        <w:tc>
          <w:tcPr>
            <w:tcW w:w="271" w:type="dxa"/>
            <w:shd w:val="clear" w:color="auto" w:fill="auto"/>
            <w:textDirection w:val="btLr"/>
            <w:vAlign w:val="center"/>
          </w:tcPr>
          <w:p w14:paraId="6DE2D5B1" w14:textId="77777777" w:rsidR="008A6F8A" w:rsidRDefault="008A6F8A" w:rsidP="00112E81">
            <w:pPr>
              <w:jc w:val="center"/>
              <w:rPr>
                <w:rFonts w:ascii="Tahoma" w:hAnsi="Tahoma" w:cs="Tahoma"/>
                <w:sz w:val="12"/>
                <w:szCs w:val="12"/>
                <w:lang w:val="es-CO"/>
              </w:rPr>
            </w:pPr>
            <w:r>
              <w:rPr>
                <w:rFonts w:ascii="Tahoma" w:hAnsi="Tahoma" w:cs="Tahoma"/>
                <w:sz w:val="12"/>
                <w:szCs w:val="12"/>
                <w:lang w:val="es-CO"/>
              </w:rPr>
              <w:t xml:space="preserve">Económico </w:t>
            </w:r>
          </w:p>
        </w:tc>
        <w:tc>
          <w:tcPr>
            <w:tcW w:w="995" w:type="dxa"/>
            <w:shd w:val="clear" w:color="auto" w:fill="auto"/>
            <w:vAlign w:val="center"/>
          </w:tcPr>
          <w:p w14:paraId="322CEC4D" w14:textId="77777777" w:rsidR="008A6F8A" w:rsidRDefault="008A6F8A" w:rsidP="00112E81">
            <w:pPr>
              <w:jc w:val="center"/>
              <w:rPr>
                <w:rFonts w:ascii="Tahoma" w:hAnsi="Tahoma" w:cs="Tahoma"/>
                <w:sz w:val="12"/>
                <w:szCs w:val="12"/>
              </w:rPr>
            </w:pPr>
            <w:r>
              <w:rPr>
                <w:rFonts w:ascii="Tahoma" w:hAnsi="Tahoma" w:cs="Tahoma"/>
                <w:sz w:val="12"/>
                <w:szCs w:val="12"/>
              </w:rPr>
              <w:t>Limitaciones en la suficiencia, calidad y permanencia de los servicios públicos requeridos para el desarrollo de la obra</w:t>
            </w:r>
          </w:p>
        </w:tc>
        <w:tc>
          <w:tcPr>
            <w:tcW w:w="0" w:type="auto"/>
            <w:shd w:val="clear" w:color="auto" w:fill="auto"/>
            <w:vAlign w:val="center"/>
          </w:tcPr>
          <w:p w14:paraId="00720956" w14:textId="77777777" w:rsidR="008A6F8A" w:rsidRDefault="008A6F8A" w:rsidP="00112E81">
            <w:pPr>
              <w:rPr>
                <w:rFonts w:ascii="Tahoma" w:hAnsi="Tahoma" w:cs="Tahoma"/>
                <w:sz w:val="12"/>
                <w:szCs w:val="12"/>
              </w:rPr>
            </w:pPr>
            <w:r>
              <w:rPr>
                <w:rFonts w:ascii="Tahoma" w:hAnsi="Tahoma" w:cs="Tahoma"/>
                <w:sz w:val="12"/>
                <w:szCs w:val="12"/>
              </w:rPr>
              <w:t>Incumplimiento de las obligaciones del contratista, incumplimiento en la entrega de los bienes/prestación de los servicios</w:t>
            </w:r>
          </w:p>
        </w:tc>
        <w:tc>
          <w:tcPr>
            <w:tcW w:w="0" w:type="auto"/>
            <w:shd w:val="clear" w:color="auto" w:fill="auto"/>
            <w:textDirection w:val="btLr"/>
            <w:vAlign w:val="center"/>
          </w:tcPr>
          <w:p w14:paraId="31DCE709"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shd w:val="clear" w:color="auto" w:fill="auto"/>
            <w:textDirection w:val="btLr"/>
            <w:vAlign w:val="center"/>
          </w:tcPr>
          <w:p w14:paraId="0297FFFE"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shd w:val="clear" w:color="auto" w:fill="auto"/>
            <w:textDirection w:val="btLr"/>
            <w:vAlign w:val="center"/>
          </w:tcPr>
          <w:p w14:paraId="1C446956" w14:textId="77777777" w:rsidR="008A6F8A" w:rsidRDefault="008A6F8A" w:rsidP="00112E81">
            <w:pPr>
              <w:jc w:val="center"/>
              <w:rPr>
                <w:rFonts w:ascii="Tahoma" w:hAnsi="Tahoma" w:cs="Tahoma"/>
                <w:sz w:val="12"/>
                <w:szCs w:val="12"/>
              </w:rPr>
            </w:pPr>
            <w:r>
              <w:rPr>
                <w:rFonts w:ascii="Tahoma" w:hAnsi="Tahoma" w:cs="Tahoma"/>
                <w:sz w:val="12"/>
                <w:szCs w:val="12"/>
              </w:rPr>
              <w:t>8(riesgo extremo)</w:t>
            </w:r>
          </w:p>
        </w:tc>
        <w:tc>
          <w:tcPr>
            <w:tcW w:w="0" w:type="auto"/>
            <w:shd w:val="clear" w:color="auto" w:fill="auto"/>
            <w:textDirection w:val="btLr"/>
            <w:vAlign w:val="center"/>
          </w:tcPr>
          <w:p w14:paraId="0789D0F7" w14:textId="77777777" w:rsidR="008A6F8A" w:rsidRDefault="008A6F8A" w:rsidP="00112E81">
            <w:pPr>
              <w:jc w:val="center"/>
              <w:rPr>
                <w:rFonts w:ascii="Tahoma" w:hAnsi="Tahoma" w:cs="Tahoma"/>
                <w:sz w:val="12"/>
                <w:szCs w:val="12"/>
              </w:rPr>
            </w:pPr>
            <w:r>
              <w:rPr>
                <w:rFonts w:ascii="Tahoma" w:hAnsi="Tahoma" w:cs="Tahoma"/>
                <w:sz w:val="12"/>
                <w:szCs w:val="12"/>
              </w:rPr>
              <w:t>a</w:t>
            </w:r>
          </w:p>
        </w:tc>
        <w:tc>
          <w:tcPr>
            <w:tcW w:w="0" w:type="auto"/>
            <w:shd w:val="clear" w:color="auto" w:fill="auto"/>
            <w:textDirection w:val="btLr"/>
            <w:vAlign w:val="center"/>
          </w:tcPr>
          <w:p w14:paraId="4D2255DB" w14:textId="77777777" w:rsidR="008A6F8A" w:rsidRDefault="008A6F8A" w:rsidP="00112E81">
            <w:pPr>
              <w:jc w:val="center"/>
              <w:rPr>
                <w:rFonts w:ascii="Tahoma" w:hAnsi="Tahoma" w:cs="Tahoma"/>
                <w:sz w:val="12"/>
                <w:szCs w:val="12"/>
              </w:rPr>
            </w:pPr>
            <w:r>
              <w:rPr>
                <w:rFonts w:ascii="Tahoma" w:hAnsi="Tahoma" w:cs="Tahoma"/>
                <w:sz w:val="12"/>
                <w:szCs w:val="12"/>
              </w:rPr>
              <w:t xml:space="preserve">Contratista </w:t>
            </w:r>
          </w:p>
        </w:tc>
        <w:tc>
          <w:tcPr>
            <w:tcW w:w="0" w:type="auto"/>
            <w:vAlign w:val="center"/>
          </w:tcPr>
          <w:p w14:paraId="394484A5" w14:textId="77777777" w:rsidR="008A6F8A" w:rsidRDefault="008A6F8A" w:rsidP="00112E81">
            <w:pPr>
              <w:jc w:val="both"/>
              <w:rPr>
                <w:rFonts w:ascii="Tahoma" w:hAnsi="Tahoma" w:cs="Tahoma"/>
                <w:sz w:val="12"/>
                <w:szCs w:val="12"/>
              </w:rPr>
            </w:pPr>
            <w:r>
              <w:rPr>
                <w:rFonts w:ascii="Tahoma" w:hAnsi="Tahoma" w:cs="Tahoma"/>
                <w:sz w:val="12"/>
                <w:szCs w:val="12"/>
              </w:rPr>
              <w:t>El contratista deberá efectuar verificación de la disponibilidad, suficiencia, calidad de los servicios públicos: energía, agua potable y demás, que incidan en el desarrollo operativo de la obra</w:t>
            </w:r>
          </w:p>
          <w:p w14:paraId="14A17414" w14:textId="77777777" w:rsidR="008A6F8A" w:rsidRDefault="008A6F8A" w:rsidP="00112E81">
            <w:pPr>
              <w:jc w:val="both"/>
              <w:rPr>
                <w:rFonts w:ascii="Tahoma" w:hAnsi="Tahoma" w:cs="Tahoma"/>
                <w:sz w:val="12"/>
                <w:szCs w:val="12"/>
              </w:rPr>
            </w:pPr>
          </w:p>
          <w:p w14:paraId="10EED758" w14:textId="77777777" w:rsidR="008A6F8A" w:rsidRDefault="008A6F8A" w:rsidP="00112E81">
            <w:pPr>
              <w:jc w:val="both"/>
              <w:rPr>
                <w:rFonts w:ascii="Tahoma" w:hAnsi="Tahoma" w:cs="Tahoma"/>
                <w:sz w:val="12"/>
                <w:szCs w:val="12"/>
              </w:rPr>
            </w:pPr>
            <w:r>
              <w:rPr>
                <w:rFonts w:ascii="Tahoma" w:hAnsi="Tahoma" w:cs="Tahoma"/>
                <w:sz w:val="12"/>
                <w:szCs w:val="12"/>
              </w:rPr>
              <w:t>Deberá tener planes alternos con equipos moto generadores, carro tanques, etc. Definir en el mercado local quienes cuentan con esos equipos para subcontratación regular.</w:t>
            </w:r>
          </w:p>
          <w:p w14:paraId="35C807A9" w14:textId="77777777" w:rsidR="008A6F8A" w:rsidRDefault="008A6F8A" w:rsidP="00112E81">
            <w:pPr>
              <w:jc w:val="both"/>
              <w:rPr>
                <w:rFonts w:ascii="Tahoma" w:hAnsi="Tahoma" w:cs="Tahoma"/>
                <w:sz w:val="12"/>
                <w:szCs w:val="12"/>
              </w:rPr>
            </w:pPr>
          </w:p>
          <w:p w14:paraId="55DABD2E" w14:textId="77777777" w:rsidR="008A6F8A" w:rsidRDefault="008A6F8A" w:rsidP="00112E81">
            <w:pPr>
              <w:jc w:val="both"/>
              <w:rPr>
                <w:rFonts w:ascii="Tahoma" w:hAnsi="Tahoma" w:cs="Tahoma"/>
                <w:sz w:val="12"/>
                <w:szCs w:val="12"/>
              </w:rPr>
            </w:pPr>
          </w:p>
        </w:tc>
        <w:tc>
          <w:tcPr>
            <w:tcW w:w="0" w:type="auto"/>
            <w:textDirection w:val="btLr"/>
            <w:vAlign w:val="center"/>
          </w:tcPr>
          <w:p w14:paraId="43985EEF" w14:textId="77777777" w:rsidR="008A6F8A" w:rsidRDefault="008A6F8A" w:rsidP="00112E81">
            <w:pPr>
              <w:jc w:val="center"/>
              <w:rPr>
                <w:rFonts w:ascii="Tahoma" w:hAnsi="Tahoma" w:cs="Tahoma"/>
                <w:sz w:val="12"/>
                <w:szCs w:val="12"/>
              </w:rPr>
            </w:pPr>
            <w:r>
              <w:rPr>
                <w:rFonts w:ascii="Tahoma" w:hAnsi="Tahoma" w:cs="Tahoma"/>
                <w:sz w:val="12"/>
                <w:szCs w:val="12"/>
              </w:rPr>
              <w:t>3</w:t>
            </w:r>
          </w:p>
        </w:tc>
        <w:tc>
          <w:tcPr>
            <w:tcW w:w="0" w:type="auto"/>
            <w:textDirection w:val="btLr"/>
            <w:vAlign w:val="center"/>
          </w:tcPr>
          <w:p w14:paraId="477ECCC4" w14:textId="77777777" w:rsidR="008A6F8A" w:rsidRDefault="008A6F8A" w:rsidP="00112E81">
            <w:pPr>
              <w:jc w:val="center"/>
              <w:rPr>
                <w:rFonts w:ascii="Tahoma" w:hAnsi="Tahoma" w:cs="Tahoma"/>
                <w:sz w:val="12"/>
                <w:szCs w:val="12"/>
              </w:rPr>
            </w:pPr>
            <w:r>
              <w:rPr>
                <w:rFonts w:ascii="Tahoma" w:hAnsi="Tahoma" w:cs="Tahoma"/>
                <w:sz w:val="12"/>
                <w:szCs w:val="12"/>
              </w:rPr>
              <w:t>4</w:t>
            </w:r>
          </w:p>
        </w:tc>
        <w:tc>
          <w:tcPr>
            <w:tcW w:w="0" w:type="auto"/>
            <w:textDirection w:val="btLr"/>
            <w:vAlign w:val="center"/>
          </w:tcPr>
          <w:p w14:paraId="66826227" w14:textId="77777777" w:rsidR="008A6F8A" w:rsidRDefault="008A6F8A" w:rsidP="00112E81">
            <w:pPr>
              <w:jc w:val="center"/>
              <w:rPr>
                <w:rFonts w:ascii="Tahoma" w:hAnsi="Tahoma" w:cs="Tahoma"/>
                <w:sz w:val="12"/>
                <w:szCs w:val="12"/>
              </w:rPr>
            </w:pPr>
            <w:r>
              <w:rPr>
                <w:rFonts w:ascii="Tahoma" w:hAnsi="Tahoma" w:cs="Tahoma"/>
                <w:sz w:val="12"/>
                <w:szCs w:val="12"/>
              </w:rPr>
              <w:t>7</w:t>
            </w:r>
          </w:p>
        </w:tc>
        <w:tc>
          <w:tcPr>
            <w:tcW w:w="0" w:type="auto"/>
            <w:textDirection w:val="btLr"/>
            <w:vAlign w:val="center"/>
          </w:tcPr>
          <w:p w14:paraId="32FC6209"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SI</w:t>
            </w:r>
          </w:p>
        </w:tc>
        <w:tc>
          <w:tcPr>
            <w:tcW w:w="0" w:type="auto"/>
            <w:textDirection w:val="btLr"/>
            <w:vAlign w:val="center"/>
          </w:tcPr>
          <w:p w14:paraId="1749D461"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 xml:space="preserve">Contratista </w:t>
            </w:r>
          </w:p>
        </w:tc>
        <w:tc>
          <w:tcPr>
            <w:tcW w:w="0" w:type="auto"/>
            <w:textDirection w:val="btLr"/>
            <w:vAlign w:val="center"/>
          </w:tcPr>
          <w:p w14:paraId="0665504E"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Inicio de obra</w:t>
            </w:r>
          </w:p>
        </w:tc>
        <w:tc>
          <w:tcPr>
            <w:tcW w:w="0" w:type="auto"/>
            <w:textDirection w:val="btLr"/>
            <w:vAlign w:val="center"/>
          </w:tcPr>
          <w:p w14:paraId="77C66340" w14:textId="77777777" w:rsidR="008A6F8A" w:rsidRDefault="008A6F8A" w:rsidP="00112E81">
            <w:pPr>
              <w:ind w:left="113" w:right="113"/>
              <w:jc w:val="center"/>
              <w:rPr>
                <w:rFonts w:ascii="Tahoma" w:hAnsi="Tahoma" w:cs="Tahoma"/>
                <w:sz w:val="12"/>
                <w:szCs w:val="12"/>
              </w:rPr>
            </w:pPr>
            <w:r>
              <w:rPr>
                <w:rFonts w:ascii="Tahoma" w:hAnsi="Tahoma" w:cs="Tahoma"/>
                <w:sz w:val="12"/>
                <w:szCs w:val="12"/>
              </w:rPr>
              <w:t>Recepción a satisfacción de las obras</w:t>
            </w:r>
          </w:p>
        </w:tc>
        <w:tc>
          <w:tcPr>
            <w:tcW w:w="0" w:type="auto"/>
            <w:vAlign w:val="center"/>
          </w:tcPr>
          <w:p w14:paraId="10DA80D2" w14:textId="77777777" w:rsidR="008A6F8A" w:rsidRDefault="008A6F8A" w:rsidP="00112E81">
            <w:pPr>
              <w:tabs>
                <w:tab w:val="left" w:pos="284"/>
              </w:tabs>
              <w:ind w:right="48"/>
              <w:jc w:val="both"/>
              <w:rPr>
                <w:rFonts w:ascii="Tahoma" w:hAnsi="Tahoma" w:cs="Tahoma"/>
                <w:sz w:val="12"/>
                <w:szCs w:val="12"/>
              </w:rPr>
            </w:pPr>
          </w:p>
          <w:p w14:paraId="298CA16D"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Monitoreo plan de contingencias ante fallas de suministros servicios públicos durante comité de obras.</w:t>
            </w:r>
          </w:p>
          <w:p w14:paraId="1319A1BA" w14:textId="77777777" w:rsidR="008A6F8A" w:rsidRDefault="008A6F8A" w:rsidP="00112E81">
            <w:pPr>
              <w:tabs>
                <w:tab w:val="left" w:pos="284"/>
              </w:tabs>
              <w:ind w:right="48"/>
              <w:jc w:val="both"/>
              <w:rPr>
                <w:rFonts w:ascii="Tahoma" w:hAnsi="Tahoma" w:cs="Tahoma"/>
                <w:sz w:val="12"/>
                <w:szCs w:val="12"/>
              </w:rPr>
            </w:pPr>
          </w:p>
          <w:p w14:paraId="595E08DA"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Consultas a subcontratistas que posean mencionados equipos alternos.</w:t>
            </w:r>
          </w:p>
          <w:p w14:paraId="07867A73" w14:textId="77777777" w:rsidR="008A6F8A" w:rsidRDefault="008A6F8A" w:rsidP="00112E81">
            <w:pPr>
              <w:tabs>
                <w:tab w:val="left" w:pos="284"/>
              </w:tabs>
              <w:ind w:right="48"/>
              <w:jc w:val="both"/>
              <w:rPr>
                <w:rFonts w:ascii="Tahoma" w:hAnsi="Tahoma" w:cs="Tahoma"/>
                <w:sz w:val="12"/>
                <w:szCs w:val="12"/>
              </w:rPr>
            </w:pPr>
          </w:p>
          <w:p w14:paraId="4D144CCB" w14:textId="77777777" w:rsidR="008A6F8A" w:rsidRDefault="008A6F8A" w:rsidP="00112E81">
            <w:pPr>
              <w:tabs>
                <w:tab w:val="left" w:pos="284"/>
              </w:tabs>
              <w:ind w:right="48"/>
              <w:jc w:val="both"/>
              <w:rPr>
                <w:rFonts w:ascii="Tahoma" w:hAnsi="Tahoma" w:cs="Tahoma"/>
                <w:sz w:val="12"/>
                <w:szCs w:val="12"/>
              </w:rPr>
            </w:pPr>
            <w:r>
              <w:rPr>
                <w:rFonts w:ascii="Tahoma" w:hAnsi="Tahoma" w:cs="Tahoma"/>
                <w:sz w:val="12"/>
                <w:szCs w:val="12"/>
              </w:rPr>
              <w:t>Los controles administrativos que realice la interventoría en cumplimiento de sus funciones</w:t>
            </w:r>
          </w:p>
        </w:tc>
        <w:tc>
          <w:tcPr>
            <w:tcW w:w="0" w:type="auto"/>
            <w:vAlign w:val="center"/>
          </w:tcPr>
          <w:p w14:paraId="1ED2D85F" w14:textId="77777777" w:rsidR="008A6F8A" w:rsidRDefault="008A6F8A" w:rsidP="00112E81">
            <w:pPr>
              <w:jc w:val="center"/>
              <w:rPr>
                <w:rFonts w:ascii="Tahoma" w:hAnsi="Tahoma" w:cs="Tahoma"/>
                <w:sz w:val="12"/>
                <w:szCs w:val="12"/>
              </w:rPr>
            </w:pPr>
            <w:r>
              <w:rPr>
                <w:rFonts w:ascii="Tahoma" w:hAnsi="Tahoma" w:cs="Tahoma"/>
                <w:sz w:val="12"/>
                <w:szCs w:val="12"/>
              </w:rPr>
              <w:t xml:space="preserve">Permanente </w:t>
            </w:r>
          </w:p>
        </w:tc>
      </w:tr>
    </w:tbl>
    <w:p w14:paraId="6E699869" w14:textId="77777777" w:rsidR="002F3A57" w:rsidRPr="00F313C7" w:rsidRDefault="002F3A57" w:rsidP="00F313C7">
      <w:pPr>
        <w:ind w:right="50"/>
        <w:jc w:val="center"/>
        <w:rPr>
          <w:rFonts w:ascii="Arial" w:hAnsi="Arial" w:cs="Arial"/>
          <w:sz w:val="20"/>
          <w:szCs w:val="20"/>
        </w:rPr>
      </w:pPr>
      <w:r w:rsidRPr="00F313C7">
        <w:rPr>
          <w:rFonts w:ascii="Arial" w:hAnsi="Arial" w:cs="Arial"/>
          <w:sz w:val="20"/>
          <w:szCs w:val="20"/>
        </w:rPr>
        <w:tab/>
      </w:r>
    </w:p>
    <w:p w14:paraId="4FE6A90D" w14:textId="05A0903B" w:rsidR="00B85513" w:rsidRDefault="002F3A57" w:rsidP="00F52CD8">
      <w:pPr>
        <w:rPr>
          <w:rFonts w:ascii="Arial" w:hAnsi="Arial" w:cs="Arial"/>
          <w:b/>
          <w:sz w:val="20"/>
          <w:szCs w:val="20"/>
        </w:rPr>
      </w:pPr>
      <w:r w:rsidRPr="00F313C7">
        <w:rPr>
          <w:rFonts w:ascii="Arial" w:hAnsi="Arial" w:cs="Arial"/>
          <w:sz w:val="20"/>
          <w:szCs w:val="20"/>
        </w:rPr>
        <w:br w:type="page"/>
      </w:r>
    </w:p>
    <w:p w14:paraId="474AC3CD" w14:textId="3B8E1157" w:rsidR="002F3A57" w:rsidRPr="00F313C7" w:rsidRDefault="002F3A57" w:rsidP="00F313C7">
      <w:pPr>
        <w:ind w:right="50"/>
        <w:jc w:val="center"/>
        <w:rPr>
          <w:rFonts w:ascii="Arial" w:hAnsi="Arial" w:cs="Arial"/>
          <w:b/>
          <w:sz w:val="20"/>
          <w:szCs w:val="20"/>
        </w:rPr>
      </w:pPr>
      <w:r w:rsidRPr="00F313C7">
        <w:rPr>
          <w:rFonts w:ascii="Arial" w:hAnsi="Arial" w:cs="Arial"/>
          <w:b/>
          <w:sz w:val="20"/>
          <w:szCs w:val="20"/>
        </w:rPr>
        <w:t>ANEXO “</w:t>
      </w:r>
      <w:r w:rsidR="00EB6B60" w:rsidRPr="00F313C7">
        <w:rPr>
          <w:rFonts w:ascii="Arial" w:hAnsi="Arial" w:cs="Arial"/>
          <w:b/>
          <w:sz w:val="20"/>
          <w:szCs w:val="20"/>
        </w:rPr>
        <w:t>Z</w:t>
      </w:r>
      <w:r w:rsidRPr="00F313C7">
        <w:rPr>
          <w:rFonts w:ascii="Arial" w:hAnsi="Arial" w:cs="Arial"/>
          <w:b/>
          <w:sz w:val="20"/>
          <w:szCs w:val="20"/>
        </w:rPr>
        <w:t>”</w:t>
      </w:r>
    </w:p>
    <w:p w14:paraId="1A4674A1" w14:textId="77777777" w:rsidR="008D1B01" w:rsidRPr="00F313C7" w:rsidRDefault="008D1B01" w:rsidP="00F313C7">
      <w:pPr>
        <w:ind w:right="50"/>
        <w:jc w:val="center"/>
        <w:rPr>
          <w:rFonts w:ascii="Arial" w:hAnsi="Arial" w:cs="Arial"/>
          <w:b/>
          <w:sz w:val="20"/>
          <w:szCs w:val="20"/>
        </w:rPr>
      </w:pPr>
      <w:r w:rsidRPr="00F313C7">
        <w:rPr>
          <w:rFonts w:ascii="Arial" w:hAnsi="Arial" w:cs="Arial"/>
          <w:b/>
          <w:sz w:val="20"/>
          <w:szCs w:val="20"/>
        </w:rPr>
        <w:t>MINUTA DEL CONTRATO</w:t>
      </w:r>
    </w:p>
    <w:p w14:paraId="1BF50035" w14:textId="77777777" w:rsidR="008D1B01" w:rsidRPr="00F313C7" w:rsidRDefault="008D1B01" w:rsidP="00F313C7">
      <w:pPr>
        <w:tabs>
          <w:tab w:val="left" w:pos="2410"/>
          <w:tab w:val="left" w:pos="10206"/>
        </w:tabs>
        <w:ind w:right="50"/>
        <w:rPr>
          <w:rFonts w:ascii="Arial" w:hAnsi="Arial" w:cs="Arial"/>
          <w:iCs/>
          <w:sz w:val="20"/>
          <w:szCs w:val="20"/>
        </w:rPr>
      </w:pPr>
    </w:p>
    <w:p w14:paraId="2115C22E" w14:textId="77777777" w:rsidR="008D1B01" w:rsidRPr="00F313C7" w:rsidRDefault="008D1B01" w:rsidP="00F313C7">
      <w:pPr>
        <w:ind w:right="50"/>
        <w:jc w:val="center"/>
        <w:rPr>
          <w:rFonts w:ascii="Arial" w:hAnsi="Arial" w:cs="Arial"/>
          <w:b/>
          <w:sz w:val="20"/>
          <w:szCs w:val="20"/>
        </w:rPr>
      </w:pPr>
      <w:r w:rsidRPr="00F313C7">
        <w:rPr>
          <w:rFonts w:ascii="Arial" w:hAnsi="Arial" w:cs="Arial"/>
          <w:b/>
          <w:sz w:val="20"/>
          <w:szCs w:val="20"/>
        </w:rPr>
        <w:t xml:space="preserve">NOTA: EL PRESENTE ANEXO ES INFORMATIVO Y PUEDE SUFRIR MODIFICACIONES DE CONFORMIDAD CON LA OFERTA PRESENTADA ACTUALIZAR ACUERDO CONDICIONES ESTABLECIDAS EN LOS DOCUMENTOS PREVIOS Y PLIEGO DE CONDICIONES. </w:t>
      </w:r>
    </w:p>
    <w:p w14:paraId="5AC718C7" w14:textId="77777777" w:rsidR="006F1EA6" w:rsidRPr="00F313C7" w:rsidRDefault="006F1EA6" w:rsidP="00F313C7">
      <w:pPr>
        <w:pStyle w:val="TDC1"/>
        <w:jc w:val="both"/>
        <w:rPr>
          <w:rFonts w:ascii="Arial" w:hAnsi="Arial" w:cs="Arial"/>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7"/>
        <w:gridCol w:w="417"/>
        <w:gridCol w:w="6322"/>
      </w:tblGrid>
      <w:tr w:rsidR="006F1EA6" w:rsidRPr="00F313C7" w14:paraId="7A75805B" w14:textId="77777777" w:rsidTr="006F1EA6">
        <w:trPr>
          <w:jc w:val="center"/>
        </w:trPr>
        <w:tc>
          <w:tcPr>
            <w:tcW w:w="1414" w:type="pct"/>
          </w:tcPr>
          <w:p w14:paraId="230E81BB"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ENTIDAD CONTRATANTE</w:t>
            </w:r>
          </w:p>
        </w:tc>
        <w:tc>
          <w:tcPr>
            <w:tcW w:w="222" w:type="pct"/>
          </w:tcPr>
          <w:p w14:paraId="7E93AAF0"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0211A863" w14:textId="77777777" w:rsidR="006F1EA6" w:rsidRPr="00F313C7" w:rsidRDefault="006F1EA6" w:rsidP="00F313C7">
            <w:pPr>
              <w:ind w:right="50"/>
              <w:jc w:val="both"/>
              <w:rPr>
                <w:rFonts w:ascii="Arial" w:hAnsi="Arial" w:cs="Arial"/>
                <w:iCs/>
                <w:sz w:val="20"/>
                <w:szCs w:val="20"/>
              </w:rPr>
            </w:pPr>
          </w:p>
        </w:tc>
      </w:tr>
      <w:tr w:rsidR="006F1EA6" w:rsidRPr="00F313C7" w14:paraId="2BEC1926" w14:textId="77777777" w:rsidTr="006F1EA6">
        <w:trPr>
          <w:jc w:val="center"/>
        </w:trPr>
        <w:tc>
          <w:tcPr>
            <w:tcW w:w="1414" w:type="pct"/>
          </w:tcPr>
          <w:p w14:paraId="08CA0B37"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DEPENDENCIA</w:t>
            </w:r>
          </w:p>
        </w:tc>
        <w:tc>
          <w:tcPr>
            <w:tcW w:w="222" w:type="pct"/>
          </w:tcPr>
          <w:p w14:paraId="4A1CF39A"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53BA44BE" w14:textId="77777777" w:rsidR="006F1EA6" w:rsidRPr="00F313C7" w:rsidRDefault="006F1EA6" w:rsidP="00F313C7">
            <w:pPr>
              <w:tabs>
                <w:tab w:val="left" w:pos="1665"/>
              </w:tabs>
              <w:ind w:right="50"/>
              <w:jc w:val="both"/>
              <w:rPr>
                <w:rFonts w:ascii="Arial" w:hAnsi="Arial" w:cs="Arial"/>
                <w:iCs/>
                <w:sz w:val="20"/>
                <w:szCs w:val="20"/>
              </w:rPr>
            </w:pPr>
          </w:p>
        </w:tc>
      </w:tr>
      <w:tr w:rsidR="006F1EA6" w:rsidRPr="00F313C7" w14:paraId="46361A29" w14:textId="77777777" w:rsidTr="006F1EA6">
        <w:trPr>
          <w:jc w:val="center"/>
        </w:trPr>
        <w:tc>
          <w:tcPr>
            <w:tcW w:w="1414" w:type="pct"/>
          </w:tcPr>
          <w:p w14:paraId="1B8D7E67"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CONTRATISTA</w:t>
            </w:r>
          </w:p>
        </w:tc>
        <w:tc>
          <w:tcPr>
            <w:tcW w:w="222" w:type="pct"/>
          </w:tcPr>
          <w:p w14:paraId="1E3706B8"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40097764" w14:textId="77777777" w:rsidR="006F1EA6" w:rsidRPr="00F313C7" w:rsidRDefault="006F1EA6" w:rsidP="00F313C7">
            <w:pPr>
              <w:pStyle w:val="Sinespaciado"/>
              <w:tabs>
                <w:tab w:val="left" w:pos="10490"/>
              </w:tabs>
              <w:ind w:right="50"/>
              <w:rPr>
                <w:rFonts w:ascii="Arial" w:hAnsi="Arial" w:cs="Arial"/>
                <w:sz w:val="20"/>
                <w:szCs w:val="20"/>
              </w:rPr>
            </w:pPr>
          </w:p>
        </w:tc>
      </w:tr>
      <w:tr w:rsidR="006F1EA6" w:rsidRPr="00F313C7" w14:paraId="11A59416" w14:textId="77777777" w:rsidTr="006F1EA6">
        <w:trPr>
          <w:jc w:val="center"/>
        </w:trPr>
        <w:tc>
          <w:tcPr>
            <w:tcW w:w="1414" w:type="pct"/>
          </w:tcPr>
          <w:p w14:paraId="249660C7"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REPRESENTANTE LEGAL</w:t>
            </w:r>
          </w:p>
        </w:tc>
        <w:tc>
          <w:tcPr>
            <w:tcW w:w="222" w:type="pct"/>
          </w:tcPr>
          <w:p w14:paraId="380B6984"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28DBC1C6" w14:textId="77777777" w:rsidR="006F1EA6" w:rsidRPr="00F313C7" w:rsidRDefault="006F1EA6" w:rsidP="00F313C7">
            <w:pPr>
              <w:tabs>
                <w:tab w:val="left" w:pos="3844"/>
              </w:tabs>
              <w:ind w:right="50"/>
              <w:rPr>
                <w:rFonts w:ascii="Arial" w:hAnsi="Arial" w:cs="Arial"/>
                <w:iCs/>
                <w:sz w:val="20"/>
                <w:szCs w:val="20"/>
              </w:rPr>
            </w:pPr>
          </w:p>
        </w:tc>
      </w:tr>
      <w:tr w:rsidR="006F1EA6" w:rsidRPr="00F313C7" w14:paraId="4D069035" w14:textId="77777777" w:rsidTr="006F1EA6">
        <w:trPr>
          <w:jc w:val="center"/>
        </w:trPr>
        <w:tc>
          <w:tcPr>
            <w:tcW w:w="1414" w:type="pct"/>
          </w:tcPr>
          <w:p w14:paraId="182ECA97"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NIT o C. C.</w:t>
            </w:r>
          </w:p>
        </w:tc>
        <w:tc>
          <w:tcPr>
            <w:tcW w:w="222" w:type="pct"/>
          </w:tcPr>
          <w:p w14:paraId="561EB7FB"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7384E9B4" w14:textId="77777777" w:rsidR="006F1EA6" w:rsidRPr="00F313C7" w:rsidRDefault="006F1EA6" w:rsidP="00F313C7">
            <w:pPr>
              <w:ind w:right="50"/>
              <w:jc w:val="both"/>
              <w:rPr>
                <w:rFonts w:ascii="Arial" w:hAnsi="Arial" w:cs="Arial"/>
                <w:iCs/>
                <w:sz w:val="20"/>
                <w:szCs w:val="20"/>
              </w:rPr>
            </w:pPr>
          </w:p>
        </w:tc>
      </w:tr>
      <w:tr w:rsidR="006F1EA6" w:rsidRPr="00F313C7" w14:paraId="1635BA26" w14:textId="77777777" w:rsidTr="006F1EA6">
        <w:trPr>
          <w:jc w:val="center"/>
        </w:trPr>
        <w:tc>
          <w:tcPr>
            <w:tcW w:w="1414" w:type="pct"/>
          </w:tcPr>
          <w:p w14:paraId="0FD717CD"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RÉGIMEN DE VENTAS</w:t>
            </w:r>
          </w:p>
        </w:tc>
        <w:tc>
          <w:tcPr>
            <w:tcW w:w="222" w:type="pct"/>
          </w:tcPr>
          <w:p w14:paraId="49B8BF15"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4F875787" w14:textId="77777777" w:rsidR="006F1EA6" w:rsidRPr="00F313C7" w:rsidRDefault="006F1EA6" w:rsidP="00F313C7">
            <w:pPr>
              <w:ind w:right="50"/>
              <w:jc w:val="both"/>
              <w:rPr>
                <w:rFonts w:ascii="Arial" w:hAnsi="Arial" w:cs="Arial"/>
                <w:iCs/>
                <w:sz w:val="20"/>
                <w:szCs w:val="20"/>
              </w:rPr>
            </w:pPr>
          </w:p>
        </w:tc>
      </w:tr>
      <w:tr w:rsidR="006F1EA6" w:rsidRPr="00F313C7" w14:paraId="054015C3" w14:textId="77777777" w:rsidTr="006F1EA6">
        <w:trPr>
          <w:jc w:val="center"/>
        </w:trPr>
        <w:tc>
          <w:tcPr>
            <w:tcW w:w="1414" w:type="pct"/>
          </w:tcPr>
          <w:p w14:paraId="2633110F"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CIUDAD</w:t>
            </w:r>
          </w:p>
        </w:tc>
        <w:tc>
          <w:tcPr>
            <w:tcW w:w="222" w:type="pct"/>
          </w:tcPr>
          <w:p w14:paraId="10222A58"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09BF26CC" w14:textId="77777777" w:rsidR="006F1EA6" w:rsidRPr="00F313C7" w:rsidRDefault="006F1EA6" w:rsidP="00F313C7">
            <w:pPr>
              <w:ind w:right="50"/>
              <w:jc w:val="both"/>
              <w:rPr>
                <w:rFonts w:ascii="Arial" w:hAnsi="Arial" w:cs="Arial"/>
                <w:iCs/>
                <w:sz w:val="20"/>
                <w:szCs w:val="20"/>
              </w:rPr>
            </w:pPr>
          </w:p>
        </w:tc>
      </w:tr>
      <w:tr w:rsidR="006F1EA6" w:rsidRPr="00F313C7" w14:paraId="3F7E0BDC" w14:textId="77777777" w:rsidTr="006F1EA6">
        <w:trPr>
          <w:jc w:val="center"/>
        </w:trPr>
        <w:tc>
          <w:tcPr>
            <w:tcW w:w="1414" w:type="pct"/>
          </w:tcPr>
          <w:p w14:paraId="068F8F6B"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DIRECCIÓN</w:t>
            </w:r>
          </w:p>
        </w:tc>
        <w:tc>
          <w:tcPr>
            <w:tcW w:w="222" w:type="pct"/>
          </w:tcPr>
          <w:p w14:paraId="4C7DAA7A"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0C01E36A" w14:textId="77777777" w:rsidR="006F1EA6" w:rsidRPr="00F313C7" w:rsidRDefault="006F1EA6" w:rsidP="00F313C7">
            <w:pPr>
              <w:ind w:right="50"/>
              <w:jc w:val="both"/>
              <w:rPr>
                <w:rFonts w:ascii="Arial" w:hAnsi="Arial" w:cs="Arial"/>
                <w:iCs/>
                <w:sz w:val="20"/>
                <w:szCs w:val="20"/>
              </w:rPr>
            </w:pPr>
          </w:p>
        </w:tc>
      </w:tr>
      <w:tr w:rsidR="006F1EA6" w:rsidRPr="00F313C7" w14:paraId="0789ADE7" w14:textId="77777777" w:rsidTr="006F1EA6">
        <w:trPr>
          <w:jc w:val="center"/>
        </w:trPr>
        <w:tc>
          <w:tcPr>
            <w:tcW w:w="1414" w:type="pct"/>
          </w:tcPr>
          <w:p w14:paraId="6199D328"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TELÉFONO / FAX</w:t>
            </w:r>
          </w:p>
        </w:tc>
        <w:tc>
          <w:tcPr>
            <w:tcW w:w="222" w:type="pct"/>
          </w:tcPr>
          <w:p w14:paraId="6546965F"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6003A97B" w14:textId="77777777" w:rsidR="006F1EA6" w:rsidRPr="00F313C7" w:rsidRDefault="006F1EA6" w:rsidP="00F313C7">
            <w:pPr>
              <w:ind w:right="50"/>
              <w:jc w:val="both"/>
              <w:rPr>
                <w:rFonts w:ascii="Arial" w:hAnsi="Arial" w:cs="Arial"/>
                <w:iCs/>
                <w:sz w:val="20"/>
                <w:szCs w:val="20"/>
              </w:rPr>
            </w:pPr>
          </w:p>
        </w:tc>
      </w:tr>
      <w:tr w:rsidR="006F1EA6" w:rsidRPr="00F313C7" w14:paraId="517017F1" w14:textId="77777777" w:rsidTr="006F1EA6">
        <w:trPr>
          <w:jc w:val="center"/>
        </w:trPr>
        <w:tc>
          <w:tcPr>
            <w:tcW w:w="1414" w:type="pct"/>
          </w:tcPr>
          <w:p w14:paraId="47E11EB4"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E-MAIL</w:t>
            </w:r>
          </w:p>
        </w:tc>
        <w:tc>
          <w:tcPr>
            <w:tcW w:w="222" w:type="pct"/>
          </w:tcPr>
          <w:p w14:paraId="2263CA8A"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695DE03B" w14:textId="77777777" w:rsidR="006F1EA6" w:rsidRPr="00F313C7" w:rsidRDefault="006F1EA6" w:rsidP="00F313C7">
            <w:pPr>
              <w:ind w:right="50"/>
              <w:jc w:val="both"/>
              <w:rPr>
                <w:rFonts w:ascii="Arial" w:hAnsi="Arial" w:cs="Arial"/>
                <w:iCs/>
                <w:sz w:val="20"/>
                <w:szCs w:val="20"/>
                <w:u w:val="single"/>
              </w:rPr>
            </w:pPr>
          </w:p>
        </w:tc>
      </w:tr>
      <w:tr w:rsidR="006F1EA6" w:rsidRPr="00F313C7" w14:paraId="5D7072AF" w14:textId="77777777" w:rsidTr="006F1EA6">
        <w:trPr>
          <w:jc w:val="center"/>
        </w:trPr>
        <w:tc>
          <w:tcPr>
            <w:tcW w:w="1414" w:type="pct"/>
          </w:tcPr>
          <w:p w14:paraId="54535097"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No. DE CUENTA</w:t>
            </w:r>
          </w:p>
        </w:tc>
        <w:tc>
          <w:tcPr>
            <w:tcW w:w="222" w:type="pct"/>
          </w:tcPr>
          <w:p w14:paraId="1B479B1B"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25162404" w14:textId="77777777" w:rsidR="006F1EA6" w:rsidRPr="00F313C7" w:rsidRDefault="006F1EA6" w:rsidP="00F313C7">
            <w:pPr>
              <w:ind w:right="50"/>
              <w:jc w:val="both"/>
              <w:rPr>
                <w:rFonts w:ascii="Arial" w:hAnsi="Arial" w:cs="Arial"/>
                <w:iCs/>
                <w:sz w:val="20"/>
                <w:szCs w:val="20"/>
              </w:rPr>
            </w:pPr>
          </w:p>
        </w:tc>
      </w:tr>
      <w:tr w:rsidR="006F1EA6" w:rsidRPr="00F313C7" w14:paraId="27BA9575" w14:textId="77777777" w:rsidTr="006F1EA6">
        <w:trPr>
          <w:jc w:val="center"/>
        </w:trPr>
        <w:tc>
          <w:tcPr>
            <w:tcW w:w="1414" w:type="pct"/>
          </w:tcPr>
          <w:p w14:paraId="3DEC9D7C"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TIPO</w:t>
            </w:r>
          </w:p>
        </w:tc>
        <w:tc>
          <w:tcPr>
            <w:tcW w:w="222" w:type="pct"/>
          </w:tcPr>
          <w:p w14:paraId="396265D4"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0EE9504F" w14:textId="77777777" w:rsidR="006F1EA6" w:rsidRPr="00F313C7" w:rsidRDefault="006F1EA6" w:rsidP="00F313C7">
            <w:pPr>
              <w:ind w:right="50"/>
              <w:jc w:val="both"/>
              <w:rPr>
                <w:rFonts w:ascii="Arial" w:hAnsi="Arial" w:cs="Arial"/>
                <w:iCs/>
                <w:sz w:val="20"/>
                <w:szCs w:val="20"/>
              </w:rPr>
            </w:pPr>
          </w:p>
        </w:tc>
      </w:tr>
      <w:tr w:rsidR="006F1EA6" w:rsidRPr="00F313C7" w14:paraId="163F4831" w14:textId="77777777" w:rsidTr="006F1EA6">
        <w:trPr>
          <w:jc w:val="center"/>
        </w:trPr>
        <w:tc>
          <w:tcPr>
            <w:tcW w:w="1414" w:type="pct"/>
          </w:tcPr>
          <w:p w14:paraId="3C046A2B"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BANCO</w:t>
            </w:r>
          </w:p>
        </w:tc>
        <w:tc>
          <w:tcPr>
            <w:tcW w:w="222" w:type="pct"/>
          </w:tcPr>
          <w:p w14:paraId="1069C419"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4494A9B4" w14:textId="77777777" w:rsidR="006F1EA6" w:rsidRPr="00F313C7" w:rsidRDefault="006F1EA6" w:rsidP="00F313C7">
            <w:pPr>
              <w:ind w:right="50"/>
              <w:jc w:val="both"/>
              <w:rPr>
                <w:rFonts w:ascii="Arial" w:hAnsi="Arial" w:cs="Arial"/>
                <w:iCs/>
                <w:sz w:val="20"/>
                <w:szCs w:val="20"/>
              </w:rPr>
            </w:pPr>
          </w:p>
        </w:tc>
      </w:tr>
      <w:tr w:rsidR="006F1EA6" w:rsidRPr="00F313C7" w14:paraId="6A442576" w14:textId="77777777" w:rsidTr="006F1EA6">
        <w:trPr>
          <w:jc w:val="center"/>
        </w:trPr>
        <w:tc>
          <w:tcPr>
            <w:tcW w:w="1414" w:type="pct"/>
          </w:tcPr>
          <w:p w14:paraId="14C14590"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TITULAR</w:t>
            </w:r>
          </w:p>
        </w:tc>
        <w:tc>
          <w:tcPr>
            <w:tcW w:w="222" w:type="pct"/>
          </w:tcPr>
          <w:p w14:paraId="55965CE9"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047727F2" w14:textId="77777777" w:rsidR="006F1EA6" w:rsidRPr="00F313C7" w:rsidRDefault="006F1EA6" w:rsidP="00F313C7">
            <w:pPr>
              <w:ind w:right="50"/>
              <w:jc w:val="both"/>
              <w:rPr>
                <w:rFonts w:ascii="Arial" w:hAnsi="Arial" w:cs="Arial"/>
                <w:iCs/>
                <w:sz w:val="20"/>
                <w:szCs w:val="20"/>
              </w:rPr>
            </w:pPr>
          </w:p>
        </w:tc>
      </w:tr>
      <w:tr w:rsidR="006F1EA6" w:rsidRPr="00F313C7" w14:paraId="3A0D1C78" w14:textId="77777777" w:rsidTr="006F1EA6">
        <w:trPr>
          <w:jc w:val="center"/>
        </w:trPr>
        <w:tc>
          <w:tcPr>
            <w:tcW w:w="1414" w:type="pct"/>
          </w:tcPr>
          <w:p w14:paraId="535E02B2"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CDP No.</w:t>
            </w:r>
          </w:p>
        </w:tc>
        <w:tc>
          <w:tcPr>
            <w:tcW w:w="222" w:type="pct"/>
          </w:tcPr>
          <w:p w14:paraId="589A56E8"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vAlign w:val="bottom"/>
          </w:tcPr>
          <w:p w14:paraId="3404DFDE" w14:textId="77777777" w:rsidR="006F1EA6" w:rsidRPr="00F313C7" w:rsidRDefault="006F1EA6" w:rsidP="00F313C7">
            <w:pPr>
              <w:ind w:right="50"/>
              <w:rPr>
                <w:rFonts w:ascii="Arial" w:hAnsi="Arial" w:cs="Arial"/>
                <w:bCs/>
                <w:sz w:val="20"/>
                <w:szCs w:val="20"/>
              </w:rPr>
            </w:pPr>
          </w:p>
        </w:tc>
      </w:tr>
      <w:tr w:rsidR="006F1EA6" w:rsidRPr="00F313C7" w14:paraId="4D4E3EFF" w14:textId="77777777" w:rsidTr="006F1EA6">
        <w:trPr>
          <w:jc w:val="center"/>
        </w:trPr>
        <w:tc>
          <w:tcPr>
            <w:tcW w:w="1414" w:type="pct"/>
          </w:tcPr>
          <w:p w14:paraId="2409F2C0"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IMPUTACIÓN PRESUPUESTAL</w:t>
            </w:r>
          </w:p>
        </w:tc>
        <w:tc>
          <w:tcPr>
            <w:tcW w:w="222" w:type="pct"/>
          </w:tcPr>
          <w:p w14:paraId="2CB26A58" w14:textId="77777777" w:rsidR="006F1EA6" w:rsidRPr="00F313C7" w:rsidRDefault="006F1EA6" w:rsidP="00F313C7">
            <w:pPr>
              <w:ind w:right="50"/>
              <w:jc w:val="center"/>
              <w:rPr>
                <w:rFonts w:ascii="Arial" w:hAnsi="Arial" w:cs="Arial"/>
                <w:iCs/>
                <w:sz w:val="20"/>
                <w:szCs w:val="20"/>
              </w:rPr>
            </w:pPr>
          </w:p>
          <w:p w14:paraId="53A68D75"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378D9307" w14:textId="77777777" w:rsidR="006F1EA6" w:rsidRPr="00F313C7" w:rsidRDefault="006F1EA6" w:rsidP="00F313C7">
            <w:pPr>
              <w:ind w:right="50"/>
              <w:jc w:val="both"/>
              <w:rPr>
                <w:rFonts w:ascii="Arial" w:hAnsi="Arial" w:cs="Arial"/>
                <w:sz w:val="20"/>
                <w:szCs w:val="20"/>
              </w:rPr>
            </w:pPr>
          </w:p>
        </w:tc>
      </w:tr>
      <w:tr w:rsidR="006F1EA6" w:rsidRPr="00F313C7" w14:paraId="530262DC" w14:textId="77777777" w:rsidTr="006F1EA6">
        <w:trPr>
          <w:jc w:val="center"/>
        </w:trPr>
        <w:tc>
          <w:tcPr>
            <w:tcW w:w="1414" w:type="pct"/>
          </w:tcPr>
          <w:p w14:paraId="4DD3931A" w14:textId="77777777" w:rsidR="006F1EA6" w:rsidRPr="00F313C7" w:rsidRDefault="006F1EA6" w:rsidP="00F313C7">
            <w:pPr>
              <w:ind w:right="50"/>
              <w:rPr>
                <w:rFonts w:ascii="Arial" w:hAnsi="Arial" w:cs="Arial"/>
                <w:iCs/>
                <w:sz w:val="20"/>
                <w:szCs w:val="20"/>
              </w:rPr>
            </w:pPr>
            <w:r w:rsidRPr="00F313C7">
              <w:rPr>
                <w:rFonts w:ascii="Arial" w:hAnsi="Arial" w:cs="Arial"/>
                <w:iCs/>
                <w:sz w:val="20"/>
                <w:szCs w:val="20"/>
              </w:rPr>
              <w:t>PRECIO DEL CONTRATO</w:t>
            </w:r>
          </w:p>
        </w:tc>
        <w:tc>
          <w:tcPr>
            <w:tcW w:w="222" w:type="pct"/>
          </w:tcPr>
          <w:p w14:paraId="48BF3DD0" w14:textId="77777777" w:rsidR="006F1EA6" w:rsidRPr="00F313C7" w:rsidRDefault="006F1EA6" w:rsidP="00F313C7">
            <w:pPr>
              <w:ind w:right="50"/>
              <w:jc w:val="center"/>
              <w:rPr>
                <w:rFonts w:ascii="Arial" w:hAnsi="Arial" w:cs="Arial"/>
                <w:iCs/>
                <w:sz w:val="20"/>
                <w:szCs w:val="20"/>
              </w:rPr>
            </w:pPr>
            <w:r w:rsidRPr="00F313C7">
              <w:rPr>
                <w:rFonts w:ascii="Arial" w:hAnsi="Arial" w:cs="Arial"/>
                <w:iCs/>
                <w:sz w:val="20"/>
                <w:szCs w:val="20"/>
              </w:rPr>
              <w:t>:</w:t>
            </w:r>
          </w:p>
        </w:tc>
        <w:tc>
          <w:tcPr>
            <w:tcW w:w="3364" w:type="pct"/>
          </w:tcPr>
          <w:p w14:paraId="6BB32795" w14:textId="77777777" w:rsidR="006F1EA6" w:rsidRPr="00F313C7" w:rsidRDefault="006F1EA6" w:rsidP="00F313C7">
            <w:pPr>
              <w:ind w:right="50"/>
              <w:jc w:val="both"/>
              <w:rPr>
                <w:rFonts w:ascii="Arial" w:hAnsi="Arial" w:cs="Arial"/>
                <w:iCs/>
                <w:sz w:val="20"/>
                <w:szCs w:val="20"/>
              </w:rPr>
            </w:pPr>
          </w:p>
        </w:tc>
      </w:tr>
    </w:tbl>
    <w:p w14:paraId="1D9762C6" w14:textId="77777777" w:rsidR="006F1EA6" w:rsidRPr="00F313C7" w:rsidRDefault="006F1EA6" w:rsidP="00F313C7">
      <w:pPr>
        <w:tabs>
          <w:tab w:val="left" w:pos="2160"/>
        </w:tabs>
        <w:ind w:right="50"/>
        <w:jc w:val="both"/>
        <w:rPr>
          <w:rFonts w:ascii="Arial" w:hAnsi="Arial" w:cs="Arial"/>
          <w:b/>
          <w:bCs/>
          <w:sz w:val="20"/>
          <w:szCs w:val="20"/>
        </w:rPr>
      </w:pPr>
    </w:p>
    <w:p w14:paraId="53B4F908" w14:textId="2DB8584D" w:rsidR="006F1EA6" w:rsidRDefault="006F1EA6" w:rsidP="003B4786">
      <w:pPr>
        <w:tabs>
          <w:tab w:val="left" w:pos="284"/>
        </w:tabs>
        <w:jc w:val="both"/>
        <w:rPr>
          <w:rFonts w:ascii="Arial" w:hAnsi="Arial" w:cs="Arial"/>
          <w:sz w:val="20"/>
          <w:szCs w:val="20"/>
        </w:rPr>
      </w:pPr>
      <w:r w:rsidRPr="00F313C7">
        <w:rPr>
          <w:rFonts w:ascii="Arial" w:hAnsi="Arial" w:cs="Arial"/>
          <w:sz w:val="20"/>
          <w:szCs w:val="20"/>
          <w:lang w:val="es-CO"/>
        </w:rPr>
        <w:t xml:space="preserve">Entre los suscritos, el señor ______________, mayor de edad, con domicilio en ________, identificado con cédula de ciudadanía No. ___________, Comandante de la </w:t>
      </w:r>
      <w:r w:rsidR="00111A32">
        <w:rPr>
          <w:rFonts w:ascii="Arial" w:hAnsi="Arial" w:cs="Arial"/>
          <w:sz w:val="20"/>
          <w:szCs w:val="20"/>
        </w:rPr>
        <w:t xml:space="preserve">BASE NAVAL No. 05 ARC “ORINOQUIA”, </w:t>
      </w:r>
      <w:r w:rsidRPr="00F313C7">
        <w:rPr>
          <w:rFonts w:ascii="Arial" w:hAnsi="Arial" w:cs="Arial"/>
          <w:sz w:val="20"/>
          <w:szCs w:val="20"/>
          <w:lang w:val="es-CO"/>
        </w:rPr>
        <w:t xml:space="preserve">según consta en la Resolución Ministerial No. ____ del _____ y acta de posesión No. ___ del ______, en uso de las facultades legales, en especial las conferidas por la Resolución No. 4223 del 23 de junio de 2022 expedida por el Ministerio de Defensa Nacional, y en concordancia con lo dispuesto en la Ley 80 de 1993, Ley 1150 de 2007, Decreto 1082 de 2015 y Resolución No. 4130 del 16 de junio de 2022 por medio del cual se expide el Manual de </w:t>
      </w:r>
      <w:r w:rsidRPr="00BA5987">
        <w:rPr>
          <w:rFonts w:ascii="Arial" w:hAnsi="Arial" w:cs="Arial"/>
          <w:sz w:val="20"/>
          <w:szCs w:val="20"/>
          <w:lang w:val="es-CO"/>
        </w:rPr>
        <w:t xml:space="preserve">Contratación del Ministerio de Defensa Nacional y quien en consecuencia representa al MINISTERIO DE DEFENSA NACIONAL – ARMADA NACIONAL – </w:t>
      </w:r>
      <w:r w:rsidR="00D26AE5" w:rsidRPr="00BA5987">
        <w:rPr>
          <w:rFonts w:ascii="Arial" w:hAnsi="Arial" w:cs="Arial"/>
          <w:sz w:val="20"/>
          <w:szCs w:val="20"/>
        </w:rPr>
        <w:t>BASE NAVAL No. 05 ARC “ORINOQUIA”</w:t>
      </w:r>
      <w:r w:rsidRPr="00BA5987">
        <w:rPr>
          <w:rFonts w:ascii="Arial" w:hAnsi="Arial" w:cs="Arial"/>
          <w:sz w:val="20"/>
          <w:szCs w:val="20"/>
          <w:lang w:val="es-CO"/>
        </w:rPr>
        <w:t xml:space="preserve">, en adelante EL CONTRATANTE; y, por la otra parte el señor </w:t>
      </w:r>
      <w:r w:rsidRPr="00BA5987">
        <w:rPr>
          <w:rFonts w:ascii="Arial" w:hAnsi="Arial" w:cs="Arial"/>
          <w:bCs/>
          <w:sz w:val="20"/>
          <w:szCs w:val="20"/>
        </w:rPr>
        <w:t xml:space="preserve">________ </w:t>
      </w:r>
      <w:r w:rsidRPr="00BA5987">
        <w:rPr>
          <w:rFonts w:ascii="Arial" w:hAnsi="Arial" w:cs="Arial"/>
          <w:sz w:val="20"/>
          <w:szCs w:val="20"/>
          <w:lang w:val="es-CO"/>
        </w:rPr>
        <w:t xml:space="preserve">en calidad de representante legal de ________________ identificado con </w:t>
      </w:r>
      <w:r w:rsidRPr="00BA5987">
        <w:rPr>
          <w:rFonts w:ascii="Arial" w:hAnsi="Arial" w:cs="Arial"/>
          <w:bCs/>
          <w:sz w:val="20"/>
          <w:szCs w:val="20"/>
        </w:rPr>
        <w:t xml:space="preserve">NIT. ____________ </w:t>
      </w:r>
      <w:r w:rsidRPr="00BA5987">
        <w:rPr>
          <w:rFonts w:ascii="Arial" w:hAnsi="Arial" w:cs="Arial"/>
          <w:sz w:val="20"/>
          <w:szCs w:val="20"/>
          <w:lang w:val="es-CO"/>
        </w:rPr>
        <w:t xml:space="preserve">en adelante EL CONTRATISTA, identificado como aparece en el Formato 1 – Carta de Presentación de la oferta, hemos convenido celebrar el presente contrato, previas las siguientes consideraciones: </w:t>
      </w:r>
      <w:r w:rsidRPr="00BA5987">
        <w:rPr>
          <w:rFonts w:ascii="Arial" w:hAnsi="Arial" w:cs="Arial"/>
          <w:sz w:val="20"/>
          <w:szCs w:val="20"/>
        </w:rPr>
        <w:t xml:space="preserve">Que mediante Resolución No. </w:t>
      </w:r>
      <w:r w:rsidRPr="00BA5987">
        <w:rPr>
          <w:rFonts w:ascii="Arial" w:hAnsi="Arial" w:cs="Arial"/>
          <w:sz w:val="20"/>
          <w:szCs w:val="20"/>
          <w:lang w:val="es-CO"/>
        </w:rPr>
        <w:t>________del _____________</w:t>
      </w:r>
      <w:r w:rsidRPr="00BA5987">
        <w:rPr>
          <w:rFonts w:ascii="Arial" w:hAnsi="Arial" w:cs="Arial"/>
          <w:sz w:val="20"/>
          <w:szCs w:val="20"/>
        </w:rPr>
        <w:t xml:space="preserve"> la Entidad abrió el Proceso de Contratación número </w:t>
      </w:r>
      <w:r w:rsidR="00032F11" w:rsidRPr="00BA5987">
        <w:rPr>
          <w:rFonts w:ascii="Arial" w:eastAsia="Batang" w:hAnsi="Arial" w:cs="Arial"/>
          <w:sz w:val="20"/>
          <w:szCs w:val="20"/>
          <w:u w:val="single"/>
          <w:lang w:val="es-CO"/>
        </w:rPr>
        <w:t xml:space="preserve">No. </w:t>
      </w:r>
      <w:r w:rsidR="00032F11" w:rsidRPr="00BA5987">
        <w:rPr>
          <w:rFonts w:ascii="Arial" w:hAnsi="Arial" w:cs="Arial"/>
          <w:b/>
          <w:i/>
          <w:sz w:val="20"/>
          <w:szCs w:val="20"/>
          <w:u w:val="single"/>
        </w:rPr>
        <w:t>XXX-</w:t>
      </w:r>
      <w:r w:rsidR="00032F11" w:rsidRPr="00BA5987">
        <w:rPr>
          <w:rFonts w:ascii="Arial" w:eastAsia="Batang" w:hAnsi="Arial" w:cs="Arial"/>
          <w:b/>
          <w:sz w:val="20"/>
          <w:szCs w:val="20"/>
          <w:u w:val="single"/>
          <w:lang w:val="es-CO"/>
        </w:rPr>
        <w:t xml:space="preserve"> ARC- </w:t>
      </w:r>
      <w:r w:rsidR="00D26AE5" w:rsidRPr="00BA5987">
        <w:rPr>
          <w:rFonts w:ascii="Arial" w:eastAsia="Batang" w:hAnsi="Arial" w:cs="Arial"/>
          <w:b/>
          <w:sz w:val="20"/>
          <w:szCs w:val="20"/>
          <w:u w:val="single"/>
          <w:lang w:val="es-CO"/>
        </w:rPr>
        <w:t>CBNL05</w:t>
      </w:r>
      <w:r w:rsidR="00032F11" w:rsidRPr="00BA5987">
        <w:rPr>
          <w:rFonts w:ascii="Arial" w:hAnsi="Arial" w:cs="Arial"/>
          <w:b/>
          <w:i/>
          <w:sz w:val="20"/>
          <w:szCs w:val="20"/>
          <w:u w:val="single"/>
        </w:rPr>
        <w:t>-</w:t>
      </w:r>
      <w:r w:rsidR="006B07AA" w:rsidRPr="00BA5987">
        <w:rPr>
          <w:rFonts w:ascii="Arial" w:hAnsi="Arial" w:cs="Arial"/>
          <w:b/>
          <w:i/>
          <w:sz w:val="20"/>
          <w:szCs w:val="20"/>
          <w:u w:val="single"/>
        </w:rPr>
        <w:t>2025</w:t>
      </w:r>
      <w:r w:rsidRPr="00BA5987">
        <w:rPr>
          <w:rFonts w:ascii="Arial" w:hAnsi="Arial" w:cs="Arial"/>
          <w:sz w:val="20"/>
          <w:szCs w:val="20"/>
        </w:rPr>
        <w:t>.</w:t>
      </w:r>
      <w:r w:rsidR="003B4786" w:rsidRPr="00BA5987">
        <w:rPr>
          <w:rFonts w:ascii="Arial" w:hAnsi="Arial" w:cs="Arial"/>
          <w:sz w:val="20"/>
          <w:szCs w:val="20"/>
        </w:rPr>
        <w:t xml:space="preserve"> </w:t>
      </w:r>
      <w:r w:rsidRPr="00BA5987">
        <w:rPr>
          <w:rFonts w:ascii="Arial" w:hAnsi="Arial" w:cs="Arial"/>
          <w:sz w:val="20"/>
          <w:szCs w:val="20"/>
        </w:rPr>
        <w:t xml:space="preserve">Que mediante Resolución No. </w:t>
      </w:r>
      <w:r w:rsidRPr="00BA5987">
        <w:rPr>
          <w:rFonts w:ascii="Arial" w:hAnsi="Arial" w:cs="Arial"/>
          <w:sz w:val="20"/>
          <w:szCs w:val="20"/>
          <w:lang w:val="es-CO"/>
        </w:rPr>
        <w:t>___ del ___</w:t>
      </w:r>
      <w:r w:rsidRPr="00BA5987">
        <w:rPr>
          <w:rFonts w:ascii="Arial" w:hAnsi="Arial" w:cs="Arial"/>
          <w:sz w:val="20"/>
          <w:szCs w:val="20"/>
        </w:rPr>
        <w:t xml:space="preserve"> de junio de 2023 la Entidad adjudicó el Proceso al Contratista.</w:t>
      </w:r>
      <w:r w:rsidR="003B4786" w:rsidRPr="00BA5987">
        <w:rPr>
          <w:rFonts w:ascii="Arial" w:hAnsi="Arial" w:cs="Arial"/>
          <w:sz w:val="20"/>
          <w:szCs w:val="20"/>
        </w:rPr>
        <w:t xml:space="preserve"> </w:t>
      </w:r>
      <w:r w:rsidRPr="00BA5987">
        <w:rPr>
          <w:rFonts w:ascii="Arial" w:hAnsi="Arial" w:cs="Arial"/>
          <w:sz w:val="20"/>
          <w:szCs w:val="20"/>
        </w:rPr>
        <w:t>Con base en las anteriores consideraciones, la Entidad y el Contratista (individualmente la “Parte”, conjuntamente las “Partes”), acuerdan que el presente Contrato</w:t>
      </w:r>
      <w:r w:rsidRPr="00BA5987">
        <w:rPr>
          <w:rFonts w:ascii="Arial" w:hAnsi="Arial" w:cs="Arial"/>
          <w:sz w:val="20"/>
          <w:szCs w:val="20"/>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r w:rsidR="003B4786" w:rsidRPr="00BA5987">
        <w:rPr>
          <w:rFonts w:ascii="Arial" w:hAnsi="Arial" w:cs="Arial"/>
          <w:sz w:val="20"/>
          <w:szCs w:val="20"/>
          <w:lang w:val="es-CO"/>
        </w:rPr>
        <w:t xml:space="preserve"> </w:t>
      </w:r>
      <w:r w:rsidRPr="00BA5987">
        <w:rPr>
          <w:rFonts w:ascii="Arial" w:hAnsi="Arial" w:cs="Arial"/>
          <w:sz w:val="20"/>
          <w:szCs w:val="20"/>
        </w:rPr>
        <w:t>CLÁUSULA 1. DEFINICIONES</w:t>
      </w:r>
      <w:r w:rsidR="003B4786" w:rsidRPr="00BA5987">
        <w:rPr>
          <w:rFonts w:ascii="Arial" w:hAnsi="Arial" w:cs="Arial"/>
          <w:sz w:val="20"/>
          <w:szCs w:val="20"/>
        </w:rPr>
        <w:t xml:space="preserve">: </w:t>
      </w:r>
      <w:r w:rsidRPr="00BA5987">
        <w:rPr>
          <w:rFonts w:ascii="Arial" w:hAnsi="Arial" w:cs="Arial"/>
          <w:sz w:val="20"/>
          <w:szCs w:val="20"/>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3B4786" w:rsidRPr="00BA5987">
        <w:rPr>
          <w:rFonts w:ascii="Arial" w:hAnsi="Arial" w:cs="Arial"/>
          <w:sz w:val="20"/>
          <w:szCs w:val="20"/>
        </w:rPr>
        <w:t xml:space="preserve"> </w:t>
      </w:r>
      <w:r w:rsidRPr="00BA5987">
        <w:rPr>
          <w:rFonts w:ascii="Arial" w:hAnsi="Arial" w:cs="Arial"/>
          <w:sz w:val="20"/>
          <w:szCs w:val="20"/>
        </w:rPr>
        <w:t>CLÁUSULA 2. OBJETO</w:t>
      </w:r>
      <w:r w:rsidR="003B4786" w:rsidRPr="00BA5987">
        <w:rPr>
          <w:rFonts w:ascii="Arial" w:hAnsi="Arial" w:cs="Arial"/>
          <w:sz w:val="20"/>
          <w:szCs w:val="20"/>
        </w:rPr>
        <w:t xml:space="preserve"> </w:t>
      </w:r>
      <w:r w:rsidRPr="00BA5987">
        <w:rPr>
          <w:rFonts w:ascii="Arial" w:hAnsi="Arial" w:cs="Arial"/>
          <w:sz w:val="20"/>
          <w:szCs w:val="20"/>
          <w:lang w:val="es-CO"/>
        </w:rPr>
        <w:t>_____________</w:t>
      </w:r>
      <w:r w:rsidR="003B4786" w:rsidRPr="00BA5987">
        <w:rPr>
          <w:rFonts w:ascii="Arial" w:hAnsi="Arial" w:cs="Arial"/>
          <w:sz w:val="20"/>
          <w:szCs w:val="20"/>
        </w:rPr>
        <w:t xml:space="preserve"> </w:t>
      </w:r>
      <w:r w:rsidRPr="00BA5987">
        <w:rPr>
          <w:rFonts w:ascii="Arial" w:hAnsi="Arial" w:cs="Arial"/>
          <w:sz w:val="20"/>
          <w:szCs w:val="20"/>
        </w:rPr>
        <w:t>CLÁUSULA 3. ALCANCE DEL OBJETO</w:t>
      </w:r>
      <w:r w:rsidR="003B4786" w:rsidRPr="00BA5987">
        <w:rPr>
          <w:rFonts w:ascii="Arial" w:hAnsi="Arial" w:cs="Arial"/>
          <w:sz w:val="20"/>
          <w:szCs w:val="20"/>
        </w:rPr>
        <w:t xml:space="preserve"> </w:t>
      </w:r>
      <w:r w:rsidRPr="00BA5987">
        <w:rPr>
          <w:rFonts w:ascii="Arial" w:hAnsi="Arial" w:cs="Arial"/>
          <w:sz w:val="20"/>
          <w:szCs w:val="20"/>
        </w:rPr>
        <w:t xml:space="preserve">El Contratista deberá desarrollar el objeto del Contrato de conformidad con las especificaciones y características técnicas señaladas en los Documentos del Proceso de Contratación </w:t>
      </w:r>
      <w:r w:rsidR="003B4786" w:rsidRPr="00BA5987">
        <w:rPr>
          <w:rFonts w:ascii="Arial" w:eastAsia="Batang" w:hAnsi="Arial" w:cs="Arial"/>
          <w:sz w:val="20"/>
          <w:szCs w:val="20"/>
          <w:u w:val="single"/>
          <w:lang w:val="es-CO"/>
        </w:rPr>
        <w:t xml:space="preserve">No. </w:t>
      </w:r>
      <w:r w:rsidR="00D26AE5" w:rsidRPr="00BA5987">
        <w:rPr>
          <w:rFonts w:ascii="Arial" w:hAnsi="Arial" w:cs="Arial"/>
          <w:i/>
          <w:sz w:val="20"/>
          <w:szCs w:val="20"/>
          <w:u w:val="single"/>
        </w:rPr>
        <w:t>XXX-</w:t>
      </w:r>
      <w:r w:rsidR="00D26AE5" w:rsidRPr="00BA5987">
        <w:rPr>
          <w:rFonts w:ascii="Arial" w:eastAsia="Batang" w:hAnsi="Arial" w:cs="Arial"/>
          <w:sz w:val="20"/>
          <w:szCs w:val="20"/>
          <w:u w:val="single"/>
          <w:lang w:val="es-CO"/>
        </w:rPr>
        <w:t xml:space="preserve"> ARC- CBNL05</w:t>
      </w:r>
      <w:r w:rsidR="002E72A9" w:rsidRPr="00BA5987">
        <w:rPr>
          <w:rFonts w:ascii="Arial" w:hAnsi="Arial" w:cs="Arial"/>
          <w:i/>
          <w:sz w:val="20"/>
          <w:szCs w:val="20"/>
          <w:u w:val="single"/>
        </w:rPr>
        <w:t>-2025</w:t>
      </w:r>
      <w:r w:rsidRPr="00BA5987">
        <w:rPr>
          <w:rFonts w:ascii="Arial" w:hAnsi="Arial" w:cs="Arial"/>
          <w:sz w:val="20"/>
          <w:szCs w:val="20"/>
        </w:rPr>
        <w:t>, los cuales hacen parte integral del presente contrato.</w:t>
      </w:r>
      <w:r w:rsidR="003B4786" w:rsidRPr="00BA5987">
        <w:rPr>
          <w:rFonts w:ascii="Arial" w:hAnsi="Arial" w:cs="Arial"/>
          <w:sz w:val="20"/>
          <w:szCs w:val="20"/>
        </w:rPr>
        <w:t xml:space="preserve"> </w:t>
      </w:r>
      <w:r w:rsidRPr="00BA5987">
        <w:rPr>
          <w:rFonts w:ascii="Arial" w:hAnsi="Arial" w:cs="Arial"/>
          <w:sz w:val="20"/>
          <w:szCs w:val="20"/>
        </w:rPr>
        <w:t xml:space="preserve">El Contratista se obliga para con la Entidad a ejecutar, a los precios cotizados en la propuesta y con sus propios medios: materiales, maquinaria, laboratorios, equipos </w:t>
      </w:r>
      <w:r w:rsidRPr="00F313C7">
        <w:rPr>
          <w:rFonts w:ascii="Arial" w:hAnsi="Arial" w:cs="Arial"/>
          <w:sz w:val="20"/>
          <w:szCs w:val="20"/>
        </w:rPr>
        <w:t>y personal, en forma independiente y con plena autonomía técnica y administrativa, hasta su total terminación y aceptación final, las cantidades de obra que se detallan en su propuesta económica, conforme lo señaló en el Presupuesto Oficial. El Contratista y la Entidad contratante asumen de forma obligatoria los riesgos previsibles identificados y plasmados en el Pliego de Condiciones en la Matriz de Riesgos, aceptados por el Contratista con la presentación de su propuesta.</w:t>
      </w:r>
      <w:r w:rsidR="003B4786">
        <w:rPr>
          <w:rFonts w:ascii="Arial" w:hAnsi="Arial" w:cs="Arial"/>
          <w:sz w:val="20"/>
          <w:szCs w:val="20"/>
        </w:rPr>
        <w:t xml:space="preserve"> </w:t>
      </w:r>
      <w:r w:rsidRPr="003B4786">
        <w:rPr>
          <w:rFonts w:ascii="Arial" w:hAnsi="Arial" w:cs="Arial"/>
          <w:sz w:val="20"/>
          <w:szCs w:val="20"/>
        </w:rPr>
        <w:t>CLÁUSULA 4. PLAZO DEL CONTRATO</w:t>
      </w:r>
      <w:r w:rsidR="003B4786">
        <w:rPr>
          <w:rFonts w:ascii="Arial" w:hAnsi="Arial" w:cs="Arial"/>
          <w:sz w:val="20"/>
          <w:szCs w:val="20"/>
        </w:rPr>
        <w:t xml:space="preserve">: </w:t>
      </w:r>
      <w:r w:rsidRPr="00F313C7">
        <w:rPr>
          <w:rFonts w:ascii="Arial" w:hAnsi="Arial" w:cs="Arial"/>
          <w:sz w:val="20"/>
          <w:szCs w:val="20"/>
        </w:rPr>
        <w:t>El plazo estimado para la ejecución del presente contrato será hasta el ____________, contados a partir del cumplimiento de los requisitos de perfeccionamiento y ejecución del contrato</w:t>
      </w:r>
      <w:r w:rsidRPr="00F313C7">
        <w:rPr>
          <w:rFonts w:ascii="Arial" w:hAnsi="Arial" w:cs="Arial"/>
          <w:color w:val="000000" w:themeColor="text1"/>
          <w:sz w:val="20"/>
          <w:szCs w:val="20"/>
        </w:rPr>
        <w:t>.</w:t>
      </w:r>
      <w:r w:rsidR="003B4786">
        <w:rPr>
          <w:rFonts w:ascii="Arial" w:hAnsi="Arial" w:cs="Arial"/>
          <w:color w:val="000000" w:themeColor="text1"/>
          <w:sz w:val="20"/>
          <w:szCs w:val="20"/>
        </w:rPr>
        <w:t xml:space="preserve"> </w:t>
      </w:r>
      <w:r w:rsidRPr="003B4786">
        <w:rPr>
          <w:rFonts w:ascii="Arial" w:hAnsi="Arial" w:cs="Arial"/>
          <w:color w:val="000000" w:themeColor="text1"/>
          <w:sz w:val="20"/>
          <w:szCs w:val="20"/>
        </w:rPr>
        <w:t>CLÁUSULA 5. VALOR DEL CONTRATO</w:t>
      </w:r>
      <w:r w:rsidR="003B4786">
        <w:rPr>
          <w:rFonts w:ascii="Arial" w:hAnsi="Arial" w:cs="Arial"/>
          <w:color w:val="000000" w:themeColor="text1"/>
          <w:sz w:val="20"/>
          <w:szCs w:val="20"/>
        </w:rPr>
        <w:t xml:space="preserve">: </w:t>
      </w:r>
      <w:r w:rsidRPr="00F313C7">
        <w:rPr>
          <w:rFonts w:ascii="Arial" w:hAnsi="Arial" w:cs="Arial"/>
          <w:sz w:val="20"/>
          <w:szCs w:val="20"/>
        </w:rPr>
        <w:t xml:space="preserve">El valor del Contrato es por la suma de _______________ y demás derogaciones que correspondan, equivalentes a _____ SMLMV para el año de suscripción del contrato </w:t>
      </w:r>
      <w:r w:rsidR="00696F35" w:rsidRPr="00F313C7">
        <w:rPr>
          <w:rFonts w:ascii="Arial" w:hAnsi="Arial" w:cs="Arial"/>
          <w:sz w:val="20"/>
          <w:szCs w:val="20"/>
        </w:rPr>
        <w:t>(_____)</w:t>
      </w:r>
      <w:r w:rsidRPr="00F313C7">
        <w:rPr>
          <w:rFonts w:ascii="Arial" w:hAnsi="Arial" w:cs="Arial"/>
          <w:sz w:val="20"/>
          <w:szCs w:val="20"/>
        </w:rPr>
        <w:t xml:space="preserve"> suma que se discrimina de la siguiente manera: </w:t>
      </w:r>
    </w:p>
    <w:p w14:paraId="60C27D19" w14:textId="77777777" w:rsidR="00032F11" w:rsidRPr="00032F11" w:rsidRDefault="00032F11" w:rsidP="003B4786">
      <w:pPr>
        <w:tabs>
          <w:tab w:val="left" w:pos="284"/>
        </w:tabs>
        <w:jc w:val="both"/>
        <w:rPr>
          <w:rFonts w:ascii="Arial" w:hAnsi="Arial" w:cs="Arial"/>
          <w:sz w:val="1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84"/>
        <w:gridCol w:w="1206"/>
        <w:gridCol w:w="1706"/>
      </w:tblGrid>
      <w:tr w:rsidR="006F1EA6" w:rsidRPr="00F313C7" w14:paraId="45BFEBC1" w14:textId="77777777" w:rsidTr="006F1EA6">
        <w:trPr>
          <w:trHeight w:val="170"/>
        </w:trPr>
        <w:tc>
          <w:tcPr>
            <w:tcW w:w="3450" w:type="pct"/>
            <w:shd w:val="clear" w:color="auto" w:fill="DEEAF6"/>
            <w:vAlign w:val="center"/>
            <w:hideMark/>
          </w:tcPr>
          <w:p w14:paraId="20461614" w14:textId="77777777" w:rsidR="006F1EA6" w:rsidRPr="00F313C7" w:rsidRDefault="006F1EA6" w:rsidP="00F313C7">
            <w:pPr>
              <w:jc w:val="center"/>
              <w:rPr>
                <w:rFonts w:ascii="Arial" w:hAnsi="Arial" w:cs="Arial"/>
                <w:bCs/>
                <w:color w:val="000000" w:themeColor="text1"/>
                <w:sz w:val="20"/>
                <w:szCs w:val="20"/>
                <w:lang w:val="es-CO" w:eastAsia="es-CO"/>
              </w:rPr>
            </w:pPr>
            <w:r w:rsidRPr="00F313C7">
              <w:rPr>
                <w:rFonts w:ascii="Arial" w:hAnsi="Arial" w:cs="Arial"/>
                <w:sz w:val="20"/>
                <w:szCs w:val="20"/>
                <w:highlight w:val="lightGray"/>
              </w:rPr>
              <w:t>[</w:t>
            </w:r>
            <w:r w:rsidRPr="00F313C7">
              <w:rPr>
                <w:rFonts w:ascii="Arial" w:hAnsi="Arial" w:cs="Arial"/>
                <w:bCs/>
                <w:color w:val="000000" w:themeColor="text1"/>
                <w:sz w:val="20"/>
                <w:szCs w:val="20"/>
                <w:lang w:val="es-ES"/>
              </w:rPr>
              <w:t>CUENTA</w:t>
            </w:r>
          </w:p>
        </w:tc>
        <w:tc>
          <w:tcPr>
            <w:tcW w:w="642" w:type="pct"/>
            <w:shd w:val="clear" w:color="auto" w:fill="DEEAF6"/>
            <w:noWrap/>
            <w:vAlign w:val="center"/>
            <w:hideMark/>
          </w:tcPr>
          <w:p w14:paraId="3BC9C99E" w14:textId="77777777" w:rsidR="006F1EA6" w:rsidRPr="00F313C7" w:rsidRDefault="006F1EA6" w:rsidP="00F313C7">
            <w:pPr>
              <w:jc w:val="center"/>
              <w:rPr>
                <w:rFonts w:ascii="Arial" w:hAnsi="Arial" w:cs="Arial"/>
                <w:bCs/>
                <w:color w:val="000000" w:themeColor="text1"/>
                <w:sz w:val="20"/>
                <w:szCs w:val="20"/>
              </w:rPr>
            </w:pPr>
            <w:r w:rsidRPr="00F313C7">
              <w:rPr>
                <w:rFonts w:ascii="Arial" w:hAnsi="Arial" w:cs="Arial"/>
                <w:bCs/>
                <w:color w:val="000000" w:themeColor="text1"/>
                <w:sz w:val="20"/>
                <w:szCs w:val="20"/>
                <w:lang w:val="es-ES"/>
              </w:rPr>
              <w:t>UNIDADES</w:t>
            </w:r>
          </w:p>
        </w:tc>
        <w:tc>
          <w:tcPr>
            <w:tcW w:w="908" w:type="pct"/>
            <w:shd w:val="clear" w:color="auto" w:fill="DEEAF6"/>
            <w:noWrap/>
            <w:vAlign w:val="center"/>
            <w:hideMark/>
          </w:tcPr>
          <w:p w14:paraId="47488FC2" w14:textId="77777777" w:rsidR="006F1EA6" w:rsidRPr="00F313C7" w:rsidRDefault="006F1EA6" w:rsidP="00F313C7">
            <w:pPr>
              <w:jc w:val="center"/>
              <w:rPr>
                <w:rFonts w:ascii="Arial" w:hAnsi="Arial" w:cs="Arial"/>
                <w:bCs/>
                <w:color w:val="000000" w:themeColor="text1"/>
                <w:sz w:val="20"/>
                <w:szCs w:val="20"/>
              </w:rPr>
            </w:pPr>
            <w:r w:rsidRPr="00F313C7">
              <w:rPr>
                <w:rFonts w:ascii="Arial" w:hAnsi="Arial" w:cs="Arial"/>
                <w:bCs/>
                <w:color w:val="000000" w:themeColor="text1"/>
                <w:sz w:val="20"/>
                <w:szCs w:val="20"/>
                <w:lang w:val="es-ES"/>
              </w:rPr>
              <w:t>VALOR</w:t>
            </w:r>
          </w:p>
        </w:tc>
      </w:tr>
      <w:tr w:rsidR="006F1EA6" w:rsidRPr="00F313C7" w14:paraId="3BC1BE07" w14:textId="77777777" w:rsidTr="00696F35">
        <w:trPr>
          <w:trHeight w:val="354"/>
        </w:trPr>
        <w:tc>
          <w:tcPr>
            <w:tcW w:w="3450" w:type="pct"/>
            <w:shd w:val="clear" w:color="auto" w:fill="auto"/>
            <w:vAlign w:val="center"/>
          </w:tcPr>
          <w:p w14:paraId="6EC422A1" w14:textId="77777777" w:rsidR="006F1EA6" w:rsidRPr="00F313C7" w:rsidRDefault="006F1EA6" w:rsidP="00F313C7">
            <w:pPr>
              <w:jc w:val="both"/>
              <w:rPr>
                <w:rFonts w:ascii="Arial" w:hAnsi="Arial" w:cs="Arial"/>
                <w:color w:val="000000" w:themeColor="text1"/>
                <w:sz w:val="20"/>
                <w:szCs w:val="20"/>
              </w:rPr>
            </w:pPr>
          </w:p>
        </w:tc>
        <w:tc>
          <w:tcPr>
            <w:tcW w:w="642" w:type="pct"/>
            <w:shd w:val="clear" w:color="auto" w:fill="auto"/>
            <w:noWrap/>
            <w:vAlign w:val="center"/>
          </w:tcPr>
          <w:p w14:paraId="75715A52" w14:textId="77777777" w:rsidR="006F1EA6" w:rsidRPr="00F313C7" w:rsidRDefault="006F1EA6" w:rsidP="00F313C7">
            <w:pPr>
              <w:jc w:val="both"/>
              <w:rPr>
                <w:rFonts w:ascii="Arial" w:hAnsi="Arial" w:cs="Arial"/>
                <w:color w:val="000000" w:themeColor="text1"/>
                <w:sz w:val="20"/>
                <w:szCs w:val="20"/>
              </w:rPr>
            </w:pPr>
          </w:p>
        </w:tc>
        <w:tc>
          <w:tcPr>
            <w:tcW w:w="908" w:type="pct"/>
            <w:shd w:val="clear" w:color="auto" w:fill="auto"/>
            <w:noWrap/>
            <w:vAlign w:val="center"/>
          </w:tcPr>
          <w:p w14:paraId="18A2E1EB" w14:textId="77777777" w:rsidR="006F1EA6" w:rsidRPr="00F313C7" w:rsidRDefault="006F1EA6" w:rsidP="00F313C7">
            <w:pPr>
              <w:jc w:val="both"/>
              <w:rPr>
                <w:rFonts w:ascii="Arial" w:hAnsi="Arial" w:cs="Arial"/>
                <w:color w:val="000000" w:themeColor="text1"/>
                <w:sz w:val="20"/>
                <w:szCs w:val="20"/>
              </w:rPr>
            </w:pPr>
          </w:p>
        </w:tc>
      </w:tr>
      <w:tr w:rsidR="006F1EA6" w:rsidRPr="00F313C7" w14:paraId="202EC6DC" w14:textId="77777777" w:rsidTr="006F1EA6">
        <w:trPr>
          <w:trHeight w:val="170"/>
        </w:trPr>
        <w:tc>
          <w:tcPr>
            <w:tcW w:w="4092" w:type="pct"/>
            <w:gridSpan w:val="2"/>
            <w:shd w:val="clear" w:color="auto" w:fill="auto"/>
            <w:noWrap/>
            <w:vAlign w:val="center"/>
            <w:hideMark/>
          </w:tcPr>
          <w:p w14:paraId="12A3DB3A" w14:textId="77777777" w:rsidR="006F1EA6" w:rsidRPr="00F313C7" w:rsidRDefault="006F1EA6" w:rsidP="00F313C7">
            <w:pPr>
              <w:jc w:val="both"/>
              <w:rPr>
                <w:rFonts w:ascii="Arial" w:hAnsi="Arial" w:cs="Arial"/>
                <w:bCs/>
                <w:color w:val="000000" w:themeColor="text1"/>
                <w:sz w:val="20"/>
                <w:szCs w:val="20"/>
              </w:rPr>
            </w:pPr>
            <w:r w:rsidRPr="00F313C7">
              <w:rPr>
                <w:rFonts w:ascii="Arial" w:hAnsi="Arial" w:cs="Arial"/>
                <w:bCs/>
                <w:color w:val="000000" w:themeColor="text1"/>
                <w:sz w:val="20"/>
                <w:szCs w:val="20"/>
              </w:rPr>
              <w:t xml:space="preserve">TOTAL PRESUPUESTO  </w:t>
            </w:r>
          </w:p>
        </w:tc>
        <w:tc>
          <w:tcPr>
            <w:tcW w:w="908" w:type="pct"/>
            <w:shd w:val="clear" w:color="auto" w:fill="auto"/>
            <w:noWrap/>
            <w:vAlign w:val="center"/>
            <w:hideMark/>
          </w:tcPr>
          <w:p w14:paraId="331DFAE4" w14:textId="77777777" w:rsidR="006F1EA6" w:rsidRPr="00F313C7" w:rsidRDefault="006F1EA6" w:rsidP="00F313C7">
            <w:pPr>
              <w:jc w:val="both"/>
              <w:rPr>
                <w:rFonts w:ascii="Arial" w:hAnsi="Arial" w:cs="Arial"/>
                <w:bCs/>
                <w:color w:val="000000" w:themeColor="text1"/>
                <w:sz w:val="20"/>
                <w:szCs w:val="20"/>
              </w:rPr>
            </w:pPr>
            <w:r w:rsidRPr="00F313C7">
              <w:rPr>
                <w:rFonts w:ascii="Arial" w:hAnsi="Arial" w:cs="Arial"/>
                <w:color w:val="000000" w:themeColor="text1"/>
                <w:sz w:val="20"/>
                <w:szCs w:val="20"/>
              </w:rPr>
              <w:t xml:space="preserve">$ </w:t>
            </w:r>
          </w:p>
        </w:tc>
      </w:tr>
    </w:tbl>
    <w:p w14:paraId="3D8FAB15" w14:textId="77777777" w:rsidR="006F1EA6" w:rsidRPr="00032F11" w:rsidRDefault="006F1EA6" w:rsidP="00F313C7">
      <w:pPr>
        <w:jc w:val="both"/>
        <w:rPr>
          <w:rFonts w:ascii="Arial" w:hAnsi="Arial" w:cs="Arial"/>
          <w:sz w:val="20"/>
          <w:szCs w:val="20"/>
        </w:rPr>
      </w:pPr>
      <w:r w:rsidRPr="00032F11">
        <w:rPr>
          <w:rFonts w:ascii="Arial" w:hAnsi="Arial" w:cs="Arial"/>
          <w:sz w:val="20"/>
          <w:szCs w:val="20"/>
          <w:highlight w:val="lightGray"/>
        </w:rPr>
        <w:t>]</w:t>
      </w:r>
      <w:r w:rsidRPr="00032F11">
        <w:rPr>
          <w:rFonts w:ascii="Arial" w:hAnsi="Arial" w:cs="Arial"/>
          <w:sz w:val="20"/>
          <w:szCs w:val="20"/>
        </w:rPr>
        <w:t xml:space="preserve">  </w:t>
      </w:r>
    </w:p>
    <w:p w14:paraId="4BA31135" w14:textId="162A3BD3" w:rsidR="00094798" w:rsidRPr="00F313C7" w:rsidRDefault="006F1EA6" w:rsidP="003B4786">
      <w:pPr>
        <w:jc w:val="both"/>
        <w:rPr>
          <w:rFonts w:ascii="Arial" w:hAnsi="Arial" w:cs="Arial"/>
          <w:sz w:val="20"/>
          <w:szCs w:val="20"/>
          <w:lang w:eastAsia="ar-SA"/>
        </w:rPr>
      </w:pPr>
      <w:r w:rsidRPr="00032F11">
        <w:rPr>
          <w:rFonts w:ascii="Arial" w:hAnsi="Arial" w:cs="Arial"/>
          <w:sz w:val="20"/>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w:t>
      </w:r>
      <w:r w:rsidR="003B4786" w:rsidRPr="00032F11">
        <w:rPr>
          <w:rFonts w:ascii="Arial" w:hAnsi="Arial" w:cs="Arial"/>
          <w:sz w:val="20"/>
          <w:szCs w:val="20"/>
        </w:rPr>
        <w:t xml:space="preserve">nte Contrato. </w:t>
      </w:r>
      <w:r w:rsidRPr="00032F11">
        <w:rPr>
          <w:rFonts w:ascii="Arial" w:hAnsi="Arial" w:cs="Arial"/>
          <w:color w:val="000000" w:themeColor="text1"/>
          <w:sz w:val="20"/>
          <w:szCs w:val="20"/>
        </w:rPr>
        <w:t xml:space="preserve">CLÁUSULA 6. ANTICIPO Y/O PAGO ANTICIPADO </w:t>
      </w:r>
      <w:r w:rsidRPr="00032F11">
        <w:rPr>
          <w:rFonts w:ascii="Arial" w:hAnsi="Arial" w:cs="Arial"/>
          <w:i/>
          <w:color w:val="000000" w:themeColor="text1"/>
          <w:sz w:val="20"/>
          <w:szCs w:val="20"/>
        </w:rPr>
        <w:t>(NO APLICA</w:t>
      </w:r>
      <w:r w:rsidRPr="00032F11">
        <w:rPr>
          <w:rFonts w:ascii="Arial" w:hAnsi="Arial" w:cs="Arial"/>
          <w:color w:val="000000" w:themeColor="text1"/>
          <w:sz w:val="20"/>
          <w:szCs w:val="20"/>
        </w:rPr>
        <w:t>)</w:t>
      </w:r>
      <w:r w:rsidR="003B4786" w:rsidRPr="00032F11">
        <w:rPr>
          <w:rFonts w:ascii="Arial" w:hAnsi="Arial" w:cs="Arial"/>
          <w:color w:val="000000" w:themeColor="text1"/>
          <w:sz w:val="20"/>
          <w:szCs w:val="20"/>
        </w:rPr>
        <w:t xml:space="preserve"> </w:t>
      </w:r>
      <w:r w:rsidRPr="00032F11">
        <w:rPr>
          <w:rFonts w:ascii="Arial" w:hAnsi="Arial" w:cs="Arial"/>
          <w:sz w:val="20"/>
          <w:szCs w:val="20"/>
        </w:rPr>
        <w:t>Para el presente contrato la Entidad no entregará al Contratista anticipo y/o pago anticipado</w:t>
      </w:r>
      <w:r w:rsidR="003B4786" w:rsidRPr="00032F11">
        <w:rPr>
          <w:rFonts w:ascii="Arial" w:hAnsi="Arial" w:cs="Arial"/>
          <w:sz w:val="20"/>
          <w:szCs w:val="20"/>
        </w:rPr>
        <w:t xml:space="preserve">. </w:t>
      </w:r>
      <w:r w:rsidRPr="00032F11">
        <w:rPr>
          <w:rFonts w:ascii="Arial" w:hAnsi="Arial" w:cs="Arial"/>
          <w:sz w:val="20"/>
          <w:szCs w:val="20"/>
        </w:rPr>
        <w:t>CLÁUSULA 7. APROPIACIÓN PRESUPUESTAL</w:t>
      </w:r>
      <w:r w:rsidR="003B4786" w:rsidRPr="00032F11">
        <w:rPr>
          <w:rFonts w:ascii="Arial" w:hAnsi="Arial" w:cs="Arial"/>
          <w:sz w:val="20"/>
          <w:szCs w:val="20"/>
        </w:rPr>
        <w:t xml:space="preserve">. </w:t>
      </w:r>
      <w:r w:rsidRPr="00032F11">
        <w:rPr>
          <w:rFonts w:ascii="Arial" w:hAnsi="Arial" w:cs="Arial"/>
          <w:color w:val="000000" w:themeColor="text1"/>
          <w:sz w:val="20"/>
          <w:szCs w:val="20"/>
        </w:rPr>
        <w:t xml:space="preserve">El pago de la suma estipulada en este contrato se sujetará a la apropiación presupuestal correspondiente y específicamente al Certificado de Disponibilidad Presupuestal </w:t>
      </w:r>
      <w:r w:rsidR="003B4786" w:rsidRPr="00032F11">
        <w:rPr>
          <w:rFonts w:ascii="Arial" w:hAnsi="Arial" w:cs="Arial"/>
          <w:sz w:val="20"/>
          <w:szCs w:val="20"/>
        </w:rPr>
        <w:t>______</w:t>
      </w:r>
      <w:r w:rsidRPr="00032F11">
        <w:rPr>
          <w:rFonts w:ascii="Arial" w:hAnsi="Arial" w:cs="Arial"/>
          <w:sz w:val="20"/>
          <w:szCs w:val="20"/>
        </w:rPr>
        <w:t xml:space="preserve">del </w:t>
      </w:r>
      <w:r w:rsidR="003B4786" w:rsidRPr="00032F11">
        <w:rPr>
          <w:rFonts w:ascii="Arial" w:hAnsi="Arial" w:cs="Arial"/>
          <w:sz w:val="20"/>
          <w:szCs w:val="20"/>
        </w:rPr>
        <w:t>__</w:t>
      </w:r>
      <w:r w:rsidRPr="00032F11">
        <w:rPr>
          <w:rFonts w:ascii="Arial" w:hAnsi="Arial" w:cs="Arial"/>
          <w:sz w:val="20"/>
          <w:szCs w:val="20"/>
        </w:rPr>
        <w:t xml:space="preserve"> de </w:t>
      </w:r>
      <w:r w:rsidR="003B4786" w:rsidRPr="00032F11">
        <w:rPr>
          <w:rFonts w:ascii="Arial" w:hAnsi="Arial" w:cs="Arial"/>
          <w:sz w:val="20"/>
          <w:szCs w:val="20"/>
        </w:rPr>
        <w:t>____</w:t>
      </w:r>
      <w:r w:rsidRPr="00032F11">
        <w:rPr>
          <w:rFonts w:ascii="Arial" w:hAnsi="Arial" w:cs="Arial"/>
          <w:sz w:val="20"/>
          <w:szCs w:val="20"/>
        </w:rPr>
        <w:t xml:space="preserve"> de </w:t>
      </w:r>
      <w:r w:rsidR="003B4786" w:rsidRPr="00032F11">
        <w:rPr>
          <w:rFonts w:ascii="Arial" w:hAnsi="Arial" w:cs="Arial"/>
          <w:sz w:val="20"/>
          <w:szCs w:val="20"/>
        </w:rPr>
        <w:t>___</w:t>
      </w:r>
      <w:r w:rsidRPr="00032F11">
        <w:rPr>
          <w:rFonts w:ascii="Arial" w:hAnsi="Arial" w:cs="Arial"/>
          <w:sz w:val="20"/>
          <w:szCs w:val="20"/>
        </w:rPr>
        <w:t>.</w:t>
      </w:r>
      <w:r w:rsidR="003B4786" w:rsidRPr="00032F11">
        <w:rPr>
          <w:rFonts w:ascii="Arial" w:hAnsi="Arial" w:cs="Arial"/>
          <w:sz w:val="20"/>
          <w:szCs w:val="20"/>
        </w:rPr>
        <w:t xml:space="preserve"> </w:t>
      </w:r>
      <w:r w:rsidRPr="00032F11">
        <w:rPr>
          <w:rFonts w:ascii="Arial" w:hAnsi="Arial" w:cs="Arial"/>
          <w:b/>
          <w:color w:val="000000" w:themeColor="text1"/>
          <w:sz w:val="20"/>
          <w:szCs w:val="20"/>
        </w:rPr>
        <w:t>CLÁUSULA 8. FORMA DE PAGO</w:t>
      </w:r>
      <w:r w:rsidR="003B4786" w:rsidRPr="00032F11">
        <w:rPr>
          <w:rFonts w:ascii="Arial" w:hAnsi="Arial" w:cs="Arial"/>
          <w:b/>
          <w:color w:val="000000" w:themeColor="text1"/>
          <w:sz w:val="20"/>
          <w:szCs w:val="20"/>
        </w:rPr>
        <w:t xml:space="preserve"> </w:t>
      </w:r>
      <w:r w:rsidR="003C0EB6">
        <w:rPr>
          <w:rFonts w:ascii="Arial" w:eastAsia="Batang" w:hAnsi="Arial" w:cs="Arial"/>
          <w:sz w:val="20"/>
          <w:szCs w:val="20"/>
          <w:lang w:val="es-CO"/>
        </w:rPr>
        <w:t>BASE NAVAL No. 05 ARC “ORINOQUIA”</w:t>
      </w:r>
      <w:r w:rsidR="00094798" w:rsidRPr="00032F11">
        <w:rPr>
          <w:rFonts w:ascii="Arial" w:hAnsi="Arial" w:cs="Arial"/>
          <w:sz w:val="20"/>
          <w:szCs w:val="20"/>
        </w:rPr>
        <w:t>,</w:t>
      </w:r>
      <w:r w:rsidR="00094798" w:rsidRPr="00032F11">
        <w:rPr>
          <w:rFonts w:ascii="Arial" w:hAnsi="Arial" w:cs="Arial"/>
          <w:spacing w:val="-8"/>
          <w:sz w:val="20"/>
          <w:szCs w:val="20"/>
        </w:rPr>
        <w:t xml:space="preserve"> </w:t>
      </w:r>
      <w:r w:rsidR="00094798" w:rsidRPr="00032F11">
        <w:rPr>
          <w:rFonts w:ascii="Arial" w:hAnsi="Arial" w:cs="Arial"/>
          <w:sz w:val="20"/>
          <w:szCs w:val="20"/>
        </w:rPr>
        <w:t>se</w:t>
      </w:r>
      <w:r w:rsidR="00094798" w:rsidRPr="00032F11">
        <w:rPr>
          <w:rFonts w:ascii="Arial" w:hAnsi="Arial" w:cs="Arial"/>
          <w:spacing w:val="-8"/>
          <w:sz w:val="20"/>
          <w:szCs w:val="20"/>
        </w:rPr>
        <w:t xml:space="preserve"> </w:t>
      </w:r>
      <w:r w:rsidR="00094798" w:rsidRPr="00032F11">
        <w:rPr>
          <w:rFonts w:ascii="Arial" w:hAnsi="Arial" w:cs="Arial"/>
          <w:sz w:val="20"/>
          <w:szCs w:val="20"/>
        </w:rPr>
        <w:t>obliga</w:t>
      </w:r>
      <w:r w:rsidR="00094798" w:rsidRPr="00032F11">
        <w:rPr>
          <w:rFonts w:ascii="Arial" w:hAnsi="Arial" w:cs="Arial"/>
          <w:spacing w:val="-7"/>
          <w:sz w:val="20"/>
          <w:szCs w:val="20"/>
        </w:rPr>
        <w:t xml:space="preserve"> </w:t>
      </w:r>
      <w:r w:rsidR="00094798" w:rsidRPr="00032F11">
        <w:rPr>
          <w:rFonts w:ascii="Arial" w:hAnsi="Arial" w:cs="Arial"/>
          <w:sz w:val="20"/>
          <w:szCs w:val="20"/>
        </w:rPr>
        <w:t>con</w:t>
      </w:r>
      <w:r w:rsidR="00094798" w:rsidRPr="00032F11">
        <w:rPr>
          <w:rFonts w:ascii="Arial" w:hAnsi="Arial" w:cs="Arial"/>
          <w:spacing w:val="-8"/>
          <w:sz w:val="20"/>
          <w:szCs w:val="20"/>
        </w:rPr>
        <w:t xml:space="preserve"> </w:t>
      </w:r>
      <w:r w:rsidR="00094798" w:rsidRPr="00032F11">
        <w:rPr>
          <w:rFonts w:ascii="Arial" w:hAnsi="Arial" w:cs="Arial"/>
          <w:sz w:val="20"/>
          <w:szCs w:val="20"/>
        </w:rPr>
        <w:t>el</w:t>
      </w:r>
      <w:r w:rsidR="00094798" w:rsidRPr="00032F11">
        <w:rPr>
          <w:rFonts w:ascii="Arial" w:hAnsi="Arial" w:cs="Arial"/>
          <w:spacing w:val="-9"/>
          <w:sz w:val="20"/>
          <w:szCs w:val="20"/>
        </w:rPr>
        <w:t xml:space="preserve"> </w:t>
      </w:r>
      <w:r w:rsidR="00094798" w:rsidRPr="00032F11">
        <w:rPr>
          <w:rFonts w:ascii="Arial" w:hAnsi="Arial" w:cs="Arial"/>
          <w:sz w:val="20"/>
          <w:szCs w:val="20"/>
        </w:rPr>
        <w:t>contratista</w:t>
      </w:r>
      <w:r w:rsidR="00094798" w:rsidRPr="00032F11">
        <w:rPr>
          <w:rFonts w:ascii="Arial" w:hAnsi="Arial" w:cs="Arial"/>
          <w:spacing w:val="-7"/>
          <w:sz w:val="20"/>
          <w:szCs w:val="20"/>
        </w:rPr>
        <w:t xml:space="preserve"> </w:t>
      </w:r>
      <w:r w:rsidR="00094798" w:rsidRPr="00032F11">
        <w:rPr>
          <w:rFonts w:ascii="Arial" w:hAnsi="Arial" w:cs="Arial"/>
          <w:sz w:val="20"/>
          <w:szCs w:val="20"/>
        </w:rPr>
        <w:t>a</w:t>
      </w:r>
      <w:r w:rsidR="00094798" w:rsidRPr="00032F11">
        <w:rPr>
          <w:rFonts w:ascii="Arial" w:hAnsi="Arial" w:cs="Arial"/>
          <w:spacing w:val="-8"/>
          <w:sz w:val="20"/>
          <w:szCs w:val="20"/>
        </w:rPr>
        <w:t xml:space="preserve"> </w:t>
      </w:r>
      <w:r w:rsidR="00094798" w:rsidRPr="00032F11">
        <w:rPr>
          <w:rFonts w:ascii="Arial" w:hAnsi="Arial" w:cs="Arial"/>
          <w:sz w:val="20"/>
          <w:szCs w:val="20"/>
        </w:rPr>
        <w:t>pagar</w:t>
      </w:r>
      <w:r w:rsidR="00094798" w:rsidRPr="00032F11">
        <w:rPr>
          <w:rFonts w:ascii="Arial" w:hAnsi="Arial" w:cs="Arial"/>
          <w:spacing w:val="-5"/>
          <w:sz w:val="20"/>
          <w:szCs w:val="20"/>
        </w:rPr>
        <w:t xml:space="preserve"> </w:t>
      </w:r>
      <w:r w:rsidR="00094798" w:rsidRPr="00032F11">
        <w:rPr>
          <w:rFonts w:ascii="Arial" w:hAnsi="Arial" w:cs="Arial"/>
          <w:sz w:val="20"/>
          <w:szCs w:val="20"/>
        </w:rPr>
        <w:t>el</w:t>
      </w:r>
      <w:r w:rsidR="00094798" w:rsidRPr="00032F11">
        <w:rPr>
          <w:rFonts w:ascii="Arial" w:hAnsi="Arial" w:cs="Arial"/>
          <w:spacing w:val="-6"/>
          <w:sz w:val="20"/>
          <w:szCs w:val="20"/>
        </w:rPr>
        <w:t xml:space="preserve"> </w:t>
      </w:r>
      <w:r w:rsidR="00094798" w:rsidRPr="00032F11">
        <w:rPr>
          <w:rFonts w:ascii="Arial" w:hAnsi="Arial" w:cs="Arial"/>
          <w:sz w:val="20"/>
          <w:szCs w:val="20"/>
        </w:rPr>
        <w:t>valor</w:t>
      </w:r>
      <w:r w:rsidR="00094798" w:rsidRPr="00032F11">
        <w:rPr>
          <w:rFonts w:ascii="Arial" w:hAnsi="Arial" w:cs="Arial"/>
          <w:spacing w:val="-7"/>
          <w:sz w:val="20"/>
          <w:szCs w:val="20"/>
        </w:rPr>
        <w:t xml:space="preserve"> </w:t>
      </w:r>
      <w:r w:rsidR="00094798" w:rsidRPr="00032F11">
        <w:rPr>
          <w:rFonts w:ascii="Arial" w:hAnsi="Arial" w:cs="Arial"/>
          <w:sz w:val="20"/>
          <w:szCs w:val="20"/>
        </w:rPr>
        <w:t>del</w:t>
      </w:r>
      <w:r w:rsidR="00094798" w:rsidRPr="00032F11">
        <w:rPr>
          <w:rFonts w:ascii="Arial" w:hAnsi="Arial" w:cs="Arial"/>
          <w:spacing w:val="-9"/>
          <w:sz w:val="20"/>
          <w:szCs w:val="20"/>
        </w:rPr>
        <w:t xml:space="preserve"> </w:t>
      </w:r>
      <w:r w:rsidR="00094798" w:rsidRPr="00032F11">
        <w:rPr>
          <w:rFonts w:ascii="Arial" w:hAnsi="Arial" w:cs="Arial"/>
          <w:sz w:val="20"/>
          <w:szCs w:val="20"/>
        </w:rPr>
        <w:t>contrato</w:t>
      </w:r>
      <w:r w:rsidR="00094798" w:rsidRPr="00032F11">
        <w:rPr>
          <w:rFonts w:ascii="Arial" w:hAnsi="Arial" w:cs="Arial"/>
          <w:spacing w:val="-7"/>
          <w:sz w:val="20"/>
          <w:szCs w:val="20"/>
        </w:rPr>
        <w:t xml:space="preserve"> </w:t>
      </w:r>
      <w:r w:rsidR="00094798" w:rsidRPr="00032F11">
        <w:rPr>
          <w:rFonts w:ascii="Arial" w:hAnsi="Arial" w:cs="Arial"/>
          <w:sz w:val="20"/>
          <w:szCs w:val="20"/>
        </w:rPr>
        <w:t>en</w:t>
      </w:r>
      <w:r w:rsidR="00094798" w:rsidRPr="00032F11">
        <w:rPr>
          <w:rFonts w:ascii="Arial" w:hAnsi="Arial" w:cs="Arial"/>
          <w:spacing w:val="-8"/>
          <w:sz w:val="20"/>
          <w:szCs w:val="20"/>
        </w:rPr>
        <w:t xml:space="preserve"> </w:t>
      </w:r>
      <w:r w:rsidR="00094798" w:rsidRPr="00032F11">
        <w:rPr>
          <w:rFonts w:ascii="Arial" w:hAnsi="Arial" w:cs="Arial"/>
          <w:sz w:val="20"/>
          <w:szCs w:val="20"/>
        </w:rPr>
        <w:t>pesos</w:t>
      </w:r>
      <w:r w:rsidR="00094798" w:rsidRPr="00032F11">
        <w:rPr>
          <w:rFonts w:ascii="Arial" w:hAnsi="Arial" w:cs="Arial"/>
          <w:spacing w:val="-7"/>
          <w:sz w:val="20"/>
          <w:szCs w:val="20"/>
        </w:rPr>
        <w:t xml:space="preserve"> </w:t>
      </w:r>
      <w:r w:rsidR="00094798" w:rsidRPr="00032F11">
        <w:rPr>
          <w:rFonts w:ascii="Arial" w:hAnsi="Arial" w:cs="Arial"/>
          <w:sz w:val="20"/>
          <w:szCs w:val="20"/>
        </w:rPr>
        <w:t>colombianos</w:t>
      </w:r>
      <w:r w:rsidR="00094798" w:rsidRPr="00032F11">
        <w:rPr>
          <w:rFonts w:ascii="Arial" w:hAnsi="Arial" w:cs="Arial"/>
          <w:spacing w:val="-5"/>
          <w:sz w:val="20"/>
          <w:szCs w:val="20"/>
        </w:rPr>
        <w:t xml:space="preserve"> </w:t>
      </w:r>
      <w:r w:rsidR="00094798" w:rsidRPr="00032F11">
        <w:rPr>
          <w:rFonts w:ascii="Arial" w:hAnsi="Arial" w:cs="Arial"/>
          <w:sz w:val="20"/>
          <w:szCs w:val="20"/>
        </w:rPr>
        <w:t>en</w:t>
      </w:r>
      <w:r w:rsidR="00094798" w:rsidRPr="00032F11">
        <w:rPr>
          <w:rFonts w:ascii="Arial" w:hAnsi="Arial" w:cs="Arial"/>
          <w:spacing w:val="-1"/>
          <w:sz w:val="20"/>
          <w:szCs w:val="20"/>
        </w:rPr>
        <w:t xml:space="preserve"> </w:t>
      </w:r>
      <w:r w:rsidR="003B4786" w:rsidRPr="00032F11">
        <w:rPr>
          <w:rFonts w:ascii="Arial" w:hAnsi="Arial" w:cs="Arial"/>
          <w:sz w:val="20"/>
          <w:szCs w:val="20"/>
        </w:rPr>
        <w:t xml:space="preserve">PAGOS </w:t>
      </w:r>
      <w:r w:rsidR="003B4786" w:rsidRPr="00032F11">
        <w:rPr>
          <w:rFonts w:ascii="Arial" w:hAnsi="Arial" w:cs="Arial"/>
          <w:spacing w:val="-53"/>
          <w:sz w:val="20"/>
          <w:szCs w:val="20"/>
        </w:rPr>
        <w:t>_</w:t>
      </w:r>
      <w:r w:rsidR="00094798" w:rsidRPr="00032F11">
        <w:rPr>
          <w:rFonts w:ascii="Arial" w:hAnsi="Arial" w:cs="Arial"/>
          <w:sz w:val="20"/>
          <w:szCs w:val="20"/>
        </w:rPr>
        <w:t>___________, contra entrega, dentro de los cuarenta y cinco (45) días, una vez recibidos los servicios a entera satisfacción por parte del Supervisor del contrato, y</w:t>
      </w:r>
      <w:r w:rsidR="00094798" w:rsidRPr="00032F11">
        <w:rPr>
          <w:rFonts w:ascii="Arial" w:hAnsi="Arial" w:cs="Arial"/>
          <w:spacing w:val="-51"/>
          <w:sz w:val="20"/>
          <w:szCs w:val="20"/>
        </w:rPr>
        <w:t xml:space="preserve"> </w:t>
      </w:r>
      <w:r w:rsidR="00094798" w:rsidRPr="00032F11">
        <w:rPr>
          <w:rFonts w:ascii="Arial" w:hAnsi="Arial" w:cs="Arial"/>
          <w:sz w:val="20"/>
          <w:szCs w:val="20"/>
        </w:rPr>
        <w:t>una vez cumplidos los trámites administrativos a que haya lugar, de conformidad con la disponibilidad del Programa</w:t>
      </w:r>
      <w:r w:rsidR="00094798" w:rsidRPr="00032F11">
        <w:rPr>
          <w:rFonts w:ascii="Arial" w:hAnsi="Arial" w:cs="Arial"/>
          <w:spacing w:val="1"/>
          <w:sz w:val="20"/>
          <w:szCs w:val="20"/>
        </w:rPr>
        <w:t xml:space="preserve"> </w:t>
      </w:r>
      <w:r w:rsidR="00094798" w:rsidRPr="00032F11">
        <w:rPr>
          <w:rFonts w:ascii="Arial" w:hAnsi="Arial" w:cs="Arial"/>
          <w:sz w:val="20"/>
          <w:szCs w:val="20"/>
        </w:rPr>
        <w:t>Anual</w:t>
      </w:r>
      <w:r w:rsidR="00094798" w:rsidRPr="00032F11">
        <w:rPr>
          <w:rFonts w:ascii="Arial" w:hAnsi="Arial" w:cs="Arial"/>
          <w:spacing w:val="1"/>
          <w:sz w:val="20"/>
          <w:szCs w:val="20"/>
        </w:rPr>
        <w:t xml:space="preserve"> </w:t>
      </w:r>
      <w:r w:rsidR="00094798" w:rsidRPr="00032F11">
        <w:rPr>
          <w:rFonts w:ascii="Arial" w:hAnsi="Arial" w:cs="Arial"/>
          <w:sz w:val="20"/>
          <w:szCs w:val="20"/>
        </w:rPr>
        <w:t>Mensualizado</w:t>
      </w:r>
      <w:r w:rsidR="00094798" w:rsidRPr="00032F11">
        <w:rPr>
          <w:rFonts w:ascii="Arial" w:hAnsi="Arial" w:cs="Arial"/>
          <w:spacing w:val="2"/>
          <w:sz w:val="20"/>
          <w:szCs w:val="20"/>
        </w:rPr>
        <w:t xml:space="preserve"> </w:t>
      </w:r>
      <w:r w:rsidR="00094798" w:rsidRPr="00032F11">
        <w:rPr>
          <w:rFonts w:ascii="Arial" w:hAnsi="Arial" w:cs="Arial"/>
          <w:sz w:val="20"/>
          <w:szCs w:val="20"/>
        </w:rPr>
        <w:t>de</w:t>
      </w:r>
      <w:r w:rsidR="00094798" w:rsidRPr="00032F11">
        <w:rPr>
          <w:rFonts w:ascii="Arial" w:hAnsi="Arial" w:cs="Arial"/>
          <w:spacing w:val="4"/>
          <w:sz w:val="20"/>
          <w:szCs w:val="20"/>
        </w:rPr>
        <w:t xml:space="preserve"> </w:t>
      </w:r>
      <w:r w:rsidR="00094798" w:rsidRPr="00032F11">
        <w:rPr>
          <w:rFonts w:ascii="Arial" w:hAnsi="Arial" w:cs="Arial"/>
          <w:sz w:val="20"/>
          <w:szCs w:val="20"/>
        </w:rPr>
        <w:t>Caja</w:t>
      </w:r>
      <w:r w:rsidR="00094798" w:rsidRPr="00032F11">
        <w:rPr>
          <w:rFonts w:ascii="Arial" w:hAnsi="Arial" w:cs="Arial"/>
          <w:spacing w:val="2"/>
          <w:sz w:val="20"/>
          <w:szCs w:val="20"/>
        </w:rPr>
        <w:t xml:space="preserve"> </w:t>
      </w:r>
      <w:r w:rsidR="00094798" w:rsidRPr="00032F11">
        <w:rPr>
          <w:rFonts w:ascii="Arial" w:hAnsi="Arial" w:cs="Arial"/>
          <w:sz w:val="20"/>
          <w:szCs w:val="20"/>
        </w:rPr>
        <w:t>(PAC)</w:t>
      </w:r>
      <w:r w:rsidR="00094798" w:rsidRPr="00032F11">
        <w:rPr>
          <w:rFonts w:ascii="Arial" w:hAnsi="Arial" w:cs="Arial"/>
          <w:spacing w:val="2"/>
          <w:sz w:val="20"/>
          <w:szCs w:val="20"/>
        </w:rPr>
        <w:t xml:space="preserve"> </w:t>
      </w:r>
      <w:r w:rsidR="00094798" w:rsidRPr="00032F11">
        <w:rPr>
          <w:rFonts w:ascii="Arial" w:hAnsi="Arial" w:cs="Arial"/>
          <w:sz w:val="20"/>
          <w:szCs w:val="20"/>
        </w:rPr>
        <w:t>de</w:t>
      </w:r>
      <w:r w:rsidR="00094798" w:rsidRPr="00032F11">
        <w:rPr>
          <w:rFonts w:ascii="Arial" w:hAnsi="Arial" w:cs="Arial"/>
          <w:spacing w:val="3"/>
          <w:sz w:val="20"/>
          <w:szCs w:val="20"/>
        </w:rPr>
        <w:t xml:space="preserve"> </w:t>
      </w:r>
      <w:r w:rsidR="00094798" w:rsidRPr="00032F11">
        <w:rPr>
          <w:rFonts w:ascii="Arial" w:hAnsi="Arial" w:cs="Arial"/>
          <w:sz w:val="20"/>
          <w:szCs w:val="20"/>
        </w:rPr>
        <w:t>la</w:t>
      </w:r>
      <w:r w:rsidR="00094798" w:rsidRPr="00032F11">
        <w:rPr>
          <w:rFonts w:ascii="Arial" w:hAnsi="Arial" w:cs="Arial"/>
          <w:spacing w:val="3"/>
          <w:sz w:val="20"/>
          <w:szCs w:val="20"/>
        </w:rPr>
        <w:t xml:space="preserve"> </w:t>
      </w:r>
      <w:r w:rsidR="00094798" w:rsidRPr="00032F11">
        <w:rPr>
          <w:rFonts w:ascii="Arial" w:hAnsi="Arial" w:cs="Arial"/>
          <w:sz w:val="20"/>
          <w:szCs w:val="20"/>
        </w:rPr>
        <w:t>Armada</w:t>
      </w:r>
      <w:r w:rsidR="00094798" w:rsidRPr="00032F11">
        <w:rPr>
          <w:rFonts w:ascii="Arial" w:hAnsi="Arial" w:cs="Arial"/>
          <w:spacing w:val="2"/>
          <w:sz w:val="20"/>
          <w:szCs w:val="20"/>
        </w:rPr>
        <w:t xml:space="preserve"> </w:t>
      </w:r>
      <w:r w:rsidR="00094798" w:rsidRPr="00032F11">
        <w:rPr>
          <w:rFonts w:ascii="Arial" w:hAnsi="Arial" w:cs="Arial"/>
          <w:sz w:val="20"/>
          <w:szCs w:val="20"/>
        </w:rPr>
        <w:t>Nacional.</w:t>
      </w:r>
      <w:r w:rsidR="003B4786" w:rsidRPr="00032F11">
        <w:rPr>
          <w:rFonts w:ascii="Arial" w:hAnsi="Arial" w:cs="Arial"/>
          <w:sz w:val="20"/>
          <w:szCs w:val="20"/>
        </w:rPr>
        <w:t xml:space="preserve"> </w:t>
      </w:r>
      <w:r w:rsidR="00094798" w:rsidRPr="00032F11">
        <w:rPr>
          <w:rFonts w:ascii="Arial" w:hAnsi="Arial" w:cs="Arial"/>
          <w:sz w:val="20"/>
          <w:szCs w:val="20"/>
          <w:lang w:val="es-ES" w:eastAsia="en-US"/>
        </w:rPr>
        <w:t>Para los pagos se deberá presentar facturación electrónica, según los obligados en la Resolución 000042 de 2020</w:t>
      </w:r>
      <w:r w:rsidR="00094798" w:rsidRPr="00032F11">
        <w:rPr>
          <w:rFonts w:ascii="Arial" w:hAnsi="Arial" w:cs="Arial"/>
          <w:spacing w:val="53"/>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la Dirección de Impuestos y Aduanas Nacionales, en concordancia y cumplimiento a la normatividad vigente,</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acta de</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recepción</w:t>
      </w:r>
      <w:r w:rsidR="00094798" w:rsidRPr="00032F11">
        <w:rPr>
          <w:rFonts w:ascii="Arial" w:hAnsi="Arial" w:cs="Arial"/>
          <w:spacing w:val="-7"/>
          <w:sz w:val="20"/>
          <w:szCs w:val="20"/>
          <w:lang w:val="es-ES" w:eastAsia="en-US"/>
        </w:rPr>
        <w:t xml:space="preserve"> </w:t>
      </w:r>
      <w:r w:rsidR="00094798" w:rsidRPr="00032F11">
        <w:rPr>
          <w:rFonts w:ascii="Arial" w:hAnsi="Arial" w:cs="Arial"/>
          <w:sz w:val="20"/>
          <w:szCs w:val="20"/>
          <w:lang w:val="es-ES" w:eastAsia="en-US"/>
        </w:rPr>
        <w:t>suscrita</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por</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el</w:t>
      </w:r>
      <w:r w:rsidR="00094798" w:rsidRPr="00032F11">
        <w:rPr>
          <w:rFonts w:ascii="Arial" w:hAnsi="Arial" w:cs="Arial"/>
          <w:spacing w:val="-7"/>
          <w:sz w:val="20"/>
          <w:szCs w:val="20"/>
          <w:lang w:val="es-ES" w:eastAsia="en-US"/>
        </w:rPr>
        <w:t xml:space="preserve"> </w:t>
      </w:r>
      <w:r w:rsidR="00094798" w:rsidRPr="00032F11">
        <w:rPr>
          <w:rFonts w:ascii="Arial" w:hAnsi="Arial" w:cs="Arial"/>
          <w:sz w:val="20"/>
          <w:szCs w:val="20"/>
          <w:lang w:val="es-ES" w:eastAsia="en-US"/>
        </w:rPr>
        <w:t>supervisor</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del</w:t>
      </w:r>
      <w:r w:rsidR="00094798" w:rsidRPr="00032F11">
        <w:rPr>
          <w:rFonts w:ascii="Arial" w:hAnsi="Arial" w:cs="Arial"/>
          <w:spacing w:val="-7"/>
          <w:sz w:val="20"/>
          <w:szCs w:val="20"/>
          <w:lang w:val="es-ES" w:eastAsia="en-US"/>
        </w:rPr>
        <w:t xml:space="preserve"> </w:t>
      </w:r>
      <w:r w:rsidR="00094798" w:rsidRPr="00032F11">
        <w:rPr>
          <w:rFonts w:ascii="Arial" w:hAnsi="Arial" w:cs="Arial"/>
          <w:sz w:val="20"/>
          <w:szCs w:val="20"/>
          <w:lang w:val="es-ES" w:eastAsia="en-US"/>
        </w:rPr>
        <w:t>contrato,</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la</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documentación</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técnica,</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en</w:t>
      </w:r>
      <w:r w:rsidR="00094798" w:rsidRPr="00032F11">
        <w:rPr>
          <w:rFonts w:ascii="Arial" w:hAnsi="Arial" w:cs="Arial"/>
          <w:spacing w:val="-7"/>
          <w:sz w:val="20"/>
          <w:szCs w:val="20"/>
          <w:lang w:val="es-ES" w:eastAsia="en-US"/>
        </w:rPr>
        <w:t xml:space="preserve"> </w:t>
      </w:r>
      <w:r w:rsidR="00094798" w:rsidRPr="00032F11">
        <w:rPr>
          <w:rFonts w:ascii="Arial" w:hAnsi="Arial" w:cs="Arial"/>
          <w:sz w:val="20"/>
          <w:szCs w:val="20"/>
          <w:lang w:val="es-ES" w:eastAsia="en-US"/>
        </w:rPr>
        <w:t>caso</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bienes</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cumplimiento</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cláusula</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51"/>
          <w:sz w:val="20"/>
          <w:szCs w:val="20"/>
          <w:lang w:val="es-ES" w:eastAsia="en-US"/>
        </w:rPr>
        <w:t xml:space="preserve"> </w:t>
      </w:r>
      <w:r w:rsidR="00094798" w:rsidRPr="00032F11">
        <w:rPr>
          <w:rFonts w:ascii="Arial" w:hAnsi="Arial" w:cs="Arial"/>
          <w:sz w:val="20"/>
          <w:szCs w:val="20"/>
          <w:lang w:val="es-ES" w:eastAsia="en-US"/>
        </w:rPr>
        <w:t>catalogación</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OTAN,</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acta</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recepción</w:t>
      </w:r>
      <w:r w:rsidR="00094798" w:rsidRPr="00032F11">
        <w:rPr>
          <w:rFonts w:ascii="Arial" w:hAnsi="Arial" w:cs="Arial"/>
          <w:spacing w:val="-4"/>
          <w:sz w:val="20"/>
          <w:szCs w:val="20"/>
          <w:lang w:val="es-ES" w:eastAsia="en-US"/>
        </w:rPr>
        <w:t xml:space="preserve"> </w:t>
      </w:r>
      <w:r w:rsidR="00094798" w:rsidRPr="00032F11">
        <w:rPr>
          <w:rFonts w:ascii="Arial" w:hAnsi="Arial" w:cs="Arial"/>
          <w:sz w:val="20"/>
          <w:szCs w:val="20"/>
          <w:lang w:val="es-ES" w:eastAsia="en-US"/>
        </w:rPr>
        <w:t>firmada</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por</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contratista</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y</w:t>
      </w:r>
      <w:r w:rsidR="00094798" w:rsidRPr="00032F11">
        <w:rPr>
          <w:rFonts w:ascii="Arial" w:hAnsi="Arial" w:cs="Arial"/>
          <w:spacing w:val="-9"/>
          <w:sz w:val="20"/>
          <w:szCs w:val="20"/>
          <w:lang w:val="es-ES" w:eastAsia="en-US"/>
        </w:rPr>
        <w:t xml:space="preserve"> </w:t>
      </w:r>
      <w:r w:rsidR="00094798" w:rsidRPr="00032F11">
        <w:rPr>
          <w:rFonts w:ascii="Arial" w:hAnsi="Arial" w:cs="Arial"/>
          <w:sz w:val="20"/>
          <w:szCs w:val="20"/>
          <w:lang w:val="es-ES" w:eastAsia="en-US"/>
        </w:rPr>
        <w:t>supervisor</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contrato</w:t>
      </w:r>
      <w:r w:rsidR="00094798" w:rsidRPr="00032F11">
        <w:rPr>
          <w:rFonts w:ascii="Arial" w:hAnsi="Arial" w:cs="Arial"/>
          <w:spacing w:val="52"/>
          <w:sz w:val="20"/>
          <w:szCs w:val="20"/>
          <w:lang w:val="es-ES" w:eastAsia="en-US"/>
        </w:rPr>
        <w:t xml:space="preserve"> </w:t>
      </w:r>
      <w:r w:rsidR="00094798" w:rsidRPr="00032F11">
        <w:rPr>
          <w:rFonts w:ascii="Arial" w:hAnsi="Arial" w:cs="Arial"/>
          <w:sz w:val="20"/>
          <w:szCs w:val="20"/>
          <w:lang w:val="es-ES" w:eastAsia="en-US"/>
        </w:rPr>
        <w:t>y</w:t>
      </w:r>
      <w:r w:rsidR="00094798" w:rsidRPr="00032F11">
        <w:rPr>
          <w:rFonts w:ascii="Arial" w:hAnsi="Arial" w:cs="Arial"/>
          <w:spacing w:val="-6"/>
          <w:sz w:val="20"/>
          <w:szCs w:val="20"/>
          <w:lang w:val="es-ES" w:eastAsia="en-US"/>
        </w:rPr>
        <w:t xml:space="preserve"> </w:t>
      </w:r>
      <w:r w:rsidR="00094798" w:rsidRPr="00032F11">
        <w:rPr>
          <w:rFonts w:ascii="Arial" w:hAnsi="Arial" w:cs="Arial"/>
          <w:sz w:val="20"/>
          <w:szCs w:val="20"/>
          <w:lang w:val="es-ES" w:eastAsia="en-US"/>
        </w:rPr>
        <w:t>demás</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documentos</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que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hagan</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parte</w:t>
      </w:r>
      <w:r w:rsidR="00094798" w:rsidRPr="00032F11">
        <w:rPr>
          <w:rFonts w:ascii="Arial" w:hAnsi="Arial" w:cs="Arial"/>
          <w:spacing w:val="-50"/>
          <w:sz w:val="20"/>
          <w:szCs w:val="20"/>
          <w:lang w:val="es-ES" w:eastAsia="en-US"/>
        </w:rPr>
        <w:t xml:space="preserve"> </w:t>
      </w:r>
      <w:r w:rsidR="00094798" w:rsidRPr="00032F11">
        <w:rPr>
          <w:rFonts w:ascii="Arial" w:hAnsi="Arial" w:cs="Arial"/>
          <w:sz w:val="20"/>
          <w:szCs w:val="20"/>
          <w:lang w:val="es-ES" w:eastAsia="en-US"/>
        </w:rPr>
        <w:t>del</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paquete</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pago.</w:t>
      </w:r>
      <w:r w:rsidR="003B4786" w:rsidRPr="00032F11">
        <w:rPr>
          <w:rFonts w:ascii="Arial" w:hAnsi="Arial" w:cs="Arial"/>
          <w:sz w:val="20"/>
          <w:szCs w:val="20"/>
          <w:lang w:val="es-ES" w:eastAsia="en-US"/>
        </w:rPr>
        <w:t xml:space="preserve"> </w:t>
      </w:r>
      <w:r w:rsidR="00094798" w:rsidRPr="00032F11">
        <w:rPr>
          <w:rFonts w:ascii="Arial" w:hAnsi="Arial" w:cs="Arial"/>
          <w:sz w:val="20"/>
          <w:szCs w:val="20"/>
        </w:rPr>
        <w:t>La factura electrónica está regulada acuerdo Decreto No. 000358 del 5 de marzo del 2020, y Ley de Crecimiento 2010</w:t>
      </w:r>
      <w:r w:rsidR="00094798" w:rsidRPr="00032F11">
        <w:rPr>
          <w:rFonts w:ascii="Arial" w:hAnsi="Arial" w:cs="Arial"/>
          <w:spacing w:val="1"/>
          <w:sz w:val="20"/>
          <w:szCs w:val="20"/>
        </w:rPr>
        <w:t xml:space="preserve"> </w:t>
      </w:r>
      <w:r w:rsidR="00094798" w:rsidRPr="00032F11">
        <w:rPr>
          <w:rFonts w:ascii="Arial" w:hAnsi="Arial" w:cs="Arial"/>
          <w:sz w:val="20"/>
          <w:szCs w:val="20"/>
        </w:rPr>
        <w:t>de 2019</w:t>
      </w:r>
      <w:r w:rsidR="00094798" w:rsidRPr="00032F11">
        <w:rPr>
          <w:rFonts w:ascii="Arial" w:hAnsi="Arial" w:cs="Arial"/>
          <w:spacing w:val="3"/>
          <w:sz w:val="20"/>
          <w:szCs w:val="20"/>
        </w:rPr>
        <w:t xml:space="preserve"> </w:t>
      </w:r>
      <w:r w:rsidR="00094798" w:rsidRPr="00032F11">
        <w:rPr>
          <w:rFonts w:ascii="Arial" w:hAnsi="Arial" w:cs="Arial"/>
          <w:sz w:val="20"/>
          <w:szCs w:val="20"/>
        </w:rPr>
        <w:t>que</w:t>
      </w:r>
      <w:r w:rsidR="00094798" w:rsidRPr="00032F11">
        <w:rPr>
          <w:rFonts w:ascii="Arial" w:hAnsi="Arial" w:cs="Arial"/>
          <w:spacing w:val="4"/>
          <w:sz w:val="20"/>
          <w:szCs w:val="20"/>
        </w:rPr>
        <w:t xml:space="preserve"> </w:t>
      </w:r>
      <w:r w:rsidR="00094798" w:rsidRPr="00032F11">
        <w:rPr>
          <w:rFonts w:ascii="Arial" w:hAnsi="Arial" w:cs="Arial"/>
          <w:sz w:val="20"/>
          <w:szCs w:val="20"/>
        </w:rPr>
        <w:t>modificó</w:t>
      </w:r>
      <w:r w:rsidR="00094798" w:rsidRPr="00032F11">
        <w:rPr>
          <w:rFonts w:ascii="Arial" w:hAnsi="Arial" w:cs="Arial"/>
          <w:spacing w:val="1"/>
          <w:sz w:val="20"/>
          <w:szCs w:val="20"/>
        </w:rPr>
        <w:t xml:space="preserve"> </w:t>
      </w:r>
      <w:r w:rsidR="00094798" w:rsidRPr="00032F11">
        <w:rPr>
          <w:rFonts w:ascii="Arial" w:hAnsi="Arial" w:cs="Arial"/>
          <w:sz w:val="20"/>
          <w:szCs w:val="20"/>
        </w:rPr>
        <w:t>algunas</w:t>
      </w:r>
      <w:r w:rsidR="00094798" w:rsidRPr="00032F11">
        <w:rPr>
          <w:rFonts w:ascii="Arial" w:hAnsi="Arial" w:cs="Arial"/>
          <w:spacing w:val="3"/>
          <w:sz w:val="20"/>
          <w:szCs w:val="20"/>
        </w:rPr>
        <w:t xml:space="preserve"> </w:t>
      </w:r>
      <w:r w:rsidR="00094798" w:rsidRPr="00032F11">
        <w:rPr>
          <w:rFonts w:ascii="Arial" w:hAnsi="Arial" w:cs="Arial"/>
          <w:sz w:val="20"/>
          <w:szCs w:val="20"/>
        </w:rPr>
        <w:t>disposiciones</w:t>
      </w:r>
      <w:r w:rsidR="00094798" w:rsidRPr="00032F11">
        <w:rPr>
          <w:rFonts w:ascii="Arial" w:hAnsi="Arial" w:cs="Arial"/>
          <w:spacing w:val="3"/>
          <w:sz w:val="20"/>
          <w:szCs w:val="20"/>
        </w:rPr>
        <w:t xml:space="preserve"> </w:t>
      </w:r>
      <w:r w:rsidR="00094798" w:rsidRPr="00032F11">
        <w:rPr>
          <w:rFonts w:ascii="Arial" w:hAnsi="Arial" w:cs="Arial"/>
          <w:sz w:val="20"/>
          <w:szCs w:val="20"/>
        </w:rPr>
        <w:t>del</w:t>
      </w:r>
      <w:r w:rsidR="00094798" w:rsidRPr="00032F11">
        <w:rPr>
          <w:rFonts w:ascii="Arial" w:hAnsi="Arial" w:cs="Arial"/>
          <w:spacing w:val="1"/>
          <w:sz w:val="20"/>
          <w:szCs w:val="20"/>
        </w:rPr>
        <w:t xml:space="preserve"> </w:t>
      </w:r>
      <w:r w:rsidR="00094798" w:rsidRPr="00032F11">
        <w:rPr>
          <w:rFonts w:ascii="Arial" w:hAnsi="Arial" w:cs="Arial"/>
          <w:sz w:val="20"/>
          <w:szCs w:val="20"/>
        </w:rPr>
        <w:t>Estatuto</w:t>
      </w:r>
      <w:r w:rsidR="00094798" w:rsidRPr="00032F11">
        <w:rPr>
          <w:rFonts w:ascii="Arial" w:hAnsi="Arial" w:cs="Arial"/>
          <w:spacing w:val="1"/>
          <w:sz w:val="20"/>
          <w:szCs w:val="20"/>
        </w:rPr>
        <w:t xml:space="preserve"> </w:t>
      </w:r>
      <w:r w:rsidR="00094798" w:rsidRPr="00032F11">
        <w:rPr>
          <w:rFonts w:ascii="Arial" w:hAnsi="Arial" w:cs="Arial"/>
          <w:sz w:val="20"/>
          <w:szCs w:val="20"/>
        </w:rPr>
        <w:t>Tributario.</w:t>
      </w:r>
      <w:r w:rsidR="003B4786" w:rsidRPr="00032F11">
        <w:rPr>
          <w:rFonts w:ascii="Arial" w:hAnsi="Arial" w:cs="Arial"/>
          <w:sz w:val="20"/>
          <w:szCs w:val="20"/>
        </w:rPr>
        <w:t xml:space="preserve"> </w:t>
      </w:r>
      <w:r w:rsidR="00094798" w:rsidRPr="00032F11">
        <w:rPr>
          <w:rFonts w:ascii="Arial" w:hAnsi="Arial" w:cs="Arial"/>
          <w:sz w:val="20"/>
          <w:szCs w:val="20"/>
          <w:lang w:val="es-ES" w:eastAsia="en-US"/>
        </w:rPr>
        <w:t>PARÁGRAFO PRIMERO: Así mismo el contratista deberá presentar la factura de conformidad con el Artículo 617 del</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Estatuto Tributario, así: a) Estar denominada expresamente como factura de venta. (Si es responsable de IVA o no) b)</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Apellidos</w:t>
      </w:r>
      <w:r w:rsidR="00094798" w:rsidRPr="00032F11">
        <w:rPr>
          <w:rFonts w:ascii="Arial" w:hAnsi="Arial" w:cs="Arial"/>
          <w:spacing w:val="22"/>
          <w:sz w:val="20"/>
          <w:szCs w:val="20"/>
          <w:lang w:val="es-ES" w:eastAsia="en-US"/>
        </w:rPr>
        <w:t xml:space="preserve"> </w:t>
      </w:r>
      <w:r w:rsidR="00094798" w:rsidRPr="00032F11">
        <w:rPr>
          <w:rFonts w:ascii="Arial" w:hAnsi="Arial" w:cs="Arial"/>
          <w:sz w:val="20"/>
          <w:szCs w:val="20"/>
          <w:lang w:val="es-ES" w:eastAsia="en-US"/>
        </w:rPr>
        <w:t>y</w:t>
      </w:r>
      <w:r w:rsidR="00094798" w:rsidRPr="00032F11">
        <w:rPr>
          <w:rFonts w:ascii="Arial" w:hAnsi="Arial" w:cs="Arial"/>
          <w:spacing w:val="13"/>
          <w:sz w:val="20"/>
          <w:szCs w:val="20"/>
          <w:lang w:val="es-ES" w:eastAsia="en-US"/>
        </w:rPr>
        <w:t xml:space="preserve"> </w:t>
      </w:r>
      <w:r w:rsidR="00094798" w:rsidRPr="00032F11">
        <w:rPr>
          <w:rFonts w:ascii="Arial" w:hAnsi="Arial" w:cs="Arial"/>
          <w:sz w:val="20"/>
          <w:szCs w:val="20"/>
          <w:lang w:val="es-ES" w:eastAsia="en-US"/>
        </w:rPr>
        <w:t>nombre</w:t>
      </w:r>
      <w:r w:rsidR="00094798" w:rsidRPr="00032F11">
        <w:rPr>
          <w:rFonts w:ascii="Arial" w:hAnsi="Arial" w:cs="Arial"/>
          <w:spacing w:val="16"/>
          <w:sz w:val="20"/>
          <w:szCs w:val="20"/>
          <w:lang w:val="es-ES" w:eastAsia="en-US"/>
        </w:rPr>
        <w:t xml:space="preserve"> </w:t>
      </w:r>
      <w:r w:rsidR="00094798" w:rsidRPr="00032F11">
        <w:rPr>
          <w:rFonts w:ascii="Arial" w:hAnsi="Arial" w:cs="Arial"/>
          <w:sz w:val="20"/>
          <w:szCs w:val="20"/>
          <w:lang w:val="es-ES" w:eastAsia="en-US"/>
        </w:rPr>
        <w:t>del</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adquiriente</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los</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bienes</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o</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servicios.</w:t>
      </w:r>
      <w:r w:rsidR="00094798" w:rsidRPr="00032F11">
        <w:rPr>
          <w:rFonts w:ascii="Arial" w:hAnsi="Arial" w:cs="Arial"/>
          <w:spacing w:val="16"/>
          <w:sz w:val="20"/>
          <w:szCs w:val="20"/>
          <w:lang w:val="es-ES" w:eastAsia="en-US"/>
        </w:rPr>
        <w:t xml:space="preserve"> </w:t>
      </w:r>
      <w:r w:rsidR="00094798" w:rsidRPr="00032F11">
        <w:rPr>
          <w:rFonts w:ascii="Arial" w:hAnsi="Arial" w:cs="Arial"/>
          <w:sz w:val="20"/>
          <w:szCs w:val="20"/>
          <w:lang w:val="es-ES" w:eastAsia="en-US"/>
        </w:rPr>
        <w:t>c)</w:t>
      </w:r>
      <w:r w:rsidR="00094798" w:rsidRPr="00032F11">
        <w:rPr>
          <w:rFonts w:ascii="Arial" w:hAnsi="Arial" w:cs="Arial"/>
          <w:spacing w:val="20"/>
          <w:sz w:val="20"/>
          <w:szCs w:val="20"/>
          <w:lang w:val="es-ES" w:eastAsia="en-US"/>
        </w:rPr>
        <w:t xml:space="preserve"> </w:t>
      </w:r>
      <w:r w:rsidR="00094798" w:rsidRPr="00032F11">
        <w:rPr>
          <w:rFonts w:ascii="Arial" w:hAnsi="Arial" w:cs="Arial"/>
          <w:sz w:val="20"/>
          <w:szCs w:val="20"/>
          <w:lang w:val="es-ES" w:eastAsia="en-US"/>
        </w:rPr>
        <w:t>Llevar</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un</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número</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que</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corresponda</w:t>
      </w:r>
      <w:r w:rsidR="00094798" w:rsidRPr="00032F11">
        <w:rPr>
          <w:rFonts w:ascii="Arial" w:hAnsi="Arial" w:cs="Arial"/>
          <w:spacing w:val="17"/>
          <w:sz w:val="20"/>
          <w:szCs w:val="20"/>
          <w:lang w:val="es-ES" w:eastAsia="en-US"/>
        </w:rPr>
        <w:t xml:space="preserve"> </w:t>
      </w:r>
      <w:r w:rsidR="00094798" w:rsidRPr="00032F11">
        <w:rPr>
          <w:rFonts w:ascii="Arial" w:hAnsi="Arial" w:cs="Arial"/>
          <w:sz w:val="20"/>
          <w:szCs w:val="20"/>
          <w:lang w:val="es-ES" w:eastAsia="en-US"/>
        </w:rPr>
        <w:t>a</w:t>
      </w:r>
      <w:r w:rsidR="00094798" w:rsidRPr="00032F11">
        <w:rPr>
          <w:rFonts w:ascii="Arial" w:hAnsi="Arial" w:cs="Arial"/>
          <w:spacing w:val="18"/>
          <w:sz w:val="20"/>
          <w:szCs w:val="20"/>
          <w:lang w:val="es-ES" w:eastAsia="en-US"/>
        </w:rPr>
        <w:t xml:space="preserve"> </w:t>
      </w:r>
      <w:r w:rsidR="00094798" w:rsidRPr="00032F11">
        <w:rPr>
          <w:rFonts w:ascii="Arial" w:hAnsi="Arial" w:cs="Arial"/>
          <w:sz w:val="20"/>
          <w:szCs w:val="20"/>
          <w:lang w:val="es-ES" w:eastAsia="en-US"/>
        </w:rPr>
        <w:t>un</w:t>
      </w:r>
      <w:r w:rsidR="00094798" w:rsidRPr="00032F11">
        <w:rPr>
          <w:rFonts w:ascii="Arial" w:hAnsi="Arial" w:cs="Arial"/>
          <w:spacing w:val="21"/>
          <w:sz w:val="20"/>
          <w:szCs w:val="20"/>
          <w:lang w:val="es-ES" w:eastAsia="en-US"/>
        </w:rPr>
        <w:t xml:space="preserve"> </w:t>
      </w:r>
      <w:r w:rsidR="00094798" w:rsidRPr="00032F11">
        <w:rPr>
          <w:rFonts w:ascii="Arial" w:hAnsi="Arial" w:cs="Arial"/>
          <w:sz w:val="20"/>
          <w:szCs w:val="20"/>
          <w:lang w:val="es-ES" w:eastAsia="en-US"/>
        </w:rPr>
        <w:t>sistema</w:t>
      </w:r>
      <w:r w:rsidR="00094798" w:rsidRPr="00032F11">
        <w:rPr>
          <w:rFonts w:ascii="Arial" w:hAnsi="Arial" w:cs="Arial"/>
          <w:spacing w:val="16"/>
          <w:sz w:val="20"/>
          <w:szCs w:val="20"/>
          <w:lang w:val="es-ES" w:eastAsia="en-US"/>
        </w:rPr>
        <w:t xml:space="preserve"> </w:t>
      </w:r>
      <w:r w:rsidR="00094798" w:rsidRPr="00032F11">
        <w:rPr>
          <w:rFonts w:ascii="Arial" w:hAnsi="Arial" w:cs="Arial"/>
          <w:sz w:val="20"/>
          <w:szCs w:val="20"/>
          <w:lang w:val="es-ES" w:eastAsia="en-US"/>
        </w:rPr>
        <w:t>de numeración</w:t>
      </w:r>
      <w:r w:rsidR="00094798" w:rsidRPr="00032F11">
        <w:rPr>
          <w:rFonts w:ascii="Arial" w:hAnsi="Arial" w:cs="Arial"/>
          <w:spacing w:val="8"/>
          <w:sz w:val="20"/>
          <w:szCs w:val="20"/>
          <w:lang w:val="es-ES" w:eastAsia="en-US"/>
        </w:rPr>
        <w:t xml:space="preserve"> </w:t>
      </w:r>
      <w:r w:rsidR="00094798" w:rsidRPr="00032F11">
        <w:rPr>
          <w:rFonts w:ascii="Arial" w:hAnsi="Arial" w:cs="Arial"/>
          <w:sz w:val="20"/>
          <w:szCs w:val="20"/>
          <w:lang w:val="es-ES" w:eastAsia="en-US"/>
        </w:rPr>
        <w:t>consecutiva</w:t>
      </w:r>
      <w:r w:rsidR="00094798" w:rsidRPr="00032F11">
        <w:rPr>
          <w:rFonts w:ascii="Arial" w:hAnsi="Arial" w:cs="Arial"/>
          <w:spacing w:val="12"/>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facturas</w:t>
      </w:r>
      <w:r w:rsidR="00094798" w:rsidRPr="00032F11">
        <w:rPr>
          <w:rFonts w:ascii="Arial" w:hAnsi="Arial" w:cs="Arial"/>
          <w:spacing w:val="11"/>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8"/>
          <w:sz w:val="20"/>
          <w:szCs w:val="20"/>
          <w:lang w:val="es-ES" w:eastAsia="en-US"/>
        </w:rPr>
        <w:t xml:space="preserve"> </w:t>
      </w:r>
      <w:r w:rsidR="00094798" w:rsidRPr="00032F11">
        <w:rPr>
          <w:rFonts w:ascii="Arial" w:hAnsi="Arial" w:cs="Arial"/>
          <w:sz w:val="20"/>
          <w:szCs w:val="20"/>
          <w:lang w:val="es-ES" w:eastAsia="en-US"/>
        </w:rPr>
        <w:t>venta.</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d)</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Fecha</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8"/>
          <w:sz w:val="20"/>
          <w:szCs w:val="20"/>
          <w:lang w:val="es-ES" w:eastAsia="en-US"/>
        </w:rPr>
        <w:t xml:space="preserve"> </w:t>
      </w:r>
      <w:r w:rsidR="00094798" w:rsidRPr="00032F11">
        <w:rPr>
          <w:rFonts w:ascii="Arial" w:hAnsi="Arial" w:cs="Arial"/>
          <w:sz w:val="20"/>
          <w:szCs w:val="20"/>
          <w:lang w:val="es-ES" w:eastAsia="en-US"/>
        </w:rPr>
        <w:t>su</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expedición.</w:t>
      </w:r>
      <w:r w:rsidR="00094798" w:rsidRPr="00032F11">
        <w:rPr>
          <w:rFonts w:ascii="Arial" w:hAnsi="Arial" w:cs="Arial"/>
          <w:spacing w:val="11"/>
          <w:sz w:val="20"/>
          <w:szCs w:val="20"/>
          <w:lang w:val="es-ES" w:eastAsia="en-US"/>
        </w:rPr>
        <w:t xml:space="preserve"> </w:t>
      </w:r>
      <w:r w:rsidR="00094798" w:rsidRPr="00032F11">
        <w:rPr>
          <w:rFonts w:ascii="Arial" w:hAnsi="Arial" w:cs="Arial"/>
          <w:sz w:val="20"/>
          <w:szCs w:val="20"/>
          <w:lang w:val="es-ES" w:eastAsia="en-US"/>
        </w:rPr>
        <w:t>e)</w:t>
      </w:r>
      <w:r w:rsidR="00094798" w:rsidRPr="00032F11">
        <w:rPr>
          <w:rFonts w:ascii="Arial" w:hAnsi="Arial" w:cs="Arial"/>
          <w:spacing w:val="11"/>
          <w:sz w:val="20"/>
          <w:szCs w:val="20"/>
          <w:lang w:val="es-ES" w:eastAsia="en-US"/>
        </w:rPr>
        <w:t xml:space="preserve"> </w:t>
      </w:r>
      <w:r w:rsidR="00094798" w:rsidRPr="00032F11">
        <w:rPr>
          <w:rFonts w:ascii="Arial" w:hAnsi="Arial" w:cs="Arial"/>
          <w:sz w:val="20"/>
          <w:szCs w:val="20"/>
          <w:lang w:val="es-ES" w:eastAsia="en-US"/>
        </w:rPr>
        <w:t>Descripción</w:t>
      </w:r>
      <w:r w:rsidR="00094798" w:rsidRPr="00032F11">
        <w:rPr>
          <w:rFonts w:ascii="Arial" w:hAnsi="Arial" w:cs="Arial"/>
          <w:spacing w:val="8"/>
          <w:sz w:val="20"/>
          <w:szCs w:val="20"/>
          <w:lang w:val="es-ES" w:eastAsia="en-US"/>
        </w:rPr>
        <w:t xml:space="preserve"> </w:t>
      </w:r>
      <w:r w:rsidR="00094798" w:rsidRPr="00032F11">
        <w:rPr>
          <w:rFonts w:ascii="Arial" w:hAnsi="Arial" w:cs="Arial"/>
          <w:sz w:val="20"/>
          <w:szCs w:val="20"/>
          <w:lang w:val="es-ES" w:eastAsia="en-US"/>
        </w:rPr>
        <w:t>específica</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o</w:t>
      </w:r>
      <w:r w:rsidR="00094798" w:rsidRPr="00032F11">
        <w:rPr>
          <w:rFonts w:ascii="Arial" w:hAnsi="Arial" w:cs="Arial"/>
          <w:spacing w:val="9"/>
          <w:sz w:val="20"/>
          <w:szCs w:val="20"/>
          <w:lang w:val="es-ES" w:eastAsia="en-US"/>
        </w:rPr>
        <w:t xml:space="preserve"> </w:t>
      </w:r>
      <w:r w:rsidR="00094798" w:rsidRPr="00032F11">
        <w:rPr>
          <w:rFonts w:ascii="Arial" w:hAnsi="Arial" w:cs="Arial"/>
          <w:sz w:val="20"/>
          <w:szCs w:val="20"/>
          <w:lang w:val="es-ES" w:eastAsia="en-US"/>
        </w:rPr>
        <w:t>genérica</w:t>
      </w:r>
      <w:r w:rsidR="00094798" w:rsidRPr="00032F11">
        <w:rPr>
          <w:rFonts w:ascii="Arial" w:hAnsi="Arial" w:cs="Arial"/>
          <w:spacing w:val="10"/>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8"/>
          <w:sz w:val="20"/>
          <w:szCs w:val="20"/>
          <w:lang w:val="es-ES" w:eastAsia="en-US"/>
        </w:rPr>
        <w:t xml:space="preserve"> </w:t>
      </w:r>
      <w:r w:rsidR="00094798" w:rsidRPr="00032F11">
        <w:rPr>
          <w:rFonts w:ascii="Arial" w:hAnsi="Arial" w:cs="Arial"/>
          <w:sz w:val="20"/>
          <w:szCs w:val="20"/>
          <w:lang w:val="es-ES" w:eastAsia="en-US"/>
        </w:rPr>
        <w:t>los servicios. f) Valor total de la operación. g) El nombre del impresor de la factura. h) Indicar la calidad de retenedor del</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impuesto sobre</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las</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ventas</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y el</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valor</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discriminado de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mismo,</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cuando</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aplique.</w:t>
      </w:r>
      <w:r w:rsidR="003B4786" w:rsidRPr="00032F11">
        <w:rPr>
          <w:rFonts w:ascii="Arial" w:hAnsi="Arial" w:cs="Arial"/>
          <w:sz w:val="20"/>
          <w:szCs w:val="20"/>
          <w:lang w:val="es-ES" w:eastAsia="en-US"/>
        </w:rPr>
        <w:t xml:space="preserve"> </w:t>
      </w:r>
      <w:r w:rsidR="00094798" w:rsidRPr="00032F11">
        <w:rPr>
          <w:rFonts w:ascii="Arial" w:hAnsi="Arial" w:cs="Arial"/>
          <w:sz w:val="20"/>
          <w:szCs w:val="20"/>
          <w:lang w:val="es-ES" w:eastAsia="en-US"/>
        </w:rPr>
        <w:t>PARÁGRAFO SEGUNDO: Debido a que la entidades públicas realizan la ejecución presupuestal a través del Sistema</w:t>
      </w:r>
      <w:r w:rsidR="00094798" w:rsidRPr="00032F11">
        <w:rPr>
          <w:rFonts w:ascii="Arial" w:hAnsi="Arial" w:cs="Arial"/>
          <w:spacing w:val="-51"/>
          <w:sz w:val="20"/>
          <w:szCs w:val="20"/>
          <w:lang w:val="es-ES" w:eastAsia="en-US"/>
        </w:rPr>
        <w:t xml:space="preserve"> </w:t>
      </w:r>
      <w:r w:rsidR="00094798" w:rsidRPr="00032F11">
        <w:rPr>
          <w:rFonts w:ascii="Arial" w:hAnsi="Arial" w:cs="Arial"/>
          <w:sz w:val="20"/>
          <w:szCs w:val="20"/>
          <w:lang w:val="es-ES" w:eastAsia="en-US"/>
        </w:rPr>
        <w:t>de Información Financiera (SIIF Nación), y este Sistema se ha parametrizado para enlazar la factura electrónica con el</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proceso de pago interno,</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mencionada facturación electrónica deberá cumplir con los requisitos de identificación</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solicitados por el SUPERVISOR DEL CONTRATO, para su reconocimiento en el Sistema de Información Financiera</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SIIF</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Nación</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II,</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y</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así</w:t>
      </w:r>
      <w:r w:rsidR="00094798" w:rsidRPr="00032F11">
        <w:rPr>
          <w:rFonts w:ascii="Arial" w:hAnsi="Arial" w:cs="Arial"/>
          <w:spacing w:val="4"/>
          <w:sz w:val="20"/>
          <w:szCs w:val="20"/>
          <w:lang w:val="es-ES" w:eastAsia="en-US"/>
        </w:rPr>
        <w:t xml:space="preserve"> </w:t>
      </w:r>
      <w:r w:rsidR="00094798" w:rsidRPr="00032F11">
        <w:rPr>
          <w:rFonts w:ascii="Arial" w:hAnsi="Arial" w:cs="Arial"/>
          <w:sz w:val="20"/>
          <w:szCs w:val="20"/>
          <w:lang w:val="es-ES" w:eastAsia="en-US"/>
        </w:rPr>
        <w:t>poder</w:t>
      </w:r>
      <w:r w:rsidR="00094798" w:rsidRPr="00032F11">
        <w:rPr>
          <w:rFonts w:ascii="Arial" w:hAnsi="Arial" w:cs="Arial"/>
          <w:spacing w:val="4"/>
          <w:sz w:val="20"/>
          <w:szCs w:val="20"/>
          <w:lang w:val="es-ES" w:eastAsia="en-US"/>
        </w:rPr>
        <w:t xml:space="preserve"> </w:t>
      </w:r>
      <w:r w:rsidR="00094798" w:rsidRPr="00032F11">
        <w:rPr>
          <w:rFonts w:ascii="Arial" w:hAnsi="Arial" w:cs="Arial"/>
          <w:sz w:val="20"/>
          <w:szCs w:val="20"/>
          <w:lang w:val="es-ES" w:eastAsia="en-US"/>
        </w:rPr>
        <w:t>dar</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trámite</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a</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los</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pagos</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establecidos.</w:t>
      </w:r>
      <w:r w:rsidR="003B4786" w:rsidRPr="00032F11">
        <w:rPr>
          <w:rFonts w:ascii="Arial" w:hAnsi="Arial" w:cs="Arial"/>
          <w:sz w:val="20"/>
          <w:szCs w:val="20"/>
          <w:lang w:val="es-ES" w:eastAsia="en-US"/>
        </w:rPr>
        <w:t xml:space="preserve"> </w:t>
      </w:r>
      <w:r w:rsidR="00094798" w:rsidRPr="00032F11">
        <w:rPr>
          <w:rFonts w:ascii="Arial" w:hAnsi="Arial" w:cs="Arial"/>
          <w:sz w:val="20"/>
          <w:szCs w:val="20"/>
          <w:lang w:val="es-ES" w:eastAsia="en-US"/>
        </w:rPr>
        <w:t>PARÁGRAFO TERCERO: El contratista frente a sus obligaciones PARAFISCALES (caja de compensación familiar,</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SENA, e ICBF ó pago de autorretención especial a título de impuesto de renta y complementario según corresponda)</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allegará certificación expedida por el representante legal o contador o revisor fiscal en que avale lo propio y durante un</w:t>
      </w:r>
      <w:r w:rsidR="00094798" w:rsidRPr="00032F11">
        <w:rPr>
          <w:rFonts w:ascii="Arial" w:hAnsi="Arial" w:cs="Arial"/>
          <w:spacing w:val="-51"/>
          <w:sz w:val="20"/>
          <w:szCs w:val="20"/>
          <w:lang w:val="es-ES" w:eastAsia="en-US"/>
        </w:rPr>
        <w:t xml:space="preserve"> </w:t>
      </w:r>
      <w:r w:rsidR="00094798" w:rsidRPr="00032F11">
        <w:rPr>
          <w:rFonts w:ascii="Arial" w:hAnsi="Arial" w:cs="Arial"/>
          <w:sz w:val="20"/>
          <w:szCs w:val="20"/>
          <w:lang w:val="es-ES" w:eastAsia="en-US"/>
        </w:rPr>
        <w:t>lapso</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mínimo</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seis</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(6)</w:t>
      </w:r>
      <w:r w:rsidR="00094798" w:rsidRPr="00032F11">
        <w:rPr>
          <w:rFonts w:ascii="Arial" w:hAnsi="Arial" w:cs="Arial"/>
          <w:spacing w:val="-4"/>
          <w:sz w:val="20"/>
          <w:szCs w:val="20"/>
          <w:lang w:val="es-ES" w:eastAsia="en-US"/>
        </w:rPr>
        <w:t xml:space="preserve"> </w:t>
      </w:r>
      <w:r w:rsidR="00094798" w:rsidRPr="00032F11">
        <w:rPr>
          <w:rFonts w:ascii="Arial" w:hAnsi="Arial" w:cs="Arial"/>
          <w:sz w:val="20"/>
          <w:szCs w:val="20"/>
          <w:lang w:val="es-ES" w:eastAsia="en-US"/>
        </w:rPr>
        <w:t>meses.</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Y</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en</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tratándose</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la</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afiliación y</w:t>
      </w:r>
      <w:r w:rsidR="00094798" w:rsidRPr="00032F11">
        <w:rPr>
          <w:rFonts w:ascii="Arial" w:hAnsi="Arial" w:cs="Arial"/>
          <w:spacing w:val="-5"/>
          <w:sz w:val="20"/>
          <w:szCs w:val="20"/>
          <w:lang w:val="es-ES" w:eastAsia="en-US"/>
        </w:rPr>
        <w:t xml:space="preserve"> </w:t>
      </w:r>
      <w:r w:rsidR="00094798" w:rsidRPr="00032F11">
        <w:rPr>
          <w:rFonts w:ascii="Arial" w:hAnsi="Arial" w:cs="Arial"/>
          <w:sz w:val="20"/>
          <w:szCs w:val="20"/>
          <w:lang w:val="es-ES" w:eastAsia="en-US"/>
        </w:rPr>
        <w:t>pago</w:t>
      </w:r>
      <w:r w:rsidR="00094798" w:rsidRPr="00032F11">
        <w:rPr>
          <w:rFonts w:ascii="Arial" w:hAnsi="Arial" w:cs="Arial"/>
          <w:spacing w:val="-2"/>
          <w:sz w:val="20"/>
          <w:szCs w:val="20"/>
          <w:lang w:val="es-ES" w:eastAsia="en-US"/>
        </w:rPr>
        <w:t xml:space="preserve"> </w:t>
      </w:r>
      <w:r w:rsidR="00094798" w:rsidRPr="00032F11">
        <w:rPr>
          <w:rFonts w:ascii="Arial" w:hAnsi="Arial" w:cs="Arial"/>
          <w:sz w:val="20"/>
          <w:szCs w:val="20"/>
          <w:lang w:val="es-ES" w:eastAsia="en-US"/>
        </w:rPr>
        <w:t>frente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al</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SISTEMA</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GENERAL</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DE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SEGURIDAD</w:t>
      </w:r>
      <w:r w:rsidR="00094798" w:rsidRPr="00032F11">
        <w:rPr>
          <w:rFonts w:ascii="Arial" w:hAnsi="Arial" w:cs="Arial"/>
          <w:spacing w:val="-50"/>
          <w:sz w:val="20"/>
          <w:szCs w:val="20"/>
          <w:lang w:val="es-ES" w:eastAsia="en-US"/>
        </w:rPr>
        <w:t xml:space="preserve"> </w:t>
      </w:r>
      <w:r w:rsidR="00094798" w:rsidRPr="00032F11">
        <w:rPr>
          <w:rFonts w:ascii="Arial" w:hAnsi="Arial" w:cs="Arial"/>
          <w:sz w:val="20"/>
          <w:szCs w:val="20"/>
          <w:lang w:val="es-ES" w:eastAsia="en-US"/>
        </w:rPr>
        <w:t>SOCIAL EN SALUD (salud, pensión, riesgos profesionales), si bien la consulta se hará en línea por parte de la Entidad,</w:t>
      </w:r>
      <w:r w:rsidR="00094798" w:rsidRPr="00032F11">
        <w:rPr>
          <w:rFonts w:ascii="Arial" w:hAnsi="Arial" w:cs="Arial"/>
          <w:spacing w:val="-51"/>
          <w:sz w:val="20"/>
          <w:szCs w:val="20"/>
          <w:lang w:val="es-ES" w:eastAsia="en-US"/>
        </w:rPr>
        <w:t xml:space="preserve"> </w:t>
      </w:r>
      <w:r w:rsidR="00094798" w:rsidRPr="00032F11">
        <w:rPr>
          <w:rFonts w:ascii="Arial" w:hAnsi="Arial" w:cs="Arial"/>
          <w:sz w:val="20"/>
          <w:szCs w:val="20"/>
          <w:lang w:val="es-ES" w:eastAsia="en-US"/>
        </w:rPr>
        <w:t>en los registros en la base de datos que determine el Ministerio de Salud y Protección Social para el efecto, como lo</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ordena el artículo 99 “</w:t>
      </w:r>
      <w:r w:rsidR="00094798" w:rsidRPr="00032F11">
        <w:rPr>
          <w:rFonts w:ascii="Arial" w:hAnsi="Arial" w:cs="Arial"/>
          <w:i/>
          <w:sz w:val="20"/>
          <w:szCs w:val="20"/>
          <w:lang w:val="es-ES" w:eastAsia="en-US"/>
        </w:rPr>
        <w:t>Prohibición de la exigencia de carné o certificado de afiliación al Sistema General de Seguridad Social en Salud</w:t>
      </w:r>
      <w:r w:rsidR="00094798" w:rsidRPr="00032F11">
        <w:rPr>
          <w:rFonts w:ascii="Arial" w:hAnsi="Arial" w:cs="Arial"/>
          <w:sz w:val="20"/>
          <w:szCs w:val="20"/>
          <w:lang w:val="es-ES" w:eastAsia="en-US"/>
        </w:rPr>
        <w:t>.”, del</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citado Decreto 2106 de 2019, de presentarse algún tipo de inconveniente con lo propio, se informará al contratista, en</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atenta</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solicitud</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presente</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las</w:t>
      </w:r>
      <w:r w:rsidR="00094798" w:rsidRPr="00032F11">
        <w:rPr>
          <w:rFonts w:ascii="Arial" w:hAnsi="Arial" w:cs="Arial"/>
          <w:spacing w:val="3"/>
          <w:sz w:val="20"/>
          <w:szCs w:val="20"/>
          <w:lang w:val="es-ES" w:eastAsia="en-US"/>
        </w:rPr>
        <w:t xml:space="preserve"> </w:t>
      </w:r>
      <w:r w:rsidR="00094798" w:rsidRPr="00032F11">
        <w:rPr>
          <w:rFonts w:ascii="Arial" w:hAnsi="Arial" w:cs="Arial"/>
          <w:sz w:val="20"/>
          <w:szCs w:val="20"/>
          <w:lang w:val="es-ES" w:eastAsia="en-US"/>
        </w:rPr>
        <w:t>correspondientes</w:t>
      </w:r>
      <w:r w:rsidR="00094798" w:rsidRPr="00032F11">
        <w:rPr>
          <w:rFonts w:ascii="Arial" w:hAnsi="Arial" w:cs="Arial"/>
          <w:spacing w:val="1"/>
          <w:sz w:val="20"/>
          <w:szCs w:val="20"/>
          <w:lang w:val="es-ES" w:eastAsia="en-US"/>
        </w:rPr>
        <w:t xml:space="preserve"> </w:t>
      </w:r>
      <w:r w:rsidR="00094798" w:rsidRPr="00032F11">
        <w:rPr>
          <w:rFonts w:ascii="Arial" w:hAnsi="Arial" w:cs="Arial"/>
          <w:sz w:val="20"/>
          <w:szCs w:val="20"/>
          <w:lang w:val="es-ES" w:eastAsia="en-US"/>
        </w:rPr>
        <w:t>certificaciones,</w:t>
      </w:r>
      <w:r w:rsidR="00094798" w:rsidRPr="00032F11">
        <w:rPr>
          <w:rFonts w:ascii="Arial" w:hAnsi="Arial" w:cs="Arial"/>
          <w:spacing w:val="4"/>
          <w:sz w:val="20"/>
          <w:szCs w:val="20"/>
          <w:lang w:val="es-ES" w:eastAsia="en-US"/>
        </w:rPr>
        <w:t xml:space="preserve"> </w:t>
      </w:r>
      <w:r w:rsidR="003B4786" w:rsidRPr="00032F11">
        <w:rPr>
          <w:rFonts w:ascii="Arial" w:hAnsi="Arial" w:cs="Arial"/>
          <w:sz w:val="20"/>
          <w:szCs w:val="20"/>
          <w:lang w:val="es-ES" w:eastAsia="en-US"/>
        </w:rPr>
        <w:t xml:space="preserve">así: </w:t>
      </w:r>
      <w:r w:rsidR="00094798" w:rsidRPr="00032F11">
        <w:rPr>
          <w:rFonts w:ascii="Arial" w:hAnsi="Arial" w:cs="Arial"/>
          <w:bCs/>
          <w:iCs/>
          <w:sz w:val="20"/>
          <w:szCs w:val="20"/>
        </w:rPr>
        <w:t>Persona natural (art. 9 Ley 828 de 2003): Se acreditará con la planilla única electrónica de pago del último mes.</w:t>
      </w:r>
      <w:r w:rsidR="003B4786" w:rsidRPr="00032F11">
        <w:rPr>
          <w:rFonts w:ascii="Arial" w:hAnsi="Arial" w:cs="Arial"/>
          <w:sz w:val="20"/>
          <w:szCs w:val="20"/>
          <w:lang w:eastAsia="en-US"/>
        </w:rPr>
        <w:t xml:space="preserve"> </w:t>
      </w:r>
      <w:r w:rsidR="00094798" w:rsidRPr="00032F11">
        <w:rPr>
          <w:rFonts w:ascii="Arial" w:hAnsi="Arial" w:cs="Arial"/>
          <w:bCs/>
          <w:iCs/>
          <w:sz w:val="20"/>
          <w:szCs w:val="20"/>
        </w:rPr>
        <w:t>Persona natural con establecimiento de comercio: Se acreditará con la certificación de paz y salvo expedida por el propietario del mismo, revisor fiscal o contador público y la planilla única electrónica de pago del último mes.  Si no cuenta con personal a cargo deberá manifestarlo bajo la gravedad de juramento.</w:t>
      </w:r>
      <w:r w:rsidR="003B4786" w:rsidRPr="00032F11">
        <w:rPr>
          <w:rFonts w:ascii="Arial" w:hAnsi="Arial" w:cs="Arial"/>
          <w:bCs/>
          <w:iCs/>
          <w:sz w:val="20"/>
          <w:szCs w:val="20"/>
        </w:rPr>
        <w:t xml:space="preserve"> </w:t>
      </w:r>
      <w:r w:rsidR="00094798" w:rsidRPr="00032F11">
        <w:rPr>
          <w:rFonts w:ascii="Arial" w:hAnsi="Arial" w:cs="Arial"/>
          <w:bCs/>
          <w:iCs/>
          <w:sz w:val="20"/>
          <w:szCs w:val="20"/>
        </w:rPr>
        <w:t>Persona jurídica (Art. 50 Ley 789 de 2022): Se acreditará con la certificación de paz y salvo, expedida por el revisor fiscal cuando este exista de acuerdo con los requerimientos de Ley, o por el representante legal y la planilla única electrónica de pago del último mes.  En el evento en que la sociedad no tenga más de seis (06) meses de constituida deberá acreditar los pagos a partir de la fecha de su constitución, y la planilla única electrónica de pago del último mes anterior a la fecha de cierre del presente proceso de selección.  Cuando la persona jurídica esté exonerada de aportes parafiscales de acuerdo con el artículo 114-1 del Estatuto Tributario modificado por el artículo 65 de la Ley 1918 de 2016, deberá indicarlo en la certificación.  Si no cuenta con personal a cargo deberá manifestarlo bajo la gravedad de juramento.</w:t>
      </w:r>
      <w:r w:rsidR="003B4786" w:rsidRPr="00032F11">
        <w:rPr>
          <w:rFonts w:ascii="Arial" w:hAnsi="Arial" w:cs="Arial"/>
          <w:bCs/>
          <w:iCs/>
          <w:sz w:val="20"/>
          <w:szCs w:val="20"/>
        </w:rPr>
        <w:t xml:space="preserve"> </w:t>
      </w:r>
      <w:r w:rsidR="00094798" w:rsidRPr="00032F11">
        <w:rPr>
          <w:rFonts w:ascii="Arial" w:hAnsi="Arial" w:cs="Arial"/>
          <w:bCs/>
          <w:sz w:val="20"/>
          <w:szCs w:val="20"/>
        </w:rPr>
        <w:t>PARÁGRAFO CUARTO</w:t>
      </w:r>
      <w:r w:rsidR="00094798" w:rsidRPr="00032F11">
        <w:rPr>
          <w:rFonts w:ascii="Arial" w:hAnsi="Arial" w:cs="Arial"/>
          <w:sz w:val="20"/>
          <w:szCs w:val="20"/>
        </w:rPr>
        <w:t xml:space="preserve">: </w:t>
      </w:r>
      <w:r w:rsidR="00094798" w:rsidRPr="00032F11">
        <w:rPr>
          <w:rFonts w:ascii="Arial" w:eastAsia="Calibri" w:hAnsi="Arial" w:cs="Arial"/>
          <w:bCs/>
          <w:iCs/>
          <w:sz w:val="20"/>
          <w:szCs w:val="20"/>
          <w:lang w:val="es-CO" w:eastAsia="en-US"/>
        </w:rPr>
        <w:t>En virtud de lo establecido en el artículo 9 de la Ley 828 de 2003 “</w:t>
      </w:r>
      <w:r w:rsidR="00094798" w:rsidRPr="00032F11">
        <w:rPr>
          <w:rFonts w:ascii="Arial" w:eastAsia="Calibri" w:hAnsi="Arial" w:cs="Arial"/>
          <w:bCs/>
          <w:iCs/>
          <w:sz w:val="20"/>
          <w:szCs w:val="20"/>
          <w:lang w:val="x-none" w:eastAsia="en-US"/>
        </w:rPr>
        <w:t>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 El valor de la multa en lo que respecta al Sistema General de Seguridad Social en Salud será destinado a la Subcuenta de Solidaridad del Fondo de Solidaridad y Garantía</w:t>
      </w:r>
      <w:r w:rsidR="00094798" w:rsidRPr="00032F11">
        <w:rPr>
          <w:rFonts w:ascii="Arial" w:eastAsia="Calibri" w:hAnsi="Arial" w:cs="Arial"/>
          <w:bCs/>
          <w:iCs/>
          <w:sz w:val="20"/>
          <w:szCs w:val="20"/>
          <w:lang w:val="es-CO" w:eastAsia="en-US"/>
        </w:rPr>
        <w:t>”</w:t>
      </w:r>
      <w:r w:rsidR="00094798" w:rsidRPr="00032F11">
        <w:rPr>
          <w:rFonts w:ascii="Arial" w:eastAsia="Calibri" w:hAnsi="Arial" w:cs="Arial"/>
          <w:bCs/>
          <w:iCs/>
          <w:sz w:val="20"/>
          <w:szCs w:val="20"/>
          <w:lang w:val="x-none" w:eastAsia="en-US"/>
        </w:rPr>
        <w:t>.</w:t>
      </w:r>
      <w:r w:rsidR="003B4786" w:rsidRPr="00032F11">
        <w:rPr>
          <w:rFonts w:ascii="Arial" w:eastAsia="Calibri" w:hAnsi="Arial" w:cs="Arial"/>
          <w:bCs/>
          <w:iCs/>
          <w:sz w:val="20"/>
          <w:szCs w:val="20"/>
          <w:lang w:val="es-CO" w:eastAsia="en-US"/>
        </w:rPr>
        <w:t xml:space="preserve"> </w:t>
      </w:r>
      <w:r w:rsidR="00094798" w:rsidRPr="00032F11">
        <w:rPr>
          <w:rFonts w:ascii="Arial" w:hAnsi="Arial" w:cs="Arial"/>
          <w:bCs/>
          <w:sz w:val="20"/>
          <w:szCs w:val="20"/>
        </w:rPr>
        <w:t>PARÁGRAFO QUINTO</w:t>
      </w:r>
      <w:r w:rsidR="00094798" w:rsidRPr="00032F11">
        <w:rPr>
          <w:rFonts w:ascii="Arial" w:hAnsi="Arial" w:cs="Arial"/>
          <w:sz w:val="20"/>
          <w:szCs w:val="20"/>
        </w:rPr>
        <w:t xml:space="preserve">: </w:t>
      </w:r>
      <w:r w:rsidR="003C0EB6">
        <w:rPr>
          <w:rFonts w:ascii="Arial" w:eastAsia="Batang" w:hAnsi="Arial" w:cs="Arial"/>
          <w:sz w:val="20"/>
          <w:szCs w:val="20"/>
          <w:lang w:val="es-CO"/>
        </w:rPr>
        <w:t>BASE NAVAL No. 05 ARC “ORINOQUIA”</w:t>
      </w:r>
      <w:r w:rsidR="003C0EB6" w:rsidRPr="00032F11">
        <w:rPr>
          <w:rFonts w:ascii="Arial" w:hAnsi="Arial" w:cs="Arial"/>
          <w:sz w:val="20"/>
          <w:szCs w:val="20"/>
        </w:rPr>
        <w:t>,</w:t>
      </w:r>
      <w:r w:rsidR="003C0EB6" w:rsidRPr="00032F11">
        <w:rPr>
          <w:rFonts w:ascii="Arial" w:hAnsi="Arial" w:cs="Arial"/>
          <w:spacing w:val="-8"/>
          <w:sz w:val="20"/>
          <w:szCs w:val="20"/>
        </w:rPr>
        <w:t xml:space="preserve"> </w:t>
      </w:r>
      <w:r w:rsidR="00094798" w:rsidRPr="00032F11">
        <w:rPr>
          <w:rFonts w:ascii="Arial" w:hAnsi="Arial" w:cs="Arial"/>
          <w:sz w:val="20"/>
          <w:szCs w:val="20"/>
        </w:rPr>
        <w:t xml:space="preserve">de la Armada Nacional no se responsabilizará por la demora en el pago si esta fuere causada cuando fuere provocada por el CONTRATISTA, por encontrarse incompleta la documentación que sirva de soporte para el trámite correspondiente por el CONTRATANTE. </w:t>
      </w:r>
      <w:r w:rsidR="003B4786" w:rsidRPr="00032F11">
        <w:rPr>
          <w:rFonts w:ascii="Arial" w:hAnsi="Arial" w:cs="Arial"/>
          <w:sz w:val="20"/>
          <w:szCs w:val="20"/>
        </w:rPr>
        <w:t xml:space="preserve"> </w:t>
      </w:r>
      <w:r w:rsidR="00094798" w:rsidRPr="00032F11">
        <w:rPr>
          <w:rFonts w:ascii="Arial" w:hAnsi="Arial" w:cs="Arial"/>
          <w:bCs/>
          <w:sz w:val="20"/>
          <w:szCs w:val="20"/>
        </w:rPr>
        <w:t>PARÁGRAFO SEXTO: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r w:rsidR="003B4786" w:rsidRPr="00032F11">
        <w:rPr>
          <w:rFonts w:ascii="Arial" w:hAnsi="Arial" w:cs="Arial"/>
          <w:bCs/>
          <w:sz w:val="20"/>
          <w:szCs w:val="20"/>
        </w:rPr>
        <w:t xml:space="preserve">. </w:t>
      </w:r>
      <w:r w:rsidR="00094798" w:rsidRPr="00032F11">
        <w:rPr>
          <w:rFonts w:ascii="Arial" w:hAnsi="Arial" w:cs="Arial"/>
          <w:bCs/>
          <w:sz w:val="20"/>
          <w:szCs w:val="20"/>
        </w:rPr>
        <w:t>PARÁGRAFO SÉPTIMO: De conformidad con lo establecido en el Manual de bienes, las facturas, deberán estar expedidas dentro del plazo de ejecución del contrato y encontrarse verificadas por el supervisor del contrato/interventor</w:t>
      </w:r>
      <w:r w:rsidR="003B4786" w:rsidRPr="00032F11">
        <w:rPr>
          <w:rFonts w:ascii="Arial" w:hAnsi="Arial" w:cs="Arial"/>
          <w:bCs/>
          <w:sz w:val="20"/>
          <w:szCs w:val="20"/>
        </w:rPr>
        <w:t xml:space="preserve">. </w:t>
      </w:r>
      <w:r w:rsidR="00094798" w:rsidRPr="00032F11">
        <w:rPr>
          <w:rFonts w:ascii="Arial" w:hAnsi="Arial" w:cs="Arial"/>
          <w:bCs/>
          <w:sz w:val="20"/>
          <w:szCs w:val="20"/>
        </w:rPr>
        <w:t>PARÁGRAFO OCTAVO:  Durante la ejecución del contrato se podrá efectuar retención entre otros</w:t>
      </w:r>
      <w:r w:rsidR="00094798" w:rsidRPr="00F313C7">
        <w:rPr>
          <w:rFonts w:ascii="Arial" w:hAnsi="Arial" w:cs="Arial"/>
          <w:bCs/>
          <w:sz w:val="20"/>
          <w:szCs w:val="20"/>
        </w:rPr>
        <w:t>, de los siguientes impuestos.</w:t>
      </w:r>
    </w:p>
    <w:p w14:paraId="49D7EA28" w14:textId="77777777" w:rsidR="00094798" w:rsidRPr="00F313C7" w:rsidRDefault="00094798" w:rsidP="00F313C7">
      <w:pPr>
        <w:tabs>
          <w:tab w:val="left" w:pos="426"/>
        </w:tabs>
        <w:ind w:right="-92"/>
        <w:jc w:val="both"/>
        <w:rPr>
          <w:rFonts w:ascii="Arial" w:hAnsi="Arial" w:cs="Arial"/>
          <w:sz w:val="20"/>
          <w:szCs w:val="20"/>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4"/>
        <w:gridCol w:w="1212"/>
      </w:tblGrid>
      <w:tr w:rsidR="00094798" w:rsidRPr="00F313C7" w14:paraId="378D8E6E" w14:textId="77777777" w:rsidTr="00581B48">
        <w:trPr>
          <w:trHeight w:val="20"/>
          <w:jc w:val="center"/>
        </w:trPr>
        <w:tc>
          <w:tcPr>
            <w:tcW w:w="4355" w:type="pct"/>
            <w:shd w:val="clear" w:color="auto" w:fill="BDD6EE" w:themeFill="accent1" w:themeFillTint="66"/>
            <w:noWrap/>
            <w:vAlign w:val="bottom"/>
            <w:hideMark/>
          </w:tcPr>
          <w:p w14:paraId="7B3EDA71" w14:textId="77777777" w:rsidR="00094798" w:rsidRPr="00F313C7" w:rsidRDefault="00094798" w:rsidP="00F313C7">
            <w:pPr>
              <w:ind w:right="-29"/>
              <w:jc w:val="center"/>
              <w:rPr>
                <w:rFonts w:ascii="Arial" w:hAnsi="Arial" w:cs="Arial"/>
                <w:b/>
                <w:bCs/>
                <w:sz w:val="16"/>
                <w:szCs w:val="16"/>
              </w:rPr>
            </w:pPr>
            <w:r w:rsidRPr="00F313C7">
              <w:rPr>
                <w:rFonts w:ascii="Arial" w:hAnsi="Arial" w:cs="Arial"/>
                <w:b/>
                <w:bCs/>
                <w:sz w:val="16"/>
                <w:szCs w:val="16"/>
              </w:rPr>
              <w:t>DESCRIPCIÓN IMPUESTO</w:t>
            </w:r>
          </w:p>
        </w:tc>
        <w:tc>
          <w:tcPr>
            <w:tcW w:w="645" w:type="pct"/>
            <w:shd w:val="clear" w:color="auto" w:fill="BDD6EE" w:themeFill="accent1" w:themeFillTint="66"/>
            <w:noWrap/>
            <w:vAlign w:val="bottom"/>
            <w:hideMark/>
          </w:tcPr>
          <w:p w14:paraId="354F200E" w14:textId="77777777" w:rsidR="00094798" w:rsidRPr="00F313C7" w:rsidRDefault="00094798" w:rsidP="00F313C7">
            <w:pPr>
              <w:ind w:right="-29"/>
              <w:jc w:val="center"/>
              <w:rPr>
                <w:rFonts w:ascii="Arial" w:hAnsi="Arial" w:cs="Arial"/>
                <w:b/>
                <w:i/>
                <w:iCs/>
                <w:sz w:val="16"/>
                <w:szCs w:val="16"/>
              </w:rPr>
            </w:pPr>
            <w:r w:rsidRPr="00F313C7">
              <w:rPr>
                <w:rFonts w:ascii="Arial" w:hAnsi="Arial" w:cs="Arial"/>
                <w:b/>
                <w:i/>
                <w:iCs/>
                <w:sz w:val="16"/>
                <w:szCs w:val="16"/>
              </w:rPr>
              <w:t>%</w:t>
            </w:r>
          </w:p>
        </w:tc>
      </w:tr>
      <w:tr w:rsidR="00094798" w:rsidRPr="00F313C7" w14:paraId="762E760F" w14:textId="77777777" w:rsidTr="00581B48">
        <w:trPr>
          <w:trHeight w:val="20"/>
          <w:jc w:val="center"/>
        </w:trPr>
        <w:tc>
          <w:tcPr>
            <w:tcW w:w="4355" w:type="pct"/>
            <w:vAlign w:val="bottom"/>
            <w:hideMark/>
          </w:tcPr>
          <w:p w14:paraId="4C9DE787"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RETEFUENTE - COMPRAS Y OTROS INGRESOS TRIBUTARIOS EN GENERAL DECLARANTES</w:t>
            </w:r>
          </w:p>
        </w:tc>
        <w:tc>
          <w:tcPr>
            <w:tcW w:w="645" w:type="pct"/>
            <w:noWrap/>
            <w:vAlign w:val="bottom"/>
            <w:hideMark/>
          </w:tcPr>
          <w:p w14:paraId="60C81084"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2.5%</w:t>
            </w:r>
          </w:p>
        </w:tc>
      </w:tr>
      <w:tr w:rsidR="00094798" w:rsidRPr="00F313C7" w14:paraId="784DC811" w14:textId="77777777" w:rsidTr="00581B48">
        <w:trPr>
          <w:trHeight w:val="20"/>
          <w:jc w:val="center"/>
        </w:trPr>
        <w:tc>
          <w:tcPr>
            <w:tcW w:w="4355" w:type="pct"/>
            <w:vAlign w:val="bottom"/>
          </w:tcPr>
          <w:p w14:paraId="6F74230B"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RETEFUENTE - COMPRAS Y OTROS INGRESOS TRIBUTARIOS EN GENERAL NO DECLARANTES</w:t>
            </w:r>
          </w:p>
        </w:tc>
        <w:tc>
          <w:tcPr>
            <w:tcW w:w="645" w:type="pct"/>
            <w:noWrap/>
            <w:vAlign w:val="bottom"/>
          </w:tcPr>
          <w:p w14:paraId="5571581A"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3.5%</w:t>
            </w:r>
          </w:p>
        </w:tc>
      </w:tr>
      <w:tr w:rsidR="00094798" w:rsidRPr="00F313C7" w14:paraId="46D9C530" w14:textId="77777777" w:rsidTr="00581B48">
        <w:trPr>
          <w:trHeight w:val="20"/>
          <w:jc w:val="center"/>
        </w:trPr>
        <w:tc>
          <w:tcPr>
            <w:tcW w:w="4355" w:type="pct"/>
            <w:noWrap/>
            <w:vAlign w:val="bottom"/>
            <w:hideMark/>
          </w:tcPr>
          <w:p w14:paraId="5B012039"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RETEIVA COMPRA DE BIENES GRAVADOS - RÉGIMEN COMÚN</w:t>
            </w:r>
          </w:p>
        </w:tc>
        <w:tc>
          <w:tcPr>
            <w:tcW w:w="645" w:type="pct"/>
            <w:noWrap/>
            <w:vAlign w:val="bottom"/>
            <w:hideMark/>
          </w:tcPr>
          <w:p w14:paraId="553E01D9"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15%</w:t>
            </w:r>
          </w:p>
        </w:tc>
      </w:tr>
      <w:tr w:rsidR="00094798" w:rsidRPr="00F313C7" w14:paraId="34AC0FB6" w14:textId="77777777" w:rsidTr="00581B48">
        <w:trPr>
          <w:trHeight w:val="20"/>
          <w:jc w:val="center"/>
        </w:trPr>
        <w:tc>
          <w:tcPr>
            <w:tcW w:w="4355" w:type="pct"/>
            <w:noWrap/>
            <w:vAlign w:val="bottom"/>
            <w:hideMark/>
          </w:tcPr>
          <w:p w14:paraId="2B6E96BC"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RETE-ICA-OTRAS CIUDADES-BIENES</w:t>
            </w:r>
          </w:p>
        </w:tc>
        <w:tc>
          <w:tcPr>
            <w:tcW w:w="645" w:type="pct"/>
            <w:noWrap/>
            <w:vAlign w:val="bottom"/>
            <w:hideMark/>
          </w:tcPr>
          <w:p w14:paraId="4C996B09"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10*1000</w:t>
            </w:r>
          </w:p>
        </w:tc>
      </w:tr>
      <w:tr w:rsidR="00094798" w:rsidRPr="00F313C7" w14:paraId="1F396FA9" w14:textId="77777777" w:rsidTr="00581B48">
        <w:trPr>
          <w:trHeight w:val="20"/>
          <w:jc w:val="center"/>
        </w:trPr>
        <w:tc>
          <w:tcPr>
            <w:tcW w:w="4355" w:type="pct"/>
            <w:noWrap/>
            <w:vAlign w:val="bottom"/>
            <w:hideMark/>
          </w:tcPr>
          <w:p w14:paraId="47E391FB"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 xml:space="preserve">ESTAMPILLA UNIVERSIDAD- DE </w:t>
            </w:r>
            <w:r w:rsidR="00504C78" w:rsidRPr="00F313C7">
              <w:rPr>
                <w:rFonts w:ascii="Arial" w:hAnsi="Arial" w:cs="Arial"/>
                <w:sz w:val="16"/>
                <w:szCs w:val="16"/>
              </w:rPr>
              <w:t>__________</w:t>
            </w:r>
          </w:p>
        </w:tc>
        <w:tc>
          <w:tcPr>
            <w:tcW w:w="645" w:type="pct"/>
            <w:noWrap/>
            <w:vAlign w:val="bottom"/>
            <w:hideMark/>
          </w:tcPr>
          <w:p w14:paraId="0064345C"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1%</w:t>
            </w:r>
          </w:p>
        </w:tc>
      </w:tr>
      <w:tr w:rsidR="00094798" w:rsidRPr="00F313C7" w14:paraId="77736F5B" w14:textId="77777777" w:rsidTr="00581B48">
        <w:trPr>
          <w:trHeight w:val="20"/>
          <w:jc w:val="center"/>
        </w:trPr>
        <w:tc>
          <w:tcPr>
            <w:tcW w:w="4355" w:type="pct"/>
            <w:noWrap/>
          </w:tcPr>
          <w:p w14:paraId="797D6FBF" w14:textId="77777777" w:rsidR="00094798" w:rsidRPr="00F313C7" w:rsidRDefault="00094798" w:rsidP="00F313C7">
            <w:pPr>
              <w:ind w:right="-29"/>
              <w:jc w:val="both"/>
              <w:rPr>
                <w:rFonts w:ascii="Arial" w:hAnsi="Arial" w:cs="Arial"/>
                <w:sz w:val="16"/>
                <w:szCs w:val="16"/>
              </w:rPr>
            </w:pPr>
            <w:r w:rsidRPr="00F313C7">
              <w:rPr>
                <w:rFonts w:ascii="Arial" w:hAnsi="Arial" w:cs="Arial"/>
                <w:sz w:val="16"/>
                <w:szCs w:val="16"/>
              </w:rPr>
              <w:t>ESTAMPILLA UNIVERSIDAD NACIONAL</w:t>
            </w:r>
          </w:p>
        </w:tc>
        <w:tc>
          <w:tcPr>
            <w:tcW w:w="645" w:type="pct"/>
            <w:noWrap/>
          </w:tcPr>
          <w:p w14:paraId="5C34FA4E" w14:textId="77777777" w:rsidR="00094798" w:rsidRPr="00F313C7" w:rsidRDefault="00094798" w:rsidP="00F313C7">
            <w:pPr>
              <w:ind w:right="-29"/>
              <w:jc w:val="center"/>
              <w:rPr>
                <w:rFonts w:ascii="Arial" w:hAnsi="Arial" w:cs="Arial"/>
                <w:sz w:val="16"/>
                <w:szCs w:val="16"/>
              </w:rPr>
            </w:pPr>
            <w:r w:rsidRPr="00F313C7">
              <w:rPr>
                <w:rFonts w:ascii="Arial" w:hAnsi="Arial" w:cs="Arial"/>
                <w:sz w:val="16"/>
                <w:szCs w:val="16"/>
              </w:rPr>
              <w:t>0.5%-1%-2%</w:t>
            </w:r>
          </w:p>
        </w:tc>
      </w:tr>
    </w:tbl>
    <w:p w14:paraId="2283DAEA" w14:textId="77777777" w:rsidR="006F1EA6" w:rsidRPr="00032F11" w:rsidRDefault="006F1EA6" w:rsidP="00F313C7">
      <w:pPr>
        <w:jc w:val="both"/>
        <w:rPr>
          <w:rFonts w:ascii="Arial" w:hAnsi="Arial" w:cs="Arial"/>
          <w:sz w:val="20"/>
          <w:szCs w:val="20"/>
        </w:rPr>
      </w:pPr>
    </w:p>
    <w:p w14:paraId="3772095E" w14:textId="5B09A3B6" w:rsidR="006F1EA6" w:rsidRPr="00032F11" w:rsidRDefault="006F1EA6" w:rsidP="00F313C7">
      <w:pPr>
        <w:jc w:val="both"/>
        <w:rPr>
          <w:rFonts w:ascii="Arial" w:hAnsi="Arial" w:cs="Arial"/>
          <w:sz w:val="20"/>
          <w:szCs w:val="20"/>
          <w:lang w:val="es-ES" w:eastAsia="es-CO"/>
        </w:rPr>
      </w:pPr>
      <w:r w:rsidRPr="00032F11">
        <w:rPr>
          <w:rFonts w:ascii="Arial" w:hAnsi="Arial" w:cs="Arial"/>
          <w:bCs/>
          <w:sz w:val="20"/>
          <w:szCs w:val="20"/>
        </w:rPr>
        <w:t>Reglas comunes</w:t>
      </w:r>
      <w:r w:rsidR="003B4786" w:rsidRPr="00032F11">
        <w:rPr>
          <w:rFonts w:ascii="Arial" w:hAnsi="Arial" w:cs="Arial"/>
          <w:bCs/>
          <w:sz w:val="20"/>
          <w:szCs w:val="20"/>
        </w:rPr>
        <w:t xml:space="preserve">. </w:t>
      </w:r>
      <w:r w:rsidRPr="00032F11">
        <w:rPr>
          <w:rFonts w:ascii="Arial" w:hAnsi="Arial" w:cs="Arial"/>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r w:rsidR="003B4786" w:rsidRPr="00032F11">
        <w:rPr>
          <w:rFonts w:ascii="Arial" w:hAnsi="Arial" w:cs="Arial"/>
          <w:sz w:val="20"/>
          <w:szCs w:val="20"/>
        </w:rPr>
        <w:t xml:space="preserve"> </w:t>
      </w:r>
      <w:r w:rsidRPr="00032F11">
        <w:rPr>
          <w:rFonts w:ascii="Arial" w:hAnsi="Arial" w:cs="Arial"/>
          <w:sz w:val="20"/>
          <w:szCs w:val="20"/>
        </w:rPr>
        <w:t>La Entidad hará las retenciones a que haya lugar sobre cada pago, de acuerdo con las disposiciones legales vigentes sobre la materia.</w:t>
      </w:r>
      <w:r w:rsidR="003B4786" w:rsidRPr="00032F11">
        <w:rPr>
          <w:rFonts w:ascii="Arial" w:hAnsi="Arial" w:cs="Arial"/>
          <w:sz w:val="20"/>
          <w:szCs w:val="20"/>
        </w:rPr>
        <w:t xml:space="preserve"> </w:t>
      </w:r>
      <w:r w:rsidRPr="00032F11">
        <w:rPr>
          <w:rFonts w:ascii="Arial" w:hAnsi="Arial" w:cs="Arial"/>
          <w:sz w:val="20"/>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9. </w:t>
      </w:r>
      <w:r w:rsidRPr="00032F11">
        <w:rPr>
          <w:rFonts w:ascii="Arial" w:hAnsi="Arial" w:cs="Arial"/>
          <w:sz w:val="20"/>
          <w:szCs w:val="20"/>
        </w:rPr>
        <w:t>OBLIGACIONES GENERALES DEL CONTRATISTA</w:t>
      </w:r>
      <w:r w:rsidR="00032F11" w:rsidRPr="00032F11">
        <w:rPr>
          <w:rFonts w:ascii="Arial" w:hAnsi="Arial" w:cs="Arial"/>
          <w:sz w:val="20"/>
          <w:szCs w:val="20"/>
        </w:rPr>
        <w:t xml:space="preserve">. </w:t>
      </w:r>
      <w:r w:rsidRPr="00032F11">
        <w:rPr>
          <w:rFonts w:ascii="Arial" w:eastAsia="Calibri" w:hAnsi="Arial" w:cs="Arial"/>
          <w:bCs/>
          <w:iCs/>
          <w:sz w:val="20"/>
          <w:szCs w:val="20"/>
          <w:lang w:val="es-ES"/>
        </w:rPr>
        <w:t>Además de las derivadas de la esencia y la naturaleza del contrato, la ley, las obligaciones y condiciones señaladas en el Pliego de Condiciones y demás Documentos del Proceso y de las establecidas en el documento contractual, vigente durante la ejecución del contrato, el Contratista se obliga a:</w:t>
      </w:r>
      <w:r w:rsidR="00032F11" w:rsidRPr="00032F11">
        <w:rPr>
          <w:rFonts w:ascii="Arial" w:eastAsia="Calibri" w:hAnsi="Arial" w:cs="Arial"/>
          <w:bCs/>
          <w:iCs/>
          <w:sz w:val="20"/>
          <w:szCs w:val="20"/>
          <w:lang w:val="es-ES"/>
        </w:rPr>
        <w:t xml:space="preserve"> </w:t>
      </w:r>
      <w:r w:rsidR="00094798" w:rsidRPr="00032F11">
        <w:rPr>
          <w:rFonts w:ascii="Arial" w:hAnsi="Arial" w:cs="Arial"/>
          <w:sz w:val="20"/>
          <w:szCs w:val="20"/>
        </w:rPr>
        <w:t xml:space="preserve">CLÁUSULA 11. </w:t>
      </w:r>
      <w:r w:rsidRPr="00032F11">
        <w:rPr>
          <w:rFonts w:ascii="Arial" w:hAnsi="Arial" w:cs="Arial"/>
          <w:sz w:val="20"/>
          <w:szCs w:val="20"/>
        </w:rPr>
        <w:t>OBLIGACIONES ESPECÍFICAS DEL CONTRATISTA</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12. </w:t>
      </w:r>
      <w:r w:rsidRPr="00032F11">
        <w:rPr>
          <w:rFonts w:ascii="Arial" w:hAnsi="Arial" w:cs="Arial"/>
          <w:sz w:val="20"/>
          <w:szCs w:val="20"/>
        </w:rPr>
        <w:t>DERECHOS DEL CONTRATISTA</w:t>
      </w:r>
      <w:r w:rsidR="00032F11" w:rsidRPr="00032F11">
        <w:rPr>
          <w:rFonts w:ascii="Arial" w:hAnsi="Arial" w:cs="Arial"/>
          <w:sz w:val="20"/>
          <w:szCs w:val="20"/>
        </w:rPr>
        <w:t xml:space="preserve">. </w:t>
      </w:r>
      <w:r w:rsidRPr="00032F11">
        <w:rPr>
          <w:rFonts w:ascii="Arial" w:hAnsi="Arial" w:cs="Arial"/>
          <w:sz w:val="20"/>
          <w:szCs w:val="20"/>
        </w:rPr>
        <w:t>El Contratista tiene derecho a:</w:t>
      </w:r>
      <w:r w:rsidR="00032F11" w:rsidRPr="00032F11">
        <w:rPr>
          <w:rFonts w:ascii="Arial" w:hAnsi="Arial" w:cs="Arial"/>
          <w:sz w:val="20"/>
          <w:szCs w:val="20"/>
        </w:rPr>
        <w:t xml:space="preserve"> </w:t>
      </w:r>
      <w:r w:rsidRPr="00032F11">
        <w:rPr>
          <w:rFonts w:ascii="Arial" w:hAnsi="Arial" w:cs="Arial"/>
          <w:sz w:val="20"/>
          <w:szCs w:val="20"/>
        </w:rPr>
        <w:t>Recibir una remuneración por la ejecución de la obra en los términos pactados en la cláusula de valor del presente Contrato.</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13. </w:t>
      </w:r>
      <w:r w:rsidRPr="00032F11">
        <w:rPr>
          <w:rFonts w:ascii="Arial" w:hAnsi="Arial" w:cs="Arial"/>
          <w:sz w:val="20"/>
          <w:szCs w:val="20"/>
        </w:rPr>
        <w:t>OBLIGACIONES DE LA ENTIDAD</w:t>
      </w:r>
      <w:r w:rsidR="00032F11" w:rsidRPr="00032F11">
        <w:rPr>
          <w:rFonts w:ascii="Arial" w:hAnsi="Arial" w:cs="Arial"/>
          <w:sz w:val="20"/>
          <w:szCs w:val="20"/>
        </w:rPr>
        <w:t xml:space="preserve">. </w:t>
      </w:r>
      <w:r w:rsidRPr="00032F11">
        <w:rPr>
          <w:rFonts w:ascii="Arial" w:hAnsi="Arial" w:cs="Arial"/>
          <w:sz w:val="20"/>
          <w:szCs w:val="20"/>
        </w:rPr>
        <w:t>La</w:t>
      </w:r>
      <w:r w:rsidRPr="00032F11">
        <w:rPr>
          <w:rFonts w:ascii="Arial" w:hAnsi="Arial" w:cs="Arial"/>
          <w:spacing w:val="-3"/>
          <w:sz w:val="20"/>
          <w:szCs w:val="20"/>
        </w:rPr>
        <w:t xml:space="preserve"> </w:t>
      </w:r>
      <w:r w:rsidRPr="00032F11">
        <w:rPr>
          <w:rFonts w:ascii="Arial" w:hAnsi="Arial" w:cs="Arial"/>
          <w:sz w:val="20"/>
          <w:szCs w:val="20"/>
        </w:rPr>
        <w:t>Entidad</w:t>
      </w:r>
      <w:r w:rsidRPr="00032F11">
        <w:rPr>
          <w:rFonts w:ascii="Arial" w:hAnsi="Arial" w:cs="Arial"/>
          <w:spacing w:val="-3"/>
          <w:sz w:val="20"/>
          <w:szCs w:val="20"/>
        </w:rPr>
        <w:t xml:space="preserve"> </w:t>
      </w:r>
      <w:r w:rsidRPr="00032F11">
        <w:rPr>
          <w:rFonts w:ascii="Arial" w:hAnsi="Arial" w:cs="Arial"/>
          <w:sz w:val="20"/>
          <w:szCs w:val="20"/>
        </w:rPr>
        <w:t>está obligada</w:t>
      </w:r>
      <w:r w:rsidRPr="00032F11">
        <w:rPr>
          <w:rFonts w:ascii="Arial" w:hAnsi="Arial" w:cs="Arial"/>
          <w:spacing w:val="-1"/>
          <w:sz w:val="20"/>
          <w:szCs w:val="20"/>
        </w:rPr>
        <w:t xml:space="preserve"> </w:t>
      </w:r>
      <w:r w:rsidRPr="00032F11">
        <w:rPr>
          <w:rFonts w:ascii="Arial" w:hAnsi="Arial" w:cs="Arial"/>
          <w:sz w:val="20"/>
          <w:szCs w:val="20"/>
        </w:rPr>
        <w:t>a:</w:t>
      </w:r>
      <w:r w:rsidR="00032F11" w:rsidRPr="00032F11">
        <w:rPr>
          <w:rFonts w:ascii="Arial" w:hAnsi="Arial" w:cs="Arial"/>
          <w:sz w:val="20"/>
          <w:szCs w:val="20"/>
        </w:rPr>
        <w:t xml:space="preserve"> 1. </w:t>
      </w:r>
      <w:r w:rsidRPr="00032F11">
        <w:rPr>
          <w:rFonts w:ascii="Arial" w:hAnsi="Arial" w:cs="Arial"/>
          <w:sz w:val="20"/>
          <w:szCs w:val="20"/>
        </w:rPr>
        <w:t>Cumplir</w:t>
      </w:r>
      <w:r w:rsidRPr="00032F11">
        <w:rPr>
          <w:rFonts w:ascii="Arial" w:hAnsi="Arial" w:cs="Arial"/>
          <w:spacing w:val="-3"/>
          <w:sz w:val="20"/>
          <w:szCs w:val="20"/>
        </w:rPr>
        <w:t xml:space="preserve"> </w:t>
      </w:r>
      <w:r w:rsidRPr="00032F11">
        <w:rPr>
          <w:rFonts w:ascii="Arial" w:hAnsi="Arial" w:cs="Arial"/>
          <w:sz w:val="20"/>
          <w:szCs w:val="20"/>
        </w:rPr>
        <w:t>con</w:t>
      </w:r>
      <w:r w:rsidRPr="00032F11">
        <w:rPr>
          <w:rFonts w:ascii="Arial" w:hAnsi="Arial" w:cs="Arial"/>
          <w:spacing w:val="-3"/>
          <w:sz w:val="20"/>
          <w:szCs w:val="20"/>
        </w:rPr>
        <w:t xml:space="preserve"> </w:t>
      </w:r>
      <w:r w:rsidRPr="00032F11">
        <w:rPr>
          <w:rFonts w:ascii="Arial" w:hAnsi="Arial" w:cs="Arial"/>
          <w:sz w:val="20"/>
          <w:szCs w:val="20"/>
        </w:rPr>
        <w:t>las</w:t>
      </w:r>
      <w:r w:rsidRPr="00032F11">
        <w:rPr>
          <w:rFonts w:ascii="Arial" w:hAnsi="Arial" w:cs="Arial"/>
          <w:spacing w:val="-2"/>
          <w:sz w:val="20"/>
          <w:szCs w:val="20"/>
        </w:rPr>
        <w:t xml:space="preserve"> </w:t>
      </w:r>
      <w:r w:rsidRPr="00032F11">
        <w:rPr>
          <w:rFonts w:ascii="Arial" w:hAnsi="Arial" w:cs="Arial"/>
          <w:sz w:val="20"/>
          <w:szCs w:val="20"/>
        </w:rPr>
        <w:t>condiciones</w:t>
      </w:r>
      <w:r w:rsidRPr="00032F11">
        <w:rPr>
          <w:rFonts w:ascii="Arial" w:hAnsi="Arial" w:cs="Arial"/>
          <w:spacing w:val="-2"/>
          <w:sz w:val="20"/>
          <w:szCs w:val="20"/>
        </w:rPr>
        <w:t xml:space="preserve"> </w:t>
      </w:r>
      <w:r w:rsidRPr="00032F11">
        <w:rPr>
          <w:rFonts w:ascii="Arial" w:hAnsi="Arial" w:cs="Arial"/>
          <w:sz w:val="20"/>
          <w:szCs w:val="20"/>
        </w:rPr>
        <w:t>establecidas</w:t>
      </w:r>
      <w:r w:rsidRPr="00032F11">
        <w:rPr>
          <w:rFonts w:ascii="Arial" w:hAnsi="Arial" w:cs="Arial"/>
          <w:spacing w:val="-1"/>
          <w:sz w:val="20"/>
          <w:szCs w:val="20"/>
        </w:rPr>
        <w:t xml:space="preserve"> </w:t>
      </w:r>
      <w:r w:rsidRPr="00032F11">
        <w:rPr>
          <w:rFonts w:ascii="Arial" w:hAnsi="Arial" w:cs="Arial"/>
          <w:sz w:val="20"/>
          <w:szCs w:val="20"/>
        </w:rPr>
        <w:t>en</w:t>
      </w:r>
      <w:r w:rsidRPr="00032F11">
        <w:rPr>
          <w:rFonts w:ascii="Arial" w:hAnsi="Arial" w:cs="Arial"/>
          <w:spacing w:val="-1"/>
          <w:sz w:val="20"/>
          <w:szCs w:val="20"/>
        </w:rPr>
        <w:t xml:space="preserve"> </w:t>
      </w:r>
      <w:r w:rsidRPr="00032F11">
        <w:rPr>
          <w:rFonts w:ascii="Arial" w:hAnsi="Arial" w:cs="Arial"/>
          <w:sz w:val="20"/>
          <w:szCs w:val="20"/>
        </w:rPr>
        <w:t>los</w:t>
      </w:r>
      <w:r w:rsidRPr="00032F11">
        <w:rPr>
          <w:rFonts w:ascii="Arial" w:hAnsi="Arial" w:cs="Arial"/>
          <w:spacing w:val="-2"/>
          <w:sz w:val="20"/>
          <w:szCs w:val="20"/>
        </w:rPr>
        <w:t xml:space="preserve"> </w:t>
      </w:r>
      <w:r w:rsidRPr="00032F11">
        <w:rPr>
          <w:rFonts w:ascii="Arial" w:hAnsi="Arial" w:cs="Arial"/>
          <w:sz w:val="20"/>
          <w:szCs w:val="20"/>
        </w:rPr>
        <w:t>Documentos</w:t>
      </w:r>
      <w:r w:rsidRPr="00032F11">
        <w:rPr>
          <w:rFonts w:ascii="Arial" w:hAnsi="Arial" w:cs="Arial"/>
          <w:spacing w:val="-2"/>
          <w:sz w:val="20"/>
          <w:szCs w:val="20"/>
        </w:rPr>
        <w:t xml:space="preserve"> </w:t>
      </w:r>
      <w:r w:rsidRPr="00032F11">
        <w:rPr>
          <w:rFonts w:ascii="Arial" w:hAnsi="Arial" w:cs="Arial"/>
          <w:sz w:val="20"/>
          <w:szCs w:val="20"/>
        </w:rPr>
        <w:t>del</w:t>
      </w:r>
      <w:r w:rsidRPr="00032F11">
        <w:rPr>
          <w:rFonts w:ascii="Arial" w:hAnsi="Arial" w:cs="Arial"/>
          <w:spacing w:val="-5"/>
          <w:sz w:val="20"/>
          <w:szCs w:val="20"/>
        </w:rPr>
        <w:t xml:space="preserve"> </w:t>
      </w:r>
      <w:r w:rsidRPr="00032F11">
        <w:rPr>
          <w:rFonts w:ascii="Arial" w:hAnsi="Arial" w:cs="Arial"/>
          <w:sz w:val="20"/>
          <w:szCs w:val="20"/>
        </w:rPr>
        <w:t>Proceso</w:t>
      </w:r>
      <w:r w:rsidRPr="00032F11">
        <w:rPr>
          <w:rFonts w:ascii="Arial" w:hAnsi="Arial" w:cs="Arial"/>
          <w:spacing w:val="-3"/>
          <w:sz w:val="20"/>
          <w:szCs w:val="20"/>
        </w:rPr>
        <w:t xml:space="preserve"> </w:t>
      </w:r>
      <w:r w:rsidRPr="00032F11">
        <w:rPr>
          <w:rFonts w:ascii="Arial" w:hAnsi="Arial" w:cs="Arial"/>
          <w:sz w:val="20"/>
          <w:szCs w:val="20"/>
        </w:rPr>
        <w:t>de</w:t>
      </w:r>
      <w:r w:rsidRPr="00032F11">
        <w:rPr>
          <w:rFonts w:ascii="Arial" w:hAnsi="Arial" w:cs="Arial"/>
          <w:spacing w:val="-1"/>
          <w:sz w:val="20"/>
          <w:szCs w:val="20"/>
        </w:rPr>
        <w:t xml:space="preserve"> </w:t>
      </w:r>
      <w:r w:rsidRPr="00032F11">
        <w:rPr>
          <w:rFonts w:ascii="Arial" w:hAnsi="Arial" w:cs="Arial"/>
          <w:sz w:val="20"/>
          <w:szCs w:val="20"/>
        </w:rPr>
        <w:t>Contratación.</w:t>
      </w:r>
      <w:r w:rsidR="00032F11" w:rsidRPr="00032F11">
        <w:rPr>
          <w:rFonts w:ascii="Arial" w:hAnsi="Arial" w:cs="Arial"/>
          <w:sz w:val="20"/>
          <w:szCs w:val="20"/>
        </w:rPr>
        <w:t xml:space="preserve"> 2. </w:t>
      </w:r>
      <w:r w:rsidRPr="00032F11">
        <w:rPr>
          <w:rFonts w:ascii="Arial" w:hAnsi="Arial" w:cs="Arial"/>
          <w:sz w:val="20"/>
          <w:szCs w:val="20"/>
        </w:rPr>
        <w:t>Fijar</w:t>
      </w:r>
      <w:r w:rsidRPr="00032F11">
        <w:rPr>
          <w:rFonts w:ascii="Arial" w:hAnsi="Arial" w:cs="Arial"/>
          <w:spacing w:val="19"/>
          <w:sz w:val="20"/>
          <w:szCs w:val="20"/>
        </w:rPr>
        <w:t xml:space="preserve"> </w:t>
      </w:r>
      <w:r w:rsidRPr="00032F11">
        <w:rPr>
          <w:rFonts w:ascii="Arial" w:hAnsi="Arial" w:cs="Arial"/>
          <w:sz w:val="20"/>
          <w:szCs w:val="20"/>
        </w:rPr>
        <w:t>un</w:t>
      </w:r>
      <w:r w:rsidRPr="00032F11">
        <w:rPr>
          <w:rFonts w:ascii="Arial" w:hAnsi="Arial" w:cs="Arial"/>
          <w:spacing w:val="21"/>
          <w:sz w:val="20"/>
          <w:szCs w:val="20"/>
        </w:rPr>
        <w:t xml:space="preserve"> </w:t>
      </w:r>
      <w:r w:rsidRPr="00032F11">
        <w:rPr>
          <w:rFonts w:ascii="Arial" w:hAnsi="Arial" w:cs="Arial"/>
          <w:sz w:val="20"/>
          <w:szCs w:val="20"/>
        </w:rPr>
        <w:t>cronograma</w:t>
      </w:r>
      <w:r w:rsidRPr="00032F11">
        <w:rPr>
          <w:rFonts w:ascii="Arial" w:hAnsi="Arial" w:cs="Arial"/>
          <w:spacing w:val="19"/>
          <w:sz w:val="20"/>
          <w:szCs w:val="20"/>
        </w:rPr>
        <w:t xml:space="preserve"> </w:t>
      </w:r>
      <w:r w:rsidRPr="00032F11">
        <w:rPr>
          <w:rFonts w:ascii="Arial" w:hAnsi="Arial" w:cs="Arial"/>
          <w:sz w:val="20"/>
          <w:szCs w:val="20"/>
        </w:rPr>
        <w:t>con</w:t>
      </w:r>
      <w:r w:rsidRPr="00032F11">
        <w:rPr>
          <w:rFonts w:ascii="Arial" w:hAnsi="Arial" w:cs="Arial"/>
          <w:spacing w:val="20"/>
          <w:sz w:val="20"/>
          <w:szCs w:val="20"/>
        </w:rPr>
        <w:t xml:space="preserve"> </w:t>
      </w:r>
      <w:r w:rsidRPr="00032F11">
        <w:rPr>
          <w:rFonts w:ascii="Arial" w:hAnsi="Arial" w:cs="Arial"/>
          <w:sz w:val="20"/>
          <w:szCs w:val="20"/>
        </w:rPr>
        <w:t>el</w:t>
      </w:r>
      <w:r w:rsidRPr="00032F11">
        <w:rPr>
          <w:rFonts w:ascii="Arial" w:hAnsi="Arial" w:cs="Arial"/>
          <w:spacing w:val="19"/>
          <w:sz w:val="20"/>
          <w:szCs w:val="20"/>
        </w:rPr>
        <w:t xml:space="preserve"> </w:t>
      </w:r>
      <w:r w:rsidRPr="00032F11">
        <w:rPr>
          <w:rFonts w:ascii="Arial" w:hAnsi="Arial" w:cs="Arial"/>
          <w:sz w:val="20"/>
          <w:szCs w:val="20"/>
        </w:rPr>
        <w:t>Contratista</w:t>
      </w:r>
      <w:r w:rsidRPr="00032F11">
        <w:rPr>
          <w:rFonts w:ascii="Arial" w:hAnsi="Arial" w:cs="Arial"/>
          <w:spacing w:val="21"/>
          <w:sz w:val="20"/>
          <w:szCs w:val="20"/>
        </w:rPr>
        <w:t xml:space="preserve"> </w:t>
      </w:r>
      <w:r w:rsidRPr="00032F11">
        <w:rPr>
          <w:rFonts w:ascii="Arial" w:hAnsi="Arial" w:cs="Arial"/>
          <w:sz w:val="20"/>
          <w:szCs w:val="20"/>
        </w:rPr>
        <w:t>para</w:t>
      </w:r>
      <w:r w:rsidRPr="00032F11">
        <w:rPr>
          <w:rFonts w:ascii="Arial" w:hAnsi="Arial" w:cs="Arial"/>
          <w:spacing w:val="20"/>
          <w:sz w:val="20"/>
          <w:szCs w:val="20"/>
        </w:rPr>
        <w:t xml:space="preserve"> </w:t>
      </w:r>
      <w:r w:rsidRPr="00032F11">
        <w:rPr>
          <w:rFonts w:ascii="Arial" w:hAnsi="Arial" w:cs="Arial"/>
          <w:sz w:val="20"/>
          <w:szCs w:val="20"/>
        </w:rPr>
        <w:t>la</w:t>
      </w:r>
      <w:r w:rsidRPr="00032F11">
        <w:rPr>
          <w:rFonts w:ascii="Arial" w:hAnsi="Arial" w:cs="Arial"/>
          <w:spacing w:val="21"/>
          <w:sz w:val="20"/>
          <w:szCs w:val="20"/>
        </w:rPr>
        <w:t xml:space="preserve"> </w:t>
      </w:r>
      <w:r w:rsidRPr="00032F11">
        <w:rPr>
          <w:rFonts w:ascii="Arial" w:hAnsi="Arial" w:cs="Arial"/>
          <w:sz w:val="20"/>
          <w:szCs w:val="20"/>
        </w:rPr>
        <w:t>ejecución</w:t>
      </w:r>
      <w:r w:rsidRPr="00032F11">
        <w:rPr>
          <w:rFonts w:ascii="Arial" w:hAnsi="Arial" w:cs="Arial"/>
          <w:spacing w:val="21"/>
          <w:sz w:val="20"/>
          <w:szCs w:val="20"/>
        </w:rPr>
        <w:t xml:space="preserve"> </w:t>
      </w:r>
      <w:r w:rsidRPr="00032F11">
        <w:rPr>
          <w:rFonts w:ascii="Arial" w:hAnsi="Arial" w:cs="Arial"/>
          <w:sz w:val="20"/>
          <w:szCs w:val="20"/>
        </w:rPr>
        <w:t>del</w:t>
      </w:r>
      <w:r w:rsidRPr="00032F11">
        <w:rPr>
          <w:rFonts w:ascii="Arial" w:hAnsi="Arial" w:cs="Arial"/>
          <w:spacing w:val="19"/>
          <w:sz w:val="20"/>
          <w:szCs w:val="20"/>
        </w:rPr>
        <w:t xml:space="preserve"> </w:t>
      </w:r>
      <w:r w:rsidRPr="00032F11">
        <w:rPr>
          <w:rFonts w:ascii="Arial" w:hAnsi="Arial" w:cs="Arial"/>
          <w:sz w:val="20"/>
          <w:szCs w:val="20"/>
        </w:rPr>
        <w:t>factor</w:t>
      </w:r>
      <w:r w:rsidRPr="00032F11">
        <w:rPr>
          <w:rFonts w:ascii="Arial" w:hAnsi="Arial" w:cs="Arial"/>
          <w:spacing w:val="19"/>
          <w:sz w:val="20"/>
          <w:szCs w:val="20"/>
        </w:rPr>
        <w:t xml:space="preserve"> </w:t>
      </w:r>
      <w:r w:rsidRPr="00032F11">
        <w:rPr>
          <w:rFonts w:ascii="Arial" w:hAnsi="Arial" w:cs="Arial"/>
          <w:sz w:val="20"/>
          <w:szCs w:val="20"/>
        </w:rPr>
        <w:t>de</w:t>
      </w:r>
      <w:r w:rsidRPr="00032F11">
        <w:rPr>
          <w:rFonts w:ascii="Arial" w:hAnsi="Arial" w:cs="Arial"/>
          <w:spacing w:val="21"/>
          <w:sz w:val="20"/>
          <w:szCs w:val="20"/>
        </w:rPr>
        <w:t xml:space="preserve"> </w:t>
      </w:r>
      <w:r w:rsidRPr="00032F11">
        <w:rPr>
          <w:rFonts w:ascii="Arial" w:hAnsi="Arial" w:cs="Arial"/>
          <w:sz w:val="20"/>
          <w:szCs w:val="20"/>
        </w:rPr>
        <w:t>calidad</w:t>
      </w:r>
      <w:r w:rsidRPr="00032F11">
        <w:rPr>
          <w:rFonts w:ascii="Arial" w:hAnsi="Arial" w:cs="Arial"/>
          <w:spacing w:val="21"/>
          <w:sz w:val="20"/>
          <w:szCs w:val="20"/>
        </w:rPr>
        <w:t xml:space="preserve"> </w:t>
      </w:r>
      <w:r w:rsidRPr="00032F11">
        <w:rPr>
          <w:rFonts w:ascii="Arial" w:hAnsi="Arial" w:cs="Arial"/>
          <w:sz w:val="20"/>
          <w:szCs w:val="20"/>
        </w:rPr>
        <w:t>ofrecido</w:t>
      </w:r>
      <w:r w:rsidRPr="00032F11">
        <w:rPr>
          <w:rFonts w:ascii="Arial" w:hAnsi="Arial" w:cs="Arial"/>
          <w:spacing w:val="18"/>
          <w:sz w:val="20"/>
          <w:szCs w:val="20"/>
        </w:rPr>
        <w:t xml:space="preserve"> </w:t>
      </w:r>
      <w:r w:rsidRPr="00032F11">
        <w:rPr>
          <w:rFonts w:ascii="Arial" w:hAnsi="Arial" w:cs="Arial"/>
          <w:sz w:val="20"/>
          <w:szCs w:val="20"/>
        </w:rPr>
        <w:t>en</w:t>
      </w:r>
      <w:r w:rsidRPr="00032F11">
        <w:rPr>
          <w:rFonts w:ascii="Arial" w:hAnsi="Arial" w:cs="Arial"/>
          <w:spacing w:val="22"/>
          <w:sz w:val="20"/>
          <w:szCs w:val="20"/>
        </w:rPr>
        <w:t xml:space="preserve"> </w:t>
      </w:r>
      <w:r w:rsidRPr="00032F11">
        <w:rPr>
          <w:rFonts w:ascii="Arial" w:hAnsi="Arial" w:cs="Arial"/>
          <w:sz w:val="20"/>
          <w:szCs w:val="20"/>
        </w:rPr>
        <w:t>la</w:t>
      </w:r>
      <w:r w:rsidRPr="00032F11">
        <w:rPr>
          <w:rFonts w:ascii="Arial" w:hAnsi="Arial" w:cs="Arial"/>
          <w:spacing w:val="22"/>
          <w:sz w:val="20"/>
          <w:szCs w:val="20"/>
        </w:rPr>
        <w:t xml:space="preserve"> </w:t>
      </w:r>
      <w:r w:rsidRPr="00032F11">
        <w:rPr>
          <w:rFonts w:ascii="Arial" w:hAnsi="Arial" w:cs="Arial"/>
          <w:sz w:val="20"/>
          <w:szCs w:val="20"/>
        </w:rPr>
        <w:t>etapa</w:t>
      </w:r>
      <w:r w:rsidRPr="00032F11">
        <w:rPr>
          <w:rFonts w:ascii="Arial" w:hAnsi="Arial" w:cs="Arial"/>
          <w:spacing w:val="21"/>
          <w:sz w:val="20"/>
          <w:szCs w:val="20"/>
        </w:rPr>
        <w:t xml:space="preserve"> </w:t>
      </w:r>
      <w:r w:rsidRPr="00032F11">
        <w:rPr>
          <w:rFonts w:ascii="Arial" w:hAnsi="Arial" w:cs="Arial"/>
          <w:sz w:val="20"/>
          <w:szCs w:val="20"/>
        </w:rPr>
        <w:t>de</w:t>
      </w:r>
      <w:r w:rsidRPr="00032F11">
        <w:rPr>
          <w:rFonts w:ascii="Arial" w:hAnsi="Arial" w:cs="Arial"/>
          <w:spacing w:val="-52"/>
          <w:sz w:val="20"/>
          <w:szCs w:val="20"/>
        </w:rPr>
        <w:t xml:space="preserve"> </w:t>
      </w:r>
      <w:r w:rsidRPr="00032F11">
        <w:rPr>
          <w:rFonts w:ascii="Arial" w:hAnsi="Arial" w:cs="Arial"/>
          <w:sz w:val="20"/>
          <w:szCs w:val="20"/>
        </w:rPr>
        <w:t>selección que</w:t>
      </w:r>
      <w:r w:rsidRPr="00032F11">
        <w:rPr>
          <w:rFonts w:ascii="Arial" w:hAnsi="Arial" w:cs="Arial"/>
          <w:spacing w:val="-1"/>
          <w:sz w:val="20"/>
          <w:szCs w:val="20"/>
        </w:rPr>
        <w:t xml:space="preserve"> </w:t>
      </w:r>
      <w:r w:rsidRPr="00032F11">
        <w:rPr>
          <w:rFonts w:ascii="Arial" w:hAnsi="Arial" w:cs="Arial"/>
          <w:sz w:val="20"/>
          <w:szCs w:val="20"/>
        </w:rPr>
        <w:t>permita</w:t>
      </w:r>
      <w:r w:rsidRPr="00032F11">
        <w:rPr>
          <w:rFonts w:ascii="Arial" w:hAnsi="Arial" w:cs="Arial"/>
          <w:spacing w:val="-2"/>
          <w:sz w:val="20"/>
          <w:szCs w:val="20"/>
        </w:rPr>
        <w:t xml:space="preserve"> </w:t>
      </w:r>
      <w:r w:rsidRPr="00032F11">
        <w:rPr>
          <w:rFonts w:ascii="Arial" w:hAnsi="Arial" w:cs="Arial"/>
          <w:sz w:val="20"/>
          <w:szCs w:val="20"/>
        </w:rPr>
        <w:t>su</w:t>
      </w:r>
      <w:r w:rsidRPr="00032F11">
        <w:rPr>
          <w:rFonts w:ascii="Arial" w:hAnsi="Arial" w:cs="Arial"/>
          <w:spacing w:val="1"/>
          <w:sz w:val="20"/>
          <w:szCs w:val="20"/>
        </w:rPr>
        <w:t xml:space="preserve"> </w:t>
      </w:r>
      <w:r w:rsidRPr="00032F11">
        <w:rPr>
          <w:rFonts w:ascii="Arial" w:hAnsi="Arial" w:cs="Arial"/>
          <w:sz w:val="20"/>
          <w:szCs w:val="20"/>
        </w:rPr>
        <w:t>implementación oportuna</w:t>
      </w:r>
      <w:r w:rsidRPr="00032F11">
        <w:rPr>
          <w:rFonts w:ascii="Arial" w:hAnsi="Arial" w:cs="Arial"/>
          <w:spacing w:val="1"/>
          <w:sz w:val="20"/>
          <w:szCs w:val="20"/>
        </w:rPr>
        <w:t xml:space="preserve"> </w:t>
      </w:r>
      <w:r w:rsidRPr="00032F11">
        <w:rPr>
          <w:rFonts w:ascii="Arial" w:hAnsi="Arial" w:cs="Arial"/>
          <w:sz w:val="20"/>
          <w:szCs w:val="20"/>
        </w:rPr>
        <w:t>durante</w:t>
      </w:r>
      <w:r w:rsidRPr="00032F11">
        <w:rPr>
          <w:rFonts w:ascii="Arial" w:hAnsi="Arial" w:cs="Arial"/>
          <w:spacing w:val="1"/>
          <w:sz w:val="20"/>
          <w:szCs w:val="20"/>
        </w:rPr>
        <w:t xml:space="preserve"> </w:t>
      </w:r>
      <w:r w:rsidRPr="00032F11">
        <w:rPr>
          <w:rFonts w:ascii="Arial" w:hAnsi="Arial" w:cs="Arial"/>
          <w:sz w:val="20"/>
          <w:szCs w:val="20"/>
        </w:rPr>
        <w:t>el</w:t>
      </w:r>
      <w:r w:rsidRPr="00032F11">
        <w:rPr>
          <w:rFonts w:ascii="Arial" w:hAnsi="Arial" w:cs="Arial"/>
          <w:spacing w:val="-1"/>
          <w:sz w:val="20"/>
          <w:szCs w:val="20"/>
        </w:rPr>
        <w:t xml:space="preserve"> </w:t>
      </w:r>
      <w:r w:rsidRPr="00032F11">
        <w:rPr>
          <w:rFonts w:ascii="Arial" w:hAnsi="Arial" w:cs="Arial"/>
          <w:sz w:val="20"/>
          <w:szCs w:val="20"/>
        </w:rPr>
        <w:t>desarrollo</w:t>
      </w:r>
      <w:r w:rsidRPr="00032F11">
        <w:rPr>
          <w:rFonts w:ascii="Arial" w:hAnsi="Arial" w:cs="Arial"/>
          <w:spacing w:val="1"/>
          <w:sz w:val="20"/>
          <w:szCs w:val="20"/>
        </w:rPr>
        <w:t xml:space="preserve"> </w:t>
      </w:r>
      <w:r w:rsidRPr="00032F11">
        <w:rPr>
          <w:rFonts w:ascii="Arial" w:hAnsi="Arial" w:cs="Arial"/>
          <w:sz w:val="20"/>
          <w:szCs w:val="20"/>
        </w:rPr>
        <w:t>del</w:t>
      </w:r>
      <w:r w:rsidRPr="00032F11">
        <w:rPr>
          <w:rFonts w:ascii="Arial" w:hAnsi="Arial" w:cs="Arial"/>
          <w:spacing w:val="-3"/>
          <w:sz w:val="20"/>
          <w:szCs w:val="20"/>
        </w:rPr>
        <w:t xml:space="preserve"> </w:t>
      </w:r>
      <w:r w:rsidRPr="00032F11">
        <w:rPr>
          <w:rFonts w:ascii="Arial" w:hAnsi="Arial" w:cs="Arial"/>
          <w:sz w:val="20"/>
          <w:szCs w:val="20"/>
        </w:rPr>
        <w:t>contrato.</w:t>
      </w:r>
      <w:r w:rsidR="00032F11" w:rsidRPr="00032F11">
        <w:rPr>
          <w:rFonts w:ascii="Arial" w:hAnsi="Arial" w:cs="Arial"/>
          <w:sz w:val="20"/>
          <w:szCs w:val="20"/>
        </w:rPr>
        <w:t xml:space="preserve"> 3. </w:t>
      </w:r>
      <w:r w:rsidRPr="00032F11">
        <w:rPr>
          <w:rFonts w:ascii="Arial" w:hAnsi="Arial" w:cs="Arial"/>
          <w:sz w:val="20"/>
          <w:szCs w:val="20"/>
        </w:rPr>
        <w:t>Pagar</w:t>
      </w:r>
      <w:r w:rsidRPr="00032F11">
        <w:rPr>
          <w:rFonts w:ascii="Arial" w:hAnsi="Arial" w:cs="Arial"/>
          <w:spacing w:val="-3"/>
          <w:sz w:val="20"/>
          <w:szCs w:val="20"/>
        </w:rPr>
        <w:t xml:space="preserve"> </w:t>
      </w:r>
      <w:r w:rsidRPr="00032F11">
        <w:rPr>
          <w:rFonts w:ascii="Arial" w:hAnsi="Arial" w:cs="Arial"/>
          <w:sz w:val="20"/>
          <w:szCs w:val="20"/>
        </w:rPr>
        <w:t>la</w:t>
      </w:r>
      <w:r w:rsidRPr="00032F11">
        <w:rPr>
          <w:rFonts w:ascii="Arial" w:hAnsi="Arial" w:cs="Arial"/>
          <w:spacing w:val="-1"/>
          <w:sz w:val="20"/>
          <w:szCs w:val="20"/>
        </w:rPr>
        <w:t xml:space="preserve"> </w:t>
      </w:r>
      <w:r w:rsidRPr="00032F11">
        <w:rPr>
          <w:rFonts w:ascii="Arial" w:hAnsi="Arial" w:cs="Arial"/>
          <w:sz w:val="20"/>
          <w:szCs w:val="20"/>
        </w:rPr>
        <w:t>remuneración por la</w:t>
      </w:r>
      <w:r w:rsidRPr="00032F11">
        <w:rPr>
          <w:rFonts w:ascii="Arial" w:hAnsi="Arial" w:cs="Arial"/>
          <w:spacing w:val="-3"/>
          <w:sz w:val="20"/>
          <w:szCs w:val="20"/>
        </w:rPr>
        <w:t xml:space="preserve"> </w:t>
      </w:r>
      <w:r w:rsidRPr="00032F11">
        <w:rPr>
          <w:rFonts w:ascii="Arial" w:hAnsi="Arial" w:cs="Arial"/>
          <w:sz w:val="20"/>
          <w:szCs w:val="20"/>
        </w:rPr>
        <w:t>ejecución de</w:t>
      </w:r>
      <w:r w:rsidRPr="00032F11">
        <w:rPr>
          <w:rFonts w:ascii="Arial" w:hAnsi="Arial" w:cs="Arial"/>
          <w:spacing w:val="-1"/>
          <w:sz w:val="20"/>
          <w:szCs w:val="20"/>
        </w:rPr>
        <w:t xml:space="preserve"> </w:t>
      </w:r>
      <w:r w:rsidRPr="00032F11">
        <w:rPr>
          <w:rFonts w:ascii="Arial" w:hAnsi="Arial" w:cs="Arial"/>
          <w:sz w:val="20"/>
          <w:szCs w:val="20"/>
        </w:rPr>
        <w:t>la</w:t>
      </w:r>
      <w:r w:rsidRPr="00032F11">
        <w:rPr>
          <w:rFonts w:ascii="Arial" w:hAnsi="Arial" w:cs="Arial"/>
          <w:spacing w:val="-1"/>
          <w:sz w:val="20"/>
          <w:szCs w:val="20"/>
        </w:rPr>
        <w:t xml:space="preserve"> </w:t>
      </w:r>
      <w:r w:rsidRPr="00032F11">
        <w:rPr>
          <w:rFonts w:ascii="Arial" w:hAnsi="Arial" w:cs="Arial"/>
          <w:sz w:val="20"/>
          <w:szCs w:val="20"/>
        </w:rPr>
        <w:t>obra</w:t>
      </w:r>
      <w:r w:rsidRPr="00032F11">
        <w:rPr>
          <w:rFonts w:ascii="Arial" w:hAnsi="Arial" w:cs="Arial"/>
          <w:spacing w:val="-2"/>
          <w:sz w:val="20"/>
          <w:szCs w:val="20"/>
        </w:rPr>
        <w:t xml:space="preserve"> </w:t>
      </w:r>
      <w:r w:rsidRPr="00032F11">
        <w:rPr>
          <w:rFonts w:ascii="Arial" w:hAnsi="Arial" w:cs="Arial"/>
          <w:sz w:val="20"/>
          <w:szCs w:val="20"/>
        </w:rPr>
        <w:t>en</w:t>
      </w:r>
      <w:r w:rsidRPr="00032F11">
        <w:rPr>
          <w:rFonts w:ascii="Arial" w:hAnsi="Arial" w:cs="Arial"/>
          <w:spacing w:val="-3"/>
          <w:sz w:val="20"/>
          <w:szCs w:val="20"/>
        </w:rPr>
        <w:t xml:space="preserve"> </w:t>
      </w:r>
      <w:r w:rsidRPr="00032F11">
        <w:rPr>
          <w:rFonts w:ascii="Arial" w:hAnsi="Arial" w:cs="Arial"/>
          <w:sz w:val="20"/>
          <w:szCs w:val="20"/>
        </w:rPr>
        <w:t>los</w:t>
      </w:r>
      <w:r w:rsidRPr="00032F11">
        <w:rPr>
          <w:rFonts w:ascii="Arial" w:hAnsi="Arial" w:cs="Arial"/>
          <w:spacing w:val="-2"/>
          <w:sz w:val="20"/>
          <w:szCs w:val="20"/>
        </w:rPr>
        <w:t xml:space="preserve"> </w:t>
      </w:r>
      <w:r w:rsidRPr="00032F11">
        <w:rPr>
          <w:rFonts w:ascii="Arial" w:hAnsi="Arial" w:cs="Arial"/>
          <w:sz w:val="20"/>
          <w:szCs w:val="20"/>
        </w:rPr>
        <w:t>términos</w:t>
      </w:r>
      <w:r w:rsidRPr="00032F11">
        <w:rPr>
          <w:rFonts w:ascii="Arial" w:hAnsi="Arial" w:cs="Arial"/>
          <w:spacing w:val="-1"/>
          <w:sz w:val="20"/>
          <w:szCs w:val="20"/>
        </w:rPr>
        <w:t xml:space="preserve"> </w:t>
      </w:r>
      <w:r w:rsidRPr="00032F11">
        <w:rPr>
          <w:rFonts w:ascii="Arial" w:hAnsi="Arial" w:cs="Arial"/>
          <w:sz w:val="20"/>
          <w:szCs w:val="20"/>
        </w:rPr>
        <w:t>pactados.</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14. </w:t>
      </w:r>
      <w:r w:rsidRPr="00032F11">
        <w:rPr>
          <w:rFonts w:ascii="Arial" w:hAnsi="Arial" w:cs="Arial"/>
          <w:sz w:val="20"/>
          <w:szCs w:val="20"/>
        </w:rPr>
        <w:t>RESPONSABILIDAD</w:t>
      </w:r>
      <w:r w:rsidR="00032F11" w:rsidRPr="00032F11">
        <w:rPr>
          <w:rFonts w:ascii="Arial" w:hAnsi="Arial" w:cs="Arial"/>
          <w:sz w:val="20"/>
          <w:szCs w:val="20"/>
        </w:rPr>
        <w:t xml:space="preserve">: </w:t>
      </w:r>
      <w:r w:rsidRPr="00032F11">
        <w:rPr>
          <w:rFonts w:ascii="Arial" w:hAnsi="Arial" w:cs="Arial"/>
          <w:sz w:val="20"/>
          <w:szCs w:val="20"/>
        </w:rPr>
        <w:t>El Contratista es responsable por el cumplimiento de las obligaciones pactadas en el contrato. Además, responderá por los daños generados a la Entidad en la ejecución del contrato, causados por sus Contratistas o empleados, y de sus subcontratistas.</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15 </w:t>
      </w:r>
      <w:r w:rsidRPr="00032F11">
        <w:rPr>
          <w:rFonts w:ascii="Arial" w:hAnsi="Arial" w:cs="Arial"/>
          <w:sz w:val="20"/>
          <w:szCs w:val="20"/>
        </w:rPr>
        <w:t>INDEMNIDAD</w:t>
      </w:r>
      <w:r w:rsidR="00032F11" w:rsidRPr="00032F11">
        <w:rPr>
          <w:rFonts w:ascii="Arial" w:hAnsi="Arial" w:cs="Arial"/>
          <w:sz w:val="20"/>
          <w:szCs w:val="20"/>
        </w:rPr>
        <w:t xml:space="preserve">: </w:t>
      </w:r>
      <w:r w:rsidRPr="00032F11">
        <w:rPr>
          <w:rFonts w:ascii="Arial" w:hAnsi="Arial" w:cs="Arial"/>
          <w:sz w:val="20"/>
          <w:szCs w:val="20"/>
          <w:lang w:val="es-CO"/>
        </w:rPr>
        <w:t xml:space="preserve">El Contratista se obliga a indemnizar a </w:t>
      </w:r>
      <w:r w:rsidR="003C0EB6">
        <w:rPr>
          <w:rFonts w:ascii="Arial" w:eastAsia="Batang" w:hAnsi="Arial" w:cs="Arial"/>
          <w:sz w:val="20"/>
          <w:szCs w:val="20"/>
          <w:lang w:val="es-CO"/>
        </w:rPr>
        <w:t>BASE NAVAL No. 05 ARC “ORINOQUIA”</w:t>
      </w:r>
      <w:r w:rsidR="003C0EB6" w:rsidRPr="00032F11">
        <w:rPr>
          <w:rFonts w:ascii="Arial" w:hAnsi="Arial" w:cs="Arial"/>
          <w:sz w:val="20"/>
          <w:szCs w:val="20"/>
        </w:rPr>
        <w:t>,</w:t>
      </w:r>
      <w:r w:rsidRPr="00032F11">
        <w:rPr>
          <w:rFonts w:ascii="Arial" w:hAnsi="Arial" w:cs="Arial"/>
          <w:sz w:val="20"/>
          <w:szCs w:val="20"/>
          <w:lang w:val="es-CO"/>
        </w:rPr>
        <w:t xml:space="preserve">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de cualquier daño o perjuicio originado en reclamaciones de terceros y que se deriven de sus actuaciones o de las de sus subcontratistas o dependientes.</w:t>
      </w:r>
      <w:r w:rsidR="00032F11" w:rsidRPr="00032F11">
        <w:rPr>
          <w:rFonts w:ascii="Arial" w:hAnsi="Arial" w:cs="Arial"/>
          <w:sz w:val="20"/>
          <w:szCs w:val="20"/>
          <w:lang w:val="es-CO"/>
        </w:rPr>
        <w:t xml:space="preserve"> </w:t>
      </w:r>
      <w:r w:rsidR="00094798" w:rsidRPr="00032F11">
        <w:rPr>
          <w:rFonts w:ascii="Arial" w:hAnsi="Arial" w:cs="Arial"/>
          <w:sz w:val="20"/>
          <w:szCs w:val="20"/>
        </w:rPr>
        <w:t xml:space="preserve">CLÁUSULA 16. </w:t>
      </w:r>
      <w:r w:rsidRPr="00032F11">
        <w:rPr>
          <w:rFonts w:ascii="Arial" w:hAnsi="Arial" w:cs="Arial"/>
          <w:sz w:val="20"/>
          <w:szCs w:val="20"/>
        </w:rPr>
        <w:t>MULTAS</w:t>
      </w:r>
      <w:r w:rsidR="00032F11" w:rsidRPr="00032F11">
        <w:rPr>
          <w:rFonts w:ascii="Arial" w:hAnsi="Arial" w:cs="Arial"/>
          <w:sz w:val="20"/>
          <w:szCs w:val="20"/>
        </w:rPr>
        <w:t xml:space="preserve">: </w:t>
      </w:r>
      <w:r w:rsidRPr="00032F11">
        <w:rPr>
          <w:rFonts w:ascii="Arial" w:hAnsi="Arial" w:cs="Arial"/>
          <w:bCs/>
          <w:spacing w:val="-3"/>
          <w:sz w:val="20"/>
          <w:szCs w:val="20"/>
        </w:rPr>
        <w:t xml:space="preserve">En el contrato a celebrar, se entenderán pactadas las siguientes cláusulas sancionatorias, de conformidad con lo establecido por los artículos 17 de la Ley 1150 de 2007 y 86 de la Ley 1474 de 2011: </w:t>
      </w:r>
      <w:r w:rsidRPr="00032F11">
        <w:rPr>
          <w:rFonts w:ascii="Arial" w:hAnsi="Arial" w:cs="Arial"/>
          <w:color w:val="000000"/>
          <w:sz w:val="20"/>
          <w:szCs w:val="20"/>
        </w:rPr>
        <w:t xml:space="preserve">a) </w:t>
      </w:r>
      <w:r w:rsidRPr="00032F11">
        <w:rPr>
          <w:rFonts w:ascii="Arial" w:hAnsi="Arial" w:cs="Arial"/>
          <w:bCs/>
          <w:sz w:val="20"/>
          <w:szCs w:val="20"/>
        </w:rPr>
        <w:t>MULTAS:</w:t>
      </w:r>
      <w:r w:rsidR="00032F11" w:rsidRPr="00032F11">
        <w:rPr>
          <w:rFonts w:ascii="Arial" w:hAnsi="Arial" w:cs="Arial"/>
          <w:bCs/>
          <w:sz w:val="20"/>
          <w:szCs w:val="20"/>
        </w:rPr>
        <w:t xml:space="preserve"> _________________</w:t>
      </w:r>
      <w:r w:rsidR="00094798" w:rsidRPr="00032F11">
        <w:rPr>
          <w:rFonts w:ascii="Arial" w:hAnsi="Arial" w:cs="Arial"/>
          <w:sz w:val="20"/>
          <w:szCs w:val="20"/>
        </w:rPr>
        <w:t xml:space="preserve">CLÁUSULA 17. </w:t>
      </w:r>
      <w:r w:rsidR="00032F11" w:rsidRPr="00032F11">
        <w:rPr>
          <w:rFonts w:ascii="Arial" w:hAnsi="Arial" w:cs="Arial"/>
          <w:sz w:val="20"/>
          <w:szCs w:val="20"/>
        </w:rPr>
        <w:t xml:space="preserve">CLÁUSULA PENAL: </w:t>
      </w:r>
      <w:r w:rsidRPr="00032F11">
        <w:rPr>
          <w:rFonts w:ascii="Arial" w:hAnsi="Arial" w:cs="Arial"/>
          <w:sz w:val="20"/>
          <w:szCs w:val="20"/>
        </w:rPr>
        <w:t>Las partes acuerdan que la aplicación de la cláusula penal no exime el cumplimiento de las obligaciones contractuales y podrá exigirse al Contratista la pena y la indemnización de perjuicios. 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total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r w:rsidR="00032F11" w:rsidRPr="00032F11">
        <w:rPr>
          <w:rFonts w:ascii="Arial" w:hAnsi="Arial" w:cs="Arial"/>
          <w:sz w:val="20"/>
          <w:szCs w:val="20"/>
        </w:rPr>
        <w:t xml:space="preserve"> </w:t>
      </w:r>
      <w:r w:rsidRPr="00032F11">
        <w:rPr>
          <w:rFonts w:ascii="Arial" w:hAnsi="Arial" w:cs="Arial"/>
          <w:sz w:val="20"/>
          <w:szCs w:val="20"/>
        </w:rPr>
        <w:t>El pago o deducción de la cláusula penal no exonerará al Contratista del cumplimiento de sus obligaciones contractuales, incluyendo las que dieron lugar a la imposición de la pena.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r w:rsidR="00032F11" w:rsidRPr="00032F11">
        <w:rPr>
          <w:rFonts w:ascii="Arial" w:hAnsi="Arial" w:cs="Arial"/>
          <w:sz w:val="20"/>
          <w:szCs w:val="20"/>
        </w:rPr>
        <w:t xml:space="preserve"> </w:t>
      </w:r>
      <w:r w:rsidRPr="00032F11">
        <w:rPr>
          <w:rFonts w:ascii="Arial" w:hAnsi="Arial" w:cs="Arial"/>
          <w:sz w:val="20"/>
          <w:szCs w:val="20"/>
        </w:rPr>
        <w:t>La parte resolutiva de los actos que declaren la caducidad, impongan multas, sanciones o declaren el incumplimiento parcial o total del contrato,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18. </w:t>
      </w:r>
      <w:r w:rsidRPr="00032F11">
        <w:rPr>
          <w:rFonts w:ascii="Arial" w:hAnsi="Arial" w:cs="Arial"/>
          <w:sz w:val="20"/>
          <w:szCs w:val="20"/>
        </w:rPr>
        <w:t>CLÁUSULAS EXCEPCIONALES</w:t>
      </w:r>
      <w:r w:rsidR="00032F11" w:rsidRPr="00032F11">
        <w:rPr>
          <w:rFonts w:ascii="Arial" w:hAnsi="Arial" w:cs="Arial"/>
          <w:sz w:val="20"/>
          <w:szCs w:val="20"/>
        </w:rPr>
        <w:t xml:space="preserve">: </w:t>
      </w:r>
      <w:r w:rsidRPr="00032F11">
        <w:rPr>
          <w:rFonts w:ascii="Arial" w:hAnsi="Arial" w:cs="Arial"/>
          <w:sz w:val="20"/>
          <w:szCs w:val="20"/>
        </w:rPr>
        <w:t>Se entienden incorporadas al Contrato las cláusulas excepcionales a que se refiere el Estatuto General de Contratación de la Administración Pública.</w:t>
      </w:r>
      <w:r w:rsidR="00032F11" w:rsidRPr="00032F11">
        <w:rPr>
          <w:rFonts w:ascii="Arial" w:hAnsi="Arial" w:cs="Arial"/>
          <w:sz w:val="20"/>
          <w:szCs w:val="20"/>
        </w:rPr>
        <w:t xml:space="preserve"> </w:t>
      </w:r>
      <w:r w:rsidR="00094798" w:rsidRPr="00032F11">
        <w:rPr>
          <w:rFonts w:ascii="Arial" w:hAnsi="Arial" w:cs="Arial"/>
          <w:sz w:val="20"/>
          <w:szCs w:val="20"/>
        </w:rPr>
        <w:t xml:space="preserve">CLÁUSULA 18. </w:t>
      </w:r>
      <w:r w:rsidRPr="00032F11">
        <w:rPr>
          <w:rFonts w:ascii="Arial" w:hAnsi="Arial" w:cs="Arial"/>
          <w:sz w:val="20"/>
          <w:szCs w:val="20"/>
        </w:rPr>
        <w:t>GARANTÍAS</w:t>
      </w:r>
      <w:r w:rsidR="00032F11" w:rsidRPr="00032F11">
        <w:rPr>
          <w:rFonts w:ascii="Arial" w:hAnsi="Arial" w:cs="Arial"/>
          <w:sz w:val="20"/>
          <w:szCs w:val="20"/>
        </w:rPr>
        <w:t xml:space="preserve">: GARANTÍA DE CUMPLIMIENTO: </w:t>
      </w:r>
      <w:r w:rsidRPr="00032F11">
        <w:rPr>
          <w:rFonts w:ascii="Arial" w:hAnsi="Arial" w:cs="Arial"/>
          <w:sz w:val="20"/>
          <w:szCs w:val="20"/>
        </w:rPr>
        <w:t xml:space="preserve">Para cubrir cualquier hecho constitutivo de incumplimiento, el Contratista deberá presentar la garantía de cumplimiento en original a la Entidad dentro de los </w:t>
      </w:r>
      <w:r w:rsidRPr="00032F11">
        <w:rPr>
          <w:rFonts w:ascii="Arial" w:eastAsia="Arial" w:hAnsi="Arial" w:cs="Arial"/>
          <w:sz w:val="20"/>
          <w:szCs w:val="20"/>
          <w:highlight w:val="lightGray"/>
        </w:rPr>
        <w:t>05</w:t>
      </w:r>
      <w:r w:rsidRPr="00032F11">
        <w:rPr>
          <w:rFonts w:ascii="Arial" w:hAnsi="Arial" w:cs="Arial"/>
          <w:sz w:val="20"/>
          <w:szCs w:val="20"/>
          <w:highlight w:val="lightGray"/>
        </w:rPr>
        <w:t xml:space="preserve"> </w:t>
      </w:r>
      <w:r w:rsidRPr="00032F11">
        <w:rPr>
          <w:rFonts w:ascii="Arial" w:hAnsi="Arial" w:cs="Arial"/>
          <w:sz w:val="20"/>
          <w:szCs w:val="20"/>
        </w:rPr>
        <w:t xml:space="preserve">días hábiles siguientes contados a partir de la firma del contrato y requerirá la aprobación de la Entidad. Esta garantía tendrá las siguientes características: </w:t>
      </w:r>
      <w:r w:rsidRPr="00032F11">
        <w:rPr>
          <w:rFonts w:ascii="Arial" w:hAnsi="Arial" w:cs="Arial"/>
          <w:bCs/>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032F11">
        <w:rPr>
          <w:rFonts w:ascii="Arial" w:eastAsiaTheme="minorHAnsi" w:hAnsi="Arial" w:cs="Arial"/>
          <w:sz w:val="20"/>
          <w:szCs w:val="20"/>
          <w:lang w:val="es-CO" w:eastAsia="en-US"/>
        </w:rPr>
        <w:t>.</w:t>
      </w:r>
      <w:r w:rsidR="00032F11" w:rsidRPr="00032F11">
        <w:rPr>
          <w:rFonts w:ascii="Arial" w:eastAsiaTheme="minorHAnsi" w:hAnsi="Arial" w:cs="Arial"/>
          <w:sz w:val="20"/>
          <w:szCs w:val="20"/>
          <w:lang w:val="es-CO" w:eastAsia="en-US"/>
        </w:rPr>
        <w:t xml:space="preserve"> </w:t>
      </w:r>
      <w:r w:rsidRPr="00032F11">
        <w:rPr>
          <w:rFonts w:ascii="Arial" w:hAnsi="Arial" w:cs="Arial"/>
          <w:sz w:val="20"/>
          <w:szCs w:val="20"/>
        </w:rPr>
        <w:t>ESTABILIDAD DE LA OBRA Y PERIODO DE GARANTÍA</w:t>
      </w:r>
      <w:r w:rsidR="00032F11" w:rsidRPr="00032F11">
        <w:rPr>
          <w:rFonts w:ascii="Arial" w:hAnsi="Arial" w:cs="Arial"/>
          <w:sz w:val="20"/>
          <w:szCs w:val="20"/>
        </w:rPr>
        <w:t xml:space="preserve">: </w:t>
      </w:r>
      <w:r w:rsidRPr="00032F11">
        <w:rPr>
          <w:rFonts w:ascii="Arial" w:hAnsi="Arial" w:cs="Arial"/>
          <w:bCs/>
          <w:sz w:val="20"/>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094798" w:rsidRPr="00032F11">
        <w:rPr>
          <w:rFonts w:ascii="Arial" w:hAnsi="Arial" w:cs="Arial"/>
          <w:sz w:val="20"/>
          <w:szCs w:val="20"/>
        </w:rPr>
        <w:t xml:space="preserve">____ años, </w:t>
      </w:r>
      <w:r w:rsidRPr="00032F11">
        <w:rPr>
          <w:rFonts w:ascii="Arial" w:hAnsi="Arial" w:cs="Arial"/>
          <w:bCs/>
          <w:sz w:val="20"/>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GARANTÍA DE RESPONSABILIDAD CIVIL EXTRACONTRACTUAL</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El Contratista deberá contratar un seguro que ampare la Responsabilidad Civil Extracontractual de la Entidad con las siguientes características: En esta póliza solamente se podrán pactar deducibles con un tope máximo del diez por ciento (10%) del valor de cada pérdida sin que en ningún caso puedan ser superiores a dos mil (2.000) salarios mínimos mensuales legales vigentes.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El Contratista deberá anexar el comprobante de pago de la prima del seguro de responsabilidad civil extracontractual.</w:t>
      </w:r>
      <w:r w:rsidR="00032F11" w:rsidRPr="00032F11">
        <w:rPr>
          <w:rFonts w:ascii="Arial" w:hAnsi="Arial" w:cs="Arial"/>
          <w:bCs/>
          <w:sz w:val="20"/>
          <w:szCs w:val="20"/>
          <w:lang w:val="es-ES" w:eastAsia="es-CO"/>
        </w:rPr>
        <w:t xml:space="preserve"> </w:t>
      </w:r>
      <w:r w:rsidR="00094798" w:rsidRPr="00032F11">
        <w:rPr>
          <w:rFonts w:ascii="Arial" w:hAnsi="Arial" w:cs="Arial"/>
          <w:bCs/>
          <w:sz w:val="20"/>
          <w:szCs w:val="20"/>
          <w:lang w:val="es-ES" w:eastAsia="es-CO"/>
        </w:rPr>
        <w:t xml:space="preserve">CLAUSULA 19. </w:t>
      </w:r>
      <w:r w:rsidRPr="00032F11">
        <w:rPr>
          <w:rFonts w:ascii="Arial" w:hAnsi="Arial" w:cs="Arial"/>
          <w:bCs/>
          <w:sz w:val="20"/>
          <w:szCs w:val="20"/>
          <w:lang w:val="es-ES" w:eastAsia="es-CO"/>
        </w:rPr>
        <w:t>INDEPENDENCIA DEL CONTRATISTA</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00032F11" w:rsidRPr="00032F11">
        <w:rPr>
          <w:rFonts w:ascii="Arial" w:hAnsi="Arial" w:cs="Arial"/>
          <w:bCs/>
          <w:sz w:val="20"/>
          <w:szCs w:val="20"/>
          <w:lang w:val="es-ES" w:eastAsia="es-CO"/>
        </w:rPr>
        <w:t xml:space="preserve"> </w:t>
      </w:r>
      <w:r w:rsidR="00094798" w:rsidRPr="00032F11">
        <w:rPr>
          <w:rFonts w:ascii="Arial" w:hAnsi="Arial" w:cs="Arial"/>
          <w:sz w:val="20"/>
          <w:szCs w:val="20"/>
          <w:lang w:val="es-ES" w:eastAsia="es-CO"/>
        </w:rPr>
        <w:t xml:space="preserve">CLÁUSULA 20. </w:t>
      </w:r>
      <w:r w:rsidRPr="00032F11">
        <w:rPr>
          <w:rFonts w:ascii="Arial" w:hAnsi="Arial" w:cs="Arial"/>
          <w:sz w:val="20"/>
          <w:szCs w:val="20"/>
          <w:lang w:val="es-ES" w:eastAsia="es-CO"/>
        </w:rPr>
        <w:t>INEXISTENCIA DE RELACIÓN LABORAL ENTRE LA ENTIDAD Y EL CONTRATISTA</w:t>
      </w:r>
      <w:r w:rsidR="00032F11" w:rsidRPr="00032F11">
        <w:rPr>
          <w:rFonts w:ascii="Arial" w:hAnsi="Arial" w:cs="Arial"/>
          <w:sz w:val="20"/>
          <w:szCs w:val="20"/>
          <w:lang w:val="es-ES" w:eastAsia="es-CO"/>
        </w:rPr>
        <w:t xml:space="preserve">: </w:t>
      </w:r>
      <w:r w:rsidRPr="00032F11">
        <w:rPr>
          <w:rFonts w:ascii="Arial" w:hAnsi="Arial" w:cs="Arial"/>
          <w:bCs/>
          <w:sz w:val="20"/>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032F11">
        <w:rPr>
          <w:rFonts w:ascii="Arial" w:hAnsi="Arial" w:cs="Arial"/>
          <w:sz w:val="20"/>
          <w:szCs w:val="20"/>
        </w:rPr>
        <w:t>Proceso de Contratación</w:t>
      </w:r>
      <w:r w:rsidRPr="00032F11">
        <w:rPr>
          <w:rFonts w:ascii="Arial" w:hAnsi="Arial" w:cs="Arial"/>
          <w:bCs/>
          <w:sz w:val="20"/>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r w:rsidR="00032F11" w:rsidRPr="00032F11">
        <w:rPr>
          <w:rFonts w:ascii="Arial" w:hAnsi="Arial" w:cs="Arial"/>
          <w:bCs/>
          <w:sz w:val="20"/>
          <w:szCs w:val="20"/>
          <w:lang w:val="es-ES" w:eastAsia="es-CO"/>
        </w:rPr>
        <w:t xml:space="preserve"> </w:t>
      </w:r>
      <w:r w:rsidR="00094798" w:rsidRPr="00032F11">
        <w:rPr>
          <w:rFonts w:ascii="Arial" w:hAnsi="Arial" w:cs="Arial"/>
          <w:bCs/>
          <w:sz w:val="20"/>
          <w:szCs w:val="20"/>
          <w:lang w:val="es-ES" w:eastAsia="es-CO"/>
        </w:rPr>
        <w:t xml:space="preserve">CLÁUSULA 21. </w:t>
      </w:r>
      <w:r w:rsidRPr="00032F11">
        <w:rPr>
          <w:rFonts w:ascii="Arial" w:hAnsi="Arial" w:cs="Arial"/>
          <w:bCs/>
          <w:sz w:val="20"/>
          <w:szCs w:val="20"/>
          <w:lang w:val="es-ES" w:eastAsia="es-CO"/>
        </w:rPr>
        <w:t>CESIÓN</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r w:rsidR="00094798" w:rsidRPr="00032F11">
        <w:rPr>
          <w:rFonts w:ascii="Arial" w:hAnsi="Arial" w:cs="Arial"/>
          <w:bCs/>
          <w:sz w:val="20"/>
          <w:szCs w:val="20"/>
          <w:lang w:val="es-ES" w:eastAsia="es-CO"/>
        </w:rPr>
        <w:t xml:space="preserve">CLÁUSULA 22.  </w:t>
      </w:r>
      <w:r w:rsidRPr="00032F11">
        <w:rPr>
          <w:rFonts w:ascii="Arial" w:hAnsi="Arial" w:cs="Arial"/>
          <w:bCs/>
          <w:sz w:val="20"/>
          <w:szCs w:val="20"/>
          <w:lang w:val="es-ES" w:eastAsia="es-CO"/>
        </w:rPr>
        <w:t>LIQUIDACIÓN</w:t>
      </w:r>
      <w:r w:rsidR="00094798" w:rsidRPr="00032F11">
        <w:rPr>
          <w:rFonts w:ascii="Arial" w:hAnsi="Arial" w:cs="Arial"/>
          <w:bCs/>
          <w:sz w:val="20"/>
          <w:szCs w:val="20"/>
          <w:lang w:val="es-ES" w:eastAsia="es-CO"/>
        </w:rPr>
        <w:t xml:space="preserve"> (Cuando Aplique)</w:t>
      </w:r>
      <w:r w:rsidR="00032F11" w:rsidRPr="00032F11">
        <w:rPr>
          <w:rFonts w:ascii="Arial" w:hAnsi="Arial" w:cs="Arial"/>
          <w:bCs/>
          <w:sz w:val="20"/>
          <w:szCs w:val="20"/>
          <w:lang w:val="es-ES" w:eastAsia="es-CO"/>
        </w:rPr>
        <w:t xml:space="preserve">: </w:t>
      </w:r>
      <w:r w:rsidRPr="00032F11">
        <w:rPr>
          <w:rFonts w:ascii="Arial" w:hAnsi="Arial" w:cs="Arial"/>
          <w:sz w:val="20"/>
          <w:szCs w:val="20"/>
          <w:lang w:val="es-ES" w:eastAsia="es-CO"/>
        </w:rPr>
        <w:t xml:space="preserve">El contrato será objeto de liquidación de conformidad con lo consagrado en el artículo 11 de la Ley 1150 de 2007, bilateralmente dentro de los CUATRO (04) MESES siguientes al cumplimiento del plazo de ejecución. Si no fuere posible, </w:t>
      </w:r>
      <w:r w:rsidR="003C0EB6">
        <w:rPr>
          <w:rFonts w:ascii="Arial" w:eastAsia="Batang" w:hAnsi="Arial" w:cs="Arial"/>
          <w:sz w:val="20"/>
          <w:szCs w:val="20"/>
          <w:lang w:val="es-CO"/>
        </w:rPr>
        <w:t>BASE NAVAL No. 05 ARC “ORINOQUIA”</w:t>
      </w:r>
      <w:r w:rsidR="003C0EB6" w:rsidRPr="00032F11">
        <w:rPr>
          <w:rFonts w:ascii="Arial" w:hAnsi="Arial" w:cs="Arial"/>
          <w:sz w:val="20"/>
          <w:szCs w:val="20"/>
        </w:rPr>
        <w:t>,</w:t>
      </w:r>
      <w:r w:rsidRPr="00032F11">
        <w:rPr>
          <w:rFonts w:ascii="Arial" w:hAnsi="Arial" w:cs="Arial"/>
          <w:sz w:val="20"/>
          <w:szCs w:val="20"/>
          <w:lang w:val="es-ES" w:eastAsia="es-CO"/>
        </w:rPr>
        <w:t xml:space="preserve"> procederá a realizar la liquidación unilateral mediante expedición de acto administrativo debidamente notificado.</w:t>
      </w:r>
      <w:r w:rsidR="00032F11" w:rsidRPr="00032F11">
        <w:rPr>
          <w:rFonts w:ascii="Arial" w:hAnsi="Arial" w:cs="Arial"/>
          <w:sz w:val="20"/>
          <w:szCs w:val="20"/>
          <w:lang w:val="es-ES" w:eastAsia="es-CO"/>
        </w:rPr>
        <w:t xml:space="preserve"> </w:t>
      </w:r>
      <w:r w:rsidRPr="00032F11">
        <w:rPr>
          <w:rFonts w:ascii="Arial" w:hAnsi="Arial" w:cs="Arial"/>
          <w:bCs/>
          <w:sz w:val="20"/>
          <w:szCs w:val="20"/>
          <w:lang w:val="es-ES" w:eastAsia="es-CO"/>
        </w:rPr>
        <w:t xml:space="preserve">Para la liquidación se exigirá al Contratista la ampliación de la garantía, si es del caso, a fin de avalar las obligaciones que éste deba cumplir con posterioridad a la extinción del presente contrato. Si </w:t>
      </w:r>
      <w:r w:rsidRPr="00032F11">
        <w:rPr>
          <w:rFonts w:ascii="Arial" w:hAnsi="Arial" w:cs="Arial"/>
          <w:sz w:val="20"/>
          <w:szCs w:val="20"/>
          <w:lang w:val="es-ES" w:eastAsia="es-CO"/>
        </w:rPr>
        <w:t xml:space="preserve">el Contratista </w:t>
      </w:r>
      <w:r w:rsidRPr="00032F11">
        <w:rPr>
          <w:rFonts w:ascii="Arial" w:hAnsi="Arial" w:cs="Arial"/>
          <w:bCs/>
          <w:sz w:val="20"/>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032F11">
        <w:rPr>
          <w:rFonts w:ascii="Arial" w:hAnsi="Arial" w:cs="Arial"/>
          <w:sz w:val="20"/>
          <w:szCs w:val="20"/>
          <w:lang w:val="es-ES" w:eastAsia="es-CO"/>
        </w:rPr>
        <w:t xml:space="preserve">el Contratista </w:t>
      </w:r>
      <w:r w:rsidRPr="00032F11">
        <w:rPr>
          <w:rFonts w:ascii="Arial" w:hAnsi="Arial" w:cs="Arial"/>
          <w:bCs/>
          <w:sz w:val="20"/>
          <w:szCs w:val="20"/>
          <w:lang w:val="es-ES"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w:t>
      </w:r>
      <w:r w:rsidR="005C34CF">
        <w:rPr>
          <w:rFonts w:ascii="Arial" w:hAnsi="Arial" w:cs="Arial"/>
          <w:bCs/>
          <w:sz w:val="20"/>
          <w:szCs w:val="20"/>
          <w:lang w:val="es-ES" w:eastAsia="es-CO"/>
        </w:rPr>
        <w:t>gg</w:t>
      </w:r>
      <w:r w:rsidRPr="00032F11">
        <w:rPr>
          <w:rFonts w:ascii="Arial" w:hAnsi="Arial" w:cs="Arial"/>
          <w:bCs/>
          <w:sz w:val="20"/>
          <w:szCs w:val="20"/>
          <w:lang w:val="es-ES" w:eastAsia="es-CO"/>
        </w:rPr>
        <w:t xml:space="preserve">ada o que no hayan sido respondidas por la Entidad con anterioridad a la liquidación. </w:t>
      </w:r>
      <w:r w:rsidR="00094798" w:rsidRPr="00032F11">
        <w:rPr>
          <w:rFonts w:ascii="Arial" w:hAnsi="Arial" w:cs="Arial"/>
          <w:sz w:val="20"/>
          <w:szCs w:val="20"/>
        </w:rPr>
        <w:t xml:space="preserve">CLÁUSULA 23. </w:t>
      </w:r>
      <w:r w:rsidRPr="00032F11">
        <w:rPr>
          <w:rFonts w:ascii="Arial" w:hAnsi="Arial" w:cs="Arial"/>
          <w:sz w:val="20"/>
          <w:szCs w:val="20"/>
        </w:rPr>
        <w:t>SUSCRIPCIÓN, PERFECCIONAMIENTO Y EJECUCIÓN</w:t>
      </w:r>
      <w:r w:rsidR="00032F11" w:rsidRPr="00032F11">
        <w:rPr>
          <w:rFonts w:ascii="Arial" w:hAnsi="Arial" w:cs="Arial"/>
          <w:sz w:val="20"/>
          <w:szCs w:val="20"/>
        </w:rPr>
        <w:t xml:space="preserve">: </w:t>
      </w:r>
      <w:r w:rsidRPr="00032F11">
        <w:rPr>
          <w:rFonts w:ascii="Arial" w:hAnsi="Arial" w:cs="Arial"/>
          <w:bCs/>
          <w:sz w:val="20"/>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r w:rsidR="00032F11" w:rsidRPr="00032F11">
        <w:rPr>
          <w:rFonts w:ascii="Arial" w:hAnsi="Arial" w:cs="Arial"/>
          <w:bCs/>
          <w:sz w:val="20"/>
          <w:szCs w:val="20"/>
          <w:lang w:val="es-ES" w:eastAsia="es-CO"/>
        </w:rPr>
        <w:t xml:space="preserve"> </w:t>
      </w:r>
      <w:r w:rsidR="00094798" w:rsidRPr="00032F11">
        <w:rPr>
          <w:rFonts w:ascii="Arial" w:hAnsi="Arial" w:cs="Arial"/>
          <w:sz w:val="20"/>
          <w:szCs w:val="20"/>
        </w:rPr>
        <w:t xml:space="preserve">CLÁUSULA 24. </w:t>
      </w:r>
      <w:r w:rsidRPr="00032F11">
        <w:rPr>
          <w:rFonts w:ascii="Arial" w:hAnsi="Arial" w:cs="Arial"/>
          <w:sz w:val="20"/>
          <w:szCs w:val="20"/>
        </w:rPr>
        <w:t>LUGAR DE EJ</w:t>
      </w:r>
      <w:r w:rsidR="00032F11" w:rsidRPr="00032F11">
        <w:rPr>
          <w:rFonts w:ascii="Arial" w:hAnsi="Arial" w:cs="Arial"/>
          <w:sz w:val="20"/>
          <w:szCs w:val="20"/>
        </w:rPr>
        <w:t xml:space="preserve">ECUCIÓN Y DOMICILIO CONTRACTUAL. </w:t>
      </w:r>
      <w:r w:rsidRPr="00032F11">
        <w:rPr>
          <w:rFonts w:ascii="Arial" w:hAnsi="Arial" w:cs="Arial"/>
          <w:sz w:val="20"/>
          <w:szCs w:val="20"/>
          <w:lang w:val="es-MX"/>
        </w:rPr>
        <w:t xml:space="preserve">La obra a contratar deberá ser ejecutada en su totalidad dentro de las instalaciones de </w:t>
      </w:r>
      <w:r w:rsidR="003C0EB6">
        <w:rPr>
          <w:rFonts w:ascii="Arial" w:eastAsia="Batang" w:hAnsi="Arial" w:cs="Arial"/>
          <w:sz w:val="20"/>
          <w:szCs w:val="20"/>
          <w:lang w:val="es-CO"/>
        </w:rPr>
        <w:t>BASE NAVAL No. 05 ARC “ORINOQUIA”</w:t>
      </w:r>
      <w:r w:rsidR="003C0EB6" w:rsidRPr="00032F11">
        <w:rPr>
          <w:rFonts w:ascii="Arial" w:hAnsi="Arial" w:cs="Arial"/>
          <w:sz w:val="20"/>
          <w:szCs w:val="20"/>
        </w:rPr>
        <w:t>,</w:t>
      </w:r>
      <w:r w:rsidR="0088560E" w:rsidRPr="00032F11">
        <w:rPr>
          <w:rFonts w:ascii="Arial" w:eastAsia="Batang" w:hAnsi="Arial" w:cs="Arial"/>
          <w:sz w:val="20"/>
          <w:szCs w:val="20"/>
        </w:rPr>
        <w:t xml:space="preserve"> </w:t>
      </w:r>
      <w:r w:rsidR="007001AA">
        <w:rPr>
          <w:rFonts w:ascii="Arial" w:hAnsi="Arial" w:cs="Arial"/>
          <w:sz w:val="20"/>
          <w:szCs w:val="20"/>
          <w:lang w:val="es-MX"/>
        </w:rPr>
        <w:t>localizada en Puerto Carreño - Vichada</w:t>
      </w:r>
      <w:r w:rsidRPr="00032F11">
        <w:rPr>
          <w:rFonts w:ascii="Arial" w:hAnsi="Arial" w:cs="Arial"/>
          <w:sz w:val="20"/>
          <w:szCs w:val="20"/>
          <w:lang w:val="es-MX"/>
        </w:rPr>
        <w:t>.</w:t>
      </w:r>
      <w:r w:rsidR="00032F11" w:rsidRPr="00032F11">
        <w:rPr>
          <w:rFonts w:ascii="Arial" w:hAnsi="Arial" w:cs="Arial"/>
          <w:sz w:val="20"/>
          <w:szCs w:val="20"/>
          <w:lang w:val="es-MX"/>
        </w:rPr>
        <w:t xml:space="preserve"> </w:t>
      </w:r>
      <w:r w:rsidR="00094798" w:rsidRPr="00032F11">
        <w:rPr>
          <w:rFonts w:ascii="Arial" w:hAnsi="Arial" w:cs="Arial"/>
          <w:bCs/>
          <w:sz w:val="20"/>
          <w:szCs w:val="20"/>
          <w:lang w:val="es-ES" w:eastAsia="es-CO"/>
        </w:rPr>
        <w:t xml:space="preserve">CLÁUSULA 25. </w:t>
      </w:r>
      <w:r w:rsidRPr="00032F11">
        <w:rPr>
          <w:rFonts w:ascii="Arial" w:hAnsi="Arial" w:cs="Arial"/>
          <w:bCs/>
          <w:sz w:val="20"/>
          <w:szCs w:val="20"/>
          <w:lang w:val="es-ES" w:eastAsia="es-CO"/>
        </w:rPr>
        <w:t>DOCUMENTOS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Estudios y documentos previos.</w:t>
      </w:r>
      <w:r w:rsidR="00032F11" w:rsidRPr="00032F11">
        <w:rPr>
          <w:rFonts w:ascii="Arial" w:hAnsi="Arial" w:cs="Arial"/>
          <w:bCs/>
          <w:sz w:val="20"/>
          <w:szCs w:val="20"/>
          <w:lang w:val="es-ES" w:eastAsia="es-CO"/>
        </w:rPr>
        <w:t xml:space="preserve"> p</w:t>
      </w:r>
      <w:r w:rsidRPr="00032F11">
        <w:rPr>
          <w:rFonts w:ascii="Arial" w:hAnsi="Arial" w:cs="Arial"/>
          <w:bCs/>
          <w:sz w:val="20"/>
          <w:szCs w:val="20"/>
          <w:lang w:val="es-ES" w:eastAsia="es-CO"/>
        </w:rPr>
        <w:t>liego de condiciones, Adendas, Anexos, Formatos, Matrices, Formularios.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Propuesta presentada por el Contratista.</w:t>
      </w:r>
      <w:r w:rsidR="00032F11" w:rsidRPr="00032F11">
        <w:rPr>
          <w:rFonts w:ascii="Arial" w:hAnsi="Arial" w:cs="Arial"/>
          <w:bCs/>
          <w:sz w:val="20"/>
          <w:szCs w:val="20"/>
          <w:lang w:val="es-ES" w:eastAsia="es-CO"/>
        </w:rPr>
        <w:t xml:space="preserve"> L</w:t>
      </w:r>
      <w:r w:rsidRPr="00032F11">
        <w:rPr>
          <w:rFonts w:ascii="Arial" w:hAnsi="Arial" w:cs="Arial"/>
          <w:bCs/>
          <w:sz w:val="20"/>
          <w:szCs w:val="20"/>
          <w:lang w:val="es-ES" w:eastAsia="es-CO"/>
        </w:rPr>
        <w:t>as garantías debidamente aprobadas.</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Toda la correspondencia que se surta entre las partes durante el término de ejecución del Contrato.</w:t>
      </w:r>
      <w:r w:rsidR="00032F11" w:rsidRPr="00032F11">
        <w:rPr>
          <w:rFonts w:ascii="Arial" w:hAnsi="Arial" w:cs="Arial"/>
          <w:bCs/>
          <w:sz w:val="20"/>
          <w:szCs w:val="20"/>
          <w:lang w:val="es-ES" w:eastAsia="es-CO"/>
        </w:rPr>
        <w:t xml:space="preserve"> </w:t>
      </w:r>
      <w:r w:rsidRPr="00032F11">
        <w:rPr>
          <w:rFonts w:ascii="Arial" w:hAnsi="Arial" w:cs="Arial"/>
          <w:bCs/>
          <w:sz w:val="20"/>
          <w:szCs w:val="20"/>
          <w:lang w:val="es-ES" w:eastAsia="es-CO"/>
        </w:rPr>
        <w:t xml:space="preserve">En constancia se firma el presente contrato en </w:t>
      </w:r>
      <w:r w:rsidR="00504C78" w:rsidRPr="00032F11">
        <w:rPr>
          <w:rFonts w:ascii="Arial" w:hAnsi="Arial" w:cs="Arial"/>
          <w:bCs/>
          <w:sz w:val="20"/>
          <w:szCs w:val="20"/>
          <w:lang w:val="es-ES" w:eastAsia="es-CO"/>
        </w:rPr>
        <w:t>__________</w:t>
      </w:r>
      <w:r w:rsidRPr="00032F11">
        <w:rPr>
          <w:rFonts w:ascii="Arial" w:hAnsi="Arial" w:cs="Arial"/>
          <w:bCs/>
          <w:sz w:val="20"/>
          <w:szCs w:val="20"/>
          <w:lang w:val="es-ES" w:eastAsia="es-CO"/>
        </w:rPr>
        <w:t xml:space="preserve"> D. T. y C.</w:t>
      </w:r>
      <w:r w:rsidR="003E4A01" w:rsidRPr="00032F11">
        <w:rPr>
          <w:rFonts w:ascii="Arial" w:hAnsi="Arial" w:cs="Arial"/>
          <w:bCs/>
          <w:sz w:val="20"/>
          <w:szCs w:val="20"/>
          <w:lang w:val="es-ES" w:eastAsia="es-CO"/>
        </w:rPr>
        <w:t xml:space="preserve">, </w:t>
      </w:r>
    </w:p>
    <w:p w14:paraId="2CDE2421" w14:textId="77777777" w:rsidR="006F1EA6" w:rsidRPr="00032F11" w:rsidRDefault="006F1EA6" w:rsidP="00F313C7">
      <w:pPr>
        <w:pStyle w:val="Ttulo"/>
        <w:jc w:val="both"/>
        <w:rPr>
          <w:rFonts w:ascii="Arial" w:hAnsi="Arial" w:cs="Arial"/>
          <w:b w:val="0"/>
          <w:bCs/>
          <w:color w:val="000000" w:themeColor="text1"/>
          <w:lang w:eastAsia="es-CO"/>
        </w:rPr>
      </w:pPr>
    </w:p>
    <w:p w14:paraId="611CDCAE" w14:textId="77777777" w:rsidR="006F1EA6" w:rsidRPr="00032F11" w:rsidRDefault="006F1EA6" w:rsidP="00F313C7">
      <w:pPr>
        <w:jc w:val="both"/>
        <w:rPr>
          <w:rFonts w:ascii="Arial" w:hAnsi="Arial" w:cs="Arial"/>
          <w:sz w:val="20"/>
          <w:szCs w:val="20"/>
          <w:lang w:val="es-ES" w:eastAsia="es-CO"/>
        </w:rPr>
      </w:pPr>
    </w:p>
    <w:p w14:paraId="2B4ADF1F" w14:textId="77777777" w:rsidR="006F1EA6" w:rsidRPr="00032F11" w:rsidRDefault="006F1EA6" w:rsidP="00F313C7">
      <w:pPr>
        <w:pStyle w:val="Ttulo"/>
        <w:jc w:val="both"/>
        <w:rPr>
          <w:rFonts w:ascii="Arial" w:hAnsi="Arial" w:cs="Arial"/>
          <w:b w:val="0"/>
          <w:bCs/>
          <w:color w:val="000000" w:themeColor="text1"/>
          <w:lang w:eastAsia="es-CO"/>
        </w:rPr>
      </w:pPr>
      <w:r w:rsidRPr="00032F11">
        <w:rPr>
          <w:rFonts w:ascii="Arial" w:hAnsi="Arial" w:cs="Arial"/>
          <w:b w:val="0"/>
          <w:bCs/>
          <w:color w:val="000000" w:themeColor="text1"/>
          <w:lang w:eastAsia="es-CO"/>
        </w:rPr>
        <w:t>P</w:t>
      </w:r>
      <w:r w:rsidR="00A11C1D" w:rsidRPr="00032F11">
        <w:rPr>
          <w:rFonts w:ascii="Arial" w:hAnsi="Arial" w:cs="Arial"/>
          <w:b w:val="0"/>
          <w:bCs/>
          <w:color w:val="000000" w:themeColor="text1"/>
          <w:lang w:eastAsia="es-CO"/>
        </w:rPr>
        <w:t>OR LA ENTIDAD</w:t>
      </w:r>
      <w:r w:rsidRPr="00032F11">
        <w:rPr>
          <w:rFonts w:ascii="Arial" w:hAnsi="Arial" w:cs="Arial"/>
          <w:b w:val="0"/>
          <w:bCs/>
          <w:color w:val="000000" w:themeColor="text1"/>
          <w:lang w:eastAsia="es-CO"/>
        </w:rPr>
        <w:tab/>
      </w:r>
      <w:r w:rsidRPr="00032F11">
        <w:rPr>
          <w:rFonts w:ascii="Arial" w:hAnsi="Arial" w:cs="Arial"/>
          <w:b w:val="0"/>
          <w:bCs/>
          <w:color w:val="000000" w:themeColor="text1"/>
          <w:lang w:eastAsia="es-CO"/>
        </w:rPr>
        <w:tab/>
        <w:t xml:space="preserve"> </w:t>
      </w:r>
      <w:r w:rsidRPr="00032F11">
        <w:rPr>
          <w:rFonts w:ascii="Arial" w:hAnsi="Arial" w:cs="Arial"/>
          <w:b w:val="0"/>
          <w:bCs/>
          <w:color w:val="000000" w:themeColor="text1"/>
          <w:lang w:eastAsia="es-CO"/>
        </w:rPr>
        <w:tab/>
        <w:t xml:space="preserve">  </w:t>
      </w:r>
      <w:r w:rsidRPr="00032F11">
        <w:rPr>
          <w:rFonts w:ascii="Arial" w:hAnsi="Arial" w:cs="Arial"/>
          <w:b w:val="0"/>
          <w:bCs/>
          <w:color w:val="000000" w:themeColor="text1"/>
          <w:lang w:eastAsia="es-CO"/>
        </w:rPr>
        <w:tab/>
      </w:r>
      <w:r w:rsidR="00A11C1D" w:rsidRPr="00032F11">
        <w:rPr>
          <w:rFonts w:ascii="Arial" w:hAnsi="Arial" w:cs="Arial"/>
          <w:b w:val="0"/>
          <w:bCs/>
          <w:color w:val="000000" w:themeColor="text1"/>
          <w:lang w:eastAsia="es-CO"/>
        </w:rPr>
        <w:t>POR EL CONTRATISTA</w:t>
      </w:r>
    </w:p>
    <w:p w14:paraId="725E6EEB" w14:textId="77777777" w:rsidR="006F1EA6" w:rsidRPr="00032F11" w:rsidRDefault="006F1EA6" w:rsidP="00F313C7">
      <w:pPr>
        <w:tabs>
          <w:tab w:val="left" w:pos="426"/>
        </w:tabs>
        <w:ind w:right="50"/>
        <w:jc w:val="both"/>
        <w:rPr>
          <w:rFonts w:ascii="Arial" w:hAnsi="Arial" w:cs="Arial"/>
          <w:sz w:val="20"/>
          <w:szCs w:val="20"/>
        </w:rPr>
      </w:pPr>
    </w:p>
    <w:p w14:paraId="2BD2123A" w14:textId="77777777" w:rsidR="00AE31C1" w:rsidRDefault="00AE31C1" w:rsidP="00F313C7">
      <w:pPr>
        <w:ind w:right="50"/>
        <w:jc w:val="both"/>
        <w:rPr>
          <w:rFonts w:ascii="Arial" w:eastAsia="Arial" w:hAnsi="Arial" w:cs="Arial"/>
          <w:sz w:val="20"/>
          <w:szCs w:val="20"/>
        </w:rPr>
      </w:pPr>
    </w:p>
    <w:p w14:paraId="3512016E" w14:textId="77777777" w:rsidR="006861BC" w:rsidRDefault="006861BC" w:rsidP="00F313C7">
      <w:pPr>
        <w:ind w:right="50"/>
        <w:jc w:val="both"/>
        <w:rPr>
          <w:rFonts w:ascii="Arial" w:eastAsia="Arial" w:hAnsi="Arial" w:cs="Arial"/>
          <w:sz w:val="20"/>
          <w:szCs w:val="20"/>
        </w:rPr>
      </w:pPr>
    </w:p>
    <w:p w14:paraId="0ECDA1F2" w14:textId="77777777" w:rsidR="006861BC" w:rsidRDefault="006861BC" w:rsidP="00F313C7">
      <w:pPr>
        <w:ind w:right="50"/>
        <w:jc w:val="both"/>
        <w:rPr>
          <w:rFonts w:ascii="Arial" w:eastAsia="Arial" w:hAnsi="Arial" w:cs="Arial"/>
          <w:sz w:val="20"/>
          <w:szCs w:val="20"/>
        </w:rPr>
      </w:pPr>
    </w:p>
    <w:p w14:paraId="01CA713F" w14:textId="77777777" w:rsidR="006861BC" w:rsidRDefault="006861BC" w:rsidP="00F313C7">
      <w:pPr>
        <w:ind w:right="50"/>
        <w:jc w:val="both"/>
        <w:rPr>
          <w:rFonts w:ascii="Arial" w:eastAsia="Arial" w:hAnsi="Arial" w:cs="Arial"/>
          <w:sz w:val="20"/>
          <w:szCs w:val="20"/>
        </w:rPr>
      </w:pPr>
    </w:p>
    <w:p w14:paraId="4E67376E" w14:textId="77777777" w:rsidR="006861BC" w:rsidRDefault="006861BC" w:rsidP="00F313C7">
      <w:pPr>
        <w:ind w:right="50"/>
        <w:jc w:val="both"/>
        <w:rPr>
          <w:rFonts w:ascii="Arial" w:eastAsia="Arial" w:hAnsi="Arial" w:cs="Arial"/>
          <w:sz w:val="20"/>
          <w:szCs w:val="20"/>
        </w:rPr>
      </w:pPr>
    </w:p>
    <w:p w14:paraId="68C663FB" w14:textId="77777777" w:rsidR="006861BC" w:rsidRDefault="006861BC" w:rsidP="00F313C7">
      <w:pPr>
        <w:ind w:right="50"/>
        <w:jc w:val="both"/>
        <w:rPr>
          <w:rFonts w:ascii="Arial" w:eastAsia="Arial" w:hAnsi="Arial" w:cs="Arial"/>
          <w:sz w:val="20"/>
          <w:szCs w:val="20"/>
        </w:rPr>
      </w:pPr>
    </w:p>
    <w:p w14:paraId="1DF6900B" w14:textId="77777777" w:rsidR="006861BC" w:rsidRDefault="006861BC" w:rsidP="00F313C7">
      <w:pPr>
        <w:ind w:right="50"/>
        <w:jc w:val="both"/>
        <w:rPr>
          <w:rFonts w:ascii="Arial" w:eastAsia="Arial" w:hAnsi="Arial" w:cs="Arial"/>
          <w:sz w:val="20"/>
          <w:szCs w:val="20"/>
        </w:rPr>
      </w:pPr>
    </w:p>
    <w:p w14:paraId="1700B324" w14:textId="77777777" w:rsidR="006861BC" w:rsidRDefault="006861BC" w:rsidP="00F313C7">
      <w:pPr>
        <w:ind w:right="50"/>
        <w:jc w:val="both"/>
        <w:rPr>
          <w:rFonts w:ascii="Arial" w:eastAsia="Arial" w:hAnsi="Arial" w:cs="Arial"/>
          <w:sz w:val="20"/>
          <w:szCs w:val="20"/>
        </w:rPr>
      </w:pPr>
    </w:p>
    <w:p w14:paraId="10E527F3" w14:textId="77777777" w:rsidR="006861BC" w:rsidRDefault="006861BC" w:rsidP="00F313C7">
      <w:pPr>
        <w:ind w:right="50"/>
        <w:jc w:val="both"/>
        <w:rPr>
          <w:rFonts w:ascii="Arial" w:eastAsia="Arial" w:hAnsi="Arial" w:cs="Arial"/>
          <w:sz w:val="20"/>
          <w:szCs w:val="20"/>
        </w:rPr>
      </w:pPr>
    </w:p>
    <w:p w14:paraId="423A4DC6" w14:textId="77777777" w:rsidR="006861BC" w:rsidRDefault="006861BC" w:rsidP="00F313C7">
      <w:pPr>
        <w:ind w:right="50"/>
        <w:jc w:val="both"/>
        <w:rPr>
          <w:rFonts w:ascii="Arial" w:eastAsia="Arial" w:hAnsi="Arial" w:cs="Arial"/>
          <w:sz w:val="20"/>
          <w:szCs w:val="20"/>
        </w:rPr>
      </w:pPr>
    </w:p>
    <w:p w14:paraId="51C67D1F" w14:textId="77777777" w:rsidR="006861BC" w:rsidRDefault="006861BC" w:rsidP="00F313C7">
      <w:pPr>
        <w:ind w:right="50"/>
        <w:jc w:val="both"/>
        <w:rPr>
          <w:rFonts w:ascii="Arial" w:eastAsia="Arial" w:hAnsi="Arial" w:cs="Arial"/>
          <w:sz w:val="20"/>
          <w:szCs w:val="20"/>
        </w:rPr>
      </w:pPr>
    </w:p>
    <w:p w14:paraId="46BAE015" w14:textId="77777777" w:rsidR="006861BC" w:rsidRDefault="006861BC" w:rsidP="00F313C7">
      <w:pPr>
        <w:ind w:right="50"/>
        <w:jc w:val="both"/>
        <w:rPr>
          <w:rFonts w:ascii="Arial" w:eastAsia="Arial" w:hAnsi="Arial" w:cs="Arial"/>
          <w:sz w:val="20"/>
          <w:szCs w:val="20"/>
        </w:rPr>
      </w:pPr>
    </w:p>
    <w:p w14:paraId="0A336CF5" w14:textId="77777777" w:rsidR="006861BC" w:rsidRDefault="006861BC" w:rsidP="00F313C7">
      <w:pPr>
        <w:ind w:right="50"/>
        <w:jc w:val="both"/>
        <w:rPr>
          <w:rFonts w:ascii="Arial" w:eastAsia="Arial" w:hAnsi="Arial" w:cs="Arial"/>
          <w:sz w:val="20"/>
          <w:szCs w:val="20"/>
        </w:rPr>
      </w:pPr>
    </w:p>
    <w:p w14:paraId="71E7B8FC" w14:textId="77777777" w:rsidR="006861BC" w:rsidRDefault="006861BC" w:rsidP="00F313C7">
      <w:pPr>
        <w:ind w:right="50"/>
        <w:jc w:val="both"/>
        <w:rPr>
          <w:rFonts w:ascii="Arial" w:eastAsia="Arial" w:hAnsi="Arial" w:cs="Arial"/>
          <w:sz w:val="20"/>
          <w:szCs w:val="20"/>
        </w:rPr>
      </w:pPr>
    </w:p>
    <w:p w14:paraId="61B08E69" w14:textId="77777777" w:rsidR="006861BC" w:rsidRDefault="006861BC" w:rsidP="00F313C7">
      <w:pPr>
        <w:ind w:right="50"/>
        <w:jc w:val="both"/>
        <w:rPr>
          <w:rFonts w:ascii="Arial" w:eastAsia="Arial" w:hAnsi="Arial" w:cs="Arial"/>
          <w:sz w:val="20"/>
          <w:szCs w:val="20"/>
        </w:rPr>
      </w:pPr>
    </w:p>
    <w:p w14:paraId="4D543D84" w14:textId="77777777" w:rsidR="006861BC" w:rsidRDefault="006861BC" w:rsidP="00F313C7">
      <w:pPr>
        <w:ind w:right="50"/>
        <w:jc w:val="both"/>
        <w:rPr>
          <w:rFonts w:ascii="Arial" w:eastAsia="Arial" w:hAnsi="Arial" w:cs="Arial"/>
          <w:sz w:val="20"/>
          <w:szCs w:val="20"/>
        </w:rPr>
      </w:pPr>
    </w:p>
    <w:p w14:paraId="33C8D5F5" w14:textId="77777777" w:rsidR="006861BC" w:rsidRDefault="006861BC" w:rsidP="00F313C7">
      <w:pPr>
        <w:ind w:right="50"/>
        <w:jc w:val="both"/>
        <w:rPr>
          <w:rFonts w:ascii="Arial" w:eastAsia="Arial" w:hAnsi="Arial" w:cs="Arial"/>
          <w:sz w:val="20"/>
          <w:szCs w:val="20"/>
        </w:rPr>
      </w:pPr>
    </w:p>
    <w:p w14:paraId="3AC4EC26" w14:textId="77777777" w:rsidR="006861BC" w:rsidRDefault="006861BC" w:rsidP="00F313C7">
      <w:pPr>
        <w:ind w:right="50"/>
        <w:jc w:val="both"/>
        <w:rPr>
          <w:rFonts w:ascii="Arial" w:eastAsia="Arial" w:hAnsi="Arial" w:cs="Arial"/>
          <w:sz w:val="20"/>
          <w:szCs w:val="20"/>
        </w:rPr>
      </w:pPr>
    </w:p>
    <w:p w14:paraId="2FA446F8" w14:textId="77777777" w:rsidR="006861BC" w:rsidRDefault="006861BC" w:rsidP="00F313C7">
      <w:pPr>
        <w:ind w:right="50"/>
        <w:jc w:val="both"/>
        <w:rPr>
          <w:rFonts w:ascii="Arial" w:eastAsia="Arial" w:hAnsi="Arial" w:cs="Arial"/>
          <w:sz w:val="20"/>
          <w:szCs w:val="20"/>
        </w:rPr>
      </w:pPr>
    </w:p>
    <w:p w14:paraId="4C4377C7" w14:textId="77777777" w:rsidR="006861BC" w:rsidRDefault="006861BC" w:rsidP="00F313C7">
      <w:pPr>
        <w:ind w:right="50"/>
        <w:jc w:val="both"/>
        <w:rPr>
          <w:rFonts w:ascii="Arial" w:eastAsia="Arial" w:hAnsi="Arial" w:cs="Arial"/>
          <w:sz w:val="20"/>
          <w:szCs w:val="20"/>
        </w:rPr>
      </w:pPr>
    </w:p>
    <w:p w14:paraId="5356E568" w14:textId="77777777" w:rsidR="006861BC" w:rsidRDefault="006861BC" w:rsidP="00F313C7">
      <w:pPr>
        <w:ind w:right="50"/>
        <w:jc w:val="both"/>
        <w:rPr>
          <w:rFonts w:ascii="Arial" w:eastAsia="Arial" w:hAnsi="Arial" w:cs="Arial"/>
          <w:sz w:val="20"/>
          <w:szCs w:val="20"/>
        </w:rPr>
      </w:pPr>
    </w:p>
    <w:p w14:paraId="47ABB7FF" w14:textId="77777777" w:rsidR="006861BC" w:rsidRDefault="006861BC" w:rsidP="00F313C7">
      <w:pPr>
        <w:ind w:right="50"/>
        <w:jc w:val="both"/>
        <w:rPr>
          <w:rFonts w:ascii="Arial" w:eastAsia="Arial" w:hAnsi="Arial" w:cs="Arial"/>
          <w:sz w:val="20"/>
          <w:szCs w:val="20"/>
        </w:rPr>
      </w:pPr>
    </w:p>
    <w:p w14:paraId="21BE9D16" w14:textId="77777777" w:rsidR="006861BC" w:rsidRDefault="006861BC" w:rsidP="00F313C7">
      <w:pPr>
        <w:ind w:right="50"/>
        <w:jc w:val="both"/>
        <w:rPr>
          <w:rFonts w:ascii="Arial" w:eastAsia="Arial" w:hAnsi="Arial" w:cs="Arial"/>
          <w:sz w:val="20"/>
          <w:szCs w:val="20"/>
        </w:rPr>
      </w:pPr>
    </w:p>
    <w:p w14:paraId="289D1A9A" w14:textId="77777777" w:rsidR="006861BC" w:rsidRDefault="006861BC" w:rsidP="00F313C7">
      <w:pPr>
        <w:ind w:right="50"/>
        <w:jc w:val="both"/>
        <w:rPr>
          <w:rFonts w:ascii="Arial" w:eastAsia="Arial" w:hAnsi="Arial" w:cs="Arial"/>
          <w:sz w:val="20"/>
          <w:szCs w:val="20"/>
        </w:rPr>
      </w:pPr>
    </w:p>
    <w:p w14:paraId="2E1255F8" w14:textId="77777777" w:rsidR="006861BC" w:rsidRDefault="006861BC" w:rsidP="00F313C7">
      <w:pPr>
        <w:ind w:right="50"/>
        <w:jc w:val="both"/>
        <w:rPr>
          <w:rFonts w:ascii="Arial" w:eastAsia="Arial" w:hAnsi="Arial" w:cs="Arial"/>
          <w:sz w:val="20"/>
          <w:szCs w:val="20"/>
        </w:rPr>
      </w:pPr>
    </w:p>
    <w:p w14:paraId="08E7F704" w14:textId="67515794" w:rsidR="006861BC" w:rsidRDefault="006861BC" w:rsidP="00F313C7">
      <w:pPr>
        <w:ind w:right="50"/>
        <w:jc w:val="both"/>
        <w:rPr>
          <w:rFonts w:ascii="Arial" w:eastAsia="Arial" w:hAnsi="Arial" w:cs="Arial"/>
          <w:sz w:val="20"/>
          <w:szCs w:val="20"/>
        </w:rPr>
      </w:pPr>
    </w:p>
    <w:p w14:paraId="3699B723" w14:textId="0D9F372F" w:rsidR="0065508F" w:rsidRDefault="0065508F" w:rsidP="00F313C7">
      <w:pPr>
        <w:ind w:right="50"/>
        <w:jc w:val="both"/>
        <w:rPr>
          <w:rFonts w:ascii="Arial" w:eastAsia="Arial" w:hAnsi="Arial" w:cs="Arial"/>
          <w:sz w:val="20"/>
          <w:szCs w:val="20"/>
        </w:rPr>
      </w:pPr>
    </w:p>
    <w:p w14:paraId="39A67D99" w14:textId="1566FE85" w:rsidR="0065508F" w:rsidRDefault="0065508F" w:rsidP="00F313C7">
      <w:pPr>
        <w:ind w:right="50"/>
        <w:jc w:val="both"/>
        <w:rPr>
          <w:rFonts w:ascii="Arial" w:eastAsia="Arial" w:hAnsi="Arial" w:cs="Arial"/>
          <w:sz w:val="20"/>
          <w:szCs w:val="20"/>
        </w:rPr>
      </w:pPr>
    </w:p>
    <w:p w14:paraId="2B3EE15A" w14:textId="77777777" w:rsidR="0065508F" w:rsidRDefault="0065508F" w:rsidP="00F313C7">
      <w:pPr>
        <w:ind w:right="50"/>
        <w:jc w:val="both"/>
        <w:rPr>
          <w:rFonts w:ascii="Arial" w:eastAsia="Arial" w:hAnsi="Arial" w:cs="Arial"/>
          <w:sz w:val="20"/>
          <w:szCs w:val="20"/>
        </w:rPr>
      </w:pPr>
    </w:p>
    <w:p w14:paraId="45FC17F7" w14:textId="77777777" w:rsidR="006861BC" w:rsidRDefault="006861BC" w:rsidP="00F313C7">
      <w:pPr>
        <w:ind w:right="50"/>
        <w:jc w:val="both"/>
        <w:rPr>
          <w:rFonts w:ascii="Arial" w:eastAsia="Arial" w:hAnsi="Arial" w:cs="Arial"/>
          <w:sz w:val="20"/>
          <w:szCs w:val="20"/>
        </w:rPr>
      </w:pPr>
    </w:p>
    <w:p w14:paraId="73302B74" w14:textId="77777777" w:rsidR="006861BC" w:rsidRDefault="006861BC" w:rsidP="006861BC">
      <w:pPr>
        <w:ind w:right="50"/>
        <w:jc w:val="center"/>
        <w:rPr>
          <w:rFonts w:ascii="Arial" w:hAnsi="Arial" w:cs="Arial"/>
          <w:b/>
          <w:sz w:val="20"/>
          <w:szCs w:val="20"/>
        </w:rPr>
      </w:pPr>
      <w:r w:rsidRPr="00F313C7">
        <w:rPr>
          <w:rFonts w:ascii="Arial" w:hAnsi="Arial" w:cs="Arial"/>
          <w:b/>
          <w:sz w:val="20"/>
          <w:szCs w:val="20"/>
        </w:rPr>
        <w:t>ANEXO “</w:t>
      </w:r>
      <w:r>
        <w:rPr>
          <w:rFonts w:ascii="Arial" w:hAnsi="Arial" w:cs="Arial"/>
          <w:b/>
          <w:sz w:val="20"/>
          <w:szCs w:val="20"/>
        </w:rPr>
        <w:t>A1</w:t>
      </w:r>
      <w:r w:rsidRPr="00F313C7">
        <w:rPr>
          <w:rFonts w:ascii="Arial" w:hAnsi="Arial" w:cs="Arial"/>
          <w:b/>
          <w:sz w:val="20"/>
          <w:szCs w:val="20"/>
        </w:rPr>
        <w:t>”</w:t>
      </w:r>
    </w:p>
    <w:p w14:paraId="1A000158" w14:textId="77777777" w:rsidR="006861BC" w:rsidRDefault="006861BC" w:rsidP="006861BC">
      <w:pPr>
        <w:ind w:right="50"/>
        <w:jc w:val="center"/>
        <w:rPr>
          <w:rFonts w:ascii="Arial" w:hAnsi="Arial" w:cs="Arial"/>
          <w:b/>
          <w:sz w:val="20"/>
          <w:szCs w:val="20"/>
        </w:rPr>
      </w:pPr>
      <w:r>
        <w:rPr>
          <w:rFonts w:ascii="Arial" w:hAnsi="Arial" w:cs="Arial"/>
          <w:b/>
          <w:sz w:val="20"/>
          <w:szCs w:val="20"/>
        </w:rPr>
        <w:t xml:space="preserve">COMPROMISO ANTICORRUPCION </w:t>
      </w:r>
    </w:p>
    <w:p w14:paraId="0D405EB8" w14:textId="77777777" w:rsidR="006861BC" w:rsidRDefault="006861BC" w:rsidP="006861BC">
      <w:pPr>
        <w:ind w:right="50"/>
        <w:rPr>
          <w:rFonts w:ascii="Arial" w:hAnsi="Arial" w:cs="Arial"/>
          <w:b/>
          <w:sz w:val="20"/>
          <w:szCs w:val="20"/>
        </w:rPr>
      </w:pPr>
    </w:p>
    <w:p w14:paraId="797E72D6" w14:textId="77777777" w:rsidR="006861BC" w:rsidRDefault="006861BC" w:rsidP="006861BC">
      <w:pPr>
        <w:jc w:val="both"/>
        <w:rPr>
          <w:rFonts w:ascii="Arial" w:hAnsi="Arial" w:cs="Arial"/>
          <w:sz w:val="20"/>
          <w:szCs w:val="20"/>
          <w:lang w:val="es-ES"/>
        </w:rPr>
      </w:pPr>
      <w:r w:rsidRPr="000664A5">
        <w:rPr>
          <w:rFonts w:ascii="Arial" w:hAnsi="Arial" w:cs="Arial"/>
          <w:sz w:val="20"/>
          <w:szCs w:val="20"/>
          <w:lang w:val="es-ES"/>
        </w:rPr>
        <w:t>El Ministerio de Defensa Nacional, ha declarado el compromiso institucional de cero tolerancias con el soborno y la corrupción, adoptando practicas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la integridad de la entidad.</w:t>
      </w:r>
    </w:p>
    <w:p w14:paraId="03086C37" w14:textId="77777777" w:rsidR="006861BC" w:rsidRPr="000664A5" w:rsidRDefault="006861BC" w:rsidP="006861BC">
      <w:pPr>
        <w:jc w:val="both"/>
        <w:rPr>
          <w:rFonts w:ascii="Arial" w:hAnsi="Arial" w:cs="Arial"/>
          <w:sz w:val="20"/>
          <w:szCs w:val="20"/>
          <w:lang w:val="es-ES"/>
        </w:rPr>
      </w:pPr>
    </w:p>
    <w:p w14:paraId="752C1FD1" w14:textId="77777777" w:rsidR="006861BC" w:rsidRDefault="006861BC" w:rsidP="006861BC">
      <w:pPr>
        <w:jc w:val="both"/>
        <w:rPr>
          <w:rFonts w:ascii="Arial" w:hAnsi="Arial" w:cs="Arial"/>
          <w:sz w:val="20"/>
          <w:szCs w:val="20"/>
          <w:lang w:val="es-ES"/>
        </w:rPr>
      </w:pPr>
      <w:r w:rsidRPr="000664A5">
        <w:rPr>
          <w:rFonts w:ascii="Arial" w:hAnsi="Arial" w:cs="Arial"/>
          <w:sz w:val="20"/>
          <w:szCs w:val="20"/>
          <w:lang w:val="es-ES"/>
        </w:rPr>
        <w:t>Por lo anterior, se suscribe el siguiente compromiso antisoborno:</w:t>
      </w:r>
    </w:p>
    <w:p w14:paraId="38CD8AB7" w14:textId="77777777" w:rsidR="006861BC" w:rsidRPr="000664A5" w:rsidRDefault="006861BC" w:rsidP="006861BC">
      <w:pPr>
        <w:jc w:val="both"/>
        <w:rPr>
          <w:rFonts w:ascii="Arial" w:hAnsi="Arial" w:cs="Arial"/>
          <w:sz w:val="20"/>
          <w:szCs w:val="20"/>
          <w:lang w:val="es-ES"/>
        </w:rPr>
      </w:pPr>
    </w:p>
    <w:p w14:paraId="404F6DB7" w14:textId="77777777" w:rsidR="006861BC" w:rsidRDefault="006861BC" w:rsidP="006861BC">
      <w:pPr>
        <w:jc w:val="both"/>
        <w:rPr>
          <w:rFonts w:ascii="Arial" w:hAnsi="Arial" w:cs="Arial"/>
          <w:sz w:val="20"/>
          <w:szCs w:val="20"/>
          <w:lang w:val="es-ES"/>
        </w:rPr>
      </w:pPr>
      <w:r w:rsidRPr="000664A5">
        <w:rPr>
          <w:rFonts w:ascii="Arial" w:hAnsi="Arial" w:cs="Arial"/>
          <w:sz w:val="20"/>
          <w:szCs w:val="20"/>
          <w:lang w:val="es-ES"/>
        </w:rPr>
        <w:t xml:space="preserve">Yo, ____________________________________________ mayor de edad, identificado(a) con cedula de ciudadanía Nº________________ Representante legal ______________ Empresa _______________ NIT:_______________ Proceso Nº_______________ de manera voluntaria y libre de coacción, coerción,  amenaza, dádiva y/o promesa remunerativa, directa o indirecta, mediante la suscripción de este documento a título de aporte unilateral a favor del </w:t>
      </w:r>
      <w:r w:rsidRPr="000664A5">
        <w:rPr>
          <w:rFonts w:ascii="Arial" w:hAnsi="Arial" w:cs="Arial"/>
          <w:b/>
          <w:sz w:val="20"/>
          <w:szCs w:val="20"/>
          <w:lang w:val="es-ES"/>
        </w:rPr>
        <w:t>MINISTERIO DE DEFENSA NACIONAL- BASE NAVAL Nº5 ARC “ORINOQUIA”</w:t>
      </w:r>
      <w:r w:rsidRPr="000664A5">
        <w:rPr>
          <w:rFonts w:ascii="Arial" w:hAnsi="Arial" w:cs="Arial"/>
          <w:sz w:val="20"/>
          <w:szCs w:val="20"/>
          <w:lang w:val="es-ES"/>
        </w:rPr>
        <w:t>, en cumplimiento del compromiso de lucha contra la corrupción declaró que asumo los siguientes compromisos:</w:t>
      </w:r>
    </w:p>
    <w:p w14:paraId="4230DA26" w14:textId="77777777" w:rsidR="006861BC" w:rsidRPr="000664A5" w:rsidRDefault="006861BC" w:rsidP="006861BC">
      <w:pPr>
        <w:jc w:val="both"/>
        <w:rPr>
          <w:rFonts w:ascii="Arial" w:hAnsi="Arial" w:cs="Arial"/>
          <w:sz w:val="20"/>
          <w:szCs w:val="20"/>
          <w:lang w:val="es-ES"/>
        </w:rPr>
      </w:pPr>
    </w:p>
    <w:p w14:paraId="672DC762"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Manifiesto públicamente que conozco el alcance y el contenido de la política,</w:t>
      </w:r>
      <w:r>
        <w:rPr>
          <w:rFonts w:ascii="Arial" w:hAnsi="Arial" w:cs="Arial"/>
          <w:sz w:val="20"/>
          <w:szCs w:val="20"/>
          <w:lang w:val="es-ES"/>
        </w:rPr>
        <w:t xml:space="preserve"> objetivo, y alcance del S</w:t>
      </w:r>
      <w:r w:rsidRPr="000664A5">
        <w:rPr>
          <w:rFonts w:ascii="Arial" w:hAnsi="Arial" w:cs="Arial"/>
          <w:sz w:val="20"/>
          <w:szCs w:val="20"/>
          <w:lang w:val="es-ES"/>
        </w:rPr>
        <w:t xml:space="preserve">istema de </w:t>
      </w:r>
      <w:r>
        <w:rPr>
          <w:rFonts w:ascii="Arial" w:hAnsi="Arial" w:cs="Arial"/>
          <w:sz w:val="20"/>
          <w:szCs w:val="20"/>
          <w:lang w:val="es-ES"/>
        </w:rPr>
        <w:t>G</w:t>
      </w:r>
      <w:r w:rsidRPr="000664A5">
        <w:rPr>
          <w:rFonts w:ascii="Arial" w:hAnsi="Arial" w:cs="Arial"/>
          <w:sz w:val="20"/>
          <w:szCs w:val="20"/>
          <w:lang w:val="es-ES"/>
        </w:rPr>
        <w:t xml:space="preserve">estión </w:t>
      </w:r>
      <w:r>
        <w:rPr>
          <w:rFonts w:ascii="Arial" w:hAnsi="Arial" w:cs="Arial"/>
          <w:sz w:val="20"/>
          <w:szCs w:val="20"/>
          <w:lang w:val="es-ES"/>
        </w:rPr>
        <w:t>A</w:t>
      </w:r>
      <w:r w:rsidRPr="000664A5">
        <w:rPr>
          <w:rFonts w:ascii="Arial" w:hAnsi="Arial" w:cs="Arial"/>
          <w:sz w:val="20"/>
          <w:szCs w:val="20"/>
          <w:lang w:val="es-ES"/>
        </w:rPr>
        <w:t>ntisoborno del Ministerio de Defensa Nacional, y como consecuencia de ello me comprometo a tomar una actitud de cero tolerancias ante el soborno y la corrupción.</w:t>
      </w:r>
    </w:p>
    <w:p w14:paraId="6246E3CD" w14:textId="77777777" w:rsidR="006861BC" w:rsidRPr="000664A5" w:rsidRDefault="006861BC" w:rsidP="006861BC">
      <w:pPr>
        <w:pStyle w:val="Prrafodelista"/>
        <w:jc w:val="both"/>
        <w:rPr>
          <w:rFonts w:ascii="Arial" w:hAnsi="Arial" w:cs="Arial"/>
          <w:sz w:val="20"/>
          <w:szCs w:val="20"/>
          <w:lang w:val="es-ES"/>
        </w:rPr>
      </w:pPr>
    </w:p>
    <w:p w14:paraId="549E0A36"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Rechazar, No ACEPTAR Y/O SOLICITAR, NO ofrecer, NO prometer, NO entregar para sí o para otro, dadivas, regalos, bonificaciones, comisiones y/o promesa remuneratoria, directa o indirectamente; tanto en el Ministerio como fuera de él, a cambio de obtener beneficios ilegales en la ejecución de las obligaciones contractuales.</w:t>
      </w:r>
    </w:p>
    <w:p w14:paraId="4DFA922F" w14:textId="77777777" w:rsidR="006861BC" w:rsidRPr="000664A5" w:rsidRDefault="006861BC" w:rsidP="006861BC">
      <w:pPr>
        <w:pStyle w:val="Prrafodelista"/>
        <w:jc w:val="both"/>
        <w:rPr>
          <w:rFonts w:ascii="Arial" w:hAnsi="Arial" w:cs="Arial"/>
          <w:sz w:val="20"/>
          <w:szCs w:val="20"/>
          <w:lang w:val="es-ES"/>
        </w:rPr>
      </w:pPr>
    </w:p>
    <w:p w14:paraId="20C6E360"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90DAC99" w14:textId="77777777" w:rsidR="006861BC" w:rsidRPr="000664A5" w:rsidRDefault="006861BC" w:rsidP="006861BC">
      <w:pPr>
        <w:pStyle w:val="Prrafodelista"/>
        <w:jc w:val="both"/>
        <w:rPr>
          <w:rFonts w:ascii="Arial" w:hAnsi="Arial" w:cs="Arial"/>
          <w:sz w:val="20"/>
          <w:szCs w:val="20"/>
          <w:lang w:val="es-ES"/>
        </w:rPr>
      </w:pPr>
    </w:p>
    <w:p w14:paraId="6CA33170"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Prevenir el soborno por, o en nombre de, o en beneficio de quien suscribe en relación con la operación correspondiente, proyecto, actividad o relación.</w:t>
      </w:r>
    </w:p>
    <w:p w14:paraId="4BAC76F2" w14:textId="77777777" w:rsidR="006861BC" w:rsidRPr="000664A5" w:rsidRDefault="006861BC" w:rsidP="006861BC">
      <w:pPr>
        <w:pStyle w:val="Prrafodelista"/>
        <w:jc w:val="both"/>
        <w:rPr>
          <w:rFonts w:ascii="Arial" w:hAnsi="Arial" w:cs="Arial"/>
          <w:sz w:val="20"/>
          <w:szCs w:val="20"/>
          <w:lang w:val="es-ES"/>
        </w:rPr>
      </w:pPr>
    </w:p>
    <w:p w14:paraId="325BF310"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Fomentar y aplicar mecanismos, instrumentos y/o controles al interior de la empresa que representa en nombre propio para la prevención de prácticas de conductas asociadas al soborno, el fraude o la corrupción.</w:t>
      </w:r>
    </w:p>
    <w:p w14:paraId="0C887BCA" w14:textId="77777777" w:rsidR="006861BC" w:rsidRPr="000664A5" w:rsidRDefault="006861BC" w:rsidP="006861BC">
      <w:pPr>
        <w:pStyle w:val="Prrafodelista"/>
        <w:jc w:val="both"/>
        <w:rPr>
          <w:rFonts w:ascii="Arial" w:hAnsi="Arial" w:cs="Arial"/>
          <w:sz w:val="20"/>
          <w:szCs w:val="20"/>
          <w:lang w:val="es-ES"/>
        </w:rPr>
      </w:pPr>
    </w:p>
    <w:p w14:paraId="6B01B917"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Fomentar el reporte de las conductas o hechos que puedan llegar a configurar prácticas de soborno, corrupción o fraude con fundamento en la buena fe o en una sospecha razonable.</w:t>
      </w:r>
    </w:p>
    <w:p w14:paraId="3C2696D9" w14:textId="77777777" w:rsidR="006861BC" w:rsidRPr="000664A5" w:rsidRDefault="006861BC" w:rsidP="006861BC">
      <w:pPr>
        <w:pStyle w:val="Prrafodelista"/>
        <w:jc w:val="both"/>
        <w:rPr>
          <w:rFonts w:ascii="Arial" w:hAnsi="Arial" w:cs="Arial"/>
          <w:sz w:val="20"/>
          <w:szCs w:val="20"/>
          <w:lang w:val="es-ES"/>
        </w:rPr>
      </w:pPr>
    </w:p>
    <w:p w14:paraId="2F75E776"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Promover acciones encaminadas a la formación e inducción de mis empleados y socios de negocios en la aplicación del Sistema de gestión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3D7188" w14:textId="77777777" w:rsidR="006861BC" w:rsidRPr="006A22C1" w:rsidRDefault="006861BC" w:rsidP="006861BC">
      <w:pPr>
        <w:pStyle w:val="Prrafodelista"/>
        <w:rPr>
          <w:rFonts w:ascii="Arial" w:hAnsi="Arial" w:cs="Arial"/>
          <w:sz w:val="20"/>
          <w:szCs w:val="20"/>
          <w:lang w:val="es-ES"/>
        </w:rPr>
      </w:pPr>
    </w:p>
    <w:p w14:paraId="25395C2E" w14:textId="77777777" w:rsidR="006861BC" w:rsidRPr="006A22C1" w:rsidRDefault="006861BC" w:rsidP="006861BC">
      <w:pPr>
        <w:pStyle w:val="Prrafodelista"/>
        <w:spacing w:after="160" w:line="259" w:lineRule="auto"/>
        <w:jc w:val="both"/>
        <w:rPr>
          <w:rFonts w:ascii="Arial" w:hAnsi="Arial" w:cs="Arial"/>
          <w:sz w:val="20"/>
          <w:szCs w:val="20"/>
          <w:lang w:val="es-ES"/>
        </w:rPr>
      </w:pPr>
    </w:p>
    <w:p w14:paraId="24920829"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Garantiza la confidencialidad de los datos de quien reporte hechos de corrupción,</w:t>
      </w:r>
      <w:r>
        <w:rPr>
          <w:rFonts w:ascii="Arial" w:hAnsi="Arial" w:cs="Arial"/>
          <w:sz w:val="20"/>
          <w:szCs w:val="20"/>
          <w:lang w:val="es-ES"/>
        </w:rPr>
        <w:t xml:space="preserve"> soborno o fraude en la entidad.</w:t>
      </w:r>
    </w:p>
    <w:p w14:paraId="114FD042" w14:textId="77777777" w:rsidR="006861BC" w:rsidRPr="000664A5" w:rsidRDefault="006861BC" w:rsidP="006861BC">
      <w:pPr>
        <w:pStyle w:val="Prrafodelista"/>
        <w:jc w:val="both"/>
        <w:rPr>
          <w:rFonts w:ascii="Arial" w:hAnsi="Arial" w:cs="Arial"/>
          <w:sz w:val="20"/>
          <w:szCs w:val="20"/>
          <w:lang w:val="es-ES"/>
        </w:rPr>
      </w:pPr>
    </w:p>
    <w:p w14:paraId="3DF532C4" w14:textId="77777777" w:rsidR="006861BC" w:rsidRPr="006A22C1"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Proteger la identidad de los informantes y de las personas que participan en la denuncia.</w:t>
      </w:r>
    </w:p>
    <w:p w14:paraId="02A96B4A"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proteger a mis empleados, socios de negocio y partes interesadas, ante cualquier represalia, como consecuencia de denuncias por prácticas que puedan construir soborno.</w:t>
      </w:r>
    </w:p>
    <w:p w14:paraId="3885A071" w14:textId="77777777" w:rsidR="006861BC" w:rsidRPr="000664A5" w:rsidRDefault="006861BC" w:rsidP="006861BC">
      <w:pPr>
        <w:pStyle w:val="Prrafodelista"/>
        <w:jc w:val="both"/>
        <w:rPr>
          <w:rFonts w:ascii="Arial" w:hAnsi="Arial" w:cs="Arial"/>
          <w:sz w:val="20"/>
          <w:szCs w:val="20"/>
          <w:lang w:val="es-ES"/>
        </w:rPr>
      </w:pPr>
    </w:p>
    <w:p w14:paraId="7968EF7C" w14:textId="77777777" w:rsidR="006861BC" w:rsidRPr="000664A5"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Aceptar que la violación de política del sistema de Gestión Antisobornos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49B8501F" w14:textId="77777777" w:rsidR="006861BC" w:rsidRPr="000664A5" w:rsidRDefault="006861BC" w:rsidP="006861BC">
      <w:pPr>
        <w:pStyle w:val="Prrafodelista"/>
        <w:ind w:left="1440"/>
        <w:rPr>
          <w:rFonts w:ascii="Arial" w:hAnsi="Arial" w:cs="Arial"/>
          <w:sz w:val="20"/>
          <w:szCs w:val="20"/>
          <w:lang w:val="es-ES"/>
        </w:rPr>
      </w:pPr>
    </w:p>
    <w:p w14:paraId="3EE69AA4" w14:textId="77777777" w:rsidR="006861BC" w:rsidRPr="000664A5" w:rsidRDefault="006861BC" w:rsidP="002A627D">
      <w:pPr>
        <w:pStyle w:val="Prrafodelista"/>
        <w:numPr>
          <w:ilvl w:val="0"/>
          <w:numId w:val="57"/>
        </w:numPr>
        <w:spacing w:after="160" w:line="259" w:lineRule="auto"/>
        <w:rPr>
          <w:rFonts w:ascii="Arial" w:hAnsi="Arial" w:cs="Arial"/>
          <w:sz w:val="20"/>
          <w:szCs w:val="20"/>
          <w:lang w:val="es-ES"/>
        </w:rPr>
      </w:pPr>
      <w:r w:rsidRPr="000664A5">
        <w:rPr>
          <w:rFonts w:ascii="Arial" w:hAnsi="Arial" w:cs="Arial"/>
          <w:sz w:val="20"/>
          <w:szCs w:val="20"/>
          <w:lang w:val="es-ES"/>
        </w:rPr>
        <w:t xml:space="preserve">Correo electrónico: </w:t>
      </w:r>
      <w:hyperlink r:id="rId66" w:history="1">
        <w:r w:rsidRPr="000664A5">
          <w:rPr>
            <w:rStyle w:val="Hipervnculo"/>
            <w:rFonts w:ascii="Arial" w:hAnsi="Arial" w:cs="Arial"/>
            <w:sz w:val="20"/>
            <w:szCs w:val="20"/>
            <w:lang w:val="es-ES"/>
          </w:rPr>
          <w:t>lineadelhonor@mindefensa.gov.co</w:t>
        </w:r>
      </w:hyperlink>
    </w:p>
    <w:p w14:paraId="2FC75634" w14:textId="77777777" w:rsidR="006861BC" w:rsidRPr="000664A5" w:rsidRDefault="006861BC" w:rsidP="006861BC">
      <w:pPr>
        <w:pStyle w:val="Prrafodelista"/>
        <w:ind w:left="2160"/>
        <w:rPr>
          <w:rFonts w:ascii="Arial" w:hAnsi="Arial" w:cs="Arial"/>
          <w:sz w:val="20"/>
          <w:szCs w:val="20"/>
          <w:lang w:val="es-ES"/>
        </w:rPr>
      </w:pPr>
      <w:r w:rsidRPr="000664A5">
        <w:rPr>
          <w:rFonts w:ascii="Arial" w:hAnsi="Arial" w:cs="Arial"/>
          <w:sz w:val="20"/>
          <w:szCs w:val="20"/>
          <w:lang w:val="es-ES"/>
        </w:rPr>
        <w:t xml:space="preserve">                                    </w:t>
      </w:r>
      <w:hyperlink r:id="rId67" w:history="1">
        <w:r w:rsidRPr="000664A5">
          <w:rPr>
            <w:rStyle w:val="Hipervnculo"/>
            <w:rFonts w:ascii="Arial" w:hAnsi="Arial" w:cs="Arial"/>
            <w:sz w:val="20"/>
            <w:szCs w:val="20"/>
            <w:lang w:val="es-ES"/>
          </w:rPr>
          <w:t>Antisoborno@mindefensa.gov.co</w:t>
        </w:r>
      </w:hyperlink>
    </w:p>
    <w:p w14:paraId="0D42CD74" w14:textId="77777777" w:rsidR="006861BC" w:rsidRPr="00CC1B4C" w:rsidRDefault="006861BC" w:rsidP="002A627D">
      <w:pPr>
        <w:pStyle w:val="Prrafodelista"/>
        <w:numPr>
          <w:ilvl w:val="0"/>
          <w:numId w:val="57"/>
        </w:numPr>
        <w:spacing w:after="160" w:line="259" w:lineRule="auto"/>
        <w:rPr>
          <w:rFonts w:ascii="Arial" w:hAnsi="Arial" w:cs="Arial"/>
          <w:sz w:val="20"/>
          <w:szCs w:val="20"/>
          <w:lang w:val="es-ES"/>
        </w:rPr>
      </w:pPr>
      <w:r w:rsidRPr="00CC1B4C">
        <w:rPr>
          <w:rFonts w:ascii="Arial" w:hAnsi="Arial" w:cs="Arial"/>
          <w:sz w:val="20"/>
          <w:szCs w:val="20"/>
          <w:lang w:val="es-ES"/>
        </w:rPr>
        <w:t>Línea telefónica: línea del honor-antisoborno PBX 3150111 ext. 40135</w:t>
      </w:r>
    </w:p>
    <w:p w14:paraId="56D09655" w14:textId="77777777" w:rsidR="006861BC" w:rsidRPr="00CC1B4C" w:rsidRDefault="006861BC" w:rsidP="002A627D">
      <w:pPr>
        <w:pStyle w:val="Prrafodelista"/>
        <w:numPr>
          <w:ilvl w:val="0"/>
          <w:numId w:val="57"/>
        </w:numPr>
        <w:spacing w:after="160" w:line="259" w:lineRule="auto"/>
        <w:rPr>
          <w:rFonts w:ascii="Arial" w:hAnsi="Arial" w:cs="Arial"/>
          <w:sz w:val="20"/>
          <w:szCs w:val="20"/>
          <w:lang w:val="es-ES"/>
        </w:rPr>
      </w:pPr>
      <w:r w:rsidRPr="00CC1B4C">
        <w:rPr>
          <w:rFonts w:ascii="Arial" w:hAnsi="Arial" w:cs="Arial"/>
          <w:sz w:val="20"/>
          <w:szCs w:val="20"/>
          <w:lang w:val="es-ES"/>
        </w:rPr>
        <w:t>Buzones físicos en punto de atención preferencial.</w:t>
      </w:r>
    </w:p>
    <w:p w14:paraId="1B2427C1" w14:textId="77777777" w:rsidR="006861BC" w:rsidRPr="00CC1B4C" w:rsidRDefault="006861BC" w:rsidP="002A627D">
      <w:pPr>
        <w:pStyle w:val="Prrafodelista"/>
        <w:numPr>
          <w:ilvl w:val="0"/>
          <w:numId w:val="57"/>
        </w:numPr>
        <w:spacing w:after="160" w:line="259" w:lineRule="auto"/>
        <w:rPr>
          <w:rFonts w:ascii="Arial" w:hAnsi="Arial" w:cs="Arial"/>
          <w:sz w:val="20"/>
          <w:szCs w:val="20"/>
          <w:lang w:val="es-ES"/>
        </w:rPr>
      </w:pPr>
      <w:r w:rsidRPr="00CC1B4C">
        <w:rPr>
          <w:rFonts w:ascii="Arial" w:hAnsi="Arial" w:cs="Arial"/>
          <w:sz w:val="20"/>
          <w:szCs w:val="20"/>
          <w:lang w:val="es-ES"/>
        </w:rPr>
        <w:t>APP: Mindefensa.</w:t>
      </w:r>
    </w:p>
    <w:p w14:paraId="5515C7AA" w14:textId="77777777" w:rsidR="006861BC" w:rsidRPr="00CC1B4C" w:rsidRDefault="006861BC" w:rsidP="002A627D">
      <w:pPr>
        <w:pStyle w:val="Prrafodelista"/>
        <w:numPr>
          <w:ilvl w:val="0"/>
          <w:numId w:val="57"/>
        </w:numPr>
        <w:spacing w:after="160" w:line="259" w:lineRule="auto"/>
        <w:rPr>
          <w:rFonts w:ascii="Arial" w:hAnsi="Arial" w:cs="Arial"/>
          <w:sz w:val="20"/>
          <w:szCs w:val="20"/>
          <w:lang w:val="es-ES"/>
        </w:rPr>
      </w:pPr>
      <w:r w:rsidRPr="00CC1B4C">
        <w:rPr>
          <w:rFonts w:ascii="Arial" w:hAnsi="Arial" w:cs="Arial"/>
          <w:sz w:val="20"/>
          <w:szCs w:val="20"/>
          <w:lang w:val="es-ES"/>
        </w:rPr>
        <w:t>Sede electrónica: ttps://wasedeelectronicapro.azurewbsites.net/mindefensa.html?#/home</w:t>
      </w:r>
    </w:p>
    <w:p w14:paraId="3F99B992" w14:textId="77777777" w:rsidR="006861BC" w:rsidRPr="000664A5" w:rsidRDefault="006861BC" w:rsidP="006861BC">
      <w:pPr>
        <w:pStyle w:val="Prrafodelista"/>
        <w:ind w:left="2160"/>
        <w:jc w:val="both"/>
        <w:rPr>
          <w:rFonts w:ascii="Arial" w:hAnsi="Arial" w:cs="Arial"/>
          <w:sz w:val="20"/>
          <w:szCs w:val="20"/>
          <w:lang w:val="es-ES"/>
        </w:rPr>
      </w:pPr>
    </w:p>
    <w:p w14:paraId="0770F6B3"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Que, conociéndolos mecanismos dispuestos de denuncia planteados en la política de Antisoborno del Ministerio de Defensa, recibir y dar traslado oportuno de las denuncias.</w:t>
      </w:r>
    </w:p>
    <w:p w14:paraId="13B4F0A5" w14:textId="77777777" w:rsidR="006861BC" w:rsidRPr="000664A5" w:rsidRDefault="006861BC" w:rsidP="006861BC">
      <w:pPr>
        <w:pStyle w:val="Prrafodelista"/>
        <w:jc w:val="both"/>
        <w:rPr>
          <w:rFonts w:ascii="Arial" w:hAnsi="Arial" w:cs="Arial"/>
          <w:sz w:val="20"/>
          <w:szCs w:val="20"/>
          <w:lang w:val="es-ES"/>
        </w:rPr>
      </w:pPr>
    </w:p>
    <w:p w14:paraId="1F80A596"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Representar los valores representados en el Código de Integridad del Ministerio.</w:t>
      </w:r>
    </w:p>
    <w:p w14:paraId="255D3573" w14:textId="77777777" w:rsidR="006861BC" w:rsidRPr="00CC1B4C" w:rsidRDefault="006861BC" w:rsidP="006861BC">
      <w:pPr>
        <w:pStyle w:val="Prrafodelista"/>
        <w:rPr>
          <w:rFonts w:ascii="Arial" w:hAnsi="Arial" w:cs="Arial"/>
          <w:sz w:val="20"/>
          <w:szCs w:val="20"/>
          <w:lang w:val="es-ES"/>
        </w:rPr>
      </w:pPr>
    </w:p>
    <w:p w14:paraId="03D83AF9" w14:textId="77777777" w:rsidR="006861BC" w:rsidRPr="000664A5" w:rsidRDefault="006861BC" w:rsidP="006861BC">
      <w:pPr>
        <w:pStyle w:val="Prrafodelista"/>
        <w:jc w:val="both"/>
        <w:rPr>
          <w:rFonts w:ascii="Arial" w:hAnsi="Arial" w:cs="Arial"/>
          <w:sz w:val="20"/>
          <w:szCs w:val="20"/>
          <w:lang w:val="es-ES"/>
        </w:rPr>
      </w:pPr>
    </w:p>
    <w:p w14:paraId="195B0CCB" w14:textId="77777777" w:rsidR="006861BC"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Colaborar de buena fe en cualquier investigación llevada a cabo por el ministerio de Defensa Nacional y sus representantes, en caso de que se produzca algún incumplimiento de estos compromisos.</w:t>
      </w:r>
    </w:p>
    <w:p w14:paraId="55069346" w14:textId="77777777" w:rsidR="006861BC" w:rsidRPr="000664A5" w:rsidRDefault="006861BC" w:rsidP="006861BC">
      <w:pPr>
        <w:pStyle w:val="Prrafodelista"/>
        <w:jc w:val="both"/>
        <w:rPr>
          <w:rFonts w:ascii="Arial" w:hAnsi="Arial" w:cs="Arial"/>
          <w:sz w:val="20"/>
          <w:szCs w:val="20"/>
          <w:lang w:val="es-ES"/>
        </w:rPr>
      </w:pPr>
    </w:p>
    <w:p w14:paraId="784CC1DD" w14:textId="77777777" w:rsidR="006861BC" w:rsidRPr="000664A5" w:rsidRDefault="006861BC" w:rsidP="002A627D">
      <w:pPr>
        <w:pStyle w:val="Prrafodelista"/>
        <w:numPr>
          <w:ilvl w:val="0"/>
          <w:numId w:val="56"/>
        </w:numPr>
        <w:spacing w:after="160" w:line="259" w:lineRule="auto"/>
        <w:jc w:val="both"/>
        <w:rPr>
          <w:rFonts w:ascii="Arial" w:hAnsi="Arial" w:cs="Arial"/>
          <w:sz w:val="20"/>
          <w:szCs w:val="20"/>
          <w:lang w:val="es-ES"/>
        </w:rPr>
      </w:pPr>
      <w:r w:rsidRPr="000664A5">
        <w:rPr>
          <w:rFonts w:ascii="Arial" w:hAnsi="Arial" w:cs="Arial"/>
          <w:sz w:val="20"/>
          <w:szCs w:val="20"/>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3B62888" w14:textId="77777777" w:rsidR="006861BC" w:rsidRDefault="006861BC" w:rsidP="006861BC">
      <w:pPr>
        <w:ind w:left="360"/>
        <w:jc w:val="both"/>
        <w:rPr>
          <w:rFonts w:ascii="Arial" w:hAnsi="Arial" w:cs="Arial"/>
          <w:sz w:val="20"/>
          <w:szCs w:val="20"/>
          <w:lang w:val="es-ES"/>
        </w:rPr>
      </w:pPr>
      <w:r w:rsidRPr="000664A5">
        <w:rPr>
          <w:rFonts w:ascii="Arial" w:hAnsi="Arial" w:cs="Arial"/>
          <w:sz w:val="20"/>
          <w:szCs w:val="20"/>
          <w:lang w:val="es-ES"/>
        </w:rPr>
        <w:t>Dado en la ciudad de Puerto Carreño, a los _________ (___) días del mes de _________ del año 20___ con la firma de este documento, doy prueba de que conozco y me comprometo para aplicar la Política Antisoborno del Ministerio de Defensa Nacional.</w:t>
      </w:r>
    </w:p>
    <w:p w14:paraId="6E3DBCF3" w14:textId="77777777" w:rsidR="006861BC" w:rsidRPr="000664A5" w:rsidRDefault="006861BC" w:rsidP="006861BC">
      <w:pPr>
        <w:ind w:left="360"/>
        <w:jc w:val="both"/>
        <w:rPr>
          <w:rFonts w:ascii="Arial" w:hAnsi="Arial" w:cs="Arial"/>
          <w:sz w:val="20"/>
          <w:szCs w:val="20"/>
          <w:lang w:val="es-ES"/>
        </w:rPr>
      </w:pPr>
    </w:p>
    <w:p w14:paraId="5186A46C" w14:textId="77777777" w:rsidR="006861BC" w:rsidRDefault="006861BC" w:rsidP="006861BC">
      <w:pPr>
        <w:ind w:left="360"/>
        <w:jc w:val="both"/>
        <w:rPr>
          <w:rFonts w:ascii="Arial" w:hAnsi="Arial" w:cs="Arial"/>
          <w:sz w:val="20"/>
          <w:szCs w:val="20"/>
          <w:lang w:val="es-ES"/>
        </w:rPr>
      </w:pPr>
      <w:r w:rsidRPr="000664A5">
        <w:rPr>
          <w:rFonts w:ascii="Arial" w:hAnsi="Arial" w:cs="Arial"/>
          <w:sz w:val="20"/>
          <w:szCs w:val="20"/>
          <w:lang w:val="es-ES"/>
        </w:rPr>
        <w:t>FIRMA</w:t>
      </w:r>
    </w:p>
    <w:p w14:paraId="355E9DAC" w14:textId="77777777" w:rsidR="006861BC" w:rsidRPr="000664A5" w:rsidRDefault="006861BC" w:rsidP="006861BC">
      <w:pPr>
        <w:ind w:left="360"/>
        <w:jc w:val="both"/>
        <w:rPr>
          <w:rFonts w:ascii="Arial" w:hAnsi="Arial" w:cs="Arial"/>
          <w:sz w:val="20"/>
          <w:szCs w:val="20"/>
          <w:lang w:val="es-ES"/>
        </w:rPr>
      </w:pPr>
    </w:p>
    <w:p w14:paraId="09D3B28B" w14:textId="77777777" w:rsidR="006861BC" w:rsidRPr="000664A5" w:rsidRDefault="006861BC" w:rsidP="006861BC">
      <w:pPr>
        <w:ind w:left="360"/>
        <w:jc w:val="both"/>
        <w:rPr>
          <w:rFonts w:ascii="Arial" w:hAnsi="Arial" w:cs="Arial"/>
          <w:sz w:val="20"/>
          <w:szCs w:val="20"/>
          <w:lang w:val="es-ES"/>
        </w:rPr>
      </w:pPr>
      <w:r w:rsidRPr="000664A5">
        <w:rPr>
          <w:rFonts w:ascii="Arial" w:hAnsi="Arial" w:cs="Arial"/>
          <w:sz w:val="20"/>
          <w:szCs w:val="20"/>
          <w:lang w:val="es-ES"/>
        </w:rPr>
        <w:t>C.C.</w:t>
      </w:r>
    </w:p>
    <w:p w14:paraId="197536EB" w14:textId="77777777" w:rsidR="006861BC" w:rsidRPr="000664A5" w:rsidRDefault="006861BC" w:rsidP="006861BC">
      <w:pPr>
        <w:ind w:left="360"/>
        <w:rPr>
          <w:lang w:val="es-ES"/>
        </w:rPr>
      </w:pPr>
    </w:p>
    <w:p w14:paraId="40C8A698" w14:textId="77777777" w:rsidR="006861BC" w:rsidRDefault="006861BC" w:rsidP="006861BC">
      <w:pPr>
        <w:ind w:right="50"/>
        <w:rPr>
          <w:rFonts w:ascii="Arial" w:hAnsi="Arial" w:cs="Arial"/>
          <w:b/>
          <w:sz w:val="20"/>
          <w:szCs w:val="20"/>
        </w:rPr>
      </w:pPr>
    </w:p>
    <w:p w14:paraId="6CABEB29" w14:textId="77777777" w:rsidR="006861BC" w:rsidRDefault="006861BC" w:rsidP="006861BC">
      <w:pPr>
        <w:ind w:right="50"/>
        <w:rPr>
          <w:rFonts w:ascii="Arial" w:hAnsi="Arial" w:cs="Arial"/>
          <w:b/>
          <w:sz w:val="20"/>
          <w:szCs w:val="20"/>
        </w:rPr>
      </w:pPr>
    </w:p>
    <w:p w14:paraId="1A696AD9" w14:textId="77777777" w:rsidR="006861BC" w:rsidRDefault="006861BC" w:rsidP="006861BC">
      <w:pPr>
        <w:ind w:right="50"/>
        <w:jc w:val="center"/>
        <w:rPr>
          <w:rFonts w:ascii="Arial" w:hAnsi="Arial" w:cs="Arial"/>
          <w:b/>
          <w:sz w:val="20"/>
          <w:szCs w:val="20"/>
        </w:rPr>
      </w:pPr>
    </w:p>
    <w:p w14:paraId="5934D07C" w14:textId="77777777" w:rsidR="006861BC" w:rsidRPr="00F313C7" w:rsidRDefault="006861BC" w:rsidP="006861BC">
      <w:pPr>
        <w:ind w:right="50"/>
        <w:jc w:val="center"/>
        <w:rPr>
          <w:rFonts w:ascii="Arial" w:hAnsi="Arial" w:cs="Arial"/>
          <w:b/>
          <w:sz w:val="20"/>
          <w:szCs w:val="20"/>
        </w:rPr>
      </w:pPr>
    </w:p>
    <w:p w14:paraId="5A2F1417" w14:textId="77777777" w:rsidR="006861BC" w:rsidRDefault="006861BC" w:rsidP="006861BC">
      <w:pPr>
        <w:ind w:right="50"/>
        <w:jc w:val="center"/>
        <w:rPr>
          <w:rFonts w:ascii="Arial" w:hAnsi="Arial" w:cs="Arial"/>
          <w:b/>
          <w:sz w:val="20"/>
          <w:szCs w:val="20"/>
        </w:rPr>
      </w:pPr>
    </w:p>
    <w:p w14:paraId="5B229789" w14:textId="77777777" w:rsidR="006861BC" w:rsidRDefault="006861BC" w:rsidP="006861BC">
      <w:pPr>
        <w:ind w:right="50"/>
        <w:jc w:val="center"/>
        <w:rPr>
          <w:rFonts w:ascii="Arial" w:hAnsi="Arial" w:cs="Arial"/>
          <w:b/>
          <w:sz w:val="20"/>
          <w:szCs w:val="20"/>
        </w:rPr>
      </w:pPr>
    </w:p>
    <w:p w14:paraId="591C5329" w14:textId="77777777" w:rsidR="006861BC" w:rsidRDefault="006861BC" w:rsidP="006861BC">
      <w:pPr>
        <w:ind w:right="50"/>
        <w:jc w:val="center"/>
        <w:rPr>
          <w:rFonts w:ascii="Arial" w:hAnsi="Arial" w:cs="Arial"/>
          <w:b/>
          <w:sz w:val="20"/>
          <w:szCs w:val="20"/>
        </w:rPr>
      </w:pPr>
    </w:p>
    <w:p w14:paraId="2EAF376B" w14:textId="77777777" w:rsidR="006861BC" w:rsidRDefault="006861BC" w:rsidP="006861BC">
      <w:pPr>
        <w:ind w:right="50"/>
        <w:jc w:val="center"/>
        <w:rPr>
          <w:rFonts w:ascii="Arial" w:hAnsi="Arial" w:cs="Arial"/>
          <w:b/>
          <w:sz w:val="20"/>
          <w:szCs w:val="20"/>
        </w:rPr>
      </w:pPr>
    </w:p>
    <w:p w14:paraId="12EDD073" w14:textId="77777777" w:rsidR="006861BC" w:rsidRDefault="006861BC" w:rsidP="006861BC">
      <w:pPr>
        <w:ind w:right="50"/>
        <w:jc w:val="center"/>
        <w:rPr>
          <w:rFonts w:ascii="Arial" w:hAnsi="Arial" w:cs="Arial"/>
          <w:b/>
          <w:sz w:val="20"/>
          <w:szCs w:val="20"/>
        </w:rPr>
      </w:pPr>
    </w:p>
    <w:p w14:paraId="486297AE" w14:textId="77777777" w:rsidR="006861BC" w:rsidRDefault="006861BC" w:rsidP="006861BC">
      <w:pPr>
        <w:ind w:right="50"/>
        <w:jc w:val="center"/>
        <w:rPr>
          <w:rFonts w:ascii="Arial" w:hAnsi="Arial" w:cs="Arial"/>
          <w:b/>
          <w:sz w:val="20"/>
          <w:szCs w:val="20"/>
        </w:rPr>
      </w:pPr>
    </w:p>
    <w:p w14:paraId="0961C821" w14:textId="77777777" w:rsidR="006861BC" w:rsidRDefault="006861BC" w:rsidP="006861BC">
      <w:pPr>
        <w:ind w:right="50"/>
        <w:jc w:val="center"/>
        <w:rPr>
          <w:rFonts w:ascii="Arial" w:hAnsi="Arial" w:cs="Arial"/>
          <w:b/>
          <w:sz w:val="20"/>
          <w:szCs w:val="20"/>
        </w:rPr>
      </w:pPr>
    </w:p>
    <w:p w14:paraId="07474C45" w14:textId="77777777" w:rsidR="006861BC" w:rsidRDefault="006861BC" w:rsidP="006861BC">
      <w:pPr>
        <w:ind w:right="50"/>
        <w:jc w:val="center"/>
        <w:rPr>
          <w:rFonts w:ascii="Arial" w:hAnsi="Arial" w:cs="Arial"/>
          <w:b/>
          <w:sz w:val="20"/>
          <w:szCs w:val="20"/>
        </w:rPr>
      </w:pPr>
    </w:p>
    <w:p w14:paraId="5545A1F8" w14:textId="77777777" w:rsidR="006861BC" w:rsidRDefault="006861BC" w:rsidP="006861BC">
      <w:pPr>
        <w:ind w:right="50"/>
        <w:jc w:val="center"/>
        <w:rPr>
          <w:rFonts w:ascii="Arial" w:hAnsi="Arial" w:cs="Arial"/>
          <w:b/>
          <w:sz w:val="20"/>
          <w:szCs w:val="20"/>
        </w:rPr>
      </w:pPr>
    </w:p>
    <w:p w14:paraId="6B639C0E" w14:textId="77777777" w:rsidR="006861BC" w:rsidRDefault="006861BC" w:rsidP="006861BC">
      <w:pPr>
        <w:ind w:right="50"/>
        <w:jc w:val="center"/>
        <w:rPr>
          <w:rFonts w:ascii="Arial" w:hAnsi="Arial" w:cs="Arial"/>
          <w:b/>
          <w:sz w:val="20"/>
          <w:szCs w:val="20"/>
        </w:rPr>
      </w:pPr>
    </w:p>
    <w:p w14:paraId="6766B3AE" w14:textId="77777777" w:rsidR="006861BC" w:rsidRDefault="006861BC" w:rsidP="006861BC">
      <w:pPr>
        <w:ind w:right="50"/>
        <w:jc w:val="center"/>
        <w:rPr>
          <w:rFonts w:ascii="Arial" w:hAnsi="Arial" w:cs="Arial"/>
          <w:b/>
          <w:sz w:val="20"/>
          <w:szCs w:val="20"/>
        </w:rPr>
      </w:pPr>
    </w:p>
    <w:p w14:paraId="6A07F7F2" w14:textId="77777777" w:rsidR="006861BC" w:rsidRDefault="006861BC" w:rsidP="006861BC">
      <w:pPr>
        <w:ind w:right="50"/>
        <w:jc w:val="center"/>
        <w:rPr>
          <w:rFonts w:ascii="Arial" w:hAnsi="Arial" w:cs="Arial"/>
          <w:b/>
          <w:sz w:val="20"/>
          <w:szCs w:val="20"/>
        </w:rPr>
      </w:pPr>
    </w:p>
    <w:p w14:paraId="4EBFE1AB" w14:textId="77777777" w:rsidR="006861BC" w:rsidRDefault="006861BC" w:rsidP="006861BC">
      <w:pPr>
        <w:ind w:right="50"/>
        <w:jc w:val="center"/>
        <w:rPr>
          <w:rFonts w:ascii="Arial" w:hAnsi="Arial" w:cs="Arial"/>
          <w:b/>
          <w:sz w:val="20"/>
          <w:szCs w:val="20"/>
        </w:rPr>
      </w:pPr>
    </w:p>
    <w:p w14:paraId="32414666" w14:textId="77777777" w:rsidR="006861BC" w:rsidRDefault="006861BC" w:rsidP="006861BC">
      <w:pPr>
        <w:ind w:right="50"/>
        <w:jc w:val="center"/>
        <w:rPr>
          <w:rFonts w:ascii="Arial" w:hAnsi="Arial" w:cs="Arial"/>
          <w:b/>
          <w:sz w:val="20"/>
          <w:szCs w:val="20"/>
        </w:rPr>
      </w:pPr>
    </w:p>
    <w:p w14:paraId="0D367267" w14:textId="77777777" w:rsidR="006861BC" w:rsidRDefault="006861BC" w:rsidP="006861BC">
      <w:pPr>
        <w:ind w:right="50"/>
        <w:jc w:val="center"/>
        <w:rPr>
          <w:rFonts w:ascii="Arial" w:hAnsi="Arial" w:cs="Arial"/>
          <w:b/>
          <w:sz w:val="20"/>
          <w:szCs w:val="20"/>
        </w:rPr>
      </w:pPr>
    </w:p>
    <w:p w14:paraId="7CCF877F" w14:textId="77777777" w:rsidR="006861BC" w:rsidRDefault="006861BC" w:rsidP="006861BC">
      <w:pPr>
        <w:ind w:right="50"/>
        <w:jc w:val="center"/>
        <w:rPr>
          <w:rFonts w:ascii="Arial" w:hAnsi="Arial" w:cs="Arial"/>
          <w:b/>
          <w:sz w:val="20"/>
          <w:szCs w:val="20"/>
        </w:rPr>
      </w:pPr>
    </w:p>
    <w:p w14:paraId="408E082D" w14:textId="77777777" w:rsidR="006861BC" w:rsidRDefault="006861BC" w:rsidP="006861BC">
      <w:pPr>
        <w:ind w:right="50"/>
        <w:jc w:val="center"/>
        <w:rPr>
          <w:rFonts w:ascii="Arial" w:hAnsi="Arial" w:cs="Arial"/>
          <w:b/>
          <w:sz w:val="20"/>
          <w:szCs w:val="20"/>
        </w:rPr>
      </w:pPr>
    </w:p>
    <w:p w14:paraId="23DC75B3" w14:textId="77777777" w:rsidR="006861BC" w:rsidRDefault="006861BC" w:rsidP="006861BC">
      <w:pPr>
        <w:ind w:right="50"/>
        <w:jc w:val="center"/>
        <w:rPr>
          <w:rFonts w:ascii="Arial" w:hAnsi="Arial" w:cs="Arial"/>
          <w:b/>
          <w:sz w:val="20"/>
          <w:szCs w:val="20"/>
        </w:rPr>
      </w:pPr>
    </w:p>
    <w:p w14:paraId="5B9C1537" w14:textId="77777777" w:rsidR="006861BC" w:rsidRDefault="006861BC" w:rsidP="006861BC">
      <w:pPr>
        <w:ind w:right="50"/>
        <w:jc w:val="center"/>
        <w:rPr>
          <w:rFonts w:ascii="Arial" w:hAnsi="Arial" w:cs="Arial"/>
          <w:b/>
          <w:sz w:val="20"/>
          <w:szCs w:val="20"/>
        </w:rPr>
      </w:pPr>
    </w:p>
    <w:p w14:paraId="0DE6B9DF" w14:textId="77777777" w:rsidR="006861BC" w:rsidRDefault="006861BC" w:rsidP="006861BC">
      <w:pPr>
        <w:ind w:right="50"/>
        <w:jc w:val="center"/>
        <w:rPr>
          <w:rFonts w:ascii="Arial" w:hAnsi="Arial" w:cs="Arial"/>
          <w:b/>
          <w:sz w:val="20"/>
          <w:szCs w:val="20"/>
        </w:rPr>
      </w:pPr>
    </w:p>
    <w:p w14:paraId="67756026" w14:textId="77777777" w:rsidR="006861BC" w:rsidRDefault="006861BC" w:rsidP="006861BC">
      <w:pPr>
        <w:ind w:right="50"/>
        <w:jc w:val="center"/>
        <w:rPr>
          <w:rFonts w:ascii="Arial" w:hAnsi="Arial" w:cs="Arial"/>
          <w:b/>
          <w:sz w:val="20"/>
          <w:szCs w:val="20"/>
        </w:rPr>
      </w:pPr>
    </w:p>
    <w:p w14:paraId="1CF67E3A" w14:textId="77777777" w:rsidR="006861BC" w:rsidRDefault="006861BC" w:rsidP="006861BC">
      <w:pPr>
        <w:ind w:right="50"/>
        <w:jc w:val="center"/>
        <w:rPr>
          <w:rFonts w:ascii="Arial" w:hAnsi="Arial" w:cs="Arial"/>
          <w:b/>
          <w:sz w:val="20"/>
          <w:szCs w:val="20"/>
        </w:rPr>
      </w:pPr>
    </w:p>
    <w:p w14:paraId="37554A8B" w14:textId="77777777" w:rsidR="006861BC" w:rsidRDefault="006861BC" w:rsidP="006861BC">
      <w:pPr>
        <w:ind w:right="50"/>
        <w:jc w:val="center"/>
        <w:rPr>
          <w:rFonts w:ascii="Arial" w:hAnsi="Arial" w:cs="Arial"/>
          <w:b/>
          <w:sz w:val="20"/>
          <w:szCs w:val="20"/>
        </w:rPr>
      </w:pPr>
    </w:p>
    <w:p w14:paraId="5E19774F" w14:textId="77777777" w:rsidR="006861BC" w:rsidRDefault="006861BC" w:rsidP="006861BC">
      <w:pPr>
        <w:ind w:right="50"/>
        <w:jc w:val="center"/>
        <w:rPr>
          <w:rFonts w:ascii="Arial" w:hAnsi="Arial" w:cs="Arial"/>
          <w:b/>
          <w:sz w:val="20"/>
          <w:szCs w:val="20"/>
        </w:rPr>
      </w:pPr>
      <w:r w:rsidRPr="00F313C7">
        <w:rPr>
          <w:rFonts w:ascii="Arial" w:hAnsi="Arial" w:cs="Arial"/>
          <w:b/>
          <w:sz w:val="20"/>
          <w:szCs w:val="20"/>
        </w:rPr>
        <w:t>ANEXO “</w:t>
      </w:r>
      <w:r>
        <w:rPr>
          <w:rFonts w:ascii="Arial" w:hAnsi="Arial" w:cs="Arial"/>
          <w:b/>
          <w:sz w:val="20"/>
          <w:szCs w:val="20"/>
        </w:rPr>
        <w:t>A2</w:t>
      </w:r>
      <w:r w:rsidRPr="00F313C7">
        <w:rPr>
          <w:rFonts w:ascii="Arial" w:hAnsi="Arial" w:cs="Arial"/>
          <w:b/>
          <w:sz w:val="20"/>
          <w:szCs w:val="20"/>
        </w:rPr>
        <w:t>”</w:t>
      </w:r>
    </w:p>
    <w:p w14:paraId="1202F01D" w14:textId="77777777" w:rsidR="006861BC" w:rsidRPr="006A22C1" w:rsidRDefault="006861BC" w:rsidP="006861BC">
      <w:pPr>
        <w:jc w:val="center"/>
        <w:rPr>
          <w:rFonts w:ascii="Arial" w:hAnsi="Arial" w:cs="Arial"/>
          <w:b/>
          <w:sz w:val="20"/>
          <w:lang w:val="es-ES"/>
        </w:rPr>
      </w:pPr>
      <w:r w:rsidRPr="006A22C1">
        <w:rPr>
          <w:rFonts w:ascii="Arial" w:hAnsi="Arial" w:cs="Arial"/>
          <w:b/>
          <w:sz w:val="20"/>
          <w:lang w:val="es-ES"/>
        </w:rPr>
        <w:t>PACTO DE INTEGRIDAD</w:t>
      </w:r>
    </w:p>
    <w:p w14:paraId="15C236EB" w14:textId="77777777" w:rsidR="006861BC" w:rsidRDefault="006861BC" w:rsidP="006861BC">
      <w:pPr>
        <w:ind w:right="50"/>
        <w:jc w:val="center"/>
        <w:rPr>
          <w:rFonts w:ascii="Arial" w:hAnsi="Arial" w:cs="Arial"/>
          <w:b/>
          <w:sz w:val="20"/>
          <w:szCs w:val="20"/>
        </w:rPr>
      </w:pPr>
    </w:p>
    <w:p w14:paraId="56C1998E" w14:textId="77777777" w:rsidR="006861BC" w:rsidRPr="006B1C4F" w:rsidRDefault="006861BC" w:rsidP="006861BC">
      <w:pPr>
        <w:jc w:val="both"/>
        <w:rPr>
          <w:rFonts w:ascii="Arial" w:hAnsi="Arial" w:cs="Arial"/>
          <w:b/>
          <w:sz w:val="20"/>
          <w:lang w:val="es-ES"/>
        </w:rPr>
      </w:pPr>
      <w:r w:rsidRPr="006B1C4F">
        <w:rPr>
          <w:rFonts w:ascii="Arial" w:hAnsi="Arial" w:cs="Arial"/>
          <w:b/>
          <w:sz w:val="20"/>
          <w:lang w:val="es-ES"/>
        </w:rPr>
        <w:t xml:space="preserve">PACTO DE INTEGRIDAD PARA FORTALECER LA TRANSPARENCIA EN _______________________________________________________ CUYO OBJETO ES LA: </w:t>
      </w:r>
      <w:r w:rsidRPr="006B1C4F">
        <w:rPr>
          <w:rFonts w:ascii="Arial" w:hAnsi="Arial" w:cs="Arial"/>
          <w:b/>
          <w:sz w:val="20"/>
          <w:lang w:val="es-ES"/>
        </w:rPr>
        <w:softHyphen/>
      </w:r>
      <w:r w:rsidRPr="006B1C4F">
        <w:rPr>
          <w:rFonts w:ascii="Arial" w:hAnsi="Arial" w:cs="Arial"/>
          <w:b/>
          <w:sz w:val="20"/>
          <w:lang w:val="es-ES"/>
        </w:rPr>
        <w:softHyphen/>
        <w:t>_________________________________</w:t>
      </w:r>
      <w:r>
        <w:rPr>
          <w:rFonts w:ascii="Arial" w:hAnsi="Arial" w:cs="Arial"/>
          <w:b/>
          <w:sz w:val="20"/>
          <w:lang w:val="es-ES"/>
        </w:rPr>
        <w:t>______________________________________________</w:t>
      </w:r>
    </w:p>
    <w:p w14:paraId="5C2CC1AA" w14:textId="77777777" w:rsidR="006861BC" w:rsidRDefault="006861BC" w:rsidP="006861BC">
      <w:pPr>
        <w:jc w:val="both"/>
        <w:rPr>
          <w:rFonts w:ascii="Arial" w:hAnsi="Arial" w:cs="Arial"/>
          <w:sz w:val="20"/>
          <w:lang w:val="es-ES"/>
        </w:rPr>
      </w:pPr>
      <w:r w:rsidRPr="006B1C4F">
        <w:rPr>
          <w:rFonts w:ascii="Arial" w:hAnsi="Arial" w:cs="Arial"/>
          <w:sz w:val="20"/>
          <w:lang w:val="es-ES"/>
        </w:rPr>
        <w:t>Ante la opinión pública nacional e internacional, YO ______________________, identificado con cedula de ciudadanía No.________ en calidad de proponente, o representante legal o apoderado de ___________________ identificado con NIT_______________, proponente que participara en el proceso de ___________________________________________ para contratar la ______________________________________________________________________________________________________________</w:t>
      </w:r>
      <w:r>
        <w:rPr>
          <w:rFonts w:ascii="Arial" w:hAnsi="Arial" w:cs="Arial"/>
          <w:sz w:val="20"/>
          <w:lang w:val="es-ES"/>
        </w:rPr>
        <w:t>_________________________</w:t>
      </w:r>
      <w:r w:rsidRPr="006B1C4F">
        <w:rPr>
          <w:rFonts w:ascii="Arial" w:hAnsi="Arial" w:cs="Arial"/>
          <w:sz w:val="20"/>
          <w:lang w:val="es-ES"/>
        </w:rPr>
        <w:t xml:space="preserve">, suscribo el presente </w:t>
      </w:r>
      <w:r w:rsidRPr="006B1C4F">
        <w:rPr>
          <w:rFonts w:ascii="Arial" w:hAnsi="Arial" w:cs="Arial"/>
          <w:b/>
          <w:sz w:val="20"/>
          <w:lang w:val="es-ES"/>
        </w:rPr>
        <w:t>PACTO DE INTEGRIDAD</w:t>
      </w:r>
      <w:r w:rsidRPr="006B1C4F">
        <w:rPr>
          <w:rFonts w:ascii="Arial" w:hAnsi="Arial" w:cs="Arial"/>
          <w:sz w:val="20"/>
          <w:lang w:val="es-ES"/>
        </w:rPr>
        <w:t>, teniendo en cuenta que en Colombia todas las formas de corrupción son ilegales, y que el estado procesa y continuar</w:t>
      </w:r>
      <w:r>
        <w:rPr>
          <w:rFonts w:ascii="Arial" w:hAnsi="Arial" w:cs="Arial"/>
          <w:sz w:val="20"/>
          <w:lang w:val="es-ES"/>
        </w:rPr>
        <w:t>a procesando a los infractores.</w:t>
      </w:r>
    </w:p>
    <w:p w14:paraId="3C0E71DF" w14:textId="77777777" w:rsidR="006861BC" w:rsidRPr="006B1C4F" w:rsidRDefault="006861BC" w:rsidP="006861BC">
      <w:pPr>
        <w:jc w:val="both"/>
        <w:rPr>
          <w:rFonts w:ascii="Arial" w:hAnsi="Arial" w:cs="Arial"/>
          <w:sz w:val="20"/>
          <w:lang w:val="es-ES"/>
        </w:rPr>
      </w:pPr>
    </w:p>
    <w:p w14:paraId="11334D0F" w14:textId="77777777" w:rsidR="006861BC" w:rsidRDefault="006861BC" w:rsidP="006861BC">
      <w:pPr>
        <w:jc w:val="both"/>
        <w:rPr>
          <w:rFonts w:ascii="Arial" w:hAnsi="Arial" w:cs="Arial"/>
          <w:sz w:val="20"/>
          <w:lang w:val="es-ES"/>
        </w:rPr>
      </w:pPr>
      <w:r w:rsidRPr="006B1C4F">
        <w:rPr>
          <w:rFonts w:ascii="Arial" w:hAnsi="Arial" w:cs="Arial"/>
          <w:sz w:val="20"/>
          <w:lang w:val="es-ES"/>
        </w:rPr>
        <w:t xml:space="preserve">Sin perjuicio del cumplimiento de la ley colombiana, el pacto de integridad se enfoca </w:t>
      </w:r>
      <w:r w:rsidRPr="006B1C4F">
        <w:rPr>
          <w:rFonts w:ascii="Arial" w:hAnsi="Arial" w:cs="Arial"/>
          <w:sz w:val="20"/>
          <w:u w:val="single"/>
          <w:lang w:val="es-ES"/>
        </w:rPr>
        <w:t>en el compromiso de no soborno con el fin de obtener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B1C4F">
        <w:rPr>
          <w:rFonts w:ascii="Arial" w:hAnsi="Arial" w:cs="Arial"/>
          <w:sz w:val="20"/>
          <w:lang w:val="es-ES"/>
        </w:rPr>
        <w:t>.</w:t>
      </w:r>
    </w:p>
    <w:p w14:paraId="781FF224" w14:textId="77777777" w:rsidR="006861BC" w:rsidRPr="006B1C4F" w:rsidRDefault="006861BC" w:rsidP="006861BC">
      <w:pPr>
        <w:jc w:val="both"/>
        <w:rPr>
          <w:rFonts w:ascii="Arial" w:hAnsi="Arial" w:cs="Arial"/>
          <w:sz w:val="20"/>
          <w:lang w:val="es-ES"/>
        </w:rPr>
      </w:pPr>
    </w:p>
    <w:p w14:paraId="7C994A08" w14:textId="77777777" w:rsidR="006861BC" w:rsidRDefault="006861BC" w:rsidP="006861BC">
      <w:pPr>
        <w:jc w:val="both"/>
        <w:rPr>
          <w:rFonts w:ascii="Arial" w:hAnsi="Arial" w:cs="Arial"/>
          <w:sz w:val="20"/>
          <w:lang w:val="es-ES"/>
        </w:rPr>
      </w:pPr>
      <w:r w:rsidRPr="006B1C4F">
        <w:rPr>
          <w:rFonts w:ascii="Arial" w:hAnsi="Arial" w:cs="Arial"/>
          <w:sz w:val="20"/>
          <w:lang w:val="es-ES"/>
        </w:rPr>
        <w:t xml:space="preserve">Lo anterior incluye </w:t>
      </w:r>
      <w:r w:rsidRPr="006B1C4F">
        <w:rPr>
          <w:rFonts w:ascii="Arial" w:hAnsi="Arial" w:cs="Arial"/>
          <w:sz w:val="20"/>
          <w:u w:val="single"/>
          <w:lang w:val="es-ES"/>
        </w:rPr>
        <w:t xml:space="preserve">cualquier tipo de pagos, dadivas u otros favores ofrecidos o concebidos de manera directa o a través de terceros, a funcionarios o asesores del MINISTERIO DE DEFENSA NACIONAL- BASE NAVAL No 05 ARC-CBNL05-2023 </w:t>
      </w:r>
      <w:r w:rsidRPr="006B1C4F">
        <w:rPr>
          <w:rFonts w:ascii="Arial" w:hAnsi="Arial" w:cs="Arial"/>
          <w:sz w:val="20"/>
          <w:lang w:val="es-ES"/>
        </w:rPr>
        <w:t>con el fin de:</w:t>
      </w:r>
    </w:p>
    <w:p w14:paraId="1FBA17F5" w14:textId="77777777" w:rsidR="006861BC" w:rsidRPr="006B1C4F" w:rsidRDefault="006861BC" w:rsidP="006861BC">
      <w:pPr>
        <w:jc w:val="both"/>
        <w:rPr>
          <w:rFonts w:ascii="Arial" w:hAnsi="Arial" w:cs="Arial"/>
          <w:sz w:val="20"/>
          <w:lang w:val="es-ES"/>
        </w:rPr>
      </w:pPr>
    </w:p>
    <w:p w14:paraId="4135E001"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 xml:space="preserve">Procurar que se diseñe el proyecto o partes de este de una manera que ofrezca ventajas a uno o varios participantes </w:t>
      </w:r>
    </w:p>
    <w:p w14:paraId="4ADF6393"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Dar ventaja indebida a cualquiera de los participantes en la evaluación y elección de los mismo para adjudicación del contrato</w:t>
      </w:r>
    </w:p>
    <w:p w14:paraId="76FBD6BD"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Ganar la adjudicación del contrato</w:t>
      </w:r>
    </w:p>
    <w:p w14:paraId="366A16C8"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 xml:space="preserve">Lograr cambios sustanciales en el contrato ajustando las especificaciones, los plazos o cualquier otro componente importante del contrato </w:t>
      </w:r>
    </w:p>
    <w:p w14:paraId="1EF8D5E4"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Lograr que sean aprobados por funcionarios públicos, asesores o por el interventor o supervisor del contrato (o por su personal, asesores y subcontratistas) resultados por debajo de los parámetros que sean propuestos por los PROPONENTES, PROVEEDORES y pactados con el MINSTERIO DE DEFENSA NACIONAL-BASE NAVAL No 05 ARC” ORINOQUIA”.</w:t>
      </w:r>
    </w:p>
    <w:p w14:paraId="4B32607F"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Abstenerse de monitorear apropiadamente la implementación del proyecto, de informar sobre violaciones de especificaciones del contrato y de otras formas de incumplimiento, o de hacer plenamente responsable al contratista de sus obligaciones legales.</w:t>
      </w:r>
    </w:p>
    <w:p w14:paraId="66ACCBB7"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 xml:space="preserve">Evadir impuestos, derechos, licencias o cualquier otra obligación legal que se debería satisfacer </w:t>
      </w:r>
    </w:p>
    <w:p w14:paraId="0E1014AF" w14:textId="77777777" w:rsidR="006861BC" w:rsidRPr="006B1C4F" w:rsidRDefault="006861BC" w:rsidP="002A627D">
      <w:pPr>
        <w:pStyle w:val="Prrafodelista"/>
        <w:numPr>
          <w:ilvl w:val="0"/>
          <w:numId w:val="58"/>
        </w:numPr>
        <w:spacing w:after="160"/>
        <w:jc w:val="both"/>
        <w:rPr>
          <w:rFonts w:ascii="Arial" w:hAnsi="Arial" w:cs="Arial"/>
          <w:sz w:val="20"/>
          <w:lang w:val="es-ES"/>
        </w:rPr>
      </w:pPr>
      <w:r w:rsidRPr="006B1C4F">
        <w:rPr>
          <w:rFonts w:ascii="Arial" w:hAnsi="Arial" w:cs="Arial"/>
          <w:sz w:val="20"/>
          <w:lang w:val="es-ES"/>
        </w:rPr>
        <w:t>Inducir a un funcionario a quebrantar sus deberes oficiales de cualquier otra manera.</w:t>
      </w:r>
    </w:p>
    <w:p w14:paraId="19F631F4" w14:textId="77777777" w:rsidR="006861BC" w:rsidRDefault="006861BC" w:rsidP="006861BC">
      <w:pPr>
        <w:jc w:val="both"/>
        <w:rPr>
          <w:rFonts w:ascii="Arial" w:hAnsi="Arial" w:cs="Arial"/>
          <w:sz w:val="20"/>
          <w:lang w:val="es-ES"/>
        </w:rPr>
      </w:pPr>
      <w:r w:rsidRPr="006B1C4F">
        <w:rPr>
          <w:rFonts w:ascii="Arial" w:hAnsi="Arial" w:cs="Arial"/>
          <w:sz w:val="20"/>
          <w:lang w:val="es-ES"/>
        </w:rPr>
        <w:t>Dentro de este maro, el(los) firmante(s) adquiere(n) los siguientes compromisos, de acuerdo con las leyes colombianas</w:t>
      </w:r>
      <w:r>
        <w:rPr>
          <w:rFonts w:ascii="Arial" w:hAnsi="Arial" w:cs="Arial"/>
          <w:sz w:val="20"/>
          <w:lang w:val="es-ES"/>
        </w:rPr>
        <w:t>:</w:t>
      </w:r>
    </w:p>
    <w:p w14:paraId="14E70FD8" w14:textId="77777777" w:rsidR="006861BC" w:rsidRDefault="006861BC" w:rsidP="006861BC">
      <w:pPr>
        <w:jc w:val="both"/>
        <w:rPr>
          <w:rFonts w:ascii="Arial" w:hAnsi="Arial" w:cs="Arial"/>
          <w:sz w:val="20"/>
          <w:lang w:val="es-ES"/>
        </w:rPr>
      </w:pPr>
    </w:p>
    <w:p w14:paraId="7F579FC4"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El proponente participante y el MINISTERIO DE DENFESA NACIONAL-BASE NAVAL No 05 ARC “ORINOQUIA”, asignan importancia a la presentación de propuestas en un entorno libre, imparcial, competitivo y no sujeto a abuso. A las empresas les complace confirmar que:</w:t>
      </w:r>
    </w:p>
    <w:p w14:paraId="5F991B49" w14:textId="77777777" w:rsidR="006861BC" w:rsidRDefault="006861BC" w:rsidP="006861BC">
      <w:pPr>
        <w:pStyle w:val="Prrafodelista"/>
        <w:jc w:val="both"/>
        <w:rPr>
          <w:rFonts w:ascii="Arial" w:hAnsi="Arial" w:cs="Arial"/>
          <w:sz w:val="20"/>
          <w:lang w:val="es-ES"/>
        </w:rPr>
      </w:pPr>
    </w:p>
    <w:p w14:paraId="0FB8ADBE" w14:textId="77777777" w:rsidR="006861BC" w:rsidRDefault="006861BC" w:rsidP="002A627D">
      <w:pPr>
        <w:pStyle w:val="Prrafodelista"/>
        <w:numPr>
          <w:ilvl w:val="0"/>
          <w:numId w:val="60"/>
        </w:numPr>
        <w:spacing w:after="160"/>
        <w:jc w:val="both"/>
        <w:rPr>
          <w:rFonts w:ascii="Arial" w:hAnsi="Arial" w:cs="Arial"/>
          <w:sz w:val="20"/>
          <w:lang w:val="es-ES"/>
        </w:rPr>
      </w:pPr>
      <w:r>
        <w:rPr>
          <w:rFonts w:ascii="Arial" w:hAnsi="Arial" w:cs="Arial"/>
          <w:sz w:val="20"/>
          <w:lang w:val="es-ES"/>
        </w:rPr>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retener este contrato u otra ventaja impropia.</w:t>
      </w:r>
    </w:p>
    <w:p w14:paraId="3AEE0CEB" w14:textId="77777777" w:rsidR="006861BC" w:rsidRDefault="006861BC" w:rsidP="002A627D">
      <w:pPr>
        <w:pStyle w:val="Prrafodelista"/>
        <w:numPr>
          <w:ilvl w:val="0"/>
          <w:numId w:val="60"/>
        </w:numPr>
        <w:spacing w:after="160"/>
        <w:jc w:val="both"/>
        <w:rPr>
          <w:rFonts w:ascii="Arial" w:hAnsi="Arial" w:cs="Arial"/>
          <w:sz w:val="20"/>
          <w:lang w:val="es-ES"/>
        </w:rPr>
      </w:pPr>
      <w:r>
        <w:rPr>
          <w:rFonts w:ascii="Arial" w:hAnsi="Arial" w:cs="Arial"/>
          <w:sz w:val="20"/>
          <w:lang w:val="es-ES"/>
        </w:rPr>
        <w:t xml:space="preserve">No ha coludido y no coludirá con otros con el fin de limitar indebidamente la competencia para este contrato. El(los) proponente(s) comprende(n) la importancia material de estos compromisos para el </w:t>
      </w:r>
      <w:r w:rsidRPr="006B1C4F">
        <w:rPr>
          <w:rFonts w:ascii="Arial" w:hAnsi="Arial" w:cs="Arial"/>
          <w:b/>
          <w:sz w:val="20"/>
          <w:lang w:val="es-ES"/>
        </w:rPr>
        <w:t>MINISTERIO DE DEFENSA NACIONAL</w:t>
      </w:r>
      <w:r>
        <w:rPr>
          <w:rFonts w:ascii="Arial" w:hAnsi="Arial" w:cs="Arial"/>
          <w:sz w:val="20"/>
          <w:lang w:val="es-ES"/>
        </w:rPr>
        <w:t xml:space="preserve"> y la seriedad de los mismos.</w:t>
      </w:r>
    </w:p>
    <w:p w14:paraId="5972645E" w14:textId="77777777" w:rsidR="006861BC" w:rsidRPr="00CC125D" w:rsidRDefault="006861BC" w:rsidP="006861BC">
      <w:pPr>
        <w:pStyle w:val="Prrafodelista"/>
        <w:spacing w:after="160"/>
        <w:ind w:left="1080"/>
        <w:jc w:val="both"/>
        <w:rPr>
          <w:rFonts w:ascii="Arial" w:hAnsi="Arial" w:cs="Arial"/>
          <w:sz w:val="20"/>
          <w:lang w:val="es-ES"/>
        </w:rPr>
      </w:pPr>
    </w:p>
    <w:p w14:paraId="1481518D"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 xml:space="preserve">El proponente participante desarrolla sus actividades en el marco de principios éticos de comportamiento y se compromete a tomar medidas necesarias a fin de que este compromiso de </w:t>
      </w:r>
      <w:r w:rsidRPr="006B1C4F">
        <w:rPr>
          <w:rFonts w:ascii="Arial" w:hAnsi="Arial" w:cs="Arial"/>
          <w:b/>
          <w:sz w:val="20"/>
          <w:lang w:val="es-ES"/>
        </w:rPr>
        <w:t>NO SOBORNO</w:t>
      </w:r>
      <w:r>
        <w:rPr>
          <w:rFonts w:ascii="Arial" w:hAnsi="Arial" w:cs="Arial"/>
          <w:b/>
          <w:sz w:val="20"/>
          <w:lang w:val="es-ES"/>
        </w:rPr>
        <w:t xml:space="preserve"> </w:t>
      </w:r>
      <w:r>
        <w:rPr>
          <w:rFonts w:ascii="Arial" w:hAnsi="Arial" w:cs="Arial"/>
          <w:sz w:val="20"/>
          <w:lang w:val="es-ES"/>
        </w:rPr>
        <w:t>sea acatado por todos sus gerentes y empleados, así como por todos los terceros que trabajan con esta compañía en este proyecto, incluyendo agentes, consultores y subcontratistas.</w:t>
      </w:r>
    </w:p>
    <w:p w14:paraId="40225B2D"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Este compromiso se presenta en nombre y de parte de los presidentes y/o Gerentes Generales del proponente que participante. Quienes participan en consorcio o unión temporal suscriben este pacto en nombre y de parte de cada uno de los presidentes y/o Gerentes Generales de las empresas asociadas</w:t>
      </w:r>
    </w:p>
    <w:p w14:paraId="011095BC"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Las proponentes internacionales que participan en este proceso de contratación, asume este compromiso en nombre y de parte del presidente y/o Gerente General de la casa matriz de la compañía y este compromiso cobija a los gerentes y empleados de la subsidiaria en Colombia, cuando esta existiese.</w:t>
      </w:r>
    </w:p>
    <w:p w14:paraId="744CEC3D"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w:t>
      </w:r>
    </w:p>
    <w:p w14:paraId="460FE10A"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Con respecto a los pagos relacionados con el negocio, el proponente participante acuerda:</w:t>
      </w:r>
    </w:p>
    <w:p w14:paraId="6A390BD4" w14:textId="77777777" w:rsidR="006861BC" w:rsidRDefault="006861BC" w:rsidP="006861BC">
      <w:pPr>
        <w:pStyle w:val="Prrafodelista"/>
        <w:jc w:val="both"/>
        <w:rPr>
          <w:rFonts w:ascii="Arial" w:hAnsi="Arial" w:cs="Arial"/>
          <w:sz w:val="20"/>
          <w:lang w:val="es-ES"/>
        </w:rPr>
      </w:pPr>
    </w:p>
    <w:p w14:paraId="2987C3FF" w14:textId="77777777" w:rsidR="006861BC" w:rsidRDefault="006861BC" w:rsidP="002A627D">
      <w:pPr>
        <w:pStyle w:val="Prrafodelista"/>
        <w:numPr>
          <w:ilvl w:val="0"/>
          <w:numId w:val="61"/>
        </w:numPr>
        <w:spacing w:after="160"/>
        <w:jc w:val="both"/>
        <w:rPr>
          <w:rFonts w:ascii="Arial" w:hAnsi="Arial" w:cs="Arial"/>
          <w:sz w:val="20"/>
          <w:lang w:val="es-ES"/>
        </w:rPr>
      </w:pPr>
      <w:r>
        <w:rPr>
          <w:rFonts w:ascii="Arial" w:hAnsi="Arial" w:cs="Arial"/>
          <w:sz w:val="20"/>
          <w:lang w:val="es-ES"/>
        </w:rPr>
        <w:t>Los pagos a agentes y otros terceros estarán limitados a una compensación razonable por servicios claramente asociados al negocio.</w:t>
      </w:r>
    </w:p>
    <w:p w14:paraId="5876CA67" w14:textId="77777777" w:rsidR="006861BC" w:rsidRDefault="006861BC" w:rsidP="006861BC">
      <w:pPr>
        <w:pStyle w:val="Prrafodelista"/>
        <w:jc w:val="both"/>
        <w:rPr>
          <w:rFonts w:ascii="Arial" w:hAnsi="Arial" w:cs="Arial"/>
          <w:sz w:val="20"/>
          <w:lang w:val="es-ES"/>
        </w:rPr>
      </w:pPr>
    </w:p>
    <w:p w14:paraId="603FB72B" w14:textId="77777777" w:rsidR="006861BC" w:rsidRDefault="006861BC" w:rsidP="002A627D">
      <w:pPr>
        <w:pStyle w:val="Prrafodelista"/>
        <w:numPr>
          <w:ilvl w:val="0"/>
          <w:numId w:val="61"/>
        </w:numPr>
        <w:spacing w:after="160"/>
        <w:jc w:val="both"/>
        <w:rPr>
          <w:rFonts w:ascii="Arial" w:hAnsi="Arial" w:cs="Arial"/>
          <w:sz w:val="20"/>
          <w:lang w:val="es-ES"/>
        </w:rPr>
      </w:pPr>
      <w:r>
        <w:rPr>
          <w:rFonts w:ascii="Arial" w:hAnsi="Arial" w:cs="Arial"/>
          <w:sz w:val="20"/>
          <w:lang w:val="es-ES"/>
        </w:rPr>
        <w:t>En el caso de presentarse una queja sobre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Arbitro deberá comprometerse a respetar dicha reserva.</w:t>
      </w:r>
    </w:p>
    <w:p w14:paraId="0762E017" w14:textId="77777777" w:rsidR="006861BC" w:rsidRPr="00CC125D" w:rsidRDefault="006861BC" w:rsidP="006861BC">
      <w:pPr>
        <w:pStyle w:val="Prrafodelista"/>
        <w:rPr>
          <w:rFonts w:ascii="Arial" w:hAnsi="Arial" w:cs="Arial"/>
          <w:sz w:val="20"/>
          <w:lang w:val="es-ES"/>
        </w:rPr>
      </w:pPr>
    </w:p>
    <w:p w14:paraId="773B824E" w14:textId="77777777" w:rsidR="006861BC" w:rsidRPr="00CC125D" w:rsidRDefault="006861BC" w:rsidP="006861BC">
      <w:pPr>
        <w:pStyle w:val="Prrafodelista"/>
        <w:spacing w:after="160"/>
        <w:jc w:val="both"/>
        <w:rPr>
          <w:rFonts w:ascii="Arial" w:hAnsi="Arial" w:cs="Arial"/>
          <w:sz w:val="20"/>
          <w:lang w:val="es-ES"/>
        </w:rPr>
      </w:pPr>
    </w:p>
    <w:p w14:paraId="4102F421" w14:textId="77777777" w:rsidR="006861BC" w:rsidRDefault="006861BC" w:rsidP="002A627D">
      <w:pPr>
        <w:pStyle w:val="Prrafodelista"/>
        <w:numPr>
          <w:ilvl w:val="0"/>
          <w:numId w:val="61"/>
        </w:numPr>
        <w:spacing w:after="160"/>
        <w:jc w:val="both"/>
        <w:rPr>
          <w:rFonts w:ascii="Arial" w:hAnsi="Arial" w:cs="Arial"/>
          <w:sz w:val="20"/>
          <w:lang w:val="es-ES"/>
        </w:rPr>
      </w:pPr>
      <w:r>
        <w:rPr>
          <w:rFonts w:ascii="Arial" w:hAnsi="Arial" w:cs="Arial"/>
          <w:sz w:val="20"/>
          <w:lang w:val="es-ES"/>
        </w:rPr>
        <w:t xml:space="preserve">Al finalizar la ejecución del contrato, el representante legal del proponente adjudicatario certificara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C7154" w14:textId="77777777" w:rsidR="006861BC" w:rsidRDefault="006861BC" w:rsidP="006861BC">
      <w:pPr>
        <w:pStyle w:val="Prrafodelista"/>
        <w:jc w:val="both"/>
        <w:rPr>
          <w:rFonts w:ascii="Arial" w:hAnsi="Arial" w:cs="Arial"/>
          <w:sz w:val="20"/>
          <w:lang w:val="es-ES"/>
        </w:rPr>
      </w:pPr>
    </w:p>
    <w:p w14:paraId="5A74671A"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Para efectos de salvaguardar el contenido del pacto de integridad de presente proceso frente a eventuales incumplimientos de los compromisos de carácter ético adquiridos por los funcionarios y por los participantes, se pronunciará un árbitro denominado “Defensor para la transparencia”, cuyos fallos serán en equidad al amparo de los dispuesto en las leyes 446 de 1998 y 1564 de 2012 o aquellas que las modifiquen, complementen o sustituyan.</w:t>
      </w:r>
    </w:p>
    <w:p w14:paraId="3EA42424" w14:textId="77777777" w:rsidR="006861BC" w:rsidRDefault="006861BC" w:rsidP="006861BC">
      <w:pPr>
        <w:pStyle w:val="Prrafodelista"/>
        <w:jc w:val="both"/>
        <w:rPr>
          <w:rFonts w:ascii="Arial" w:hAnsi="Arial" w:cs="Arial"/>
          <w:sz w:val="20"/>
          <w:lang w:val="es-ES"/>
        </w:rPr>
      </w:pPr>
    </w:p>
    <w:p w14:paraId="3A0B4ECC" w14:textId="77777777" w:rsidR="006861BC" w:rsidRDefault="006861BC" w:rsidP="006861BC">
      <w:pPr>
        <w:pStyle w:val="Prrafodelista"/>
        <w:jc w:val="both"/>
        <w:rPr>
          <w:rFonts w:ascii="Arial" w:hAnsi="Arial" w:cs="Arial"/>
          <w:sz w:val="20"/>
          <w:lang w:val="es-ES"/>
        </w:rPr>
      </w:pPr>
      <w:r>
        <w:rPr>
          <w:rFonts w:ascii="Arial" w:hAnsi="Arial" w:cs="Arial"/>
          <w:sz w:val="20"/>
          <w:lang w:val="es-ES"/>
        </w:rPr>
        <w:t>Delas materias relacionadas anteriormente conocerá el árbitro por solicitud del MINISTERIO DE DEFENSA NACIONAL- BASE NAVAL No 05 ARC “ORINOQUIA”, del programa presidencial de lucha contra la corrupción, o por manifestación de alguna de los participantes.</w:t>
      </w:r>
    </w:p>
    <w:p w14:paraId="5EDABA28" w14:textId="77777777" w:rsidR="006861BC" w:rsidRDefault="006861BC" w:rsidP="006861BC">
      <w:pPr>
        <w:pStyle w:val="Prrafodelista"/>
        <w:jc w:val="both"/>
        <w:rPr>
          <w:rFonts w:ascii="Arial" w:hAnsi="Arial" w:cs="Arial"/>
          <w:sz w:val="20"/>
          <w:lang w:val="es-ES"/>
        </w:rPr>
      </w:pPr>
    </w:p>
    <w:p w14:paraId="08246667" w14:textId="77777777" w:rsidR="006861BC" w:rsidRDefault="006861BC" w:rsidP="006861BC">
      <w:pPr>
        <w:pStyle w:val="Prrafodelista"/>
        <w:jc w:val="both"/>
        <w:rPr>
          <w:rFonts w:ascii="Arial" w:hAnsi="Arial" w:cs="Arial"/>
          <w:sz w:val="20"/>
          <w:lang w:val="es-ES"/>
        </w:rPr>
      </w:pPr>
      <w:r>
        <w:rPr>
          <w:rFonts w:ascii="Arial" w:hAnsi="Arial" w:cs="Arial"/>
          <w:sz w:val="20"/>
          <w:lang w:val="es-ES"/>
        </w:rPr>
        <w:t>Dicho arbitro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7793709" w14:textId="77777777" w:rsidR="006861BC" w:rsidRDefault="006861BC" w:rsidP="006861BC">
      <w:pPr>
        <w:pStyle w:val="Prrafodelista"/>
        <w:jc w:val="both"/>
        <w:rPr>
          <w:rFonts w:ascii="Arial" w:hAnsi="Arial" w:cs="Arial"/>
          <w:sz w:val="20"/>
          <w:lang w:val="es-ES"/>
        </w:rPr>
      </w:pPr>
    </w:p>
    <w:p w14:paraId="00414843"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Si un proponente incumple su compromiso de no soborno y de dicho acto ha sido declarado culpable por parte del árbitro se generarán además de los procesos contemplados en la legislación colombiana u otras legislaciones que cobije el proceso de contratación, los siguientes efectos jurídicos:</w:t>
      </w:r>
    </w:p>
    <w:p w14:paraId="637DECB5" w14:textId="77777777" w:rsidR="006861BC" w:rsidRDefault="006861BC" w:rsidP="006861BC">
      <w:pPr>
        <w:pStyle w:val="Prrafodelista"/>
        <w:spacing w:after="160"/>
        <w:jc w:val="both"/>
        <w:rPr>
          <w:rFonts w:ascii="Arial" w:hAnsi="Arial" w:cs="Arial"/>
          <w:sz w:val="20"/>
          <w:lang w:val="es-ES"/>
        </w:rPr>
      </w:pPr>
    </w:p>
    <w:p w14:paraId="70EEC8B3" w14:textId="77777777" w:rsidR="006861BC" w:rsidRDefault="006861BC" w:rsidP="002A627D">
      <w:pPr>
        <w:pStyle w:val="Prrafodelista"/>
        <w:numPr>
          <w:ilvl w:val="0"/>
          <w:numId w:val="62"/>
        </w:numPr>
        <w:spacing w:after="160"/>
        <w:jc w:val="both"/>
        <w:rPr>
          <w:rFonts w:ascii="Arial" w:hAnsi="Arial" w:cs="Arial"/>
          <w:sz w:val="20"/>
          <w:lang w:val="es-ES"/>
        </w:rPr>
      </w:pPr>
      <w:r>
        <w:rPr>
          <w:rFonts w:ascii="Arial" w:hAnsi="Arial" w:cs="Arial"/>
          <w:sz w:val="20"/>
          <w:lang w:val="es-ES"/>
        </w:rPr>
        <w:t>Si el proponente que hubiere incumplido fuere el adjudicatario del proceso, cualquiera de las partes del presente documento podrá solicitar ante el juez competente la nulidad absoluta del contrato con fundamento en que el mismo adolece de una causa licita.</w:t>
      </w:r>
    </w:p>
    <w:p w14:paraId="1396674D" w14:textId="77777777" w:rsidR="006861BC" w:rsidRDefault="006861BC" w:rsidP="002A627D">
      <w:pPr>
        <w:pStyle w:val="Prrafodelista"/>
        <w:numPr>
          <w:ilvl w:val="0"/>
          <w:numId w:val="62"/>
        </w:numPr>
        <w:spacing w:after="160"/>
        <w:jc w:val="both"/>
        <w:rPr>
          <w:rFonts w:ascii="Arial" w:hAnsi="Arial" w:cs="Arial"/>
          <w:sz w:val="20"/>
          <w:lang w:val="es-ES"/>
        </w:rPr>
      </w:pPr>
      <w:r>
        <w:rPr>
          <w:rFonts w:ascii="Arial" w:hAnsi="Arial" w:cs="Arial"/>
          <w:sz w:val="20"/>
          <w:lang w:val="es-ES"/>
        </w:rPr>
        <w:t>El contrato estatal terminara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0C05BA96" w14:textId="77777777" w:rsidR="006861BC" w:rsidRDefault="006861BC" w:rsidP="002A627D">
      <w:pPr>
        <w:pStyle w:val="Prrafodelista"/>
        <w:numPr>
          <w:ilvl w:val="0"/>
          <w:numId w:val="62"/>
        </w:numPr>
        <w:spacing w:after="160"/>
        <w:jc w:val="both"/>
        <w:rPr>
          <w:rFonts w:ascii="Arial" w:hAnsi="Arial" w:cs="Arial"/>
          <w:sz w:val="20"/>
          <w:lang w:val="es-ES"/>
        </w:rPr>
      </w:pPr>
      <w:r>
        <w:rPr>
          <w:rFonts w:ascii="Arial" w:hAnsi="Arial" w:cs="Arial"/>
          <w:sz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52D3B627" w14:textId="77777777" w:rsidR="006861BC" w:rsidRDefault="006861BC" w:rsidP="002A627D">
      <w:pPr>
        <w:pStyle w:val="Prrafodelista"/>
        <w:numPr>
          <w:ilvl w:val="0"/>
          <w:numId w:val="62"/>
        </w:numPr>
        <w:spacing w:after="160"/>
        <w:jc w:val="both"/>
        <w:rPr>
          <w:rFonts w:ascii="Arial" w:hAnsi="Arial" w:cs="Arial"/>
          <w:sz w:val="20"/>
          <w:lang w:val="es-ES"/>
        </w:rPr>
      </w:pPr>
      <w:r>
        <w:rPr>
          <w:rFonts w:ascii="Arial" w:hAnsi="Arial" w:cs="Arial"/>
          <w:sz w:val="20"/>
          <w:lang w:val="es-ES"/>
        </w:rPr>
        <w:t>Abstenerse de participar en procesos de contratación de cualquier naturaleza de entidades públicas de la Republica de Colombia, que se lleven a cabo durante un periodo de cinco (5) años.</w:t>
      </w:r>
    </w:p>
    <w:p w14:paraId="1EFFCFB6" w14:textId="77777777" w:rsidR="006861BC" w:rsidRDefault="006861BC" w:rsidP="002A627D">
      <w:pPr>
        <w:pStyle w:val="Prrafodelista"/>
        <w:numPr>
          <w:ilvl w:val="0"/>
          <w:numId w:val="62"/>
        </w:numPr>
        <w:spacing w:after="160"/>
        <w:jc w:val="both"/>
        <w:rPr>
          <w:rFonts w:ascii="Arial" w:hAnsi="Arial" w:cs="Arial"/>
          <w:sz w:val="20"/>
          <w:lang w:val="es-ES"/>
        </w:rPr>
      </w:pPr>
      <w:r>
        <w:rPr>
          <w:rFonts w:ascii="Arial" w:hAnsi="Arial" w:cs="Arial"/>
          <w:sz w:val="20"/>
          <w:lang w:val="es-ES"/>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14:paraId="56D02EEA" w14:textId="77777777" w:rsidR="006861BC" w:rsidRDefault="006861BC" w:rsidP="006861BC">
      <w:pPr>
        <w:ind w:left="360"/>
        <w:jc w:val="both"/>
        <w:rPr>
          <w:rFonts w:ascii="Arial" w:hAnsi="Arial" w:cs="Arial"/>
          <w:sz w:val="20"/>
          <w:lang w:val="es-ES"/>
        </w:rPr>
      </w:pPr>
      <w:r>
        <w:rPr>
          <w:rFonts w:ascii="Arial" w:hAnsi="Arial" w:cs="Arial"/>
          <w:sz w:val="20"/>
          <w:lang w:val="es-ES"/>
        </w:rPr>
        <w:t xml:space="preserve">El efecto jurídico señalado en los subnumerales a) y b) </w:t>
      </w:r>
      <w:r w:rsidRPr="009462F3">
        <w:rPr>
          <w:rFonts w:ascii="Arial" w:hAnsi="Arial" w:cs="Arial"/>
          <w:sz w:val="20"/>
          <w:lang w:val="es-ES"/>
        </w:rPr>
        <w:t>de</w:t>
      </w:r>
      <w:r>
        <w:rPr>
          <w:rFonts w:ascii="Arial" w:hAnsi="Arial" w:cs="Arial"/>
          <w:sz w:val="20"/>
          <w:lang w:val="es-ES"/>
        </w:rPr>
        <w:t xml:space="preserve"> este numeral será aplicable solamente al proponente adjudicatario. Los efectos jurídicos previstos en el subnumerales c) y d) aplicaran al proponente adjudicatario o al cualquiera de los proponentes.</w:t>
      </w:r>
    </w:p>
    <w:p w14:paraId="0BA4B0E3" w14:textId="77777777" w:rsidR="006861BC" w:rsidRDefault="006861BC" w:rsidP="006861BC">
      <w:pPr>
        <w:ind w:left="360"/>
        <w:jc w:val="both"/>
        <w:rPr>
          <w:rFonts w:ascii="Arial" w:hAnsi="Arial" w:cs="Arial"/>
          <w:sz w:val="20"/>
          <w:lang w:val="es-ES"/>
        </w:rPr>
      </w:pPr>
    </w:p>
    <w:p w14:paraId="48229AD4"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29A90DA"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w:t>
      </w:r>
    </w:p>
    <w:p w14:paraId="2EB3F33B"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 xml:space="preserve">El proponente declara públicamente que conoce y acepta las condiciones de participación establecidas en los documentos del proceso de contratación y en las modificaciones que sean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886F7F9"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7CE3E79E" w14:textId="77777777" w:rsidR="006861BC" w:rsidRDefault="006861BC" w:rsidP="002A627D">
      <w:pPr>
        <w:pStyle w:val="Prrafodelista"/>
        <w:numPr>
          <w:ilvl w:val="0"/>
          <w:numId w:val="59"/>
        </w:numPr>
        <w:spacing w:after="160"/>
        <w:jc w:val="both"/>
        <w:rPr>
          <w:rFonts w:ascii="Arial" w:hAnsi="Arial" w:cs="Arial"/>
          <w:sz w:val="20"/>
          <w:lang w:val="es-ES"/>
        </w:rPr>
      </w:pPr>
      <w:r>
        <w:rPr>
          <w:rFonts w:ascii="Arial" w:hAnsi="Arial" w:cs="Arial"/>
          <w:sz w:val="20"/>
          <w:lang w:val="es-ES"/>
        </w:rPr>
        <w:t>Adicionalmente, el Gobierno Nacional ha establecido el programa Presidencial de la lucha contra la corrupción con la facultad de servir de canal para la tramitación de cualquier investigación sobre cualquier forma de extorsión o soborno en la contratación pública. El proponente participante denunciara ante este programa cualquier información sobre manejos irregulares sobre los que tenga conocimiento en lo referente al presente proceso de contratación.</w:t>
      </w:r>
    </w:p>
    <w:p w14:paraId="4E398246" w14:textId="77777777" w:rsidR="006861BC" w:rsidRDefault="006861BC" w:rsidP="006861BC">
      <w:pPr>
        <w:ind w:left="360"/>
        <w:jc w:val="both"/>
        <w:rPr>
          <w:rFonts w:ascii="Arial" w:hAnsi="Arial" w:cs="Arial"/>
          <w:sz w:val="20"/>
          <w:lang w:val="es-ES"/>
        </w:rPr>
      </w:pPr>
    </w:p>
    <w:p w14:paraId="0F47843C" w14:textId="59CBC8CA" w:rsidR="006861BC" w:rsidRPr="00CC125D" w:rsidRDefault="006861BC" w:rsidP="006861BC">
      <w:pPr>
        <w:ind w:left="360"/>
        <w:jc w:val="both"/>
        <w:rPr>
          <w:rFonts w:ascii="Arial" w:hAnsi="Arial" w:cs="Arial"/>
          <w:sz w:val="20"/>
          <w:lang w:val="es-ES"/>
        </w:rPr>
      </w:pPr>
      <w:r w:rsidRPr="00CC125D">
        <w:rPr>
          <w:rFonts w:ascii="Arial" w:hAnsi="Arial" w:cs="Arial"/>
          <w:sz w:val="20"/>
          <w:lang w:val="es-ES"/>
        </w:rPr>
        <w:t>Para constancia de lo anterior, se firma el presente documento en Puerto Carreño Vichada, a los ______ días del mes de __________ de 202</w:t>
      </w:r>
      <w:r w:rsidR="00F66185">
        <w:rPr>
          <w:rFonts w:ascii="Arial" w:hAnsi="Arial" w:cs="Arial"/>
          <w:sz w:val="20"/>
          <w:lang w:val="es-ES"/>
        </w:rPr>
        <w:t>5</w:t>
      </w:r>
    </w:p>
    <w:p w14:paraId="45A8AC3E" w14:textId="77777777" w:rsidR="006861BC" w:rsidRDefault="006861BC" w:rsidP="006861BC">
      <w:pPr>
        <w:pStyle w:val="Prrafodelista"/>
        <w:jc w:val="both"/>
        <w:rPr>
          <w:rFonts w:ascii="Arial" w:hAnsi="Arial" w:cs="Arial"/>
          <w:sz w:val="20"/>
          <w:lang w:val="es-ES"/>
        </w:rPr>
      </w:pPr>
    </w:p>
    <w:p w14:paraId="72E49412" w14:textId="77777777" w:rsidR="006861BC" w:rsidRDefault="006861BC" w:rsidP="006861BC">
      <w:pPr>
        <w:pStyle w:val="Prrafodelista"/>
        <w:jc w:val="both"/>
        <w:rPr>
          <w:rFonts w:ascii="Arial" w:hAnsi="Arial" w:cs="Arial"/>
          <w:sz w:val="20"/>
          <w:lang w:val="es-ES"/>
        </w:rPr>
      </w:pPr>
    </w:p>
    <w:p w14:paraId="461176AB" w14:textId="77777777" w:rsidR="006861BC" w:rsidRDefault="006861BC" w:rsidP="006861BC">
      <w:pPr>
        <w:pStyle w:val="Prrafodelista"/>
        <w:jc w:val="both"/>
        <w:rPr>
          <w:rFonts w:ascii="Arial" w:hAnsi="Arial" w:cs="Arial"/>
          <w:sz w:val="20"/>
          <w:lang w:val="es-ES"/>
        </w:rPr>
      </w:pPr>
      <w:r>
        <w:rPr>
          <w:rFonts w:ascii="Arial" w:hAnsi="Arial" w:cs="Arial"/>
          <w:sz w:val="20"/>
          <w:lang w:val="es-ES"/>
        </w:rPr>
        <w:t>_________________________________</w:t>
      </w:r>
    </w:p>
    <w:p w14:paraId="270248FA" w14:textId="6824364B" w:rsidR="006861BC" w:rsidRDefault="006861BC" w:rsidP="006861BC">
      <w:pPr>
        <w:pStyle w:val="Prrafodelista"/>
        <w:jc w:val="both"/>
        <w:rPr>
          <w:rFonts w:ascii="Arial" w:hAnsi="Arial" w:cs="Arial"/>
          <w:b/>
          <w:sz w:val="20"/>
          <w:lang w:val="es-ES"/>
        </w:rPr>
      </w:pPr>
      <w:r w:rsidRPr="00810BC8">
        <w:rPr>
          <w:rFonts w:ascii="Arial" w:hAnsi="Arial" w:cs="Arial"/>
          <w:b/>
          <w:sz w:val="20"/>
          <w:lang w:val="es-ES"/>
        </w:rPr>
        <w:t>Nombre y firma PROPONENTE,</w:t>
      </w:r>
      <w:r>
        <w:rPr>
          <w:rFonts w:ascii="Arial" w:hAnsi="Arial" w:cs="Arial"/>
          <w:b/>
          <w:sz w:val="20"/>
          <w:lang w:val="es-ES"/>
        </w:rPr>
        <w:t xml:space="preserve"> </w:t>
      </w:r>
      <w:r w:rsidRPr="00810BC8">
        <w:rPr>
          <w:rFonts w:ascii="Arial" w:hAnsi="Arial" w:cs="Arial"/>
          <w:b/>
          <w:sz w:val="20"/>
          <w:lang w:val="es-ES"/>
        </w:rPr>
        <w:t xml:space="preserve">PROVEEDOR O REPRESENTANTE LEGAL O APODERADO DEL PROPONENTE </w:t>
      </w:r>
    </w:p>
    <w:p w14:paraId="5043C6B1" w14:textId="36647CCE" w:rsidR="00F52CD8" w:rsidRDefault="00F52CD8" w:rsidP="006861BC">
      <w:pPr>
        <w:pStyle w:val="Prrafodelista"/>
        <w:jc w:val="both"/>
        <w:rPr>
          <w:rFonts w:ascii="Arial" w:hAnsi="Arial" w:cs="Arial"/>
          <w:b/>
          <w:sz w:val="20"/>
          <w:lang w:val="es-ES"/>
        </w:rPr>
      </w:pPr>
    </w:p>
    <w:p w14:paraId="4814C6EC" w14:textId="4099A9F2" w:rsidR="00F52CD8" w:rsidRDefault="00F52CD8" w:rsidP="006861BC">
      <w:pPr>
        <w:pStyle w:val="Prrafodelista"/>
        <w:jc w:val="both"/>
        <w:rPr>
          <w:rFonts w:ascii="Arial" w:hAnsi="Arial" w:cs="Arial"/>
          <w:b/>
          <w:sz w:val="20"/>
          <w:lang w:val="es-ES"/>
        </w:rPr>
      </w:pPr>
    </w:p>
    <w:p w14:paraId="62197C9B" w14:textId="563B7D57" w:rsidR="00F52CD8" w:rsidRDefault="00F52CD8" w:rsidP="006861BC">
      <w:pPr>
        <w:pStyle w:val="Prrafodelista"/>
        <w:jc w:val="both"/>
        <w:rPr>
          <w:rFonts w:ascii="Arial" w:hAnsi="Arial" w:cs="Arial"/>
          <w:b/>
          <w:sz w:val="20"/>
          <w:lang w:val="es-ES"/>
        </w:rPr>
      </w:pPr>
    </w:p>
    <w:p w14:paraId="43444F97" w14:textId="0F84D357" w:rsidR="00F52CD8" w:rsidRDefault="00F52CD8" w:rsidP="006861BC">
      <w:pPr>
        <w:pStyle w:val="Prrafodelista"/>
        <w:jc w:val="both"/>
        <w:rPr>
          <w:rFonts w:ascii="Arial" w:hAnsi="Arial" w:cs="Arial"/>
          <w:b/>
          <w:sz w:val="20"/>
          <w:lang w:val="es-ES"/>
        </w:rPr>
      </w:pPr>
    </w:p>
    <w:p w14:paraId="75AC7191" w14:textId="341D894F" w:rsidR="00F52CD8" w:rsidRDefault="00F52CD8" w:rsidP="006861BC">
      <w:pPr>
        <w:pStyle w:val="Prrafodelista"/>
        <w:jc w:val="both"/>
        <w:rPr>
          <w:rFonts w:ascii="Arial" w:hAnsi="Arial" w:cs="Arial"/>
          <w:b/>
          <w:sz w:val="20"/>
          <w:lang w:val="es-ES"/>
        </w:rPr>
      </w:pPr>
    </w:p>
    <w:p w14:paraId="6C29637A" w14:textId="7A096F4E" w:rsidR="00F52CD8" w:rsidRDefault="00F52CD8" w:rsidP="006861BC">
      <w:pPr>
        <w:pStyle w:val="Prrafodelista"/>
        <w:jc w:val="both"/>
        <w:rPr>
          <w:rFonts w:ascii="Arial" w:hAnsi="Arial" w:cs="Arial"/>
          <w:b/>
          <w:sz w:val="20"/>
          <w:lang w:val="es-ES"/>
        </w:rPr>
      </w:pPr>
    </w:p>
    <w:p w14:paraId="57000197" w14:textId="06ACD489" w:rsidR="00F52CD8" w:rsidRDefault="00F52CD8" w:rsidP="006861BC">
      <w:pPr>
        <w:pStyle w:val="Prrafodelista"/>
        <w:jc w:val="both"/>
        <w:rPr>
          <w:rFonts w:ascii="Arial" w:hAnsi="Arial" w:cs="Arial"/>
          <w:b/>
          <w:sz w:val="20"/>
          <w:lang w:val="es-ES"/>
        </w:rPr>
      </w:pPr>
    </w:p>
    <w:p w14:paraId="2F62483D" w14:textId="1D53FD77" w:rsidR="00F52CD8" w:rsidRDefault="00F52CD8" w:rsidP="006861BC">
      <w:pPr>
        <w:pStyle w:val="Prrafodelista"/>
        <w:jc w:val="both"/>
        <w:rPr>
          <w:rFonts w:ascii="Arial" w:hAnsi="Arial" w:cs="Arial"/>
          <w:b/>
          <w:sz w:val="20"/>
          <w:lang w:val="es-ES"/>
        </w:rPr>
      </w:pPr>
    </w:p>
    <w:p w14:paraId="3A2F6D96" w14:textId="0A4EB393" w:rsidR="00F52CD8" w:rsidRDefault="00F52CD8" w:rsidP="006861BC">
      <w:pPr>
        <w:pStyle w:val="Prrafodelista"/>
        <w:jc w:val="both"/>
        <w:rPr>
          <w:rFonts w:ascii="Arial" w:hAnsi="Arial" w:cs="Arial"/>
          <w:b/>
          <w:sz w:val="20"/>
          <w:lang w:val="es-ES"/>
        </w:rPr>
      </w:pPr>
    </w:p>
    <w:p w14:paraId="084BBBE3" w14:textId="266C1C8C" w:rsidR="00F52CD8" w:rsidRDefault="00F52CD8" w:rsidP="006861BC">
      <w:pPr>
        <w:pStyle w:val="Prrafodelista"/>
        <w:jc w:val="both"/>
        <w:rPr>
          <w:rFonts w:ascii="Arial" w:hAnsi="Arial" w:cs="Arial"/>
          <w:b/>
          <w:sz w:val="20"/>
          <w:lang w:val="es-ES"/>
        </w:rPr>
      </w:pPr>
    </w:p>
    <w:p w14:paraId="1C8FF862" w14:textId="64EBF322" w:rsidR="00F52CD8" w:rsidRDefault="00F52CD8" w:rsidP="006861BC">
      <w:pPr>
        <w:pStyle w:val="Prrafodelista"/>
        <w:jc w:val="both"/>
        <w:rPr>
          <w:rFonts w:ascii="Arial" w:hAnsi="Arial" w:cs="Arial"/>
          <w:b/>
          <w:sz w:val="20"/>
          <w:lang w:val="es-ES"/>
        </w:rPr>
      </w:pPr>
    </w:p>
    <w:p w14:paraId="4ADB3AD7" w14:textId="23ED6F21" w:rsidR="00F52CD8" w:rsidRDefault="00F52CD8" w:rsidP="006861BC">
      <w:pPr>
        <w:pStyle w:val="Prrafodelista"/>
        <w:jc w:val="both"/>
        <w:rPr>
          <w:rFonts w:ascii="Arial" w:hAnsi="Arial" w:cs="Arial"/>
          <w:b/>
          <w:sz w:val="20"/>
          <w:lang w:val="es-ES"/>
        </w:rPr>
      </w:pPr>
    </w:p>
    <w:p w14:paraId="66CD04C0" w14:textId="378C169B" w:rsidR="00F52CD8" w:rsidRDefault="00F52CD8" w:rsidP="006861BC">
      <w:pPr>
        <w:pStyle w:val="Prrafodelista"/>
        <w:jc w:val="both"/>
        <w:rPr>
          <w:rFonts w:ascii="Arial" w:hAnsi="Arial" w:cs="Arial"/>
          <w:b/>
          <w:sz w:val="20"/>
          <w:lang w:val="es-ES"/>
        </w:rPr>
      </w:pPr>
    </w:p>
    <w:p w14:paraId="144C027E" w14:textId="65FAED5C" w:rsidR="00F52CD8" w:rsidRDefault="00F52CD8" w:rsidP="006861BC">
      <w:pPr>
        <w:pStyle w:val="Prrafodelista"/>
        <w:jc w:val="both"/>
        <w:rPr>
          <w:rFonts w:ascii="Arial" w:hAnsi="Arial" w:cs="Arial"/>
          <w:b/>
          <w:sz w:val="20"/>
          <w:lang w:val="es-ES"/>
        </w:rPr>
      </w:pPr>
    </w:p>
    <w:p w14:paraId="6670C985" w14:textId="696AF027" w:rsidR="00F52CD8" w:rsidRDefault="00F52CD8" w:rsidP="006861BC">
      <w:pPr>
        <w:pStyle w:val="Prrafodelista"/>
        <w:jc w:val="both"/>
        <w:rPr>
          <w:rFonts w:ascii="Arial" w:hAnsi="Arial" w:cs="Arial"/>
          <w:b/>
          <w:sz w:val="20"/>
          <w:lang w:val="es-ES"/>
        </w:rPr>
      </w:pPr>
    </w:p>
    <w:p w14:paraId="468BFCE8" w14:textId="26D49908" w:rsidR="00F52CD8" w:rsidRDefault="00F52CD8" w:rsidP="006861BC">
      <w:pPr>
        <w:pStyle w:val="Prrafodelista"/>
        <w:jc w:val="both"/>
        <w:rPr>
          <w:rFonts w:ascii="Arial" w:hAnsi="Arial" w:cs="Arial"/>
          <w:b/>
          <w:sz w:val="20"/>
          <w:lang w:val="es-ES"/>
        </w:rPr>
      </w:pPr>
    </w:p>
    <w:p w14:paraId="44FF89FE" w14:textId="45FB082B" w:rsidR="00F52CD8" w:rsidRDefault="00F52CD8" w:rsidP="006861BC">
      <w:pPr>
        <w:pStyle w:val="Prrafodelista"/>
        <w:jc w:val="both"/>
        <w:rPr>
          <w:rFonts w:ascii="Arial" w:hAnsi="Arial" w:cs="Arial"/>
          <w:b/>
          <w:sz w:val="20"/>
          <w:lang w:val="es-ES"/>
        </w:rPr>
      </w:pPr>
    </w:p>
    <w:p w14:paraId="4A7544C5" w14:textId="464C2E0D" w:rsidR="00F52CD8" w:rsidRDefault="00F52CD8" w:rsidP="006861BC">
      <w:pPr>
        <w:pStyle w:val="Prrafodelista"/>
        <w:jc w:val="both"/>
        <w:rPr>
          <w:rFonts w:ascii="Arial" w:hAnsi="Arial" w:cs="Arial"/>
          <w:b/>
          <w:sz w:val="20"/>
          <w:lang w:val="es-ES"/>
        </w:rPr>
      </w:pPr>
    </w:p>
    <w:p w14:paraId="738F8076" w14:textId="7CE4E65C" w:rsidR="00F52CD8" w:rsidRDefault="00F52CD8" w:rsidP="006861BC">
      <w:pPr>
        <w:pStyle w:val="Prrafodelista"/>
        <w:jc w:val="both"/>
        <w:rPr>
          <w:rFonts w:ascii="Arial" w:hAnsi="Arial" w:cs="Arial"/>
          <w:b/>
          <w:sz w:val="20"/>
          <w:lang w:val="es-ES"/>
        </w:rPr>
      </w:pPr>
    </w:p>
    <w:p w14:paraId="74665A2B" w14:textId="3EAE77CE" w:rsidR="00F52CD8" w:rsidRDefault="00F52CD8" w:rsidP="006861BC">
      <w:pPr>
        <w:pStyle w:val="Prrafodelista"/>
        <w:jc w:val="both"/>
        <w:rPr>
          <w:rFonts w:ascii="Arial" w:hAnsi="Arial" w:cs="Arial"/>
          <w:b/>
          <w:sz w:val="20"/>
          <w:lang w:val="es-ES"/>
        </w:rPr>
      </w:pPr>
    </w:p>
    <w:p w14:paraId="1FC58DC0" w14:textId="605DA1E0" w:rsidR="00F52CD8" w:rsidRPr="00E33344" w:rsidRDefault="00F52CD8" w:rsidP="00F52CD8">
      <w:pPr>
        <w:ind w:right="50"/>
        <w:jc w:val="center"/>
        <w:rPr>
          <w:rFonts w:ascii="Arial" w:hAnsi="Arial" w:cs="Arial"/>
          <w:b/>
          <w:sz w:val="20"/>
          <w:szCs w:val="20"/>
        </w:rPr>
      </w:pPr>
      <w:r w:rsidRPr="00E33344">
        <w:rPr>
          <w:rFonts w:ascii="Arial" w:hAnsi="Arial" w:cs="Arial"/>
          <w:b/>
          <w:sz w:val="20"/>
          <w:szCs w:val="20"/>
        </w:rPr>
        <w:t>ANEXO FINAL</w:t>
      </w:r>
    </w:p>
    <w:p w14:paraId="3E97826F" w14:textId="77777777" w:rsidR="00F52CD8" w:rsidRPr="00E33344" w:rsidRDefault="00F52CD8" w:rsidP="00F52CD8">
      <w:pPr>
        <w:ind w:right="50"/>
        <w:jc w:val="center"/>
        <w:rPr>
          <w:rFonts w:ascii="Arial" w:hAnsi="Arial" w:cs="Arial"/>
          <w:b/>
          <w:sz w:val="20"/>
          <w:szCs w:val="20"/>
        </w:rPr>
      </w:pPr>
    </w:p>
    <w:p w14:paraId="78DBC5EE" w14:textId="72FBBD3B" w:rsidR="00F52CD8" w:rsidRPr="00E33344" w:rsidRDefault="00F52CD8" w:rsidP="00F52CD8">
      <w:pPr>
        <w:ind w:right="50"/>
        <w:jc w:val="center"/>
        <w:rPr>
          <w:rFonts w:ascii="Arial" w:hAnsi="Arial" w:cs="Arial"/>
          <w:b/>
          <w:sz w:val="20"/>
          <w:szCs w:val="20"/>
        </w:rPr>
      </w:pPr>
      <w:r w:rsidRPr="00E33344">
        <w:rPr>
          <w:rFonts w:ascii="Arial" w:hAnsi="Arial" w:cs="Arial"/>
          <w:b/>
          <w:sz w:val="20"/>
          <w:szCs w:val="20"/>
        </w:rPr>
        <w:t>DIAGRAMA UNIFILAR INSTALACIÓN DEL GENERADOR.</w:t>
      </w:r>
    </w:p>
    <w:p w14:paraId="22452ABB" w14:textId="77777777" w:rsidR="00F52CD8" w:rsidRPr="00E33344" w:rsidRDefault="00F52CD8" w:rsidP="00F52CD8">
      <w:pPr>
        <w:pStyle w:val="Sinespaciado"/>
        <w:rPr>
          <w:rFonts w:ascii="Arial" w:hAnsi="Arial" w:cs="Arial"/>
          <w:iCs/>
          <w:sz w:val="20"/>
          <w:szCs w:val="20"/>
        </w:rPr>
      </w:pPr>
    </w:p>
    <w:p w14:paraId="528517BB" w14:textId="77777777" w:rsidR="00F52CD8" w:rsidRPr="00E33344" w:rsidRDefault="00F52CD8" w:rsidP="00F52CD8">
      <w:pPr>
        <w:pStyle w:val="Sinespaciado"/>
        <w:rPr>
          <w:rFonts w:ascii="Arial" w:hAnsi="Arial" w:cs="Arial"/>
          <w:iCs/>
          <w:sz w:val="20"/>
          <w:szCs w:val="20"/>
        </w:rPr>
      </w:pPr>
      <w:r w:rsidRPr="00E33344">
        <w:rPr>
          <w:rFonts w:ascii="Arial" w:hAnsi="Arial" w:cs="Arial"/>
          <w:iCs/>
          <w:sz w:val="20"/>
          <w:szCs w:val="20"/>
        </w:rPr>
        <w:t xml:space="preserve">Diagrama unifilar de la instalación del proyecto conexión desde generador hasta tablero de distribución </w:t>
      </w:r>
    </w:p>
    <w:p w14:paraId="56EC4BEE" w14:textId="77777777" w:rsidR="00F52CD8" w:rsidRPr="00E33344" w:rsidRDefault="00F52CD8" w:rsidP="00F52CD8">
      <w:pPr>
        <w:pStyle w:val="Sinespaciado"/>
        <w:rPr>
          <w:rFonts w:ascii="Arial" w:hAnsi="Arial" w:cs="Arial"/>
          <w:iCs/>
          <w:sz w:val="20"/>
          <w:szCs w:val="20"/>
        </w:rPr>
      </w:pPr>
    </w:p>
    <w:p w14:paraId="4229D1FC" w14:textId="77777777" w:rsidR="00F52CD8" w:rsidRPr="00112E81" w:rsidRDefault="00F52CD8" w:rsidP="00F52CD8">
      <w:pPr>
        <w:jc w:val="center"/>
        <w:rPr>
          <w:rFonts w:ascii="Arial" w:hAnsi="Arial" w:cs="Arial"/>
          <w:sz w:val="20"/>
          <w:szCs w:val="18"/>
          <w:highlight w:val="red"/>
        </w:rPr>
      </w:pPr>
      <w:r w:rsidRPr="00112E81">
        <w:rPr>
          <w:rFonts w:ascii="Arial" w:hAnsi="Arial" w:cs="Arial"/>
          <w:noProof/>
          <w:sz w:val="20"/>
          <w:szCs w:val="18"/>
          <w:highlight w:val="red"/>
          <w:lang w:val="es-CO" w:eastAsia="es-CO"/>
        </w:rPr>
        <w:drawing>
          <wp:inline distT="0" distB="0" distL="0" distR="0" wp14:anchorId="3A54A157" wp14:editId="5BBE6AC9">
            <wp:extent cx="3716232" cy="3448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721028" cy="3452500"/>
                    </a:xfrm>
                    <a:prstGeom prst="rect">
                      <a:avLst/>
                    </a:prstGeom>
                  </pic:spPr>
                </pic:pic>
              </a:graphicData>
            </a:graphic>
          </wp:inline>
        </w:drawing>
      </w:r>
    </w:p>
    <w:p w14:paraId="5969994C" w14:textId="77777777" w:rsidR="00F52CD8" w:rsidRPr="00112E81" w:rsidRDefault="00F52CD8" w:rsidP="00F52CD8">
      <w:pPr>
        <w:jc w:val="center"/>
        <w:rPr>
          <w:rFonts w:ascii="Arial" w:hAnsi="Arial" w:cs="Arial"/>
          <w:sz w:val="20"/>
          <w:szCs w:val="18"/>
          <w:highlight w:val="red"/>
        </w:rPr>
      </w:pPr>
      <w:r w:rsidRPr="00112E81">
        <w:rPr>
          <w:rFonts w:ascii="Arial" w:hAnsi="Arial" w:cs="Arial"/>
          <w:noProof/>
          <w:sz w:val="20"/>
          <w:szCs w:val="18"/>
          <w:highlight w:val="red"/>
          <w:lang w:val="es-CO" w:eastAsia="es-CO"/>
        </w:rPr>
        <w:drawing>
          <wp:inline distT="0" distB="0" distL="0" distR="0" wp14:anchorId="3313753D" wp14:editId="0C85854C">
            <wp:extent cx="6334475" cy="1743075"/>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6354040" cy="1748459"/>
                    </a:xfrm>
                    <a:prstGeom prst="rect">
                      <a:avLst/>
                    </a:prstGeom>
                  </pic:spPr>
                </pic:pic>
              </a:graphicData>
            </a:graphic>
          </wp:inline>
        </w:drawing>
      </w:r>
    </w:p>
    <w:p w14:paraId="432ACFE7" w14:textId="77777777" w:rsidR="00F52CD8" w:rsidRPr="00E33344" w:rsidRDefault="00F52CD8" w:rsidP="00F52CD8">
      <w:pPr>
        <w:jc w:val="center"/>
        <w:rPr>
          <w:rFonts w:ascii="Arial" w:hAnsi="Arial" w:cs="Arial"/>
          <w:sz w:val="20"/>
          <w:szCs w:val="18"/>
        </w:rPr>
      </w:pPr>
      <w:r w:rsidRPr="00E33344">
        <w:rPr>
          <w:rFonts w:ascii="Arial" w:hAnsi="Arial" w:cs="Arial"/>
          <w:sz w:val="20"/>
          <w:szCs w:val="18"/>
        </w:rPr>
        <w:t xml:space="preserve">Imagen 1.  Diagrama unifilar instalación del generador. </w:t>
      </w:r>
    </w:p>
    <w:p w14:paraId="5C769BD8" w14:textId="77777777" w:rsidR="00F52CD8" w:rsidRPr="00112E81" w:rsidRDefault="00F52CD8" w:rsidP="00F52CD8">
      <w:pPr>
        <w:jc w:val="center"/>
        <w:rPr>
          <w:rFonts w:ascii="Arial" w:hAnsi="Arial" w:cs="Arial"/>
          <w:sz w:val="20"/>
          <w:szCs w:val="18"/>
          <w:highlight w:val="red"/>
        </w:rPr>
      </w:pPr>
    </w:p>
    <w:p w14:paraId="4D459FE2" w14:textId="77777777" w:rsidR="00F52CD8" w:rsidRPr="00112E81" w:rsidRDefault="00F52CD8" w:rsidP="00F52CD8">
      <w:pPr>
        <w:jc w:val="center"/>
        <w:rPr>
          <w:rFonts w:ascii="Arial" w:hAnsi="Arial" w:cs="Arial"/>
          <w:sz w:val="20"/>
          <w:szCs w:val="18"/>
          <w:highlight w:val="red"/>
        </w:rPr>
      </w:pPr>
    </w:p>
    <w:p w14:paraId="031388F5" w14:textId="77777777" w:rsidR="00F52CD8" w:rsidRPr="00112E81" w:rsidRDefault="00F52CD8" w:rsidP="00F52CD8">
      <w:pPr>
        <w:jc w:val="center"/>
        <w:rPr>
          <w:rFonts w:ascii="Arial" w:hAnsi="Arial" w:cs="Arial"/>
          <w:sz w:val="20"/>
          <w:szCs w:val="18"/>
          <w:highlight w:val="red"/>
        </w:rPr>
      </w:pPr>
    </w:p>
    <w:p w14:paraId="1F79C90A" w14:textId="77777777" w:rsidR="00F52CD8" w:rsidRPr="00112E81" w:rsidRDefault="00F52CD8" w:rsidP="00F52CD8">
      <w:pPr>
        <w:jc w:val="center"/>
        <w:rPr>
          <w:rFonts w:ascii="Arial" w:hAnsi="Arial" w:cs="Arial"/>
          <w:sz w:val="20"/>
          <w:szCs w:val="18"/>
          <w:highlight w:val="red"/>
        </w:rPr>
      </w:pPr>
    </w:p>
    <w:p w14:paraId="1E225AA8" w14:textId="77777777" w:rsidR="00F52CD8" w:rsidRPr="00112E81" w:rsidRDefault="00F52CD8" w:rsidP="00F52CD8">
      <w:pPr>
        <w:jc w:val="center"/>
        <w:rPr>
          <w:rFonts w:ascii="Arial" w:hAnsi="Arial" w:cs="Arial"/>
          <w:sz w:val="20"/>
          <w:szCs w:val="18"/>
          <w:highlight w:val="red"/>
        </w:rPr>
      </w:pPr>
    </w:p>
    <w:p w14:paraId="26FC973B" w14:textId="77777777" w:rsidR="00F52CD8" w:rsidRPr="00112E81" w:rsidRDefault="00F52CD8" w:rsidP="00F52CD8">
      <w:pPr>
        <w:jc w:val="center"/>
        <w:rPr>
          <w:rFonts w:ascii="Arial" w:hAnsi="Arial" w:cs="Arial"/>
          <w:sz w:val="20"/>
          <w:szCs w:val="18"/>
          <w:highlight w:val="red"/>
        </w:rPr>
      </w:pPr>
    </w:p>
    <w:p w14:paraId="43426EC0" w14:textId="77777777" w:rsidR="00F52CD8" w:rsidRPr="00112E81" w:rsidRDefault="00F52CD8" w:rsidP="00F52CD8">
      <w:pPr>
        <w:jc w:val="center"/>
        <w:rPr>
          <w:rFonts w:ascii="Arial" w:hAnsi="Arial" w:cs="Arial"/>
          <w:sz w:val="20"/>
          <w:szCs w:val="18"/>
          <w:highlight w:val="red"/>
        </w:rPr>
      </w:pPr>
    </w:p>
    <w:p w14:paraId="669F9E0E" w14:textId="77777777" w:rsidR="00F52CD8" w:rsidRPr="00112E81" w:rsidRDefault="00F52CD8" w:rsidP="00F52CD8">
      <w:pPr>
        <w:jc w:val="center"/>
        <w:rPr>
          <w:rFonts w:ascii="Arial" w:hAnsi="Arial" w:cs="Arial"/>
          <w:sz w:val="20"/>
          <w:szCs w:val="18"/>
          <w:highlight w:val="red"/>
        </w:rPr>
      </w:pPr>
    </w:p>
    <w:p w14:paraId="147F64EB" w14:textId="77777777" w:rsidR="00F52CD8" w:rsidRPr="00112E81" w:rsidRDefault="00F52CD8" w:rsidP="00F52CD8">
      <w:pPr>
        <w:jc w:val="center"/>
        <w:rPr>
          <w:rFonts w:ascii="Arial" w:hAnsi="Arial" w:cs="Arial"/>
          <w:sz w:val="20"/>
          <w:szCs w:val="18"/>
          <w:highlight w:val="red"/>
        </w:rPr>
      </w:pPr>
    </w:p>
    <w:p w14:paraId="764F3913" w14:textId="77777777" w:rsidR="00F52CD8" w:rsidRPr="00112E81" w:rsidRDefault="00F52CD8" w:rsidP="00F52CD8">
      <w:pPr>
        <w:jc w:val="center"/>
        <w:rPr>
          <w:rFonts w:ascii="Arial" w:hAnsi="Arial" w:cs="Arial"/>
          <w:sz w:val="20"/>
          <w:szCs w:val="18"/>
          <w:highlight w:val="red"/>
        </w:rPr>
      </w:pPr>
    </w:p>
    <w:p w14:paraId="584D8676" w14:textId="77777777" w:rsidR="00F52CD8" w:rsidRPr="00112E81" w:rsidRDefault="00F52CD8" w:rsidP="00F52CD8">
      <w:pPr>
        <w:jc w:val="center"/>
        <w:rPr>
          <w:rFonts w:ascii="Arial" w:hAnsi="Arial" w:cs="Arial"/>
          <w:sz w:val="20"/>
          <w:szCs w:val="18"/>
          <w:highlight w:val="red"/>
        </w:rPr>
      </w:pPr>
    </w:p>
    <w:p w14:paraId="312C40BF" w14:textId="77777777" w:rsidR="00F52CD8" w:rsidRPr="00112E81" w:rsidRDefault="00F52CD8" w:rsidP="00F52CD8">
      <w:pPr>
        <w:jc w:val="center"/>
        <w:rPr>
          <w:rFonts w:ascii="Arial" w:hAnsi="Arial" w:cs="Arial"/>
          <w:sz w:val="20"/>
          <w:szCs w:val="18"/>
          <w:highlight w:val="red"/>
        </w:rPr>
      </w:pPr>
    </w:p>
    <w:p w14:paraId="09BCBE1A" w14:textId="77777777" w:rsidR="00F52CD8" w:rsidRPr="00112E81" w:rsidRDefault="00F52CD8" w:rsidP="00F52CD8">
      <w:pPr>
        <w:jc w:val="center"/>
        <w:rPr>
          <w:rFonts w:ascii="Arial" w:hAnsi="Arial" w:cs="Arial"/>
          <w:sz w:val="20"/>
          <w:szCs w:val="18"/>
          <w:highlight w:val="red"/>
        </w:rPr>
      </w:pPr>
    </w:p>
    <w:p w14:paraId="28D58F56" w14:textId="77777777" w:rsidR="00F52CD8" w:rsidRPr="00112E81" w:rsidRDefault="00F52CD8" w:rsidP="00F52CD8">
      <w:pPr>
        <w:jc w:val="center"/>
        <w:rPr>
          <w:rFonts w:ascii="Arial" w:hAnsi="Arial" w:cs="Arial"/>
          <w:sz w:val="20"/>
          <w:szCs w:val="18"/>
          <w:highlight w:val="red"/>
        </w:rPr>
      </w:pPr>
    </w:p>
    <w:p w14:paraId="23E8B04F" w14:textId="77777777" w:rsidR="00F52CD8" w:rsidRPr="00112E81" w:rsidRDefault="00F52CD8" w:rsidP="00F52CD8">
      <w:pPr>
        <w:jc w:val="center"/>
        <w:rPr>
          <w:rFonts w:ascii="Arial" w:hAnsi="Arial" w:cs="Arial"/>
          <w:sz w:val="20"/>
          <w:szCs w:val="18"/>
          <w:highlight w:val="red"/>
        </w:rPr>
      </w:pPr>
    </w:p>
    <w:p w14:paraId="30C086EA" w14:textId="77777777" w:rsidR="00F52CD8" w:rsidRPr="00112E81" w:rsidRDefault="00F52CD8" w:rsidP="00F52CD8">
      <w:pPr>
        <w:jc w:val="center"/>
        <w:rPr>
          <w:rFonts w:ascii="Arial" w:hAnsi="Arial" w:cs="Arial"/>
          <w:sz w:val="20"/>
          <w:szCs w:val="18"/>
          <w:highlight w:val="red"/>
        </w:rPr>
      </w:pPr>
    </w:p>
    <w:p w14:paraId="65048C08" w14:textId="77777777" w:rsidR="00F52CD8" w:rsidRPr="00112E81" w:rsidRDefault="00F52CD8" w:rsidP="00F52CD8">
      <w:pPr>
        <w:jc w:val="center"/>
        <w:rPr>
          <w:rFonts w:ascii="Arial" w:hAnsi="Arial" w:cs="Arial"/>
          <w:sz w:val="20"/>
          <w:szCs w:val="18"/>
          <w:highlight w:val="red"/>
        </w:rPr>
      </w:pPr>
    </w:p>
    <w:p w14:paraId="7A7D049E" w14:textId="77777777" w:rsidR="00F52CD8" w:rsidRPr="00112E81" w:rsidRDefault="00F52CD8" w:rsidP="00F52CD8">
      <w:pPr>
        <w:jc w:val="center"/>
        <w:rPr>
          <w:rFonts w:ascii="Arial" w:hAnsi="Arial" w:cs="Arial"/>
          <w:sz w:val="20"/>
          <w:szCs w:val="18"/>
          <w:highlight w:val="red"/>
        </w:rPr>
      </w:pPr>
    </w:p>
    <w:p w14:paraId="292708F3" w14:textId="77777777" w:rsidR="00F52CD8" w:rsidRPr="00112E81" w:rsidRDefault="00F52CD8" w:rsidP="00F52CD8">
      <w:pPr>
        <w:jc w:val="center"/>
        <w:rPr>
          <w:rFonts w:ascii="Arial" w:hAnsi="Arial" w:cs="Arial"/>
          <w:sz w:val="20"/>
          <w:szCs w:val="18"/>
          <w:highlight w:val="red"/>
        </w:rPr>
      </w:pPr>
    </w:p>
    <w:p w14:paraId="598F2D50" w14:textId="77777777" w:rsidR="00F52CD8" w:rsidRPr="00112E81" w:rsidRDefault="00F52CD8" w:rsidP="00F52CD8">
      <w:pPr>
        <w:jc w:val="center"/>
        <w:rPr>
          <w:rFonts w:ascii="Arial" w:hAnsi="Arial" w:cs="Arial"/>
          <w:sz w:val="20"/>
          <w:szCs w:val="18"/>
          <w:highlight w:val="red"/>
        </w:rPr>
      </w:pPr>
    </w:p>
    <w:p w14:paraId="25C4DB19" w14:textId="118BDCA1" w:rsidR="00F52CD8" w:rsidRPr="00E33344" w:rsidRDefault="00F52CD8" w:rsidP="00F52CD8">
      <w:pPr>
        <w:rPr>
          <w:rFonts w:ascii="Arial" w:hAnsi="Arial" w:cs="Arial"/>
          <w:sz w:val="20"/>
          <w:szCs w:val="18"/>
        </w:rPr>
      </w:pPr>
    </w:p>
    <w:p w14:paraId="0C160349" w14:textId="77777777" w:rsidR="00F52CD8" w:rsidRPr="00E33344" w:rsidRDefault="00F52CD8" w:rsidP="00F52CD8">
      <w:pPr>
        <w:jc w:val="both"/>
        <w:rPr>
          <w:rFonts w:ascii="Arial" w:hAnsi="Arial" w:cs="Arial"/>
          <w:sz w:val="20"/>
          <w:szCs w:val="18"/>
        </w:rPr>
      </w:pPr>
      <w:r w:rsidRPr="00E33344">
        <w:rPr>
          <w:rFonts w:ascii="Arial" w:hAnsi="Arial" w:cs="Arial"/>
          <w:sz w:val="20"/>
          <w:szCs w:val="18"/>
        </w:rPr>
        <w:t xml:space="preserve">Plano de la conexión eléctrica a casas con la línea del generador desde tablero de distribución </w:t>
      </w:r>
    </w:p>
    <w:p w14:paraId="4388B9A6" w14:textId="77777777" w:rsidR="00F52CD8" w:rsidRPr="00112E81" w:rsidRDefault="00F52CD8" w:rsidP="00F52CD8">
      <w:pPr>
        <w:jc w:val="both"/>
        <w:rPr>
          <w:rFonts w:ascii="Arial" w:hAnsi="Arial" w:cs="Arial"/>
          <w:sz w:val="20"/>
          <w:szCs w:val="18"/>
          <w:highlight w:val="red"/>
        </w:rPr>
      </w:pPr>
    </w:p>
    <w:p w14:paraId="6F46DCA2" w14:textId="77777777" w:rsidR="00F52CD8" w:rsidRPr="00112E81" w:rsidRDefault="00F52CD8" w:rsidP="00F52CD8">
      <w:pPr>
        <w:jc w:val="center"/>
        <w:rPr>
          <w:rFonts w:ascii="Arial" w:hAnsi="Arial" w:cs="Arial"/>
          <w:sz w:val="20"/>
          <w:szCs w:val="18"/>
          <w:highlight w:val="red"/>
        </w:rPr>
      </w:pPr>
      <w:r w:rsidRPr="00112E81">
        <w:rPr>
          <w:rFonts w:ascii="Arial" w:hAnsi="Arial" w:cs="Arial"/>
          <w:noProof/>
          <w:sz w:val="20"/>
          <w:szCs w:val="18"/>
          <w:highlight w:val="red"/>
          <w:lang w:val="es-CO" w:eastAsia="es-CO"/>
        </w:rPr>
        <w:drawing>
          <wp:inline distT="0" distB="0" distL="0" distR="0" wp14:anchorId="795769CE" wp14:editId="298302B1">
            <wp:extent cx="4695045" cy="300037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706525" cy="3007711"/>
                    </a:xfrm>
                    <a:prstGeom prst="rect">
                      <a:avLst/>
                    </a:prstGeom>
                  </pic:spPr>
                </pic:pic>
              </a:graphicData>
            </a:graphic>
          </wp:inline>
        </w:drawing>
      </w:r>
    </w:p>
    <w:p w14:paraId="0C8B300F" w14:textId="77777777" w:rsidR="00F52CD8" w:rsidRPr="00112E81" w:rsidRDefault="00F52CD8" w:rsidP="00F52CD8">
      <w:pPr>
        <w:jc w:val="both"/>
        <w:rPr>
          <w:rFonts w:ascii="Arial" w:hAnsi="Arial" w:cs="Arial"/>
          <w:sz w:val="20"/>
          <w:szCs w:val="18"/>
          <w:highlight w:val="red"/>
        </w:rPr>
      </w:pPr>
    </w:p>
    <w:p w14:paraId="52BF7701" w14:textId="77777777" w:rsidR="00F52CD8" w:rsidRPr="00112E81" w:rsidRDefault="00F52CD8" w:rsidP="00F52CD8">
      <w:pPr>
        <w:jc w:val="both"/>
        <w:rPr>
          <w:rFonts w:ascii="Arial" w:hAnsi="Arial" w:cs="Arial"/>
          <w:sz w:val="20"/>
          <w:szCs w:val="18"/>
          <w:highlight w:val="red"/>
        </w:rPr>
      </w:pPr>
    </w:p>
    <w:p w14:paraId="16454D1D" w14:textId="77777777" w:rsidR="00F52CD8" w:rsidRPr="00F2790A" w:rsidRDefault="00F52CD8" w:rsidP="00F52CD8">
      <w:pPr>
        <w:jc w:val="center"/>
        <w:rPr>
          <w:rFonts w:ascii="Arial" w:hAnsi="Arial" w:cs="Arial"/>
          <w:sz w:val="20"/>
          <w:szCs w:val="18"/>
        </w:rPr>
      </w:pPr>
      <w:r w:rsidRPr="00F2790A">
        <w:rPr>
          <w:rFonts w:ascii="Arial" w:hAnsi="Arial" w:cs="Arial"/>
          <w:noProof/>
          <w:sz w:val="20"/>
          <w:szCs w:val="18"/>
          <w:lang w:val="es-CO" w:eastAsia="es-CO"/>
        </w:rPr>
        <w:drawing>
          <wp:inline distT="0" distB="0" distL="0" distR="0" wp14:anchorId="220B07B6" wp14:editId="1C338891">
            <wp:extent cx="5191125" cy="3918871"/>
            <wp:effectExtent l="0" t="0" r="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350127" cy="4038905"/>
                    </a:xfrm>
                    <a:prstGeom prst="rect">
                      <a:avLst/>
                    </a:prstGeom>
                  </pic:spPr>
                </pic:pic>
              </a:graphicData>
            </a:graphic>
          </wp:inline>
        </w:drawing>
      </w:r>
    </w:p>
    <w:p w14:paraId="7BAC0CA6" w14:textId="77777777" w:rsidR="00F52CD8" w:rsidRPr="00333EF5" w:rsidRDefault="00F52CD8" w:rsidP="00F52CD8">
      <w:pPr>
        <w:jc w:val="center"/>
        <w:rPr>
          <w:rFonts w:ascii="Arial" w:hAnsi="Arial" w:cs="Arial"/>
          <w:sz w:val="20"/>
          <w:szCs w:val="18"/>
        </w:rPr>
      </w:pPr>
      <w:r w:rsidRPr="00F2790A">
        <w:rPr>
          <w:rFonts w:ascii="Arial" w:hAnsi="Arial" w:cs="Arial"/>
          <w:sz w:val="20"/>
          <w:szCs w:val="18"/>
        </w:rPr>
        <w:t>Imagen 2.  distribución de por casa.</w:t>
      </w:r>
      <w:r>
        <w:rPr>
          <w:rFonts w:ascii="Arial" w:hAnsi="Arial" w:cs="Arial"/>
          <w:sz w:val="20"/>
          <w:szCs w:val="18"/>
        </w:rPr>
        <w:t xml:space="preserve"> </w:t>
      </w:r>
    </w:p>
    <w:p w14:paraId="126E4893" w14:textId="77777777" w:rsidR="00F52CD8" w:rsidRDefault="00F52CD8" w:rsidP="00F52CD8">
      <w:pPr>
        <w:ind w:right="50"/>
        <w:jc w:val="center"/>
        <w:rPr>
          <w:rFonts w:ascii="Arial" w:hAnsi="Arial" w:cs="Arial"/>
          <w:b/>
          <w:sz w:val="20"/>
          <w:szCs w:val="20"/>
        </w:rPr>
      </w:pPr>
    </w:p>
    <w:p w14:paraId="2BE2E414" w14:textId="77777777" w:rsidR="00F52CD8" w:rsidRDefault="00F52CD8" w:rsidP="00F52CD8">
      <w:pPr>
        <w:ind w:right="50"/>
        <w:jc w:val="center"/>
        <w:rPr>
          <w:rFonts w:ascii="Arial" w:hAnsi="Arial" w:cs="Arial"/>
          <w:b/>
          <w:sz w:val="20"/>
          <w:szCs w:val="20"/>
        </w:rPr>
      </w:pPr>
    </w:p>
    <w:p w14:paraId="4636E656" w14:textId="77777777" w:rsidR="00F52CD8" w:rsidRPr="00810BC8" w:rsidRDefault="00F52CD8" w:rsidP="006861BC">
      <w:pPr>
        <w:pStyle w:val="Prrafodelista"/>
        <w:jc w:val="both"/>
        <w:rPr>
          <w:rFonts w:ascii="Arial" w:hAnsi="Arial" w:cs="Arial"/>
          <w:b/>
          <w:sz w:val="20"/>
          <w:lang w:val="es-ES"/>
        </w:rPr>
      </w:pPr>
    </w:p>
    <w:p w14:paraId="1DB663E8" w14:textId="77777777" w:rsidR="006861BC" w:rsidRPr="00F313C7" w:rsidRDefault="006861BC" w:rsidP="00F313C7">
      <w:pPr>
        <w:ind w:right="50"/>
        <w:jc w:val="both"/>
        <w:rPr>
          <w:rFonts w:ascii="Arial" w:eastAsia="Arial" w:hAnsi="Arial" w:cs="Arial"/>
          <w:sz w:val="20"/>
          <w:szCs w:val="20"/>
        </w:rPr>
      </w:pPr>
    </w:p>
    <w:sectPr w:rsidR="006861BC" w:rsidRPr="00F313C7" w:rsidSect="00C63525">
      <w:headerReference w:type="even" r:id="rId72"/>
      <w:headerReference w:type="default" r:id="rId73"/>
      <w:footerReference w:type="default" r:id="rId74"/>
      <w:headerReference w:type="first" r:id="rId75"/>
      <w:footerReference w:type="first" r:id="rId76"/>
      <w:pgSz w:w="12242" w:h="18722" w:code="178"/>
      <w:pgMar w:top="1701" w:right="1418" w:bottom="1134" w:left="1418" w:header="720" w:footer="731"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A5257" w14:textId="77777777" w:rsidR="00112E81" w:rsidRDefault="00112E81" w:rsidP="00C73E80">
      <w:r>
        <w:separator/>
      </w:r>
    </w:p>
  </w:endnote>
  <w:endnote w:type="continuationSeparator" w:id="0">
    <w:p w14:paraId="29C7B18C" w14:textId="77777777" w:rsidR="00112E81" w:rsidRDefault="00112E81" w:rsidP="00C73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00000000"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D6C80" w14:textId="77777777" w:rsidR="00112E81" w:rsidRDefault="00112E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4703D" w14:textId="77777777" w:rsidR="00112E81" w:rsidRDefault="00112E8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482F3" w14:textId="77777777" w:rsidR="00112E81" w:rsidRDefault="00112E81">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00C06" w14:textId="77777777" w:rsidR="00112E81" w:rsidRPr="00376564" w:rsidRDefault="00112E81" w:rsidP="00376564">
    <w:pPr>
      <w:pStyle w:val="Piedepgina"/>
      <w:rPr>
        <w:rFonts w:eastAsia="Calibri"/>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4A33E" w14:textId="77777777" w:rsidR="00112E81" w:rsidRPr="00425E9A" w:rsidRDefault="00112E81" w:rsidP="00A13E32">
    <w:pPr>
      <w:rPr>
        <w:rFonts w:ascii="Tahoma" w:eastAsia="Calibri" w:hAnsi="Tahoma" w:cs="Tahoma"/>
        <w:sz w:val="12"/>
        <w:szCs w:val="12"/>
        <w:lang w:eastAsia="ar-SA"/>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F1E9D" w14:textId="77777777" w:rsidR="00112E81" w:rsidRPr="00376564" w:rsidRDefault="00112E81" w:rsidP="00376564">
    <w:pPr>
      <w:pStyle w:val="Piedepgina"/>
      <w:rPr>
        <w:rFonts w:eastAsia="Calibri"/>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6336F" w14:textId="77777777" w:rsidR="00112E81" w:rsidRPr="00425E9A" w:rsidRDefault="00112E81" w:rsidP="00A13E32">
    <w:pPr>
      <w:rPr>
        <w:rFonts w:ascii="Tahoma" w:eastAsia="Calibri" w:hAnsi="Tahoma" w:cs="Tahoma"/>
        <w:sz w:val="12"/>
        <w:szCs w:val="12"/>
        <w:lang w:eastAsia="ar-SA"/>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75F1C" w14:textId="77777777" w:rsidR="00112E81" w:rsidRPr="00376564" w:rsidRDefault="00112E81" w:rsidP="00376564">
    <w:pPr>
      <w:pStyle w:val="Piedepgina"/>
      <w:rPr>
        <w:rFonts w:eastAsia="Calibri"/>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4AAFD" w14:textId="77777777" w:rsidR="00112E81" w:rsidRPr="00425E9A" w:rsidRDefault="00112E81" w:rsidP="00A13E32">
    <w:pPr>
      <w:rPr>
        <w:rFonts w:ascii="Tahoma" w:eastAsia="Calibri" w:hAnsi="Tahoma" w:cs="Tahoma"/>
        <w:sz w:val="12"/>
        <w:szCs w:val="12"/>
        <w:lang w:eastAsia="ar-S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3C99B" w14:textId="77777777" w:rsidR="00112E81" w:rsidRDefault="00112E81" w:rsidP="00C73E80">
      <w:r>
        <w:separator/>
      </w:r>
    </w:p>
  </w:footnote>
  <w:footnote w:type="continuationSeparator" w:id="0">
    <w:p w14:paraId="7997258C" w14:textId="77777777" w:rsidR="00112E81" w:rsidRDefault="00112E81" w:rsidP="00C73E80">
      <w:r>
        <w:continuationSeparator/>
      </w:r>
    </w:p>
  </w:footnote>
  <w:footnote w:id="1">
    <w:p w14:paraId="235574E5" w14:textId="77777777" w:rsidR="00112E81" w:rsidRDefault="00112E81" w:rsidP="00B810B0">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61073" w14:textId="77777777" w:rsidR="00112E81" w:rsidRDefault="00112E81" w:rsidP="002C0D91">
    <w:pPr>
      <w:framePr w:wrap="around" w:vAnchor="text" w:hAnchor="margin" w:xAlign="right" w:y="1"/>
    </w:pPr>
    <w:r>
      <w:fldChar w:fldCharType="begin"/>
    </w:r>
    <w:r>
      <w:instrText xml:space="preserve">PAGE  </w:instrText>
    </w:r>
    <w:r>
      <w:fldChar w:fldCharType="separate"/>
    </w:r>
    <w:r>
      <w:rPr>
        <w:noProof/>
      </w:rPr>
      <w:t>2</w:t>
    </w:r>
    <w:r>
      <w:fldChar w:fldCharType="end"/>
    </w:r>
  </w:p>
  <w:p w14:paraId="6BB1CDF0" w14:textId="77777777" w:rsidR="00112E81" w:rsidRDefault="00112E81" w:rsidP="002C0D91">
    <w:pPr>
      <w:ind w:right="360"/>
    </w:pPr>
  </w:p>
  <w:p w14:paraId="1F3658F1" w14:textId="77777777" w:rsidR="00112E81" w:rsidRDefault="00112E81"/>
  <w:p w14:paraId="02FEC6A2" w14:textId="77777777" w:rsidR="00112E81" w:rsidRDefault="00112E81"/>
  <w:p w14:paraId="0316E75B" w14:textId="77777777" w:rsidR="00112E81" w:rsidRDefault="00112E81"/>
  <w:p w14:paraId="20B651E0" w14:textId="77777777" w:rsidR="00112E81" w:rsidRDefault="00112E8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36B9DB12" w14:textId="77777777" w:rsidTr="000F188C">
      <w:trPr>
        <w:cantSplit/>
        <w:trHeight w:val="708"/>
        <w:jc w:val="center"/>
      </w:trPr>
      <w:tc>
        <w:tcPr>
          <w:tcW w:w="1271" w:type="dxa"/>
          <w:vMerge w:val="restart"/>
          <w:vAlign w:val="bottom"/>
        </w:tcPr>
        <w:p w14:paraId="10EF9CE6"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71552" behindDoc="0" locked="0" layoutInCell="1" allowOverlap="1" wp14:anchorId="42F15EBA" wp14:editId="40CBE52E">
                <wp:simplePos x="0" y="0"/>
                <wp:positionH relativeFrom="column">
                  <wp:posOffset>-31115</wp:posOffset>
                </wp:positionH>
                <wp:positionV relativeFrom="paragraph">
                  <wp:posOffset>-477520</wp:posOffset>
                </wp:positionV>
                <wp:extent cx="695325" cy="876300"/>
                <wp:effectExtent l="0" t="0" r="9525" b="0"/>
                <wp:wrapNone/>
                <wp:docPr id="1534059988" name="Imagen 153405998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62E351" w14:textId="77777777" w:rsidR="00112E81" w:rsidRDefault="00112E81" w:rsidP="00267EF9">
          <w:pPr>
            <w:ind w:left="-56"/>
            <w:rPr>
              <w:rFonts w:ascii="Arial" w:hAnsi="Arial"/>
              <w:sz w:val="14"/>
            </w:rPr>
          </w:pPr>
        </w:p>
        <w:p w14:paraId="13B78A5F" w14:textId="77777777" w:rsidR="00112E81" w:rsidRDefault="00112E81" w:rsidP="00267EF9">
          <w:pPr>
            <w:ind w:left="-56"/>
            <w:rPr>
              <w:rFonts w:ascii="Arial" w:hAnsi="Arial"/>
              <w:sz w:val="14"/>
            </w:rPr>
          </w:pPr>
        </w:p>
        <w:p w14:paraId="0344203A" w14:textId="77777777" w:rsidR="00112E81" w:rsidRDefault="00112E81" w:rsidP="00267EF9">
          <w:pPr>
            <w:ind w:left="-56"/>
            <w:jc w:val="center"/>
            <w:rPr>
              <w:rFonts w:ascii="Arial" w:hAnsi="Arial" w:cs="Arial"/>
              <w:b/>
              <w:sz w:val="20"/>
              <w:szCs w:val="20"/>
            </w:rPr>
          </w:pPr>
        </w:p>
        <w:p w14:paraId="67951002" w14:textId="77777777" w:rsidR="00112E81" w:rsidRPr="006D0A82" w:rsidRDefault="00112E81" w:rsidP="00267EF9">
          <w:pPr>
            <w:jc w:val="center"/>
            <w:rPr>
              <w:rFonts w:ascii="Arial" w:hAnsi="Arial"/>
              <w:sz w:val="12"/>
            </w:rPr>
          </w:pPr>
        </w:p>
      </w:tc>
      <w:tc>
        <w:tcPr>
          <w:tcW w:w="8505" w:type="dxa"/>
          <w:gridSpan w:val="3"/>
          <w:vAlign w:val="center"/>
        </w:tcPr>
        <w:p w14:paraId="5C940CBF"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4C1757D5" w14:textId="77777777" w:rsidTr="000F188C">
      <w:trPr>
        <w:cantSplit/>
        <w:trHeight w:val="546"/>
        <w:jc w:val="center"/>
      </w:trPr>
      <w:tc>
        <w:tcPr>
          <w:tcW w:w="1271" w:type="dxa"/>
          <w:vMerge/>
          <w:vAlign w:val="center"/>
        </w:tcPr>
        <w:p w14:paraId="131619A8" w14:textId="77777777" w:rsidR="00112E81" w:rsidRPr="006D0A82" w:rsidRDefault="00112E81" w:rsidP="00267EF9">
          <w:pPr>
            <w:jc w:val="center"/>
            <w:rPr>
              <w:rFonts w:ascii="Arial" w:hAnsi="Arial"/>
            </w:rPr>
          </w:pPr>
        </w:p>
      </w:tc>
      <w:tc>
        <w:tcPr>
          <w:tcW w:w="6521" w:type="dxa"/>
          <w:gridSpan w:val="2"/>
          <w:vAlign w:val="center"/>
        </w:tcPr>
        <w:p w14:paraId="51E30CE2"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0E72258D"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296C3AB2" w14:textId="77777777" w:rsidTr="000F188C">
      <w:trPr>
        <w:trHeight w:val="553"/>
        <w:jc w:val="center"/>
      </w:trPr>
      <w:tc>
        <w:tcPr>
          <w:tcW w:w="1271" w:type="dxa"/>
          <w:vMerge/>
          <w:vAlign w:val="center"/>
        </w:tcPr>
        <w:p w14:paraId="36915667" w14:textId="77777777" w:rsidR="00112E81" w:rsidRPr="00DC10CD" w:rsidRDefault="00112E81" w:rsidP="00267EF9">
          <w:pPr>
            <w:jc w:val="center"/>
            <w:rPr>
              <w:rFonts w:ascii="Arial" w:hAnsi="Arial" w:cs="Arial"/>
              <w:sz w:val="20"/>
              <w:szCs w:val="20"/>
            </w:rPr>
          </w:pPr>
        </w:p>
      </w:tc>
      <w:tc>
        <w:tcPr>
          <w:tcW w:w="3686" w:type="dxa"/>
          <w:vAlign w:val="center"/>
        </w:tcPr>
        <w:p w14:paraId="00AC86F6"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5C2412A"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384AD222" w14:textId="5ADA9FEC"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76</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3814780F" w14:textId="77777777" w:rsidR="00112E81" w:rsidRPr="004E2083" w:rsidRDefault="00112E81" w:rsidP="00445C34">
    <w:pPr>
      <w:rPr>
        <w:sz w:val="12"/>
        <w:szCs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346A858E" w14:textId="77777777" w:rsidTr="00267EF9">
      <w:trPr>
        <w:cantSplit/>
        <w:trHeight w:val="708"/>
        <w:jc w:val="center"/>
      </w:trPr>
      <w:tc>
        <w:tcPr>
          <w:tcW w:w="1271" w:type="dxa"/>
          <w:vMerge w:val="restart"/>
          <w:vAlign w:val="bottom"/>
        </w:tcPr>
        <w:p w14:paraId="3AAAB9F7" w14:textId="77777777" w:rsidR="00112E81" w:rsidRPr="006D0A82" w:rsidRDefault="00112E81" w:rsidP="00445C34">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69504" behindDoc="0" locked="0" layoutInCell="1" allowOverlap="1" wp14:anchorId="6923E6DB" wp14:editId="215C54E6">
                <wp:simplePos x="0" y="0"/>
                <wp:positionH relativeFrom="column">
                  <wp:posOffset>-8255</wp:posOffset>
                </wp:positionH>
                <wp:positionV relativeFrom="paragraph">
                  <wp:posOffset>-469900</wp:posOffset>
                </wp:positionV>
                <wp:extent cx="695325" cy="876300"/>
                <wp:effectExtent l="0" t="0" r="9525" b="0"/>
                <wp:wrapNone/>
                <wp:docPr id="1534059989" name="Imagen 1534059989"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AD0349" w14:textId="77777777" w:rsidR="00112E81" w:rsidRDefault="00112E81" w:rsidP="00445C34">
          <w:pPr>
            <w:ind w:left="-56"/>
            <w:rPr>
              <w:rFonts w:ascii="Arial" w:hAnsi="Arial"/>
              <w:sz w:val="14"/>
            </w:rPr>
          </w:pPr>
        </w:p>
        <w:p w14:paraId="0263D719" w14:textId="77777777" w:rsidR="00112E81" w:rsidRDefault="00112E81" w:rsidP="00445C34">
          <w:pPr>
            <w:ind w:left="-56"/>
            <w:rPr>
              <w:rFonts w:ascii="Arial" w:hAnsi="Arial"/>
              <w:sz w:val="14"/>
            </w:rPr>
          </w:pPr>
        </w:p>
        <w:p w14:paraId="4B3F89D0" w14:textId="77777777" w:rsidR="00112E81" w:rsidRDefault="00112E81" w:rsidP="00445C34">
          <w:pPr>
            <w:ind w:left="-56"/>
            <w:jc w:val="center"/>
            <w:rPr>
              <w:rFonts w:ascii="Arial" w:hAnsi="Arial" w:cs="Arial"/>
              <w:b/>
              <w:sz w:val="20"/>
              <w:szCs w:val="20"/>
            </w:rPr>
          </w:pPr>
        </w:p>
        <w:p w14:paraId="5F96BF17" w14:textId="77777777" w:rsidR="00112E81" w:rsidRPr="006D0A82" w:rsidRDefault="00112E81" w:rsidP="00267EF9">
          <w:pPr>
            <w:jc w:val="center"/>
            <w:rPr>
              <w:rFonts w:ascii="Arial" w:hAnsi="Arial"/>
              <w:sz w:val="12"/>
            </w:rPr>
          </w:pPr>
        </w:p>
      </w:tc>
      <w:tc>
        <w:tcPr>
          <w:tcW w:w="8505" w:type="dxa"/>
          <w:gridSpan w:val="3"/>
          <w:vAlign w:val="center"/>
        </w:tcPr>
        <w:p w14:paraId="352DAD9F" w14:textId="77777777" w:rsidR="00112E81" w:rsidRPr="006D0A82" w:rsidRDefault="00112E81" w:rsidP="00C61741">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7AEB4120" w14:textId="77777777" w:rsidTr="00267EF9">
      <w:trPr>
        <w:cantSplit/>
        <w:trHeight w:val="546"/>
        <w:jc w:val="center"/>
      </w:trPr>
      <w:tc>
        <w:tcPr>
          <w:tcW w:w="1271" w:type="dxa"/>
          <w:vMerge/>
          <w:vAlign w:val="center"/>
        </w:tcPr>
        <w:p w14:paraId="7592556D" w14:textId="77777777" w:rsidR="00112E81" w:rsidRPr="006D0A82" w:rsidRDefault="00112E81" w:rsidP="00267EF9">
          <w:pPr>
            <w:jc w:val="center"/>
            <w:rPr>
              <w:rFonts w:ascii="Arial" w:hAnsi="Arial"/>
            </w:rPr>
          </w:pPr>
        </w:p>
      </w:tc>
      <w:tc>
        <w:tcPr>
          <w:tcW w:w="6521" w:type="dxa"/>
          <w:gridSpan w:val="2"/>
          <w:vAlign w:val="center"/>
        </w:tcPr>
        <w:p w14:paraId="09E42352" w14:textId="77777777" w:rsidR="00112E81" w:rsidRPr="006D0A82" w:rsidRDefault="00112E81" w:rsidP="002C0D91">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102BC9D9" w14:textId="77777777" w:rsidR="00112E81" w:rsidRPr="006D0A82" w:rsidRDefault="00112E81" w:rsidP="002C0D91">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14875F93" w14:textId="77777777" w:rsidTr="00267EF9">
      <w:trPr>
        <w:trHeight w:val="553"/>
        <w:jc w:val="center"/>
      </w:trPr>
      <w:tc>
        <w:tcPr>
          <w:tcW w:w="1271" w:type="dxa"/>
          <w:vMerge/>
          <w:vAlign w:val="center"/>
        </w:tcPr>
        <w:p w14:paraId="2E2E6AC7" w14:textId="77777777" w:rsidR="00112E81" w:rsidRPr="00DC10CD" w:rsidRDefault="00112E81" w:rsidP="00267EF9">
          <w:pPr>
            <w:jc w:val="center"/>
            <w:rPr>
              <w:rFonts w:ascii="Arial" w:hAnsi="Arial" w:cs="Arial"/>
              <w:sz w:val="20"/>
              <w:szCs w:val="20"/>
            </w:rPr>
          </w:pPr>
        </w:p>
      </w:tc>
      <w:tc>
        <w:tcPr>
          <w:tcW w:w="3686" w:type="dxa"/>
          <w:vAlign w:val="center"/>
        </w:tcPr>
        <w:p w14:paraId="45C31B66"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68FF005A" w14:textId="77777777" w:rsidR="00112E81" w:rsidRPr="00DC10CD" w:rsidRDefault="00112E81" w:rsidP="00A66264">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19BD76E8" w14:textId="0AB9E7FC" w:rsidR="00112E81" w:rsidRPr="00DC10CD" w:rsidRDefault="00112E81" w:rsidP="002C0D91">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286A5435" w14:textId="77777777" w:rsidR="00112E81" w:rsidRPr="00A13E32" w:rsidRDefault="00112E81" w:rsidP="002C0D91">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10E80" w14:textId="77777777" w:rsidR="00112E81" w:rsidRDefault="00112E81"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44261C2B" w14:textId="77777777" w:rsidR="00112E81" w:rsidRDefault="00112E81" w:rsidP="00C63D2A">
    <w:pPr>
      <w:ind w:right="360"/>
    </w:pPr>
  </w:p>
  <w:p w14:paraId="05136508" w14:textId="77777777" w:rsidR="00112E81" w:rsidRDefault="00112E81"/>
  <w:p w14:paraId="54179B5A" w14:textId="77777777" w:rsidR="00112E81" w:rsidRDefault="00112E81"/>
  <w:p w14:paraId="28AFB56C" w14:textId="77777777" w:rsidR="00112E81" w:rsidRDefault="00112E81"/>
  <w:p w14:paraId="77CFAF05" w14:textId="77777777" w:rsidR="00112E81" w:rsidRDefault="00112E81"/>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16EFAFCA" w14:textId="77777777" w:rsidTr="000F188C">
      <w:trPr>
        <w:cantSplit/>
        <w:trHeight w:val="708"/>
        <w:jc w:val="center"/>
      </w:trPr>
      <w:tc>
        <w:tcPr>
          <w:tcW w:w="1271" w:type="dxa"/>
          <w:vMerge w:val="restart"/>
          <w:vAlign w:val="bottom"/>
        </w:tcPr>
        <w:p w14:paraId="720BEA56"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75648" behindDoc="0" locked="0" layoutInCell="1" allowOverlap="1" wp14:anchorId="6E31C043" wp14:editId="05A9B9D6">
                <wp:simplePos x="0" y="0"/>
                <wp:positionH relativeFrom="column">
                  <wp:posOffset>-31115</wp:posOffset>
                </wp:positionH>
                <wp:positionV relativeFrom="paragraph">
                  <wp:posOffset>-477520</wp:posOffset>
                </wp:positionV>
                <wp:extent cx="695325" cy="876300"/>
                <wp:effectExtent l="0" t="0" r="9525" b="0"/>
                <wp:wrapNone/>
                <wp:docPr id="732774896" name="Imagen 732774896"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29CCB8" w14:textId="77777777" w:rsidR="00112E81" w:rsidRDefault="00112E81" w:rsidP="00267EF9">
          <w:pPr>
            <w:ind w:left="-56"/>
            <w:rPr>
              <w:rFonts w:ascii="Arial" w:hAnsi="Arial"/>
              <w:sz w:val="14"/>
            </w:rPr>
          </w:pPr>
        </w:p>
        <w:p w14:paraId="349F82D7" w14:textId="77777777" w:rsidR="00112E81" w:rsidRDefault="00112E81" w:rsidP="00267EF9">
          <w:pPr>
            <w:ind w:left="-56"/>
            <w:rPr>
              <w:rFonts w:ascii="Arial" w:hAnsi="Arial"/>
              <w:sz w:val="14"/>
            </w:rPr>
          </w:pPr>
        </w:p>
        <w:p w14:paraId="666B3D55" w14:textId="77777777" w:rsidR="00112E81" w:rsidRDefault="00112E81" w:rsidP="00267EF9">
          <w:pPr>
            <w:ind w:left="-56"/>
            <w:jc w:val="center"/>
            <w:rPr>
              <w:rFonts w:ascii="Arial" w:hAnsi="Arial" w:cs="Arial"/>
              <w:b/>
              <w:sz w:val="20"/>
              <w:szCs w:val="20"/>
            </w:rPr>
          </w:pPr>
        </w:p>
        <w:p w14:paraId="3B1CCDCE" w14:textId="77777777" w:rsidR="00112E81" w:rsidRPr="006D0A82" w:rsidRDefault="00112E81" w:rsidP="00267EF9">
          <w:pPr>
            <w:jc w:val="center"/>
            <w:rPr>
              <w:rFonts w:ascii="Arial" w:hAnsi="Arial"/>
              <w:sz w:val="12"/>
            </w:rPr>
          </w:pPr>
        </w:p>
      </w:tc>
      <w:tc>
        <w:tcPr>
          <w:tcW w:w="8505" w:type="dxa"/>
          <w:gridSpan w:val="3"/>
          <w:vAlign w:val="center"/>
        </w:tcPr>
        <w:p w14:paraId="5B102F33"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6B3C5E40" w14:textId="77777777" w:rsidTr="000F188C">
      <w:trPr>
        <w:cantSplit/>
        <w:trHeight w:val="546"/>
        <w:jc w:val="center"/>
      </w:trPr>
      <w:tc>
        <w:tcPr>
          <w:tcW w:w="1271" w:type="dxa"/>
          <w:vMerge/>
          <w:vAlign w:val="center"/>
        </w:tcPr>
        <w:p w14:paraId="0437A051" w14:textId="77777777" w:rsidR="00112E81" w:rsidRPr="006D0A82" w:rsidRDefault="00112E81" w:rsidP="00267EF9">
          <w:pPr>
            <w:jc w:val="center"/>
            <w:rPr>
              <w:rFonts w:ascii="Arial" w:hAnsi="Arial"/>
            </w:rPr>
          </w:pPr>
        </w:p>
      </w:tc>
      <w:tc>
        <w:tcPr>
          <w:tcW w:w="6521" w:type="dxa"/>
          <w:gridSpan w:val="2"/>
          <w:vAlign w:val="center"/>
        </w:tcPr>
        <w:p w14:paraId="650E0549"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65EDB4C2"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318868AB" w14:textId="77777777" w:rsidTr="000F188C">
      <w:trPr>
        <w:trHeight w:val="553"/>
        <w:jc w:val="center"/>
      </w:trPr>
      <w:tc>
        <w:tcPr>
          <w:tcW w:w="1271" w:type="dxa"/>
          <w:vMerge/>
          <w:vAlign w:val="center"/>
        </w:tcPr>
        <w:p w14:paraId="05F8AD0C" w14:textId="77777777" w:rsidR="00112E81" w:rsidRPr="00DC10CD" w:rsidRDefault="00112E81" w:rsidP="00267EF9">
          <w:pPr>
            <w:jc w:val="center"/>
            <w:rPr>
              <w:rFonts w:ascii="Arial" w:hAnsi="Arial" w:cs="Arial"/>
              <w:sz w:val="20"/>
              <w:szCs w:val="20"/>
            </w:rPr>
          </w:pPr>
        </w:p>
      </w:tc>
      <w:tc>
        <w:tcPr>
          <w:tcW w:w="3686" w:type="dxa"/>
          <w:vAlign w:val="center"/>
        </w:tcPr>
        <w:p w14:paraId="30135923"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714F5AE5"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0C5EF277" w14:textId="4E095751"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85</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59242CC1" w14:textId="77777777" w:rsidR="00112E81" w:rsidRDefault="00112E81"/>
  <w:p w14:paraId="5BD5D0A3" w14:textId="77777777" w:rsidR="00112E81" w:rsidRPr="004E2083" w:rsidRDefault="00112E81" w:rsidP="004E2083">
    <w:pPr>
      <w:rPr>
        <w:sz w:val="12"/>
        <w:szCs w:val="1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4F00DC06" w14:textId="77777777" w:rsidTr="000F188C">
      <w:trPr>
        <w:cantSplit/>
        <w:trHeight w:val="708"/>
        <w:jc w:val="center"/>
      </w:trPr>
      <w:tc>
        <w:tcPr>
          <w:tcW w:w="1271" w:type="dxa"/>
          <w:vMerge w:val="restart"/>
          <w:vAlign w:val="bottom"/>
        </w:tcPr>
        <w:p w14:paraId="4685B739"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73600" behindDoc="0" locked="0" layoutInCell="1" allowOverlap="1" wp14:anchorId="5B4B0502" wp14:editId="680BF564">
                <wp:simplePos x="0" y="0"/>
                <wp:positionH relativeFrom="column">
                  <wp:posOffset>-31115</wp:posOffset>
                </wp:positionH>
                <wp:positionV relativeFrom="paragraph">
                  <wp:posOffset>-477520</wp:posOffset>
                </wp:positionV>
                <wp:extent cx="695325" cy="876300"/>
                <wp:effectExtent l="0" t="0" r="9525" b="0"/>
                <wp:wrapNone/>
                <wp:docPr id="1551032787" name="Imagen 155103278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D2EDA3" w14:textId="77777777" w:rsidR="00112E81" w:rsidRDefault="00112E81" w:rsidP="00267EF9">
          <w:pPr>
            <w:ind w:left="-56"/>
            <w:rPr>
              <w:rFonts w:ascii="Arial" w:hAnsi="Arial"/>
              <w:sz w:val="14"/>
            </w:rPr>
          </w:pPr>
        </w:p>
        <w:p w14:paraId="40F33738" w14:textId="77777777" w:rsidR="00112E81" w:rsidRDefault="00112E81" w:rsidP="00267EF9">
          <w:pPr>
            <w:ind w:left="-56"/>
            <w:rPr>
              <w:rFonts w:ascii="Arial" w:hAnsi="Arial"/>
              <w:sz w:val="14"/>
            </w:rPr>
          </w:pPr>
        </w:p>
        <w:p w14:paraId="4D9A313D" w14:textId="77777777" w:rsidR="00112E81" w:rsidRDefault="00112E81" w:rsidP="00267EF9">
          <w:pPr>
            <w:ind w:left="-56"/>
            <w:jc w:val="center"/>
            <w:rPr>
              <w:rFonts w:ascii="Arial" w:hAnsi="Arial" w:cs="Arial"/>
              <w:b/>
              <w:sz w:val="20"/>
              <w:szCs w:val="20"/>
            </w:rPr>
          </w:pPr>
        </w:p>
        <w:p w14:paraId="2F5FDF75" w14:textId="77777777" w:rsidR="00112E81" w:rsidRPr="006D0A82" w:rsidRDefault="00112E81" w:rsidP="00267EF9">
          <w:pPr>
            <w:jc w:val="center"/>
            <w:rPr>
              <w:rFonts w:ascii="Arial" w:hAnsi="Arial"/>
              <w:sz w:val="12"/>
            </w:rPr>
          </w:pPr>
        </w:p>
      </w:tc>
      <w:tc>
        <w:tcPr>
          <w:tcW w:w="8505" w:type="dxa"/>
          <w:gridSpan w:val="3"/>
          <w:vAlign w:val="center"/>
        </w:tcPr>
        <w:p w14:paraId="0C0C4D5F"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593EC569" w14:textId="77777777" w:rsidTr="000F188C">
      <w:trPr>
        <w:cantSplit/>
        <w:trHeight w:val="546"/>
        <w:jc w:val="center"/>
      </w:trPr>
      <w:tc>
        <w:tcPr>
          <w:tcW w:w="1271" w:type="dxa"/>
          <w:vMerge/>
          <w:vAlign w:val="center"/>
        </w:tcPr>
        <w:p w14:paraId="6F05B9F4" w14:textId="77777777" w:rsidR="00112E81" w:rsidRPr="006D0A82" w:rsidRDefault="00112E81" w:rsidP="00267EF9">
          <w:pPr>
            <w:jc w:val="center"/>
            <w:rPr>
              <w:rFonts w:ascii="Arial" w:hAnsi="Arial"/>
            </w:rPr>
          </w:pPr>
        </w:p>
      </w:tc>
      <w:tc>
        <w:tcPr>
          <w:tcW w:w="6521" w:type="dxa"/>
          <w:gridSpan w:val="2"/>
          <w:vAlign w:val="center"/>
        </w:tcPr>
        <w:p w14:paraId="49BBB56F"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412C3D77"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25FC21F8" w14:textId="77777777" w:rsidTr="000F188C">
      <w:trPr>
        <w:trHeight w:val="553"/>
        <w:jc w:val="center"/>
      </w:trPr>
      <w:tc>
        <w:tcPr>
          <w:tcW w:w="1271" w:type="dxa"/>
          <w:vMerge/>
          <w:vAlign w:val="center"/>
        </w:tcPr>
        <w:p w14:paraId="58283C69" w14:textId="77777777" w:rsidR="00112E81" w:rsidRPr="00DC10CD" w:rsidRDefault="00112E81" w:rsidP="00267EF9">
          <w:pPr>
            <w:jc w:val="center"/>
            <w:rPr>
              <w:rFonts w:ascii="Arial" w:hAnsi="Arial" w:cs="Arial"/>
              <w:sz w:val="20"/>
              <w:szCs w:val="20"/>
            </w:rPr>
          </w:pPr>
        </w:p>
      </w:tc>
      <w:tc>
        <w:tcPr>
          <w:tcW w:w="3686" w:type="dxa"/>
          <w:vAlign w:val="center"/>
        </w:tcPr>
        <w:p w14:paraId="1AA27E3C"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66D18176"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0E607884" w14:textId="70E45BC3"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77</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54AFDB8B" w14:textId="77777777" w:rsidR="00112E81" w:rsidRDefault="00112E81"/>
  <w:p w14:paraId="79864307" w14:textId="77777777" w:rsidR="00112E81" w:rsidRPr="00A13E32" w:rsidRDefault="00112E81" w:rsidP="00A13E32">
    <w:pPr>
      <w:pStyle w:val="Encabezado"/>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6BFBD" w14:textId="77777777" w:rsidR="00112E81" w:rsidRDefault="00112E81"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7F1662EA" w14:textId="77777777" w:rsidR="00112E81" w:rsidRDefault="00112E81" w:rsidP="00C63D2A">
    <w:pPr>
      <w:ind w:right="360"/>
    </w:pPr>
  </w:p>
  <w:p w14:paraId="18DDA020" w14:textId="77777777" w:rsidR="00112E81" w:rsidRDefault="00112E81"/>
  <w:p w14:paraId="09549B82" w14:textId="77777777" w:rsidR="00112E81" w:rsidRDefault="00112E81"/>
  <w:p w14:paraId="0DDE8054" w14:textId="77777777" w:rsidR="00112E81" w:rsidRDefault="00112E81"/>
  <w:p w14:paraId="2BEDCF8A" w14:textId="77777777" w:rsidR="00112E81" w:rsidRDefault="00112E81"/>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446F38F2" w14:textId="77777777" w:rsidTr="000F188C">
      <w:trPr>
        <w:cantSplit/>
        <w:trHeight w:val="708"/>
        <w:jc w:val="center"/>
      </w:trPr>
      <w:tc>
        <w:tcPr>
          <w:tcW w:w="1271" w:type="dxa"/>
          <w:vMerge w:val="restart"/>
          <w:vAlign w:val="bottom"/>
        </w:tcPr>
        <w:p w14:paraId="6C854736"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79744" behindDoc="0" locked="0" layoutInCell="1" allowOverlap="1" wp14:anchorId="2DD1EB19" wp14:editId="6934FBE4">
                <wp:simplePos x="0" y="0"/>
                <wp:positionH relativeFrom="column">
                  <wp:posOffset>-31115</wp:posOffset>
                </wp:positionH>
                <wp:positionV relativeFrom="paragraph">
                  <wp:posOffset>-477520</wp:posOffset>
                </wp:positionV>
                <wp:extent cx="695325" cy="876300"/>
                <wp:effectExtent l="0" t="0" r="9525" b="0"/>
                <wp:wrapNone/>
                <wp:docPr id="62493522" name="Imagen 6249352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09CC91" w14:textId="77777777" w:rsidR="00112E81" w:rsidRDefault="00112E81" w:rsidP="00267EF9">
          <w:pPr>
            <w:ind w:left="-56"/>
            <w:rPr>
              <w:rFonts w:ascii="Arial" w:hAnsi="Arial"/>
              <w:sz w:val="14"/>
            </w:rPr>
          </w:pPr>
        </w:p>
        <w:p w14:paraId="22F9AA86" w14:textId="77777777" w:rsidR="00112E81" w:rsidRDefault="00112E81" w:rsidP="00267EF9">
          <w:pPr>
            <w:ind w:left="-56"/>
            <w:rPr>
              <w:rFonts w:ascii="Arial" w:hAnsi="Arial"/>
              <w:sz w:val="14"/>
            </w:rPr>
          </w:pPr>
        </w:p>
        <w:p w14:paraId="5F0F93F8" w14:textId="77777777" w:rsidR="00112E81" w:rsidRDefault="00112E81" w:rsidP="00267EF9">
          <w:pPr>
            <w:ind w:left="-56"/>
            <w:jc w:val="center"/>
            <w:rPr>
              <w:rFonts w:ascii="Arial" w:hAnsi="Arial" w:cs="Arial"/>
              <w:b/>
              <w:sz w:val="20"/>
              <w:szCs w:val="20"/>
            </w:rPr>
          </w:pPr>
        </w:p>
        <w:p w14:paraId="73AC8142" w14:textId="77777777" w:rsidR="00112E81" w:rsidRPr="006D0A82" w:rsidRDefault="00112E81" w:rsidP="00267EF9">
          <w:pPr>
            <w:jc w:val="center"/>
            <w:rPr>
              <w:rFonts w:ascii="Arial" w:hAnsi="Arial"/>
              <w:sz w:val="12"/>
            </w:rPr>
          </w:pPr>
        </w:p>
      </w:tc>
      <w:tc>
        <w:tcPr>
          <w:tcW w:w="8505" w:type="dxa"/>
          <w:gridSpan w:val="3"/>
          <w:vAlign w:val="center"/>
        </w:tcPr>
        <w:p w14:paraId="3BE7BDF5"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56E1377C" w14:textId="77777777" w:rsidTr="000F188C">
      <w:trPr>
        <w:cantSplit/>
        <w:trHeight w:val="546"/>
        <w:jc w:val="center"/>
      </w:trPr>
      <w:tc>
        <w:tcPr>
          <w:tcW w:w="1271" w:type="dxa"/>
          <w:vMerge/>
          <w:vAlign w:val="center"/>
        </w:tcPr>
        <w:p w14:paraId="79E866B0" w14:textId="77777777" w:rsidR="00112E81" w:rsidRPr="006D0A82" w:rsidRDefault="00112E81" w:rsidP="00267EF9">
          <w:pPr>
            <w:jc w:val="center"/>
            <w:rPr>
              <w:rFonts w:ascii="Arial" w:hAnsi="Arial"/>
            </w:rPr>
          </w:pPr>
        </w:p>
      </w:tc>
      <w:tc>
        <w:tcPr>
          <w:tcW w:w="6521" w:type="dxa"/>
          <w:gridSpan w:val="2"/>
          <w:vAlign w:val="center"/>
        </w:tcPr>
        <w:p w14:paraId="63B878C7"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36FE5A76"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65D4FD98" w14:textId="77777777" w:rsidTr="000F188C">
      <w:trPr>
        <w:trHeight w:val="553"/>
        <w:jc w:val="center"/>
      </w:trPr>
      <w:tc>
        <w:tcPr>
          <w:tcW w:w="1271" w:type="dxa"/>
          <w:vMerge/>
          <w:vAlign w:val="center"/>
        </w:tcPr>
        <w:p w14:paraId="191A68FD" w14:textId="77777777" w:rsidR="00112E81" w:rsidRPr="00DC10CD" w:rsidRDefault="00112E81" w:rsidP="00267EF9">
          <w:pPr>
            <w:jc w:val="center"/>
            <w:rPr>
              <w:rFonts w:ascii="Arial" w:hAnsi="Arial" w:cs="Arial"/>
              <w:sz w:val="20"/>
              <w:szCs w:val="20"/>
            </w:rPr>
          </w:pPr>
        </w:p>
      </w:tc>
      <w:tc>
        <w:tcPr>
          <w:tcW w:w="3686" w:type="dxa"/>
          <w:vAlign w:val="center"/>
        </w:tcPr>
        <w:p w14:paraId="253A7CB1"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4FCE506A"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38EFE29A" w14:textId="53FDD51C"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113</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37118D48" w14:textId="77777777" w:rsidR="00112E81" w:rsidRDefault="00112E81"/>
  <w:p w14:paraId="3765CD90" w14:textId="77777777" w:rsidR="00112E81" w:rsidRPr="004E2083" w:rsidRDefault="00112E81" w:rsidP="004E2083">
    <w:pPr>
      <w:rPr>
        <w:sz w:val="12"/>
        <w:szCs w:val="12"/>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B05DF" w14:textId="77777777" w:rsidR="00112E81" w:rsidRDefault="00112E81"/>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36E29201" w14:textId="77777777" w:rsidTr="000F188C">
      <w:trPr>
        <w:cantSplit/>
        <w:trHeight w:val="708"/>
        <w:jc w:val="center"/>
      </w:trPr>
      <w:tc>
        <w:tcPr>
          <w:tcW w:w="1271" w:type="dxa"/>
          <w:vMerge w:val="restart"/>
          <w:vAlign w:val="bottom"/>
        </w:tcPr>
        <w:p w14:paraId="26FCFA6E"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77696" behindDoc="0" locked="0" layoutInCell="1" allowOverlap="1" wp14:anchorId="30B0438E" wp14:editId="751C5D5F">
                <wp:simplePos x="0" y="0"/>
                <wp:positionH relativeFrom="column">
                  <wp:posOffset>-31115</wp:posOffset>
                </wp:positionH>
                <wp:positionV relativeFrom="paragraph">
                  <wp:posOffset>-477520</wp:posOffset>
                </wp:positionV>
                <wp:extent cx="695325" cy="876300"/>
                <wp:effectExtent l="0" t="0" r="9525" b="0"/>
                <wp:wrapNone/>
                <wp:docPr id="1023006421" name="Imagen 1023006421"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200D33" w14:textId="77777777" w:rsidR="00112E81" w:rsidRDefault="00112E81" w:rsidP="00267EF9">
          <w:pPr>
            <w:ind w:left="-56"/>
            <w:rPr>
              <w:rFonts w:ascii="Arial" w:hAnsi="Arial"/>
              <w:sz w:val="14"/>
            </w:rPr>
          </w:pPr>
        </w:p>
        <w:p w14:paraId="32A7430E" w14:textId="77777777" w:rsidR="00112E81" w:rsidRDefault="00112E81" w:rsidP="00267EF9">
          <w:pPr>
            <w:ind w:left="-56"/>
            <w:rPr>
              <w:rFonts w:ascii="Arial" w:hAnsi="Arial"/>
              <w:sz w:val="14"/>
            </w:rPr>
          </w:pPr>
        </w:p>
        <w:p w14:paraId="55C44EA5" w14:textId="77777777" w:rsidR="00112E81" w:rsidRDefault="00112E81" w:rsidP="00267EF9">
          <w:pPr>
            <w:ind w:left="-56"/>
            <w:jc w:val="center"/>
            <w:rPr>
              <w:rFonts w:ascii="Arial" w:hAnsi="Arial" w:cs="Arial"/>
              <w:b/>
              <w:sz w:val="20"/>
              <w:szCs w:val="20"/>
            </w:rPr>
          </w:pPr>
        </w:p>
        <w:p w14:paraId="6709F29F" w14:textId="77777777" w:rsidR="00112E81" w:rsidRPr="006D0A82" w:rsidRDefault="00112E81" w:rsidP="00267EF9">
          <w:pPr>
            <w:jc w:val="center"/>
            <w:rPr>
              <w:rFonts w:ascii="Arial" w:hAnsi="Arial"/>
              <w:sz w:val="12"/>
            </w:rPr>
          </w:pPr>
        </w:p>
      </w:tc>
      <w:tc>
        <w:tcPr>
          <w:tcW w:w="8505" w:type="dxa"/>
          <w:gridSpan w:val="3"/>
          <w:vAlign w:val="center"/>
        </w:tcPr>
        <w:p w14:paraId="03ADA012"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5A35EF00" w14:textId="77777777" w:rsidTr="000F188C">
      <w:trPr>
        <w:cantSplit/>
        <w:trHeight w:val="546"/>
        <w:jc w:val="center"/>
      </w:trPr>
      <w:tc>
        <w:tcPr>
          <w:tcW w:w="1271" w:type="dxa"/>
          <w:vMerge/>
          <w:vAlign w:val="center"/>
        </w:tcPr>
        <w:p w14:paraId="2D08046F" w14:textId="77777777" w:rsidR="00112E81" w:rsidRPr="006D0A82" w:rsidRDefault="00112E81" w:rsidP="00267EF9">
          <w:pPr>
            <w:jc w:val="center"/>
            <w:rPr>
              <w:rFonts w:ascii="Arial" w:hAnsi="Arial"/>
            </w:rPr>
          </w:pPr>
        </w:p>
      </w:tc>
      <w:tc>
        <w:tcPr>
          <w:tcW w:w="6521" w:type="dxa"/>
          <w:gridSpan w:val="2"/>
          <w:vAlign w:val="center"/>
        </w:tcPr>
        <w:p w14:paraId="279EE886"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164B1A20"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0CD7F0B3" w14:textId="77777777" w:rsidTr="000F188C">
      <w:trPr>
        <w:trHeight w:val="553"/>
        <w:jc w:val="center"/>
      </w:trPr>
      <w:tc>
        <w:tcPr>
          <w:tcW w:w="1271" w:type="dxa"/>
          <w:vMerge/>
          <w:vAlign w:val="center"/>
        </w:tcPr>
        <w:p w14:paraId="621EC7BD" w14:textId="77777777" w:rsidR="00112E81" w:rsidRPr="00DC10CD" w:rsidRDefault="00112E81" w:rsidP="00267EF9">
          <w:pPr>
            <w:jc w:val="center"/>
            <w:rPr>
              <w:rFonts w:ascii="Arial" w:hAnsi="Arial" w:cs="Arial"/>
              <w:sz w:val="20"/>
              <w:szCs w:val="20"/>
            </w:rPr>
          </w:pPr>
        </w:p>
      </w:tc>
      <w:tc>
        <w:tcPr>
          <w:tcW w:w="3686" w:type="dxa"/>
          <w:vAlign w:val="center"/>
        </w:tcPr>
        <w:p w14:paraId="51E17759"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51AC7B6E"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61080C97" w14:textId="58C7639B"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101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5339AF75" w14:textId="77777777" w:rsidR="00112E81" w:rsidRPr="00A13E32" w:rsidRDefault="00112E81" w:rsidP="00A13E32">
    <w:pPr>
      <w:pStyle w:val="Encabezado"/>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1207C" w14:textId="77777777" w:rsidR="00112E81" w:rsidRDefault="00112E81"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02F7D4F8" w14:textId="77777777" w:rsidR="00112E81" w:rsidRDefault="00112E81" w:rsidP="00C63D2A">
    <w:pPr>
      <w:ind w:right="360"/>
    </w:pPr>
  </w:p>
  <w:p w14:paraId="78B1F01A" w14:textId="77777777" w:rsidR="00112E81" w:rsidRDefault="00112E81"/>
  <w:p w14:paraId="5D55169F" w14:textId="77777777" w:rsidR="00112E81" w:rsidRDefault="00112E81"/>
  <w:p w14:paraId="2451C860" w14:textId="77777777" w:rsidR="00112E81" w:rsidRDefault="00112E81"/>
  <w:p w14:paraId="7080D2F4" w14:textId="77777777" w:rsidR="00112E81" w:rsidRDefault="00112E81"/>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09C80596" w14:textId="77777777" w:rsidTr="000F188C">
      <w:trPr>
        <w:cantSplit/>
        <w:trHeight w:val="708"/>
        <w:jc w:val="center"/>
      </w:trPr>
      <w:tc>
        <w:tcPr>
          <w:tcW w:w="1271" w:type="dxa"/>
          <w:vMerge w:val="restart"/>
          <w:vAlign w:val="bottom"/>
        </w:tcPr>
        <w:p w14:paraId="743C338B"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83840" behindDoc="0" locked="0" layoutInCell="1" allowOverlap="1" wp14:anchorId="5C370DF4" wp14:editId="471F4100">
                <wp:simplePos x="0" y="0"/>
                <wp:positionH relativeFrom="column">
                  <wp:posOffset>-31115</wp:posOffset>
                </wp:positionH>
                <wp:positionV relativeFrom="paragraph">
                  <wp:posOffset>-477520</wp:posOffset>
                </wp:positionV>
                <wp:extent cx="695325" cy="876300"/>
                <wp:effectExtent l="0" t="0" r="9525" b="0"/>
                <wp:wrapNone/>
                <wp:docPr id="1661621849" name="Imagen 1661621849"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924AFD" w14:textId="77777777" w:rsidR="00112E81" w:rsidRDefault="00112E81" w:rsidP="00267EF9">
          <w:pPr>
            <w:ind w:left="-56"/>
            <w:rPr>
              <w:rFonts w:ascii="Arial" w:hAnsi="Arial"/>
              <w:sz w:val="14"/>
            </w:rPr>
          </w:pPr>
        </w:p>
        <w:p w14:paraId="3B53B08A" w14:textId="77777777" w:rsidR="00112E81" w:rsidRDefault="00112E81" w:rsidP="00267EF9">
          <w:pPr>
            <w:ind w:left="-56"/>
            <w:rPr>
              <w:rFonts w:ascii="Arial" w:hAnsi="Arial"/>
              <w:sz w:val="14"/>
            </w:rPr>
          </w:pPr>
        </w:p>
        <w:p w14:paraId="14A875CD" w14:textId="77777777" w:rsidR="00112E81" w:rsidRDefault="00112E81" w:rsidP="00267EF9">
          <w:pPr>
            <w:ind w:left="-56"/>
            <w:jc w:val="center"/>
            <w:rPr>
              <w:rFonts w:ascii="Arial" w:hAnsi="Arial" w:cs="Arial"/>
              <w:b/>
              <w:sz w:val="20"/>
              <w:szCs w:val="20"/>
            </w:rPr>
          </w:pPr>
        </w:p>
        <w:p w14:paraId="1DBC00E2" w14:textId="77777777" w:rsidR="00112E81" w:rsidRPr="006D0A82" w:rsidRDefault="00112E81" w:rsidP="00267EF9">
          <w:pPr>
            <w:jc w:val="center"/>
            <w:rPr>
              <w:rFonts w:ascii="Arial" w:hAnsi="Arial"/>
              <w:sz w:val="12"/>
            </w:rPr>
          </w:pPr>
        </w:p>
      </w:tc>
      <w:tc>
        <w:tcPr>
          <w:tcW w:w="8505" w:type="dxa"/>
          <w:gridSpan w:val="3"/>
          <w:vAlign w:val="center"/>
        </w:tcPr>
        <w:p w14:paraId="507A958C"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6581450F" w14:textId="77777777" w:rsidTr="000F188C">
      <w:trPr>
        <w:cantSplit/>
        <w:trHeight w:val="546"/>
        <w:jc w:val="center"/>
      </w:trPr>
      <w:tc>
        <w:tcPr>
          <w:tcW w:w="1271" w:type="dxa"/>
          <w:vMerge/>
          <w:vAlign w:val="center"/>
        </w:tcPr>
        <w:p w14:paraId="598B0A48" w14:textId="77777777" w:rsidR="00112E81" w:rsidRPr="006D0A82" w:rsidRDefault="00112E81" w:rsidP="00267EF9">
          <w:pPr>
            <w:jc w:val="center"/>
            <w:rPr>
              <w:rFonts w:ascii="Arial" w:hAnsi="Arial"/>
            </w:rPr>
          </w:pPr>
        </w:p>
      </w:tc>
      <w:tc>
        <w:tcPr>
          <w:tcW w:w="6521" w:type="dxa"/>
          <w:gridSpan w:val="2"/>
          <w:vAlign w:val="center"/>
        </w:tcPr>
        <w:p w14:paraId="46164E3D"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60C44B15"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1099E9DE" w14:textId="77777777" w:rsidTr="000F188C">
      <w:trPr>
        <w:trHeight w:val="553"/>
        <w:jc w:val="center"/>
      </w:trPr>
      <w:tc>
        <w:tcPr>
          <w:tcW w:w="1271" w:type="dxa"/>
          <w:vMerge/>
          <w:vAlign w:val="center"/>
        </w:tcPr>
        <w:p w14:paraId="2B4347E3" w14:textId="77777777" w:rsidR="00112E81" w:rsidRPr="00DC10CD" w:rsidRDefault="00112E81" w:rsidP="00267EF9">
          <w:pPr>
            <w:jc w:val="center"/>
            <w:rPr>
              <w:rFonts w:ascii="Arial" w:hAnsi="Arial" w:cs="Arial"/>
              <w:sz w:val="20"/>
              <w:szCs w:val="20"/>
            </w:rPr>
          </w:pPr>
        </w:p>
      </w:tc>
      <w:tc>
        <w:tcPr>
          <w:tcW w:w="3686" w:type="dxa"/>
          <w:vAlign w:val="center"/>
        </w:tcPr>
        <w:p w14:paraId="4F299778"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09A4C5CA"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11449F24" w14:textId="1B96BF59"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7BADAF8E" w14:textId="77777777" w:rsidR="00112E81" w:rsidRDefault="00112E81"/>
  <w:p w14:paraId="5134C67B" w14:textId="77777777" w:rsidR="00112E81" w:rsidRPr="004E2083" w:rsidRDefault="00112E81" w:rsidP="004E2083">
    <w:pPr>
      <w:rPr>
        <w:sz w:val="12"/>
        <w:szCs w:val="12"/>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112E81" w:rsidRPr="006D0A82" w14:paraId="3BB2E6DF" w14:textId="77777777" w:rsidTr="000F188C">
      <w:trPr>
        <w:cantSplit/>
        <w:trHeight w:val="708"/>
        <w:jc w:val="center"/>
      </w:trPr>
      <w:tc>
        <w:tcPr>
          <w:tcW w:w="1271" w:type="dxa"/>
          <w:vMerge w:val="restart"/>
          <w:vAlign w:val="bottom"/>
        </w:tcPr>
        <w:p w14:paraId="5A83F65B" w14:textId="77777777" w:rsidR="00112E81" w:rsidRPr="006D0A82" w:rsidRDefault="00112E81" w:rsidP="00267EF9">
          <w:pPr>
            <w:ind w:left="-56"/>
            <w:jc w:val="center"/>
            <w:rPr>
              <w:rFonts w:ascii="Arial" w:hAnsi="Arial"/>
              <w:sz w:val="14"/>
            </w:rPr>
          </w:pPr>
          <w:r w:rsidRPr="00192555">
            <w:rPr>
              <w:rFonts w:ascii="Arial" w:eastAsia="SimSun" w:hAnsi="Arial" w:cs="Arial"/>
              <w:noProof/>
              <w:lang w:val="es-CO" w:eastAsia="es-CO"/>
            </w:rPr>
            <w:drawing>
              <wp:anchor distT="0" distB="0" distL="114300" distR="114300" simplePos="0" relativeHeight="251681792" behindDoc="0" locked="0" layoutInCell="1" allowOverlap="1" wp14:anchorId="150D8467" wp14:editId="429D305F">
                <wp:simplePos x="0" y="0"/>
                <wp:positionH relativeFrom="column">
                  <wp:posOffset>-31115</wp:posOffset>
                </wp:positionH>
                <wp:positionV relativeFrom="paragraph">
                  <wp:posOffset>-477520</wp:posOffset>
                </wp:positionV>
                <wp:extent cx="695325" cy="876300"/>
                <wp:effectExtent l="0" t="0" r="9525" b="0"/>
                <wp:wrapNone/>
                <wp:docPr id="1711917758" name="Imagen 171191775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8EDA27" w14:textId="77777777" w:rsidR="00112E81" w:rsidRDefault="00112E81" w:rsidP="00267EF9">
          <w:pPr>
            <w:ind w:left="-56"/>
            <w:rPr>
              <w:rFonts w:ascii="Arial" w:hAnsi="Arial"/>
              <w:sz w:val="14"/>
            </w:rPr>
          </w:pPr>
        </w:p>
        <w:p w14:paraId="6A53BC84" w14:textId="77777777" w:rsidR="00112E81" w:rsidRDefault="00112E81" w:rsidP="00267EF9">
          <w:pPr>
            <w:ind w:left="-56"/>
            <w:rPr>
              <w:rFonts w:ascii="Arial" w:hAnsi="Arial"/>
              <w:sz w:val="14"/>
            </w:rPr>
          </w:pPr>
        </w:p>
        <w:p w14:paraId="2974168E" w14:textId="77777777" w:rsidR="00112E81" w:rsidRDefault="00112E81" w:rsidP="00267EF9">
          <w:pPr>
            <w:ind w:left="-56"/>
            <w:jc w:val="center"/>
            <w:rPr>
              <w:rFonts w:ascii="Arial" w:hAnsi="Arial" w:cs="Arial"/>
              <w:b/>
              <w:sz w:val="20"/>
              <w:szCs w:val="20"/>
            </w:rPr>
          </w:pPr>
        </w:p>
        <w:p w14:paraId="65921010" w14:textId="77777777" w:rsidR="00112E81" w:rsidRPr="006D0A82" w:rsidRDefault="00112E81" w:rsidP="00267EF9">
          <w:pPr>
            <w:jc w:val="center"/>
            <w:rPr>
              <w:rFonts w:ascii="Arial" w:hAnsi="Arial"/>
              <w:sz w:val="12"/>
            </w:rPr>
          </w:pPr>
        </w:p>
      </w:tc>
      <w:tc>
        <w:tcPr>
          <w:tcW w:w="8505" w:type="dxa"/>
          <w:gridSpan w:val="3"/>
          <w:vAlign w:val="center"/>
        </w:tcPr>
        <w:p w14:paraId="2F7F24C8" w14:textId="77777777" w:rsidR="00112E81" w:rsidRPr="006D0A82" w:rsidRDefault="00112E81" w:rsidP="00267EF9">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112E81" w:rsidRPr="006D0A82" w14:paraId="70A3CA39" w14:textId="77777777" w:rsidTr="000F188C">
      <w:trPr>
        <w:cantSplit/>
        <w:trHeight w:val="546"/>
        <w:jc w:val="center"/>
      </w:trPr>
      <w:tc>
        <w:tcPr>
          <w:tcW w:w="1271" w:type="dxa"/>
          <w:vMerge/>
          <w:vAlign w:val="center"/>
        </w:tcPr>
        <w:p w14:paraId="594FC729" w14:textId="77777777" w:rsidR="00112E81" w:rsidRPr="006D0A82" w:rsidRDefault="00112E81" w:rsidP="00267EF9">
          <w:pPr>
            <w:jc w:val="center"/>
            <w:rPr>
              <w:rFonts w:ascii="Arial" w:hAnsi="Arial"/>
            </w:rPr>
          </w:pPr>
        </w:p>
      </w:tc>
      <w:tc>
        <w:tcPr>
          <w:tcW w:w="6521" w:type="dxa"/>
          <w:gridSpan w:val="2"/>
          <w:vAlign w:val="center"/>
        </w:tcPr>
        <w:p w14:paraId="64985B0A"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14:paraId="43E98518" w14:textId="77777777" w:rsidR="00112E81" w:rsidRPr="006D0A82" w:rsidRDefault="00112E81" w:rsidP="00267EF9">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112E81" w:rsidRPr="00DC10CD" w14:paraId="51A09745" w14:textId="77777777" w:rsidTr="000F188C">
      <w:trPr>
        <w:trHeight w:val="553"/>
        <w:jc w:val="center"/>
      </w:trPr>
      <w:tc>
        <w:tcPr>
          <w:tcW w:w="1271" w:type="dxa"/>
          <w:vMerge/>
          <w:vAlign w:val="center"/>
        </w:tcPr>
        <w:p w14:paraId="5691EB1C" w14:textId="77777777" w:rsidR="00112E81" w:rsidRPr="00DC10CD" w:rsidRDefault="00112E81" w:rsidP="00267EF9">
          <w:pPr>
            <w:jc w:val="center"/>
            <w:rPr>
              <w:rFonts w:ascii="Arial" w:hAnsi="Arial" w:cs="Arial"/>
              <w:sz w:val="20"/>
              <w:szCs w:val="20"/>
            </w:rPr>
          </w:pPr>
        </w:p>
      </w:tc>
      <w:tc>
        <w:tcPr>
          <w:tcW w:w="3686" w:type="dxa"/>
          <w:vAlign w:val="center"/>
        </w:tcPr>
        <w:p w14:paraId="36F57B7F" w14:textId="77777777" w:rsidR="00112E81" w:rsidRPr="00267EF9" w:rsidRDefault="00112E81" w:rsidP="00267EF9">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14:paraId="028F8750" w14:textId="77777777" w:rsidR="00112E81" w:rsidRPr="00DC10CD" w:rsidRDefault="00112E81" w:rsidP="00267EF9">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14:paraId="5746C92D" w14:textId="05249CB4" w:rsidR="00112E81" w:rsidRPr="00DC10CD" w:rsidRDefault="00112E81" w:rsidP="00267EF9">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114</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sidR="00B76F81">
            <w:rPr>
              <w:rFonts w:ascii="Arial" w:eastAsia="Calibri" w:hAnsi="Arial" w:cs="Arial"/>
              <w:noProof/>
              <w:sz w:val="20"/>
              <w:szCs w:val="20"/>
              <w:lang w:val="es-MX"/>
            </w:rPr>
            <w:t>130</w:t>
          </w:r>
          <w:r w:rsidRPr="00DC10CD">
            <w:rPr>
              <w:rFonts w:ascii="Arial" w:eastAsia="Calibri" w:hAnsi="Arial" w:cs="Arial"/>
              <w:sz w:val="20"/>
              <w:szCs w:val="20"/>
              <w:lang w:val="es-MX"/>
            </w:rPr>
            <w:fldChar w:fldCharType="end"/>
          </w:r>
        </w:p>
      </w:tc>
    </w:tr>
  </w:tbl>
  <w:p w14:paraId="18D80D55" w14:textId="77777777" w:rsidR="00112E81" w:rsidRDefault="00112E81"/>
  <w:p w14:paraId="3384327F" w14:textId="77777777" w:rsidR="00112E81" w:rsidRPr="00A13E32" w:rsidRDefault="00112E81" w:rsidP="00A13E3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3187D00"/>
    <w:lvl w:ilvl="0">
      <w:start w:val="1"/>
      <w:numFmt w:val="bullet"/>
      <w:pStyle w:val="Listaconvietas3"/>
      <w:lvlText w:val=""/>
      <w:lvlJc w:val="left"/>
      <w:pPr>
        <w:tabs>
          <w:tab w:val="num" w:pos="489"/>
        </w:tabs>
        <w:ind w:left="489" w:hanging="360"/>
      </w:pPr>
      <w:rPr>
        <w:rFonts w:ascii="Symbol" w:hAnsi="Symbol" w:hint="default"/>
      </w:rPr>
    </w:lvl>
  </w:abstractNum>
  <w:abstractNum w:abstractNumId="1" w15:restartNumberingAfterBreak="0">
    <w:nsid w:val="FFFFFF89"/>
    <w:multiLevelType w:val="singleLevel"/>
    <w:tmpl w:val="708ACC3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3B90869"/>
    <w:multiLevelType w:val="multilevel"/>
    <w:tmpl w:val="74C2AD34"/>
    <w:lvl w:ilvl="0">
      <w:start w:val="1"/>
      <w:numFmt w:val="decimal"/>
      <w:lvlText w:val="%1."/>
      <w:lvlJc w:val="left"/>
      <w:pPr>
        <w:tabs>
          <w:tab w:val="num" w:pos="-360"/>
        </w:tabs>
        <w:ind w:left="360" w:hanging="360"/>
      </w:pPr>
      <w:rPr>
        <w:rFonts w:ascii="Arial" w:hAnsi="Arial" w:cs="Arial" w:hint="default"/>
        <w:b w:val="0"/>
        <w:i w:val="0"/>
        <w:sz w:val="20"/>
        <w:szCs w:val="20"/>
      </w:rPr>
    </w:lvl>
    <w:lvl w:ilvl="1">
      <w:start w:val="1"/>
      <w:numFmt w:val="bullet"/>
      <w:lvlText w:val=""/>
      <w:lvlJc w:val="left"/>
      <w:pPr>
        <w:tabs>
          <w:tab w:val="num" w:pos="360"/>
        </w:tabs>
        <w:ind w:left="1080" w:hanging="360"/>
      </w:pPr>
      <w:rPr>
        <w:rFonts w:ascii="Symbol" w:hAnsi="Symbol"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5331CB6"/>
    <w:multiLevelType w:val="multilevel"/>
    <w:tmpl w:val="A06E3B5A"/>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color w:val="auto"/>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57345E0"/>
    <w:multiLevelType w:val="hybridMultilevel"/>
    <w:tmpl w:val="BAA86CCC"/>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6" w15:restartNumberingAfterBreak="0">
    <w:nsid w:val="05C051D2"/>
    <w:multiLevelType w:val="hybridMultilevel"/>
    <w:tmpl w:val="736EB638"/>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FC5A7B"/>
    <w:multiLevelType w:val="hybridMultilevel"/>
    <w:tmpl w:val="E736A5CE"/>
    <w:lvl w:ilvl="0" w:tplc="60C000D8">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3D0C84"/>
    <w:multiLevelType w:val="multilevel"/>
    <w:tmpl w:val="288CE3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B05801"/>
    <w:multiLevelType w:val="hybridMultilevel"/>
    <w:tmpl w:val="C2B674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5F4FBC"/>
    <w:multiLevelType w:val="multilevel"/>
    <w:tmpl w:val="B9DCB8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0FC525DF"/>
    <w:multiLevelType w:val="multilevel"/>
    <w:tmpl w:val="280C9E24"/>
    <w:lvl w:ilvl="0">
      <w:start w:val="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F147F0"/>
    <w:multiLevelType w:val="multilevel"/>
    <w:tmpl w:val="F6FCA4DE"/>
    <w:lvl w:ilvl="0">
      <w:start w:val="3"/>
      <w:numFmt w:val="decimal"/>
      <w:lvlText w:val="%1"/>
      <w:lvlJc w:val="left"/>
      <w:pPr>
        <w:ind w:left="600" w:hanging="600"/>
      </w:pPr>
      <w:rPr>
        <w:rFonts w:hint="default"/>
        <w:b/>
      </w:rPr>
    </w:lvl>
    <w:lvl w:ilvl="1">
      <w:start w:val="3"/>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0D3260F"/>
    <w:multiLevelType w:val="multilevel"/>
    <w:tmpl w:val="8A06ADE6"/>
    <w:lvl w:ilvl="0">
      <w:start w:val="1"/>
      <w:numFmt w:val="decimal"/>
      <w:lvlText w:val="%1."/>
      <w:lvlJc w:val="left"/>
      <w:pPr>
        <w:tabs>
          <w:tab w:val="num" w:pos="-360"/>
        </w:tabs>
        <w:ind w:left="360" w:hanging="360"/>
      </w:pPr>
      <w:rPr>
        <w:rFonts w:ascii="Arial" w:hAnsi="Arial" w:cs="Arial" w:hint="default"/>
        <w:b w:val="0"/>
        <w:i w:val="0"/>
        <w:sz w:val="20"/>
        <w:szCs w:val="20"/>
      </w:rPr>
    </w:lvl>
    <w:lvl w:ilvl="1">
      <w:start w:val="1"/>
      <w:numFmt w:val="bullet"/>
      <w:lvlText w:val=""/>
      <w:lvlJc w:val="left"/>
      <w:pPr>
        <w:tabs>
          <w:tab w:val="num" w:pos="360"/>
        </w:tabs>
        <w:ind w:left="1080" w:hanging="360"/>
      </w:pPr>
      <w:rPr>
        <w:rFonts w:ascii="Symbol" w:hAnsi="Symbol" w:hint="default"/>
        <w:b/>
        <w:i w:val="0"/>
      </w:rPr>
    </w:lvl>
    <w:lvl w:ilvl="2">
      <w:start w:val="1"/>
      <w:numFmt w:val="lowerLette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18C5B48"/>
    <w:multiLevelType w:val="hybridMultilevel"/>
    <w:tmpl w:val="34A653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B132E4"/>
    <w:multiLevelType w:val="multilevel"/>
    <w:tmpl w:val="651C6782"/>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862"/>
        </w:tabs>
        <w:ind w:left="862" w:hanging="720"/>
      </w:pPr>
      <w:rPr>
        <w:rFonts w:hint="default"/>
        <w:b/>
        <w:bCs/>
        <w:sz w:val="20"/>
        <w:szCs w:val="2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4007132"/>
    <w:multiLevelType w:val="hybridMultilevel"/>
    <w:tmpl w:val="92CC40EA"/>
    <w:lvl w:ilvl="0" w:tplc="6316B20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21" w15:restartNumberingAfterBreak="0">
    <w:nsid w:val="17EC6F29"/>
    <w:multiLevelType w:val="hybridMultilevel"/>
    <w:tmpl w:val="70BEA476"/>
    <w:lvl w:ilvl="0" w:tplc="B6124D00">
      <w:start w:val="1"/>
      <w:numFmt w:val="bullet"/>
      <w:lvlText w:val="-"/>
      <w:lvlJc w:val="left"/>
      <w:pPr>
        <w:ind w:left="720" w:hanging="360"/>
      </w:pPr>
      <w:rPr>
        <w:rFonts w:ascii="Helvetica" w:eastAsia="Calibri" w:hAnsi="Helvetica" w:cs="Helvetic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95F7A47"/>
    <w:multiLevelType w:val="hybridMultilevel"/>
    <w:tmpl w:val="B92E8A50"/>
    <w:lvl w:ilvl="0" w:tplc="080A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AA44AF8"/>
    <w:multiLevelType w:val="hybridMultilevel"/>
    <w:tmpl w:val="809EBD0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C4675"/>
    <w:multiLevelType w:val="multilevel"/>
    <w:tmpl w:val="7C3EF1B6"/>
    <w:lvl w:ilvl="0">
      <w:start w:val="3"/>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8D4B1C"/>
    <w:multiLevelType w:val="hybridMultilevel"/>
    <w:tmpl w:val="5BDC7B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7756BA5"/>
    <w:multiLevelType w:val="multilevel"/>
    <w:tmpl w:val="D93215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9962025"/>
    <w:multiLevelType w:val="hybridMultilevel"/>
    <w:tmpl w:val="C1D0C14A"/>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BFF1D39"/>
    <w:multiLevelType w:val="hybridMultilevel"/>
    <w:tmpl w:val="87A2BB2C"/>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36" w15:restartNumberingAfterBreak="0">
    <w:nsid w:val="2C916905"/>
    <w:multiLevelType w:val="hybridMultilevel"/>
    <w:tmpl w:val="5E8CA5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D704D0F"/>
    <w:multiLevelType w:val="hybridMultilevel"/>
    <w:tmpl w:val="AEDCDBC0"/>
    <w:lvl w:ilvl="0" w:tplc="240A000D">
      <w:start w:val="1"/>
      <w:numFmt w:val="bullet"/>
      <w:lvlText w:val=""/>
      <w:lvlJc w:val="left"/>
      <w:pPr>
        <w:ind w:left="1603" w:hanging="360"/>
      </w:pPr>
      <w:rPr>
        <w:rFonts w:ascii="Wingdings" w:hAnsi="Wingdings" w:hint="default"/>
      </w:rPr>
    </w:lvl>
    <w:lvl w:ilvl="1" w:tplc="240A0003" w:tentative="1">
      <w:start w:val="1"/>
      <w:numFmt w:val="bullet"/>
      <w:lvlText w:val="o"/>
      <w:lvlJc w:val="left"/>
      <w:pPr>
        <w:ind w:left="2323" w:hanging="360"/>
      </w:pPr>
      <w:rPr>
        <w:rFonts w:ascii="Courier New" w:hAnsi="Courier New" w:cs="Courier New" w:hint="default"/>
      </w:rPr>
    </w:lvl>
    <w:lvl w:ilvl="2" w:tplc="240A0005" w:tentative="1">
      <w:start w:val="1"/>
      <w:numFmt w:val="bullet"/>
      <w:lvlText w:val=""/>
      <w:lvlJc w:val="left"/>
      <w:pPr>
        <w:ind w:left="3043" w:hanging="360"/>
      </w:pPr>
      <w:rPr>
        <w:rFonts w:ascii="Wingdings" w:hAnsi="Wingdings" w:hint="default"/>
      </w:rPr>
    </w:lvl>
    <w:lvl w:ilvl="3" w:tplc="240A0001" w:tentative="1">
      <w:start w:val="1"/>
      <w:numFmt w:val="bullet"/>
      <w:lvlText w:val=""/>
      <w:lvlJc w:val="left"/>
      <w:pPr>
        <w:ind w:left="3763" w:hanging="360"/>
      </w:pPr>
      <w:rPr>
        <w:rFonts w:ascii="Symbol" w:hAnsi="Symbol" w:hint="default"/>
      </w:rPr>
    </w:lvl>
    <w:lvl w:ilvl="4" w:tplc="240A0003" w:tentative="1">
      <w:start w:val="1"/>
      <w:numFmt w:val="bullet"/>
      <w:lvlText w:val="o"/>
      <w:lvlJc w:val="left"/>
      <w:pPr>
        <w:ind w:left="4483" w:hanging="360"/>
      </w:pPr>
      <w:rPr>
        <w:rFonts w:ascii="Courier New" w:hAnsi="Courier New" w:cs="Courier New" w:hint="default"/>
      </w:rPr>
    </w:lvl>
    <w:lvl w:ilvl="5" w:tplc="240A0005" w:tentative="1">
      <w:start w:val="1"/>
      <w:numFmt w:val="bullet"/>
      <w:lvlText w:val=""/>
      <w:lvlJc w:val="left"/>
      <w:pPr>
        <w:ind w:left="5203" w:hanging="360"/>
      </w:pPr>
      <w:rPr>
        <w:rFonts w:ascii="Wingdings" w:hAnsi="Wingdings" w:hint="default"/>
      </w:rPr>
    </w:lvl>
    <w:lvl w:ilvl="6" w:tplc="240A0001" w:tentative="1">
      <w:start w:val="1"/>
      <w:numFmt w:val="bullet"/>
      <w:lvlText w:val=""/>
      <w:lvlJc w:val="left"/>
      <w:pPr>
        <w:ind w:left="5923" w:hanging="360"/>
      </w:pPr>
      <w:rPr>
        <w:rFonts w:ascii="Symbol" w:hAnsi="Symbol" w:hint="default"/>
      </w:rPr>
    </w:lvl>
    <w:lvl w:ilvl="7" w:tplc="240A0003" w:tentative="1">
      <w:start w:val="1"/>
      <w:numFmt w:val="bullet"/>
      <w:lvlText w:val="o"/>
      <w:lvlJc w:val="left"/>
      <w:pPr>
        <w:ind w:left="6643" w:hanging="360"/>
      </w:pPr>
      <w:rPr>
        <w:rFonts w:ascii="Courier New" w:hAnsi="Courier New" w:cs="Courier New" w:hint="default"/>
      </w:rPr>
    </w:lvl>
    <w:lvl w:ilvl="8" w:tplc="240A0005" w:tentative="1">
      <w:start w:val="1"/>
      <w:numFmt w:val="bullet"/>
      <w:lvlText w:val=""/>
      <w:lvlJc w:val="left"/>
      <w:pPr>
        <w:ind w:left="7363" w:hanging="360"/>
      </w:pPr>
      <w:rPr>
        <w:rFonts w:ascii="Wingdings" w:hAnsi="Wingdings" w:hint="default"/>
      </w:rPr>
    </w:lvl>
  </w:abstractNum>
  <w:abstractNum w:abstractNumId="38" w15:restartNumberingAfterBreak="0">
    <w:nsid w:val="328D12AB"/>
    <w:multiLevelType w:val="hybridMultilevel"/>
    <w:tmpl w:val="B8087C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E7430B"/>
    <w:multiLevelType w:val="multilevel"/>
    <w:tmpl w:val="B4721CB8"/>
    <w:lvl w:ilvl="0">
      <w:start w:val="1"/>
      <w:numFmt w:val="decimal"/>
      <w:lvlText w:val="%1"/>
      <w:lvlJc w:val="left"/>
      <w:pPr>
        <w:ind w:left="380" w:hanging="380"/>
      </w:pPr>
      <w:rPr>
        <w:rFonts w:hint="default"/>
      </w:rPr>
    </w:lvl>
    <w:lvl w:ilvl="1">
      <w:start w:val="10"/>
      <w:numFmt w:val="decimal"/>
      <w:lvlText w:val="%1.%2"/>
      <w:lvlJc w:val="left"/>
      <w:pPr>
        <w:ind w:left="380" w:hanging="3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53C0EFD"/>
    <w:multiLevelType w:val="multilevel"/>
    <w:tmpl w:val="2520AA7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67863F1"/>
    <w:multiLevelType w:val="hybridMultilevel"/>
    <w:tmpl w:val="C5DC1B40"/>
    <w:lvl w:ilvl="0" w:tplc="240A000F">
      <w:start w:val="1"/>
      <w:numFmt w:val="decimal"/>
      <w:lvlText w:val="%1."/>
      <w:lvlJc w:val="left"/>
      <w:pPr>
        <w:ind w:left="778" w:hanging="360"/>
      </w:p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42" w15:restartNumberingAfterBreak="0">
    <w:nsid w:val="38404093"/>
    <w:multiLevelType w:val="hybridMultilevel"/>
    <w:tmpl w:val="E1B46F72"/>
    <w:lvl w:ilvl="0" w:tplc="DDB069C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8607FD3"/>
    <w:multiLevelType w:val="hybridMultilevel"/>
    <w:tmpl w:val="0EE240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988579F"/>
    <w:multiLevelType w:val="multilevel"/>
    <w:tmpl w:val="8278CD20"/>
    <w:lvl w:ilvl="0">
      <w:start w:val="3"/>
      <w:numFmt w:val="decimal"/>
      <w:lvlText w:val="%1."/>
      <w:lvlJc w:val="left"/>
      <w:pPr>
        <w:ind w:left="500" w:hanging="500"/>
      </w:pPr>
      <w:rPr>
        <w:rFonts w:hint="default"/>
        <w:b/>
      </w:rPr>
    </w:lvl>
    <w:lvl w:ilvl="1">
      <w:start w:val="1"/>
      <w:numFmt w:val="decimal"/>
      <w:lvlText w:val="%1.%2."/>
      <w:lvlJc w:val="left"/>
      <w:pPr>
        <w:ind w:left="500" w:hanging="50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46" w15:restartNumberingAfterBreak="0">
    <w:nsid w:val="3E174C15"/>
    <w:multiLevelType w:val="hybridMultilevel"/>
    <w:tmpl w:val="E9C6D82A"/>
    <w:lvl w:ilvl="0" w:tplc="080A0019">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0857FED"/>
    <w:multiLevelType w:val="hybridMultilevel"/>
    <w:tmpl w:val="4A9CAA66"/>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8904E8DC">
      <w:start w:val="1"/>
      <w:numFmt w:val="lowerLetter"/>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418014D1"/>
    <w:multiLevelType w:val="hybridMultilevel"/>
    <w:tmpl w:val="BA1C7C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2DD4812"/>
    <w:multiLevelType w:val="hybridMultilevel"/>
    <w:tmpl w:val="28C2176C"/>
    <w:lvl w:ilvl="0" w:tplc="EEDAACE6">
      <w:start w:val="1"/>
      <w:numFmt w:val="decimal"/>
      <w:lvlText w:val="%1."/>
      <w:lvlJc w:val="left"/>
      <w:pPr>
        <w:ind w:left="720" w:hanging="360"/>
      </w:pPr>
      <w:rPr>
        <w:rFonts w:ascii="Arial" w:hAnsi="Arial" w:cs="Arial" w:hint="default"/>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431F31A9"/>
    <w:multiLevelType w:val="hybridMultilevel"/>
    <w:tmpl w:val="B2C256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3"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45D417FD"/>
    <w:multiLevelType w:val="multilevel"/>
    <w:tmpl w:val="E4B0F772"/>
    <w:lvl w:ilvl="0">
      <w:start w:val="4"/>
      <w:numFmt w:val="decimal"/>
      <w:lvlText w:val="%1"/>
      <w:lvlJc w:val="left"/>
      <w:pPr>
        <w:ind w:left="435" w:hanging="435"/>
      </w:pPr>
      <w:rPr>
        <w:rFonts w:hint="default"/>
      </w:rPr>
    </w:lvl>
    <w:lvl w:ilvl="1">
      <w:start w:val="9"/>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5" w15:restartNumberingAfterBreak="0">
    <w:nsid w:val="46171912"/>
    <w:multiLevelType w:val="hybridMultilevel"/>
    <w:tmpl w:val="051A1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70831F0"/>
    <w:multiLevelType w:val="multilevel"/>
    <w:tmpl w:val="FA08A70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EFE245A"/>
    <w:multiLevelType w:val="hybridMultilevel"/>
    <w:tmpl w:val="DAD254CA"/>
    <w:lvl w:ilvl="0" w:tplc="2F4AB134">
      <w:start w:val="9"/>
      <w:numFmt w:val="lowerLetter"/>
      <w:lvlText w:val="%1)"/>
      <w:lvlJc w:val="left"/>
      <w:pPr>
        <w:ind w:left="394" w:hanging="360"/>
      </w:pPr>
      <w:rPr>
        <w:b/>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58" w15:restartNumberingAfterBreak="0">
    <w:nsid w:val="505C1CF2"/>
    <w:multiLevelType w:val="hybridMultilevel"/>
    <w:tmpl w:val="BAA86CCC"/>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59" w15:restartNumberingAfterBreak="0">
    <w:nsid w:val="507E2760"/>
    <w:multiLevelType w:val="hybridMultilevel"/>
    <w:tmpl w:val="A3FA3C0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0" w15:restartNumberingAfterBreak="0">
    <w:nsid w:val="546567AB"/>
    <w:multiLevelType w:val="hybridMultilevel"/>
    <w:tmpl w:val="568827CA"/>
    <w:lvl w:ilvl="0" w:tplc="B590DF1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5130C51"/>
    <w:multiLevelType w:val="hybridMultilevel"/>
    <w:tmpl w:val="6C428CB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57534BA6"/>
    <w:multiLevelType w:val="hybridMultilevel"/>
    <w:tmpl w:val="1CAA250C"/>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58A451D9"/>
    <w:multiLevelType w:val="hybridMultilevel"/>
    <w:tmpl w:val="7284C46E"/>
    <w:lvl w:ilvl="0" w:tplc="240A0001">
      <w:start w:val="1"/>
      <w:numFmt w:val="bullet"/>
      <w:lvlText w:val=""/>
      <w:lvlJc w:val="left"/>
      <w:pPr>
        <w:ind w:left="1114" w:hanging="360"/>
      </w:pPr>
      <w:rPr>
        <w:rFonts w:ascii="Symbol" w:hAnsi="Symbol" w:hint="default"/>
      </w:rPr>
    </w:lvl>
    <w:lvl w:ilvl="1" w:tplc="240A0003">
      <w:start w:val="1"/>
      <w:numFmt w:val="bullet"/>
      <w:lvlText w:val="o"/>
      <w:lvlJc w:val="left"/>
      <w:pPr>
        <w:ind w:left="1834" w:hanging="360"/>
      </w:pPr>
      <w:rPr>
        <w:rFonts w:ascii="Courier New" w:hAnsi="Courier New" w:cs="Times New Roman" w:hint="default"/>
      </w:rPr>
    </w:lvl>
    <w:lvl w:ilvl="2" w:tplc="240A0005">
      <w:start w:val="1"/>
      <w:numFmt w:val="bullet"/>
      <w:lvlText w:val=""/>
      <w:lvlJc w:val="left"/>
      <w:pPr>
        <w:ind w:left="2554" w:hanging="360"/>
      </w:pPr>
      <w:rPr>
        <w:rFonts w:ascii="Wingdings" w:hAnsi="Wingdings" w:hint="default"/>
      </w:rPr>
    </w:lvl>
    <w:lvl w:ilvl="3" w:tplc="240A0001">
      <w:start w:val="1"/>
      <w:numFmt w:val="bullet"/>
      <w:lvlText w:val=""/>
      <w:lvlJc w:val="left"/>
      <w:pPr>
        <w:ind w:left="3274" w:hanging="360"/>
      </w:pPr>
      <w:rPr>
        <w:rFonts w:ascii="Symbol" w:hAnsi="Symbol" w:hint="default"/>
      </w:rPr>
    </w:lvl>
    <w:lvl w:ilvl="4" w:tplc="240A0003">
      <w:start w:val="1"/>
      <w:numFmt w:val="bullet"/>
      <w:lvlText w:val="o"/>
      <w:lvlJc w:val="left"/>
      <w:pPr>
        <w:ind w:left="3994" w:hanging="360"/>
      </w:pPr>
      <w:rPr>
        <w:rFonts w:ascii="Courier New" w:hAnsi="Courier New" w:cs="Times New Roman" w:hint="default"/>
      </w:rPr>
    </w:lvl>
    <w:lvl w:ilvl="5" w:tplc="240A0005">
      <w:start w:val="1"/>
      <w:numFmt w:val="bullet"/>
      <w:lvlText w:val=""/>
      <w:lvlJc w:val="left"/>
      <w:pPr>
        <w:ind w:left="4714" w:hanging="360"/>
      </w:pPr>
      <w:rPr>
        <w:rFonts w:ascii="Wingdings" w:hAnsi="Wingdings" w:hint="default"/>
      </w:rPr>
    </w:lvl>
    <w:lvl w:ilvl="6" w:tplc="240A0001">
      <w:start w:val="1"/>
      <w:numFmt w:val="bullet"/>
      <w:lvlText w:val=""/>
      <w:lvlJc w:val="left"/>
      <w:pPr>
        <w:ind w:left="5434" w:hanging="360"/>
      </w:pPr>
      <w:rPr>
        <w:rFonts w:ascii="Symbol" w:hAnsi="Symbol" w:hint="default"/>
      </w:rPr>
    </w:lvl>
    <w:lvl w:ilvl="7" w:tplc="240A0003">
      <w:start w:val="1"/>
      <w:numFmt w:val="bullet"/>
      <w:lvlText w:val="o"/>
      <w:lvlJc w:val="left"/>
      <w:pPr>
        <w:ind w:left="6154" w:hanging="360"/>
      </w:pPr>
      <w:rPr>
        <w:rFonts w:ascii="Courier New" w:hAnsi="Courier New" w:cs="Times New Roman" w:hint="default"/>
      </w:rPr>
    </w:lvl>
    <w:lvl w:ilvl="8" w:tplc="240A0005">
      <w:start w:val="1"/>
      <w:numFmt w:val="bullet"/>
      <w:lvlText w:val=""/>
      <w:lvlJc w:val="left"/>
      <w:pPr>
        <w:ind w:left="6874" w:hanging="360"/>
      </w:pPr>
      <w:rPr>
        <w:rFonts w:ascii="Wingdings" w:hAnsi="Wingdings" w:hint="default"/>
      </w:rPr>
    </w:lvl>
  </w:abstractNum>
  <w:abstractNum w:abstractNumId="65" w15:restartNumberingAfterBreak="0">
    <w:nsid w:val="59125728"/>
    <w:multiLevelType w:val="hybridMultilevel"/>
    <w:tmpl w:val="87A2BB2C"/>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6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DC33C06"/>
    <w:multiLevelType w:val="multilevel"/>
    <w:tmpl w:val="B3F2E5A4"/>
    <w:lvl w:ilvl="0">
      <w:start w:val="1"/>
      <w:numFmt w:val="lowerLetter"/>
      <w:lvlText w:val="%1."/>
      <w:lvlJc w:val="left"/>
      <w:pPr>
        <w:ind w:left="1440" w:hanging="360"/>
      </w:pPr>
      <w:rPr>
        <w:rFonts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05C075F"/>
    <w:multiLevelType w:val="hybridMultilevel"/>
    <w:tmpl w:val="5FF6D4D8"/>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15:restartNumberingAfterBreak="0">
    <w:nsid w:val="63434D49"/>
    <w:multiLevelType w:val="hybridMultilevel"/>
    <w:tmpl w:val="86062764"/>
    <w:lvl w:ilvl="0" w:tplc="C7020EE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34B04D4"/>
    <w:multiLevelType w:val="hybridMultilevel"/>
    <w:tmpl w:val="736EB638"/>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72" w15:restartNumberingAfterBreak="0">
    <w:nsid w:val="645155A7"/>
    <w:multiLevelType w:val="hybridMultilevel"/>
    <w:tmpl w:val="3F2E3726"/>
    <w:lvl w:ilvl="0" w:tplc="0409000B">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3" w15:restartNumberingAfterBreak="0">
    <w:nsid w:val="64F01285"/>
    <w:multiLevelType w:val="hybridMultilevel"/>
    <w:tmpl w:val="976CA07E"/>
    <w:lvl w:ilvl="0" w:tplc="B308DCB4">
      <w:start w:val="1"/>
      <w:numFmt w:val="decimal"/>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15:restartNumberingAfterBreak="0">
    <w:nsid w:val="68C46844"/>
    <w:multiLevelType w:val="multilevel"/>
    <w:tmpl w:val="57BC43E4"/>
    <w:lvl w:ilvl="0">
      <w:start w:val="5"/>
      <w:numFmt w:val="decimal"/>
      <w:lvlText w:val="%1"/>
      <w:lvlJc w:val="left"/>
      <w:pPr>
        <w:ind w:left="1283" w:hanging="720"/>
      </w:pPr>
      <w:rPr>
        <w:rFonts w:hint="default"/>
        <w:lang w:val="es-ES" w:eastAsia="en-US" w:bidi="ar-SA"/>
      </w:rPr>
    </w:lvl>
    <w:lvl w:ilvl="1">
      <w:start w:val="4"/>
      <w:numFmt w:val="decimal"/>
      <w:lvlText w:val="%1.%2"/>
      <w:lvlJc w:val="left"/>
      <w:pPr>
        <w:ind w:left="1283" w:hanging="720"/>
      </w:pPr>
      <w:rPr>
        <w:rFonts w:hint="default"/>
        <w:lang w:val="es-ES" w:eastAsia="en-US" w:bidi="ar-SA"/>
      </w:rPr>
    </w:lvl>
    <w:lvl w:ilvl="2">
      <w:start w:val="1"/>
      <w:numFmt w:val="decimal"/>
      <w:lvlText w:val="%1.%2.%3."/>
      <w:lvlJc w:val="left"/>
      <w:pPr>
        <w:ind w:left="1283" w:hanging="720"/>
      </w:pPr>
      <w:rPr>
        <w:rFonts w:ascii="Calibri" w:eastAsia="Calibri" w:hAnsi="Calibri" w:cs="Calibri" w:hint="default"/>
        <w:b/>
        <w:bCs/>
        <w:color w:val="001F5F"/>
        <w:spacing w:val="-2"/>
        <w:w w:val="100"/>
        <w:sz w:val="22"/>
        <w:szCs w:val="22"/>
        <w:lang w:val="es-ES" w:eastAsia="en-US" w:bidi="ar-SA"/>
      </w:rPr>
    </w:lvl>
    <w:lvl w:ilvl="3">
      <w:start w:val="1"/>
      <w:numFmt w:val="decimal"/>
      <w:lvlText w:val="%1.%2.%3.%4."/>
      <w:lvlJc w:val="left"/>
      <w:pPr>
        <w:ind w:left="1643" w:hanging="1080"/>
      </w:pPr>
      <w:rPr>
        <w:rFonts w:ascii="Calibri" w:eastAsia="Calibri" w:hAnsi="Calibri" w:cs="Calibri" w:hint="default"/>
        <w:b/>
        <w:bCs/>
        <w:color w:val="001F5F"/>
        <w:spacing w:val="-2"/>
        <w:w w:val="100"/>
        <w:sz w:val="22"/>
        <w:szCs w:val="22"/>
        <w:lang w:val="es-ES" w:eastAsia="en-US" w:bidi="ar-SA"/>
      </w:rPr>
    </w:lvl>
    <w:lvl w:ilvl="4">
      <w:start w:val="1"/>
      <w:numFmt w:val="decimal"/>
      <w:lvlText w:val="%5."/>
      <w:lvlJc w:val="left"/>
      <w:pPr>
        <w:ind w:left="720" w:hanging="360"/>
      </w:pPr>
      <w:rPr>
        <w:b w:val="0"/>
      </w:rPr>
    </w:lvl>
    <w:lvl w:ilvl="5">
      <w:numFmt w:val="bullet"/>
      <w:lvlText w:val="•"/>
      <w:lvlJc w:val="left"/>
      <w:pPr>
        <w:ind w:left="4655" w:hanging="360"/>
      </w:pPr>
      <w:rPr>
        <w:rFonts w:hint="default"/>
        <w:lang w:val="es-ES" w:eastAsia="en-US" w:bidi="ar-SA"/>
      </w:rPr>
    </w:lvl>
    <w:lvl w:ilvl="6">
      <w:numFmt w:val="bullet"/>
      <w:lvlText w:val="•"/>
      <w:lvlJc w:val="left"/>
      <w:pPr>
        <w:ind w:left="5660" w:hanging="360"/>
      </w:pPr>
      <w:rPr>
        <w:rFonts w:hint="default"/>
        <w:lang w:val="es-ES" w:eastAsia="en-US" w:bidi="ar-SA"/>
      </w:rPr>
    </w:lvl>
    <w:lvl w:ilvl="7">
      <w:numFmt w:val="bullet"/>
      <w:lvlText w:val="•"/>
      <w:lvlJc w:val="left"/>
      <w:pPr>
        <w:ind w:left="6665" w:hanging="360"/>
      </w:pPr>
      <w:rPr>
        <w:rFonts w:hint="default"/>
        <w:lang w:val="es-ES" w:eastAsia="en-US" w:bidi="ar-SA"/>
      </w:rPr>
    </w:lvl>
    <w:lvl w:ilvl="8">
      <w:numFmt w:val="bullet"/>
      <w:lvlText w:val="•"/>
      <w:lvlJc w:val="left"/>
      <w:pPr>
        <w:ind w:left="7670" w:hanging="360"/>
      </w:pPr>
      <w:rPr>
        <w:rFonts w:hint="default"/>
        <w:lang w:val="es-ES" w:eastAsia="en-US" w:bidi="ar-SA"/>
      </w:rPr>
    </w:lvl>
  </w:abstractNum>
  <w:abstractNum w:abstractNumId="75" w15:restartNumberingAfterBreak="0">
    <w:nsid w:val="69EC5E73"/>
    <w:multiLevelType w:val="multilevel"/>
    <w:tmpl w:val="1E72565E"/>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B597C37"/>
    <w:multiLevelType w:val="multilevel"/>
    <w:tmpl w:val="487E830A"/>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7" w15:restartNumberingAfterBreak="0">
    <w:nsid w:val="6D3133D0"/>
    <w:multiLevelType w:val="hybridMultilevel"/>
    <w:tmpl w:val="95289C0A"/>
    <w:lvl w:ilvl="0" w:tplc="90F0D410">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F6A7B11"/>
    <w:multiLevelType w:val="multilevel"/>
    <w:tmpl w:val="33C458C4"/>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FA43525"/>
    <w:multiLevelType w:val="hybridMultilevel"/>
    <w:tmpl w:val="F8D6EF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0B768A6"/>
    <w:multiLevelType w:val="hybridMultilevel"/>
    <w:tmpl w:val="3D3CB3A8"/>
    <w:lvl w:ilvl="0" w:tplc="62083156">
      <w:start w:val="4"/>
      <w:numFmt w:val="bullet"/>
      <w:lvlText w:val="-"/>
      <w:lvlJc w:val="left"/>
      <w:pPr>
        <w:ind w:left="394" w:hanging="360"/>
      </w:pPr>
      <w:rPr>
        <w:rFonts w:ascii="Arial" w:eastAsia="Times New Roman" w:hAnsi="Arial" w:cs="Arial" w:hint="default"/>
      </w:rPr>
    </w:lvl>
    <w:lvl w:ilvl="1" w:tplc="0C0A0003">
      <w:start w:val="1"/>
      <w:numFmt w:val="bullet"/>
      <w:lvlText w:val="o"/>
      <w:lvlJc w:val="left"/>
      <w:pPr>
        <w:ind w:left="1114" w:hanging="360"/>
      </w:pPr>
      <w:rPr>
        <w:rFonts w:ascii="Courier New" w:hAnsi="Courier New" w:cs="Times New Roman" w:hint="default"/>
      </w:rPr>
    </w:lvl>
    <w:lvl w:ilvl="2" w:tplc="0C0A0005">
      <w:start w:val="1"/>
      <w:numFmt w:val="bullet"/>
      <w:lvlText w:val=""/>
      <w:lvlJc w:val="left"/>
      <w:pPr>
        <w:ind w:left="1834" w:hanging="360"/>
      </w:pPr>
      <w:rPr>
        <w:rFonts w:ascii="Wingdings" w:hAnsi="Wingdings" w:hint="default"/>
      </w:rPr>
    </w:lvl>
    <w:lvl w:ilvl="3" w:tplc="0C0A0001">
      <w:start w:val="1"/>
      <w:numFmt w:val="bullet"/>
      <w:lvlText w:val=""/>
      <w:lvlJc w:val="left"/>
      <w:pPr>
        <w:ind w:left="2554" w:hanging="360"/>
      </w:pPr>
      <w:rPr>
        <w:rFonts w:ascii="Symbol" w:hAnsi="Symbol" w:hint="default"/>
      </w:rPr>
    </w:lvl>
    <w:lvl w:ilvl="4" w:tplc="0C0A0003">
      <w:start w:val="1"/>
      <w:numFmt w:val="bullet"/>
      <w:lvlText w:val="o"/>
      <w:lvlJc w:val="left"/>
      <w:pPr>
        <w:ind w:left="3274" w:hanging="360"/>
      </w:pPr>
      <w:rPr>
        <w:rFonts w:ascii="Courier New" w:hAnsi="Courier New" w:cs="Times New Roman" w:hint="default"/>
      </w:rPr>
    </w:lvl>
    <w:lvl w:ilvl="5" w:tplc="0C0A0005">
      <w:start w:val="1"/>
      <w:numFmt w:val="bullet"/>
      <w:lvlText w:val=""/>
      <w:lvlJc w:val="left"/>
      <w:pPr>
        <w:ind w:left="3994" w:hanging="360"/>
      </w:pPr>
      <w:rPr>
        <w:rFonts w:ascii="Wingdings" w:hAnsi="Wingdings" w:hint="default"/>
      </w:rPr>
    </w:lvl>
    <w:lvl w:ilvl="6" w:tplc="0C0A0001">
      <w:start w:val="1"/>
      <w:numFmt w:val="bullet"/>
      <w:lvlText w:val=""/>
      <w:lvlJc w:val="left"/>
      <w:pPr>
        <w:ind w:left="4714" w:hanging="360"/>
      </w:pPr>
      <w:rPr>
        <w:rFonts w:ascii="Symbol" w:hAnsi="Symbol" w:hint="default"/>
      </w:rPr>
    </w:lvl>
    <w:lvl w:ilvl="7" w:tplc="0C0A0003">
      <w:start w:val="1"/>
      <w:numFmt w:val="bullet"/>
      <w:lvlText w:val="o"/>
      <w:lvlJc w:val="left"/>
      <w:pPr>
        <w:ind w:left="5434" w:hanging="360"/>
      </w:pPr>
      <w:rPr>
        <w:rFonts w:ascii="Courier New" w:hAnsi="Courier New" w:cs="Times New Roman" w:hint="default"/>
      </w:rPr>
    </w:lvl>
    <w:lvl w:ilvl="8" w:tplc="0C0A0005">
      <w:start w:val="1"/>
      <w:numFmt w:val="bullet"/>
      <w:lvlText w:val=""/>
      <w:lvlJc w:val="left"/>
      <w:pPr>
        <w:ind w:left="6154" w:hanging="360"/>
      </w:pPr>
      <w:rPr>
        <w:rFonts w:ascii="Wingdings" w:hAnsi="Wingdings" w:hint="default"/>
      </w:rPr>
    </w:lvl>
  </w:abstractNum>
  <w:abstractNum w:abstractNumId="81" w15:restartNumberingAfterBreak="0">
    <w:nsid w:val="70CD41EF"/>
    <w:multiLevelType w:val="hybridMultilevel"/>
    <w:tmpl w:val="76C260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5631FF5"/>
    <w:multiLevelType w:val="multilevel"/>
    <w:tmpl w:val="3F0895C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69F7444"/>
    <w:multiLevelType w:val="hybridMultilevel"/>
    <w:tmpl w:val="736EB638"/>
    <w:lvl w:ilvl="0" w:tplc="240A000F">
      <w:start w:val="1"/>
      <w:numFmt w:val="decimal"/>
      <w:lvlText w:val="%1."/>
      <w:lvlJc w:val="left"/>
      <w:pPr>
        <w:ind w:left="721" w:hanging="360"/>
      </w:pPr>
    </w:lvl>
    <w:lvl w:ilvl="1" w:tplc="240A0003">
      <w:start w:val="1"/>
      <w:numFmt w:val="bullet"/>
      <w:lvlText w:val="o"/>
      <w:lvlJc w:val="left"/>
      <w:pPr>
        <w:ind w:left="1441" w:hanging="360"/>
      </w:pPr>
      <w:rPr>
        <w:rFonts w:ascii="Courier New" w:hAnsi="Courier New" w:cs="Courier New" w:hint="default"/>
      </w:rPr>
    </w:lvl>
    <w:lvl w:ilvl="2" w:tplc="240A0005">
      <w:start w:val="1"/>
      <w:numFmt w:val="bullet"/>
      <w:lvlText w:val=""/>
      <w:lvlJc w:val="left"/>
      <w:pPr>
        <w:ind w:left="2161" w:hanging="360"/>
      </w:pPr>
      <w:rPr>
        <w:rFonts w:ascii="Wingdings" w:hAnsi="Wingdings" w:hint="default"/>
      </w:rPr>
    </w:lvl>
    <w:lvl w:ilvl="3" w:tplc="240A0001">
      <w:start w:val="1"/>
      <w:numFmt w:val="bullet"/>
      <w:lvlText w:val=""/>
      <w:lvlJc w:val="left"/>
      <w:pPr>
        <w:ind w:left="2881" w:hanging="360"/>
      </w:pPr>
      <w:rPr>
        <w:rFonts w:ascii="Symbol" w:hAnsi="Symbol" w:hint="default"/>
      </w:rPr>
    </w:lvl>
    <w:lvl w:ilvl="4" w:tplc="240A0003">
      <w:start w:val="1"/>
      <w:numFmt w:val="bullet"/>
      <w:lvlText w:val="o"/>
      <w:lvlJc w:val="left"/>
      <w:pPr>
        <w:ind w:left="3601" w:hanging="360"/>
      </w:pPr>
      <w:rPr>
        <w:rFonts w:ascii="Courier New" w:hAnsi="Courier New" w:cs="Courier New" w:hint="default"/>
      </w:rPr>
    </w:lvl>
    <w:lvl w:ilvl="5" w:tplc="240A0005">
      <w:start w:val="1"/>
      <w:numFmt w:val="bullet"/>
      <w:lvlText w:val=""/>
      <w:lvlJc w:val="left"/>
      <w:pPr>
        <w:ind w:left="4321" w:hanging="360"/>
      </w:pPr>
      <w:rPr>
        <w:rFonts w:ascii="Wingdings" w:hAnsi="Wingdings" w:hint="default"/>
      </w:rPr>
    </w:lvl>
    <w:lvl w:ilvl="6" w:tplc="240A0001">
      <w:start w:val="1"/>
      <w:numFmt w:val="bullet"/>
      <w:lvlText w:val=""/>
      <w:lvlJc w:val="left"/>
      <w:pPr>
        <w:ind w:left="5041" w:hanging="360"/>
      </w:pPr>
      <w:rPr>
        <w:rFonts w:ascii="Symbol" w:hAnsi="Symbol" w:hint="default"/>
      </w:rPr>
    </w:lvl>
    <w:lvl w:ilvl="7" w:tplc="240A0003">
      <w:start w:val="1"/>
      <w:numFmt w:val="bullet"/>
      <w:lvlText w:val="o"/>
      <w:lvlJc w:val="left"/>
      <w:pPr>
        <w:ind w:left="5761" w:hanging="360"/>
      </w:pPr>
      <w:rPr>
        <w:rFonts w:ascii="Courier New" w:hAnsi="Courier New" w:cs="Courier New" w:hint="default"/>
      </w:rPr>
    </w:lvl>
    <w:lvl w:ilvl="8" w:tplc="240A0005">
      <w:start w:val="1"/>
      <w:numFmt w:val="bullet"/>
      <w:lvlText w:val=""/>
      <w:lvlJc w:val="left"/>
      <w:pPr>
        <w:ind w:left="6481" w:hanging="360"/>
      </w:pPr>
      <w:rPr>
        <w:rFonts w:ascii="Wingdings" w:hAnsi="Wingdings" w:hint="default"/>
      </w:rPr>
    </w:lvl>
  </w:abstractNum>
  <w:abstractNum w:abstractNumId="8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AEA3AA6"/>
    <w:multiLevelType w:val="hybridMultilevel"/>
    <w:tmpl w:val="6B2E5ACC"/>
    <w:lvl w:ilvl="0" w:tplc="08A02CB0">
      <w:numFmt w:val="bullet"/>
      <w:lvlText w:val="•"/>
      <w:lvlJc w:val="left"/>
      <w:pPr>
        <w:ind w:left="825" w:hanging="465"/>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7B484127"/>
    <w:multiLevelType w:val="hybridMultilevel"/>
    <w:tmpl w:val="25EACE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FEB28E3"/>
    <w:multiLevelType w:val="multilevel"/>
    <w:tmpl w:val="707221B6"/>
    <w:lvl w:ilvl="0">
      <w:start w:val="3"/>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60"/>
  </w:num>
  <w:num w:numId="2">
    <w:abstractNumId w:val="83"/>
  </w:num>
  <w:num w:numId="3">
    <w:abstractNumId w:val="63"/>
  </w:num>
  <w:num w:numId="4">
    <w:abstractNumId w:val="1"/>
  </w:num>
  <w:num w:numId="5">
    <w:abstractNumId w:val="0"/>
  </w:num>
  <w:num w:numId="6">
    <w:abstractNumId w:val="2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1"/>
  </w:num>
  <w:num w:numId="10">
    <w:abstractNumId w:val="40"/>
  </w:num>
  <w:num w:numId="11">
    <w:abstractNumId w:val="2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4"/>
  </w:num>
  <w:num w:numId="15">
    <w:abstractNumId w:val="28"/>
  </w:num>
  <w:num w:numId="16">
    <w:abstractNumId w:val="89"/>
  </w:num>
  <w:num w:numId="17">
    <w:abstractNumId w:val="44"/>
  </w:num>
  <w:num w:numId="18">
    <w:abstractNumId w:val="25"/>
  </w:num>
  <w:num w:numId="19">
    <w:abstractNumId w:val="14"/>
  </w:num>
  <w:num w:numId="20">
    <w:abstractNumId w:val="36"/>
  </w:num>
  <w:num w:numId="21">
    <w:abstractNumId w:val="88"/>
  </w:num>
  <w:num w:numId="22">
    <w:abstractNumId w:val="39"/>
  </w:num>
  <w:num w:numId="23">
    <w:abstractNumId w:val="11"/>
  </w:num>
  <w:num w:numId="24">
    <w:abstractNumId w:val="9"/>
  </w:num>
  <w:num w:numId="25">
    <w:abstractNumId w:val="78"/>
  </w:num>
  <w:num w:numId="26">
    <w:abstractNumId w:val="34"/>
  </w:num>
  <w:num w:numId="27">
    <w:abstractNumId w:val="77"/>
  </w:num>
  <w:num w:numId="28">
    <w:abstractNumId w:val="69"/>
  </w:num>
  <w:num w:numId="29">
    <w:abstractNumId w:val="22"/>
  </w:num>
  <w:num w:numId="30">
    <w:abstractNumId w:val="46"/>
  </w:num>
  <w:num w:numId="31">
    <w:abstractNumId w:val="47"/>
  </w:num>
  <w:num w:numId="32">
    <w:abstractNumId w:val="33"/>
  </w:num>
  <w:num w:numId="33">
    <w:abstractNumId w:val="19"/>
  </w:num>
  <w:num w:numId="34">
    <w:abstractNumId w:val="32"/>
  </w:num>
  <w:num w:numId="35">
    <w:abstractNumId w:val="29"/>
  </w:num>
  <w:num w:numId="36">
    <w:abstractNumId w:val="52"/>
  </w:num>
  <w:num w:numId="37">
    <w:abstractNumId w:val="82"/>
  </w:num>
  <w:num w:numId="38">
    <w:abstractNumId w:val="68"/>
  </w:num>
  <w:num w:numId="39">
    <w:abstractNumId w:val="31"/>
  </w:num>
  <w:num w:numId="40">
    <w:abstractNumId w:val="2"/>
  </w:num>
  <w:num w:numId="41">
    <w:abstractNumId w:val="61"/>
  </w:num>
  <w:num w:numId="42">
    <w:abstractNumId w:val="75"/>
  </w:num>
  <w:num w:numId="43">
    <w:abstractNumId w:val="16"/>
  </w:num>
  <w:num w:numId="44">
    <w:abstractNumId w:val="66"/>
  </w:num>
  <w:num w:numId="45">
    <w:abstractNumId w:val="7"/>
  </w:num>
  <w:num w:numId="46">
    <w:abstractNumId w:val="15"/>
  </w:num>
  <w:num w:numId="47">
    <w:abstractNumId w:val="56"/>
  </w:num>
  <w:num w:numId="48">
    <w:abstractNumId w:val="20"/>
  </w:num>
  <w:num w:numId="49">
    <w:abstractNumId w:val="86"/>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num>
  <w:num w:numId="52">
    <w:abstractNumId w:val="54"/>
  </w:num>
  <w:num w:numId="53">
    <w:abstractNumId w:val="51"/>
  </w:num>
  <w:num w:numId="54">
    <w:abstractNumId w:val="84"/>
  </w:num>
  <w:num w:numId="55">
    <w:abstractNumId w:val="72"/>
  </w:num>
  <w:num w:numId="56">
    <w:abstractNumId w:val="55"/>
  </w:num>
  <w:num w:numId="57">
    <w:abstractNumId w:val="37"/>
  </w:num>
  <w:num w:numId="58">
    <w:abstractNumId w:val="10"/>
  </w:num>
  <w:num w:numId="59">
    <w:abstractNumId w:val="81"/>
  </w:num>
  <w:num w:numId="60">
    <w:abstractNumId w:val="59"/>
  </w:num>
  <w:num w:numId="61">
    <w:abstractNumId w:val="79"/>
  </w:num>
  <w:num w:numId="62">
    <w:abstractNumId w:val="38"/>
  </w:num>
  <w:num w:numId="63">
    <w:abstractNumId w:val="50"/>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7"/>
  </w:num>
  <w:num w:numId="66">
    <w:abstractNumId w:val="80"/>
  </w:num>
  <w:num w:numId="67">
    <w:abstractNumId w:val="70"/>
  </w:num>
  <w:num w:numId="68">
    <w:abstractNumId w:val="5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72"/>
  </w:num>
  <w:num w:numId="71">
    <w:abstractNumId w:val="49"/>
  </w:num>
  <w:num w:numId="72">
    <w:abstractNumId w:val="41"/>
  </w:num>
  <w:num w:numId="73">
    <w:abstractNumId w:val="48"/>
  </w:num>
  <w:num w:numId="74">
    <w:abstractNumId w:val="67"/>
  </w:num>
  <w:num w:numId="75">
    <w:abstractNumId w:val="76"/>
  </w:num>
  <w:num w:numId="76">
    <w:abstractNumId w:val="18"/>
  </w:num>
  <w:num w:numId="77">
    <w:abstractNumId w:val="13"/>
  </w:num>
  <w:num w:numId="78">
    <w:abstractNumId w:val="74"/>
  </w:num>
  <w:num w:numId="79">
    <w:abstractNumId w:val="8"/>
  </w:num>
  <w:num w:numId="80">
    <w:abstractNumId w:val="73"/>
  </w:num>
  <w:num w:numId="81">
    <w:abstractNumId w:val="45"/>
  </w:num>
  <w:num w:numId="82">
    <w:abstractNumId w:val="30"/>
  </w:num>
  <w:num w:numId="83">
    <w:abstractNumId w:val="35"/>
  </w:num>
  <w:num w:numId="84">
    <w:abstractNumId w:val="6"/>
    <w:lvlOverride w:ilvl="0">
      <w:startOverride w:val="1"/>
    </w:lvlOverride>
    <w:lvlOverride w:ilvl="1"/>
    <w:lvlOverride w:ilvl="2"/>
    <w:lvlOverride w:ilvl="3"/>
    <w:lvlOverride w:ilvl="4"/>
    <w:lvlOverride w:ilvl="5"/>
    <w:lvlOverride w:ilvl="6"/>
    <w:lvlOverride w:ilvl="7"/>
    <w:lvlOverride w:ilvl="8"/>
  </w:num>
  <w:num w:numId="85">
    <w:abstractNumId w:val="71"/>
    <w:lvlOverride w:ilvl="0">
      <w:startOverride w:val="1"/>
    </w:lvlOverride>
    <w:lvlOverride w:ilvl="1"/>
    <w:lvlOverride w:ilvl="2"/>
    <w:lvlOverride w:ilvl="3"/>
    <w:lvlOverride w:ilvl="4"/>
    <w:lvlOverride w:ilvl="5"/>
    <w:lvlOverride w:ilvl="6"/>
    <w:lvlOverride w:ilvl="7"/>
    <w:lvlOverride w:ilvl="8"/>
  </w:num>
  <w:num w:numId="86">
    <w:abstractNumId w:val="5"/>
  </w:num>
  <w:num w:numId="87">
    <w:abstractNumId w:val="65"/>
  </w:num>
  <w:num w:numId="88">
    <w:abstractNumId w:val="58"/>
  </w:num>
  <w:num w:numId="89">
    <w:abstractNumId w:val="27"/>
  </w:num>
  <w:num w:numId="90">
    <w:abstractNumId w:val="43"/>
  </w:num>
  <w:num w:numId="91">
    <w:abstractNumId w:val="8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CO" w:vendorID="64" w:dllVersion="6" w:nlCheck="1" w:checkStyle="0"/>
  <w:activeWritingStyle w:appName="MSWord" w:lang="en-US" w:vendorID="64" w:dllVersion="6" w:nlCheck="1" w:checkStyle="1"/>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fr-FR" w:vendorID="64" w:dllVersion="6" w:nlCheck="1" w:checkStyle="0"/>
  <w:activeWritingStyle w:appName="MSWord" w:lang="es-AR"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U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pt-BR" w:vendorID="64" w:dllVersion="131078" w:nlCheck="1" w:checkStyle="0"/>
  <w:activeWritingStyle w:appName="MSWord" w:lang="es-CR" w:vendorID="64" w:dllVersion="131078" w:nlCheck="1" w:checkStyle="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0"/>
    <w:rsid w:val="0000014B"/>
    <w:rsid w:val="00000943"/>
    <w:rsid w:val="00000E56"/>
    <w:rsid w:val="00001263"/>
    <w:rsid w:val="0000243F"/>
    <w:rsid w:val="0000248E"/>
    <w:rsid w:val="0000267A"/>
    <w:rsid w:val="00002D2F"/>
    <w:rsid w:val="000030DD"/>
    <w:rsid w:val="000034D5"/>
    <w:rsid w:val="000039DD"/>
    <w:rsid w:val="00003B27"/>
    <w:rsid w:val="00003E1E"/>
    <w:rsid w:val="00003F26"/>
    <w:rsid w:val="000044CF"/>
    <w:rsid w:val="00004619"/>
    <w:rsid w:val="00004A43"/>
    <w:rsid w:val="00004ABD"/>
    <w:rsid w:val="0000550E"/>
    <w:rsid w:val="000059AC"/>
    <w:rsid w:val="00005C03"/>
    <w:rsid w:val="00007766"/>
    <w:rsid w:val="00010088"/>
    <w:rsid w:val="000100CE"/>
    <w:rsid w:val="0001033F"/>
    <w:rsid w:val="00010688"/>
    <w:rsid w:val="00010A9C"/>
    <w:rsid w:val="00010FB6"/>
    <w:rsid w:val="00011009"/>
    <w:rsid w:val="000121E7"/>
    <w:rsid w:val="000127CF"/>
    <w:rsid w:val="0001292F"/>
    <w:rsid w:val="00012950"/>
    <w:rsid w:val="00012AD7"/>
    <w:rsid w:val="00012E90"/>
    <w:rsid w:val="00013145"/>
    <w:rsid w:val="0001326A"/>
    <w:rsid w:val="0001415A"/>
    <w:rsid w:val="00014199"/>
    <w:rsid w:val="00014A3B"/>
    <w:rsid w:val="00014CA7"/>
    <w:rsid w:val="00014D57"/>
    <w:rsid w:val="00014F08"/>
    <w:rsid w:val="00014FCA"/>
    <w:rsid w:val="0001508F"/>
    <w:rsid w:val="000151F5"/>
    <w:rsid w:val="000154EA"/>
    <w:rsid w:val="000155CC"/>
    <w:rsid w:val="000157FC"/>
    <w:rsid w:val="00015A70"/>
    <w:rsid w:val="00016EF6"/>
    <w:rsid w:val="000171E8"/>
    <w:rsid w:val="00017376"/>
    <w:rsid w:val="00017DDE"/>
    <w:rsid w:val="00017F9B"/>
    <w:rsid w:val="000201E2"/>
    <w:rsid w:val="0002054B"/>
    <w:rsid w:val="00020837"/>
    <w:rsid w:val="000209DF"/>
    <w:rsid w:val="00020BC4"/>
    <w:rsid w:val="000214E9"/>
    <w:rsid w:val="000217DB"/>
    <w:rsid w:val="000219DB"/>
    <w:rsid w:val="00022E2A"/>
    <w:rsid w:val="000231E3"/>
    <w:rsid w:val="00023C12"/>
    <w:rsid w:val="00023FC6"/>
    <w:rsid w:val="0002415F"/>
    <w:rsid w:val="00024299"/>
    <w:rsid w:val="000245A3"/>
    <w:rsid w:val="00024AD9"/>
    <w:rsid w:val="00024CA1"/>
    <w:rsid w:val="00024CE2"/>
    <w:rsid w:val="00024F3A"/>
    <w:rsid w:val="00024F62"/>
    <w:rsid w:val="00024F9A"/>
    <w:rsid w:val="000253AF"/>
    <w:rsid w:val="00025735"/>
    <w:rsid w:val="00025971"/>
    <w:rsid w:val="00025D2D"/>
    <w:rsid w:val="00026A90"/>
    <w:rsid w:val="00026EC4"/>
    <w:rsid w:val="00027241"/>
    <w:rsid w:val="0002791E"/>
    <w:rsid w:val="00027F7E"/>
    <w:rsid w:val="00030A49"/>
    <w:rsid w:val="000313BB"/>
    <w:rsid w:val="000313F8"/>
    <w:rsid w:val="00031E79"/>
    <w:rsid w:val="0003200D"/>
    <w:rsid w:val="0003229E"/>
    <w:rsid w:val="0003231B"/>
    <w:rsid w:val="00032485"/>
    <w:rsid w:val="0003254F"/>
    <w:rsid w:val="00032F11"/>
    <w:rsid w:val="000334FC"/>
    <w:rsid w:val="00033653"/>
    <w:rsid w:val="000336B5"/>
    <w:rsid w:val="0003388A"/>
    <w:rsid w:val="000339BB"/>
    <w:rsid w:val="00033F35"/>
    <w:rsid w:val="00033FF4"/>
    <w:rsid w:val="00034317"/>
    <w:rsid w:val="00034C75"/>
    <w:rsid w:val="00034CCB"/>
    <w:rsid w:val="000353A5"/>
    <w:rsid w:val="00035B53"/>
    <w:rsid w:val="00036244"/>
    <w:rsid w:val="0003694E"/>
    <w:rsid w:val="0003771D"/>
    <w:rsid w:val="0003798B"/>
    <w:rsid w:val="00037CA1"/>
    <w:rsid w:val="00037FD3"/>
    <w:rsid w:val="000403DB"/>
    <w:rsid w:val="000404B6"/>
    <w:rsid w:val="00040B58"/>
    <w:rsid w:val="00040D6E"/>
    <w:rsid w:val="00041557"/>
    <w:rsid w:val="000415B7"/>
    <w:rsid w:val="000418CA"/>
    <w:rsid w:val="00041AA5"/>
    <w:rsid w:val="00042130"/>
    <w:rsid w:val="0004246C"/>
    <w:rsid w:val="00042F67"/>
    <w:rsid w:val="00043366"/>
    <w:rsid w:val="00043AFF"/>
    <w:rsid w:val="00043B43"/>
    <w:rsid w:val="00043CD9"/>
    <w:rsid w:val="00043DD1"/>
    <w:rsid w:val="00044527"/>
    <w:rsid w:val="0004480C"/>
    <w:rsid w:val="00044CDD"/>
    <w:rsid w:val="000453D6"/>
    <w:rsid w:val="00045BE9"/>
    <w:rsid w:val="00045F95"/>
    <w:rsid w:val="0004611A"/>
    <w:rsid w:val="00046226"/>
    <w:rsid w:val="00046AF1"/>
    <w:rsid w:val="00047712"/>
    <w:rsid w:val="0005002B"/>
    <w:rsid w:val="000502B0"/>
    <w:rsid w:val="0005044A"/>
    <w:rsid w:val="00050620"/>
    <w:rsid w:val="000509AC"/>
    <w:rsid w:val="000509CA"/>
    <w:rsid w:val="00050F33"/>
    <w:rsid w:val="00051496"/>
    <w:rsid w:val="00051653"/>
    <w:rsid w:val="00051700"/>
    <w:rsid w:val="00051780"/>
    <w:rsid w:val="00051832"/>
    <w:rsid w:val="000518CF"/>
    <w:rsid w:val="00051E0E"/>
    <w:rsid w:val="00051FBE"/>
    <w:rsid w:val="0005224F"/>
    <w:rsid w:val="00053313"/>
    <w:rsid w:val="00053AC5"/>
    <w:rsid w:val="00053AD4"/>
    <w:rsid w:val="00054753"/>
    <w:rsid w:val="000548B8"/>
    <w:rsid w:val="0005514F"/>
    <w:rsid w:val="00055909"/>
    <w:rsid w:val="000561FD"/>
    <w:rsid w:val="000562F7"/>
    <w:rsid w:val="000570EA"/>
    <w:rsid w:val="000573E2"/>
    <w:rsid w:val="00057916"/>
    <w:rsid w:val="00060090"/>
    <w:rsid w:val="00060332"/>
    <w:rsid w:val="00060447"/>
    <w:rsid w:val="0006045E"/>
    <w:rsid w:val="000605DD"/>
    <w:rsid w:val="00060952"/>
    <w:rsid w:val="00060B2D"/>
    <w:rsid w:val="000614BD"/>
    <w:rsid w:val="00061570"/>
    <w:rsid w:val="000618A3"/>
    <w:rsid w:val="00061DFE"/>
    <w:rsid w:val="000620CA"/>
    <w:rsid w:val="00062917"/>
    <w:rsid w:val="00062E30"/>
    <w:rsid w:val="000633E0"/>
    <w:rsid w:val="000636A5"/>
    <w:rsid w:val="00065ED1"/>
    <w:rsid w:val="00066F3D"/>
    <w:rsid w:val="000671FB"/>
    <w:rsid w:val="000672CF"/>
    <w:rsid w:val="00067557"/>
    <w:rsid w:val="000678E6"/>
    <w:rsid w:val="00067D4D"/>
    <w:rsid w:val="00070039"/>
    <w:rsid w:val="000700CA"/>
    <w:rsid w:val="00070AFE"/>
    <w:rsid w:val="00070CEE"/>
    <w:rsid w:val="00070FEC"/>
    <w:rsid w:val="00071064"/>
    <w:rsid w:val="0007132D"/>
    <w:rsid w:val="000721B0"/>
    <w:rsid w:val="00072288"/>
    <w:rsid w:val="0007245E"/>
    <w:rsid w:val="00072AD9"/>
    <w:rsid w:val="00073752"/>
    <w:rsid w:val="00073AC2"/>
    <w:rsid w:val="00073BB7"/>
    <w:rsid w:val="0007510F"/>
    <w:rsid w:val="00075182"/>
    <w:rsid w:val="000752F3"/>
    <w:rsid w:val="000755C3"/>
    <w:rsid w:val="00076267"/>
    <w:rsid w:val="00076455"/>
    <w:rsid w:val="00077137"/>
    <w:rsid w:val="000773E1"/>
    <w:rsid w:val="00077752"/>
    <w:rsid w:val="0008015E"/>
    <w:rsid w:val="000804BC"/>
    <w:rsid w:val="000805ED"/>
    <w:rsid w:val="00080EFB"/>
    <w:rsid w:val="00080F58"/>
    <w:rsid w:val="00081813"/>
    <w:rsid w:val="000819F0"/>
    <w:rsid w:val="00081D2A"/>
    <w:rsid w:val="000827D2"/>
    <w:rsid w:val="0008286E"/>
    <w:rsid w:val="00082903"/>
    <w:rsid w:val="0008349B"/>
    <w:rsid w:val="00083788"/>
    <w:rsid w:val="00083B4E"/>
    <w:rsid w:val="000846E6"/>
    <w:rsid w:val="00084FAA"/>
    <w:rsid w:val="000853D7"/>
    <w:rsid w:val="00085A3E"/>
    <w:rsid w:val="00085E07"/>
    <w:rsid w:val="00085F04"/>
    <w:rsid w:val="00086C19"/>
    <w:rsid w:val="00086E3E"/>
    <w:rsid w:val="00086F41"/>
    <w:rsid w:val="0008791B"/>
    <w:rsid w:val="00087923"/>
    <w:rsid w:val="00090183"/>
    <w:rsid w:val="00090190"/>
    <w:rsid w:val="000905C4"/>
    <w:rsid w:val="0009069B"/>
    <w:rsid w:val="00090AF3"/>
    <w:rsid w:val="000910EC"/>
    <w:rsid w:val="000911FA"/>
    <w:rsid w:val="00091A8A"/>
    <w:rsid w:val="00091CA7"/>
    <w:rsid w:val="00092077"/>
    <w:rsid w:val="000920F1"/>
    <w:rsid w:val="00092133"/>
    <w:rsid w:val="000925CA"/>
    <w:rsid w:val="000928BD"/>
    <w:rsid w:val="0009292F"/>
    <w:rsid w:val="00092B67"/>
    <w:rsid w:val="00092C4F"/>
    <w:rsid w:val="00092E36"/>
    <w:rsid w:val="000933A5"/>
    <w:rsid w:val="000934F2"/>
    <w:rsid w:val="00093D13"/>
    <w:rsid w:val="00093F73"/>
    <w:rsid w:val="00094772"/>
    <w:rsid w:val="00094798"/>
    <w:rsid w:val="00094EBF"/>
    <w:rsid w:val="00094EC8"/>
    <w:rsid w:val="00095570"/>
    <w:rsid w:val="0009644E"/>
    <w:rsid w:val="000965DA"/>
    <w:rsid w:val="00096941"/>
    <w:rsid w:val="00096ABF"/>
    <w:rsid w:val="00096C4F"/>
    <w:rsid w:val="000A0267"/>
    <w:rsid w:val="000A08A5"/>
    <w:rsid w:val="000A0C59"/>
    <w:rsid w:val="000A1133"/>
    <w:rsid w:val="000A1477"/>
    <w:rsid w:val="000A181F"/>
    <w:rsid w:val="000A21B8"/>
    <w:rsid w:val="000A2685"/>
    <w:rsid w:val="000A2A1D"/>
    <w:rsid w:val="000A2A7F"/>
    <w:rsid w:val="000A2FB6"/>
    <w:rsid w:val="000A2FD9"/>
    <w:rsid w:val="000A3D7D"/>
    <w:rsid w:val="000A41B3"/>
    <w:rsid w:val="000A4778"/>
    <w:rsid w:val="000A4E6E"/>
    <w:rsid w:val="000A5211"/>
    <w:rsid w:val="000A53FB"/>
    <w:rsid w:val="000A54A3"/>
    <w:rsid w:val="000A592D"/>
    <w:rsid w:val="000A5C64"/>
    <w:rsid w:val="000A5C85"/>
    <w:rsid w:val="000A5E31"/>
    <w:rsid w:val="000A5ECA"/>
    <w:rsid w:val="000A6C7F"/>
    <w:rsid w:val="000A6C82"/>
    <w:rsid w:val="000A6E02"/>
    <w:rsid w:val="000A6E65"/>
    <w:rsid w:val="000A71C9"/>
    <w:rsid w:val="000A724A"/>
    <w:rsid w:val="000A7760"/>
    <w:rsid w:val="000A7CDE"/>
    <w:rsid w:val="000B07BF"/>
    <w:rsid w:val="000B0FF9"/>
    <w:rsid w:val="000B1445"/>
    <w:rsid w:val="000B19BC"/>
    <w:rsid w:val="000B2F2A"/>
    <w:rsid w:val="000B30C5"/>
    <w:rsid w:val="000B3543"/>
    <w:rsid w:val="000B36FD"/>
    <w:rsid w:val="000B380B"/>
    <w:rsid w:val="000B48A8"/>
    <w:rsid w:val="000B5D22"/>
    <w:rsid w:val="000B5D6D"/>
    <w:rsid w:val="000B5FB4"/>
    <w:rsid w:val="000B6AA5"/>
    <w:rsid w:val="000B707A"/>
    <w:rsid w:val="000B78CE"/>
    <w:rsid w:val="000B7D7A"/>
    <w:rsid w:val="000B7E07"/>
    <w:rsid w:val="000B7F49"/>
    <w:rsid w:val="000C032B"/>
    <w:rsid w:val="000C0922"/>
    <w:rsid w:val="000C0A9F"/>
    <w:rsid w:val="000C0F8C"/>
    <w:rsid w:val="000C1F62"/>
    <w:rsid w:val="000C2568"/>
    <w:rsid w:val="000C2CA4"/>
    <w:rsid w:val="000C312B"/>
    <w:rsid w:val="000C382F"/>
    <w:rsid w:val="000C4526"/>
    <w:rsid w:val="000C4EF8"/>
    <w:rsid w:val="000C545D"/>
    <w:rsid w:val="000C571C"/>
    <w:rsid w:val="000C7BAA"/>
    <w:rsid w:val="000D1716"/>
    <w:rsid w:val="000D1CE1"/>
    <w:rsid w:val="000D1E2F"/>
    <w:rsid w:val="000D1F31"/>
    <w:rsid w:val="000D23D1"/>
    <w:rsid w:val="000D2563"/>
    <w:rsid w:val="000D2A05"/>
    <w:rsid w:val="000D2ECC"/>
    <w:rsid w:val="000D3012"/>
    <w:rsid w:val="000D3116"/>
    <w:rsid w:val="000D3397"/>
    <w:rsid w:val="000D4913"/>
    <w:rsid w:val="000D53AC"/>
    <w:rsid w:val="000D5756"/>
    <w:rsid w:val="000D5A50"/>
    <w:rsid w:val="000D5B66"/>
    <w:rsid w:val="000D6144"/>
    <w:rsid w:val="000D6746"/>
    <w:rsid w:val="000D6A8C"/>
    <w:rsid w:val="000D7394"/>
    <w:rsid w:val="000D7812"/>
    <w:rsid w:val="000D79B5"/>
    <w:rsid w:val="000D7DB4"/>
    <w:rsid w:val="000E06D8"/>
    <w:rsid w:val="000E077B"/>
    <w:rsid w:val="000E0A52"/>
    <w:rsid w:val="000E1398"/>
    <w:rsid w:val="000E184D"/>
    <w:rsid w:val="000E1EAE"/>
    <w:rsid w:val="000E2552"/>
    <w:rsid w:val="000E29D9"/>
    <w:rsid w:val="000E3265"/>
    <w:rsid w:val="000E36AC"/>
    <w:rsid w:val="000E39EA"/>
    <w:rsid w:val="000E39FC"/>
    <w:rsid w:val="000E3C86"/>
    <w:rsid w:val="000E3D1E"/>
    <w:rsid w:val="000E42CC"/>
    <w:rsid w:val="000E4910"/>
    <w:rsid w:val="000E6280"/>
    <w:rsid w:val="000E66CF"/>
    <w:rsid w:val="000E674E"/>
    <w:rsid w:val="000E6A74"/>
    <w:rsid w:val="000E6DAC"/>
    <w:rsid w:val="000E738A"/>
    <w:rsid w:val="000E76DB"/>
    <w:rsid w:val="000E7774"/>
    <w:rsid w:val="000F0428"/>
    <w:rsid w:val="000F062A"/>
    <w:rsid w:val="000F084E"/>
    <w:rsid w:val="000F188C"/>
    <w:rsid w:val="000F1B06"/>
    <w:rsid w:val="000F2738"/>
    <w:rsid w:val="000F300E"/>
    <w:rsid w:val="000F33B8"/>
    <w:rsid w:val="000F3825"/>
    <w:rsid w:val="000F3E54"/>
    <w:rsid w:val="000F4B14"/>
    <w:rsid w:val="000F54B0"/>
    <w:rsid w:val="000F5A2E"/>
    <w:rsid w:val="000F6351"/>
    <w:rsid w:val="000F643F"/>
    <w:rsid w:val="000F64A6"/>
    <w:rsid w:val="000F6529"/>
    <w:rsid w:val="000F6980"/>
    <w:rsid w:val="000F69FE"/>
    <w:rsid w:val="000F75FB"/>
    <w:rsid w:val="000F7603"/>
    <w:rsid w:val="000F7A94"/>
    <w:rsid w:val="001000A1"/>
    <w:rsid w:val="00101CA0"/>
    <w:rsid w:val="00101F62"/>
    <w:rsid w:val="001026A5"/>
    <w:rsid w:val="001026E6"/>
    <w:rsid w:val="0010277B"/>
    <w:rsid w:val="00103274"/>
    <w:rsid w:val="0010359F"/>
    <w:rsid w:val="00103BB3"/>
    <w:rsid w:val="00103DA7"/>
    <w:rsid w:val="00104739"/>
    <w:rsid w:val="0010480E"/>
    <w:rsid w:val="001052C0"/>
    <w:rsid w:val="001058A8"/>
    <w:rsid w:val="00105C72"/>
    <w:rsid w:val="00105CED"/>
    <w:rsid w:val="00106CCA"/>
    <w:rsid w:val="001072C1"/>
    <w:rsid w:val="00107344"/>
    <w:rsid w:val="0010756A"/>
    <w:rsid w:val="00107888"/>
    <w:rsid w:val="001104E5"/>
    <w:rsid w:val="00110D67"/>
    <w:rsid w:val="001111F0"/>
    <w:rsid w:val="001112ED"/>
    <w:rsid w:val="00111690"/>
    <w:rsid w:val="00111A32"/>
    <w:rsid w:val="001123D8"/>
    <w:rsid w:val="00112CC3"/>
    <w:rsid w:val="00112E3D"/>
    <w:rsid w:val="00112E81"/>
    <w:rsid w:val="001131FB"/>
    <w:rsid w:val="001134C5"/>
    <w:rsid w:val="00113602"/>
    <w:rsid w:val="001137A7"/>
    <w:rsid w:val="00113B71"/>
    <w:rsid w:val="00113E6A"/>
    <w:rsid w:val="00113EBB"/>
    <w:rsid w:val="001142F6"/>
    <w:rsid w:val="001145AF"/>
    <w:rsid w:val="00114925"/>
    <w:rsid w:val="001155A3"/>
    <w:rsid w:val="00116493"/>
    <w:rsid w:val="00116667"/>
    <w:rsid w:val="001167AC"/>
    <w:rsid w:val="001168B3"/>
    <w:rsid w:val="00116AA3"/>
    <w:rsid w:val="0011783E"/>
    <w:rsid w:val="00117DAC"/>
    <w:rsid w:val="001207D2"/>
    <w:rsid w:val="0012178C"/>
    <w:rsid w:val="00121B01"/>
    <w:rsid w:val="00121E84"/>
    <w:rsid w:val="00121EDC"/>
    <w:rsid w:val="0012200A"/>
    <w:rsid w:val="00122660"/>
    <w:rsid w:val="001228A5"/>
    <w:rsid w:val="001236E1"/>
    <w:rsid w:val="001237A3"/>
    <w:rsid w:val="0012382C"/>
    <w:rsid w:val="00123856"/>
    <w:rsid w:val="00124107"/>
    <w:rsid w:val="00124FAD"/>
    <w:rsid w:val="001252A5"/>
    <w:rsid w:val="001260A0"/>
    <w:rsid w:val="001266B8"/>
    <w:rsid w:val="00127583"/>
    <w:rsid w:val="0012761C"/>
    <w:rsid w:val="00127BAE"/>
    <w:rsid w:val="00127C42"/>
    <w:rsid w:val="00127C83"/>
    <w:rsid w:val="001305A7"/>
    <w:rsid w:val="0013087D"/>
    <w:rsid w:val="00130ACB"/>
    <w:rsid w:val="00130C92"/>
    <w:rsid w:val="00130EB2"/>
    <w:rsid w:val="00131119"/>
    <w:rsid w:val="00131A25"/>
    <w:rsid w:val="00131B2F"/>
    <w:rsid w:val="00131F36"/>
    <w:rsid w:val="001323B6"/>
    <w:rsid w:val="001330C2"/>
    <w:rsid w:val="00133113"/>
    <w:rsid w:val="00133E52"/>
    <w:rsid w:val="00134680"/>
    <w:rsid w:val="001348DE"/>
    <w:rsid w:val="001348EF"/>
    <w:rsid w:val="00134BC1"/>
    <w:rsid w:val="00134D55"/>
    <w:rsid w:val="00134DDC"/>
    <w:rsid w:val="001353E3"/>
    <w:rsid w:val="00135B36"/>
    <w:rsid w:val="00136BD8"/>
    <w:rsid w:val="0013724D"/>
    <w:rsid w:val="00137277"/>
    <w:rsid w:val="00137375"/>
    <w:rsid w:val="001374E8"/>
    <w:rsid w:val="00137CAD"/>
    <w:rsid w:val="00137FD3"/>
    <w:rsid w:val="001409D7"/>
    <w:rsid w:val="00140CC1"/>
    <w:rsid w:val="00140EC9"/>
    <w:rsid w:val="00141059"/>
    <w:rsid w:val="0014108E"/>
    <w:rsid w:val="00141D76"/>
    <w:rsid w:val="00141E57"/>
    <w:rsid w:val="0014264F"/>
    <w:rsid w:val="00143088"/>
    <w:rsid w:val="0014328D"/>
    <w:rsid w:val="001432A1"/>
    <w:rsid w:val="001436E0"/>
    <w:rsid w:val="00143808"/>
    <w:rsid w:val="00143A66"/>
    <w:rsid w:val="0014423F"/>
    <w:rsid w:val="0014442F"/>
    <w:rsid w:val="001446DA"/>
    <w:rsid w:val="001447EF"/>
    <w:rsid w:val="0014498C"/>
    <w:rsid w:val="0014506B"/>
    <w:rsid w:val="001453C8"/>
    <w:rsid w:val="0014591B"/>
    <w:rsid w:val="00145EC9"/>
    <w:rsid w:val="00145F82"/>
    <w:rsid w:val="0014618A"/>
    <w:rsid w:val="0014671B"/>
    <w:rsid w:val="00146FFA"/>
    <w:rsid w:val="00147EAF"/>
    <w:rsid w:val="00151030"/>
    <w:rsid w:val="00151046"/>
    <w:rsid w:val="00151455"/>
    <w:rsid w:val="00151720"/>
    <w:rsid w:val="00152DC7"/>
    <w:rsid w:val="00152E73"/>
    <w:rsid w:val="001532E3"/>
    <w:rsid w:val="0015339A"/>
    <w:rsid w:val="001534A6"/>
    <w:rsid w:val="001539E6"/>
    <w:rsid w:val="00153C67"/>
    <w:rsid w:val="00153D43"/>
    <w:rsid w:val="00154516"/>
    <w:rsid w:val="0015499C"/>
    <w:rsid w:val="00155141"/>
    <w:rsid w:val="00155238"/>
    <w:rsid w:val="0015562D"/>
    <w:rsid w:val="00155A2A"/>
    <w:rsid w:val="00155DDD"/>
    <w:rsid w:val="00155FE5"/>
    <w:rsid w:val="001604AA"/>
    <w:rsid w:val="001611A0"/>
    <w:rsid w:val="0016164F"/>
    <w:rsid w:val="001623D0"/>
    <w:rsid w:val="00162649"/>
    <w:rsid w:val="00162985"/>
    <w:rsid w:val="00162AC9"/>
    <w:rsid w:val="00162D69"/>
    <w:rsid w:val="00163078"/>
    <w:rsid w:val="0016324C"/>
    <w:rsid w:val="00163777"/>
    <w:rsid w:val="00163B65"/>
    <w:rsid w:val="001645B7"/>
    <w:rsid w:val="0016464B"/>
    <w:rsid w:val="0016479D"/>
    <w:rsid w:val="001647F4"/>
    <w:rsid w:val="00164C33"/>
    <w:rsid w:val="00164F6F"/>
    <w:rsid w:val="0016583F"/>
    <w:rsid w:val="00165E98"/>
    <w:rsid w:val="00165F48"/>
    <w:rsid w:val="00166373"/>
    <w:rsid w:val="00166706"/>
    <w:rsid w:val="00166737"/>
    <w:rsid w:val="00166A98"/>
    <w:rsid w:val="0016731A"/>
    <w:rsid w:val="001675C4"/>
    <w:rsid w:val="0017023E"/>
    <w:rsid w:val="001708AF"/>
    <w:rsid w:val="00170DD8"/>
    <w:rsid w:val="001715B2"/>
    <w:rsid w:val="001722AE"/>
    <w:rsid w:val="00172A61"/>
    <w:rsid w:val="00172E18"/>
    <w:rsid w:val="00172E24"/>
    <w:rsid w:val="0017313C"/>
    <w:rsid w:val="0017415F"/>
    <w:rsid w:val="0017495B"/>
    <w:rsid w:val="00174B19"/>
    <w:rsid w:val="001756AF"/>
    <w:rsid w:val="001761B5"/>
    <w:rsid w:val="001766F6"/>
    <w:rsid w:val="001767A8"/>
    <w:rsid w:val="00176D5E"/>
    <w:rsid w:val="00176DA0"/>
    <w:rsid w:val="00176F57"/>
    <w:rsid w:val="00177509"/>
    <w:rsid w:val="00177742"/>
    <w:rsid w:val="00180234"/>
    <w:rsid w:val="001808F1"/>
    <w:rsid w:val="00180AB3"/>
    <w:rsid w:val="0018120D"/>
    <w:rsid w:val="00181A51"/>
    <w:rsid w:val="00181C6C"/>
    <w:rsid w:val="00181F5B"/>
    <w:rsid w:val="0018249F"/>
    <w:rsid w:val="00182725"/>
    <w:rsid w:val="00182BB2"/>
    <w:rsid w:val="00182D16"/>
    <w:rsid w:val="00182E3E"/>
    <w:rsid w:val="00182F12"/>
    <w:rsid w:val="00183284"/>
    <w:rsid w:val="0018328B"/>
    <w:rsid w:val="0018376B"/>
    <w:rsid w:val="00183AA3"/>
    <w:rsid w:val="00183FBE"/>
    <w:rsid w:val="00184201"/>
    <w:rsid w:val="0018513C"/>
    <w:rsid w:val="00185149"/>
    <w:rsid w:val="00186711"/>
    <w:rsid w:val="00186F4A"/>
    <w:rsid w:val="00187347"/>
    <w:rsid w:val="00187C61"/>
    <w:rsid w:val="00187F15"/>
    <w:rsid w:val="00190AA1"/>
    <w:rsid w:val="00190B6E"/>
    <w:rsid w:val="00190D09"/>
    <w:rsid w:val="00190D4D"/>
    <w:rsid w:val="00190D7C"/>
    <w:rsid w:val="00190E86"/>
    <w:rsid w:val="001915E2"/>
    <w:rsid w:val="0019179C"/>
    <w:rsid w:val="00191962"/>
    <w:rsid w:val="00191BD9"/>
    <w:rsid w:val="00191D08"/>
    <w:rsid w:val="001922E8"/>
    <w:rsid w:val="00192591"/>
    <w:rsid w:val="00192CF4"/>
    <w:rsid w:val="001937D3"/>
    <w:rsid w:val="00194D43"/>
    <w:rsid w:val="00194D82"/>
    <w:rsid w:val="00194DFF"/>
    <w:rsid w:val="001950E9"/>
    <w:rsid w:val="0019531B"/>
    <w:rsid w:val="00195466"/>
    <w:rsid w:val="0019558A"/>
    <w:rsid w:val="001957B4"/>
    <w:rsid w:val="001958BE"/>
    <w:rsid w:val="001958E9"/>
    <w:rsid w:val="001959CD"/>
    <w:rsid w:val="00195A64"/>
    <w:rsid w:val="00196809"/>
    <w:rsid w:val="00196AFC"/>
    <w:rsid w:val="00197459"/>
    <w:rsid w:val="0019777B"/>
    <w:rsid w:val="00197DA8"/>
    <w:rsid w:val="001A0022"/>
    <w:rsid w:val="001A0037"/>
    <w:rsid w:val="001A030B"/>
    <w:rsid w:val="001A073C"/>
    <w:rsid w:val="001A0827"/>
    <w:rsid w:val="001A099F"/>
    <w:rsid w:val="001A0AE2"/>
    <w:rsid w:val="001A0D6C"/>
    <w:rsid w:val="001A0D9F"/>
    <w:rsid w:val="001A1184"/>
    <w:rsid w:val="001A14D2"/>
    <w:rsid w:val="001A150B"/>
    <w:rsid w:val="001A1A80"/>
    <w:rsid w:val="001A265B"/>
    <w:rsid w:val="001A265E"/>
    <w:rsid w:val="001A3778"/>
    <w:rsid w:val="001A37F2"/>
    <w:rsid w:val="001A39DB"/>
    <w:rsid w:val="001A457D"/>
    <w:rsid w:val="001A4A3B"/>
    <w:rsid w:val="001A4AE0"/>
    <w:rsid w:val="001A50FF"/>
    <w:rsid w:val="001A52A9"/>
    <w:rsid w:val="001A549F"/>
    <w:rsid w:val="001A5BCE"/>
    <w:rsid w:val="001A6D2D"/>
    <w:rsid w:val="001A6FCC"/>
    <w:rsid w:val="001A7327"/>
    <w:rsid w:val="001A7352"/>
    <w:rsid w:val="001A7F4E"/>
    <w:rsid w:val="001B07D6"/>
    <w:rsid w:val="001B08F1"/>
    <w:rsid w:val="001B0A5D"/>
    <w:rsid w:val="001B0E43"/>
    <w:rsid w:val="001B181A"/>
    <w:rsid w:val="001B1936"/>
    <w:rsid w:val="001B1A5D"/>
    <w:rsid w:val="001B237E"/>
    <w:rsid w:val="001B35E4"/>
    <w:rsid w:val="001B3C91"/>
    <w:rsid w:val="001B3CB6"/>
    <w:rsid w:val="001B448E"/>
    <w:rsid w:val="001B44B5"/>
    <w:rsid w:val="001B485B"/>
    <w:rsid w:val="001B4A2A"/>
    <w:rsid w:val="001B4EEC"/>
    <w:rsid w:val="001B5114"/>
    <w:rsid w:val="001B573B"/>
    <w:rsid w:val="001B5BB0"/>
    <w:rsid w:val="001B65FD"/>
    <w:rsid w:val="001B69DE"/>
    <w:rsid w:val="001B6A4E"/>
    <w:rsid w:val="001B6D71"/>
    <w:rsid w:val="001B711B"/>
    <w:rsid w:val="001B73CB"/>
    <w:rsid w:val="001C004F"/>
    <w:rsid w:val="001C01BB"/>
    <w:rsid w:val="001C0559"/>
    <w:rsid w:val="001C096D"/>
    <w:rsid w:val="001C0A92"/>
    <w:rsid w:val="001C0BA8"/>
    <w:rsid w:val="001C0D4F"/>
    <w:rsid w:val="001C1A16"/>
    <w:rsid w:val="001C29B6"/>
    <w:rsid w:val="001C2A0C"/>
    <w:rsid w:val="001C38BD"/>
    <w:rsid w:val="001C3BE3"/>
    <w:rsid w:val="001C3CBD"/>
    <w:rsid w:val="001C5171"/>
    <w:rsid w:val="001C5218"/>
    <w:rsid w:val="001C565D"/>
    <w:rsid w:val="001C5A72"/>
    <w:rsid w:val="001C5F3D"/>
    <w:rsid w:val="001C61B2"/>
    <w:rsid w:val="001C65F6"/>
    <w:rsid w:val="001C6656"/>
    <w:rsid w:val="001C685F"/>
    <w:rsid w:val="001C6868"/>
    <w:rsid w:val="001C6E81"/>
    <w:rsid w:val="001C6FED"/>
    <w:rsid w:val="001C7104"/>
    <w:rsid w:val="001C711D"/>
    <w:rsid w:val="001C7177"/>
    <w:rsid w:val="001C72D9"/>
    <w:rsid w:val="001C7700"/>
    <w:rsid w:val="001C778D"/>
    <w:rsid w:val="001C7F70"/>
    <w:rsid w:val="001D00BE"/>
    <w:rsid w:val="001D0BB1"/>
    <w:rsid w:val="001D0BEF"/>
    <w:rsid w:val="001D0DE1"/>
    <w:rsid w:val="001D10A4"/>
    <w:rsid w:val="001D10B7"/>
    <w:rsid w:val="001D11E4"/>
    <w:rsid w:val="001D1404"/>
    <w:rsid w:val="001D1C36"/>
    <w:rsid w:val="001D1D60"/>
    <w:rsid w:val="001D21D8"/>
    <w:rsid w:val="001D26BA"/>
    <w:rsid w:val="001D31C2"/>
    <w:rsid w:val="001D35F2"/>
    <w:rsid w:val="001D36FB"/>
    <w:rsid w:val="001D3FD5"/>
    <w:rsid w:val="001D458E"/>
    <w:rsid w:val="001D45E5"/>
    <w:rsid w:val="001D465E"/>
    <w:rsid w:val="001D4A01"/>
    <w:rsid w:val="001D4A0D"/>
    <w:rsid w:val="001D4F81"/>
    <w:rsid w:val="001D52FE"/>
    <w:rsid w:val="001D54FF"/>
    <w:rsid w:val="001D578A"/>
    <w:rsid w:val="001D5B76"/>
    <w:rsid w:val="001D5FE4"/>
    <w:rsid w:val="001D6313"/>
    <w:rsid w:val="001D65F0"/>
    <w:rsid w:val="001D6979"/>
    <w:rsid w:val="001D7956"/>
    <w:rsid w:val="001D79FC"/>
    <w:rsid w:val="001D7D11"/>
    <w:rsid w:val="001D7EB3"/>
    <w:rsid w:val="001D7EE9"/>
    <w:rsid w:val="001E03A8"/>
    <w:rsid w:val="001E0933"/>
    <w:rsid w:val="001E10DF"/>
    <w:rsid w:val="001E1195"/>
    <w:rsid w:val="001E11AA"/>
    <w:rsid w:val="001E1272"/>
    <w:rsid w:val="001E201E"/>
    <w:rsid w:val="001E205C"/>
    <w:rsid w:val="001E20CA"/>
    <w:rsid w:val="001E3410"/>
    <w:rsid w:val="001E3733"/>
    <w:rsid w:val="001E40C9"/>
    <w:rsid w:val="001E444A"/>
    <w:rsid w:val="001E4826"/>
    <w:rsid w:val="001E583A"/>
    <w:rsid w:val="001E58B9"/>
    <w:rsid w:val="001E5A38"/>
    <w:rsid w:val="001E5BAD"/>
    <w:rsid w:val="001E5C1D"/>
    <w:rsid w:val="001E60F2"/>
    <w:rsid w:val="001E6DC2"/>
    <w:rsid w:val="001E6DEE"/>
    <w:rsid w:val="001E6EAE"/>
    <w:rsid w:val="001E6F04"/>
    <w:rsid w:val="001E71AC"/>
    <w:rsid w:val="001E73C6"/>
    <w:rsid w:val="001E7A27"/>
    <w:rsid w:val="001E7CEB"/>
    <w:rsid w:val="001F0550"/>
    <w:rsid w:val="001F07E5"/>
    <w:rsid w:val="001F0C4B"/>
    <w:rsid w:val="001F0D50"/>
    <w:rsid w:val="001F0E47"/>
    <w:rsid w:val="001F0E90"/>
    <w:rsid w:val="001F11FB"/>
    <w:rsid w:val="001F126C"/>
    <w:rsid w:val="001F12F6"/>
    <w:rsid w:val="001F161F"/>
    <w:rsid w:val="001F2103"/>
    <w:rsid w:val="001F21C1"/>
    <w:rsid w:val="001F2450"/>
    <w:rsid w:val="001F2498"/>
    <w:rsid w:val="001F2508"/>
    <w:rsid w:val="001F2736"/>
    <w:rsid w:val="001F3B5F"/>
    <w:rsid w:val="001F3CE2"/>
    <w:rsid w:val="001F4AD9"/>
    <w:rsid w:val="001F53A1"/>
    <w:rsid w:val="001F55D1"/>
    <w:rsid w:val="001F5E17"/>
    <w:rsid w:val="001F63BF"/>
    <w:rsid w:val="001F6C6D"/>
    <w:rsid w:val="001F71AF"/>
    <w:rsid w:val="001F7483"/>
    <w:rsid w:val="002002B8"/>
    <w:rsid w:val="002004FD"/>
    <w:rsid w:val="002005C0"/>
    <w:rsid w:val="00200813"/>
    <w:rsid w:val="00200AD3"/>
    <w:rsid w:val="00201092"/>
    <w:rsid w:val="00201CD4"/>
    <w:rsid w:val="00201FD4"/>
    <w:rsid w:val="00202575"/>
    <w:rsid w:val="00202810"/>
    <w:rsid w:val="00202C21"/>
    <w:rsid w:val="00203461"/>
    <w:rsid w:val="002035B0"/>
    <w:rsid w:val="0020407C"/>
    <w:rsid w:val="0020431C"/>
    <w:rsid w:val="00204511"/>
    <w:rsid w:val="00204A18"/>
    <w:rsid w:val="00204D4C"/>
    <w:rsid w:val="00205037"/>
    <w:rsid w:val="0020520B"/>
    <w:rsid w:val="002058DE"/>
    <w:rsid w:val="00205914"/>
    <w:rsid w:val="0020643A"/>
    <w:rsid w:val="002066D5"/>
    <w:rsid w:val="002068AF"/>
    <w:rsid w:val="002074BA"/>
    <w:rsid w:val="00207722"/>
    <w:rsid w:val="00207DCE"/>
    <w:rsid w:val="002100E4"/>
    <w:rsid w:val="002104D1"/>
    <w:rsid w:val="002105E3"/>
    <w:rsid w:val="00210B21"/>
    <w:rsid w:val="0021148E"/>
    <w:rsid w:val="00211EC3"/>
    <w:rsid w:val="00211EF0"/>
    <w:rsid w:val="00212424"/>
    <w:rsid w:val="002124D5"/>
    <w:rsid w:val="00212951"/>
    <w:rsid w:val="00212D44"/>
    <w:rsid w:val="00213573"/>
    <w:rsid w:val="00213AA1"/>
    <w:rsid w:val="00213AED"/>
    <w:rsid w:val="00213FD8"/>
    <w:rsid w:val="0021439B"/>
    <w:rsid w:val="00214E56"/>
    <w:rsid w:val="00215136"/>
    <w:rsid w:val="002151D4"/>
    <w:rsid w:val="002155BB"/>
    <w:rsid w:val="0021591F"/>
    <w:rsid w:val="00215BF0"/>
    <w:rsid w:val="002161C6"/>
    <w:rsid w:val="00216BB3"/>
    <w:rsid w:val="00216C41"/>
    <w:rsid w:val="002174A9"/>
    <w:rsid w:val="002174BC"/>
    <w:rsid w:val="002200BE"/>
    <w:rsid w:val="002206B8"/>
    <w:rsid w:val="00221153"/>
    <w:rsid w:val="00221678"/>
    <w:rsid w:val="00221C10"/>
    <w:rsid w:val="00222207"/>
    <w:rsid w:val="0022272C"/>
    <w:rsid w:val="002227C0"/>
    <w:rsid w:val="00222A78"/>
    <w:rsid w:val="002235B9"/>
    <w:rsid w:val="00223DCC"/>
    <w:rsid w:val="00223F20"/>
    <w:rsid w:val="00224FEC"/>
    <w:rsid w:val="00225647"/>
    <w:rsid w:val="00225E20"/>
    <w:rsid w:val="00225FBB"/>
    <w:rsid w:val="00226281"/>
    <w:rsid w:val="0022658C"/>
    <w:rsid w:val="002265B9"/>
    <w:rsid w:val="00226949"/>
    <w:rsid w:val="002271D7"/>
    <w:rsid w:val="00227291"/>
    <w:rsid w:val="00227341"/>
    <w:rsid w:val="002276C3"/>
    <w:rsid w:val="00230707"/>
    <w:rsid w:val="00230A0C"/>
    <w:rsid w:val="00230AD0"/>
    <w:rsid w:val="0023160F"/>
    <w:rsid w:val="00231E60"/>
    <w:rsid w:val="002323C4"/>
    <w:rsid w:val="002324C3"/>
    <w:rsid w:val="002329A9"/>
    <w:rsid w:val="00232ED1"/>
    <w:rsid w:val="002332BF"/>
    <w:rsid w:val="0023356F"/>
    <w:rsid w:val="002337CE"/>
    <w:rsid w:val="00233A39"/>
    <w:rsid w:val="00233B52"/>
    <w:rsid w:val="002356FC"/>
    <w:rsid w:val="00235E20"/>
    <w:rsid w:val="00235E49"/>
    <w:rsid w:val="00236647"/>
    <w:rsid w:val="0023687A"/>
    <w:rsid w:val="00236923"/>
    <w:rsid w:val="00236928"/>
    <w:rsid w:val="00236AE2"/>
    <w:rsid w:val="0023724A"/>
    <w:rsid w:val="002376BD"/>
    <w:rsid w:val="0023797B"/>
    <w:rsid w:val="00240B30"/>
    <w:rsid w:val="002412ED"/>
    <w:rsid w:val="00241513"/>
    <w:rsid w:val="00241937"/>
    <w:rsid w:val="002423C3"/>
    <w:rsid w:val="00242524"/>
    <w:rsid w:val="00243B55"/>
    <w:rsid w:val="00243D34"/>
    <w:rsid w:val="00244125"/>
    <w:rsid w:val="00244673"/>
    <w:rsid w:val="00244918"/>
    <w:rsid w:val="00245C60"/>
    <w:rsid w:val="00245E2B"/>
    <w:rsid w:val="00245FD1"/>
    <w:rsid w:val="002463BB"/>
    <w:rsid w:val="0024656C"/>
    <w:rsid w:val="00247571"/>
    <w:rsid w:val="002502C5"/>
    <w:rsid w:val="00250652"/>
    <w:rsid w:val="002506F4"/>
    <w:rsid w:val="00250ABA"/>
    <w:rsid w:val="0025118B"/>
    <w:rsid w:val="002513B7"/>
    <w:rsid w:val="00251A60"/>
    <w:rsid w:val="00251F86"/>
    <w:rsid w:val="002521A4"/>
    <w:rsid w:val="00252775"/>
    <w:rsid w:val="00253C8B"/>
    <w:rsid w:val="00253DAA"/>
    <w:rsid w:val="00253FFB"/>
    <w:rsid w:val="00254A01"/>
    <w:rsid w:val="00254A28"/>
    <w:rsid w:val="002551EE"/>
    <w:rsid w:val="0025550B"/>
    <w:rsid w:val="00255920"/>
    <w:rsid w:val="00255D5D"/>
    <w:rsid w:val="0025641D"/>
    <w:rsid w:val="00256471"/>
    <w:rsid w:val="00256D4E"/>
    <w:rsid w:val="00256F3B"/>
    <w:rsid w:val="002572D9"/>
    <w:rsid w:val="0025742D"/>
    <w:rsid w:val="00257B07"/>
    <w:rsid w:val="00257BB8"/>
    <w:rsid w:val="00257FC5"/>
    <w:rsid w:val="002603BD"/>
    <w:rsid w:val="00260901"/>
    <w:rsid w:val="00261080"/>
    <w:rsid w:val="0026154F"/>
    <w:rsid w:val="002618E1"/>
    <w:rsid w:val="00261D48"/>
    <w:rsid w:val="0026201F"/>
    <w:rsid w:val="00262226"/>
    <w:rsid w:val="002627F1"/>
    <w:rsid w:val="00262A32"/>
    <w:rsid w:val="00262B31"/>
    <w:rsid w:val="00263298"/>
    <w:rsid w:val="00264147"/>
    <w:rsid w:val="00264702"/>
    <w:rsid w:val="0026496C"/>
    <w:rsid w:val="00264A04"/>
    <w:rsid w:val="00264C7C"/>
    <w:rsid w:val="00264D5E"/>
    <w:rsid w:val="00264EC4"/>
    <w:rsid w:val="00264F4C"/>
    <w:rsid w:val="002653DF"/>
    <w:rsid w:val="00265A60"/>
    <w:rsid w:val="002663BC"/>
    <w:rsid w:val="00267401"/>
    <w:rsid w:val="002678A4"/>
    <w:rsid w:val="002678DE"/>
    <w:rsid w:val="00267D78"/>
    <w:rsid w:val="00267EF9"/>
    <w:rsid w:val="00270091"/>
    <w:rsid w:val="002702C0"/>
    <w:rsid w:val="002705B8"/>
    <w:rsid w:val="00271200"/>
    <w:rsid w:val="00271553"/>
    <w:rsid w:val="00271945"/>
    <w:rsid w:val="00271DE7"/>
    <w:rsid w:val="00271EA6"/>
    <w:rsid w:val="002720B5"/>
    <w:rsid w:val="00272536"/>
    <w:rsid w:val="002726DE"/>
    <w:rsid w:val="0027273E"/>
    <w:rsid w:val="00272AC8"/>
    <w:rsid w:val="002730D3"/>
    <w:rsid w:val="002736F9"/>
    <w:rsid w:val="002742C8"/>
    <w:rsid w:val="002743A1"/>
    <w:rsid w:val="00274474"/>
    <w:rsid w:val="002746F8"/>
    <w:rsid w:val="00274787"/>
    <w:rsid w:val="0027506F"/>
    <w:rsid w:val="00275387"/>
    <w:rsid w:val="002758CC"/>
    <w:rsid w:val="002758E0"/>
    <w:rsid w:val="0027590D"/>
    <w:rsid w:val="00275AF1"/>
    <w:rsid w:val="0027637A"/>
    <w:rsid w:val="00276F53"/>
    <w:rsid w:val="0027701B"/>
    <w:rsid w:val="00277126"/>
    <w:rsid w:val="0027739F"/>
    <w:rsid w:val="00277A04"/>
    <w:rsid w:val="00280098"/>
    <w:rsid w:val="002800EF"/>
    <w:rsid w:val="00281040"/>
    <w:rsid w:val="00281543"/>
    <w:rsid w:val="00281884"/>
    <w:rsid w:val="00281BF6"/>
    <w:rsid w:val="00281D13"/>
    <w:rsid w:val="00281D2F"/>
    <w:rsid w:val="0028273E"/>
    <w:rsid w:val="00282C8F"/>
    <w:rsid w:val="00282E10"/>
    <w:rsid w:val="00282E3B"/>
    <w:rsid w:val="002836C7"/>
    <w:rsid w:val="00283E69"/>
    <w:rsid w:val="00283EF2"/>
    <w:rsid w:val="00284734"/>
    <w:rsid w:val="00284D1F"/>
    <w:rsid w:val="0028525C"/>
    <w:rsid w:val="0028594A"/>
    <w:rsid w:val="00285A04"/>
    <w:rsid w:val="00285F39"/>
    <w:rsid w:val="00286019"/>
    <w:rsid w:val="002866A1"/>
    <w:rsid w:val="00286F6B"/>
    <w:rsid w:val="0028737C"/>
    <w:rsid w:val="00287F29"/>
    <w:rsid w:val="00287F85"/>
    <w:rsid w:val="00290096"/>
    <w:rsid w:val="002901E7"/>
    <w:rsid w:val="002905F0"/>
    <w:rsid w:val="002913FB"/>
    <w:rsid w:val="00291861"/>
    <w:rsid w:val="00291D35"/>
    <w:rsid w:val="00291E67"/>
    <w:rsid w:val="002925E0"/>
    <w:rsid w:val="002925E5"/>
    <w:rsid w:val="00292AB9"/>
    <w:rsid w:val="00293249"/>
    <w:rsid w:val="00293377"/>
    <w:rsid w:val="002947C4"/>
    <w:rsid w:val="00294AB3"/>
    <w:rsid w:val="00294BAB"/>
    <w:rsid w:val="00294C84"/>
    <w:rsid w:val="00295A51"/>
    <w:rsid w:val="00295B6F"/>
    <w:rsid w:val="00295B88"/>
    <w:rsid w:val="00295E01"/>
    <w:rsid w:val="002961EA"/>
    <w:rsid w:val="002964DD"/>
    <w:rsid w:val="0029683C"/>
    <w:rsid w:val="00296870"/>
    <w:rsid w:val="00296A6E"/>
    <w:rsid w:val="00297563"/>
    <w:rsid w:val="002A04F9"/>
    <w:rsid w:val="002A0EF1"/>
    <w:rsid w:val="002A1AEC"/>
    <w:rsid w:val="002A1CE2"/>
    <w:rsid w:val="002A1D08"/>
    <w:rsid w:val="002A1DA1"/>
    <w:rsid w:val="002A21EB"/>
    <w:rsid w:val="002A22F3"/>
    <w:rsid w:val="002A23B9"/>
    <w:rsid w:val="002A277A"/>
    <w:rsid w:val="002A3064"/>
    <w:rsid w:val="002A3111"/>
    <w:rsid w:val="002A368E"/>
    <w:rsid w:val="002A3841"/>
    <w:rsid w:val="002A3ABA"/>
    <w:rsid w:val="002A42BD"/>
    <w:rsid w:val="002A4860"/>
    <w:rsid w:val="002A4B09"/>
    <w:rsid w:val="002A4BAE"/>
    <w:rsid w:val="002A4DD4"/>
    <w:rsid w:val="002A4ED6"/>
    <w:rsid w:val="002A50D8"/>
    <w:rsid w:val="002A564C"/>
    <w:rsid w:val="002A6047"/>
    <w:rsid w:val="002A6256"/>
    <w:rsid w:val="002A627D"/>
    <w:rsid w:val="002A7589"/>
    <w:rsid w:val="002A7939"/>
    <w:rsid w:val="002A7F74"/>
    <w:rsid w:val="002B08B1"/>
    <w:rsid w:val="002B0AAD"/>
    <w:rsid w:val="002B0F20"/>
    <w:rsid w:val="002B1344"/>
    <w:rsid w:val="002B137B"/>
    <w:rsid w:val="002B16C4"/>
    <w:rsid w:val="002B1B5D"/>
    <w:rsid w:val="002B2325"/>
    <w:rsid w:val="002B272F"/>
    <w:rsid w:val="002B2866"/>
    <w:rsid w:val="002B28A6"/>
    <w:rsid w:val="002B2C1A"/>
    <w:rsid w:val="002B2ED1"/>
    <w:rsid w:val="002B3A3B"/>
    <w:rsid w:val="002B3B3B"/>
    <w:rsid w:val="002B400B"/>
    <w:rsid w:val="002B42FF"/>
    <w:rsid w:val="002B488E"/>
    <w:rsid w:val="002B499B"/>
    <w:rsid w:val="002B4F83"/>
    <w:rsid w:val="002B591A"/>
    <w:rsid w:val="002B5AA5"/>
    <w:rsid w:val="002B604D"/>
    <w:rsid w:val="002B611F"/>
    <w:rsid w:val="002B6272"/>
    <w:rsid w:val="002B6AC2"/>
    <w:rsid w:val="002B6BC5"/>
    <w:rsid w:val="002B6C3B"/>
    <w:rsid w:val="002B6EAE"/>
    <w:rsid w:val="002B70BB"/>
    <w:rsid w:val="002B7175"/>
    <w:rsid w:val="002B73C0"/>
    <w:rsid w:val="002B76D6"/>
    <w:rsid w:val="002B78E4"/>
    <w:rsid w:val="002B79E5"/>
    <w:rsid w:val="002C056C"/>
    <w:rsid w:val="002C08E0"/>
    <w:rsid w:val="002C0BC0"/>
    <w:rsid w:val="002C0D91"/>
    <w:rsid w:val="002C1165"/>
    <w:rsid w:val="002C160C"/>
    <w:rsid w:val="002C18FE"/>
    <w:rsid w:val="002C1A25"/>
    <w:rsid w:val="002C2314"/>
    <w:rsid w:val="002C2A7E"/>
    <w:rsid w:val="002C32CD"/>
    <w:rsid w:val="002C3462"/>
    <w:rsid w:val="002C36EC"/>
    <w:rsid w:val="002C4155"/>
    <w:rsid w:val="002C426A"/>
    <w:rsid w:val="002C43B2"/>
    <w:rsid w:val="002C4668"/>
    <w:rsid w:val="002C4E67"/>
    <w:rsid w:val="002C5171"/>
    <w:rsid w:val="002C528E"/>
    <w:rsid w:val="002C5CA0"/>
    <w:rsid w:val="002C652B"/>
    <w:rsid w:val="002C6AE5"/>
    <w:rsid w:val="002C6BFF"/>
    <w:rsid w:val="002C6C5D"/>
    <w:rsid w:val="002C6F4B"/>
    <w:rsid w:val="002C7045"/>
    <w:rsid w:val="002C730E"/>
    <w:rsid w:val="002C741C"/>
    <w:rsid w:val="002C762D"/>
    <w:rsid w:val="002C7AED"/>
    <w:rsid w:val="002D0926"/>
    <w:rsid w:val="002D09A2"/>
    <w:rsid w:val="002D0FE7"/>
    <w:rsid w:val="002D1A43"/>
    <w:rsid w:val="002D1DB0"/>
    <w:rsid w:val="002D201B"/>
    <w:rsid w:val="002D2579"/>
    <w:rsid w:val="002D259E"/>
    <w:rsid w:val="002D359C"/>
    <w:rsid w:val="002D39C4"/>
    <w:rsid w:val="002D3B37"/>
    <w:rsid w:val="002D3C1B"/>
    <w:rsid w:val="002D4544"/>
    <w:rsid w:val="002D477C"/>
    <w:rsid w:val="002D4F38"/>
    <w:rsid w:val="002D5DDD"/>
    <w:rsid w:val="002D5DE6"/>
    <w:rsid w:val="002D5ED4"/>
    <w:rsid w:val="002D614D"/>
    <w:rsid w:val="002D628F"/>
    <w:rsid w:val="002D6563"/>
    <w:rsid w:val="002D6E0E"/>
    <w:rsid w:val="002D7198"/>
    <w:rsid w:val="002D77BF"/>
    <w:rsid w:val="002D7863"/>
    <w:rsid w:val="002D7EEE"/>
    <w:rsid w:val="002E0070"/>
    <w:rsid w:val="002E1520"/>
    <w:rsid w:val="002E17B9"/>
    <w:rsid w:val="002E1EDC"/>
    <w:rsid w:val="002E201D"/>
    <w:rsid w:val="002E20A7"/>
    <w:rsid w:val="002E2120"/>
    <w:rsid w:val="002E241E"/>
    <w:rsid w:val="002E2879"/>
    <w:rsid w:val="002E2B0A"/>
    <w:rsid w:val="002E33B4"/>
    <w:rsid w:val="002E366C"/>
    <w:rsid w:val="002E3763"/>
    <w:rsid w:val="002E3905"/>
    <w:rsid w:val="002E3B8D"/>
    <w:rsid w:val="002E3C52"/>
    <w:rsid w:val="002E3F3A"/>
    <w:rsid w:val="002E3FEB"/>
    <w:rsid w:val="002E42C9"/>
    <w:rsid w:val="002E4796"/>
    <w:rsid w:val="002E556E"/>
    <w:rsid w:val="002E584D"/>
    <w:rsid w:val="002E5ACF"/>
    <w:rsid w:val="002E5F35"/>
    <w:rsid w:val="002E615F"/>
    <w:rsid w:val="002E616B"/>
    <w:rsid w:val="002E62CD"/>
    <w:rsid w:val="002E6701"/>
    <w:rsid w:val="002E6C42"/>
    <w:rsid w:val="002E6CD7"/>
    <w:rsid w:val="002E6DAF"/>
    <w:rsid w:val="002E72A9"/>
    <w:rsid w:val="002E7777"/>
    <w:rsid w:val="002E7819"/>
    <w:rsid w:val="002E7C55"/>
    <w:rsid w:val="002F02D5"/>
    <w:rsid w:val="002F03BF"/>
    <w:rsid w:val="002F0A45"/>
    <w:rsid w:val="002F0BA4"/>
    <w:rsid w:val="002F0F5F"/>
    <w:rsid w:val="002F1405"/>
    <w:rsid w:val="002F140D"/>
    <w:rsid w:val="002F14DD"/>
    <w:rsid w:val="002F1A27"/>
    <w:rsid w:val="002F2242"/>
    <w:rsid w:val="002F26F9"/>
    <w:rsid w:val="002F2782"/>
    <w:rsid w:val="002F2A7F"/>
    <w:rsid w:val="002F2C7C"/>
    <w:rsid w:val="002F2FE3"/>
    <w:rsid w:val="002F38F9"/>
    <w:rsid w:val="002F3A33"/>
    <w:rsid w:val="002F3A57"/>
    <w:rsid w:val="002F3FAE"/>
    <w:rsid w:val="002F4119"/>
    <w:rsid w:val="002F4FA9"/>
    <w:rsid w:val="002F50E6"/>
    <w:rsid w:val="002F5264"/>
    <w:rsid w:val="002F5660"/>
    <w:rsid w:val="002F6296"/>
    <w:rsid w:val="002F62D1"/>
    <w:rsid w:val="002F64A9"/>
    <w:rsid w:val="002F69DC"/>
    <w:rsid w:val="002F7761"/>
    <w:rsid w:val="002F7D02"/>
    <w:rsid w:val="00300140"/>
    <w:rsid w:val="00300150"/>
    <w:rsid w:val="003004D6"/>
    <w:rsid w:val="003007E7"/>
    <w:rsid w:val="00300B74"/>
    <w:rsid w:val="00300B86"/>
    <w:rsid w:val="00300D4A"/>
    <w:rsid w:val="00300E9E"/>
    <w:rsid w:val="00301413"/>
    <w:rsid w:val="00301778"/>
    <w:rsid w:val="00301808"/>
    <w:rsid w:val="0030213A"/>
    <w:rsid w:val="003022F0"/>
    <w:rsid w:val="0030247E"/>
    <w:rsid w:val="00302841"/>
    <w:rsid w:val="00303935"/>
    <w:rsid w:val="00304224"/>
    <w:rsid w:val="00304A78"/>
    <w:rsid w:val="00304BE1"/>
    <w:rsid w:val="00304C35"/>
    <w:rsid w:val="00305B4F"/>
    <w:rsid w:val="00305DFE"/>
    <w:rsid w:val="00305EFA"/>
    <w:rsid w:val="003066FC"/>
    <w:rsid w:val="00306995"/>
    <w:rsid w:val="00306A43"/>
    <w:rsid w:val="00307CDA"/>
    <w:rsid w:val="00307ED0"/>
    <w:rsid w:val="003105A9"/>
    <w:rsid w:val="003105E3"/>
    <w:rsid w:val="00310CB7"/>
    <w:rsid w:val="00310D55"/>
    <w:rsid w:val="00311140"/>
    <w:rsid w:val="00311310"/>
    <w:rsid w:val="0031177F"/>
    <w:rsid w:val="0031178D"/>
    <w:rsid w:val="00312082"/>
    <w:rsid w:val="00312F0E"/>
    <w:rsid w:val="00312FD4"/>
    <w:rsid w:val="0031341E"/>
    <w:rsid w:val="00313EBF"/>
    <w:rsid w:val="00315481"/>
    <w:rsid w:val="00316190"/>
    <w:rsid w:val="0031623B"/>
    <w:rsid w:val="00316C52"/>
    <w:rsid w:val="00316CE8"/>
    <w:rsid w:val="00316FB3"/>
    <w:rsid w:val="00316FF0"/>
    <w:rsid w:val="00317133"/>
    <w:rsid w:val="003171E9"/>
    <w:rsid w:val="003172A2"/>
    <w:rsid w:val="00320510"/>
    <w:rsid w:val="003226D3"/>
    <w:rsid w:val="00322792"/>
    <w:rsid w:val="00322E3F"/>
    <w:rsid w:val="00322FDD"/>
    <w:rsid w:val="0032305C"/>
    <w:rsid w:val="003236E7"/>
    <w:rsid w:val="003237C2"/>
    <w:rsid w:val="00324757"/>
    <w:rsid w:val="00324790"/>
    <w:rsid w:val="003250B8"/>
    <w:rsid w:val="00325109"/>
    <w:rsid w:val="003256BB"/>
    <w:rsid w:val="00325A1F"/>
    <w:rsid w:val="00325A51"/>
    <w:rsid w:val="00325D63"/>
    <w:rsid w:val="003267D8"/>
    <w:rsid w:val="003271C5"/>
    <w:rsid w:val="003272D8"/>
    <w:rsid w:val="003273CA"/>
    <w:rsid w:val="00327D3A"/>
    <w:rsid w:val="00327F7E"/>
    <w:rsid w:val="00330A09"/>
    <w:rsid w:val="00331095"/>
    <w:rsid w:val="00331553"/>
    <w:rsid w:val="00331E55"/>
    <w:rsid w:val="003325DF"/>
    <w:rsid w:val="00332B13"/>
    <w:rsid w:val="00333364"/>
    <w:rsid w:val="00333687"/>
    <w:rsid w:val="0033376C"/>
    <w:rsid w:val="003349A5"/>
    <w:rsid w:val="003351DE"/>
    <w:rsid w:val="003357AD"/>
    <w:rsid w:val="00335AC7"/>
    <w:rsid w:val="00335BCF"/>
    <w:rsid w:val="0033644D"/>
    <w:rsid w:val="00336D04"/>
    <w:rsid w:val="00336FC0"/>
    <w:rsid w:val="003371FD"/>
    <w:rsid w:val="00337C39"/>
    <w:rsid w:val="00340572"/>
    <w:rsid w:val="00340592"/>
    <w:rsid w:val="003405DD"/>
    <w:rsid w:val="00340959"/>
    <w:rsid w:val="003409A7"/>
    <w:rsid w:val="0034143B"/>
    <w:rsid w:val="00341C09"/>
    <w:rsid w:val="003425B3"/>
    <w:rsid w:val="00342CF1"/>
    <w:rsid w:val="00343440"/>
    <w:rsid w:val="003434E8"/>
    <w:rsid w:val="00343997"/>
    <w:rsid w:val="00343B1D"/>
    <w:rsid w:val="003447DA"/>
    <w:rsid w:val="003448B5"/>
    <w:rsid w:val="00344959"/>
    <w:rsid w:val="0034517F"/>
    <w:rsid w:val="003458F4"/>
    <w:rsid w:val="003459D9"/>
    <w:rsid w:val="00347398"/>
    <w:rsid w:val="00347615"/>
    <w:rsid w:val="00347C36"/>
    <w:rsid w:val="003501D0"/>
    <w:rsid w:val="00350E6C"/>
    <w:rsid w:val="0035108A"/>
    <w:rsid w:val="00351AFF"/>
    <w:rsid w:val="00351DE7"/>
    <w:rsid w:val="00351E03"/>
    <w:rsid w:val="00352849"/>
    <w:rsid w:val="003539A3"/>
    <w:rsid w:val="00353B18"/>
    <w:rsid w:val="00353BBB"/>
    <w:rsid w:val="00354251"/>
    <w:rsid w:val="00354273"/>
    <w:rsid w:val="00354C1E"/>
    <w:rsid w:val="00354D47"/>
    <w:rsid w:val="00354D67"/>
    <w:rsid w:val="003550C5"/>
    <w:rsid w:val="0035516B"/>
    <w:rsid w:val="003554C9"/>
    <w:rsid w:val="003554F1"/>
    <w:rsid w:val="00355667"/>
    <w:rsid w:val="00355CC9"/>
    <w:rsid w:val="003569FF"/>
    <w:rsid w:val="00357148"/>
    <w:rsid w:val="003571CA"/>
    <w:rsid w:val="00357279"/>
    <w:rsid w:val="00357BB0"/>
    <w:rsid w:val="0036016C"/>
    <w:rsid w:val="003603D3"/>
    <w:rsid w:val="00360964"/>
    <w:rsid w:val="00360FD2"/>
    <w:rsid w:val="003617DF"/>
    <w:rsid w:val="00361897"/>
    <w:rsid w:val="00361C94"/>
    <w:rsid w:val="003620E7"/>
    <w:rsid w:val="00362554"/>
    <w:rsid w:val="00362A5B"/>
    <w:rsid w:val="00363457"/>
    <w:rsid w:val="00363684"/>
    <w:rsid w:val="00363AA5"/>
    <w:rsid w:val="00363E91"/>
    <w:rsid w:val="00363F90"/>
    <w:rsid w:val="00363FF7"/>
    <w:rsid w:val="003647A7"/>
    <w:rsid w:val="003648C8"/>
    <w:rsid w:val="003649EF"/>
    <w:rsid w:val="0036582E"/>
    <w:rsid w:val="00365950"/>
    <w:rsid w:val="003662EB"/>
    <w:rsid w:val="00367040"/>
    <w:rsid w:val="00367486"/>
    <w:rsid w:val="00367627"/>
    <w:rsid w:val="00367633"/>
    <w:rsid w:val="00367B89"/>
    <w:rsid w:val="003700CC"/>
    <w:rsid w:val="00370240"/>
    <w:rsid w:val="0037025C"/>
    <w:rsid w:val="0037080B"/>
    <w:rsid w:val="00370FE2"/>
    <w:rsid w:val="00371A68"/>
    <w:rsid w:val="00371C23"/>
    <w:rsid w:val="00371C7B"/>
    <w:rsid w:val="003721F6"/>
    <w:rsid w:val="0037221D"/>
    <w:rsid w:val="003722F9"/>
    <w:rsid w:val="003724A3"/>
    <w:rsid w:val="00372589"/>
    <w:rsid w:val="00372640"/>
    <w:rsid w:val="003727A9"/>
    <w:rsid w:val="00372A98"/>
    <w:rsid w:val="00373091"/>
    <w:rsid w:val="0037364A"/>
    <w:rsid w:val="0037381A"/>
    <w:rsid w:val="00373995"/>
    <w:rsid w:val="00373D2E"/>
    <w:rsid w:val="00374274"/>
    <w:rsid w:val="00374B72"/>
    <w:rsid w:val="003750D8"/>
    <w:rsid w:val="00375138"/>
    <w:rsid w:val="00375488"/>
    <w:rsid w:val="0037630C"/>
    <w:rsid w:val="00376345"/>
    <w:rsid w:val="00376564"/>
    <w:rsid w:val="00376581"/>
    <w:rsid w:val="003769F4"/>
    <w:rsid w:val="00376A08"/>
    <w:rsid w:val="00376A36"/>
    <w:rsid w:val="00377193"/>
    <w:rsid w:val="0037741A"/>
    <w:rsid w:val="00377D39"/>
    <w:rsid w:val="00380052"/>
    <w:rsid w:val="00380159"/>
    <w:rsid w:val="00380EE5"/>
    <w:rsid w:val="003810CB"/>
    <w:rsid w:val="003813FE"/>
    <w:rsid w:val="0038157F"/>
    <w:rsid w:val="00381918"/>
    <w:rsid w:val="0038193A"/>
    <w:rsid w:val="0038230C"/>
    <w:rsid w:val="00382E0B"/>
    <w:rsid w:val="003830DB"/>
    <w:rsid w:val="00383A3B"/>
    <w:rsid w:val="00384412"/>
    <w:rsid w:val="0038460D"/>
    <w:rsid w:val="00384A56"/>
    <w:rsid w:val="00384E89"/>
    <w:rsid w:val="00384FC3"/>
    <w:rsid w:val="0038503A"/>
    <w:rsid w:val="0038516F"/>
    <w:rsid w:val="00385202"/>
    <w:rsid w:val="003861D3"/>
    <w:rsid w:val="0038667E"/>
    <w:rsid w:val="00386E90"/>
    <w:rsid w:val="003871B8"/>
    <w:rsid w:val="003873E5"/>
    <w:rsid w:val="00387581"/>
    <w:rsid w:val="00387B73"/>
    <w:rsid w:val="00387BB6"/>
    <w:rsid w:val="00387E20"/>
    <w:rsid w:val="003908AA"/>
    <w:rsid w:val="0039178D"/>
    <w:rsid w:val="0039197F"/>
    <w:rsid w:val="00391E9C"/>
    <w:rsid w:val="0039201F"/>
    <w:rsid w:val="00392052"/>
    <w:rsid w:val="003928D6"/>
    <w:rsid w:val="00392AD0"/>
    <w:rsid w:val="00392AF5"/>
    <w:rsid w:val="00392EC8"/>
    <w:rsid w:val="003930AD"/>
    <w:rsid w:val="00394E06"/>
    <w:rsid w:val="003955F6"/>
    <w:rsid w:val="0039563A"/>
    <w:rsid w:val="0039596D"/>
    <w:rsid w:val="0039598D"/>
    <w:rsid w:val="00395F44"/>
    <w:rsid w:val="00396CCF"/>
    <w:rsid w:val="00396E47"/>
    <w:rsid w:val="0039771A"/>
    <w:rsid w:val="00397B6C"/>
    <w:rsid w:val="00397D8B"/>
    <w:rsid w:val="00397E7B"/>
    <w:rsid w:val="003A024C"/>
    <w:rsid w:val="003A0892"/>
    <w:rsid w:val="003A0CC9"/>
    <w:rsid w:val="003A1184"/>
    <w:rsid w:val="003A1472"/>
    <w:rsid w:val="003A155C"/>
    <w:rsid w:val="003A1858"/>
    <w:rsid w:val="003A18B2"/>
    <w:rsid w:val="003A1CC1"/>
    <w:rsid w:val="003A1D95"/>
    <w:rsid w:val="003A2468"/>
    <w:rsid w:val="003A25C0"/>
    <w:rsid w:val="003A2638"/>
    <w:rsid w:val="003A2900"/>
    <w:rsid w:val="003A322B"/>
    <w:rsid w:val="003A3B32"/>
    <w:rsid w:val="003A40D0"/>
    <w:rsid w:val="003A43B3"/>
    <w:rsid w:val="003A47AC"/>
    <w:rsid w:val="003A4805"/>
    <w:rsid w:val="003A4846"/>
    <w:rsid w:val="003A4C19"/>
    <w:rsid w:val="003A57FB"/>
    <w:rsid w:val="003A5EFB"/>
    <w:rsid w:val="003A5F3F"/>
    <w:rsid w:val="003A62FA"/>
    <w:rsid w:val="003A63A1"/>
    <w:rsid w:val="003A67D7"/>
    <w:rsid w:val="003A6BE5"/>
    <w:rsid w:val="003A6CF5"/>
    <w:rsid w:val="003A7193"/>
    <w:rsid w:val="003A74A3"/>
    <w:rsid w:val="003A763A"/>
    <w:rsid w:val="003B07AC"/>
    <w:rsid w:val="003B10BD"/>
    <w:rsid w:val="003B1226"/>
    <w:rsid w:val="003B2128"/>
    <w:rsid w:val="003B26D8"/>
    <w:rsid w:val="003B2841"/>
    <w:rsid w:val="003B2D5E"/>
    <w:rsid w:val="003B3095"/>
    <w:rsid w:val="003B3C18"/>
    <w:rsid w:val="003B4303"/>
    <w:rsid w:val="003B4417"/>
    <w:rsid w:val="003B4712"/>
    <w:rsid w:val="003B4786"/>
    <w:rsid w:val="003B484F"/>
    <w:rsid w:val="003B50F5"/>
    <w:rsid w:val="003B5497"/>
    <w:rsid w:val="003B5A80"/>
    <w:rsid w:val="003B65FF"/>
    <w:rsid w:val="003B7322"/>
    <w:rsid w:val="003B7563"/>
    <w:rsid w:val="003B770C"/>
    <w:rsid w:val="003B7D0A"/>
    <w:rsid w:val="003C0018"/>
    <w:rsid w:val="003C0925"/>
    <w:rsid w:val="003C0EAD"/>
    <w:rsid w:val="003C0EB6"/>
    <w:rsid w:val="003C1451"/>
    <w:rsid w:val="003C203D"/>
    <w:rsid w:val="003C254C"/>
    <w:rsid w:val="003C2DC1"/>
    <w:rsid w:val="003C3077"/>
    <w:rsid w:val="003C3565"/>
    <w:rsid w:val="003C3727"/>
    <w:rsid w:val="003C37A7"/>
    <w:rsid w:val="003C3C23"/>
    <w:rsid w:val="003C406C"/>
    <w:rsid w:val="003C44E0"/>
    <w:rsid w:val="003C4700"/>
    <w:rsid w:val="003C497A"/>
    <w:rsid w:val="003C4A31"/>
    <w:rsid w:val="003C4DA0"/>
    <w:rsid w:val="003C5846"/>
    <w:rsid w:val="003C59B6"/>
    <w:rsid w:val="003C5A54"/>
    <w:rsid w:val="003C5B85"/>
    <w:rsid w:val="003C6A24"/>
    <w:rsid w:val="003C6F67"/>
    <w:rsid w:val="003C741D"/>
    <w:rsid w:val="003C7486"/>
    <w:rsid w:val="003C75D4"/>
    <w:rsid w:val="003C771A"/>
    <w:rsid w:val="003D0067"/>
    <w:rsid w:val="003D10D0"/>
    <w:rsid w:val="003D123C"/>
    <w:rsid w:val="003D138C"/>
    <w:rsid w:val="003D1775"/>
    <w:rsid w:val="003D17D8"/>
    <w:rsid w:val="003D1891"/>
    <w:rsid w:val="003D1B0B"/>
    <w:rsid w:val="003D2072"/>
    <w:rsid w:val="003D21FF"/>
    <w:rsid w:val="003D284D"/>
    <w:rsid w:val="003D2906"/>
    <w:rsid w:val="003D2B69"/>
    <w:rsid w:val="003D3264"/>
    <w:rsid w:val="003D35BD"/>
    <w:rsid w:val="003D3872"/>
    <w:rsid w:val="003D3FC9"/>
    <w:rsid w:val="003D4023"/>
    <w:rsid w:val="003D4CD7"/>
    <w:rsid w:val="003D4E39"/>
    <w:rsid w:val="003D5768"/>
    <w:rsid w:val="003D5978"/>
    <w:rsid w:val="003D59AC"/>
    <w:rsid w:val="003D5F73"/>
    <w:rsid w:val="003D60D1"/>
    <w:rsid w:val="003D610E"/>
    <w:rsid w:val="003D6326"/>
    <w:rsid w:val="003D63C0"/>
    <w:rsid w:val="003D6717"/>
    <w:rsid w:val="003D6885"/>
    <w:rsid w:val="003D6914"/>
    <w:rsid w:val="003D77C6"/>
    <w:rsid w:val="003D7AC5"/>
    <w:rsid w:val="003D7CEB"/>
    <w:rsid w:val="003E02C5"/>
    <w:rsid w:val="003E0442"/>
    <w:rsid w:val="003E05E6"/>
    <w:rsid w:val="003E0AFF"/>
    <w:rsid w:val="003E13DF"/>
    <w:rsid w:val="003E17A2"/>
    <w:rsid w:val="003E2091"/>
    <w:rsid w:val="003E22CB"/>
    <w:rsid w:val="003E263D"/>
    <w:rsid w:val="003E279C"/>
    <w:rsid w:val="003E2824"/>
    <w:rsid w:val="003E284C"/>
    <w:rsid w:val="003E2DBC"/>
    <w:rsid w:val="003E34FE"/>
    <w:rsid w:val="003E3EE2"/>
    <w:rsid w:val="003E454F"/>
    <w:rsid w:val="003E490E"/>
    <w:rsid w:val="003E4937"/>
    <w:rsid w:val="003E4A01"/>
    <w:rsid w:val="003E4EE4"/>
    <w:rsid w:val="003E51FB"/>
    <w:rsid w:val="003E51FF"/>
    <w:rsid w:val="003E560E"/>
    <w:rsid w:val="003E5ACD"/>
    <w:rsid w:val="003E5E26"/>
    <w:rsid w:val="003E6C5F"/>
    <w:rsid w:val="003E6F21"/>
    <w:rsid w:val="003E6F47"/>
    <w:rsid w:val="003E732A"/>
    <w:rsid w:val="003E7648"/>
    <w:rsid w:val="003E771C"/>
    <w:rsid w:val="003F00F3"/>
    <w:rsid w:val="003F067B"/>
    <w:rsid w:val="003F0987"/>
    <w:rsid w:val="003F0D42"/>
    <w:rsid w:val="003F1536"/>
    <w:rsid w:val="003F1549"/>
    <w:rsid w:val="003F1578"/>
    <w:rsid w:val="003F16EC"/>
    <w:rsid w:val="003F1703"/>
    <w:rsid w:val="003F1959"/>
    <w:rsid w:val="003F1E9A"/>
    <w:rsid w:val="003F2D82"/>
    <w:rsid w:val="003F2F67"/>
    <w:rsid w:val="003F3AB3"/>
    <w:rsid w:val="003F3B8D"/>
    <w:rsid w:val="003F3C9E"/>
    <w:rsid w:val="003F4643"/>
    <w:rsid w:val="003F4671"/>
    <w:rsid w:val="003F4724"/>
    <w:rsid w:val="003F5436"/>
    <w:rsid w:val="003F5B0B"/>
    <w:rsid w:val="003F5B9C"/>
    <w:rsid w:val="003F649F"/>
    <w:rsid w:val="003F6AF4"/>
    <w:rsid w:val="003F726C"/>
    <w:rsid w:val="003F7290"/>
    <w:rsid w:val="003F747D"/>
    <w:rsid w:val="003F7A1D"/>
    <w:rsid w:val="003F7D45"/>
    <w:rsid w:val="004000E8"/>
    <w:rsid w:val="00400562"/>
    <w:rsid w:val="0040064C"/>
    <w:rsid w:val="004006AD"/>
    <w:rsid w:val="004021C5"/>
    <w:rsid w:val="004023E8"/>
    <w:rsid w:val="00402E7F"/>
    <w:rsid w:val="00403060"/>
    <w:rsid w:val="0040324C"/>
    <w:rsid w:val="00403997"/>
    <w:rsid w:val="00403D82"/>
    <w:rsid w:val="00403F5D"/>
    <w:rsid w:val="00404383"/>
    <w:rsid w:val="00404D63"/>
    <w:rsid w:val="004051ED"/>
    <w:rsid w:val="00405467"/>
    <w:rsid w:val="004055EE"/>
    <w:rsid w:val="0040594E"/>
    <w:rsid w:val="0040621F"/>
    <w:rsid w:val="004065E0"/>
    <w:rsid w:val="00406D15"/>
    <w:rsid w:val="004071BC"/>
    <w:rsid w:val="00407994"/>
    <w:rsid w:val="00410153"/>
    <w:rsid w:val="004102DD"/>
    <w:rsid w:val="00410318"/>
    <w:rsid w:val="0041040F"/>
    <w:rsid w:val="00410BF1"/>
    <w:rsid w:val="00410CCA"/>
    <w:rsid w:val="00411571"/>
    <w:rsid w:val="00411AB3"/>
    <w:rsid w:val="00411BA6"/>
    <w:rsid w:val="0041233E"/>
    <w:rsid w:val="00412C70"/>
    <w:rsid w:val="00412F65"/>
    <w:rsid w:val="004135B1"/>
    <w:rsid w:val="00413D39"/>
    <w:rsid w:val="00414373"/>
    <w:rsid w:val="00414518"/>
    <w:rsid w:val="00414D65"/>
    <w:rsid w:val="004152CC"/>
    <w:rsid w:val="00416FA1"/>
    <w:rsid w:val="004172D7"/>
    <w:rsid w:val="0041782F"/>
    <w:rsid w:val="004178A1"/>
    <w:rsid w:val="00417B3D"/>
    <w:rsid w:val="00417CBA"/>
    <w:rsid w:val="00417D95"/>
    <w:rsid w:val="00417EF8"/>
    <w:rsid w:val="00420541"/>
    <w:rsid w:val="00420961"/>
    <w:rsid w:val="00420A39"/>
    <w:rsid w:val="00420C10"/>
    <w:rsid w:val="00420EEA"/>
    <w:rsid w:val="004212B2"/>
    <w:rsid w:val="0042157F"/>
    <w:rsid w:val="0042169C"/>
    <w:rsid w:val="00421FA6"/>
    <w:rsid w:val="00422074"/>
    <w:rsid w:val="00422096"/>
    <w:rsid w:val="0042227E"/>
    <w:rsid w:val="00422936"/>
    <w:rsid w:val="004229E5"/>
    <w:rsid w:val="00422CEC"/>
    <w:rsid w:val="00423333"/>
    <w:rsid w:val="004236AB"/>
    <w:rsid w:val="00423C54"/>
    <w:rsid w:val="00423F89"/>
    <w:rsid w:val="004246D9"/>
    <w:rsid w:val="00424A49"/>
    <w:rsid w:val="00424B1E"/>
    <w:rsid w:val="00424B2E"/>
    <w:rsid w:val="00425372"/>
    <w:rsid w:val="0042540E"/>
    <w:rsid w:val="00425B36"/>
    <w:rsid w:val="00425F67"/>
    <w:rsid w:val="004261D3"/>
    <w:rsid w:val="004265DC"/>
    <w:rsid w:val="00427729"/>
    <w:rsid w:val="004308DC"/>
    <w:rsid w:val="00430EA1"/>
    <w:rsid w:val="00431104"/>
    <w:rsid w:val="0043162B"/>
    <w:rsid w:val="004316AB"/>
    <w:rsid w:val="004317C7"/>
    <w:rsid w:val="00431D7D"/>
    <w:rsid w:val="00431E50"/>
    <w:rsid w:val="00431EE8"/>
    <w:rsid w:val="00432085"/>
    <w:rsid w:val="0043240E"/>
    <w:rsid w:val="00432AFD"/>
    <w:rsid w:val="00432D22"/>
    <w:rsid w:val="00432E6A"/>
    <w:rsid w:val="004332E5"/>
    <w:rsid w:val="00434386"/>
    <w:rsid w:val="004349B9"/>
    <w:rsid w:val="00434EDC"/>
    <w:rsid w:val="00435120"/>
    <w:rsid w:val="004353E1"/>
    <w:rsid w:val="004355EC"/>
    <w:rsid w:val="004356A9"/>
    <w:rsid w:val="004356BC"/>
    <w:rsid w:val="00435C4E"/>
    <w:rsid w:val="004361C4"/>
    <w:rsid w:val="004362A1"/>
    <w:rsid w:val="004366D3"/>
    <w:rsid w:val="0043682C"/>
    <w:rsid w:val="00436CFE"/>
    <w:rsid w:val="00436E73"/>
    <w:rsid w:val="00440525"/>
    <w:rsid w:val="00440D0D"/>
    <w:rsid w:val="00440D47"/>
    <w:rsid w:val="00440D7F"/>
    <w:rsid w:val="00441F22"/>
    <w:rsid w:val="00442021"/>
    <w:rsid w:val="0044271C"/>
    <w:rsid w:val="00442A70"/>
    <w:rsid w:val="00442F61"/>
    <w:rsid w:val="0044386A"/>
    <w:rsid w:val="00444259"/>
    <w:rsid w:val="00444519"/>
    <w:rsid w:val="00444A64"/>
    <w:rsid w:val="00444B9F"/>
    <w:rsid w:val="00444E60"/>
    <w:rsid w:val="004452D2"/>
    <w:rsid w:val="004455A2"/>
    <w:rsid w:val="00445BE6"/>
    <w:rsid w:val="00445C0D"/>
    <w:rsid w:val="00445C34"/>
    <w:rsid w:val="00445E66"/>
    <w:rsid w:val="004466CA"/>
    <w:rsid w:val="00446A84"/>
    <w:rsid w:val="004473E2"/>
    <w:rsid w:val="004474F6"/>
    <w:rsid w:val="00447785"/>
    <w:rsid w:val="0044782B"/>
    <w:rsid w:val="00447D77"/>
    <w:rsid w:val="0045029E"/>
    <w:rsid w:val="00450766"/>
    <w:rsid w:val="00450A9A"/>
    <w:rsid w:val="00450B80"/>
    <w:rsid w:val="00450C50"/>
    <w:rsid w:val="00450CB8"/>
    <w:rsid w:val="00450D0C"/>
    <w:rsid w:val="00451107"/>
    <w:rsid w:val="004514F3"/>
    <w:rsid w:val="0045150B"/>
    <w:rsid w:val="00451C1D"/>
    <w:rsid w:val="00452BDE"/>
    <w:rsid w:val="00453939"/>
    <w:rsid w:val="00454AA7"/>
    <w:rsid w:val="00455830"/>
    <w:rsid w:val="004558A4"/>
    <w:rsid w:val="00455A86"/>
    <w:rsid w:val="00455BBD"/>
    <w:rsid w:val="00455C47"/>
    <w:rsid w:val="00455ED1"/>
    <w:rsid w:val="0045625F"/>
    <w:rsid w:val="00456D87"/>
    <w:rsid w:val="00456E31"/>
    <w:rsid w:val="004576C5"/>
    <w:rsid w:val="0045789A"/>
    <w:rsid w:val="00457FDE"/>
    <w:rsid w:val="0046017B"/>
    <w:rsid w:val="0046033E"/>
    <w:rsid w:val="004605CB"/>
    <w:rsid w:val="00460616"/>
    <w:rsid w:val="00460AA6"/>
    <w:rsid w:val="00460AC4"/>
    <w:rsid w:val="00460EB8"/>
    <w:rsid w:val="00461917"/>
    <w:rsid w:val="004625DD"/>
    <w:rsid w:val="0046302E"/>
    <w:rsid w:val="0046329A"/>
    <w:rsid w:val="00463655"/>
    <w:rsid w:val="004645F5"/>
    <w:rsid w:val="00464C92"/>
    <w:rsid w:val="00465033"/>
    <w:rsid w:val="00465038"/>
    <w:rsid w:val="00465982"/>
    <w:rsid w:val="00465CCE"/>
    <w:rsid w:val="00465DC6"/>
    <w:rsid w:val="004660EC"/>
    <w:rsid w:val="00466C98"/>
    <w:rsid w:val="00466E8F"/>
    <w:rsid w:val="00467473"/>
    <w:rsid w:val="00467815"/>
    <w:rsid w:val="004700CE"/>
    <w:rsid w:val="00470AAC"/>
    <w:rsid w:val="00470F56"/>
    <w:rsid w:val="00470FF5"/>
    <w:rsid w:val="00471201"/>
    <w:rsid w:val="004731E5"/>
    <w:rsid w:val="0047340A"/>
    <w:rsid w:val="00473700"/>
    <w:rsid w:val="004738B0"/>
    <w:rsid w:val="00473B7D"/>
    <w:rsid w:val="00474032"/>
    <w:rsid w:val="004742D8"/>
    <w:rsid w:val="00474A4F"/>
    <w:rsid w:val="00474C5C"/>
    <w:rsid w:val="00474DA6"/>
    <w:rsid w:val="00474FBC"/>
    <w:rsid w:val="004750A1"/>
    <w:rsid w:val="00475362"/>
    <w:rsid w:val="00475366"/>
    <w:rsid w:val="0047555F"/>
    <w:rsid w:val="004756B0"/>
    <w:rsid w:val="00475911"/>
    <w:rsid w:val="00475C47"/>
    <w:rsid w:val="00475FF9"/>
    <w:rsid w:val="0047604A"/>
    <w:rsid w:val="0047611D"/>
    <w:rsid w:val="00476804"/>
    <w:rsid w:val="00476948"/>
    <w:rsid w:val="00476DF3"/>
    <w:rsid w:val="004770F1"/>
    <w:rsid w:val="004774B8"/>
    <w:rsid w:val="00477853"/>
    <w:rsid w:val="004778FD"/>
    <w:rsid w:val="004800FC"/>
    <w:rsid w:val="0048028C"/>
    <w:rsid w:val="00480513"/>
    <w:rsid w:val="00480955"/>
    <w:rsid w:val="00480986"/>
    <w:rsid w:val="00480CDA"/>
    <w:rsid w:val="00480D74"/>
    <w:rsid w:val="00480FCD"/>
    <w:rsid w:val="004813F9"/>
    <w:rsid w:val="00481BF4"/>
    <w:rsid w:val="00481FB6"/>
    <w:rsid w:val="004822A9"/>
    <w:rsid w:val="004823F6"/>
    <w:rsid w:val="0048262D"/>
    <w:rsid w:val="004828BD"/>
    <w:rsid w:val="004833CC"/>
    <w:rsid w:val="004833D2"/>
    <w:rsid w:val="00483EF2"/>
    <w:rsid w:val="00483F38"/>
    <w:rsid w:val="00484401"/>
    <w:rsid w:val="00484419"/>
    <w:rsid w:val="00484EA3"/>
    <w:rsid w:val="00484F7F"/>
    <w:rsid w:val="00484FA3"/>
    <w:rsid w:val="00485011"/>
    <w:rsid w:val="0048502F"/>
    <w:rsid w:val="0048518B"/>
    <w:rsid w:val="00485A03"/>
    <w:rsid w:val="00485F73"/>
    <w:rsid w:val="00486058"/>
    <w:rsid w:val="0048697E"/>
    <w:rsid w:val="00486D5B"/>
    <w:rsid w:val="0048745C"/>
    <w:rsid w:val="00487560"/>
    <w:rsid w:val="004878AC"/>
    <w:rsid w:val="00487E0C"/>
    <w:rsid w:val="0049047B"/>
    <w:rsid w:val="004906FA"/>
    <w:rsid w:val="00490B4E"/>
    <w:rsid w:val="0049126A"/>
    <w:rsid w:val="00491A57"/>
    <w:rsid w:val="0049206F"/>
    <w:rsid w:val="00492611"/>
    <w:rsid w:val="004929C7"/>
    <w:rsid w:val="00492C7A"/>
    <w:rsid w:val="00492F3A"/>
    <w:rsid w:val="00493BE5"/>
    <w:rsid w:val="00493C1E"/>
    <w:rsid w:val="00493C88"/>
    <w:rsid w:val="00493F96"/>
    <w:rsid w:val="004943C9"/>
    <w:rsid w:val="00494713"/>
    <w:rsid w:val="004947B2"/>
    <w:rsid w:val="00494AC8"/>
    <w:rsid w:val="00495C12"/>
    <w:rsid w:val="004965FA"/>
    <w:rsid w:val="00497DB2"/>
    <w:rsid w:val="004A0028"/>
    <w:rsid w:val="004A025F"/>
    <w:rsid w:val="004A03EF"/>
    <w:rsid w:val="004A0577"/>
    <w:rsid w:val="004A09F1"/>
    <w:rsid w:val="004A0CF4"/>
    <w:rsid w:val="004A105A"/>
    <w:rsid w:val="004A115F"/>
    <w:rsid w:val="004A1577"/>
    <w:rsid w:val="004A2287"/>
    <w:rsid w:val="004A278D"/>
    <w:rsid w:val="004A2AA0"/>
    <w:rsid w:val="004A2D1D"/>
    <w:rsid w:val="004A2D62"/>
    <w:rsid w:val="004A2D72"/>
    <w:rsid w:val="004A3908"/>
    <w:rsid w:val="004A3ACF"/>
    <w:rsid w:val="004A447D"/>
    <w:rsid w:val="004A4733"/>
    <w:rsid w:val="004A484B"/>
    <w:rsid w:val="004A48BA"/>
    <w:rsid w:val="004A49C3"/>
    <w:rsid w:val="004A4A7E"/>
    <w:rsid w:val="004A4C62"/>
    <w:rsid w:val="004A5059"/>
    <w:rsid w:val="004A53E1"/>
    <w:rsid w:val="004A5836"/>
    <w:rsid w:val="004A5933"/>
    <w:rsid w:val="004A5B3F"/>
    <w:rsid w:val="004A6B32"/>
    <w:rsid w:val="004A72AE"/>
    <w:rsid w:val="004A7344"/>
    <w:rsid w:val="004A7FB3"/>
    <w:rsid w:val="004B0519"/>
    <w:rsid w:val="004B12B5"/>
    <w:rsid w:val="004B1348"/>
    <w:rsid w:val="004B13AB"/>
    <w:rsid w:val="004B13D2"/>
    <w:rsid w:val="004B1622"/>
    <w:rsid w:val="004B1CC3"/>
    <w:rsid w:val="004B25D3"/>
    <w:rsid w:val="004B2F52"/>
    <w:rsid w:val="004B4030"/>
    <w:rsid w:val="004B5E8E"/>
    <w:rsid w:val="004B620E"/>
    <w:rsid w:val="004B665D"/>
    <w:rsid w:val="004B7035"/>
    <w:rsid w:val="004B7106"/>
    <w:rsid w:val="004B717B"/>
    <w:rsid w:val="004B7199"/>
    <w:rsid w:val="004B7956"/>
    <w:rsid w:val="004B7DCD"/>
    <w:rsid w:val="004B7E0D"/>
    <w:rsid w:val="004C00DC"/>
    <w:rsid w:val="004C0F24"/>
    <w:rsid w:val="004C10A0"/>
    <w:rsid w:val="004C1224"/>
    <w:rsid w:val="004C2226"/>
    <w:rsid w:val="004C22F2"/>
    <w:rsid w:val="004C2420"/>
    <w:rsid w:val="004C2522"/>
    <w:rsid w:val="004C266A"/>
    <w:rsid w:val="004C3BB2"/>
    <w:rsid w:val="004C3F35"/>
    <w:rsid w:val="004C42D6"/>
    <w:rsid w:val="004C55FE"/>
    <w:rsid w:val="004C5DAE"/>
    <w:rsid w:val="004C6578"/>
    <w:rsid w:val="004C65EA"/>
    <w:rsid w:val="004C692D"/>
    <w:rsid w:val="004C6FC8"/>
    <w:rsid w:val="004D0068"/>
    <w:rsid w:val="004D08DE"/>
    <w:rsid w:val="004D0A7C"/>
    <w:rsid w:val="004D16C5"/>
    <w:rsid w:val="004D1766"/>
    <w:rsid w:val="004D17B2"/>
    <w:rsid w:val="004D1D8F"/>
    <w:rsid w:val="004D3066"/>
    <w:rsid w:val="004D40AE"/>
    <w:rsid w:val="004D4109"/>
    <w:rsid w:val="004D42FF"/>
    <w:rsid w:val="004D46E9"/>
    <w:rsid w:val="004D5184"/>
    <w:rsid w:val="004D57B7"/>
    <w:rsid w:val="004D5CE5"/>
    <w:rsid w:val="004D618E"/>
    <w:rsid w:val="004D6D7C"/>
    <w:rsid w:val="004D7401"/>
    <w:rsid w:val="004D7885"/>
    <w:rsid w:val="004E0ED2"/>
    <w:rsid w:val="004E0F12"/>
    <w:rsid w:val="004E124F"/>
    <w:rsid w:val="004E1307"/>
    <w:rsid w:val="004E171F"/>
    <w:rsid w:val="004E1746"/>
    <w:rsid w:val="004E1CD1"/>
    <w:rsid w:val="004E200F"/>
    <w:rsid w:val="004E2050"/>
    <w:rsid w:val="004E2083"/>
    <w:rsid w:val="004E319C"/>
    <w:rsid w:val="004E32D4"/>
    <w:rsid w:val="004E41DC"/>
    <w:rsid w:val="004E48EF"/>
    <w:rsid w:val="004E4954"/>
    <w:rsid w:val="004E4A36"/>
    <w:rsid w:val="004E4C18"/>
    <w:rsid w:val="004E4E3A"/>
    <w:rsid w:val="004E4F98"/>
    <w:rsid w:val="004E515B"/>
    <w:rsid w:val="004E5176"/>
    <w:rsid w:val="004E5BD9"/>
    <w:rsid w:val="004E615F"/>
    <w:rsid w:val="004E653E"/>
    <w:rsid w:val="004E6872"/>
    <w:rsid w:val="004E78A1"/>
    <w:rsid w:val="004E7C06"/>
    <w:rsid w:val="004E7D60"/>
    <w:rsid w:val="004E7D9C"/>
    <w:rsid w:val="004F08CB"/>
    <w:rsid w:val="004F0E29"/>
    <w:rsid w:val="004F0F23"/>
    <w:rsid w:val="004F0F51"/>
    <w:rsid w:val="004F13BE"/>
    <w:rsid w:val="004F15C2"/>
    <w:rsid w:val="004F1837"/>
    <w:rsid w:val="004F1C2A"/>
    <w:rsid w:val="004F1DBC"/>
    <w:rsid w:val="004F1F04"/>
    <w:rsid w:val="004F26C9"/>
    <w:rsid w:val="004F2C0E"/>
    <w:rsid w:val="004F2EC3"/>
    <w:rsid w:val="004F30EE"/>
    <w:rsid w:val="004F314C"/>
    <w:rsid w:val="004F318F"/>
    <w:rsid w:val="004F35AC"/>
    <w:rsid w:val="004F39D7"/>
    <w:rsid w:val="004F3B83"/>
    <w:rsid w:val="004F3D22"/>
    <w:rsid w:val="004F409E"/>
    <w:rsid w:val="004F432B"/>
    <w:rsid w:val="004F468C"/>
    <w:rsid w:val="004F5042"/>
    <w:rsid w:val="004F509D"/>
    <w:rsid w:val="004F5385"/>
    <w:rsid w:val="004F5B6B"/>
    <w:rsid w:val="004F6B29"/>
    <w:rsid w:val="004F6B5B"/>
    <w:rsid w:val="004F7046"/>
    <w:rsid w:val="004F719A"/>
    <w:rsid w:val="004F7244"/>
    <w:rsid w:val="004F72E0"/>
    <w:rsid w:val="004F78EB"/>
    <w:rsid w:val="004F7CE0"/>
    <w:rsid w:val="004F7D64"/>
    <w:rsid w:val="004F7E11"/>
    <w:rsid w:val="0050043F"/>
    <w:rsid w:val="0050074F"/>
    <w:rsid w:val="005009A0"/>
    <w:rsid w:val="00500E9C"/>
    <w:rsid w:val="00501472"/>
    <w:rsid w:val="0050226F"/>
    <w:rsid w:val="00502434"/>
    <w:rsid w:val="005026A3"/>
    <w:rsid w:val="0050300A"/>
    <w:rsid w:val="005039E8"/>
    <w:rsid w:val="00503B3D"/>
    <w:rsid w:val="005041C7"/>
    <w:rsid w:val="00504298"/>
    <w:rsid w:val="005043B5"/>
    <w:rsid w:val="005045AB"/>
    <w:rsid w:val="00504A09"/>
    <w:rsid w:val="00504A1E"/>
    <w:rsid w:val="00504A4F"/>
    <w:rsid w:val="00504C78"/>
    <w:rsid w:val="00504D56"/>
    <w:rsid w:val="0050518A"/>
    <w:rsid w:val="00505615"/>
    <w:rsid w:val="00505728"/>
    <w:rsid w:val="00505F53"/>
    <w:rsid w:val="00506031"/>
    <w:rsid w:val="0050622E"/>
    <w:rsid w:val="00506654"/>
    <w:rsid w:val="00506E42"/>
    <w:rsid w:val="005070FA"/>
    <w:rsid w:val="0050735B"/>
    <w:rsid w:val="005073DA"/>
    <w:rsid w:val="0050744F"/>
    <w:rsid w:val="00507543"/>
    <w:rsid w:val="00507A70"/>
    <w:rsid w:val="005108DA"/>
    <w:rsid w:val="00510A1F"/>
    <w:rsid w:val="00510F68"/>
    <w:rsid w:val="005112F9"/>
    <w:rsid w:val="0051140A"/>
    <w:rsid w:val="005118A0"/>
    <w:rsid w:val="00511980"/>
    <w:rsid w:val="005120B7"/>
    <w:rsid w:val="00512257"/>
    <w:rsid w:val="005125EF"/>
    <w:rsid w:val="005126A5"/>
    <w:rsid w:val="005128FA"/>
    <w:rsid w:val="0051295E"/>
    <w:rsid w:val="00512B9C"/>
    <w:rsid w:val="00513C30"/>
    <w:rsid w:val="00514589"/>
    <w:rsid w:val="00514C2C"/>
    <w:rsid w:val="00514EEF"/>
    <w:rsid w:val="005156FC"/>
    <w:rsid w:val="00515BE9"/>
    <w:rsid w:val="00515D2B"/>
    <w:rsid w:val="00515E9D"/>
    <w:rsid w:val="005161D3"/>
    <w:rsid w:val="00516338"/>
    <w:rsid w:val="005164F5"/>
    <w:rsid w:val="00516F97"/>
    <w:rsid w:val="0051771F"/>
    <w:rsid w:val="00520A01"/>
    <w:rsid w:val="00520A47"/>
    <w:rsid w:val="0052162B"/>
    <w:rsid w:val="00521A8C"/>
    <w:rsid w:val="00521BF3"/>
    <w:rsid w:val="005222D8"/>
    <w:rsid w:val="005222D9"/>
    <w:rsid w:val="00523156"/>
    <w:rsid w:val="00523223"/>
    <w:rsid w:val="00523B38"/>
    <w:rsid w:val="00523D47"/>
    <w:rsid w:val="00523D67"/>
    <w:rsid w:val="00524507"/>
    <w:rsid w:val="00524540"/>
    <w:rsid w:val="00524953"/>
    <w:rsid w:val="005250D9"/>
    <w:rsid w:val="005250F0"/>
    <w:rsid w:val="00525101"/>
    <w:rsid w:val="00525347"/>
    <w:rsid w:val="00525390"/>
    <w:rsid w:val="005253CF"/>
    <w:rsid w:val="0052592E"/>
    <w:rsid w:val="00525986"/>
    <w:rsid w:val="00525A26"/>
    <w:rsid w:val="00525BC3"/>
    <w:rsid w:val="00525C4E"/>
    <w:rsid w:val="00525E3D"/>
    <w:rsid w:val="00525FBD"/>
    <w:rsid w:val="0052622F"/>
    <w:rsid w:val="005269DD"/>
    <w:rsid w:val="00527415"/>
    <w:rsid w:val="0052767E"/>
    <w:rsid w:val="00527972"/>
    <w:rsid w:val="00527DDE"/>
    <w:rsid w:val="005305DB"/>
    <w:rsid w:val="00530918"/>
    <w:rsid w:val="00531A79"/>
    <w:rsid w:val="00531B6D"/>
    <w:rsid w:val="00531D0C"/>
    <w:rsid w:val="00531E99"/>
    <w:rsid w:val="00532035"/>
    <w:rsid w:val="0053212F"/>
    <w:rsid w:val="005321A0"/>
    <w:rsid w:val="005322ED"/>
    <w:rsid w:val="00532605"/>
    <w:rsid w:val="00532645"/>
    <w:rsid w:val="005332C7"/>
    <w:rsid w:val="00533771"/>
    <w:rsid w:val="005339FF"/>
    <w:rsid w:val="00534007"/>
    <w:rsid w:val="00534135"/>
    <w:rsid w:val="00534934"/>
    <w:rsid w:val="00534F33"/>
    <w:rsid w:val="005352FF"/>
    <w:rsid w:val="005353B3"/>
    <w:rsid w:val="00535401"/>
    <w:rsid w:val="00535659"/>
    <w:rsid w:val="00535A82"/>
    <w:rsid w:val="005361D6"/>
    <w:rsid w:val="00536579"/>
    <w:rsid w:val="0053668C"/>
    <w:rsid w:val="00536855"/>
    <w:rsid w:val="00536B4F"/>
    <w:rsid w:val="0053712D"/>
    <w:rsid w:val="005372F5"/>
    <w:rsid w:val="00537516"/>
    <w:rsid w:val="005378B1"/>
    <w:rsid w:val="00537DD9"/>
    <w:rsid w:val="005405BC"/>
    <w:rsid w:val="00540A1E"/>
    <w:rsid w:val="00541036"/>
    <w:rsid w:val="00541B30"/>
    <w:rsid w:val="00541D1B"/>
    <w:rsid w:val="005423BF"/>
    <w:rsid w:val="00542653"/>
    <w:rsid w:val="00542DAC"/>
    <w:rsid w:val="00543500"/>
    <w:rsid w:val="005440ED"/>
    <w:rsid w:val="0054464F"/>
    <w:rsid w:val="005449A7"/>
    <w:rsid w:val="00544BEB"/>
    <w:rsid w:val="0054506E"/>
    <w:rsid w:val="005454F5"/>
    <w:rsid w:val="00545738"/>
    <w:rsid w:val="005457A6"/>
    <w:rsid w:val="0054597D"/>
    <w:rsid w:val="00545A52"/>
    <w:rsid w:val="00546182"/>
    <w:rsid w:val="00546537"/>
    <w:rsid w:val="005467C0"/>
    <w:rsid w:val="00546ABB"/>
    <w:rsid w:val="00546D1C"/>
    <w:rsid w:val="00547738"/>
    <w:rsid w:val="00547A8D"/>
    <w:rsid w:val="00550134"/>
    <w:rsid w:val="00550C8B"/>
    <w:rsid w:val="0055127E"/>
    <w:rsid w:val="00551378"/>
    <w:rsid w:val="0055156C"/>
    <w:rsid w:val="00551BC8"/>
    <w:rsid w:val="00551D83"/>
    <w:rsid w:val="00551FC2"/>
    <w:rsid w:val="0055229B"/>
    <w:rsid w:val="005525C4"/>
    <w:rsid w:val="005528FB"/>
    <w:rsid w:val="00552AB2"/>
    <w:rsid w:val="00552AC0"/>
    <w:rsid w:val="00552EA7"/>
    <w:rsid w:val="00552F5C"/>
    <w:rsid w:val="005530C3"/>
    <w:rsid w:val="00553211"/>
    <w:rsid w:val="005532DA"/>
    <w:rsid w:val="00553A08"/>
    <w:rsid w:val="00553A54"/>
    <w:rsid w:val="00553ADD"/>
    <w:rsid w:val="00553D46"/>
    <w:rsid w:val="0055471E"/>
    <w:rsid w:val="005547A1"/>
    <w:rsid w:val="005548E0"/>
    <w:rsid w:val="00554BFA"/>
    <w:rsid w:val="00554C39"/>
    <w:rsid w:val="00554CC1"/>
    <w:rsid w:val="005554AB"/>
    <w:rsid w:val="005559C1"/>
    <w:rsid w:val="00555A63"/>
    <w:rsid w:val="00556151"/>
    <w:rsid w:val="0055640C"/>
    <w:rsid w:val="00557144"/>
    <w:rsid w:val="00557541"/>
    <w:rsid w:val="0055790B"/>
    <w:rsid w:val="00557C14"/>
    <w:rsid w:val="0056171F"/>
    <w:rsid w:val="00561C5B"/>
    <w:rsid w:val="00562CF6"/>
    <w:rsid w:val="005631E4"/>
    <w:rsid w:val="00564077"/>
    <w:rsid w:val="005643E2"/>
    <w:rsid w:val="00564561"/>
    <w:rsid w:val="00564B17"/>
    <w:rsid w:val="00564B7F"/>
    <w:rsid w:val="00564E77"/>
    <w:rsid w:val="00565128"/>
    <w:rsid w:val="00565B27"/>
    <w:rsid w:val="00565B36"/>
    <w:rsid w:val="00566004"/>
    <w:rsid w:val="00566514"/>
    <w:rsid w:val="00566BE0"/>
    <w:rsid w:val="00566C28"/>
    <w:rsid w:val="00566FE8"/>
    <w:rsid w:val="00567673"/>
    <w:rsid w:val="00567EBD"/>
    <w:rsid w:val="00570124"/>
    <w:rsid w:val="00570652"/>
    <w:rsid w:val="0057119C"/>
    <w:rsid w:val="00571428"/>
    <w:rsid w:val="0057149B"/>
    <w:rsid w:val="005714CC"/>
    <w:rsid w:val="00571767"/>
    <w:rsid w:val="00572FA2"/>
    <w:rsid w:val="005730AA"/>
    <w:rsid w:val="0057318A"/>
    <w:rsid w:val="00573E77"/>
    <w:rsid w:val="0057466D"/>
    <w:rsid w:val="005757C0"/>
    <w:rsid w:val="005764E0"/>
    <w:rsid w:val="00576FF2"/>
    <w:rsid w:val="00577356"/>
    <w:rsid w:val="00577D59"/>
    <w:rsid w:val="00577E2D"/>
    <w:rsid w:val="00580855"/>
    <w:rsid w:val="00581B48"/>
    <w:rsid w:val="00582C47"/>
    <w:rsid w:val="005833C2"/>
    <w:rsid w:val="00583777"/>
    <w:rsid w:val="005839BF"/>
    <w:rsid w:val="00583B86"/>
    <w:rsid w:val="005845B1"/>
    <w:rsid w:val="005850A8"/>
    <w:rsid w:val="005852F8"/>
    <w:rsid w:val="005854E5"/>
    <w:rsid w:val="00585660"/>
    <w:rsid w:val="005870CC"/>
    <w:rsid w:val="005872A8"/>
    <w:rsid w:val="00587398"/>
    <w:rsid w:val="0058740D"/>
    <w:rsid w:val="0058789E"/>
    <w:rsid w:val="005878D3"/>
    <w:rsid w:val="00587B5E"/>
    <w:rsid w:val="00587EC0"/>
    <w:rsid w:val="00587EFB"/>
    <w:rsid w:val="00590260"/>
    <w:rsid w:val="00590583"/>
    <w:rsid w:val="00590884"/>
    <w:rsid w:val="00590F63"/>
    <w:rsid w:val="00591090"/>
    <w:rsid w:val="00591283"/>
    <w:rsid w:val="00591979"/>
    <w:rsid w:val="00591CA5"/>
    <w:rsid w:val="00592F72"/>
    <w:rsid w:val="00592F8F"/>
    <w:rsid w:val="00593747"/>
    <w:rsid w:val="00593ABD"/>
    <w:rsid w:val="00593C1A"/>
    <w:rsid w:val="00593EBF"/>
    <w:rsid w:val="00594430"/>
    <w:rsid w:val="00594555"/>
    <w:rsid w:val="00594DB2"/>
    <w:rsid w:val="00595131"/>
    <w:rsid w:val="0059539E"/>
    <w:rsid w:val="00595DBC"/>
    <w:rsid w:val="0059607E"/>
    <w:rsid w:val="00596094"/>
    <w:rsid w:val="00596ADF"/>
    <w:rsid w:val="00597180"/>
    <w:rsid w:val="005978D6"/>
    <w:rsid w:val="00597A07"/>
    <w:rsid w:val="005A0751"/>
    <w:rsid w:val="005A075C"/>
    <w:rsid w:val="005A0CEE"/>
    <w:rsid w:val="005A15C1"/>
    <w:rsid w:val="005A192A"/>
    <w:rsid w:val="005A20BF"/>
    <w:rsid w:val="005A2549"/>
    <w:rsid w:val="005A2E20"/>
    <w:rsid w:val="005A34E7"/>
    <w:rsid w:val="005A36B5"/>
    <w:rsid w:val="005A3E7B"/>
    <w:rsid w:val="005A3F51"/>
    <w:rsid w:val="005A41A1"/>
    <w:rsid w:val="005A42A0"/>
    <w:rsid w:val="005A43FC"/>
    <w:rsid w:val="005A4CDE"/>
    <w:rsid w:val="005A53D8"/>
    <w:rsid w:val="005A5646"/>
    <w:rsid w:val="005A57AF"/>
    <w:rsid w:val="005A640F"/>
    <w:rsid w:val="005A6646"/>
    <w:rsid w:val="005A6661"/>
    <w:rsid w:val="005A6683"/>
    <w:rsid w:val="005A6944"/>
    <w:rsid w:val="005A6E52"/>
    <w:rsid w:val="005A7603"/>
    <w:rsid w:val="005A79B6"/>
    <w:rsid w:val="005A7B95"/>
    <w:rsid w:val="005B0842"/>
    <w:rsid w:val="005B15F4"/>
    <w:rsid w:val="005B1748"/>
    <w:rsid w:val="005B1F50"/>
    <w:rsid w:val="005B1FE0"/>
    <w:rsid w:val="005B2051"/>
    <w:rsid w:val="005B2133"/>
    <w:rsid w:val="005B2743"/>
    <w:rsid w:val="005B2CE4"/>
    <w:rsid w:val="005B39B6"/>
    <w:rsid w:val="005B3CED"/>
    <w:rsid w:val="005B3DB8"/>
    <w:rsid w:val="005B3FAA"/>
    <w:rsid w:val="005B45A4"/>
    <w:rsid w:val="005B4747"/>
    <w:rsid w:val="005B4B30"/>
    <w:rsid w:val="005B541F"/>
    <w:rsid w:val="005B584F"/>
    <w:rsid w:val="005B58CE"/>
    <w:rsid w:val="005B5E1B"/>
    <w:rsid w:val="005B6351"/>
    <w:rsid w:val="005B66B9"/>
    <w:rsid w:val="005B685C"/>
    <w:rsid w:val="005B73F3"/>
    <w:rsid w:val="005B7848"/>
    <w:rsid w:val="005B7882"/>
    <w:rsid w:val="005B7B05"/>
    <w:rsid w:val="005B7C2C"/>
    <w:rsid w:val="005B7E3C"/>
    <w:rsid w:val="005C02C7"/>
    <w:rsid w:val="005C0823"/>
    <w:rsid w:val="005C08B7"/>
    <w:rsid w:val="005C152E"/>
    <w:rsid w:val="005C1668"/>
    <w:rsid w:val="005C174B"/>
    <w:rsid w:val="005C27DE"/>
    <w:rsid w:val="005C2AEC"/>
    <w:rsid w:val="005C2FAE"/>
    <w:rsid w:val="005C3092"/>
    <w:rsid w:val="005C34CF"/>
    <w:rsid w:val="005C3CF8"/>
    <w:rsid w:val="005C4421"/>
    <w:rsid w:val="005C4603"/>
    <w:rsid w:val="005C49E6"/>
    <w:rsid w:val="005C50D4"/>
    <w:rsid w:val="005C5299"/>
    <w:rsid w:val="005C6A38"/>
    <w:rsid w:val="005C6F98"/>
    <w:rsid w:val="005C7093"/>
    <w:rsid w:val="005C7548"/>
    <w:rsid w:val="005C775D"/>
    <w:rsid w:val="005C7782"/>
    <w:rsid w:val="005C7B40"/>
    <w:rsid w:val="005C7BFF"/>
    <w:rsid w:val="005D0087"/>
    <w:rsid w:val="005D09DE"/>
    <w:rsid w:val="005D0A2D"/>
    <w:rsid w:val="005D0E65"/>
    <w:rsid w:val="005D0E67"/>
    <w:rsid w:val="005D180F"/>
    <w:rsid w:val="005D1AF2"/>
    <w:rsid w:val="005D264B"/>
    <w:rsid w:val="005D29BD"/>
    <w:rsid w:val="005D2B42"/>
    <w:rsid w:val="005D2B71"/>
    <w:rsid w:val="005D2C02"/>
    <w:rsid w:val="005D2DF3"/>
    <w:rsid w:val="005D31E9"/>
    <w:rsid w:val="005D3259"/>
    <w:rsid w:val="005D3375"/>
    <w:rsid w:val="005D3912"/>
    <w:rsid w:val="005D3C0E"/>
    <w:rsid w:val="005D3DE9"/>
    <w:rsid w:val="005D446D"/>
    <w:rsid w:val="005D47E7"/>
    <w:rsid w:val="005D4ACD"/>
    <w:rsid w:val="005D4CE0"/>
    <w:rsid w:val="005D4D1D"/>
    <w:rsid w:val="005D50A2"/>
    <w:rsid w:val="005D51FC"/>
    <w:rsid w:val="005D5376"/>
    <w:rsid w:val="005D69C0"/>
    <w:rsid w:val="005D71FD"/>
    <w:rsid w:val="005D73D8"/>
    <w:rsid w:val="005D73E5"/>
    <w:rsid w:val="005D78F8"/>
    <w:rsid w:val="005D7C77"/>
    <w:rsid w:val="005D7E30"/>
    <w:rsid w:val="005D7E41"/>
    <w:rsid w:val="005D7F11"/>
    <w:rsid w:val="005E00B7"/>
    <w:rsid w:val="005E0169"/>
    <w:rsid w:val="005E0215"/>
    <w:rsid w:val="005E0845"/>
    <w:rsid w:val="005E0966"/>
    <w:rsid w:val="005E0AC0"/>
    <w:rsid w:val="005E0E44"/>
    <w:rsid w:val="005E0ED0"/>
    <w:rsid w:val="005E1647"/>
    <w:rsid w:val="005E1C66"/>
    <w:rsid w:val="005E1CED"/>
    <w:rsid w:val="005E2622"/>
    <w:rsid w:val="005E3D64"/>
    <w:rsid w:val="005E44FA"/>
    <w:rsid w:val="005E48F4"/>
    <w:rsid w:val="005E4CF2"/>
    <w:rsid w:val="005E5254"/>
    <w:rsid w:val="005E566E"/>
    <w:rsid w:val="005E5D1D"/>
    <w:rsid w:val="005E6202"/>
    <w:rsid w:val="005E65A0"/>
    <w:rsid w:val="005E68C0"/>
    <w:rsid w:val="005E6C0A"/>
    <w:rsid w:val="005E7159"/>
    <w:rsid w:val="005E7D3E"/>
    <w:rsid w:val="005E7DEE"/>
    <w:rsid w:val="005E7E54"/>
    <w:rsid w:val="005F0938"/>
    <w:rsid w:val="005F1216"/>
    <w:rsid w:val="005F16C5"/>
    <w:rsid w:val="005F24B7"/>
    <w:rsid w:val="005F2888"/>
    <w:rsid w:val="005F29DA"/>
    <w:rsid w:val="005F29F7"/>
    <w:rsid w:val="005F35BF"/>
    <w:rsid w:val="005F3F65"/>
    <w:rsid w:val="005F4199"/>
    <w:rsid w:val="005F4389"/>
    <w:rsid w:val="005F466D"/>
    <w:rsid w:val="005F4C0D"/>
    <w:rsid w:val="005F4E9F"/>
    <w:rsid w:val="005F4F5C"/>
    <w:rsid w:val="005F6A85"/>
    <w:rsid w:val="005F6B4F"/>
    <w:rsid w:val="005F7B3B"/>
    <w:rsid w:val="005F7B98"/>
    <w:rsid w:val="005F7D32"/>
    <w:rsid w:val="00600447"/>
    <w:rsid w:val="006006A2"/>
    <w:rsid w:val="0060076B"/>
    <w:rsid w:val="00600EA4"/>
    <w:rsid w:val="00600FD1"/>
    <w:rsid w:val="00601409"/>
    <w:rsid w:val="0060196E"/>
    <w:rsid w:val="00601985"/>
    <w:rsid w:val="00601ABC"/>
    <w:rsid w:val="00601C25"/>
    <w:rsid w:val="00601E18"/>
    <w:rsid w:val="006021EB"/>
    <w:rsid w:val="00602858"/>
    <w:rsid w:val="00602922"/>
    <w:rsid w:val="00602B41"/>
    <w:rsid w:val="00602E7C"/>
    <w:rsid w:val="00603319"/>
    <w:rsid w:val="006037D3"/>
    <w:rsid w:val="00603956"/>
    <w:rsid w:val="00603ABD"/>
    <w:rsid w:val="00603C96"/>
    <w:rsid w:val="006046C6"/>
    <w:rsid w:val="00605286"/>
    <w:rsid w:val="00605D13"/>
    <w:rsid w:val="00606324"/>
    <w:rsid w:val="00606A26"/>
    <w:rsid w:val="00606F91"/>
    <w:rsid w:val="006077D7"/>
    <w:rsid w:val="0061004A"/>
    <w:rsid w:val="00610065"/>
    <w:rsid w:val="00611290"/>
    <w:rsid w:val="006116BB"/>
    <w:rsid w:val="006117AF"/>
    <w:rsid w:val="00611EC5"/>
    <w:rsid w:val="00612199"/>
    <w:rsid w:val="0061268B"/>
    <w:rsid w:val="0061277C"/>
    <w:rsid w:val="006128EF"/>
    <w:rsid w:val="00612C57"/>
    <w:rsid w:val="00613513"/>
    <w:rsid w:val="006146C8"/>
    <w:rsid w:val="0061473D"/>
    <w:rsid w:val="00615470"/>
    <w:rsid w:val="00615750"/>
    <w:rsid w:val="0061589E"/>
    <w:rsid w:val="00615C0E"/>
    <w:rsid w:val="00615CD1"/>
    <w:rsid w:val="00616205"/>
    <w:rsid w:val="00616245"/>
    <w:rsid w:val="006164F8"/>
    <w:rsid w:val="0061654B"/>
    <w:rsid w:val="006167C8"/>
    <w:rsid w:val="00616D16"/>
    <w:rsid w:val="006173EE"/>
    <w:rsid w:val="006174D1"/>
    <w:rsid w:val="00617AE1"/>
    <w:rsid w:val="00617E85"/>
    <w:rsid w:val="00620510"/>
    <w:rsid w:val="00620C02"/>
    <w:rsid w:val="00620CCA"/>
    <w:rsid w:val="00621539"/>
    <w:rsid w:val="006217C5"/>
    <w:rsid w:val="00621AEE"/>
    <w:rsid w:val="00621CA5"/>
    <w:rsid w:val="00621F8C"/>
    <w:rsid w:val="00622F57"/>
    <w:rsid w:val="006230AD"/>
    <w:rsid w:val="006235E6"/>
    <w:rsid w:val="00623653"/>
    <w:rsid w:val="00623904"/>
    <w:rsid w:val="00623A69"/>
    <w:rsid w:val="00624484"/>
    <w:rsid w:val="00624544"/>
    <w:rsid w:val="0062534A"/>
    <w:rsid w:val="00625977"/>
    <w:rsid w:val="00625BC8"/>
    <w:rsid w:val="00625C1E"/>
    <w:rsid w:val="00626471"/>
    <w:rsid w:val="00626505"/>
    <w:rsid w:val="00626E94"/>
    <w:rsid w:val="006272C6"/>
    <w:rsid w:val="00630119"/>
    <w:rsid w:val="0063016D"/>
    <w:rsid w:val="006301DE"/>
    <w:rsid w:val="0063063B"/>
    <w:rsid w:val="00630799"/>
    <w:rsid w:val="0063161A"/>
    <w:rsid w:val="006323DB"/>
    <w:rsid w:val="00632819"/>
    <w:rsid w:val="0063305A"/>
    <w:rsid w:val="00633311"/>
    <w:rsid w:val="006336A6"/>
    <w:rsid w:val="006337C1"/>
    <w:rsid w:val="0063393A"/>
    <w:rsid w:val="00633D85"/>
    <w:rsid w:val="006342A2"/>
    <w:rsid w:val="006344BD"/>
    <w:rsid w:val="00634521"/>
    <w:rsid w:val="00634CEE"/>
    <w:rsid w:val="006360F9"/>
    <w:rsid w:val="00636143"/>
    <w:rsid w:val="0063626E"/>
    <w:rsid w:val="006362ED"/>
    <w:rsid w:val="00636315"/>
    <w:rsid w:val="00636351"/>
    <w:rsid w:val="00636E51"/>
    <w:rsid w:val="00636FAC"/>
    <w:rsid w:val="0063716E"/>
    <w:rsid w:val="006371E0"/>
    <w:rsid w:val="00637757"/>
    <w:rsid w:val="0063792C"/>
    <w:rsid w:val="0063793D"/>
    <w:rsid w:val="00637B23"/>
    <w:rsid w:val="00640353"/>
    <w:rsid w:val="006408B4"/>
    <w:rsid w:val="00640AA2"/>
    <w:rsid w:val="00640CCC"/>
    <w:rsid w:val="00641165"/>
    <w:rsid w:val="00641518"/>
    <w:rsid w:val="00641C76"/>
    <w:rsid w:val="00641FC3"/>
    <w:rsid w:val="00642494"/>
    <w:rsid w:val="0064258A"/>
    <w:rsid w:val="00642D3F"/>
    <w:rsid w:val="0064312F"/>
    <w:rsid w:val="006432CF"/>
    <w:rsid w:val="00643319"/>
    <w:rsid w:val="0064372B"/>
    <w:rsid w:val="00643744"/>
    <w:rsid w:val="00643AC9"/>
    <w:rsid w:val="00643F5B"/>
    <w:rsid w:val="006441C0"/>
    <w:rsid w:val="00644301"/>
    <w:rsid w:val="00644482"/>
    <w:rsid w:val="00644881"/>
    <w:rsid w:val="00644C9E"/>
    <w:rsid w:val="00644CA5"/>
    <w:rsid w:val="00645537"/>
    <w:rsid w:val="00645587"/>
    <w:rsid w:val="00645597"/>
    <w:rsid w:val="00645A8E"/>
    <w:rsid w:val="00646569"/>
    <w:rsid w:val="00646C5B"/>
    <w:rsid w:val="0064705A"/>
    <w:rsid w:val="00647264"/>
    <w:rsid w:val="00647E8B"/>
    <w:rsid w:val="0065007A"/>
    <w:rsid w:val="00650332"/>
    <w:rsid w:val="0065059C"/>
    <w:rsid w:val="0065068A"/>
    <w:rsid w:val="00650D52"/>
    <w:rsid w:val="0065191B"/>
    <w:rsid w:val="00651B50"/>
    <w:rsid w:val="00651C6C"/>
    <w:rsid w:val="006520EA"/>
    <w:rsid w:val="0065230B"/>
    <w:rsid w:val="00652684"/>
    <w:rsid w:val="00652E27"/>
    <w:rsid w:val="0065303F"/>
    <w:rsid w:val="00653822"/>
    <w:rsid w:val="00653908"/>
    <w:rsid w:val="00653986"/>
    <w:rsid w:val="00653FCC"/>
    <w:rsid w:val="00654140"/>
    <w:rsid w:val="0065437D"/>
    <w:rsid w:val="00654737"/>
    <w:rsid w:val="006549B4"/>
    <w:rsid w:val="00654EB7"/>
    <w:rsid w:val="0065508F"/>
    <w:rsid w:val="006557E2"/>
    <w:rsid w:val="0065607A"/>
    <w:rsid w:val="0065663E"/>
    <w:rsid w:val="00656674"/>
    <w:rsid w:val="006566AD"/>
    <w:rsid w:val="00656C73"/>
    <w:rsid w:val="006570D5"/>
    <w:rsid w:val="00657167"/>
    <w:rsid w:val="0065722B"/>
    <w:rsid w:val="00657274"/>
    <w:rsid w:val="00657D34"/>
    <w:rsid w:val="00657ED6"/>
    <w:rsid w:val="0066019F"/>
    <w:rsid w:val="00660274"/>
    <w:rsid w:val="00660B55"/>
    <w:rsid w:val="00660FC1"/>
    <w:rsid w:val="006617ED"/>
    <w:rsid w:val="00661A08"/>
    <w:rsid w:val="00661B9E"/>
    <w:rsid w:val="00661D09"/>
    <w:rsid w:val="006620F4"/>
    <w:rsid w:val="00662EDA"/>
    <w:rsid w:val="00663459"/>
    <w:rsid w:val="00663D48"/>
    <w:rsid w:val="006643BD"/>
    <w:rsid w:val="00664A23"/>
    <w:rsid w:val="00664F58"/>
    <w:rsid w:val="00664FA7"/>
    <w:rsid w:val="00664FE3"/>
    <w:rsid w:val="006658AE"/>
    <w:rsid w:val="00665A36"/>
    <w:rsid w:val="00665CBE"/>
    <w:rsid w:val="00665D40"/>
    <w:rsid w:val="00666250"/>
    <w:rsid w:val="00666B79"/>
    <w:rsid w:val="00667B73"/>
    <w:rsid w:val="0067007D"/>
    <w:rsid w:val="00670174"/>
    <w:rsid w:val="006702D9"/>
    <w:rsid w:val="006712C7"/>
    <w:rsid w:val="0067130C"/>
    <w:rsid w:val="00671379"/>
    <w:rsid w:val="00673A71"/>
    <w:rsid w:val="00673AAF"/>
    <w:rsid w:val="00673E16"/>
    <w:rsid w:val="0067429A"/>
    <w:rsid w:val="00674402"/>
    <w:rsid w:val="006744DB"/>
    <w:rsid w:val="00674533"/>
    <w:rsid w:val="006745DB"/>
    <w:rsid w:val="00674DF0"/>
    <w:rsid w:val="00674EC6"/>
    <w:rsid w:val="006755F6"/>
    <w:rsid w:val="00675713"/>
    <w:rsid w:val="00675E19"/>
    <w:rsid w:val="00676171"/>
    <w:rsid w:val="00676FF4"/>
    <w:rsid w:val="006772F6"/>
    <w:rsid w:val="00677708"/>
    <w:rsid w:val="00677C50"/>
    <w:rsid w:val="0068088A"/>
    <w:rsid w:val="006809D9"/>
    <w:rsid w:val="00680C85"/>
    <w:rsid w:val="00681406"/>
    <w:rsid w:val="00681766"/>
    <w:rsid w:val="0068198A"/>
    <w:rsid w:val="006819E9"/>
    <w:rsid w:val="00681EE3"/>
    <w:rsid w:val="00681FE3"/>
    <w:rsid w:val="00682072"/>
    <w:rsid w:val="00682340"/>
    <w:rsid w:val="00682613"/>
    <w:rsid w:val="006828B5"/>
    <w:rsid w:val="006829D0"/>
    <w:rsid w:val="00682E20"/>
    <w:rsid w:val="00683251"/>
    <w:rsid w:val="00683413"/>
    <w:rsid w:val="0068357E"/>
    <w:rsid w:val="00683B38"/>
    <w:rsid w:val="00683CFD"/>
    <w:rsid w:val="00683DDB"/>
    <w:rsid w:val="00683F78"/>
    <w:rsid w:val="006845EB"/>
    <w:rsid w:val="00684B00"/>
    <w:rsid w:val="006857CE"/>
    <w:rsid w:val="00685842"/>
    <w:rsid w:val="006858D7"/>
    <w:rsid w:val="00685D50"/>
    <w:rsid w:val="00685EBC"/>
    <w:rsid w:val="006861BC"/>
    <w:rsid w:val="00687BC7"/>
    <w:rsid w:val="00687FD2"/>
    <w:rsid w:val="006901C8"/>
    <w:rsid w:val="00690232"/>
    <w:rsid w:val="006906AD"/>
    <w:rsid w:val="006908E5"/>
    <w:rsid w:val="00690A2C"/>
    <w:rsid w:val="00690B30"/>
    <w:rsid w:val="00690D5C"/>
    <w:rsid w:val="00690F52"/>
    <w:rsid w:val="00691227"/>
    <w:rsid w:val="00692083"/>
    <w:rsid w:val="00692505"/>
    <w:rsid w:val="006927F0"/>
    <w:rsid w:val="00692856"/>
    <w:rsid w:val="006928CB"/>
    <w:rsid w:val="00692C9F"/>
    <w:rsid w:val="00692DB4"/>
    <w:rsid w:val="006934ED"/>
    <w:rsid w:val="00693D54"/>
    <w:rsid w:val="00693E22"/>
    <w:rsid w:val="006947F4"/>
    <w:rsid w:val="0069487A"/>
    <w:rsid w:val="006954C6"/>
    <w:rsid w:val="00695F45"/>
    <w:rsid w:val="00696192"/>
    <w:rsid w:val="00696F1E"/>
    <w:rsid w:val="00696F35"/>
    <w:rsid w:val="0069760B"/>
    <w:rsid w:val="00697B74"/>
    <w:rsid w:val="00697E51"/>
    <w:rsid w:val="00697EC6"/>
    <w:rsid w:val="006A0286"/>
    <w:rsid w:val="006A08C9"/>
    <w:rsid w:val="006A0AD3"/>
    <w:rsid w:val="006A1FD3"/>
    <w:rsid w:val="006A24C9"/>
    <w:rsid w:val="006A2988"/>
    <w:rsid w:val="006A2B97"/>
    <w:rsid w:val="006A2E81"/>
    <w:rsid w:val="006A31AD"/>
    <w:rsid w:val="006A39D0"/>
    <w:rsid w:val="006A3ACF"/>
    <w:rsid w:val="006A3E21"/>
    <w:rsid w:val="006A3FDF"/>
    <w:rsid w:val="006A4735"/>
    <w:rsid w:val="006A484B"/>
    <w:rsid w:val="006A4F88"/>
    <w:rsid w:val="006A51FF"/>
    <w:rsid w:val="006A60C4"/>
    <w:rsid w:val="006A68C9"/>
    <w:rsid w:val="006A70E1"/>
    <w:rsid w:val="006A75E9"/>
    <w:rsid w:val="006A7D51"/>
    <w:rsid w:val="006A7F92"/>
    <w:rsid w:val="006B027B"/>
    <w:rsid w:val="006B07AA"/>
    <w:rsid w:val="006B0F67"/>
    <w:rsid w:val="006B1B77"/>
    <w:rsid w:val="006B1EDD"/>
    <w:rsid w:val="006B212E"/>
    <w:rsid w:val="006B2152"/>
    <w:rsid w:val="006B22E6"/>
    <w:rsid w:val="006B314A"/>
    <w:rsid w:val="006B3268"/>
    <w:rsid w:val="006B3852"/>
    <w:rsid w:val="006B3DCB"/>
    <w:rsid w:val="006B4063"/>
    <w:rsid w:val="006B4192"/>
    <w:rsid w:val="006B4379"/>
    <w:rsid w:val="006B43C6"/>
    <w:rsid w:val="006B4687"/>
    <w:rsid w:val="006B4EFF"/>
    <w:rsid w:val="006B50A2"/>
    <w:rsid w:val="006B5445"/>
    <w:rsid w:val="006B5B6D"/>
    <w:rsid w:val="006B5FE9"/>
    <w:rsid w:val="006B631A"/>
    <w:rsid w:val="006B63B8"/>
    <w:rsid w:val="006B799F"/>
    <w:rsid w:val="006B7C19"/>
    <w:rsid w:val="006B7F7B"/>
    <w:rsid w:val="006C0001"/>
    <w:rsid w:val="006C008E"/>
    <w:rsid w:val="006C0791"/>
    <w:rsid w:val="006C1908"/>
    <w:rsid w:val="006C1E8F"/>
    <w:rsid w:val="006C2695"/>
    <w:rsid w:val="006C26DB"/>
    <w:rsid w:val="006C272E"/>
    <w:rsid w:val="006C31F5"/>
    <w:rsid w:val="006C34D9"/>
    <w:rsid w:val="006C409D"/>
    <w:rsid w:val="006C4424"/>
    <w:rsid w:val="006C4467"/>
    <w:rsid w:val="006C4570"/>
    <w:rsid w:val="006C4CBE"/>
    <w:rsid w:val="006C50A8"/>
    <w:rsid w:val="006C53EF"/>
    <w:rsid w:val="006C53F4"/>
    <w:rsid w:val="006C6774"/>
    <w:rsid w:val="006C6CC8"/>
    <w:rsid w:val="006C6E17"/>
    <w:rsid w:val="006C702E"/>
    <w:rsid w:val="006C756A"/>
    <w:rsid w:val="006D005B"/>
    <w:rsid w:val="006D0294"/>
    <w:rsid w:val="006D03F8"/>
    <w:rsid w:val="006D0846"/>
    <w:rsid w:val="006D116F"/>
    <w:rsid w:val="006D1323"/>
    <w:rsid w:val="006D202A"/>
    <w:rsid w:val="006D202F"/>
    <w:rsid w:val="006D28F2"/>
    <w:rsid w:val="006D2A69"/>
    <w:rsid w:val="006D2B93"/>
    <w:rsid w:val="006D2EEF"/>
    <w:rsid w:val="006D32BC"/>
    <w:rsid w:val="006D3936"/>
    <w:rsid w:val="006D40AF"/>
    <w:rsid w:val="006D43EE"/>
    <w:rsid w:val="006D4A84"/>
    <w:rsid w:val="006D5F30"/>
    <w:rsid w:val="006D6232"/>
    <w:rsid w:val="006D6349"/>
    <w:rsid w:val="006D67BB"/>
    <w:rsid w:val="006D6AB9"/>
    <w:rsid w:val="006D6DA8"/>
    <w:rsid w:val="006D7415"/>
    <w:rsid w:val="006D79F0"/>
    <w:rsid w:val="006D7ED6"/>
    <w:rsid w:val="006E00A0"/>
    <w:rsid w:val="006E01F5"/>
    <w:rsid w:val="006E096C"/>
    <w:rsid w:val="006E0E36"/>
    <w:rsid w:val="006E0EBB"/>
    <w:rsid w:val="006E0FDD"/>
    <w:rsid w:val="006E1308"/>
    <w:rsid w:val="006E1440"/>
    <w:rsid w:val="006E15DA"/>
    <w:rsid w:val="006E195D"/>
    <w:rsid w:val="006E201E"/>
    <w:rsid w:val="006E212C"/>
    <w:rsid w:val="006E27E7"/>
    <w:rsid w:val="006E2AED"/>
    <w:rsid w:val="006E3414"/>
    <w:rsid w:val="006E3904"/>
    <w:rsid w:val="006E4181"/>
    <w:rsid w:val="006E4A7D"/>
    <w:rsid w:val="006E4A94"/>
    <w:rsid w:val="006E4C8B"/>
    <w:rsid w:val="006E4ED5"/>
    <w:rsid w:val="006E56EC"/>
    <w:rsid w:val="006E5C97"/>
    <w:rsid w:val="006E5EC9"/>
    <w:rsid w:val="006E5ED7"/>
    <w:rsid w:val="006E67C9"/>
    <w:rsid w:val="006E6C93"/>
    <w:rsid w:val="006F0761"/>
    <w:rsid w:val="006F0836"/>
    <w:rsid w:val="006F1822"/>
    <w:rsid w:val="006F1D47"/>
    <w:rsid w:val="006F1EA6"/>
    <w:rsid w:val="006F1F6F"/>
    <w:rsid w:val="006F2BDC"/>
    <w:rsid w:val="006F2ED5"/>
    <w:rsid w:val="006F3007"/>
    <w:rsid w:val="006F3301"/>
    <w:rsid w:val="006F3779"/>
    <w:rsid w:val="006F3788"/>
    <w:rsid w:val="006F57E7"/>
    <w:rsid w:val="006F59E8"/>
    <w:rsid w:val="006F5BFD"/>
    <w:rsid w:val="006F6037"/>
    <w:rsid w:val="006F6126"/>
    <w:rsid w:val="006F6809"/>
    <w:rsid w:val="006F6989"/>
    <w:rsid w:val="006F6BAC"/>
    <w:rsid w:val="006F6E1D"/>
    <w:rsid w:val="006F7474"/>
    <w:rsid w:val="006F76BC"/>
    <w:rsid w:val="006F7A51"/>
    <w:rsid w:val="006F7F95"/>
    <w:rsid w:val="007001AA"/>
    <w:rsid w:val="00701241"/>
    <w:rsid w:val="007013AA"/>
    <w:rsid w:val="007014D6"/>
    <w:rsid w:val="00701952"/>
    <w:rsid w:val="00701BFC"/>
    <w:rsid w:val="00701E72"/>
    <w:rsid w:val="00702056"/>
    <w:rsid w:val="00702603"/>
    <w:rsid w:val="00702AB8"/>
    <w:rsid w:val="007035FA"/>
    <w:rsid w:val="007039B2"/>
    <w:rsid w:val="007039DF"/>
    <w:rsid w:val="0070446E"/>
    <w:rsid w:val="00704633"/>
    <w:rsid w:val="007049C0"/>
    <w:rsid w:val="007049C2"/>
    <w:rsid w:val="00705059"/>
    <w:rsid w:val="00705406"/>
    <w:rsid w:val="0070579A"/>
    <w:rsid w:val="00705CD0"/>
    <w:rsid w:val="00705ECC"/>
    <w:rsid w:val="007064C2"/>
    <w:rsid w:val="00706A29"/>
    <w:rsid w:val="00706ADC"/>
    <w:rsid w:val="00707199"/>
    <w:rsid w:val="007075CE"/>
    <w:rsid w:val="007077B0"/>
    <w:rsid w:val="00707811"/>
    <w:rsid w:val="0070794B"/>
    <w:rsid w:val="007102DF"/>
    <w:rsid w:val="007107F8"/>
    <w:rsid w:val="0071087F"/>
    <w:rsid w:val="00711069"/>
    <w:rsid w:val="00712278"/>
    <w:rsid w:val="007129A4"/>
    <w:rsid w:val="00713686"/>
    <w:rsid w:val="007136E4"/>
    <w:rsid w:val="00713D68"/>
    <w:rsid w:val="00713F72"/>
    <w:rsid w:val="007141E8"/>
    <w:rsid w:val="0071432C"/>
    <w:rsid w:val="00714691"/>
    <w:rsid w:val="00714A59"/>
    <w:rsid w:val="00716820"/>
    <w:rsid w:val="00716C47"/>
    <w:rsid w:val="007173CD"/>
    <w:rsid w:val="0071759F"/>
    <w:rsid w:val="00717C76"/>
    <w:rsid w:val="007208E8"/>
    <w:rsid w:val="00720C5D"/>
    <w:rsid w:val="00721375"/>
    <w:rsid w:val="007214B0"/>
    <w:rsid w:val="007215CF"/>
    <w:rsid w:val="00721B9A"/>
    <w:rsid w:val="00722648"/>
    <w:rsid w:val="007227CA"/>
    <w:rsid w:val="00723F05"/>
    <w:rsid w:val="00724990"/>
    <w:rsid w:val="00724BFC"/>
    <w:rsid w:val="007252C2"/>
    <w:rsid w:val="00725756"/>
    <w:rsid w:val="00726A88"/>
    <w:rsid w:val="00726B2B"/>
    <w:rsid w:val="00726E4B"/>
    <w:rsid w:val="0072715A"/>
    <w:rsid w:val="007276AC"/>
    <w:rsid w:val="00727A11"/>
    <w:rsid w:val="00727A2A"/>
    <w:rsid w:val="00727AD5"/>
    <w:rsid w:val="00727B71"/>
    <w:rsid w:val="007300DB"/>
    <w:rsid w:val="0073062F"/>
    <w:rsid w:val="007306B0"/>
    <w:rsid w:val="007306E2"/>
    <w:rsid w:val="00731336"/>
    <w:rsid w:val="0073144B"/>
    <w:rsid w:val="007314D5"/>
    <w:rsid w:val="00731564"/>
    <w:rsid w:val="00731706"/>
    <w:rsid w:val="0073184D"/>
    <w:rsid w:val="0073222D"/>
    <w:rsid w:val="007328A0"/>
    <w:rsid w:val="0073293B"/>
    <w:rsid w:val="00732B38"/>
    <w:rsid w:val="00732D6B"/>
    <w:rsid w:val="007334E9"/>
    <w:rsid w:val="00733505"/>
    <w:rsid w:val="00733FB0"/>
    <w:rsid w:val="007344A7"/>
    <w:rsid w:val="00734602"/>
    <w:rsid w:val="0073460E"/>
    <w:rsid w:val="00734A80"/>
    <w:rsid w:val="00734AB8"/>
    <w:rsid w:val="00734BD5"/>
    <w:rsid w:val="00734BF4"/>
    <w:rsid w:val="00734C12"/>
    <w:rsid w:val="00735155"/>
    <w:rsid w:val="00735BAE"/>
    <w:rsid w:val="007363AE"/>
    <w:rsid w:val="00736ADA"/>
    <w:rsid w:val="00736E3C"/>
    <w:rsid w:val="00737F2E"/>
    <w:rsid w:val="007406E6"/>
    <w:rsid w:val="00740B74"/>
    <w:rsid w:val="00740E10"/>
    <w:rsid w:val="00740E1B"/>
    <w:rsid w:val="0074121D"/>
    <w:rsid w:val="00741591"/>
    <w:rsid w:val="007430A3"/>
    <w:rsid w:val="00743416"/>
    <w:rsid w:val="007437C8"/>
    <w:rsid w:val="0074441A"/>
    <w:rsid w:val="00744981"/>
    <w:rsid w:val="007452F6"/>
    <w:rsid w:val="0074554D"/>
    <w:rsid w:val="007456AA"/>
    <w:rsid w:val="00745DEF"/>
    <w:rsid w:val="00746624"/>
    <w:rsid w:val="00746A20"/>
    <w:rsid w:val="00746C83"/>
    <w:rsid w:val="00747110"/>
    <w:rsid w:val="0074723F"/>
    <w:rsid w:val="00747963"/>
    <w:rsid w:val="00747FB4"/>
    <w:rsid w:val="007501E3"/>
    <w:rsid w:val="007503A3"/>
    <w:rsid w:val="00750520"/>
    <w:rsid w:val="00750585"/>
    <w:rsid w:val="007509EE"/>
    <w:rsid w:val="00751445"/>
    <w:rsid w:val="007519C4"/>
    <w:rsid w:val="00752590"/>
    <w:rsid w:val="00752E0E"/>
    <w:rsid w:val="00753B4C"/>
    <w:rsid w:val="00753E7C"/>
    <w:rsid w:val="007544AC"/>
    <w:rsid w:val="0075457E"/>
    <w:rsid w:val="00754860"/>
    <w:rsid w:val="00754F9B"/>
    <w:rsid w:val="00754FFF"/>
    <w:rsid w:val="0075537F"/>
    <w:rsid w:val="007554AA"/>
    <w:rsid w:val="00755743"/>
    <w:rsid w:val="00755861"/>
    <w:rsid w:val="00755874"/>
    <w:rsid w:val="00755A60"/>
    <w:rsid w:val="00755AE3"/>
    <w:rsid w:val="00755B4F"/>
    <w:rsid w:val="007563D0"/>
    <w:rsid w:val="00756829"/>
    <w:rsid w:val="00756DF5"/>
    <w:rsid w:val="00757251"/>
    <w:rsid w:val="007572BC"/>
    <w:rsid w:val="007573B8"/>
    <w:rsid w:val="00757479"/>
    <w:rsid w:val="00757557"/>
    <w:rsid w:val="00757F8E"/>
    <w:rsid w:val="0076027F"/>
    <w:rsid w:val="00760944"/>
    <w:rsid w:val="00760E87"/>
    <w:rsid w:val="00760E95"/>
    <w:rsid w:val="0076167E"/>
    <w:rsid w:val="00761829"/>
    <w:rsid w:val="00761CAE"/>
    <w:rsid w:val="00762108"/>
    <w:rsid w:val="007623F5"/>
    <w:rsid w:val="00762984"/>
    <w:rsid w:val="0076308C"/>
    <w:rsid w:val="00763151"/>
    <w:rsid w:val="00763512"/>
    <w:rsid w:val="00763581"/>
    <w:rsid w:val="00763D96"/>
    <w:rsid w:val="007641B9"/>
    <w:rsid w:val="00764218"/>
    <w:rsid w:val="00764B0A"/>
    <w:rsid w:val="0076536C"/>
    <w:rsid w:val="00765430"/>
    <w:rsid w:val="00765ACF"/>
    <w:rsid w:val="00765C8B"/>
    <w:rsid w:val="00766C03"/>
    <w:rsid w:val="0076766D"/>
    <w:rsid w:val="007677CB"/>
    <w:rsid w:val="00767B4B"/>
    <w:rsid w:val="00767D60"/>
    <w:rsid w:val="00767DEC"/>
    <w:rsid w:val="007702CB"/>
    <w:rsid w:val="00770B4D"/>
    <w:rsid w:val="00770B97"/>
    <w:rsid w:val="00770FF4"/>
    <w:rsid w:val="007711F6"/>
    <w:rsid w:val="007714DB"/>
    <w:rsid w:val="007717E4"/>
    <w:rsid w:val="00771897"/>
    <w:rsid w:val="00772707"/>
    <w:rsid w:val="00772740"/>
    <w:rsid w:val="00773702"/>
    <w:rsid w:val="0077434F"/>
    <w:rsid w:val="007744C7"/>
    <w:rsid w:val="007744D7"/>
    <w:rsid w:val="007745F9"/>
    <w:rsid w:val="00774664"/>
    <w:rsid w:val="00774BDF"/>
    <w:rsid w:val="00774EA5"/>
    <w:rsid w:val="00775719"/>
    <w:rsid w:val="00775728"/>
    <w:rsid w:val="0077572F"/>
    <w:rsid w:val="00775777"/>
    <w:rsid w:val="00775DA0"/>
    <w:rsid w:val="00776B61"/>
    <w:rsid w:val="00776C57"/>
    <w:rsid w:val="00776E83"/>
    <w:rsid w:val="00777701"/>
    <w:rsid w:val="007779E9"/>
    <w:rsid w:val="007800DB"/>
    <w:rsid w:val="007806C1"/>
    <w:rsid w:val="00780E45"/>
    <w:rsid w:val="007812A1"/>
    <w:rsid w:val="007819DC"/>
    <w:rsid w:val="00781C3E"/>
    <w:rsid w:val="007825BA"/>
    <w:rsid w:val="007827C1"/>
    <w:rsid w:val="0078295F"/>
    <w:rsid w:val="00783504"/>
    <w:rsid w:val="00783787"/>
    <w:rsid w:val="007847C8"/>
    <w:rsid w:val="00784835"/>
    <w:rsid w:val="00784CF3"/>
    <w:rsid w:val="00784FBF"/>
    <w:rsid w:val="00785232"/>
    <w:rsid w:val="007855D2"/>
    <w:rsid w:val="00785934"/>
    <w:rsid w:val="00785CDD"/>
    <w:rsid w:val="00786733"/>
    <w:rsid w:val="00786FF6"/>
    <w:rsid w:val="007874B2"/>
    <w:rsid w:val="00787B25"/>
    <w:rsid w:val="00787C15"/>
    <w:rsid w:val="00787C77"/>
    <w:rsid w:val="00790767"/>
    <w:rsid w:val="007909C9"/>
    <w:rsid w:val="00791385"/>
    <w:rsid w:val="007916B1"/>
    <w:rsid w:val="007919CB"/>
    <w:rsid w:val="00792D7A"/>
    <w:rsid w:val="00792EAE"/>
    <w:rsid w:val="007937DB"/>
    <w:rsid w:val="007939C4"/>
    <w:rsid w:val="00793AB4"/>
    <w:rsid w:val="00793BB2"/>
    <w:rsid w:val="00793C36"/>
    <w:rsid w:val="00794062"/>
    <w:rsid w:val="007946ED"/>
    <w:rsid w:val="007947DE"/>
    <w:rsid w:val="00794EFA"/>
    <w:rsid w:val="00794FD4"/>
    <w:rsid w:val="007950F4"/>
    <w:rsid w:val="0079574E"/>
    <w:rsid w:val="007958A2"/>
    <w:rsid w:val="00795A1B"/>
    <w:rsid w:val="00795FA8"/>
    <w:rsid w:val="00796B6D"/>
    <w:rsid w:val="00796BBF"/>
    <w:rsid w:val="007971CF"/>
    <w:rsid w:val="0079729D"/>
    <w:rsid w:val="007974BB"/>
    <w:rsid w:val="00797DC8"/>
    <w:rsid w:val="007A0414"/>
    <w:rsid w:val="007A0B11"/>
    <w:rsid w:val="007A289F"/>
    <w:rsid w:val="007A3438"/>
    <w:rsid w:val="007A3752"/>
    <w:rsid w:val="007A3909"/>
    <w:rsid w:val="007A3FC3"/>
    <w:rsid w:val="007A42AB"/>
    <w:rsid w:val="007A4D54"/>
    <w:rsid w:val="007A5D43"/>
    <w:rsid w:val="007A5DEE"/>
    <w:rsid w:val="007A648D"/>
    <w:rsid w:val="007A6791"/>
    <w:rsid w:val="007A67FD"/>
    <w:rsid w:val="007A74AE"/>
    <w:rsid w:val="007B0C6F"/>
    <w:rsid w:val="007B1003"/>
    <w:rsid w:val="007B1010"/>
    <w:rsid w:val="007B136A"/>
    <w:rsid w:val="007B1A63"/>
    <w:rsid w:val="007B2079"/>
    <w:rsid w:val="007B23BD"/>
    <w:rsid w:val="007B2AF8"/>
    <w:rsid w:val="007B2B5E"/>
    <w:rsid w:val="007B2D90"/>
    <w:rsid w:val="007B3050"/>
    <w:rsid w:val="007B338B"/>
    <w:rsid w:val="007B3757"/>
    <w:rsid w:val="007B39D7"/>
    <w:rsid w:val="007B43C3"/>
    <w:rsid w:val="007B45F3"/>
    <w:rsid w:val="007B47C7"/>
    <w:rsid w:val="007B4B2F"/>
    <w:rsid w:val="007B5000"/>
    <w:rsid w:val="007B5195"/>
    <w:rsid w:val="007B5196"/>
    <w:rsid w:val="007B55D2"/>
    <w:rsid w:val="007B585B"/>
    <w:rsid w:val="007B5D17"/>
    <w:rsid w:val="007B5D3C"/>
    <w:rsid w:val="007B5EF8"/>
    <w:rsid w:val="007B635D"/>
    <w:rsid w:val="007B6526"/>
    <w:rsid w:val="007B6545"/>
    <w:rsid w:val="007B6D24"/>
    <w:rsid w:val="007B7798"/>
    <w:rsid w:val="007B78FD"/>
    <w:rsid w:val="007B7B88"/>
    <w:rsid w:val="007B7B9A"/>
    <w:rsid w:val="007B7C71"/>
    <w:rsid w:val="007C016A"/>
    <w:rsid w:val="007C104A"/>
    <w:rsid w:val="007C1D8E"/>
    <w:rsid w:val="007C1D9E"/>
    <w:rsid w:val="007C2C2D"/>
    <w:rsid w:val="007C31CE"/>
    <w:rsid w:val="007C334F"/>
    <w:rsid w:val="007C3377"/>
    <w:rsid w:val="007C371B"/>
    <w:rsid w:val="007C45AB"/>
    <w:rsid w:val="007C4CF2"/>
    <w:rsid w:val="007C5246"/>
    <w:rsid w:val="007C55B8"/>
    <w:rsid w:val="007C585E"/>
    <w:rsid w:val="007C5AF2"/>
    <w:rsid w:val="007C5B85"/>
    <w:rsid w:val="007C5EC2"/>
    <w:rsid w:val="007C61C0"/>
    <w:rsid w:val="007C685D"/>
    <w:rsid w:val="007C68C3"/>
    <w:rsid w:val="007C6A5C"/>
    <w:rsid w:val="007C6DB2"/>
    <w:rsid w:val="007C7595"/>
    <w:rsid w:val="007C78A3"/>
    <w:rsid w:val="007C7A5A"/>
    <w:rsid w:val="007D00B3"/>
    <w:rsid w:val="007D026E"/>
    <w:rsid w:val="007D06C7"/>
    <w:rsid w:val="007D06EC"/>
    <w:rsid w:val="007D1160"/>
    <w:rsid w:val="007D1398"/>
    <w:rsid w:val="007D1439"/>
    <w:rsid w:val="007D1585"/>
    <w:rsid w:val="007D1684"/>
    <w:rsid w:val="007D1BFA"/>
    <w:rsid w:val="007D1F7F"/>
    <w:rsid w:val="007D2A46"/>
    <w:rsid w:val="007D327D"/>
    <w:rsid w:val="007D376E"/>
    <w:rsid w:val="007D3D9B"/>
    <w:rsid w:val="007D4844"/>
    <w:rsid w:val="007D4C05"/>
    <w:rsid w:val="007D4E23"/>
    <w:rsid w:val="007D4E60"/>
    <w:rsid w:val="007D5345"/>
    <w:rsid w:val="007D53EA"/>
    <w:rsid w:val="007D59BD"/>
    <w:rsid w:val="007D60E5"/>
    <w:rsid w:val="007D649B"/>
    <w:rsid w:val="007D654F"/>
    <w:rsid w:val="007D65D4"/>
    <w:rsid w:val="007D6A07"/>
    <w:rsid w:val="007D79CD"/>
    <w:rsid w:val="007D7A86"/>
    <w:rsid w:val="007D7C9C"/>
    <w:rsid w:val="007D7CC2"/>
    <w:rsid w:val="007D7E48"/>
    <w:rsid w:val="007E02EB"/>
    <w:rsid w:val="007E0B32"/>
    <w:rsid w:val="007E0D12"/>
    <w:rsid w:val="007E2210"/>
    <w:rsid w:val="007E24A5"/>
    <w:rsid w:val="007E2659"/>
    <w:rsid w:val="007E2865"/>
    <w:rsid w:val="007E2FFC"/>
    <w:rsid w:val="007E30F7"/>
    <w:rsid w:val="007E32E7"/>
    <w:rsid w:val="007E3589"/>
    <w:rsid w:val="007E3A82"/>
    <w:rsid w:val="007E3F72"/>
    <w:rsid w:val="007E496F"/>
    <w:rsid w:val="007E4B19"/>
    <w:rsid w:val="007E4B77"/>
    <w:rsid w:val="007E4D66"/>
    <w:rsid w:val="007E4E3F"/>
    <w:rsid w:val="007E541F"/>
    <w:rsid w:val="007E5BD9"/>
    <w:rsid w:val="007E5E3C"/>
    <w:rsid w:val="007E60AE"/>
    <w:rsid w:val="007E6375"/>
    <w:rsid w:val="007E63D0"/>
    <w:rsid w:val="007E695D"/>
    <w:rsid w:val="007E7053"/>
    <w:rsid w:val="007E735E"/>
    <w:rsid w:val="007E7499"/>
    <w:rsid w:val="007E74A2"/>
    <w:rsid w:val="007E74E7"/>
    <w:rsid w:val="007F03E6"/>
    <w:rsid w:val="007F0502"/>
    <w:rsid w:val="007F0530"/>
    <w:rsid w:val="007F0A50"/>
    <w:rsid w:val="007F0B16"/>
    <w:rsid w:val="007F0C27"/>
    <w:rsid w:val="007F125E"/>
    <w:rsid w:val="007F1537"/>
    <w:rsid w:val="007F18C3"/>
    <w:rsid w:val="007F19DE"/>
    <w:rsid w:val="007F1D3D"/>
    <w:rsid w:val="007F1E9B"/>
    <w:rsid w:val="007F2993"/>
    <w:rsid w:val="007F2D58"/>
    <w:rsid w:val="007F3F88"/>
    <w:rsid w:val="007F42E0"/>
    <w:rsid w:val="007F498B"/>
    <w:rsid w:val="007F52D3"/>
    <w:rsid w:val="007F6121"/>
    <w:rsid w:val="007F6959"/>
    <w:rsid w:val="007F73EC"/>
    <w:rsid w:val="007F73F6"/>
    <w:rsid w:val="007F74C0"/>
    <w:rsid w:val="007F766D"/>
    <w:rsid w:val="007F7C47"/>
    <w:rsid w:val="007F7E08"/>
    <w:rsid w:val="0080014E"/>
    <w:rsid w:val="00800829"/>
    <w:rsid w:val="00801185"/>
    <w:rsid w:val="00801A4B"/>
    <w:rsid w:val="00802D68"/>
    <w:rsid w:val="00802EF8"/>
    <w:rsid w:val="00803133"/>
    <w:rsid w:val="00803210"/>
    <w:rsid w:val="008039B6"/>
    <w:rsid w:val="008048C3"/>
    <w:rsid w:val="00804941"/>
    <w:rsid w:val="00804A20"/>
    <w:rsid w:val="00804F26"/>
    <w:rsid w:val="00805589"/>
    <w:rsid w:val="008055DA"/>
    <w:rsid w:val="00806002"/>
    <w:rsid w:val="0080635F"/>
    <w:rsid w:val="008064A2"/>
    <w:rsid w:val="0080662C"/>
    <w:rsid w:val="00806823"/>
    <w:rsid w:val="00806A4D"/>
    <w:rsid w:val="00806E1C"/>
    <w:rsid w:val="008070CD"/>
    <w:rsid w:val="00807297"/>
    <w:rsid w:val="0080743E"/>
    <w:rsid w:val="008078D5"/>
    <w:rsid w:val="00807C2A"/>
    <w:rsid w:val="00807F93"/>
    <w:rsid w:val="008114E1"/>
    <w:rsid w:val="00811682"/>
    <w:rsid w:val="00811708"/>
    <w:rsid w:val="00811F52"/>
    <w:rsid w:val="008126A1"/>
    <w:rsid w:val="00812886"/>
    <w:rsid w:val="00812AD9"/>
    <w:rsid w:val="00812D22"/>
    <w:rsid w:val="00813B2B"/>
    <w:rsid w:val="00813DDA"/>
    <w:rsid w:val="00813E29"/>
    <w:rsid w:val="00814126"/>
    <w:rsid w:val="00814492"/>
    <w:rsid w:val="00814602"/>
    <w:rsid w:val="008146B4"/>
    <w:rsid w:val="00814879"/>
    <w:rsid w:val="00814FCB"/>
    <w:rsid w:val="0081512A"/>
    <w:rsid w:val="008153A3"/>
    <w:rsid w:val="0081570D"/>
    <w:rsid w:val="0081597C"/>
    <w:rsid w:val="00815B53"/>
    <w:rsid w:val="00815C4E"/>
    <w:rsid w:val="00815F40"/>
    <w:rsid w:val="00816355"/>
    <w:rsid w:val="00816581"/>
    <w:rsid w:val="008169D5"/>
    <w:rsid w:val="00816B6F"/>
    <w:rsid w:val="00816BC7"/>
    <w:rsid w:val="00816CFA"/>
    <w:rsid w:val="00816DC6"/>
    <w:rsid w:val="00816FD0"/>
    <w:rsid w:val="0081713D"/>
    <w:rsid w:val="008179F6"/>
    <w:rsid w:val="00817F5A"/>
    <w:rsid w:val="00817F65"/>
    <w:rsid w:val="00820450"/>
    <w:rsid w:val="00820509"/>
    <w:rsid w:val="008207C4"/>
    <w:rsid w:val="00820E73"/>
    <w:rsid w:val="00820F82"/>
    <w:rsid w:val="008215CF"/>
    <w:rsid w:val="00821A07"/>
    <w:rsid w:val="00821CCD"/>
    <w:rsid w:val="00821E59"/>
    <w:rsid w:val="0082233D"/>
    <w:rsid w:val="008228E3"/>
    <w:rsid w:val="00822A49"/>
    <w:rsid w:val="00822FF4"/>
    <w:rsid w:val="0082330F"/>
    <w:rsid w:val="008243EE"/>
    <w:rsid w:val="0082494A"/>
    <w:rsid w:val="0082494E"/>
    <w:rsid w:val="00824C62"/>
    <w:rsid w:val="0082599E"/>
    <w:rsid w:val="00825EE0"/>
    <w:rsid w:val="0082638F"/>
    <w:rsid w:val="00826EC2"/>
    <w:rsid w:val="00827493"/>
    <w:rsid w:val="00827DDE"/>
    <w:rsid w:val="00830388"/>
    <w:rsid w:val="008304C2"/>
    <w:rsid w:val="008308B7"/>
    <w:rsid w:val="00830A54"/>
    <w:rsid w:val="00830FA0"/>
    <w:rsid w:val="00831362"/>
    <w:rsid w:val="008313AC"/>
    <w:rsid w:val="00831698"/>
    <w:rsid w:val="00832915"/>
    <w:rsid w:val="0083305D"/>
    <w:rsid w:val="00834033"/>
    <w:rsid w:val="00834FA0"/>
    <w:rsid w:val="00834FF4"/>
    <w:rsid w:val="008352E6"/>
    <w:rsid w:val="00835645"/>
    <w:rsid w:val="0083572E"/>
    <w:rsid w:val="00835844"/>
    <w:rsid w:val="00835FE8"/>
    <w:rsid w:val="008368C8"/>
    <w:rsid w:val="00836B08"/>
    <w:rsid w:val="00836B20"/>
    <w:rsid w:val="00836BF6"/>
    <w:rsid w:val="0083743B"/>
    <w:rsid w:val="00837583"/>
    <w:rsid w:val="00837601"/>
    <w:rsid w:val="00837F19"/>
    <w:rsid w:val="00837F6A"/>
    <w:rsid w:val="00840BA0"/>
    <w:rsid w:val="00841661"/>
    <w:rsid w:val="00841871"/>
    <w:rsid w:val="00841F0F"/>
    <w:rsid w:val="00842044"/>
    <w:rsid w:val="00842E9E"/>
    <w:rsid w:val="00842EC2"/>
    <w:rsid w:val="00842FC2"/>
    <w:rsid w:val="0084301C"/>
    <w:rsid w:val="00844021"/>
    <w:rsid w:val="00844A57"/>
    <w:rsid w:val="00844DE4"/>
    <w:rsid w:val="00844F32"/>
    <w:rsid w:val="00845120"/>
    <w:rsid w:val="008465DA"/>
    <w:rsid w:val="0084674B"/>
    <w:rsid w:val="0084697C"/>
    <w:rsid w:val="00846B6E"/>
    <w:rsid w:val="00846EB0"/>
    <w:rsid w:val="00847666"/>
    <w:rsid w:val="0084774B"/>
    <w:rsid w:val="00847962"/>
    <w:rsid w:val="00847D03"/>
    <w:rsid w:val="008500E3"/>
    <w:rsid w:val="00850803"/>
    <w:rsid w:val="00850FB3"/>
    <w:rsid w:val="008515D1"/>
    <w:rsid w:val="00851722"/>
    <w:rsid w:val="008517D1"/>
    <w:rsid w:val="00851D95"/>
    <w:rsid w:val="008520D2"/>
    <w:rsid w:val="00852449"/>
    <w:rsid w:val="0085257D"/>
    <w:rsid w:val="00853172"/>
    <w:rsid w:val="008536E1"/>
    <w:rsid w:val="00854485"/>
    <w:rsid w:val="00854730"/>
    <w:rsid w:val="00854BBD"/>
    <w:rsid w:val="00855244"/>
    <w:rsid w:val="00856267"/>
    <w:rsid w:val="008562AA"/>
    <w:rsid w:val="008564D5"/>
    <w:rsid w:val="00857026"/>
    <w:rsid w:val="00857280"/>
    <w:rsid w:val="008578BF"/>
    <w:rsid w:val="00861227"/>
    <w:rsid w:val="008612F1"/>
    <w:rsid w:val="00861735"/>
    <w:rsid w:val="00861DE2"/>
    <w:rsid w:val="008622EB"/>
    <w:rsid w:val="00862664"/>
    <w:rsid w:val="00862D60"/>
    <w:rsid w:val="00863117"/>
    <w:rsid w:val="008634E0"/>
    <w:rsid w:val="008636DA"/>
    <w:rsid w:val="00863BB8"/>
    <w:rsid w:val="00863CE1"/>
    <w:rsid w:val="00863DCA"/>
    <w:rsid w:val="008644EA"/>
    <w:rsid w:val="0086499B"/>
    <w:rsid w:val="0086499F"/>
    <w:rsid w:val="00864A21"/>
    <w:rsid w:val="00864EB8"/>
    <w:rsid w:val="008654D0"/>
    <w:rsid w:val="0086557D"/>
    <w:rsid w:val="00865772"/>
    <w:rsid w:val="008659F2"/>
    <w:rsid w:val="00865F79"/>
    <w:rsid w:val="00865F93"/>
    <w:rsid w:val="008664B0"/>
    <w:rsid w:val="0086698D"/>
    <w:rsid w:val="008675CD"/>
    <w:rsid w:val="00867826"/>
    <w:rsid w:val="00867B44"/>
    <w:rsid w:val="008701A5"/>
    <w:rsid w:val="0087029D"/>
    <w:rsid w:val="008709E0"/>
    <w:rsid w:val="00870C26"/>
    <w:rsid w:val="00871C5D"/>
    <w:rsid w:val="0087223D"/>
    <w:rsid w:val="00872DF8"/>
    <w:rsid w:val="00873645"/>
    <w:rsid w:val="00873BB6"/>
    <w:rsid w:val="00873DC7"/>
    <w:rsid w:val="0087405E"/>
    <w:rsid w:val="0087428B"/>
    <w:rsid w:val="00874FE8"/>
    <w:rsid w:val="00875A69"/>
    <w:rsid w:val="00875E2E"/>
    <w:rsid w:val="00877291"/>
    <w:rsid w:val="00877663"/>
    <w:rsid w:val="00877693"/>
    <w:rsid w:val="00880CFF"/>
    <w:rsid w:val="00880D0E"/>
    <w:rsid w:val="00880D6A"/>
    <w:rsid w:val="00881905"/>
    <w:rsid w:val="008819F7"/>
    <w:rsid w:val="008820B3"/>
    <w:rsid w:val="00884036"/>
    <w:rsid w:val="008848B2"/>
    <w:rsid w:val="0088560E"/>
    <w:rsid w:val="008865D0"/>
    <w:rsid w:val="00886624"/>
    <w:rsid w:val="00886938"/>
    <w:rsid w:val="0088770E"/>
    <w:rsid w:val="008878ED"/>
    <w:rsid w:val="0089082C"/>
    <w:rsid w:val="008916B8"/>
    <w:rsid w:val="008918A1"/>
    <w:rsid w:val="00891CDD"/>
    <w:rsid w:val="00891D8B"/>
    <w:rsid w:val="00891E6A"/>
    <w:rsid w:val="00891F3B"/>
    <w:rsid w:val="008927E8"/>
    <w:rsid w:val="00893255"/>
    <w:rsid w:val="00893593"/>
    <w:rsid w:val="0089367A"/>
    <w:rsid w:val="00893DE0"/>
    <w:rsid w:val="0089471F"/>
    <w:rsid w:val="008947AB"/>
    <w:rsid w:val="00894ED3"/>
    <w:rsid w:val="00895179"/>
    <w:rsid w:val="008959EA"/>
    <w:rsid w:val="00895C06"/>
    <w:rsid w:val="00895D21"/>
    <w:rsid w:val="00895DA0"/>
    <w:rsid w:val="00895DD1"/>
    <w:rsid w:val="00896B17"/>
    <w:rsid w:val="00896FED"/>
    <w:rsid w:val="00897190"/>
    <w:rsid w:val="008971C0"/>
    <w:rsid w:val="00897714"/>
    <w:rsid w:val="008979BE"/>
    <w:rsid w:val="00897DD6"/>
    <w:rsid w:val="008A02F1"/>
    <w:rsid w:val="008A0991"/>
    <w:rsid w:val="008A0CF6"/>
    <w:rsid w:val="008A0D0E"/>
    <w:rsid w:val="008A10A7"/>
    <w:rsid w:val="008A17C6"/>
    <w:rsid w:val="008A181F"/>
    <w:rsid w:val="008A1DE3"/>
    <w:rsid w:val="008A1E90"/>
    <w:rsid w:val="008A29EA"/>
    <w:rsid w:val="008A2CFA"/>
    <w:rsid w:val="008A3553"/>
    <w:rsid w:val="008A370A"/>
    <w:rsid w:val="008A3984"/>
    <w:rsid w:val="008A4139"/>
    <w:rsid w:val="008A415A"/>
    <w:rsid w:val="008A4406"/>
    <w:rsid w:val="008A4714"/>
    <w:rsid w:val="008A4A3E"/>
    <w:rsid w:val="008A4A75"/>
    <w:rsid w:val="008A4F05"/>
    <w:rsid w:val="008A51E3"/>
    <w:rsid w:val="008A5486"/>
    <w:rsid w:val="008A5597"/>
    <w:rsid w:val="008A59CF"/>
    <w:rsid w:val="008A5A88"/>
    <w:rsid w:val="008A5BDF"/>
    <w:rsid w:val="008A5DD1"/>
    <w:rsid w:val="008A63C5"/>
    <w:rsid w:val="008A665F"/>
    <w:rsid w:val="008A6BC8"/>
    <w:rsid w:val="008A6BFC"/>
    <w:rsid w:val="008A6F8A"/>
    <w:rsid w:val="008A787B"/>
    <w:rsid w:val="008A796E"/>
    <w:rsid w:val="008A7BB9"/>
    <w:rsid w:val="008B01DF"/>
    <w:rsid w:val="008B0E3E"/>
    <w:rsid w:val="008B0F2A"/>
    <w:rsid w:val="008B1273"/>
    <w:rsid w:val="008B150F"/>
    <w:rsid w:val="008B16BE"/>
    <w:rsid w:val="008B16E1"/>
    <w:rsid w:val="008B1D89"/>
    <w:rsid w:val="008B289F"/>
    <w:rsid w:val="008B2E1E"/>
    <w:rsid w:val="008B3668"/>
    <w:rsid w:val="008B3C98"/>
    <w:rsid w:val="008B4A16"/>
    <w:rsid w:val="008B5124"/>
    <w:rsid w:val="008B5223"/>
    <w:rsid w:val="008B538D"/>
    <w:rsid w:val="008B6781"/>
    <w:rsid w:val="008B67C0"/>
    <w:rsid w:val="008B6900"/>
    <w:rsid w:val="008B6C0F"/>
    <w:rsid w:val="008B6CF5"/>
    <w:rsid w:val="008B6E87"/>
    <w:rsid w:val="008B70E4"/>
    <w:rsid w:val="008B728B"/>
    <w:rsid w:val="008B7992"/>
    <w:rsid w:val="008B7B27"/>
    <w:rsid w:val="008C023B"/>
    <w:rsid w:val="008C034E"/>
    <w:rsid w:val="008C03D5"/>
    <w:rsid w:val="008C0DD2"/>
    <w:rsid w:val="008C16DB"/>
    <w:rsid w:val="008C1AB3"/>
    <w:rsid w:val="008C2289"/>
    <w:rsid w:val="008C2413"/>
    <w:rsid w:val="008C2704"/>
    <w:rsid w:val="008C2A37"/>
    <w:rsid w:val="008C2B7B"/>
    <w:rsid w:val="008C3239"/>
    <w:rsid w:val="008C3599"/>
    <w:rsid w:val="008C3A8C"/>
    <w:rsid w:val="008C3E0A"/>
    <w:rsid w:val="008C4354"/>
    <w:rsid w:val="008C47AC"/>
    <w:rsid w:val="008C4E5B"/>
    <w:rsid w:val="008C52AF"/>
    <w:rsid w:val="008C5764"/>
    <w:rsid w:val="008C5C6D"/>
    <w:rsid w:val="008C5DE5"/>
    <w:rsid w:val="008C5F03"/>
    <w:rsid w:val="008C6705"/>
    <w:rsid w:val="008C6A38"/>
    <w:rsid w:val="008C6D38"/>
    <w:rsid w:val="008C7103"/>
    <w:rsid w:val="008C76AA"/>
    <w:rsid w:val="008C7B1E"/>
    <w:rsid w:val="008C7CCB"/>
    <w:rsid w:val="008C7E96"/>
    <w:rsid w:val="008C7F8B"/>
    <w:rsid w:val="008D041B"/>
    <w:rsid w:val="008D0B58"/>
    <w:rsid w:val="008D0D80"/>
    <w:rsid w:val="008D0F05"/>
    <w:rsid w:val="008D1411"/>
    <w:rsid w:val="008D1698"/>
    <w:rsid w:val="008D1B01"/>
    <w:rsid w:val="008D1EA2"/>
    <w:rsid w:val="008D2128"/>
    <w:rsid w:val="008D2270"/>
    <w:rsid w:val="008D280D"/>
    <w:rsid w:val="008D2ACD"/>
    <w:rsid w:val="008D3289"/>
    <w:rsid w:val="008D34DB"/>
    <w:rsid w:val="008D3E95"/>
    <w:rsid w:val="008D4F00"/>
    <w:rsid w:val="008D57A1"/>
    <w:rsid w:val="008D6610"/>
    <w:rsid w:val="008D678B"/>
    <w:rsid w:val="008D731D"/>
    <w:rsid w:val="008D734C"/>
    <w:rsid w:val="008D775B"/>
    <w:rsid w:val="008D7824"/>
    <w:rsid w:val="008D78CF"/>
    <w:rsid w:val="008D7DD2"/>
    <w:rsid w:val="008E02A6"/>
    <w:rsid w:val="008E03FF"/>
    <w:rsid w:val="008E0DBF"/>
    <w:rsid w:val="008E0E06"/>
    <w:rsid w:val="008E0E4E"/>
    <w:rsid w:val="008E12AF"/>
    <w:rsid w:val="008E1876"/>
    <w:rsid w:val="008E194F"/>
    <w:rsid w:val="008E2845"/>
    <w:rsid w:val="008E3011"/>
    <w:rsid w:val="008E3335"/>
    <w:rsid w:val="008E33BB"/>
    <w:rsid w:val="008E3834"/>
    <w:rsid w:val="008E3F5B"/>
    <w:rsid w:val="008E4789"/>
    <w:rsid w:val="008E4D36"/>
    <w:rsid w:val="008E4D4E"/>
    <w:rsid w:val="008E4DC4"/>
    <w:rsid w:val="008E5936"/>
    <w:rsid w:val="008E5F5A"/>
    <w:rsid w:val="008E63BE"/>
    <w:rsid w:val="008E69F9"/>
    <w:rsid w:val="008E6B3C"/>
    <w:rsid w:val="008E6DD4"/>
    <w:rsid w:val="008E71D4"/>
    <w:rsid w:val="008E729C"/>
    <w:rsid w:val="008E7B76"/>
    <w:rsid w:val="008E7BEF"/>
    <w:rsid w:val="008F09A0"/>
    <w:rsid w:val="008F0A68"/>
    <w:rsid w:val="008F19B6"/>
    <w:rsid w:val="008F1FF5"/>
    <w:rsid w:val="008F2245"/>
    <w:rsid w:val="008F23AC"/>
    <w:rsid w:val="008F28F3"/>
    <w:rsid w:val="008F3064"/>
    <w:rsid w:val="008F31F5"/>
    <w:rsid w:val="008F324D"/>
    <w:rsid w:val="008F328B"/>
    <w:rsid w:val="008F33C9"/>
    <w:rsid w:val="008F445F"/>
    <w:rsid w:val="008F4521"/>
    <w:rsid w:val="008F47B7"/>
    <w:rsid w:val="008F4B3E"/>
    <w:rsid w:val="008F4F7C"/>
    <w:rsid w:val="008F5814"/>
    <w:rsid w:val="008F5B7E"/>
    <w:rsid w:val="008F6159"/>
    <w:rsid w:val="008F62ED"/>
    <w:rsid w:val="008F64E4"/>
    <w:rsid w:val="008F745C"/>
    <w:rsid w:val="008F770E"/>
    <w:rsid w:val="00900405"/>
    <w:rsid w:val="00900525"/>
    <w:rsid w:val="00900957"/>
    <w:rsid w:val="00900F16"/>
    <w:rsid w:val="00900F17"/>
    <w:rsid w:val="00900F86"/>
    <w:rsid w:val="00902681"/>
    <w:rsid w:val="00902756"/>
    <w:rsid w:val="00902A4A"/>
    <w:rsid w:val="00903390"/>
    <w:rsid w:val="009033DD"/>
    <w:rsid w:val="00903918"/>
    <w:rsid w:val="00903C2E"/>
    <w:rsid w:val="00903D54"/>
    <w:rsid w:val="009040F2"/>
    <w:rsid w:val="00904352"/>
    <w:rsid w:val="00905461"/>
    <w:rsid w:val="0090661D"/>
    <w:rsid w:val="00906C3C"/>
    <w:rsid w:val="0090743F"/>
    <w:rsid w:val="00907599"/>
    <w:rsid w:val="009075E8"/>
    <w:rsid w:val="0090799B"/>
    <w:rsid w:val="00910545"/>
    <w:rsid w:val="00910613"/>
    <w:rsid w:val="00910E38"/>
    <w:rsid w:val="00910EC3"/>
    <w:rsid w:val="00911DB9"/>
    <w:rsid w:val="00912354"/>
    <w:rsid w:val="00912AAA"/>
    <w:rsid w:val="00912FC4"/>
    <w:rsid w:val="0091303D"/>
    <w:rsid w:val="009132DE"/>
    <w:rsid w:val="0091331C"/>
    <w:rsid w:val="009136A2"/>
    <w:rsid w:val="009139D6"/>
    <w:rsid w:val="00914011"/>
    <w:rsid w:val="009148D5"/>
    <w:rsid w:val="00914FEF"/>
    <w:rsid w:val="009150D6"/>
    <w:rsid w:val="0091533D"/>
    <w:rsid w:val="0091691C"/>
    <w:rsid w:val="00916AEB"/>
    <w:rsid w:val="00917046"/>
    <w:rsid w:val="009212F0"/>
    <w:rsid w:val="0092159D"/>
    <w:rsid w:val="0092274F"/>
    <w:rsid w:val="00922EA7"/>
    <w:rsid w:val="009230B6"/>
    <w:rsid w:val="00923242"/>
    <w:rsid w:val="00923978"/>
    <w:rsid w:val="00923C20"/>
    <w:rsid w:val="00923D9E"/>
    <w:rsid w:val="0092616B"/>
    <w:rsid w:val="009263BD"/>
    <w:rsid w:val="009265A3"/>
    <w:rsid w:val="009265F6"/>
    <w:rsid w:val="009273A1"/>
    <w:rsid w:val="0092798E"/>
    <w:rsid w:val="00927A78"/>
    <w:rsid w:val="0093080F"/>
    <w:rsid w:val="00930A2D"/>
    <w:rsid w:val="00930A82"/>
    <w:rsid w:val="00930ADD"/>
    <w:rsid w:val="00930B35"/>
    <w:rsid w:val="00930C79"/>
    <w:rsid w:val="009315DC"/>
    <w:rsid w:val="0093170B"/>
    <w:rsid w:val="00931B8B"/>
    <w:rsid w:val="00931C8E"/>
    <w:rsid w:val="00932206"/>
    <w:rsid w:val="00932273"/>
    <w:rsid w:val="00932478"/>
    <w:rsid w:val="00933756"/>
    <w:rsid w:val="009337B2"/>
    <w:rsid w:val="00933866"/>
    <w:rsid w:val="0093516D"/>
    <w:rsid w:val="009352C8"/>
    <w:rsid w:val="00935467"/>
    <w:rsid w:val="009355EB"/>
    <w:rsid w:val="00935755"/>
    <w:rsid w:val="00935CC0"/>
    <w:rsid w:val="00935E98"/>
    <w:rsid w:val="00935FE5"/>
    <w:rsid w:val="009363BD"/>
    <w:rsid w:val="00936BE8"/>
    <w:rsid w:val="00937CBC"/>
    <w:rsid w:val="009403BE"/>
    <w:rsid w:val="00940E96"/>
    <w:rsid w:val="00940EA2"/>
    <w:rsid w:val="00941606"/>
    <w:rsid w:val="00942609"/>
    <w:rsid w:val="00942767"/>
    <w:rsid w:val="0094288D"/>
    <w:rsid w:val="00942B74"/>
    <w:rsid w:val="00942DA8"/>
    <w:rsid w:val="009430B2"/>
    <w:rsid w:val="00943ED0"/>
    <w:rsid w:val="00944718"/>
    <w:rsid w:val="0094546C"/>
    <w:rsid w:val="0094585E"/>
    <w:rsid w:val="009458B7"/>
    <w:rsid w:val="00946066"/>
    <w:rsid w:val="00946207"/>
    <w:rsid w:val="00946393"/>
    <w:rsid w:val="00946A3B"/>
    <w:rsid w:val="00946B5F"/>
    <w:rsid w:val="009472D5"/>
    <w:rsid w:val="00947989"/>
    <w:rsid w:val="00947B54"/>
    <w:rsid w:val="00947D75"/>
    <w:rsid w:val="009507AA"/>
    <w:rsid w:val="00951405"/>
    <w:rsid w:val="0095148D"/>
    <w:rsid w:val="00951B6E"/>
    <w:rsid w:val="00952143"/>
    <w:rsid w:val="00952209"/>
    <w:rsid w:val="00952960"/>
    <w:rsid w:val="009556BF"/>
    <w:rsid w:val="009563BF"/>
    <w:rsid w:val="00956A02"/>
    <w:rsid w:val="00956B86"/>
    <w:rsid w:val="00956C48"/>
    <w:rsid w:val="00956EA3"/>
    <w:rsid w:val="00957614"/>
    <w:rsid w:val="0095783B"/>
    <w:rsid w:val="00957AAE"/>
    <w:rsid w:val="00957CDB"/>
    <w:rsid w:val="009601CD"/>
    <w:rsid w:val="0096034B"/>
    <w:rsid w:val="00960A4D"/>
    <w:rsid w:val="00960E34"/>
    <w:rsid w:val="0096117B"/>
    <w:rsid w:val="00961505"/>
    <w:rsid w:val="00961936"/>
    <w:rsid w:val="009626AE"/>
    <w:rsid w:val="00962B88"/>
    <w:rsid w:val="009630FC"/>
    <w:rsid w:val="009632E7"/>
    <w:rsid w:val="00963377"/>
    <w:rsid w:val="009641DE"/>
    <w:rsid w:val="0096524F"/>
    <w:rsid w:val="00965686"/>
    <w:rsid w:val="00965870"/>
    <w:rsid w:val="00965AA1"/>
    <w:rsid w:val="009662D3"/>
    <w:rsid w:val="00966699"/>
    <w:rsid w:val="00966943"/>
    <w:rsid w:val="00966BFC"/>
    <w:rsid w:val="00966FA6"/>
    <w:rsid w:val="009670A5"/>
    <w:rsid w:val="00967C51"/>
    <w:rsid w:val="00967F2C"/>
    <w:rsid w:val="00967FD4"/>
    <w:rsid w:val="00970919"/>
    <w:rsid w:val="00970AC4"/>
    <w:rsid w:val="0097102F"/>
    <w:rsid w:val="009716FE"/>
    <w:rsid w:val="00972548"/>
    <w:rsid w:val="0097276D"/>
    <w:rsid w:val="009734D5"/>
    <w:rsid w:val="00973753"/>
    <w:rsid w:val="00973A80"/>
    <w:rsid w:val="009745D2"/>
    <w:rsid w:val="00974BF4"/>
    <w:rsid w:val="00974F82"/>
    <w:rsid w:val="009751A3"/>
    <w:rsid w:val="009751C3"/>
    <w:rsid w:val="009751E4"/>
    <w:rsid w:val="0097535D"/>
    <w:rsid w:val="00975A0A"/>
    <w:rsid w:val="00975AC9"/>
    <w:rsid w:val="00975CE7"/>
    <w:rsid w:val="00976837"/>
    <w:rsid w:val="00976DEE"/>
    <w:rsid w:val="00980659"/>
    <w:rsid w:val="00982298"/>
    <w:rsid w:val="00982667"/>
    <w:rsid w:val="00982973"/>
    <w:rsid w:val="00982A6B"/>
    <w:rsid w:val="009834D4"/>
    <w:rsid w:val="009837A5"/>
    <w:rsid w:val="00984700"/>
    <w:rsid w:val="00984F9D"/>
    <w:rsid w:val="00984FE1"/>
    <w:rsid w:val="00985133"/>
    <w:rsid w:val="00985ACC"/>
    <w:rsid w:val="00985D52"/>
    <w:rsid w:val="009861B2"/>
    <w:rsid w:val="00986265"/>
    <w:rsid w:val="0098643F"/>
    <w:rsid w:val="00986C37"/>
    <w:rsid w:val="00986E35"/>
    <w:rsid w:val="00986EE1"/>
    <w:rsid w:val="00986F92"/>
    <w:rsid w:val="0098770C"/>
    <w:rsid w:val="00987DBF"/>
    <w:rsid w:val="00987DCB"/>
    <w:rsid w:val="009902C9"/>
    <w:rsid w:val="00990AB2"/>
    <w:rsid w:val="00990BEF"/>
    <w:rsid w:val="00990F76"/>
    <w:rsid w:val="0099157B"/>
    <w:rsid w:val="009918FF"/>
    <w:rsid w:val="009919A3"/>
    <w:rsid w:val="00991A55"/>
    <w:rsid w:val="00991A64"/>
    <w:rsid w:val="00991EB1"/>
    <w:rsid w:val="00991FF1"/>
    <w:rsid w:val="009922B0"/>
    <w:rsid w:val="0099288F"/>
    <w:rsid w:val="00992AB3"/>
    <w:rsid w:val="00992E5C"/>
    <w:rsid w:val="00992F12"/>
    <w:rsid w:val="0099389A"/>
    <w:rsid w:val="009941DC"/>
    <w:rsid w:val="0099445B"/>
    <w:rsid w:val="00994836"/>
    <w:rsid w:val="00994D92"/>
    <w:rsid w:val="00995D55"/>
    <w:rsid w:val="00995D73"/>
    <w:rsid w:val="00995F01"/>
    <w:rsid w:val="00996330"/>
    <w:rsid w:val="00996403"/>
    <w:rsid w:val="00997393"/>
    <w:rsid w:val="009973F5"/>
    <w:rsid w:val="00997F74"/>
    <w:rsid w:val="009A0DAA"/>
    <w:rsid w:val="009A141C"/>
    <w:rsid w:val="009A1AB3"/>
    <w:rsid w:val="009A1B1C"/>
    <w:rsid w:val="009A1C69"/>
    <w:rsid w:val="009A2007"/>
    <w:rsid w:val="009A2446"/>
    <w:rsid w:val="009A2549"/>
    <w:rsid w:val="009A278B"/>
    <w:rsid w:val="009A2882"/>
    <w:rsid w:val="009A28D3"/>
    <w:rsid w:val="009A3348"/>
    <w:rsid w:val="009A382C"/>
    <w:rsid w:val="009A39D2"/>
    <w:rsid w:val="009A3A12"/>
    <w:rsid w:val="009A3B1C"/>
    <w:rsid w:val="009A439F"/>
    <w:rsid w:val="009A4B10"/>
    <w:rsid w:val="009A50D6"/>
    <w:rsid w:val="009A55CC"/>
    <w:rsid w:val="009A5B92"/>
    <w:rsid w:val="009A5BC7"/>
    <w:rsid w:val="009A5CC2"/>
    <w:rsid w:val="009A5FB4"/>
    <w:rsid w:val="009A6C78"/>
    <w:rsid w:val="009A733E"/>
    <w:rsid w:val="009A7604"/>
    <w:rsid w:val="009A7BA2"/>
    <w:rsid w:val="009B0618"/>
    <w:rsid w:val="009B0898"/>
    <w:rsid w:val="009B096F"/>
    <w:rsid w:val="009B0C3F"/>
    <w:rsid w:val="009B1338"/>
    <w:rsid w:val="009B147E"/>
    <w:rsid w:val="009B1528"/>
    <w:rsid w:val="009B190A"/>
    <w:rsid w:val="009B1D5C"/>
    <w:rsid w:val="009B1F5C"/>
    <w:rsid w:val="009B1F70"/>
    <w:rsid w:val="009B2415"/>
    <w:rsid w:val="009B2525"/>
    <w:rsid w:val="009B2594"/>
    <w:rsid w:val="009B2BC8"/>
    <w:rsid w:val="009B2DAB"/>
    <w:rsid w:val="009B2FFB"/>
    <w:rsid w:val="009B32A0"/>
    <w:rsid w:val="009B3EE4"/>
    <w:rsid w:val="009B3F42"/>
    <w:rsid w:val="009B3FEB"/>
    <w:rsid w:val="009B4082"/>
    <w:rsid w:val="009B415A"/>
    <w:rsid w:val="009B42BC"/>
    <w:rsid w:val="009B4431"/>
    <w:rsid w:val="009B46D8"/>
    <w:rsid w:val="009B48F6"/>
    <w:rsid w:val="009B4FA6"/>
    <w:rsid w:val="009B583E"/>
    <w:rsid w:val="009B58F3"/>
    <w:rsid w:val="009B63EB"/>
    <w:rsid w:val="009B6A5C"/>
    <w:rsid w:val="009B6C28"/>
    <w:rsid w:val="009B7926"/>
    <w:rsid w:val="009B7C99"/>
    <w:rsid w:val="009C0397"/>
    <w:rsid w:val="009C0591"/>
    <w:rsid w:val="009C1722"/>
    <w:rsid w:val="009C1A66"/>
    <w:rsid w:val="009C1F4E"/>
    <w:rsid w:val="009C29E2"/>
    <w:rsid w:val="009C2AC6"/>
    <w:rsid w:val="009C2BD3"/>
    <w:rsid w:val="009C2F41"/>
    <w:rsid w:val="009C40DC"/>
    <w:rsid w:val="009C5B4F"/>
    <w:rsid w:val="009C5DCD"/>
    <w:rsid w:val="009C65CC"/>
    <w:rsid w:val="009C694B"/>
    <w:rsid w:val="009C6A1E"/>
    <w:rsid w:val="009C6A65"/>
    <w:rsid w:val="009C6BD8"/>
    <w:rsid w:val="009C6D2B"/>
    <w:rsid w:val="009C6E9A"/>
    <w:rsid w:val="009C7635"/>
    <w:rsid w:val="009C7B8A"/>
    <w:rsid w:val="009D015B"/>
    <w:rsid w:val="009D04F9"/>
    <w:rsid w:val="009D08EF"/>
    <w:rsid w:val="009D197B"/>
    <w:rsid w:val="009D1A8B"/>
    <w:rsid w:val="009D1ED7"/>
    <w:rsid w:val="009D209C"/>
    <w:rsid w:val="009D2402"/>
    <w:rsid w:val="009D2459"/>
    <w:rsid w:val="009D24DC"/>
    <w:rsid w:val="009D2B69"/>
    <w:rsid w:val="009D3824"/>
    <w:rsid w:val="009D389B"/>
    <w:rsid w:val="009D3AB8"/>
    <w:rsid w:val="009D4174"/>
    <w:rsid w:val="009D4953"/>
    <w:rsid w:val="009D4DC1"/>
    <w:rsid w:val="009D4EB8"/>
    <w:rsid w:val="009D4F02"/>
    <w:rsid w:val="009D5BB9"/>
    <w:rsid w:val="009D65EF"/>
    <w:rsid w:val="009D66FC"/>
    <w:rsid w:val="009D6BA2"/>
    <w:rsid w:val="009D6DBA"/>
    <w:rsid w:val="009D7412"/>
    <w:rsid w:val="009D7771"/>
    <w:rsid w:val="009D7CFA"/>
    <w:rsid w:val="009D7E5E"/>
    <w:rsid w:val="009E0248"/>
    <w:rsid w:val="009E024D"/>
    <w:rsid w:val="009E06DC"/>
    <w:rsid w:val="009E0E92"/>
    <w:rsid w:val="009E1042"/>
    <w:rsid w:val="009E1095"/>
    <w:rsid w:val="009E1557"/>
    <w:rsid w:val="009E1B9D"/>
    <w:rsid w:val="009E1BC1"/>
    <w:rsid w:val="009E2453"/>
    <w:rsid w:val="009E2917"/>
    <w:rsid w:val="009E2C91"/>
    <w:rsid w:val="009E357B"/>
    <w:rsid w:val="009E388B"/>
    <w:rsid w:val="009E49E2"/>
    <w:rsid w:val="009E4BC3"/>
    <w:rsid w:val="009E5913"/>
    <w:rsid w:val="009E5AAF"/>
    <w:rsid w:val="009E5E59"/>
    <w:rsid w:val="009E5ED2"/>
    <w:rsid w:val="009E63F6"/>
    <w:rsid w:val="009E64A5"/>
    <w:rsid w:val="009E65F6"/>
    <w:rsid w:val="009E6993"/>
    <w:rsid w:val="009E6A0B"/>
    <w:rsid w:val="009E6D88"/>
    <w:rsid w:val="009E6FD5"/>
    <w:rsid w:val="009E7084"/>
    <w:rsid w:val="009E7920"/>
    <w:rsid w:val="009E7974"/>
    <w:rsid w:val="009F0220"/>
    <w:rsid w:val="009F095D"/>
    <w:rsid w:val="009F0961"/>
    <w:rsid w:val="009F0CE7"/>
    <w:rsid w:val="009F106C"/>
    <w:rsid w:val="009F1729"/>
    <w:rsid w:val="009F1D67"/>
    <w:rsid w:val="009F1DC3"/>
    <w:rsid w:val="009F245B"/>
    <w:rsid w:val="009F2467"/>
    <w:rsid w:val="009F26AD"/>
    <w:rsid w:val="009F4640"/>
    <w:rsid w:val="009F5300"/>
    <w:rsid w:val="009F5960"/>
    <w:rsid w:val="009F5FCF"/>
    <w:rsid w:val="009F6681"/>
    <w:rsid w:val="009F6AEB"/>
    <w:rsid w:val="009F6C73"/>
    <w:rsid w:val="009F6DEE"/>
    <w:rsid w:val="009F705E"/>
    <w:rsid w:val="009F7213"/>
    <w:rsid w:val="009F7AF9"/>
    <w:rsid w:val="00A0014C"/>
    <w:rsid w:val="00A001D1"/>
    <w:rsid w:val="00A00600"/>
    <w:rsid w:val="00A0085D"/>
    <w:rsid w:val="00A00ABA"/>
    <w:rsid w:val="00A00C7D"/>
    <w:rsid w:val="00A00DED"/>
    <w:rsid w:val="00A00FB3"/>
    <w:rsid w:val="00A01006"/>
    <w:rsid w:val="00A014FF"/>
    <w:rsid w:val="00A016A4"/>
    <w:rsid w:val="00A017BC"/>
    <w:rsid w:val="00A01832"/>
    <w:rsid w:val="00A01ED4"/>
    <w:rsid w:val="00A01F49"/>
    <w:rsid w:val="00A02FCD"/>
    <w:rsid w:val="00A0303B"/>
    <w:rsid w:val="00A03DF1"/>
    <w:rsid w:val="00A03F62"/>
    <w:rsid w:val="00A04174"/>
    <w:rsid w:val="00A04793"/>
    <w:rsid w:val="00A04B86"/>
    <w:rsid w:val="00A04BE7"/>
    <w:rsid w:val="00A0537B"/>
    <w:rsid w:val="00A0639C"/>
    <w:rsid w:val="00A06E51"/>
    <w:rsid w:val="00A06FB4"/>
    <w:rsid w:val="00A07265"/>
    <w:rsid w:val="00A077FA"/>
    <w:rsid w:val="00A07B88"/>
    <w:rsid w:val="00A103CB"/>
    <w:rsid w:val="00A10428"/>
    <w:rsid w:val="00A10690"/>
    <w:rsid w:val="00A106D5"/>
    <w:rsid w:val="00A10BFB"/>
    <w:rsid w:val="00A1107B"/>
    <w:rsid w:val="00A110C0"/>
    <w:rsid w:val="00A11396"/>
    <w:rsid w:val="00A11C1D"/>
    <w:rsid w:val="00A12182"/>
    <w:rsid w:val="00A1226B"/>
    <w:rsid w:val="00A13A1D"/>
    <w:rsid w:val="00A13C2C"/>
    <w:rsid w:val="00A13E32"/>
    <w:rsid w:val="00A14EF2"/>
    <w:rsid w:val="00A15FBF"/>
    <w:rsid w:val="00A16033"/>
    <w:rsid w:val="00A163B2"/>
    <w:rsid w:val="00A163B3"/>
    <w:rsid w:val="00A1664E"/>
    <w:rsid w:val="00A16A5D"/>
    <w:rsid w:val="00A17BE2"/>
    <w:rsid w:val="00A17D7D"/>
    <w:rsid w:val="00A202B7"/>
    <w:rsid w:val="00A20439"/>
    <w:rsid w:val="00A211CA"/>
    <w:rsid w:val="00A21346"/>
    <w:rsid w:val="00A2143F"/>
    <w:rsid w:val="00A216C4"/>
    <w:rsid w:val="00A21D74"/>
    <w:rsid w:val="00A22366"/>
    <w:rsid w:val="00A223BC"/>
    <w:rsid w:val="00A2248F"/>
    <w:rsid w:val="00A22633"/>
    <w:rsid w:val="00A227B2"/>
    <w:rsid w:val="00A22904"/>
    <w:rsid w:val="00A23281"/>
    <w:rsid w:val="00A2354E"/>
    <w:rsid w:val="00A23691"/>
    <w:rsid w:val="00A23F0A"/>
    <w:rsid w:val="00A2421B"/>
    <w:rsid w:val="00A24337"/>
    <w:rsid w:val="00A24AAE"/>
    <w:rsid w:val="00A24DF4"/>
    <w:rsid w:val="00A2556A"/>
    <w:rsid w:val="00A25DEF"/>
    <w:rsid w:val="00A2688C"/>
    <w:rsid w:val="00A26E52"/>
    <w:rsid w:val="00A26E62"/>
    <w:rsid w:val="00A27310"/>
    <w:rsid w:val="00A27757"/>
    <w:rsid w:val="00A27A81"/>
    <w:rsid w:val="00A30802"/>
    <w:rsid w:val="00A3084C"/>
    <w:rsid w:val="00A30C4A"/>
    <w:rsid w:val="00A30E06"/>
    <w:rsid w:val="00A31E86"/>
    <w:rsid w:val="00A323C8"/>
    <w:rsid w:val="00A329C2"/>
    <w:rsid w:val="00A33127"/>
    <w:rsid w:val="00A338D8"/>
    <w:rsid w:val="00A33989"/>
    <w:rsid w:val="00A33BDB"/>
    <w:rsid w:val="00A340A6"/>
    <w:rsid w:val="00A341D1"/>
    <w:rsid w:val="00A34219"/>
    <w:rsid w:val="00A34392"/>
    <w:rsid w:val="00A34B6E"/>
    <w:rsid w:val="00A34C20"/>
    <w:rsid w:val="00A34C46"/>
    <w:rsid w:val="00A352BE"/>
    <w:rsid w:val="00A353E9"/>
    <w:rsid w:val="00A3558F"/>
    <w:rsid w:val="00A355FE"/>
    <w:rsid w:val="00A35FBB"/>
    <w:rsid w:val="00A362A7"/>
    <w:rsid w:val="00A3697F"/>
    <w:rsid w:val="00A36A05"/>
    <w:rsid w:val="00A36B82"/>
    <w:rsid w:val="00A36C7F"/>
    <w:rsid w:val="00A36DBD"/>
    <w:rsid w:val="00A37FDA"/>
    <w:rsid w:val="00A400B2"/>
    <w:rsid w:val="00A40899"/>
    <w:rsid w:val="00A40B2F"/>
    <w:rsid w:val="00A41028"/>
    <w:rsid w:val="00A4133D"/>
    <w:rsid w:val="00A41853"/>
    <w:rsid w:val="00A41C11"/>
    <w:rsid w:val="00A43329"/>
    <w:rsid w:val="00A44991"/>
    <w:rsid w:val="00A4514E"/>
    <w:rsid w:val="00A46A4C"/>
    <w:rsid w:val="00A46C6E"/>
    <w:rsid w:val="00A46CC5"/>
    <w:rsid w:val="00A46DF9"/>
    <w:rsid w:val="00A473BB"/>
    <w:rsid w:val="00A47568"/>
    <w:rsid w:val="00A50003"/>
    <w:rsid w:val="00A50876"/>
    <w:rsid w:val="00A50B81"/>
    <w:rsid w:val="00A51052"/>
    <w:rsid w:val="00A513BB"/>
    <w:rsid w:val="00A519E9"/>
    <w:rsid w:val="00A51B35"/>
    <w:rsid w:val="00A51BE3"/>
    <w:rsid w:val="00A520D5"/>
    <w:rsid w:val="00A52E34"/>
    <w:rsid w:val="00A52EE2"/>
    <w:rsid w:val="00A53304"/>
    <w:rsid w:val="00A53802"/>
    <w:rsid w:val="00A53924"/>
    <w:rsid w:val="00A53FC0"/>
    <w:rsid w:val="00A54285"/>
    <w:rsid w:val="00A54A4E"/>
    <w:rsid w:val="00A54B79"/>
    <w:rsid w:val="00A54D00"/>
    <w:rsid w:val="00A54E4F"/>
    <w:rsid w:val="00A55170"/>
    <w:rsid w:val="00A55428"/>
    <w:rsid w:val="00A55A87"/>
    <w:rsid w:val="00A55C2D"/>
    <w:rsid w:val="00A55E3E"/>
    <w:rsid w:val="00A56242"/>
    <w:rsid w:val="00A56C7A"/>
    <w:rsid w:val="00A56DA6"/>
    <w:rsid w:val="00A57EC0"/>
    <w:rsid w:val="00A60008"/>
    <w:rsid w:val="00A60B33"/>
    <w:rsid w:val="00A60DCD"/>
    <w:rsid w:val="00A6153E"/>
    <w:rsid w:val="00A61689"/>
    <w:rsid w:val="00A61C13"/>
    <w:rsid w:val="00A61E83"/>
    <w:rsid w:val="00A62245"/>
    <w:rsid w:val="00A62314"/>
    <w:rsid w:val="00A62328"/>
    <w:rsid w:val="00A62DCB"/>
    <w:rsid w:val="00A633CA"/>
    <w:rsid w:val="00A6393C"/>
    <w:rsid w:val="00A63A56"/>
    <w:rsid w:val="00A64699"/>
    <w:rsid w:val="00A64A1A"/>
    <w:rsid w:val="00A64BF1"/>
    <w:rsid w:val="00A64C20"/>
    <w:rsid w:val="00A65717"/>
    <w:rsid w:val="00A659F0"/>
    <w:rsid w:val="00A65B39"/>
    <w:rsid w:val="00A66078"/>
    <w:rsid w:val="00A66083"/>
    <w:rsid w:val="00A66264"/>
    <w:rsid w:val="00A666E5"/>
    <w:rsid w:val="00A66B5B"/>
    <w:rsid w:val="00A66EB4"/>
    <w:rsid w:val="00A67114"/>
    <w:rsid w:val="00A6727E"/>
    <w:rsid w:val="00A67357"/>
    <w:rsid w:val="00A6774D"/>
    <w:rsid w:val="00A67AD4"/>
    <w:rsid w:val="00A70018"/>
    <w:rsid w:val="00A7032A"/>
    <w:rsid w:val="00A70C58"/>
    <w:rsid w:val="00A70F30"/>
    <w:rsid w:val="00A717F5"/>
    <w:rsid w:val="00A718D4"/>
    <w:rsid w:val="00A71A94"/>
    <w:rsid w:val="00A72FD4"/>
    <w:rsid w:val="00A736B9"/>
    <w:rsid w:val="00A73881"/>
    <w:rsid w:val="00A7390A"/>
    <w:rsid w:val="00A73DAA"/>
    <w:rsid w:val="00A73E2C"/>
    <w:rsid w:val="00A74286"/>
    <w:rsid w:val="00A746EA"/>
    <w:rsid w:val="00A747F7"/>
    <w:rsid w:val="00A74B3E"/>
    <w:rsid w:val="00A75072"/>
    <w:rsid w:val="00A7546D"/>
    <w:rsid w:val="00A75F24"/>
    <w:rsid w:val="00A7653B"/>
    <w:rsid w:val="00A775E8"/>
    <w:rsid w:val="00A77698"/>
    <w:rsid w:val="00A77914"/>
    <w:rsid w:val="00A77B5C"/>
    <w:rsid w:val="00A77DEF"/>
    <w:rsid w:val="00A809D1"/>
    <w:rsid w:val="00A80CCF"/>
    <w:rsid w:val="00A80CDD"/>
    <w:rsid w:val="00A81311"/>
    <w:rsid w:val="00A8134B"/>
    <w:rsid w:val="00A81504"/>
    <w:rsid w:val="00A815F6"/>
    <w:rsid w:val="00A81CD2"/>
    <w:rsid w:val="00A82378"/>
    <w:rsid w:val="00A82668"/>
    <w:rsid w:val="00A826F9"/>
    <w:rsid w:val="00A82CAB"/>
    <w:rsid w:val="00A83078"/>
    <w:rsid w:val="00A834BB"/>
    <w:rsid w:val="00A837A3"/>
    <w:rsid w:val="00A83962"/>
    <w:rsid w:val="00A83C1B"/>
    <w:rsid w:val="00A83F7F"/>
    <w:rsid w:val="00A8474B"/>
    <w:rsid w:val="00A84C07"/>
    <w:rsid w:val="00A8545C"/>
    <w:rsid w:val="00A85536"/>
    <w:rsid w:val="00A855BB"/>
    <w:rsid w:val="00A856E0"/>
    <w:rsid w:val="00A85714"/>
    <w:rsid w:val="00A85CD6"/>
    <w:rsid w:val="00A85DFE"/>
    <w:rsid w:val="00A86848"/>
    <w:rsid w:val="00A86D6A"/>
    <w:rsid w:val="00A87548"/>
    <w:rsid w:val="00A875A2"/>
    <w:rsid w:val="00A87B3B"/>
    <w:rsid w:val="00A87EC7"/>
    <w:rsid w:val="00A900AF"/>
    <w:rsid w:val="00A904E5"/>
    <w:rsid w:val="00A908D4"/>
    <w:rsid w:val="00A91685"/>
    <w:rsid w:val="00A917B2"/>
    <w:rsid w:val="00A9188F"/>
    <w:rsid w:val="00A918AB"/>
    <w:rsid w:val="00A91C7E"/>
    <w:rsid w:val="00A922ED"/>
    <w:rsid w:val="00A923A5"/>
    <w:rsid w:val="00A92DF5"/>
    <w:rsid w:val="00A92F15"/>
    <w:rsid w:val="00A93754"/>
    <w:rsid w:val="00A939CC"/>
    <w:rsid w:val="00A940C2"/>
    <w:rsid w:val="00A948D3"/>
    <w:rsid w:val="00A94AF9"/>
    <w:rsid w:val="00A94BF3"/>
    <w:rsid w:val="00A94C20"/>
    <w:rsid w:val="00A94F29"/>
    <w:rsid w:val="00A956F7"/>
    <w:rsid w:val="00A95A2D"/>
    <w:rsid w:val="00A95F69"/>
    <w:rsid w:val="00A96100"/>
    <w:rsid w:val="00A96287"/>
    <w:rsid w:val="00A962D4"/>
    <w:rsid w:val="00A96811"/>
    <w:rsid w:val="00A96B89"/>
    <w:rsid w:val="00A975DB"/>
    <w:rsid w:val="00AA03F1"/>
    <w:rsid w:val="00AA0459"/>
    <w:rsid w:val="00AA0731"/>
    <w:rsid w:val="00AA08AD"/>
    <w:rsid w:val="00AA0912"/>
    <w:rsid w:val="00AA0A10"/>
    <w:rsid w:val="00AA1458"/>
    <w:rsid w:val="00AA1901"/>
    <w:rsid w:val="00AA1ACE"/>
    <w:rsid w:val="00AA1D3D"/>
    <w:rsid w:val="00AA1D9D"/>
    <w:rsid w:val="00AA1FCB"/>
    <w:rsid w:val="00AA204A"/>
    <w:rsid w:val="00AA20BC"/>
    <w:rsid w:val="00AA23B8"/>
    <w:rsid w:val="00AA244A"/>
    <w:rsid w:val="00AA27AA"/>
    <w:rsid w:val="00AA28D7"/>
    <w:rsid w:val="00AA323D"/>
    <w:rsid w:val="00AA3F54"/>
    <w:rsid w:val="00AA5660"/>
    <w:rsid w:val="00AA5B7F"/>
    <w:rsid w:val="00AA5C71"/>
    <w:rsid w:val="00AA6D97"/>
    <w:rsid w:val="00AA772C"/>
    <w:rsid w:val="00AA7B47"/>
    <w:rsid w:val="00AA7F45"/>
    <w:rsid w:val="00AB048A"/>
    <w:rsid w:val="00AB05CD"/>
    <w:rsid w:val="00AB0A8E"/>
    <w:rsid w:val="00AB0FE6"/>
    <w:rsid w:val="00AB1D13"/>
    <w:rsid w:val="00AB1DEF"/>
    <w:rsid w:val="00AB2594"/>
    <w:rsid w:val="00AB2C40"/>
    <w:rsid w:val="00AB30BA"/>
    <w:rsid w:val="00AB325E"/>
    <w:rsid w:val="00AB3371"/>
    <w:rsid w:val="00AB3462"/>
    <w:rsid w:val="00AB3D58"/>
    <w:rsid w:val="00AB4155"/>
    <w:rsid w:val="00AB5279"/>
    <w:rsid w:val="00AB5AEA"/>
    <w:rsid w:val="00AB5EA4"/>
    <w:rsid w:val="00AB634F"/>
    <w:rsid w:val="00AB6977"/>
    <w:rsid w:val="00AB6CD5"/>
    <w:rsid w:val="00AB77A1"/>
    <w:rsid w:val="00AB7DCA"/>
    <w:rsid w:val="00AC0143"/>
    <w:rsid w:val="00AC0397"/>
    <w:rsid w:val="00AC07FA"/>
    <w:rsid w:val="00AC1423"/>
    <w:rsid w:val="00AC18AA"/>
    <w:rsid w:val="00AC1B79"/>
    <w:rsid w:val="00AC1CE4"/>
    <w:rsid w:val="00AC26AD"/>
    <w:rsid w:val="00AC34BA"/>
    <w:rsid w:val="00AC3D62"/>
    <w:rsid w:val="00AC3D70"/>
    <w:rsid w:val="00AC54CA"/>
    <w:rsid w:val="00AC5507"/>
    <w:rsid w:val="00AC59F1"/>
    <w:rsid w:val="00AC5F75"/>
    <w:rsid w:val="00AC5FA4"/>
    <w:rsid w:val="00AC6E05"/>
    <w:rsid w:val="00AC752D"/>
    <w:rsid w:val="00AC792A"/>
    <w:rsid w:val="00AC7C4D"/>
    <w:rsid w:val="00AD0353"/>
    <w:rsid w:val="00AD10D6"/>
    <w:rsid w:val="00AD1203"/>
    <w:rsid w:val="00AD1BAB"/>
    <w:rsid w:val="00AD1FAB"/>
    <w:rsid w:val="00AD1FFE"/>
    <w:rsid w:val="00AD20F7"/>
    <w:rsid w:val="00AD218F"/>
    <w:rsid w:val="00AD276F"/>
    <w:rsid w:val="00AD2F48"/>
    <w:rsid w:val="00AD30E3"/>
    <w:rsid w:val="00AD3271"/>
    <w:rsid w:val="00AD33F5"/>
    <w:rsid w:val="00AD3548"/>
    <w:rsid w:val="00AD364A"/>
    <w:rsid w:val="00AD3823"/>
    <w:rsid w:val="00AD393D"/>
    <w:rsid w:val="00AD3D45"/>
    <w:rsid w:val="00AD4024"/>
    <w:rsid w:val="00AD51E7"/>
    <w:rsid w:val="00AD5328"/>
    <w:rsid w:val="00AD5B42"/>
    <w:rsid w:val="00AD5B7D"/>
    <w:rsid w:val="00AD5C36"/>
    <w:rsid w:val="00AD6353"/>
    <w:rsid w:val="00AD65FC"/>
    <w:rsid w:val="00AD68A5"/>
    <w:rsid w:val="00AD6DC7"/>
    <w:rsid w:val="00AD6EE5"/>
    <w:rsid w:val="00AD6EE6"/>
    <w:rsid w:val="00AD71E1"/>
    <w:rsid w:val="00AD7C2F"/>
    <w:rsid w:val="00AE0A42"/>
    <w:rsid w:val="00AE0D35"/>
    <w:rsid w:val="00AE103A"/>
    <w:rsid w:val="00AE15C8"/>
    <w:rsid w:val="00AE17E3"/>
    <w:rsid w:val="00AE1CA1"/>
    <w:rsid w:val="00AE21FD"/>
    <w:rsid w:val="00AE24ED"/>
    <w:rsid w:val="00AE2746"/>
    <w:rsid w:val="00AE2859"/>
    <w:rsid w:val="00AE292A"/>
    <w:rsid w:val="00AE296C"/>
    <w:rsid w:val="00AE2A78"/>
    <w:rsid w:val="00AE2EE7"/>
    <w:rsid w:val="00AE2FB0"/>
    <w:rsid w:val="00AE31C1"/>
    <w:rsid w:val="00AE342E"/>
    <w:rsid w:val="00AE3727"/>
    <w:rsid w:val="00AE3880"/>
    <w:rsid w:val="00AE468C"/>
    <w:rsid w:val="00AE50E8"/>
    <w:rsid w:val="00AE59F8"/>
    <w:rsid w:val="00AE5A55"/>
    <w:rsid w:val="00AE5B15"/>
    <w:rsid w:val="00AE6047"/>
    <w:rsid w:val="00AE6295"/>
    <w:rsid w:val="00AE62B3"/>
    <w:rsid w:val="00AE65ED"/>
    <w:rsid w:val="00AE777B"/>
    <w:rsid w:val="00AE796B"/>
    <w:rsid w:val="00AE7A6A"/>
    <w:rsid w:val="00AE7FF7"/>
    <w:rsid w:val="00AF00AE"/>
    <w:rsid w:val="00AF01B1"/>
    <w:rsid w:val="00AF1164"/>
    <w:rsid w:val="00AF132F"/>
    <w:rsid w:val="00AF153B"/>
    <w:rsid w:val="00AF16F4"/>
    <w:rsid w:val="00AF1CD8"/>
    <w:rsid w:val="00AF20E2"/>
    <w:rsid w:val="00AF2361"/>
    <w:rsid w:val="00AF2DF7"/>
    <w:rsid w:val="00AF2F7A"/>
    <w:rsid w:val="00AF36B2"/>
    <w:rsid w:val="00AF3906"/>
    <w:rsid w:val="00AF39F3"/>
    <w:rsid w:val="00AF3CB5"/>
    <w:rsid w:val="00AF4198"/>
    <w:rsid w:val="00AF446A"/>
    <w:rsid w:val="00AF45FF"/>
    <w:rsid w:val="00AF4878"/>
    <w:rsid w:val="00AF4F8B"/>
    <w:rsid w:val="00AF5A58"/>
    <w:rsid w:val="00AF60B5"/>
    <w:rsid w:val="00AF6457"/>
    <w:rsid w:val="00AF660A"/>
    <w:rsid w:val="00AF68E7"/>
    <w:rsid w:val="00AF6A50"/>
    <w:rsid w:val="00AF6B6B"/>
    <w:rsid w:val="00AF706C"/>
    <w:rsid w:val="00AF7103"/>
    <w:rsid w:val="00AF715A"/>
    <w:rsid w:val="00AF723A"/>
    <w:rsid w:val="00AF7587"/>
    <w:rsid w:val="00AF78F2"/>
    <w:rsid w:val="00AF7A60"/>
    <w:rsid w:val="00AF7AD9"/>
    <w:rsid w:val="00AF7F78"/>
    <w:rsid w:val="00B0012C"/>
    <w:rsid w:val="00B00187"/>
    <w:rsid w:val="00B0049A"/>
    <w:rsid w:val="00B00F19"/>
    <w:rsid w:val="00B0106B"/>
    <w:rsid w:val="00B011D9"/>
    <w:rsid w:val="00B01696"/>
    <w:rsid w:val="00B016B2"/>
    <w:rsid w:val="00B018A1"/>
    <w:rsid w:val="00B020A2"/>
    <w:rsid w:val="00B028B2"/>
    <w:rsid w:val="00B02A14"/>
    <w:rsid w:val="00B02BEC"/>
    <w:rsid w:val="00B02CEC"/>
    <w:rsid w:val="00B0364A"/>
    <w:rsid w:val="00B03DDE"/>
    <w:rsid w:val="00B0550C"/>
    <w:rsid w:val="00B060E2"/>
    <w:rsid w:val="00B06A69"/>
    <w:rsid w:val="00B07267"/>
    <w:rsid w:val="00B072DB"/>
    <w:rsid w:val="00B0754B"/>
    <w:rsid w:val="00B07985"/>
    <w:rsid w:val="00B07A03"/>
    <w:rsid w:val="00B07F36"/>
    <w:rsid w:val="00B1040F"/>
    <w:rsid w:val="00B104A6"/>
    <w:rsid w:val="00B10DC5"/>
    <w:rsid w:val="00B10FDC"/>
    <w:rsid w:val="00B11567"/>
    <w:rsid w:val="00B120A7"/>
    <w:rsid w:val="00B122B5"/>
    <w:rsid w:val="00B12552"/>
    <w:rsid w:val="00B12AC4"/>
    <w:rsid w:val="00B12F32"/>
    <w:rsid w:val="00B13120"/>
    <w:rsid w:val="00B139CF"/>
    <w:rsid w:val="00B14EE8"/>
    <w:rsid w:val="00B1524F"/>
    <w:rsid w:val="00B15292"/>
    <w:rsid w:val="00B15502"/>
    <w:rsid w:val="00B15E41"/>
    <w:rsid w:val="00B1624B"/>
    <w:rsid w:val="00B1650D"/>
    <w:rsid w:val="00B1660A"/>
    <w:rsid w:val="00B16799"/>
    <w:rsid w:val="00B168A0"/>
    <w:rsid w:val="00B16909"/>
    <w:rsid w:val="00B16CF3"/>
    <w:rsid w:val="00B1729A"/>
    <w:rsid w:val="00B173F0"/>
    <w:rsid w:val="00B178BD"/>
    <w:rsid w:val="00B17FCA"/>
    <w:rsid w:val="00B206C8"/>
    <w:rsid w:val="00B20AF8"/>
    <w:rsid w:val="00B20B58"/>
    <w:rsid w:val="00B20CC1"/>
    <w:rsid w:val="00B20DDE"/>
    <w:rsid w:val="00B21248"/>
    <w:rsid w:val="00B21E74"/>
    <w:rsid w:val="00B227C0"/>
    <w:rsid w:val="00B22A41"/>
    <w:rsid w:val="00B22DF8"/>
    <w:rsid w:val="00B22EC4"/>
    <w:rsid w:val="00B233A8"/>
    <w:rsid w:val="00B238DE"/>
    <w:rsid w:val="00B23922"/>
    <w:rsid w:val="00B24169"/>
    <w:rsid w:val="00B2419F"/>
    <w:rsid w:val="00B24502"/>
    <w:rsid w:val="00B248FC"/>
    <w:rsid w:val="00B25487"/>
    <w:rsid w:val="00B255BC"/>
    <w:rsid w:val="00B259DE"/>
    <w:rsid w:val="00B259DF"/>
    <w:rsid w:val="00B25D0A"/>
    <w:rsid w:val="00B27076"/>
    <w:rsid w:val="00B27C27"/>
    <w:rsid w:val="00B27F3B"/>
    <w:rsid w:val="00B3003F"/>
    <w:rsid w:val="00B30A8B"/>
    <w:rsid w:val="00B30EDF"/>
    <w:rsid w:val="00B30F45"/>
    <w:rsid w:val="00B31609"/>
    <w:rsid w:val="00B31D30"/>
    <w:rsid w:val="00B31D6C"/>
    <w:rsid w:val="00B31EA7"/>
    <w:rsid w:val="00B31EF4"/>
    <w:rsid w:val="00B32445"/>
    <w:rsid w:val="00B3295A"/>
    <w:rsid w:val="00B32ED8"/>
    <w:rsid w:val="00B33196"/>
    <w:rsid w:val="00B34ECF"/>
    <w:rsid w:val="00B35241"/>
    <w:rsid w:val="00B357F2"/>
    <w:rsid w:val="00B36838"/>
    <w:rsid w:val="00B36E71"/>
    <w:rsid w:val="00B37284"/>
    <w:rsid w:val="00B37412"/>
    <w:rsid w:val="00B377D9"/>
    <w:rsid w:val="00B379BE"/>
    <w:rsid w:val="00B37F67"/>
    <w:rsid w:val="00B4005A"/>
    <w:rsid w:val="00B40649"/>
    <w:rsid w:val="00B409C7"/>
    <w:rsid w:val="00B41FA3"/>
    <w:rsid w:val="00B423E2"/>
    <w:rsid w:val="00B4271E"/>
    <w:rsid w:val="00B42B59"/>
    <w:rsid w:val="00B42E2C"/>
    <w:rsid w:val="00B42FDB"/>
    <w:rsid w:val="00B437F8"/>
    <w:rsid w:val="00B43B0F"/>
    <w:rsid w:val="00B43E6E"/>
    <w:rsid w:val="00B448AA"/>
    <w:rsid w:val="00B450A0"/>
    <w:rsid w:val="00B4510B"/>
    <w:rsid w:val="00B451C8"/>
    <w:rsid w:val="00B455D1"/>
    <w:rsid w:val="00B4561C"/>
    <w:rsid w:val="00B46207"/>
    <w:rsid w:val="00B46959"/>
    <w:rsid w:val="00B46A6C"/>
    <w:rsid w:val="00B4703C"/>
    <w:rsid w:val="00B474E4"/>
    <w:rsid w:val="00B476D9"/>
    <w:rsid w:val="00B50366"/>
    <w:rsid w:val="00B5096C"/>
    <w:rsid w:val="00B50C80"/>
    <w:rsid w:val="00B5111C"/>
    <w:rsid w:val="00B5112D"/>
    <w:rsid w:val="00B511A7"/>
    <w:rsid w:val="00B512BA"/>
    <w:rsid w:val="00B51441"/>
    <w:rsid w:val="00B51718"/>
    <w:rsid w:val="00B51795"/>
    <w:rsid w:val="00B519A8"/>
    <w:rsid w:val="00B51B0D"/>
    <w:rsid w:val="00B51BDD"/>
    <w:rsid w:val="00B51CD2"/>
    <w:rsid w:val="00B51D4B"/>
    <w:rsid w:val="00B51F06"/>
    <w:rsid w:val="00B5221D"/>
    <w:rsid w:val="00B52850"/>
    <w:rsid w:val="00B52B0B"/>
    <w:rsid w:val="00B52F38"/>
    <w:rsid w:val="00B53613"/>
    <w:rsid w:val="00B53849"/>
    <w:rsid w:val="00B53E11"/>
    <w:rsid w:val="00B54044"/>
    <w:rsid w:val="00B5443F"/>
    <w:rsid w:val="00B54EA4"/>
    <w:rsid w:val="00B5560C"/>
    <w:rsid w:val="00B5573D"/>
    <w:rsid w:val="00B55B36"/>
    <w:rsid w:val="00B55EC6"/>
    <w:rsid w:val="00B56702"/>
    <w:rsid w:val="00B56DE2"/>
    <w:rsid w:val="00B570DC"/>
    <w:rsid w:val="00B570E6"/>
    <w:rsid w:val="00B573F4"/>
    <w:rsid w:val="00B57773"/>
    <w:rsid w:val="00B57FEE"/>
    <w:rsid w:val="00B607C0"/>
    <w:rsid w:val="00B60D2E"/>
    <w:rsid w:val="00B6148A"/>
    <w:rsid w:val="00B61B22"/>
    <w:rsid w:val="00B61DC7"/>
    <w:rsid w:val="00B62102"/>
    <w:rsid w:val="00B62187"/>
    <w:rsid w:val="00B622CA"/>
    <w:rsid w:val="00B627BF"/>
    <w:rsid w:val="00B629E5"/>
    <w:rsid w:val="00B62FF3"/>
    <w:rsid w:val="00B63403"/>
    <w:rsid w:val="00B63836"/>
    <w:rsid w:val="00B63AF9"/>
    <w:rsid w:val="00B64709"/>
    <w:rsid w:val="00B64732"/>
    <w:rsid w:val="00B647B3"/>
    <w:rsid w:val="00B64833"/>
    <w:rsid w:val="00B64E7A"/>
    <w:rsid w:val="00B650CE"/>
    <w:rsid w:val="00B65948"/>
    <w:rsid w:val="00B65DAD"/>
    <w:rsid w:val="00B66579"/>
    <w:rsid w:val="00B674EF"/>
    <w:rsid w:val="00B67554"/>
    <w:rsid w:val="00B67933"/>
    <w:rsid w:val="00B67E94"/>
    <w:rsid w:val="00B70C8E"/>
    <w:rsid w:val="00B71067"/>
    <w:rsid w:val="00B711C6"/>
    <w:rsid w:val="00B712F9"/>
    <w:rsid w:val="00B71CCD"/>
    <w:rsid w:val="00B71D78"/>
    <w:rsid w:val="00B722BE"/>
    <w:rsid w:val="00B72411"/>
    <w:rsid w:val="00B72621"/>
    <w:rsid w:val="00B72780"/>
    <w:rsid w:val="00B7311C"/>
    <w:rsid w:val="00B73443"/>
    <w:rsid w:val="00B735BA"/>
    <w:rsid w:val="00B7398F"/>
    <w:rsid w:val="00B739CF"/>
    <w:rsid w:val="00B741B5"/>
    <w:rsid w:val="00B74536"/>
    <w:rsid w:val="00B7477C"/>
    <w:rsid w:val="00B75308"/>
    <w:rsid w:val="00B7579C"/>
    <w:rsid w:val="00B7612C"/>
    <w:rsid w:val="00B76517"/>
    <w:rsid w:val="00B76AC2"/>
    <w:rsid w:val="00B76D48"/>
    <w:rsid w:val="00B76F81"/>
    <w:rsid w:val="00B7798D"/>
    <w:rsid w:val="00B77D66"/>
    <w:rsid w:val="00B80737"/>
    <w:rsid w:val="00B8088B"/>
    <w:rsid w:val="00B810B0"/>
    <w:rsid w:val="00B81D9B"/>
    <w:rsid w:val="00B829E0"/>
    <w:rsid w:val="00B830D5"/>
    <w:rsid w:val="00B833B7"/>
    <w:rsid w:val="00B837C3"/>
    <w:rsid w:val="00B84999"/>
    <w:rsid w:val="00B84C27"/>
    <w:rsid w:val="00B85178"/>
    <w:rsid w:val="00B8547C"/>
    <w:rsid w:val="00B85513"/>
    <w:rsid w:val="00B85711"/>
    <w:rsid w:val="00B85F66"/>
    <w:rsid w:val="00B860AB"/>
    <w:rsid w:val="00B860D1"/>
    <w:rsid w:val="00B86EA0"/>
    <w:rsid w:val="00B877A4"/>
    <w:rsid w:val="00B87D54"/>
    <w:rsid w:val="00B87DE3"/>
    <w:rsid w:val="00B90CEF"/>
    <w:rsid w:val="00B90CF0"/>
    <w:rsid w:val="00B90F69"/>
    <w:rsid w:val="00B9142B"/>
    <w:rsid w:val="00B926F8"/>
    <w:rsid w:val="00B92ACE"/>
    <w:rsid w:val="00B92D12"/>
    <w:rsid w:val="00B92D15"/>
    <w:rsid w:val="00B92EA4"/>
    <w:rsid w:val="00B93049"/>
    <w:rsid w:val="00B934AA"/>
    <w:rsid w:val="00B93BA7"/>
    <w:rsid w:val="00B93EFA"/>
    <w:rsid w:val="00B94423"/>
    <w:rsid w:val="00B94DC2"/>
    <w:rsid w:val="00B9559D"/>
    <w:rsid w:val="00B95BFE"/>
    <w:rsid w:val="00B96054"/>
    <w:rsid w:val="00B96136"/>
    <w:rsid w:val="00B97100"/>
    <w:rsid w:val="00B971A0"/>
    <w:rsid w:val="00B97278"/>
    <w:rsid w:val="00B972E5"/>
    <w:rsid w:val="00B975B4"/>
    <w:rsid w:val="00B97AAE"/>
    <w:rsid w:val="00B97CE7"/>
    <w:rsid w:val="00BA02F7"/>
    <w:rsid w:val="00BA06BA"/>
    <w:rsid w:val="00BA17F0"/>
    <w:rsid w:val="00BA19B5"/>
    <w:rsid w:val="00BA56C7"/>
    <w:rsid w:val="00BA5842"/>
    <w:rsid w:val="00BA5987"/>
    <w:rsid w:val="00BA5F0F"/>
    <w:rsid w:val="00BA625D"/>
    <w:rsid w:val="00BA66F4"/>
    <w:rsid w:val="00BA6787"/>
    <w:rsid w:val="00BA6A59"/>
    <w:rsid w:val="00BA6E1B"/>
    <w:rsid w:val="00BA71F9"/>
    <w:rsid w:val="00BA73AE"/>
    <w:rsid w:val="00BA75F0"/>
    <w:rsid w:val="00BA7966"/>
    <w:rsid w:val="00BA79D9"/>
    <w:rsid w:val="00BA79DD"/>
    <w:rsid w:val="00BA7A72"/>
    <w:rsid w:val="00BA7E44"/>
    <w:rsid w:val="00BA7F17"/>
    <w:rsid w:val="00BB0B2B"/>
    <w:rsid w:val="00BB0B57"/>
    <w:rsid w:val="00BB11C8"/>
    <w:rsid w:val="00BB14B1"/>
    <w:rsid w:val="00BB1D63"/>
    <w:rsid w:val="00BB1F49"/>
    <w:rsid w:val="00BB2226"/>
    <w:rsid w:val="00BB25B0"/>
    <w:rsid w:val="00BB2886"/>
    <w:rsid w:val="00BB29B0"/>
    <w:rsid w:val="00BB2B36"/>
    <w:rsid w:val="00BB3724"/>
    <w:rsid w:val="00BB37B6"/>
    <w:rsid w:val="00BB3B90"/>
    <w:rsid w:val="00BB3EAB"/>
    <w:rsid w:val="00BB4350"/>
    <w:rsid w:val="00BB4512"/>
    <w:rsid w:val="00BB47B6"/>
    <w:rsid w:val="00BB4BBF"/>
    <w:rsid w:val="00BB5217"/>
    <w:rsid w:val="00BB5244"/>
    <w:rsid w:val="00BB5B3C"/>
    <w:rsid w:val="00BB6A9D"/>
    <w:rsid w:val="00BB790E"/>
    <w:rsid w:val="00BB7A13"/>
    <w:rsid w:val="00BB7BA4"/>
    <w:rsid w:val="00BC0D24"/>
    <w:rsid w:val="00BC0F1C"/>
    <w:rsid w:val="00BC1E29"/>
    <w:rsid w:val="00BC2191"/>
    <w:rsid w:val="00BC25FB"/>
    <w:rsid w:val="00BC26A0"/>
    <w:rsid w:val="00BC2EA2"/>
    <w:rsid w:val="00BC369F"/>
    <w:rsid w:val="00BC3C80"/>
    <w:rsid w:val="00BC3D88"/>
    <w:rsid w:val="00BC4127"/>
    <w:rsid w:val="00BC5385"/>
    <w:rsid w:val="00BC5649"/>
    <w:rsid w:val="00BC56DA"/>
    <w:rsid w:val="00BC59FA"/>
    <w:rsid w:val="00BC5A9B"/>
    <w:rsid w:val="00BC5BB2"/>
    <w:rsid w:val="00BC5C94"/>
    <w:rsid w:val="00BC5EBE"/>
    <w:rsid w:val="00BC63DA"/>
    <w:rsid w:val="00BC6B26"/>
    <w:rsid w:val="00BC7186"/>
    <w:rsid w:val="00BC738C"/>
    <w:rsid w:val="00BC745C"/>
    <w:rsid w:val="00BC7554"/>
    <w:rsid w:val="00BC7B57"/>
    <w:rsid w:val="00BC7C58"/>
    <w:rsid w:val="00BD0020"/>
    <w:rsid w:val="00BD0694"/>
    <w:rsid w:val="00BD089E"/>
    <w:rsid w:val="00BD126A"/>
    <w:rsid w:val="00BD180B"/>
    <w:rsid w:val="00BD1C9D"/>
    <w:rsid w:val="00BD2201"/>
    <w:rsid w:val="00BD27AC"/>
    <w:rsid w:val="00BD2AC5"/>
    <w:rsid w:val="00BD4411"/>
    <w:rsid w:val="00BD5369"/>
    <w:rsid w:val="00BD55B6"/>
    <w:rsid w:val="00BD59CA"/>
    <w:rsid w:val="00BD5CF5"/>
    <w:rsid w:val="00BD5E58"/>
    <w:rsid w:val="00BD5F71"/>
    <w:rsid w:val="00BD6657"/>
    <w:rsid w:val="00BD696A"/>
    <w:rsid w:val="00BD6D22"/>
    <w:rsid w:val="00BD6FEF"/>
    <w:rsid w:val="00BD7068"/>
    <w:rsid w:val="00BD735D"/>
    <w:rsid w:val="00BD7882"/>
    <w:rsid w:val="00BD79C6"/>
    <w:rsid w:val="00BD7A66"/>
    <w:rsid w:val="00BD7B29"/>
    <w:rsid w:val="00BD7B72"/>
    <w:rsid w:val="00BE0080"/>
    <w:rsid w:val="00BE03D0"/>
    <w:rsid w:val="00BE04A0"/>
    <w:rsid w:val="00BE0BA8"/>
    <w:rsid w:val="00BE0E54"/>
    <w:rsid w:val="00BE10FD"/>
    <w:rsid w:val="00BE12B9"/>
    <w:rsid w:val="00BE14E6"/>
    <w:rsid w:val="00BE19C1"/>
    <w:rsid w:val="00BE1B77"/>
    <w:rsid w:val="00BE2310"/>
    <w:rsid w:val="00BE2606"/>
    <w:rsid w:val="00BE2746"/>
    <w:rsid w:val="00BE2E88"/>
    <w:rsid w:val="00BE32A2"/>
    <w:rsid w:val="00BE32E2"/>
    <w:rsid w:val="00BE3FF3"/>
    <w:rsid w:val="00BE40C8"/>
    <w:rsid w:val="00BE52AA"/>
    <w:rsid w:val="00BE58A7"/>
    <w:rsid w:val="00BE5ED2"/>
    <w:rsid w:val="00BE5FBF"/>
    <w:rsid w:val="00BE5FC4"/>
    <w:rsid w:val="00BE61C6"/>
    <w:rsid w:val="00BE6363"/>
    <w:rsid w:val="00BE64F5"/>
    <w:rsid w:val="00BE683C"/>
    <w:rsid w:val="00BE6978"/>
    <w:rsid w:val="00BE6A09"/>
    <w:rsid w:val="00BE7262"/>
    <w:rsid w:val="00BE78B1"/>
    <w:rsid w:val="00BE78FA"/>
    <w:rsid w:val="00BF0707"/>
    <w:rsid w:val="00BF106A"/>
    <w:rsid w:val="00BF11CB"/>
    <w:rsid w:val="00BF174D"/>
    <w:rsid w:val="00BF177B"/>
    <w:rsid w:val="00BF1904"/>
    <w:rsid w:val="00BF20D3"/>
    <w:rsid w:val="00BF27B5"/>
    <w:rsid w:val="00BF2A23"/>
    <w:rsid w:val="00BF2B51"/>
    <w:rsid w:val="00BF2E33"/>
    <w:rsid w:val="00BF3436"/>
    <w:rsid w:val="00BF368D"/>
    <w:rsid w:val="00BF3ADD"/>
    <w:rsid w:val="00BF528E"/>
    <w:rsid w:val="00BF5F47"/>
    <w:rsid w:val="00BF635D"/>
    <w:rsid w:val="00BF6473"/>
    <w:rsid w:val="00BF65AF"/>
    <w:rsid w:val="00BF69BE"/>
    <w:rsid w:val="00BF6B85"/>
    <w:rsid w:val="00BF6CED"/>
    <w:rsid w:val="00BF71B0"/>
    <w:rsid w:val="00BF7347"/>
    <w:rsid w:val="00BF7830"/>
    <w:rsid w:val="00BF7BFD"/>
    <w:rsid w:val="00C00071"/>
    <w:rsid w:val="00C00D3B"/>
    <w:rsid w:val="00C015F3"/>
    <w:rsid w:val="00C017AF"/>
    <w:rsid w:val="00C01DCE"/>
    <w:rsid w:val="00C0262C"/>
    <w:rsid w:val="00C028B8"/>
    <w:rsid w:val="00C02A95"/>
    <w:rsid w:val="00C031DA"/>
    <w:rsid w:val="00C036BE"/>
    <w:rsid w:val="00C0395E"/>
    <w:rsid w:val="00C03C19"/>
    <w:rsid w:val="00C04ECE"/>
    <w:rsid w:val="00C04F78"/>
    <w:rsid w:val="00C0546E"/>
    <w:rsid w:val="00C0587B"/>
    <w:rsid w:val="00C05E45"/>
    <w:rsid w:val="00C060E5"/>
    <w:rsid w:val="00C0648C"/>
    <w:rsid w:val="00C0688F"/>
    <w:rsid w:val="00C06DF3"/>
    <w:rsid w:val="00C06FE6"/>
    <w:rsid w:val="00C07426"/>
    <w:rsid w:val="00C074C7"/>
    <w:rsid w:val="00C1097B"/>
    <w:rsid w:val="00C10F47"/>
    <w:rsid w:val="00C112AC"/>
    <w:rsid w:val="00C11810"/>
    <w:rsid w:val="00C1189B"/>
    <w:rsid w:val="00C11982"/>
    <w:rsid w:val="00C11AA9"/>
    <w:rsid w:val="00C11DBF"/>
    <w:rsid w:val="00C1221A"/>
    <w:rsid w:val="00C123CF"/>
    <w:rsid w:val="00C12501"/>
    <w:rsid w:val="00C128BD"/>
    <w:rsid w:val="00C12B6B"/>
    <w:rsid w:val="00C12C2B"/>
    <w:rsid w:val="00C12E0D"/>
    <w:rsid w:val="00C14283"/>
    <w:rsid w:val="00C14A2B"/>
    <w:rsid w:val="00C14BB8"/>
    <w:rsid w:val="00C14E3A"/>
    <w:rsid w:val="00C1503A"/>
    <w:rsid w:val="00C15BA2"/>
    <w:rsid w:val="00C1697A"/>
    <w:rsid w:val="00C169D2"/>
    <w:rsid w:val="00C16B00"/>
    <w:rsid w:val="00C16F36"/>
    <w:rsid w:val="00C1732B"/>
    <w:rsid w:val="00C175B1"/>
    <w:rsid w:val="00C17625"/>
    <w:rsid w:val="00C176D6"/>
    <w:rsid w:val="00C17D6E"/>
    <w:rsid w:val="00C2054F"/>
    <w:rsid w:val="00C208BA"/>
    <w:rsid w:val="00C208F0"/>
    <w:rsid w:val="00C20CE3"/>
    <w:rsid w:val="00C21011"/>
    <w:rsid w:val="00C2144D"/>
    <w:rsid w:val="00C219C8"/>
    <w:rsid w:val="00C22B3E"/>
    <w:rsid w:val="00C22D8A"/>
    <w:rsid w:val="00C22DA4"/>
    <w:rsid w:val="00C23B8D"/>
    <w:rsid w:val="00C23BC6"/>
    <w:rsid w:val="00C23EF2"/>
    <w:rsid w:val="00C2400D"/>
    <w:rsid w:val="00C243C7"/>
    <w:rsid w:val="00C24506"/>
    <w:rsid w:val="00C24831"/>
    <w:rsid w:val="00C24DB1"/>
    <w:rsid w:val="00C24DC5"/>
    <w:rsid w:val="00C25785"/>
    <w:rsid w:val="00C25837"/>
    <w:rsid w:val="00C25D90"/>
    <w:rsid w:val="00C2660E"/>
    <w:rsid w:val="00C26874"/>
    <w:rsid w:val="00C26DEA"/>
    <w:rsid w:val="00C26FE1"/>
    <w:rsid w:val="00C27081"/>
    <w:rsid w:val="00C27242"/>
    <w:rsid w:val="00C27DFF"/>
    <w:rsid w:val="00C27EE4"/>
    <w:rsid w:val="00C31866"/>
    <w:rsid w:val="00C31BB2"/>
    <w:rsid w:val="00C31CDE"/>
    <w:rsid w:val="00C3219A"/>
    <w:rsid w:val="00C32223"/>
    <w:rsid w:val="00C325D6"/>
    <w:rsid w:val="00C3273C"/>
    <w:rsid w:val="00C32AB6"/>
    <w:rsid w:val="00C3377D"/>
    <w:rsid w:val="00C33C31"/>
    <w:rsid w:val="00C34171"/>
    <w:rsid w:val="00C34CC5"/>
    <w:rsid w:val="00C35025"/>
    <w:rsid w:val="00C35805"/>
    <w:rsid w:val="00C35898"/>
    <w:rsid w:val="00C35A5E"/>
    <w:rsid w:val="00C35CB8"/>
    <w:rsid w:val="00C35DCF"/>
    <w:rsid w:val="00C361E9"/>
    <w:rsid w:val="00C36388"/>
    <w:rsid w:val="00C368DD"/>
    <w:rsid w:val="00C36BF8"/>
    <w:rsid w:val="00C37118"/>
    <w:rsid w:val="00C37699"/>
    <w:rsid w:val="00C40477"/>
    <w:rsid w:val="00C404E6"/>
    <w:rsid w:val="00C405E4"/>
    <w:rsid w:val="00C40DC0"/>
    <w:rsid w:val="00C41068"/>
    <w:rsid w:val="00C41E61"/>
    <w:rsid w:val="00C4250D"/>
    <w:rsid w:val="00C42A5F"/>
    <w:rsid w:val="00C43065"/>
    <w:rsid w:val="00C43A0E"/>
    <w:rsid w:val="00C43B48"/>
    <w:rsid w:val="00C44925"/>
    <w:rsid w:val="00C44A4A"/>
    <w:rsid w:val="00C44AC0"/>
    <w:rsid w:val="00C44F50"/>
    <w:rsid w:val="00C45748"/>
    <w:rsid w:val="00C46CA0"/>
    <w:rsid w:val="00C46F6B"/>
    <w:rsid w:val="00C4708F"/>
    <w:rsid w:val="00C47257"/>
    <w:rsid w:val="00C4738A"/>
    <w:rsid w:val="00C476CA"/>
    <w:rsid w:val="00C5026B"/>
    <w:rsid w:val="00C5058A"/>
    <w:rsid w:val="00C5091C"/>
    <w:rsid w:val="00C50B3C"/>
    <w:rsid w:val="00C50C2F"/>
    <w:rsid w:val="00C512AC"/>
    <w:rsid w:val="00C5190D"/>
    <w:rsid w:val="00C51BBB"/>
    <w:rsid w:val="00C51DBB"/>
    <w:rsid w:val="00C52561"/>
    <w:rsid w:val="00C52640"/>
    <w:rsid w:val="00C52756"/>
    <w:rsid w:val="00C52F48"/>
    <w:rsid w:val="00C53026"/>
    <w:rsid w:val="00C533FD"/>
    <w:rsid w:val="00C53A0C"/>
    <w:rsid w:val="00C53C8B"/>
    <w:rsid w:val="00C547BC"/>
    <w:rsid w:val="00C54A71"/>
    <w:rsid w:val="00C54B00"/>
    <w:rsid w:val="00C54B6C"/>
    <w:rsid w:val="00C54DC4"/>
    <w:rsid w:val="00C5514F"/>
    <w:rsid w:val="00C5548A"/>
    <w:rsid w:val="00C5573A"/>
    <w:rsid w:val="00C56596"/>
    <w:rsid w:val="00C56AF6"/>
    <w:rsid w:val="00C5702B"/>
    <w:rsid w:val="00C57CA8"/>
    <w:rsid w:val="00C57F63"/>
    <w:rsid w:val="00C60223"/>
    <w:rsid w:val="00C603DE"/>
    <w:rsid w:val="00C604B1"/>
    <w:rsid w:val="00C604B2"/>
    <w:rsid w:val="00C606DA"/>
    <w:rsid w:val="00C609D9"/>
    <w:rsid w:val="00C610F9"/>
    <w:rsid w:val="00C6163D"/>
    <w:rsid w:val="00C61663"/>
    <w:rsid w:val="00C61741"/>
    <w:rsid w:val="00C63181"/>
    <w:rsid w:val="00C634B5"/>
    <w:rsid w:val="00C63525"/>
    <w:rsid w:val="00C636F2"/>
    <w:rsid w:val="00C63D2A"/>
    <w:rsid w:val="00C63F61"/>
    <w:rsid w:val="00C6448E"/>
    <w:rsid w:val="00C64AD7"/>
    <w:rsid w:val="00C64EAA"/>
    <w:rsid w:val="00C65014"/>
    <w:rsid w:val="00C6553E"/>
    <w:rsid w:val="00C65741"/>
    <w:rsid w:val="00C65B57"/>
    <w:rsid w:val="00C6647A"/>
    <w:rsid w:val="00C66D2C"/>
    <w:rsid w:val="00C66D93"/>
    <w:rsid w:val="00C67BD3"/>
    <w:rsid w:val="00C70009"/>
    <w:rsid w:val="00C7053B"/>
    <w:rsid w:val="00C707EA"/>
    <w:rsid w:val="00C707F6"/>
    <w:rsid w:val="00C71DE8"/>
    <w:rsid w:val="00C71E7B"/>
    <w:rsid w:val="00C71EB2"/>
    <w:rsid w:val="00C71EE9"/>
    <w:rsid w:val="00C72259"/>
    <w:rsid w:val="00C724B7"/>
    <w:rsid w:val="00C72FD6"/>
    <w:rsid w:val="00C73598"/>
    <w:rsid w:val="00C73E80"/>
    <w:rsid w:val="00C74341"/>
    <w:rsid w:val="00C7488C"/>
    <w:rsid w:val="00C74946"/>
    <w:rsid w:val="00C74E4E"/>
    <w:rsid w:val="00C753E6"/>
    <w:rsid w:val="00C75A10"/>
    <w:rsid w:val="00C75BD8"/>
    <w:rsid w:val="00C76453"/>
    <w:rsid w:val="00C7673B"/>
    <w:rsid w:val="00C7682C"/>
    <w:rsid w:val="00C76A32"/>
    <w:rsid w:val="00C76A60"/>
    <w:rsid w:val="00C76D09"/>
    <w:rsid w:val="00C76DF7"/>
    <w:rsid w:val="00C7763E"/>
    <w:rsid w:val="00C80625"/>
    <w:rsid w:val="00C80704"/>
    <w:rsid w:val="00C8086C"/>
    <w:rsid w:val="00C80B43"/>
    <w:rsid w:val="00C80B6F"/>
    <w:rsid w:val="00C811C5"/>
    <w:rsid w:val="00C81A9E"/>
    <w:rsid w:val="00C820C4"/>
    <w:rsid w:val="00C8216F"/>
    <w:rsid w:val="00C82CFF"/>
    <w:rsid w:val="00C830DB"/>
    <w:rsid w:val="00C833B9"/>
    <w:rsid w:val="00C83D10"/>
    <w:rsid w:val="00C83EF9"/>
    <w:rsid w:val="00C84436"/>
    <w:rsid w:val="00C84563"/>
    <w:rsid w:val="00C8507C"/>
    <w:rsid w:val="00C85D3A"/>
    <w:rsid w:val="00C85D71"/>
    <w:rsid w:val="00C85D83"/>
    <w:rsid w:val="00C85F16"/>
    <w:rsid w:val="00C86191"/>
    <w:rsid w:val="00C86265"/>
    <w:rsid w:val="00C86350"/>
    <w:rsid w:val="00C86432"/>
    <w:rsid w:val="00C86575"/>
    <w:rsid w:val="00C86856"/>
    <w:rsid w:val="00C86E89"/>
    <w:rsid w:val="00C86F95"/>
    <w:rsid w:val="00C877A5"/>
    <w:rsid w:val="00C87F6A"/>
    <w:rsid w:val="00C9003E"/>
    <w:rsid w:val="00C90337"/>
    <w:rsid w:val="00C90577"/>
    <w:rsid w:val="00C90894"/>
    <w:rsid w:val="00C90970"/>
    <w:rsid w:val="00C90A7A"/>
    <w:rsid w:val="00C90E85"/>
    <w:rsid w:val="00C9130E"/>
    <w:rsid w:val="00C91696"/>
    <w:rsid w:val="00C919C4"/>
    <w:rsid w:val="00C922AA"/>
    <w:rsid w:val="00C927FE"/>
    <w:rsid w:val="00C92C46"/>
    <w:rsid w:val="00C92E0E"/>
    <w:rsid w:val="00C93526"/>
    <w:rsid w:val="00C9368B"/>
    <w:rsid w:val="00C93863"/>
    <w:rsid w:val="00C941BE"/>
    <w:rsid w:val="00C9434E"/>
    <w:rsid w:val="00C94553"/>
    <w:rsid w:val="00C947A5"/>
    <w:rsid w:val="00C94AC5"/>
    <w:rsid w:val="00C94EB1"/>
    <w:rsid w:val="00C954FB"/>
    <w:rsid w:val="00C95A43"/>
    <w:rsid w:val="00C96468"/>
    <w:rsid w:val="00C96A35"/>
    <w:rsid w:val="00C96C32"/>
    <w:rsid w:val="00C9706E"/>
    <w:rsid w:val="00C971E9"/>
    <w:rsid w:val="00C97329"/>
    <w:rsid w:val="00C97782"/>
    <w:rsid w:val="00C97A7A"/>
    <w:rsid w:val="00C97B34"/>
    <w:rsid w:val="00CA00BB"/>
    <w:rsid w:val="00CA04DB"/>
    <w:rsid w:val="00CA0788"/>
    <w:rsid w:val="00CA125F"/>
    <w:rsid w:val="00CA1785"/>
    <w:rsid w:val="00CA1BD3"/>
    <w:rsid w:val="00CA281E"/>
    <w:rsid w:val="00CA2A22"/>
    <w:rsid w:val="00CA3C45"/>
    <w:rsid w:val="00CA3D6E"/>
    <w:rsid w:val="00CA46B8"/>
    <w:rsid w:val="00CA4AC2"/>
    <w:rsid w:val="00CA5883"/>
    <w:rsid w:val="00CA599B"/>
    <w:rsid w:val="00CA5CE3"/>
    <w:rsid w:val="00CA5F49"/>
    <w:rsid w:val="00CA6456"/>
    <w:rsid w:val="00CA645B"/>
    <w:rsid w:val="00CA68DF"/>
    <w:rsid w:val="00CA6D24"/>
    <w:rsid w:val="00CA7088"/>
    <w:rsid w:val="00CA70EF"/>
    <w:rsid w:val="00CA7155"/>
    <w:rsid w:val="00CA71B0"/>
    <w:rsid w:val="00CA7AD0"/>
    <w:rsid w:val="00CA7BB8"/>
    <w:rsid w:val="00CB013C"/>
    <w:rsid w:val="00CB0853"/>
    <w:rsid w:val="00CB0E6E"/>
    <w:rsid w:val="00CB100A"/>
    <w:rsid w:val="00CB12ED"/>
    <w:rsid w:val="00CB1CAB"/>
    <w:rsid w:val="00CB2425"/>
    <w:rsid w:val="00CB37D5"/>
    <w:rsid w:val="00CB3C70"/>
    <w:rsid w:val="00CB3DD4"/>
    <w:rsid w:val="00CB3E33"/>
    <w:rsid w:val="00CB4627"/>
    <w:rsid w:val="00CB4856"/>
    <w:rsid w:val="00CB48E5"/>
    <w:rsid w:val="00CB567B"/>
    <w:rsid w:val="00CB57DF"/>
    <w:rsid w:val="00CB6477"/>
    <w:rsid w:val="00CB6757"/>
    <w:rsid w:val="00CB69D1"/>
    <w:rsid w:val="00CB702E"/>
    <w:rsid w:val="00CB70E5"/>
    <w:rsid w:val="00CB7135"/>
    <w:rsid w:val="00CB742E"/>
    <w:rsid w:val="00CB7ABE"/>
    <w:rsid w:val="00CB7D8D"/>
    <w:rsid w:val="00CC0571"/>
    <w:rsid w:val="00CC0701"/>
    <w:rsid w:val="00CC0CED"/>
    <w:rsid w:val="00CC0FEA"/>
    <w:rsid w:val="00CC14FF"/>
    <w:rsid w:val="00CC1554"/>
    <w:rsid w:val="00CC1886"/>
    <w:rsid w:val="00CC19A5"/>
    <w:rsid w:val="00CC19C8"/>
    <w:rsid w:val="00CC25F4"/>
    <w:rsid w:val="00CC3710"/>
    <w:rsid w:val="00CC39A2"/>
    <w:rsid w:val="00CC3BA8"/>
    <w:rsid w:val="00CC4481"/>
    <w:rsid w:val="00CC4F20"/>
    <w:rsid w:val="00CC56C5"/>
    <w:rsid w:val="00CC58A3"/>
    <w:rsid w:val="00CC6D3A"/>
    <w:rsid w:val="00CC6EB3"/>
    <w:rsid w:val="00CC750E"/>
    <w:rsid w:val="00CC755A"/>
    <w:rsid w:val="00CC7D3D"/>
    <w:rsid w:val="00CC7DA6"/>
    <w:rsid w:val="00CD03D2"/>
    <w:rsid w:val="00CD08F0"/>
    <w:rsid w:val="00CD0F3C"/>
    <w:rsid w:val="00CD100B"/>
    <w:rsid w:val="00CD103A"/>
    <w:rsid w:val="00CD123D"/>
    <w:rsid w:val="00CD1708"/>
    <w:rsid w:val="00CD1CA7"/>
    <w:rsid w:val="00CD1DA3"/>
    <w:rsid w:val="00CD1E31"/>
    <w:rsid w:val="00CD21EF"/>
    <w:rsid w:val="00CD2ED6"/>
    <w:rsid w:val="00CD3032"/>
    <w:rsid w:val="00CD3798"/>
    <w:rsid w:val="00CD3AC4"/>
    <w:rsid w:val="00CD47FD"/>
    <w:rsid w:val="00CD4DDA"/>
    <w:rsid w:val="00CD4F46"/>
    <w:rsid w:val="00CD5075"/>
    <w:rsid w:val="00CD51A1"/>
    <w:rsid w:val="00CD5706"/>
    <w:rsid w:val="00CD5B94"/>
    <w:rsid w:val="00CD6040"/>
    <w:rsid w:val="00CD6B1F"/>
    <w:rsid w:val="00CD6E98"/>
    <w:rsid w:val="00CD7B67"/>
    <w:rsid w:val="00CE013B"/>
    <w:rsid w:val="00CE01FA"/>
    <w:rsid w:val="00CE07EB"/>
    <w:rsid w:val="00CE0D9F"/>
    <w:rsid w:val="00CE237F"/>
    <w:rsid w:val="00CE2F87"/>
    <w:rsid w:val="00CE300E"/>
    <w:rsid w:val="00CE301A"/>
    <w:rsid w:val="00CE43CE"/>
    <w:rsid w:val="00CE50C9"/>
    <w:rsid w:val="00CE55E1"/>
    <w:rsid w:val="00CE584D"/>
    <w:rsid w:val="00CE58F0"/>
    <w:rsid w:val="00CE5925"/>
    <w:rsid w:val="00CE5D24"/>
    <w:rsid w:val="00CE5E21"/>
    <w:rsid w:val="00CE64C8"/>
    <w:rsid w:val="00CE6540"/>
    <w:rsid w:val="00CE6BAD"/>
    <w:rsid w:val="00CE7123"/>
    <w:rsid w:val="00CE720A"/>
    <w:rsid w:val="00CE7210"/>
    <w:rsid w:val="00CE7280"/>
    <w:rsid w:val="00CE7452"/>
    <w:rsid w:val="00CE749E"/>
    <w:rsid w:val="00CE7858"/>
    <w:rsid w:val="00CE7AE1"/>
    <w:rsid w:val="00CF0206"/>
    <w:rsid w:val="00CF0C5D"/>
    <w:rsid w:val="00CF0EDB"/>
    <w:rsid w:val="00CF125F"/>
    <w:rsid w:val="00CF1B07"/>
    <w:rsid w:val="00CF1D18"/>
    <w:rsid w:val="00CF1DCB"/>
    <w:rsid w:val="00CF218F"/>
    <w:rsid w:val="00CF286C"/>
    <w:rsid w:val="00CF2AE1"/>
    <w:rsid w:val="00CF2F13"/>
    <w:rsid w:val="00CF3424"/>
    <w:rsid w:val="00CF3786"/>
    <w:rsid w:val="00CF3885"/>
    <w:rsid w:val="00CF42FB"/>
    <w:rsid w:val="00CF44A3"/>
    <w:rsid w:val="00CF44D7"/>
    <w:rsid w:val="00CF49D1"/>
    <w:rsid w:val="00CF54B1"/>
    <w:rsid w:val="00CF5882"/>
    <w:rsid w:val="00CF5AAF"/>
    <w:rsid w:val="00CF6509"/>
    <w:rsid w:val="00CF69CE"/>
    <w:rsid w:val="00CF7356"/>
    <w:rsid w:val="00D00181"/>
    <w:rsid w:val="00D00C95"/>
    <w:rsid w:val="00D00F92"/>
    <w:rsid w:val="00D010B9"/>
    <w:rsid w:val="00D01333"/>
    <w:rsid w:val="00D0147F"/>
    <w:rsid w:val="00D014D2"/>
    <w:rsid w:val="00D0188C"/>
    <w:rsid w:val="00D01933"/>
    <w:rsid w:val="00D019AD"/>
    <w:rsid w:val="00D01F80"/>
    <w:rsid w:val="00D026D7"/>
    <w:rsid w:val="00D02773"/>
    <w:rsid w:val="00D02803"/>
    <w:rsid w:val="00D02CA4"/>
    <w:rsid w:val="00D02CF7"/>
    <w:rsid w:val="00D03115"/>
    <w:rsid w:val="00D03702"/>
    <w:rsid w:val="00D048A0"/>
    <w:rsid w:val="00D04E85"/>
    <w:rsid w:val="00D056D9"/>
    <w:rsid w:val="00D0597A"/>
    <w:rsid w:val="00D05B49"/>
    <w:rsid w:val="00D06BFD"/>
    <w:rsid w:val="00D06FCE"/>
    <w:rsid w:val="00D072C3"/>
    <w:rsid w:val="00D07EBA"/>
    <w:rsid w:val="00D110C4"/>
    <w:rsid w:val="00D11620"/>
    <w:rsid w:val="00D11653"/>
    <w:rsid w:val="00D11A38"/>
    <w:rsid w:val="00D122A8"/>
    <w:rsid w:val="00D12850"/>
    <w:rsid w:val="00D12B55"/>
    <w:rsid w:val="00D12FA1"/>
    <w:rsid w:val="00D13393"/>
    <w:rsid w:val="00D13CAA"/>
    <w:rsid w:val="00D13E4F"/>
    <w:rsid w:val="00D14195"/>
    <w:rsid w:val="00D14843"/>
    <w:rsid w:val="00D14879"/>
    <w:rsid w:val="00D1523A"/>
    <w:rsid w:val="00D15926"/>
    <w:rsid w:val="00D15E01"/>
    <w:rsid w:val="00D16723"/>
    <w:rsid w:val="00D16AA6"/>
    <w:rsid w:val="00D17370"/>
    <w:rsid w:val="00D2047D"/>
    <w:rsid w:val="00D207A2"/>
    <w:rsid w:val="00D20F7E"/>
    <w:rsid w:val="00D21B87"/>
    <w:rsid w:val="00D21BC3"/>
    <w:rsid w:val="00D21D8A"/>
    <w:rsid w:val="00D22CA7"/>
    <w:rsid w:val="00D23138"/>
    <w:rsid w:val="00D233CC"/>
    <w:rsid w:val="00D2354B"/>
    <w:rsid w:val="00D237F5"/>
    <w:rsid w:val="00D238D1"/>
    <w:rsid w:val="00D23F7E"/>
    <w:rsid w:val="00D24077"/>
    <w:rsid w:val="00D248BD"/>
    <w:rsid w:val="00D248C3"/>
    <w:rsid w:val="00D24BE2"/>
    <w:rsid w:val="00D25343"/>
    <w:rsid w:val="00D25682"/>
    <w:rsid w:val="00D25D7D"/>
    <w:rsid w:val="00D25DB2"/>
    <w:rsid w:val="00D260E2"/>
    <w:rsid w:val="00D2617B"/>
    <w:rsid w:val="00D26236"/>
    <w:rsid w:val="00D26AE5"/>
    <w:rsid w:val="00D26D91"/>
    <w:rsid w:val="00D273AB"/>
    <w:rsid w:val="00D27C0D"/>
    <w:rsid w:val="00D30745"/>
    <w:rsid w:val="00D30C65"/>
    <w:rsid w:val="00D30D26"/>
    <w:rsid w:val="00D30F33"/>
    <w:rsid w:val="00D30F7B"/>
    <w:rsid w:val="00D31126"/>
    <w:rsid w:val="00D31E34"/>
    <w:rsid w:val="00D31FBF"/>
    <w:rsid w:val="00D32154"/>
    <w:rsid w:val="00D326F2"/>
    <w:rsid w:val="00D330CA"/>
    <w:rsid w:val="00D33791"/>
    <w:rsid w:val="00D33A47"/>
    <w:rsid w:val="00D34B85"/>
    <w:rsid w:val="00D34CFF"/>
    <w:rsid w:val="00D35285"/>
    <w:rsid w:val="00D353B6"/>
    <w:rsid w:val="00D35462"/>
    <w:rsid w:val="00D356F7"/>
    <w:rsid w:val="00D357FD"/>
    <w:rsid w:val="00D35EB8"/>
    <w:rsid w:val="00D36185"/>
    <w:rsid w:val="00D36A49"/>
    <w:rsid w:val="00D36ABC"/>
    <w:rsid w:val="00D36D93"/>
    <w:rsid w:val="00D372D3"/>
    <w:rsid w:val="00D376FD"/>
    <w:rsid w:val="00D377F8"/>
    <w:rsid w:val="00D37D1F"/>
    <w:rsid w:val="00D37DF0"/>
    <w:rsid w:val="00D402C9"/>
    <w:rsid w:val="00D407D1"/>
    <w:rsid w:val="00D40AAF"/>
    <w:rsid w:val="00D40CFD"/>
    <w:rsid w:val="00D41006"/>
    <w:rsid w:val="00D4171A"/>
    <w:rsid w:val="00D41A99"/>
    <w:rsid w:val="00D41AB8"/>
    <w:rsid w:val="00D41B08"/>
    <w:rsid w:val="00D42133"/>
    <w:rsid w:val="00D42855"/>
    <w:rsid w:val="00D441F5"/>
    <w:rsid w:val="00D4487E"/>
    <w:rsid w:val="00D44E4B"/>
    <w:rsid w:val="00D45A37"/>
    <w:rsid w:val="00D45D6C"/>
    <w:rsid w:val="00D45DEA"/>
    <w:rsid w:val="00D461D3"/>
    <w:rsid w:val="00D46838"/>
    <w:rsid w:val="00D46CCB"/>
    <w:rsid w:val="00D47013"/>
    <w:rsid w:val="00D471A3"/>
    <w:rsid w:val="00D478AA"/>
    <w:rsid w:val="00D47B04"/>
    <w:rsid w:val="00D50023"/>
    <w:rsid w:val="00D5048A"/>
    <w:rsid w:val="00D506C5"/>
    <w:rsid w:val="00D506D1"/>
    <w:rsid w:val="00D509DA"/>
    <w:rsid w:val="00D50E12"/>
    <w:rsid w:val="00D5109C"/>
    <w:rsid w:val="00D51313"/>
    <w:rsid w:val="00D51394"/>
    <w:rsid w:val="00D515C6"/>
    <w:rsid w:val="00D5160C"/>
    <w:rsid w:val="00D5165B"/>
    <w:rsid w:val="00D51683"/>
    <w:rsid w:val="00D51BBF"/>
    <w:rsid w:val="00D52735"/>
    <w:rsid w:val="00D530F3"/>
    <w:rsid w:val="00D53278"/>
    <w:rsid w:val="00D5359A"/>
    <w:rsid w:val="00D53DC0"/>
    <w:rsid w:val="00D540D8"/>
    <w:rsid w:val="00D54223"/>
    <w:rsid w:val="00D544DE"/>
    <w:rsid w:val="00D54E67"/>
    <w:rsid w:val="00D54FED"/>
    <w:rsid w:val="00D558E5"/>
    <w:rsid w:val="00D55B00"/>
    <w:rsid w:val="00D560A9"/>
    <w:rsid w:val="00D56594"/>
    <w:rsid w:val="00D5660A"/>
    <w:rsid w:val="00D56AAD"/>
    <w:rsid w:val="00D56EF4"/>
    <w:rsid w:val="00D571CD"/>
    <w:rsid w:val="00D57222"/>
    <w:rsid w:val="00D57227"/>
    <w:rsid w:val="00D57A77"/>
    <w:rsid w:val="00D601F6"/>
    <w:rsid w:val="00D614E1"/>
    <w:rsid w:val="00D6158F"/>
    <w:rsid w:val="00D6195A"/>
    <w:rsid w:val="00D621F9"/>
    <w:rsid w:val="00D62557"/>
    <w:rsid w:val="00D6257F"/>
    <w:rsid w:val="00D62EEE"/>
    <w:rsid w:val="00D632D6"/>
    <w:rsid w:val="00D64157"/>
    <w:rsid w:val="00D6456C"/>
    <w:rsid w:val="00D64851"/>
    <w:rsid w:val="00D648D9"/>
    <w:rsid w:val="00D64A34"/>
    <w:rsid w:val="00D65882"/>
    <w:rsid w:val="00D65EB6"/>
    <w:rsid w:val="00D66572"/>
    <w:rsid w:val="00D665C9"/>
    <w:rsid w:val="00D669F1"/>
    <w:rsid w:val="00D67DF2"/>
    <w:rsid w:val="00D67DF4"/>
    <w:rsid w:val="00D67FE5"/>
    <w:rsid w:val="00D70CC3"/>
    <w:rsid w:val="00D70E3A"/>
    <w:rsid w:val="00D710C9"/>
    <w:rsid w:val="00D7184A"/>
    <w:rsid w:val="00D71A8F"/>
    <w:rsid w:val="00D71C51"/>
    <w:rsid w:val="00D7211C"/>
    <w:rsid w:val="00D7213A"/>
    <w:rsid w:val="00D7258F"/>
    <w:rsid w:val="00D729D0"/>
    <w:rsid w:val="00D72C2B"/>
    <w:rsid w:val="00D72E3C"/>
    <w:rsid w:val="00D73072"/>
    <w:rsid w:val="00D735AA"/>
    <w:rsid w:val="00D73639"/>
    <w:rsid w:val="00D74181"/>
    <w:rsid w:val="00D74AC7"/>
    <w:rsid w:val="00D75819"/>
    <w:rsid w:val="00D75ECD"/>
    <w:rsid w:val="00D76127"/>
    <w:rsid w:val="00D76D60"/>
    <w:rsid w:val="00D7724B"/>
    <w:rsid w:val="00D77A28"/>
    <w:rsid w:val="00D80765"/>
    <w:rsid w:val="00D81045"/>
    <w:rsid w:val="00D813A9"/>
    <w:rsid w:val="00D81BC3"/>
    <w:rsid w:val="00D81CD1"/>
    <w:rsid w:val="00D81D88"/>
    <w:rsid w:val="00D82585"/>
    <w:rsid w:val="00D8265C"/>
    <w:rsid w:val="00D8271A"/>
    <w:rsid w:val="00D82841"/>
    <w:rsid w:val="00D82EBB"/>
    <w:rsid w:val="00D83138"/>
    <w:rsid w:val="00D83174"/>
    <w:rsid w:val="00D831E7"/>
    <w:rsid w:val="00D835A0"/>
    <w:rsid w:val="00D83618"/>
    <w:rsid w:val="00D8416D"/>
    <w:rsid w:val="00D84931"/>
    <w:rsid w:val="00D84C72"/>
    <w:rsid w:val="00D84EF6"/>
    <w:rsid w:val="00D850AD"/>
    <w:rsid w:val="00D85920"/>
    <w:rsid w:val="00D85AAE"/>
    <w:rsid w:val="00D85C57"/>
    <w:rsid w:val="00D86CE3"/>
    <w:rsid w:val="00D86D1C"/>
    <w:rsid w:val="00D86DF3"/>
    <w:rsid w:val="00D86FF7"/>
    <w:rsid w:val="00D8758F"/>
    <w:rsid w:val="00D87C81"/>
    <w:rsid w:val="00D90730"/>
    <w:rsid w:val="00D90822"/>
    <w:rsid w:val="00D90CBE"/>
    <w:rsid w:val="00D90ED0"/>
    <w:rsid w:val="00D90F46"/>
    <w:rsid w:val="00D90F9D"/>
    <w:rsid w:val="00D91447"/>
    <w:rsid w:val="00D916EC"/>
    <w:rsid w:val="00D91CBD"/>
    <w:rsid w:val="00D9200E"/>
    <w:rsid w:val="00D927C6"/>
    <w:rsid w:val="00D928C2"/>
    <w:rsid w:val="00D92ED5"/>
    <w:rsid w:val="00D931F4"/>
    <w:rsid w:val="00D93299"/>
    <w:rsid w:val="00D933C1"/>
    <w:rsid w:val="00D933ED"/>
    <w:rsid w:val="00D940CC"/>
    <w:rsid w:val="00D9416F"/>
    <w:rsid w:val="00D94425"/>
    <w:rsid w:val="00D94530"/>
    <w:rsid w:val="00D9456D"/>
    <w:rsid w:val="00D947DC"/>
    <w:rsid w:val="00D94B49"/>
    <w:rsid w:val="00D94D80"/>
    <w:rsid w:val="00D94FE6"/>
    <w:rsid w:val="00D95152"/>
    <w:rsid w:val="00D95192"/>
    <w:rsid w:val="00D95728"/>
    <w:rsid w:val="00D95AA8"/>
    <w:rsid w:val="00D95E33"/>
    <w:rsid w:val="00D96016"/>
    <w:rsid w:val="00D9616C"/>
    <w:rsid w:val="00D969BA"/>
    <w:rsid w:val="00D974E1"/>
    <w:rsid w:val="00D974FF"/>
    <w:rsid w:val="00D97A41"/>
    <w:rsid w:val="00D97B54"/>
    <w:rsid w:val="00D97BF2"/>
    <w:rsid w:val="00DA0617"/>
    <w:rsid w:val="00DA0888"/>
    <w:rsid w:val="00DA0DEC"/>
    <w:rsid w:val="00DA1148"/>
    <w:rsid w:val="00DA14B4"/>
    <w:rsid w:val="00DA1E4E"/>
    <w:rsid w:val="00DA2577"/>
    <w:rsid w:val="00DA295F"/>
    <w:rsid w:val="00DA2A19"/>
    <w:rsid w:val="00DA2A68"/>
    <w:rsid w:val="00DA325E"/>
    <w:rsid w:val="00DA3433"/>
    <w:rsid w:val="00DA37C9"/>
    <w:rsid w:val="00DA3EC5"/>
    <w:rsid w:val="00DA4A3C"/>
    <w:rsid w:val="00DA4B1C"/>
    <w:rsid w:val="00DA5121"/>
    <w:rsid w:val="00DA563B"/>
    <w:rsid w:val="00DA59C7"/>
    <w:rsid w:val="00DA5AE9"/>
    <w:rsid w:val="00DA5E7B"/>
    <w:rsid w:val="00DA6212"/>
    <w:rsid w:val="00DA67BA"/>
    <w:rsid w:val="00DA684E"/>
    <w:rsid w:val="00DA690D"/>
    <w:rsid w:val="00DA6AAA"/>
    <w:rsid w:val="00DA6DDC"/>
    <w:rsid w:val="00DA72D7"/>
    <w:rsid w:val="00DA7387"/>
    <w:rsid w:val="00DA78D0"/>
    <w:rsid w:val="00DA7E8A"/>
    <w:rsid w:val="00DB049E"/>
    <w:rsid w:val="00DB075C"/>
    <w:rsid w:val="00DB08E6"/>
    <w:rsid w:val="00DB1110"/>
    <w:rsid w:val="00DB144B"/>
    <w:rsid w:val="00DB1EA8"/>
    <w:rsid w:val="00DB2170"/>
    <w:rsid w:val="00DB253F"/>
    <w:rsid w:val="00DB258F"/>
    <w:rsid w:val="00DB327B"/>
    <w:rsid w:val="00DB4168"/>
    <w:rsid w:val="00DB46C9"/>
    <w:rsid w:val="00DB480B"/>
    <w:rsid w:val="00DB5395"/>
    <w:rsid w:val="00DB597F"/>
    <w:rsid w:val="00DB6386"/>
    <w:rsid w:val="00DB63DF"/>
    <w:rsid w:val="00DB6462"/>
    <w:rsid w:val="00DB6467"/>
    <w:rsid w:val="00DB720D"/>
    <w:rsid w:val="00DB7B50"/>
    <w:rsid w:val="00DB7DCD"/>
    <w:rsid w:val="00DB7F24"/>
    <w:rsid w:val="00DC029E"/>
    <w:rsid w:val="00DC0822"/>
    <w:rsid w:val="00DC09E3"/>
    <w:rsid w:val="00DC0B67"/>
    <w:rsid w:val="00DC109F"/>
    <w:rsid w:val="00DC10CD"/>
    <w:rsid w:val="00DC12E4"/>
    <w:rsid w:val="00DC1478"/>
    <w:rsid w:val="00DC175A"/>
    <w:rsid w:val="00DC1ACE"/>
    <w:rsid w:val="00DC1B1A"/>
    <w:rsid w:val="00DC1BA8"/>
    <w:rsid w:val="00DC27C3"/>
    <w:rsid w:val="00DC2A3F"/>
    <w:rsid w:val="00DC3381"/>
    <w:rsid w:val="00DC37CD"/>
    <w:rsid w:val="00DC3CB4"/>
    <w:rsid w:val="00DC3D73"/>
    <w:rsid w:val="00DC460F"/>
    <w:rsid w:val="00DC4625"/>
    <w:rsid w:val="00DC4756"/>
    <w:rsid w:val="00DC4AA2"/>
    <w:rsid w:val="00DC61BF"/>
    <w:rsid w:val="00DC67E0"/>
    <w:rsid w:val="00DC6911"/>
    <w:rsid w:val="00DC6C9E"/>
    <w:rsid w:val="00DC6E00"/>
    <w:rsid w:val="00DC6E0C"/>
    <w:rsid w:val="00DC78D5"/>
    <w:rsid w:val="00DD0071"/>
    <w:rsid w:val="00DD0155"/>
    <w:rsid w:val="00DD01C1"/>
    <w:rsid w:val="00DD12AE"/>
    <w:rsid w:val="00DD1335"/>
    <w:rsid w:val="00DD1B12"/>
    <w:rsid w:val="00DD1E8D"/>
    <w:rsid w:val="00DD2134"/>
    <w:rsid w:val="00DD2DE1"/>
    <w:rsid w:val="00DD2E84"/>
    <w:rsid w:val="00DD388D"/>
    <w:rsid w:val="00DD3F5E"/>
    <w:rsid w:val="00DD419C"/>
    <w:rsid w:val="00DD42E8"/>
    <w:rsid w:val="00DD5A80"/>
    <w:rsid w:val="00DD5BCE"/>
    <w:rsid w:val="00DD5BF8"/>
    <w:rsid w:val="00DD5FD4"/>
    <w:rsid w:val="00DD6EBA"/>
    <w:rsid w:val="00DD7088"/>
    <w:rsid w:val="00DD75AF"/>
    <w:rsid w:val="00DD7868"/>
    <w:rsid w:val="00DD7FBE"/>
    <w:rsid w:val="00DE0071"/>
    <w:rsid w:val="00DE0614"/>
    <w:rsid w:val="00DE0746"/>
    <w:rsid w:val="00DE0A23"/>
    <w:rsid w:val="00DE105F"/>
    <w:rsid w:val="00DE17AC"/>
    <w:rsid w:val="00DE1821"/>
    <w:rsid w:val="00DE1C83"/>
    <w:rsid w:val="00DE262B"/>
    <w:rsid w:val="00DE2689"/>
    <w:rsid w:val="00DE2A52"/>
    <w:rsid w:val="00DE2C63"/>
    <w:rsid w:val="00DE2CA8"/>
    <w:rsid w:val="00DE2ECF"/>
    <w:rsid w:val="00DE2EEB"/>
    <w:rsid w:val="00DE56B1"/>
    <w:rsid w:val="00DE693F"/>
    <w:rsid w:val="00DE72D3"/>
    <w:rsid w:val="00DF0092"/>
    <w:rsid w:val="00DF0DA8"/>
    <w:rsid w:val="00DF1FC1"/>
    <w:rsid w:val="00DF21C8"/>
    <w:rsid w:val="00DF26A9"/>
    <w:rsid w:val="00DF28F2"/>
    <w:rsid w:val="00DF2967"/>
    <w:rsid w:val="00DF2EF7"/>
    <w:rsid w:val="00DF3C6A"/>
    <w:rsid w:val="00DF3D3D"/>
    <w:rsid w:val="00DF3F9C"/>
    <w:rsid w:val="00DF4564"/>
    <w:rsid w:val="00DF4661"/>
    <w:rsid w:val="00DF46C7"/>
    <w:rsid w:val="00DF4719"/>
    <w:rsid w:val="00DF474D"/>
    <w:rsid w:val="00DF4F96"/>
    <w:rsid w:val="00DF530E"/>
    <w:rsid w:val="00DF56D7"/>
    <w:rsid w:val="00DF6B39"/>
    <w:rsid w:val="00DF6B73"/>
    <w:rsid w:val="00DF6D61"/>
    <w:rsid w:val="00DF7016"/>
    <w:rsid w:val="00DF7A88"/>
    <w:rsid w:val="00DF7B16"/>
    <w:rsid w:val="00DF7D2A"/>
    <w:rsid w:val="00DF7EA2"/>
    <w:rsid w:val="00E0017B"/>
    <w:rsid w:val="00E00247"/>
    <w:rsid w:val="00E0028F"/>
    <w:rsid w:val="00E00BB2"/>
    <w:rsid w:val="00E00FFC"/>
    <w:rsid w:val="00E013AE"/>
    <w:rsid w:val="00E013E1"/>
    <w:rsid w:val="00E01AE4"/>
    <w:rsid w:val="00E01D54"/>
    <w:rsid w:val="00E026B6"/>
    <w:rsid w:val="00E02A25"/>
    <w:rsid w:val="00E036E9"/>
    <w:rsid w:val="00E037FF"/>
    <w:rsid w:val="00E04577"/>
    <w:rsid w:val="00E048D2"/>
    <w:rsid w:val="00E04AA6"/>
    <w:rsid w:val="00E04CC2"/>
    <w:rsid w:val="00E04D59"/>
    <w:rsid w:val="00E050AB"/>
    <w:rsid w:val="00E0589C"/>
    <w:rsid w:val="00E05BE1"/>
    <w:rsid w:val="00E063EE"/>
    <w:rsid w:val="00E07C9E"/>
    <w:rsid w:val="00E10B23"/>
    <w:rsid w:val="00E10C28"/>
    <w:rsid w:val="00E10D3F"/>
    <w:rsid w:val="00E11021"/>
    <w:rsid w:val="00E111CF"/>
    <w:rsid w:val="00E1173E"/>
    <w:rsid w:val="00E117F2"/>
    <w:rsid w:val="00E1266C"/>
    <w:rsid w:val="00E126A6"/>
    <w:rsid w:val="00E126CA"/>
    <w:rsid w:val="00E12FD6"/>
    <w:rsid w:val="00E13809"/>
    <w:rsid w:val="00E13CBE"/>
    <w:rsid w:val="00E146B9"/>
    <w:rsid w:val="00E14B77"/>
    <w:rsid w:val="00E14D8A"/>
    <w:rsid w:val="00E14E8B"/>
    <w:rsid w:val="00E15162"/>
    <w:rsid w:val="00E153DF"/>
    <w:rsid w:val="00E154F8"/>
    <w:rsid w:val="00E15760"/>
    <w:rsid w:val="00E16203"/>
    <w:rsid w:val="00E163E0"/>
    <w:rsid w:val="00E16554"/>
    <w:rsid w:val="00E16757"/>
    <w:rsid w:val="00E16787"/>
    <w:rsid w:val="00E16CB4"/>
    <w:rsid w:val="00E174FA"/>
    <w:rsid w:val="00E1796D"/>
    <w:rsid w:val="00E204CB"/>
    <w:rsid w:val="00E20503"/>
    <w:rsid w:val="00E20765"/>
    <w:rsid w:val="00E20AA7"/>
    <w:rsid w:val="00E210C4"/>
    <w:rsid w:val="00E21550"/>
    <w:rsid w:val="00E216AA"/>
    <w:rsid w:val="00E21AC7"/>
    <w:rsid w:val="00E2208F"/>
    <w:rsid w:val="00E222A8"/>
    <w:rsid w:val="00E22932"/>
    <w:rsid w:val="00E2298C"/>
    <w:rsid w:val="00E22C0D"/>
    <w:rsid w:val="00E236F5"/>
    <w:rsid w:val="00E23ABF"/>
    <w:rsid w:val="00E23B9E"/>
    <w:rsid w:val="00E244BA"/>
    <w:rsid w:val="00E24807"/>
    <w:rsid w:val="00E24F22"/>
    <w:rsid w:val="00E25A5B"/>
    <w:rsid w:val="00E25DD9"/>
    <w:rsid w:val="00E26012"/>
    <w:rsid w:val="00E260EC"/>
    <w:rsid w:val="00E2611B"/>
    <w:rsid w:val="00E26695"/>
    <w:rsid w:val="00E26BAE"/>
    <w:rsid w:val="00E26EDD"/>
    <w:rsid w:val="00E26FCE"/>
    <w:rsid w:val="00E27129"/>
    <w:rsid w:val="00E27583"/>
    <w:rsid w:val="00E275FB"/>
    <w:rsid w:val="00E27B6F"/>
    <w:rsid w:val="00E303D3"/>
    <w:rsid w:val="00E30A01"/>
    <w:rsid w:val="00E3100D"/>
    <w:rsid w:val="00E31760"/>
    <w:rsid w:val="00E319B7"/>
    <w:rsid w:val="00E3266F"/>
    <w:rsid w:val="00E326BE"/>
    <w:rsid w:val="00E32B4D"/>
    <w:rsid w:val="00E32B98"/>
    <w:rsid w:val="00E32BDC"/>
    <w:rsid w:val="00E33344"/>
    <w:rsid w:val="00E33A40"/>
    <w:rsid w:val="00E33F51"/>
    <w:rsid w:val="00E3436F"/>
    <w:rsid w:val="00E34372"/>
    <w:rsid w:val="00E34C4E"/>
    <w:rsid w:val="00E3518F"/>
    <w:rsid w:val="00E358F2"/>
    <w:rsid w:val="00E358F8"/>
    <w:rsid w:val="00E35AF8"/>
    <w:rsid w:val="00E360F9"/>
    <w:rsid w:val="00E36B0B"/>
    <w:rsid w:val="00E37E44"/>
    <w:rsid w:val="00E4009E"/>
    <w:rsid w:val="00E401FF"/>
    <w:rsid w:val="00E402AB"/>
    <w:rsid w:val="00E40450"/>
    <w:rsid w:val="00E4131F"/>
    <w:rsid w:val="00E415C4"/>
    <w:rsid w:val="00E41878"/>
    <w:rsid w:val="00E41A0E"/>
    <w:rsid w:val="00E4202E"/>
    <w:rsid w:val="00E4294B"/>
    <w:rsid w:val="00E429E1"/>
    <w:rsid w:val="00E435FA"/>
    <w:rsid w:val="00E43F60"/>
    <w:rsid w:val="00E442F2"/>
    <w:rsid w:val="00E447E8"/>
    <w:rsid w:val="00E44BDF"/>
    <w:rsid w:val="00E44E85"/>
    <w:rsid w:val="00E45308"/>
    <w:rsid w:val="00E457F2"/>
    <w:rsid w:val="00E45ED9"/>
    <w:rsid w:val="00E469DE"/>
    <w:rsid w:val="00E46EE7"/>
    <w:rsid w:val="00E4732F"/>
    <w:rsid w:val="00E50B3E"/>
    <w:rsid w:val="00E50F54"/>
    <w:rsid w:val="00E50F64"/>
    <w:rsid w:val="00E51096"/>
    <w:rsid w:val="00E514D6"/>
    <w:rsid w:val="00E5153D"/>
    <w:rsid w:val="00E51677"/>
    <w:rsid w:val="00E51D62"/>
    <w:rsid w:val="00E5211B"/>
    <w:rsid w:val="00E523A1"/>
    <w:rsid w:val="00E5249C"/>
    <w:rsid w:val="00E528DB"/>
    <w:rsid w:val="00E529B8"/>
    <w:rsid w:val="00E539D3"/>
    <w:rsid w:val="00E53D12"/>
    <w:rsid w:val="00E53F6B"/>
    <w:rsid w:val="00E53FBF"/>
    <w:rsid w:val="00E5405E"/>
    <w:rsid w:val="00E545A0"/>
    <w:rsid w:val="00E54B5F"/>
    <w:rsid w:val="00E54EC9"/>
    <w:rsid w:val="00E55FF1"/>
    <w:rsid w:val="00E5653E"/>
    <w:rsid w:val="00E60E43"/>
    <w:rsid w:val="00E60F7A"/>
    <w:rsid w:val="00E60FD9"/>
    <w:rsid w:val="00E61285"/>
    <w:rsid w:val="00E615DA"/>
    <w:rsid w:val="00E61ABB"/>
    <w:rsid w:val="00E621AD"/>
    <w:rsid w:val="00E623B3"/>
    <w:rsid w:val="00E624BC"/>
    <w:rsid w:val="00E62667"/>
    <w:rsid w:val="00E62D34"/>
    <w:rsid w:val="00E62DE6"/>
    <w:rsid w:val="00E63491"/>
    <w:rsid w:val="00E63A8A"/>
    <w:rsid w:val="00E63DB3"/>
    <w:rsid w:val="00E64B03"/>
    <w:rsid w:val="00E6596C"/>
    <w:rsid w:val="00E65CCB"/>
    <w:rsid w:val="00E65DE4"/>
    <w:rsid w:val="00E65E43"/>
    <w:rsid w:val="00E65EB5"/>
    <w:rsid w:val="00E6601E"/>
    <w:rsid w:val="00E66201"/>
    <w:rsid w:val="00E66313"/>
    <w:rsid w:val="00E6655E"/>
    <w:rsid w:val="00E66930"/>
    <w:rsid w:val="00E66A4D"/>
    <w:rsid w:val="00E66A7D"/>
    <w:rsid w:val="00E673A6"/>
    <w:rsid w:val="00E67792"/>
    <w:rsid w:val="00E6786A"/>
    <w:rsid w:val="00E67A20"/>
    <w:rsid w:val="00E67AFB"/>
    <w:rsid w:val="00E67B1C"/>
    <w:rsid w:val="00E67BA0"/>
    <w:rsid w:val="00E700E8"/>
    <w:rsid w:val="00E70152"/>
    <w:rsid w:val="00E706FE"/>
    <w:rsid w:val="00E71221"/>
    <w:rsid w:val="00E71317"/>
    <w:rsid w:val="00E719EE"/>
    <w:rsid w:val="00E72606"/>
    <w:rsid w:val="00E72BAB"/>
    <w:rsid w:val="00E72D00"/>
    <w:rsid w:val="00E731FD"/>
    <w:rsid w:val="00E73619"/>
    <w:rsid w:val="00E73FFF"/>
    <w:rsid w:val="00E7438D"/>
    <w:rsid w:val="00E74780"/>
    <w:rsid w:val="00E7480A"/>
    <w:rsid w:val="00E74EB5"/>
    <w:rsid w:val="00E75623"/>
    <w:rsid w:val="00E7566C"/>
    <w:rsid w:val="00E759C0"/>
    <w:rsid w:val="00E75BF3"/>
    <w:rsid w:val="00E76033"/>
    <w:rsid w:val="00E768E9"/>
    <w:rsid w:val="00E76E61"/>
    <w:rsid w:val="00E776F1"/>
    <w:rsid w:val="00E77716"/>
    <w:rsid w:val="00E777FF"/>
    <w:rsid w:val="00E77E48"/>
    <w:rsid w:val="00E8020A"/>
    <w:rsid w:val="00E80457"/>
    <w:rsid w:val="00E80BEE"/>
    <w:rsid w:val="00E81192"/>
    <w:rsid w:val="00E81324"/>
    <w:rsid w:val="00E81D82"/>
    <w:rsid w:val="00E821B0"/>
    <w:rsid w:val="00E831F1"/>
    <w:rsid w:val="00E832A5"/>
    <w:rsid w:val="00E832E7"/>
    <w:rsid w:val="00E83358"/>
    <w:rsid w:val="00E8369A"/>
    <w:rsid w:val="00E83A8F"/>
    <w:rsid w:val="00E83EA2"/>
    <w:rsid w:val="00E83F5C"/>
    <w:rsid w:val="00E8411F"/>
    <w:rsid w:val="00E84CF0"/>
    <w:rsid w:val="00E852AC"/>
    <w:rsid w:val="00E85393"/>
    <w:rsid w:val="00E859B1"/>
    <w:rsid w:val="00E86219"/>
    <w:rsid w:val="00E86957"/>
    <w:rsid w:val="00E86B72"/>
    <w:rsid w:val="00E86C02"/>
    <w:rsid w:val="00E914FF"/>
    <w:rsid w:val="00E9187B"/>
    <w:rsid w:val="00E918C6"/>
    <w:rsid w:val="00E91D48"/>
    <w:rsid w:val="00E91DE6"/>
    <w:rsid w:val="00E92171"/>
    <w:rsid w:val="00E92640"/>
    <w:rsid w:val="00E92A2E"/>
    <w:rsid w:val="00E92AFB"/>
    <w:rsid w:val="00E92BBB"/>
    <w:rsid w:val="00E92C72"/>
    <w:rsid w:val="00E93173"/>
    <w:rsid w:val="00E937DD"/>
    <w:rsid w:val="00E93ABB"/>
    <w:rsid w:val="00E93C1A"/>
    <w:rsid w:val="00E944BE"/>
    <w:rsid w:val="00E946D9"/>
    <w:rsid w:val="00E9485F"/>
    <w:rsid w:val="00E94BCE"/>
    <w:rsid w:val="00E95881"/>
    <w:rsid w:val="00E958FE"/>
    <w:rsid w:val="00E959B6"/>
    <w:rsid w:val="00E95C5F"/>
    <w:rsid w:val="00E95C8A"/>
    <w:rsid w:val="00E95CF4"/>
    <w:rsid w:val="00E95F21"/>
    <w:rsid w:val="00E96042"/>
    <w:rsid w:val="00E9609E"/>
    <w:rsid w:val="00E96650"/>
    <w:rsid w:val="00E968ED"/>
    <w:rsid w:val="00E96BAD"/>
    <w:rsid w:val="00E96FC1"/>
    <w:rsid w:val="00E97684"/>
    <w:rsid w:val="00E97D31"/>
    <w:rsid w:val="00EA0CD0"/>
    <w:rsid w:val="00EA102A"/>
    <w:rsid w:val="00EA342E"/>
    <w:rsid w:val="00EA3DD1"/>
    <w:rsid w:val="00EA3E40"/>
    <w:rsid w:val="00EA4480"/>
    <w:rsid w:val="00EA4EB8"/>
    <w:rsid w:val="00EA50B3"/>
    <w:rsid w:val="00EA56E3"/>
    <w:rsid w:val="00EA5C02"/>
    <w:rsid w:val="00EA6076"/>
    <w:rsid w:val="00EA63D9"/>
    <w:rsid w:val="00EA6513"/>
    <w:rsid w:val="00EA6598"/>
    <w:rsid w:val="00EA6599"/>
    <w:rsid w:val="00EA673B"/>
    <w:rsid w:val="00EA6CF4"/>
    <w:rsid w:val="00EA753C"/>
    <w:rsid w:val="00EB0214"/>
    <w:rsid w:val="00EB0789"/>
    <w:rsid w:val="00EB0B6A"/>
    <w:rsid w:val="00EB1E83"/>
    <w:rsid w:val="00EB26F4"/>
    <w:rsid w:val="00EB29DE"/>
    <w:rsid w:val="00EB2BB6"/>
    <w:rsid w:val="00EB2D6A"/>
    <w:rsid w:val="00EB2D7B"/>
    <w:rsid w:val="00EB2ED6"/>
    <w:rsid w:val="00EB3C3F"/>
    <w:rsid w:val="00EB3E28"/>
    <w:rsid w:val="00EB411C"/>
    <w:rsid w:val="00EB414D"/>
    <w:rsid w:val="00EB44BF"/>
    <w:rsid w:val="00EB4C55"/>
    <w:rsid w:val="00EB542D"/>
    <w:rsid w:val="00EB5660"/>
    <w:rsid w:val="00EB5B99"/>
    <w:rsid w:val="00EB6449"/>
    <w:rsid w:val="00EB6623"/>
    <w:rsid w:val="00EB6852"/>
    <w:rsid w:val="00EB6B60"/>
    <w:rsid w:val="00EB6ED7"/>
    <w:rsid w:val="00EC0942"/>
    <w:rsid w:val="00EC096F"/>
    <w:rsid w:val="00EC0ED2"/>
    <w:rsid w:val="00EC159F"/>
    <w:rsid w:val="00EC18E6"/>
    <w:rsid w:val="00EC2377"/>
    <w:rsid w:val="00EC2A7F"/>
    <w:rsid w:val="00EC2F20"/>
    <w:rsid w:val="00EC34B8"/>
    <w:rsid w:val="00EC3555"/>
    <w:rsid w:val="00EC381D"/>
    <w:rsid w:val="00EC3879"/>
    <w:rsid w:val="00EC3AF0"/>
    <w:rsid w:val="00EC43EC"/>
    <w:rsid w:val="00EC441F"/>
    <w:rsid w:val="00EC4868"/>
    <w:rsid w:val="00EC4CE7"/>
    <w:rsid w:val="00EC4D2B"/>
    <w:rsid w:val="00EC590F"/>
    <w:rsid w:val="00EC5F42"/>
    <w:rsid w:val="00EC6533"/>
    <w:rsid w:val="00EC6A3E"/>
    <w:rsid w:val="00EC6E05"/>
    <w:rsid w:val="00EC7448"/>
    <w:rsid w:val="00EC7F6B"/>
    <w:rsid w:val="00ED004F"/>
    <w:rsid w:val="00ED03D3"/>
    <w:rsid w:val="00ED0F5A"/>
    <w:rsid w:val="00ED1374"/>
    <w:rsid w:val="00ED139B"/>
    <w:rsid w:val="00ED1637"/>
    <w:rsid w:val="00ED1A04"/>
    <w:rsid w:val="00ED21AC"/>
    <w:rsid w:val="00ED241A"/>
    <w:rsid w:val="00ED25E3"/>
    <w:rsid w:val="00ED26CC"/>
    <w:rsid w:val="00ED2767"/>
    <w:rsid w:val="00ED29D1"/>
    <w:rsid w:val="00ED2D3D"/>
    <w:rsid w:val="00ED31A9"/>
    <w:rsid w:val="00ED4086"/>
    <w:rsid w:val="00ED41FD"/>
    <w:rsid w:val="00ED531E"/>
    <w:rsid w:val="00ED5932"/>
    <w:rsid w:val="00ED59E1"/>
    <w:rsid w:val="00ED5B15"/>
    <w:rsid w:val="00ED6413"/>
    <w:rsid w:val="00ED6BAA"/>
    <w:rsid w:val="00ED7172"/>
    <w:rsid w:val="00ED7862"/>
    <w:rsid w:val="00ED794D"/>
    <w:rsid w:val="00ED7EA4"/>
    <w:rsid w:val="00EE0277"/>
    <w:rsid w:val="00EE0424"/>
    <w:rsid w:val="00EE0606"/>
    <w:rsid w:val="00EE0E47"/>
    <w:rsid w:val="00EE0E8C"/>
    <w:rsid w:val="00EE12D6"/>
    <w:rsid w:val="00EE1390"/>
    <w:rsid w:val="00EE1F7E"/>
    <w:rsid w:val="00EE23B9"/>
    <w:rsid w:val="00EE2A41"/>
    <w:rsid w:val="00EE2E41"/>
    <w:rsid w:val="00EE2EC2"/>
    <w:rsid w:val="00EE30BA"/>
    <w:rsid w:val="00EE3C23"/>
    <w:rsid w:val="00EE3C68"/>
    <w:rsid w:val="00EE3C77"/>
    <w:rsid w:val="00EE3D39"/>
    <w:rsid w:val="00EE4206"/>
    <w:rsid w:val="00EE44E8"/>
    <w:rsid w:val="00EE47F8"/>
    <w:rsid w:val="00EE49F2"/>
    <w:rsid w:val="00EE4D43"/>
    <w:rsid w:val="00EE532F"/>
    <w:rsid w:val="00EE53A6"/>
    <w:rsid w:val="00EE5BF0"/>
    <w:rsid w:val="00EE603C"/>
    <w:rsid w:val="00EE61ED"/>
    <w:rsid w:val="00EE636C"/>
    <w:rsid w:val="00EE6480"/>
    <w:rsid w:val="00EE649C"/>
    <w:rsid w:val="00EE6783"/>
    <w:rsid w:val="00EE735E"/>
    <w:rsid w:val="00EF00B9"/>
    <w:rsid w:val="00EF04C4"/>
    <w:rsid w:val="00EF081F"/>
    <w:rsid w:val="00EF0A87"/>
    <w:rsid w:val="00EF12BB"/>
    <w:rsid w:val="00EF19AD"/>
    <w:rsid w:val="00EF22E2"/>
    <w:rsid w:val="00EF24D9"/>
    <w:rsid w:val="00EF2C84"/>
    <w:rsid w:val="00EF45C7"/>
    <w:rsid w:val="00EF4A2A"/>
    <w:rsid w:val="00EF4A50"/>
    <w:rsid w:val="00EF4E00"/>
    <w:rsid w:val="00EF5183"/>
    <w:rsid w:val="00EF548F"/>
    <w:rsid w:val="00EF5580"/>
    <w:rsid w:val="00EF5634"/>
    <w:rsid w:val="00EF56B0"/>
    <w:rsid w:val="00EF5A10"/>
    <w:rsid w:val="00EF6CE8"/>
    <w:rsid w:val="00EF6F14"/>
    <w:rsid w:val="00EF70BA"/>
    <w:rsid w:val="00EF729E"/>
    <w:rsid w:val="00EF7A6F"/>
    <w:rsid w:val="00EF7F9C"/>
    <w:rsid w:val="00F001FE"/>
    <w:rsid w:val="00F00462"/>
    <w:rsid w:val="00F0051E"/>
    <w:rsid w:val="00F00528"/>
    <w:rsid w:val="00F005FB"/>
    <w:rsid w:val="00F00B33"/>
    <w:rsid w:val="00F01132"/>
    <w:rsid w:val="00F0117E"/>
    <w:rsid w:val="00F014E3"/>
    <w:rsid w:val="00F016C5"/>
    <w:rsid w:val="00F02099"/>
    <w:rsid w:val="00F02207"/>
    <w:rsid w:val="00F022C7"/>
    <w:rsid w:val="00F028BD"/>
    <w:rsid w:val="00F02A01"/>
    <w:rsid w:val="00F035EF"/>
    <w:rsid w:val="00F038CD"/>
    <w:rsid w:val="00F04258"/>
    <w:rsid w:val="00F0536D"/>
    <w:rsid w:val="00F05643"/>
    <w:rsid w:val="00F059BA"/>
    <w:rsid w:val="00F06151"/>
    <w:rsid w:val="00F0675C"/>
    <w:rsid w:val="00F079F4"/>
    <w:rsid w:val="00F102FB"/>
    <w:rsid w:val="00F1077A"/>
    <w:rsid w:val="00F110D2"/>
    <w:rsid w:val="00F11296"/>
    <w:rsid w:val="00F1143A"/>
    <w:rsid w:val="00F11608"/>
    <w:rsid w:val="00F119EE"/>
    <w:rsid w:val="00F11CF2"/>
    <w:rsid w:val="00F1223A"/>
    <w:rsid w:val="00F1280F"/>
    <w:rsid w:val="00F13162"/>
    <w:rsid w:val="00F13534"/>
    <w:rsid w:val="00F13D9A"/>
    <w:rsid w:val="00F13DEB"/>
    <w:rsid w:val="00F13F16"/>
    <w:rsid w:val="00F14A71"/>
    <w:rsid w:val="00F14CEE"/>
    <w:rsid w:val="00F14D5D"/>
    <w:rsid w:val="00F15745"/>
    <w:rsid w:val="00F159DE"/>
    <w:rsid w:val="00F15E1C"/>
    <w:rsid w:val="00F15F10"/>
    <w:rsid w:val="00F162C6"/>
    <w:rsid w:val="00F16F95"/>
    <w:rsid w:val="00F170C9"/>
    <w:rsid w:val="00F17422"/>
    <w:rsid w:val="00F17830"/>
    <w:rsid w:val="00F17851"/>
    <w:rsid w:val="00F17C22"/>
    <w:rsid w:val="00F20CF6"/>
    <w:rsid w:val="00F2107F"/>
    <w:rsid w:val="00F2126E"/>
    <w:rsid w:val="00F217D0"/>
    <w:rsid w:val="00F217EF"/>
    <w:rsid w:val="00F21BF5"/>
    <w:rsid w:val="00F220B8"/>
    <w:rsid w:val="00F221BE"/>
    <w:rsid w:val="00F22396"/>
    <w:rsid w:val="00F2269D"/>
    <w:rsid w:val="00F22A8F"/>
    <w:rsid w:val="00F230C5"/>
    <w:rsid w:val="00F23FFC"/>
    <w:rsid w:val="00F2424D"/>
    <w:rsid w:val="00F24821"/>
    <w:rsid w:val="00F249E2"/>
    <w:rsid w:val="00F24A9B"/>
    <w:rsid w:val="00F24B6D"/>
    <w:rsid w:val="00F24DAD"/>
    <w:rsid w:val="00F24E63"/>
    <w:rsid w:val="00F24F52"/>
    <w:rsid w:val="00F24F85"/>
    <w:rsid w:val="00F254DB"/>
    <w:rsid w:val="00F257F4"/>
    <w:rsid w:val="00F26328"/>
    <w:rsid w:val="00F265C6"/>
    <w:rsid w:val="00F266BF"/>
    <w:rsid w:val="00F26852"/>
    <w:rsid w:val="00F26B03"/>
    <w:rsid w:val="00F26FA4"/>
    <w:rsid w:val="00F26FD9"/>
    <w:rsid w:val="00F2700A"/>
    <w:rsid w:val="00F2767D"/>
    <w:rsid w:val="00F2790A"/>
    <w:rsid w:val="00F305F6"/>
    <w:rsid w:val="00F30A51"/>
    <w:rsid w:val="00F30BA0"/>
    <w:rsid w:val="00F30D4D"/>
    <w:rsid w:val="00F3134C"/>
    <w:rsid w:val="00F313C7"/>
    <w:rsid w:val="00F3153C"/>
    <w:rsid w:val="00F31E2F"/>
    <w:rsid w:val="00F32161"/>
    <w:rsid w:val="00F3216D"/>
    <w:rsid w:val="00F3220A"/>
    <w:rsid w:val="00F329B5"/>
    <w:rsid w:val="00F32D19"/>
    <w:rsid w:val="00F330DB"/>
    <w:rsid w:val="00F3404B"/>
    <w:rsid w:val="00F345EE"/>
    <w:rsid w:val="00F34F94"/>
    <w:rsid w:val="00F34FDA"/>
    <w:rsid w:val="00F362C2"/>
    <w:rsid w:val="00F36659"/>
    <w:rsid w:val="00F3759F"/>
    <w:rsid w:val="00F37E8C"/>
    <w:rsid w:val="00F40814"/>
    <w:rsid w:val="00F408B5"/>
    <w:rsid w:val="00F40B7D"/>
    <w:rsid w:val="00F40C19"/>
    <w:rsid w:val="00F40D07"/>
    <w:rsid w:val="00F4108F"/>
    <w:rsid w:val="00F4118D"/>
    <w:rsid w:val="00F412F9"/>
    <w:rsid w:val="00F41515"/>
    <w:rsid w:val="00F41605"/>
    <w:rsid w:val="00F4182C"/>
    <w:rsid w:val="00F41927"/>
    <w:rsid w:val="00F42200"/>
    <w:rsid w:val="00F42486"/>
    <w:rsid w:val="00F424B0"/>
    <w:rsid w:val="00F42876"/>
    <w:rsid w:val="00F42AF7"/>
    <w:rsid w:val="00F433D9"/>
    <w:rsid w:val="00F43ACD"/>
    <w:rsid w:val="00F43ADB"/>
    <w:rsid w:val="00F44142"/>
    <w:rsid w:val="00F44B5C"/>
    <w:rsid w:val="00F44B6F"/>
    <w:rsid w:val="00F44C8C"/>
    <w:rsid w:val="00F44C99"/>
    <w:rsid w:val="00F44FFB"/>
    <w:rsid w:val="00F4504B"/>
    <w:rsid w:val="00F451BF"/>
    <w:rsid w:val="00F452CA"/>
    <w:rsid w:val="00F45516"/>
    <w:rsid w:val="00F456DC"/>
    <w:rsid w:val="00F45B8B"/>
    <w:rsid w:val="00F45DFB"/>
    <w:rsid w:val="00F45E7B"/>
    <w:rsid w:val="00F463EE"/>
    <w:rsid w:val="00F4663A"/>
    <w:rsid w:val="00F46C82"/>
    <w:rsid w:val="00F4715B"/>
    <w:rsid w:val="00F47988"/>
    <w:rsid w:val="00F50036"/>
    <w:rsid w:val="00F51304"/>
    <w:rsid w:val="00F51BE3"/>
    <w:rsid w:val="00F51F51"/>
    <w:rsid w:val="00F521FF"/>
    <w:rsid w:val="00F52CD8"/>
    <w:rsid w:val="00F53229"/>
    <w:rsid w:val="00F53499"/>
    <w:rsid w:val="00F538E9"/>
    <w:rsid w:val="00F538EB"/>
    <w:rsid w:val="00F53AEE"/>
    <w:rsid w:val="00F54191"/>
    <w:rsid w:val="00F54745"/>
    <w:rsid w:val="00F54C59"/>
    <w:rsid w:val="00F54D37"/>
    <w:rsid w:val="00F54F80"/>
    <w:rsid w:val="00F554EF"/>
    <w:rsid w:val="00F55829"/>
    <w:rsid w:val="00F55E30"/>
    <w:rsid w:val="00F55F2B"/>
    <w:rsid w:val="00F56031"/>
    <w:rsid w:val="00F56036"/>
    <w:rsid w:val="00F56123"/>
    <w:rsid w:val="00F56288"/>
    <w:rsid w:val="00F5630F"/>
    <w:rsid w:val="00F56761"/>
    <w:rsid w:val="00F56969"/>
    <w:rsid w:val="00F574FE"/>
    <w:rsid w:val="00F5771E"/>
    <w:rsid w:val="00F57B1A"/>
    <w:rsid w:val="00F57FBE"/>
    <w:rsid w:val="00F604AA"/>
    <w:rsid w:val="00F604B0"/>
    <w:rsid w:val="00F6063B"/>
    <w:rsid w:val="00F6065D"/>
    <w:rsid w:val="00F60C5B"/>
    <w:rsid w:val="00F60CEB"/>
    <w:rsid w:val="00F61094"/>
    <w:rsid w:val="00F61644"/>
    <w:rsid w:val="00F618C3"/>
    <w:rsid w:val="00F61BA2"/>
    <w:rsid w:val="00F61E87"/>
    <w:rsid w:val="00F61FCE"/>
    <w:rsid w:val="00F6247A"/>
    <w:rsid w:val="00F6293A"/>
    <w:rsid w:val="00F62D7B"/>
    <w:rsid w:val="00F62FB3"/>
    <w:rsid w:val="00F63013"/>
    <w:rsid w:val="00F63045"/>
    <w:rsid w:val="00F63D94"/>
    <w:rsid w:val="00F63EB3"/>
    <w:rsid w:val="00F64242"/>
    <w:rsid w:val="00F66185"/>
    <w:rsid w:val="00F668EB"/>
    <w:rsid w:val="00F66992"/>
    <w:rsid w:val="00F66DD4"/>
    <w:rsid w:val="00F67299"/>
    <w:rsid w:val="00F6740A"/>
    <w:rsid w:val="00F678E4"/>
    <w:rsid w:val="00F67BA2"/>
    <w:rsid w:val="00F703B8"/>
    <w:rsid w:val="00F711EC"/>
    <w:rsid w:val="00F719A0"/>
    <w:rsid w:val="00F719C2"/>
    <w:rsid w:val="00F71D46"/>
    <w:rsid w:val="00F72060"/>
    <w:rsid w:val="00F724DC"/>
    <w:rsid w:val="00F7262C"/>
    <w:rsid w:val="00F728BF"/>
    <w:rsid w:val="00F728DC"/>
    <w:rsid w:val="00F72A0A"/>
    <w:rsid w:val="00F7331F"/>
    <w:rsid w:val="00F73708"/>
    <w:rsid w:val="00F73F1F"/>
    <w:rsid w:val="00F7492B"/>
    <w:rsid w:val="00F749CA"/>
    <w:rsid w:val="00F74DE4"/>
    <w:rsid w:val="00F756BC"/>
    <w:rsid w:val="00F75AC0"/>
    <w:rsid w:val="00F75D27"/>
    <w:rsid w:val="00F7684E"/>
    <w:rsid w:val="00F76A62"/>
    <w:rsid w:val="00F76CD4"/>
    <w:rsid w:val="00F77AC1"/>
    <w:rsid w:val="00F77DEF"/>
    <w:rsid w:val="00F77FD0"/>
    <w:rsid w:val="00F77FF1"/>
    <w:rsid w:val="00F802A4"/>
    <w:rsid w:val="00F80975"/>
    <w:rsid w:val="00F80DBE"/>
    <w:rsid w:val="00F8154B"/>
    <w:rsid w:val="00F81DC5"/>
    <w:rsid w:val="00F82757"/>
    <w:rsid w:val="00F8284A"/>
    <w:rsid w:val="00F82E23"/>
    <w:rsid w:val="00F832B5"/>
    <w:rsid w:val="00F837A3"/>
    <w:rsid w:val="00F83C9B"/>
    <w:rsid w:val="00F84307"/>
    <w:rsid w:val="00F8443C"/>
    <w:rsid w:val="00F8451C"/>
    <w:rsid w:val="00F851CF"/>
    <w:rsid w:val="00F8527D"/>
    <w:rsid w:val="00F8578C"/>
    <w:rsid w:val="00F85A0B"/>
    <w:rsid w:val="00F85F26"/>
    <w:rsid w:val="00F86382"/>
    <w:rsid w:val="00F86676"/>
    <w:rsid w:val="00F86AFC"/>
    <w:rsid w:val="00F86F69"/>
    <w:rsid w:val="00F875C4"/>
    <w:rsid w:val="00F8772F"/>
    <w:rsid w:val="00F87AD8"/>
    <w:rsid w:val="00F90211"/>
    <w:rsid w:val="00F9091A"/>
    <w:rsid w:val="00F92338"/>
    <w:rsid w:val="00F92657"/>
    <w:rsid w:val="00F92B71"/>
    <w:rsid w:val="00F92E9C"/>
    <w:rsid w:val="00F932C9"/>
    <w:rsid w:val="00F93B73"/>
    <w:rsid w:val="00F93E65"/>
    <w:rsid w:val="00F94459"/>
    <w:rsid w:val="00F94D26"/>
    <w:rsid w:val="00F95990"/>
    <w:rsid w:val="00F96162"/>
    <w:rsid w:val="00F961D7"/>
    <w:rsid w:val="00F965B6"/>
    <w:rsid w:val="00F96D1B"/>
    <w:rsid w:val="00F97327"/>
    <w:rsid w:val="00F97562"/>
    <w:rsid w:val="00F97FEE"/>
    <w:rsid w:val="00FA01DB"/>
    <w:rsid w:val="00FA05C7"/>
    <w:rsid w:val="00FA12F5"/>
    <w:rsid w:val="00FA1BD6"/>
    <w:rsid w:val="00FA1D54"/>
    <w:rsid w:val="00FA1FBC"/>
    <w:rsid w:val="00FA216E"/>
    <w:rsid w:val="00FA21B3"/>
    <w:rsid w:val="00FA2623"/>
    <w:rsid w:val="00FA2823"/>
    <w:rsid w:val="00FA2957"/>
    <w:rsid w:val="00FA2B60"/>
    <w:rsid w:val="00FA3277"/>
    <w:rsid w:val="00FA3CA8"/>
    <w:rsid w:val="00FA3F4F"/>
    <w:rsid w:val="00FA4761"/>
    <w:rsid w:val="00FA4DDA"/>
    <w:rsid w:val="00FA4F2D"/>
    <w:rsid w:val="00FA509C"/>
    <w:rsid w:val="00FA50D8"/>
    <w:rsid w:val="00FA5255"/>
    <w:rsid w:val="00FA5A9A"/>
    <w:rsid w:val="00FA5A9D"/>
    <w:rsid w:val="00FA5C80"/>
    <w:rsid w:val="00FA5D52"/>
    <w:rsid w:val="00FA6169"/>
    <w:rsid w:val="00FA6259"/>
    <w:rsid w:val="00FA64AF"/>
    <w:rsid w:val="00FA7346"/>
    <w:rsid w:val="00FA7429"/>
    <w:rsid w:val="00FA7696"/>
    <w:rsid w:val="00FA7820"/>
    <w:rsid w:val="00FA79B6"/>
    <w:rsid w:val="00FA7D49"/>
    <w:rsid w:val="00FA7FB9"/>
    <w:rsid w:val="00FB0D19"/>
    <w:rsid w:val="00FB1093"/>
    <w:rsid w:val="00FB1716"/>
    <w:rsid w:val="00FB179F"/>
    <w:rsid w:val="00FB1B7B"/>
    <w:rsid w:val="00FB2119"/>
    <w:rsid w:val="00FB2C48"/>
    <w:rsid w:val="00FB2F5D"/>
    <w:rsid w:val="00FB3386"/>
    <w:rsid w:val="00FB36B5"/>
    <w:rsid w:val="00FB3A8E"/>
    <w:rsid w:val="00FB4CBC"/>
    <w:rsid w:val="00FB4D45"/>
    <w:rsid w:val="00FB4E42"/>
    <w:rsid w:val="00FB4E4B"/>
    <w:rsid w:val="00FB5286"/>
    <w:rsid w:val="00FB571C"/>
    <w:rsid w:val="00FB57DE"/>
    <w:rsid w:val="00FB57F6"/>
    <w:rsid w:val="00FB59FB"/>
    <w:rsid w:val="00FB5D66"/>
    <w:rsid w:val="00FB61F8"/>
    <w:rsid w:val="00FB62C4"/>
    <w:rsid w:val="00FB784D"/>
    <w:rsid w:val="00FC039F"/>
    <w:rsid w:val="00FC0D81"/>
    <w:rsid w:val="00FC0DAC"/>
    <w:rsid w:val="00FC111A"/>
    <w:rsid w:val="00FC22C7"/>
    <w:rsid w:val="00FC27B9"/>
    <w:rsid w:val="00FC2928"/>
    <w:rsid w:val="00FC2AB3"/>
    <w:rsid w:val="00FC2FAA"/>
    <w:rsid w:val="00FC3067"/>
    <w:rsid w:val="00FC30B8"/>
    <w:rsid w:val="00FC3218"/>
    <w:rsid w:val="00FC336E"/>
    <w:rsid w:val="00FC368B"/>
    <w:rsid w:val="00FC3A6F"/>
    <w:rsid w:val="00FC3A8A"/>
    <w:rsid w:val="00FC44CF"/>
    <w:rsid w:val="00FC44D9"/>
    <w:rsid w:val="00FC4E7B"/>
    <w:rsid w:val="00FC4F5F"/>
    <w:rsid w:val="00FC4FB5"/>
    <w:rsid w:val="00FC56D8"/>
    <w:rsid w:val="00FC5F13"/>
    <w:rsid w:val="00FC65FB"/>
    <w:rsid w:val="00FC6EAE"/>
    <w:rsid w:val="00FC7590"/>
    <w:rsid w:val="00FC75D9"/>
    <w:rsid w:val="00FC7783"/>
    <w:rsid w:val="00FD0A73"/>
    <w:rsid w:val="00FD0BB8"/>
    <w:rsid w:val="00FD10F4"/>
    <w:rsid w:val="00FD1121"/>
    <w:rsid w:val="00FD15A4"/>
    <w:rsid w:val="00FD1D28"/>
    <w:rsid w:val="00FD21D8"/>
    <w:rsid w:val="00FD28A9"/>
    <w:rsid w:val="00FD2C78"/>
    <w:rsid w:val="00FD2DAB"/>
    <w:rsid w:val="00FD34B9"/>
    <w:rsid w:val="00FD34BF"/>
    <w:rsid w:val="00FD35E0"/>
    <w:rsid w:val="00FD3CA0"/>
    <w:rsid w:val="00FD3D5B"/>
    <w:rsid w:val="00FD3DA8"/>
    <w:rsid w:val="00FD43CB"/>
    <w:rsid w:val="00FD53A9"/>
    <w:rsid w:val="00FD67BA"/>
    <w:rsid w:val="00FE018C"/>
    <w:rsid w:val="00FE05DA"/>
    <w:rsid w:val="00FE06EE"/>
    <w:rsid w:val="00FE0C22"/>
    <w:rsid w:val="00FE175D"/>
    <w:rsid w:val="00FE1C11"/>
    <w:rsid w:val="00FE2113"/>
    <w:rsid w:val="00FE2D2D"/>
    <w:rsid w:val="00FE2FBD"/>
    <w:rsid w:val="00FE3452"/>
    <w:rsid w:val="00FE3824"/>
    <w:rsid w:val="00FE3E59"/>
    <w:rsid w:val="00FE4094"/>
    <w:rsid w:val="00FE4147"/>
    <w:rsid w:val="00FE4365"/>
    <w:rsid w:val="00FE436B"/>
    <w:rsid w:val="00FE48DF"/>
    <w:rsid w:val="00FE4A0B"/>
    <w:rsid w:val="00FE534E"/>
    <w:rsid w:val="00FE5E7F"/>
    <w:rsid w:val="00FE5FFB"/>
    <w:rsid w:val="00FE69E5"/>
    <w:rsid w:val="00FE7296"/>
    <w:rsid w:val="00FE76E5"/>
    <w:rsid w:val="00FE7D14"/>
    <w:rsid w:val="00FE7E89"/>
    <w:rsid w:val="00FF05B6"/>
    <w:rsid w:val="00FF08FC"/>
    <w:rsid w:val="00FF0AD2"/>
    <w:rsid w:val="00FF144A"/>
    <w:rsid w:val="00FF1479"/>
    <w:rsid w:val="00FF20AE"/>
    <w:rsid w:val="00FF2321"/>
    <w:rsid w:val="00FF2379"/>
    <w:rsid w:val="00FF23E2"/>
    <w:rsid w:val="00FF2466"/>
    <w:rsid w:val="00FF27BE"/>
    <w:rsid w:val="00FF2841"/>
    <w:rsid w:val="00FF2C72"/>
    <w:rsid w:val="00FF3343"/>
    <w:rsid w:val="00FF3984"/>
    <w:rsid w:val="00FF3F07"/>
    <w:rsid w:val="00FF4019"/>
    <w:rsid w:val="00FF463C"/>
    <w:rsid w:val="00FF4683"/>
    <w:rsid w:val="00FF46D3"/>
    <w:rsid w:val="00FF5236"/>
    <w:rsid w:val="00FF55FB"/>
    <w:rsid w:val="00FF5661"/>
    <w:rsid w:val="00FF5745"/>
    <w:rsid w:val="00FF5A00"/>
    <w:rsid w:val="00FF6CF1"/>
    <w:rsid w:val="00FF6D7A"/>
    <w:rsid w:val="00FF6F6D"/>
    <w:rsid w:val="00FF7855"/>
    <w:rsid w:val="00FF7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4946216"/>
  <w15:chartTrackingRefBased/>
  <w15:docId w15:val="{04D67218-2733-47D0-BF5E-E2058DE7A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CF4"/>
    <w:rPr>
      <w:rFonts w:ascii="Times New Roman" w:hAnsi="Times New Roman"/>
      <w:sz w:val="24"/>
      <w:szCs w:val="24"/>
      <w:lang w:val="es-ES_tradnl" w:eastAsia="es-ES"/>
    </w:rPr>
  </w:style>
  <w:style w:type="paragraph" w:styleId="Ttulo1">
    <w:name w:val="heading 1"/>
    <w:aliases w:val="título 1,Pregunta,MT1,Titulo 1 CCE"/>
    <w:basedOn w:val="Normal"/>
    <w:next w:val="Normal"/>
    <w:link w:val="Ttulo1Car"/>
    <w:qFormat/>
    <w:rsid w:val="00525C4E"/>
    <w:pPr>
      <w:keepNext/>
      <w:ind w:left="432" w:hanging="432"/>
      <w:outlineLvl w:val="0"/>
    </w:pPr>
    <w:rPr>
      <w:rFonts w:ascii="Arial" w:hAnsi="Arial"/>
      <w:b/>
      <w:sz w:val="20"/>
      <w:szCs w:val="20"/>
    </w:rPr>
  </w:style>
  <w:style w:type="paragraph" w:styleId="Ttulo2">
    <w:name w:val="heading 2"/>
    <w:aliases w:val="título 2,Edgar 2,Capítulos,Título 2 CCE"/>
    <w:basedOn w:val="Normal"/>
    <w:next w:val="Normal"/>
    <w:link w:val="Ttulo2Car"/>
    <w:qFormat/>
    <w:rsid w:val="00B51F06"/>
    <w:pPr>
      <w:keepNext/>
      <w:tabs>
        <w:tab w:val="num" w:pos="1080"/>
      </w:tabs>
      <w:ind w:left="720"/>
      <w:jc w:val="center"/>
      <w:outlineLvl w:val="1"/>
    </w:pPr>
    <w:rPr>
      <w:rFonts w:ascii="Arial" w:hAnsi="Arial"/>
      <w:b/>
    </w:rPr>
  </w:style>
  <w:style w:type="paragraph" w:styleId="Ttulo3">
    <w:name w:val="heading 3"/>
    <w:aliases w:val="Secciones"/>
    <w:basedOn w:val="Normal"/>
    <w:next w:val="Normal"/>
    <w:link w:val="Ttulo3Car"/>
    <w:unhideWhenUsed/>
    <w:qFormat/>
    <w:rsid w:val="007013AA"/>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qFormat/>
    <w:rsid w:val="00271945"/>
    <w:pPr>
      <w:keepNext/>
      <w:spacing w:before="240" w:after="60"/>
      <w:outlineLvl w:val="3"/>
    </w:pPr>
    <w:rPr>
      <w:b/>
      <w:bCs/>
      <w:sz w:val="28"/>
      <w:szCs w:val="28"/>
    </w:rPr>
  </w:style>
  <w:style w:type="paragraph" w:styleId="Ttulo5">
    <w:name w:val="heading 5"/>
    <w:basedOn w:val="Normal"/>
    <w:next w:val="Normal"/>
    <w:link w:val="Ttulo5Car"/>
    <w:qFormat/>
    <w:rsid w:val="00525C4E"/>
    <w:pPr>
      <w:keepNext/>
      <w:ind w:left="1008" w:hanging="1008"/>
      <w:jc w:val="center"/>
      <w:outlineLvl w:val="4"/>
    </w:pPr>
    <w:rPr>
      <w:rFonts w:ascii="Bookman Old Style" w:hAnsi="Bookman Old Style"/>
      <w:b/>
      <w:bCs/>
      <w:sz w:val="18"/>
      <w:szCs w:val="20"/>
    </w:rPr>
  </w:style>
  <w:style w:type="paragraph" w:styleId="Ttulo6">
    <w:name w:val="heading 6"/>
    <w:basedOn w:val="Normal"/>
    <w:next w:val="Normal"/>
    <w:link w:val="Ttulo6Car"/>
    <w:qFormat/>
    <w:rsid w:val="00525C4E"/>
    <w:pPr>
      <w:spacing w:before="240" w:after="60"/>
      <w:ind w:left="1152" w:hanging="1152"/>
      <w:outlineLvl w:val="5"/>
    </w:pPr>
    <w:rPr>
      <w:b/>
      <w:bCs/>
      <w:lang w:val="x-none"/>
    </w:rPr>
  </w:style>
  <w:style w:type="paragraph" w:styleId="Ttulo7">
    <w:name w:val="heading 7"/>
    <w:basedOn w:val="Normal"/>
    <w:next w:val="Normal"/>
    <w:link w:val="Ttulo7Car"/>
    <w:qFormat/>
    <w:rsid w:val="00525C4E"/>
    <w:pPr>
      <w:spacing w:before="240" w:after="60"/>
      <w:ind w:left="1296" w:hanging="1296"/>
      <w:outlineLvl w:val="6"/>
    </w:pPr>
    <w:rPr>
      <w:lang w:val="x-none"/>
    </w:rPr>
  </w:style>
  <w:style w:type="paragraph" w:styleId="Ttulo8">
    <w:name w:val="heading 8"/>
    <w:basedOn w:val="Normal"/>
    <w:next w:val="Normal"/>
    <w:link w:val="Ttulo8Car"/>
    <w:qFormat/>
    <w:rsid w:val="00525C4E"/>
    <w:pPr>
      <w:spacing w:before="240" w:after="60"/>
      <w:ind w:left="1440" w:hanging="1440"/>
      <w:outlineLvl w:val="7"/>
    </w:pPr>
    <w:rPr>
      <w:i/>
      <w:iCs/>
      <w:lang w:val="x-none"/>
    </w:rPr>
  </w:style>
  <w:style w:type="paragraph" w:styleId="Ttulo9">
    <w:name w:val="heading 9"/>
    <w:basedOn w:val="Normal"/>
    <w:next w:val="Normal"/>
    <w:link w:val="Ttulo9Car"/>
    <w:qFormat/>
    <w:rsid w:val="00525C4E"/>
    <w:pPr>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Capítulos Car,Título 2 CCE Car"/>
    <w:link w:val="Ttulo2"/>
    <w:rsid w:val="00B51F06"/>
    <w:rPr>
      <w:rFonts w:ascii="Arial" w:hAnsi="Arial"/>
      <w:b/>
      <w:sz w:val="24"/>
      <w:szCs w:val="24"/>
      <w:lang w:val="es-ES_tradnl" w:eastAsia="es-ES" w:bidi="ar-SA"/>
    </w:rPr>
  </w:style>
  <w:style w:type="character" w:customStyle="1" w:styleId="Ttulo4Car">
    <w:name w:val="Título 4 Car"/>
    <w:link w:val="Ttulo4"/>
    <w:rsid w:val="00271945"/>
    <w:rPr>
      <w:b/>
      <w:bCs/>
      <w:sz w:val="28"/>
      <w:szCs w:val="28"/>
      <w:lang w:val="es-CO" w:eastAsia="es-CO" w:bidi="ar-SA"/>
    </w:rPr>
  </w:style>
  <w:style w:type="paragraph" w:styleId="Piedepgina">
    <w:name w:val="footer"/>
    <w:aliases w:val=" Car,Car,f,AL Pie de página,Pie de página AL"/>
    <w:basedOn w:val="Normal"/>
    <w:link w:val="PiedepginaCar"/>
    <w:uiPriority w:val="99"/>
    <w:unhideWhenUsed/>
    <w:rsid w:val="00527DDE"/>
    <w:pPr>
      <w:tabs>
        <w:tab w:val="center" w:pos="4419"/>
        <w:tab w:val="right" w:pos="8838"/>
      </w:tabs>
    </w:pPr>
  </w:style>
  <w:style w:type="character" w:customStyle="1" w:styleId="PiedepginaCar">
    <w:name w:val="Pie de página Car"/>
    <w:aliases w:val=" Car Car,Car Car,f Car,AL Pie de página Car,Pie de página AL Car"/>
    <w:basedOn w:val="Fuentedeprrafopredeter"/>
    <w:link w:val="Piedepgina"/>
    <w:uiPriority w:val="99"/>
    <w:rsid w:val="00527DDE"/>
  </w:style>
  <w:style w:type="paragraph" w:styleId="Textodeglobo">
    <w:name w:val="Balloon Text"/>
    <w:basedOn w:val="Normal"/>
    <w:link w:val="TextodegloboCar"/>
    <w:unhideWhenUsed/>
    <w:rsid w:val="00527DDE"/>
    <w:rPr>
      <w:rFonts w:ascii="Tahoma" w:hAnsi="Tahoma"/>
      <w:sz w:val="16"/>
      <w:szCs w:val="16"/>
      <w:lang w:val="x-none" w:eastAsia="x-none"/>
    </w:rPr>
  </w:style>
  <w:style w:type="character" w:customStyle="1" w:styleId="TextodegloboCar">
    <w:name w:val="Texto de globo Car"/>
    <w:link w:val="Textodeglobo"/>
    <w:rsid w:val="00527DDE"/>
    <w:rPr>
      <w:rFonts w:ascii="Tahoma" w:hAnsi="Tahoma" w:cs="Tahoma"/>
      <w:sz w:val="16"/>
      <w:szCs w:val="16"/>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qFormat/>
    <w:rsid w:val="00527DDE"/>
    <w:pPr>
      <w:tabs>
        <w:tab w:val="center" w:pos="4419"/>
        <w:tab w:val="right" w:pos="8838"/>
      </w:tabs>
    </w:p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lang w:val="es-ES" w:eastAsia="es-ES"/>
    </w:rPr>
  </w:style>
  <w:style w:type="character" w:customStyle="1" w:styleId="DefaultCar">
    <w:name w:val="Default Car"/>
    <w:link w:val="Default"/>
    <w:qFormat/>
    <w:rsid w:val="00527DDE"/>
    <w:rPr>
      <w:rFonts w:ascii="Bookman" w:hAnsi="Bookman"/>
      <w:color w:val="000000"/>
      <w:sz w:val="24"/>
      <w:szCs w:val="24"/>
      <w:lang w:val="es-ES" w:eastAsia="es-ES" w:bidi="ar-SA"/>
    </w:rPr>
  </w:style>
  <w:style w:type="paragraph" w:customStyle="1" w:styleId="CM16">
    <w:name w:val="CM16"/>
    <w:basedOn w:val="Default"/>
    <w:next w:val="Default"/>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523D67"/>
    <w:pPr>
      <w:ind w:left="720"/>
      <w:contextualSpacing/>
    </w:pPr>
    <w:rPr>
      <w:lang w:val="x-none" w:eastAsia="x-none"/>
    </w:rPr>
  </w:style>
  <w:style w:type="paragraph" w:customStyle="1" w:styleId="CM19">
    <w:name w:val="CM19"/>
    <w:basedOn w:val="Default"/>
    <w:next w:val="Default"/>
    <w:uiPriority w:val="99"/>
    <w:rsid w:val="00467473"/>
    <w:pPr>
      <w:spacing w:after="255"/>
    </w:pPr>
    <w:rPr>
      <w:rFonts w:cs="Bookman"/>
      <w:color w:val="auto"/>
    </w:rPr>
  </w:style>
  <w:style w:type="paragraph" w:customStyle="1" w:styleId="CM2">
    <w:name w:val="CM2"/>
    <w:basedOn w:val="Default"/>
    <w:next w:val="Default"/>
    <w:uiPriority w:val="99"/>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body tesx,TextindepT2,EHPT,Body Text2,ändrad,contents,Subsection Body Text,Texto independiente1,Body Text"/>
    <w:basedOn w:val="Normal"/>
    <w:link w:val="TextoindependienteCar"/>
    <w:uiPriority w:val="1"/>
    <w:qFormat/>
    <w:rsid w:val="00281040"/>
    <w:pPr>
      <w:spacing w:after="120"/>
    </w:pPr>
    <w:rPr>
      <w:lang w:val="x-none"/>
    </w:rPr>
  </w:style>
  <w:style w:type="character" w:customStyle="1" w:styleId="TextoindependienteCar">
    <w:name w:val="Texto independiente Car"/>
    <w:aliases w:val="body text Car,bt Car,body tesx Car,TextindepT2 Car,EHPT Car,Body Text2 Car,ändrad Car,contents Car,Subsection Body Text Car,Texto independiente1 Car,Body Text Car"/>
    <w:link w:val="Textoindependiente"/>
    <w:uiPriority w:val="1"/>
    <w:rsid w:val="00281040"/>
    <w:rPr>
      <w:rFonts w:ascii="Times New Roman" w:eastAsia="Times New Roman" w:hAnsi="Times New Roman" w:cs="Times New Roman"/>
      <w:sz w:val="24"/>
      <w:szCs w:val="24"/>
      <w:lang w:eastAsia="es-ES"/>
    </w:rPr>
  </w:style>
  <w:style w:type="character" w:styleId="nfasis">
    <w:name w:val="Emphasis"/>
    <w:uiPriority w:val="20"/>
    <w:qFormat/>
    <w:rsid w:val="00C80B6F"/>
    <w:rPr>
      <w:i/>
      <w:iCs/>
    </w:rPr>
  </w:style>
  <w:style w:type="paragraph" w:customStyle="1" w:styleId="CM12">
    <w:name w:val="CM12"/>
    <w:basedOn w:val="Default"/>
    <w:next w:val="Default"/>
    <w:qFormat/>
    <w:rsid w:val="000C2568"/>
    <w:rPr>
      <w:rFonts w:cs="Bookman"/>
      <w:color w:val="auto"/>
    </w:rPr>
  </w:style>
  <w:style w:type="paragraph" w:styleId="NormalWeb">
    <w:name w:val="Normal (Web)"/>
    <w:basedOn w:val="Normal"/>
    <w:link w:val="NormalWebCar"/>
    <w:uiPriority w:val="99"/>
    <w:qFormat/>
    <w:rsid w:val="00E111CF"/>
    <w:pPr>
      <w:autoSpaceDE w:val="0"/>
      <w:autoSpaceDN w:val="0"/>
      <w:spacing w:before="100" w:after="100"/>
    </w:pPr>
    <w:rPr>
      <w:color w:val="000000"/>
      <w:lang w:val="x-none"/>
    </w:rPr>
  </w:style>
  <w:style w:type="table" w:styleId="Tablaconcuadrcula">
    <w:name w:val="Table Grid"/>
    <w:basedOn w:val="Tablanormal"/>
    <w:uiPriority w:val="5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ind w:left="283"/>
    </w:pPr>
    <w:rPr>
      <w:lang w:val="x-none"/>
    </w:rPr>
  </w:style>
  <w:style w:type="character" w:customStyle="1" w:styleId="SangradetextonormalCar">
    <w:name w:val="Sangría de texto normal Car"/>
    <w:link w:val="Sangradetextonormal"/>
    <w:uiPriority w:val="99"/>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ind w:right="-91"/>
      <w:outlineLvl w:val="2"/>
    </w:pPr>
    <w:rPr>
      <w:rFonts w:ascii="Arial" w:hAnsi="Arial"/>
      <w:b/>
      <w:color w:val="000000"/>
      <w:szCs w:val="20"/>
    </w:rPr>
  </w:style>
  <w:style w:type="paragraph" w:styleId="Ttulo">
    <w:name w:val="Title"/>
    <w:aliases w:val="Títulos Principales sin numeración,TITULO 1,AL Título,Título AL,Car Car Car,Título Car Car Car,Título Car Car Car Car,Título Car Car Car Car Car,Puesto1,Puesto11,Title,Título1,Título11,Título AL + 9 pt,Sin Negrita + 10 pt,Sin Negrita,Título2"/>
    <w:basedOn w:val="Normal"/>
    <w:link w:val="TtuloCar"/>
    <w:qFormat/>
    <w:rsid w:val="00083788"/>
    <w:pPr>
      <w:jc w:val="center"/>
    </w:pPr>
    <w:rPr>
      <w:rFonts w:ascii="Tahoma" w:hAnsi="Tahoma"/>
      <w:b/>
      <w:sz w:val="20"/>
      <w:szCs w:val="20"/>
      <w:lang w:val="es-ES"/>
    </w:rPr>
  </w:style>
  <w:style w:type="character" w:customStyle="1" w:styleId="TtuloCar">
    <w:name w:val="Título Car"/>
    <w:aliases w:val="Títulos Principales sin numeración Car,TITULO 1 Car,AL Título Car,Título AL Car,Car Car Car Car,Título Car Car Car Car1,Título Car Car Car Car Car1,Título Car Car Car Car Car Car,Puesto1 Car,Puesto11 Car,Title Car,Título1 Car,Título11 Car"/>
    <w:link w:val="Ttulo"/>
    <w:qFormat/>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2235B9"/>
    <w:pPr>
      <w:suppressAutoHyphens/>
      <w:spacing w:after="120" w:line="480" w:lineRule="auto"/>
      <w:ind w:left="283"/>
    </w:pPr>
    <w:rPr>
      <w:sz w:val="20"/>
      <w:szCs w:val="20"/>
      <w:lang w:val="es-ES"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character" w:styleId="Nmerodepgina">
    <w:name w:val="page number"/>
    <w:basedOn w:val="Fuentedeprrafopredeter"/>
    <w:rsid w:val="00815F40"/>
  </w:style>
  <w:style w:type="paragraph" w:customStyle="1" w:styleId="CM1">
    <w:name w:val="CM1"/>
    <w:basedOn w:val="Default"/>
    <w:next w:val="Default"/>
    <w:rsid w:val="00AF1164"/>
    <w:rPr>
      <w:rFonts w:cs="Bookman"/>
      <w:color w:val="auto"/>
    </w:rPr>
  </w:style>
  <w:style w:type="paragraph" w:customStyle="1" w:styleId="CM7">
    <w:name w:val="CM7"/>
    <w:basedOn w:val="Default"/>
    <w:next w:val="Default"/>
    <w:rsid w:val="00A65717"/>
    <w:rPr>
      <w:rFonts w:cs="Bookman"/>
      <w:color w:val="auto"/>
    </w:rPr>
  </w:style>
  <w:style w:type="paragraph" w:customStyle="1" w:styleId="CM21">
    <w:name w:val="CM21"/>
    <w:basedOn w:val="Default"/>
    <w:next w:val="Default"/>
    <w:rsid w:val="00CF5AAF"/>
    <w:pPr>
      <w:spacing w:after="593"/>
    </w:pPr>
    <w:rPr>
      <w:rFonts w:cs="Bookman"/>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03274"/>
    <w:pPr>
      <w:spacing w:after="160" w:line="240" w:lineRule="exact"/>
    </w:pPr>
    <w:rPr>
      <w:sz w:val="21"/>
      <w:szCs w:val="21"/>
      <w:lang w:val="en-US" w:eastAsia="en-US"/>
    </w:rPr>
  </w:style>
  <w:style w:type="paragraph" w:styleId="Textosinformato">
    <w:name w:val="Plain Text"/>
    <w:basedOn w:val="Normal"/>
    <w:link w:val="TextosinformatoCar"/>
    <w:uiPriority w:val="99"/>
    <w:unhideWhenUsed/>
    <w:rsid w:val="00764218"/>
    <w:rPr>
      <w:rFonts w:eastAsia="Calibri"/>
      <w:szCs w:val="21"/>
      <w:lang w:val="x-none" w:eastAsia="en-US"/>
    </w:rPr>
  </w:style>
  <w:style w:type="paragraph" w:customStyle="1" w:styleId="MARITZA3">
    <w:name w:val="MARITZA3"/>
    <w:rsid w:val="00811F52"/>
    <w:pPr>
      <w:widowControl w:val="0"/>
      <w:tabs>
        <w:tab w:val="left" w:pos="-720"/>
        <w:tab w:val="left" w:pos="0"/>
      </w:tabs>
      <w:suppressAutoHyphens/>
      <w:jc w:val="both"/>
    </w:pPr>
    <w:rPr>
      <w:rFonts w:ascii="Courier New" w:hAnsi="Courier New"/>
      <w:spacing w:val="-2"/>
      <w:sz w:val="24"/>
      <w:lang w:val="en-US" w:eastAsia="es-ES"/>
    </w:rPr>
  </w:style>
  <w:style w:type="paragraph" w:styleId="TDC4">
    <w:name w:val="toc 4"/>
    <w:basedOn w:val="Normal"/>
    <w:next w:val="Normal"/>
    <w:uiPriority w:val="39"/>
    <w:rsid w:val="007D1585"/>
    <w:pPr>
      <w:tabs>
        <w:tab w:val="right" w:leader="dot" w:pos="9360"/>
      </w:tabs>
      <w:suppressAutoHyphens/>
      <w:ind w:left="2880" w:right="720" w:hanging="720"/>
    </w:pPr>
    <w:rPr>
      <w:rFonts w:ascii="Arial" w:hAnsi="Arial"/>
      <w:szCs w:val="20"/>
    </w:rPr>
  </w:style>
  <w:style w:type="paragraph" w:customStyle="1" w:styleId="CM17">
    <w:name w:val="CM17"/>
    <w:basedOn w:val="Default"/>
    <w:next w:val="Default"/>
    <w:rsid w:val="004A53E1"/>
    <w:pPr>
      <w:spacing w:after="365"/>
    </w:pPr>
    <w:rPr>
      <w:color w:val="auto"/>
      <w:lang w:val="es-CO" w:eastAsia="es-CO"/>
    </w:rPr>
  </w:style>
  <w:style w:type="character" w:customStyle="1" w:styleId="NormalWebCar">
    <w:name w:val="Normal (Web) Car"/>
    <w:link w:val="NormalWeb"/>
    <w:uiPriority w:val="99"/>
    <w:qFormat/>
    <w:locked/>
    <w:rsid w:val="004A53E1"/>
    <w:rPr>
      <w:rFonts w:ascii="Times New Roman" w:hAnsi="Times New Roman"/>
      <w:color w:val="000000"/>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4A53E1"/>
    <w:rPr>
      <w:sz w:val="22"/>
      <w:szCs w:val="22"/>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F1280F"/>
    <w:rPr>
      <w:vertAlign w:val="superscript"/>
    </w:rPr>
  </w:style>
  <w:style w:type="paragraph" w:customStyle="1" w:styleId="CM5">
    <w:name w:val="CM5"/>
    <w:basedOn w:val="Default"/>
    <w:next w:val="Default"/>
    <w:rsid w:val="00D13CAA"/>
    <w:rPr>
      <w:color w:val="auto"/>
      <w:lang w:val="es-CO" w:eastAsia="es-CO"/>
    </w:rPr>
  </w:style>
  <w:style w:type="paragraph" w:styleId="Textodebloque">
    <w:name w:val="Block Text"/>
    <w:basedOn w:val="Normal"/>
    <w:link w:val="TextodebloqueCar"/>
    <w:rsid w:val="00F44C8C"/>
    <w:pPr>
      <w:ind w:left="360" w:right="-852"/>
    </w:pPr>
    <w:rPr>
      <w:szCs w:val="20"/>
      <w:lang w:val="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8A4139"/>
    <w:rPr>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8A4139"/>
    <w:rPr>
      <w:rFonts w:ascii="Times New Roman" w:hAnsi="Times New Roman"/>
    </w:rPr>
  </w:style>
  <w:style w:type="character" w:customStyle="1" w:styleId="Ttulo3Car">
    <w:name w:val="Título 3 Car"/>
    <w:aliases w:val="Secciones Car"/>
    <w:link w:val="Ttulo3"/>
    <w:rsid w:val="007013AA"/>
    <w:rPr>
      <w:rFonts w:ascii="Cambria" w:eastAsia="Times New Roman" w:hAnsi="Cambria" w:cs="Times New Roman"/>
      <w:b/>
      <w:bCs/>
      <w:sz w:val="26"/>
      <w:szCs w:val="26"/>
    </w:rPr>
  </w:style>
  <w:style w:type="paragraph" w:styleId="Sinespaciado">
    <w:name w:val="No Spacing"/>
    <w:aliases w:val="Bullets,Aries,k,Encabezado CCE"/>
    <w:link w:val="SinespaciadoCar"/>
    <w:uiPriority w:val="1"/>
    <w:qFormat/>
    <w:rsid w:val="002B2866"/>
    <w:rPr>
      <w:rFonts w:eastAsia="Calibri"/>
      <w:sz w:val="22"/>
      <w:szCs w:val="22"/>
      <w:lang w:eastAsia="en-US"/>
    </w:rPr>
  </w:style>
  <w:style w:type="paragraph" w:customStyle="1" w:styleId="default0">
    <w:name w:val="default"/>
    <w:basedOn w:val="Normal"/>
    <w:rsid w:val="002B2866"/>
    <w:rPr>
      <w:rFonts w:eastAsia="Calibri"/>
    </w:rPr>
  </w:style>
  <w:style w:type="character" w:customStyle="1" w:styleId="TextosinformatoCar">
    <w:name w:val="Texto sin formato Car"/>
    <w:link w:val="Textosinformato"/>
    <w:uiPriority w:val="99"/>
    <w:rsid w:val="00504A09"/>
    <w:rPr>
      <w:rFonts w:eastAsia="Calibri"/>
      <w:sz w:val="22"/>
      <w:szCs w:val="21"/>
      <w:lang w:eastAsia="en-US"/>
    </w:rPr>
  </w:style>
  <w:style w:type="paragraph" w:customStyle="1" w:styleId="Estilo">
    <w:name w:val="Estilo"/>
    <w:rsid w:val="00DA4B1C"/>
    <w:pPr>
      <w:widowControl w:val="0"/>
      <w:autoSpaceDE w:val="0"/>
      <w:autoSpaceDN w:val="0"/>
      <w:adjustRightInd w:val="0"/>
    </w:pPr>
    <w:rPr>
      <w:rFonts w:ascii="Arial" w:hAnsi="Arial" w:cs="Arial"/>
      <w:sz w:val="24"/>
      <w:szCs w:val="24"/>
    </w:rPr>
  </w:style>
  <w:style w:type="paragraph" w:styleId="Textoindependiente3">
    <w:name w:val="Body Text 3"/>
    <w:basedOn w:val="Normal"/>
    <w:link w:val="Textoindependiente3Car"/>
    <w:unhideWhenUsed/>
    <w:rsid w:val="004F5042"/>
    <w:pPr>
      <w:spacing w:after="120"/>
    </w:pPr>
    <w:rPr>
      <w:sz w:val="16"/>
      <w:szCs w:val="16"/>
      <w:lang w:val="x-none" w:eastAsia="x-none"/>
    </w:rPr>
  </w:style>
  <w:style w:type="character" w:customStyle="1" w:styleId="Textoindependiente3Car">
    <w:name w:val="Texto independiente 3 Car"/>
    <w:link w:val="Textoindependiente3"/>
    <w:uiPriority w:val="99"/>
    <w:rsid w:val="004F5042"/>
    <w:rPr>
      <w:sz w:val="16"/>
      <w:szCs w:val="16"/>
    </w:rPr>
  </w:style>
  <w:style w:type="paragraph" w:styleId="Textoindependiente2">
    <w:name w:val="Body Text 2"/>
    <w:basedOn w:val="Normal"/>
    <w:link w:val="Textoindependiente2Car"/>
    <w:unhideWhenUsed/>
    <w:rsid w:val="00FE05DA"/>
    <w:pPr>
      <w:spacing w:after="120" w:line="480" w:lineRule="auto"/>
    </w:pPr>
    <w:rPr>
      <w:lang w:val="x-none" w:eastAsia="x-none"/>
    </w:rPr>
  </w:style>
  <w:style w:type="character" w:customStyle="1" w:styleId="Textoindependiente2Car">
    <w:name w:val="Texto independiente 2 Car"/>
    <w:link w:val="Textoindependiente2"/>
    <w:rsid w:val="00FE05DA"/>
    <w:rPr>
      <w:sz w:val="22"/>
      <w:szCs w:val="22"/>
    </w:rPr>
  </w:style>
  <w:style w:type="paragraph" w:customStyle="1" w:styleId="Textoindependiente31">
    <w:name w:val="Texto independiente 31"/>
    <w:basedOn w:val="Normal"/>
    <w:qFormat/>
    <w:rsid w:val="00842044"/>
    <w:pPr>
      <w:jc w:val="both"/>
    </w:pPr>
    <w:rPr>
      <w:rFonts w:ascii="Arial" w:hAnsi="Arial"/>
    </w:rPr>
  </w:style>
  <w:style w:type="character" w:customStyle="1" w:styleId="apple-style-span">
    <w:name w:val="apple-style-span"/>
    <w:rsid w:val="00842044"/>
  </w:style>
  <w:style w:type="paragraph" w:customStyle="1" w:styleId="font5">
    <w:name w:val="font5"/>
    <w:basedOn w:val="Normal"/>
    <w:qFormat/>
    <w:rsid w:val="0048518B"/>
    <w:pPr>
      <w:spacing w:before="100" w:beforeAutospacing="1" w:after="100" w:afterAutospacing="1"/>
    </w:pPr>
    <w:rPr>
      <w:rFonts w:ascii="Tahoma" w:hAnsi="Tahoma" w:cs="Tahoma"/>
      <w:b/>
      <w:bCs/>
      <w:color w:val="000000"/>
      <w:sz w:val="16"/>
      <w:szCs w:val="16"/>
    </w:rPr>
  </w:style>
  <w:style w:type="character" w:customStyle="1" w:styleId="Ttulo1Car">
    <w:name w:val="Título 1 Car"/>
    <w:aliases w:val="título 1 Car,Pregunta Car,MT1 Car,Titulo 1 CCE Car"/>
    <w:link w:val="Ttulo1"/>
    <w:rsid w:val="00525C4E"/>
    <w:rPr>
      <w:rFonts w:ascii="Arial" w:hAnsi="Arial"/>
      <w:b/>
      <w:lang w:val="es-ES_tradnl" w:eastAsia="es-ES"/>
    </w:rPr>
  </w:style>
  <w:style w:type="character" w:customStyle="1" w:styleId="Ttulo5Car">
    <w:name w:val="Título 5 Car"/>
    <w:link w:val="Ttulo5"/>
    <w:rsid w:val="00525C4E"/>
    <w:rPr>
      <w:rFonts w:ascii="Bookman Old Style" w:hAnsi="Bookman Old Style" w:cs="Arial"/>
      <w:b/>
      <w:bCs/>
      <w:sz w:val="18"/>
      <w:lang w:val="es-ES_tradnl" w:eastAsia="es-ES"/>
    </w:rPr>
  </w:style>
  <w:style w:type="character" w:customStyle="1" w:styleId="Ttulo6Car">
    <w:name w:val="Título 6 Car"/>
    <w:link w:val="Ttulo6"/>
    <w:rsid w:val="00525C4E"/>
    <w:rPr>
      <w:b/>
      <w:bCs/>
      <w:sz w:val="22"/>
      <w:szCs w:val="22"/>
      <w:lang w:eastAsia="es-ES"/>
    </w:rPr>
  </w:style>
  <w:style w:type="character" w:customStyle="1" w:styleId="Ttulo7Car">
    <w:name w:val="Título 7 Car"/>
    <w:link w:val="Ttulo7"/>
    <w:rsid w:val="00525C4E"/>
    <w:rPr>
      <w:sz w:val="24"/>
      <w:szCs w:val="24"/>
      <w:lang w:eastAsia="es-ES"/>
    </w:rPr>
  </w:style>
  <w:style w:type="character" w:customStyle="1" w:styleId="Ttulo8Car">
    <w:name w:val="Título 8 Car"/>
    <w:link w:val="Ttulo8"/>
    <w:rsid w:val="00525C4E"/>
    <w:rPr>
      <w:i/>
      <w:iCs/>
      <w:sz w:val="24"/>
      <w:szCs w:val="24"/>
      <w:lang w:eastAsia="es-ES"/>
    </w:rPr>
  </w:style>
  <w:style w:type="character" w:customStyle="1" w:styleId="Ttulo9Car">
    <w:name w:val="Título 9 Car"/>
    <w:link w:val="Ttulo9"/>
    <w:rsid w:val="00525C4E"/>
    <w:rPr>
      <w:rFonts w:ascii="Arial" w:hAnsi="Arial" w:cs="Arial"/>
      <w:sz w:val="22"/>
      <w:szCs w:val="22"/>
      <w:lang w:val="es-ES_tradnl" w:eastAsia="es-ES"/>
    </w:rPr>
  </w:style>
  <w:style w:type="character" w:styleId="Hipervnculovisitado">
    <w:name w:val="FollowedHyperlink"/>
    <w:uiPriority w:val="99"/>
    <w:rsid w:val="00525C4E"/>
    <w:rPr>
      <w:color w:val="800080"/>
      <w:u w:val="single"/>
    </w:rPr>
  </w:style>
  <w:style w:type="paragraph" w:styleId="Listaconvietas2">
    <w:name w:val="List Bullet 2"/>
    <w:basedOn w:val="Normal"/>
    <w:autoRedefine/>
    <w:rsid w:val="00525C4E"/>
    <w:pPr>
      <w:tabs>
        <w:tab w:val="num" w:pos="720"/>
      </w:tabs>
      <w:ind w:left="720" w:hanging="360"/>
      <w:jc w:val="both"/>
    </w:pPr>
    <w:rPr>
      <w:rFonts w:ascii="Bookman Old Style" w:hAnsi="Bookman Old Style" w:cs="Arial"/>
      <w:b/>
      <w:szCs w:val="20"/>
    </w:rPr>
  </w:style>
  <w:style w:type="paragraph" w:customStyle="1" w:styleId="Cuadrculamedia1-nfasis21">
    <w:name w:val="Cuadrícula media 1 - Énfasis 21"/>
    <w:basedOn w:val="Normal"/>
    <w:qFormat/>
    <w:rsid w:val="00525C4E"/>
    <w:pPr>
      <w:ind w:left="708"/>
    </w:pPr>
  </w:style>
  <w:style w:type="character" w:styleId="Refdecomentario">
    <w:name w:val="annotation reference"/>
    <w:uiPriority w:val="99"/>
    <w:rsid w:val="00525C4E"/>
    <w:rPr>
      <w:sz w:val="16"/>
      <w:szCs w:val="16"/>
    </w:rPr>
  </w:style>
  <w:style w:type="paragraph" w:styleId="Textocomentario">
    <w:name w:val="annotation text"/>
    <w:basedOn w:val="Normal"/>
    <w:link w:val="TextocomentarioCar"/>
    <w:uiPriority w:val="99"/>
    <w:rsid w:val="00525C4E"/>
    <w:rPr>
      <w:sz w:val="20"/>
      <w:szCs w:val="20"/>
      <w:lang w:val="x-none"/>
    </w:rPr>
  </w:style>
  <w:style w:type="character" w:customStyle="1" w:styleId="TextocomentarioCar">
    <w:name w:val="Texto comentario Car"/>
    <w:link w:val="Textocomentario"/>
    <w:uiPriority w:val="99"/>
    <w:rsid w:val="00525C4E"/>
    <w:rPr>
      <w:rFonts w:ascii="Times New Roman" w:hAnsi="Times New Roman"/>
      <w:lang w:eastAsia="es-ES"/>
    </w:rPr>
  </w:style>
  <w:style w:type="paragraph" w:styleId="Asuntodelcomentario">
    <w:name w:val="annotation subject"/>
    <w:basedOn w:val="Textocomentario"/>
    <w:next w:val="Textocomentario"/>
    <w:link w:val="AsuntodelcomentarioCar"/>
    <w:rsid w:val="00525C4E"/>
    <w:rPr>
      <w:b/>
      <w:bCs/>
    </w:rPr>
  </w:style>
  <w:style w:type="character" w:customStyle="1" w:styleId="AsuntodelcomentarioCar">
    <w:name w:val="Asunto del comentario Car"/>
    <w:link w:val="Asuntodelcomentario"/>
    <w:rsid w:val="00525C4E"/>
    <w:rPr>
      <w:rFonts w:ascii="Times New Roman" w:hAnsi="Times New Roman"/>
      <w:b/>
      <w:bCs/>
      <w:lang w:eastAsia="es-ES"/>
    </w:rPr>
  </w:style>
  <w:style w:type="paragraph" w:customStyle="1" w:styleId="Textoindependiente32">
    <w:name w:val="Texto independiente 32"/>
    <w:basedOn w:val="Normal"/>
    <w:qFormat/>
    <w:rsid w:val="00525C4E"/>
    <w:pPr>
      <w:jc w:val="both"/>
    </w:pPr>
    <w:rPr>
      <w:rFonts w:ascii="Arial" w:hAnsi="Arial"/>
      <w:szCs w:val="20"/>
    </w:rPr>
  </w:style>
  <w:style w:type="paragraph" w:customStyle="1" w:styleId="xl63">
    <w:name w:val="xl63"/>
    <w:basedOn w:val="Normal"/>
    <w:qFormat/>
    <w:rsid w:val="00525C4E"/>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qFormat/>
    <w:rsid w:val="00525C4E"/>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qFormat/>
    <w:rsid w:val="00525C4E"/>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qFormat/>
    <w:rsid w:val="00525C4E"/>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qFormat/>
    <w:rsid w:val="00525C4E"/>
    <w:pPr>
      <w:spacing w:before="100" w:beforeAutospacing="1" w:after="100" w:afterAutospacing="1"/>
      <w:textAlignment w:val="center"/>
    </w:pPr>
    <w:rPr>
      <w:rFonts w:ascii="Arial Narrow" w:hAnsi="Arial Narrow"/>
      <w:sz w:val="16"/>
      <w:szCs w:val="16"/>
    </w:rPr>
  </w:style>
  <w:style w:type="paragraph" w:customStyle="1" w:styleId="xl68">
    <w:name w:val="xl68"/>
    <w:basedOn w:val="Normal"/>
    <w:qFormat/>
    <w:rsid w:val="00525C4E"/>
    <w:pPr>
      <w:spacing w:before="100" w:beforeAutospacing="1" w:after="100" w:afterAutospacing="1"/>
      <w:textAlignment w:val="center"/>
    </w:pPr>
    <w:rPr>
      <w:rFonts w:ascii="Arial Narrow" w:hAnsi="Arial Narrow"/>
      <w:sz w:val="16"/>
      <w:szCs w:val="16"/>
    </w:rPr>
  </w:style>
  <w:style w:type="paragraph" w:customStyle="1" w:styleId="xl69">
    <w:name w:val="xl69"/>
    <w:basedOn w:val="Normal"/>
    <w:qFormat/>
    <w:rsid w:val="00525C4E"/>
    <w:pPr>
      <w:spacing w:before="100" w:beforeAutospacing="1" w:after="100" w:afterAutospacing="1"/>
      <w:jc w:val="center"/>
      <w:textAlignment w:val="center"/>
    </w:pPr>
    <w:rPr>
      <w:rFonts w:ascii="Arial Narrow" w:hAnsi="Arial Narrow"/>
      <w:sz w:val="16"/>
      <w:szCs w:val="16"/>
    </w:rPr>
  </w:style>
  <w:style w:type="paragraph" w:customStyle="1" w:styleId="xl70">
    <w:name w:val="xl70"/>
    <w:basedOn w:val="Normal"/>
    <w:qFormat/>
    <w:rsid w:val="00525C4E"/>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qFormat/>
    <w:rsid w:val="00525C4E"/>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qFormat/>
    <w:rsid w:val="00525C4E"/>
    <w:pPr>
      <w:spacing w:before="100" w:beforeAutospacing="1" w:after="100" w:afterAutospacing="1"/>
      <w:textAlignment w:val="center"/>
    </w:pPr>
    <w:rPr>
      <w:rFonts w:ascii="Arial Narrow" w:hAnsi="Arial Narrow"/>
      <w:sz w:val="16"/>
      <w:szCs w:val="16"/>
    </w:rPr>
  </w:style>
  <w:style w:type="paragraph" w:customStyle="1" w:styleId="xl73">
    <w:name w:val="xl73"/>
    <w:basedOn w:val="Normal"/>
    <w:qFormat/>
    <w:rsid w:val="00525C4E"/>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qFormat/>
    <w:rsid w:val="00525C4E"/>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qFormat/>
    <w:rsid w:val="00525C4E"/>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qFormat/>
    <w:rsid w:val="00525C4E"/>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qFormat/>
    <w:rsid w:val="00525C4E"/>
    <w:pPr>
      <w:spacing w:before="100" w:beforeAutospacing="1" w:after="100" w:afterAutospacing="1"/>
      <w:textAlignment w:val="center"/>
    </w:pPr>
    <w:rPr>
      <w:rFonts w:ascii="Arial Narrow" w:hAnsi="Arial Narrow"/>
      <w:sz w:val="16"/>
      <w:szCs w:val="16"/>
    </w:rPr>
  </w:style>
  <w:style w:type="paragraph" w:customStyle="1" w:styleId="xl78">
    <w:name w:val="xl78"/>
    <w:basedOn w:val="Normal"/>
    <w:qFormat/>
    <w:rsid w:val="00525C4E"/>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qFormat/>
    <w:rsid w:val="00525C4E"/>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qFormat/>
    <w:rsid w:val="00525C4E"/>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qFormat/>
    <w:rsid w:val="00525C4E"/>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525C4E"/>
    <w:rPr>
      <w:rFonts w:ascii="Lucida Grande" w:hAnsi="Lucida Grande"/>
      <w:lang w:val="x-none" w:eastAsia="x-none"/>
    </w:rPr>
  </w:style>
  <w:style w:type="character" w:customStyle="1" w:styleId="MapadeldocumentoCar">
    <w:name w:val="Mapa del documento Car"/>
    <w:link w:val="Mapadeldocumento"/>
    <w:rsid w:val="00525C4E"/>
    <w:rPr>
      <w:rFonts w:ascii="Lucida Grande" w:hAnsi="Lucida Grande"/>
      <w:sz w:val="24"/>
      <w:szCs w:val="24"/>
    </w:rPr>
  </w:style>
  <w:style w:type="paragraph" w:customStyle="1" w:styleId="Sombreadovistoso-nfasis11">
    <w:name w:val="Sombreado vistoso - Énfasis 11"/>
    <w:hidden/>
    <w:uiPriority w:val="71"/>
    <w:qFormat/>
    <w:rsid w:val="00525C4E"/>
    <w:rPr>
      <w:rFonts w:ascii="Times New Roman" w:hAnsi="Times New Roman"/>
      <w:sz w:val="24"/>
      <w:szCs w:val="24"/>
      <w:lang w:eastAsia="es-ES"/>
    </w:rPr>
  </w:style>
  <w:style w:type="character" w:customStyle="1" w:styleId="st">
    <w:name w:val="st"/>
    <w:rsid w:val="00525C4E"/>
  </w:style>
  <w:style w:type="paragraph" w:customStyle="1" w:styleId="xl82">
    <w:name w:val="xl82"/>
    <w:basedOn w:val="Normal"/>
    <w:qFormat/>
    <w:rsid w:val="00525C4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qFormat/>
    <w:rsid w:val="00525C4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qFormat/>
    <w:rsid w:val="00525C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qFormat/>
    <w:rsid w:val="00525C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qFormat/>
    <w:rsid w:val="00525C4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qFormat/>
    <w:rsid w:val="00525C4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qFormat/>
    <w:rsid w:val="00525C4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qFormat/>
    <w:rsid w:val="00525C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qFormat/>
    <w:rsid w:val="00525C4E"/>
    <w:pPr>
      <w:spacing w:before="100" w:beforeAutospacing="1" w:after="100" w:afterAutospacing="1"/>
    </w:pPr>
    <w:rPr>
      <w:rFonts w:cs="Calibri"/>
      <w:color w:val="000000"/>
      <w:lang w:val="es-ES"/>
    </w:rPr>
  </w:style>
  <w:style w:type="paragraph" w:customStyle="1" w:styleId="xl92">
    <w:name w:val="xl92"/>
    <w:basedOn w:val="Normal"/>
    <w:qFormat/>
    <w:rsid w:val="00525C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qFormat/>
    <w:rsid w:val="00525C4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qFormat/>
    <w:rsid w:val="00525C4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qFormat/>
    <w:rsid w:val="00525C4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character" w:customStyle="1" w:styleId="texto11pxnaranja1">
    <w:name w:val="texto11pxnaranja1"/>
    <w:rsid w:val="00525C4E"/>
    <w:rPr>
      <w:rFonts w:ascii="Tahoma" w:hAnsi="Tahoma" w:cs="Tahoma" w:hint="default"/>
      <w:b/>
      <w:bCs/>
      <w:i w:val="0"/>
      <w:iCs w:val="0"/>
      <w:smallCaps w:val="0"/>
      <w:color w:val="E85C00"/>
      <w:sz w:val="17"/>
      <w:szCs w:val="17"/>
    </w:rPr>
  </w:style>
  <w:style w:type="paragraph" w:customStyle="1" w:styleId="Textoindependiente33">
    <w:name w:val="Texto independiente 33"/>
    <w:basedOn w:val="Normal"/>
    <w:qFormat/>
    <w:rsid w:val="007314D5"/>
    <w:pPr>
      <w:jc w:val="both"/>
    </w:pPr>
    <w:rPr>
      <w:rFonts w:ascii="Arial" w:hAnsi="Arial"/>
    </w:rPr>
  </w:style>
  <w:style w:type="paragraph" w:customStyle="1" w:styleId="MARITZA4">
    <w:name w:val="MARITZA4"/>
    <w:basedOn w:val="Normal"/>
    <w:rsid w:val="00DB5395"/>
    <w:pPr>
      <w:tabs>
        <w:tab w:val="left" w:pos="-720"/>
        <w:tab w:val="left" w:pos="0"/>
      </w:tabs>
      <w:jc w:val="center"/>
    </w:pPr>
    <w:rPr>
      <w:b/>
      <w:bCs/>
      <w:lang w:val="en-US"/>
    </w:rPr>
  </w:style>
  <w:style w:type="character" w:styleId="Textoennegrita">
    <w:name w:val="Strong"/>
    <w:uiPriority w:val="22"/>
    <w:qFormat/>
    <w:rsid w:val="00AD1BAB"/>
    <w:rPr>
      <w:b/>
      <w:bCs/>
    </w:rPr>
  </w:style>
  <w:style w:type="paragraph" w:customStyle="1" w:styleId="Textoindependiente21">
    <w:name w:val="Texto independiente 21"/>
    <w:basedOn w:val="Normal"/>
    <w:rsid w:val="00D00C95"/>
    <w:pPr>
      <w:jc w:val="both"/>
    </w:pPr>
    <w:rPr>
      <w:rFonts w:ascii="Arial" w:hAnsi="Arial"/>
      <w:szCs w:val="20"/>
      <w:lang w:val="es-ES"/>
    </w:rPr>
  </w:style>
  <w:style w:type="paragraph" w:customStyle="1" w:styleId="Textodebloque1">
    <w:name w:val="Texto de bloque1"/>
    <w:basedOn w:val="Normal"/>
    <w:rsid w:val="00757251"/>
    <w:pPr>
      <w:suppressAutoHyphens/>
      <w:ind w:left="360" w:right="-852"/>
    </w:pPr>
    <w:rPr>
      <w:lang w:eastAsia="ar-SA"/>
    </w:rPr>
  </w:style>
  <w:style w:type="paragraph" w:styleId="Subttulo">
    <w:name w:val="Subtitle"/>
    <w:basedOn w:val="Normal"/>
    <w:link w:val="SubttuloCar"/>
    <w:uiPriority w:val="99"/>
    <w:qFormat/>
    <w:rsid w:val="00757251"/>
    <w:pPr>
      <w:jc w:val="center"/>
    </w:pPr>
    <w:rPr>
      <w:rFonts w:ascii="Tahoma" w:eastAsia="Calibri" w:hAnsi="Tahoma"/>
      <w:b/>
      <w:bCs/>
      <w:lang w:val="x-none"/>
    </w:rPr>
  </w:style>
  <w:style w:type="character" w:customStyle="1" w:styleId="SubttuloCar">
    <w:name w:val="Subtítulo Car"/>
    <w:link w:val="Subttulo"/>
    <w:uiPriority w:val="99"/>
    <w:rsid w:val="00757251"/>
    <w:rPr>
      <w:rFonts w:ascii="Tahoma" w:eastAsia="Calibri" w:hAnsi="Tahoma"/>
      <w:b/>
      <w:bCs/>
      <w:sz w:val="24"/>
      <w:szCs w:val="24"/>
      <w:lang w:val="x-none" w:eastAsia="es-ES"/>
    </w:rPr>
  </w:style>
  <w:style w:type="paragraph" w:customStyle="1" w:styleId="CM29">
    <w:name w:val="CM29"/>
    <w:basedOn w:val="Default"/>
    <w:next w:val="Default"/>
    <w:rsid w:val="00757251"/>
    <w:pPr>
      <w:spacing w:after="262"/>
    </w:pPr>
    <w:rPr>
      <w:color w:val="auto"/>
    </w:rPr>
  </w:style>
  <w:style w:type="paragraph" w:styleId="Sangra3detindependiente">
    <w:name w:val="Body Text Indent 3"/>
    <w:basedOn w:val="Normal"/>
    <w:link w:val="Sangra3detindependienteCar"/>
    <w:rsid w:val="00757251"/>
    <w:pPr>
      <w:spacing w:after="120"/>
      <w:ind w:left="283"/>
    </w:pPr>
    <w:rPr>
      <w:rFonts w:eastAsia="Calibri"/>
      <w:sz w:val="16"/>
      <w:szCs w:val="16"/>
      <w:lang w:val="x-none"/>
    </w:rPr>
  </w:style>
  <w:style w:type="character" w:customStyle="1" w:styleId="Sangra3detindependienteCar">
    <w:name w:val="Sangría 3 de t. independiente Car"/>
    <w:link w:val="Sangra3detindependiente"/>
    <w:rsid w:val="00757251"/>
    <w:rPr>
      <w:rFonts w:ascii="Times New Roman" w:eastAsia="Calibri" w:hAnsi="Times New Roman"/>
      <w:sz w:val="16"/>
      <w:szCs w:val="16"/>
      <w:lang w:eastAsia="es-ES"/>
    </w:rPr>
  </w:style>
  <w:style w:type="paragraph" w:customStyle="1" w:styleId="WW-Textoindependiente2">
    <w:name w:val="WW-Texto independiente 2"/>
    <w:basedOn w:val="Normal"/>
    <w:rsid w:val="00757251"/>
    <w:pPr>
      <w:suppressAutoHyphens/>
      <w:autoSpaceDE w:val="0"/>
      <w:jc w:val="both"/>
    </w:pPr>
    <w:rPr>
      <w:rFonts w:ascii="Arial" w:hAnsi="Arial" w:cs="Arial"/>
      <w:lang w:val="es-ES" w:eastAsia="ar-SA"/>
    </w:rPr>
  </w:style>
  <w:style w:type="paragraph" w:customStyle="1" w:styleId="Car1">
    <w:name w:val="Car1"/>
    <w:basedOn w:val="Normal"/>
    <w:uiPriority w:val="99"/>
    <w:rsid w:val="00757251"/>
    <w:pPr>
      <w:spacing w:after="160" w:line="240" w:lineRule="exact"/>
    </w:pPr>
    <w:rPr>
      <w:rFonts w:ascii="Verdana" w:hAnsi="Verdana" w:cs="Verdana"/>
      <w:sz w:val="20"/>
      <w:szCs w:val="20"/>
      <w:lang w:val="en-US" w:eastAsia="en-US"/>
    </w:rPr>
  </w:style>
  <w:style w:type="paragraph" w:customStyle="1" w:styleId="CM20">
    <w:name w:val="CM20"/>
    <w:basedOn w:val="Default"/>
    <w:next w:val="Default"/>
    <w:rsid w:val="00757251"/>
    <w:pPr>
      <w:spacing w:after="823"/>
    </w:pPr>
    <w:rPr>
      <w:color w:val="auto"/>
    </w:rPr>
  </w:style>
  <w:style w:type="character" w:customStyle="1" w:styleId="textonavy1">
    <w:name w:val="texto_navy1"/>
    <w:uiPriority w:val="99"/>
    <w:rsid w:val="00757251"/>
    <w:rPr>
      <w:color w:val="000080"/>
    </w:rPr>
  </w:style>
  <w:style w:type="paragraph" w:customStyle="1" w:styleId="Car2">
    <w:name w:val="Car2"/>
    <w:basedOn w:val="Normal"/>
    <w:uiPriority w:val="99"/>
    <w:rsid w:val="00757251"/>
    <w:pPr>
      <w:spacing w:after="160" w:line="240" w:lineRule="exact"/>
    </w:pPr>
    <w:rPr>
      <w:rFonts w:ascii="Verdana" w:hAnsi="Verdana" w:cs="Verdana"/>
      <w:sz w:val="20"/>
      <w:szCs w:val="20"/>
      <w:lang w:val="en-US" w:eastAsia="en-US"/>
    </w:rPr>
  </w:style>
  <w:style w:type="paragraph" w:customStyle="1" w:styleId="Epgrafe">
    <w:name w:val="Epígrafe"/>
    <w:basedOn w:val="Normal"/>
    <w:next w:val="Normal"/>
    <w:uiPriority w:val="99"/>
    <w:qFormat/>
    <w:rsid w:val="00757251"/>
    <w:pPr>
      <w:jc w:val="center"/>
    </w:pPr>
    <w:rPr>
      <w:rFonts w:ascii="Arial" w:hAnsi="Arial" w:cs="Arial"/>
      <w:b/>
      <w:bCs/>
    </w:rPr>
  </w:style>
  <w:style w:type="paragraph" w:customStyle="1" w:styleId="CM14">
    <w:name w:val="CM14"/>
    <w:basedOn w:val="Default"/>
    <w:next w:val="Default"/>
    <w:rsid w:val="00757251"/>
    <w:pPr>
      <w:spacing w:after="618"/>
    </w:pPr>
    <w:rPr>
      <w:rFonts w:ascii="Times" w:hAnsi="Times" w:cs="Times"/>
      <w:color w:val="auto"/>
    </w:rPr>
  </w:style>
  <w:style w:type="paragraph" w:customStyle="1" w:styleId="Prrafodelista1">
    <w:name w:val="Párrafo de lista1"/>
    <w:basedOn w:val="Normal"/>
    <w:qFormat/>
    <w:rsid w:val="00757251"/>
    <w:pPr>
      <w:autoSpaceDE w:val="0"/>
      <w:autoSpaceDN w:val="0"/>
      <w:ind w:left="708"/>
    </w:pPr>
    <w:rPr>
      <w:lang w:val="es-ES"/>
    </w:rPr>
  </w:style>
  <w:style w:type="paragraph" w:customStyle="1" w:styleId="CM28">
    <w:name w:val="CM28"/>
    <w:basedOn w:val="Default"/>
    <w:next w:val="Default"/>
    <w:rsid w:val="00757251"/>
    <w:pPr>
      <w:spacing w:after="593"/>
    </w:pPr>
    <w:rPr>
      <w:color w:val="auto"/>
    </w:rPr>
  </w:style>
  <w:style w:type="paragraph" w:customStyle="1" w:styleId="Textoindependiente22">
    <w:name w:val="Texto independiente 22"/>
    <w:basedOn w:val="Normal"/>
    <w:rsid w:val="00757251"/>
    <w:pPr>
      <w:jc w:val="both"/>
    </w:pPr>
    <w:rPr>
      <w:rFonts w:ascii="Arial" w:hAnsi="Arial"/>
      <w:szCs w:val="20"/>
      <w:lang w:val="es-ES"/>
    </w:rPr>
  </w:style>
  <w:style w:type="paragraph" w:styleId="Lista">
    <w:name w:val="List"/>
    <w:basedOn w:val="Normal"/>
    <w:rsid w:val="00757251"/>
    <w:pPr>
      <w:autoSpaceDE w:val="0"/>
      <w:autoSpaceDN w:val="0"/>
      <w:ind w:left="283" w:hanging="283"/>
      <w:contextualSpacing/>
    </w:pPr>
    <w:rPr>
      <w:lang w:val="es-ES"/>
    </w:rPr>
  </w:style>
  <w:style w:type="paragraph" w:customStyle="1" w:styleId="Revisin1">
    <w:name w:val="Revisión1"/>
    <w:hidden/>
    <w:uiPriority w:val="99"/>
    <w:semiHidden/>
    <w:rsid w:val="00757251"/>
    <w:rPr>
      <w:rFonts w:ascii="Times New Roman" w:hAnsi="Times New Roman"/>
      <w:sz w:val="24"/>
      <w:szCs w:val="24"/>
      <w:lang w:eastAsia="es-ES"/>
    </w:rPr>
  </w:style>
  <w:style w:type="paragraph" w:customStyle="1" w:styleId="xl96">
    <w:name w:val="xl96"/>
    <w:basedOn w:val="Normal"/>
    <w:rsid w:val="007572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97">
    <w:name w:val="xl97"/>
    <w:basedOn w:val="Normal"/>
    <w:rsid w:val="00757251"/>
    <w:pPr>
      <w:pBdr>
        <w:top w:val="single" w:sz="4" w:space="0" w:color="auto"/>
        <w:left w:val="single" w:sz="4" w:space="0" w:color="auto"/>
        <w:bottom w:val="single" w:sz="4" w:space="0" w:color="auto"/>
      </w:pBdr>
      <w:spacing w:before="100" w:beforeAutospacing="1" w:after="100" w:afterAutospacing="1"/>
    </w:pPr>
    <w:rPr>
      <w:rFonts w:ascii="Arial" w:hAnsi="Arial" w:cs="Arial"/>
      <w:b/>
      <w:bCs/>
    </w:rPr>
  </w:style>
  <w:style w:type="paragraph" w:customStyle="1" w:styleId="xl98">
    <w:name w:val="xl98"/>
    <w:basedOn w:val="Normal"/>
    <w:rsid w:val="00757251"/>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99">
    <w:name w:val="xl99"/>
    <w:basedOn w:val="Normal"/>
    <w:rsid w:val="00757251"/>
    <w:pPr>
      <w:pBdr>
        <w:top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00">
    <w:name w:val="xl100"/>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1">
    <w:name w:val="xl101"/>
    <w:basedOn w:val="Normal"/>
    <w:rsid w:val="0075725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Normal"/>
    <w:rsid w:val="007572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3">
    <w:name w:val="xl103"/>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4">
    <w:name w:val="xl104"/>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757251"/>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06">
    <w:name w:val="xl106"/>
    <w:basedOn w:val="Normal"/>
    <w:rsid w:val="00757251"/>
    <w:pPr>
      <w:pBdr>
        <w:top w:val="single" w:sz="4" w:space="0" w:color="auto"/>
        <w:bottom w:val="single" w:sz="4" w:space="0" w:color="auto"/>
      </w:pBdr>
      <w:spacing w:before="100" w:beforeAutospacing="1" w:after="100" w:afterAutospacing="1"/>
    </w:pPr>
    <w:rPr>
      <w:rFonts w:ascii="Arial" w:hAnsi="Arial" w:cs="Arial"/>
    </w:rPr>
  </w:style>
  <w:style w:type="paragraph" w:customStyle="1" w:styleId="xl107">
    <w:name w:val="xl107"/>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8">
    <w:name w:val="xl108"/>
    <w:basedOn w:val="Normal"/>
    <w:rsid w:val="00757251"/>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9">
    <w:name w:val="xl109"/>
    <w:basedOn w:val="Normal"/>
    <w:rsid w:val="0075725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10">
    <w:name w:val="xl110"/>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7572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12">
    <w:name w:val="xl112"/>
    <w:basedOn w:val="Normal"/>
    <w:rsid w:val="00757251"/>
    <w:pPr>
      <w:spacing w:before="100" w:beforeAutospacing="1" w:after="100" w:afterAutospacing="1"/>
      <w:jc w:val="center"/>
    </w:pPr>
    <w:rPr>
      <w:rFonts w:ascii="Arial" w:hAnsi="Arial" w:cs="Arial"/>
      <w:b/>
      <w:bCs/>
      <w:sz w:val="32"/>
      <w:szCs w:val="32"/>
    </w:rPr>
  </w:style>
  <w:style w:type="paragraph" w:customStyle="1" w:styleId="xl113">
    <w:name w:val="xl113"/>
    <w:basedOn w:val="Normal"/>
    <w:rsid w:val="007572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4">
    <w:name w:val="xl114"/>
    <w:basedOn w:val="Normal"/>
    <w:rsid w:val="0075725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5">
    <w:name w:val="xl115"/>
    <w:basedOn w:val="Normal"/>
    <w:rsid w:val="007572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6">
    <w:name w:val="xl116"/>
    <w:basedOn w:val="Normal"/>
    <w:rsid w:val="00757251"/>
    <w:pPr>
      <w:pBdr>
        <w:top w:val="single" w:sz="4" w:space="0" w:color="auto"/>
        <w:left w:val="single" w:sz="4" w:space="0" w:color="auto"/>
        <w:bottom w:val="single" w:sz="4" w:space="0" w:color="auto"/>
      </w:pBdr>
      <w:spacing w:before="100" w:beforeAutospacing="1" w:after="100" w:afterAutospacing="1"/>
    </w:pPr>
    <w:rPr>
      <w:rFonts w:ascii="Arial Narrow" w:hAnsi="Arial Narrow" w:cs="Arial Narrow"/>
      <w:b/>
      <w:bCs/>
    </w:rPr>
  </w:style>
  <w:style w:type="paragraph" w:customStyle="1" w:styleId="xl117">
    <w:name w:val="xl117"/>
    <w:basedOn w:val="Normal"/>
    <w:rsid w:val="00757251"/>
    <w:pPr>
      <w:pBdr>
        <w:top w:val="single" w:sz="4" w:space="0" w:color="auto"/>
        <w:bottom w:val="single" w:sz="4" w:space="0" w:color="auto"/>
      </w:pBdr>
      <w:spacing w:before="100" w:beforeAutospacing="1" w:after="100" w:afterAutospacing="1"/>
    </w:pPr>
    <w:rPr>
      <w:rFonts w:ascii="Arial Narrow" w:hAnsi="Arial Narrow" w:cs="Arial Narrow"/>
      <w:b/>
      <w:bCs/>
    </w:rPr>
  </w:style>
  <w:style w:type="paragraph" w:customStyle="1" w:styleId="xl118">
    <w:name w:val="xl118"/>
    <w:basedOn w:val="Normal"/>
    <w:rsid w:val="00757251"/>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19">
    <w:name w:val="xl119"/>
    <w:basedOn w:val="Normal"/>
    <w:rsid w:val="00757251"/>
    <w:pPr>
      <w:pBdr>
        <w:top w:val="single" w:sz="4" w:space="0" w:color="auto"/>
        <w:bottom w:val="single" w:sz="4" w:space="0" w:color="auto"/>
      </w:pBdr>
      <w:spacing w:before="100" w:beforeAutospacing="1" w:after="100" w:afterAutospacing="1"/>
      <w:jc w:val="center"/>
    </w:pPr>
    <w:rPr>
      <w:rFonts w:ascii="Arial" w:hAnsi="Arial" w:cs="Arial"/>
    </w:rPr>
  </w:style>
  <w:style w:type="paragraph" w:customStyle="1" w:styleId="xl120">
    <w:name w:val="xl120"/>
    <w:basedOn w:val="Normal"/>
    <w:rsid w:val="007572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21">
    <w:name w:val="xl121"/>
    <w:basedOn w:val="Normal"/>
    <w:rsid w:val="0075725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2">
    <w:name w:val="xl122"/>
    <w:basedOn w:val="Normal"/>
    <w:rsid w:val="007572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Profesin">
    <w:name w:val="Profesión"/>
    <w:basedOn w:val="Normal"/>
    <w:rsid w:val="00757251"/>
    <w:pPr>
      <w:jc w:val="center"/>
    </w:pPr>
    <w:rPr>
      <w:rFonts w:eastAsia="MS Mincho"/>
    </w:rPr>
  </w:style>
  <w:style w:type="character" w:customStyle="1" w:styleId="CarCar1">
    <w:name w:val="Car Car1"/>
    <w:uiPriority w:val="99"/>
    <w:rsid w:val="00757251"/>
    <w:rPr>
      <w:rFonts w:ascii="Tahoma" w:hAnsi="Tahoma" w:cs="Tahoma"/>
      <w:b/>
      <w:bCs/>
      <w:i/>
      <w:iCs/>
      <w:lang w:val="es-MX" w:eastAsia="es-ES"/>
    </w:rPr>
  </w:style>
  <w:style w:type="paragraph" w:customStyle="1" w:styleId="BodyText21">
    <w:name w:val="Body Text 21"/>
    <w:basedOn w:val="Normal"/>
    <w:rsid w:val="00757251"/>
    <w:pPr>
      <w:widowControl w:val="0"/>
      <w:tabs>
        <w:tab w:val="left" w:pos="709"/>
      </w:tabs>
      <w:overflowPunct w:val="0"/>
      <w:autoSpaceDE w:val="0"/>
      <w:autoSpaceDN w:val="0"/>
      <w:adjustRightInd w:val="0"/>
      <w:jc w:val="both"/>
      <w:textAlignment w:val="baseline"/>
    </w:pPr>
    <w:rPr>
      <w:rFonts w:ascii="Arial" w:hAnsi="Arial" w:cs="Arial"/>
      <w:b/>
      <w:bCs/>
    </w:rPr>
  </w:style>
  <w:style w:type="paragraph" w:customStyle="1" w:styleId="Sangra2detindependiente1">
    <w:name w:val="Sangría 2 de t. independiente1"/>
    <w:basedOn w:val="Normal"/>
    <w:rsid w:val="00757251"/>
    <w:pPr>
      <w:ind w:left="3828" w:hanging="4962"/>
    </w:pPr>
    <w:rPr>
      <w:lang w:val="en-US"/>
    </w:rPr>
  </w:style>
  <w:style w:type="paragraph" w:customStyle="1" w:styleId="BodyText23">
    <w:name w:val="Body Text 23"/>
    <w:basedOn w:val="Normal"/>
    <w:uiPriority w:val="99"/>
    <w:rsid w:val="00757251"/>
    <w:pPr>
      <w:tabs>
        <w:tab w:val="left" w:pos="0"/>
        <w:tab w:val="left" w:pos="705"/>
      </w:tabs>
      <w:jc w:val="both"/>
    </w:pPr>
    <w:rPr>
      <w:rFonts w:ascii="Arial" w:hAnsi="Arial" w:cs="Arial"/>
    </w:rPr>
  </w:style>
  <w:style w:type="paragraph" w:customStyle="1" w:styleId="CM23">
    <w:name w:val="CM23"/>
    <w:basedOn w:val="Default"/>
    <w:next w:val="Default"/>
    <w:rsid w:val="00757251"/>
    <w:pPr>
      <w:spacing w:after="765"/>
    </w:pPr>
    <w:rPr>
      <w:rFonts w:cs="Bookman"/>
      <w:color w:val="auto"/>
    </w:rPr>
  </w:style>
  <w:style w:type="paragraph" w:customStyle="1" w:styleId="Car11">
    <w:name w:val="Car11"/>
    <w:basedOn w:val="Normal"/>
    <w:rsid w:val="00757251"/>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757251"/>
    <w:rPr>
      <w:rFonts w:cs="Times New Roman"/>
      <w:lang w:val="es-ES" w:eastAsia="es-ES" w:bidi="ar-SA"/>
    </w:rPr>
  </w:style>
  <w:style w:type="paragraph" w:customStyle="1" w:styleId="CM47">
    <w:name w:val="CM47"/>
    <w:basedOn w:val="Normal"/>
    <w:rsid w:val="00757251"/>
    <w:pPr>
      <w:autoSpaceDE w:val="0"/>
      <w:autoSpaceDN w:val="0"/>
    </w:pPr>
    <w:rPr>
      <w:lang w:val="es-ES"/>
    </w:rPr>
  </w:style>
  <w:style w:type="paragraph" w:customStyle="1" w:styleId="Car15">
    <w:name w:val="Car15"/>
    <w:basedOn w:val="Normal"/>
    <w:rsid w:val="00757251"/>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757251"/>
    <w:pPr>
      <w:jc w:val="both"/>
    </w:pPr>
    <w:rPr>
      <w:rFonts w:ascii="Arial" w:hAnsi="Arial"/>
      <w:szCs w:val="20"/>
      <w:lang w:val="es-ES"/>
    </w:rPr>
  </w:style>
  <w:style w:type="paragraph" w:customStyle="1" w:styleId="CM27">
    <w:name w:val="CM27"/>
    <w:basedOn w:val="Default"/>
    <w:next w:val="Default"/>
    <w:rsid w:val="00757251"/>
    <w:pPr>
      <w:spacing w:after="68"/>
    </w:pPr>
    <w:rPr>
      <w:rFonts w:cs="Bookman"/>
      <w:color w:val="auto"/>
    </w:rPr>
  </w:style>
  <w:style w:type="character" w:customStyle="1" w:styleId="apple-converted-space">
    <w:name w:val="apple-converted-space"/>
    <w:rsid w:val="00757251"/>
  </w:style>
  <w:style w:type="character" w:customStyle="1" w:styleId="regularprice">
    <w:name w:val="regularprice"/>
    <w:rsid w:val="00757251"/>
  </w:style>
  <w:style w:type="character" w:customStyle="1" w:styleId="totalprice">
    <w:name w:val="totalprice"/>
    <w:rsid w:val="00757251"/>
  </w:style>
  <w:style w:type="character" w:customStyle="1" w:styleId="yousavelabel">
    <w:name w:val="yousavelabel"/>
    <w:rsid w:val="00757251"/>
  </w:style>
  <w:style w:type="character" w:customStyle="1" w:styleId="yousaveprice">
    <w:name w:val="yousaveprice"/>
    <w:rsid w:val="00757251"/>
  </w:style>
  <w:style w:type="paragraph" w:customStyle="1" w:styleId="Textode">
    <w:name w:val="Texto de"/>
    <w:basedOn w:val="Normal"/>
    <w:semiHidden/>
    <w:rsid w:val="00757251"/>
    <w:pPr>
      <w:tabs>
        <w:tab w:val="left" w:pos="1701"/>
      </w:tabs>
      <w:jc w:val="both"/>
    </w:pPr>
    <w:rPr>
      <w:rFonts w:ascii="Arial" w:eastAsia="Calibri" w:hAnsi="Arial"/>
      <w:lang w:val="es-MX"/>
    </w:rPr>
  </w:style>
  <w:style w:type="paragraph" w:customStyle="1" w:styleId="NormalFalcon">
    <w:name w:val="Normal Falcon"/>
    <w:basedOn w:val="Normal"/>
    <w:link w:val="NormalFalconCar"/>
    <w:rsid w:val="00BE52AA"/>
    <w:pPr>
      <w:spacing w:before="120"/>
      <w:jc w:val="both"/>
    </w:pPr>
    <w:rPr>
      <w:rFonts w:ascii="Arial" w:hAnsi="Arial"/>
      <w:sz w:val="20"/>
      <w:szCs w:val="20"/>
      <w:lang w:val="es-ES" w:eastAsia="en-US"/>
    </w:rPr>
  </w:style>
  <w:style w:type="character" w:customStyle="1" w:styleId="NormalFalconCar">
    <w:name w:val="Normal Falcon Car"/>
    <w:link w:val="NormalFalcon"/>
    <w:locked/>
    <w:rsid w:val="00BE52AA"/>
    <w:rPr>
      <w:rFonts w:ascii="Arial" w:hAnsi="Arial" w:cs="Arial"/>
      <w:lang w:val="es-ES" w:eastAsia="en-US"/>
    </w:rPr>
  </w:style>
  <w:style w:type="paragraph" w:customStyle="1" w:styleId="Sinespaciado1">
    <w:name w:val="Sin espaciado1"/>
    <w:rsid w:val="006C4467"/>
    <w:rPr>
      <w:rFonts w:ascii="Times New Roman" w:hAnsi="Times New Roman"/>
      <w:sz w:val="24"/>
      <w:szCs w:val="24"/>
      <w:lang w:eastAsia="es-ES"/>
    </w:rPr>
  </w:style>
  <w:style w:type="paragraph" w:customStyle="1" w:styleId="epgrafe0">
    <w:name w:val="epígrafe"/>
    <w:basedOn w:val="Normal"/>
    <w:rsid w:val="00FA5A9A"/>
    <w:rPr>
      <w:rFonts w:ascii="Courier" w:hAnsi="Courier"/>
    </w:rPr>
  </w:style>
  <w:style w:type="paragraph" w:customStyle="1" w:styleId="TableParagraph">
    <w:name w:val="Table Paragraph"/>
    <w:basedOn w:val="Normal"/>
    <w:uiPriority w:val="1"/>
    <w:qFormat/>
    <w:rsid w:val="00FE2FBD"/>
    <w:pPr>
      <w:widowControl w:val="0"/>
      <w:autoSpaceDE w:val="0"/>
      <w:autoSpaceDN w:val="0"/>
      <w:adjustRightInd w:val="0"/>
    </w:pPr>
  </w:style>
  <w:style w:type="character" w:customStyle="1" w:styleId="object">
    <w:name w:val="object"/>
    <w:rsid w:val="00F56761"/>
  </w:style>
  <w:style w:type="paragraph" w:customStyle="1" w:styleId="western">
    <w:name w:val="western"/>
    <w:basedOn w:val="Normal"/>
    <w:rsid w:val="00012950"/>
    <w:pPr>
      <w:spacing w:before="100" w:beforeAutospacing="1" w:after="100" w:afterAutospacing="1"/>
    </w:pPr>
  </w:style>
  <w:style w:type="table" w:styleId="Tablaconcuadrcula5">
    <w:name w:val="Table Grid 5"/>
    <w:basedOn w:val="Tablanormal"/>
    <w:rsid w:val="0022272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HTMLconformatoprevio">
    <w:name w:val="HTML Preformatted"/>
    <w:basedOn w:val="Normal"/>
    <w:link w:val="HTMLconformatoprevioCar"/>
    <w:uiPriority w:val="99"/>
    <w:unhideWhenUsed/>
    <w:rsid w:val="00222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link w:val="HTMLconformatoprevio"/>
    <w:uiPriority w:val="99"/>
    <w:rsid w:val="0022272C"/>
    <w:rPr>
      <w:rFonts w:ascii="Courier New" w:hAnsi="Courier New" w:cs="Courier New"/>
    </w:rPr>
  </w:style>
  <w:style w:type="character" w:customStyle="1" w:styleId="PuestoCar">
    <w:name w:val="Puesto Car"/>
    <w:aliases w:val="Sin Negrita Car,Puesto2 Car,Puesto111 Car,Puesto1111 Car,Título AL + 9 pt Car"/>
    <w:qFormat/>
    <w:rsid w:val="0022272C"/>
    <w:rPr>
      <w:rFonts w:ascii="Calibri Light" w:eastAsia="Times New Roman" w:hAnsi="Calibri Light" w:cs="Times New Roman"/>
      <w:spacing w:val="-10"/>
      <w:kern w:val="28"/>
      <w:sz w:val="56"/>
      <w:szCs w:val="56"/>
      <w:lang w:val="es-ES_tradnl" w:eastAsia="es-ES"/>
    </w:rPr>
  </w:style>
  <w:style w:type="numbering" w:customStyle="1" w:styleId="Sinlista1">
    <w:name w:val="Sin lista1"/>
    <w:next w:val="Sinlista"/>
    <w:uiPriority w:val="99"/>
    <w:semiHidden/>
    <w:unhideWhenUsed/>
    <w:rsid w:val="0022272C"/>
  </w:style>
  <w:style w:type="character" w:customStyle="1" w:styleId="PiedepginaCar1">
    <w:name w:val="Pie de página Car1"/>
    <w:aliases w:val="f Car1,AL Pie de página Car1,Pie de página AL Car1"/>
    <w:semiHidden/>
    <w:rsid w:val="0022272C"/>
    <w:rPr>
      <w:rFonts w:ascii="Times New Roman" w:eastAsia="Times New Roman" w:hAnsi="Times New Roman" w:cs="Times New Roman"/>
      <w:sz w:val="24"/>
      <w:szCs w:val="24"/>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uiPriority w:val="1"/>
    <w:rsid w:val="0022272C"/>
    <w:rPr>
      <w:rFonts w:ascii="Cambria" w:eastAsia="Times New Roman" w:hAnsi="Cambria" w:cs="Times New Roman"/>
      <w:color w:val="17365D"/>
      <w:spacing w:val="5"/>
      <w:kern w:val="28"/>
      <w:sz w:val="52"/>
      <w:szCs w:val="52"/>
      <w:lang w:val="es-ES_tradnl" w:eastAsia="es-ES"/>
    </w:rPr>
  </w:style>
  <w:style w:type="character" w:customStyle="1" w:styleId="Sangra2detindependienteCar1">
    <w:name w:val="Sangría 2 de t. independiente Car1"/>
    <w:uiPriority w:val="99"/>
    <w:semiHidden/>
    <w:rsid w:val="0022272C"/>
    <w:rPr>
      <w:rFonts w:ascii="Times New Roman" w:eastAsia="Times New Roman" w:hAnsi="Times New Roman" w:cs="Times New Roman"/>
      <w:sz w:val="24"/>
      <w:szCs w:val="24"/>
      <w:lang w:val="es-ES_tradnl" w:eastAsia="es-ES"/>
    </w:rPr>
  </w:style>
  <w:style w:type="character" w:customStyle="1" w:styleId="TextosinformatoCar1">
    <w:name w:val="Texto sin formato Car1"/>
    <w:uiPriority w:val="99"/>
    <w:semiHidden/>
    <w:rsid w:val="0022272C"/>
    <w:rPr>
      <w:rFonts w:ascii="Consolas" w:eastAsia="Times New Roman" w:hAnsi="Consolas" w:cs="Times New Roman"/>
      <w:sz w:val="21"/>
      <w:szCs w:val="21"/>
      <w:lang w:val="es-ES_tradnl" w:eastAsia="es-ES"/>
    </w:rPr>
  </w:style>
  <w:style w:type="character" w:customStyle="1" w:styleId="SangradetextonormalCar1">
    <w:name w:val="Sangría de texto normal Car1"/>
    <w:uiPriority w:val="99"/>
    <w:semiHidden/>
    <w:rsid w:val="0022272C"/>
    <w:rPr>
      <w:rFonts w:ascii="Times New Roman" w:eastAsia="Times New Roman" w:hAnsi="Times New Roman" w:cs="Times New Roman"/>
      <w:sz w:val="24"/>
      <w:szCs w:val="24"/>
      <w:lang w:val="es-ES_tradnl" w:eastAsia="es-ES"/>
    </w:rPr>
  </w:style>
  <w:style w:type="character" w:customStyle="1" w:styleId="EncabezadoCar1">
    <w:name w:val="Encabezado Car1"/>
    <w:uiPriority w:val="99"/>
    <w:semiHidden/>
    <w:rsid w:val="0022272C"/>
    <w:rPr>
      <w:rFonts w:ascii="Times New Roman" w:eastAsia="Times New Roman" w:hAnsi="Times New Roman" w:cs="Times New Roman"/>
      <w:sz w:val="24"/>
      <w:szCs w:val="24"/>
      <w:lang w:val="es-ES_tradnl" w:eastAsia="es-ES"/>
    </w:rPr>
  </w:style>
  <w:style w:type="character" w:customStyle="1" w:styleId="SubttuloCar1">
    <w:name w:val="Subtítulo Car1"/>
    <w:rsid w:val="0022272C"/>
    <w:rPr>
      <w:rFonts w:ascii="Cambria" w:eastAsia="Times New Roman" w:hAnsi="Cambria" w:cs="Times New Roman"/>
      <w:i/>
      <w:iCs/>
      <w:color w:val="4F81BD"/>
      <w:spacing w:val="15"/>
      <w:sz w:val="24"/>
      <w:szCs w:val="24"/>
      <w:lang w:val="es-ES_tradnl" w:eastAsia="es-ES"/>
    </w:rPr>
  </w:style>
  <w:style w:type="character" w:customStyle="1" w:styleId="TextodegloboCar1">
    <w:name w:val="Texto de globo Car1"/>
    <w:uiPriority w:val="99"/>
    <w:semiHidden/>
    <w:rsid w:val="0022272C"/>
    <w:rPr>
      <w:rFonts w:ascii="Tahoma" w:eastAsia="Times New Roman" w:hAnsi="Tahoma" w:cs="Tahoma"/>
      <w:sz w:val="16"/>
      <w:szCs w:val="16"/>
      <w:lang w:val="es-ES_tradnl" w:eastAsia="es-ES"/>
    </w:rPr>
  </w:style>
  <w:style w:type="character" w:customStyle="1" w:styleId="Textoindependiente3Car1">
    <w:name w:val="Texto independiente 3 Car1"/>
    <w:uiPriority w:val="99"/>
    <w:semiHidden/>
    <w:rsid w:val="0022272C"/>
    <w:rPr>
      <w:rFonts w:ascii="Times New Roman" w:eastAsia="Times New Roman" w:hAnsi="Times New Roman" w:cs="Times New Roman"/>
      <w:sz w:val="16"/>
      <w:szCs w:val="16"/>
      <w:lang w:val="es-ES_tradnl" w:eastAsia="es-ES"/>
    </w:rPr>
  </w:style>
  <w:style w:type="character" w:customStyle="1" w:styleId="Textoindependiente2Car1">
    <w:name w:val="Texto independiente 2 Car1"/>
    <w:rsid w:val="0022272C"/>
    <w:rPr>
      <w:rFonts w:ascii="Times New Roman" w:eastAsia="Times New Roman" w:hAnsi="Times New Roman" w:cs="Times New Roman"/>
      <w:sz w:val="24"/>
      <w:szCs w:val="24"/>
      <w:lang w:val="es-ES_tradnl" w:eastAsia="es-ES"/>
    </w:rPr>
  </w:style>
  <w:style w:type="character" w:customStyle="1" w:styleId="TextocomentarioCar1">
    <w:name w:val="Texto comentario Car1"/>
    <w:uiPriority w:val="99"/>
    <w:semiHidden/>
    <w:rsid w:val="0022272C"/>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22272C"/>
    <w:rPr>
      <w:rFonts w:ascii="Times New Roman" w:eastAsia="Times New Roman" w:hAnsi="Times New Roman" w:cs="Times New Roman"/>
      <w:b/>
      <w:bCs/>
      <w:sz w:val="20"/>
      <w:szCs w:val="20"/>
      <w:lang w:val="es-ES_tradnl" w:eastAsia="es-ES"/>
    </w:rPr>
  </w:style>
  <w:style w:type="character" w:customStyle="1" w:styleId="HTMLconformatoprevioCar1">
    <w:name w:val="HTML con formato previo Car1"/>
    <w:uiPriority w:val="99"/>
    <w:semiHidden/>
    <w:rsid w:val="0022272C"/>
    <w:rPr>
      <w:rFonts w:ascii="Consolas" w:eastAsia="Times New Roman" w:hAnsi="Consolas" w:cs="Times New Roman"/>
      <w:sz w:val="20"/>
      <w:szCs w:val="20"/>
      <w:lang w:val="es-ES_tradnl" w:eastAsia="es-ES"/>
    </w:rPr>
  </w:style>
  <w:style w:type="character" w:customStyle="1" w:styleId="TextonotapieCar1">
    <w:name w:val="Texto nota pie Car1"/>
    <w:uiPriority w:val="99"/>
    <w:semiHidden/>
    <w:rsid w:val="0022272C"/>
    <w:rPr>
      <w:rFonts w:ascii="Times New Roman" w:eastAsia="Times New Roman" w:hAnsi="Times New Roman" w:cs="Times New Roman"/>
      <w:sz w:val="20"/>
      <w:szCs w:val="20"/>
      <w:lang w:val="es-ES_tradnl" w:eastAsia="es-ES"/>
    </w:rPr>
  </w:style>
  <w:style w:type="character" w:customStyle="1" w:styleId="MapadeldocumentoCar1">
    <w:name w:val="Mapa del documento Car1"/>
    <w:uiPriority w:val="99"/>
    <w:semiHidden/>
    <w:rsid w:val="0022272C"/>
    <w:rPr>
      <w:rFonts w:ascii="Tahoma" w:eastAsia="Times New Roman" w:hAnsi="Tahoma" w:cs="Tahoma"/>
      <w:sz w:val="16"/>
      <w:szCs w:val="16"/>
      <w:lang w:val="es-ES_tradnl" w:eastAsia="es-ES"/>
    </w:rPr>
  </w:style>
  <w:style w:type="table" w:customStyle="1" w:styleId="Tablaconcuadrcula1">
    <w:name w:val="Tabla con cuadrícula1"/>
    <w:basedOn w:val="Tablanormal"/>
    <w:next w:val="Tablaconcuadrcula"/>
    <w:uiPriority w:val="59"/>
    <w:rsid w:val="00222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 51"/>
    <w:basedOn w:val="Tablanormal"/>
    <w:next w:val="Tablaconcuadrcula5"/>
    <w:rsid w:val="0022272C"/>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character" w:customStyle="1" w:styleId="SinespaciadoCar">
    <w:name w:val="Sin espaciado Car"/>
    <w:aliases w:val="Bullets Car,Aries Car,k Car,Encabezado CCE Car"/>
    <w:link w:val="Sinespaciado"/>
    <w:uiPriority w:val="1"/>
    <w:rsid w:val="00BE64F5"/>
    <w:rPr>
      <w:rFonts w:eastAsia="Calibri"/>
      <w:sz w:val="22"/>
      <w:szCs w:val="22"/>
      <w:lang w:eastAsia="en-US"/>
    </w:rPr>
  </w:style>
  <w:style w:type="table" w:customStyle="1" w:styleId="TableNormal">
    <w:name w:val="Table Normal"/>
    <w:uiPriority w:val="2"/>
    <w:semiHidden/>
    <w:unhideWhenUsed/>
    <w:qFormat/>
    <w:rsid w:val="00384FC3"/>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qFormat/>
    <w:rsid w:val="00E67AFB"/>
    <w:pPr>
      <w:spacing w:before="100" w:beforeAutospacing="1" w:after="100" w:afterAutospacing="1"/>
    </w:pPr>
  </w:style>
  <w:style w:type="paragraph" w:customStyle="1" w:styleId="font6">
    <w:name w:val="font6"/>
    <w:basedOn w:val="Normal"/>
    <w:rsid w:val="00E67AFB"/>
    <w:pPr>
      <w:spacing w:before="100" w:beforeAutospacing="1" w:after="100" w:afterAutospacing="1"/>
    </w:pPr>
    <w:rPr>
      <w:rFonts w:ascii="Tahoma" w:hAnsi="Tahoma" w:cs="Tahoma"/>
      <w:sz w:val="10"/>
      <w:szCs w:val="10"/>
    </w:rPr>
  </w:style>
  <w:style w:type="paragraph" w:styleId="Revisin">
    <w:name w:val="Revision"/>
    <w:hidden/>
    <w:uiPriority w:val="99"/>
    <w:semiHidden/>
    <w:rsid w:val="00E67AFB"/>
    <w:rPr>
      <w:rFonts w:ascii="Tahoma" w:eastAsia="Tahoma" w:hAnsi="Tahoma" w:cs="Tahoma"/>
      <w:sz w:val="22"/>
      <w:szCs w:val="22"/>
      <w:lang w:val="es-ES" w:eastAsia="es-ES" w:bidi="es-ES"/>
    </w:rPr>
  </w:style>
  <w:style w:type="paragraph" w:customStyle="1" w:styleId="Textoindependiente331">
    <w:name w:val="Texto independiente 331"/>
    <w:basedOn w:val="Normal"/>
    <w:rsid w:val="00E67AFB"/>
    <w:pPr>
      <w:jc w:val="both"/>
    </w:pPr>
    <w:rPr>
      <w:rFonts w:ascii="Arial" w:hAnsi="Arial"/>
    </w:rPr>
  </w:style>
  <w:style w:type="character" w:customStyle="1" w:styleId="TextodebloqueCar">
    <w:name w:val="Texto de bloque Car"/>
    <w:link w:val="Textodebloque"/>
    <w:locked/>
    <w:rsid w:val="00FA2823"/>
    <w:rPr>
      <w:rFonts w:ascii="Times New Roman" w:hAnsi="Times New Roman"/>
      <w:sz w:val="24"/>
    </w:rPr>
  </w:style>
  <w:style w:type="character" w:customStyle="1" w:styleId="grame">
    <w:name w:val="grame"/>
    <w:rsid w:val="00FA2823"/>
  </w:style>
  <w:style w:type="paragraph" w:customStyle="1" w:styleId="Body">
    <w:name w:val="Body"/>
    <w:basedOn w:val="Normal"/>
    <w:uiPriority w:val="1"/>
    <w:qFormat/>
    <w:rsid w:val="00FA2823"/>
    <w:pPr>
      <w:widowControl w:val="0"/>
    </w:pPr>
    <w:rPr>
      <w:rFonts w:ascii="Tahoma" w:eastAsia="Tahoma" w:hAnsi="Tahoma"/>
      <w:lang w:val="en-US" w:eastAsia="en-US"/>
    </w:rPr>
  </w:style>
  <w:style w:type="paragraph" w:customStyle="1" w:styleId="Textoindependiente311">
    <w:name w:val="Texto independiente 311"/>
    <w:basedOn w:val="Normal"/>
    <w:rsid w:val="00FA2823"/>
    <w:pPr>
      <w:jc w:val="both"/>
    </w:pPr>
    <w:rPr>
      <w:rFonts w:ascii="Arial" w:hAnsi="Arial"/>
    </w:rPr>
  </w:style>
  <w:style w:type="character" w:customStyle="1" w:styleId="vortalspan">
    <w:name w:val="vortalspan"/>
    <w:rsid w:val="00FA2823"/>
  </w:style>
  <w:style w:type="character" w:customStyle="1" w:styleId="vortalnumericspan">
    <w:name w:val="vortalnumericspan"/>
    <w:rsid w:val="00FA2823"/>
  </w:style>
  <w:style w:type="paragraph" w:customStyle="1" w:styleId="NormalWeb1">
    <w:name w:val="Normal (Web)1"/>
    <w:aliases w:val="Normal (Web) Car Car"/>
    <w:basedOn w:val="Normal"/>
    <w:qFormat/>
    <w:rsid w:val="00591283"/>
    <w:pPr>
      <w:suppressAutoHyphens/>
      <w:spacing w:before="100" w:beforeAutospacing="1" w:after="100" w:afterAutospacing="1" w:line="1" w:lineRule="atLeast"/>
      <w:ind w:leftChars="-1" w:left="-1" w:hangingChars="1" w:hanging="1"/>
      <w:textDirection w:val="btLr"/>
      <w:textAlignment w:val="top"/>
      <w:outlineLvl w:val="0"/>
    </w:pPr>
    <w:rPr>
      <w:position w:val="-1"/>
      <w:lang w:val="es-ES"/>
    </w:rPr>
  </w:style>
  <w:style w:type="paragraph" w:customStyle="1" w:styleId="Listavistosa-nfasis11">
    <w:name w:val="Lista vistosa - Énfasis 11"/>
    <w:aliases w:val="Párrafo de lista11,Párrafo de lista2,Ha,HOJA,BOLADEF,Nivel 1 OS"/>
    <w:basedOn w:val="Normal"/>
    <w:uiPriority w:val="34"/>
    <w:qFormat/>
    <w:rsid w:val="005E0215"/>
    <w:pPr>
      <w:suppressAutoHyphens/>
      <w:ind w:left="708"/>
    </w:pPr>
    <w:rPr>
      <w:sz w:val="20"/>
      <w:szCs w:val="20"/>
      <w:lang w:val="es-ES" w:eastAsia="ar-SA"/>
    </w:rPr>
  </w:style>
  <w:style w:type="paragraph" w:customStyle="1" w:styleId="Puesto2">
    <w:name w:val="Puesto2"/>
    <w:basedOn w:val="Normal"/>
    <w:next w:val="Ttulo"/>
    <w:uiPriority w:val="99"/>
    <w:qFormat/>
    <w:rsid w:val="00F56288"/>
    <w:pPr>
      <w:jc w:val="center"/>
    </w:pPr>
    <w:rPr>
      <w:rFonts w:ascii="Arial" w:hAnsi="Arial"/>
      <w:b/>
      <w:sz w:val="32"/>
      <w:szCs w:val="20"/>
    </w:rPr>
  </w:style>
  <w:style w:type="paragraph" w:customStyle="1" w:styleId="4">
    <w:name w:val="4"/>
    <w:basedOn w:val="Normal"/>
    <w:next w:val="Ttulo"/>
    <w:uiPriority w:val="99"/>
    <w:qFormat/>
    <w:rsid w:val="00861227"/>
    <w:pPr>
      <w:jc w:val="center"/>
    </w:pPr>
    <w:rPr>
      <w:rFonts w:ascii="Arial" w:hAnsi="Arial"/>
      <w:b/>
      <w:sz w:val="32"/>
      <w:szCs w:val="20"/>
    </w:rPr>
  </w:style>
  <w:style w:type="paragraph" w:customStyle="1" w:styleId="Textoindependiente34">
    <w:name w:val="Texto independiente 34"/>
    <w:basedOn w:val="Normal"/>
    <w:uiPriority w:val="99"/>
    <w:rsid w:val="00861227"/>
    <w:pPr>
      <w:jc w:val="both"/>
    </w:pPr>
    <w:rPr>
      <w:rFonts w:ascii="Arial" w:hAnsi="Arial"/>
    </w:rPr>
  </w:style>
  <w:style w:type="table" w:styleId="Tablaconcuadrcula4">
    <w:name w:val="Table Grid 4"/>
    <w:basedOn w:val="Tablanormal"/>
    <w:rsid w:val="00861227"/>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CitaHTML">
    <w:name w:val="HTML Cite"/>
    <w:uiPriority w:val="99"/>
    <w:unhideWhenUsed/>
    <w:rsid w:val="00861227"/>
    <w:rPr>
      <w:i/>
      <w:iCs/>
    </w:rPr>
  </w:style>
  <w:style w:type="paragraph" w:customStyle="1" w:styleId="3">
    <w:name w:val="3"/>
    <w:basedOn w:val="Normal"/>
    <w:next w:val="Ttulo"/>
    <w:qFormat/>
    <w:rsid w:val="00861227"/>
    <w:pPr>
      <w:widowControl w:val="0"/>
      <w:jc w:val="center"/>
    </w:pPr>
    <w:rPr>
      <w:rFonts w:ascii="Arial" w:hAnsi="Arial"/>
      <w:b/>
      <w:snapToGrid w:val="0"/>
      <w:szCs w:val="20"/>
      <w:lang w:val="es-ES"/>
    </w:rPr>
  </w:style>
  <w:style w:type="paragraph" w:customStyle="1" w:styleId="2">
    <w:name w:val="2"/>
    <w:basedOn w:val="Normal"/>
    <w:next w:val="Ttulo"/>
    <w:qFormat/>
    <w:rsid w:val="00861227"/>
    <w:pPr>
      <w:jc w:val="center"/>
    </w:pPr>
    <w:rPr>
      <w:rFonts w:ascii="Arial" w:hAnsi="Arial"/>
      <w:b/>
      <w:sz w:val="32"/>
      <w:szCs w:val="20"/>
    </w:rPr>
  </w:style>
  <w:style w:type="paragraph" w:customStyle="1" w:styleId="1">
    <w:name w:val="1"/>
    <w:basedOn w:val="Normal"/>
    <w:next w:val="Ttulo"/>
    <w:uiPriority w:val="99"/>
    <w:qFormat/>
    <w:rsid w:val="00861227"/>
    <w:pPr>
      <w:widowControl w:val="0"/>
      <w:jc w:val="center"/>
    </w:pPr>
    <w:rPr>
      <w:rFonts w:ascii="Arial" w:hAnsi="Arial"/>
      <w:b/>
      <w:snapToGrid w:val="0"/>
      <w:szCs w:val="20"/>
      <w:lang w:val="es-ES"/>
    </w:rPr>
  </w:style>
  <w:style w:type="character" w:customStyle="1" w:styleId="Ttulo1Car1">
    <w:name w:val="Título 1 Car1"/>
    <w:aliases w:val="título 1 Car1,Pregunta Car1"/>
    <w:rsid w:val="00861227"/>
    <w:rPr>
      <w:rFonts w:ascii="Arial" w:hAnsi="Arial"/>
      <w:b/>
      <w:color w:val="000000"/>
      <w:sz w:val="24"/>
      <w:lang w:val="es-ES" w:eastAsia="es-ES" w:bidi="ar-SA"/>
    </w:rPr>
  </w:style>
  <w:style w:type="paragraph" w:customStyle="1" w:styleId="CM6">
    <w:name w:val="CM6"/>
    <w:basedOn w:val="Default"/>
    <w:next w:val="Default"/>
    <w:rsid w:val="00861227"/>
    <w:pPr>
      <w:spacing w:line="260" w:lineRule="atLeast"/>
    </w:pPr>
    <w:rPr>
      <w:color w:val="auto"/>
      <w:lang w:val="es-CO" w:eastAsia="es-CO"/>
    </w:rPr>
  </w:style>
  <w:style w:type="paragraph" w:customStyle="1" w:styleId="CM8">
    <w:name w:val="CM8"/>
    <w:basedOn w:val="Default"/>
    <w:next w:val="Default"/>
    <w:rsid w:val="00861227"/>
    <w:pPr>
      <w:spacing w:line="258" w:lineRule="atLeast"/>
    </w:pPr>
    <w:rPr>
      <w:color w:val="auto"/>
      <w:lang w:val="es-CO" w:eastAsia="es-CO"/>
    </w:rPr>
  </w:style>
  <w:style w:type="paragraph" w:customStyle="1" w:styleId="CM22">
    <w:name w:val="CM22"/>
    <w:basedOn w:val="Default"/>
    <w:next w:val="Default"/>
    <w:rsid w:val="00861227"/>
    <w:pPr>
      <w:spacing w:after="510"/>
    </w:pPr>
    <w:rPr>
      <w:color w:val="auto"/>
      <w:lang w:val="es-CO" w:eastAsia="es-CO"/>
    </w:rPr>
  </w:style>
  <w:style w:type="paragraph" w:customStyle="1" w:styleId="CM9">
    <w:name w:val="CM9"/>
    <w:basedOn w:val="Default"/>
    <w:next w:val="Default"/>
    <w:rsid w:val="00861227"/>
    <w:pPr>
      <w:spacing w:line="258" w:lineRule="atLeast"/>
    </w:pPr>
    <w:rPr>
      <w:color w:val="auto"/>
      <w:lang w:val="es-CO" w:eastAsia="es-CO"/>
    </w:rPr>
  </w:style>
  <w:style w:type="paragraph" w:customStyle="1" w:styleId="CM11">
    <w:name w:val="CM11"/>
    <w:basedOn w:val="Default"/>
    <w:next w:val="Default"/>
    <w:rsid w:val="00861227"/>
    <w:rPr>
      <w:color w:val="auto"/>
      <w:lang w:val="es-CO" w:eastAsia="es-CO"/>
    </w:rPr>
  </w:style>
  <w:style w:type="paragraph" w:customStyle="1" w:styleId="CM13">
    <w:name w:val="CM13"/>
    <w:basedOn w:val="Default"/>
    <w:next w:val="Default"/>
    <w:rsid w:val="00861227"/>
    <w:rPr>
      <w:color w:val="auto"/>
      <w:lang w:val="es-CO" w:eastAsia="es-CO"/>
    </w:rPr>
  </w:style>
  <w:style w:type="paragraph" w:customStyle="1" w:styleId="CM24">
    <w:name w:val="CM24"/>
    <w:basedOn w:val="Default"/>
    <w:next w:val="Default"/>
    <w:rsid w:val="00861227"/>
    <w:pPr>
      <w:spacing w:after="1020"/>
    </w:pPr>
    <w:rPr>
      <w:color w:val="auto"/>
      <w:lang w:val="es-CO" w:eastAsia="es-CO"/>
    </w:rPr>
  </w:style>
  <w:style w:type="paragraph" w:customStyle="1" w:styleId="CM15">
    <w:name w:val="CM15"/>
    <w:basedOn w:val="Default"/>
    <w:next w:val="Default"/>
    <w:rsid w:val="00861227"/>
    <w:pPr>
      <w:spacing w:line="520" w:lineRule="atLeast"/>
    </w:pPr>
    <w:rPr>
      <w:color w:val="auto"/>
      <w:lang w:val="es-CO" w:eastAsia="es-CO"/>
    </w:rPr>
  </w:style>
  <w:style w:type="paragraph" w:customStyle="1" w:styleId="CM25">
    <w:name w:val="CM25"/>
    <w:basedOn w:val="Default"/>
    <w:next w:val="Default"/>
    <w:rsid w:val="00861227"/>
    <w:pPr>
      <w:spacing w:after="262"/>
    </w:pPr>
    <w:rPr>
      <w:color w:val="auto"/>
      <w:lang w:val="es-CO" w:eastAsia="es-CO"/>
    </w:rPr>
  </w:style>
  <w:style w:type="character" w:styleId="MquinadeescribirHTML">
    <w:name w:val="HTML Typewriter"/>
    <w:rsid w:val="00861227"/>
    <w:rPr>
      <w:rFonts w:ascii="Courier New" w:eastAsia="Times New Roman" w:hAnsi="Courier New" w:cs="Courier New"/>
      <w:sz w:val="20"/>
      <w:szCs w:val="20"/>
    </w:rPr>
  </w:style>
  <w:style w:type="paragraph" w:customStyle="1" w:styleId="CM10">
    <w:name w:val="CM10"/>
    <w:basedOn w:val="Default"/>
    <w:next w:val="Default"/>
    <w:rsid w:val="00861227"/>
    <w:pPr>
      <w:spacing w:line="516" w:lineRule="atLeast"/>
    </w:pPr>
    <w:rPr>
      <w:rFonts w:ascii="Times" w:hAnsi="Times" w:cs="Times"/>
      <w:color w:val="auto"/>
      <w:lang w:val="es-CO" w:eastAsia="es-CO"/>
    </w:rPr>
  </w:style>
  <w:style w:type="paragraph" w:customStyle="1" w:styleId="Enclosure">
    <w:name w:val="Enclosure"/>
    <w:basedOn w:val="Normal"/>
    <w:rsid w:val="00861227"/>
    <w:rPr>
      <w:sz w:val="20"/>
      <w:szCs w:val="20"/>
      <w:lang w:val="es-AR" w:eastAsia="en-US"/>
    </w:rPr>
  </w:style>
  <w:style w:type="paragraph" w:styleId="Lista2">
    <w:name w:val="List 2"/>
    <w:basedOn w:val="Normal"/>
    <w:rsid w:val="00861227"/>
    <w:pPr>
      <w:ind w:left="566" w:hanging="283"/>
    </w:pPr>
    <w:rPr>
      <w:sz w:val="20"/>
      <w:szCs w:val="20"/>
      <w:lang w:val="es-ES"/>
    </w:rPr>
  </w:style>
  <w:style w:type="paragraph" w:styleId="Listaconvietas">
    <w:name w:val="List Bullet"/>
    <w:basedOn w:val="Normal"/>
    <w:autoRedefine/>
    <w:rsid w:val="00861227"/>
    <w:pPr>
      <w:numPr>
        <w:numId w:val="4"/>
      </w:numPr>
    </w:pPr>
    <w:rPr>
      <w:lang w:val="es-ES"/>
    </w:rPr>
  </w:style>
  <w:style w:type="paragraph" w:styleId="Listaconvietas3">
    <w:name w:val="List Bullet 3"/>
    <w:basedOn w:val="Normal"/>
    <w:autoRedefine/>
    <w:rsid w:val="00861227"/>
    <w:pPr>
      <w:numPr>
        <w:numId w:val="5"/>
      </w:numPr>
    </w:pPr>
    <w:rPr>
      <w:lang w:val="es-ES"/>
    </w:rPr>
  </w:style>
  <w:style w:type="paragraph" w:customStyle="1" w:styleId="Subcaptulo">
    <w:name w:val="Subcapítulo"/>
    <w:basedOn w:val="Normal"/>
    <w:rsid w:val="00861227"/>
    <w:pPr>
      <w:tabs>
        <w:tab w:val="num" w:pos="360"/>
        <w:tab w:val="num" w:pos="2160"/>
      </w:tabs>
      <w:autoSpaceDE w:val="0"/>
      <w:autoSpaceDN w:val="0"/>
      <w:spacing w:after="120"/>
      <w:jc w:val="center"/>
    </w:pPr>
    <w:rPr>
      <w:rFonts w:ascii="Verdana" w:hAnsi="Verdana"/>
      <w:b/>
      <w:szCs w:val="20"/>
    </w:rPr>
  </w:style>
  <w:style w:type="paragraph" w:customStyle="1" w:styleId="Predeterminado">
    <w:name w:val="Predeterminado"/>
    <w:rsid w:val="00861227"/>
    <w:rPr>
      <w:rFonts w:ascii="Times New Roman" w:hAnsi="Times New Roman"/>
      <w:snapToGrid w:val="0"/>
      <w:sz w:val="24"/>
      <w:lang w:val="es-ES" w:eastAsia="es-ES"/>
    </w:rPr>
  </w:style>
  <w:style w:type="paragraph" w:customStyle="1" w:styleId="Car14">
    <w:name w:val="Car14"/>
    <w:basedOn w:val="Normal"/>
    <w:autoRedefine/>
    <w:rsid w:val="00861227"/>
    <w:pPr>
      <w:spacing w:after="160" w:line="240" w:lineRule="exact"/>
    </w:pPr>
    <w:rPr>
      <w:sz w:val="21"/>
      <w:szCs w:val="21"/>
      <w:lang w:val="en-US" w:eastAsia="en-US"/>
    </w:rPr>
  </w:style>
  <w:style w:type="paragraph" w:customStyle="1" w:styleId="Contenidodelatabla">
    <w:name w:val="Contenido de la tabla"/>
    <w:basedOn w:val="Normal"/>
    <w:rsid w:val="00861227"/>
    <w:pPr>
      <w:suppressLineNumbers/>
      <w:suppressAutoHyphens/>
    </w:pPr>
    <w:rPr>
      <w:lang w:eastAsia="ar-SA"/>
    </w:rPr>
  </w:style>
  <w:style w:type="paragraph" w:customStyle="1" w:styleId="xl28">
    <w:name w:val="xl28"/>
    <w:basedOn w:val="Normal"/>
    <w:rsid w:val="00861227"/>
    <w:pPr>
      <w:spacing w:before="100" w:beforeAutospacing="1" w:after="100" w:afterAutospacing="1"/>
    </w:pPr>
    <w:rPr>
      <w:rFonts w:ascii="Arial" w:eastAsia="Arial Unicode MS" w:hAnsi="Arial" w:cs="Arial"/>
      <w:b/>
      <w:bCs/>
      <w:color w:val="000000"/>
      <w:lang w:val="es-ES"/>
    </w:rPr>
  </w:style>
  <w:style w:type="paragraph" w:customStyle="1" w:styleId="Subttulo2">
    <w:name w:val="Subtítulo 2"/>
    <w:basedOn w:val="Subttulo"/>
    <w:next w:val="Normal"/>
    <w:rsid w:val="00861227"/>
    <w:pPr>
      <w:tabs>
        <w:tab w:val="left" w:pos="567"/>
        <w:tab w:val="num" w:pos="720"/>
      </w:tabs>
      <w:ind w:left="720" w:hanging="720"/>
      <w:jc w:val="both"/>
      <w:outlineLvl w:val="1"/>
    </w:pPr>
    <w:rPr>
      <w:rFonts w:ascii="Arial" w:eastAsia="Times New Roman" w:hAnsi="Arial"/>
      <w:bCs w:val="0"/>
      <w:color w:val="000000"/>
      <w:sz w:val="20"/>
      <w:szCs w:val="20"/>
      <w:lang w:val="es-CO" w:eastAsia="es-MX"/>
    </w:rPr>
  </w:style>
  <w:style w:type="character" w:customStyle="1" w:styleId="textonavy">
    <w:name w:val="texto_navy"/>
    <w:rsid w:val="00861227"/>
  </w:style>
  <w:style w:type="paragraph" w:customStyle="1" w:styleId="Tibitoc">
    <w:name w:val="Tibitoc"/>
    <w:basedOn w:val="Normal"/>
    <w:rsid w:val="00861227"/>
    <w:pPr>
      <w:autoSpaceDE w:val="0"/>
      <w:autoSpaceDN w:val="0"/>
      <w:jc w:val="center"/>
    </w:pPr>
    <w:rPr>
      <w:rFonts w:ascii="Arial" w:hAnsi="Arial"/>
      <w:b/>
      <w:szCs w:val="20"/>
    </w:rPr>
  </w:style>
  <w:style w:type="paragraph" w:customStyle="1" w:styleId="Cuerpodetexto">
    <w:name w:val="Cuerpo de texto"/>
    <w:basedOn w:val="Normal"/>
    <w:rsid w:val="00861227"/>
    <w:pPr>
      <w:widowControl w:val="0"/>
      <w:tabs>
        <w:tab w:val="left" w:pos="567"/>
      </w:tabs>
      <w:suppressAutoHyphens/>
      <w:jc w:val="both"/>
    </w:pPr>
    <w:rPr>
      <w:rFonts w:ascii="Arial" w:hAnsi="Arial"/>
      <w:noProof/>
      <w:spacing w:val="-1"/>
      <w:sz w:val="20"/>
      <w:szCs w:val="20"/>
    </w:rPr>
  </w:style>
  <w:style w:type="paragraph" w:customStyle="1" w:styleId="60exhnormal">
    <w:name w:val="60 exh normal"/>
    <w:basedOn w:val="Normal"/>
    <w:rsid w:val="00861227"/>
    <w:pPr>
      <w:tabs>
        <w:tab w:val="num" w:pos="360"/>
      </w:tabs>
    </w:pPr>
    <w:rPr>
      <w:rFonts w:ascii="Arial" w:hAnsi="Arial" w:cs="Arial"/>
      <w:lang w:val="en-US"/>
    </w:rPr>
  </w:style>
  <w:style w:type="paragraph" w:customStyle="1" w:styleId="xl26">
    <w:name w:val="xl26"/>
    <w:basedOn w:val="Normal"/>
    <w:rsid w:val="00861227"/>
    <w:pPr>
      <w:spacing w:before="100" w:beforeAutospacing="1" w:after="100" w:afterAutospacing="1"/>
    </w:pPr>
    <w:rPr>
      <w:rFonts w:ascii="Arial" w:eastAsia="Arial Unicode MS" w:hAnsi="Arial" w:cs="Arial"/>
      <w:color w:val="000000"/>
      <w:lang w:val="es-ES"/>
    </w:rPr>
  </w:style>
  <w:style w:type="paragraph" w:customStyle="1" w:styleId="xl27">
    <w:name w:val="xl27"/>
    <w:basedOn w:val="Normal"/>
    <w:rsid w:val="00861227"/>
    <w:pPr>
      <w:spacing w:before="100" w:beforeAutospacing="1" w:after="100" w:afterAutospacing="1"/>
    </w:pPr>
    <w:rPr>
      <w:rFonts w:ascii="Arial" w:eastAsia="Arial Unicode MS" w:hAnsi="Arial" w:cs="Arial"/>
      <w:b/>
      <w:bCs/>
      <w:color w:val="000000"/>
      <w:lang w:val="es-ES"/>
    </w:rPr>
  </w:style>
  <w:style w:type="paragraph" w:customStyle="1" w:styleId="xl29">
    <w:name w:val="xl29"/>
    <w:basedOn w:val="Normal"/>
    <w:rsid w:val="00861227"/>
    <w:pPr>
      <w:spacing w:before="100" w:beforeAutospacing="1" w:after="100" w:afterAutospacing="1"/>
    </w:pPr>
    <w:rPr>
      <w:rFonts w:ascii="Arial" w:eastAsia="Arial Unicode MS" w:hAnsi="Arial" w:cs="Arial"/>
      <w:color w:val="000000"/>
      <w:lang w:val="es-ES"/>
    </w:rPr>
  </w:style>
  <w:style w:type="paragraph" w:customStyle="1" w:styleId="xl24">
    <w:name w:val="xl24"/>
    <w:basedOn w:val="Normal"/>
    <w:rsid w:val="00861227"/>
    <w:pPr>
      <w:spacing w:before="100" w:beforeAutospacing="1" w:after="100" w:afterAutospacing="1"/>
    </w:pPr>
    <w:rPr>
      <w:rFonts w:ascii="Arial" w:eastAsia="Arial Unicode MS" w:hAnsi="Arial" w:cs="Arial"/>
      <w:lang w:val="es-ES"/>
    </w:rPr>
  </w:style>
  <w:style w:type="paragraph" w:customStyle="1" w:styleId="xl25">
    <w:name w:val="xl25"/>
    <w:basedOn w:val="Normal"/>
    <w:rsid w:val="00861227"/>
    <w:pPr>
      <w:spacing w:before="100" w:beforeAutospacing="1" w:after="100" w:afterAutospacing="1"/>
    </w:pPr>
    <w:rPr>
      <w:rFonts w:ascii="Arial" w:eastAsia="Arial Unicode MS" w:hAnsi="Arial" w:cs="Arial"/>
      <w:b/>
      <w:bCs/>
      <w:lang w:val="es-ES"/>
    </w:rPr>
  </w:style>
  <w:style w:type="paragraph" w:customStyle="1" w:styleId="xl30">
    <w:name w:val="xl30"/>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xl31">
    <w:name w:val="xl31"/>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2">
    <w:name w:val="xl3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3">
    <w:name w:val="xl33"/>
    <w:basedOn w:val="Normal"/>
    <w:rsid w:val="00861227"/>
    <w:pPr>
      <w:spacing w:before="100" w:beforeAutospacing="1" w:after="100" w:afterAutospacing="1"/>
    </w:pPr>
    <w:rPr>
      <w:rFonts w:ascii="Arial Unicode MS" w:eastAsia="Arial Unicode MS" w:hAnsi="Arial Unicode MS" w:cs="Arial Unicode MS"/>
      <w:lang w:val="es-ES"/>
    </w:rPr>
  </w:style>
  <w:style w:type="paragraph" w:customStyle="1" w:styleId="xl34">
    <w:name w:val="xl34"/>
    <w:basedOn w:val="Normal"/>
    <w:rsid w:val="00861227"/>
    <w:pPr>
      <w:spacing w:before="100" w:beforeAutospacing="1" w:after="100" w:afterAutospacing="1"/>
    </w:pPr>
    <w:rPr>
      <w:rFonts w:ascii="Arial Unicode MS" w:eastAsia="Arial Unicode MS" w:hAnsi="Arial Unicode MS" w:cs="Arial Unicode MS"/>
      <w:b/>
      <w:bCs/>
      <w:lang w:val="es-ES"/>
    </w:rPr>
  </w:style>
  <w:style w:type="paragraph" w:customStyle="1" w:styleId="xl35">
    <w:name w:val="xl35"/>
    <w:basedOn w:val="Normal"/>
    <w:rsid w:val="00861227"/>
    <w:pPr>
      <w:spacing w:before="100" w:beforeAutospacing="1" w:after="100" w:afterAutospacing="1"/>
      <w:jc w:val="center"/>
    </w:pPr>
    <w:rPr>
      <w:rFonts w:ascii="Arial Unicode MS" w:eastAsia="Arial Unicode MS" w:hAnsi="Arial Unicode MS" w:cs="Arial Unicode MS"/>
      <w:b/>
      <w:bCs/>
      <w:u w:val="single"/>
      <w:lang w:val="es-ES"/>
    </w:rPr>
  </w:style>
  <w:style w:type="paragraph" w:customStyle="1" w:styleId="xl37">
    <w:name w:val="xl37"/>
    <w:basedOn w:val="Normal"/>
    <w:uiPriority w:val="99"/>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val="es-ES"/>
    </w:rPr>
  </w:style>
  <w:style w:type="paragraph" w:customStyle="1" w:styleId="xl38">
    <w:name w:val="xl38"/>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lang w:val="es-ES"/>
    </w:rPr>
  </w:style>
  <w:style w:type="paragraph" w:customStyle="1" w:styleId="xl39">
    <w:name w:val="xl39"/>
    <w:basedOn w:val="Normal"/>
    <w:rsid w:val="00861227"/>
    <w:pPr>
      <w:spacing w:before="100" w:beforeAutospacing="1" w:after="100" w:afterAutospacing="1"/>
    </w:pPr>
    <w:rPr>
      <w:rFonts w:ascii="Arial Unicode MS" w:eastAsia="Arial Unicode MS" w:hAnsi="Arial Unicode MS" w:cs="Arial Unicode MS"/>
      <w:b/>
      <w:bCs/>
      <w:lang w:val="es-ES"/>
    </w:rPr>
  </w:style>
  <w:style w:type="paragraph" w:customStyle="1" w:styleId="xl40">
    <w:name w:val="xl40"/>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Arial Unicode MS"/>
      <w:lang w:val="es-ES"/>
    </w:rPr>
  </w:style>
  <w:style w:type="paragraph" w:customStyle="1" w:styleId="xl41">
    <w:name w:val="xl41"/>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ES"/>
    </w:rPr>
  </w:style>
  <w:style w:type="paragraph" w:customStyle="1" w:styleId="xl42">
    <w:name w:val="xl4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ES"/>
    </w:rPr>
  </w:style>
  <w:style w:type="paragraph" w:customStyle="1" w:styleId="xl43">
    <w:name w:val="xl43"/>
    <w:basedOn w:val="Normal"/>
    <w:rsid w:val="00861227"/>
    <w:pPr>
      <w:spacing w:before="100" w:beforeAutospacing="1" w:after="100" w:afterAutospacing="1"/>
      <w:jc w:val="both"/>
    </w:pPr>
    <w:rPr>
      <w:rFonts w:ascii="Arial Unicode MS" w:eastAsia="Arial Unicode MS" w:hAnsi="Arial Unicode MS" w:cs="Arial Unicode MS"/>
      <w:lang w:val="es-ES"/>
    </w:rPr>
  </w:style>
  <w:style w:type="paragraph" w:customStyle="1" w:styleId="xl45">
    <w:name w:val="xl45"/>
    <w:basedOn w:val="Normal"/>
    <w:rsid w:val="00861227"/>
    <w:pPr>
      <w:spacing w:before="100" w:beforeAutospacing="1" w:after="100" w:afterAutospacing="1"/>
    </w:pPr>
    <w:rPr>
      <w:rFonts w:ascii="Arial Unicode MS" w:eastAsia="Arial Unicode MS" w:hAnsi="Arial Unicode MS" w:cs="Arial Unicode MS"/>
      <w:lang w:val="es-ES"/>
    </w:rPr>
  </w:style>
  <w:style w:type="paragraph" w:customStyle="1" w:styleId="xl46">
    <w:name w:val="xl46"/>
    <w:basedOn w:val="Normal"/>
    <w:rsid w:val="00861227"/>
    <w:pPr>
      <w:spacing w:before="100" w:beforeAutospacing="1" w:after="100" w:afterAutospacing="1"/>
      <w:jc w:val="center"/>
    </w:pPr>
    <w:rPr>
      <w:rFonts w:ascii="Arial Unicode MS" w:eastAsia="Arial Unicode MS" w:hAnsi="Arial Unicode MS" w:cs="Arial Unicode MS"/>
      <w:lang w:val="es-ES"/>
    </w:rPr>
  </w:style>
  <w:style w:type="paragraph" w:customStyle="1" w:styleId="xl47">
    <w:name w:val="xl47"/>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48">
    <w:name w:val="xl48"/>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val="es-ES"/>
    </w:rPr>
  </w:style>
  <w:style w:type="paragraph" w:customStyle="1" w:styleId="xl50">
    <w:name w:val="xl50"/>
    <w:basedOn w:val="Normal"/>
    <w:rsid w:val="00861227"/>
    <w:pPr>
      <w:spacing w:before="100" w:beforeAutospacing="1" w:after="100" w:afterAutospacing="1"/>
    </w:pPr>
    <w:rPr>
      <w:rFonts w:ascii="Arial Unicode MS" w:eastAsia="Arial Unicode MS" w:hAnsi="Arial Unicode MS" w:cs="Arial Unicode MS"/>
      <w:lang w:val="es-ES"/>
    </w:rPr>
  </w:style>
  <w:style w:type="paragraph" w:customStyle="1" w:styleId="xl51">
    <w:name w:val="xl51"/>
    <w:basedOn w:val="Normal"/>
    <w:rsid w:val="00861227"/>
    <w:pPr>
      <w:spacing w:before="100" w:beforeAutospacing="1" w:after="100" w:afterAutospacing="1"/>
    </w:pPr>
    <w:rPr>
      <w:rFonts w:ascii="Arial Unicode MS" w:eastAsia="Arial Unicode MS" w:hAnsi="Arial Unicode MS" w:cs="Arial Unicode MS"/>
      <w:lang w:val="es-ES"/>
    </w:rPr>
  </w:style>
  <w:style w:type="paragraph" w:customStyle="1" w:styleId="xl52">
    <w:name w:val="xl52"/>
    <w:basedOn w:val="Normal"/>
    <w:rsid w:val="00861227"/>
    <w:pPr>
      <w:spacing w:before="100" w:beforeAutospacing="1" w:after="100" w:afterAutospacing="1"/>
    </w:pPr>
    <w:rPr>
      <w:rFonts w:ascii="Arial" w:eastAsia="Arial Unicode MS" w:hAnsi="Arial" w:cs="Arial"/>
      <w:b/>
      <w:bCs/>
      <w:u w:val="single"/>
      <w:lang w:val="es-ES"/>
    </w:rPr>
  </w:style>
  <w:style w:type="paragraph" w:customStyle="1" w:styleId="xl53">
    <w:name w:val="xl53"/>
    <w:basedOn w:val="Normal"/>
    <w:rsid w:val="00861227"/>
    <w:pPr>
      <w:spacing w:before="100" w:beforeAutospacing="1" w:after="100" w:afterAutospacing="1"/>
      <w:jc w:val="center"/>
    </w:pPr>
    <w:rPr>
      <w:rFonts w:ascii="Arial Unicode MS" w:eastAsia="Arial Unicode MS" w:hAnsi="Arial Unicode MS" w:cs="Arial Unicode MS"/>
      <w:b/>
      <w:bCs/>
      <w:lang w:val="es-ES"/>
    </w:rPr>
  </w:style>
  <w:style w:type="paragraph" w:customStyle="1" w:styleId="xl54">
    <w:name w:val="xl54"/>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55">
    <w:name w:val="xl55"/>
    <w:basedOn w:val="Normal"/>
    <w:rsid w:val="00861227"/>
    <w:pPr>
      <w:spacing w:before="100" w:beforeAutospacing="1" w:after="100" w:afterAutospacing="1"/>
    </w:pPr>
    <w:rPr>
      <w:rFonts w:ascii="Arial Unicode MS" w:eastAsia="Arial Unicode MS" w:hAnsi="Arial Unicode MS" w:cs="Arial Unicode MS"/>
      <w:lang w:val="es-ES"/>
    </w:rPr>
  </w:style>
  <w:style w:type="paragraph" w:customStyle="1" w:styleId="xl56">
    <w:name w:val="xl56"/>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rPr>
  </w:style>
  <w:style w:type="paragraph" w:customStyle="1" w:styleId="xl57">
    <w:name w:val="xl57"/>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ES"/>
    </w:rPr>
  </w:style>
  <w:style w:type="paragraph" w:customStyle="1" w:styleId="xl58">
    <w:name w:val="xl58"/>
    <w:basedOn w:val="Normal"/>
    <w:rsid w:val="00861227"/>
    <w:pPr>
      <w:spacing w:before="100" w:beforeAutospacing="1" w:after="100" w:afterAutospacing="1"/>
      <w:jc w:val="center"/>
    </w:pPr>
    <w:rPr>
      <w:rFonts w:ascii="Arial" w:eastAsia="Arial Unicode MS" w:hAnsi="Arial" w:cs="Arial"/>
      <w:b/>
      <w:bCs/>
      <w:lang w:val="es-ES"/>
    </w:rPr>
  </w:style>
  <w:style w:type="paragraph" w:customStyle="1" w:styleId="xl59">
    <w:name w:val="xl59"/>
    <w:basedOn w:val="Normal"/>
    <w:rsid w:val="00861227"/>
    <w:pPr>
      <w:spacing w:before="100" w:beforeAutospacing="1" w:after="100" w:afterAutospacing="1"/>
    </w:pPr>
    <w:rPr>
      <w:rFonts w:ascii="Arial" w:eastAsia="Arial Unicode MS" w:hAnsi="Arial" w:cs="Arial"/>
      <w:b/>
      <w:bCs/>
      <w:lang w:val="es-ES"/>
    </w:rPr>
  </w:style>
  <w:style w:type="paragraph" w:customStyle="1" w:styleId="xl60">
    <w:name w:val="xl60"/>
    <w:basedOn w:val="Normal"/>
    <w:rsid w:val="00861227"/>
    <w:pPr>
      <w:spacing w:before="100" w:beforeAutospacing="1" w:after="100" w:afterAutospacing="1"/>
    </w:pPr>
    <w:rPr>
      <w:rFonts w:ascii="Arial" w:eastAsia="Arial Unicode MS" w:hAnsi="Arial" w:cs="Arial"/>
      <w:b/>
      <w:bCs/>
      <w:lang w:val="es-ES"/>
    </w:rPr>
  </w:style>
  <w:style w:type="paragraph" w:customStyle="1" w:styleId="xl61">
    <w:name w:val="xl61"/>
    <w:basedOn w:val="Normal"/>
    <w:rsid w:val="00861227"/>
    <w:pPr>
      <w:spacing w:before="100" w:beforeAutospacing="1" w:after="100" w:afterAutospacing="1"/>
    </w:pPr>
    <w:rPr>
      <w:rFonts w:ascii="Arial" w:eastAsia="Arial Unicode MS" w:hAnsi="Arial" w:cs="Arial"/>
      <w:b/>
      <w:bCs/>
      <w:lang w:val="es-ES"/>
    </w:rPr>
  </w:style>
  <w:style w:type="paragraph" w:customStyle="1" w:styleId="xl62">
    <w:name w:val="xl6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lang w:val="es-ES"/>
    </w:rPr>
  </w:style>
  <w:style w:type="paragraph" w:customStyle="1" w:styleId="BodyText22">
    <w:name w:val="Body Text 22"/>
    <w:basedOn w:val="Normal"/>
    <w:rsid w:val="00861227"/>
    <w:pPr>
      <w:widowControl w:val="0"/>
      <w:jc w:val="both"/>
    </w:pPr>
    <w:rPr>
      <w:rFonts w:ascii="Arial" w:hAnsi="Arial" w:cs="Arial"/>
    </w:rPr>
  </w:style>
  <w:style w:type="paragraph" w:styleId="TDC3">
    <w:name w:val="toc 3"/>
    <w:basedOn w:val="Normal"/>
    <w:next w:val="Normal"/>
    <w:autoRedefine/>
    <w:uiPriority w:val="39"/>
    <w:rsid w:val="00861227"/>
    <w:rPr>
      <w:smallCaps/>
      <w:szCs w:val="26"/>
      <w:lang w:val="es-ES"/>
    </w:rPr>
  </w:style>
  <w:style w:type="paragraph" w:customStyle="1" w:styleId="Anexo">
    <w:name w:val="Anexo"/>
    <w:basedOn w:val="Normal"/>
    <w:uiPriority w:val="99"/>
    <w:rsid w:val="00861227"/>
    <w:pPr>
      <w:jc w:val="both"/>
      <w:outlineLvl w:val="1"/>
    </w:pPr>
    <w:rPr>
      <w:rFonts w:ascii="Arial" w:hAnsi="Arial"/>
      <w:b/>
      <w:szCs w:val="20"/>
      <w:lang w:val="en-US"/>
    </w:rPr>
  </w:style>
  <w:style w:type="paragraph" w:customStyle="1" w:styleId="BodyText32">
    <w:name w:val="Body Text 32"/>
    <w:basedOn w:val="Normal"/>
    <w:rsid w:val="00861227"/>
    <w:pPr>
      <w:autoSpaceDE w:val="0"/>
      <w:autoSpaceDN w:val="0"/>
      <w:jc w:val="both"/>
    </w:pPr>
    <w:rPr>
      <w:rFonts w:ascii="Arial" w:hAnsi="Arial"/>
      <w:color w:val="000000"/>
      <w:szCs w:val="20"/>
    </w:rPr>
  </w:style>
  <w:style w:type="paragraph" w:customStyle="1" w:styleId="Textoindependiente0">
    <w:name w:val="Texto independiente(."/>
    <w:basedOn w:val="Normal"/>
    <w:rsid w:val="00861227"/>
    <w:pPr>
      <w:tabs>
        <w:tab w:val="left" w:pos="-720"/>
      </w:tabs>
      <w:suppressAutoHyphens/>
      <w:spacing w:after="120"/>
      <w:jc w:val="both"/>
    </w:pPr>
    <w:rPr>
      <w:rFonts w:ascii="Arial" w:hAnsi="Arial"/>
      <w:spacing w:val="-2"/>
      <w:lang w:eastAsia="en-US"/>
    </w:rPr>
  </w:style>
  <w:style w:type="paragraph" w:customStyle="1" w:styleId="Articulo">
    <w:name w:val="Articulo"/>
    <w:basedOn w:val="Normal"/>
    <w:next w:val="Normal"/>
    <w:autoRedefine/>
    <w:rsid w:val="00861227"/>
    <w:pPr>
      <w:jc w:val="both"/>
    </w:pPr>
    <w:rPr>
      <w:rFonts w:ascii="Arial" w:hAnsi="Arial"/>
      <w:b/>
      <w:szCs w:val="20"/>
    </w:rPr>
  </w:style>
  <w:style w:type="paragraph" w:customStyle="1" w:styleId="staE">
    <w:name w:val="staáE"/>
    <w:basedOn w:val="Normal"/>
    <w:rsid w:val="00861227"/>
    <w:pPr>
      <w:jc w:val="both"/>
    </w:pPr>
    <w:rPr>
      <w:rFonts w:ascii="Century Gothic" w:hAnsi="Century Gothic"/>
      <w:szCs w:val="20"/>
    </w:rPr>
  </w:style>
  <w:style w:type="paragraph" w:customStyle="1" w:styleId="Rubrique">
    <w:name w:val="Rubrique"/>
    <w:basedOn w:val="Paragraphe"/>
    <w:rsid w:val="00861227"/>
    <w:rPr>
      <w:b/>
    </w:rPr>
  </w:style>
  <w:style w:type="paragraph" w:customStyle="1" w:styleId="Paragraphe">
    <w:name w:val="Paragraphe"/>
    <w:basedOn w:val="Normal"/>
    <w:rsid w:val="00861227"/>
    <w:pPr>
      <w:keepLines/>
      <w:spacing w:after="120"/>
      <w:jc w:val="both"/>
    </w:pPr>
    <w:rPr>
      <w:rFonts w:ascii="Futura" w:hAnsi="Futura"/>
      <w:szCs w:val="20"/>
      <w:lang w:val="fr-FR"/>
    </w:rPr>
  </w:style>
  <w:style w:type="table" w:customStyle="1" w:styleId="Tablaconcuadrcula11">
    <w:name w:val="Tabla con cuadrícula11"/>
    <w:basedOn w:val="Tablanormal"/>
    <w:next w:val="Tablaconcuadrcula"/>
    <w:uiPriority w:val="99"/>
    <w:rsid w:val="0086122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861227"/>
    <w:rPr>
      <w:sz w:val="20"/>
      <w:szCs w:val="20"/>
      <w:lang w:val="es-ES"/>
    </w:rPr>
  </w:style>
  <w:style w:type="character" w:customStyle="1" w:styleId="TextonotaalfinalCar">
    <w:name w:val="Texto nota al final Car"/>
    <w:basedOn w:val="Fuentedeprrafopredeter"/>
    <w:link w:val="Textonotaalfinal"/>
    <w:uiPriority w:val="99"/>
    <w:rsid w:val="00861227"/>
    <w:rPr>
      <w:rFonts w:ascii="Times New Roman" w:hAnsi="Times New Roman"/>
      <w:lang w:val="es-ES" w:eastAsia="es-ES"/>
    </w:rPr>
  </w:style>
  <w:style w:type="character" w:styleId="Refdenotaalfinal">
    <w:name w:val="endnote reference"/>
    <w:uiPriority w:val="99"/>
    <w:unhideWhenUsed/>
    <w:rsid w:val="00861227"/>
    <w:rPr>
      <w:vertAlign w:val="superscript"/>
    </w:rPr>
  </w:style>
  <w:style w:type="paragraph" w:customStyle="1" w:styleId="xl225">
    <w:name w:val="xl225"/>
    <w:basedOn w:val="Normal"/>
    <w:rsid w:val="00861227"/>
    <w:pPr>
      <w:pBdr>
        <w:top w:val="single" w:sz="8" w:space="0" w:color="auto"/>
        <w:left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26">
    <w:name w:val="xl226"/>
    <w:basedOn w:val="Normal"/>
    <w:rsid w:val="00861227"/>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10"/>
      <w:szCs w:val="10"/>
    </w:rPr>
  </w:style>
  <w:style w:type="paragraph" w:customStyle="1" w:styleId="xl227">
    <w:name w:val="xl227"/>
    <w:basedOn w:val="Normal"/>
    <w:rsid w:val="00861227"/>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pPr>
    <w:rPr>
      <w:rFonts w:ascii="Arial" w:hAnsi="Arial" w:cs="Arial"/>
      <w:b/>
      <w:bCs/>
      <w:sz w:val="10"/>
      <w:szCs w:val="10"/>
    </w:rPr>
  </w:style>
  <w:style w:type="paragraph" w:customStyle="1" w:styleId="xl228">
    <w:name w:val="xl228"/>
    <w:basedOn w:val="Normal"/>
    <w:rsid w:val="00861227"/>
    <w:pPr>
      <w:pBdr>
        <w:top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29">
    <w:name w:val="xl229"/>
    <w:basedOn w:val="Normal"/>
    <w:rsid w:val="00861227"/>
    <w:pPr>
      <w:pBdr>
        <w:top w:val="single" w:sz="8" w:space="0" w:color="auto"/>
        <w:left w:val="single" w:sz="8"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0">
    <w:name w:val="xl230"/>
    <w:basedOn w:val="Normal"/>
    <w:rsid w:val="00861227"/>
    <w:pPr>
      <w:pBdr>
        <w:top w:val="single" w:sz="4"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1">
    <w:name w:val="xl231"/>
    <w:basedOn w:val="Normal"/>
    <w:rsid w:val="00861227"/>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2">
    <w:name w:val="xl232"/>
    <w:basedOn w:val="Normal"/>
    <w:rsid w:val="00861227"/>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3">
    <w:name w:val="xl233"/>
    <w:basedOn w:val="Normal"/>
    <w:rsid w:val="00861227"/>
    <w:pPr>
      <w:pBdr>
        <w:top w:val="single" w:sz="4"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4">
    <w:name w:val="xl234"/>
    <w:basedOn w:val="Normal"/>
    <w:rsid w:val="00861227"/>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35">
    <w:name w:val="xl235"/>
    <w:basedOn w:val="Normal"/>
    <w:rsid w:val="0086122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36">
    <w:name w:val="xl236"/>
    <w:basedOn w:val="Normal"/>
    <w:rsid w:val="00861227"/>
    <w:pPr>
      <w:pBdr>
        <w:top w:val="single" w:sz="8"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37">
    <w:name w:val="xl237"/>
    <w:basedOn w:val="Normal"/>
    <w:rsid w:val="00861227"/>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38">
    <w:name w:val="xl238"/>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39">
    <w:name w:val="xl239"/>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0"/>
      <w:szCs w:val="10"/>
    </w:rPr>
  </w:style>
  <w:style w:type="paragraph" w:customStyle="1" w:styleId="xl240">
    <w:name w:val="xl240"/>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41">
    <w:name w:val="xl241"/>
    <w:basedOn w:val="Normal"/>
    <w:rsid w:val="00861227"/>
    <w:pPr>
      <w:spacing w:before="100" w:beforeAutospacing="1" w:after="100" w:afterAutospacing="1"/>
    </w:pPr>
    <w:rPr>
      <w:sz w:val="10"/>
      <w:szCs w:val="10"/>
    </w:rPr>
  </w:style>
  <w:style w:type="paragraph" w:customStyle="1" w:styleId="xl242">
    <w:name w:val="xl242"/>
    <w:basedOn w:val="Normal"/>
    <w:rsid w:val="00861227"/>
    <w:pPr>
      <w:spacing w:before="100" w:beforeAutospacing="1" w:after="100" w:afterAutospacing="1"/>
    </w:pPr>
    <w:rPr>
      <w:b/>
      <w:bCs/>
      <w:sz w:val="10"/>
      <w:szCs w:val="10"/>
    </w:rPr>
  </w:style>
  <w:style w:type="paragraph" w:customStyle="1" w:styleId="xl243">
    <w:name w:val="xl243"/>
    <w:basedOn w:val="Normal"/>
    <w:rsid w:val="00861227"/>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44">
    <w:name w:val="xl244"/>
    <w:basedOn w:val="Normal"/>
    <w:rsid w:val="00861227"/>
    <w:pPr>
      <w:pBdr>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45">
    <w:name w:val="xl245"/>
    <w:basedOn w:val="Normal"/>
    <w:rsid w:val="00861227"/>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46">
    <w:name w:val="xl246"/>
    <w:basedOn w:val="Normal"/>
    <w:rsid w:val="00861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47">
    <w:name w:val="xl247"/>
    <w:basedOn w:val="Normal"/>
    <w:rsid w:val="00861227"/>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0"/>
      <w:szCs w:val="10"/>
    </w:rPr>
  </w:style>
  <w:style w:type="paragraph" w:customStyle="1" w:styleId="xl248">
    <w:name w:val="xl248"/>
    <w:basedOn w:val="Normal"/>
    <w:rsid w:val="00861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49">
    <w:name w:val="xl249"/>
    <w:basedOn w:val="Normal"/>
    <w:rsid w:val="00861227"/>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50">
    <w:name w:val="xl250"/>
    <w:basedOn w:val="Normal"/>
    <w:rsid w:val="00861227"/>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51">
    <w:name w:val="xl251"/>
    <w:basedOn w:val="Normal"/>
    <w:rsid w:val="00861227"/>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52">
    <w:name w:val="xl25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53">
    <w:name w:val="xl253"/>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54">
    <w:name w:val="xl254"/>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55">
    <w:name w:val="xl255"/>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56">
    <w:name w:val="xl256"/>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57">
    <w:name w:val="xl257"/>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58">
    <w:name w:val="xl258"/>
    <w:basedOn w:val="Normal"/>
    <w:rsid w:val="0086122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59">
    <w:name w:val="xl259"/>
    <w:basedOn w:val="Normal"/>
    <w:rsid w:val="00861227"/>
    <w:pPr>
      <w:pBdr>
        <w:top w:val="single" w:sz="4"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60">
    <w:name w:val="xl260"/>
    <w:basedOn w:val="Normal"/>
    <w:rsid w:val="0086122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61">
    <w:name w:val="xl261"/>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262">
    <w:name w:val="xl26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63">
    <w:name w:val="xl263"/>
    <w:basedOn w:val="Normal"/>
    <w:rsid w:val="00861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64">
    <w:name w:val="xl264"/>
    <w:basedOn w:val="Normal"/>
    <w:rsid w:val="00861227"/>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8"/>
      <w:szCs w:val="8"/>
    </w:rPr>
  </w:style>
  <w:style w:type="paragraph" w:customStyle="1" w:styleId="xl265">
    <w:name w:val="xl265"/>
    <w:basedOn w:val="Normal"/>
    <w:rsid w:val="00861227"/>
    <w:pPr>
      <w:pBdr>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8"/>
      <w:szCs w:val="8"/>
    </w:rPr>
  </w:style>
  <w:style w:type="paragraph" w:customStyle="1" w:styleId="xl266">
    <w:name w:val="xl266"/>
    <w:basedOn w:val="Normal"/>
    <w:rsid w:val="00861227"/>
    <w:pPr>
      <w:pBdr>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8"/>
      <w:szCs w:val="8"/>
    </w:rPr>
  </w:style>
  <w:style w:type="paragraph" w:customStyle="1" w:styleId="xl267">
    <w:name w:val="xl267"/>
    <w:basedOn w:val="Normal"/>
    <w:rsid w:val="00861227"/>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68">
    <w:name w:val="xl268"/>
    <w:basedOn w:val="Normal"/>
    <w:rsid w:val="00861227"/>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69">
    <w:name w:val="xl269"/>
    <w:basedOn w:val="Normal"/>
    <w:rsid w:val="00861227"/>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0"/>
      <w:szCs w:val="10"/>
    </w:rPr>
  </w:style>
  <w:style w:type="paragraph" w:customStyle="1" w:styleId="xl270">
    <w:name w:val="xl270"/>
    <w:basedOn w:val="Normal"/>
    <w:rsid w:val="0086122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71">
    <w:name w:val="xl271"/>
    <w:basedOn w:val="Normal"/>
    <w:rsid w:val="00861227"/>
    <w:pPr>
      <w:pBdr>
        <w:top w:val="single" w:sz="8" w:space="0" w:color="auto"/>
        <w:bottom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72">
    <w:name w:val="xl272"/>
    <w:basedOn w:val="Normal"/>
    <w:rsid w:val="00861227"/>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rPr>
  </w:style>
  <w:style w:type="paragraph" w:customStyle="1" w:styleId="xl273">
    <w:name w:val="xl273"/>
    <w:basedOn w:val="Normal"/>
    <w:rsid w:val="0086122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4">
    <w:name w:val="xl274"/>
    <w:basedOn w:val="Normal"/>
    <w:rsid w:val="00861227"/>
    <w:pPr>
      <w:pBdr>
        <w:top w:val="single" w:sz="4" w:space="0" w:color="auto"/>
        <w:bottom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5">
    <w:name w:val="xl275"/>
    <w:basedOn w:val="Normal"/>
    <w:rsid w:val="0086122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6">
    <w:name w:val="xl276"/>
    <w:basedOn w:val="Normal"/>
    <w:rsid w:val="00861227"/>
    <w:pPr>
      <w:pBdr>
        <w:top w:val="single" w:sz="4" w:space="0" w:color="auto"/>
        <w:left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7">
    <w:name w:val="xl277"/>
    <w:basedOn w:val="Normal"/>
    <w:rsid w:val="00861227"/>
    <w:pPr>
      <w:pBdr>
        <w:top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8">
    <w:name w:val="xl278"/>
    <w:basedOn w:val="Normal"/>
    <w:rsid w:val="00861227"/>
    <w:pPr>
      <w:pBdr>
        <w:top w:val="single" w:sz="4" w:space="0" w:color="auto"/>
        <w:right w:val="single" w:sz="4" w:space="0" w:color="auto"/>
      </w:pBdr>
      <w:spacing w:before="100" w:beforeAutospacing="1" w:after="100" w:afterAutospacing="1"/>
      <w:textAlignment w:val="center"/>
    </w:pPr>
    <w:rPr>
      <w:rFonts w:ascii="Arial" w:hAnsi="Arial" w:cs="Arial"/>
      <w:b/>
      <w:bCs/>
      <w:sz w:val="10"/>
      <w:szCs w:val="10"/>
    </w:rPr>
  </w:style>
  <w:style w:type="paragraph" w:customStyle="1" w:styleId="xl279">
    <w:name w:val="xl279"/>
    <w:basedOn w:val="Normal"/>
    <w:rsid w:val="00861227"/>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sz w:val="10"/>
      <w:szCs w:val="10"/>
    </w:rPr>
  </w:style>
  <w:style w:type="paragraph" w:customStyle="1" w:styleId="xl280">
    <w:name w:val="xl280"/>
    <w:basedOn w:val="Normal"/>
    <w:rsid w:val="00861227"/>
    <w:pPr>
      <w:pBdr>
        <w:top w:val="single" w:sz="8" w:space="0" w:color="auto"/>
        <w:bottom w:val="single" w:sz="8" w:space="0" w:color="auto"/>
      </w:pBdr>
      <w:shd w:val="clear" w:color="000000" w:fill="D8D8D8"/>
      <w:spacing w:before="100" w:beforeAutospacing="1" w:after="100" w:afterAutospacing="1"/>
      <w:jc w:val="center"/>
    </w:pPr>
    <w:rPr>
      <w:b/>
      <w:bCs/>
      <w:sz w:val="10"/>
      <w:szCs w:val="10"/>
    </w:rPr>
  </w:style>
  <w:style w:type="paragraph" w:customStyle="1" w:styleId="Car12">
    <w:name w:val="Car12"/>
    <w:basedOn w:val="Normal"/>
    <w:autoRedefine/>
    <w:rsid w:val="00861227"/>
    <w:pPr>
      <w:spacing w:after="160" w:line="240" w:lineRule="exact"/>
    </w:pPr>
    <w:rPr>
      <w:sz w:val="21"/>
      <w:szCs w:val="21"/>
      <w:lang w:val="en-US" w:eastAsia="en-US"/>
    </w:rPr>
  </w:style>
  <w:style w:type="paragraph" w:customStyle="1" w:styleId="CM46">
    <w:name w:val="CM46"/>
    <w:basedOn w:val="Default"/>
    <w:next w:val="Default"/>
    <w:uiPriority w:val="99"/>
    <w:rsid w:val="00861227"/>
    <w:pPr>
      <w:widowControl/>
      <w:adjustRightInd w:val="0"/>
    </w:pPr>
    <w:rPr>
      <w:rFonts w:ascii="Arial" w:hAnsi="Arial" w:cs="Arial"/>
      <w:color w:val="auto"/>
      <w:lang w:val="es-CO" w:eastAsia="es-CO"/>
    </w:rPr>
  </w:style>
  <w:style w:type="character" w:customStyle="1" w:styleId="hps">
    <w:name w:val="hps"/>
    <w:rsid w:val="00861227"/>
  </w:style>
  <w:style w:type="character" w:customStyle="1" w:styleId="prod-description1">
    <w:name w:val="prod-description1"/>
    <w:rsid w:val="00861227"/>
    <w:rPr>
      <w:vanish w:val="0"/>
      <w:webHidden w:val="0"/>
      <w:specVanish w:val="0"/>
    </w:rPr>
  </w:style>
  <w:style w:type="paragraph" w:customStyle="1" w:styleId="Textoindependiente1">
    <w:name w:val="Texto independiente(.1"/>
    <w:basedOn w:val="Normal"/>
    <w:rsid w:val="00861227"/>
    <w:pPr>
      <w:tabs>
        <w:tab w:val="left" w:pos="-720"/>
      </w:tabs>
      <w:suppressAutoHyphens/>
      <w:spacing w:after="120"/>
      <w:jc w:val="both"/>
    </w:pPr>
    <w:rPr>
      <w:rFonts w:ascii="Arial" w:hAnsi="Arial"/>
      <w:spacing w:val="-2"/>
      <w:lang w:eastAsia="en-US"/>
    </w:rPr>
  </w:style>
  <w:style w:type="paragraph" w:customStyle="1" w:styleId="font7">
    <w:name w:val="font7"/>
    <w:basedOn w:val="Normal"/>
    <w:qFormat/>
    <w:rsid w:val="00861227"/>
    <w:pPr>
      <w:spacing w:before="100" w:beforeAutospacing="1" w:after="100" w:afterAutospacing="1"/>
    </w:pPr>
    <w:rPr>
      <w:rFonts w:ascii="Arial" w:hAnsi="Arial" w:cs="Arial"/>
      <w:color w:val="000000"/>
      <w:sz w:val="16"/>
      <w:szCs w:val="16"/>
    </w:rPr>
  </w:style>
  <w:style w:type="paragraph" w:customStyle="1" w:styleId="xl123">
    <w:name w:val="xl123"/>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24">
    <w:name w:val="xl124"/>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25">
    <w:name w:val="xl125"/>
    <w:basedOn w:val="Normal"/>
    <w:rsid w:val="00861227"/>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6">
    <w:name w:val="xl126"/>
    <w:basedOn w:val="Normal"/>
    <w:rsid w:val="00861227"/>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27">
    <w:name w:val="xl127"/>
    <w:basedOn w:val="Normal"/>
    <w:rsid w:val="0086122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28">
    <w:name w:val="xl128"/>
    <w:basedOn w:val="Normal"/>
    <w:rsid w:val="0086122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29">
    <w:name w:val="xl129"/>
    <w:basedOn w:val="Normal"/>
    <w:rsid w:val="00861227"/>
    <w:pPr>
      <w:pBdr>
        <w:lef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30">
    <w:name w:val="xl130"/>
    <w:basedOn w:val="Normal"/>
    <w:rsid w:val="00861227"/>
    <w:pPr>
      <w:pBdr>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31">
    <w:name w:val="xl131"/>
    <w:basedOn w:val="Normal"/>
    <w:rsid w:val="00861227"/>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32">
    <w:name w:val="xl132"/>
    <w:basedOn w:val="Normal"/>
    <w:rsid w:val="00861227"/>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33">
    <w:name w:val="xl133"/>
    <w:basedOn w:val="Normal"/>
    <w:rsid w:val="00861227"/>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34">
    <w:name w:val="xl134"/>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35">
    <w:name w:val="xl135"/>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6">
    <w:name w:val="xl136"/>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37">
    <w:name w:val="xl137"/>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138">
    <w:name w:val="xl138"/>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39">
    <w:name w:val="xl139"/>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0">
    <w:name w:val="xl140"/>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2">
    <w:name w:val="xl142"/>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3">
    <w:name w:val="xl143"/>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44">
    <w:name w:val="xl144"/>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45">
    <w:name w:val="xl145"/>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8">
    <w:name w:val="xl148"/>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0">
    <w:name w:val="xl150"/>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861227"/>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52">
    <w:name w:val="xl152"/>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3">
    <w:name w:val="xl153"/>
    <w:basedOn w:val="Normal"/>
    <w:rsid w:val="00861227"/>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54">
    <w:name w:val="xl154"/>
    <w:basedOn w:val="Normal"/>
    <w:rsid w:val="00861227"/>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861227"/>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both"/>
      <w:textAlignment w:val="center"/>
    </w:pPr>
    <w:rPr>
      <w:rFonts w:ascii="Arial" w:hAnsi="Arial" w:cs="Arial"/>
      <w:sz w:val="16"/>
      <w:szCs w:val="16"/>
    </w:rPr>
  </w:style>
  <w:style w:type="paragraph" w:customStyle="1" w:styleId="xl156">
    <w:name w:val="xl156"/>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57">
    <w:name w:val="xl157"/>
    <w:basedOn w:val="Normal"/>
    <w:rsid w:val="008612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58">
    <w:name w:val="xl158"/>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9">
    <w:name w:val="xl159"/>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60">
    <w:name w:val="xl160"/>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61">
    <w:name w:val="xl161"/>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62">
    <w:name w:val="xl162"/>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63">
    <w:name w:val="xl163"/>
    <w:basedOn w:val="Normal"/>
    <w:rsid w:val="00861227"/>
    <w:pPr>
      <w:shd w:val="clear" w:color="000000" w:fill="FFFFFF"/>
      <w:spacing w:before="100" w:beforeAutospacing="1" w:after="100" w:afterAutospacing="1"/>
      <w:jc w:val="right"/>
      <w:textAlignment w:val="center"/>
    </w:pPr>
    <w:rPr>
      <w:rFonts w:ascii="Arial" w:hAnsi="Arial" w:cs="Arial"/>
      <w:b/>
      <w:bCs/>
      <w:sz w:val="16"/>
      <w:szCs w:val="16"/>
    </w:rPr>
  </w:style>
  <w:style w:type="paragraph" w:customStyle="1" w:styleId="xl164">
    <w:name w:val="xl164"/>
    <w:basedOn w:val="Normal"/>
    <w:rsid w:val="00861227"/>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5">
    <w:name w:val="xl165"/>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67">
    <w:name w:val="xl167"/>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69">
    <w:name w:val="xl169"/>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70">
    <w:name w:val="xl170"/>
    <w:basedOn w:val="Normal"/>
    <w:rsid w:val="00861227"/>
    <w:pPr>
      <w:shd w:val="clear" w:color="000000" w:fill="FFFFFF"/>
      <w:spacing w:before="100" w:beforeAutospacing="1" w:after="100" w:afterAutospacing="1"/>
    </w:pPr>
    <w:rPr>
      <w:rFonts w:ascii="Arial" w:hAnsi="Arial" w:cs="Arial"/>
      <w:sz w:val="16"/>
      <w:szCs w:val="16"/>
    </w:rPr>
  </w:style>
  <w:style w:type="paragraph" w:customStyle="1" w:styleId="xl171">
    <w:name w:val="xl171"/>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72">
    <w:name w:val="xl172"/>
    <w:basedOn w:val="Normal"/>
    <w:rsid w:val="00861227"/>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73">
    <w:name w:val="xl173"/>
    <w:basedOn w:val="Normal"/>
    <w:rsid w:val="00861227"/>
    <w:pP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4">
    <w:name w:val="xl174"/>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75">
    <w:name w:val="xl175"/>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76">
    <w:name w:val="xl176"/>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7">
    <w:name w:val="xl177"/>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8">
    <w:name w:val="xl178"/>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9">
    <w:name w:val="xl179"/>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80">
    <w:name w:val="xl180"/>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1">
    <w:name w:val="xl181"/>
    <w:basedOn w:val="Normal"/>
    <w:rsid w:val="00861227"/>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82">
    <w:name w:val="xl182"/>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3">
    <w:name w:val="xl183"/>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4">
    <w:name w:val="xl184"/>
    <w:basedOn w:val="Normal"/>
    <w:rsid w:val="00861227"/>
    <w:pP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85">
    <w:name w:val="xl185"/>
    <w:basedOn w:val="Normal"/>
    <w:rsid w:val="00861227"/>
    <w:pPr>
      <w:shd w:val="clear" w:color="000000" w:fill="FFFFFF"/>
      <w:spacing w:before="100" w:beforeAutospacing="1" w:after="100" w:afterAutospacing="1"/>
      <w:textAlignment w:val="center"/>
    </w:pPr>
    <w:rPr>
      <w:rFonts w:ascii="Arial" w:hAnsi="Arial" w:cs="Arial"/>
      <w:sz w:val="16"/>
      <w:szCs w:val="16"/>
    </w:rPr>
  </w:style>
  <w:style w:type="paragraph" w:customStyle="1" w:styleId="xl186">
    <w:name w:val="xl186"/>
    <w:basedOn w:val="Normal"/>
    <w:rsid w:val="00861227"/>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7">
    <w:name w:val="xl187"/>
    <w:basedOn w:val="Normal"/>
    <w:rsid w:val="00861227"/>
    <w:pP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88">
    <w:name w:val="xl188"/>
    <w:basedOn w:val="Normal"/>
    <w:rsid w:val="00861227"/>
    <w:pP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89">
    <w:name w:val="xl189"/>
    <w:basedOn w:val="Normal"/>
    <w:rsid w:val="00861227"/>
    <w:pP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90">
    <w:name w:val="xl190"/>
    <w:basedOn w:val="Normal"/>
    <w:rsid w:val="00861227"/>
    <w:pP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191">
    <w:name w:val="xl191"/>
    <w:basedOn w:val="Normal"/>
    <w:rsid w:val="00861227"/>
    <w:pP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92">
    <w:name w:val="xl192"/>
    <w:basedOn w:val="Normal"/>
    <w:rsid w:val="00861227"/>
    <w:pPr>
      <w:pBdr>
        <w:lef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93">
    <w:name w:val="xl193"/>
    <w:basedOn w:val="Normal"/>
    <w:rsid w:val="00861227"/>
    <w:pPr>
      <w:pBdr>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22">
    <w:name w:val="xl222"/>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4"/>
      <w:szCs w:val="14"/>
      <w:lang w:val="es-ES"/>
    </w:rPr>
  </w:style>
  <w:style w:type="paragraph" w:customStyle="1" w:styleId="xl223">
    <w:name w:val="xl223"/>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14"/>
      <w:szCs w:val="14"/>
      <w:lang w:val="es-ES"/>
    </w:rPr>
  </w:style>
  <w:style w:type="paragraph" w:customStyle="1" w:styleId="xl224">
    <w:name w:val="xl224"/>
    <w:basedOn w:val="Normal"/>
    <w:rsid w:val="0086122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14"/>
      <w:szCs w:val="14"/>
      <w:lang w:val="es-ES"/>
    </w:rPr>
  </w:style>
  <w:style w:type="paragraph" w:styleId="TDC1">
    <w:name w:val="toc 1"/>
    <w:basedOn w:val="Normal"/>
    <w:next w:val="Normal"/>
    <w:autoRedefine/>
    <w:uiPriority w:val="39"/>
    <w:rsid w:val="00861227"/>
  </w:style>
  <w:style w:type="paragraph" w:customStyle="1" w:styleId="font8">
    <w:name w:val="font_8"/>
    <w:basedOn w:val="Normal"/>
    <w:rsid w:val="00861227"/>
    <w:pPr>
      <w:spacing w:before="100" w:beforeAutospacing="1" w:after="100" w:afterAutospacing="1"/>
    </w:pPr>
  </w:style>
  <w:style w:type="numbering" w:customStyle="1" w:styleId="Sinlista2">
    <w:name w:val="Sin lista2"/>
    <w:next w:val="Sinlista"/>
    <w:uiPriority w:val="99"/>
    <w:semiHidden/>
    <w:rsid w:val="007C4CF2"/>
  </w:style>
  <w:style w:type="paragraph" w:customStyle="1" w:styleId="Textoindependiente35">
    <w:name w:val="Texto independiente 35"/>
    <w:basedOn w:val="Normal"/>
    <w:uiPriority w:val="99"/>
    <w:rsid w:val="007C4CF2"/>
    <w:pPr>
      <w:jc w:val="both"/>
    </w:pPr>
    <w:rPr>
      <w:rFonts w:ascii="Arial" w:hAnsi="Arial"/>
    </w:rPr>
  </w:style>
  <w:style w:type="table" w:customStyle="1" w:styleId="Tablaconcuadrcula2">
    <w:name w:val="Tabla con cuadrícula2"/>
    <w:basedOn w:val="Tablanormal"/>
    <w:next w:val="Tablaconcuadrcula"/>
    <w:uiPriority w:val="59"/>
    <w:rsid w:val="007C4C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 41"/>
    <w:basedOn w:val="Tablanormal"/>
    <w:next w:val="Tablaconcuadrcula4"/>
    <w:rsid w:val="007C4CF2"/>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99"/>
    <w:rsid w:val="007C4CF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13">
    <w:name w:val="Car13"/>
    <w:basedOn w:val="Normal"/>
    <w:autoRedefine/>
    <w:rsid w:val="007C4CF2"/>
    <w:pPr>
      <w:spacing w:after="160" w:line="240" w:lineRule="exact"/>
    </w:pPr>
    <w:rPr>
      <w:sz w:val="21"/>
      <w:szCs w:val="21"/>
      <w:lang w:val="en-US" w:eastAsia="en-US"/>
    </w:rPr>
  </w:style>
  <w:style w:type="numbering" w:customStyle="1" w:styleId="Sinlista11">
    <w:name w:val="Sin lista11"/>
    <w:next w:val="Sinlista"/>
    <w:uiPriority w:val="99"/>
    <w:semiHidden/>
    <w:unhideWhenUsed/>
    <w:rsid w:val="007C4CF2"/>
  </w:style>
  <w:style w:type="table" w:customStyle="1" w:styleId="Tablaconcuadrcula3">
    <w:name w:val="Tabla con cuadrícula3"/>
    <w:basedOn w:val="Tablanormal"/>
    <w:next w:val="Tablaconcuadrcula"/>
    <w:uiPriority w:val="59"/>
    <w:rsid w:val="00793C3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
    <w:basedOn w:val="Tablanormal"/>
    <w:next w:val="Tablaconcuadrcula"/>
    <w:uiPriority w:val="59"/>
    <w:rsid w:val="00BB2B3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D1B01"/>
  </w:style>
  <w:style w:type="table" w:customStyle="1" w:styleId="Tablaconcuadrcula50">
    <w:name w:val="Tabla con cuadrícula5"/>
    <w:basedOn w:val="Tablanormal"/>
    <w:next w:val="Tablaconcuadrcula"/>
    <w:uiPriority w:val="59"/>
    <w:rsid w:val="008D1B0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D1B0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secondary">
    <w:name w:val="font--secondary"/>
    <w:basedOn w:val="Normal"/>
    <w:rsid w:val="008D1B01"/>
    <w:pPr>
      <w:spacing w:before="100" w:beforeAutospacing="1" w:after="100" w:afterAutospacing="1"/>
    </w:pPr>
  </w:style>
  <w:style w:type="table" w:customStyle="1" w:styleId="Tablaconcuadrcula6">
    <w:name w:val="Tabla con cuadrícula6"/>
    <w:basedOn w:val="Tablanormal"/>
    <w:next w:val="Tablaconcuadrcula"/>
    <w:uiPriority w:val="59"/>
    <w:rsid w:val="00DA11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A11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A11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A11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A114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63BB8"/>
    <w:pPr>
      <w:widowControl w:val="0"/>
      <w:autoSpaceDE w:val="0"/>
      <w:autoSpaceDN w:val="0"/>
    </w:pPr>
    <w:rPr>
      <w:rFonts w:asciiTheme="minorHAnsi" w:hAnsiTheme="minorHAnsi"/>
      <w:sz w:val="22"/>
      <w:szCs w:val="22"/>
      <w:lang w:val="en-US" w:eastAsia="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A352B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985D52"/>
  </w:style>
  <w:style w:type="table" w:customStyle="1" w:styleId="Tablaconcuadrcula14">
    <w:name w:val="Tabla con cuadrícula14"/>
    <w:basedOn w:val="Tablanormal"/>
    <w:next w:val="Tablaconcuadrcula"/>
    <w:uiPriority w:val="5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 42"/>
    <w:basedOn w:val="Tablanormal"/>
    <w:next w:val="Tablaconcuadrcula4"/>
    <w:rsid w:val="00985D52"/>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3">
    <w:name w:val="Table Normal3"/>
    <w:uiPriority w:val="2"/>
    <w:semiHidden/>
    <w:unhideWhenUsed/>
    <w:qFormat/>
    <w:rsid w:val="00985D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985D5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985D52"/>
  </w:style>
  <w:style w:type="table" w:customStyle="1" w:styleId="Tablaconcuadrcula15">
    <w:name w:val="Tabla con cuadrícula15"/>
    <w:basedOn w:val="Tablanormal"/>
    <w:next w:val="Tablaconcuadrcula"/>
    <w:uiPriority w:val="59"/>
    <w:rsid w:val="00985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 52"/>
    <w:basedOn w:val="Tablanormal"/>
    <w:next w:val="Tablaconcuadrcula5"/>
    <w:rsid w:val="00985D52"/>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Sinlista111">
    <w:name w:val="Sin lista111"/>
    <w:next w:val="Sinlista"/>
    <w:uiPriority w:val="99"/>
    <w:semiHidden/>
    <w:unhideWhenUsed/>
    <w:rsid w:val="00985D52"/>
  </w:style>
  <w:style w:type="table" w:customStyle="1" w:styleId="Tablaconcuadrcula111">
    <w:name w:val="Tabla con cuadrícula111"/>
    <w:basedOn w:val="Tablanormal"/>
    <w:next w:val="Tablaconcuadrcula"/>
    <w:uiPriority w:val="9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 511"/>
    <w:basedOn w:val="Tablanormal"/>
    <w:next w:val="Tablaconcuadrcula5"/>
    <w:rsid w:val="00985D52"/>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21">
    <w:name w:val="Table Normal21"/>
    <w:uiPriority w:val="2"/>
    <w:semiHidden/>
    <w:unhideWhenUsed/>
    <w:qFormat/>
    <w:rsid w:val="00985D5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411">
    <w:name w:val="Tabla con cuadrícula 411"/>
    <w:basedOn w:val="Tablanormal"/>
    <w:next w:val="Tablaconcuadrcula4"/>
    <w:rsid w:val="00985D52"/>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numbering" w:customStyle="1" w:styleId="Sinlista21">
    <w:name w:val="Sin lista21"/>
    <w:next w:val="Sinlista"/>
    <w:uiPriority w:val="99"/>
    <w:semiHidden/>
    <w:rsid w:val="00985D52"/>
  </w:style>
  <w:style w:type="table" w:customStyle="1" w:styleId="Tablaconcuadrcula21">
    <w:name w:val="Tabla con cuadrícula21"/>
    <w:basedOn w:val="Tablanormal"/>
    <w:next w:val="Tablaconcuadrcula"/>
    <w:uiPriority w:val="5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99"/>
    <w:rsid w:val="00985D5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985D52"/>
  </w:style>
  <w:style w:type="table" w:customStyle="1" w:styleId="Tablaconcuadrcula31">
    <w:name w:val="Tabla con cuadrícula31"/>
    <w:basedOn w:val="Tablanormal"/>
    <w:next w:val="Tablaconcuadrcula"/>
    <w:uiPriority w:val="5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
    <w:basedOn w:val="Tablanormal"/>
    <w:next w:val="Tablaconcuadrcula"/>
    <w:uiPriority w:val="5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85D52"/>
  </w:style>
  <w:style w:type="table" w:customStyle="1" w:styleId="Tablaconcuadrcula510">
    <w:name w:val="Tabla con cuadrícula51"/>
    <w:basedOn w:val="Tablanormal"/>
    <w:next w:val="Tablaconcuadrcula"/>
    <w:uiPriority w:val="59"/>
    <w:rsid w:val="00985D5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90435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6">
    <w:name w:val="Tabla con cuadrícula16"/>
    <w:basedOn w:val="Tablanormal"/>
    <w:next w:val="Tablaconcuadrcula"/>
    <w:uiPriority w:val="39"/>
    <w:rsid w:val="00B07F3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14308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C6352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87F15"/>
  </w:style>
  <w:style w:type="table" w:customStyle="1" w:styleId="Tablaconcuadrcula18">
    <w:name w:val="Tabla con cuadrícula18"/>
    <w:basedOn w:val="Tablanormal"/>
    <w:next w:val="Tablaconcuadrcula"/>
    <w:uiPriority w:val="39"/>
    <w:rsid w:val="00187F1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 43"/>
    <w:basedOn w:val="Tablanormal"/>
    <w:next w:val="Tablaconcuadrcula4"/>
    <w:rsid w:val="00187F15"/>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4">
    <w:name w:val="Table Normal4"/>
    <w:uiPriority w:val="2"/>
    <w:semiHidden/>
    <w:unhideWhenUsed/>
    <w:qFormat/>
    <w:rsid w:val="00187F1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187F15"/>
    <w:pPr>
      <w:spacing w:before="100" w:beforeAutospacing="1" w:after="100" w:afterAutospacing="1"/>
    </w:pPr>
  </w:style>
  <w:style w:type="paragraph" w:customStyle="1" w:styleId="pa7">
    <w:name w:val="pa7"/>
    <w:basedOn w:val="Normal"/>
    <w:rsid w:val="00187F15"/>
    <w:pPr>
      <w:spacing w:before="100" w:beforeAutospacing="1" w:after="100" w:afterAutospacing="1"/>
    </w:pPr>
  </w:style>
  <w:style w:type="paragraph" w:customStyle="1" w:styleId="pa13">
    <w:name w:val="pa13"/>
    <w:basedOn w:val="Normal"/>
    <w:rsid w:val="00187F15"/>
    <w:pPr>
      <w:spacing w:before="100" w:beforeAutospacing="1" w:after="100" w:afterAutospacing="1"/>
    </w:pPr>
  </w:style>
  <w:style w:type="paragraph" w:customStyle="1" w:styleId="pa5">
    <w:name w:val="pa5"/>
    <w:basedOn w:val="Normal"/>
    <w:rsid w:val="00187F15"/>
    <w:pPr>
      <w:spacing w:before="100" w:beforeAutospacing="1" w:after="100" w:afterAutospacing="1"/>
    </w:pPr>
  </w:style>
  <w:style w:type="character" w:customStyle="1" w:styleId="s3">
    <w:name w:val="s3"/>
    <w:basedOn w:val="Fuentedeprrafopredeter"/>
    <w:rsid w:val="00187F15"/>
  </w:style>
  <w:style w:type="numbering" w:customStyle="1" w:styleId="Sinlista6">
    <w:name w:val="Sin lista6"/>
    <w:next w:val="Sinlista"/>
    <w:uiPriority w:val="99"/>
    <w:semiHidden/>
    <w:unhideWhenUsed/>
    <w:rsid w:val="00085A3E"/>
  </w:style>
  <w:style w:type="table" w:customStyle="1" w:styleId="Tablaconcuadrcula19">
    <w:name w:val="Tabla con cuadrícula19"/>
    <w:basedOn w:val="Tablanormal"/>
    <w:next w:val="Tablaconcuadrcula"/>
    <w:uiPriority w:val="39"/>
    <w:rsid w:val="00085A3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 44"/>
    <w:basedOn w:val="Tablanormal"/>
    <w:next w:val="Tablaconcuadrcula4"/>
    <w:rsid w:val="00085A3E"/>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5">
    <w:name w:val="Table Normal5"/>
    <w:uiPriority w:val="2"/>
    <w:semiHidden/>
    <w:unhideWhenUsed/>
    <w:qFormat/>
    <w:rsid w:val="00085A3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rsid w:val="00661D0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661D0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57B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F57B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F57B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F57B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971C0"/>
    <w:rPr>
      <w:color w:val="605E5C"/>
      <w:shd w:val="clear" w:color="auto" w:fill="E1DFDD"/>
    </w:rPr>
  </w:style>
  <w:style w:type="character" w:customStyle="1" w:styleId="vortaltextbox">
    <w:name w:val="vortaltextbox"/>
    <w:basedOn w:val="Fuentedeprrafopredeter"/>
    <w:rsid w:val="00CF44A3"/>
  </w:style>
  <w:style w:type="paragraph" w:customStyle="1" w:styleId="InviasNormal">
    <w:name w:val="Invias Normal"/>
    <w:basedOn w:val="Normal"/>
    <w:link w:val="InviasNormalCar"/>
    <w:qFormat/>
    <w:rsid w:val="009D7E5E"/>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9D7E5E"/>
    <w:rPr>
      <w:rFonts w:ascii="Arial Narrow" w:hAnsi="Arial Narrow"/>
      <w:color w:val="3B3838" w:themeColor="background2" w:themeShade="40"/>
      <w:sz w:val="24"/>
      <w:szCs w:val="24"/>
      <w:lang w:val="x-none" w:eastAsia="es-ES"/>
    </w:rPr>
  </w:style>
  <w:style w:type="paragraph" w:customStyle="1" w:styleId="CaptulosTtulo2">
    <w:name w:val="Capítulos  (Título 2)"/>
    <w:basedOn w:val="Normal"/>
    <w:rsid w:val="00B97AAE"/>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Capitulo3">
    <w:name w:val="Capitulo 3"/>
    <w:basedOn w:val="Normal"/>
    <w:qFormat/>
    <w:rsid w:val="00AB1D13"/>
    <w:pPr>
      <w:keepNext/>
      <w:numPr>
        <w:numId w:val="26"/>
      </w:numPr>
      <w:spacing w:before="120" w:after="200" w:line="276" w:lineRule="auto"/>
      <w:outlineLvl w:val="1"/>
    </w:pPr>
    <w:rPr>
      <w:rFonts w:ascii="Arial" w:hAnsi="Arial" w:cs="Arial"/>
      <w:b/>
      <w:color w:val="000000"/>
      <w:sz w:val="20"/>
      <w:szCs w:val="20"/>
      <w:lang w:val="es-CO" w:eastAsia="es-CO"/>
    </w:rPr>
  </w:style>
  <w:style w:type="paragraph" w:customStyle="1" w:styleId="Entidad-Capitulo">
    <w:name w:val="Entidad-Capitulo"/>
    <w:next w:val="Normal"/>
    <w:autoRedefine/>
    <w:uiPriority w:val="99"/>
    <w:qFormat/>
    <w:rsid w:val="00D330CA"/>
    <w:pPr>
      <w:keepNext/>
      <w:spacing w:before="240" w:after="240"/>
      <w:jc w:val="center"/>
      <w:outlineLvl w:val="0"/>
    </w:pPr>
    <w:rPr>
      <w:rFonts w:ascii="Arial" w:hAnsi="Arial" w:cs="Arial"/>
      <w:b/>
      <w:smallCaps/>
      <w:color w:val="3B3838" w:themeColor="background2" w:themeShade="40"/>
      <w:lang w:eastAsia="es-ES"/>
    </w:rPr>
  </w:style>
  <w:style w:type="paragraph" w:customStyle="1" w:styleId="Literales">
    <w:name w:val="Literales"/>
    <w:basedOn w:val="CaptulosTtulo2"/>
    <w:next w:val="Normal"/>
    <w:autoRedefine/>
    <w:uiPriority w:val="99"/>
    <w:qFormat/>
    <w:rsid w:val="00D330CA"/>
    <w:pPr>
      <w:keepNext/>
      <w:numPr>
        <w:numId w:val="3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D330CA"/>
    <w:pPr>
      <w:numPr>
        <w:numId w:val="31"/>
      </w:numPr>
    </w:pPr>
  </w:style>
  <w:style w:type="paragraph" w:customStyle="1" w:styleId="SeccionesTtulo3">
    <w:name w:val="Secciones  (Título 3)"/>
    <w:basedOn w:val="Normal"/>
    <w:rsid w:val="00D330CA"/>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D330CA"/>
    <w:pPr>
      <w:numPr>
        <w:numId w:val="3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D330CA"/>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D330CA"/>
    <w:rPr>
      <w:rFonts w:ascii="Arial Narrow" w:hAnsi="Arial Narrow"/>
      <w:sz w:val="24"/>
      <w:szCs w:val="24"/>
      <w:lang w:val="en-US" w:eastAsia="es-ES"/>
    </w:rPr>
  </w:style>
  <w:style w:type="paragraph" w:styleId="TtuloTDC">
    <w:name w:val="TOC Heading"/>
    <w:basedOn w:val="Ttulo1"/>
    <w:next w:val="Normal"/>
    <w:uiPriority w:val="39"/>
    <w:unhideWhenUsed/>
    <w:qFormat/>
    <w:rsid w:val="00D330CA"/>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paragraph" w:styleId="TDC2">
    <w:name w:val="toc 2"/>
    <w:basedOn w:val="Normal"/>
    <w:next w:val="Normal"/>
    <w:autoRedefine/>
    <w:uiPriority w:val="39"/>
    <w:unhideWhenUsed/>
    <w:rsid w:val="00D330CA"/>
    <w:pPr>
      <w:tabs>
        <w:tab w:val="left" w:pos="880"/>
        <w:tab w:val="right" w:leader="dot" w:pos="8828"/>
      </w:tabs>
      <w:spacing w:after="100" w:line="259" w:lineRule="auto"/>
      <w:ind w:left="200"/>
    </w:pPr>
    <w:rPr>
      <w:rFonts w:ascii="Arial" w:eastAsiaTheme="minorHAnsi" w:hAnsi="Arial" w:cstheme="minorBidi"/>
      <w:bCs/>
      <w:noProof/>
      <w:color w:val="292929"/>
      <w:sz w:val="20"/>
      <w:szCs w:val="22"/>
      <w:lang w:val="es-CO" w:eastAsia="en-US"/>
    </w:rPr>
  </w:style>
  <w:style w:type="character" w:customStyle="1" w:styleId="spelle">
    <w:name w:val="spelle"/>
    <w:basedOn w:val="Fuentedeprrafopredeter"/>
    <w:rsid w:val="00D330CA"/>
  </w:style>
  <w:style w:type="paragraph" w:customStyle="1" w:styleId="Capitulo1">
    <w:name w:val="Capitulo 1"/>
    <w:basedOn w:val="Literales"/>
    <w:qFormat/>
    <w:rsid w:val="00D330CA"/>
    <w:pPr>
      <w:numPr>
        <w:numId w:val="35"/>
      </w:numPr>
    </w:pPr>
  </w:style>
  <w:style w:type="paragraph" w:customStyle="1" w:styleId="Capitulo2">
    <w:name w:val="Capitulo 2"/>
    <w:basedOn w:val="Literales"/>
    <w:autoRedefine/>
    <w:qFormat/>
    <w:rsid w:val="00D330CA"/>
    <w:pPr>
      <w:numPr>
        <w:numId w:val="36"/>
      </w:numPr>
      <w:ind w:left="708" w:hanging="708"/>
      <w:jc w:val="both"/>
    </w:pPr>
    <w:rPr>
      <w:color w:val="000000" w:themeColor="text1"/>
    </w:rPr>
  </w:style>
  <w:style w:type="paragraph" w:customStyle="1" w:styleId="Captulo4">
    <w:name w:val="Capítulo 4"/>
    <w:basedOn w:val="Normal"/>
    <w:autoRedefine/>
    <w:qFormat/>
    <w:rsid w:val="00D330CA"/>
    <w:pPr>
      <w:spacing w:after="200" w:line="276" w:lineRule="auto"/>
      <w:contextualSpacing/>
      <w:outlineLvl w:val="1"/>
    </w:pPr>
    <w:rPr>
      <w:rFonts w:ascii="Arial" w:hAnsi="Arial" w:cs="Arial"/>
      <w:b/>
      <w:bCs/>
      <w:sz w:val="20"/>
      <w:szCs w:val="20"/>
      <w:lang w:val="es-CO" w:eastAsia="es-CO"/>
    </w:rPr>
  </w:style>
  <w:style w:type="paragraph" w:customStyle="1" w:styleId="Captulo7">
    <w:name w:val="Capítulo 7"/>
    <w:basedOn w:val="Prrafodelista"/>
    <w:qFormat/>
    <w:rsid w:val="00D330CA"/>
    <w:pPr>
      <w:numPr>
        <w:numId w:val="33"/>
      </w:numPr>
      <w:spacing w:after="200" w:line="276" w:lineRule="auto"/>
    </w:pPr>
    <w:rPr>
      <w:rFonts w:ascii="Arial" w:eastAsia="Calibri" w:hAnsi="Arial" w:cs="Arial"/>
      <w:b/>
      <w:bCs/>
      <w:color w:val="1C1C1C"/>
      <w:sz w:val="20"/>
      <w:szCs w:val="20"/>
      <w:lang w:val="es-CO" w:eastAsia="en-US"/>
    </w:rPr>
  </w:style>
  <w:style w:type="paragraph" w:customStyle="1" w:styleId="Captulo5">
    <w:name w:val="Capítulo 5"/>
    <w:basedOn w:val="Prrafodelista"/>
    <w:qFormat/>
    <w:rsid w:val="00D330CA"/>
    <w:pPr>
      <w:numPr>
        <w:numId w:val="34"/>
      </w:numPr>
      <w:spacing w:after="200" w:line="276" w:lineRule="auto"/>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D330CA"/>
    <w:pPr>
      <w:numPr>
        <w:numId w:val="38"/>
      </w:numPr>
      <w:ind w:left="360"/>
    </w:pPr>
  </w:style>
  <w:style w:type="paragraph" w:customStyle="1" w:styleId="Invias-Titulo1">
    <w:name w:val="Invias-Titulo 1"/>
    <w:next w:val="Normal"/>
    <w:autoRedefine/>
    <w:uiPriority w:val="99"/>
    <w:qFormat/>
    <w:rsid w:val="00D330CA"/>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basedOn w:val="Fuentedeprrafopredeter"/>
    <w:uiPriority w:val="99"/>
    <w:semiHidden/>
    <w:unhideWhenUsed/>
    <w:rsid w:val="00D330CA"/>
    <w:rPr>
      <w:color w:val="808080"/>
      <w:shd w:val="clear" w:color="auto" w:fill="E6E6E6"/>
    </w:rPr>
  </w:style>
  <w:style w:type="character" w:styleId="Textodelmarcadordeposicin">
    <w:name w:val="Placeholder Text"/>
    <w:basedOn w:val="Fuentedeprrafopredeter"/>
    <w:uiPriority w:val="99"/>
    <w:semiHidden/>
    <w:rsid w:val="00D330CA"/>
    <w:rPr>
      <w:color w:val="808080"/>
    </w:rPr>
  </w:style>
  <w:style w:type="character" w:customStyle="1" w:styleId="Mencinsinresolver3">
    <w:name w:val="Mención sin resolver3"/>
    <w:basedOn w:val="Fuentedeprrafopredeter"/>
    <w:uiPriority w:val="99"/>
    <w:semiHidden/>
    <w:unhideWhenUsed/>
    <w:rsid w:val="00D330CA"/>
    <w:rPr>
      <w:color w:val="808080"/>
      <w:shd w:val="clear" w:color="auto" w:fill="E6E6E6"/>
    </w:rPr>
  </w:style>
  <w:style w:type="character" w:customStyle="1" w:styleId="Mencinsinresolver30">
    <w:name w:val="Mención sin resolver30"/>
    <w:basedOn w:val="Fuentedeprrafopredeter"/>
    <w:uiPriority w:val="99"/>
    <w:semiHidden/>
    <w:unhideWhenUsed/>
    <w:rsid w:val="00D330CA"/>
    <w:rPr>
      <w:color w:val="808080"/>
      <w:shd w:val="clear" w:color="auto" w:fill="E6E6E6"/>
    </w:rPr>
  </w:style>
  <w:style w:type="paragraph" w:customStyle="1" w:styleId="clusulas">
    <w:name w:val="cláusulas"/>
    <w:basedOn w:val="Normal"/>
    <w:qFormat/>
    <w:rsid w:val="00D330CA"/>
    <w:pPr>
      <w:numPr>
        <w:numId w:val="39"/>
      </w:numPr>
      <w:spacing w:before="120" w:after="120"/>
      <w:jc w:val="both"/>
    </w:pPr>
    <w:rPr>
      <w:rFonts w:asciiTheme="minorHAnsi" w:eastAsiaTheme="minorHAnsi" w:hAnsiTheme="minorHAnsi" w:cstheme="minorBidi"/>
      <w:b/>
      <w:sz w:val="20"/>
      <w:szCs w:val="22"/>
      <w:lang w:val="es-CO" w:eastAsia="en-US"/>
    </w:rPr>
  </w:style>
  <w:style w:type="paragraph" w:customStyle="1" w:styleId="Capitulo8">
    <w:name w:val="Capitulo 8"/>
    <w:basedOn w:val="Captulo7"/>
    <w:qFormat/>
    <w:rsid w:val="00D330CA"/>
    <w:pPr>
      <w:numPr>
        <w:numId w:val="40"/>
      </w:numPr>
      <w:ind w:left="360"/>
    </w:pPr>
  </w:style>
  <w:style w:type="paragraph" w:customStyle="1" w:styleId="Captulo9">
    <w:name w:val="Capítulo 9"/>
    <w:basedOn w:val="Captulo7"/>
    <w:qFormat/>
    <w:rsid w:val="00D330CA"/>
  </w:style>
  <w:style w:type="paragraph" w:customStyle="1" w:styleId="m-423956075009029384invias-capitulo">
    <w:name w:val="m_-423956075009029384invias-capitulo"/>
    <w:basedOn w:val="Normal"/>
    <w:rsid w:val="00D330CA"/>
    <w:pPr>
      <w:spacing w:before="100" w:beforeAutospacing="1" w:after="100" w:afterAutospacing="1"/>
    </w:pPr>
    <w:rPr>
      <w:rFonts w:eastAsiaTheme="minorHAnsi"/>
      <w:lang w:val="es-CO" w:eastAsia="es-CO"/>
    </w:rPr>
  </w:style>
  <w:style w:type="paragraph" w:customStyle="1" w:styleId="m-423956075009029384invias-titulo1">
    <w:name w:val="m_-423956075009029384invias-titulo1"/>
    <w:basedOn w:val="Normal"/>
    <w:rsid w:val="00D330CA"/>
    <w:pPr>
      <w:spacing w:before="100" w:beforeAutospacing="1" w:after="100" w:afterAutospacing="1"/>
    </w:pPr>
    <w:rPr>
      <w:rFonts w:eastAsiaTheme="minorHAnsi"/>
      <w:lang w:val="es-CO" w:eastAsia="es-CO"/>
    </w:rPr>
  </w:style>
  <w:style w:type="character" w:customStyle="1" w:styleId="Mencinsinresolver300">
    <w:name w:val="Mención sin resolver300"/>
    <w:basedOn w:val="Fuentedeprrafopredeter"/>
    <w:uiPriority w:val="99"/>
    <w:semiHidden/>
    <w:unhideWhenUsed/>
    <w:rsid w:val="00D330CA"/>
    <w:rPr>
      <w:color w:val="808080"/>
      <w:shd w:val="clear" w:color="auto" w:fill="E6E6E6"/>
    </w:rPr>
  </w:style>
  <w:style w:type="character" w:customStyle="1" w:styleId="Mencinsinresolver3000">
    <w:name w:val="Mención sin resolver3000"/>
    <w:basedOn w:val="Fuentedeprrafopredeter"/>
    <w:uiPriority w:val="99"/>
    <w:semiHidden/>
    <w:unhideWhenUsed/>
    <w:rsid w:val="00D330CA"/>
    <w:rPr>
      <w:color w:val="808080"/>
      <w:shd w:val="clear" w:color="auto" w:fill="E6E6E6"/>
    </w:rPr>
  </w:style>
  <w:style w:type="character" w:customStyle="1" w:styleId="Mencinsinresolver30000">
    <w:name w:val="Mención sin resolver30000"/>
    <w:basedOn w:val="Fuentedeprrafopredeter"/>
    <w:uiPriority w:val="99"/>
    <w:semiHidden/>
    <w:unhideWhenUsed/>
    <w:rsid w:val="00D330CA"/>
    <w:rPr>
      <w:color w:val="808080"/>
      <w:shd w:val="clear" w:color="auto" w:fill="E6E6E6"/>
    </w:rPr>
  </w:style>
  <w:style w:type="paragraph" w:styleId="TDC5">
    <w:name w:val="toc 5"/>
    <w:basedOn w:val="Normal"/>
    <w:next w:val="Normal"/>
    <w:autoRedefine/>
    <w:uiPriority w:val="39"/>
    <w:unhideWhenUsed/>
    <w:rsid w:val="00D330CA"/>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330CA"/>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330CA"/>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330CA"/>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330CA"/>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Mencinsinresolver4">
    <w:name w:val="Mención sin resolver4"/>
    <w:basedOn w:val="Fuentedeprrafopredeter"/>
    <w:uiPriority w:val="99"/>
    <w:semiHidden/>
    <w:unhideWhenUsed/>
    <w:rsid w:val="00D330CA"/>
    <w:rPr>
      <w:color w:val="605E5C"/>
      <w:shd w:val="clear" w:color="auto" w:fill="E1DFDD"/>
    </w:rPr>
  </w:style>
  <w:style w:type="table" w:customStyle="1" w:styleId="Cuadrculadetablaclara1">
    <w:name w:val="Cuadrícula de tabla clara1"/>
    <w:basedOn w:val="Tablanormal"/>
    <w:next w:val="Cuadrculadetablaclara"/>
    <w:uiPriority w:val="99"/>
    <w:rsid w:val="00D330CA"/>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330CA"/>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D330CA"/>
    <w:rPr>
      <w:color w:val="2B579A"/>
      <w:shd w:val="clear" w:color="auto" w:fill="E1DFDD"/>
    </w:rPr>
  </w:style>
  <w:style w:type="character" w:customStyle="1" w:styleId="eop">
    <w:name w:val="eop"/>
    <w:basedOn w:val="Fuentedeprrafopredeter"/>
    <w:rsid w:val="00D330CA"/>
  </w:style>
  <w:style w:type="character" w:customStyle="1" w:styleId="normaltextrun">
    <w:name w:val="normaltextrun"/>
    <w:basedOn w:val="Fuentedeprrafopredeter"/>
    <w:rsid w:val="00D330CA"/>
  </w:style>
  <w:style w:type="character" w:customStyle="1" w:styleId="contextualspellingandgrammarerror">
    <w:name w:val="contextualspellingandgrammarerror"/>
    <w:basedOn w:val="Fuentedeprrafopredeter"/>
    <w:rsid w:val="006F1EA6"/>
  </w:style>
  <w:style w:type="paragraph" w:customStyle="1" w:styleId="Clusula10">
    <w:name w:val="Cláusula 10"/>
    <w:basedOn w:val="Normal"/>
    <w:qFormat/>
    <w:rsid w:val="006F1EA6"/>
    <w:pPr>
      <w:numPr>
        <w:numId w:val="49"/>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character" w:customStyle="1" w:styleId="markedcontent">
    <w:name w:val="markedcontent"/>
    <w:basedOn w:val="Fuentedeprrafopredeter"/>
    <w:rsid w:val="003A5EFB"/>
  </w:style>
  <w:style w:type="paragraph" w:styleId="Cierre">
    <w:name w:val="Closing"/>
    <w:basedOn w:val="Normal"/>
    <w:link w:val="CierreCar"/>
    <w:rsid w:val="009E1042"/>
    <w:pPr>
      <w:ind w:left="4252"/>
    </w:pPr>
    <w:rPr>
      <w:lang w:val="x-none"/>
    </w:rPr>
  </w:style>
  <w:style w:type="character" w:customStyle="1" w:styleId="CierreCar">
    <w:name w:val="Cierre Car"/>
    <w:basedOn w:val="Fuentedeprrafopredeter"/>
    <w:link w:val="Cierre"/>
    <w:rsid w:val="009E1042"/>
    <w:rPr>
      <w:rFonts w:ascii="Times New Roman" w:hAnsi="Times New Roman"/>
      <w:sz w:val="24"/>
      <w:szCs w:val="24"/>
      <w:lang w:val="x-none" w:eastAsia="es-ES"/>
    </w:rPr>
  </w:style>
  <w:style w:type="character" w:customStyle="1" w:styleId="baj1">
    <w:name w:val="b_aj1"/>
    <w:rsid w:val="009E1042"/>
    <w:rPr>
      <w:b/>
      <w:bCs/>
      <w:color w:val="000000"/>
    </w:rPr>
  </w:style>
  <w:style w:type="character" w:customStyle="1" w:styleId="TextoindependienteCar1">
    <w:name w:val="Texto independiente Car1"/>
    <w:aliases w:val="body text Car1,bt Car1,Subsection Body Text Car1,body tesx Car1,TextindepT2 Car1,EHPT Car1,Body Text2 Car1,ändrad Car1,contents Car1"/>
    <w:semiHidden/>
    <w:rsid w:val="009E1042"/>
    <w:rPr>
      <w:sz w:val="24"/>
      <w:szCs w:val="24"/>
      <w:lang w:val="es-ES_tradnl" w:eastAsia="es-ES"/>
    </w:rPr>
  </w:style>
  <w:style w:type="paragraph" w:customStyle="1" w:styleId="xl201">
    <w:name w:val="xl201"/>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02">
    <w:name w:val="xl202"/>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03">
    <w:name w:val="xl203"/>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04">
    <w:name w:val="xl204"/>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05">
    <w:name w:val="xl205"/>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6">
    <w:name w:val="xl206"/>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s-CO" w:eastAsia="es-CO"/>
    </w:rPr>
  </w:style>
  <w:style w:type="paragraph" w:customStyle="1" w:styleId="xl207">
    <w:name w:val="xl207"/>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08">
    <w:name w:val="xl208"/>
    <w:basedOn w:val="Normal"/>
    <w:rsid w:val="009E10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lang w:val="es-CO" w:eastAsia="es-CO"/>
    </w:rPr>
  </w:style>
  <w:style w:type="paragraph" w:customStyle="1" w:styleId="xl209">
    <w:name w:val="xl209"/>
    <w:basedOn w:val="Normal"/>
    <w:rsid w:val="009E10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color w:val="FF0000"/>
      <w:lang w:val="es-CO" w:eastAsia="es-CO"/>
    </w:rPr>
  </w:style>
  <w:style w:type="paragraph" w:customStyle="1" w:styleId="xl210">
    <w:name w:val="xl210"/>
    <w:basedOn w:val="Normal"/>
    <w:rsid w:val="009E10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character" w:customStyle="1" w:styleId="baj">
    <w:name w:val="b_aj"/>
    <w:rsid w:val="009E1042"/>
  </w:style>
  <w:style w:type="table" w:customStyle="1" w:styleId="Tablaconcuadrcula23">
    <w:name w:val="Tabla con cuadrícula23"/>
    <w:basedOn w:val="Tablanormal"/>
    <w:next w:val="Tablaconcuadrcula"/>
    <w:uiPriority w:val="59"/>
    <w:rsid w:val="0057318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7318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916AE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D7C9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B4064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B406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80">
    <w:name w:val="font8"/>
    <w:basedOn w:val="Normal"/>
    <w:rsid w:val="00B40649"/>
    <w:pPr>
      <w:spacing w:before="100" w:beforeAutospacing="1" w:after="100" w:afterAutospacing="1"/>
    </w:pPr>
    <w:rPr>
      <w:rFonts w:ascii="Arial" w:hAnsi="Arial" w:cs="Arial"/>
      <w:color w:val="FF0000"/>
      <w:sz w:val="14"/>
      <w:szCs w:val="14"/>
      <w:lang w:val="es-CO" w:eastAsia="es-CO"/>
    </w:rPr>
  </w:style>
  <w:style w:type="paragraph" w:customStyle="1" w:styleId="font9">
    <w:name w:val="font9"/>
    <w:basedOn w:val="Normal"/>
    <w:rsid w:val="00B40649"/>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B40649"/>
    <w:pPr>
      <w:spacing w:before="100" w:beforeAutospacing="1" w:after="100" w:afterAutospacing="1"/>
    </w:pPr>
    <w:rPr>
      <w:rFonts w:ascii="Arial" w:hAnsi="Arial" w:cs="Arial"/>
      <w:b/>
      <w:bCs/>
      <w:color w:val="70AD47"/>
      <w:sz w:val="14"/>
      <w:szCs w:val="14"/>
      <w:lang w:val="es-CO" w:eastAsia="es-CO"/>
    </w:rPr>
  </w:style>
  <w:style w:type="paragraph" w:customStyle="1" w:styleId="font11">
    <w:name w:val="font11"/>
    <w:basedOn w:val="Normal"/>
    <w:rsid w:val="00B40649"/>
    <w:pPr>
      <w:spacing w:before="100" w:beforeAutospacing="1" w:after="100" w:afterAutospacing="1"/>
    </w:pPr>
    <w:rPr>
      <w:rFonts w:ascii="Arial" w:hAnsi="Arial" w:cs="Arial"/>
      <w:b/>
      <w:bCs/>
      <w:color w:val="FF0000"/>
      <w:sz w:val="14"/>
      <w:szCs w:val="14"/>
      <w:lang w:val="es-CO" w:eastAsia="es-CO"/>
    </w:rPr>
  </w:style>
  <w:style w:type="paragraph" w:customStyle="1" w:styleId="xl194">
    <w:name w:val="xl194"/>
    <w:basedOn w:val="Normal"/>
    <w:rsid w:val="00B40649"/>
    <w:pPr>
      <w:shd w:val="clear" w:color="000000" w:fill="FCE4D6"/>
      <w:spacing w:before="100" w:beforeAutospacing="1" w:after="100" w:afterAutospacing="1"/>
    </w:pPr>
    <w:rPr>
      <w:rFonts w:ascii="Arial" w:hAnsi="Arial" w:cs="Arial"/>
      <w:b/>
      <w:bCs/>
      <w:sz w:val="14"/>
      <w:szCs w:val="14"/>
      <w:lang w:val="es-CO" w:eastAsia="es-CO"/>
    </w:rPr>
  </w:style>
  <w:style w:type="paragraph" w:customStyle="1" w:styleId="xl195">
    <w:name w:val="xl195"/>
    <w:basedOn w:val="Normal"/>
    <w:rsid w:val="00B40649"/>
    <w:pPr>
      <w:pBdr>
        <w:top w:val="single" w:sz="4" w:space="0" w:color="auto"/>
        <w:left w:val="single" w:sz="4" w:space="0" w:color="auto"/>
        <w:bottom w:val="single" w:sz="4" w:space="0" w:color="auto"/>
      </w:pBdr>
      <w:shd w:val="clear" w:color="000000" w:fill="FFCC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6">
    <w:name w:val="xl196"/>
    <w:basedOn w:val="Normal"/>
    <w:rsid w:val="00B40649"/>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B406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B40649"/>
    <w:pPr>
      <w:pBdr>
        <w:top w:val="single" w:sz="4" w:space="0" w:color="auto"/>
        <w:bottom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9">
    <w:name w:val="xl199"/>
    <w:basedOn w:val="Normal"/>
    <w:rsid w:val="00B406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0">
    <w:name w:val="xl200"/>
    <w:basedOn w:val="Normal"/>
    <w:rsid w:val="00B4064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sz w:val="14"/>
      <w:szCs w:val="14"/>
      <w:lang w:val="es-CO" w:eastAsia="es-CO"/>
    </w:rPr>
  </w:style>
  <w:style w:type="paragraph" w:customStyle="1" w:styleId="xl211">
    <w:name w:val="xl211"/>
    <w:basedOn w:val="Normal"/>
    <w:rsid w:val="00B40649"/>
    <w:pPr>
      <w:pBdr>
        <w:left w:val="single" w:sz="4" w:space="0" w:color="auto"/>
      </w:pBdr>
      <w:spacing w:before="100" w:beforeAutospacing="1" w:after="100" w:afterAutospacing="1"/>
    </w:pPr>
    <w:rPr>
      <w:rFonts w:ascii="Arial" w:hAnsi="Arial" w:cs="Arial"/>
      <w:sz w:val="14"/>
      <w:szCs w:val="14"/>
      <w:lang w:val="es-CO" w:eastAsia="es-CO"/>
    </w:rPr>
  </w:style>
  <w:style w:type="paragraph" w:customStyle="1" w:styleId="xl212">
    <w:name w:val="xl212"/>
    <w:basedOn w:val="Normal"/>
    <w:rsid w:val="00B40649"/>
    <w:pPr>
      <w:spacing w:before="100" w:beforeAutospacing="1" w:after="100" w:afterAutospacing="1"/>
    </w:pPr>
    <w:rPr>
      <w:rFonts w:ascii="Arial" w:hAnsi="Arial" w:cs="Arial"/>
      <w:sz w:val="14"/>
      <w:szCs w:val="14"/>
      <w:lang w:val="es-CO" w:eastAsia="es-CO"/>
    </w:rPr>
  </w:style>
  <w:style w:type="paragraph" w:customStyle="1" w:styleId="xl213">
    <w:name w:val="xl213"/>
    <w:basedOn w:val="Normal"/>
    <w:rsid w:val="00B40649"/>
    <w:pPr>
      <w:spacing w:before="100" w:beforeAutospacing="1" w:after="100" w:afterAutospacing="1"/>
      <w:jc w:val="center"/>
      <w:textAlignment w:val="center"/>
    </w:pPr>
    <w:rPr>
      <w:rFonts w:ascii="Arial" w:hAnsi="Arial" w:cs="Arial"/>
      <w:sz w:val="14"/>
      <w:szCs w:val="14"/>
      <w:lang w:val="es-CO" w:eastAsia="es-CO"/>
    </w:rPr>
  </w:style>
  <w:style w:type="paragraph" w:customStyle="1" w:styleId="xl214">
    <w:name w:val="xl214"/>
    <w:basedOn w:val="Normal"/>
    <w:rsid w:val="00B40649"/>
    <w:pPr>
      <w:shd w:val="clear" w:color="000000" w:fill="FFFF99"/>
      <w:spacing w:before="100" w:beforeAutospacing="1" w:after="100" w:afterAutospacing="1"/>
      <w:textAlignment w:val="center"/>
    </w:pPr>
    <w:rPr>
      <w:rFonts w:ascii="Arial" w:hAnsi="Arial" w:cs="Arial"/>
      <w:sz w:val="14"/>
      <w:szCs w:val="14"/>
      <w:lang w:val="es-CO" w:eastAsia="es-CO"/>
    </w:rPr>
  </w:style>
  <w:style w:type="paragraph" w:customStyle="1" w:styleId="xl215">
    <w:name w:val="xl215"/>
    <w:basedOn w:val="Normal"/>
    <w:rsid w:val="00B40649"/>
    <w:pPr>
      <w:pBdr>
        <w:right w:val="single" w:sz="4" w:space="0" w:color="auto"/>
      </w:pBdr>
      <w:shd w:val="clear" w:color="000000" w:fill="FFFF99"/>
      <w:spacing w:before="100" w:beforeAutospacing="1" w:after="100" w:afterAutospacing="1"/>
      <w:textAlignment w:val="center"/>
    </w:pPr>
    <w:rPr>
      <w:rFonts w:ascii="Arial" w:hAnsi="Arial" w:cs="Arial"/>
      <w:sz w:val="14"/>
      <w:szCs w:val="14"/>
      <w:lang w:val="es-CO" w:eastAsia="es-CO"/>
    </w:rPr>
  </w:style>
  <w:style w:type="paragraph" w:customStyle="1" w:styleId="xl216">
    <w:name w:val="xl216"/>
    <w:basedOn w:val="Normal"/>
    <w:rsid w:val="00B40649"/>
    <w:pPr>
      <w:shd w:val="clear" w:color="000000" w:fill="C6E0B4"/>
      <w:spacing w:before="100" w:beforeAutospacing="1" w:after="100" w:afterAutospacing="1"/>
    </w:pPr>
    <w:rPr>
      <w:rFonts w:ascii="Arial" w:hAnsi="Arial" w:cs="Arial"/>
      <w:color w:val="FF0000"/>
      <w:sz w:val="14"/>
      <w:szCs w:val="14"/>
      <w:lang w:val="es-CO" w:eastAsia="es-CO"/>
    </w:rPr>
  </w:style>
  <w:style w:type="paragraph" w:customStyle="1" w:styleId="xl217">
    <w:name w:val="xl217"/>
    <w:basedOn w:val="Normal"/>
    <w:rsid w:val="00B40649"/>
    <w:pPr>
      <w:shd w:val="clear" w:color="000000" w:fill="D0CECE"/>
      <w:spacing w:before="100" w:beforeAutospacing="1" w:after="100" w:afterAutospacing="1"/>
    </w:pPr>
    <w:rPr>
      <w:rFonts w:ascii="Arial" w:hAnsi="Arial" w:cs="Arial"/>
      <w:color w:val="FF0000"/>
      <w:sz w:val="14"/>
      <w:szCs w:val="14"/>
      <w:lang w:val="es-CO" w:eastAsia="es-CO"/>
    </w:rPr>
  </w:style>
  <w:style w:type="paragraph" w:customStyle="1" w:styleId="xl218">
    <w:name w:val="xl218"/>
    <w:basedOn w:val="Normal"/>
    <w:rsid w:val="00B40649"/>
    <w:pPr>
      <w:shd w:val="clear" w:color="000000" w:fill="D9E1F2"/>
      <w:spacing w:before="100" w:beforeAutospacing="1" w:after="100" w:afterAutospacing="1"/>
    </w:pPr>
    <w:rPr>
      <w:rFonts w:ascii="Arial" w:hAnsi="Arial" w:cs="Arial"/>
      <w:color w:val="FF0000"/>
      <w:sz w:val="14"/>
      <w:szCs w:val="14"/>
      <w:lang w:val="es-CO" w:eastAsia="es-CO"/>
    </w:rPr>
  </w:style>
  <w:style w:type="paragraph" w:customStyle="1" w:styleId="xl219">
    <w:name w:val="xl219"/>
    <w:basedOn w:val="Normal"/>
    <w:rsid w:val="00B406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4"/>
      <w:szCs w:val="14"/>
      <w:lang w:val="es-CO" w:eastAsia="es-CO"/>
    </w:rPr>
  </w:style>
  <w:style w:type="paragraph" w:customStyle="1" w:styleId="xl220">
    <w:name w:val="xl220"/>
    <w:basedOn w:val="Normal"/>
    <w:rsid w:val="00B4064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rFonts w:ascii="Arial" w:hAnsi="Arial" w:cs="Arial"/>
      <w:sz w:val="14"/>
      <w:szCs w:val="14"/>
      <w:lang w:val="es-CO" w:eastAsia="es-CO"/>
    </w:rPr>
  </w:style>
  <w:style w:type="paragraph" w:customStyle="1" w:styleId="xl221">
    <w:name w:val="xl221"/>
    <w:basedOn w:val="Normal"/>
    <w:rsid w:val="00B40649"/>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pPr>
    <w:rPr>
      <w:rFonts w:ascii="Arial" w:hAnsi="Arial" w:cs="Arial"/>
      <w:sz w:val="14"/>
      <w:szCs w:val="14"/>
      <w:lang w:val="es-CO" w:eastAsia="es-CO"/>
    </w:rPr>
  </w:style>
  <w:style w:type="table" w:customStyle="1" w:styleId="Tablaconcuadrcula28">
    <w:name w:val="Tabla con cuadrícula28"/>
    <w:basedOn w:val="Tablanormal"/>
    <w:next w:val="Tablaconcuadrcula"/>
    <w:uiPriority w:val="59"/>
    <w:rsid w:val="00085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085E0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653FC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1">
    <w:name w:val="TableGrid1"/>
    <w:rsid w:val="00653FCC"/>
    <w:rPr>
      <w:rFonts w:asciiTheme="minorHAnsi" w:eastAsiaTheme="minorEastAsia" w:hAnsiTheme="minorHAnsi" w:cstheme="minorBidi"/>
      <w:sz w:val="22"/>
      <w:szCs w:val="22"/>
      <w:lang w:val="es-419"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7626">
      <w:bodyDiv w:val="1"/>
      <w:marLeft w:val="0"/>
      <w:marRight w:val="0"/>
      <w:marTop w:val="0"/>
      <w:marBottom w:val="0"/>
      <w:divBdr>
        <w:top w:val="none" w:sz="0" w:space="0" w:color="auto"/>
        <w:left w:val="none" w:sz="0" w:space="0" w:color="auto"/>
        <w:bottom w:val="none" w:sz="0" w:space="0" w:color="auto"/>
        <w:right w:val="none" w:sz="0" w:space="0" w:color="auto"/>
      </w:divBdr>
    </w:div>
    <w:div w:id="58359230">
      <w:bodyDiv w:val="1"/>
      <w:marLeft w:val="0"/>
      <w:marRight w:val="0"/>
      <w:marTop w:val="0"/>
      <w:marBottom w:val="0"/>
      <w:divBdr>
        <w:top w:val="none" w:sz="0" w:space="0" w:color="auto"/>
        <w:left w:val="none" w:sz="0" w:space="0" w:color="auto"/>
        <w:bottom w:val="none" w:sz="0" w:space="0" w:color="auto"/>
        <w:right w:val="none" w:sz="0" w:space="0" w:color="auto"/>
      </w:divBdr>
    </w:div>
    <w:div w:id="71396091">
      <w:bodyDiv w:val="1"/>
      <w:marLeft w:val="0"/>
      <w:marRight w:val="0"/>
      <w:marTop w:val="0"/>
      <w:marBottom w:val="0"/>
      <w:divBdr>
        <w:top w:val="none" w:sz="0" w:space="0" w:color="auto"/>
        <w:left w:val="none" w:sz="0" w:space="0" w:color="auto"/>
        <w:bottom w:val="none" w:sz="0" w:space="0" w:color="auto"/>
        <w:right w:val="none" w:sz="0" w:space="0" w:color="auto"/>
      </w:divBdr>
    </w:div>
    <w:div w:id="82072753">
      <w:bodyDiv w:val="1"/>
      <w:marLeft w:val="0"/>
      <w:marRight w:val="0"/>
      <w:marTop w:val="0"/>
      <w:marBottom w:val="0"/>
      <w:divBdr>
        <w:top w:val="none" w:sz="0" w:space="0" w:color="auto"/>
        <w:left w:val="none" w:sz="0" w:space="0" w:color="auto"/>
        <w:bottom w:val="none" w:sz="0" w:space="0" w:color="auto"/>
        <w:right w:val="none" w:sz="0" w:space="0" w:color="auto"/>
      </w:divBdr>
    </w:div>
    <w:div w:id="85424258">
      <w:bodyDiv w:val="1"/>
      <w:marLeft w:val="0"/>
      <w:marRight w:val="0"/>
      <w:marTop w:val="0"/>
      <w:marBottom w:val="0"/>
      <w:divBdr>
        <w:top w:val="none" w:sz="0" w:space="0" w:color="auto"/>
        <w:left w:val="none" w:sz="0" w:space="0" w:color="auto"/>
        <w:bottom w:val="none" w:sz="0" w:space="0" w:color="auto"/>
        <w:right w:val="none" w:sz="0" w:space="0" w:color="auto"/>
      </w:divBdr>
    </w:div>
    <w:div w:id="85732134">
      <w:bodyDiv w:val="1"/>
      <w:marLeft w:val="0"/>
      <w:marRight w:val="0"/>
      <w:marTop w:val="0"/>
      <w:marBottom w:val="0"/>
      <w:divBdr>
        <w:top w:val="none" w:sz="0" w:space="0" w:color="auto"/>
        <w:left w:val="none" w:sz="0" w:space="0" w:color="auto"/>
        <w:bottom w:val="none" w:sz="0" w:space="0" w:color="auto"/>
        <w:right w:val="none" w:sz="0" w:space="0" w:color="auto"/>
      </w:divBdr>
    </w:div>
    <w:div w:id="102771748">
      <w:bodyDiv w:val="1"/>
      <w:marLeft w:val="0"/>
      <w:marRight w:val="0"/>
      <w:marTop w:val="0"/>
      <w:marBottom w:val="0"/>
      <w:divBdr>
        <w:top w:val="none" w:sz="0" w:space="0" w:color="auto"/>
        <w:left w:val="none" w:sz="0" w:space="0" w:color="auto"/>
        <w:bottom w:val="none" w:sz="0" w:space="0" w:color="auto"/>
        <w:right w:val="none" w:sz="0" w:space="0" w:color="auto"/>
      </w:divBdr>
    </w:div>
    <w:div w:id="118498419">
      <w:bodyDiv w:val="1"/>
      <w:marLeft w:val="0"/>
      <w:marRight w:val="0"/>
      <w:marTop w:val="0"/>
      <w:marBottom w:val="0"/>
      <w:divBdr>
        <w:top w:val="none" w:sz="0" w:space="0" w:color="auto"/>
        <w:left w:val="none" w:sz="0" w:space="0" w:color="auto"/>
        <w:bottom w:val="none" w:sz="0" w:space="0" w:color="auto"/>
        <w:right w:val="none" w:sz="0" w:space="0" w:color="auto"/>
      </w:divBdr>
    </w:div>
    <w:div w:id="120735707">
      <w:bodyDiv w:val="1"/>
      <w:marLeft w:val="0"/>
      <w:marRight w:val="0"/>
      <w:marTop w:val="0"/>
      <w:marBottom w:val="0"/>
      <w:divBdr>
        <w:top w:val="none" w:sz="0" w:space="0" w:color="auto"/>
        <w:left w:val="none" w:sz="0" w:space="0" w:color="auto"/>
        <w:bottom w:val="none" w:sz="0" w:space="0" w:color="auto"/>
        <w:right w:val="none" w:sz="0" w:space="0" w:color="auto"/>
      </w:divBdr>
    </w:div>
    <w:div w:id="121927614">
      <w:bodyDiv w:val="1"/>
      <w:marLeft w:val="0"/>
      <w:marRight w:val="0"/>
      <w:marTop w:val="0"/>
      <w:marBottom w:val="0"/>
      <w:divBdr>
        <w:top w:val="none" w:sz="0" w:space="0" w:color="auto"/>
        <w:left w:val="none" w:sz="0" w:space="0" w:color="auto"/>
        <w:bottom w:val="none" w:sz="0" w:space="0" w:color="auto"/>
        <w:right w:val="none" w:sz="0" w:space="0" w:color="auto"/>
      </w:divBdr>
    </w:div>
    <w:div w:id="130756589">
      <w:bodyDiv w:val="1"/>
      <w:marLeft w:val="0"/>
      <w:marRight w:val="0"/>
      <w:marTop w:val="0"/>
      <w:marBottom w:val="0"/>
      <w:divBdr>
        <w:top w:val="none" w:sz="0" w:space="0" w:color="auto"/>
        <w:left w:val="none" w:sz="0" w:space="0" w:color="auto"/>
        <w:bottom w:val="none" w:sz="0" w:space="0" w:color="auto"/>
        <w:right w:val="none" w:sz="0" w:space="0" w:color="auto"/>
      </w:divBdr>
    </w:div>
    <w:div w:id="136148454">
      <w:bodyDiv w:val="1"/>
      <w:marLeft w:val="0"/>
      <w:marRight w:val="0"/>
      <w:marTop w:val="0"/>
      <w:marBottom w:val="0"/>
      <w:divBdr>
        <w:top w:val="none" w:sz="0" w:space="0" w:color="auto"/>
        <w:left w:val="none" w:sz="0" w:space="0" w:color="auto"/>
        <w:bottom w:val="none" w:sz="0" w:space="0" w:color="auto"/>
        <w:right w:val="none" w:sz="0" w:space="0" w:color="auto"/>
      </w:divBdr>
    </w:div>
    <w:div w:id="136918038">
      <w:bodyDiv w:val="1"/>
      <w:marLeft w:val="0"/>
      <w:marRight w:val="0"/>
      <w:marTop w:val="0"/>
      <w:marBottom w:val="0"/>
      <w:divBdr>
        <w:top w:val="none" w:sz="0" w:space="0" w:color="auto"/>
        <w:left w:val="none" w:sz="0" w:space="0" w:color="auto"/>
        <w:bottom w:val="none" w:sz="0" w:space="0" w:color="auto"/>
        <w:right w:val="none" w:sz="0" w:space="0" w:color="auto"/>
      </w:divBdr>
    </w:div>
    <w:div w:id="173610906">
      <w:bodyDiv w:val="1"/>
      <w:marLeft w:val="0"/>
      <w:marRight w:val="0"/>
      <w:marTop w:val="0"/>
      <w:marBottom w:val="0"/>
      <w:divBdr>
        <w:top w:val="none" w:sz="0" w:space="0" w:color="auto"/>
        <w:left w:val="none" w:sz="0" w:space="0" w:color="auto"/>
        <w:bottom w:val="none" w:sz="0" w:space="0" w:color="auto"/>
        <w:right w:val="none" w:sz="0" w:space="0" w:color="auto"/>
      </w:divBdr>
    </w:div>
    <w:div w:id="191917523">
      <w:bodyDiv w:val="1"/>
      <w:marLeft w:val="0"/>
      <w:marRight w:val="0"/>
      <w:marTop w:val="0"/>
      <w:marBottom w:val="0"/>
      <w:divBdr>
        <w:top w:val="none" w:sz="0" w:space="0" w:color="auto"/>
        <w:left w:val="none" w:sz="0" w:space="0" w:color="auto"/>
        <w:bottom w:val="none" w:sz="0" w:space="0" w:color="auto"/>
        <w:right w:val="none" w:sz="0" w:space="0" w:color="auto"/>
      </w:divBdr>
    </w:div>
    <w:div w:id="212885582">
      <w:bodyDiv w:val="1"/>
      <w:marLeft w:val="0"/>
      <w:marRight w:val="0"/>
      <w:marTop w:val="0"/>
      <w:marBottom w:val="0"/>
      <w:divBdr>
        <w:top w:val="none" w:sz="0" w:space="0" w:color="auto"/>
        <w:left w:val="none" w:sz="0" w:space="0" w:color="auto"/>
        <w:bottom w:val="none" w:sz="0" w:space="0" w:color="auto"/>
        <w:right w:val="none" w:sz="0" w:space="0" w:color="auto"/>
      </w:divBdr>
    </w:div>
    <w:div w:id="221410795">
      <w:bodyDiv w:val="1"/>
      <w:marLeft w:val="0"/>
      <w:marRight w:val="0"/>
      <w:marTop w:val="0"/>
      <w:marBottom w:val="0"/>
      <w:divBdr>
        <w:top w:val="none" w:sz="0" w:space="0" w:color="auto"/>
        <w:left w:val="none" w:sz="0" w:space="0" w:color="auto"/>
        <w:bottom w:val="none" w:sz="0" w:space="0" w:color="auto"/>
        <w:right w:val="none" w:sz="0" w:space="0" w:color="auto"/>
      </w:divBdr>
    </w:div>
    <w:div w:id="230240662">
      <w:bodyDiv w:val="1"/>
      <w:marLeft w:val="0"/>
      <w:marRight w:val="0"/>
      <w:marTop w:val="0"/>
      <w:marBottom w:val="0"/>
      <w:divBdr>
        <w:top w:val="none" w:sz="0" w:space="0" w:color="auto"/>
        <w:left w:val="none" w:sz="0" w:space="0" w:color="auto"/>
        <w:bottom w:val="none" w:sz="0" w:space="0" w:color="auto"/>
        <w:right w:val="none" w:sz="0" w:space="0" w:color="auto"/>
      </w:divBdr>
    </w:div>
    <w:div w:id="262421159">
      <w:bodyDiv w:val="1"/>
      <w:marLeft w:val="0"/>
      <w:marRight w:val="0"/>
      <w:marTop w:val="0"/>
      <w:marBottom w:val="0"/>
      <w:divBdr>
        <w:top w:val="none" w:sz="0" w:space="0" w:color="auto"/>
        <w:left w:val="none" w:sz="0" w:space="0" w:color="auto"/>
        <w:bottom w:val="none" w:sz="0" w:space="0" w:color="auto"/>
        <w:right w:val="none" w:sz="0" w:space="0" w:color="auto"/>
      </w:divBdr>
    </w:div>
    <w:div w:id="281350469">
      <w:bodyDiv w:val="1"/>
      <w:marLeft w:val="0"/>
      <w:marRight w:val="0"/>
      <w:marTop w:val="0"/>
      <w:marBottom w:val="0"/>
      <w:divBdr>
        <w:top w:val="none" w:sz="0" w:space="0" w:color="auto"/>
        <w:left w:val="none" w:sz="0" w:space="0" w:color="auto"/>
        <w:bottom w:val="none" w:sz="0" w:space="0" w:color="auto"/>
        <w:right w:val="none" w:sz="0" w:space="0" w:color="auto"/>
      </w:divBdr>
    </w:div>
    <w:div w:id="288051697">
      <w:bodyDiv w:val="1"/>
      <w:marLeft w:val="0"/>
      <w:marRight w:val="0"/>
      <w:marTop w:val="0"/>
      <w:marBottom w:val="0"/>
      <w:divBdr>
        <w:top w:val="none" w:sz="0" w:space="0" w:color="auto"/>
        <w:left w:val="none" w:sz="0" w:space="0" w:color="auto"/>
        <w:bottom w:val="none" w:sz="0" w:space="0" w:color="auto"/>
        <w:right w:val="none" w:sz="0" w:space="0" w:color="auto"/>
      </w:divBdr>
    </w:div>
    <w:div w:id="292291262">
      <w:bodyDiv w:val="1"/>
      <w:marLeft w:val="0"/>
      <w:marRight w:val="0"/>
      <w:marTop w:val="0"/>
      <w:marBottom w:val="0"/>
      <w:divBdr>
        <w:top w:val="none" w:sz="0" w:space="0" w:color="auto"/>
        <w:left w:val="none" w:sz="0" w:space="0" w:color="auto"/>
        <w:bottom w:val="none" w:sz="0" w:space="0" w:color="auto"/>
        <w:right w:val="none" w:sz="0" w:space="0" w:color="auto"/>
      </w:divBdr>
    </w:div>
    <w:div w:id="354162522">
      <w:bodyDiv w:val="1"/>
      <w:marLeft w:val="0"/>
      <w:marRight w:val="0"/>
      <w:marTop w:val="0"/>
      <w:marBottom w:val="0"/>
      <w:divBdr>
        <w:top w:val="none" w:sz="0" w:space="0" w:color="auto"/>
        <w:left w:val="none" w:sz="0" w:space="0" w:color="auto"/>
        <w:bottom w:val="none" w:sz="0" w:space="0" w:color="auto"/>
        <w:right w:val="none" w:sz="0" w:space="0" w:color="auto"/>
      </w:divBdr>
    </w:div>
    <w:div w:id="362445060">
      <w:bodyDiv w:val="1"/>
      <w:marLeft w:val="0"/>
      <w:marRight w:val="0"/>
      <w:marTop w:val="0"/>
      <w:marBottom w:val="0"/>
      <w:divBdr>
        <w:top w:val="none" w:sz="0" w:space="0" w:color="auto"/>
        <w:left w:val="none" w:sz="0" w:space="0" w:color="auto"/>
        <w:bottom w:val="none" w:sz="0" w:space="0" w:color="auto"/>
        <w:right w:val="none" w:sz="0" w:space="0" w:color="auto"/>
      </w:divBdr>
    </w:div>
    <w:div w:id="423384958">
      <w:bodyDiv w:val="1"/>
      <w:marLeft w:val="0"/>
      <w:marRight w:val="0"/>
      <w:marTop w:val="0"/>
      <w:marBottom w:val="0"/>
      <w:divBdr>
        <w:top w:val="none" w:sz="0" w:space="0" w:color="auto"/>
        <w:left w:val="none" w:sz="0" w:space="0" w:color="auto"/>
        <w:bottom w:val="none" w:sz="0" w:space="0" w:color="auto"/>
        <w:right w:val="none" w:sz="0" w:space="0" w:color="auto"/>
      </w:divBdr>
    </w:div>
    <w:div w:id="433402532">
      <w:bodyDiv w:val="1"/>
      <w:marLeft w:val="0"/>
      <w:marRight w:val="0"/>
      <w:marTop w:val="0"/>
      <w:marBottom w:val="0"/>
      <w:divBdr>
        <w:top w:val="none" w:sz="0" w:space="0" w:color="auto"/>
        <w:left w:val="none" w:sz="0" w:space="0" w:color="auto"/>
        <w:bottom w:val="none" w:sz="0" w:space="0" w:color="auto"/>
        <w:right w:val="none" w:sz="0" w:space="0" w:color="auto"/>
      </w:divBdr>
    </w:div>
    <w:div w:id="567960248">
      <w:bodyDiv w:val="1"/>
      <w:marLeft w:val="0"/>
      <w:marRight w:val="0"/>
      <w:marTop w:val="0"/>
      <w:marBottom w:val="0"/>
      <w:divBdr>
        <w:top w:val="none" w:sz="0" w:space="0" w:color="auto"/>
        <w:left w:val="none" w:sz="0" w:space="0" w:color="auto"/>
        <w:bottom w:val="none" w:sz="0" w:space="0" w:color="auto"/>
        <w:right w:val="none" w:sz="0" w:space="0" w:color="auto"/>
      </w:divBdr>
    </w:div>
    <w:div w:id="596913738">
      <w:bodyDiv w:val="1"/>
      <w:marLeft w:val="0"/>
      <w:marRight w:val="0"/>
      <w:marTop w:val="0"/>
      <w:marBottom w:val="0"/>
      <w:divBdr>
        <w:top w:val="none" w:sz="0" w:space="0" w:color="auto"/>
        <w:left w:val="none" w:sz="0" w:space="0" w:color="auto"/>
        <w:bottom w:val="none" w:sz="0" w:space="0" w:color="auto"/>
        <w:right w:val="none" w:sz="0" w:space="0" w:color="auto"/>
      </w:divBdr>
    </w:div>
    <w:div w:id="604846306">
      <w:bodyDiv w:val="1"/>
      <w:marLeft w:val="0"/>
      <w:marRight w:val="0"/>
      <w:marTop w:val="0"/>
      <w:marBottom w:val="0"/>
      <w:divBdr>
        <w:top w:val="none" w:sz="0" w:space="0" w:color="auto"/>
        <w:left w:val="none" w:sz="0" w:space="0" w:color="auto"/>
        <w:bottom w:val="none" w:sz="0" w:space="0" w:color="auto"/>
        <w:right w:val="none" w:sz="0" w:space="0" w:color="auto"/>
      </w:divBdr>
    </w:div>
    <w:div w:id="605767123">
      <w:bodyDiv w:val="1"/>
      <w:marLeft w:val="0"/>
      <w:marRight w:val="0"/>
      <w:marTop w:val="0"/>
      <w:marBottom w:val="0"/>
      <w:divBdr>
        <w:top w:val="none" w:sz="0" w:space="0" w:color="auto"/>
        <w:left w:val="none" w:sz="0" w:space="0" w:color="auto"/>
        <w:bottom w:val="none" w:sz="0" w:space="0" w:color="auto"/>
        <w:right w:val="none" w:sz="0" w:space="0" w:color="auto"/>
      </w:divBdr>
    </w:div>
    <w:div w:id="629631098">
      <w:bodyDiv w:val="1"/>
      <w:marLeft w:val="0"/>
      <w:marRight w:val="0"/>
      <w:marTop w:val="0"/>
      <w:marBottom w:val="0"/>
      <w:divBdr>
        <w:top w:val="none" w:sz="0" w:space="0" w:color="auto"/>
        <w:left w:val="none" w:sz="0" w:space="0" w:color="auto"/>
        <w:bottom w:val="none" w:sz="0" w:space="0" w:color="auto"/>
        <w:right w:val="none" w:sz="0" w:space="0" w:color="auto"/>
      </w:divBdr>
    </w:div>
    <w:div w:id="659234314">
      <w:bodyDiv w:val="1"/>
      <w:marLeft w:val="0"/>
      <w:marRight w:val="0"/>
      <w:marTop w:val="0"/>
      <w:marBottom w:val="0"/>
      <w:divBdr>
        <w:top w:val="none" w:sz="0" w:space="0" w:color="auto"/>
        <w:left w:val="none" w:sz="0" w:space="0" w:color="auto"/>
        <w:bottom w:val="none" w:sz="0" w:space="0" w:color="auto"/>
        <w:right w:val="none" w:sz="0" w:space="0" w:color="auto"/>
      </w:divBdr>
    </w:div>
    <w:div w:id="671496119">
      <w:bodyDiv w:val="1"/>
      <w:marLeft w:val="0"/>
      <w:marRight w:val="0"/>
      <w:marTop w:val="0"/>
      <w:marBottom w:val="0"/>
      <w:divBdr>
        <w:top w:val="none" w:sz="0" w:space="0" w:color="auto"/>
        <w:left w:val="none" w:sz="0" w:space="0" w:color="auto"/>
        <w:bottom w:val="none" w:sz="0" w:space="0" w:color="auto"/>
        <w:right w:val="none" w:sz="0" w:space="0" w:color="auto"/>
      </w:divBdr>
    </w:div>
    <w:div w:id="693730286">
      <w:bodyDiv w:val="1"/>
      <w:marLeft w:val="0"/>
      <w:marRight w:val="0"/>
      <w:marTop w:val="0"/>
      <w:marBottom w:val="0"/>
      <w:divBdr>
        <w:top w:val="none" w:sz="0" w:space="0" w:color="auto"/>
        <w:left w:val="none" w:sz="0" w:space="0" w:color="auto"/>
        <w:bottom w:val="none" w:sz="0" w:space="0" w:color="auto"/>
        <w:right w:val="none" w:sz="0" w:space="0" w:color="auto"/>
      </w:divBdr>
    </w:div>
    <w:div w:id="738557722">
      <w:bodyDiv w:val="1"/>
      <w:marLeft w:val="0"/>
      <w:marRight w:val="0"/>
      <w:marTop w:val="0"/>
      <w:marBottom w:val="0"/>
      <w:divBdr>
        <w:top w:val="none" w:sz="0" w:space="0" w:color="auto"/>
        <w:left w:val="none" w:sz="0" w:space="0" w:color="auto"/>
        <w:bottom w:val="none" w:sz="0" w:space="0" w:color="auto"/>
        <w:right w:val="none" w:sz="0" w:space="0" w:color="auto"/>
      </w:divBdr>
    </w:div>
    <w:div w:id="742489739">
      <w:bodyDiv w:val="1"/>
      <w:marLeft w:val="0"/>
      <w:marRight w:val="0"/>
      <w:marTop w:val="0"/>
      <w:marBottom w:val="0"/>
      <w:divBdr>
        <w:top w:val="none" w:sz="0" w:space="0" w:color="auto"/>
        <w:left w:val="none" w:sz="0" w:space="0" w:color="auto"/>
        <w:bottom w:val="none" w:sz="0" w:space="0" w:color="auto"/>
        <w:right w:val="none" w:sz="0" w:space="0" w:color="auto"/>
      </w:divBdr>
    </w:div>
    <w:div w:id="769005788">
      <w:bodyDiv w:val="1"/>
      <w:marLeft w:val="0"/>
      <w:marRight w:val="0"/>
      <w:marTop w:val="0"/>
      <w:marBottom w:val="0"/>
      <w:divBdr>
        <w:top w:val="none" w:sz="0" w:space="0" w:color="auto"/>
        <w:left w:val="none" w:sz="0" w:space="0" w:color="auto"/>
        <w:bottom w:val="none" w:sz="0" w:space="0" w:color="auto"/>
        <w:right w:val="none" w:sz="0" w:space="0" w:color="auto"/>
      </w:divBdr>
    </w:div>
    <w:div w:id="798962358">
      <w:bodyDiv w:val="1"/>
      <w:marLeft w:val="0"/>
      <w:marRight w:val="0"/>
      <w:marTop w:val="0"/>
      <w:marBottom w:val="0"/>
      <w:divBdr>
        <w:top w:val="none" w:sz="0" w:space="0" w:color="auto"/>
        <w:left w:val="none" w:sz="0" w:space="0" w:color="auto"/>
        <w:bottom w:val="none" w:sz="0" w:space="0" w:color="auto"/>
        <w:right w:val="none" w:sz="0" w:space="0" w:color="auto"/>
      </w:divBdr>
    </w:div>
    <w:div w:id="831024006">
      <w:bodyDiv w:val="1"/>
      <w:marLeft w:val="0"/>
      <w:marRight w:val="0"/>
      <w:marTop w:val="0"/>
      <w:marBottom w:val="0"/>
      <w:divBdr>
        <w:top w:val="none" w:sz="0" w:space="0" w:color="auto"/>
        <w:left w:val="none" w:sz="0" w:space="0" w:color="auto"/>
        <w:bottom w:val="none" w:sz="0" w:space="0" w:color="auto"/>
        <w:right w:val="none" w:sz="0" w:space="0" w:color="auto"/>
      </w:divBdr>
    </w:div>
    <w:div w:id="834030126">
      <w:bodyDiv w:val="1"/>
      <w:marLeft w:val="0"/>
      <w:marRight w:val="0"/>
      <w:marTop w:val="0"/>
      <w:marBottom w:val="0"/>
      <w:divBdr>
        <w:top w:val="none" w:sz="0" w:space="0" w:color="auto"/>
        <w:left w:val="none" w:sz="0" w:space="0" w:color="auto"/>
        <w:bottom w:val="none" w:sz="0" w:space="0" w:color="auto"/>
        <w:right w:val="none" w:sz="0" w:space="0" w:color="auto"/>
      </w:divBdr>
    </w:div>
    <w:div w:id="873613640">
      <w:bodyDiv w:val="1"/>
      <w:marLeft w:val="0"/>
      <w:marRight w:val="0"/>
      <w:marTop w:val="0"/>
      <w:marBottom w:val="0"/>
      <w:divBdr>
        <w:top w:val="none" w:sz="0" w:space="0" w:color="auto"/>
        <w:left w:val="none" w:sz="0" w:space="0" w:color="auto"/>
        <w:bottom w:val="none" w:sz="0" w:space="0" w:color="auto"/>
        <w:right w:val="none" w:sz="0" w:space="0" w:color="auto"/>
      </w:divBdr>
    </w:div>
    <w:div w:id="877008367">
      <w:bodyDiv w:val="1"/>
      <w:marLeft w:val="0"/>
      <w:marRight w:val="0"/>
      <w:marTop w:val="0"/>
      <w:marBottom w:val="0"/>
      <w:divBdr>
        <w:top w:val="none" w:sz="0" w:space="0" w:color="auto"/>
        <w:left w:val="none" w:sz="0" w:space="0" w:color="auto"/>
        <w:bottom w:val="none" w:sz="0" w:space="0" w:color="auto"/>
        <w:right w:val="none" w:sz="0" w:space="0" w:color="auto"/>
      </w:divBdr>
    </w:div>
    <w:div w:id="885724467">
      <w:bodyDiv w:val="1"/>
      <w:marLeft w:val="0"/>
      <w:marRight w:val="0"/>
      <w:marTop w:val="0"/>
      <w:marBottom w:val="0"/>
      <w:divBdr>
        <w:top w:val="none" w:sz="0" w:space="0" w:color="auto"/>
        <w:left w:val="none" w:sz="0" w:space="0" w:color="auto"/>
        <w:bottom w:val="none" w:sz="0" w:space="0" w:color="auto"/>
        <w:right w:val="none" w:sz="0" w:space="0" w:color="auto"/>
      </w:divBdr>
    </w:div>
    <w:div w:id="942297066">
      <w:bodyDiv w:val="1"/>
      <w:marLeft w:val="0"/>
      <w:marRight w:val="0"/>
      <w:marTop w:val="0"/>
      <w:marBottom w:val="0"/>
      <w:divBdr>
        <w:top w:val="none" w:sz="0" w:space="0" w:color="auto"/>
        <w:left w:val="none" w:sz="0" w:space="0" w:color="auto"/>
        <w:bottom w:val="none" w:sz="0" w:space="0" w:color="auto"/>
        <w:right w:val="none" w:sz="0" w:space="0" w:color="auto"/>
      </w:divBdr>
    </w:div>
    <w:div w:id="953682029">
      <w:bodyDiv w:val="1"/>
      <w:marLeft w:val="0"/>
      <w:marRight w:val="0"/>
      <w:marTop w:val="0"/>
      <w:marBottom w:val="0"/>
      <w:divBdr>
        <w:top w:val="none" w:sz="0" w:space="0" w:color="auto"/>
        <w:left w:val="none" w:sz="0" w:space="0" w:color="auto"/>
        <w:bottom w:val="none" w:sz="0" w:space="0" w:color="auto"/>
        <w:right w:val="none" w:sz="0" w:space="0" w:color="auto"/>
      </w:divBdr>
    </w:div>
    <w:div w:id="993996323">
      <w:bodyDiv w:val="1"/>
      <w:marLeft w:val="0"/>
      <w:marRight w:val="0"/>
      <w:marTop w:val="0"/>
      <w:marBottom w:val="0"/>
      <w:divBdr>
        <w:top w:val="none" w:sz="0" w:space="0" w:color="auto"/>
        <w:left w:val="none" w:sz="0" w:space="0" w:color="auto"/>
        <w:bottom w:val="none" w:sz="0" w:space="0" w:color="auto"/>
        <w:right w:val="none" w:sz="0" w:space="0" w:color="auto"/>
      </w:divBdr>
    </w:div>
    <w:div w:id="1021054318">
      <w:bodyDiv w:val="1"/>
      <w:marLeft w:val="0"/>
      <w:marRight w:val="0"/>
      <w:marTop w:val="0"/>
      <w:marBottom w:val="0"/>
      <w:divBdr>
        <w:top w:val="none" w:sz="0" w:space="0" w:color="auto"/>
        <w:left w:val="none" w:sz="0" w:space="0" w:color="auto"/>
        <w:bottom w:val="none" w:sz="0" w:space="0" w:color="auto"/>
        <w:right w:val="none" w:sz="0" w:space="0" w:color="auto"/>
      </w:divBdr>
    </w:div>
    <w:div w:id="1026561987">
      <w:bodyDiv w:val="1"/>
      <w:marLeft w:val="0"/>
      <w:marRight w:val="0"/>
      <w:marTop w:val="0"/>
      <w:marBottom w:val="0"/>
      <w:divBdr>
        <w:top w:val="none" w:sz="0" w:space="0" w:color="auto"/>
        <w:left w:val="none" w:sz="0" w:space="0" w:color="auto"/>
        <w:bottom w:val="none" w:sz="0" w:space="0" w:color="auto"/>
        <w:right w:val="none" w:sz="0" w:space="0" w:color="auto"/>
      </w:divBdr>
    </w:div>
    <w:div w:id="1101685385">
      <w:bodyDiv w:val="1"/>
      <w:marLeft w:val="0"/>
      <w:marRight w:val="0"/>
      <w:marTop w:val="0"/>
      <w:marBottom w:val="0"/>
      <w:divBdr>
        <w:top w:val="none" w:sz="0" w:space="0" w:color="auto"/>
        <w:left w:val="none" w:sz="0" w:space="0" w:color="auto"/>
        <w:bottom w:val="none" w:sz="0" w:space="0" w:color="auto"/>
        <w:right w:val="none" w:sz="0" w:space="0" w:color="auto"/>
      </w:divBdr>
    </w:div>
    <w:div w:id="1118723861">
      <w:bodyDiv w:val="1"/>
      <w:marLeft w:val="0"/>
      <w:marRight w:val="0"/>
      <w:marTop w:val="0"/>
      <w:marBottom w:val="0"/>
      <w:divBdr>
        <w:top w:val="none" w:sz="0" w:space="0" w:color="auto"/>
        <w:left w:val="none" w:sz="0" w:space="0" w:color="auto"/>
        <w:bottom w:val="none" w:sz="0" w:space="0" w:color="auto"/>
        <w:right w:val="none" w:sz="0" w:space="0" w:color="auto"/>
      </w:divBdr>
    </w:div>
    <w:div w:id="1139493972">
      <w:bodyDiv w:val="1"/>
      <w:marLeft w:val="0"/>
      <w:marRight w:val="0"/>
      <w:marTop w:val="0"/>
      <w:marBottom w:val="0"/>
      <w:divBdr>
        <w:top w:val="none" w:sz="0" w:space="0" w:color="auto"/>
        <w:left w:val="none" w:sz="0" w:space="0" w:color="auto"/>
        <w:bottom w:val="none" w:sz="0" w:space="0" w:color="auto"/>
        <w:right w:val="none" w:sz="0" w:space="0" w:color="auto"/>
      </w:divBdr>
    </w:div>
    <w:div w:id="1202127873">
      <w:bodyDiv w:val="1"/>
      <w:marLeft w:val="0"/>
      <w:marRight w:val="0"/>
      <w:marTop w:val="0"/>
      <w:marBottom w:val="0"/>
      <w:divBdr>
        <w:top w:val="none" w:sz="0" w:space="0" w:color="auto"/>
        <w:left w:val="none" w:sz="0" w:space="0" w:color="auto"/>
        <w:bottom w:val="none" w:sz="0" w:space="0" w:color="auto"/>
        <w:right w:val="none" w:sz="0" w:space="0" w:color="auto"/>
      </w:divBdr>
    </w:div>
    <w:div w:id="1322273739">
      <w:bodyDiv w:val="1"/>
      <w:marLeft w:val="0"/>
      <w:marRight w:val="0"/>
      <w:marTop w:val="0"/>
      <w:marBottom w:val="0"/>
      <w:divBdr>
        <w:top w:val="none" w:sz="0" w:space="0" w:color="auto"/>
        <w:left w:val="none" w:sz="0" w:space="0" w:color="auto"/>
        <w:bottom w:val="none" w:sz="0" w:space="0" w:color="auto"/>
        <w:right w:val="none" w:sz="0" w:space="0" w:color="auto"/>
      </w:divBdr>
    </w:div>
    <w:div w:id="1332953331">
      <w:bodyDiv w:val="1"/>
      <w:marLeft w:val="0"/>
      <w:marRight w:val="0"/>
      <w:marTop w:val="0"/>
      <w:marBottom w:val="0"/>
      <w:divBdr>
        <w:top w:val="none" w:sz="0" w:space="0" w:color="auto"/>
        <w:left w:val="none" w:sz="0" w:space="0" w:color="auto"/>
        <w:bottom w:val="none" w:sz="0" w:space="0" w:color="auto"/>
        <w:right w:val="none" w:sz="0" w:space="0" w:color="auto"/>
      </w:divBdr>
    </w:div>
    <w:div w:id="1354185170">
      <w:bodyDiv w:val="1"/>
      <w:marLeft w:val="0"/>
      <w:marRight w:val="0"/>
      <w:marTop w:val="0"/>
      <w:marBottom w:val="0"/>
      <w:divBdr>
        <w:top w:val="none" w:sz="0" w:space="0" w:color="auto"/>
        <w:left w:val="none" w:sz="0" w:space="0" w:color="auto"/>
        <w:bottom w:val="none" w:sz="0" w:space="0" w:color="auto"/>
        <w:right w:val="none" w:sz="0" w:space="0" w:color="auto"/>
      </w:divBdr>
    </w:div>
    <w:div w:id="1379746248">
      <w:bodyDiv w:val="1"/>
      <w:marLeft w:val="0"/>
      <w:marRight w:val="0"/>
      <w:marTop w:val="0"/>
      <w:marBottom w:val="0"/>
      <w:divBdr>
        <w:top w:val="none" w:sz="0" w:space="0" w:color="auto"/>
        <w:left w:val="none" w:sz="0" w:space="0" w:color="auto"/>
        <w:bottom w:val="none" w:sz="0" w:space="0" w:color="auto"/>
        <w:right w:val="none" w:sz="0" w:space="0" w:color="auto"/>
      </w:divBdr>
    </w:div>
    <w:div w:id="1429693680">
      <w:bodyDiv w:val="1"/>
      <w:marLeft w:val="0"/>
      <w:marRight w:val="0"/>
      <w:marTop w:val="0"/>
      <w:marBottom w:val="0"/>
      <w:divBdr>
        <w:top w:val="none" w:sz="0" w:space="0" w:color="auto"/>
        <w:left w:val="none" w:sz="0" w:space="0" w:color="auto"/>
        <w:bottom w:val="none" w:sz="0" w:space="0" w:color="auto"/>
        <w:right w:val="none" w:sz="0" w:space="0" w:color="auto"/>
      </w:divBdr>
    </w:div>
    <w:div w:id="1470589373">
      <w:bodyDiv w:val="1"/>
      <w:marLeft w:val="0"/>
      <w:marRight w:val="0"/>
      <w:marTop w:val="0"/>
      <w:marBottom w:val="0"/>
      <w:divBdr>
        <w:top w:val="none" w:sz="0" w:space="0" w:color="auto"/>
        <w:left w:val="none" w:sz="0" w:space="0" w:color="auto"/>
        <w:bottom w:val="none" w:sz="0" w:space="0" w:color="auto"/>
        <w:right w:val="none" w:sz="0" w:space="0" w:color="auto"/>
      </w:divBdr>
    </w:div>
    <w:div w:id="1477796319">
      <w:bodyDiv w:val="1"/>
      <w:marLeft w:val="0"/>
      <w:marRight w:val="0"/>
      <w:marTop w:val="0"/>
      <w:marBottom w:val="0"/>
      <w:divBdr>
        <w:top w:val="none" w:sz="0" w:space="0" w:color="auto"/>
        <w:left w:val="none" w:sz="0" w:space="0" w:color="auto"/>
        <w:bottom w:val="none" w:sz="0" w:space="0" w:color="auto"/>
        <w:right w:val="none" w:sz="0" w:space="0" w:color="auto"/>
      </w:divBdr>
    </w:div>
    <w:div w:id="1490247919">
      <w:bodyDiv w:val="1"/>
      <w:marLeft w:val="0"/>
      <w:marRight w:val="0"/>
      <w:marTop w:val="0"/>
      <w:marBottom w:val="0"/>
      <w:divBdr>
        <w:top w:val="none" w:sz="0" w:space="0" w:color="auto"/>
        <w:left w:val="none" w:sz="0" w:space="0" w:color="auto"/>
        <w:bottom w:val="none" w:sz="0" w:space="0" w:color="auto"/>
        <w:right w:val="none" w:sz="0" w:space="0" w:color="auto"/>
      </w:divBdr>
    </w:div>
    <w:div w:id="1519588799">
      <w:bodyDiv w:val="1"/>
      <w:marLeft w:val="0"/>
      <w:marRight w:val="0"/>
      <w:marTop w:val="0"/>
      <w:marBottom w:val="0"/>
      <w:divBdr>
        <w:top w:val="none" w:sz="0" w:space="0" w:color="auto"/>
        <w:left w:val="none" w:sz="0" w:space="0" w:color="auto"/>
        <w:bottom w:val="none" w:sz="0" w:space="0" w:color="auto"/>
        <w:right w:val="none" w:sz="0" w:space="0" w:color="auto"/>
      </w:divBdr>
    </w:div>
    <w:div w:id="1539274403">
      <w:bodyDiv w:val="1"/>
      <w:marLeft w:val="0"/>
      <w:marRight w:val="0"/>
      <w:marTop w:val="0"/>
      <w:marBottom w:val="0"/>
      <w:divBdr>
        <w:top w:val="none" w:sz="0" w:space="0" w:color="auto"/>
        <w:left w:val="none" w:sz="0" w:space="0" w:color="auto"/>
        <w:bottom w:val="none" w:sz="0" w:space="0" w:color="auto"/>
        <w:right w:val="none" w:sz="0" w:space="0" w:color="auto"/>
      </w:divBdr>
    </w:div>
    <w:div w:id="1575386368">
      <w:bodyDiv w:val="1"/>
      <w:marLeft w:val="0"/>
      <w:marRight w:val="0"/>
      <w:marTop w:val="0"/>
      <w:marBottom w:val="0"/>
      <w:divBdr>
        <w:top w:val="none" w:sz="0" w:space="0" w:color="auto"/>
        <w:left w:val="none" w:sz="0" w:space="0" w:color="auto"/>
        <w:bottom w:val="none" w:sz="0" w:space="0" w:color="auto"/>
        <w:right w:val="none" w:sz="0" w:space="0" w:color="auto"/>
      </w:divBdr>
    </w:div>
    <w:div w:id="1601330300">
      <w:bodyDiv w:val="1"/>
      <w:marLeft w:val="0"/>
      <w:marRight w:val="0"/>
      <w:marTop w:val="0"/>
      <w:marBottom w:val="0"/>
      <w:divBdr>
        <w:top w:val="none" w:sz="0" w:space="0" w:color="auto"/>
        <w:left w:val="none" w:sz="0" w:space="0" w:color="auto"/>
        <w:bottom w:val="none" w:sz="0" w:space="0" w:color="auto"/>
        <w:right w:val="none" w:sz="0" w:space="0" w:color="auto"/>
      </w:divBdr>
    </w:div>
    <w:div w:id="1606422356">
      <w:bodyDiv w:val="1"/>
      <w:marLeft w:val="0"/>
      <w:marRight w:val="0"/>
      <w:marTop w:val="0"/>
      <w:marBottom w:val="0"/>
      <w:divBdr>
        <w:top w:val="none" w:sz="0" w:space="0" w:color="auto"/>
        <w:left w:val="none" w:sz="0" w:space="0" w:color="auto"/>
        <w:bottom w:val="none" w:sz="0" w:space="0" w:color="auto"/>
        <w:right w:val="none" w:sz="0" w:space="0" w:color="auto"/>
      </w:divBdr>
    </w:div>
    <w:div w:id="1643191630">
      <w:bodyDiv w:val="1"/>
      <w:marLeft w:val="0"/>
      <w:marRight w:val="0"/>
      <w:marTop w:val="0"/>
      <w:marBottom w:val="0"/>
      <w:divBdr>
        <w:top w:val="none" w:sz="0" w:space="0" w:color="auto"/>
        <w:left w:val="none" w:sz="0" w:space="0" w:color="auto"/>
        <w:bottom w:val="none" w:sz="0" w:space="0" w:color="auto"/>
        <w:right w:val="none" w:sz="0" w:space="0" w:color="auto"/>
      </w:divBdr>
    </w:div>
    <w:div w:id="1644848358">
      <w:bodyDiv w:val="1"/>
      <w:marLeft w:val="0"/>
      <w:marRight w:val="0"/>
      <w:marTop w:val="0"/>
      <w:marBottom w:val="0"/>
      <w:divBdr>
        <w:top w:val="none" w:sz="0" w:space="0" w:color="auto"/>
        <w:left w:val="none" w:sz="0" w:space="0" w:color="auto"/>
        <w:bottom w:val="none" w:sz="0" w:space="0" w:color="auto"/>
        <w:right w:val="none" w:sz="0" w:space="0" w:color="auto"/>
      </w:divBdr>
    </w:div>
    <w:div w:id="1673946279">
      <w:bodyDiv w:val="1"/>
      <w:marLeft w:val="0"/>
      <w:marRight w:val="0"/>
      <w:marTop w:val="0"/>
      <w:marBottom w:val="0"/>
      <w:divBdr>
        <w:top w:val="none" w:sz="0" w:space="0" w:color="auto"/>
        <w:left w:val="none" w:sz="0" w:space="0" w:color="auto"/>
        <w:bottom w:val="none" w:sz="0" w:space="0" w:color="auto"/>
        <w:right w:val="none" w:sz="0" w:space="0" w:color="auto"/>
      </w:divBdr>
    </w:div>
    <w:div w:id="168540343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22972141">
      <w:bodyDiv w:val="1"/>
      <w:marLeft w:val="0"/>
      <w:marRight w:val="0"/>
      <w:marTop w:val="0"/>
      <w:marBottom w:val="0"/>
      <w:divBdr>
        <w:top w:val="none" w:sz="0" w:space="0" w:color="auto"/>
        <w:left w:val="none" w:sz="0" w:space="0" w:color="auto"/>
        <w:bottom w:val="none" w:sz="0" w:space="0" w:color="auto"/>
        <w:right w:val="none" w:sz="0" w:space="0" w:color="auto"/>
      </w:divBdr>
    </w:div>
    <w:div w:id="1732197297">
      <w:bodyDiv w:val="1"/>
      <w:marLeft w:val="0"/>
      <w:marRight w:val="0"/>
      <w:marTop w:val="0"/>
      <w:marBottom w:val="0"/>
      <w:divBdr>
        <w:top w:val="none" w:sz="0" w:space="0" w:color="auto"/>
        <w:left w:val="none" w:sz="0" w:space="0" w:color="auto"/>
        <w:bottom w:val="none" w:sz="0" w:space="0" w:color="auto"/>
        <w:right w:val="none" w:sz="0" w:space="0" w:color="auto"/>
      </w:divBdr>
    </w:div>
    <w:div w:id="1747993605">
      <w:bodyDiv w:val="1"/>
      <w:marLeft w:val="0"/>
      <w:marRight w:val="0"/>
      <w:marTop w:val="0"/>
      <w:marBottom w:val="0"/>
      <w:divBdr>
        <w:top w:val="none" w:sz="0" w:space="0" w:color="auto"/>
        <w:left w:val="none" w:sz="0" w:space="0" w:color="auto"/>
        <w:bottom w:val="none" w:sz="0" w:space="0" w:color="auto"/>
        <w:right w:val="none" w:sz="0" w:space="0" w:color="auto"/>
      </w:divBdr>
    </w:div>
    <w:div w:id="1757625364">
      <w:bodyDiv w:val="1"/>
      <w:marLeft w:val="0"/>
      <w:marRight w:val="0"/>
      <w:marTop w:val="0"/>
      <w:marBottom w:val="0"/>
      <w:divBdr>
        <w:top w:val="none" w:sz="0" w:space="0" w:color="auto"/>
        <w:left w:val="none" w:sz="0" w:space="0" w:color="auto"/>
        <w:bottom w:val="none" w:sz="0" w:space="0" w:color="auto"/>
        <w:right w:val="none" w:sz="0" w:space="0" w:color="auto"/>
      </w:divBdr>
      <w:divsChild>
        <w:div w:id="947588813">
          <w:marLeft w:val="0"/>
          <w:marRight w:val="0"/>
          <w:marTop w:val="0"/>
          <w:marBottom w:val="0"/>
          <w:divBdr>
            <w:top w:val="none" w:sz="0" w:space="0" w:color="auto"/>
            <w:left w:val="none" w:sz="0" w:space="0" w:color="auto"/>
            <w:bottom w:val="none" w:sz="0" w:space="0" w:color="auto"/>
            <w:right w:val="none" w:sz="0" w:space="0" w:color="auto"/>
          </w:divBdr>
          <w:divsChild>
            <w:div w:id="132262272">
              <w:marLeft w:val="0"/>
              <w:marRight w:val="0"/>
              <w:marTop w:val="0"/>
              <w:marBottom w:val="0"/>
              <w:divBdr>
                <w:top w:val="none" w:sz="0" w:space="0" w:color="auto"/>
                <w:left w:val="none" w:sz="0" w:space="0" w:color="auto"/>
                <w:bottom w:val="none" w:sz="0" w:space="0" w:color="auto"/>
                <w:right w:val="none" w:sz="0" w:space="0" w:color="auto"/>
              </w:divBdr>
              <w:divsChild>
                <w:div w:id="4138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796439246">
      <w:bodyDiv w:val="1"/>
      <w:marLeft w:val="0"/>
      <w:marRight w:val="0"/>
      <w:marTop w:val="0"/>
      <w:marBottom w:val="0"/>
      <w:divBdr>
        <w:top w:val="none" w:sz="0" w:space="0" w:color="auto"/>
        <w:left w:val="none" w:sz="0" w:space="0" w:color="auto"/>
        <w:bottom w:val="none" w:sz="0" w:space="0" w:color="auto"/>
        <w:right w:val="none" w:sz="0" w:space="0" w:color="auto"/>
      </w:divBdr>
    </w:div>
    <w:div w:id="1824008543">
      <w:bodyDiv w:val="1"/>
      <w:marLeft w:val="0"/>
      <w:marRight w:val="0"/>
      <w:marTop w:val="0"/>
      <w:marBottom w:val="0"/>
      <w:divBdr>
        <w:top w:val="none" w:sz="0" w:space="0" w:color="auto"/>
        <w:left w:val="none" w:sz="0" w:space="0" w:color="auto"/>
        <w:bottom w:val="none" w:sz="0" w:space="0" w:color="auto"/>
        <w:right w:val="none" w:sz="0" w:space="0" w:color="auto"/>
      </w:divBdr>
    </w:div>
    <w:div w:id="1832794714">
      <w:bodyDiv w:val="1"/>
      <w:marLeft w:val="0"/>
      <w:marRight w:val="0"/>
      <w:marTop w:val="0"/>
      <w:marBottom w:val="0"/>
      <w:divBdr>
        <w:top w:val="none" w:sz="0" w:space="0" w:color="auto"/>
        <w:left w:val="none" w:sz="0" w:space="0" w:color="auto"/>
        <w:bottom w:val="none" w:sz="0" w:space="0" w:color="auto"/>
        <w:right w:val="none" w:sz="0" w:space="0" w:color="auto"/>
      </w:divBdr>
    </w:div>
    <w:div w:id="1847403820">
      <w:bodyDiv w:val="1"/>
      <w:marLeft w:val="0"/>
      <w:marRight w:val="0"/>
      <w:marTop w:val="0"/>
      <w:marBottom w:val="0"/>
      <w:divBdr>
        <w:top w:val="none" w:sz="0" w:space="0" w:color="auto"/>
        <w:left w:val="none" w:sz="0" w:space="0" w:color="auto"/>
        <w:bottom w:val="none" w:sz="0" w:space="0" w:color="auto"/>
        <w:right w:val="none" w:sz="0" w:space="0" w:color="auto"/>
      </w:divBdr>
    </w:div>
    <w:div w:id="1895509729">
      <w:bodyDiv w:val="1"/>
      <w:marLeft w:val="0"/>
      <w:marRight w:val="0"/>
      <w:marTop w:val="0"/>
      <w:marBottom w:val="0"/>
      <w:divBdr>
        <w:top w:val="none" w:sz="0" w:space="0" w:color="auto"/>
        <w:left w:val="none" w:sz="0" w:space="0" w:color="auto"/>
        <w:bottom w:val="none" w:sz="0" w:space="0" w:color="auto"/>
        <w:right w:val="none" w:sz="0" w:space="0" w:color="auto"/>
      </w:divBdr>
    </w:div>
    <w:div w:id="1933471599">
      <w:bodyDiv w:val="1"/>
      <w:marLeft w:val="0"/>
      <w:marRight w:val="0"/>
      <w:marTop w:val="0"/>
      <w:marBottom w:val="0"/>
      <w:divBdr>
        <w:top w:val="none" w:sz="0" w:space="0" w:color="auto"/>
        <w:left w:val="none" w:sz="0" w:space="0" w:color="auto"/>
        <w:bottom w:val="none" w:sz="0" w:space="0" w:color="auto"/>
        <w:right w:val="none" w:sz="0" w:space="0" w:color="auto"/>
      </w:divBdr>
    </w:div>
    <w:div w:id="1975089336">
      <w:bodyDiv w:val="1"/>
      <w:marLeft w:val="0"/>
      <w:marRight w:val="0"/>
      <w:marTop w:val="0"/>
      <w:marBottom w:val="0"/>
      <w:divBdr>
        <w:top w:val="none" w:sz="0" w:space="0" w:color="auto"/>
        <w:left w:val="none" w:sz="0" w:space="0" w:color="auto"/>
        <w:bottom w:val="none" w:sz="0" w:space="0" w:color="auto"/>
        <w:right w:val="none" w:sz="0" w:space="0" w:color="auto"/>
      </w:divBdr>
    </w:div>
    <w:div w:id="2023125131">
      <w:bodyDiv w:val="1"/>
      <w:marLeft w:val="0"/>
      <w:marRight w:val="0"/>
      <w:marTop w:val="0"/>
      <w:marBottom w:val="0"/>
      <w:divBdr>
        <w:top w:val="none" w:sz="0" w:space="0" w:color="auto"/>
        <w:left w:val="none" w:sz="0" w:space="0" w:color="auto"/>
        <w:bottom w:val="none" w:sz="0" w:space="0" w:color="auto"/>
        <w:right w:val="none" w:sz="0" w:space="0" w:color="auto"/>
      </w:divBdr>
    </w:div>
    <w:div w:id="2031252774">
      <w:bodyDiv w:val="1"/>
      <w:marLeft w:val="0"/>
      <w:marRight w:val="0"/>
      <w:marTop w:val="0"/>
      <w:marBottom w:val="0"/>
      <w:divBdr>
        <w:top w:val="none" w:sz="0" w:space="0" w:color="auto"/>
        <w:left w:val="none" w:sz="0" w:space="0" w:color="auto"/>
        <w:bottom w:val="none" w:sz="0" w:space="0" w:color="auto"/>
        <w:right w:val="none" w:sz="0" w:space="0" w:color="auto"/>
      </w:divBdr>
    </w:div>
    <w:div w:id="2033874981">
      <w:bodyDiv w:val="1"/>
      <w:marLeft w:val="0"/>
      <w:marRight w:val="0"/>
      <w:marTop w:val="0"/>
      <w:marBottom w:val="0"/>
      <w:divBdr>
        <w:top w:val="none" w:sz="0" w:space="0" w:color="auto"/>
        <w:left w:val="none" w:sz="0" w:space="0" w:color="auto"/>
        <w:bottom w:val="none" w:sz="0" w:space="0" w:color="auto"/>
        <w:right w:val="none" w:sz="0" w:space="0" w:color="auto"/>
      </w:divBdr>
    </w:div>
    <w:div w:id="2044792196">
      <w:bodyDiv w:val="1"/>
      <w:marLeft w:val="0"/>
      <w:marRight w:val="0"/>
      <w:marTop w:val="0"/>
      <w:marBottom w:val="0"/>
      <w:divBdr>
        <w:top w:val="none" w:sz="0" w:space="0" w:color="auto"/>
        <w:left w:val="none" w:sz="0" w:space="0" w:color="auto"/>
        <w:bottom w:val="none" w:sz="0" w:space="0" w:color="auto"/>
        <w:right w:val="none" w:sz="0" w:space="0" w:color="auto"/>
      </w:divBdr>
    </w:div>
    <w:div w:id="2050453268">
      <w:bodyDiv w:val="1"/>
      <w:marLeft w:val="0"/>
      <w:marRight w:val="0"/>
      <w:marTop w:val="0"/>
      <w:marBottom w:val="0"/>
      <w:divBdr>
        <w:top w:val="none" w:sz="0" w:space="0" w:color="auto"/>
        <w:left w:val="none" w:sz="0" w:space="0" w:color="auto"/>
        <w:bottom w:val="none" w:sz="0" w:space="0" w:color="auto"/>
        <w:right w:val="none" w:sz="0" w:space="0" w:color="auto"/>
      </w:divBdr>
    </w:div>
    <w:div w:id="2054769397">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 w:id="2121490771">
      <w:bodyDiv w:val="1"/>
      <w:marLeft w:val="0"/>
      <w:marRight w:val="0"/>
      <w:marTop w:val="0"/>
      <w:marBottom w:val="0"/>
      <w:divBdr>
        <w:top w:val="none" w:sz="0" w:space="0" w:color="auto"/>
        <w:left w:val="none" w:sz="0" w:space="0" w:color="auto"/>
        <w:bottom w:val="none" w:sz="0" w:space="0" w:color="auto"/>
        <w:right w:val="none" w:sz="0" w:space="0" w:color="auto"/>
      </w:divBdr>
    </w:div>
    <w:div w:id="213774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irem.supersociedades.gov.co:9080/Sirem2/index.jsp" TargetMode="External"/><Relationship Id="rId42" Type="http://schemas.openxmlformats.org/officeDocument/2006/relationships/hyperlink" Target="https://www.funcionpublica.gov.co/web/eva/curso-integridad" TargetMode="External"/><Relationship Id="rId47" Type="http://schemas.openxmlformats.org/officeDocument/2006/relationships/header" Target="header1.xml"/><Relationship Id="rId63" Type="http://schemas.openxmlformats.org/officeDocument/2006/relationships/footer" Target="footer7.xml"/><Relationship Id="rId68" Type="http://schemas.openxmlformats.org/officeDocument/2006/relationships/image" Target="media/image18.png"/><Relationship Id="rId16" Type="http://schemas.openxmlformats.org/officeDocument/2006/relationships/hyperlink" Target="https://community.secop.gov.co/STS/Users/Login/Index?SkinName=CCE" TargetMode="External"/><Relationship Id="rId11" Type="http://schemas.openxmlformats.org/officeDocument/2006/relationships/hyperlink" Target="http://www.colombiacompra.gov.co"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hyperlink" Target="mailto:siifnacion.facturaelectronica@minhacienda.gov.co" TargetMode="External"/><Relationship Id="rId40" Type="http://schemas.openxmlformats.org/officeDocument/2006/relationships/hyperlink" Target="mailto:siifnacion.facturaelectronica@minhacienda.gov.co" TargetMode="External"/><Relationship Id="rId45" Type="http://schemas.openxmlformats.org/officeDocument/2006/relationships/hyperlink" Target="mailto:delta@armada.mil.co" TargetMode="External"/><Relationship Id="rId53" Type="http://schemas.openxmlformats.org/officeDocument/2006/relationships/hyperlink" Target="https://www.funcionpublica.gov.co/web/eva/curso-integridad" TargetMode="External"/><Relationship Id="rId58" Type="http://schemas.openxmlformats.org/officeDocument/2006/relationships/footer" Target="footer5.xml"/><Relationship Id="rId66" Type="http://schemas.openxmlformats.org/officeDocument/2006/relationships/hyperlink" Target="mailto:lineadelhonor@mindefensa.gov.co" TargetMode="External"/><Relationship Id="rId74" Type="http://schemas.openxmlformats.org/officeDocument/2006/relationships/footer" Target="footer8.xml"/><Relationship Id="rId5" Type="http://schemas.openxmlformats.org/officeDocument/2006/relationships/webSettings" Target="webSettings.xml"/><Relationship Id="rId61" Type="http://schemas.openxmlformats.org/officeDocument/2006/relationships/footer" Target="footer6.xml"/><Relationship Id="rId19" Type="http://schemas.openxmlformats.org/officeDocument/2006/relationships/hyperlink" Target="https://srvpsi.policia.gov.co/PSC/frm_cnp_consulta.aspx" TargetMode="External"/><Relationship Id="rId14" Type="http://schemas.openxmlformats.org/officeDocument/2006/relationships/hyperlink" Target="mailto:delta@armada.mil.co" TargetMode="External"/><Relationship Id="rId22" Type="http://schemas.openxmlformats.org/officeDocument/2006/relationships/hyperlink" Target="https://www.funcionpublica.gov.co/web/eva/curso-integridad"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hyperlink" Target="mailto:delta@armada.mil.co" TargetMode="External"/><Relationship Id="rId48" Type="http://schemas.openxmlformats.org/officeDocument/2006/relationships/header" Target="header2.xml"/><Relationship Id="rId56" Type="http://schemas.openxmlformats.org/officeDocument/2006/relationships/footer" Target="footer4.xml"/><Relationship Id="rId64" Type="http://schemas.openxmlformats.org/officeDocument/2006/relationships/hyperlink" Target="https://www.funcionpublica.gov.co/eva/gestornormativo/norma.php?i=12672" TargetMode="External"/><Relationship Id="rId69" Type="http://schemas.openxmlformats.org/officeDocument/2006/relationships/image" Target="media/image19.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3.xml"/><Relationship Id="rId72" Type="http://schemas.openxmlformats.org/officeDocument/2006/relationships/header" Target="header10.xml"/><Relationship Id="rId3" Type="http://schemas.openxmlformats.org/officeDocument/2006/relationships/styles" Target="styles.xml"/><Relationship Id="rId12" Type="http://schemas.openxmlformats.org/officeDocument/2006/relationships/hyperlink" Target="mailto:erika.poveda@armada.mil.co" TargetMode="External"/><Relationship Id="rId17" Type="http://schemas.openxmlformats.org/officeDocument/2006/relationships/hyperlink" Target="https://community.secop.gov.co/STS/Users/Login/Index?SkinName=CCE"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6.png"/><Relationship Id="rId46" Type="http://schemas.openxmlformats.org/officeDocument/2006/relationships/hyperlink" Target="mailto:transparencia.arc@armada.mil.co" TargetMode="External"/><Relationship Id="rId59" Type="http://schemas.openxmlformats.org/officeDocument/2006/relationships/header" Target="header7.xml"/><Relationship Id="rId67" Type="http://schemas.openxmlformats.org/officeDocument/2006/relationships/hyperlink" Target="mailto:Antisoborno@mindefensa.gov.co" TargetMode="External"/><Relationship Id="rId20" Type="http://schemas.openxmlformats.org/officeDocument/2006/relationships/hyperlink" Target="https://siis.ia.supersociedades.gov.co" TargetMode="External"/><Relationship Id="rId41" Type="http://schemas.openxmlformats.org/officeDocument/2006/relationships/hyperlink" Target="https://community.secop.gov.co/STS/Users/Login/Index?SkinName=CCE" TargetMode="External"/><Relationship Id="rId54" Type="http://schemas.openxmlformats.org/officeDocument/2006/relationships/header" Target="header4.xml"/><Relationship Id="rId62" Type="http://schemas.openxmlformats.org/officeDocument/2006/relationships/header" Target="header9.xml"/><Relationship Id="rId70" Type="http://schemas.openxmlformats.org/officeDocument/2006/relationships/image" Target="media/image20.png"/><Relationship Id="rId75"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transparencia.arc@armada.mil.co"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footer" Target="footer1.xml"/><Relationship Id="rId57" Type="http://schemas.openxmlformats.org/officeDocument/2006/relationships/header" Target="header6.xml"/><Relationship Id="rId10" Type="http://schemas.openxmlformats.org/officeDocument/2006/relationships/hyperlink" Target="http://www.colombiacompra.gov.co" TargetMode="External"/><Relationship Id="rId31" Type="http://schemas.openxmlformats.org/officeDocument/2006/relationships/image" Target="media/image10.png"/><Relationship Id="rId44" Type="http://schemas.openxmlformats.org/officeDocument/2006/relationships/hyperlink" Target="mailto:transparencia.arc@armada.mil.co" TargetMode="External"/><Relationship Id="rId52" Type="http://schemas.openxmlformats.org/officeDocument/2006/relationships/footer" Target="footer3.xml"/><Relationship Id="rId60" Type="http://schemas.openxmlformats.org/officeDocument/2006/relationships/header" Target="header8.xml"/><Relationship Id="rId65" Type="http://schemas.openxmlformats.org/officeDocument/2006/relationships/hyperlink" Target="https://www.funcionpublica.gov.co/eva/gestornormativo/norma.php?i=76608" TargetMode="External"/><Relationship Id="rId73" Type="http://schemas.openxmlformats.org/officeDocument/2006/relationships/header" Target="header1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lcaldiabogota.gov.co/sisjur/normas/Norma1.jsp?i=25678" TargetMode="External"/><Relationship Id="rId13" Type="http://schemas.openxmlformats.org/officeDocument/2006/relationships/hyperlink" Target="https://www.colombiacompra.gov.co/secop-ii" TargetMode="External"/><Relationship Id="rId18" Type="http://schemas.openxmlformats.org/officeDocument/2006/relationships/hyperlink" Target="http://www.secretariasenado.gov.co/senado/basedoc/ley_1882_2018.html" TargetMode="External"/><Relationship Id="rId39" Type="http://schemas.openxmlformats.org/officeDocument/2006/relationships/hyperlink" Target="mailto:siifnacion.facturaelectronica@minhacienda.gov.co" TargetMode="External"/><Relationship Id="rId34" Type="http://schemas.openxmlformats.org/officeDocument/2006/relationships/image" Target="media/image13.png"/><Relationship Id="rId50" Type="http://schemas.openxmlformats.org/officeDocument/2006/relationships/footer" Target="footer2.xml"/><Relationship Id="rId55" Type="http://schemas.openxmlformats.org/officeDocument/2006/relationships/header" Target="header5.xml"/><Relationship Id="rId76" Type="http://schemas.openxmlformats.org/officeDocument/2006/relationships/footer" Target="footer9.xml"/><Relationship Id="rId7" Type="http://schemas.openxmlformats.org/officeDocument/2006/relationships/endnotes" Target="endnotes.xml"/><Relationship Id="rId71" Type="http://schemas.openxmlformats.org/officeDocument/2006/relationships/image" Target="media/image21.png"/><Relationship Id="rId2" Type="http://schemas.openxmlformats.org/officeDocument/2006/relationships/numbering" Target="numbering.xml"/><Relationship Id="rId29"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1" Type="http://schemas.openxmlformats.org/officeDocument/2006/relationships/image" Target="media/image17.png"/></Relationships>
</file>

<file path=word/_rels/header5.xml.rels><?xml version="1.0" encoding="UTF-8" standalone="yes"?>
<Relationships xmlns="http://schemas.openxmlformats.org/package/2006/relationships"><Relationship Id="rId1" Type="http://schemas.openxmlformats.org/officeDocument/2006/relationships/image" Target="media/image17.png"/></Relationships>
</file>

<file path=word/_rels/header6.xml.rels><?xml version="1.0" encoding="UTF-8" standalone="yes"?>
<Relationships xmlns="http://schemas.openxmlformats.org/package/2006/relationships"><Relationship Id="rId1" Type="http://schemas.openxmlformats.org/officeDocument/2006/relationships/image" Target="media/image17.png"/></Relationships>
</file>

<file path=word/_rels/header8.xml.rels><?xml version="1.0" encoding="UTF-8" standalone="yes"?>
<Relationships xmlns="http://schemas.openxmlformats.org/package/2006/relationships"><Relationship Id="rId1" Type="http://schemas.openxmlformats.org/officeDocument/2006/relationships/image" Target="media/image17.png"/></Relationships>
</file>

<file path=word/_rels/header9.xml.rels><?xml version="1.0" encoding="UTF-8" standalone="yes"?>
<Relationships xmlns="http://schemas.openxmlformats.org/package/2006/relationships"><Relationship Id="rId1" Type="http://schemas.openxmlformats.org/officeDocument/2006/relationships/image" Target="media/image17.png"/></Relationships>
</file>

<file path=word/_rels/header11.xml.rels><?xml version="1.0" encoding="UTF-8" standalone="yes"?>
<Relationships xmlns="http://schemas.openxmlformats.org/package/2006/relationships"><Relationship Id="rId1" Type="http://schemas.openxmlformats.org/officeDocument/2006/relationships/image" Target="media/image17.png"/></Relationships>
</file>

<file path=word/_rels/header12.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Age16</b:Tag>
    <b:SourceType>Book</b:SourceType>
    <b:Guid>{D87003C8-CD96-4E9A-9F3F-E1EABCB51E5E}</b:Guid>
    <b:Author>
      <b:Author>
        <b:Corporate>Agencia Nacional de Compras</b:Corporate>
      </b:Author>
    </b:Author>
    <b:Title>Manual para determinar y verificacar los requisitos habilitantes en los procesos de contratacion</b:Title>
    <b:Year>2016</b:Year>
    <b:City>Bgt</b:City>
    <b:RefOrder>1</b:RefOrder>
  </b:Source>
</b:Sources>
</file>

<file path=customXml/itemProps1.xml><?xml version="1.0" encoding="utf-8"?>
<ds:datastoreItem xmlns:ds="http://schemas.openxmlformats.org/officeDocument/2006/customXml" ds:itemID="{08DA737A-1CFA-4E06-843F-3D5B33F03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130</Pages>
  <Words>71237</Words>
  <Characters>391804</Characters>
  <Application>Microsoft Office Word</Application>
  <DocSecurity>0</DocSecurity>
  <Lines>3265</Lines>
  <Paragraphs>924</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Luffi</Company>
  <LinksUpToDate>false</LinksUpToDate>
  <CharactersWithSpaces>462117</CharactersWithSpaces>
  <SharedDoc>false</SharedDoc>
  <HLinks>
    <vt:vector size="168" baseType="variant">
      <vt:variant>
        <vt:i4>3014688</vt:i4>
      </vt:variant>
      <vt:variant>
        <vt:i4>102</vt:i4>
      </vt:variant>
      <vt:variant>
        <vt:i4>0</vt:i4>
      </vt:variant>
      <vt:variant>
        <vt:i4>5</vt:i4>
      </vt:variant>
      <vt:variant>
        <vt:lpwstr>http://www.tesauro.com.co/EJECUCIONpeta/MATRIZEJECUpagina_nueva_1.htm</vt:lpwstr>
      </vt:variant>
      <vt:variant>
        <vt:lpwstr>ENTREGA_DE_ANTICIPOS</vt:lpwstr>
      </vt:variant>
      <vt:variant>
        <vt:i4>5963841</vt:i4>
      </vt:variant>
      <vt:variant>
        <vt:i4>99</vt:i4>
      </vt:variant>
      <vt:variant>
        <vt:i4>0</vt:i4>
      </vt:variant>
      <vt:variant>
        <vt:i4>5</vt:i4>
      </vt:variant>
      <vt:variant>
        <vt:lpwstr>callto:2.2.1.1.2.2.9</vt:lpwstr>
      </vt:variant>
      <vt:variant>
        <vt:lpwstr/>
      </vt:variant>
      <vt:variant>
        <vt:i4>1966149</vt:i4>
      </vt:variant>
      <vt:variant>
        <vt:i4>96</vt:i4>
      </vt:variant>
      <vt:variant>
        <vt:i4>0</vt:i4>
      </vt:variant>
      <vt:variant>
        <vt:i4>5</vt:i4>
      </vt:variant>
      <vt:variant>
        <vt:lpwstr>http://sirem.supersociedades.gov.co:9080/Sirem2/index.jsp</vt:lpwstr>
      </vt:variant>
      <vt:variant>
        <vt:lpwstr/>
      </vt:variant>
      <vt:variant>
        <vt:i4>6881325</vt:i4>
      </vt:variant>
      <vt:variant>
        <vt:i4>72</vt:i4>
      </vt:variant>
      <vt:variant>
        <vt:i4>0</vt:i4>
      </vt:variant>
      <vt:variant>
        <vt:i4>5</vt:i4>
      </vt:variant>
      <vt:variant>
        <vt:lpwstr>https://srvpsi.policia.gov.co/PSC/frm_cnp_conculta.aspx</vt:lpwstr>
      </vt:variant>
      <vt:variant>
        <vt:lpwstr/>
      </vt:variant>
      <vt:variant>
        <vt:i4>1179649</vt:i4>
      </vt:variant>
      <vt:variant>
        <vt:i4>69</vt:i4>
      </vt:variant>
      <vt:variant>
        <vt:i4>0</vt:i4>
      </vt:variant>
      <vt:variant>
        <vt:i4>5</vt:i4>
      </vt:variant>
      <vt:variant>
        <vt:lpwstr>http://community.secop.gov.co/STS/Users/Login/Index?SkinName=CCE</vt:lpwstr>
      </vt:variant>
      <vt:variant>
        <vt:lpwstr/>
      </vt:variant>
      <vt:variant>
        <vt:i4>1179649</vt:i4>
      </vt:variant>
      <vt:variant>
        <vt:i4>66</vt:i4>
      </vt:variant>
      <vt:variant>
        <vt:i4>0</vt:i4>
      </vt:variant>
      <vt:variant>
        <vt:i4>5</vt:i4>
      </vt:variant>
      <vt:variant>
        <vt:lpwstr>http://community.secop.gov.co/STS/Users/Login/Index?SkinName=CCE</vt:lpwstr>
      </vt:variant>
      <vt:variant>
        <vt:lpwstr/>
      </vt:variant>
      <vt:variant>
        <vt:i4>1179649</vt:i4>
      </vt:variant>
      <vt:variant>
        <vt:i4>63</vt:i4>
      </vt:variant>
      <vt:variant>
        <vt:i4>0</vt:i4>
      </vt:variant>
      <vt:variant>
        <vt:i4>5</vt:i4>
      </vt:variant>
      <vt:variant>
        <vt:lpwstr>http://community.secop.gov.co/STS/Users/Login/Index?SkinName=CCE</vt:lpwstr>
      </vt:variant>
      <vt:variant>
        <vt:lpwstr/>
      </vt:variant>
      <vt:variant>
        <vt:i4>1179649</vt:i4>
      </vt:variant>
      <vt:variant>
        <vt:i4>60</vt:i4>
      </vt:variant>
      <vt:variant>
        <vt:i4>0</vt:i4>
      </vt:variant>
      <vt:variant>
        <vt:i4>5</vt:i4>
      </vt:variant>
      <vt:variant>
        <vt:lpwstr>http://community.secop.gov.co/STS/Users/Login/Index?SkinName=CCE</vt:lpwstr>
      </vt:variant>
      <vt:variant>
        <vt:lpwstr/>
      </vt:variant>
      <vt:variant>
        <vt:i4>1179649</vt:i4>
      </vt:variant>
      <vt:variant>
        <vt:i4>57</vt:i4>
      </vt:variant>
      <vt:variant>
        <vt:i4>0</vt:i4>
      </vt:variant>
      <vt:variant>
        <vt:i4>5</vt:i4>
      </vt:variant>
      <vt:variant>
        <vt:lpwstr>http://community.secop.gov.co/STS/Users/Login/Index?SkinName=CCE</vt:lpwstr>
      </vt:variant>
      <vt:variant>
        <vt:lpwstr/>
      </vt:variant>
      <vt:variant>
        <vt:i4>1179649</vt:i4>
      </vt:variant>
      <vt:variant>
        <vt:i4>54</vt:i4>
      </vt:variant>
      <vt:variant>
        <vt:i4>0</vt:i4>
      </vt:variant>
      <vt:variant>
        <vt:i4>5</vt:i4>
      </vt:variant>
      <vt:variant>
        <vt:lpwstr>http://community.secop.gov.co/STS/Users/Login/Index?SkinName=CCE</vt:lpwstr>
      </vt:variant>
      <vt:variant>
        <vt:lpwstr/>
      </vt:variant>
      <vt:variant>
        <vt:i4>1179649</vt:i4>
      </vt:variant>
      <vt:variant>
        <vt:i4>51</vt:i4>
      </vt:variant>
      <vt:variant>
        <vt:i4>0</vt:i4>
      </vt:variant>
      <vt:variant>
        <vt:i4>5</vt:i4>
      </vt:variant>
      <vt:variant>
        <vt:lpwstr>http://community.secop.gov.co/STS/Users/Login/Index?SkinName=CCE</vt:lpwstr>
      </vt:variant>
      <vt:variant>
        <vt:lpwstr/>
      </vt:variant>
      <vt:variant>
        <vt:i4>1179649</vt:i4>
      </vt:variant>
      <vt:variant>
        <vt:i4>48</vt:i4>
      </vt:variant>
      <vt:variant>
        <vt:i4>0</vt:i4>
      </vt:variant>
      <vt:variant>
        <vt:i4>5</vt:i4>
      </vt:variant>
      <vt:variant>
        <vt:lpwstr>http://community.secop.gov.co/STS/Users/Login/Index?SkinName=CCE</vt:lpwstr>
      </vt:variant>
      <vt:variant>
        <vt:lpwstr/>
      </vt:variant>
      <vt:variant>
        <vt:i4>1179649</vt:i4>
      </vt:variant>
      <vt:variant>
        <vt:i4>45</vt:i4>
      </vt:variant>
      <vt:variant>
        <vt:i4>0</vt:i4>
      </vt:variant>
      <vt:variant>
        <vt:i4>5</vt:i4>
      </vt:variant>
      <vt:variant>
        <vt:lpwstr>http://community.secop.gov.co/STS/Users/Login/Index?SkinName=CCE</vt:lpwstr>
      </vt:variant>
      <vt:variant>
        <vt:lpwstr/>
      </vt:variant>
      <vt:variant>
        <vt:i4>1179649</vt:i4>
      </vt:variant>
      <vt:variant>
        <vt:i4>42</vt:i4>
      </vt:variant>
      <vt:variant>
        <vt:i4>0</vt:i4>
      </vt:variant>
      <vt:variant>
        <vt:i4>5</vt:i4>
      </vt:variant>
      <vt:variant>
        <vt:lpwstr>http://community.secop.gov.co/STS/Users/Login/Index?SkinName=CCE</vt:lpwstr>
      </vt:variant>
      <vt:variant>
        <vt:lpwstr/>
      </vt:variant>
      <vt:variant>
        <vt:i4>1638428</vt:i4>
      </vt:variant>
      <vt:variant>
        <vt:i4>39</vt:i4>
      </vt:variant>
      <vt:variant>
        <vt:i4>0</vt:i4>
      </vt:variant>
      <vt:variant>
        <vt:i4>5</vt:i4>
      </vt:variant>
      <vt:variant>
        <vt:lpwstr>https://community.secop.gov.co/STS/Users/Login/Index?SkinName=CCE</vt:lpwstr>
      </vt:variant>
      <vt:variant>
        <vt:lpwstr/>
      </vt:variant>
      <vt:variant>
        <vt:i4>1179649</vt:i4>
      </vt:variant>
      <vt:variant>
        <vt:i4>36</vt:i4>
      </vt:variant>
      <vt:variant>
        <vt:i4>0</vt:i4>
      </vt:variant>
      <vt:variant>
        <vt:i4>5</vt:i4>
      </vt:variant>
      <vt:variant>
        <vt:lpwstr>http://community.secop.gov.co/STS/Users/Login/Index?SkinName=CCE</vt:lpwstr>
      </vt:variant>
      <vt:variant>
        <vt:lpwstr/>
      </vt:variant>
      <vt:variant>
        <vt:i4>1179649</vt:i4>
      </vt:variant>
      <vt:variant>
        <vt:i4>33</vt:i4>
      </vt:variant>
      <vt:variant>
        <vt:i4>0</vt:i4>
      </vt:variant>
      <vt:variant>
        <vt:i4>5</vt:i4>
      </vt:variant>
      <vt:variant>
        <vt:lpwstr>http://community.secop.gov.co/STS/Users/Login/Index?SkinName=CCE</vt:lpwstr>
      </vt:variant>
      <vt:variant>
        <vt:lpwstr/>
      </vt:variant>
      <vt:variant>
        <vt:i4>1179649</vt:i4>
      </vt:variant>
      <vt:variant>
        <vt:i4>30</vt:i4>
      </vt:variant>
      <vt:variant>
        <vt:i4>0</vt:i4>
      </vt:variant>
      <vt:variant>
        <vt:i4>5</vt:i4>
      </vt:variant>
      <vt:variant>
        <vt:lpwstr>http://community.secop.gov.co/STS/Users/Login/Index?SkinName=CCE</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1179649</vt:i4>
      </vt:variant>
      <vt:variant>
        <vt:i4>24</vt:i4>
      </vt:variant>
      <vt:variant>
        <vt:i4>0</vt:i4>
      </vt:variant>
      <vt:variant>
        <vt:i4>5</vt:i4>
      </vt:variant>
      <vt:variant>
        <vt:lpwstr>http://community.secop.gov.co/STS/Users/Login/Index?SkinName=CCE</vt:lpwstr>
      </vt:variant>
      <vt:variant>
        <vt:lpwstr/>
      </vt:variant>
      <vt:variant>
        <vt:i4>1179649</vt:i4>
      </vt:variant>
      <vt:variant>
        <vt:i4>21</vt:i4>
      </vt:variant>
      <vt:variant>
        <vt:i4>0</vt:i4>
      </vt:variant>
      <vt:variant>
        <vt:i4>5</vt:i4>
      </vt:variant>
      <vt:variant>
        <vt:lpwstr>http://community.secop.gov.co/STS/Users/Login/Index?SkinName=CCE</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2490430</vt:i4>
      </vt:variant>
      <vt:variant>
        <vt:i4>12</vt:i4>
      </vt:variant>
      <vt:variant>
        <vt:i4>0</vt:i4>
      </vt:variant>
      <vt:variant>
        <vt:i4>5</vt:i4>
      </vt:variant>
      <vt:variant>
        <vt:lpwstr>https://www.colombiacompra.gov.co/secop-ii</vt:lpwstr>
      </vt:variant>
      <vt:variant>
        <vt:lpwstr/>
      </vt:variant>
      <vt:variant>
        <vt:i4>2359309</vt:i4>
      </vt:variant>
      <vt:variant>
        <vt:i4>9</vt:i4>
      </vt:variant>
      <vt:variant>
        <vt:i4>0</vt:i4>
      </vt:variant>
      <vt:variant>
        <vt:i4>5</vt:i4>
      </vt:variant>
      <vt:variant>
        <vt:lpwstr>mailto:contratosbn1@armada.mil.co</vt:lpwstr>
      </vt:variant>
      <vt:variant>
        <vt:lpwstr/>
      </vt:variant>
      <vt:variant>
        <vt:i4>1638428</vt:i4>
      </vt:variant>
      <vt:variant>
        <vt:i4>6</vt:i4>
      </vt:variant>
      <vt:variant>
        <vt:i4>0</vt:i4>
      </vt:variant>
      <vt:variant>
        <vt:i4>5</vt:i4>
      </vt:variant>
      <vt:variant>
        <vt:lpwstr>https://community.secop.gov.co/STS/Users/Login/Index?SkinName=CCE</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TN Ana Garcia</dc:creator>
  <cp:keywords/>
  <dc:description/>
  <cp:lastModifiedBy>MA2. JOJOA MUNOZ SERGIO ANDRES</cp:lastModifiedBy>
  <cp:revision>459</cp:revision>
  <cp:lastPrinted>2025-07-15T20:05:00Z</cp:lastPrinted>
  <dcterms:created xsi:type="dcterms:W3CDTF">2025-02-24T23:36:00Z</dcterms:created>
  <dcterms:modified xsi:type="dcterms:W3CDTF">2025-07-15T20:05:00Z</dcterms:modified>
</cp:coreProperties>
</file>