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B92A5" w14:textId="77777777" w:rsidR="007C64BC" w:rsidRPr="00455AC4" w:rsidRDefault="007C64BC" w:rsidP="007C64BC">
      <w:pPr>
        <w:spacing w:line="360" w:lineRule="auto"/>
        <w:jc w:val="both"/>
      </w:pPr>
    </w:p>
    <w:p w14:paraId="77E5A6EB" w14:textId="77777777" w:rsidR="007C64BC" w:rsidRPr="007467FB" w:rsidRDefault="007C64BC" w:rsidP="007C64BC">
      <w:pPr>
        <w:pStyle w:val="Textoindependiente"/>
        <w:jc w:val="center"/>
        <w:rPr>
          <w:rFonts w:cs="Arial"/>
          <w:b/>
          <w:bCs/>
          <w:sz w:val="20"/>
        </w:rPr>
      </w:pPr>
      <w:r w:rsidRPr="003A4C16">
        <w:rPr>
          <w:rFonts w:cs="Arial"/>
          <w:b/>
          <w:bCs/>
          <w:sz w:val="20"/>
        </w:rPr>
        <w:t xml:space="preserve">ANEXO </w:t>
      </w:r>
      <w:r w:rsidRPr="007467FB">
        <w:rPr>
          <w:b/>
          <w:sz w:val="20"/>
        </w:rPr>
        <w:t>OBLIGACIONES</w:t>
      </w:r>
      <w:r>
        <w:rPr>
          <w:b/>
          <w:sz w:val="20"/>
        </w:rPr>
        <w:t xml:space="preserve"> DEL CONTRATISTA</w:t>
      </w:r>
    </w:p>
    <w:p w14:paraId="4041838D" w14:textId="77777777" w:rsidR="007C64BC" w:rsidRPr="003A4C16" w:rsidRDefault="007C64BC" w:rsidP="007C64BC">
      <w:pPr>
        <w:spacing w:line="360" w:lineRule="auto"/>
        <w:jc w:val="center"/>
        <w:rPr>
          <w:b/>
        </w:rPr>
      </w:pPr>
    </w:p>
    <w:p w14:paraId="2C608D91" w14:textId="77777777" w:rsidR="007C64BC" w:rsidRPr="0045324F" w:rsidRDefault="007C64BC" w:rsidP="007C64BC">
      <w:pPr>
        <w:pStyle w:val="Prrafodelista"/>
        <w:numPr>
          <w:ilvl w:val="0"/>
          <w:numId w:val="1"/>
        </w:numPr>
        <w:autoSpaceDE/>
        <w:autoSpaceDN/>
        <w:ind w:hanging="720"/>
        <w:jc w:val="both"/>
      </w:pPr>
      <w:r w:rsidRPr="0045324F">
        <w:t>Cumplir con el objeto contractual.</w:t>
      </w:r>
    </w:p>
    <w:p w14:paraId="0F23C93F" w14:textId="77777777" w:rsidR="007C64BC" w:rsidRPr="00E6113C" w:rsidRDefault="007C64BC" w:rsidP="007C64BC">
      <w:pPr>
        <w:jc w:val="both"/>
      </w:pPr>
    </w:p>
    <w:p w14:paraId="6AEC39FF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 xml:space="preserve">Obrar con lealtad y buena fe en las distintas etapas contractuales, evitando dilaciones y trabas. </w:t>
      </w:r>
    </w:p>
    <w:p w14:paraId="0379C9C0" w14:textId="77777777" w:rsidR="007C64BC" w:rsidRPr="00E6113C" w:rsidRDefault="007C64BC" w:rsidP="007C64BC">
      <w:pPr>
        <w:jc w:val="both"/>
      </w:pPr>
    </w:p>
    <w:p w14:paraId="723D839E" w14:textId="67DEFDD5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>Responder en los plazos que la</w:t>
      </w:r>
      <w:r w:rsidRPr="00E6113C">
        <w:rPr>
          <w:b/>
        </w:rPr>
        <w:t xml:space="preserve"> POLICÍA</w:t>
      </w:r>
      <w:r w:rsidRPr="00E6113C">
        <w:t xml:space="preserve"> </w:t>
      </w:r>
      <w:r w:rsidRPr="00E6113C">
        <w:rPr>
          <w:b/>
        </w:rPr>
        <w:t>NACIONAL</w:t>
      </w:r>
      <w:r w:rsidR="00866C54">
        <w:rPr>
          <w:b/>
        </w:rPr>
        <w:t xml:space="preserve"> -</w:t>
      </w:r>
      <w:r w:rsidRPr="00E6113C">
        <w:rPr>
          <w:b/>
        </w:rPr>
        <w:t xml:space="preserve"> DIRECCIÓN DE ANTISECUESTRO Y ANTIEXTORSIÓN</w:t>
      </w:r>
      <w:r w:rsidRPr="00E6113C">
        <w:t xml:space="preserve"> establezca en cada caso, los requerimientos de aclaración o de información que le formule. </w:t>
      </w:r>
    </w:p>
    <w:p w14:paraId="3CEF3F6E" w14:textId="77777777" w:rsidR="007C64BC" w:rsidRPr="00E6113C" w:rsidRDefault="007C64BC" w:rsidP="007C64BC">
      <w:pPr>
        <w:jc w:val="both"/>
      </w:pPr>
    </w:p>
    <w:p w14:paraId="416142B1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 xml:space="preserve">Cumplir cabalmente con sus obligaciones, frente al Sistema de Seguridad Social Integral y parafiscales (Cajas de Compensación Familiar, Sena e ICBF), por cuanto el cumplimiento de esta obligación es requisito indispensable para la realización de cualquier pago. </w:t>
      </w:r>
    </w:p>
    <w:p w14:paraId="4B485113" w14:textId="77777777" w:rsidR="007C64BC" w:rsidRPr="00E6113C" w:rsidRDefault="007C64BC" w:rsidP="007C64BC">
      <w:pPr>
        <w:jc w:val="both"/>
      </w:pPr>
    </w:p>
    <w:p w14:paraId="305B1866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>Constituir en debida forma y aportar al Grupo de Contratos de la Dirección de Antisecuestro y Antiextorsión o quien haga sus veces, dentro de los tres (3) días hábiles siguientes a la suscripción del contrato, la Garantía Única.</w:t>
      </w:r>
    </w:p>
    <w:p w14:paraId="31C3DA5F" w14:textId="77777777" w:rsidR="007C64BC" w:rsidRPr="00E6113C" w:rsidRDefault="007C64BC" w:rsidP="007C64BC">
      <w:pPr>
        <w:ind w:left="720"/>
        <w:jc w:val="both"/>
      </w:pPr>
    </w:p>
    <w:p w14:paraId="419D35C5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sí o por un tercero se cause a la administración o a terceros. </w:t>
      </w:r>
    </w:p>
    <w:p w14:paraId="47249671" w14:textId="77777777" w:rsidR="007C64BC" w:rsidRPr="00E6113C" w:rsidRDefault="007C64BC" w:rsidP="007C64BC">
      <w:pPr>
        <w:jc w:val="both"/>
      </w:pPr>
    </w:p>
    <w:p w14:paraId="61AC38A7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>No acceder a peticiones o amenazas, de quienes actuando por fuera de la ley pretendan obligarlo a hacer u omitir algún acto o hecho, el CONTRATISTA</w:t>
      </w:r>
      <w:r w:rsidRPr="00E6113C">
        <w:rPr>
          <w:b/>
          <w:bCs/>
        </w:rPr>
        <w:t xml:space="preserve"> </w:t>
      </w:r>
      <w:r w:rsidRPr="00E6113C">
        <w:t>deberá Informar de tal evento a la Dirección de Antisecuestro y Antiextorsión</w:t>
      </w:r>
      <w:r w:rsidRPr="00E6113C">
        <w:rPr>
          <w:color w:val="808080" w:themeColor="background1" w:themeShade="80"/>
        </w:rPr>
        <w:t xml:space="preserve"> </w:t>
      </w:r>
      <w:r w:rsidRPr="00E6113C">
        <w:t xml:space="preserve">de la Policía Nacional y a las autoridades competentes para que se adopte las medidas necesarias. </w:t>
      </w:r>
    </w:p>
    <w:p w14:paraId="27064313" w14:textId="77777777" w:rsidR="007C64BC" w:rsidRPr="00E6113C" w:rsidRDefault="007C64BC" w:rsidP="007C64BC">
      <w:pPr>
        <w:jc w:val="both"/>
      </w:pPr>
    </w:p>
    <w:p w14:paraId="3647F2AA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>Mantener activa la cuenta corriente o de ahorros reportada para los pagos con el fin de evitar traumatismos en el proceso de ejecución del contrato.</w:t>
      </w:r>
    </w:p>
    <w:p w14:paraId="01353788" w14:textId="77777777" w:rsidR="007C64BC" w:rsidRPr="00E6113C" w:rsidRDefault="007C64BC" w:rsidP="007C64BC">
      <w:pPr>
        <w:ind w:left="720"/>
        <w:jc w:val="both"/>
      </w:pPr>
    </w:p>
    <w:p w14:paraId="71A012BA" w14:textId="77777777" w:rsidR="007C64B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 xml:space="preserve">Restituir a LA POLICÍA NACIONAL – DIRECCIÓN DE ANTISECUESTRO Y ANTIEXTORSIÓN los elementos que haya colocado a su disposición para el desarrollo del objeto contractual, cuando se lo requiera o al finalizar el contrato, en caso de que se hayan suministrado. </w:t>
      </w:r>
    </w:p>
    <w:p w14:paraId="24FB5DDD" w14:textId="77777777" w:rsidR="007C64BC" w:rsidRDefault="007C64BC" w:rsidP="007C64BC">
      <w:pPr>
        <w:pStyle w:val="Prrafodelista"/>
      </w:pPr>
    </w:p>
    <w:p w14:paraId="5A4CA2B4" w14:textId="77777777" w:rsidR="007C64BC" w:rsidRPr="00E6113C" w:rsidRDefault="007C64BC" w:rsidP="007C64BC">
      <w:pPr>
        <w:pStyle w:val="Prrafodelista"/>
        <w:numPr>
          <w:ilvl w:val="0"/>
          <w:numId w:val="1"/>
        </w:numPr>
        <w:autoSpaceDE/>
        <w:autoSpaceDN/>
        <w:ind w:hanging="720"/>
        <w:jc w:val="both"/>
        <w:rPr>
          <w:color w:val="A6A6A6" w:themeColor="background1" w:themeShade="A6"/>
        </w:rPr>
      </w:pPr>
      <w:r w:rsidRPr="00E6113C">
        <w:t xml:space="preserve">Incluir todas aquellas obligaciones que el contratista debe cumplir con el fin de alinear la actividad contractual a las buenas prácticas en materia ambiental. Las cuales están establecidas en </w:t>
      </w:r>
      <w:r w:rsidRPr="00E6113C">
        <w:rPr>
          <w:rFonts w:eastAsiaTheme="minorHAnsi"/>
          <w:lang w:eastAsia="en-US"/>
        </w:rPr>
        <w:t>las</w:t>
      </w:r>
      <w:r w:rsidRPr="00E6113C">
        <w:t xml:space="preserve"> especificaciones técnicas.</w:t>
      </w:r>
    </w:p>
    <w:p w14:paraId="490AAECE" w14:textId="77777777" w:rsidR="007C64BC" w:rsidRPr="00E6113C" w:rsidRDefault="007C64BC" w:rsidP="007C64BC">
      <w:pPr>
        <w:jc w:val="both"/>
        <w:rPr>
          <w:color w:val="A6A6A6" w:themeColor="background1" w:themeShade="A6"/>
        </w:rPr>
      </w:pPr>
    </w:p>
    <w:p w14:paraId="39E0DF64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hanging="720"/>
        <w:jc w:val="both"/>
      </w:pPr>
      <w:r w:rsidRPr="00E6113C">
        <w:t>Así mismo incluir las obligaciones en materia de Seguridad y Salud en el Trabajo y los lineamientos del gobierno nacional en el tema del COVID.</w:t>
      </w:r>
    </w:p>
    <w:p w14:paraId="02E6CEE8" w14:textId="77777777" w:rsidR="007C64BC" w:rsidRPr="00E6113C" w:rsidRDefault="007C64BC" w:rsidP="007C64BC">
      <w:pPr>
        <w:pStyle w:val="Prrafodelista"/>
        <w:jc w:val="both"/>
      </w:pPr>
    </w:p>
    <w:p w14:paraId="6B9C4A02" w14:textId="77777777" w:rsidR="007C64BC" w:rsidRPr="00E6113C" w:rsidRDefault="007C64BC" w:rsidP="007C64BC">
      <w:pPr>
        <w:numPr>
          <w:ilvl w:val="0"/>
          <w:numId w:val="1"/>
        </w:numPr>
        <w:autoSpaceDE/>
        <w:autoSpaceDN/>
        <w:ind w:left="709" w:hanging="709"/>
        <w:jc w:val="both"/>
      </w:pPr>
      <w:r w:rsidRPr="00E6113C">
        <w:t>Para la facturación de los bienes o servicios contratados, se debe tener en cuenta los lineamientos y parámetros contemplados en la circular externa 016 del 09 de marzo de 2021 establecidos por el Ministerio de Hacienda y Crédito Público,  por medio del cual se implementa el modelo de recepción de facturas de venta, notas débito y/o notas crédito, la cual es de obligatorio cumplimiento, de acuerdo con la Directiva Presidencial 09 del 17 de septiembre de 2020 “</w:t>
      </w:r>
      <w:r w:rsidRPr="00E6113C">
        <w:rPr>
          <w:i/>
        </w:rPr>
        <w:t>Lineamientos para el Pago de Proveedores del Estado</w:t>
      </w:r>
      <w:r w:rsidRPr="00E6113C">
        <w:t xml:space="preserve">” y la Resolución </w:t>
      </w:r>
      <w:r w:rsidRPr="00E6113C">
        <w:lastRenderedPageBreak/>
        <w:t>No. 000042 del 05 de mayo de 2020, “</w:t>
      </w:r>
      <w:r w:rsidRPr="00E6113C">
        <w:rPr>
          <w:i/>
        </w:rPr>
        <w:t>Por la  cual se desarrollan los sistemas de facturación, los proveedores tecnológicos</w:t>
      </w:r>
      <w:r w:rsidRPr="00E6113C">
        <w:t>” y el registro de la factura electrónica de venta.</w:t>
      </w:r>
    </w:p>
    <w:p w14:paraId="65D0239D" w14:textId="77777777" w:rsidR="007C64BC" w:rsidRPr="00E6113C" w:rsidRDefault="007C64BC" w:rsidP="007C64BC">
      <w:pPr>
        <w:ind w:left="720"/>
        <w:jc w:val="both"/>
      </w:pPr>
    </w:p>
    <w:p w14:paraId="7CF33CBC" w14:textId="77777777" w:rsidR="007C64BC" w:rsidRPr="003A4C16" w:rsidRDefault="007C64BC" w:rsidP="007C64BC">
      <w:pPr>
        <w:pStyle w:val="Textoindependiente"/>
        <w:ind w:left="709" w:hanging="709"/>
        <w:jc w:val="both"/>
        <w:rPr>
          <w:rFonts w:cs="Arial"/>
          <w:b/>
          <w:bCs/>
          <w:sz w:val="20"/>
        </w:rPr>
      </w:pPr>
      <w:r>
        <w:rPr>
          <w:rFonts w:cs="Arial"/>
          <w:sz w:val="20"/>
        </w:rPr>
        <w:t xml:space="preserve">13.        </w:t>
      </w:r>
      <w:r w:rsidRPr="00E6113C">
        <w:rPr>
          <w:rFonts w:cs="Arial"/>
          <w:sz w:val="20"/>
        </w:rPr>
        <w:t xml:space="preserve">Las demás obligaciones del CONTRATISTA contenidas en el artículo 5º de la Ley 80 de </w:t>
      </w:r>
      <w:r>
        <w:rPr>
          <w:rFonts w:cs="Arial"/>
          <w:sz w:val="20"/>
        </w:rPr>
        <w:t xml:space="preserve">     </w:t>
      </w:r>
      <w:r w:rsidRPr="00E6113C">
        <w:rPr>
          <w:rFonts w:cs="Arial"/>
          <w:sz w:val="20"/>
        </w:rPr>
        <w:t>1993, así mismo, será civil y penalmente responsable por sus acciones u omisiones en la actuación contractual.</w:t>
      </w:r>
    </w:p>
    <w:p w14:paraId="6D82193D" w14:textId="77777777" w:rsidR="00A55260" w:rsidRDefault="00A55260">
      <w:pPr>
        <w:rPr>
          <w:lang w:val="es-ES"/>
        </w:rPr>
      </w:pPr>
    </w:p>
    <w:p w14:paraId="4B9D179B" w14:textId="77777777" w:rsidR="007C64BC" w:rsidRDefault="007C64BC">
      <w:pPr>
        <w:rPr>
          <w:lang w:val="es-ES"/>
        </w:rPr>
      </w:pPr>
    </w:p>
    <w:p w14:paraId="5266C2C3" w14:textId="77777777" w:rsidR="007C64BC" w:rsidRDefault="007C64BC">
      <w:pPr>
        <w:rPr>
          <w:lang w:val="es-ES"/>
        </w:rPr>
      </w:pPr>
    </w:p>
    <w:p w14:paraId="07205415" w14:textId="77777777" w:rsidR="007C64BC" w:rsidRDefault="007C64BC">
      <w:pPr>
        <w:rPr>
          <w:lang w:val="es-ES"/>
        </w:rPr>
      </w:pPr>
    </w:p>
    <w:p w14:paraId="6E76EF12" w14:textId="77777777" w:rsidR="007C64BC" w:rsidRDefault="007C64BC">
      <w:pPr>
        <w:rPr>
          <w:lang w:val="es-ES"/>
        </w:rPr>
      </w:pPr>
    </w:p>
    <w:p w14:paraId="1C82B9C7" w14:textId="77777777" w:rsidR="007C64BC" w:rsidRDefault="007C64BC">
      <w:pPr>
        <w:rPr>
          <w:lang w:val="es-ES"/>
        </w:rPr>
      </w:pPr>
    </w:p>
    <w:p w14:paraId="361A0329" w14:textId="77777777" w:rsidR="007C64BC" w:rsidRDefault="007C64BC">
      <w:pPr>
        <w:rPr>
          <w:lang w:val="es-ES"/>
        </w:rPr>
      </w:pPr>
    </w:p>
    <w:p w14:paraId="2E0D82FB" w14:textId="77777777" w:rsidR="007C64BC" w:rsidRDefault="007C64BC">
      <w:pPr>
        <w:rPr>
          <w:lang w:val="es-ES"/>
        </w:rPr>
      </w:pPr>
    </w:p>
    <w:p w14:paraId="15B6D1FD" w14:textId="77777777" w:rsidR="007C64BC" w:rsidRDefault="007C64BC">
      <w:pPr>
        <w:rPr>
          <w:lang w:val="es-ES"/>
        </w:rPr>
      </w:pPr>
    </w:p>
    <w:p w14:paraId="766409F3" w14:textId="77777777" w:rsidR="007C64BC" w:rsidRDefault="007C64BC">
      <w:pPr>
        <w:rPr>
          <w:lang w:val="es-ES"/>
        </w:rPr>
      </w:pPr>
    </w:p>
    <w:p w14:paraId="5619095C" w14:textId="77777777" w:rsidR="007C64BC" w:rsidRDefault="007C64BC">
      <w:pPr>
        <w:rPr>
          <w:lang w:val="es-ES"/>
        </w:rPr>
      </w:pPr>
    </w:p>
    <w:p w14:paraId="0E4CEC0E" w14:textId="77777777" w:rsidR="007C64BC" w:rsidRPr="00404EFA" w:rsidRDefault="007C64BC" w:rsidP="007C64BC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</w:rPr>
      </w:pPr>
      <w:r w:rsidRPr="00404EFA">
        <w:rPr>
          <w:rFonts w:ascii="Tahoma" w:hAnsi="Tahoma" w:cs="Tahoma"/>
          <w:b/>
        </w:rPr>
        <w:t>Firma Representante Legal ________________________</w:t>
      </w:r>
    </w:p>
    <w:p w14:paraId="380891A1" w14:textId="77777777" w:rsidR="007C64BC" w:rsidRPr="00404EFA" w:rsidRDefault="007C64BC" w:rsidP="007C64BC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</w:rPr>
      </w:pPr>
    </w:p>
    <w:p w14:paraId="3BC79E56" w14:textId="77777777" w:rsidR="007C64BC" w:rsidRPr="00404EFA" w:rsidRDefault="007C64BC" w:rsidP="007C64BC">
      <w:pPr>
        <w:pStyle w:val="Prrafodelista"/>
        <w:tabs>
          <w:tab w:val="left" w:pos="240"/>
        </w:tabs>
        <w:ind w:left="0"/>
        <w:jc w:val="both"/>
        <w:rPr>
          <w:rFonts w:ascii="Tahoma" w:hAnsi="Tahoma" w:cs="Tahoma"/>
          <w:b/>
        </w:rPr>
      </w:pPr>
      <w:r w:rsidRPr="00404EFA">
        <w:rPr>
          <w:rFonts w:ascii="Tahoma" w:hAnsi="Tahoma" w:cs="Tahoma"/>
          <w:b/>
        </w:rPr>
        <w:t xml:space="preserve">C.C. </w:t>
      </w:r>
      <w:proofErr w:type="spellStart"/>
      <w:r w:rsidRPr="00404EFA">
        <w:rPr>
          <w:rFonts w:ascii="Tahoma" w:hAnsi="Tahoma" w:cs="Tahoma"/>
          <w:b/>
        </w:rPr>
        <w:t>N°</w:t>
      </w:r>
      <w:proofErr w:type="spellEnd"/>
      <w:r w:rsidRPr="00404EFA">
        <w:rPr>
          <w:rFonts w:ascii="Tahoma" w:hAnsi="Tahoma" w:cs="Tahoma"/>
          <w:b/>
        </w:rPr>
        <w:t xml:space="preserve"> ___________________</w:t>
      </w:r>
    </w:p>
    <w:p w14:paraId="372E8263" w14:textId="77777777" w:rsidR="007C64BC" w:rsidRPr="007C64BC" w:rsidRDefault="007C64BC">
      <w:pPr>
        <w:rPr>
          <w:lang w:val="es-ES"/>
        </w:rPr>
      </w:pPr>
    </w:p>
    <w:sectPr w:rsidR="007C64BC" w:rsidRPr="007C64B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91988" w14:textId="77777777" w:rsidR="00426754" w:rsidRDefault="00426754" w:rsidP="00426754">
      <w:r>
        <w:separator/>
      </w:r>
    </w:p>
  </w:endnote>
  <w:endnote w:type="continuationSeparator" w:id="0">
    <w:p w14:paraId="4B5409A9" w14:textId="77777777" w:rsidR="00426754" w:rsidRDefault="00426754" w:rsidP="0042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094409" w14:textId="77777777" w:rsidR="00426754" w:rsidRDefault="00426754" w:rsidP="00426754">
      <w:r>
        <w:separator/>
      </w:r>
    </w:p>
  </w:footnote>
  <w:footnote w:type="continuationSeparator" w:id="0">
    <w:p w14:paraId="18A10C5C" w14:textId="77777777" w:rsidR="00426754" w:rsidRDefault="00426754" w:rsidP="00426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3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09"/>
      <w:gridCol w:w="6095"/>
      <w:gridCol w:w="2114"/>
    </w:tblGrid>
    <w:tr w:rsidR="00426754" w:rsidRPr="00293DF3" w14:paraId="6C2EDC37" w14:textId="77777777" w:rsidTr="00953215">
      <w:trPr>
        <w:cantSplit/>
        <w:trHeight w:val="350"/>
      </w:trPr>
      <w:tc>
        <w:tcPr>
          <w:tcW w:w="2209" w:type="dxa"/>
          <w:vAlign w:val="center"/>
        </w:tcPr>
        <w:p w14:paraId="0ED000EA" w14:textId="77777777" w:rsidR="00426754" w:rsidRPr="00293DF3" w:rsidRDefault="00426754" w:rsidP="00426754">
          <w:pPr>
            <w:rPr>
              <w:b/>
              <w:sz w:val="18"/>
              <w:szCs w:val="18"/>
            </w:rPr>
          </w:pPr>
          <w:r w:rsidRPr="00293DF3">
            <w:rPr>
              <w:b/>
              <w:sz w:val="18"/>
              <w:szCs w:val="18"/>
            </w:rPr>
            <w:t xml:space="preserve">Página </w:t>
          </w:r>
          <w:r w:rsidRPr="00293DF3">
            <w:rPr>
              <w:b/>
              <w:sz w:val="18"/>
              <w:szCs w:val="18"/>
            </w:rPr>
            <w:fldChar w:fldCharType="begin"/>
          </w:r>
          <w:r w:rsidRPr="00293DF3">
            <w:rPr>
              <w:b/>
              <w:sz w:val="18"/>
              <w:szCs w:val="18"/>
            </w:rPr>
            <w:instrText xml:space="preserve"> PAGE </w:instrText>
          </w:r>
          <w:r w:rsidRPr="00293DF3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17</w:t>
          </w:r>
          <w:r w:rsidRPr="00293DF3">
            <w:rPr>
              <w:b/>
              <w:sz w:val="18"/>
              <w:szCs w:val="18"/>
            </w:rPr>
            <w:fldChar w:fldCharType="end"/>
          </w:r>
          <w:r w:rsidRPr="00293DF3">
            <w:rPr>
              <w:b/>
              <w:sz w:val="18"/>
              <w:szCs w:val="18"/>
            </w:rPr>
            <w:t xml:space="preserve"> de </w:t>
          </w:r>
          <w:r>
            <w:rPr>
              <w:b/>
              <w:sz w:val="18"/>
              <w:szCs w:val="18"/>
            </w:rPr>
            <w:t>35</w:t>
          </w:r>
        </w:p>
      </w:tc>
      <w:tc>
        <w:tcPr>
          <w:tcW w:w="6095" w:type="dxa"/>
          <w:vMerge w:val="restart"/>
          <w:vAlign w:val="center"/>
        </w:tcPr>
        <w:p w14:paraId="5CBFD9FD" w14:textId="77777777" w:rsidR="00426754" w:rsidRDefault="00426754" w:rsidP="00426754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b/>
              <w:bCs/>
              <w:sz w:val="18"/>
              <w:szCs w:val="18"/>
            </w:rPr>
          </w:pPr>
          <w:r w:rsidRPr="002C3AA1">
            <w:rPr>
              <w:b/>
              <w:bCs/>
              <w:sz w:val="18"/>
              <w:szCs w:val="18"/>
            </w:rPr>
            <w:t>ELABORAR ESTUDIOS PREVIOS CONTRATOS</w:t>
          </w:r>
        </w:p>
      </w:tc>
      <w:tc>
        <w:tcPr>
          <w:tcW w:w="2114" w:type="dxa"/>
          <w:vMerge w:val="restart"/>
          <w:vAlign w:val="center"/>
        </w:tcPr>
        <w:p w14:paraId="471A959A" w14:textId="77777777" w:rsidR="00426754" w:rsidRPr="00293DF3" w:rsidRDefault="00426754" w:rsidP="0042675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C065F19" wp14:editId="4B7B364C">
                <wp:extent cx="718834" cy="718834"/>
                <wp:effectExtent l="0" t="0" r="0" b="0"/>
                <wp:docPr id="2023584201" name="Imagen 20235842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34" cy="7188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1EA14DA" w14:textId="77777777" w:rsidR="00426754" w:rsidRPr="003313BB" w:rsidRDefault="00426754" w:rsidP="00426754">
          <w:pPr>
            <w:pStyle w:val="Sinespaciado1"/>
            <w:jc w:val="center"/>
            <w:rPr>
              <w:b/>
              <w:bCs/>
            </w:rPr>
          </w:pPr>
          <w:r w:rsidRPr="003F448B">
            <w:rPr>
              <w:rFonts w:ascii="Arial" w:eastAsiaTheme="minorHAnsi" w:hAnsi="Arial" w:cs="Arial"/>
              <w:b/>
              <w:noProof/>
              <w:sz w:val="18"/>
              <w:szCs w:val="18"/>
              <w:lang w:eastAsia="en-US"/>
            </w:rPr>
            <w:t>POLICÍA NACIONAL</w:t>
          </w:r>
        </w:p>
      </w:tc>
    </w:tr>
    <w:tr w:rsidR="00426754" w:rsidRPr="00293DF3" w14:paraId="406D404A" w14:textId="77777777" w:rsidTr="00953215">
      <w:trPr>
        <w:cantSplit/>
        <w:trHeight w:val="351"/>
      </w:trPr>
      <w:tc>
        <w:tcPr>
          <w:tcW w:w="2209" w:type="dxa"/>
          <w:vAlign w:val="center"/>
        </w:tcPr>
        <w:p w14:paraId="5CC30ED5" w14:textId="77777777" w:rsidR="00426754" w:rsidRPr="00293DF3" w:rsidRDefault="00426754" w:rsidP="00426754">
          <w:pPr>
            <w:rPr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CÓ</w:t>
          </w:r>
          <w:r w:rsidRPr="00293DF3">
            <w:rPr>
              <w:b/>
              <w:bCs/>
              <w:color w:val="000000"/>
              <w:sz w:val="18"/>
              <w:szCs w:val="18"/>
            </w:rPr>
            <w:t xml:space="preserve">DIGO: </w:t>
          </w:r>
          <w:r>
            <w:rPr>
              <w:b/>
              <w:bCs/>
              <w:color w:val="000000"/>
              <w:sz w:val="18"/>
              <w:szCs w:val="18"/>
            </w:rPr>
            <w:t>1LF-FR-0071</w:t>
          </w:r>
        </w:p>
      </w:tc>
      <w:tc>
        <w:tcPr>
          <w:tcW w:w="6095" w:type="dxa"/>
          <w:vMerge/>
          <w:vAlign w:val="center"/>
        </w:tcPr>
        <w:p w14:paraId="421CEE1A" w14:textId="77777777" w:rsidR="00426754" w:rsidRPr="00293DF3" w:rsidRDefault="00426754" w:rsidP="00426754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114" w:type="dxa"/>
          <w:vMerge/>
          <w:vAlign w:val="center"/>
        </w:tcPr>
        <w:p w14:paraId="6AE7246C" w14:textId="77777777" w:rsidR="00426754" w:rsidRPr="00293DF3" w:rsidRDefault="00426754" w:rsidP="00426754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426754" w:rsidRPr="00293DF3" w14:paraId="429367EA" w14:textId="77777777" w:rsidTr="00953215">
      <w:trPr>
        <w:cantSplit/>
        <w:trHeight w:val="350"/>
      </w:trPr>
      <w:tc>
        <w:tcPr>
          <w:tcW w:w="2209" w:type="dxa"/>
          <w:vAlign w:val="center"/>
        </w:tcPr>
        <w:p w14:paraId="3A4836DE" w14:textId="77777777" w:rsidR="00426754" w:rsidRPr="00293DF3" w:rsidRDefault="00426754" w:rsidP="00426754">
          <w:pPr>
            <w:rPr>
              <w:b/>
              <w:bCs/>
              <w:color w:val="000000"/>
              <w:sz w:val="18"/>
              <w:szCs w:val="18"/>
            </w:rPr>
          </w:pPr>
          <w:r w:rsidRPr="00293DF3">
            <w:rPr>
              <w:b/>
              <w:bCs/>
              <w:color w:val="000000"/>
              <w:sz w:val="18"/>
              <w:szCs w:val="18"/>
            </w:rPr>
            <w:t>FECHA:</w:t>
          </w:r>
          <w:r>
            <w:rPr>
              <w:b/>
              <w:bCs/>
              <w:color w:val="000000"/>
              <w:sz w:val="18"/>
              <w:szCs w:val="18"/>
            </w:rPr>
            <w:t xml:space="preserve"> 17/06/2024</w:t>
          </w:r>
        </w:p>
      </w:tc>
      <w:tc>
        <w:tcPr>
          <w:tcW w:w="6095" w:type="dxa"/>
          <w:vMerge w:val="restart"/>
          <w:vAlign w:val="center"/>
        </w:tcPr>
        <w:p w14:paraId="7F6DB045" w14:textId="346259FB" w:rsidR="00426754" w:rsidRPr="005258E5" w:rsidRDefault="00E30F33" w:rsidP="00426754">
          <w:pPr>
            <w:jc w:val="center"/>
            <w:rPr>
              <w:rFonts w:eastAsia="Calibri"/>
              <w:b/>
              <w:bCs/>
              <w:color w:val="000000" w:themeColor="text1"/>
            </w:rPr>
          </w:pPr>
          <w:r w:rsidRPr="007467FB">
            <w:rPr>
              <w:b/>
            </w:rPr>
            <w:t>OBLIGACIONES</w:t>
          </w:r>
          <w:r>
            <w:rPr>
              <w:b/>
            </w:rPr>
            <w:t xml:space="preserve"> DEL CONTRATISTA</w:t>
          </w:r>
        </w:p>
      </w:tc>
      <w:tc>
        <w:tcPr>
          <w:tcW w:w="2114" w:type="dxa"/>
          <w:vMerge/>
          <w:vAlign w:val="center"/>
        </w:tcPr>
        <w:p w14:paraId="2E104E2A" w14:textId="77777777" w:rsidR="00426754" w:rsidRPr="00293DF3" w:rsidRDefault="00426754" w:rsidP="00426754">
          <w:pPr>
            <w:jc w:val="center"/>
            <w:rPr>
              <w:b/>
              <w:noProof/>
              <w:sz w:val="18"/>
              <w:szCs w:val="18"/>
            </w:rPr>
          </w:pPr>
        </w:p>
      </w:tc>
    </w:tr>
    <w:tr w:rsidR="00426754" w:rsidRPr="00293DF3" w14:paraId="780B7EA4" w14:textId="77777777" w:rsidTr="00953215">
      <w:trPr>
        <w:cantSplit/>
        <w:trHeight w:val="351"/>
      </w:trPr>
      <w:tc>
        <w:tcPr>
          <w:tcW w:w="2209" w:type="dxa"/>
          <w:vAlign w:val="center"/>
        </w:tcPr>
        <w:p w14:paraId="2C0660DD" w14:textId="77777777" w:rsidR="00426754" w:rsidRPr="00293DF3" w:rsidRDefault="00426754" w:rsidP="00426754">
          <w:pPr>
            <w:rPr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VERSIÓ</w:t>
          </w:r>
          <w:r w:rsidRPr="00293DF3">
            <w:rPr>
              <w:b/>
              <w:bCs/>
              <w:color w:val="000000"/>
              <w:sz w:val="18"/>
              <w:szCs w:val="18"/>
            </w:rPr>
            <w:t>N:</w:t>
          </w:r>
          <w:r>
            <w:rPr>
              <w:b/>
              <w:bCs/>
              <w:color w:val="000000"/>
              <w:sz w:val="18"/>
              <w:szCs w:val="18"/>
            </w:rPr>
            <w:t xml:space="preserve"> 10</w:t>
          </w:r>
        </w:p>
      </w:tc>
      <w:tc>
        <w:tcPr>
          <w:tcW w:w="6095" w:type="dxa"/>
          <w:vMerge/>
          <w:vAlign w:val="center"/>
        </w:tcPr>
        <w:p w14:paraId="0BBEC47F" w14:textId="77777777" w:rsidR="00426754" w:rsidRPr="00293DF3" w:rsidRDefault="00426754" w:rsidP="00426754">
          <w:pPr>
            <w:pStyle w:val="Ttulo1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114" w:type="dxa"/>
          <w:vMerge/>
          <w:vAlign w:val="center"/>
        </w:tcPr>
        <w:p w14:paraId="3084F72E" w14:textId="77777777" w:rsidR="00426754" w:rsidRPr="00293DF3" w:rsidRDefault="00426754" w:rsidP="00426754">
          <w:pPr>
            <w:jc w:val="center"/>
            <w:rPr>
              <w:b/>
              <w:noProof/>
              <w:sz w:val="18"/>
              <w:szCs w:val="18"/>
            </w:rPr>
          </w:pPr>
        </w:p>
      </w:tc>
    </w:tr>
  </w:tbl>
  <w:p w14:paraId="3D55BE00" w14:textId="77777777" w:rsidR="00426754" w:rsidRDefault="004267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954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4BC"/>
    <w:rsid w:val="001D6911"/>
    <w:rsid w:val="00240DBB"/>
    <w:rsid w:val="003F1D38"/>
    <w:rsid w:val="00426754"/>
    <w:rsid w:val="004D2DC2"/>
    <w:rsid w:val="006E50F3"/>
    <w:rsid w:val="007C64BC"/>
    <w:rsid w:val="00866C54"/>
    <w:rsid w:val="00A55260"/>
    <w:rsid w:val="00E30F33"/>
    <w:rsid w:val="00EB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8D38"/>
  <w15:chartTrackingRefBased/>
  <w15:docId w15:val="{82155FDC-CE33-410B-B9F3-91840AF03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4BC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aliases w:val="título 1,Pregunta,MT1,Edgar 1"/>
    <w:basedOn w:val="Normal"/>
    <w:next w:val="Normal"/>
    <w:link w:val="Ttulo1Car"/>
    <w:qFormat/>
    <w:rsid w:val="00426754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7C64BC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1, Car Car,TABLA DE CONTENIDO 3 Car Car Car, Car3"/>
    <w:basedOn w:val="Normal"/>
    <w:link w:val="TextoindependienteCar"/>
    <w:rsid w:val="007C64BC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1 Car, Car Car Car"/>
    <w:basedOn w:val="Fuentedeprrafopredeter"/>
    <w:link w:val="Textoindependiente"/>
    <w:rsid w:val="007C64BC"/>
    <w:rPr>
      <w:rFonts w:ascii="Arial" w:eastAsia="Times New Roman" w:hAnsi="Arial" w:cs="Times New Roman"/>
      <w:kern w:val="0"/>
      <w:sz w:val="24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rsid w:val="007C64BC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267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6754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267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754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character" w:customStyle="1" w:styleId="Ttulo1Car">
    <w:name w:val="Título 1 Car"/>
    <w:aliases w:val="título 1 Car,Pregunta Car,MT1 Car,Edgar 1 Car"/>
    <w:basedOn w:val="Fuentedeprrafopredeter"/>
    <w:link w:val="Ttulo1"/>
    <w:rsid w:val="00426754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_tradnl" w:eastAsia="es-ES"/>
      <w14:ligatures w14:val="none"/>
    </w:rPr>
  </w:style>
  <w:style w:type="paragraph" w:customStyle="1" w:styleId="Sinespaciado1">
    <w:name w:val="Sin espaciado1"/>
    <w:link w:val="NoSpacingChar"/>
    <w:qFormat/>
    <w:rsid w:val="0042675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CO" w:eastAsia="es-ES"/>
      <w14:ligatures w14:val="none"/>
    </w:rPr>
  </w:style>
  <w:style w:type="character" w:customStyle="1" w:styleId="NoSpacingChar">
    <w:name w:val="No Spacing Char"/>
    <w:link w:val="Sinespaciado1"/>
    <w:locked/>
    <w:rsid w:val="00426754"/>
    <w:rPr>
      <w:rFonts w:ascii="Times New Roman" w:eastAsia="Times New Roman" w:hAnsi="Times New Roman" w:cs="Times New Roman"/>
      <w:kern w:val="0"/>
      <w:sz w:val="24"/>
      <w:szCs w:val="24"/>
      <w:lang w:val="es-CO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DIASE GRUCO</dc:creator>
  <cp:keywords/>
  <dc:description/>
  <cp:lastModifiedBy>DIASE GRUCO</cp:lastModifiedBy>
  <cp:revision>4</cp:revision>
  <dcterms:created xsi:type="dcterms:W3CDTF">2025-05-02T14:07:00Z</dcterms:created>
  <dcterms:modified xsi:type="dcterms:W3CDTF">2025-07-10T14:53:00Z</dcterms:modified>
</cp:coreProperties>
</file>