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63938" w14:textId="1BFF97F9" w:rsidR="00077FB5" w:rsidRPr="001A7D45" w:rsidRDefault="00A12DA3" w:rsidP="001A7D45">
      <w:pPr>
        <w:pBdr>
          <w:top w:val="nil"/>
          <w:left w:val="nil"/>
          <w:bottom w:val="nil"/>
          <w:right w:val="nil"/>
          <w:between w:val="nil"/>
        </w:pBdr>
        <w:spacing w:line="360" w:lineRule="auto"/>
        <w:jc w:val="center"/>
        <w:rPr>
          <w:rFonts w:ascii="Times New Roman" w:eastAsia="Times New Roman" w:hAnsi="Times New Roman" w:cs="Times New Roman"/>
        </w:rPr>
      </w:pPr>
      <w:r w:rsidRPr="001A7D45">
        <w:rPr>
          <w:rFonts w:ascii="Times New Roman" w:eastAsia="Times New Roman" w:hAnsi="Times New Roman" w:cs="Times New Roman"/>
          <w:noProof/>
        </w:rPr>
        <mc:AlternateContent>
          <mc:Choice Requires="wpg">
            <w:drawing>
              <wp:anchor distT="0" distB="0" distL="0" distR="0" simplePos="0" relativeHeight="251658240" behindDoc="1" locked="0" layoutInCell="1" hidden="0" allowOverlap="1" wp14:anchorId="737D329D" wp14:editId="6E2F6F6A">
                <wp:simplePos x="0" y="0"/>
                <wp:positionH relativeFrom="page">
                  <wp:posOffset>828674</wp:posOffset>
                </wp:positionH>
                <wp:positionV relativeFrom="page">
                  <wp:posOffset>1228725</wp:posOffset>
                </wp:positionV>
                <wp:extent cx="6630035" cy="8524875"/>
                <wp:effectExtent l="0" t="0" r="0" b="9525"/>
                <wp:wrapNone/>
                <wp:docPr id="35" name="Grupo 35"/>
                <wp:cNvGraphicFramePr/>
                <a:graphic xmlns:a="http://schemas.openxmlformats.org/drawingml/2006/main">
                  <a:graphicData uri="http://schemas.microsoft.com/office/word/2010/wordprocessingGroup">
                    <wpg:wgp>
                      <wpg:cNvGrpSpPr/>
                      <wpg:grpSpPr>
                        <a:xfrm>
                          <a:off x="0" y="0"/>
                          <a:ext cx="6630035" cy="8524875"/>
                          <a:chOff x="1424558" y="0"/>
                          <a:chExt cx="7493635" cy="7560000"/>
                        </a:xfrm>
                      </wpg:grpSpPr>
                      <wpg:grpSp>
                        <wpg:cNvPr id="1" name="Grupo 1"/>
                        <wpg:cNvGrpSpPr/>
                        <wpg:grpSpPr>
                          <a:xfrm>
                            <a:off x="1424558" y="0"/>
                            <a:ext cx="7493635" cy="7560000"/>
                            <a:chOff x="-51" y="499"/>
                            <a:chExt cx="11801" cy="14851"/>
                          </a:xfrm>
                        </wpg:grpSpPr>
                        <wps:wsp>
                          <wps:cNvPr id="2" name="Rectángulo 2"/>
                          <wps:cNvSpPr/>
                          <wps:spPr>
                            <a:xfrm>
                              <a:off x="-51" y="499"/>
                              <a:ext cx="11798" cy="14850"/>
                            </a:xfrm>
                            <a:prstGeom prst="rect">
                              <a:avLst/>
                            </a:prstGeom>
                            <a:noFill/>
                            <a:ln>
                              <a:noFill/>
                            </a:ln>
                          </wps:spPr>
                          <wps:txbx>
                            <w:txbxContent>
                              <w:p w14:paraId="5AFFBC7D" w14:textId="77777777" w:rsidR="00077FB5" w:rsidRDefault="00077FB5">
                                <w:pPr>
                                  <w:textDirection w:val="btLr"/>
                                </w:pPr>
                              </w:p>
                            </w:txbxContent>
                          </wps:txbx>
                          <wps:bodyPr spcFirstLastPara="1" wrap="square" lIns="91425" tIns="91425" rIns="91425" bIns="91425" anchor="ctr" anchorCtr="0">
                            <a:noAutofit/>
                          </wps:bodyPr>
                        </wps:wsp>
                        <wps:wsp>
                          <wps:cNvPr id="3" name="Forma libre: forma 3"/>
                          <wps:cNvSpPr/>
                          <wps:spPr>
                            <a:xfrm>
                              <a:off x="499" y="499"/>
                              <a:ext cx="48" cy="48"/>
                            </a:xfrm>
                            <a:custGeom>
                              <a:avLst/>
                              <a:gdLst/>
                              <a:ahLst/>
                              <a:cxnLst/>
                              <a:rect l="l" t="t" r="r" b="b"/>
                              <a:pathLst>
                                <a:path w="48" h="48" extrusionOk="0">
                                  <a:moveTo>
                                    <a:pt x="48" y="39"/>
                                  </a:moveTo>
                                  <a:lnTo>
                                    <a:pt x="39" y="39"/>
                                  </a:lnTo>
                                  <a:lnTo>
                                    <a:pt x="39" y="48"/>
                                  </a:lnTo>
                                  <a:lnTo>
                                    <a:pt x="48" y="48"/>
                                  </a:lnTo>
                                  <a:lnTo>
                                    <a:pt x="48" y="39"/>
                                  </a:lnTo>
                                  <a:close/>
                                  <a:moveTo>
                                    <a:pt x="48" y="19"/>
                                  </a:moveTo>
                                  <a:lnTo>
                                    <a:pt x="29" y="19"/>
                                  </a:lnTo>
                                  <a:lnTo>
                                    <a:pt x="19" y="19"/>
                                  </a:lnTo>
                                  <a:lnTo>
                                    <a:pt x="19" y="29"/>
                                  </a:lnTo>
                                  <a:lnTo>
                                    <a:pt x="19" y="48"/>
                                  </a:lnTo>
                                  <a:lnTo>
                                    <a:pt x="29" y="48"/>
                                  </a:lnTo>
                                  <a:lnTo>
                                    <a:pt x="29" y="29"/>
                                  </a:lnTo>
                                  <a:lnTo>
                                    <a:pt x="48" y="29"/>
                                  </a:lnTo>
                                  <a:lnTo>
                                    <a:pt x="48" y="19"/>
                                  </a:lnTo>
                                  <a:close/>
                                  <a:moveTo>
                                    <a:pt x="48" y="0"/>
                                  </a:moveTo>
                                  <a:lnTo>
                                    <a:pt x="10" y="0"/>
                                  </a:lnTo>
                                  <a:lnTo>
                                    <a:pt x="0" y="0"/>
                                  </a:lnTo>
                                  <a:lnTo>
                                    <a:pt x="0" y="10"/>
                                  </a:lnTo>
                                  <a:lnTo>
                                    <a:pt x="0" y="48"/>
                                  </a:lnTo>
                                  <a:lnTo>
                                    <a:pt x="10" y="48"/>
                                  </a:lnTo>
                                  <a:lnTo>
                                    <a:pt x="10" y="10"/>
                                  </a:lnTo>
                                  <a:lnTo>
                                    <a:pt x="48" y="10"/>
                                  </a:lnTo>
                                  <a:lnTo>
                                    <a:pt x="48" y="0"/>
                                  </a:lnTo>
                                  <a:close/>
                                </a:path>
                              </a:pathLst>
                            </a:custGeom>
                            <a:solidFill>
                              <a:srgbClr val="000000"/>
                            </a:solidFill>
                            <a:ln>
                              <a:noFill/>
                            </a:ln>
                          </wps:spPr>
                          <wps:bodyPr spcFirstLastPara="1" wrap="square" lIns="91425" tIns="91425" rIns="91425" bIns="91425" anchor="ctr" anchorCtr="0">
                            <a:noAutofit/>
                          </wps:bodyPr>
                        </wps:wsp>
                        <pic:pic xmlns:pic="http://schemas.openxmlformats.org/drawingml/2006/picture">
                          <pic:nvPicPr>
                            <pic:cNvPr id="6" name="Shape 6"/>
                            <pic:cNvPicPr preferRelativeResize="0"/>
                          </pic:nvPicPr>
                          <pic:blipFill rotWithShape="1">
                            <a:blip r:embed="rId8">
                              <a:alphaModFix/>
                            </a:blip>
                            <a:srcRect/>
                            <a:stretch/>
                          </pic:blipFill>
                          <pic:spPr>
                            <a:xfrm>
                              <a:off x="547" y="499"/>
                              <a:ext cx="11156" cy="48"/>
                            </a:xfrm>
                            <a:prstGeom prst="rect">
                              <a:avLst/>
                            </a:prstGeom>
                            <a:noFill/>
                            <a:ln>
                              <a:noFill/>
                            </a:ln>
                          </pic:spPr>
                        </pic:pic>
                        <pic:pic xmlns:pic="http://schemas.openxmlformats.org/drawingml/2006/picture">
                          <pic:nvPicPr>
                            <pic:cNvPr id="7" name="Shape 7"/>
                            <pic:cNvPicPr preferRelativeResize="0"/>
                          </pic:nvPicPr>
                          <pic:blipFill rotWithShape="1">
                            <a:blip r:embed="rId9">
                              <a:alphaModFix/>
                            </a:blip>
                            <a:srcRect/>
                            <a:stretch/>
                          </pic:blipFill>
                          <pic:spPr>
                            <a:xfrm>
                              <a:off x="547" y="15302"/>
                              <a:ext cx="11156" cy="48"/>
                            </a:xfrm>
                            <a:prstGeom prst="rect">
                              <a:avLst/>
                            </a:prstGeom>
                            <a:noFill/>
                            <a:ln>
                              <a:noFill/>
                            </a:ln>
                          </pic:spPr>
                        </pic:pic>
                        <wps:wsp>
                          <wps:cNvPr id="4" name="Forma libre: forma 4"/>
                          <wps:cNvSpPr/>
                          <wps:spPr>
                            <a:xfrm>
                              <a:off x="11702" y="15302"/>
                              <a:ext cx="48" cy="48"/>
                            </a:xfrm>
                            <a:custGeom>
                              <a:avLst/>
                              <a:gdLst/>
                              <a:ahLst/>
                              <a:cxnLst/>
                              <a:rect l="l" t="t" r="r" b="b"/>
                              <a:pathLst>
                                <a:path w="48" h="48" extrusionOk="0">
                                  <a:moveTo>
                                    <a:pt x="10" y="0"/>
                                  </a:moveTo>
                                  <a:lnTo>
                                    <a:pt x="0" y="0"/>
                                  </a:lnTo>
                                  <a:lnTo>
                                    <a:pt x="0" y="10"/>
                                  </a:lnTo>
                                  <a:lnTo>
                                    <a:pt x="10" y="10"/>
                                  </a:lnTo>
                                  <a:lnTo>
                                    <a:pt x="10" y="0"/>
                                  </a:lnTo>
                                  <a:close/>
                                  <a:moveTo>
                                    <a:pt x="29" y="0"/>
                                  </a:moveTo>
                                  <a:lnTo>
                                    <a:pt x="20" y="0"/>
                                  </a:lnTo>
                                  <a:lnTo>
                                    <a:pt x="20" y="20"/>
                                  </a:lnTo>
                                  <a:lnTo>
                                    <a:pt x="0" y="20"/>
                                  </a:lnTo>
                                  <a:lnTo>
                                    <a:pt x="0" y="29"/>
                                  </a:lnTo>
                                  <a:lnTo>
                                    <a:pt x="20" y="29"/>
                                  </a:lnTo>
                                  <a:lnTo>
                                    <a:pt x="29" y="29"/>
                                  </a:lnTo>
                                  <a:lnTo>
                                    <a:pt x="29" y="20"/>
                                  </a:lnTo>
                                  <a:lnTo>
                                    <a:pt x="29" y="0"/>
                                  </a:lnTo>
                                  <a:close/>
                                  <a:moveTo>
                                    <a:pt x="48" y="0"/>
                                  </a:moveTo>
                                  <a:lnTo>
                                    <a:pt x="39" y="0"/>
                                  </a:lnTo>
                                  <a:lnTo>
                                    <a:pt x="39" y="39"/>
                                  </a:lnTo>
                                  <a:lnTo>
                                    <a:pt x="0" y="39"/>
                                  </a:lnTo>
                                  <a:lnTo>
                                    <a:pt x="0" y="48"/>
                                  </a:lnTo>
                                  <a:lnTo>
                                    <a:pt x="39" y="48"/>
                                  </a:lnTo>
                                  <a:lnTo>
                                    <a:pt x="48" y="48"/>
                                  </a:lnTo>
                                  <a:lnTo>
                                    <a:pt x="48" y="39"/>
                                  </a:lnTo>
                                  <a:lnTo>
                                    <a:pt x="48" y="0"/>
                                  </a:lnTo>
                                  <a:close/>
                                </a:path>
                              </a:pathLst>
                            </a:custGeom>
                            <a:solidFill>
                              <a:srgbClr val="000000"/>
                            </a:solidFill>
                            <a:ln>
                              <a:noFill/>
                            </a:ln>
                          </wps:spPr>
                          <wps:bodyPr spcFirstLastPara="1" wrap="square" lIns="91425" tIns="91425" rIns="91425" bIns="91425" anchor="ctr" anchorCtr="0">
                            <a:noAutofit/>
                          </wps:bodyPr>
                        </wps:wsp>
                      </wpg:grpSp>
                    </wpg:wgp>
                  </a:graphicData>
                </a:graphic>
                <wp14:sizeRelH relativeFrom="margin">
                  <wp14:pctWidth>0</wp14:pctWidth>
                </wp14:sizeRelH>
              </wp:anchor>
            </w:drawing>
          </mc:Choice>
          <mc:Fallback>
            <w:pict>
              <v:group w14:anchorId="737D329D" id="Grupo 35" o:spid="_x0000_s1026" style="position:absolute;left:0;text-align:left;margin-left:65.25pt;margin-top:96.75pt;width:522.05pt;height:671.25pt;z-index:-251658240;mso-wrap-distance-left:0;mso-wrap-distance-right:0;mso-position-horizontal-relative:page;mso-position-vertical-relative:page;mso-width-relative:margin" coordorigin="14245" coordsize="74936,75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">
                <v:group id="Grupo 1" o:spid="_x0000_s1027" style="position:absolute;left:14245;width:74936;height:75600" coordorigin="-51,499" coordsize="11801,14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left:-51;top:499;width:11798;height:148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AFFBC7D" w14:textId="77777777" w:rsidR="00077FB5" w:rsidRDefault="00077FB5">
                          <w:pPr>
                            <w:textDirection w:val="btLr"/>
                          </w:pPr>
                        </w:p>
                      </w:txbxContent>
                    </v:textbox>
                  </v:rect>
                  <v:shape id="Forma libre: forma 3" o:spid="_x0000_s1029" style="position:absolute;left:499;top:499;width:48;height:48;visibility:visible;mso-wrap-style:square;v-text-anchor:middle"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" path="m48,39r-9,l39,48r9,l48,39xm48,19r-19,l19,19r,10l19,48r10,l29,29r19,l48,19xm48,l10,,,,,10,,48r10,l10,10r38,l48,xe" fillcolor="black" stroked="f">
                    <v:path arrowok="t" o:extrusionok="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6" o:spid="_x0000_s1030" type="#_x0000_t75" style="position:absolute;left:547;top:499;width:11156;height:4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">
                    <v:imagedata r:id="rId10" o:title=""/>
                  </v:shape>
                  <v:shape id="Shape 7" o:spid="_x0000_s1031" type="#_x0000_t75" style="position:absolute;left:547;top:15302;width:11156;height:4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">
                    <v:imagedata r:id="rId11" o:title=""/>
                  </v:shape>
                  <v:shape id="Forma libre: forma 4" o:spid="_x0000_s1032" style="position:absolute;left:11702;top:15302;width:48;height:48;visibility:visible;mso-wrap-style:square;v-text-anchor:middle" coordsize="4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" path="m10,l,,,10r10,l10,xm29,l20,r,20l,20r,9l20,29r9,l29,20,29,xm48,l39,r,39l,39r,9l39,48r9,l48,39,48,xe" fillcolor="black" stroked="f">
                    <v:path arrowok="t" o:extrusionok="f"/>
                  </v:shape>
                </v:group>
                <w10:wrap anchorx="page" anchory="page"/>
              </v:group>
            </w:pict>
          </mc:Fallback>
        </mc:AlternateContent>
      </w:r>
      <w:r w:rsidRPr="001A7D45">
        <w:rPr>
          <w:rFonts w:ascii="Times New Roman" w:eastAsia="Times New Roman" w:hAnsi="Times New Roman" w:cs="Times New Roman"/>
          <w:b/>
          <w:sz w:val="20"/>
          <w:szCs w:val="20"/>
        </w:rPr>
        <w:t xml:space="preserve">FORMATO DE </w:t>
      </w:r>
      <w:r w:rsidR="001A7D45" w:rsidRPr="001A7D45">
        <w:rPr>
          <w:rFonts w:ascii="Times New Roman" w:eastAsia="Times New Roman" w:hAnsi="Times New Roman" w:cs="Times New Roman"/>
          <w:b/>
          <w:bCs/>
          <w:sz w:val="20"/>
          <w:szCs w:val="20"/>
        </w:rPr>
        <w:t>CERTIFICACIÓN APORTES SEGURIDAD SOCIAL.</w:t>
      </w:r>
    </w:p>
    <w:p w14:paraId="7C3DDF19" w14:textId="77777777" w:rsidR="00077FB5" w:rsidRPr="001A7D45" w:rsidRDefault="00077FB5">
      <w:pPr>
        <w:spacing w:line="360" w:lineRule="auto"/>
        <w:jc w:val="both"/>
        <w:rPr>
          <w:rFonts w:ascii="Times New Roman" w:eastAsia="Times New Roman" w:hAnsi="Times New Roman" w:cs="Times New Roman"/>
          <w:highlight w:val="white"/>
        </w:rPr>
      </w:pPr>
    </w:p>
    <w:p w14:paraId="2A142B1C" w14:textId="77777777" w:rsidR="001A7D45" w:rsidRPr="001A7D45" w:rsidRDefault="001A7D45" w:rsidP="001A7D45">
      <w:pPr>
        <w:spacing w:line="360" w:lineRule="auto"/>
        <w:jc w:val="both"/>
        <w:rPr>
          <w:rFonts w:ascii="Times New Roman" w:eastAsia="Times New Roman" w:hAnsi="Times New Roman" w:cs="Times New Roman"/>
          <w:highlight w:val="white"/>
          <w:lang w:val="es-ES"/>
        </w:rPr>
      </w:pPr>
      <w:r w:rsidRPr="001A7D45">
        <w:rPr>
          <w:rFonts w:ascii="Times New Roman" w:eastAsia="Times New Roman" w:hAnsi="Times New Roman" w:cs="Times New Roman"/>
          <w:highlight w:val="white"/>
          <w:lang w:val="es-ES"/>
        </w:rPr>
        <w:t xml:space="preserve">__________________, identificado con _____________, en mi condición de Representante Legal de </w:t>
      </w:r>
      <w:r w:rsidRPr="001A7D45">
        <w:rPr>
          <w:rFonts w:ascii="Times New Roman" w:eastAsia="Times New Roman" w:hAnsi="Times New Roman" w:cs="Times New Roman"/>
          <w:color w:val="F79646" w:themeColor="accent6"/>
          <w:highlight w:val="white"/>
          <w:u w:val="single"/>
          <w:lang w:val="es-ES"/>
        </w:rPr>
        <w:t>(Razón social de la compañía)</w:t>
      </w:r>
      <w:r w:rsidRPr="001A7D45">
        <w:rPr>
          <w:rFonts w:ascii="Times New Roman" w:eastAsia="Times New Roman" w:hAnsi="Times New Roman" w:cs="Times New Roman"/>
          <w:highlight w:val="white"/>
          <w:lang w:val="es-ES"/>
        </w:rPr>
        <w:t xml:space="preserve"> identificada con </w:t>
      </w:r>
      <w:proofErr w:type="spellStart"/>
      <w:r w:rsidRPr="001A7D45">
        <w:rPr>
          <w:rFonts w:ascii="Times New Roman" w:eastAsia="Times New Roman" w:hAnsi="Times New Roman" w:cs="Times New Roman"/>
          <w:highlight w:val="white"/>
          <w:lang w:val="es-ES"/>
        </w:rPr>
        <w:t>Nit</w:t>
      </w:r>
      <w:proofErr w:type="spellEnd"/>
      <w:r w:rsidRPr="001A7D45">
        <w:rPr>
          <w:rFonts w:ascii="Times New Roman" w:eastAsia="Times New Roman" w:hAnsi="Times New Roman" w:cs="Times New Roman"/>
          <w:highlight w:val="white"/>
          <w:lang w:val="es-E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62C69129" w14:textId="77777777" w:rsidR="001A7D45" w:rsidRPr="001A7D45" w:rsidRDefault="001A7D45" w:rsidP="001A7D45">
      <w:pPr>
        <w:spacing w:line="360" w:lineRule="auto"/>
        <w:jc w:val="both"/>
        <w:rPr>
          <w:rFonts w:ascii="Times New Roman" w:eastAsia="Times New Roman" w:hAnsi="Times New Roman" w:cs="Times New Roman"/>
          <w:highlight w:val="white"/>
          <w:lang w:val="es-ES"/>
        </w:rPr>
      </w:pPr>
    </w:p>
    <w:p w14:paraId="76BBB060" w14:textId="77777777" w:rsidR="001A7D45" w:rsidRPr="001A7D45" w:rsidRDefault="001A7D45" w:rsidP="001A7D45">
      <w:pPr>
        <w:spacing w:line="360" w:lineRule="auto"/>
        <w:jc w:val="both"/>
        <w:rPr>
          <w:rFonts w:ascii="Times New Roman" w:eastAsia="Times New Roman" w:hAnsi="Times New Roman" w:cs="Times New Roman"/>
          <w:highlight w:val="white"/>
          <w:lang w:val="es-ES"/>
        </w:rPr>
      </w:pPr>
      <w:r w:rsidRPr="001A7D45">
        <w:rPr>
          <w:rFonts w:ascii="Times New Roman" w:eastAsia="Times New Roman" w:hAnsi="Times New Roman" w:cs="Times New Roman"/>
          <w:highlight w:val="white"/>
          <w:lang w:val="es-ES"/>
        </w:rPr>
        <w:t>Lo anterior en cumplimiento de lo dispuesto en el Artículo 50 de la Ley 789 de 2002.</w:t>
      </w:r>
    </w:p>
    <w:p w14:paraId="196A54F4" w14:textId="77777777" w:rsidR="001A7D45" w:rsidRPr="001A7D45" w:rsidRDefault="001A7D45" w:rsidP="001A7D45">
      <w:pPr>
        <w:spacing w:line="360" w:lineRule="auto"/>
        <w:jc w:val="both"/>
        <w:rPr>
          <w:rFonts w:ascii="Times New Roman" w:eastAsia="Times New Roman" w:hAnsi="Times New Roman" w:cs="Times New Roman"/>
          <w:highlight w:val="white"/>
          <w:lang w:val="es-ES"/>
        </w:rPr>
      </w:pPr>
    </w:p>
    <w:p w14:paraId="6E71E2D7" w14:textId="1AA0421A" w:rsidR="001A7D45" w:rsidRPr="001A7D45" w:rsidRDefault="001A7D45" w:rsidP="001A7D45">
      <w:pPr>
        <w:spacing w:line="360" w:lineRule="auto"/>
        <w:jc w:val="both"/>
        <w:rPr>
          <w:rFonts w:ascii="Times New Roman" w:eastAsia="Times New Roman" w:hAnsi="Times New Roman" w:cs="Times New Roman"/>
          <w:highlight w:val="white"/>
          <w:lang w:val="es-ES"/>
        </w:rPr>
      </w:pPr>
      <w:r w:rsidRPr="001A7D45">
        <w:rPr>
          <w:rFonts w:ascii="Times New Roman" w:eastAsia="Times New Roman" w:hAnsi="Times New Roman" w:cs="Times New Roman"/>
          <w:highlight w:val="white"/>
          <w:lang w:val="es-ES"/>
        </w:rPr>
        <w:t xml:space="preserve">Yo, __________________, identificado con _____________, y con Tarjeta Profesional No. _________ de la Junta Central de Contadores de Colombia, en mi condición de </w:t>
      </w:r>
      <w:r w:rsidRPr="001A7D45">
        <w:rPr>
          <w:rFonts w:ascii="Times New Roman" w:eastAsia="Times New Roman" w:hAnsi="Times New Roman" w:cs="Times New Roman"/>
          <w:color w:val="F79646" w:themeColor="accent6"/>
          <w:highlight w:val="white"/>
          <w:lang w:val="es-ES"/>
        </w:rPr>
        <w:t xml:space="preserve">contador o </w:t>
      </w:r>
      <w:r w:rsidRPr="001A7D45">
        <w:rPr>
          <w:rFonts w:ascii="Times New Roman" w:eastAsia="Times New Roman" w:hAnsi="Times New Roman" w:cs="Times New Roman"/>
          <w:color w:val="F79646" w:themeColor="accent6"/>
          <w:highlight w:val="white"/>
          <w:lang w:val="es-ES"/>
        </w:rPr>
        <w:t>Revisor Fiscal</w:t>
      </w:r>
      <w:r w:rsidRPr="001A7D45">
        <w:rPr>
          <w:rFonts w:ascii="Times New Roman" w:eastAsia="Times New Roman" w:hAnsi="Times New Roman" w:cs="Times New Roman"/>
          <w:highlight w:val="white"/>
          <w:lang w:val="es-ES"/>
        </w:rPr>
        <w:t xml:space="preserve"> de </w:t>
      </w:r>
      <w:r w:rsidRPr="001A7D45">
        <w:rPr>
          <w:rFonts w:ascii="Times New Roman" w:eastAsia="Times New Roman" w:hAnsi="Times New Roman" w:cs="Times New Roman"/>
          <w:color w:val="F79646" w:themeColor="accent6"/>
          <w:highlight w:val="white"/>
          <w:u w:val="single"/>
          <w:lang w:val="es-ES"/>
        </w:rPr>
        <w:t>(Razón social de la compañía)</w:t>
      </w:r>
      <w:r w:rsidRPr="001A7D45">
        <w:rPr>
          <w:rFonts w:ascii="Times New Roman" w:eastAsia="Times New Roman" w:hAnsi="Times New Roman" w:cs="Times New Roman"/>
          <w:color w:val="F79646" w:themeColor="accent6"/>
          <w:highlight w:val="white"/>
          <w:lang w:val="es-ES"/>
        </w:rPr>
        <w:t xml:space="preserve"> </w:t>
      </w:r>
      <w:r w:rsidRPr="001A7D45">
        <w:rPr>
          <w:rFonts w:ascii="Times New Roman" w:eastAsia="Times New Roman" w:hAnsi="Times New Roman" w:cs="Times New Roman"/>
          <w:highlight w:val="white"/>
          <w:lang w:val="es-ES"/>
        </w:rPr>
        <w:t xml:space="preserve">identificado con </w:t>
      </w:r>
      <w:proofErr w:type="spellStart"/>
      <w:r w:rsidRPr="001A7D45">
        <w:rPr>
          <w:rFonts w:ascii="Times New Roman" w:eastAsia="Times New Roman" w:hAnsi="Times New Roman" w:cs="Times New Roman"/>
          <w:highlight w:val="white"/>
          <w:lang w:val="es-ES"/>
        </w:rPr>
        <w:t>Nit</w:t>
      </w:r>
      <w:proofErr w:type="spellEnd"/>
      <w:r w:rsidRPr="001A7D45">
        <w:rPr>
          <w:rFonts w:ascii="Times New Roman" w:eastAsia="Times New Roman" w:hAnsi="Times New Roman" w:cs="Times New Roman"/>
          <w:highlight w:val="white"/>
          <w:lang w:val="es-ES"/>
        </w:rPr>
        <w:t xml:space="preserve"> ________ , debidamente inscrito en la Cámara de Comercio de ________, luego de examinar de acuerdo con las normas de auditoría aceptadas en Colombia, los estados financieros de la compañía, certifico el pago de los aportes realizados por la compañía durante los últimos seis (6) meses calendario legalmente exigibles a la fecha de presentación de la propuesta para el presente proceso</w:t>
      </w:r>
      <w:r>
        <w:rPr>
          <w:rFonts w:ascii="Times New Roman" w:eastAsia="Times New Roman" w:hAnsi="Times New Roman" w:cs="Times New Roman"/>
          <w:highlight w:val="white"/>
          <w:lang w:val="es-ES"/>
        </w:rPr>
        <w:t>. Lo anterior,</w:t>
      </w:r>
      <w:r w:rsidRPr="001A7D45">
        <w:rPr>
          <w:rFonts w:ascii="Times New Roman" w:eastAsia="Times New Roman" w:hAnsi="Times New Roman" w:cs="Times New Roman"/>
          <w:highlight w:val="white"/>
          <w:lang w:val="es-ES"/>
        </w:rPr>
        <w:t xml:space="preserve"> por los conceptos de salud, pensiones, riesgos profesionales, cajas de compensación familiar, Instituto Colombiano de Bienestar familiar (ICBF) y Servicio Nacional de Aprendizaje (SENA)</w:t>
      </w:r>
      <w:r>
        <w:rPr>
          <w:rFonts w:ascii="Times New Roman" w:eastAsia="Times New Roman" w:hAnsi="Times New Roman" w:cs="Times New Roman"/>
          <w:highlight w:val="white"/>
          <w:lang w:val="es-ES"/>
        </w:rPr>
        <w:t>.</w:t>
      </w:r>
    </w:p>
    <w:p w14:paraId="22185010" w14:textId="77777777" w:rsidR="001A7D45" w:rsidRPr="001A7D45" w:rsidRDefault="001A7D45" w:rsidP="001A7D45">
      <w:pPr>
        <w:spacing w:line="360" w:lineRule="auto"/>
        <w:jc w:val="both"/>
        <w:rPr>
          <w:rFonts w:ascii="Times New Roman" w:eastAsia="Times New Roman" w:hAnsi="Times New Roman" w:cs="Times New Roman"/>
          <w:highlight w:val="white"/>
          <w:lang w:val="es-ES"/>
        </w:rPr>
      </w:pPr>
      <w:r w:rsidRPr="001A7D45">
        <w:rPr>
          <w:rFonts w:ascii="Times New Roman" w:eastAsia="Times New Roman" w:hAnsi="Times New Roman" w:cs="Times New Roman"/>
          <w:highlight w:val="white"/>
          <w:lang w:val="es-ES"/>
        </w:rPr>
        <w:t>Estos pagos, corresponden a los montos contabilizados y pagados por la compañía durante dichos 6 meses. Lo anterior, en cumplimiento de lo dispuesto en el Artículo 50 de la Ley 789 de 2002.</w:t>
      </w:r>
    </w:p>
    <w:p w14:paraId="176692F4" w14:textId="5A4F714E" w:rsidR="001A7D45" w:rsidRPr="001A7D45" w:rsidRDefault="001A7D45" w:rsidP="001A7D45">
      <w:pPr>
        <w:spacing w:line="360" w:lineRule="auto"/>
        <w:jc w:val="both"/>
        <w:rPr>
          <w:rFonts w:ascii="Times New Roman" w:eastAsia="Times New Roman" w:hAnsi="Times New Roman" w:cs="Times New Roman"/>
          <w:highlight w:val="white"/>
          <w:lang w:val="es-ES"/>
        </w:rPr>
      </w:pPr>
      <w:r w:rsidRPr="001A7D45">
        <w:rPr>
          <w:rFonts w:ascii="Times New Roman" w:eastAsia="Times New Roman" w:hAnsi="Times New Roman" w:cs="Times New Roman"/>
          <w:b/>
          <w:bCs/>
          <w:highlight w:val="white"/>
          <w:lang w:val="es-ES"/>
        </w:rPr>
        <w:t>Nota 1:</w:t>
      </w:r>
      <w:r w:rsidRPr="001A7D45">
        <w:rPr>
          <w:rFonts w:ascii="Times New Roman" w:eastAsia="Times New Roman" w:hAnsi="Times New Roman" w:cs="Times New Roman"/>
          <w:highlight w:val="white"/>
          <w:lang w:val="es-ES"/>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w:t>
      </w:r>
      <w:r w:rsidRPr="001A7D45">
        <w:rPr>
          <w:rFonts w:ascii="Times New Roman" w:eastAsia="Times New Roman" w:hAnsi="Times New Roman" w:cs="Times New Roman"/>
          <w:highlight w:val="white"/>
          <w:lang w:val="es-ES"/>
        </w:rPr>
        <w:t>COMPENSACIÓN</w:t>
      </w:r>
      <w:r w:rsidRPr="001A7D45">
        <w:rPr>
          <w:rFonts w:ascii="Times New Roman" w:eastAsia="Times New Roman" w:hAnsi="Times New Roman" w:cs="Times New Roman"/>
          <w:highlight w:val="white"/>
          <w:lang w:val="es-ES"/>
        </w:rPr>
        <w:t xml:space="preserve"> FAMILIAR, ICBF y SENA, se deberá tener en cuenta el plazo dispuesto para tal efecto en el Decreto 1464 de 2005.</w:t>
      </w:r>
    </w:p>
    <w:p w14:paraId="55205D53" w14:textId="3D289E58" w:rsidR="001A7D45" w:rsidRPr="001A7D45" w:rsidRDefault="001A7D45" w:rsidP="001A7D45">
      <w:pPr>
        <w:spacing w:line="360" w:lineRule="auto"/>
        <w:jc w:val="both"/>
        <w:rPr>
          <w:rFonts w:ascii="Times New Roman" w:eastAsia="Times New Roman" w:hAnsi="Times New Roman" w:cs="Times New Roman"/>
          <w:highlight w:val="white"/>
          <w:u w:val="single"/>
          <w:lang w:val="es-ES"/>
        </w:rPr>
      </w:pPr>
      <w:r w:rsidRPr="001A7D45">
        <w:rPr>
          <w:rFonts w:ascii="Times New Roman" w:eastAsia="Times New Roman" w:hAnsi="Times New Roman" w:cs="Times New Roman"/>
          <w:b/>
          <w:bCs/>
          <w:highlight w:val="white"/>
          <w:lang w:val="es-ES"/>
        </w:rPr>
        <w:t>Nota 2:</w:t>
      </w:r>
      <w:r w:rsidRPr="001A7D45">
        <w:rPr>
          <w:rFonts w:ascii="Times New Roman" w:eastAsia="Times New Roman" w:hAnsi="Times New Roman" w:cs="Times New Roman"/>
          <w:highlight w:val="white"/>
          <w:lang w:val="es-ES"/>
        </w:rPr>
        <w:t xml:space="preserve"> Cuando la certificación sea expedida por revisor fiscal deberá adjuntar la </w:t>
      </w:r>
      <w:r w:rsidRPr="001A7D45">
        <w:rPr>
          <w:rFonts w:ascii="Times New Roman" w:eastAsia="Times New Roman" w:hAnsi="Times New Roman" w:cs="Times New Roman"/>
          <w:highlight w:val="white"/>
          <w:u w:val="single"/>
          <w:lang w:val="es-ES"/>
        </w:rPr>
        <w:t xml:space="preserve">CEDULA DE CIUDADANÍA, TARJETA PROFESIONAL Y CERTIFICACIÓN DE ANTECEDENTES DE LA JUNTA CENTRAL DE CONTADORES VIGENTE. </w:t>
      </w:r>
    </w:p>
    <w:p w14:paraId="55A92C51" w14:textId="77777777" w:rsidR="001A7D45" w:rsidRPr="001A7D45" w:rsidRDefault="001A7D45" w:rsidP="001A7D45">
      <w:pPr>
        <w:spacing w:line="360" w:lineRule="auto"/>
        <w:jc w:val="both"/>
        <w:rPr>
          <w:rFonts w:ascii="Times New Roman" w:eastAsia="Times New Roman" w:hAnsi="Times New Roman" w:cs="Times New Roman"/>
          <w:highlight w:val="white"/>
          <w:u w:val="single"/>
          <w:lang w:val="es-ES"/>
        </w:rPr>
      </w:pPr>
    </w:p>
    <w:tbl>
      <w:tblPr>
        <w:tblW w:w="8789" w:type="dxa"/>
        <w:jc w:val="center"/>
        <w:tblLayout w:type="fixed"/>
        <w:tblCellMar>
          <w:left w:w="70" w:type="dxa"/>
          <w:right w:w="70" w:type="dxa"/>
        </w:tblCellMar>
        <w:tblLook w:val="0000" w:firstRow="0" w:lastRow="0" w:firstColumn="0" w:lastColumn="0" w:noHBand="0" w:noVBand="0"/>
      </w:tblPr>
      <w:tblGrid>
        <w:gridCol w:w="8789"/>
      </w:tblGrid>
      <w:tr w:rsidR="001A7D45" w:rsidRPr="001A7D45" w14:paraId="051D5CCA" w14:textId="77777777" w:rsidTr="00886E06">
        <w:trPr>
          <w:trHeight w:val="747"/>
          <w:jc w:val="center"/>
        </w:trPr>
        <w:tc>
          <w:tcPr>
            <w:tcW w:w="8789" w:type="dxa"/>
            <w:tcBorders>
              <w:top w:val="single" w:sz="6" w:space="0" w:color="auto"/>
              <w:left w:val="single" w:sz="6" w:space="0" w:color="auto"/>
              <w:bottom w:val="single" w:sz="6" w:space="0" w:color="auto"/>
              <w:right w:val="single" w:sz="6" w:space="0" w:color="auto"/>
            </w:tcBorders>
            <w:shd w:val="clear" w:color="auto" w:fill="auto"/>
          </w:tcPr>
          <w:p w14:paraId="036CEF1A" w14:textId="77B06F36" w:rsidR="001A7D45" w:rsidRPr="001A7D45" w:rsidRDefault="001A7D45" w:rsidP="001A7D45">
            <w:pPr>
              <w:spacing w:line="360" w:lineRule="auto"/>
              <w:jc w:val="both"/>
              <w:rPr>
                <w:rFonts w:ascii="Times New Roman" w:eastAsia="Times New Roman" w:hAnsi="Times New Roman" w:cs="Times New Roman"/>
                <w:highlight w:val="white"/>
                <w:lang w:val="es-ES"/>
              </w:rPr>
            </w:pPr>
            <w:r w:rsidRPr="001A7D45">
              <w:rPr>
                <w:rFonts w:ascii="Times New Roman" w:eastAsia="Times New Roman" w:hAnsi="Times New Roman" w:cs="Times New Roman"/>
                <w:highlight w:val="white"/>
                <w:lang w:val="es-ES"/>
              </w:rPr>
              <w:t xml:space="preserve">EN CASO DE PRESENTAR ACUERDO DE PAGO CON ALGUNA DE LAS ENTIDADES ANTERIORMENTE MENCIONADAS, SE DEBERÁ PRECISAR EL VALOR Y EL PLAZO PREVISTO PARA EL ACUERDO DE PAGO, CON INDICACION DEL CUMPLIMIENTO DE ESTA </w:t>
            </w:r>
            <w:r w:rsidRPr="001A7D45">
              <w:rPr>
                <w:rFonts w:ascii="Times New Roman" w:eastAsia="Times New Roman" w:hAnsi="Times New Roman" w:cs="Times New Roman"/>
                <w:highlight w:val="white"/>
                <w:lang w:val="es-ES"/>
              </w:rPr>
              <w:t>OBLIGACIÓN</w:t>
            </w:r>
            <w:r w:rsidRPr="001A7D45">
              <w:rPr>
                <w:rFonts w:ascii="Times New Roman" w:eastAsia="Times New Roman" w:hAnsi="Times New Roman" w:cs="Times New Roman"/>
                <w:highlight w:val="white"/>
                <w:lang w:val="es-ES"/>
              </w:rPr>
              <w:t>.</w:t>
            </w:r>
          </w:p>
        </w:tc>
      </w:tr>
    </w:tbl>
    <w:p w14:paraId="527D6887" w14:textId="77777777" w:rsidR="001A7D45" w:rsidRPr="001A7D45" w:rsidRDefault="001A7D45" w:rsidP="001A7D45">
      <w:pPr>
        <w:spacing w:line="360" w:lineRule="auto"/>
        <w:jc w:val="both"/>
        <w:rPr>
          <w:rFonts w:ascii="Times New Roman" w:eastAsia="Times New Roman" w:hAnsi="Times New Roman" w:cs="Times New Roman"/>
          <w:highlight w:val="white"/>
          <w:lang w:val="es-ES"/>
        </w:rPr>
      </w:pPr>
    </w:p>
    <w:p w14:paraId="301FF742" w14:textId="77777777" w:rsidR="001A7D45" w:rsidRPr="001A7D45" w:rsidRDefault="001A7D45" w:rsidP="001A7D45">
      <w:pPr>
        <w:spacing w:line="360" w:lineRule="auto"/>
        <w:jc w:val="both"/>
        <w:rPr>
          <w:rFonts w:ascii="Times New Roman" w:eastAsia="Times New Roman" w:hAnsi="Times New Roman" w:cs="Times New Roman"/>
          <w:highlight w:val="white"/>
          <w:lang w:val="es-ES"/>
        </w:rPr>
      </w:pPr>
      <w:r w:rsidRPr="001A7D45">
        <w:rPr>
          <w:rFonts w:ascii="Times New Roman" w:eastAsia="Times New Roman" w:hAnsi="Times New Roman" w:cs="Times New Roman"/>
          <w:highlight w:val="white"/>
          <w:lang w:val="es-ES"/>
        </w:rPr>
        <w:t xml:space="preserve">Dada en ______, a los </w:t>
      </w:r>
      <w:proofErr w:type="gramStart"/>
      <w:r w:rsidRPr="001A7D45">
        <w:rPr>
          <w:rFonts w:ascii="Times New Roman" w:eastAsia="Times New Roman" w:hAnsi="Times New Roman" w:cs="Times New Roman"/>
          <w:highlight w:val="white"/>
          <w:lang w:val="es-ES"/>
        </w:rPr>
        <w:t xml:space="preserve">(  </w:t>
      </w:r>
      <w:proofErr w:type="gramEnd"/>
      <w:r w:rsidRPr="001A7D45">
        <w:rPr>
          <w:rFonts w:ascii="Times New Roman" w:eastAsia="Times New Roman" w:hAnsi="Times New Roman" w:cs="Times New Roman"/>
          <w:highlight w:val="white"/>
          <w:lang w:val="es-ES"/>
        </w:rPr>
        <w:t xml:space="preserve">  )__________ del mes de __________ </w:t>
      </w:r>
      <w:proofErr w:type="spellStart"/>
      <w:r w:rsidRPr="001A7D45">
        <w:rPr>
          <w:rFonts w:ascii="Times New Roman" w:eastAsia="Times New Roman" w:hAnsi="Times New Roman" w:cs="Times New Roman"/>
          <w:highlight w:val="white"/>
          <w:lang w:val="es-ES"/>
        </w:rPr>
        <w:t>de</w:t>
      </w:r>
      <w:proofErr w:type="spellEnd"/>
      <w:r w:rsidRPr="001A7D45">
        <w:rPr>
          <w:rFonts w:ascii="Times New Roman" w:eastAsia="Times New Roman" w:hAnsi="Times New Roman" w:cs="Times New Roman"/>
          <w:highlight w:val="white"/>
          <w:lang w:val="es-ES"/>
        </w:rPr>
        <w:t xml:space="preserve"> ________</w:t>
      </w:r>
    </w:p>
    <w:p w14:paraId="555D6E40" w14:textId="46A766B3" w:rsidR="001A7D45" w:rsidRDefault="001A7D45" w:rsidP="001A7D45">
      <w:pPr>
        <w:spacing w:line="360" w:lineRule="auto"/>
        <w:jc w:val="both"/>
        <w:rPr>
          <w:rFonts w:ascii="Times New Roman" w:eastAsia="Times New Roman" w:hAnsi="Times New Roman" w:cs="Times New Roman"/>
          <w:highlight w:val="white"/>
          <w:lang w:val="es-ES"/>
        </w:rPr>
      </w:pPr>
    </w:p>
    <w:p w14:paraId="1F1BB313" w14:textId="04B1B5C6" w:rsidR="001A7D45" w:rsidRDefault="001A7D45" w:rsidP="001A7D45">
      <w:pPr>
        <w:spacing w:line="360" w:lineRule="auto"/>
        <w:jc w:val="both"/>
        <w:rPr>
          <w:rFonts w:ascii="Times New Roman" w:eastAsia="Times New Roman" w:hAnsi="Times New Roman" w:cs="Times New Roman"/>
          <w:highlight w:val="white"/>
          <w:lang w:val="es-ES"/>
        </w:rPr>
      </w:pPr>
    </w:p>
    <w:p w14:paraId="3097268D" w14:textId="31AEBCD9" w:rsidR="001A7D45" w:rsidRDefault="001A7D45" w:rsidP="001A7D45">
      <w:pPr>
        <w:spacing w:line="360" w:lineRule="auto"/>
        <w:jc w:val="both"/>
        <w:rPr>
          <w:rFonts w:ascii="Times New Roman" w:eastAsia="Times New Roman" w:hAnsi="Times New Roman" w:cs="Times New Roman"/>
          <w:highlight w:val="white"/>
          <w:lang w:val="es-ES"/>
        </w:rPr>
      </w:pPr>
    </w:p>
    <w:p w14:paraId="178FB191" w14:textId="77777777" w:rsidR="001A7D45" w:rsidRPr="001A7D45" w:rsidRDefault="001A7D45" w:rsidP="001A7D45">
      <w:pPr>
        <w:spacing w:line="360" w:lineRule="auto"/>
        <w:jc w:val="both"/>
        <w:rPr>
          <w:rFonts w:ascii="Times New Roman" w:eastAsia="Times New Roman" w:hAnsi="Times New Roman" w:cs="Times New Roman"/>
          <w:highlight w:val="white"/>
          <w:lang w:val="es-ES"/>
        </w:rPr>
      </w:pPr>
    </w:p>
    <w:p w14:paraId="7C5B6DD4" w14:textId="77777777" w:rsidR="001A7D45" w:rsidRPr="001A7D45" w:rsidRDefault="001A7D45" w:rsidP="001A7D45">
      <w:pPr>
        <w:spacing w:line="360" w:lineRule="auto"/>
        <w:jc w:val="both"/>
        <w:rPr>
          <w:rFonts w:ascii="Times New Roman" w:eastAsia="Times New Roman" w:hAnsi="Times New Roman" w:cs="Times New Roman"/>
          <w:highlight w:val="white"/>
          <w:lang w:val="es-ES"/>
        </w:rPr>
      </w:pPr>
      <w:r w:rsidRPr="001A7D45">
        <w:rPr>
          <w:rFonts w:ascii="Times New Roman" w:eastAsia="Times New Roman" w:hAnsi="Times New Roman" w:cs="Times New Roman"/>
          <w:highlight w:val="white"/>
          <w:lang w:val="es-ES"/>
        </w:rPr>
        <w:t>FIRMA</w:t>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r>
      <w:r w:rsidRPr="001A7D45">
        <w:rPr>
          <w:rFonts w:ascii="Times New Roman" w:eastAsia="Times New Roman" w:hAnsi="Times New Roman" w:cs="Times New Roman"/>
          <w:highlight w:val="white"/>
          <w:lang w:val="es-ES"/>
        </w:rPr>
        <w:softHyphen/>
        <w:t>-----------------------------------------------------------</w:t>
      </w:r>
    </w:p>
    <w:p w14:paraId="4987A2CB" w14:textId="5A916363" w:rsidR="00077FB5" w:rsidRPr="001A7D45" w:rsidRDefault="001A7D45" w:rsidP="001A7D45">
      <w:pPr>
        <w:spacing w:line="360" w:lineRule="auto"/>
        <w:jc w:val="both"/>
        <w:rPr>
          <w:rFonts w:ascii="Times New Roman" w:eastAsia="Times New Roman" w:hAnsi="Times New Roman" w:cs="Times New Roman"/>
        </w:rPr>
      </w:pPr>
      <w:r w:rsidRPr="001A7D45">
        <w:rPr>
          <w:rFonts w:ascii="Times New Roman" w:eastAsia="Times New Roman" w:hAnsi="Times New Roman" w:cs="Times New Roman"/>
          <w:highlight w:val="white"/>
          <w:lang w:val="es-ES"/>
        </w:rPr>
        <w:t>NOMBRE DE QUIEN CERTIFICA____________</w:t>
      </w:r>
    </w:p>
    <w:sectPr w:rsidR="00077FB5" w:rsidRPr="001A7D45">
      <w:headerReference w:type="default" r:id="rId12"/>
      <w:footerReference w:type="default" r:id="rId13"/>
      <w:pgSz w:w="12240" w:h="15840"/>
      <w:pgMar w:top="680" w:right="1180" w:bottom="280" w:left="9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CDD62" w14:textId="77777777" w:rsidR="00A12DA3" w:rsidRDefault="00A12DA3">
      <w:r>
        <w:separator/>
      </w:r>
    </w:p>
  </w:endnote>
  <w:endnote w:type="continuationSeparator" w:id="0">
    <w:p w14:paraId="75C6EFC3" w14:textId="77777777" w:rsidR="00A12DA3" w:rsidRDefault="00A12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12A5B" w14:textId="77777777" w:rsidR="00077FB5" w:rsidRDefault="00A12DA3">
    <w:pPr>
      <w:widowControl/>
      <w:tabs>
        <w:tab w:val="left" w:pos="6400"/>
      </w:tabs>
      <w:rPr>
        <w:rFonts w:ascii="Times New Roman" w:eastAsia="Times New Roman" w:hAnsi="Times New Roman" w:cs="Times New Roman"/>
        <w:sz w:val="20"/>
        <w:szCs w:val="20"/>
      </w:rPr>
    </w:pPr>
    <w:r>
      <w:rPr>
        <w:noProof/>
      </w:rPr>
      <w:drawing>
        <wp:anchor distT="0" distB="0" distL="0" distR="0" simplePos="0" relativeHeight="251659264" behindDoc="1" locked="0" layoutInCell="1" hidden="0" allowOverlap="1" wp14:anchorId="7C5BA7FF" wp14:editId="6348CFEE">
          <wp:simplePos x="0" y="0"/>
          <wp:positionH relativeFrom="column">
            <wp:posOffset>-760788</wp:posOffset>
          </wp:positionH>
          <wp:positionV relativeFrom="paragraph">
            <wp:posOffset>117491</wp:posOffset>
          </wp:positionV>
          <wp:extent cx="3761789" cy="1228725"/>
          <wp:effectExtent l="0" t="0" r="0" b="0"/>
          <wp:wrapNone/>
          <wp:docPr id="3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r="46104" b="11685"/>
                  <a:stretch>
                    <a:fillRect/>
                  </a:stretch>
                </pic:blipFill>
                <pic:spPr>
                  <a:xfrm>
                    <a:off x="0" y="0"/>
                    <a:ext cx="3761789" cy="1228725"/>
                  </a:xfrm>
                  <a:prstGeom prst="rect">
                    <a:avLst/>
                  </a:prstGeom>
                  <a:ln/>
                </pic:spPr>
              </pic:pic>
            </a:graphicData>
          </a:graphic>
        </wp:anchor>
      </w:drawing>
    </w:r>
  </w:p>
  <w:p w14:paraId="6F62ACC3" w14:textId="77777777" w:rsidR="00077FB5" w:rsidRDefault="00A12DA3">
    <w:pPr>
      <w:widowControl/>
      <w:tabs>
        <w:tab w:val="left" w:pos="6400"/>
      </w:tabs>
      <w:rPr>
        <w:rFonts w:ascii="Times New Roman" w:eastAsia="Times New Roman" w:hAnsi="Times New Roman" w:cs="Times New Roman"/>
        <w:sz w:val="20"/>
        <w:szCs w:val="20"/>
      </w:rPr>
    </w:pPr>
    <w:r>
      <w:rPr>
        <w:noProof/>
      </w:rPr>
      <mc:AlternateContent>
        <mc:Choice Requires="wpg">
          <w:drawing>
            <wp:anchor distT="0" distB="0" distL="114300" distR="114300" simplePos="0" relativeHeight="251660288" behindDoc="0" locked="0" layoutInCell="1" hidden="0" allowOverlap="1" wp14:anchorId="7B5DC5AF" wp14:editId="5775BDD0">
              <wp:simplePos x="0" y="0"/>
              <wp:positionH relativeFrom="column">
                <wp:posOffset>2984500</wp:posOffset>
              </wp:positionH>
              <wp:positionV relativeFrom="paragraph">
                <wp:posOffset>12700</wp:posOffset>
              </wp:positionV>
              <wp:extent cx="3676650" cy="1066800"/>
              <wp:effectExtent l="0" t="0" r="0" b="0"/>
              <wp:wrapSquare wrapText="bothSides" distT="0" distB="0" distL="114300" distR="114300"/>
              <wp:docPr id="34" name="Rectángulo 34"/>
              <wp:cNvGraphicFramePr/>
              <a:graphic xmlns:a="http://schemas.openxmlformats.org/drawingml/2006/main">
                <a:graphicData uri="http://schemas.microsoft.com/office/word/2010/wordprocessingShape">
                  <wps:wsp>
                    <wps:cNvSpPr/>
                    <wps:spPr>
                      <a:xfrm>
                        <a:off x="3512438" y="3251363"/>
                        <a:ext cx="3667125" cy="1057275"/>
                      </a:xfrm>
                      <a:prstGeom prst="rect">
                        <a:avLst/>
                      </a:prstGeom>
                      <a:noFill/>
                      <a:ln>
                        <a:noFill/>
                      </a:ln>
                    </wps:spPr>
                    <wps:txbx>
                      <w:txbxContent>
                        <w:p w14:paraId="5C5C01BB" w14:textId="77777777" w:rsidR="00077FB5" w:rsidRDefault="00A12DA3">
                          <w:pPr>
                            <w:textDirection w:val="btLr"/>
                          </w:pPr>
                          <w:r>
                            <w:rPr>
                              <w:rFonts w:ascii="Century Gothic" w:eastAsia="Century Gothic" w:hAnsi="Century Gothic" w:cs="Century Gothic"/>
                              <w:color w:val="595959"/>
                              <w:sz w:val="18"/>
                            </w:rPr>
                            <w:t>Calle 26 #51-53 Bogotá D.C.</w:t>
                          </w:r>
                        </w:p>
                        <w:p w14:paraId="50BB4B28" w14:textId="77777777" w:rsidR="00077FB5" w:rsidRDefault="00A12DA3">
                          <w:pPr>
                            <w:textDirection w:val="btLr"/>
                          </w:pPr>
                          <w:r>
                            <w:rPr>
                              <w:rFonts w:ascii="Century Gothic" w:eastAsia="Century Gothic" w:hAnsi="Century Gothic" w:cs="Century Gothic"/>
                              <w:color w:val="595959"/>
                              <w:sz w:val="18"/>
                            </w:rPr>
                            <w:t>Sede Administrativa - Torre Salud Piso 3.</w:t>
                          </w:r>
                        </w:p>
                        <w:p w14:paraId="3C3F30C6" w14:textId="77777777" w:rsidR="00077FB5" w:rsidRDefault="00A12DA3">
                          <w:pPr>
                            <w:textDirection w:val="btLr"/>
                          </w:pPr>
                          <w:r>
                            <w:rPr>
                              <w:rFonts w:ascii="Century Gothic" w:eastAsia="Century Gothic" w:hAnsi="Century Gothic" w:cs="Century Gothic"/>
                              <w:color w:val="595959"/>
                              <w:sz w:val="18"/>
                            </w:rPr>
                            <w:t>Código Postal: 111321 – Teléfono:  601 7445823</w:t>
                          </w:r>
                        </w:p>
                        <w:p w14:paraId="5F3EDD57" w14:textId="77777777" w:rsidR="00077FB5" w:rsidRDefault="00A12DA3">
                          <w:pPr>
                            <w:textDirection w:val="btLr"/>
                          </w:pPr>
                          <w:r>
                            <w:rPr>
                              <w:rFonts w:ascii="Century Gothic" w:eastAsia="Century Gothic" w:hAnsi="Century Gothic" w:cs="Century Gothic"/>
                              <w:color w:val="595959"/>
                              <w:sz w:val="18"/>
                              <w:u w:val="single"/>
                            </w:rPr>
                            <w:t>www.idaco.gov.co</w:t>
                          </w:r>
                          <w:r>
                            <w:rPr>
                              <w:rFonts w:ascii="Century Gothic" w:eastAsia="Century Gothic" w:hAnsi="Century Gothic" w:cs="Century Gothic"/>
                              <w:color w:val="595959"/>
                              <w:sz w:val="18"/>
                            </w:rPr>
                            <w:t xml:space="preserve">   </w:t>
                          </w:r>
                          <w:r>
                            <w:rPr>
                              <w:rFonts w:ascii="Century Gothic" w:eastAsia="Century Gothic" w:hAnsi="Century Gothic" w:cs="Century Gothic"/>
                              <w:color w:val="595959"/>
                              <w:sz w:val="18"/>
                              <w:u w:val="single"/>
                            </w:rPr>
                            <w:t>enaccioncomunal@cundinamarca.gov.co</w:t>
                          </w:r>
                          <w:r>
                            <w:rPr>
                              <w:rFonts w:ascii="Century Gothic" w:eastAsia="Century Gothic" w:hAnsi="Century Gothic" w:cs="Century Gothic"/>
                              <w:color w:val="595959"/>
                              <w:sz w:val="18"/>
                            </w:rPr>
                            <w:t xml:space="preserve"> </w:t>
                          </w:r>
                        </w:p>
                        <w:p w14:paraId="09BE4267" w14:textId="77777777" w:rsidR="00077FB5" w:rsidRDefault="00A12DA3">
                          <w:pPr>
                            <w:textDirection w:val="btLr"/>
                          </w:pPr>
                          <w:r>
                            <w:rPr>
                              <w:rFonts w:ascii="Century Gothic" w:eastAsia="Century Gothic" w:hAnsi="Century Gothic" w:cs="Century Gothic"/>
                              <w:color w:val="595959"/>
                              <w:sz w:val="18"/>
                            </w:rPr>
                            <w:t xml:space="preserve"> </w:t>
                          </w:r>
                          <w:proofErr w:type="spellStart"/>
                          <w:proofErr w:type="gramStart"/>
                          <w:r>
                            <w:rPr>
                              <w:rFonts w:ascii="Century Gothic" w:eastAsia="Century Gothic" w:hAnsi="Century Gothic" w:cs="Century Gothic"/>
                              <w:color w:val="595959"/>
                              <w:sz w:val="18"/>
                              <w:u w:val="single"/>
                            </w:rPr>
                            <w:t>idacocundi</w:t>
                          </w:r>
                          <w:proofErr w:type="spellEnd"/>
                          <w:r>
                            <w:rPr>
                              <w:rFonts w:ascii="Century Gothic" w:eastAsia="Century Gothic" w:hAnsi="Century Gothic" w:cs="Century Gothic"/>
                              <w:color w:val="595959"/>
                              <w:sz w:val="18"/>
                            </w:rPr>
                            <w:t xml:space="preserve">  </w:t>
                          </w:r>
                          <w:proofErr w:type="spellStart"/>
                          <w:r>
                            <w:rPr>
                              <w:rFonts w:ascii="Century Gothic" w:eastAsia="Century Gothic" w:hAnsi="Century Gothic" w:cs="Century Gothic"/>
                              <w:color w:val="595959"/>
                              <w:sz w:val="18"/>
                              <w:u w:val="single"/>
                            </w:rPr>
                            <w:t>Idaco</w:t>
                          </w:r>
                          <w:proofErr w:type="gramEnd"/>
                          <w:r>
                            <w:rPr>
                              <w:rFonts w:ascii="Century Gothic" w:eastAsia="Century Gothic" w:hAnsi="Century Gothic" w:cs="Century Gothic"/>
                              <w:color w:val="595959"/>
                              <w:sz w:val="18"/>
                              <w:u w:val="single"/>
                            </w:rPr>
                            <w:t>_Cundi</w:t>
                          </w:r>
                          <w:proofErr w:type="spellEnd"/>
                          <w:r>
                            <w:rPr>
                              <w:color w:val="000000"/>
                            </w:rPr>
                            <w:t xml:space="preserve">    </w:t>
                          </w:r>
                          <w:r>
                            <w:rPr>
                              <w:rFonts w:ascii="Century Gothic" w:eastAsia="Century Gothic" w:hAnsi="Century Gothic" w:cs="Century Gothic"/>
                              <w:color w:val="595959"/>
                              <w:sz w:val="18"/>
                            </w:rPr>
                            <w:t>idaco.cundinamarca</w:t>
                          </w:r>
                        </w:p>
                        <w:p w14:paraId="63061D31" w14:textId="77777777" w:rsidR="00077FB5" w:rsidRDefault="00077FB5">
                          <w:pPr>
                            <w:textDirection w:val="btLr"/>
                          </w:pPr>
                        </w:p>
                        <w:p w14:paraId="7C9ACE58" w14:textId="77777777" w:rsidR="00077FB5" w:rsidRDefault="00077FB5">
                          <w:pPr>
                            <w:textDirection w:val="btLr"/>
                          </w:pPr>
                        </w:p>
                        <w:p w14:paraId="59EAF53C" w14:textId="77777777" w:rsidR="00077FB5" w:rsidRDefault="00077FB5">
                          <w:pPr>
                            <w:textDirection w:val="btLr"/>
                          </w:pPr>
                        </w:p>
                        <w:p w14:paraId="25CEF4F6" w14:textId="77777777" w:rsidR="00077FB5" w:rsidRDefault="00077FB5">
                          <w:pPr>
                            <w:textDirection w:val="btLr"/>
                          </w:pPr>
                        </w:p>
                        <w:p w14:paraId="0F984601" w14:textId="77777777" w:rsidR="00077FB5" w:rsidRDefault="00077FB5">
                          <w:pPr>
                            <w:spacing w:line="180"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2984500</wp:posOffset>
              </wp:positionH>
              <wp:positionV relativeFrom="paragraph">
                <wp:posOffset>12700</wp:posOffset>
              </wp:positionV>
              <wp:extent cx="3676650" cy="1066800"/>
              <wp:effectExtent b="0" l="0" r="0" t="0"/>
              <wp:wrapSquare wrapText="bothSides" distB="0" distT="0" distL="114300" distR="114300"/>
              <wp:docPr id="34"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3676650" cy="1066800"/>
                      </a:xfrm>
                      <a:prstGeom prst="rect"/>
                      <a:ln/>
                    </pic:spPr>
                  </pic:pic>
                </a:graphicData>
              </a:graphic>
            </wp:anchor>
          </w:drawing>
        </mc:Fallback>
      </mc:AlternateContent>
    </w:r>
  </w:p>
  <w:p w14:paraId="378AAE86" w14:textId="77777777" w:rsidR="00077FB5" w:rsidRDefault="00A12DA3">
    <w:pPr>
      <w:widowControl/>
      <w:tabs>
        <w:tab w:val="left" w:pos="5190"/>
      </w:tabs>
      <w:rPr>
        <w:rFonts w:ascii="Times New Roman" w:eastAsia="Times New Roman" w:hAnsi="Times New Roman" w:cs="Times New Roman"/>
        <w:sz w:val="20"/>
        <w:szCs w:val="20"/>
      </w:rPr>
    </w:pPr>
    <w:r>
      <w:rPr>
        <w:rFonts w:ascii="Times New Roman" w:eastAsia="Times New Roman" w:hAnsi="Times New Roman" w:cs="Times New Roman"/>
        <w:sz w:val="20"/>
        <w:szCs w:val="20"/>
      </w:rPr>
      <w:tab/>
    </w:r>
  </w:p>
  <w:p w14:paraId="5E5623EB" w14:textId="77777777" w:rsidR="00077FB5" w:rsidRDefault="00077FB5">
    <w:pPr>
      <w:widowControl/>
      <w:tabs>
        <w:tab w:val="left" w:pos="6400"/>
      </w:tabs>
      <w:rPr>
        <w:rFonts w:ascii="Times New Roman" w:eastAsia="Times New Roman" w:hAnsi="Times New Roman" w:cs="Times New Roman"/>
        <w:sz w:val="20"/>
        <w:szCs w:val="20"/>
      </w:rPr>
    </w:pPr>
  </w:p>
  <w:p w14:paraId="29ACD506" w14:textId="77777777" w:rsidR="00077FB5" w:rsidRDefault="00077FB5">
    <w:pPr>
      <w:pBdr>
        <w:top w:val="nil"/>
        <w:left w:val="nil"/>
        <w:bottom w:val="nil"/>
        <w:right w:val="nil"/>
        <w:between w:val="nil"/>
      </w:pBdr>
      <w:shd w:val="clear" w:color="auto" w:fill="FFFFFF"/>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73DD0" w14:textId="77777777" w:rsidR="00A12DA3" w:rsidRDefault="00A12DA3">
      <w:r>
        <w:separator/>
      </w:r>
    </w:p>
  </w:footnote>
  <w:footnote w:type="continuationSeparator" w:id="0">
    <w:p w14:paraId="7D11068D" w14:textId="77777777" w:rsidR="00A12DA3" w:rsidRDefault="00A12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2F0EB" w14:textId="77777777" w:rsidR="00077FB5" w:rsidRDefault="00A12DA3">
    <w:pPr>
      <w:pBdr>
        <w:top w:val="nil"/>
        <w:left w:val="nil"/>
        <w:bottom w:val="nil"/>
        <w:right w:val="nil"/>
        <w:between w:val="nil"/>
      </w:pBdr>
      <w:tabs>
        <w:tab w:val="center" w:pos="4419"/>
        <w:tab w:val="right" w:pos="8838"/>
      </w:tabs>
      <w:jc w:val="center"/>
      <w:rPr>
        <w:color w:val="000000"/>
      </w:rPr>
    </w:pPr>
    <w:r>
      <w:rPr>
        <w:noProof/>
      </w:rPr>
      <w:drawing>
        <wp:anchor distT="0" distB="0" distL="114300" distR="114300" simplePos="0" relativeHeight="251658240" behindDoc="0" locked="0" layoutInCell="1" hidden="0" allowOverlap="1" wp14:anchorId="6372E753" wp14:editId="4A2158E2">
          <wp:simplePos x="0" y="0"/>
          <wp:positionH relativeFrom="column">
            <wp:posOffset>-647699</wp:posOffset>
          </wp:positionH>
          <wp:positionV relativeFrom="paragraph">
            <wp:posOffset>-400049</wp:posOffset>
          </wp:positionV>
          <wp:extent cx="2352675" cy="1166813"/>
          <wp:effectExtent l="0" t="0" r="0" b="0"/>
          <wp:wrapNone/>
          <wp:docPr id="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52675" cy="1166813"/>
                  </a:xfrm>
                  <a:prstGeom prst="rect">
                    <a:avLst/>
                  </a:prstGeom>
                  <a:ln/>
                </pic:spPr>
              </pic:pic>
            </a:graphicData>
          </a:graphic>
        </wp:anchor>
      </w:drawing>
    </w:r>
  </w:p>
  <w:p w14:paraId="0611549F" w14:textId="77777777" w:rsidR="00077FB5" w:rsidRDefault="00077FB5">
    <w:pPr>
      <w:pBdr>
        <w:top w:val="nil"/>
        <w:left w:val="nil"/>
        <w:bottom w:val="nil"/>
        <w:right w:val="nil"/>
        <w:between w:val="nil"/>
      </w:pBdr>
      <w:tabs>
        <w:tab w:val="center" w:pos="4419"/>
        <w:tab w:val="right" w:pos="8838"/>
      </w:tabs>
      <w:jc w:val="center"/>
      <w:rPr>
        <w:color w:val="000000"/>
      </w:rPr>
    </w:pPr>
  </w:p>
  <w:p w14:paraId="61E804CB" w14:textId="77777777" w:rsidR="00077FB5" w:rsidRDefault="00077FB5">
    <w:pPr>
      <w:pBdr>
        <w:top w:val="nil"/>
        <w:left w:val="nil"/>
        <w:bottom w:val="nil"/>
        <w:right w:val="nil"/>
        <w:between w:val="nil"/>
      </w:pBdr>
      <w:tabs>
        <w:tab w:val="center" w:pos="4419"/>
        <w:tab w:val="right" w:pos="8838"/>
      </w:tabs>
      <w:jc w:val="center"/>
      <w:rPr>
        <w:color w:val="000000"/>
      </w:rPr>
    </w:pPr>
  </w:p>
  <w:p w14:paraId="1D0CBFF5" w14:textId="77777777" w:rsidR="00077FB5" w:rsidRDefault="00077FB5">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F43"/>
    <w:multiLevelType w:val="multilevel"/>
    <w:tmpl w:val="3CF29034"/>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4F8564DB"/>
    <w:multiLevelType w:val="multilevel"/>
    <w:tmpl w:val="CBDC3926"/>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C7E2774"/>
    <w:multiLevelType w:val="multilevel"/>
    <w:tmpl w:val="98B82F2E"/>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FB5"/>
    <w:rsid w:val="00077FB5"/>
    <w:rsid w:val="001A7D45"/>
    <w:rsid w:val="00A12D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B028B"/>
  <w15:docId w15:val="{723B7005-B8B8-4F15-8E75-004B8A7ED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before="94"/>
      <w:ind w:left="478"/>
      <w:outlineLvl w:val="0"/>
    </w:pPr>
    <w:rPr>
      <w:b/>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044" w:hanging="284"/>
      <w:jc w:val="both"/>
    </w:pPr>
  </w:style>
  <w:style w:type="paragraph" w:customStyle="1" w:styleId="TableParagraph">
    <w:name w:val="Table Paragraph"/>
    <w:basedOn w:val="Normal"/>
    <w:uiPriority w:val="1"/>
    <w:qFormat/>
  </w:style>
  <w:style w:type="character" w:customStyle="1" w:styleId="normaltextrun">
    <w:name w:val="normaltextrun"/>
    <w:basedOn w:val="Fuentedeprrafopredeter"/>
    <w:rsid w:val="00D25932"/>
  </w:style>
  <w:style w:type="table" w:styleId="Tablaconcuadrcula">
    <w:name w:val="Table Grid"/>
    <w:basedOn w:val="Tablanormal"/>
    <w:uiPriority w:val="39"/>
    <w:rsid w:val="009D5F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7410D"/>
    <w:pPr>
      <w:tabs>
        <w:tab w:val="center" w:pos="4419"/>
        <w:tab w:val="right" w:pos="8838"/>
      </w:tabs>
    </w:pPr>
  </w:style>
  <w:style w:type="character" w:customStyle="1" w:styleId="EncabezadoCar">
    <w:name w:val="Encabezado Car"/>
    <w:basedOn w:val="Fuentedeprrafopredeter"/>
    <w:link w:val="Encabezado"/>
    <w:uiPriority w:val="99"/>
    <w:rsid w:val="0047410D"/>
    <w:rPr>
      <w:rFonts w:ascii="Arial MT" w:eastAsia="Arial MT" w:hAnsi="Arial MT" w:cs="Arial MT"/>
      <w:lang w:val="es-ES"/>
    </w:rPr>
  </w:style>
  <w:style w:type="paragraph" w:styleId="Piedepgina">
    <w:name w:val="footer"/>
    <w:basedOn w:val="Normal"/>
    <w:link w:val="PiedepginaCar"/>
    <w:uiPriority w:val="99"/>
    <w:unhideWhenUsed/>
    <w:rsid w:val="0047410D"/>
    <w:pPr>
      <w:tabs>
        <w:tab w:val="center" w:pos="4419"/>
        <w:tab w:val="right" w:pos="8838"/>
      </w:tabs>
    </w:pPr>
  </w:style>
  <w:style w:type="character" w:customStyle="1" w:styleId="PiedepginaCar">
    <w:name w:val="Pie de página Car"/>
    <w:basedOn w:val="Fuentedeprrafopredeter"/>
    <w:link w:val="Piedepgina"/>
    <w:uiPriority w:val="99"/>
    <w:rsid w:val="0047410D"/>
    <w:rPr>
      <w:rFonts w:ascii="Arial MT" w:eastAsia="Arial MT" w:hAnsi="Arial MT" w:cs="Arial MT"/>
      <w:lang w:val="es-ES"/>
    </w:rPr>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rPr>
      <w:rFonts w:ascii="Arial MT" w:eastAsia="Arial MT" w:hAnsi="Arial MT" w:cs="Arial MT"/>
      <w:sz w:val="20"/>
      <w:szCs w:val="20"/>
      <w:lang w:val="es-ES"/>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773C11"/>
    <w:rPr>
      <w:b/>
      <w:bCs/>
    </w:rPr>
  </w:style>
  <w:style w:type="character" w:customStyle="1" w:styleId="AsuntodelcomentarioCar">
    <w:name w:val="Asunto del comentario Car"/>
    <w:basedOn w:val="TextocomentarioCar"/>
    <w:link w:val="Asuntodelcomentario"/>
    <w:uiPriority w:val="99"/>
    <w:semiHidden/>
    <w:rsid w:val="00773C11"/>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7E1FBD"/>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7E1FBD"/>
    <w:rPr>
      <w:rFonts w:ascii="Times New Roman" w:eastAsia="Arial MT" w:hAnsi="Times New Roman" w:cs="Times New Roman"/>
      <w:sz w:val="18"/>
      <w:szCs w:val="18"/>
      <w:lang w:val="es-ES"/>
    </w:rPr>
  </w:style>
  <w:style w:type="paragraph" w:styleId="Revisin">
    <w:name w:val="Revision"/>
    <w:hidden/>
    <w:uiPriority w:val="99"/>
    <w:semiHidden/>
    <w:rsid w:val="00093F51"/>
    <w:pPr>
      <w:widowControl/>
    </w:pPr>
    <w:rPr>
      <w:rFonts w:ascii="Arial MT" w:eastAsia="Arial MT" w:hAnsi="Arial MT" w:cs="Arial MT"/>
      <w:lang w:val="es-ES"/>
    </w:rPr>
  </w:style>
  <w:style w:type="character" w:customStyle="1" w:styleId="cf01">
    <w:name w:val="cf01"/>
    <w:basedOn w:val="Fuentedeprrafopredeter"/>
    <w:rsid w:val="00093F51"/>
    <w:rPr>
      <w:rFonts w:ascii="Segoe UI" w:hAnsi="Segoe UI" w:cs="Segoe UI" w:hint="default"/>
      <w:sz w:val="18"/>
      <w:szCs w:val="18"/>
      <w:u w:val="single"/>
    </w:rPr>
  </w:style>
  <w:style w:type="character" w:styleId="Hipervnculo">
    <w:name w:val="Hyperlink"/>
    <w:basedOn w:val="Fuentedeprrafopredeter"/>
    <w:uiPriority w:val="99"/>
    <w:rsid w:val="00A434FA"/>
    <w:rPr>
      <w:rFonts w:cs="Times New Roman"/>
      <w:color w:val="0000FF"/>
      <w:u w:val="single"/>
    </w:rPr>
  </w:style>
  <w:style w:type="character" w:customStyle="1" w:styleId="x193iq5w">
    <w:name w:val="x193iq5w"/>
    <w:basedOn w:val="Fuentedeprrafopredeter"/>
    <w:rsid w:val="00A434FA"/>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1QR3PiOoTHX/4H+rhYqorKSNIw==">CgMxLjA4AHIhMVBSQnBvak5mYm1QUGhyZlVDbjljRk8zZGF5dUFrODJJ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432</Words>
  <Characters>2380</Characters>
  <Application>Microsoft Office Word</Application>
  <DocSecurity>0</DocSecurity>
  <Lines>19</Lines>
  <Paragraphs>5</Paragraphs>
  <ScaleCrop>false</ScaleCrop>
  <Company/>
  <LinksUpToDate>false</LinksUpToDate>
  <CharactersWithSpaces>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Luisa Higuita</cp:lastModifiedBy>
  <cp:revision>2</cp:revision>
  <dcterms:created xsi:type="dcterms:W3CDTF">2025-07-21T02:58:00Z</dcterms:created>
  <dcterms:modified xsi:type="dcterms:W3CDTF">2025-07-21T02:58:00Z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2022-07-22T00:00:00Z</vt:filetime>
  </property>
  <property fmtid="{D5CDD505-2E9C-101B-9397-08002B2CF9AE}" pid="3" name="LastSaved">
    <vt:filetime>2022-08-05T00:00:00Z</vt:filetime>
  </property>
</Properties>
</file>