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6FD7FE5A" w:rsidR="00700767" w:rsidRPr="00507F11" w:rsidRDefault="005F2F9A" w:rsidP="00B06A13">
      <w:pPr>
        <w:pStyle w:val="Ttulo1"/>
        <w:numPr>
          <w:ilvl w:val="0"/>
          <w:numId w:val="0"/>
        </w:numPr>
        <w:rPr>
          <w:rFonts w:cs="Arial"/>
          <w:szCs w:val="20"/>
        </w:rPr>
      </w:pPr>
      <w:bookmarkStart w:id="0" w:name="_Toc176242621"/>
      <w:bookmarkStart w:id="1" w:name="_Toc201943342"/>
      <w:r w:rsidRPr="00507F11">
        <w:rPr>
          <w:rFonts w:cs="Arial"/>
          <w:szCs w:val="20"/>
        </w:rPr>
        <w:t>INTRODUCCIÓN</w:t>
      </w:r>
      <w:bookmarkEnd w:id="0"/>
      <w:bookmarkEnd w:id="1"/>
    </w:p>
    <w:p w14:paraId="4C45BFC0" w14:textId="2ADA08BC" w:rsidR="005F2F9A" w:rsidRPr="00507F11" w:rsidRDefault="005F2F9A" w:rsidP="005F2F9A">
      <w:pPr>
        <w:rPr>
          <w:rFonts w:cs="Arial"/>
          <w:szCs w:val="20"/>
          <w:lang w:val="es-MX"/>
        </w:rPr>
      </w:pPr>
    </w:p>
    <w:p w14:paraId="1F831331" w14:textId="77777777" w:rsidR="000321B6" w:rsidRPr="00507F11" w:rsidRDefault="005F2F9A" w:rsidP="000321B6">
      <w:pPr>
        <w:rPr>
          <w:rFonts w:cs="Arial"/>
          <w:szCs w:val="20"/>
          <w:lang w:val="es-MX"/>
        </w:rPr>
      </w:pPr>
      <w:r w:rsidRPr="00507F11">
        <w:rPr>
          <w:rFonts w:cs="Arial"/>
          <w:szCs w:val="20"/>
          <w:highlight w:val="lightGray"/>
          <w:lang w:val="es-MX"/>
        </w:rPr>
        <w:t>[</w:t>
      </w:r>
      <w:bookmarkStart w:id="2" w:name="_Toc176242688"/>
      <w:r w:rsidR="000321B6" w:rsidRPr="00507F11">
        <w:rPr>
          <w:rFonts w:cs="Arial"/>
          <w:color w:val="auto"/>
          <w:szCs w:val="20"/>
          <w:lang w:val="es-MX"/>
        </w:rPr>
        <w:t>El INSTITUTO NACIONAL DE VIAS-INVIAS</w:t>
      </w:r>
      <w:r w:rsidR="000321B6" w:rsidRPr="00507F11">
        <w:rPr>
          <w:rFonts w:cs="Arial"/>
          <w:szCs w:val="20"/>
          <w:lang w:val="es-MX"/>
        </w:rPr>
        <w:t xml:space="preserve">, en adelante la “entidad”, pone a disposición de los interesados el pliego de condiciones para la selección del contratista encargado de ejecutar el contrato de obra pública </w:t>
      </w:r>
      <w:r w:rsidR="000321B6" w:rsidRPr="002D3B82">
        <w:rPr>
          <w:rFonts w:cs="Arial"/>
          <w:b/>
          <w:bCs/>
          <w:szCs w:val="20"/>
          <w:lang w:val="es-MX"/>
        </w:rPr>
        <w:t>para MANTENIMIENTO PERIODICO, SEÑALIZACION Y ATENCION A EMERGENCIAS DE LAS VIAS SECTOR 1: RUTA NACIONAL 5005 (Estación Uribe - Puente La Libertad) Y RUTA NACIONAL 5006 (Puente La Libertad - Fresno) Y SECTOR 2: RUTA NACIONAL 5007 (Fresno - Mariquita)</w:t>
      </w:r>
      <w:r w:rsidR="000321B6" w:rsidRPr="00507F11">
        <w:rPr>
          <w:rFonts w:cs="Arial"/>
          <w:szCs w:val="20"/>
          <w:lang w:val="es-MX"/>
        </w:rPr>
        <w:t xml:space="preserve">, en adelante el “contrato”. </w:t>
      </w:r>
    </w:p>
    <w:p w14:paraId="0284052A" w14:textId="77777777" w:rsidR="000321B6" w:rsidRPr="00507F11" w:rsidRDefault="000321B6" w:rsidP="000321B6">
      <w:pPr>
        <w:rPr>
          <w:rFonts w:cs="Arial"/>
          <w:szCs w:val="20"/>
          <w:lang w:val="es-MX"/>
        </w:rPr>
      </w:pPr>
      <w:r w:rsidRPr="00507F11">
        <w:rPr>
          <w:rFonts w:cs="Arial"/>
          <w:szCs w:val="20"/>
          <w:lang w:val="es-MX"/>
        </w:rPr>
        <w:t xml:space="preserve">Los documentos del proceso que incluyen los estudios y documentos previos, el estudio de sector, así como cualquiera de sus anexos, están a disposición del público en el Sistema Electrónico de Contratación Pública –en adelante - SECOP–. </w:t>
      </w:r>
    </w:p>
    <w:p w14:paraId="4E708160" w14:textId="77777777" w:rsidR="00BD2BA9" w:rsidRPr="00BD2BA9" w:rsidRDefault="000321B6" w:rsidP="00BD2BA9">
      <w:pPr>
        <w:spacing w:after="0" w:line="240" w:lineRule="auto"/>
        <w:rPr>
          <w:rFonts w:cs="Arial"/>
          <w:b/>
          <w:bCs/>
          <w:szCs w:val="20"/>
          <w:lang w:val="es-MX"/>
        </w:rPr>
      </w:pPr>
      <w:r w:rsidRPr="00507F11">
        <w:rPr>
          <w:rFonts w:cs="Arial"/>
          <w:szCs w:val="20"/>
          <w:lang w:val="es-MX"/>
        </w:rPr>
        <w:t xml:space="preserve">La selección del contratista se realizará a través del proceso de contratación No. </w:t>
      </w:r>
      <w:r w:rsidR="00BD2BA9" w:rsidRPr="00BD2BA9">
        <w:rPr>
          <w:rFonts w:cs="Arial"/>
          <w:b/>
          <w:bCs/>
          <w:szCs w:val="20"/>
          <w:lang w:val="es-MX"/>
        </w:rPr>
        <w:t>LP-DEO-SGI-020-</w:t>
      </w:r>
    </w:p>
    <w:p w14:paraId="1DC6BEE1" w14:textId="6636543E" w:rsidR="000321B6" w:rsidRPr="00507F11" w:rsidRDefault="00BD2BA9" w:rsidP="00BD2BA9">
      <w:pPr>
        <w:spacing w:after="0" w:line="240" w:lineRule="auto"/>
        <w:rPr>
          <w:rFonts w:cs="Arial"/>
          <w:szCs w:val="20"/>
          <w:lang w:val="es-MX"/>
        </w:rPr>
      </w:pPr>
      <w:r w:rsidRPr="00BD2BA9">
        <w:rPr>
          <w:rFonts w:cs="Arial"/>
          <w:b/>
          <w:bCs/>
          <w:szCs w:val="20"/>
          <w:lang w:val="es-MX"/>
        </w:rPr>
        <w:t>2025.</w:t>
      </w:r>
      <w:r w:rsidR="000321B6" w:rsidRPr="00507F11">
        <w:rPr>
          <w:rFonts w:cs="Arial"/>
          <w:szCs w:val="20"/>
          <w:lang w:val="es-MX"/>
        </w:rPr>
        <w:t xml:space="preserve">  </w:t>
      </w:r>
    </w:p>
    <w:p w14:paraId="6C956E11" w14:textId="77777777" w:rsidR="000321B6" w:rsidRPr="00507F11" w:rsidRDefault="000321B6" w:rsidP="000321B6">
      <w:pPr>
        <w:rPr>
          <w:rFonts w:cs="Arial"/>
          <w:szCs w:val="20"/>
          <w:lang w:val="es-MX"/>
        </w:rPr>
      </w:pPr>
      <w:r w:rsidRPr="00507F11">
        <w:rPr>
          <w:rFonts w:cs="Arial"/>
          <w:szCs w:val="20"/>
          <w:lang w:val="es-MX"/>
        </w:rPr>
        <w:t>La entidad evaluará las ofertas con base en las reglas establecidas en el pliego de condiciones y en la normativa aplicable.</w:t>
      </w:r>
    </w:p>
    <w:p w14:paraId="3BAC7916" w14:textId="77777777" w:rsidR="000321B6" w:rsidRPr="00507F11" w:rsidRDefault="000321B6" w:rsidP="000321B6">
      <w:pPr>
        <w:rPr>
          <w:rFonts w:cs="Arial"/>
          <w:szCs w:val="20"/>
          <w:lang w:val="es-MX"/>
        </w:rPr>
      </w:pPr>
      <w:r w:rsidRPr="00507F11">
        <w:rPr>
          <w:rFonts w:cs="Arial"/>
          <w:szCs w:val="20"/>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62AE2505" w14:textId="77777777" w:rsidR="000321B6" w:rsidRPr="00507F11" w:rsidRDefault="000321B6" w:rsidP="000321B6">
      <w:pPr>
        <w:rPr>
          <w:rFonts w:cs="Arial"/>
          <w:szCs w:val="20"/>
          <w:lang w:val="es-MX"/>
        </w:rPr>
      </w:pPr>
      <w:r w:rsidRPr="00507F11">
        <w:rPr>
          <w:rFonts w:cs="Arial"/>
          <w:szCs w:val="20"/>
          <w:lang w:val="es-MX"/>
        </w:rPr>
        <w:t>La entidad no podrá modificar los Formatos, Anexos, Matrices y Formularios, ni solicitar soportes o requisitos adicionales a los establecidos en el documento tipo</w:t>
      </w:r>
    </w:p>
    <w:p w14:paraId="4DCF1D76" w14:textId="77777777" w:rsidR="000321B6" w:rsidRPr="00507F11" w:rsidRDefault="000321B6" w:rsidP="000321B6">
      <w:pPr>
        <w:rPr>
          <w:rFonts w:cs="Arial"/>
          <w:szCs w:val="20"/>
          <w:lang w:val="es-MX"/>
        </w:rPr>
      </w:pPr>
      <w:r w:rsidRPr="00507F11">
        <w:rPr>
          <w:rFonts w:cs="Arial"/>
          <w:szCs w:val="20"/>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1DAA203F" w14:textId="77777777" w:rsidR="000321B6" w:rsidRPr="00507F11" w:rsidRDefault="000321B6" w:rsidP="000321B6">
      <w:pPr>
        <w:rPr>
          <w:rFonts w:cs="Arial"/>
          <w:szCs w:val="20"/>
          <w:lang w:val="es-MX"/>
        </w:rPr>
      </w:pPr>
      <w:r w:rsidRPr="00507F11">
        <w:rPr>
          <w:rFonts w:cs="Arial"/>
          <w:szCs w:val="20"/>
          <w:lang w:val="es-MX"/>
        </w:rPr>
        <w:t>Este Documentos Tipo aplica a los procesos de licitación de obra pública de infraestructura de transporte (versión 4), que correspondan a las actividades definidas en la Matriz 1 – Experiencia. En consecuencia, para las actividades de infraestructura de transporte no contempladas en la Matriz 1 – Experiencia no tienen que aplicar los documentos tipo; sin perjuicio de lo previsto en el artículo 2.2.1.2.6.1.5. del Decreto 1082 de 2015.</w:t>
      </w:r>
    </w:p>
    <w:p w14:paraId="22A3C557" w14:textId="77777777" w:rsidR="000321B6" w:rsidRPr="00507F11" w:rsidRDefault="000321B6" w:rsidP="000321B6">
      <w:pPr>
        <w:rPr>
          <w:rFonts w:cs="Arial"/>
          <w:szCs w:val="20"/>
          <w:lang w:val="es-MX"/>
        </w:rPr>
      </w:pPr>
      <w:r w:rsidRPr="00507F11">
        <w:rPr>
          <w:rFonts w:cs="Arial"/>
          <w:szCs w:val="20"/>
          <w:lang w:val="es-MX"/>
        </w:rPr>
        <w:br w:type="page"/>
      </w:r>
    </w:p>
    <w:sdt>
      <w:sdtPr>
        <w:rPr>
          <w:rFonts w:eastAsiaTheme="minorEastAsia" w:cs="Arial"/>
          <w:spacing w:val="-10"/>
          <w:kern w:val="28"/>
          <w:szCs w:val="20"/>
          <w:lang w:val="es-ES" w:eastAsia="en-US"/>
        </w:rPr>
        <w:id w:val="-531650232"/>
        <w:docPartObj>
          <w:docPartGallery w:val="Table of Contents"/>
          <w:docPartUnique/>
        </w:docPartObj>
      </w:sdtPr>
      <w:sdtContent>
        <w:p w14:paraId="7FD653C6" w14:textId="77777777" w:rsidR="000321B6" w:rsidRPr="00507F11" w:rsidRDefault="000321B6" w:rsidP="000321B6">
          <w:pPr>
            <w:pStyle w:val="TtuloTDC"/>
            <w:rPr>
              <w:rFonts w:cs="Arial"/>
              <w:i/>
              <w:iCs/>
              <w:noProof/>
              <w:szCs w:val="20"/>
            </w:rPr>
          </w:pPr>
          <w:r w:rsidRPr="00507F11">
            <w:rPr>
              <w:rFonts w:cs="Arial"/>
              <w:i/>
              <w:iCs/>
              <w:noProof/>
              <w:szCs w:val="20"/>
              <w:lang w:val="es-ES"/>
            </w:rPr>
            <w:t>TABLA DE CONTENIDO</w:t>
          </w:r>
        </w:p>
        <w:p w14:paraId="3548D195" w14:textId="07F8F2B0" w:rsidR="00B624DE" w:rsidRDefault="000321B6">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r w:rsidRPr="00507F11">
            <w:rPr>
              <w:i/>
              <w:iCs/>
            </w:rPr>
            <w:fldChar w:fldCharType="begin"/>
          </w:r>
          <w:r w:rsidRPr="00507F11">
            <w:rPr>
              <w:i/>
              <w:iCs/>
            </w:rPr>
            <w:instrText xml:space="preserve"> TOC \o "1-3" \h \z \u </w:instrText>
          </w:r>
          <w:r w:rsidRPr="00507F11">
            <w:rPr>
              <w:i/>
              <w:iCs/>
            </w:rPr>
            <w:fldChar w:fldCharType="separate"/>
          </w:r>
          <w:hyperlink w:anchor="_Toc201943342" w:history="1">
            <w:r w:rsidR="00B624DE" w:rsidRPr="005C1ACB">
              <w:rPr>
                <w:rStyle w:val="Hipervnculo"/>
                <w:noProof/>
              </w:rPr>
              <w:t>INTRODUCCIÓN</w:t>
            </w:r>
            <w:r w:rsidR="00B624DE">
              <w:rPr>
                <w:noProof/>
                <w:webHidden/>
              </w:rPr>
              <w:tab/>
            </w:r>
            <w:r w:rsidR="00B624DE">
              <w:rPr>
                <w:noProof/>
                <w:webHidden/>
              </w:rPr>
              <w:fldChar w:fldCharType="begin"/>
            </w:r>
            <w:r w:rsidR="00B624DE">
              <w:rPr>
                <w:noProof/>
                <w:webHidden/>
              </w:rPr>
              <w:instrText xml:space="preserve"> PAGEREF _Toc201943342 \h </w:instrText>
            </w:r>
            <w:r w:rsidR="00B624DE">
              <w:rPr>
                <w:noProof/>
                <w:webHidden/>
              </w:rPr>
            </w:r>
            <w:r w:rsidR="00B624DE">
              <w:rPr>
                <w:noProof/>
                <w:webHidden/>
              </w:rPr>
              <w:fldChar w:fldCharType="separate"/>
            </w:r>
            <w:r w:rsidR="00B624DE">
              <w:rPr>
                <w:noProof/>
                <w:webHidden/>
              </w:rPr>
              <w:t>1</w:t>
            </w:r>
            <w:r w:rsidR="00B624DE">
              <w:rPr>
                <w:noProof/>
                <w:webHidden/>
              </w:rPr>
              <w:fldChar w:fldCharType="end"/>
            </w:r>
          </w:hyperlink>
        </w:p>
        <w:p w14:paraId="459D187F" w14:textId="3D7B4159"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343" w:history="1">
            <w:r w:rsidRPr="005C1ACB">
              <w:rPr>
                <w:rStyle w:val="Hipervnculo"/>
                <w:noProof/>
              </w:rPr>
              <w:t>Capítulo I</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información general</w:t>
            </w:r>
            <w:r>
              <w:rPr>
                <w:noProof/>
                <w:webHidden/>
              </w:rPr>
              <w:tab/>
            </w:r>
            <w:r>
              <w:rPr>
                <w:noProof/>
                <w:webHidden/>
              </w:rPr>
              <w:fldChar w:fldCharType="begin"/>
            </w:r>
            <w:r>
              <w:rPr>
                <w:noProof/>
                <w:webHidden/>
              </w:rPr>
              <w:instrText xml:space="preserve"> PAGEREF _Toc201943343 \h </w:instrText>
            </w:r>
            <w:r>
              <w:rPr>
                <w:noProof/>
                <w:webHidden/>
              </w:rPr>
            </w:r>
            <w:r>
              <w:rPr>
                <w:noProof/>
                <w:webHidden/>
              </w:rPr>
              <w:fldChar w:fldCharType="separate"/>
            </w:r>
            <w:r>
              <w:rPr>
                <w:noProof/>
                <w:webHidden/>
              </w:rPr>
              <w:t>5</w:t>
            </w:r>
            <w:r>
              <w:rPr>
                <w:noProof/>
                <w:webHidden/>
              </w:rPr>
              <w:fldChar w:fldCharType="end"/>
            </w:r>
          </w:hyperlink>
        </w:p>
        <w:p w14:paraId="36C19209" w14:textId="7E0DDE10"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44" w:history="1">
            <w:r w:rsidRPr="005C1ACB">
              <w:rPr>
                <w:rStyle w:val="Hipervnculo"/>
                <w:rFonts w:cs="Arial"/>
                <w:noProof/>
              </w:rPr>
              <w:t>1.1.</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OBJETO, PRESUPUESTO OFICIAL, PLAZO Y UBICACIÓN</w:t>
            </w:r>
            <w:r>
              <w:rPr>
                <w:noProof/>
                <w:webHidden/>
              </w:rPr>
              <w:tab/>
            </w:r>
            <w:r>
              <w:rPr>
                <w:noProof/>
                <w:webHidden/>
              </w:rPr>
              <w:fldChar w:fldCharType="begin"/>
            </w:r>
            <w:r>
              <w:rPr>
                <w:noProof/>
                <w:webHidden/>
              </w:rPr>
              <w:instrText xml:space="preserve"> PAGEREF _Toc201943344 \h </w:instrText>
            </w:r>
            <w:r>
              <w:rPr>
                <w:noProof/>
                <w:webHidden/>
              </w:rPr>
            </w:r>
            <w:r>
              <w:rPr>
                <w:noProof/>
                <w:webHidden/>
              </w:rPr>
              <w:fldChar w:fldCharType="separate"/>
            </w:r>
            <w:r>
              <w:rPr>
                <w:noProof/>
                <w:webHidden/>
              </w:rPr>
              <w:t>5</w:t>
            </w:r>
            <w:r>
              <w:rPr>
                <w:noProof/>
                <w:webHidden/>
              </w:rPr>
              <w:fldChar w:fldCharType="end"/>
            </w:r>
          </w:hyperlink>
        </w:p>
        <w:p w14:paraId="3B0C2B34" w14:textId="79E29F1C"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45" w:history="1">
            <w:r w:rsidRPr="005C1ACB">
              <w:rPr>
                <w:rStyle w:val="Hipervnculo"/>
                <w:rFonts w:cs="Arial"/>
                <w:noProof/>
              </w:rPr>
              <w:t>1.2.</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DOCUMENTOS DEL PROCESO</w:t>
            </w:r>
            <w:r>
              <w:rPr>
                <w:noProof/>
                <w:webHidden/>
              </w:rPr>
              <w:tab/>
            </w:r>
            <w:r>
              <w:rPr>
                <w:noProof/>
                <w:webHidden/>
              </w:rPr>
              <w:fldChar w:fldCharType="begin"/>
            </w:r>
            <w:r>
              <w:rPr>
                <w:noProof/>
                <w:webHidden/>
              </w:rPr>
              <w:instrText xml:space="preserve"> PAGEREF _Toc201943345 \h </w:instrText>
            </w:r>
            <w:r>
              <w:rPr>
                <w:noProof/>
                <w:webHidden/>
              </w:rPr>
            </w:r>
            <w:r>
              <w:rPr>
                <w:noProof/>
                <w:webHidden/>
              </w:rPr>
              <w:fldChar w:fldCharType="separate"/>
            </w:r>
            <w:r>
              <w:rPr>
                <w:noProof/>
                <w:webHidden/>
              </w:rPr>
              <w:t>5</w:t>
            </w:r>
            <w:r>
              <w:rPr>
                <w:noProof/>
                <w:webHidden/>
              </w:rPr>
              <w:fldChar w:fldCharType="end"/>
            </w:r>
          </w:hyperlink>
        </w:p>
        <w:p w14:paraId="5CE22BC0" w14:textId="2F2983D3"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46" w:history="1">
            <w:r w:rsidRPr="005C1ACB">
              <w:rPr>
                <w:rStyle w:val="Hipervnculo"/>
                <w:rFonts w:cs="Arial"/>
                <w:noProof/>
              </w:rPr>
              <w:t>1.3.</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COMUNICACIONES Y OBSERVACIONES AL PROCESO</w:t>
            </w:r>
            <w:r>
              <w:rPr>
                <w:noProof/>
                <w:webHidden/>
              </w:rPr>
              <w:tab/>
            </w:r>
            <w:r>
              <w:rPr>
                <w:noProof/>
                <w:webHidden/>
              </w:rPr>
              <w:fldChar w:fldCharType="begin"/>
            </w:r>
            <w:r>
              <w:rPr>
                <w:noProof/>
                <w:webHidden/>
              </w:rPr>
              <w:instrText xml:space="preserve"> PAGEREF _Toc201943346 \h </w:instrText>
            </w:r>
            <w:r>
              <w:rPr>
                <w:noProof/>
                <w:webHidden/>
              </w:rPr>
            </w:r>
            <w:r>
              <w:rPr>
                <w:noProof/>
                <w:webHidden/>
              </w:rPr>
              <w:fldChar w:fldCharType="separate"/>
            </w:r>
            <w:r>
              <w:rPr>
                <w:noProof/>
                <w:webHidden/>
              </w:rPr>
              <w:t>5</w:t>
            </w:r>
            <w:r>
              <w:rPr>
                <w:noProof/>
                <w:webHidden/>
              </w:rPr>
              <w:fldChar w:fldCharType="end"/>
            </w:r>
          </w:hyperlink>
        </w:p>
        <w:p w14:paraId="6BB557FD" w14:textId="47E790A4"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47" w:history="1">
            <w:r w:rsidRPr="005C1ACB">
              <w:rPr>
                <w:rStyle w:val="Hipervnculo"/>
                <w:rFonts w:cs="Arial"/>
                <w:noProof/>
              </w:rPr>
              <w:t>1.4.</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CLASIFICADOR DE BIENES Y SERVICIOS DE NACIONES UNIDAS (UNSPSC)</w:t>
            </w:r>
            <w:r>
              <w:rPr>
                <w:noProof/>
                <w:webHidden/>
              </w:rPr>
              <w:tab/>
            </w:r>
            <w:r>
              <w:rPr>
                <w:noProof/>
                <w:webHidden/>
              </w:rPr>
              <w:fldChar w:fldCharType="begin"/>
            </w:r>
            <w:r>
              <w:rPr>
                <w:noProof/>
                <w:webHidden/>
              </w:rPr>
              <w:instrText xml:space="preserve"> PAGEREF _Toc201943347 \h </w:instrText>
            </w:r>
            <w:r>
              <w:rPr>
                <w:noProof/>
                <w:webHidden/>
              </w:rPr>
            </w:r>
            <w:r>
              <w:rPr>
                <w:noProof/>
                <w:webHidden/>
              </w:rPr>
              <w:fldChar w:fldCharType="separate"/>
            </w:r>
            <w:r>
              <w:rPr>
                <w:noProof/>
                <w:webHidden/>
              </w:rPr>
              <w:t>6</w:t>
            </w:r>
            <w:r>
              <w:rPr>
                <w:noProof/>
                <w:webHidden/>
              </w:rPr>
              <w:fldChar w:fldCharType="end"/>
            </w:r>
          </w:hyperlink>
        </w:p>
        <w:p w14:paraId="26FD6CB0" w14:textId="3D5744F1"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48" w:history="1">
            <w:r w:rsidRPr="005C1ACB">
              <w:rPr>
                <w:rStyle w:val="Hipervnculo"/>
                <w:rFonts w:cs="Arial"/>
                <w:noProof/>
              </w:rPr>
              <w:t>1.5.</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RECURSOS QUE RESPALDAN LA PRESENTE CONTRATACIÓN</w:t>
            </w:r>
            <w:r>
              <w:rPr>
                <w:noProof/>
                <w:webHidden/>
              </w:rPr>
              <w:tab/>
            </w:r>
            <w:r>
              <w:rPr>
                <w:noProof/>
                <w:webHidden/>
              </w:rPr>
              <w:fldChar w:fldCharType="begin"/>
            </w:r>
            <w:r>
              <w:rPr>
                <w:noProof/>
                <w:webHidden/>
              </w:rPr>
              <w:instrText xml:space="preserve"> PAGEREF _Toc201943348 \h </w:instrText>
            </w:r>
            <w:r>
              <w:rPr>
                <w:noProof/>
                <w:webHidden/>
              </w:rPr>
            </w:r>
            <w:r>
              <w:rPr>
                <w:noProof/>
                <w:webHidden/>
              </w:rPr>
              <w:fldChar w:fldCharType="separate"/>
            </w:r>
            <w:r>
              <w:rPr>
                <w:noProof/>
                <w:webHidden/>
              </w:rPr>
              <w:t>6</w:t>
            </w:r>
            <w:r>
              <w:rPr>
                <w:noProof/>
                <w:webHidden/>
              </w:rPr>
              <w:fldChar w:fldCharType="end"/>
            </w:r>
          </w:hyperlink>
        </w:p>
        <w:p w14:paraId="633F6571" w14:textId="47D265A5"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49" w:history="1">
            <w:r w:rsidRPr="005C1ACB">
              <w:rPr>
                <w:rStyle w:val="Hipervnculo"/>
                <w:rFonts w:cs="Arial"/>
                <w:noProof/>
              </w:rPr>
              <w:t>1.6.</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REGLAS DE SUBSANABILIDAD, EXPLICACIONES Y ACLARACIONES</w:t>
            </w:r>
            <w:r>
              <w:rPr>
                <w:noProof/>
                <w:webHidden/>
              </w:rPr>
              <w:tab/>
            </w:r>
            <w:r>
              <w:rPr>
                <w:noProof/>
                <w:webHidden/>
              </w:rPr>
              <w:fldChar w:fldCharType="begin"/>
            </w:r>
            <w:r>
              <w:rPr>
                <w:noProof/>
                <w:webHidden/>
              </w:rPr>
              <w:instrText xml:space="preserve"> PAGEREF _Toc201943349 \h </w:instrText>
            </w:r>
            <w:r>
              <w:rPr>
                <w:noProof/>
                <w:webHidden/>
              </w:rPr>
            </w:r>
            <w:r>
              <w:rPr>
                <w:noProof/>
                <w:webHidden/>
              </w:rPr>
              <w:fldChar w:fldCharType="separate"/>
            </w:r>
            <w:r>
              <w:rPr>
                <w:noProof/>
                <w:webHidden/>
              </w:rPr>
              <w:t>6</w:t>
            </w:r>
            <w:r>
              <w:rPr>
                <w:noProof/>
                <w:webHidden/>
              </w:rPr>
              <w:fldChar w:fldCharType="end"/>
            </w:r>
          </w:hyperlink>
        </w:p>
        <w:p w14:paraId="12238129" w14:textId="6DD5B131"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50" w:history="1">
            <w:r w:rsidRPr="005C1ACB">
              <w:rPr>
                <w:rStyle w:val="Hipervnculo"/>
                <w:rFonts w:cs="Arial"/>
                <w:noProof/>
              </w:rPr>
              <w:t>1.7.</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CRONOGRAMA DEL PROCESO</w:t>
            </w:r>
            <w:r>
              <w:rPr>
                <w:noProof/>
                <w:webHidden/>
              </w:rPr>
              <w:tab/>
            </w:r>
            <w:r>
              <w:rPr>
                <w:noProof/>
                <w:webHidden/>
              </w:rPr>
              <w:fldChar w:fldCharType="begin"/>
            </w:r>
            <w:r>
              <w:rPr>
                <w:noProof/>
                <w:webHidden/>
              </w:rPr>
              <w:instrText xml:space="preserve"> PAGEREF _Toc201943350 \h </w:instrText>
            </w:r>
            <w:r>
              <w:rPr>
                <w:noProof/>
                <w:webHidden/>
              </w:rPr>
            </w:r>
            <w:r>
              <w:rPr>
                <w:noProof/>
                <w:webHidden/>
              </w:rPr>
              <w:fldChar w:fldCharType="separate"/>
            </w:r>
            <w:r>
              <w:rPr>
                <w:noProof/>
                <w:webHidden/>
              </w:rPr>
              <w:t>7</w:t>
            </w:r>
            <w:r>
              <w:rPr>
                <w:noProof/>
                <w:webHidden/>
              </w:rPr>
              <w:fldChar w:fldCharType="end"/>
            </w:r>
          </w:hyperlink>
        </w:p>
        <w:p w14:paraId="771EC4F4" w14:textId="2A8552C2"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51" w:history="1">
            <w:r w:rsidRPr="005C1ACB">
              <w:rPr>
                <w:rStyle w:val="Hipervnculo"/>
                <w:rFonts w:cs="Arial"/>
                <w:noProof/>
              </w:rPr>
              <w:t>1.8.</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IDIOMA</w:t>
            </w:r>
            <w:r>
              <w:rPr>
                <w:noProof/>
                <w:webHidden/>
              </w:rPr>
              <w:tab/>
            </w:r>
            <w:r>
              <w:rPr>
                <w:noProof/>
                <w:webHidden/>
              </w:rPr>
              <w:fldChar w:fldCharType="begin"/>
            </w:r>
            <w:r>
              <w:rPr>
                <w:noProof/>
                <w:webHidden/>
              </w:rPr>
              <w:instrText xml:space="preserve"> PAGEREF _Toc201943351 \h </w:instrText>
            </w:r>
            <w:r>
              <w:rPr>
                <w:noProof/>
                <w:webHidden/>
              </w:rPr>
            </w:r>
            <w:r>
              <w:rPr>
                <w:noProof/>
                <w:webHidden/>
              </w:rPr>
              <w:fldChar w:fldCharType="separate"/>
            </w:r>
            <w:r>
              <w:rPr>
                <w:noProof/>
                <w:webHidden/>
              </w:rPr>
              <w:t>7</w:t>
            </w:r>
            <w:r>
              <w:rPr>
                <w:noProof/>
                <w:webHidden/>
              </w:rPr>
              <w:fldChar w:fldCharType="end"/>
            </w:r>
          </w:hyperlink>
        </w:p>
        <w:p w14:paraId="7276B448" w14:textId="71DD5340"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352" w:history="1">
            <w:r w:rsidRPr="005C1ACB">
              <w:rPr>
                <w:rStyle w:val="Hipervnculo"/>
                <w:rFonts w:cs="Arial"/>
                <w:noProof/>
              </w:rPr>
              <w:t>1.9.</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DOCUMENTOS OTORGADOS EN EL EXTERIOR</w:t>
            </w:r>
            <w:r>
              <w:rPr>
                <w:noProof/>
                <w:webHidden/>
              </w:rPr>
              <w:tab/>
            </w:r>
            <w:r>
              <w:rPr>
                <w:noProof/>
                <w:webHidden/>
              </w:rPr>
              <w:fldChar w:fldCharType="begin"/>
            </w:r>
            <w:r>
              <w:rPr>
                <w:noProof/>
                <w:webHidden/>
              </w:rPr>
              <w:instrText xml:space="preserve"> PAGEREF _Toc201943352 \h </w:instrText>
            </w:r>
            <w:r>
              <w:rPr>
                <w:noProof/>
                <w:webHidden/>
              </w:rPr>
            </w:r>
            <w:r>
              <w:rPr>
                <w:noProof/>
                <w:webHidden/>
              </w:rPr>
              <w:fldChar w:fldCharType="separate"/>
            </w:r>
            <w:r>
              <w:rPr>
                <w:noProof/>
                <w:webHidden/>
              </w:rPr>
              <w:t>7</w:t>
            </w:r>
            <w:r>
              <w:rPr>
                <w:noProof/>
                <w:webHidden/>
              </w:rPr>
              <w:fldChar w:fldCharType="end"/>
            </w:r>
          </w:hyperlink>
        </w:p>
        <w:p w14:paraId="4EEF20DF" w14:textId="213C7F8D"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53" w:history="1">
            <w:r w:rsidRPr="005C1ACB">
              <w:rPr>
                <w:rStyle w:val="Hipervnculo"/>
                <w:rFonts w:cs="Arial"/>
                <w:noProof/>
              </w:rPr>
              <w:t>1.10.</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GLOSARIO</w:t>
            </w:r>
            <w:r>
              <w:rPr>
                <w:noProof/>
                <w:webHidden/>
              </w:rPr>
              <w:tab/>
            </w:r>
            <w:r>
              <w:rPr>
                <w:noProof/>
                <w:webHidden/>
              </w:rPr>
              <w:fldChar w:fldCharType="begin"/>
            </w:r>
            <w:r>
              <w:rPr>
                <w:noProof/>
                <w:webHidden/>
              </w:rPr>
              <w:instrText xml:space="preserve"> PAGEREF _Toc201943353 \h </w:instrText>
            </w:r>
            <w:r>
              <w:rPr>
                <w:noProof/>
                <w:webHidden/>
              </w:rPr>
            </w:r>
            <w:r>
              <w:rPr>
                <w:noProof/>
                <w:webHidden/>
              </w:rPr>
              <w:fldChar w:fldCharType="separate"/>
            </w:r>
            <w:r>
              <w:rPr>
                <w:noProof/>
                <w:webHidden/>
              </w:rPr>
              <w:t>8</w:t>
            </w:r>
            <w:r>
              <w:rPr>
                <w:noProof/>
                <w:webHidden/>
              </w:rPr>
              <w:fldChar w:fldCharType="end"/>
            </w:r>
          </w:hyperlink>
        </w:p>
        <w:p w14:paraId="46CCE872" w14:textId="09BA3FB4"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54" w:history="1">
            <w:r w:rsidRPr="005C1ACB">
              <w:rPr>
                <w:rStyle w:val="Hipervnculo"/>
                <w:rFonts w:cs="Arial"/>
                <w:noProof/>
              </w:rPr>
              <w:t>1.11.</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INFORMACIÓN INEXACTA</w:t>
            </w:r>
            <w:r>
              <w:rPr>
                <w:noProof/>
                <w:webHidden/>
              </w:rPr>
              <w:tab/>
            </w:r>
            <w:r>
              <w:rPr>
                <w:noProof/>
                <w:webHidden/>
              </w:rPr>
              <w:fldChar w:fldCharType="begin"/>
            </w:r>
            <w:r>
              <w:rPr>
                <w:noProof/>
                <w:webHidden/>
              </w:rPr>
              <w:instrText xml:space="preserve"> PAGEREF _Toc201943354 \h </w:instrText>
            </w:r>
            <w:r>
              <w:rPr>
                <w:noProof/>
                <w:webHidden/>
              </w:rPr>
            </w:r>
            <w:r>
              <w:rPr>
                <w:noProof/>
                <w:webHidden/>
              </w:rPr>
              <w:fldChar w:fldCharType="separate"/>
            </w:r>
            <w:r>
              <w:rPr>
                <w:noProof/>
                <w:webHidden/>
              </w:rPr>
              <w:t>8</w:t>
            </w:r>
            <w:r>
              <w:rPr>
                <w:noProof/>
                <w:webHidden/>
              </w:rPr>
              <w:fldChar w:fldCharType="end"/>
            </w:r>
          </w:hyperlink>
        </w:p>
        <w:p w14:paraId="3DFE4AA9" w14:textId="457F066E"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55" w:history="1">
            <w:r w:rsidRPr="005C1ACB">
              <w:rPr>
                <w:rStyle w:val="Hipervnculo"/>
                <w:rFonts w:cs="Arial"/>
                <w:noProof/>
              </w:rPr>
              <w:t>1.12.</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INFORMACIÓN RESERVADA</w:t>
            </w:r>
            <w:r>
              <w:rPr>
                <w:noProof/>
                <w:webHidden/>
              </w:rPr>
              <w:tab/>
            </w:r>
            <w:r>
              <w:rPr>
                <w:noProof/>
                <w:webHidden/>
              </w:rPr>
              <w:fldChar w:fldCharType="begin"/>
            </w:r>
            <w:r>
              <w:rPr>
                <w:noProof/>
                <w:webHidden/>
              </w:rPr>
              <w:instrText xml:space="preserve"> PAGEREF _Toc201943355 \h </w:instrText>
            </w:r>
            <w:r>
              <w:rPr>
                <w:noProof/>
                <w:webHidden/>
              </w:rPr>
            </w:r>
            <w:r>
              <w:rPr>
                <w:noProof/>
                <w:webHidden/>
              </w:rPr>
              <w:fldChar w:fldCharType="separate"/>
            </w:r>
            <w:r>
              <w:rPr>
                <w:noProof/>
                <w:webHidden/>
              </w:rPr>
              <w:t>8</w:t>
            </w:r>
            <w:r>
              <w:rPr>
                <w:noProof/>
                <w:webHidden/>
              </w:rPr>
              <w:fldChar w:fldCharType="end"/>
            </w:r>
          </w:hyperlink>
        </w:p>
        <w:p w14:paraId="5F8308CA" w14:textId="0A6A283F"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56" w:history="1">
            <w:r w:rsidRPr="005C1ACB">
              <w:rPr>
                <w:rStyle w:val="Hipervnculo"/>
                <w:rFonts w:cs="Arial"/>
                <w:noProof/>
              </w:rPr>
              <w:t>1.13.</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MONEDA</w:t>
            </w:r>
            <w:r>
              <w:rPr>
                <w:noProof/>
                <w:webHidden/>
              </w:rPr>
              <w:tab/>
            </w:r>
            <w:r>
              <w:rPr>
                <w:noProof/>
                <w:webHidden/>
              </w:rPr>
              <w:fldChar w:fldCharType="begin"/>
            </w:r>
            <w:r>
              <w:rPr>
                <w:noProof/>
                <w:webHidden/>
              </w:rPr>
              <w:instrText xml:space="preserve"> PAGEREF _Toc201943356 \h </w:instrText>
            </w:r>
            <w:r>
              <w:rPr>
                <w:noProof/>
                <w:webHidden/>
              </w:rPr>
            </w:r>
            <w:r>
              <w:rPr>
                <w:noProof/>
                <w:webHidden/>
              </w:rPr>
              <w:fldChar w:fldCharType="separate"/>
            </w:r>
            <w:r>
              <w:rPr>
                <w:noProof/>
                <w:webHidden/>
              </w:rPr>
              <w:t>8</w:t>
            </w:r>
            <w:r>
              <w:rPr>
                <w:noProof/>
                <w:webHidden/>
              </w:rPr>
              <w:fldChar w:fldCharType="end"/>
            </w:r>
          </w:hyperlink>
        </w:p>
        <w:p w14:paraId="40F50D97" w14:textId="3D4FA343"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57" w:history="1">
            <w:r w:rsidRPr="005C1ACB">
              <w:rPr>
                <w:rStyle w:val="Hipervnculo"/>
                <w:rFonts w:cs="Arial"/>
                <w:noProof/>
              </w:rPr>
              <w:t>1.14.</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CONFLICTO DE INTERÉS DE ORIGEN CONSTITUCIONAL O LEGAL</w:t>
            </w:r>
            <w:r>
              <w:rPr>
                <w:noProof/>
                <w:webHidden/>
              </w:rPr>
              <w:tab/>
            </w:r>
            <w:r>
              <w:rPr>
                <w:noProof/>
                <w:webHidden/>
              </w:rPr>
              <w:fldChar w:fldCharType="begin"/>
            </w:r>
            <w:r>
              <w:rPr>
                <w:noProof/>
                <w:webHidden/>
              </w:rPr>
              <w:instrText xml:space="preserve"> PAGEREF _Toc201943357 \h </w:instrText>
            </w:r>
            <w:r>
              <w:rPr>
                <w:noProof/>
                <w:webHidden/>
              </w:rPr>
            </w:r>
            <w:r>
              <w:rPr>
                <w:noProof/>
                <w:webHidden/>
              </w:rPr>
              <w:fldChar w:fldCharType="separate"/>
            </w:r>
            <w:r>
              <w:rPr>
                <w:noProof/>
                <w:webHidden/>
              </w:rPr>
              <w:t>9</w:t>
            </w:r>
            <w:r>
              <w:rPr>
                <w:noProof/>
                <w:webHidden/>
              </w:rPr>
              <w:fldChar w:fldCharType="end"/>
            </w:r>
          </w:hyperlink>
        </w:p>
        <w:p w14:paraId="14173C64" w14:textId="38E4A6C0"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58" w:history="1">
            <w:r w:rsidRPr="005C1ACB">
              <w:rPr>
                <w:rStyle w:val="Hipervnculo"/>
                <w:rFonts w:cs="Arial"/>
                <w:noProof/>
              </w:rPr>
              <w:t>1.15.</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CAUSALES DE RECHAZO</w:t>
            </w:r>
            <w:r>
              <w:rPr>
                <w:noProof/>
                <w:webHidden/>
              </w:rPr>
              <w:tab/>
            </w:r>
            <w:r>
              <w:rPr>
                <w:noProof/>
                <w:webHidden/>
              </w:rPr>
              <w:fldChar w:fldCharType="begin"/>
            </w:r>
            <w:r>
              <w:rPr>
                <w:noProof/>
                <w:webHidden/>
              </w:rPr>
              <w:instrText xml:space="preserve"> PAGEREF _Toc201943358 \h </w:instrText>
            </w:r>
            <w:r>
              <w:rPr>
                <w:noProof/>
                <w:webHidden/>
              </w:rPr>
            </w:r>
            <w:r>
              <w:rPr>
                <w:noProof/>
                <w:webHidden/>
              </w:rPr>
              <w:fldChar w:fldCharType="separate"/>
            </w:r>
            <w:r>
              <w:rPr>
                <w:noProof/>
                <w:webHidden/>
              </w:rPr>
              <w:t>10</w:t>
            </w:r>
            <w:r>
              <w:rPr>
                <w:noProof/>
                <w:webHidden/>
              </w:rPr>
              <w:fldChar w:fldCharType="end"/>
            </w:r>
          </w:hyperlink>
        </w:p>
        <w:p w14:paraId="5A747655" w14:textId="2CE7E620"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59" w:history="1">
            <w:r w:rsidRPr="005C1ACB">
              <w:rPr>
                <w:rStyle w:val="Hipervnculo"/>
                <w:rFonts w:cs="Arial"/>
                <w:noProof/>
              </w:rPr>
              <w:t>1.16.</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CAUSALES PARA DECLARAR DESIERTO EL PROCESO DE SELECCIÓN</w:t>
            </w:r>
            <w:r>
              <w:rPr>
                <w:noProof/>
                <w:webHidden/>
              </w:rPr>
              <w:tab/>
            </w:r>
            <w:r>
              <w:rPr>
                <w:noProof/>
                <w:webHidden/>
              </w:rPr>
              <w:fldChar w:fldCharType="begin"/>
            </w:r>
            <w:r>
              <w:rPr>
                <w:noProof/>
                <w:webHidden/>
              </w:rPr>
              <w:instrText xml:space="preserve"> PAGEREF _Toc201943359 \h </w:instrText>
            </w:r>
            <w:r>
              <w:rPr>
                <w:noProof/>
                <w:webHidden/>
              </w:rPr>
            </w:r>
            <w:r>
              <w:rPr>
                <w:noProof/>
                <w:webHidden/>
              </w:rPr>
              <w:fldChar w:fldCharType="separate"/>
            </w:r>
            <w:r>
              <w:rPr>
                <w:noProof/>
                <w:webHidden/>
              </w:rPr>
              <w:t>11</w:t>
            </w:r>
            <w:r>
              <w:rPr>
                <w:noProof/>
                <w:webHidden/>
              </w:rPr>
              <w:fldChar w:fldCharType="end"/>
            </w:r>
          </w:hyperlink>
        </w:p>
        <w:p w14:paraId="40EC88F3" w14:textId="440A7C8E"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60" w:history="1">
            <w:r w:rsidRPr="005C1ACB">
              <w:rPr>
                <w:rStyle w:val="Hipervnculo"/>
                <w:rFonts w:cs="Arial"/>
                <w:noProof/>
              </w:rPr>
              <w:t>1.17.</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NORMAS DE INTERPRETACIÓN DEL PLIEGO DE CONDICIONES</w:t>
            </w:r>
            <w:r>
              <w:rPr>
                <w:noProof/>
                <w:webHidden/>
              </w:rPr>
              <w:tab/>
            </w:r>
            <w:r>
              <w:rPr>
                <w:noProof/>
                <w:webHidden/>
              </w:rPr>
              <w:fldChar w:fldCharType="begin"/>
            </w:r>
            <w:r>
              <w:rPr>
                <w:noProof/>
                <w:webHidden/>
              </w:rPr>
              <w:instrText xml:space="preserve"> PAGEREF _Toc201943360 \h </w:instrText>
            </w:r>
            <w:r>
              <w:rPr>
                <w:noProof/>
                <w:webHidden/>
              </w:rPr>
            </w:r>
            <w:r>
              <w:rPr>
                <w:noProof/>
                <w:webHidden/>
              </w:rPr>
              <w:fldChar w:fldCharType="separate"/>
            </w:r>
            <w:r>
              <w:rPr>
                <w:noProof/>
                <w:webHidden/>
              </w:rPr>
              <w:t>11</w:t>
            </w:r>
            <w:r>
              <w:rPr>
                <w:noProof/>
                <w:webHidden/>
              </w:rPr>
              <w:fldChar w:fldCharType="end"/>
            </w:r>
          </w:hyperlink>
        </w:p>
        <w:p w14:paraId="4D4EA599" w14:textId="2EDFB8A7"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61" w:history="1">
            <w:r w:rsidRPr="005C1ACB">
              <w:rPr>
                <w:rStyle w:val="Hipervnculo"/>
                <w:rFonts w:cs="Arial"/>
                <w:noProof/>
              </w:rPr>
              <w:t>1.18.</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RETIRO DE LA PROPUESTA</w:t>
            </w:r>
            <w:r>
              <w:rPr>
                <w:noProof/>
                <w:webHidden/>
              </w:rPr>
              <w:tab/>
            </w:r>
            <w:r>
              <w:rPr>
                <w:noProof/>
                <w:webHidden/>
              </w:rPr>
              <w:fldChar w:fldCharType="begin"/>
            </w:r>
            <w:r>
              <w:rPr>
                <w:noProof/>
                <w:webHidden/>
              </w:rPr>
              <w:instrText xml:space="preserve"> PAGEREF _Toc201943361 \h </w:instrText>
            </w:r>
            <w:r>
              <w:rPr>
                <w:noProof/>
                <w:webHidden/>
              </w:rPr>
            </w:r>
            <w:r>
              <w:rPr>
                <w:noProof/>
                <w:webHidden/>
              </w:rPr>
              <w:fldChar w:fldCharType="separate"/>
            </w:r>
            <w:r>
              <w:rPr>
                <w:noProof/>
                <w:webHidden/>
              </w:rPr>
              <w:t>12</w:t>
            </w:r>
            <w:r>
              <w:rPr>
                <w:noProof/>
                <w:webHidden/>
              </w:rPr>
              <w:fldChar w:fldCharType="end"/>
            </w:r>
          </w:hyperlink>
        </w:p>
        <w:p w14:paraId="5D33B7D2" w14:textId="1E4600E9"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62" w:history="1">
            <w:r w:rsidRPr="005C1ACB">
              <w:rPr>
                <w:rStyle w:val="Hipervnculo"/>
                <w:rFonts w:cs="Arial"/>
                <w:noProof/>
              </w:rPr>
              <w:t>1.19.</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VISITA AL SITIO DE LA OBRA</w:t>
            </w:r>
            <w:r>
              <w:rPr>
                <w:noProof/>
                <w:webHidden/>
              </w:rPr>
              <w:tab/>
            </w:r>
            <w:r>
              <w:rPr>
                <w:noProof/>
                <w:webHidden/>
              </w:rPr>
              <w:fldChar w:fldCharType="begin"/>
            </w:r>
            <w:r>
              <w:rPr>
                <w:noProof/>
                <w:webHidden/>
              </w:rPr>
              <w:instrText xml:space="preserve"> PAGEREF _Toc201943362 \h </w:instrText>
            </w:r>
            <w:r>
              <w:rPr>
                <w:noProof/>
                <w:webHidden/>
              </w:rPr>
            </w:r>
            <w:r>
              <w:rPr>
                <w:noProof/>
                <w:webHidden/>
              </w:rPr>
              <w:fldChar w:fldCharType="separate"/>
            </w:r>
            <w:r>
              <w:rPr>
                <w:noProof/>
                <w:webHidden/>
              </w:rPr>
              <w:t>12</w:t>
            </w:r>
            <w:r>
              <w:rPr>
                <w:noProof/>
                <w:webHidden/>
              </w:rPr>
              <w:fldChar w:fldCharType="end"/>
            </w:r>
          </w:hyperlink>
        </w:p>
        <w:p w14:paraId="241FD9F1" w14:textId="11AF1518" w:rsidR="00B624DE" w:rsidRDefault="00B624DE">
          <w:pPr>
            <w:pStyle w:val="TDC2"/>
            <w:tabs>
              <w:tab w:val="left" w:pos="1000"/>
              <w:tab w:val="right" w:leader="dot" w:pos="8828"/>
            </w:tabs>
            <w:rPr>
              <w:rFonts w:eastAsiaTheme="minorEastAsia" w:cstheme="minorBidi"/>
              <w:smallCaps w:val="0"/>
              <w:noProof/>
              <w:color w:val="auto"/>
              <w:kern w:val="2"/>
              <w:sz w:val="22"/>
              <w:szCs w:val="22"/>
              <w:lang w:eastAsia="es-CO"/>
              <w14:ligatures w14:val="standardContextual"/>
            </w:rPr>
          </w:pPr>
          <w:hyperlink w:anchor="_Toc201943363" w:history="1">
            <w:r w:rsidRPr="005C1ACB">
              <w:rPr>
                <w:rStyle w:val="Hipervnculo"/>
                <w:rFonts w:cs="Arial"/>
                <w:noProof/>
              </w:rPr>
              <w:t>1.20.</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CONFIDENCIALIDAD DE LA INFORMACIÓN RELACIONADA CON DATOS SENSIBLES</w:t>
            </w:r>
            <w:r>
              <w:rPr>
                <w:noProof/>
                <w:webHidden/>
              </w:rPr>
              <w:tab/>
            </w:r>
            <w:r>
              <w:rPr>
                <w:noProof/>
                <w:webHidden/>
              </w:rPr>
              <w:fldChar w:fldCharType="begin"/>
            </w:r>
            <w:r>
              <w:rPr>
                <w:noProof/>
                <w:webHidden/>
              </w:rPr>
              <w:instrText xml:space="preserve"> PAGEREF _Toc201943363 \h </w:instrText>
            </w:r>
            <w:r>
              <w:rPr>
                <w:noProof/>
                <w:webHidden/>
              </w:rPr>
            </w:r>
            <w:r>
              <w:rPr>
                <w:noProof/>
                <w:webHidden/>
              </w:rPr>
              <w:fldChar w:fldCharType="separate"/>
            </w:r>
            <w:r>
              <w:rPr>
                <w:noProof/>
                <w:webHidden/>
              </w:rPr>
              <w:t>12</w:t>
            </w:r>
            <w:r>
              <w:rPr>
                <w:noProof/>
                <w:webHidden/>
              </w:rPr>
              <w:fldChar w:fldCharType="end"/>
            </w:r>
          </w:hyperlink>
        </w:p>
        <w:p w14:paraId="74F8C68B" w14:textId="0203FC0E"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364" w:history="1">
            <w:r w:rsidRPr="005C1ACB">
              <w:rPr>
                <w:rStyle w:val="Hipervnculo"/>
                <w:noProof/>
              </w:rPr>
              <w:t>Capítulo II</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ELABORACIÓN Y PRESENTACIÓN DE LA OFERTA</w:t>
            </w:r>
            <w:r>
              <w:rPr>
                <w:noProof/>
                <w:webHidden/>
              </w:rPr>
              <w:tab/>
            </w:r>
            <w:r>
              <w:rPr>
                <w:noProof/>
                <w:webHidden/>
              </w:rPr>
              <w:fldChar w:fldCharType="begin"/>
            </w:r>
            <w:r>
              <w:rPr>
                <w:noProof/>
                <w:webHidden/>
              </w:rPr>
              <w:instrText xml:space="preserve"> PAGEREF _Toc201943364 \h </w:instrText>
            </w:r>
            <w:r>
              <w:rPr>
                <w:noProof/>
                <w:webHidden/>
              </w:rPr>
            </w:r>
            <w:r>
              <w:rPr>
                <w:noProof/>
                <w:webHidden/>
              </w:rPr>
              <w:fldChar w:fldCharType="separate"/>
            </w:r>
            <w:r>
              <w:rPr>
                <w:noProof/>
                <w:webHidden/>
              </w:rPr>
              <w:t>13</w:t>
            </w:r>
            <w:r>
              <w:rPr>
                <w:noProof/>
                <w:webHidden/>
              </w:rPr>
              <w:fldChar w:fldCharType="end"/>
            </w:r>
          </w:hyperlink>
        </w:p>
        <w:p w14:paraId="06E5B417" w14:textId="75531E3A"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65" w:history="1">
            <w:r w:rsidRPr="005C1ACB">
              <w:rPr>
                <w:rStyle w:val="Hipervnculo"/>
                <w:rFonts w:cs="Arial"/>
                <w:noProof/>
              </w:rPr>
              <w:t>2.1 CARTA DE PRESENTACIÓN DE LA OFERTA</w:t>
            </w:r>
            <w:r>
              <w:rPr>
                <w:noProof/>
                <w:webHidden/>
              </w:rPr>
              <w:tab/>
            </w:r>
            <w:r>
              <w:rPr>
                <w:noProof/>
                <w:webHidden/>
              </w:rPr>
              <w:fldChar w:fldCharType="begin"/>
            </w:r>
            <w:r>
              <w:rPr>
                <w:noProof/>
                <w:webHidden/>
              </w:rPr>
              <w:instrText xml:space="preserve"> PAGEREF _Toc201943365 \h </w:instrText>
            </w:r>
            <w:r>
              <w:rPr>
                <w:noProof/>
                <w:webHidden/>
              </w:rPr>
            </w:r>
            <w:r>
              <w:rPr>
                <w:noProof/>
                <w:webHidden/>
              </w:rPr>
              <w:fldChar w:fldCharType="separate"/>
            </w:r>
            <w:r>
              <w:rPr>
                <w:noProof/>
                <w:webHidden/>
              </w:rPr>
              <w:t>13</w:t>
            </w:r>
            <w:r>
              <w:rPr>
                <w:noProof/>
                <w:webHidden/>
              </w:rPr>
              <w:fldChar w:fldCharType="end"/>
            </w:r>
          </w:hyperlink>
        </w:p>
        <w:p w14:paraId="353A97EB" w14:textId="7C3194A7"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66" w:history="1">
            <w:r w:rsidRPr="005C1ACB">
              <w:rPr>
                <w:rStyle w:val="Hipervnculo"/>
                <w:rFonts w:cs="Arial"/>
                <w:noProof/>
              </w:rPr>
              <w:t>2.2 APODERADO</w:t>
            </w:r>
            <w:r>
              <w:rPr>
                <w:noProof/>
                <w:webHidden/>
              </w:rPr>
              <w:tab/>
            </w:r>
            <w:r>
              <w:rPr>
                <w:noProof/>
                <w:webHidden/>
              </w:rPr>
              <w:fldChar w:fldCharType="begin"/>
            </w:r>
            <w:r>
              <w:rPr>
                <w:noProof/>
                <w:webHidden/>
              </w:rPr>
              <w:instrText xml:space="preserve"> PAGEREF _Toc201943366 \h </w:instrText>
            </w:r>
            <w:r>
              <w:rPr>
                <w:noProof/>
                <w:webHidden/>
              </w:rPr>
            </w:r>
            <w:r>
              <w:rPr>
                <w:noProof/>
                <w:webHidden/>
              </w:rPr>
              <w:fldChar w:fldCharType="separate"/>
            </w:r>
            <w:r>
              <w:rPr>
                <w:noProof/>
                <w:webHidden/>
              </w:rPr>
              <w:t>14</w:t>
            </w:r>
            <w:r>
              <w:rPr>
                <w:noProof/>
                <w:webHidden/>
              </w:rPr>
              <w:fldChar w:fldCharType="end"/>
            </w:r>
          </w:hyperlink>
        </w:p>
        <w:p w14:paraId="23E2E9BD" w14:textId="1C98AEEF"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67" w:history="1">
            <w:r w:rsidRPr="005C1ACB">
              <w:rPr>
                <w:rStyle w:val="Hipervnculo"/>
                <w:rFonts w:cs="Arial"/>
                <w:noProof/>
              </w:rPr>
              <w:t>2.3 ELABORACIÓN Y PRESENTACIÓN DE LA OFERTA</w:t>
            </w:r>
            <w:r>
              <w:rPr>
                <w:noProof/>
                <w:webHidden/>
              </w:rPr>
              <w:tab/>
            </w:r>
            <w:r>
              <w:rPr>
                <w:noProof/>
                <w:webHidden/>
              </w:rPr>
              <w:fldChar w:fldCharType="begin"/>
            </w:r>
            <w:r>
              <w:rPr>
                <w:noProof/>
                <w:webHidden/>
              </w:rPr>
              <w:instrText xml:space="preserve"> PAGEREF _Toc201943367 \h </w:instrText>
            </w:r>
            <w:r>
              <w:rPr>
                <w:noProof/>
                <w:webHidden/>
              </w:rPr>
            </w:r>
            <w:r>
              <w:rPr>
                <w:noProof/>
                <w:webHidden/>
              </w:rPr>
              <w:fldChar w:fldCharType="separate"/>
            </w:r>
            <w:r>
              <w:rPr>
                <w:noProof/>
                <w:webHidden/>
              </w:rPr>
              <w:t>14</w:t>
            </w:r>
            <w:r>
              <w:rPr>
                <w:noProof/>
                <w:webHidden/>
              </w:rPr>
              <w:fldChar w:fldCharType="end"/>
            </w:r>
          </w:hyperlink>
        </w:p>
        <w:p w14:paraId="532DC98E" w14:textId="50787DC5"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68" w:history="1">
            <w:r w:rsidRPr="005C1ACB">
              <w:rPr>
                <w:rStyle w:val="Hipervnculo"/>
                <w:rFonts w:cs="Arial"/>
                <w:noProof/>
              </w:rPr>
              <w:t>2.3.1 SOBRE No. 1</w:t>
            </w:r>
            <w:r>
              <w:rPr>
                <w:noProof/>
                <w:webHidden/>
              </w:rPr>
              <w:tab/>
            </w:r>
            <w:r>
              <w:rPr>
                <w:noProof/>
                <w:webHidden/>
              </w:rPr>
              <w:fldChar w:fldCharType="begin"/>
            </w:r>
            <w:r>
              <w:rPr>
                <w:noProof/>
                <w:webHidden/>
              </w:rPr>
              <w:instrText xml:space="preserve"> PAGEREF _Toc201943368 \h </w:instrText>
            </w:r>
            <w:r>
              <w:rPr>
                <w:noProof/>
                <w:webHidden/>
              </w:rPr>
            </w:r>
            <w:r>
              <w:rPr>
                <w:noProof/>
                <w:webHidden/>
              </w:rPr>
              <w:fldChar w:fldCharType="separate"/>
            </w:r>
            <w:r>
              <w:rPr>
                <w:noProof/>
                <w:webHidden/>
              </w:rPr>
              <w:t>15</w:t>
            </w:r>
            <w:r>
              <w:rPr>
                <w:noProof/>
                <w:webHidden/>
              </w:rPr>
              <w:fldChar w:fldCharType="end"/>
            </w:r>
          </w:hyperlink>
        </w:p>
        <w:p w14:paraId="1E9A3AE2" w14:textId="5A05A8AD"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69" w:history="1">
            <w:r w:rsidRPr="005C1ACB">
              <w:rPr>
                <w:rStyle w:val="Hipervnculo"/>
                <w:rFonts w:cs="Arial"/>
                <w:noProof/>
              </w:rPr>
              <w:t>2.3.2 SOBRE No. 2</w:t>
            </w:r>
            <w:r>
              <w:rPr>
                <w:noProof/>
                <w:webHidden/>
              </w:rPr>
              <w:tab/>
            </w:r>
            <w:r>
              <w:rPr>
                <w:noProof/>
                <w:webHidden/>
              </w:rPr>
              <w:fldChar w:fldCharType="begin"/>
            </w:r>
            <w:r>
              <w:rPr>
                <w:noProof/>
                <w:webHidden/>
              </w:rPr>
              <w:instrText xml:space="preserve"> PAGEREF _Toc201943369 \h </w:instrText>
            </w:r>
            <w:r>
              <w:rPr>
                <w:noProof/>
                <w:webHidden/>
              </w:rPr>
            </w:r>
            <w:r>
              <w:rPr>
                <w:noProof/>
                <w:webHidden/>
              </w:rPr>
              <w:fldChar w:fldCharType="separate"/>
            </w:r>
            <w:r>
              <w:rPr>
                <w:noProof/>
                <w:webHidden/>
              </w:rPr>
              <w:t>15</w:t>
            </w:r>
            <w:r>
              <w:rPr>
                <w:noProof/>
                <w:webHidden/>
              </w:rPr>
              <w:fldChar w:fldCharType="end"/>
            </w:r>
          </w:hyperlink>
        </w:p>
        <w:p w14:paraId="1DD1B1F7" w14:textId="1696C2B9"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70" w:history="1">
            <w:r w:rsidRPr="005C1ACB">
              <w:rPr>
                <w:rStyle w:val="Hipervnculo"/>
                <w:rFonts w:cs="Arial"/>
                <w:noProof/>
              </w:rPr>
              <w:t>2.4 CIERRE DEL PROCESO Y APERTURA DE OFERTAS</w:t>
            </w:r>
            <w:r>
              <w:rPr>
                <w:noProof/>
                <w:webHidden/>
              </w:rPr>
              <w:tab/>
            </w:r>
            <w:r>
              <w:rPr>
                <w:noProof/>
                <w:webHidden/>
              </w:rPr>
              <w:fldChar w:fldCharType="begin"/>
            </w:r>
            <w:r>
              <w:rPr>
                <w:noProof/>
                <w:webHidden/>
              </w:rPr>
              <w:instrText xml:space="preserve"> PAGEREF _Toc201943370 \h </w:instrText>
            </w:r>
            <w:r>
              <w:rPr>
                <w:noProof/>
                <w:webHidden/>
              </w:rPr>
            </w:r>
            <w:r>
              <w:rPr>
                <w:noProof/>
                <w:webHidden/>
              </w:rPr>
              <w:fldChar w:fldCharType="separate"/>
            </w:r>
            <w:r>
              <w:rPr>
                <w:noProof/>
                <w:webHidden/>
              </w:rPr>
              <w:t>15</w:t>
            </w:r>
            <w:r>
              <w:rPr>
                <w:noProof/>
                <w:webHidden/>
              </w:rPr>
              <w:fldChar w:fldCharType="end"/>
            </w:r>
          </w:hyperlink>
        </w:p>
        <w:p w14:paraId="10A51D9C" w14:textId="364A2068"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71" w:history="1">
            <w:r w:rsidRPr="005C1ACB">
              <w:rPr>
                <w:rStyle w:val="Hipervnculo"/>
                <w:rFonts w:cs="Arial"/>
                <w:noProof/>
              </w:rPr>
              <w:t>2.5 INFORME DE EVALUACIÓN DE ASPECTOS DISTINTOS A LA OFERTA ECONÓMICA</w:t>
            </w:r>
            <w:r>
              <w:rPr>
                <w:noProof/>
                <w:webHidden/>
              </w:rPr>
              <w:tab/>
            </w:r>
            <w:r>
              <w:rPr>
                <w:noProof/>
                <w:webHidden/>
              </w:rPr>
              <w:fldChar w:fldCharType="begin"/>
            </w:r>
            <w:r>
              <w:rPr>
                <w:noProof/>
                <w:webHidden/>
              </w:rPr>
              <w:instrText xml:space="preserve"> PAGEREF _Toc201943371 \h </w:instrText>
            </w:r>
            <w:r>
              <w:rPr>
                <w:noProof/>
                <w:webHidden/>
              </w:rPr>
            </w:r>
            <w:r>
              <w:rPr>
                <w:noProof/>
                <w:webHidden/>
              </w:rPr>
              <w:fldChar w:fldCharType="separate"/>
            </w:r>
            <w:r>
              <w:rPr>
                <w:noProof/>
                <w:webHidden/>
              </w:rPr>
              <w:t>16</w:t>
            </w:r>
            <w:r>
              <w:rPr>
                <w:noProof/>
                <w:webHidden/>
              </w:rPr>
              <w:fldChar w:fldCharType="end"/>
            </w:r>
          </w:hyperlink>
        </w:p>
        <w:p w14:paraId="296DAB16" w14:textId="7237944A"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72" w:history="1">
            <w:r w:rsidRPr="005C1ACB">
              <w:rPr>
                <w:rStyle w:val="Hipervnculo"/>
                <w:rFonts w:cs="Arial"/>
                <w:noProof/>
              </w:rPr>
              <w:t>2.6 AUDIENCIA EFECTIVA DE ADJUDICACIÓN</w:t>
            </w:r>
            <w:r>
              <w:rPr>
                <w:noProof/>
                <w:webHidden/>
              </w:rPr>
              <w:tab/>
            </w:r>
            <w:r>
              <w:rPr>
                <w:noProof/>
                <w:webHidden/>
              </w:rPr>
              <w:fldChar w:fldCharType="begin"/>
            </w:r>
            <w:r>
              <w:rPr>
                <w:noProof/>
                <w:webHidden/>
              </w:rPr>
              <w:instrText xml:space="preserve"> PAGEREF _Toc201943372 \h </w:instrText>
            </w:r>
            <w:r>
              <w:rPr>
                <w:noProof/>
                <w:webHidden/>
              </w:rPr>
            </w:r>
            <w:r>
              <w:rPr>
                <w:noProof/>
                <w:webHidden/>
              </w:rPr>
              <w:fldChar w:fldCharType="separate"/>
            </w:r>
            <w:r>
              <w:rPr>
                <w:noProof/>
                <w:webHidden/>
              </w:rPr>
              <w:t>16</w:t>
            </w:r>
            <w:r>
              <w:rPr>
                <w:noProof/>
                <w:webHidden/>
              </w:rPr>
              <w:fldChar w:fldCharType="end"/>
            </w:r>
          </w:hyperlink>
        </w:p>
        <w:p w14:paraId="6F49346B" w14:textId="6A2B74DB"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73" w:history="1">
            <w:r w:rsidRPr="005C1ACB">
              <w:rPr>
                <w:rStyle w:val="Hipervnculo"/>
                <w:rFonts w:cs="Arial"/>
                <w:noProof/>
              </w:rPr>
              <w:t>2.7 PROPUESTAS PARCIALES</w:t>
            </w:r>
            <w:r>
              <w:rPr>
                <w:noProof/>
                <w:webHidden/>
              </w:rPr>
              <w:tab/>
            </w:r>
            <w:r>
              <w:rPr>
                <w:noProof/>
                <w:webHidden/>
              </w:rPr>
              <w:fldChar w:fldCharType="begin"/>
            </w:r>
            <w:r>
              <w:rPr>
                <w:noProof/>
                <w:webHidden/>
              </w:rPr>
              <w:instrText xml:space="preserve"> PAGEREF _Toc201943373 \h </w:instrText>
            </w:r>
            <w:r>
              <w:rPr>
                <w:noProof/>
                <w:webHidden/>
              </w:rPr>
            </w:r>
            <w:r>
              <w:rPr>
                <w:noProof/>
                <w:webHidden/>
              </w:rPr>
              <w:fldChar w:fldCharType="separate"/>
            </w:r>
            <w:r>
              <w:rPr>
                <w:noProof/>
                <w:webHidden/>
              </w:rPr>
              <w:t>17</w:t>
            </w:r>
            <w:r>
              <w:rPr>
                <w:noProof/>
                <w:webHidden/>
              </w:rPr>
              <w:fldChar w:fldCharType="end"/>
            </w:r>
          </w:hyperlink>
        </w:p>
        <w:p w14:paraId="666CED5F" w14:textId="30EC422A"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74" w:history="1">
            <w:r w:rsidRPr="005C1ACB">
              <w:rPr>
                <w:rStyle w:val="Hipervnculo"/>
                <w:rFonts w:cs="Arial"/>
                <w:noProof/>
              </w:rPr>
              <w:t>2.8 PROPUESTAS ALTERNATIVAS</w:t>
            </w:r>
            <w:r>
              <w:rPr>
                <w:noProof/>
                <w:webHidden/>
              </w:rPr>
              <w:tab/>
            </w:r>
            <w:r>
              <w:rPr>
                <w:noProof/>
                <w:webHidden/>
              </w:rPr>
              <w:fldChar w:fldCharType="begin"/>
            </w:r>
            <w:r>
              <w:rPr>
                <w:noProof/>
                <w:webHidden/>
              </w:rPr>
              <w:instrText xml:space="preserve"> PAGEREF _Toc201943374 \h </w:instrText>
            </w:r>
            <w:r>
              <w:rPr>
                <w:noProof/>
                <w:webHidden/>
              </w:rPr>
            </w:r>
            <w:r>
              <w:rPr>
                <w:noProof/>
                <w:webHidden/>
              </w:rPr>
              <w:fldChar w:fldCharType="separate"/>
            </w:r>
            <w:r>
              <w:rPr>
                <w:noProof/>
                <w:webHidden/>
              </w:rPr>
              <w:t>17</w:t>
            </w:r>
            <w:r>
              <w:rPr>
                <w:noProof/>
                <w:webHidden/>
              </w:rPr>
              <w:fldChar w:fldCharType="end"/>
            </w:r>
          </w:hyperlink>
        </w:p>
        <w:p w14:paraId="7BDB4321" w14:textId="57BC0074"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75" w:history="1">
            <w:r w:rsidRPr="005C1ACB">
              <w:rPr>
                <w:rStyle w:val="Hipervnculo"/>
                <w:rFonts w:cs="Arial"/>
                <w:noProof/>
              </w:rPr>
              <w:t>2.9 LIMITACIÓN A MIPYME</w:t>
            </w:r>
            <w:r>
              <w:rPr>
                <w:noProof/>
                <w:webHidden/>
              </w:rPr>
              <w:tab/>
            </w:r>
            <w:r>
              <w:rPr>
                <w:noProof/>
                <w:webHidden/>
              </w:rPr>
              <w:fldChar w:fldCharType="begin"/>
            </w:r>
            <w:r>
              <w:rPr>
                <w:noProof/>
                <w:webHidden/>
              </w:rPr>
              <w:instrText xml:space="preserve"> PAGEREF _Toc201943375 \h </w:instrText>
            </w:r>
            <w:r>
              <w:rPr>
                <w:noProof/>
                <w:webHidden/>
              </w:rPr>
            </w:r>
            <w:r>
              <w:rPr>
                <w:noProof/>
                <w:webHidden/>
              </w:rPr>
              <w:fldChar w:fldCharType="separate"/>
            </w:r>
            <w:r>
              <w:rPr>
                <w:noProof/>
                <w:webHidden/>
              </w:rPr>
              <w:t>17</w:t>
            </w:r>
            <w:r>
              <w:rPr>
                <w:noProof/>
                <w:webHidden/>
              </w:rPr>
              <w:fldChar w:fldCharType="end"/>
            </w:r>
          </w:hyperlink>
        </w:p>
        <w:p w14:paraId="25AB3F3A" w14:textId="4652522F"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376" w:history="1">
            <w:r w:rsidRPr="005C1ACB">
              <w:rPr>
                <w:rStyle w:val="Hipervnculo"/>
                <w:noProof/>
              </w:rPr>
              <w:t>Capítulo III</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REQUISITOS HABILITANTES Y SU VERIFICACIÓN</w:t>
            </w:r>
            <w:r>
              <w:rPr>
                <w:noProof/>
                <w:webHidden/>
              </w:rPr>
              <w:tab/>
            </w:r>
            <w:r>
              <w:rPr>
                <w:noProof/>
                <w:webHidden/>
              </w:rPr>
              <w:fldChar w:fldCharType="begin"/>
            </w:r>
            <w:r>
              <w:rPr>
                <w:noProof/>
                <w:webHidden/>
              </w:rPr>
              <w:instrText xml:space="preserve"> PAGEREF _Toc201943376 \h </w:instrText>
            </w:r>
            <w:r>
              <w:rPr>
                <w:noProof/>
                <w:webHidden/>
              </w:rPr>
            </w:r>
            <w:r>
              <w:rPr>
                <w:noProof/>
                <w:webHidden/>
              </w:rPr>
              <w:fldChar w:fldCharType="separate"/>
            </w:r>
            <w:r>
              <w:rPr>
                <w:noProof/>
                <w:webHidden/>
              </w:rPr>
              <w:t>17</w:t>
            </w:r>
            <w:r>
              <w:rPr>
                <w:noProof/>
                <w:webHidden/>
              </w:rPr>
              <w:fldChar w:fldCharType="end"/>
            </w:r>
          </w:hyperlink>
        </w:p>
        <w:p w14:paraId="35A55FD3" w14:textId="11B85EBC"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78" w:history="1">
            <w:r w:rsidRPr="005C1ACB">
              <w:rPr>
                <w:rStyle w:val="Hipervnculo"/>
                <w:rFonts w:cs="Arial"/>
                <w:noProof/>
              </w:rPr>
              <w:t>3.1 GENERALIDADES</w:t>
            </w:r>
            <w:r>
              <w:rPr>
                <w:noProof/>
                <w:webHidden/>
              </w:rPr>
              <w:tab/>
            </w:r>
            <w:r>
              <w:rPr>
                <w:noProof/>
                <w:webHidden/>
              </w:rPr>
              <w:fldChar w:fldCharType="begin"/>
            </w:r>
            <w:r>
              <w:rPr>
                <w:noProof/>
                <w:webHidden/>
              </w:rPr>
              <w:instrText xml:space="preserve"> PAGEREF _Toc201943378 \h </w:instrText>
            </w:r>
            <w:r>
              <w:rPr>
                <w:noProof/>
                <w:webHidden/>
              </w:rPr>
            </w:r>
            <w:r>
              <w:rPr>
                <w:noProof/>
                <w:webHidden/>
              </w:rPr>
              <w:fldChar w:fldCharType="separate"/>
            </w:r>
            <w:r>
              <w:rPr>
                <w:noProof/>
                <w:webHidden/>
              </w:rPr>
              <w:t>17</w:t>
            </w:r>
            <w:r>
              <w:rPr>
                <w:noProof/>
                <w:webHidden/>
              </w:rPr>
              <w:fldChar w:fldCharType="end"/>
            </w:r>
          </w:hyperlink>
        </w:p>
        <w:p w14:paraId="2459EDA2" w14:textId="767D00EC"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79" w:history="1">
            <w:r w:rsidRPr="005C1ACB">
              <w:rPr>
                <w:rStyle w:val="Hipervnculo"/>
                <w:rFonts w:cs="Arial"/>
                <w:noProof/>
              </w:rPr>
              <w:t>3.2 CAPACIDAD JURÍDICA</w:t>
            </w:r>
            <w:r>
              <w:rPr>
                <w:noProof/>
                <w:webHidden/>
              </w:rPr>
              <w:tab/>
            </w:r>
            <w:r>
              <w:rPr>
                <w:noProof/>
                <w:webHidden/>
              </w:rPr>
              <w:fldChar w:fldCharType="begin"/>
            </w:r>
            <w:r>
              <w:rPr>
                <w:noProof/>
                <w:webHidden/>
              </w:rPr>
              <w:instrText xml:space="preserve"> PAGEREF _Toc201943379 \h </w:instrText>
            </w:r>
            <w:r>
              <w:rPr>
                <w:noProof/>
                <w:webHidden/>
              </w:rPr>
            </w:r>
            <w:r>
              <w:rPr>
                <w:noProof/>
                <w:webHidden/>
              </w:rPr>
              <w:fldChar w:fldCharType="separate"/>
            </w:r>
            <w:r>
              <w:rPr>
                <w:noProof/>
                <w:webHidden/>
              </w:rPr>
              <w:t>17</w:t>
            </w:r>
            <w:r>
              <w:rPr>
                <w:noProof/>
                <w:webHidden/>
              </w:rPr>
              <w:fldChar w:fldCharType="end"/>
            </w:r>
          </w:hyperlink>
        </w:p>
        <w:p w14:paraId="28FE1A5F" w14:textId="6F859D06"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80" w:history="1">
            <w:r w:rsidRPr="005C1ACB">
              <w:rPr>
                <w:rStyle w:val="Hipervnculo"/>
                <w:rFonts w:cs="Arial"/>
                <w:noProof/>
              </w:rPr>
              <w:t>3.3 EXISTENCIA Y REPRESENTACIÓN LEGAL</w:t>
            </w:r>
            <w:r>
              <w:rPr>
                <w:noProof/>
                <w:webHidden/>
              </w:rPr>
              <w:tab/>
            </w:r>
            <w:r>
              <w:rPr>
                <w:noProof/>
                <w:webHidden/>
              </w:rPr>
              <w:fldChar w:fldCharType="begin"/>
            </w:r>
            <w:r>
              <w:rPr>
                <w:noProof/>
                <w:webHidden/>
              </w:rPr>
              <w:instrText xml:space="preserve"> PAGEREF _Toc201943380 \h </w:instrText>
            </w:r>
            <w:r>
              <w:rPr>
                <w:noProof/>
                <w:webHidden/>
              </w:rPr>
            </w:r>
            <w:r>
              <w:rPr>
                <w:noProof/>
                <w:webHidden/>
              </w:rPr>
              <w:fldChar w:fldCharType="separate"/>
            </w:r>
            <w:r>
              <w:rPr>
                <w:noProof/>
                <w:webHidden/>
              </w:rPr>
              <w:t>18</w:t>
            </w:r>
            <w:r>
              <w:rPr>
                <w:noProof/>
                <w:webHidden/>
              </w:rPr>
              <w:fldChar w:fldCharType="end"/>
            </w:r>
          </w:hyperlink>
        </w:p>
        <w:p w14:paraId="37468308" w14:textId="25B517F1"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81" w:history="1">
            <w:r w:rsidRPr="005C1ACB">
              <w:rPr>
                <w:rStyle w:val="Hipervnculo"/>
                <w:rFonts w:cs="Arial"/>
                <w:noProof/>
                <w:lang w:val="es-MX"/>
              </w:rPr>
              <w:t>3.3.1 PERSONAS NATURALES</w:t>
            </w:r>
            <w:r>
              <w:rPr>
                <w:noProof/>
                <w:webHidden/>
              </w:rPr>
              <w:tab/>
            </w:r>
            <w:r>
              <w:rPr>
                <w:noProof/>
                <w:webHidden/>
              </w:rPr>
              <w:fldChar w:fldCharType="begin"/>
            </w:r>
            <w:r>
              <w:rPr>
                <w:noProof/>
                <w:webHidden/>
              </w:rPr>
              <w:instrText xml:space="preserve"> PAGEREF _Toc201943381 \h </w:instrText>
            </w:r>
            <w:r>
              <w:rPr>
                <w:noProof/>
                <w:webHidden/>
              </w:rPr>
            </w:r>
            <w:r>
              <w:rPr>
                <w:noProof/>
                <w:webHidden/>
              </w:rPr>
              <w:fldChar w:fldCharType="separate"/>
            </w:r>
            <w:r>
              <w:rPr>
                <w:noProof/>
                <w:webHidden/>
              </w:rPr>
              <w:t>18</w:t>
            </w:r>
            <w:r>
              <w:rPr>
                <w:noProof/>
                <w:webHidden/>
              </w:rPr>
              <w:fldChar w:fldCharType="end"/>
            </w:r>
          </w:hyperlink>
        </w:p>
        <w:p w14:paraId="271D9F8D" w14:textId="7DBED61C"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82" w:history="1">
            <w:r w:rsidRPr="005C1ACB">
              <w:rPr>
                <w:rStyle w:val="Hipervnculo"/>
                <w:rFonts w:cs="Arial"/>
                <w:noProof/>
                <w:lang w:val="es-MX"/>
              </w:rPr>
              <w:t>3.3.2 PERSONAS JURÍDICAS</w:t>
            </w:r>
            <w:r>
              <w:rPr>
                <w:noProof/>
                <w:webHidden/>
              </w:rPr>
              <w:tab/>
            </w:r>
            <w:r>
              <w:rPr>
                <w:noProof/>
                <w:webHidden/>
              </w:rPr>
              <w:fldChar w:fldCharType="begin"/>
            </w:r>
            <w:r>
              <w:rPr>
                <w:noProof/>
                <w:webHidden/>
              </w:rPr>
              <w:instrText xml:space="preserve"> PAGEREF _Toc201943382 \h </w:instrText>
            </w:r>
            <w:r>
              <w:rPr>
                <w:noProof/>
                <w:webHidden/>
              </w:rPr>
            </w:r>
            <w:r>
              <w:rPr>
                <w:noProof/>
                <w:webHidden/>
              </w:rPr>
              <w:fldChar w:fldCharType="separate"/>
            </w:r>
            <w:r>
              <w:rPr>
                <w:noProof/>
                <w:webHidden/>
              </w:rPr>
              <w:t>19</w:t>
            </w:r>
            <w:r>
              <w:rPr>
                <w:noProof/>
                <w:webHidden/>
              </w:rPr>
              <w:fldChar w:fldCharType="end"/>
            </w:r>
          </w:hyperlink>
        </w:p>
        <w:p w14:paraId="367EAF4D" w14:textId="55791ABE" w:rsidR="00B624DE" w:rsidRDefault="00B624DE">
          <w:pPr>
            <w:pStyle w:val="TDC3"/>
            <w:tabs>
              <w:tab w:val="left" w:pos="1200"/>
              <w:tab w:val="right" w:leader="dot" w:pos="8828"/>
            </w:tabs>
            <w:rPr>
              <w:rFonts w:eastAsiaTheme="minorEastAsia" w:cstheme="minorBidi"/>
              <w:i w:val="0"/>
              <w:iCs w:val="0"/>
              <w:noProof/>
              <w:color w:val="auto"/>
              <w:kern w:val="2"/>
              <w:sz w:val="22"/>
              <w:szCs w:val="22"/>
              <w:lang w:eastAsia="es-CO"/>
              <w14:ligatures w14:val="standardContextual"/>
            </w:rPr>
          </w:pPr>
          <w:hyperlink w:anchor="_Toc201943389" w:history="1">
            <w:r w:rsidRPr="005C1ACB">
              <w:rPr>
                <w:rStyle w:val="Hipervnculo"/>
                <w:rFonts w:cs="Arial"/>
                <w:noProof/>
              </w:rPr>
              <w:t>3.3.3.</w:t>
            </w:r>
            <w:r>
              <w:rPr>
                <w:rFonts w:eastAsiaTheme="minorEastAsia" w:cstheme="minorBidi"/>
                <w:i w:val="0"/>
                <w:iCs w:val="0"/>
                <w:noProof/>
                <w:color w:val="auto"/>
                <w:kern w:val="2"/>
                <w:sz w:val="22"/>
                <w:szCs w:val="22"/>
                <w:lang w:eastAsia="es-CO"/>
                <w14:ligatures w14:val="standardContextual"/>
              </w:rPr>
              <w:tab/>
            </w:r>
            <w:r w:rsidRPr="005C1ACB">
              <w:rPr>
                <w:rStyle w:val="Hipervnculo"/>
                <w:rFonts w:cs="Arial"/>
                <w:noProof/>
              </w:rPr>
              <w:t>PROPONENTES PLURALES</w:t>
            </w:r>
            <w:r>
              <w:rPr>
                <w:noProof/>
                <w:webHidden/>
              </w:rPr>
              <w:tab/>
            </w:r>
            <w:r>
              <w:rPr>
                <w:noProof/>
                <w:webHidden/>
              </w:rPr>
              <w:fldChar w:fldCharType="begin"/>
            </w:r>
            <w:r>
              <w:rPr>
                <w:noProof/>
                <w:webHidden/>
              </w:rPr>
              <w:instrText xml:space="preserve"> PAGEREF _Toc201943389 \h </w:instrText>
            </w:r>
            <w:r>
              <w:rPr>
                <w:noProof/>
                <w:webHidden/>
              </w:rPr>
            </w:r>
            <w:r>
              <w:rPr>
                <w:noProof/>
                <w:webHidden/>
              </w:rPr>
              <w:fldChar w:fldCharType="separate"/>
            </w:r>
            <w:r>
              <w:rPr>
                <w:noProof/>
                <w:webHidden/>
              </w:rPr>
              <w:t>21</w:t>
            </w:r>
            <w:r>
              <w:rPr>
                <w:noProof/>
                <w:webHidden/>
              </w:rPr>
              <w:fldChar w:fldCharType="end"/>
            </w:r>
          </w:hyperlink>
        </w:p>
        <w:p w14:paraId="3517F6F6" w14:textId="6B138F7E"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90" w:history="1">
            <w:r w:rsidRPr="005C1ACB">
              <w:rPr>
                <w:rStyle w:val="Hipervnculo"/>
                <w:rFonts w:cs="Arial"/>
                <w:noProof/>
              </w:rPr>
              <w:t>3.4 CERTIFICACIÓN DE PAGOS DE SEGURIDAD SOCIAL Y APORTES LEGALES</w:t>
            </w:r>
            <w:r>
              <w:rPr>
                <w:noProof/>
                <w:webHidden/>
              </w:rPr>
              <w:tab/>
            </w:r>
            <w:r>
              <w:rPr>
                <w:noProof/>
                <w:webHidden/>
              </w:rPr>
              <w:fldChar w:fldCharType="begin"/>
            </w:r>
            <w:r>
              <w:rPr>
                <w:noProof/>
                <w:webHidden/>
              </w:rPr>
              <w:instrText xml:space="preserve"> PAGEREF _Toc201943390 \h </w:instrText>
            </w:r>
            <w:r>
              <w:rPr>
                <w:noProof/>
                <w:webHidden/>
              </w:rPr>
            </w:r>
            <w:r>
              <w:rPr>
                <w:noProof/>
                <w:webHidden/>
              </w:rPr>
              <w:fldChar w:fldCharType="separate"/>
            </w:r>
            <w:r>
              <w:rPr>
                <w:noProof/>
                <w:webHidden/>
              </w:rPr>
              <w:t>22</w:t>
            </w:r>
            <w:r>
              <w:rPr>
                <w:noProof/>
                <w:webHidden/>
              </w:rPr>
              <w:fldChar w:fldCharType="end"/>
            </w:r>
          </w:hyperlink>
        </w:p>
        <w:p w14:paraId="736A1AF9" w14:textId="035AD252"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91" w:history="1">
            <w:r w:rsidRPr="005C1ACB">
              <w:rPr>
                <w:rStyle w:val="Hipervnculo"/>
                <w:rFonts w:cs="Arial"/>
                <w:noProof/>
                <w:lang w:val="es-MX"/>
              </w:rPr>
              <w:t>3.4.1 PERSONAS JURÍDICAS</w:t>
            </w:r>
            <w:r>
              <w:rPr>
                <w:noProof/>
                <w:webHidden/>
              </w:rPr>
              <w:tab/>
            </w:r>
            <w:r>
              <w:rPr>
                <w:noProof/>
                <w:webHidden/>
              </w:rPr>
              <w:fldChar w:fldCharType="begin"/>
            </w:r>
            <w:r>
              <w:rPr>
                <w:noProof/>
                <w:webHidden/>
              </w:rPr>
              <w:instrText xml:space="preserve"> PAGEREF _Toc201943391 \h </w:instrText>
            </w:r>
            <w:r>
              <w:rPr>
                <w:noProof/>
                <w:webHidden/>
              </w:rPr>
            </w:r>
            <w:r>
              <w:rPr>
                <w:noProof/>
                <w:webHidden/>
              </w:rPr>
              <w:fldChar w:fldCharType="separate"/>
            </w:r>
            <w:r>
              <w:rPr>
                <w:noProof/>
                <w:webHidden/>
              </w:rPr>
              <w:t>22</w:t>
            </w:r>
            <w:r>
              <w:rPr>
                <w:noProof/>
                <w:webHidden/>
              </w:rPr>
              <w:fldChar w:fldCharType="end"/>
            </w:r>
          </w:hyperlink>
        </w:p>
        <w:p w14:paraId="4899B9F8" w14:textId="13A6195C"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92" w:history="1">
            <w:r w:rsidRPr="005C1ACB">
              <w:rPr>
                <w:rStyle w:val="Hipervnculo"/>
                <w:rFonts w:cs="Arial"/>
                <w:noProof/>
                <w:lang w:val="es-MX"/>
              </w:rPr>
              <w:t>3.4.2 PERSONAS NATURALES</w:t>
            </w:r>
            <w:r>
              <w:rPr>
                <w:noProof/>
                <w:webHidden/>
              </w:rPr>
              <w:tab/>
            </w:r>
            <w:r>
              <w:rPr>
                <w:noProof/>
                <w:webHidden/>
              </w:rPr>
              <w:fldChar w:fldCharType="begin"/>
            </w:r>
            <w:r>
              <w:rPr>
                <w:noProof/>
                <w:webHidden/>
              </w:rPr>
              <w:instrText xml:space="preserve"> PAGEREF _Toc201943392 \h </w:instrText>
            </w:r>
            <w:r>
              <w:rPr>
                <w:noProof/>
                <w:webHidden/>
              </w:rPr>
            </w:r>
            <w:r>
              <w:rPr>
                <w:noProof/>
                <w:webHidden/>
              </w:rPr>
              <w:fldChar w:fldCharType="separate"/>
            </w:r>
            <w:r>
              <w:rPr>
                <w:noProof/>
                <w:webHidden/>
              </w:rPr>
              <w:t>22</w:t>
            </w:r>
            <w:r>
              <w:rPr>
                <w:noProof/>
                <w:webHidden/>
              </w:rPr>
              <w:fldChar w:fldCharType="end"/>
            </w:r>
          </w:hyperlink>
        </w:p>
        <w:p w14:paraId="4C802E25" w14:textId="00A387E3"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93" w:history="1">
            <w:r w:rsidRPr="005C1ACB">
              <w:rPr>
                <w:rStyle w:val="Hipervnculo"/>
                <w:rFonts w:cs="Arial"/>
                <w:noProof/>
                <w:lang w:val="es-MX"/>
              </w:rPr>
              <w:t>3.4.3 PROPONENTES PLURALES</w:t>
            </w:r>
            <w:r>
              <w:rPr>
                <w:noProof/>
                <w:webHidden/>
              </w:rPr>
              <w:tab/>
            </w:r>
            <w:r>
              <w:rPr>
                <w:noProof/>
                <w:webHidden/>
              </w:rPr>
              <w:fldChar w:fldCharType="begin"/>
            </w:r>
            <w:r>
              <w:rPr>
                <w:noProof/>
                <w:webHidden/>
              </w:rPr>
              <w:instrText xml:space="preserve"> PAGEREF _Toc201943393 \h </w:instrText>
            </w:r>
            <w:r>
              <w:rPr>
                <w:noProof/>
                <w:webHidden/>
              </w:rPr>
            </w:r>
            <w:r>
              <w:rPr>
                <w:noProof/>
                <w:webHidden/>
              </w:rPr>
              <w:fldChar w:fldCharType="separate"/>
            </w:r>
            <w:r>
              <w:rPr>
                <w:noProof/>
                <w:webHidden/>
              </w:rPr>
              <w:t>22</w:t>
            </w:r>
            <w:r>
              <w:rPr>
                <w:noProof/>
                <w:webHidden/>
              </w:rPr>
              <w:fldChar w:fldCharType="end"/>
            </w:r>
          </w:hyperlink>
        </w:p>
        <w:p w14:paraId="6C770D1E" w14:textId="624594A6"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94" w:history="1">
            <w:r w:rsidRPr="005C1ACB">
              <w:rPr>
                <w:rStyle w:val="Hipervnculo"/>
                <w:rFonts w:cs="Arial"/>
                <w:noProof/>
                <w:lang w:val="es-MX"/>
              </w:rPr>
              <w:t>3.4.4 SEGURIDAD SOCIAL PARA LA SUSCRIPCIÓN DEL CONTRATO</w:t>
            </w:r>
            <w:r>
              <w:rPr>
                <w:noProof/>
                <w:webHidden/>
              </w:rPr>
              <w:tab/>
            </w:r>
            <w:r>
              <w:rPr>
                <w:noProof/>
                <w:webHidden/>
              </w:rPr>
              <w:fldChar w:fldCharType="begin"/>
            </w:r>
            <w:r>
              <w:rPr>
                <w:noProof/>
                <w:webHidden/>
              </w:rPr>
              <w:instrText xml:space="preserve"> PAGEREF _Toc201943394 \h </w:instrText>
            </w:r>
            <w:r>
              <w:rPr>
                <w:noProof/>
                <w:webHidden/>
              </w:rPr>
            </w:r>
            <w:r>
              <w:rPr>
                <w:noProof/>
                <w:webHidden/>
              </w:rPr>
              <w:fldChar w:fldCharType="separate"/>
            </w:r>
            <w:r>
              <w:rPr>
                <w:noProof/>
                <w:webHidden/>
              </w:rPr>
              <w:t>23</w:t>
            </w:r>
            <w:r>
              <w:rPr>
                <w:noProof/>
                <w:webHidden/>
              </w:rPr>
              <w:fldChar w:fldCharType="end"/>
            </w:r>
          </w:hyperlink>
        </w:p>
        <w:p w14:paraId="2E3F2346" w14:textId="57AB36C5"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95" w:history="1">
            <w:r w:rsidRPr="005C1ACB">
              <w:rPr>
                <w:rStyle w:val="Hipervnculo"/>
                <w:rFonts w:cs="Arial"/>
                <w:noProof/>
                <w:lang w:val="es-MX"/>
              </w:rPr>
              <w:t>3.4.5 ACREDITACIÓN DEL PAGO AL SISTEMA DE SEGURIDAD SOCIAL DURANTE LA EJECUCIÓN DEL CONTRATO</w:t>
            </w:r>
            <w:r>
              <w:rPr>
                <w:noProof/>
                <w:webHidden/>
              </w:rPr>
              <w:tab/>
            </w:r>
            <w:r>
              <w:rPr>
                <w:noProof/>
                <w:webHidden/>
              </w:rPr>
              <w:fldChar w:fldCharType="begin"/>
            </w:r>
            <w:r>
              <w:rPr>
                <w:noProof/>
                <w:webHidden/>
              </w:rPr>
              <w:instrText xml:space="preserve"> PAGEREF _Toc201943395 \h </w:instrText>
            </w:r>
            <w:r>
              <w:rPr>
                <w:noProof/>
                <w:webHidden/>
              </w:rPr>
            </w:r>
            <w:r>
              <w:rPr>
                <w:noProof/>
                <w:webHidden/>
              </w:rPr>
              <w:fldChar w:fldCharType="separate"/>
            </w:r>
            <w:r>
              <w:rPr>
                <w:noProof/>
                <w:webHidden/>
              </w:rPr>
              <w:t>23</w:t>
            </w:r>
            <w:r>
              <w:rPr>
                <w:noProof/>
                <w:webHidden/>
              </w:rPr>
              <w:fldChar w:fldCharType="end"/>
            </w:r>
          </w:hyperlink>
        </w:p>
        <w:p w14:paraId="4738F325" w14:textId="09B893A2"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396" w:history="1">
            <w:r w:rsidRPr="005C1ACB">
              <w:rPr>
                <w:rStyle w:val="Hipervnculo"/>
                <w:rFonts w:cs="Arial"/>
                <w:noProof/>
              </w:rPr>
              <w:t>3.5 EXPERIENCIA</w:t>
            </w:r>
            <w:r>
              <w:rPr>
                <w:noProof/>
                <w:webHidden/>
              </w:rPr>
              <w:tab/>
            </w:r>
            <w:r>
              <w:rPr>
                <w:noProof/>
                <w:webHidden/>
              </w:rPr>
              <w:fldChar w:fldCharType="begin"/>
            </w:r>
            <w:r>
              <w:rPr>
                <w:noProof/>
                <w:webHidden/>
              </w:rPr>
              <w:instrText xml:space="preserve"> PAGEREF _Toc201943396 \h </w:instrText>
            </w:r>
            <w:r>
              <w:rPr>
                <w:noProof/>
                <w:webHidden/>
              </w:rPr>
            </w:r>
            <w:r>
              <w:rPr>
                <w:noProof/>
                <w:webHidden/>
              </w:rPr>
              <w:fldChar w:fldCharType="separate"/>
            </w:r>
            <w:r>
              <w:rPr>
                <w:noProof/>
                <w:webHidden/>
              </w:rPr>
              <w:t>23</w:t>
            </w:r>
            <w:r>
              <w:rPr>
                <w:noProof/>
                <w:webHidden/>
              </w:rPr>
              <w:fldChar w:fldCharType="end"/>
            </w:r>
          </w:hyperlink>
        </w:p>
        <w:p w14:paraId="6ED4AD8D" w14:textId="14A27F43"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97" w:history="1">
            <w:r w:rsidRPr="005C1ACB">
              <w:rPr>
                <w:rStyle w:val="Hipervnculo"/>
                <w:rFonts w:cs="Arial"/>
                <w:noProof/>
                <w:lang w:val="es-MX"/>
              </w:rPr>
              <w:t>3.5.1 DETERMINACIÓN DE LOS REQUISITOS MÍNIMOS DE EXPERIENCIA SEGÚN LA MATRIZ 1 – EXPERIENCIA</w:t>
            </w:r>
            <w:r>
              <w:rPr>
                <w:noProof/>
                <w:webHidden/>
              </w:rPr>
              <w:tab/>
            </w:r>
            <w:r>
              <w:rPr>
                <w:noProof/>
                <w:webHidden/>
              </w:rPr>
              <w:fldChar w:fldCharType="begin"/>
            </w:r>
            <w:r>
              <w:rPr>
                <w:noProof/>
                <w:webHidden/>
              </w:rPr>
              <w:instrText xml:space="preserve"> PAGEREF _Toc201943397 \h </w:instrText>
            </w:r>
            <w:r>
              <w:rPr>
                <w:noProof/>
                <w:webHidden/>
              </w:rPr>
            </w:r>
            <w:r>
              <w:rPr>
                <w:noProof/>
                <w:webHidden/>
              </w:rPr>
              <w:fldChar w:fldCharType="separate"/>
            </w:r>
            <w:r>
              <w:rPr>
                <w:noProof/>
                <w:webHidden/>
              </w:rPr>
              <w:t>23</w:t>
            </w:r>
            <w:r>
              <w:rPr>
                <w:noProof/>
                <w:webHidden/>
              </w:rPr>
              <w:fldChar w:fldCharType="end"/>
            </w:r>
          </w:hyperlink>
        </w:p>
        <w:p w14:paraId="7012F5A0" w14:textId="220D420A"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98" w:history="1">
            <w:r w:rsidRPr="005C1ACB">
              <w:rPr>
                <w:rStyle w:val="Hipervnculo"/>
                <w:rFonts w:cs="Arial"/>
                <w:noProof/>
                <w:lang w:val="es-MX"/>
              </w:rPr>
              <w:t>3.5.2 CARACTERÍSTICAS DE LOS CONTRATOS PRESENTADOS PARA ACREDITAR LA EXPERIENCIA EXIGIDA</w:t>
            </w:r>
            <w:r>
              <w:rPr>
                <w:noProof/>
                <w:webHidden/>
              </w:rPr>
              <w:tab/>
            </w:r>
            <w:r>
              <w:rPr>
                <w:noProof/>
                <w:webHidden/>
              </w:rPr>
              <w:fldChar w:fldCharType="begin"/>
            </w:r>
            <w:r>
              <w:rPr>
                <w:noProof/>
                <w:webHidden/>
              </w:rPr>
              <w:instrText xml:space="preserve"> PAGEREF _Toc201943398 \h </w:instrText>
            </w:r>
            <w:r>
              <w:rPr>
                <w:noProof/>
                <w:webHidden/>
              </w:rPr>
            </w:r>
            <w:r>
              <w:rPr>
                <w:noProof/>
                <w:webHidden/>
              </w:rPr>
              <w:fldChar w:fldCharType="separate"/>
            </w:r>
            <w:r>
              <w:rPr>
                <w:noProof/>
                <w:webHidden/>
              </w:rPr>
              <w:t>24</w:t>
            </w:r>
            <w:r>
              <w:rPr>
                <w:noProof/>
                <w:webHidden/>
              </w:rPr>
              <w:fldChar w:fldCharType="end"/>
            </w:r>
          </w:hyperlink>
        </w:p>
        <w:p w14:paraId="226601A0" w14:textId="6E4CFB32"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399" w:history="1">
            <w:r w:rsidRPr="005C1ACB">
              <w:rPr>
                <w:rStyle w:val="Hipervnculo"/>
                <w:rFonts w:cs="Arial"/>
                <w:noProof/>
                <w:lang w:val="es-MX"/>
              </w:rPr>
              <w:t>3.5.3 CONSIDERACIONES PARA LA VALIDEZ DE LA EXPERIENCIA REQUERIDA</w:t>
            </w:r>
            <w:r>
              <w:rPr>
                <w:noProof/>
                <w:webHidden/>
              </w:rPr>
              <w:tab/>
            </w:r>
            <w:r>
              <w:rPr>
                <w:noProof/>
                <w:webHidden/>
              </w:rPr>
              <w:fldChar w:fldCharType="begin"/>
            </w:r>
            <w:r>
              <w:rPr>
                <w:noProof/>
                <w:webHidden/>
              </w:rPr>
              <w:instrText xml:space="preserve"> PAGEREF _Toc201943399 \h </w:instrText>
            </w:r>
            <w:r>
              <w:rPr>
                <w:noProof/>
                <w:webHidden/>
              </w:rPr>
            </w:r>
            <w:r>
              <w:rPr>
                <w:noProof/>
                <w:webHidden/>
              </w:rPr>
              <w:fldChar w:fldCharType="separate"/>
            </w:r>
            <w:r>
              <w:rPr>
                <w:noProof/>
                <w:webHidden/>
              </w:rPr>
              <w:t>27</w:t>
            </w:r>
            <w:r>
              <w:rPr>
                <w:noProof/>
                <w:webHidden/>
              </w:rPr>
              <w:fldChar w:fldCharType="end"/>
            </w:r>
          </w:hyperlink>
        </w:p>
        <w:p w14:paraId="3E590C66" w14:textId="284BE089"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00" w:history="1">
            <w:r w:rsidRPr="005C1ACB">
              <w:rPr>
                <w:rStyle w:val="Hipervnculo"/>
                <w:rFonts w:cs="Arial"/>
                <w:noProof/>
                <w:lang w:val="es-MX"/>
              </w:rPr>
              <w:t>3.5.4 CLASIFICACIÓN DE LA EXPERIENCIA EN EL “CLASIFICADOR DE BIENES, OBRAS Y SERVICIOS DE LAS NACIONES UNIDAS”</w:t>
            </w:r>
            <w:r>
              <w:rPr>
                <w:noProof/>
                <w:webHidden/>
              </w:rPr>
              <w:tab/>
            </w:r>
            <w:r>
              <w:rPr>
                <w:noProof/>
                <w:webHidden/>
              </w:rPr>
              <w:fldChar w:fldCharType="begin"/>
            </w:r>
            <w:r>
              <w:rPr>
                <w:noProof/>
                <w:webHidden/>
              </w:rPr>
              <w:instrText xml:space="preserve"> PAGEREF _Toc201943400 \h </w:instrText>
            </w:r>
            <w:r>
              <w:rPr>
                <w:noProof/>
                <w:webHidden/>
              </w:rPr>
            </w:r>
            <w:r>
              <w:rPr>
                <w:noProof/>
                <w:webHidden/>
              </w:rPr>
              <w:fldChar w:fldCharType="separate"/>
            </w:r>
            <w:r>
              <w:rPr>
                <w:noProof/>
                <w:webHidden/>
              </w:rPr>
              <w:t>29</w:t>
            </w:r>
            <w:r>
              <w:rPr>
                <w:noProof/>
                <w:webHidden/>
              </w:rPr>
              <w:fldChar w:fldCharType="end"/>
            </w:r>
          </w:hyperlink>
        </w:p>
        <w:p w14:paraId="793D8483" w14:textId="54E6A2E0"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01" w:history="1">
            <w:r w:rsidRPr="005C1ACB">
              <w:rPr>
                <w:rStyle w:val="Hipervnculo"/>
                <w:rFonts w:cs="Arial"/>
                <w:noProof/>
                <w:lang w:val="es-MX"/>
              </w:rPr>
              <w:t>3.5.5 ACREDITACIÓN DE LA EXPERIENCIA REQUERIDA</w:t>
            </w:r>
            <w:r>
              <w:rPr>
                <w:noProof/>
                <w:webHidden/>
              </w:rPr>
              <w:tab/>
            </w:r>
            <w:r>
              <w:rPr>
                <w:noProof/>
                <w:webHidden/>
              </w:rPr>
              <w:fldChar w:fldCharType="begin"/>
            </w:r>
            <w:r>
              <w:rPr>
                <w:noProof/>
                <w:webHidden/>
              </w:rPr>
              <w:instrText xml:space="preserve"> PAGEREF _Toc201943401 \h </w:instrText>
            </w:r>
            <w:r>
              <w:rPr>
                <w:noProof/>
                <w:webHidden/>
              </w:rPr>
            </w:r>
            <w:r>
              <w:rPr>
                <w:noProof/>
                <w:webHidden/>
              </w:rPr>
              <w:fldChar w:fldCharType="separate"/>
            </w:r>
            <w:r>
              <w:rPr>
                <w:noProof/>
                <w:webHidden/>
              </w:rPr>
              <w:t>30</w:t>
            </w:r>
            <w:r>
              <w:rPr>
                <w:noProof/>
                <w:webHidden/>
              </w:rPr>
              <w:fldChar w:fldCharType="end"/>
            </w:r>
          </w:hyperlink>
        </w:p>
        <w:p w14:paraId="48117F2A" w14:textId="7E470015"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02" w:history="1">
            <w:r w:rsidRPr="005C1ACB">
              <w:rPr>
                <w:rStyle w:val="Hipervnculo"/>
                <w:rFonts w:cs="Arial"/>
                <w:noProof/>
                <w:lang w:val="es-MX"/>
              </w:rPr>
              <w:t>3.5.6 DOCUMENTOS VÁLIDOS PARA LA ACREDITACIÓN DE LA EXPERIENCIA REQUERIDA</w:t>
            </w:r>
            <w:r>
              <w:rPr>
                <w:noProof/>
                <w:webHidden/>
              </w:rPr>
              <w:tab/>
            </w:r>
            <w:r>
              <w:rPr>
                <w:noProof/>
                <w:webHidden/>
              </w:rPr>
              <w:fldChar w:fldCharType="begin"/>
            </w:r>
            <w:r>
              <w:rPr>
                <w:noProof/>
                <w:webHidden/>
              </w:rPr>
              <w:instrText xml:space="preserve"> PAGEREF _Toc201943402 \h </w:instrText>
            </w:r>
            <w:r>
              <w:rPr>
                <w:noProof/>
                <w:webHidden/>
              </w:rPr>
            </w:r>
            <w:r>
              <w:rPr>
                <w:noProof/>
                <w:webHidden/>
              </w:rPr>
              <w:fldChar w:fldCharType="separate"/>
            </w:r>
            <w:r>
              <w:rPr>
                <w:noProof/>
                <w:webHidden/>
              </w:rPr>
              <w:t>31</w:t>
            </w:r>
            <w:r>
              <w:rPr>
                <w:noProof/>
                <w:webHidden/>
              </w:rPr>
              <w:fldChar w:fldCharType="end"/>
            </w:r>
          </w:hyperlink>
        </w:p>
        <w:p w14:paraId="6248458C" w14:textId="30AE6CF5"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03" w:history="1">
            <w:r w:rsidRPr="005C1ACB">
              <w:rPr>
                <w:rStyle w:val="Hipervnculo"/>
                <w:rFonts w:cs="Arial"/>
                <w:noProof/>
                <w:lang w:val="es-MX"/>
              </w:rPr>
              <w:t>3.5.7 PARA CONTRATOS ENTRE PARTICULARES</w:t>
            </w:r>
            <w:r>
              <w:rPr>
                <w:noProof/>
                <w:webHidden/>
              </w:rPr>
              <w:tab/>
            </w:r>
            <w:r>
              <w:rPr>
                <w:noProof/>
                <w:webHidden/>
              </w:rPr>
              <w:fldChar w:fldCharType="begin"/>
            </w:r>
            <w:r>
              <w:rPr>
                <w:noProof/>
                <w:webHidden/>
              </w:rPr>
              <w:instrText xml:space="preserve"> PAGEREF _Toc201943403 \h </w:instrText>
            </w:r>
            <w:r>
              <w:rPr>
                <w:noProof/>
                <w:webHidden/>
              </w:rPr>
            </w:r>
            <w:r>
              <w:rPr>
                <w:noProof/>
                <w:webHidden/>
              </w:rPr>
              <w:fldChar w:fldCharType="separate"/>
            </w:r>
            <w:r>
              <w:rPr>
                <w:noProof/>
                <w:webHidden/>
              </w:rPr>
              <w:t>31</w:t>
            </w:r>
            <w:r>
              <w:rPr>
                <w:noProof/>
                <w:webHidden/>
              </w:rPr>
              <w:fldChar w:fldCharType="end"/>
            </w:r>
          </w:hyperlink>
        </w:p>
        <w:p w14:paraId="09A0FD28" w14:textId="0FF5A4FF"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04" w:history="1">
            <w:r w:rsidRPr="005C1ACB">
              <w:rPr>
                <w:rStyle w:val="Hipervnculo"/>
                <w:rFonts w:cs="Arial"/>
                <w:noProof/>
                <w:lang w:val="es-MX"/>
              </w:rPr>
              <w:t>3.5.8 PARA SUBCONTRATOS</w:t>
            </w:r>
            <w:r>
              <w:rPr>
                <w:noProof/>
                <w:webHidden/>
              </w:rPr>
              <w:tab/>
            </w:r>
            <w:r>
              <w:rPr>
                <w:noProof/>
                <w:webHidden/>
              </w:rPr>
              <w:fldChar w:fldCharType="begin"/>
            </w:r>
            <w:r>
              <w:rPr>
                <w:noProof/>
                <w:webHidden/>
              </w:rPr>
              <w:instrText xml:space="preserve"> PAGEREF _Toc201943404 \h </w:instrText>
            </w:r>
            <w:r>
              <w:rPr>
                <w:noProof/>
                <w:webHidden/>
              </w:rPr>
            </w:r>
            <w:r>
              <w:rPr>
                <w:noProof/>
                <w:webHidden/>
              </w:rPr>
              <w:fldChar w:fldCharType="separate"/>
            </w:r>
            <w:r>
              <w:rPr>
                <w:noProof/>
                <w:webHidden/>
              </w:rPr>
              <w:t>31</w:t>
            </w:r>
            <w:r>
              <w:rPr>
                <w:noProof/>
                <w:webHidden/>
              </w:rPr>
              <w:fldChar w:fldCharType="end"/>
            </w:r>
          </w:hyperlink>
        </w:p>
        <w:p w14:paraId="001C8D39" w14:textId="0DEC6240"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05" w:history="1">
            <w:r w:rsidRPr="005C1ACB">
              <w:rPr>
                <w:rStyle w:val="Hipervnculo"/>
                <w:rFonts w:cs="Arial"/>
                <w:noProof/>
                <w:lang w:val="es-MX"/>
              </w:rPr>
              <w:t>3.5.9 RELACIÓN DE LOS CONTRATOS FRENTE AL PRESUPUESTO OFICIAL</w:t>
            </w:r>
            <w:r>
              <w:rPr>
                <w:noProof/>
                <w:webHidden/>
              </w:rPr>
              <w:tab/>
            </w:r>
            <w:r>
              <w:rPr>
                <w:noProof/>
                <w:webHidden/>
              </w:rPr>
              <w:fldChar w:fldCharType="begin"/>
            </w:r>
            <w:r>
              <w:rPr>
                <w:noProof/>
                <w:webHidden/>
              </w:rPr>
              <w:instrText xml:space="preserve"> PAGEREF _Toc201943405 \h </w:instrText>
            </w:r>
            <w:r>
              <w:rPr>
                <w:noProof/>
                <w:webHidden/>
              </w:rPr>
            </w:r>
            <w:r>
              <w:rPr>
                <w:noProof/>
                <w:webHidden/>
              </w:rPr>
              <w:fldChar w:fldCharType="separate"/>
            </w:r>
            <w:r>
              <w:rPr>
                <w:noProof/>
                <w:webHidden/>
              </w:rPr>
              <w:t>32</w:t>
            </w:r>
            <w:r>
              <w:rPr>
                <w:noProof/>
                <w:webHidden/>
              </w:rPr>
              <w:fldChar w:fldCharType="end"/>
            </w:r>
          </w:hyperlink>
        </w:p>
        <w:p w14:paraId="62628531" w14:textId="3C0EEDEA"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06" w:history="1">
            <w:r w:rsidRPr="005C1ACB">
              <w:rPr>
                <w:rStyle w:val="Hipervnculo"/>
                <w:rFonts w:cs="Arial"/>
                <w:noProof/>
              </w:rPr>
              <w:t>3.6 CAPACIDAD FINANCIERA</w:t>
            </w:r>
            <w:r>
              <w:rPr>
                <w:noProof/>
                <w:webHidden/>
              </w:rPr>
              <w:tab/>
            </w:r>
            <w:r>
              <w:rPr>
                <w:noProof/>
                <w:webHidden/>
              </w:rPr>
              <w:fldChar w:fldCharType="begin"/>
            </w:r>
            <w:r>
              <w:rPr>
                <w:noProof/>
                <w:webHidden/>
              </w:rPr>
              <w:instrText xml:space="preserve"> PAGEREF _Toc201943406 \h </w:instrText>
            </w:r>
            <w:r>
              <w:rPr>
                <w:noProof/>
                <w:webHidden/>
              </w:rPr>
            </w:r>
            <w:r>
              <w:rPr>
                <w:noProof/>
                <w:webHidden/>
              </w:rPr>
              <w:fldChar w:fldCharType="separate"/>
            </w:r>
            <w:r>
              <w:rPr>
                <w:noProof/>
                <w:webHidden/>
              </w:rPr>
              <w:t>33</w:t>
            </w:r>
            <w:r>
              <w:rPr>
                <w:noProof/>
                <w:webHidden/>
              </w:rPr>
              <w:fldChar w:fldCharType="end"/>
            </w:r>
          </w:hyperlink>
        </w:p>
        <w:p w14:paraId="789C9F8F" w14:textId="43920736"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07" w:history="1">
            <w:r w:rsidRPr="005C1ACB">
              <w:rPr>
                <w:rStyle w:val="Hipervnculo"/>
                <w:rFonts w:cs="Arial"/>
                <w:noProof/>
              </w:rPr>
              <w:t>3.7 CAPITAL DE TRABAJO</w:t>
            </w:r>
            <w:r>
              <w:rPr>
                <w:noProof/>
                <w:webHidden/>
              </w:rPr>
              <w:tab/>
            </w:r>
            <w:r>
              <w:rPr>
                <w:noProof/>
                <w:webHidden/>
              </w:rPr>
              <w:fldChar w:fldCharType="begin"/>
            </w:r>
            <w:r>
              <w:rPr>
                <w:noProof/>
                <w:webHidden/>
              </w:rPr>
              <w:instrText xml:space="preserve"> PAGEREF _Toc201943407 \h </w:instrText>
            </w:r>
            <w:r>
              <w:rPr>
                <w:noProof/>
                <w:webHidden/>
              </w:rPr>
            </w:r>
            <w:r>
              <w:rPr>
                <w:noProof/>
                <w:webHidden/>
              </w:rPr>
              <w:fldChar w:fldCharType="separate"/>
            </w:r>
            <w:r>
              <w:rPr>
                <w:noProof/>
                <w:webHidden/>
              </w:rPr>
              <w:t>34</w:t>
            </w:r>
            <w:r>
              <w:rPr>
                <w:noProof/>
                <w:webHidden/>
              </w:rPr>
              <w:fldChar w:fldCharType="end"/>
            </w:r>
          </w:hyperlink>
        </w:p>
        <w:p w14:paraId="2BA23BB8" w14:textId="3A9C0076"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08" w:history="1">
            <w:r w:rsidRPr="005C1ACB">
              <w:rPr>
                <w:rStyle w:val="Hipervnculo"/>
                <w:rFonts w:cs="Arial"/>
                <w:noProof/>
              </w:rPr>
              <w:t>3.9.  CAPACIDAD ORGANIZACIONAL</w:t>
            </w:r>
            <w:r>
              <w:rPr>
                <w:noProof/>
                <w:webHidden/>
              </w:rPr>
              <w:tab/>
            </w:r>
            <w:r>
              <w:rPr>
                <w:noProof/>
                <w:webHidden/>
              </w:rPr>
              <w:fldChar w:fldCharType="begin"/>
            </w:r>
            <w:r>
              <w:rPr>
                <w:noProof/>
                <w:webHidden/>
              </w:rPr>
              <w:instrText xml:space="preserve"> PAGEREF _Toc201943408 \h </w:instrText>
            </w:r>
            <w:r>
              <w:rPr>
                <w:noProof/>
                <w:webHidden/>
              </w:rPr>
            </w:r>
            <w:r>
              <w:rPr>
                <w:noProof/>
                <w:webHidden/>
              </w:rPr>
              <w:fldChar w:fldCharType="separate"/>
            </w:r>
            <w:r>
              <w:rPr>
                <w:noProof/>
                <w:webHidden/>
              </w:rPr>
              <w:t>35</w:t>
            </w:r>
            <w:r>
              <w:rPr>
                <w:noProof/>
                <w:webHidden/>
              </w:rPr>
              <w:fldChar w:fldCharType="end"/>
            </w:r>
          </w:hyperlink>
        </w:p>
        <w:p w14:paraId="09D9C49C" w14:textId="34A7648A"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09" w:history="1">
            <w:r w:rsidRPr="005C1ACB">
              <w:rPr>
                <w:rStyle w:val="Hipervnculo"/>
                <w:rFonts w:cs="Arial"/>
                <w:noProof/>
              </w:rPr>
              <w:t>3.10 ACREDITACIÓN DE LA CAPACIDAD FINANCIERA Y ORGANIZACIONAL</w:t>
            </w:r>
            <w:r>
              <w:rPr>
                <w:noProof/>
                <w:webHidden/>
              </w:rPr>
              <w:tab/>
            </w:r>
            <w:r>
              <w:rPr>
                <w:noProof/>
                <w:webHidden/>
              </w:rPr>
              <w:fldChar w:fldCharType="begin"/>
            </w:r>
            <w:r>
              <w:rPr>
                <w:noProof/>
                <w:webHidden/>
              </w:rPr>
              <w:instrText xml:space="preserve"> PAGEREF _Toc201943409 \h </w:instrText>
            </w:r>
            <w:r>
              <w:rPr>
                <w:noProof/>
                <w:webHidden/>
              </w:rPr>
            </w:r>
            <w:r>
              <w:rPr>
                <w:noProof/>
                <w:webHidden/>
              </w:rPr>
              <w:fldChar w:fldCharType="separate"/>
            </w:r>
            <w:r>
              <w:rPr>
                <w:noProof/>
                <w:webHidden/>
              </w:rPr>
              <w:t>35</w:t>
            </w:r>
            <w:r>
              <w:rPr>
                <w:noProof/>
                <w:webHidden/>
              </w:rPr>
              <w:fldChar w:fldCharType="end"/>
            </w:r>
          </w:hyperlink>
        </w:p>
        <w:p w14:paraId="02584215" w14:textId="07699611"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10" w:history="1">
            <w:r w:rsidRPr="005C1ACB">
              <w:rPr>
                <w:rStyle w:val="Hipervnculo"/>
                <w:rFonts w:cs="Arial"/>
                <w:noProof/>
                <w:lang w:val="es-MX"/>
              </w:rPr>
              <w:t>3.10.1 PERSONAS NATURALES O JURÍDICAS NACIONALES Y EXTRANJERAS CON DOMICILIO O SUCURSAL EN COLOMBIA</w:t>
            </w:r>
            <w:r>
              <w:rPr>
                <w:noProof/>
                <w:webHidden/>
              </w:rPr>
              <w:tab/>
            </w:r>
            <w:r>
              <w:rPr>
                <w:noProof/>
                <w:webHidden/>
              </w:rPr>
              <w:fldChar w:fldCharType="begin"/>
            </w:r>
            <w:r>
              <w:rPr>
                <w:noProof/>
                <w:webHidden/>
              </w:rPr>
              <w:instrText xml:space="preserve"> PAGEREF _Toc201943410 \h </w:instrText>
            </w:r>
            <w:r>
              <w:rPr>
                <w:noProof/>
                <w:webHidden/>
              </w:rPr>
            </w:r>
            <w:r>
              <w:rPr>
                <w:noProof/>
                <w:webHidden/>
              </w:rPr>
              <w:fldChar w:fldCharType="separate"/>
            </w:r>
            <w:r>
              <w:rPr>
                <w:noProof/>
                <w:webHidden/>
              </w:rPr>
              <w:t>35</w:t>
            </w:r>
            <w:r>
              <w:rPr>
                <w:noProof/>
                <w:webHidden/>
              </w:rPr>
              <w:fldChar w:fldCharType="end"/>
            </w:r>
          </w:hyperlink>
        </w:p>
        <w:p w14:paraId="0EEBD5F5" w14:textId="12994948"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11" w:history="1">
            <w:r w:rsidRPr="005C1ACB">
              <w:rPr>
                <w:rStyle w:val="Hipervnculo"/>
                <w:rFonts w:cs="Arial"/>
                <w:noProof/>
                <w:lang w:val="es-MX"/>
              </w:rPr>
              <w:t>3.10.2. PERSONAS NATURALES O JURÍDICAS EXTRANJERAS SIN DOMICILIO O SUCURSAL EN COLOMBIA</w:t>
            </w:r>
            <w:r>
              <w:rPr>
                <w:noProof/>
                <w:webHidden/>
              </w:rPr>
              <w:tab/>
            </w:r>
            <w:r>
              <w:rPr>
                <w:noProof/>
                <w:webHidden/>
              </w:rPr>
              <w:fldChar w:fldCharType="begin"/>
            </w:r>
            <w:r>
              <w:rPr>
                <w:noProof/>
                <w:webHidden/>
              </w:rPr>
              <w:instrText xml:space="preserve"> PAGEREF _Toc201943411 \h </w:instrText>
            </w:r>
            <w:r>
              <w:rPr>
                <w:noProof/>
                <w:webHidden/>
              </w:rPr>
            </w:r>
            <w:r>
              <w:rPr>
                <w:noProof/>
                <w:webHidden/>
              </w:rPr>
              <w:fldChar w:fldCharType="separate"/>
            </w:r>
            <w:r>
              <w:rPr>
                <w:noProof/>
                <w:webHidden/>
              </w:rPr>
              <w:t>35</w:t>
            </w:r>
            <w:r>
              <w:rPr>
                <w:noProof/>
                <w:webHidden/>
              </w:rPr>
              <w:fldChar w:fldCharType="end"/>
            </w:r>
          </w:hyperlink>
        </w:p>
        <w:p w14:paraId="087BBF92" w14:textId="700FC970"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12" w:history="1">
            <w:r w:rsidRPr="005C1ACB">
              <w:rPr>
                <w:rStyle w:val="Hipervnculo"/>
                <w:rFonts w:cs="Arial"/>
                <w:noProof/>
              </w:rPr>
              <w:t>3.11 CAPACIDAD RESIDUAL</w:t>
            </w:r>
            <w:r>
              <w:rPr>
                <w:noProof/>
                <w:webHidden/>
              </w:rPr>
              <w:tab/>
            </w:r>
            <w:r>
              <w:rPr>
                <w:noProof/>
                <w:webHidden/>
              </w:rPr>
              <w:fldChar w:fldCharType="begin"/>
            </w:r>
            <w:r>
              <w:rPr>
                <w:noProof/>
                <w:webHidden/>
              </w:rPr>
              <w:instrText xml:space="preserve"> PAGEREF _Toc201943412 \h </w:instrText>
            </w:r>
            <w:r>
              <w:rPr>
                <w:noProof/>
                <w:webHidden/>
              </w:rPr>
            </w:r>
            <w:r>
              <w:rPr>
                <w:noProof/>
                <w:webHidden/>
              </w:rPr>
              <w:fldChar w:fldCharType="separate"/>
            </w:r>
            <w:r>
              <w:rPr>
                <w:noProof/>
                <w:webHidden/>
              </w:rPr>
              <w:t>36</w:t>
            </w:r>
            <w:r>
              <w:rPr>
                <w:noProof/>
                <w:webHidden/>
              </w:rPr>
              <w:fldChar w:fldCharType="end"/>
            </w:r>
          </w:hyperlink>
        </w:p>
        <w:p w14:paraId="0E710AED" w14:textId="3F96CA83"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13" w:history="1">
            <w:r w:rsidRPr="005C1ACB">
              <w:rPr>
                <w:rStyle w:val="Hipervnculo"/>
                <w:rFonts w:cs="Arial"/>
                <w:noProof/>
                <w:lang w:val="es-MX"/>
              </w:rPr>
              <w:t>3.11.1 CÁLCULO DE LA CAPACIDAD RESIDUAL DEL PROCESO DE CONTRATACIÓN (CRPC)</w:t>
            </w:r>
            <w:r>
              <w:rPr>
                <w:noProof/>
                <w:webHidden/>
              </w:rPr>
              <w:tab/>
            </w:r>
            <w:r>
              <w:rPr>
                <w:noProof/>
                <w:webHidden/>
              </w:rPr>
              <w:fldChar w:fldCharType="begin"/>
            </w:r>
            <w:r>
              <w:rPr>
                <w:noProof/>
                <w:webHidden/>
              </w:rPr>
              <w:instrText xml:space="preserve"> PAGEREF _Toc201943413 \h </w:instrText>
            </w:r>
            <w:r>
              <w:rPr>
                <w:noProof/>
                <w:webHidden/>
              </w:rPr>
            </w:r>
            <w:r>
              <w:rPr>
                <w:noProof/>
                <w:webHidden/>
              </w:rPr>
              <w:fldChar w:fldCharType="separate"/>
            </w:r>
            <w:r>
              <w:rPr>
                <w:noProof/>
                <w:webHidden/>
              </w:rPr>
              <w:t>36</w:t>
            </w:r>
            <w:r>
              <w:rPr>
                <w:noProof/>
                <w:webHidden/>
              </w:rPr>
              <w:fldChar w:fldCharType="end"/>
            </w:r>
          </w:hyperlink>
        </w:p>
        <w:p w14:paraId="21BCD322" w14:textId="55127DBB"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14" w:history="1">
            <w:r w:rsidRPr="005C1ACB">
              <w:rPr>
                <w:rStyle w:val="Hipervnculo"/>
                <w:rFonts w:cs="Arial"/>
                <w:noProof/>
                <w:lang w:val="es-MX"/>
              </w:rPr>
              <w:t>3.11.2 CÁLCULO DE LA CAPACIDAD RESIDUAL DEL PROPONENTE (CRP)</w:t>
            </w:r>
            <w:r>
              <w:rPr>
                <w:noProof/>
                <w:webHidden/>
              </w:rPr>
              <w:tab/>
            </w:r>
            <w:r>
              <w:rPr>
                <w:noProof/>
                <w:webHidden/>
              </w:rPr>
              <w:fldChar w:fldCharType="begin"/>
            </w:r>
            <w:r>
              <w:rPr>
                <w:noProof/>
                <w:webHidden/>
              </w:rPr>
              <w:instrText xml:space="preserve"> PAGEREF _Toc201943414 \h </w:instrText>
            </w:r>
            <w:r>
              <w:rPr>
                <w:noProof/>
                <w:webHidden/>
              </w:rPr>
            </w:r>
            <w:r>
              <w:rPr>
                <w:noProof/>
                <w:webHidden/>
              </w:rPr>
              <w:fldChar w:fldCharType="separate"/>
            </w:r>
            <w:r>
              <w:rPr>
                <w:noProof/>
                <w:webHidden/>
              </w:rPr>
              <w:t>37</w:t>
            </w:r>
            <w:r>
              <w:rPr>
                <w:noProof/>
                <w:webHidden/>
              </w:rPr>
              <w:fldChar w:fldCharType="end"/>
            </w:r>
          </w:hyperlink>
        </w:p>
        <w:p w14:paraId="63FC7932" w14:textId="60A576C9"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415" w:history="1">
            <w:r w:rsidRPr="005C1ACB">
              <w:rPr>
                <w:rStyle w:val="Hipervnculo"/>
                <w:noProof/>
              </w:rPr>
              <w:t>Capítulo IV</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CRITERIOS DE EVALUACIÓN, ASIGNACIÓN DE PUNTAJE Y CRITERIOS DE DESEMPATE</w:t>
            </w:r>
            <w:r>
              <w:rPr>
                <w:noProof/>
                <w:webHidden/>
              </w:rPr>
              <w:tab/>
            </w:r>
            <w:r>
              <w:rPr>
                <w:noProof/>
                <w:webHidden/>
              </w:rPr>
              <w:fldChar w:fldCharType="begin"/>
            </w:r>
            <w:r>
              <w:rPr>
                <w:noProof/>
                <w:webHidden/>
              </w:rPr>
              <w:instrText xml:space="preserve"> PAGEREF _Toc201943415 \h </w:instrText>
            </w:r>
            <w:r>
              <w:rPr>
                <w:noProof/>
                <w:webHidden/>
              </w:rPr>
            </w:r>
            <w:r>
              <w:rPr>
                <w:noProof/>
                <w:webHidden/>
              </w:rPr>
              <w:fldChar w:fldCharType="separate"/>
            </w:r>
            <w:r>
              <w:rPr>
                <w:noProof/>
                <w:webHidden/>
              </w:rPr>
              <w:t>41</w:t>
            </w:r>
            <w:r>
              <w:rPr>
                <w:noProof/>
                <w:webHidden/>
              </w:rPr>
              <w:fldChar w:fldCharType="end"/>
            </w:r>
          </w:hyperlink>
        </w:p>
        <w:p w14:paraId="67C255B1" w14:textId="7AE950D3"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16" w:history="1">
            <w:r w:rsidRPr="005C1ACB">
              <w:rPr>
                <w:rStyle w:val="Hipervnculo"/>
                <w:rFonts w:cs="Arial"/>
                <w:noProof/>
              </w:rPr>
              <w:t>4.1 OFERTA ECONÓMICA</w:t>
            </w:r>
            <w:r>
              <w:rPr>
                <w:noProof/>
                <w:webHidden/>
              </w:rPr>
              <w:tab/>
            </w:r>
            <w:r>
              <w:rPr>
                <w:noProof/>
                <w:webHidden/>
              </w:rPr>
              <w:fldChar w:fldCharType="begin"/>
            </w:r>
            <w:r>
              <w:rPr>
                <w:noProof/>
                <w:webHidden/>
              </w:rPr>
              <w:instrText xml:space="preserve"> PAGEREF _Toc201943416 \h </w:instrText>
            </w:r>
            <w:r>
              <w:rPr>
                <w:noProof/>
                <w:webHidden/>
              </w:rPr>
            </w:r>
            <w:r>
              <w:rPr>
                <w:noProof/>
                <w:webHidden/>
              </w:rPr>
              <w:fldChar w:fldCharType="separate"/>
            </w:r>
            <w:r>
              <w:rPr>
                <w:noProof/>
                <w:webHidden/>
              </w:rPr>
              <w:t>42</w:t>
            </w:r>
            <w:r>
              <w:rPr>
                <w:noProof/>
                <w:webHidden/>
              </w:rPr>
              <w:fldChar w:fldCharType="end"/>
            </w:r>
          </w:hyperlink>
        </w:p>
        <w:p w14:paraId="255E6209" w14:textId="3983ECA3"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17" w:history="1">
            <w:r w:rsidRPr="005C1ACB">
              <w:rPr>
                <w:rStyle w:val="Hipervnculo"/>
                <w:rFonts w:cs="Arial"/>
                <w:noProof/>
                <w:lang w:val="es-MX"/>
              </w:rPr>
              <w:t>4.1.1 AIU</w:t>
            </w:r>
            <w:r>
              <w:rPr>
                <w:noProof/>
                <w:webHidden/>
              </w:rPr>
              <w:tab/>
            </w:r>
            <w:r>
              <w:rPr>
                <w:noProof/>
                <w:webHidden/>
              </w:rPr>
              <w:fldChar w:fldCharType="begin"/>
            </w:r>
            <w:r>
              <w:rPr>
                <w:noProof/>
                <w:webHidden/>
              </w:rPr>
              <w:instrText xml:space="preserve"> PAGEREF _Toc201943417 \h </w:instrText>
            </w:r>
            <w:r>
              <w:rPr>
                <w:noProof/>
                <w:webHidden/>
              </w:rPr>
            </w:r>
            <w:r>
              <w:rPr>
                <w:noProof/>
                <w:webHidden/>
              </w:rPr>
              <w:fldChar w:fldCharType="separate"/>
            </w:r>
            <w:r>
              <w:rPr>
                <w:noProof/>
                <w:webHidden/>
              </w:rPr>
              <w:t>42</w:t>
            </w:r>
            <w:r>
              <w:rPr>
                <w:noProof/>
                <w:webHidden/>
              </w:rPr>
              <w:fldChar w:fldCharType="end"/>
            </w:r>
          </w:hyperlink>
        </w:p>
        <w:p w14:paraId="30E3BAFA" w14:textId="24E84687"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18" w:history="1">
            <w:r w:rsidRPr="005C1ACB">
              <w:rPr>
                <w:rStyle w:val="Hipervnculo"/>
                <w:rFonts w:cs="Arial"/>
                <w:noProof/>
                <w:lang w:val="es-MX"/>
              </w:rPr>
              <w:t>4.1.2 CORRECCIONES ARITMÉTICAS</w:t>
            </w:r>
            <w:r>
              <w:rPr>
                <w:noProof/>
                <w:webHidden/>
              </w:rPr>
              <w:tab/>
            </w:r>
            <w:r>
              <w:rPr>
                <w:noProof/>
                <w:webHidden/>
              </w:rPr>
              <w:fldChar w:fldCharType="begin"/>
            </w:r>
            <w:r>
              <w:rPr>
                <w:noProof/>
                <w:webHidden/>
              </w:rPr>
              <w:instrText xml:space="preserve"> PAGEREF _Toc201943418 \h </w:instrText>
            </w:r>
            <w:r>
              <w:rPr>
                <w:noProof/>
                <w:webHidden/>
              </w:rPr>
            </w:r>
            <w:r>
              <w:rPr>
                <w:noProof/>
                <w:webHidden/>
              </w:rPr>
              <w:fldChar w:fldCharType="separate"/>
            </w:r>
            <w:r>
              <w:rPr>
                <w:noProof/>
                <w:webHidden/>
              </w:rPr>
              <w:t>43</w:t>
            </w:r>
            <w:r>
              <w:rPr>
                <w:noProof/>
                <w:webHidden/>
              </w:rPr>
              <w:fldChar w:fldCharType="end"/>
            </w:r>
          </w:hyperlink>
        </w:p>
        <w:p w14:paraId="2B88DC24" w14:textId="095E399E"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19" w:history="1">
            <w:r w:rsidRPr="005C1ACB">
              <w:rPr>
                <w:rStyle w:val="Hipervnculo"/>
                <w:rFonts w:cs="Arial"/>
                <w:noProof/>
                <w:lang w:val="es-MX"/>
              </w:rPr>
              <w:t>4.1.3 PRECIO ARTIFICIALMENTE BAJO</w:t>
            </w:r>
            <w:r>
              <w:rPr>
                <w:noProof/>
                <w:webHidden/>
              </w:rPr>
              <w:tab/>
            </w:r>
            <w:r>
              <w:rPr>
                <w:noProof/>
                <w:webHidden/>
              </w:rPr>
              <w:fldChar w:fldCharType="begin"/>
            </w:r>
            <w:r>
              <w:rPr>
                <w:noProof/>
                <w:webHidden/>
              </w:rPr>
              <w:instrText xml:space="preserve"> PAGEREF _Toc201943419 \h </w:instrText>
            </w:r>
            <w:r>
              <w:rPr>
                <w:noProof/>
                <w:webHidden/>
              </w:rPr>
            </w:r>
            <w:r>
              <w:rPr>
                <w:noProof/>
                <w:webHidden/>
              </w:rPr>
              <w:fldChar w:fldCharType="separate"/>
            </w:r>
            <w:r>
              <w:rPr>
                <w:noProof/>
                <w:webHidden/>
              </w:rPr>
              <w:t>43</w:t>
            </w:r>
            <w:r>
              <w:rPr>
                <w:noProof/>
                <w:webHidden/>
              </w:rPr>
              <w:fldChar w:fldCharType="end"/>
            </w:r>
          </w:hyperlink>
        </w:p>
        <w:p w14:paraId="3C722A51" w14:textId="7030E0C7"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20" w:history="1">
            <w:r w:rsidRPr="005C1ACB">
              <w:rPr>
                <w:rStyle w:val="Hipervnculo"/>
                <w:rFonts w:cs="Arial"/>
                <w:noProof/>
                <w:lang w:val="es-MX"/>
              </w:rPr>
              <w:t>4.1.4 DETERMINACIÓN DEL MÉTODO PARA LA PONDERACIÓN DE LA PROPUESTA ECONÓMICA</w:t>
            </w:r>
            <w:r>
              <w:rPr>
                <w:noProof/>
                <w:webHidden/>
              </w:rPr>
              <w:tab/>
            </w:r>
            <w:r>
              <w:rPr>
                <w:noProof/>
                <w:webHidden/>
              </w:rPr>
              <w:fldChar w:fldCharType="begin"/>
            </w:r>
            <w:r>
              <w:rPr>
                <w:noProof/>
                <w:webHidden/>
              </w:rPr>
              <w:instrText xml:space="preserve"> PAGEREF _Toc201943420 \h </w:instrText>
            </w:r>
            <w:r>
              <w:rPr>
                <w:noProof/>
                <w:webHidden/>
              </w:rPr>
            </w:r>
            <w:r>
              <w:rPr>
                <w:noProof/>
                <w:webHidden/>
              </w:rPr>
              <w:fldChar w:fldCharType="separate"/>
            </w:r>
            <w:r>
              <w:rPr>
                <w:noProof/>
                <w:webHidden/>
              </w:rPr>
              <w:t>43</w:t>
            </w:r>
            <w:r>
              <w:rPr>
                <w:noProof/>
                <w:webHidden/>
              </w:rPr>
              <w:fldChar w:fldCharType="end"/>
            </w:r>
          </w:hyperlink>
        </w:p>
        <w:p w14:paraId="02CE4C15" w14:textId="169C2AE1"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21" w:history="1">
            <w:r w:rsidRPr="005C1ACB">
              <w:rPr>
                <w:rStyle w:val="Hipervnculo"/>
                <w:rFonts w:cs="Arial"/>
                <w:noProof/>
              </w:rPr>
              <w:t>4.2 FACTOR DE CALIDAD</w:t>
            </w:r>
            <w:r>
              <w:rPr>
                <w:noProof/>
                <w:webHidden/>
              </w:rPr>
              <w:tab/>
            </w:r>
            <w:r>
              <w:rPr>
                <w:noProof/>
                <w:webHidden/>
              </w:rPr>
              <w:fldChar w:fldCharType="begin"/>
            </w:r>
            <w:r>
              <w:rPr>
                <w:noProof/>
                <w:webHidden/>
              </w:rPr>
              <w:instrText xml:space="preserve"> PAGEREF _Toc201943421 \h </w:instrText>
            </w:r>
            <w:r>
              <w:rPr>
                <w:noProof/>
                <w:webHidden/>
              </w:rPr>
            </w:r>
            <w:r>
              <w:rPr>
                <w:noProof/>
                <w:webHidden/>
              </w:rPr>
              <w:fldChar w:fldCharType="separate"/>
            </w:r>
            <w:r>
              <w:rPr>
                <w:noProof/>
                <w:webHidden/>
              </w:rPr>
              <w:t>47</w:t>
            </w:r>
            <w:r>
              <w:rPr>
                <w:noProof/>
                <w:webHidden/>
              </w:rPr>
              <w:fldChar w:fldCharType="end"/>
            </w:r>
          </w:hyperlink>
        </w:p>
        <w:p w14:paraId="3F496F43" w14:textId="5C5F9EC6"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22" w:history="1">
            <w:r w:rsidRPr="005C1ACB">
              <w:rPr>
                <w:rStyle w:val="Hipervnculo"/>
                <w:rFonts w:cs="Arial"/>
                <w:noProof/>
                <w:lang w:val="es-MX"/>
              </w:rPr>
              <w:t>4.2.1 IMPLEMENTACIÓN DEL PROGRAMA DE GERENCIA DE PROYECTOS</w:t>
            </w:r>
            <w:r>
              <w:rPr>
                <w:noProof/>
                <w:webHidden/>
              </w:rPr>
              <w:tab/>
            </w:r>
            <w:r>
              <w:rPr>
                <w:noProof/>
                <w:webHidden/>
              </w:rPr>
              <w:fldChar w:fldCharType="begin"/>
            </w:r>
            <w:r>
              <w:rPr>
                <w:noProof/>
                <w:webHidden/>
              </w:rPr>
              <w:instrText xml:space="preserve"> PAGEREF _Toc201943422 \h </w:instrText>
            </w:r>
            <w:r>
              <w:rPr>
                <w:noProof/>
                <w:webHidden/>
              </w:rPr>
            </w:r>
            <w:r>
              <w:rPr>
                <w:noProof/>
                <w:webHidden/>
              </w:rPr>
              <w:fldChar w:fldCharType="separate"/>
            </w:r>
            <w:r>
              <w:rPr>
                <w:noProof/>
                <w:webHidden/>
              </w:rPr>
              <w:t>48</w:t>
            </w:r>
            <w:r>
              <w:rPr>
                <w:noProof/>
                <w:webHidden/>
              </w:rPr>
              <w:fldChar w:fldCharType="end"/>
            </w:r>
          </w:hyperlink>
        </w:p>
        <w:p w14:paraId="7F3E2891" w14:textId="5B7D8319"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23" w:history="1">
            <w:r w:rsidRPr="005C1ACB">
              <w:rPr>
                <w:rStyle w:val="Hipervnculo"/>
                <w:rFonts w:cs="Arial"/>
                <w:noProof/>
                <w:lang w:val="es-MX"/>
              </w:rPr>
              <w:t>4.2.2. CRITERIOS AMBIENTALES Y SOCIALES</w:t>
            </w:r>
            <w:r>
              <w:rPr>
                <w:noProof/>
                <w:webHidden/>
              </w:rPr>
              <w:tab/>
            </w:r>
            <w:r>
              <w:rPr>
                <w:noProof/>
                <w:webHidden/>
              </w:rPr>
              <w:fldChar w:fldCharType="begin"/>
            </w:r>
            <w:r>
              <w:rPr>
                <w:noProof/>
                <w:webHidden/>
              </w:rPr>
              <w:instrText xml:space="preserve"> PAGEREF _Toc201943423 \h </w:instrText>
            </w:r>
            <w:r>
              <w:rPr>
                <w:noProof/>
                <w:webHidden/>
              </w:rPr>
            </w:r>
            <w:r>
              <w:rPr>
                <w:noProof/>
                <w:webHidden/>
              </w:rPr>
              <w:fldChar w:fldCharType="separate"/>
            </w:r>
            <w:r>
              <w:rPr>
                <w:noProof/>
                <w:webHidden/>
              </w:rPr>
              <w:t>49</w:t>
            </w:r>
            <w:r>
              <w:rPr>
                <w:noProof/>
                <w:webHidden/>
              </w:rPr>
              <w:fldChar w:fldCharType="end"/>
            </w:r>
          </w:hyperlink>
        </w:p>
        <w:p w14:paraId="0EA7419C" w14:textId="2A245204"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24" w:history="1">
            <w:r w:rsidRPr="005C1ACB">
              <w:rPr>
                <w:rStyle w:val="Hipervnculo"/>
                <w:rFonts w:cs="Arial"/>
                <w:noProof/>
              </w:rPr>
              <w:t>4.3 APOYO A LA INDUSTRIA NACIONAL</w:t>
            </w:r>
            <w:r>
              <w:rPr>
                <w:noProof/>
                <w:webHidden/>
              </w:rPr>
              <w:tab/>
            </w:r>
            <w:r>
              <w:rPr>
                <w:noProof/>
                <w:webHidden/>
              </w:rPr>
              <w:fldChar w:fldCharType="begin"/>
            </w:r>
            <w:r>
              <w:rPr>
                <w:noProof/>
                <w:webHidden/>
              </w:rPr>
              <w:instrText xml:space="preserve"> PAGEREF _Toc201943424 \h </w:instrText>
            </w:r>
            <w:r>
              <w:rPr>
                <w:noProof/>
                <w:webHidden/>
              </w:rPr>
            </w:r>
            <w:r>
              <w:rPr>
                <w:noProof/>
                <w:webHidden/>
              </w:rPr>
              <w:fldChar w:fldCharType="separate"/>
            </w:r>
            <w:r>
              <w:rPr>
                <w:noProof/>
                <w:webHidden/>
              </w:rPr>
              <w:t>50</w:t>
            </w:r>
            <w:r>
              <w:rPr>
                <w:noProof/>
                <w:webHidden/>
              </w:rPr>
              <w:fldChar w:fldCharType="end"/>
            </w:r>
          </w:hyperlink>
        </w:p>
        <w:p w14:paraId="418CA5C2" w14:textId="0FA5D9CD"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25" w:history="1">
            <w:r w:rsidRPr="005C1ACB">
              <w:rPr>
                <w:rStyle w:val="Hipervnculo"/>
                <w:rFonts w:cs="Arial"/>
                <w:noProof/>
                <w:lang w:val="es-MX"/>
              </w:rPr>
              <w:t>4.3.1 PROMOCIÓN DE SERVICIOS NACIONALES O CON TRATO NACIONAL</w:t>
            </w:r>
            <w:r>
              <w:rPr>
                <w:noProof/>
                <w:webHidden/>
              </w:rPr>
              <w:tab/>
            </w:r>
            <w:r>
              <w:rPr>
                <w:noProof/>
                <w:webHidden/>
              </w:rPr>
              <w:fldChar w:fldCharType="begin"/>
            </w:r>
            <w:r>
              <w:rPr>
                <w:noProof/>
                <w:webHidden/>
              </w:rPr>
              <w:instrText xml:space="preserve"> PAGEREF _Toc201943425 \h </w:instrText>
            </w:r>
            <w:r>
              <w:rPr>
                <w:noProof/>
                <w:webHidden/>
              </w:rPr>
            </w:r>
            <w:r>
              <w:rPr>
                <w:noProof/>
                <w:webHidden/>
              </w:rPr>
              <w:fldChar w:fldCharType="separate"/>
            </w:r>
            <w:r>
              <w:rPr>
                <w:noProof/>
                <w:webHidden/>
              </w:rPr>
              <w:t>50</w:t>
            </w:r>
            <w:r>
              <w:rPr>
                <w:noProof/>
                <w:webHidden/>
              </w:rPr>
              <w:fldChar w:fldCharType="end"/>
            </w:r>
          </w:hyperlink>
        </w:p>
        <w:p w14:paraId="4BBFE422" w14:textId="0E9633DB"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26" w:history="1">
            <w:r w:rsidRPr="005C1ACB">
              <w:rPr>
                <w:rStyle w:val="Hipervnculo"/>
                <w:rFonts w:cs="Arial"/>
                <w:noProof/>
              </w:rPr>
              <w:t>4.3.2 ACREDITACIÓN DEL PUNTAJE POR SERVICIOS NACIONALES O CON TRATO NACIONAL</w:t>
            </w:r>
            <w:r>
              <w:rPr>
                <w:noProof/>
                <w:webHidden/>
              </w:rPr>
              <w:tab/>
            </w:r>
            <w:r>
              <w:rPr>
                <w:noProof/>
                <w:webHidden/>
              </w:rPr>
              <w:fldChar w:fldCharType="begin"/>
            </w:r>
            <w:r>
              <w:rPr>
                <w:noProof/>
                <w:webHidden/>
              </w:rPr>
              <w:instrText xml:space="preserve"> PAGEREF _Toc201943426 \h </w:instrText>
            </w:r>
            <w:r>
              <w:rPr>
                <w:noProof/>
                <w:webHidden/>
              </w:rPr>
            </w:r>
            <w:r>
              <w:rPr>
                <w:noProof/>
                <w:webHidden/>
              </w:rPr>
              <w:fldChar w:fldCharType="separate"/>
            </w:r>
            <w:r>
              <w:rPr>
                <w:noProof/>
                <w:webHidden/>
              </w:rPr>
              <w:t>51</w:t>
            </w:r>
            <w:r>
              <w:rPr>
                <w:noProof/>
                <w:webHidden/>
              </w:rPr>
              <w:fldChar w:fldCharType="end"/>
            </w:r>
          </w:hyperlink>
        </w:p>
        <w:p w14:paraId="1B9FD255" w14:textId="3CF395D4"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27" w:history="1">
            <w:r w:rsidRPr="005C1ACB">
              <w:rPr>
                <w:rStyle w:val="Hipervnculo"/>
                <w:rFonts w:cs="Arial"/>
                <w:noProof/>
                <w:lang w:val="es-MX"/>
              </w:rPr>
              <w:t>4.3.3 INCORPORACIÓN DE COMPONENTE NACIONAL EN SERVICIOS EXTRANJEROS</w:t>
            </w:r>
            <w:r>
              <w:rPr>
                <w:noProof/>
                <w:webHidden/>
              </w:rPr>
              <w:tab/>
            </w:r>
            <w:r>
              <w:rPr>
                <w:noProof/>
                <w:webHidden/>
              </w:rPr>
              <w:fldChar w:fldCharType="begin"/>
            </w:r>
            <w:r>
              <w:rPr>
                <w:noProof/>
                <w:webHidden/>
              </w:rPr>
              <w:instrText xml:space="preserve"> PAGEREF _Toc201943427 \h </w:instrText>
            </w:r>
            <w:r>
              <w:rPr>
                <w:noProof/>
                <w:webHidden/>
              </w:rPr>
            </w:r>
            <w:r>
              <w:rPr>
                <w:noProof/>
                <w:webHidden/>
              </w:rPr>
              <w:fldChar w:fldCharType="separate"/>
            </w:r>
            <w:r>
              <w:rPr>
                <w:noProof/>
                <w:webHidden/>
              </w:rPr>
              <w:t>52</w:t>
            </w:r>
            <w:r>
              <w:rPr>
                <w:noProof/>
                <w:webHidden/>
              </w:rPr>
              <w:fldChar w:fldCharType="end"/>
            </w:r>
          </w:hyperlink>
        </w:p>
        <w:p w14:paraId="5D54C285" w14:textId="4D413E3B"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28" w:history="1">
            <w:r w:rsidRPr="005C1ACB">
              <w:rPr>
                <w:rStyle w:val="Hipervnculo"/>
                <w:rFonts w:cs="Arial"/>
                <w:noProof/>
              </w:rPr>
              <w:t>4.4 VINCULACIÓN DE PERSONAS CON DISCAPACIDAD</w:t>
            </w:r>
            <w:r>
              <w:rPr>
                <w:noProof/>
                <w:webHidden/>
              </w:rPr>
              <w:tab/>
            </w:r>
            <w:r>
              <w:rPr>
                <w:noProof/>
                <w:webHidden/>
              </w:rPr>
              <w:fldChar w:fldCharType="begin"/>
            </w:r>
            <w:r>
              <w:rPr>
                <w:noProof/>
                <w:webHidden/>
              </w:rPr>
              <w:instrText xml:space="preserve"> PAGEREF _Toc201943428 \h </w:instrText>
            </w:r>
            <w:r>
              <w:rPr>
                <w:noProof/>
                <w:webHidden/>
              </w:rPr>
            </w:r>
            <w:r>
              <w:rPr>
                <w:noProof/>
                <w:webHidden/>
              </w:rPr>
              <w:fldChar w:fldCharType="separate"/>
            </w:r>
            <w:r>
              <w:rPr>
                <w:noProof/>
                <w:webHidden/>
              </w:rPr>
              <w:t>53</w:t>
            </w:r>
            <w:r>
              <w:rPr>
                <w:noProof/>
                <w:webHidden/>
              </w:rPr>
              <w:fldChar w:fldCharType="end"/>
            </w:r>
          </w:hyperlink>
        </w:p>
        <w:p w14:paraId="17B758A3" w14:textId="7314CAB6"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29" w:history="1">
            <w:r w:rsidRPr="005C1ACB">
              <w:rPr>
                <w:rStyle w:val="Hipervnculo"/>
                <w:rFonts w:cs="Arial"/>
                <w:noProof/>
              </w:rPr>
              <w:t>4.5 EMPRENDIMIENTOS Y EMPRESAS DE MUJERES</w:t>
            </w:r>
            <w:r>
              <w:rPr>
                <w:noProof/>
                <w:webHidden/>
              </w:rPr>
              <w:tab/>
            </w:r>
            <w:r>
              <w:rPr>
                <w:noProof/>
                <w:webHidden/>
              </w:rPr>
              <w:fldChar w:fldCharType="begin"/>
            </w:r>
            <w:r>
              <w:rPr>
                <w:noProof/>
                <w:webHidden/>
              </w:rPr>
              <w:instrText xml:space="preserve"> PAGEREF _Toc201943429 \h </w:instrText>
            </w:r>
            <w:r>
              <w:rPr>
                <w:noProof/>
                <w:webHidden/>
              </w:rPr>
            </w:r>
            <w:r>
              <w:rPr>
                <w:noProof/>
                <w:webHidden/>
              </w:rPr>
              <w:fldChar w:fldCharType="separate"/>
            </w:r>
            <w:r>
              <w:rPr>
                <w:noProof/>
                <w:webHidden/>
              </w:rPr>
              <w:t>53</w:t>
            </w:r>
            <w:r>
              <w:rPr>
                <w:noProof/>
                <w:webHidden/>
              </w:rPr>
              <w:fldChar w:fldCharType="end"/>
            </w:r>
          </w:hyperlink>
        </w:p>
        <w:p w14:paraId="6FD02367" w14:textId="3C522BA5"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30" w:history="1">
            <w:r w:rsidRPr="005C1ACB">
              <w:rPr>
                <w:rStyle w:val="Hipervnculo"/>
                <w:rFonts w:cs="Arial"/>
                <w:noProof/>
              </w:rPr>
              <w:t>4.6 MIPYME DOMICILIADA EN COLOMBIA</w:t>
            </w:r>
            <w:r>
              <w:rPr>
                <w:noProof/>
                <w:webHidden/>
              </w:rPr>
              <w:tab/>
            </w:r>
            <w:r>
              <w:rPr>
                <w:noProof/>
                <w:webHidden/>
              </w:rPr>
              <w:fldChar w:fldCharType="begin"/>
            </w:r>
            <w:r>
              <w:rPr>
                <w:noProof/>
                <w:webHidden/>
              </w:rPr>
              <w:instrText xml:space="preserve"> PAGEREF _Toc201943430 \h </w:instrText>
            </w:r>
            <w:r>
              <w:rPr>
                <w:noProof/>
                <w:webHidden/>
              </w:rPr>
            </w:r>
            <w:r>
              <w:rPr>
                <w:noProof/>
                <w:webHidden/>
              </w:rPr>
              <w:fldChar w:fldCharType="separate"/>
            </w:r>
            <w:r>
              <w:rPr>
                <w:noProof/>
                <w:webHidden/>
              </w:rPr>
              <w:t>54</w:t>
            </w:r>
            <w:r>
              <w:rPr>
                <w:noProof/>
                <w:webHidden/>
              </w:rPr>
              <w:fldChar w:fldCharType="end"/>
            </w:r>
          </w:hyperlink>
        </w:p>
        <w:p w14:paraId="1EEB1D7B" w14:textId="56E22C54"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31" w:history="1">
            <w:r w:rsidRPr="005C1ACB">
              <w:rPr>
                <w:rStyle w:val="Hipervnculo"/>
                <w:rFonts w:cs="Arial"/>
                <w:noProof/>
              </w:rPr>
              <w:t>4.7 CRITERIOS DE DESEMPATE</w:t>
            </w:r>
            <w:r>
              <w:rPr>
                <w:noProof/>
                <w:webHidden/>
              </w:rPr>
              <w:tab/>
            </w:r>
            <w:r>
              <w:rPr>
                <w:noProof/>
                <w:webHidden/>
              </w:rPr>
              <w:fldChar w:fldCharType="begin"/>
            </w:r>
            <w:r>
              <w:rPr>
                <w:noProof/>
                <w:webHidden/>
              </w:rPr>
              <w:instrText xml:space="preserve"> PAGEREF _Toc201943431 \h </w:instrText>
            </w:r>
            <w:r>
              <w:rPr>
                <w:noProof/>
                <w:webHidden/>
              </w:rPr>
            </w:r>
            <w:r>
              <w:rPr>
                <w:noProof/>
                <w:webHidden/>
              </w:rPr>
              <w:fldChar w:fldCharType="separate"/>
            </w:r>
            <w:r>
              <w:rPr>
                <w:noProof/>
                <w:webHidden/>
              </w:rPr>
              <w:t>54</w:t>
            </w:r>
            <w:r>
              <w:rPr>
                <w:noProof/>
                <w:webHidden/>
              </w:rPr>
              <w:fldChar w:fldCharType="end"/>
            </w:r>
          </w:hyperlink>
        </w:p>
        <w:p w14:paraId="3CD6C349" w14:textId="3BF22C64"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432" w:history="1">
            <w:r w:rsidRPr="005C1ACB">
              <w:rPr>
                <w:rStyle w:val="Hipervnculo"/>
                <w:noProof/>
              </w:rPr>
              <w:t>Capítulo V</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RIESGOS ASOCIADOS AL CONTRATO, FORMA DE MITIGARLOS Y ASIGNACIÓN DE RIESGOS</w:t>
            </w:r>
            <w:r>
              <w:rPr>
                <w:noProof/>
                <w:webHidden/>
              </w:rPr>
              <w:tab/>
            </w:r>
            <w:r>
              <w:rPr>
                <w:noProof/>
                <w:webHidden/>
              </w:rPr>
              <w:fldChar w:fldCharType="begin"/>
            </w:r>
            <w:r>
              <w:rPr>
                <w:noProof/>
                <w:webHidden/>
              </w:rPr>
              <w:instrText xml:space="preserve"> PAGEREF _Toc201943432 \h </w:instrText>
            </w:r>
            <w:r>
              <w:rPr>
                <w:noProof/>
                <w:webHidden/>
              </w:rPr>
            </w:r>
            <w:r>
              <w:rPr>
                <w:noProof/>
                <w:webHidden/>
              </w:rPr>
              <w:fldChar w:fldCharType="separate"/>
            </w:r>
            <w:r>
              <w:rPr>
                <w:noProof/>
                <w:webHidden/>
              </w:rPr>
              <w:t>62</w:t>
            </w:r>
            <w:r>
              <w:rPr>
                <w:noProof/>
                <w:webHidden/>
              </w:rPr>
              <w:fldChar w:fldCharType="end"/>
            </w:r>
          </w:hyperlink>
        </w:p>
        <w:p w14:paraId="160EABED" w14:textId="7F0E3BE4"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33" w:history="1">
            <w:r w:rsidRPr="005C1ACB">
              <w:rPr>
                <w:rStyle w:val="Hipervnculo"/>
                <w:rFonts w:cs="Arial"/>
                <w:noProof/>
              </w:rPr>
              <w:t>5.1 AUDIENCIA DE ASIGNACIÓN DE RIESGOS</w:t>
            </w:r>
            <w:r>
              <w:rPr>
                <w:noProof/>
                <w:webHidden/>
              </w:rPr>
              <w:tab/>
            </w:r>
            <w:r>
              <w:rPr>
                <w:noProof/>
                <w:webHidden/>
              </w:rPr>
              <w:fldChar w:fldCharType="begin"/>
            </w:r>
            <w:r>
              <w:rPr>
                <w:noProof/>
                <w:webHidden/>
              </w:rPr>
              <w:instrText xml:space="preserve"> PAGEREF _Toc201943433 \h </w:instrText>
            </w:r>
            <w:r>
              <w:rPr>
                <w:noProof/>
                <w:webHidden/>
              </w:rPr>
            </w:r>
            <w:r>
              <w:rPr>
                <w:noProof/>
                <w:webHidden/>
              </w:rPr>
              <w:fldChar w:fldCharType="separate"/>
            </w:r>
            <w:r>
              <w:rPr>
                <w:noProof/>
                <w:webHidden/>
              </w:rPr>
              <w:t>62</w:t>
            </w:r>
            <w:r>
              <w:rPr>
                <w:noProof/>
                <w:webHidden/>
              </w:rPr>
              <w:fldChar w:fldCharType="end"/>
            </w:r>
          </w:hyperlink>
        </w:p>
        <w:p w14:paraId="4BE665DC" w14:textId="2356554F"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434" w:history="1">
            <w:r w:rsidRPr="005C1ACB">
              <w:rPr>
                <w:rStyle w:val="Hipervnculo"/>
                <w:noProof/>
              </w:rPr>
              <w:t>Capítulo VI</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ACUERDOS COMERCIALES</w:t>
            </w:r>
            <w:r>
              <w:rPr>
                <w:noProof/>
                <w:webHidden/>
              </w:rPr>
              <w:tab/>
            </w:r>
            <w:r>
              <w:rPr>
                <w:noProof/>
                <w:webHidden/>
              </w:rPr>
              <w:fldChar w:fldCharType="begin"/>
            </w:r>
            <w:r>
              <w:rPr>
                <w:noProof/>
                <w:webHidden/>
              </w:rPr>
              <w:instrText xml:space="preserve"> PAGEREF _Toc201943434 \h </w:instrText>
            </w:r>
            <w:r>
              <w:rPr>
                <w:noProof/>
                <w:webHidden/>
              </w:rPr>
            </w:r>
            <w:r>
              <w:rPr>
                <w:noProof/>
                <w:webHidden/>
              </w:rPr>
              <w:fldChar w:fldCharType="separate"/>
            </w:r>
            <w:r>
              <w:rPr>
                <w:noProof/>
                <w:webHidden/>
              </w:rPr>
              <w:t>62</w:t>
            </w:r>
            <w:r>
              <w:rPr>
                <w:noProof/>
                <w:webHidden/>
              </w:rPr>
              <w:fldChar w:fldCharType="end"/>
            </w:r>
          </w:hyperlink>
        </w:p>
        <w:p w14:paraId="60DE7CB1" w14:textId="369A289A"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435" w:history="1">
            <w:r w:rsidRPr="005C1ACB">
              <w:rPr>
                <w:rStyle w:val="Hipervnculo"/>
                <w:noProof/>
              </w:rPr>
              <w:t>Capítulo VII</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GARANTÍAS</w:t>
            </w:r>
            <w:r>
              <w:rPr>
                <w:noProof/>
                <w:webHidden/>
              </w:rPr>
              <w:tab/>
            </w:r>
            <w:r>
              <w:rPr>
                <w:noProof/>
                <w:webHidden/>
              </w:rPr>
              <w:fldChar w:fldCharType="begin"/>
            </w:r>
            <w:r>
              <w:rPr>
                <w:noProof/>
                <w:webHidden/>
              </w:rPr>
              <w:instrText xml:space="preserve"> PAGEREF _Toc201943435 \h </w:instrText>
            </w:r>
            <w:r>
              <w:rPr>
                <w:noProof/>
                <w:webHidden/>
              </w:rPr>
            </w:r>
            <w:r>
              <w:rPr>
                <w:noProof/>
                <w:webHidden/>
              </w:rPr>
              <w:fldChar w:fldCharType="separate"/>
            </w:r>
            <w:r>
              <w:rPr>
                <w:noProof/>
                <w:webHidden/>
              </w:rPr>
              <w:t>63</w:t>
            </w:r>
            <w:r>
              <w:rPr>
                <w:noProof/>
                <w:webHidden/>
              </w:rPr>
              <w:fldChar w:fldCharType="end"/>
            </w:r>
          </w:hyperlink>
        </w:p>
        <w:p w14:paraId="52626EFC" w14:textId="119F0DCE"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36" w:history="1">
            <w:r w:rsidRPr="005C1ACB">
              <w:rPr>
                <w:rStyle w:val="Hipervnculo"/>
                <w:rFonts w:cs="Arial"/>
                <w:noProof/>
              </w:rPr>
              <w:t>7.1 GARANTÍA DE SERIEDAD DE LA OFERTA</w:t>
            </w:r>
            <w:r>
              <w:rPr>
                <w:noProof/>
                <w:webHidden/>
              </w:rPr>
              <w:tab/>
            </w:r>
            <w:r>
              <w:rPr>
                <w:noProof/>
                <w:webHidden/>
              </w:rPr>
              <w:fldChar w:fldCharType="begin"/>
            </w:r>
            <w:r>
              <w:rPr>
                <w:noProof/>
                <w:webHidden/>
              </w:rPr>
              <w:instrText xml:space="preserve"> PAGEREF _Toc201943436 \h </w:instrText>
            </w:r>
            <w:r>
              <w:rPr>
                <w:noProof/>
                <w:webHidden/>
              </w:rPr>
            </w:r>
            <w:r>
              <w:rPr>
                <w:noProof/>
                <w:webHidden/>
              </w:rPr>
              <w:fldChar w:fldCharType="separate"/>
            </w:r>
            <w:r>
              <w:rPr>
                <w:noProof/>
                <w:webHidden/>
              </w:rPr>
              <w:t>63</w:t>
            </w:r>
            <w:r>
              <w:rPr>
                <w:noProof/>
                <w:webHidden/>
              </w:rPr>
              <w:fldChar w:fldCharType="end"/>
            </w:r>
          </w:hyperlink>
        </w:p>
        <w:p w14:paraId="2548ADD6" w14:textId="727E1A94"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437" w:history="1">
            <w:r w:rsidRPr="005C1ACB">
              <w:rPr>
                <w:rStyle w:val="Hipervnculo"/>
                <w:rFonts w:cs="Arial"/>
                <w:noProof/>
              </w:rPr>
              <w:t>7.2</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GARANTÍAS DEL CONTRATO</w:t>
            </w:r>
            <w:r>
              <w:rPr>
                <w:noProof/>
                <w:webHidden/>
              </w:rPr>
              <w:tab/>
            </w:r>
            <w:r>
              <w:rPr>
                <w:noProof/>
                <w:webHidden/>
              </w:rPr>
              <w:fldChar w:fldCharType="begin"/>
            </w:r>
            <w:r>
              <w:rPr>
                <w:noProof/>
                <w:webHidden/>
              </w:rPr>
              <w:instrText xml:space="preserve"> PAGEREF _Toc201943437 \h </w:instrText>
            </w:r>
            <w:r>
              <w:rPr>
                <w:noProof/>
                <w:webHidden/>
              </w:rPr>
            </w:r>
            <w:r>
              <w:rPr>
                <w:noProof/>
                <w:webHidden/>
              </w:rPr>
              <w:fldChar w:fldCharType="separate"/>
            </w:r>
            <w:r>
              <w:rPr>
                <w:noProof/>
                <w:webHidden/>
              </w:rPr>
              <w:t>64</w:t>
            </w:r>
            <w:r>
              <w:rPr>
                <w:noProof/>
                <w:webHidden/>
              </w:rPr>
              <w:fldChar w:fldCharType="end"/>
            </w:r>
          </w:hyperlink>
        </w:p>
        <w:p w14:paraId="7041C0FB" w14:textId="762804F1"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38" w:history="1">
            <w:r w:rsidRPr="005C1ACB">
              <w:rPr>
                <w:rStyle w:val="Hipervnculo"/>
                <w:rFonts w:cs="Arial"/>
                <w:noProof/>
                <w:lang w:val="es-MX"/>
              </w:rPr>
              <w:t>7.2.1 GARANTÍA DE CUMPLIMIENTO</w:t>
            </w:r>
            <w:r>
              <w:rPr>
                <w:noProof/>
                <w:webHidden/>
              </w:rPr>
              <w:tab/>
            </w:r>
            <w:r>
              <w:rPr>
                <w:noProof/>
                <w:webHidden/>
              </w:rPr>
              <w:fldChar w:fldCharType="begin"/>
            </w:r>
            <w:r>
              <w:rPr>
                <w:noProof/>
                <w:webHidden/>
              </w:rPr>
              <w:instrText xml:space="preserve"> PAGEREF _Toc201943438 \h </w:instrText>
            </w:r>
            <w:r>
              <w:rPr>
                <w:noProof/>
                <w:webHidden/>
              </w:rPr>
            </w:r>
            <w:r>
              <w:rPr>
                <w:noProof/>
                <w:webHidden/>
              </w:rPr>
              <w:fldChar w:fldCharType="separate"/>
            </w:r>
            <w:r>
              <w:rPr>
                <w:noProof/>
                <w:webHidden/>
              </w:rPr>
              <w:t>64</w:t>
            </w:r>
            <w:r>
              <w:rPr>
                <w:noProof/>
                <w:webHidden/>
              </w:rPr>
              <w:fldChar w:fldCharType="end"/>
            </w:r>
          </w:hyperlink>
        </w:p>
        <w:p w14:paraId="25956003" w14:textId="7FD3954D"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39" w:history="1">
            <w:r w:rsidRPr="005C1ACB">
              <w:rPr>
                <w:rStyle w:val="Hipervnculo"/>
                <w:rFonts w:cs="Arial"/>
                <w:noProof/>
                <w:lang w:val="es-MX"/>
              </w:rPr>
              <w:t>7.2.2 ESTABILIDAD DE LA OBRA Y PERIODO DE GARANTÍA</w:t>
            </w:r>
            <w:r>
              <w:rPr>
                <w:noProof/>
                <w:webHidden/>
              </w:rPr>
              <w:tab/>
            </w:r>
            <w:r>
              <w:rPr>
                <w:noProof/>
                <w:webHidden/>
              </w:rPr>
              <w:fldChar w:fldCharType="begin"/>
            </w:r>
            <w:r>
              <w:rPr>
                <w:noProof/>
                <w:webHidden/>
              </w:rPr>
              <w:instrText xml:space="preserve"> PAGEREF _Toc201943439 \h </w:instrText>
            </w:r>
            <w:r>
              <w:rPr>
                <w:noProof/>
                <w:webHidden/>
              </w:rPr>
            </w:r>
            <w:r>
              <w:rPr>
                <w:noProof/>
                <w:webHidden/>
              </w:rPr>
              <w:fldChar w:fldCharType="separate"/>
            </w:r>
            <w:r>
              <w:rPr>
                <w:noProof/>
                <w:webHidden/>
              </w:rPr>
              <w:t>66</w:t>
            </w:r>
            <w:r>
              <w:rPr>
                <w:noProof/>
                <w:webHidden/>
              </w:rPr>
              <w:fldChar w:fldCharType="end"/>
            </w:r>
          </w:hyperlink>
        </w:p>
        <w:p w14:paraId="6E910C42" w14:textId="47A95CF0" w:rsidR="00B624DE" w:rsidRDefault="00B624DE">
          <w:pPr>
            <w:pStyle w:val="TDC3"/>
            <w:tabs>
              <w:tab w:val="right" w:leader="dot" w:pos="8828"/>
            </w:tabs>
            <w:rPr>
              <w:rFonts w:eastAsiaTheme="minorEastAsia" w:cstheme="minorBidi"/>
              <w:i w:val="0"/>
              <w:iCs w:val="0"/>
              <w:noProof/>
              <w:color w:val="auto"/>
              <w:kern w:val="2"/>
              <w:sz w:val="22"/>
              <w:szCs w:val="22"/>
              <w:lang w:eastAsia="es-CO"/>
              <w14:ligatures w14:val="standardContextual"/>
            </w:rPr>
          </w:pPr>
          <w:hyperlink w:anchor="_Toc201943440" w:history="1">
            <w:r w:rsidRPr="005C1ACB">
              <w:rPr>
                <w:rStyle w:val="Hipervnculo"/>
                <w:rFonts w:cs="Arial"/>
                <w:noProof/>
                <w:lang w:val="es-MX"/>
              </w:rPr>
              <w:t>7.2.3 GARANTÍA DE RESPONSABILIDAD CIVIL EXTRACONTRACTUAL</w:t>
            </w:r>
            <w:r>
              <w:rPr>
                <w:noProof/>
                <w:webHidden/>
              </w:rPr>
              <w:tab/>
            </w:r>
            <w:r>
              <w:rPr>
                <w:noProof/>
                <w:webHidden/>
              </w:rPr>
              <w:fldChar w:fldCharType="begin"/>
            </w:r>
            <w:r>
              <w:rPr>
                <w:noProof/>
                <w:webHidden/>
              </w:rPr>
              <w:instrText xml:space="preserve"> PAGEREF _Toc201943440 \h </w:instrText>
            </w:r>
            <w:r>
              <w:rPr>
                <w:noProof/>
                <w:webHidden/>
              </w:rPr>
            </w:r>
            <w:r>
              <w:rPr>
                <w:noProof/>
                <w:webHidden/>
              </w:rPr>
              <w:fldChar w:fldCharType="separate"/>
            </w:r>
            <w:r>
              <w:rPr>
                <w:noProof/>
                <w:webHidden/>
              </w:rPr>
              <w:t>67</w:t>
            </w:r>
            <w:r>
              <w:rPr>
                <w:noProof/>
                <w:webHidden/>
              </w:rPr>
              <w:fldChar w:fldCharType="end"/>
            </w:r>
          </w:hyperlink>
        </w:p>
        <w:p w14:paraId="4D903085" w14:textId="414F41CB"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441" w:history="1">
            <w:r w:rsidRPr="005C1ACB">
              <w:rPr>
                <w:rStyle w:val="Hipervnculo"/>
                <w:noProof/>
              </w:rPr>
              <w:t>Capítulo VIII</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MINUTA Y CONDICIONES DEL CONTRATO</w:t>
            </w:r>
            <w:r>
              <w:rPr>
                <w:noProof/>
                <w:webHidden/>
              </w:rPr>
              <w:tab/>
            </w:r>
            <w:r>
              <w:rPr>
                <w:noProof/>
                <w:webHidden/>
              </w:rPr>
              <w:fldChar w:fldCharType="begin"/>
            </w:r>
            <w:r>
              <w:rPr>
                <w:noProof/>
                <w:webHidden/>
              </w:rPr>
              <w:instrText xml:space="preserve"> PAGEREF _Toc201943441 \h </w:instrText>
            </w:r>
            <w:r>
              <w:rPr>
                <w:noProof/>
                <w:webHidden/>
              </w:rPr>
            </w:r>
            <w:r>
              <w:rPr>
                <w:noProof/>
                <w:webHidden/>
              </w:rPr>
              <w:fldChar w:fldCharType="separate"/>
            </w:r>
            <w:r>
              <w:rPr>
                <w:noProof/>
                <w:webHidden/>
              </w:rPr>
              <w:t>68</w:t>
            </w:r>
            <w:r>
              <w:rPr>
                <w:noProof/>
                <w:webHidden/>
              </w:rPr>
              <w:fldChar w:fldCharType="end"/>
            </w:r>
          </w:hyperlink>
        </w:p>
        <w:p w14:paraId="2FA23190" w14:textId="75E932B3"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43" w:history="1">
            <w:r w:rsidRPr="005C1ACB">
              <w:rPr>
                <w:rStyle w:val="Hipervnculo"/>
                <w:rFonts w:cs="Arial"/>
                <w:noProof/>
              </w:rPr>
              <w:t>8.1 INFORMACIÓN PARA EL CONTROL DE LA EJECUCIÓN DE LA OBRA</w:t>
            </w:r>
            <w:r>
              <w:rPr>
                <w:noProof/>
                <w:webHidden/>
              </w:rPr>
              <w:tab/>
            </w:r>
            <w:r>
              <w:rPr>
                <w:noProof/>
                <w:webHidden/>
              </w:rPr>
              <w:fldChar w:fldCharType="begin"/>
            </w:r>
            <w:r>
              <w:rPr>
                <w:noProof/>
                <w:webHidden/>
              </w:rPr>
              <w:instrText xml:space="preserve"> PAGEREF _Toc201943443 \h </w:instrText>
            </w:r>
            <w:r>
              <w:rPr>
                <w:noProof/>
                <w:webHidden/>
              </w:rPr>
            </w:r>
            <w:r>
              <w:rPr>
                <w:noProof/>
                <w:webHidden/>
              </w:rPr>
              <w:fldChar w:fldCharType="separate"/>
            </w:r>
            <w:r>
              <w:rPr>
                <w:noProof/>
                <w:webHidden/>
              </w:rPr>
              <w:t>68</w:t>
            </w:r>
            <w:r>
              <w:rPr>
                <w:noProof/>
                <w:webHidden/>
              </w:rPr>
              <w:fldChar w:fldCharType="end"/>
            </w:r>
          </w:hyperlink>
        </w:p>
        <w:p w14:paraId="7C543395" w14:textId="00256276"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44" w:history="1">
            <w:r w:rsidRPr="005C1ACB">
              <w:rPr>
                <w:rStyle w:val="Hipervnculo"/>
                <w:rFonts w:cs="Arial"/>
                <w:noProof/>
              </w:rPr>
              <w:t>8.2 ANÁLISIS DE PRECIOS UNITARIOS</w:t>
            </w:r>
            <w:r>
              <w:rPr>
                <w:noProof/>
                <w:webHidden/>
              </w:rPr>
              <w:tab/>
            </w:r>
            <w:r>
              <w:rPr>
                <w:noProof/>
                <w:webHidden/>
              </w:rPr>
              <w:fldChar w:fldCharType="begin"/>
            </w:r>
            <w:r>
              <w:rPr>
                <w:noProof/>
                <w:webHidden/>
              </w:rPr>
              <w:instrText xml:space="preserve"> PAGEREF _Toc201943444 \h </w:instrText>
            </w:r>
            <w:r>
              <w:rPr>
                <w:noProof/>
                <w:webHidden/>
              </w:rPr>
            </w:r>
            <w:r>
              <w:rPr>
                <w:noProof/>
                <w:webHidden/>
              </w:rPr>
              <w:fldChar w:fldCharType="separate"/>
            </w:r>
            <w:r>
              <w:rPr>
                <w:noProof/>
                <w:webHidden/>
              </w:rPr>
              <w:t>69</w:t>
            </w:r>
            <w:r>
              <w:rPr>
                <w:noProof/>
                <w:webHidden/>
              </w:rPr>
              <w:fldChar w:fldCharType="end"/>
            </w:r>
          </w:hyperlink>
        </w:p>
        <w:p w14:paraId="454BC5E7" w14:textId="4C203B68"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45" w:history="1">
            <w:r w:rsidRPr="005C1ACB">
              <w:rPr>
                <w:rStyle w:val="Hipervnculo"/>
                <w:rFonts w:cs="Arial"/>
                <w:noProof/>
              </w:rPr>
              <w:t>8.3 ANTICIPO Y/O PAGO ANTICIPADO</w:t>
            </w:r>
            <w:r>
              <w:rPr>
                <w:noProof/>
                <w:webHidden/>
              </w:rPr>
              <w:tab/>
            </w:r>
            <w:r>
              <w:rPr>
                <w:noProof/>
                <w:webHidden/>
              </w:rPr>
              <w:fldChar w:fldCharType="begin"/>
            </w:r>
            <w:r>
              <w:rPr>
                <w:noProof/>
                <w:webHidden/>
              </w:rPr>
              <w:instrText xml:space="preserve"> PAGEREF _Toc201943445 \h </w:instrText>
            </w:r>
            <w:r>
              <w:rPr>
                <w:noProof/>
                <w:webHidden/>
              </w:rPr>
            </w:r>
            <w:r>
              <w:rPr>
                <w:noProof/>
                <w:webHidden/>
              </w:rPr>
              <w:fldChar w:fldCharType="separate"/>
            </w:r>
            <w:r>
              <w:rPr>
                <w:noProof/>
                <w:webHidden/>
              </w:rPr>
              <w:t>69</w:t>
            </w:r>
            <w:r>
              <w:rPr>
                <w:noProof/>
                <w:webHidden/>
              </w:rPr>
              <w:fldChar w:fldCharType="end"/>
            </w:r>
          </w:hyperlink>
        </w:p>
        <w:p w14:paraId="06F4029E" w14:textId="6D961FF9" w:rsidR="00B624DE" w:rsidRDefault="00B624DE">
          <w:pPr>
            <w:pStyle w:val="TDC1"/>
            <w:rPr>
              <w:rFonts w:asciiTheme="minorHAnsi" w:eastAsiaTheme="minorEastAsia" w:hAnsiTheme="minorHAnsi" w:cstheme="minorBidi"/>
              <w:b w:val="0"/>
              <w:bCs w:val="0"/>
              <w:caps w:val="0"/>
              <w:noProof/>
              <w:color w:val="auto"/>
              <w:kern w:val="2"/>
              <w:sz w:val="22"/>
              <w:szCs w:val="22"/>
              <w:lang w:val="es-CO" w:eastAsia="es-CO"/>
              <w14:ligatures w14:val="standardContextual"/>
            </w:rPr>
          </w:pPr>
          <w:hyperlink w:anchor="_Toc201943446" w:history="1">
            <w:r w:rsidRPr="005C1ACB">
              <w:rPr>
                <w:rStyle w:val="Hipervnculo"/>
                <w:noProof/>
              </w:rPr>
              <w:t>Capítulo IX</w:t>
            </w:r>
            <w:r>
              <w:rPr>
                <w:rFonts w:asciiTheme="minorHAnsi" w:eastAsiaTheme="minorEastAsia" w:hAnsiTheme="minorHAnsi" w:cstheme="minorBidi"/>
                <w:b w:val="0"/>
                <w:bCs w:val="0"/>
                <w:caps w:val="0"/>
                <w:noProof/>
                <w:color w:val="auto"/>
                <w:kern w:val="2"/>
                <w:sz w:val="22"/>
                <w:szCs w:val="22"/>
                <w:lang w:val="es-CO" w:eastAsia="es-CO"/>
                <w14:ligatures w14:val="standardContextual"/>
              </w:rPr>
              <w:tab/>
            </w:r>
            <w:r w:rsidRPr="005C1ACB">
              <w:rPr>
                <w:rStyle w:val="Hipervnculo"/>
                <w:noProof/>
              </w:rPr>
              <w:t>LISTADO DE ANEXOS, FORMATOS, MATRICES Y FORMULARIOS</w:t>
            </w:r>
            <w:r>
              <w:rPr>
                <w:noProof/>
                <w:webHidden/>
              </w:rPr>
              <w:tab/>
            </w:r>
            <w:r>
              <w:rPr>
                <w:noProof/>
                <w:webHidden/>
              </w:rPr>
              <w:fldChar w:fldCharType="begin"/>
            </w:r>
            <w:r>
              <w:rPr>
                <w:noProof/>
                <w:webHidden/>
              </w:rPr>
              <w:instrText xml:space="preserve"> PAGEREF _Toc201943446 \h </w:instrText>
            </w:r>
            <w:r>
              <w:rPr>
                <w:noProof/>
                <w:webHidden/>
              </w:rPr>
            </w:r>
            <w:r>
              <w:rPr>
                <w:noProof/>
                <w:webHidden/>
              </w:rPr>
              <w:fldChar w:fldCharType="separate"/>
            </w:r>
            <w:r>
              <w:rPr>
                <w:noProof/>
                <w:webHidden/>
              </w:rPr>
              <w:t>69</w:t>
            </w:r>
            <w:r>
              <w:rPr>
                <w:noProof/>
                <w:webHidden/>
              </w:rPr>
              <w:fldChar w:fldCharType="end"/>
            </w:r>
          </w:hyperlink>
        </w:p>
        <w:p w14:paraId="5A1516C0" w14:textId="3AADC6B6"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48" w:history="1">
            <w:r w:rsidRPr="005C1ACB">
              <w:rPr>
                <w:rStyle w:val="Hipervnculo"/>
                <w:rFonts w:cs="Arial"/>
                <w:noProof/>
              </w:rPr>
              <w:t>9.1 ANEXOS</w:t>
            </w:r>
            <w:r>
              <w:rPr>
                <w:noProof/>
                <w:webHidden/>
              </w:rPr>
              <w:tab/>
            </w:r>
            <w:r>
              <w:rPr>
                <w:noProof/>
                <w:webHidden/>
              </w:rPr>
              <w:fldChar w:fldCharType="begin"/>
            </w:r>
            <w:r>
              <w:rPr>
                <w:noProof/>
                <w:webHidden/>
              </w:rPr>
              <w:instrText xml:space="preserve"> PAGEREF _Toc201943448 \h </w:instrText>
            </w:r>
            <w:r>
              <w:rPr>
                <w:noProof/>
                <w:webHidden/>
              </w:rPr>
            </w:r>
            <w:r>
              <w:rPr>
                <w:noProof/>
                <w:webHidden/>
              </w:rPr>
              <w:fldChar w:fldCharType="separate"/>
            </w:r>
            <w:r>
              <w:rPr>
                <w:noProof/>
                <w:webHidden/>
              </w:rPr>
              <w:t>69</w:t>
            </w:r>
            <w:r>
              <w:rPr>
                <w:noProof/>
                <w:webHidden/>
              </w:rPr>
              <w:fldChar w:fldCharType="end"/>
            </w:r>
          </w:hyperlink>
        </w:p>
        <w:p w14:paraId="7616BC28" w14:textId="5967509D" w:rsidR="00B624DE" w:rsidRDefault="00B624DE">
          <w:pPr>
            <w:pStyle w:val="TDC2"/>
            <w:tabs>
              <w:tab w:val="right" w:leader="dot" w:pos="8828"/>
            </w:tabs>
            <w:rPr>
              <w:rFonts w:eastAsiaTheme="minorEastAsia" w:cstheme="minorBidi"/>
              <w:smallCaps w:val="0"/>
              <w:noProof/>
              <w:color w:val="auto"/>
              <w:kern w:val="2"/>
              <w:sz w:val="22"/>
              <w:szCs w:val="22"/>
              <w:lang w:eastAsia="es-CO"/>
              <w14:ligatures w14:val="standardContextual"/>
            </w:rPr>
          </w:pPr>
          <w:hyperlink w:anchor="_Toc201943449" w:history="1">
            <w:r w:rsidRPr="005C1ACB">
              <w:rPr>
                <w:rStyle w:val="Hipervnculo"/>
                <w:rFonts w:cs="Arial"/>
                <w:noProof/>
              </w:rPr>
              <w:t>9.2 FORMATOS</w:t>
            </w:r>
            <w:r>
              <w:rPr>
                <w:noProof/>
                <w:webHidden/>
              </w:rPr>
              <w:tab/>
            </w:r>
            <w:r>
              <w:rPr>
                <w:noProof/>
                <w:webHidden/>
              </w:rPr>
              <w:fldChar w:fldCharType="begin"/>
            </w:r>
            <w:r>
              <w:rPr>
                <w:noProof/>
                <w:webHidden/>
              </w:rPr>
              <w:instrText xml:space="preserve"> PAGEREF _Toc201943449 \h </w:instrText>
            </w:r>
            <w:r>
              <w:rPr>
                <w:noProof/>
                <w:webHidden/>
              </w:rPr>
            </w:r>
            <w:r>
              <w:rPr>
                <w:noProof/>
                <w:webHidden/>
              </w:rPr>
              <w:fldChar w:fldCharType="separate"/>
            </w:r>
            <w:r>
              <w:rPr>
                <w:noProof/>
                <w:webHidden/>
              </w:rPr>
              <w:t>69</w:t>
            </w:r>
            <w:r>
              <w:rPr>
                <w:noProof/>
                <w:webHidden/>
              </w:rPr>
              <w:fldChar w:fldCharType="end"/>
            </w:r>
          </w:hyperlink>
        </w:p>
        <w:p w14:paraId="613D46C3" w14:textId="79EE12A6"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450" w:history="1">
            <w:r w:rsidRPr="005C1ACB">
              <w:rPr>
                <w:rStyle w:val="Hipervnculo"/>
                <w:rFonts w:cs="Arial"/>
                <w:noProof/>
              </w:rPr>
              <w:t>9.3</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MATRICES</w:t>
            </w:r>
            <w:r>
              <w:rPr>
                <w:noProof/>
                <w:webHidden/>
              </w:rPr>
              <w:tab/>
            </w:r>
            <w:r>
              <w:rPr>
                <w:noProof/>
                <w:webHidden/>
              </w:rPr>
              <w:fldChar w:fldCharType="begin"/>
            </w:r>
            <w:r>
              <w:rPr>
                <w:noProof/>
                <w:webHidden/>
              </w:rPr>
              <w:instrText xml:space="preserve"> PAGEREF _Toc201943450 \h </w:instrText>
            </w:r>
            <w:r>
              <w:rPr>
                <w:noProof/>
                <w:webHidden/>
              </w:rPr>
            </w:r>
            <w:r>
              <w:rPr>
                <w:noProof/>
                <w:webHidden/>
              </w:rPr>
              <w:fldChar w:fldCharType="separate"/>
            </w:r>
            <w:r>
              <w:rPr>
                <w:noProof/>
                <w:webHidden/>
              </w:rPr>
              <w:t>70</w:t>
            </w:r>
            <w:r>
              <w:rPr>
                <w:noProof/>
                <w:webHidden/>
              </w:rPr>
              <w:fldChar w:fldCharType="end"/>
            </w:r>
          </w:hyperlink>
        </w:p>
        <w:p w14:paraId="06D086FA" w14:textId="46DBDE99" w:rsidR="00B624DE" w:rsidRDefault="00B624DE">
          <w:pPr>
            <w:pStyle w:val="TDC2"/>
            <w:tabs>
              <w:tab w:val="left" w:pos="800"/>
              <w:tab w:val="right" w:leader="dot" w:pos="8828"/>
            </w:tabs>
            <w:rPr>
              <w:rFonts w:eastAsiaTheme="minorEastAsia" w:cstheme="minorBidi"/>
              <w:smallCaps w:val="0"/>
              <w:noProof/>
              <w:color w:val="auto"/>
              <w:kern w:val="2"/>
              <w:sz w:val="22"/>
              <w:szCs w:val="22"/>
              <w:lang w:eastAsia="es-CO"/>
              <w14:ligatures w14:val="standardContextual"/>
            </w:rPr>
          </w:pPr>
          <w:hyperlink w:anchor="_Toc201943451" w:history="1">
            <w:r w:rsidRPr="005C1ACB">
              <w:rPr>
                <w:rStyle w:val="Hipervnculo"/>
                <w:rFonts w:cs="Arial"/>
                <w:noProof/>
              </w:rPr>
              <w:t>9.4</w:t>
            </w:r>
            <w:r>
              <w:rPr>
                <w:rFonts w:eastAsiaTheme="minorEastAsia" w:cstheme="minorBidi"/>
                <w:smallCaps w:val="0"/>
                <w:noProof/>
                <w:color w:val="auto"/>
                <w:kern w:val="2"/>
                <w:sz w:val="22"/>
                <w:szCs w:val="22"/>
                <w:lang w:eastAsia="es-CO"/>
                <w14:ligatures w14:val="standardContextual"/>
              </w:rPr>
              <w:tab/>
            </w:r>
            <w:r w:rsidRPr="005C1ACB">
              <w:rPr>
                <w:rStyle w:val="Hipervnculo"/>
                <w:rFonts w:cs="Arial"/>
                <w:noProof/>
              </w:rPr>
              <w:t>FORMULARIOS</w:t>
            </w:r>
            <w:r>
              <w:rPr>
                <w:noProof/>
                <w:webHidden/>
              </w:rPr>
              <w:tab/>
            </w:r>
            <w:r>
              <w:rPr>
                <w:noProof/>
                <w:webHidden/>
              </w:rPr>
              <w:fldChar w:fldCharType="begin"/>
            </w:r>
            <w:r>
              <w:rPr>
                <w:noProof/>
                <w:webHidden/>
              </w:rPr>
              <w:instrText xml:space="preserve"> PAGEREF _Toc201943451 \h </w:instrText>
            </w:r>
            <w:r>
              <w:rPr>
                <w:noProof/>
                <w:webHidden/>
              </w:rPr>
            </w:r>
            <w:r>
              <w:rPr>
                <w:noProof/>
                <w:webHidden/>
              </w:rPr>
              <w:fldChar w:fldCharType="separate"/>
            </w:r>
            <w:r>
              <w:rPr>
                <w:noProof/>
                <w:webHidden/>
              </w:rPr>
              <w:t>70</w:t>
            </w:r>
            <w:r>
              <w:rPr>
                <w:noProof/>
                <w:webHidden/>
              </w:rPr>
              <w:fldChar w:fldCharType="end"/>
            </w:r>
          </w:hyperlink>
        </w:p>
        <w:p w14:paraId="55C1263D" w14:textId="08D6DA06" w:rsidR="000321B6" w:rsidRPr="00507F11" w:rsidRDefault="000321B6" w:rsidP="000321B6">
          <w:pPr>
            <w:pStyle w:val="Ttulo"/>
            <w:rPr>
              <w:rFonts w:eastAsiaTheme="minorEastAsia" w:cs="Arial"/>
              <w:szCs w:val="20"/>
              <w:lang w:val="es-ES"/>
            </w:rPr>
          </w:pPr>
          <w:r w:rsidRPr="00507F11">
            <w:rPr>
              <w:rFonts w:cs="Arial"/>
              <w:b w:val="0"/>
              <w:i/>
              <w:szCs w:val="20"/>
              <w:lang w:val="es-ES"/>
            </w:rPr>
            <w:fldChar w:fldCharType="end"/>
          </w:r>
        </w:p>
      </w:sdtContent>
    </w:sdt>
    <w:p w14:paraId="6DE4C674" w14:textId="77777777" w:rsidR="000321B6" w:rsidRPr="00507F11" w:rsidRDefault="000321B6" w:rsidP="000321B6">
      <w:pPr>
        <w:pStyle w:val="Ttulo"/>
        <w:rPr>
          <w:rFonts w:cs="Arial"/>
          <w:szCs w:val="20"/>
        </w:rPr>
      </w:pPr>
    </w:p>
    <w:p w14:paraId="7C9E373D" w14:textId="77777777" w:rsidR="000321B6" w:rsidRPr="00507F11" w:rsidRDefault="000321B6" w:rsidP="000321B6">
      <w:pPr>
        <w:pStyle w:val="Ttulo"/>
        <w:rPr>
          <w:rFonts w:cs="Arial"/>
          <w:szCs w:val="20"/>
        </w:rPr>
      </w:pPr>
    </w:p>
    <w:p w14:paraId="5CBA1CF7" w14:textId="77777777" w:rsidR="000321B6" w:rsidRPr="00507F11" w:rsidRDefault="000321B6" w:rsidP="000321B6">
      <w:pPr>
        <w:pStyle w:val="Ttulo"/>
        <w:rPr>
          <w:rFonts w:cs="Arial"/>
          <w:szCs w:val="20"/>
        </w:rPr>
      </w:pPr>
    </w:p>
    <w:p w14:paraId="6AF608AB" w14:textId="77777777" w:rsidR="000321B6" w:rsidRPr="00507F11" w:rsidRDefault="000321B6" w:rsidP="000321B6">
      <w:pPr>
        <w:pStyle w:val="Ttulo"/>
        <w:rPr>
          <w:rFonts w:cs="Arial"/>
          <w:szCs w:val="20"/>
        </w:rPr>
      </w:pPr>
    </w:p>
    <w:p w14:paraId="7BB77942" w14:textId="77777777" w:rsidR="000321B6" w:rsidRPr="00507F11" w:rsidRDefault="000321B6" w:rsidP="000321B6">
      <w:pPr>
        <w:pStyle w:val="Ttulo"/>
        <w:rPr>
          <w:rFonts w:cs="Arial"/>
          <w:szCs w:val="20"/>
        </w:rPr>
      </w:pPr>
    </w:p>
    <w:p w14:paraId="48B3E3F8" w14:textId="77777777" w:rsidR="000321B6" w:rsidRPr="00507F11" w:rsidRDefault="000321B6" w:rsidP="000321B6">
      <w:pPr>
        <w:pStyle w:val="Ttulo"/>
        <w:rPr>
          <w:rFonts w:cs="Arial"/>
          <w:szCs w:val="20"/>
        </w:rPr>
      </w:pPr>
    </w:p>
    <w:p w14:paraId="383D78D6" w14:textId="77777777" w:rsidR="000321B6" w:rsidRPr="00507F11" w:rsidRDefault="000321B6" w:rsidP="000321B6">
      <w:pPr>
        <w:pStyle w:val="Ttulo"/>
        <w:rPr>
          <w:rFonts w:cs="Arial"/>
          <w:szCs w:val="20"/>
        </w:rPr>
      </w:pPr>
    </w:p>
    <w:p w14:paraId="2951781E" w14:textId="77777777" w:rsidR="000321B6" w:rsidRPr="00507F11" w:rsidRDefault="000321B6" w:rsidP="000321B6">
      <w:pPr>
        <w:pStyle w:val="Ttulo"/>
        <w:rPr>
          <w:rFonts w:cs="Arial"/>
          <w:szCs w:val="20"/>
        </w:rPr>
      </w:pPr>
    </w:p>
    <w:p w14:paraId="3579F097" w14:textId="77777777" w:rsidR="000321B6" w:rsidRPr="00507F11" w:rsidRDefault="000321B6" w:rsidP="000321B6">
      <w:pPr>
        <w:pStyle w:val="Ttulo"/>
        <w:rPr>
          <w:rFonts w:cs="Arial"/>
          <w:szCs w:val="20"/>
        </w:rPr>
      </w:pPr>
    </w:p>
    <w:p w14:paraId="220F9498" w14:textId="77777777" w:rsidR="000321B6" w:rsidRPr="00507F11" w:rsidRDefault="000321B6" w:rsidP="000321B6">
      <w:pPr>
        <w:pStyle w:val="Ttulo"/>
        <w:rPr>
          <w:rFonts w:cs="Arial"/>
          <w:szCs w:val="20"/>
        </w:rPr>
      </w:pPr>
    </w:p>
    <w:p w14:paraId="4AC4467D" w14:textId="77777777" w:rsidR="000321B6" w:rsidRPr="00507F11" w:rsidRDefault="000321B6" w:rsidP="000321B6">
      <w:pPr>
        <w:rPr>
          <w:rFonts w:cs="Arial"/>
          <w:szCs w:val="20"/>
        </w:rPr>
      </w:pPr>
      <w:r w:rsidRPr="00507F11">
        <w:rPr>
          <w:rFonts w:cs="Arial"/>
          <w:szCs w:val="20"/>
        </w:rPr>
        <w:br w:type="page"/>
      </w:r>
    </w:p>
    <w:p w14:paraId="66D0F6E2" w14:textId="77777777" w:rsidR="000321B6" w:rsidRPr="00507F11" w:rsidRDefault="000321B6" w:rsidP="000321B6">
      <w:pPr>
        <w:pStyle w:val="Ttulo"/>
        <w:rPr>
          <w:rFonts w:cs="Arial"/>
          <w:szCs w:val="20"/>
        </w:rPr>
      </w:pPr>
    </w:p>
    <w:p w14:paraId="799C3542" w14:textId="77777777" w:rsidR="000321B6" w:rsidRPr="00507F11" w:rsidRDefault="000321B6" w:rsidP="000321B6">
      <w:pPr>
        <w:pStyle w:val="Ttulo"/>
        <w:rPr>
          <w:rFonts w:cs="Arial"/>
          <w:szCs w:val="20"/>
        </w:rPr>
      </w:pPr>
    </w:p>
    <w:p w14:paraId="78B41A29" w14:textId="77777777" w:rsidR="000321B6" w:rsidRPr="00507F11" w:rsidRDefault="000321B6" w:rsidP="000321B6">
      <w:pPr>
        <w:pStyle w:val="Ttulo"/>
        <w:rPr>
          <w:rFonts w:cs="Arial"/>
          <w:szCs w:val="20"/>
        </w:rPr>
      </w:pPr>
      <w:r w:rsidRPr="00507F11">
        <w:rPr>
          <w:rFonts w:cs="Arial"/>
          <w:szCs w:val="20"/>
        </w:rPr>
        <w:t>documentos tipo – Licitación de obra pública de infraestructura de transporte (versión 4)</w:t>
      </w:r>
    </w:p>
    <w:p w14:paraId="305C9A65" w14:textId="77777777" w:rsidR="000321B6" w:rsidRPr="00507F11" w:rsidRDefault="000321B6" w:rsidP="000321B6">
      <w:pPr>
        <w:pStyle w:val="Ttulo1"/>
        <w:ind w:left="0" w:firstLine="0"/>
        <w:rPr>
          <w:rFonts w:cs="Arial"/>
          <w:szCs w:val="20"/>
        </w:rPr>
      </w:pPr>
      <w:bookmarkStart w:id="3" w:name="_Toc57640987"/>
      <w:bookmarkStart w:id="4" w:name="_Toc201943343"/>
      <w:r w:rsidRPr="00507F11">
        <w:rPr>
          <w:rFonts w:cs="Arial"/>
          <w:szCs w:val="20"/>
        </w:rPr>
        <w:t>información general</w:t>
      </w:r>
      <w:bookmarkEnd w:id="3"/>
      <w:bookmarkEnd w:id="4"/>
      <w:r w:rsidRPr="00507F11">
        <w:rPr>
          <w:rFonts w:cs="Arial"/>
          <w:szCs w:val="20"/>
        </w:rPr>
        <w:t xml:space="preserve"> </w:t>
      </w:r>
    </w:p>
    <w:p w14:paraId="6B9BE623" w14:textId="77777777" w:rsidR="000321B6" w:rsidRPr="00507F11" w:rsidRDefault="000321B6" w:rsidP="000321B6">
      <w:pPr>
        <w:pStyle w:val="Ttulo2"/>
        <w:ind w:left="0" w:firstLine="0"/>
        <w:rPr>
          <w:rFonts w:cs="Arial"/>
          <w:szCs w:val="20"/>
        </w:rPr>
      </w:pPr>
      <w:bookmarkStart w:id="5" w:name="_Toc57640988"/>
      <w:bookmarkStart w:id="6" w:name="_Toc201943344"/>
      <w:r w:rsidRPr="00507F11">
        <w:rPr>
          <w:rFonts w:cs="Arial"/>
          <w:szCs w:val="20"/>
        </w:rPr>
        <w:t>OBJETO, PRESUPUESTO OFICIAL, PLAZO Y UBICACIÓN</w:t>
      </w:r>
      <w:bookmarkEnd w:id="5"/>
      <w:bookmarkEnd w:id="6"/>
    </w:p>
    <w:p w14:paraId="56D8B790" w14:textId="77777777" w:rsidR="000321B6" w:rsidRPr="00507F11" w:rsidRDefault="000321B6" w:rsidP="000321B6">
      <w:pPr>
        <w:rPr>
          <w:rFonts w:cs="Arial"/>
          <w:szCs w:val="20"/>
          <w:lang w:val="es-MX"/>
        </w:rPr>
      </w:pPr>
      <w:r w:rsidRPr="00507F11">
        <w:rPr>
          <w:rFonts w:cs="Arial"/>
          <w:szCs w:val="20"/>
          <w:lang w:val="es-MX"/>
        </w:rPr>
        <w:t>El objeto, presupuesto oficial estimado, plazo y ubicación del proyecto objeto del presente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0321B6" w:rsidRPr="00507F11" w14:paraId="60B170F7" w14:textId="77777777" w:rsidTr="0984F770">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306EA0D" w14:textId="77777777" w:rsidR="000321B6" w:rsidRPr="00507F11" w:rsidRDefault="000321B6" w:rsidP="009942A6">
            <w:pPr>
              <w:spacing w:after="0" w:line="276" w:lineRule="auto"/>
              <w:jc w:val="center"/>
              <w:rPr>
                <w:rFonts w:eastAsia="Arial,Times New Roman" w:cs="Arial"/>
                <w:b/>
                <w:bCs/>
                <w:color w:val="FFFFFF" w:themeColor="background1"/>
                <w:szCs w:val="20"/>
                <w:lang w:eastAsia="es-CO"/>
              </w:rPr>
            </w:pPr>
            <w:r w:rsidRPr="00507F11">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B4DCD4A" w14:textId="77777777" w:rsidR="000321B6" w:rsidRPr="00507F11" w:rsidRDefault="000321B6" w:rsidP="009942A6">
            <w:pPr>
              <w:spacing w:after="0" w:line="276" w:lineRule="auto"/>
              <w:jc w:val="center"/>
              <w:rPr>
                <w:rFonts w:eastAsia="Arial,Times New Roman" w:cs="Arial"/>
                <w:b/>
                <w:bCs/>
                <w:color w:val="FFFFFF" w:themeColor="background1"/>
                <w:szCs w:val="20"/>
                <w:lang w:eastAsia="es-CO"/>
              </w:rPr>
            </w:pPr>
            <w:r w:rsidRPr="00507F11">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02C95E30" w14:textId="77777777" w:rsidR="000321B6" w:rsidRPr="00507F11" w:rsidRDefault="000321B6" w:rsidP="009942A6">
            <w:pPr>
              <w:spacing w:after="0" w:line="276" w:lineRule="auto"/>
              <w:jc w:val="center"/>
              <w:rPr>
                <w:rFonts w:eastAsia="Arial,Times New Roman" w:cs="Arial"/>
                <w:b/>
                <w:bCs/>
                <w:color w:val="FFFFFF" w:themeColor="background1"/>
                <w:szCs w:val="20"/>
                <w:lang w:eastAsia="es-CO"/>
              </w:rPr>
            </w:pPr>
            <w:r w:rsidRPr="00507F11">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022F03CD" w14:textId="77777777" w:rsidR="000321B6" w:rsidRPr="00507F11" w:rsidRDefault="000321B6" w:rsidP="009942A6">
            <w:pPr>
              <w:spacing w:after="0" w:line="276" w:lineRule="auto"/>
              <w:jc w:val="center"/>
              <w:rPr>
                <w:rFonts w:eastAsia="Arial,Times New Roman" w:cs="Arial"/>
                <w:b/>
                <w:bCs/>
                <w:color w:val="FFFFFF" w:themeColor="background1"/>
                <w:szCs w:val="20"/>
                <w:lang w:eastAsia="es-CO"/>
              </w:rPr>
            </w:pPr>
            <w:r w:rsidRPr="00507F11">
              <w:rPr>
                <w:rFonts w:cs="Arial"/>
                <w:b/>
                <w:bCs/>
                <w:color w:val="FFFFFF" w:themeColor="background1"/>
                <w:szCs w:val="20"/>
                <w:lang w:eastAsia="es-CO"/>
              </w:rPr>
              <w:t>Lugar(es) de ejecución del contrato</w:t>
            </w:r>
          </w:p>
        </w:tc>
      </w:tr>
      <w:tr w:rsidR="000321B6" w:rsidRPr="00507F11" w14:paraId="0A54C1A9" w14:textId="77777777" w:rsidTr="0984F770">
        <w:trPr>
          <w:trHeight w:val="765"/>
          <w:jc w:val="center"/>
        </w:trPr>
        <w:tc>
          <w:tcPr>
            <w:tcW w:w="1568" w:type="pct"/>
            <w:tcBorders>
              <w:top w:val="single" w:sz="6" w:space="0" w:color="auto"/>
              <w:bottom w:val="double" w:sz="4" w:space="0" w:color="auto"/>
            </w:tcBorders>
            <w:vAlign w:val="center"/>
          </w:tcPr>
          <w:p w14:paraId="1247ABFD" w14:textId="77777777" w:rsidR="000321B6" w:rsidRPr="00507F11" w:rsidRDefault="000321B6" w:rsidP="009942A6">
            <w:pPr>
              <w:jc w:val="center"/>
              <w:rPr>
                <w:rFonts w:cs="Arial"/>
                <w:bCs/>
                <w:szCs w:val="20"/>
              </w:rPr>
            </w:pPr>
            <w:bookmarkStart w:id="7" w:name="_Hlk200554482"/>
            <w:r w:rsidRPr="00507F11">
              <w:rPr>
                <w:rFonts w:cs="Arial"/>
                <w:bCs/>
                <w:szCs w:val="20"/>
              </w:rPr>
              <w:t>MANTENIMIENTO PERIODICO, SEÑALIZACION Y ATENCION A EMERGENCIAS DE LAS VIAS SECTOR 1: RUTA NACIONAL 5005 (Estación Uribe - Puente La Libertad) Y RUTA NACIONAL 5006 (Puente La Libertad - Fresno) Y SECTOR 2: RUTA NACIONAL 5007 (Fresno - Mariquita)</w:t>
            </w:r>
            <w:bookmarkEnd w:id="7"/>
          </w:p>
        </w:tc>
        <w:tc>
          <w:tcPr>
            <w:tcW w:w="1114" w:type="pct"/>
            <w:tcBorders>
              <w:top w:val="single" w:sz="6" w:space="0" w:color="auto"/>
              <w:bottom w:val="double" w:sz="4" w:space="0" w:color="auto"/>
            </w:tcBorders>
            <w:vAlign w:val="center"/>
          </w:tcPr>
          <w:p w14:paraId="629DC932" w14:textId="0A7E252B" w:rsidR="000321B6" w:rsidRPr="00507F11" w:rsidRDefault="0022449E" w:rsidP="009942A6">
            <w:pPr>
              <w:spacing w:after="0" w:line="276" w:lineRule="auto"/>
              <w:jc w:val="center"/>
              <w:rPr>
                <w:rFonts w:cs="Arial"/>
                <w:color w:val="auto"/>
                <w:szCs w:val="20"/>
              </w:rPr>
            </w:pPr>
            <w:r w:rsidRPr="00507F11">
              <w:rPr>
                <w:rFonts w:cs="Arial"/>
                <w:szCs w:val="20"/>
                <w:lang w:val="es-ES"/>
              </w:rPr>
              <w:t>HASTA</w:t>
            </w:r>
            <w:r w:rsidR="000321B6" w:rsidRPr="00617677">
              <w:rPr>
                <w:rFonts w:cs="Arial"/>
                <w:szCs w:val="20"/>
                <w:lang w:val="es-ES"/>
              </w:rPr>
              <w:t xml:space="preserve"> EL 31 DE DICIEMBRE DE 2025</w:t>
            </w:r>
          </w:p>
        </w:tc>
        <w:tc>
          <w:tcPr>
            <w:tcW w:w="1020" w:type="pct"/>
            <w:tcBorders>
              <w:top w:val="single" w:sz="6" w:space="0" w:color="auto"/>
              <w:bottom w:val="double" w:sz="4" w:space="0" w:color="auto"/>
            </w:tcBorders>
            <w:vAlign w:val="center"/>
          </w:tcPr>
          <w:p w14:paraId="5A3C7D85" w14:textId="77777777" w:rsidR="000321B6" w:rsidRPr="00507F11" w:rsidRDefault="000321B6" w:rsidP="009942A6">
            <w:pPr>
              <w:spacing w:after="0" w:line="276" w:lineRule="auto"/>
              <w:jc w:val="center"/>
              <w:rPr>
                <w:rFonts w:cs="Arial"/>
                <w:color w:val="auto"/>
                <w:szCs w:val="20"/>
              </w:rPr>
            </w:pPr>
            <w:r w:rsidRPr="00507F11">
              <w:rPr>
                <w:rFonts w:cs="Arial"/>
                <w:color w:val="auto"/>
                <w:szCs w:val="20"/>
              </w:rPr>
              <w:t>$ 5.941.744.791</w:t>
            </w:r>
          </w:p>
        </w:tc>
        <w:tc>
          <w:tcPr>
            <w:tcW w:w="1299" w:type="pct"/>
            <w:tcBorders>
              <w:top w:val="single" w:sz="6" w:space="0" w:color="auto"/>
              <w:bottom w:val="double" w:sz="4" w:space="0" w:color="auto"/>
            </w:tcBorders>
            <w:vAlign w:val="center"/>
          </w:tcPr>
          <w:p w14:paraId="5DA848E8" w14:textId="7E784C88" w:rsidR="000321B6" w:rsidRPr="00507F11" w:rsidRDefault="000321B6" w:rsidP="009942A6">
            <w:pPr>
              <w:spacing w:after="0" w:line="276" w:lineRule="auto"/>
              <w:jc w:val="center"/>
              <w:rPr>
                <w:rFonts w:cs="Arial"/>
                <w:szCs w:val="20"/>
              </w:rPr>
            </w:pPr>
            <w:r w:rsidRPr="00507F11">
              <w:rPr>
                <w:rFonts w:cs="Arial"/>
                <w:szCs w:val="20"/>
              </w:rPr>
              <w:t>RUTA NACIONAL 5005</w:t>
            </w:r>
          </w:p>
          <w:p w14:paraId="1C01D436" w14:textId="46E7881F" w:rsidR="000321B6" w:rsidRPr="00507F11" w:rsidRDefault="000321B6" w:rsidP="599C6953">
            <w:pPr>
              <w:spacing w:after="0" w:line="276" w:lineRule="auto"/>
              <w:jc w:val="center"/>
              <w:rPr>
                <w:rFonts w:cs="Arial"/>
                <w:szCs w:val="20"/>
              </w:rPr>
            </w:pPr>
            <w:r w:rsidRPr="00507F11">
              <w:rPr>
                <w:rFonts w:cs="Arial"/>
                <w:szCs w:val="20"/>
              </w:rPr>
              <w:t>RUTA NACIONAL 5006</w:t>
            </w:r>
            <w:r w:rsidR="61783BCD" w:rsidRPr="00507F11">
              <w:rPr>
                <w:rFonts w:cs="Arial"/>
                <w:szCs w:val="20"/>
              </w:rPr>
              <w:t xml:space="preserve"> Y</w:t>
            </w:r>
          </w:p>
          <w:p w14:paraId="0D36CCA0" w14:textId="25855892" w:rsidR="000321B6" w:rsidRPr="00507F11" w:rsidRDefault="262B2270" w:rsidP="009942A6">
            <w:pPr>
              <w:spacing w:after="0" w:line="276" w:lineRule="auto"/>
              <w:jc w:val="center"/>
              <w:rPr>
                <w:rFonts w:cs="Arial"/>
                <w:color w:val="auto"/>
                <w:szCs w:val="20"/>
              </w:rPr>
            </w:pPr>
            <w:r w:rsidRPr="00507F11">
              <w:rPr>
                <w:rFonts w:cs="Arial"/>
                <w:szCs w:val="20"/>
              </w:rPr>
              <w:t>RUTA NACIONAL 5007</w:t>
            </w:r>
            <w:r w:rsidR="26B76193" w:rsidRPr="00507F11">
              <w:rPr>
                <w:rFonts w:cs="Arial"/>
                <w:szCs w:val="20"/>
              </w:rPr>
              <w:t xml:space="preserve"> DE</w:t>
            </w:r>
            <w:r w:rsidR="654F4F73" w:rsidRPr="00507F11">
              <w:rPr>
                <w:rFonts w:cs="Arial"/>
                <w:szCs w:val="20"/>
              </w:rPr>
              <w:t xml:space="preserve"> </w:t>
            </w:r>
            <w:r w:rsidR="26B76193" w:rsidRPr="00507F11">
              <w:rPr>
                <w:rFonts w:cs="Arial"/>
                <w:szCs w:val="20"/>
              </w:rPr>
              <w:t>L</w:t>
            </w:r>
            <w:r w:rsidR="477A675E" w:rsidRPr="00507F11">
              <w:rPr>
                <w:rFonts w:cs="Arial"/>
                <w:szCs w:val="20"/>
              </w:rPr>
              <w:t>OS</w:t>
            </w:r>
            <w:r w:rsidR="26B76193" w:rsidRPr="00507F11">
              <w:rPr>
                <w:rFonts w:cs="Arial"/>
                <w:szCs w:val="20"/>
              </w:rPr>
              <w:t xml:space="preserve"> DEPARTAMENTO</w:t>
            </w:r>
            <w:r w:rsidR="55483604" w:rsidRPr="00507F11">
              <w:rPr>
                <w:rFonts w:cs="Arial"/>
                <w:szCs w:val="20"/>
              </w:rPr>
              <w:t>S</w:t>
            </w:r>
            <w:r w:rsidR="26B76193" w:rsidRPr="00507F11">
              <w:rPr>
                <w:rFonts w:cs="Arial"/>
                <w:szCs w:val="20"/>
              </w:rPr>
              <w:t xml:space="preserve"> DE TOLIMA</w:t>
            </w:r>
            <w:r w:rsidR="1A9BECD3" w:rsidRPr="00507F11">
              <w:rPr>
                <w:rFonts w:cs="Arial"/>
                <w:szCs w:val="20"/>
              </w:rPr>
              <w:t xml:space="preserve"> Y CALDAS</w:t>
            </w:r>
          </w:p>
        </w:tc>
      </w:tr>
    </w:tbl>
    <w:p w14:paraId="70963853" w14:textId="77777777" w:rsidR="000321B6" w:rsidRPr="00507F11" w:rsidRDefault="000321B6" w:rsidP="000321B6">
      <w:pPr>
        <w:rPr>
          <w:rFonts w:cs="Arial"/>
          <w:szCs w:val="20"/>
          <w:lang w:val="es-MX"/>
        </w:rPr>
      </w:pPr>
    </w:p>
    <w:p w14:paraId="4DFBB061" w14:textId="77777777" w:rsidR="000321B6" w:rsidRPr="00507F11" w:rsidRDefault="000321B6" w:rsidP="000321B6">
      <w:pPr>
        <w:rPr>
          <w:rFonts w:cs="Arial"/>
          <w:szCs w:val="20"/>
          <w:lang w:val="es-MX"/>
        </w:rPr>
      </w:pPr>
      <w:r w:rsidRPr="00507F11">
        <w:rPr>
          <w:rFonts w:cs="Arial"/>
          <w:szCs w:val="20"/>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4BAA4630" w14:textId="77777777" w:rsidR="000321B6" w:rsidRPr="00507F11" w:rsidRDefault="000321B6" w:rsidP="000321B6">
      <w:pPr>
        <w:pStyle w:val="Ttulo2"/>
        <w:ind w:left="0" w:firstLine="0"/>
        <w:rPr>
          <w:rFonts w:cs="Arial"/>
          <w:caps w:val="0"/>
          <w:szCs w:val="20"/>
        </w:rPr>
      </w:pPr>
      <w:bookmarkStart w:id="8" w:name="_Toc57640989"/>
      <w:bookmarkStart w:id="9" w:name="_Toc201943345"/>
      <w:r w:rsidRPr="00507F11">
        <w:rPr>
          <w:rFonts w:cs="Arial"/>
          <w:caps w:val="0"/>
          <w:szCs w:val="20"/>
        </w:rPr>
        <w:t>DOCUMENTOS DEL PROCESO</w:t>
      </w:r>
      <w:bookmarkEnd w:id="8"/>
      <w:bookmarkEnd w:id="9"/>
      <w:r w:rsidRPr="00507F11">
        <w:rPr>
          <w:rFonts w:cs="Arial"/>
          <w:caps w:val="0"/>
          <w:szCs w:val="20"/>
        </w:rPr>
        <w:t xml:space="preserve"> </w:t>
      </w:r>
    </w:p>
    <w:p w14:paraId="5E538E2E" w14:textId="77777777" w:rsidR="000321B6" w:rsidRPr="00507F11" w:rsidRDefault="000321B6" w:rsidP="000321B6">
      <w:pPr>
        <w:rPr>
          <w:rFonts w:cs="Arial"/>
          <w:szCs w:val="20"/>
          <w:lang w:val="es-MX"/>
        </w:rPr>
      </w:pPr>
      <w:r w:rsidRPr="00507F11">
        <w:rPr>
          <w:rFonts w:cs="Arial"/>
          <w:szCs w:val="20"/>
          <w:lang w:val="es-MX"/>
        </w:rPr>
        <w:t>Los Documentos del Proceso son los señalados en el capítulo IX, así como, todos los señalados en el artículo 1 de la Resolución que adopta los documentos tipo de licitación de obra pública de infraestructura de transporte.</w:t>
      </w:r>
    </w:p>
    <w:p w14:paraId="46826662" w14:textId="77777777" w:rsidR="000321B6" w:rsidRPr="00507F11" w:rsidRDefault="000321B6" w:rsidP="000321B6">
      <w:pPr>
        <w:pStyle w:val="Ttulo2"/>
        <w:ind w:left="0" w:firstLine="0"/>
        <w:rPr>
          <w:rFonts w:cs="Arial"/>
          <w:szCs w:val="20"/>
        </w:rPr>
      </w:pPr>
      <w:bookmarkStart w:id="10" w:name="_Toc201943346"/>
      <w:r w:rsidRPr="00507F11">
        <w:rPr>
          <w:rFonts w:cs="Arial"/>
          <w:szCs w:val="20"/>
        </w:rPr>
        <w:t>COMUNICACIONES Y OBSERVACIONES AL PROCESO</w:t>
      </w:r>
      <w:bookmarkEnd w:id="10"/>
    </w:p>
    <w:p w14:paraId="139E981E" w14:textId="77777777" w:rsidR="000321B6" w:rsidRPr="00507F11" w:rsidRDefault="000321B6" w:rsidP="000321B6">
      <w:pPr>
        <w:rPr>
          <w:rFonts w:cs="Arial"/>
          <w:szCs w:val="20"/>
          <w:lang w:val="es-MX"/>
        </w:rPr>
      </w:pPr>
      <w:r w:rsidRPr="00507F11">
        <w:rPr>
          <w:rFonts w:cs="Arial"/>
          <w:szCs w:val="20"/>
          <w:lang w:val="es-MX"/>
        </w:rPr>
        <w:t xml:space="preserve">Los interesados deben enviar las observaciones al Proceso de Contratación por medio electrónico a través de la plataforma SECOP II. </w:t>
      </w:r>
    </w:p>
    <w:p w14:paraId="463E7A8F" w14:textId="77777777" w:rsidR="000321B6" w:rsidRPr="00507F11" w:rsidRDefault="000321B6" w:rsidP="000321B6">
      <w:pPr>
        <w:rPr>
          <w:rFonts w:cs="Arial"/>
          <w:szCs w:val="20"/>
          <w:lang w:val="es-MX"/>
        </w:rPr>
      </w:pPr>
      <w:r w:rsidRPr="00507F11">
        <w:rPr>
          <w:rFonts w:cs="Arial"/>
          <w:szCs w:val="20"/>
          <w:lang w:val="es-MX"/>
        </w:rPr>
        <w:t>La correspondencia en físico o por medios electrónicos tiene la misma validez.</w:t>
      </w:r>
    </w:p>
    <w:p w14:paraId="65F09A9C" w14:textId="77777777" w:rsidR="000321B6" w:rsidRPr="00507F11" w:rsidRDefault="000321B6" w:rsidP="000321B6">
      <w:pPr>
        <w:rPr>
          <w:rFonts w:cs="Arial"/>
          <w:szCs w:val="20"/>
          <w:lang w:val="es-MX"/>
        </w:rPr>
      </w:pPr>
      <w:r w:rsidRPr="00507F11">
        <w:rPr>
          <w:rFonts w:cs="Arial"/>
          <w:szCs w:val="20"/>
          <w:lang w:val="es-MX"/>
        </w:rPr>
        <w:t>Dicha solicitud debe:</w:t>
      </w:r>
    </w:p>
    <w:p w14:paraId="5A684AA1" w14:textId="77777777" w:rsidR="000321B6" w:rsidRPr="00507F11" w:rsidRDefault="000321B6" w:rsidP="000321B6">
      <w:pPr>
        <w:pStyle w:val="Prrafodelista"/>
        <w:numPr>
          <w:ilvl w:val="0"/>
          <w:numId w:val="4"/>
        </w:numPr>
        <w:spacing w:line="360" w:lineRule="auto"/>
        <w:rPr>
          <w:rFonts w:cs="Arial"/>
          <w:szCs w:val="20"/>
          <w:lang w:val="es-MX"/>
        </w:rPr>
      </w:pPr>
      <w:r w:rsidRPr="00507F11">
        <w:rPr>
          <w:rFonts w:cs="Arial"/>
          <w:szCs w:val="20"/>
          <w:lang w:val="es-MX"/>
        </w:rPr>
        <w:t>Contener el número del Proceso de Contratación.</w:t>
      </w:r>
    </w:p>
    <w:p w14:paraId="6E03FB45" w14:textId="421368A6" w:rsidR="000321B6" w:rsidRPr="00507F11" w:rsidRDefault="000321B6" w:rsidP="000321B6">
      <w:pPr>
        <w:pStyle w:val="Prrafodelista"/>
        <w:numPr>
          <w:ilvl w:val="0"/>
          <w:numId w:val="4"/>
        </w:numPr>
        <w:spacing w:line="360" w:lineRule="auto"/>
        <w:rPr>
          <w:rFonts w:cs="Arial"/>
          <w:szCs w:val="20"/>
          <w:lang w:val="es-MX"/>
        </w:rPr>
      </w:pPr>
      <w:r w:rsidRPr="00507F11">
        <w:rPr>
          <w:rFonts w:cs="Arial"/>
          <w:szCs w:val="20"/>
          <w:lang w:val="es-MX"/>
        </w:rPr>
        <w:t xml:space="preserve">Dirigirse a </w:t>
      </w:r>
      <w:r w:rsidR="00BD2BA9">
        <w:rPr>
          <w:rFonts w:cs="Arial"/>
          <w:szCs w:val="20"/>
          <w:lang w:val="es-MX"/>
        </w:rPr>
        <w:t>la entidad</w:t>
      </w:r>
      <w:r w:rsidRPr="00507F11">
        <w:rPr>
          <w:rFonts w:cs="Arial"/>
          <w:szCs w:val="20"/>
          <w:lang w:val="es-MX"/>
        </w:rPr>
        <w:t>.</w:t>
      </w:r>
    </w:p>
    <w:p w14:paraId="29CB7EC7" w14:textId="77777777" w:rsidR="000321B6" w:rsidRPr="00507F11" w:rsidRDefault="000321B6" w:rsidP="000321B6">
      <w:pPr>
        <w:pStyle w:val="Prrafodelista"/>
        <w:numPr>
          <w:ilvl w:val="0"/>
          <w:numId w:val="4"/>
        </w:numPr>
        <w:spacing w:line="360" w:lineRule="auto"/>
        <w:rPr>
          <w:rFonts w:cs="Arial"/>
          <w:szCs w:val="20"/>
          <w:lang w:val="es-MX"/>
        </w:rPr>
      </w:pPr>
      <w:r w:rsidRPr="00507F11">
        <w:rPr>
          <w:rFonts w:cs="Arial"/>
          <w:szCs w:val="20"/>
          <w:lang w:val="es-MX"/>
        </w:rPr>
        <w:t>Enviarse dentro del plazo establecido en el cronograma del presente Proceso.</w:t>
      </w:r>
    </w:p>
    <w:p w14:paraId="7ECB63BE" w14:textId="77777777" w:rsidR="000321B6" w:rsidRPr="00507F11" w:rsidRDefault="000321B6" w:rsidP="000321B6">
      <w:pPr>
        <w:pStyle w:val="Prrafodelista"/>
        <w:numPr>
          <w:ilvl w:val="0"/>
          <w:numId w:val="4"/>
        </w:numPr>
        <w:spacing w:line="360" w:lineRule="auto"/>
        <w:rPr>
          <w:rFonts w:cs="Arial"/>
          <w:szCs w:val="20"/>
          <w:lang w:val="es-MX"/>
        </w:rPr>
      </w:pPr>
      <w:r w:rsidRPr="00507F11">
        <w:rPr>
          <w:rFonts w:cs="Arial"/>
          <w:szCs w:val="20"/>
          <w:lang w:val="es-MX"/>
        </w:rPr>
        <w:lastRenderedPageBreak/>
        <w:t>Indicar los datos de contacto del remitente tales como el correo electrónico, la dirección y número telefónico.</w:t>
      </w:r>
    </w:p>
    <w:p w14:paraId="5BBE6CDA" w14:textId="77777777" w:rsidR="000321B6" w:rsidRPr="00507F11" w:rsidRDefault="000321B6" w:rsidP="000321B6">
      <w:pPr>
        <w:rPr>
          <w:rFonts w:cs="Arial"/>
          <w:szCs w:val="20"/>
          <w:lang w:val="es-MX"/>
        </w:rPr>
      </w:pPr>
      <w:r w:rsidRPr="00507F11">
        <w:rPr>
          <w:rFonts w:cs="Arial"/>
          <w:szCs w:val="20"/>
          <w:lang w:val="es-MX"/>
        </w:rPr>
        <w:t xml:space="preserve">Las respuestas se comunicarán a través del SECOP II, de acuerdo con </w:t>
      </w:r>
      <w:r w:rsidRPr="00507F11">
        <w:rPr>
          <w:rFonts w:cs="Arial"/>
          <w:szCs w:val="20"/>
          <w:lang w:val="es-ES" w:eastAsia="es-ES"/>
        </w:rPr>
        <w:t>el documento denominado “Términos y Condiciones del Uso del Sistema Electrónico de Contratación Pública - SECOP II”</w:t>
      </w:r>
      <w:r w:rsidRPr="00507F11">
        <w:rPr>
          <w:rFonts w:cs="Arial"/>
          <w:szCs w:val="20"/>
          <w:lang w:val="es-MX"/>
        </w:rPr>
        <w:t>.</w:t>
      </w:r>
    </w:p>
    <w:p w14:paraId="3362D8B6" w14:textId="77777777" w:rsidR="000321B6" w:rsidRPr="00507F11" w:rsidRDefault="000321B6" w:rsidP="000321B6">
      <w:pPr>
        <w:rPr>
          <w:rFonts w:cs="Arial"/>
          <w:szCs w:val="20"/>
          <w:lang w:val="es-MX"/>
        </w:rPr>
      </w:pPr>
      <w:r w:rsidRPr="00507F11">
        <w:rPr>
          <w:rFonts w:cs="Arial"/>
          <w:szCs w:val="20"/>
          <w:lang w:val="es-MX"/>
        </w:rPr>
        <w:t xml:space="preserve">Cuando el proponente registre el certificado de indisponibilidad de la plataforma, la entidad pone a disposición el siguiente correo: </w:t>
      </w:r>
      <w:hyperlink r:id="rId11" w:history="1">
        <w:r w:rsidRPr="00507F11">
          <w:rPr>
            <w:rStyle w:val="Hipervnculo"/>
            <w:rFonts w:cs="Arial"/>
            <w:szCs w:val="20"/>
            <w:lang w:val="es-MX"/>
          </w:rPr>
          <w:t>pliego@invias.gov.co</w:t>
        </w:r>
      </w:hyperlink>
      <w:r w:rsidRPr="00507F11">
        <w:rPr>
          <w:rFonts w:cs="Arial"/>
          <w:szCs w:val="20"/>
          <w:highlight w:val="lightGray"/>
          <w:lang w:val="es-MX"/>
        </w:rPr>
        <w:t>.</w:t>
      </w:r>
      <w:r w:rsidRPr="00507F11">
        <w:rPr>
          <w:rFonts w:cs="Arial"/>
          <w:szCs w:val="20"/>
          <w:lang w:val="es-MX"/>
        </w:rPr>
        <w:t xml:space="preserve"> </w:t>
      </w:r>
    </w:p>
    <w:p w14:paraId="72209F12" w14:textId="77777777" w:rsidR="000321B6" w:rsidRPr="00507F11" w:rsidRDefault="000321B6" w:rsidP="000321B6">
      <w:pPr>
        <w:pStyle w:val="Ttulo2"/>
        <w:ind w:left="0" w:firstLine="0"/>
        <w:rPr>
          <w:rFonts w:cs="Arial"/>
          <w:szCs w:val="20"/>
        </w:rPr>
      </w:pPr>
      <w:bookmarkStart w:id="11" w:name="_Toc172548994"/>
      <w:bookmarkStart w:id="12" w:name="_Toc172549565"/>
      <w:bookmarkStart w:id="13" w:name="_Toc172550835"/>
      <w:bookmarkStart w:id="14" w:name="_Toc172550957"/>
      <w:bookmarkStart w:id="15" w:name="_Toc172551079"/>
      <w:bookmarkStart w:id="16" w:name="_Toc172548995"/>
      <w:bookmarkStart w:id="17" w:name="_Toc172549566"/>
      <w:bookmarkStart w:id="18" w:name="_Toc172550836"/>
      <w:bookmarkStart w:id="19" w:name="_Toc172550958"/>
      <w:bookmarkStart w:id="20" w:name="_Toc172551080"/>
      <w:bookmarkStart w:id="21" w:name="_Toc201943347"/>
      <w:bookmarkEnd w:id="11"/>
      <w:bookmarkEnd w:id="12"/>
      <w:bookmarkEnd w:id="13"/>
      <w:bookmarkEnd w:id="14"/>
      <w:bookmarkEnd w:id="15"/>
      <w:bookmarkEnd w:id="16"/>
      <w:bookmarkEnd w:id="17"/>
      <w:bookmarkEnd w:id="18"/>
      <w:bookmarkEnd w:id="19"/>
      <w:bookmarkEnd w:id="20"/>
      <w:r w:rsidRPr="00507F11">
        <w:rPr>
          <w:rFonts w:cs="Arial"/>
          <w:caps w:val="0"/>
          <w:szCs w:val="20"/>
        </w:rPr>
        <w:t>CLASIFICADOR DE BIENES Y SERVICIOS DE NACIONES UNIDAS (UNSPSC)</w:t>
      </w:r>
      <w:bookmarkEnd w:id="21"/>
    </w:p>
    <w:p w14:paraId="68837763" w14:textId="77777777" w:rsidR="000321B6" w:rsidRPr="00507F11" w:rsidRDefault="000321B6" w:rsidP="000321B6">
      <w:pPr>
        <w:rPr>
          <w:rFonts w:cs="Arial"/>
          <w:szCs w:val="20"/>
          <w:lang w:val="es-MX"/>
        </w:rPr>
      </w:pPr>
      <w:r w:rsidRPr="00507F11">
        <w:rPr>
          <w:rFonts w:cs="Arial"/>
          <w:szCs w:val="20"/>
          <w:lang w:val="es-MX"/>
        </w:rPr>
        <w:t>La obra pública objeto del presente proceso de contratación está codificada en el Clasificador de Bienes y Servicios de Naciones Unidas (UNSPSC) bajo el segmento 72 con el cuarto y tercer nivel, como se indica en la siguiente tabla:</w:t>
      </w:r>
    </w:p>
    <w:tbl>
      <w:tblPr>
        <w:tblW w:w="49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419"/>
        <w:gridCol w:w="7213"/>
      </w:tblGrid>
      <w:tr w:rsidR="000321B6" w:rsidRPr="00507F11" w14:paraId="3F2A46AA" w14:textId="77777777" w:rsidTr="00617677">
        <w:trPr>
          <w:trHeight w:val="397"/>
          <w:jc w:val="center"/>
        </w:trPr>
        <w:tc>
          <w:tcPr>
            <w:tcW w:w="822" w:type="pct"/>
            <w:tcBorders>
              <w:top w:val="double" w:sz="4" w:space="0" w:color="auto"/>
              <w:left w:val="double" w:sz="4" w:space="0" w:color="auto"/>
              <w:bottom w:val="single" w:sz="6" w:space="0" w:color="auto"/>
              <w:right w:val="single" w:sz="6" w:space="0" w:color="auto"/>
            </w:tcBorders>
            <w:shd w:val="clear" w:color="auto" w:fill="404040"/>
            <w:vAlign w:val="center"/>
            <w:hideMark/>
          </w:tcPr>
          <w:p w14:paraId="168808EE" w14:textId="77777777" w:rsidR="000321B6" w:rsidRPr="00507F11" w:rsidRDefault="000321B6" w:rsidP="009942A6">
            <w:pPr>
              <w:spacing w:line="276" w:lineRule="auto"/>
              <w:jc w:val="center"/>
              <w:rPr>
                <w:rFonts w:eastAsia="Arial,Times New Roman" w:cs="Arial"/>
                <w:b/>
                <w:bCs/>
                <w:color w:val="FFFFFF"/>
                <w:szCs w:val="20"/>
                <w:lang w:eastAsia="es-CO"/>
              </w:rPr>
            </w:pPr>
            <w:r w:rsidRPr="00507F11">
              <w:rPr>
                <w:rFonts w:cs="Arial"/>
                <w:b/>
                <w:bCs/>
                <w:color w:val="FFFFFF"/>
                <w:szCs w:val="20"/>
                <w:lang w:eastAsia="es-CO"/>
              </w:rPr>
              <w:t>Clasificación</w:t>
            </w:r>
            <w:r w:rsidRPr="00507F11">
              <w:rPr>
                <w:rFonts w:eastAsia="Arial,Times New Roman" w:cs="Arial"/>
                <w:b/>
                <w:bCs/>
                <w:color w:val="FFFFFF"/>
                <w:szCs w:val="20"/>
                <w:lang w:eastAsia="es-CO"/>
              </w:rPr>
              <w:t xml:space="preserve"> </w:t>
            </w:r>
            <w:r w:rsidRPr="00507F11">
              <w:rPr>
                <w:rFonts w:cs="Arial"/>
                <w:b/>
                <w:bCs/>
                <w:color w:val="FFFFFF"/>
                <w:szCs w:val="20"/>
                <w:lang w:eastAsia="es-CO"/>
              </w:rPr>
              <w:t>UNSPSC</w:t>
            </w:r>
          </w:p>
        </w:tc>
        <w:tc>
          <w:tcPr>
            <w:tcW w:w="4178" w:type="pct"/>
            <w:tcBorders>
              <w:top w:val="double" w:sz="4" w:space="0" w:color="auto"/>
              <w:left w:val="single" w:sz="6" w:space="0" w:color="auto"/>
              <w:bottom w:val="single" w:sz="6" w:space="0" w:color="auto"/>
              <w:right w:val="double" w:sz="4" w:space="0" w:color="auto"/>
            </w:tcBorders>
            <w:shd w:val="clear" w:color="auto" w:fill="404040"/>
            <w:vAlign w:val="center"/>
            <w:hideMark/>
          </w:tcPr>
          <w:p w14:paraId="7BCB3E84" w14:textId="77777777" w:rsidR="000321B6" w:rsidRPr="00507F11" w:rsidRDefault="000321B6" w:rsidP="009942A6">
            <w:pPr>
              <w:spacing w:line="276" w:lineRule="auto"/>
              <w:rPr>
                <w:rFonts w:eastAsia="Arial,Times New Roman" w:cs="Arial"/>
                <w:b/>
                <w:bCs/>
                <w:color w:val="FFFFFF"/>
                <w:szCs w:val="20"/>
                <w:lang w:eastAsia="es-CO"/>
              </w:rPr>
            </w:pPr>
            <w:r w:rsidRPr="00507F11">
              <w:rPr>
                <w:rFonts w:cs="Arial"/>
                <w:b/>
                <w:bCs/>
                <w:color w:val="FFFFFF"/>
                <w:szCs w:val="20"/>
                <w:lang w:eastAsia="es-CO"/>
              </w:rPr>
              <w:t>Descripción</w:t>
            </w:r>
          </w:p>
        </w:tc>
      </w:tr>
      <w:tr w:rsidR="000321B6" w:rsidRPr="00507F11" w14:paraId="0E7F1800" w14:textId="77777777" w:rsidTr="0D424068">
        <w:trPr>
          <w:trHeight w:val="283"/>
          <w:jc w:val="center"/>
        </w:trPr>
        <w:tc>
          <w:tcPr>
            <w:tcW w:w="822" w:type="pct"/>
            <w:tcBorders>
              <w:top w:val="single" w:sz="6" w:space="0" w:color="auto"/>
              <w:left w:val="double" w:sz="4" w:space="0" w:color="auto"/>
              <w:bottom w:val="single" w:sz="6" w:space="0" w:color="auto"/>
              <w:right w:val="single" w:sz="6" w:space="0" w:color="auto"/>
            </w:tcBorders>
            <w:hideMark/>
          </w:tcPr>
          <w:p w14:paraId="53E5B336" w14:textId="77777777" w:rsidR="000321B6" w:rsidRPr="00507F11" w:rsidRDefault="000321B6" w:rsidP="009942A6">
            <w:pPr>
              <w:spacing w:line="276" w:lineRule="auto"/>
              <w:jc w:val="center"/>
              <w:rPr>
                <w:rFonts w:eastAsia="Cambria" w:cs="Arial"/>
                <w:szCs w:val="20"/>
                <w:lang w:val="es-ES"/>
              </w:rPr>
            </w:pPr>
            <w:r w:rsidRPr="00507F11">
              <w:rPr>
                <w:rFonts w:eastAsia="Cambria" w:cs="Arial"/>
                <w:szCs w:val="20"/>
                <w:lang w:val="es-ES"/>
              </w:rPr>
              <w:t>721033</w:t>
            </w:r>
          </w:p>
        </w:tc>
        <w:tc>
          <w:tcPr>
            <w:tcW w:w="4178" w:type="pct"/>
            <w:tcBorders>
              <w:top w:val="single" w:sz="6" w:space="0" w:color="auto"/>
              <w:left w:val="single" w:sz="6" w:space="0" w:color="auto"/>
              <w:bottom w:val="single" w:sz="6" w:space="0" w:color="auto"/>
              <w:right w:val="double" w:sz="4" w:space="0" w:color="auto"/>
            </w:tcBorders>
            <w:hideMark/>
          </w:tcPr>
          <w:p w14:paraId="2E18F516" w14:textId="77777777" w:rsidR="000321B6" w:rsidRPr="00507F11" w:rsidRDefault="000321B6" w:rsidP="009942A6">
            <w:pPr>
              <w:spacing w:line="276" w:lineRule="auto"/>
              <w:rPr>
                <w:rFonts w:eastAsia="Cambria" w:cs="Arial"/>
                <w:szCs w:val="20"/>
                <w:lang w:val="es-ES"/>
              </w:rPr>
            </w:pPr>
            <w:r w:rsidRPr="00507F11">
              <w:rPr>
                <w:rFonts w:eastAsia="Cambria" w:cs="Arial"/>
                <w:szCs w:val="20"/>
                <w:lang w:val="es-ES"/>
              </w:rPr>
              <w:t>Servicios de Mantenimiento y Reparación de Infraestructura</w:t>
            </w:r>
          </w:p>
        </w:tc>
      </w:tr>
      <w:tr w:rsidR="000321B6" w:rsidRPr="00507F11" w14:paraId="65885D9C" w14:textId="77777777" w:rsidTr="0D424068">
        <w:trPr>
          <w:trHeight w:val="283"/>
          <w:jc w:val="center"/>
        </w:trPr>
        <w:tc>
          <w:tcPr>
            <w:tcW w:w="822" w:type="pct"/>
            <w:tcBorders>
              <w:top w:val="single" w:sz="6" w:space="0" w:color="auto"/>
              <w:left w:val="double" w:sz="4" w:space="0" w:color="auto"/>
              <w:bottom w:val="single" w:sz="6" w:space="0" w:color="auto"/>
              <w:right w:val="single" w:sz="6" w:space="0" w:color="auto"/>
            </w:tcBorders>
          </w:tcPr>
          <w:p w14:paraId="3CC864A8" w14:textId="77777777" w:rsidR="000321B6" w:rsidRPr="00507F11" w:rsidRDefault="000321B6" w:rsidP="009942A6">
            <w:pPr>
              <w:spacing w:line="276" w:lineRule="auto"/>
              <w:jc w:val="center"/>
              <w:rPr>
                <w:rFonts w:eastAsia="Cambria" w:cs="Arial"/>
                <w:szCs w:val="20"/>
                <w:lang w:val="es-ES"/>
              </w:rPr>
            </w:pPr>
            <w:r w:rsidRPr="00507F11">
              <w:rPr>
                <w:rFonts w:eastAsia="Cambria" w:cs="Arial"/>
                <w:szCs w:val="20"/>
                <w:lang w:val="es-ES"/>
              </w:rPr>
              <w:t>721410</w:t>
            </w:r>
          </w:p>
        </w:tc>
        <w:tc>
          <w:tcPr>
            <w:tcW w:w="4178" w:type="pct"/>
            <w:tcBorders>
              <w:top w:val="single" w:sz="6" w:space="0" w:color="auto"/>
              <w:left w:val="single" w:sz="6" w:space="0" w:color="auto"/>
              <w:bottom w:val="single" w:sz="6" w:space="0" w:color="auto"/>
              <w:right w:val="double" w:sz="4" w:space="0" w:color="auto"/>
            </w:tcBorders>
          </w:tcPr>
          <w:p w14:paraId="6ECA64C2" w14:textId="77777777" w:rsidR="000321B6" w:rsidRPr="00507F11" w:rsidRDefault="000321B6" w:rsidP="009942A6">
            <w:pPr>
              <w:spacing w:line="276" w:lineRule="auto"/>
              <w:rPr>
                <w:rFonts w:eastAsia="Cambria" w:cs="Arial"/>
                <w:szCs w:val="20"/>
                <w:lang w:val="es-ES"/>
              </w:rPr>
            </w:pPr>
            <w:r w:rsidRPr="00507F11">
              <w:rPr>
                <w:rFonts w:eastAsia="Cambria" w:cs="Arial"/>
                <w:szCs w:val="20"/>
                <w:lang w:val="es-ES"/>
              </w:rPr>
              <w:t>Servicios de Construcción de autopistas y carreteras</w:t>
            </w:r>
          </w:p>
        </w:tc>
      </w:tr>
      <w:tr w:rsidR="000321B6" w:rsidRPr="00507F11" w14:paraId="78F4183E" w14:textId="77777777" w:rsidTr="0D424068">
        <w:trPr>
          <w:trHeight w:val="283"/>
          <w:jc w:val="center"/>
        </w:trPr>
        <w:tc>
          <w:tcPr>
            <w:tcW w:w="822" w:type="pct"/>
            <w:tcBorders>
              <w:top w:val="single" w:sz="6" w:space="0" w:color="auto"/>
              <w:left w:val="double" w:sz="4" w:space="0" w:color="auto"/>
              <w:bottom w:val="single" w:sz="6" w:space="0" w:color="auto"/>
              <w:right w:val="single" w:sz="6" w:space="0" w:color="auto"/>
            </w:tcBorders>
          </w:tcPr>
          <w:p w14:paraId="3B7C22AF" w14:textId="77777777" w:rsidR="000321B6" w:rsidRPr="00507F11" w:rsidRDefault="000321B6" w:rsidP="009942A6">
            <w:pPr>
              <w:spacing w:line="276" w:lineRule="auto"/>
              <w:jc w:val="center"/>
              <w:rPr>
                <w:rFonts w:eastAsia="Cambria" w:cs="Arial"/>
                <w:szCs w:val="20"/>
                <w:lang w:val="es-ES"/>
              </w:rPr>
            </w:pPr>
            <w:r w:rsidRPr="00507F11">
              <w:rPr>
                <w:rFonts w:eastAsia="Cambria" w:cs="Arial"/>
                <w:szCs w:val="20"/>
                <w:lang w:val="es-ES"/>
              </w:rPr>
              <w:t>721411</w:t>
            </w:r>
          </w:p>
        </w:tc>
        <w:tc>
          <w:tcPr>
            <w:tcW w:w="4178" w:type="pct"/>
            <w:tcBorders>
              <w:top w:val="single" w:sz="6" w:space="0" w:color="auto"/>
              <w:left w:val="single" w:sz="6" w:space="0" w:color="auto"/>
              <w:bottom w:val="single" w:sz="6" w:space="0" w:color="auto"/>
              <w:right w:val="double" w:sz="4" w:space="0" w:color="auto"/>
            </w:tcBorders>
          </w:tcPr>
          <w:p w14:paraId="244B5477" w14:textId="77777777" w:rsidR="000321B6" w:rsidRPr="00507F11" w:rsidRDefault="000321B6" w:rsidP="009942A6">
            <w:pPr>
              <w:spacing w:line="276" w:lineRule="auto"/>
              <w:rPr>
                <w:rFonts w:eastAsia="Cambria" w:cs="Arial"/>
                <w:szCs w:val="20"/>
                <w:lang w:val="es-ES"/>
              </w:rPr>
            </w:pPr>
            <w:r w:rsidRPr="00507F11">
              <w:rPr>
                <w:rFonts w:eastAsia="Cambria" w:cs="Arial"/>
                <w:szCs w:val="20"/>
                <w:lang w:val="es-ES"/>
              </w:rPr>
              <w:t>Servicios de construcción y revestimiento y pavimentación de infraestructura</w:t>
            </w:r>
          </w:p>
        </w:tc>
      </w:tr>
    </w:tbl>
    <w:p w14:paraId="5FFF40D7" w14:textId="235BFAF1" w:rsidR="0D424068" w:rsidRPr="00507F11" w:rsidRDefault="0D424068" w:rsidP="00617677">
      <w:pPr>
        <w:rPr>
          <w:rFonts w:cs="Arial"/>
          <w:szCs w:val="20"/>
        </w:rPr>
      </w:pPr>
    </w:p>
    <w:p w14:paraId="362AE42A" w14:textId="62BBA2A7" w:rsidR="000321B6" w:rsidRPr="00617677" w:rsidRDefault="000321B6" w:rsidP="00617677">
      <w:pPr>
        <w:pStyle w:val="Ttulo2"/>
        <w:ind w:left="0" w:firstLine="3"/>
        <w:rPr>
          <w:rFonts w:cs="Arial"/>
          <w:szCs w:val="20"/>
        </w:rPr>
      </w:pPr>
      <w:bookmarkStart w:id="22" w:name="_Toc201943348"/>
      <w:r w:rsidRPr="00507F11">
        <w:rPr>
          <w:rFonts w:cs="Arial"/>
          <w:caps w:val="0"/>
          <w:szCs w:val="20"/>
        </w:rPr>
        <w:t>RECURSOS QUE RESPALDAN LA PRESENTE CONTRATACIÓN</w:t>
      </w:r>
      <w:bookmarkEnd w:id="22"/>
      <w:r w:rsidRPr="00507F11">
        <w:rPr>
          <w:rFonts w:cs="Arial"/>
          <w:caps w:val="0"/>
          <w:szCs w:val="20"/>
        </w:rPr>
        <w:t xml:space="preserve"> </w:t>
      </w:r>
    </w:p>
    <w:p w14:paraId="267FEDB6" w14:textId="77777777" w:rsidR="000321B6" w:rsidRPr="00507F11" w:rsidRDefault="000321B6" w:rsidP="000321B6">
      <w:pPr>
        <w:rPr>
          <w:rFonts w:cs="Arial"/>
          <w:szCs w:val="20"/>
          <w:lang w:val="es-MX"/>
        </w:rPr>
      </w:pPr>
      <w:r w:rsidRPr="00507F11">
        <w:rPr>
          <w:rFonts w:cs="Arial"/>
          <w:szCs w:val="20"/>
          <w:lang w:val="es-MX"/>
        </w:rPr>
        <w:t xml:space="preserve">La entidad, para respaldar el compromiso derivado del presente </w:t>
      </w:r>
      <w:r w:rsidRPr="00507F11">
        <w:rPr>
          <w:rFonts w:cs="Arial"/>
          <w:bCs/>
          <w:szCs w:val="20"/>
          <w:lang w:val="es-MX"/>
        </w:rPr>
        <w:t>P</w:t>
      </w:r>
      <w:r w:rsidRPr="00507F11">
        <w:rPr>
          <w:rFonts w:cs="Arial"/>
          <w:szCs w:val="20"/>
          <w:lang w:val="es-MX"/>
        </w:rPr>
        <w:t>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321B6" w:rsidRPr="00507F11" w14:paraId="2427DB06" w14:textId="77777777" w:rsidTr="009942A6">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14CF196A" w14:textId="77777777" w:rsidR="000321B6" w:rsidRPr="00507F11" w:rsidRDefault="000321B6" w:rsidP="009942A6">
            <w:pPr>
              <w:spacing w:after="0" w:line="276" w:lineRule="auto"/>
              <w:jc w:val="center"/>
              <w:rPr>
                <w:rFonts w:eastAsia="Arial,Times New Roman" w:cs="Arial"/>
                <w:b/>
                <w:bCs/>
                <w:color w:val="FFFFFF" w:themeColor="background1"/>
                <w:szCs w:val="20"/>
                <w:lang w:eastAsia="es-CO"/>
              </w:rPr>
            </w:pPr>
            <w:r w:rsidRPr="00507F11">
              <w:rPr>
                <w:rFonts w:cs="Arial"/>
                <w:b/>
                <w:bCs/>
                <w:color w:val="FFFFFF" w:themeColor="background1"/>
                <w:szCs w:val="20"/>
                <w:lang w:eastAsia="es-CO"/>
              </w:rPr>
              <w:t>Número</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certificado</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disponibilidad</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680EB71F" w14:textId="77777777" w:rsidR="000321B6" w:rsidRPr="00507F11" w:rsidRDefault="000321B6" w:rsidP="009942A6">
            <w:pPr>
              <w:spacing w:after="0" w:line="276" w:lineRule="auto"/>
              <w:jc w:val="center"/>
              <w:rPr>
                <w:rFonts w:eastAsia="Arial,Times New Roman" w:cs="Arial"/>
                <w:b/>
                <w:bCs/>
                <w:color w:val="FFFFFF" w:themeColor="background1"/>
                <w:szCs w:val="20"/>
                <w:lang w:eastAsia="es-CO"/>
              </w:rPr>
            </w:pPr>
            <w:r w:rsidRPr="00507F11">
              <w:rPr>
                <w:rFonts w:cs="Arial"/>
                <w:b/>
                <w:bCs/>
                <w:color w:val="FFFFFF" w:themeColor="background1"/>
                <w:szCs w:val="20"/>
                <w:lang w:eastAsia="es-CO"/>
              </w:rPr>
              <w:t>Fecha</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certificado</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disponibilidad</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17940245" w14:textId="77777777" w:rsidR="000321B6" w:rsidRPr="00507F11" w:rsidRDefault="000321B6" w:rsidP="009942A6">
            <w:pPr>
              <w:spacing w:after="0" w:line="276" w:lineRule="auto"/>
              <w:jc w:val="center"/>
              <w:rPr>
                <w:rFonts w:eastAsia="Arial,Times New Roman" w:cs="Arial"/>
                <w:b/>
                <w:bCs/>
                <w:color w:val="FFFFFF" w:themeColor="background1"/>
                <w:szCs w:val="20"/>
                <w:lang w:eastAsia="es-CO"/>
              </w:rPr>
            </w:pPr>
            <w:r w:rsidRPr="00507F11">
              <w:rPr>
                <w:rFonts w:cs="Arial"/>
                <w:b/>
                <w:bCs/>
                <w:color w:val="FFFFFF" w:themeColor="background1"/>
                <w:szCs w:val="20"/>
                <w:lang w:eastAsia="es-CO"/>
              </w:rPr>
              <w:t>Valor</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certificado</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de</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disponibilidad</w:t>
            </w:r>
            <w:r w:rsidRPr="00507F11">
              <w:rPr>
                <w:rFonts w:eastAsia="Arial,Times New Roman" w:cs="Arial"/>
                <w:b/>
                <w:bCs/>
                <w:color w:val="FFFFFF" w:themeColor="background1"/>
                <w:szCs w:val="20"/>
                <w:lang w:eastAsia="es-CO"/>
              </w:rPr>
              <w:t xml:space="preserve"> </w:t>
            </w:r>
            <w:r w:rsidRPr="00507F11">
              <w:rPr>
                <w:rFonts w:cs="Arial"/>
                <w:b/>
                <w:bCs/>
                <w:color w:val="FFFFFF" w:themeColor="background1"/>
                <w:szCs w:val="20"/>
                <w:lang w:eastAsia="es-CO"/>
              </w:rPr>
              <w:t>presupuestal</w:t>
            </w:r>
          </w:p>
        </w:tc>
      </w:tr>
      <w:tr w:rsidR="000321B6" w:rsidRPr="00507F11" w14:paraId="483C13E0" w14:textId="77777777" w:rsidTr="009942A6">
        <w:trPr>
          <w:trHeight w:val="264"/>
          <w:jc w:val="center"/>
        </w:trPr>
        <w:tc>
          <w:tcPr>
            <w:tcW w:w="0" w:type="auto"/>
            <w:vMerge w:val="restart"/>
            <w:tcBorders>
              <w:top w:val="single" w:sz="6" w:space="0" w:color="auto"/>
            </w:tcBorders>
            <w:vAlign w:val="center"/>
          </w:tcPr>
          <w:p w14:paraId="280A335F" w14:textId="168E4D24" w:rsidR="000321B6" w:rsidRPr="00C907FB" w:rsidRDefault="00C907FB" w:rsidP="009942A6">
            <w:pPr>
              <w:spacing w:after="0" w:line="276" w:lineRule="auto"/>
              <w:jc w:val="center"/>
              <w:rPr>
                <w:rFonts w:eastAsia="Arial,Times New Roman" w:cs="Arial"/>
                <w:color w:val="auto"/>
                <w:szCs w:val="20"/>
                <w:lang w:eastAsia="es-CO"/>
              </w:rPr>
            </w:pPr>
            <w:r w:rsidRPr="00C907FB">
              <w:rPr>
                <w:rFonts w:cs="Arial"/>
                <w:color w:val="auto"/>
                <w:szCs w:val="20"/>
                <w:lang w:eastAsia="es-CO"/>
              </w:rPr>
              <w:t>109925</w:t>
            </w:r>
          </w:p>
        </w:tc>
        <w:tc>
          <w:tcPr>
            <w:tcW w:w="2955" w:type="dxa"/>
            <w:vMerge w:val="restart"/>
            <w:tcBorders>
              <w:top w:val="single" w:sz="6" w:space="0" w:color="auto"/>
            </w:tcBorders>
            <w:vAlign w:val="center"/>
          </w:tcPr>
          <w:p w14:paraId="2A619436" w14:textId="4BB07120" w:rsidR="000321B6" w:rsidRPr="00C907FB" w:rsidRDefault="00C907FB" w:rsidP="009942A6">
            <w:pPr>
              <w:spacing w:after="0" w:line="276" w:lineRule="auto"/>
              <w:jc w:val="center"/>
              <w:rPr>
                <w:rFonts w:eastAsia="Arial,Times New Roman" w:cs="Arial"/>
                <w:color w:val="auto"/>
                <w:szCs w:val="20"/>
                <w:lang w:eastAsia="es-CO"/>
              </w:rPr>
            </w:pPr>
            <w:r w:rsidRPr="00C907FB">
              <w:rPr>
                <w:rFonts w:cs="Arial"/>
                <w:color w:val="auto"/>
                <w:szCs w:val="20"/>
                <w:lang w:eastAsia="es-CO"/>
              </w:rPr>
              <w:t>2025-06-20</w:t>
            </w:r>
          </w:p>
        </w:tc>
        <w:tc>
          <w:tcPr>
            <w:tcW w:w="3011" w:type="dxa"/>
            <w:vMerge w:val="restart"/>
            <w:tcBorders>
              <w:top w:val="single" w:sz="6" w:space="0" w:color="auto"/>
            </w:tcBorders>
            <w:vAlign w:val="center"/>
          </w:tcPr>
          <w:p w14:paraId="7C7FA724" w14:textId="13E69686" w:rsidR="000321B6" w:rsidRPr="00C907FB" w:rsidRDefault="00C907FB" w:rsidP="009942A6">
            <w:pPr>
              <w:spacing w:after="0" w:line="276" w:lineRule="auto"/>
              <w:jc w:val="center"/>
              <w:rPr>
                <w:rFonts w:eastAsia="Arial,Times New Roman" w:cs="Arial"/>
                <w:color w:val="auto"/>
                <w:szCs w:val="20"/>
                <w:lang w:eastAsia="es-CO"/>
              </w:rPr>
            </w:pPr>
            <w:r w:rsidRPr="00C907FB">
              <w:rPr>
                <w:rFonts w:cs="Arial"/>
                <w:color w:val="auto"/>
                <w:szCs w:val="20"/>
                <w:lang w:eastAsia="es-CO"/>
              </w:rPr>
              <w:t>5.941.744.791,00</w:t>
            </w:r>
          </w:p>
        </w:tc>
      </w:tr>
      <w:tr w:rsidR="000321B6" w:rsidRPr="00507F11" w14:paraId="725F4364" w14:textId="77777777" w:rsidTr="009942A6">
        <w:trPr>
          <w:trHeight w:val="264"/>
          <w:jc w:val="center"/>
        </w:trPr>
        <w:tc>
          <w:tcPr>
            <w:tcW w:w="0" w:type="auto"/>
            <w:vMerge/>
            <w:vAlign w:val="center"/>
          </w:tcPr>
          <w:p w14:paraId="43D365B2" w14:textId="77777777" w:rsidR="000321B6" w:rsidRPr="00507F11" w:rsidRDefault="000321B6" w:rsidP="009942A6">
            <w:pPr>
              <w:spacing w:after="0" w:line="276" w:lineRule="auto"/>
              <w:jc w:val="center"/>
              <w:rPr>
                <w:rFonts w:eastAsia="Times New Roman" w:cs="Arial"/>
                <w:b/>
                <w:bCs/>
                <w:szCs w:val="20"/>
                <w:lang w:eastAsia="es-CO"/>
              </w:rPr>
            </w:pPr>
          </w:p>
        </w:tc>
        <w:tc>
          <w:tcPr>
            <w:tcW w:w="2955" w:type="dxa"/>
            <w:vMerge/>
            <w:vAlign w:val="center"/>
          </w:tcPr>
          <w:p w14:paraId="1FF13808" w14:textId="77777777" w:rsidR="000321B6" w:rsidRPr="00507F11" w:rsidRDefault="000321B6" w:rsidP="009942A6">
            <w:pPr>
              <w:spacing w:after="0" w:line="276" w:lineRule="auto"/>
              <w:jc w:val="center"/>
              <w:rPr>
                <w:rFonts w:eastAsia="Times New Roman" w:cs="Arial"/>
                <w:b/>
                <w:bCs/>
                <w:szCs w:val="20"/>
                <w:lang w:eastAsia="es-CO"/>
              </w:rPr>
            </w:pPr>
          </w:p>
        </w:tc>
        <w:tc>
          <w:tcPr>
            <w:tcW w:w="3011" w:type="dxa"/>
            <w:vMerge/>
            <w:vAlign w:val="center"/>
          </w:tcPr>
          <w:p w14:paraId="03FF40A2" w14:textId="77777777" w:rsidR="000321B6" w:rsidRPr="00507F11" w:rsidRDefault="000321B6" w:rsidP="009942A6">
            <w:pPr>
              <w:spacing w:after="0" w:line="276" w:lineRule="auto"/>
              <w:jc w:val="center"/>
              <w:rPr>
                <w:rFonts w:eastAsia="Times New Roman" w:cs="Arial"/>
                <w:b/>
                <w:bCs/>
                <w:szCs w:val="20"/>
                <w:lang w:eastAsia="es-CO"/>
              </w:rPr>
            </w:pPr>
          </w:p>
        </w:tc>
      </w:tr>
    </w:tbl>
    <w:p w14:paraId="4BA94A8A" w14:textId="77777777" w:rsidR="000321B6" w:rsidRPr="00507F11" w:rsidRDefault="000321B6" w:rsidP="000321B6">
      <w:pPr>
        <w:rPr>
          <w:rFonts w:cs="Arial"/>
          <w:szCs w:val="20"/>
          <w:lang w:val="es-MX"/>
        </w:rPr>
      </w:pPr>
    </w:p>
    <w:p w14:paraId="389D69AC" w14:textId="2EFEC09D" w:rsidR="000321B6" w:rsidRPr="00507F11" w:rsidRDefault="000321B6" w:rsidP="000321B6">
      <w:pPr>
        <w:rPr>
          <w:rFonts w:cs="Arial"/>
          <w:szCs w:val="20"/>
          <w:lang w:val="es-MX"/>
        </w:rPr>
      </w:pPr>
      <w:r w:rsidRPr="00507F11">
        <w:rPr>
          <w:rFonts w:cs="Arial"/>
          <w:szCs w:val="20"/>
          <w:lang w:val="es-MX"/>
        </w:rPr>
        <w:t>La necesidad se encuentra incluida en el Plan Anual de Adquisiciones de la entidad.</w:t>
      </w:r>
    </w:p>
    <w:p w14:paraId="09EBC7A6" w14:textId="77777777" w:rsidR="000321B6" w:rsidRPr="00507F11" w:rsidRDefault="000321B6" w:rsidP="000321B6">
      <w:pPr>
        <w:pStyle w:val="Ttulo2"/>
        <w:ind w:left="0" w:firstLine="16"/>
        <w:rPr>
          <w:rFonts w:cs="Arial"/>
          <w:szCs w:val="20"/>
        </w:rPr>
      </w:pPr>
      <w:bookmarkStart w:id="23" w:name="_Toc201943349"/>
      <w:r w:rsidRPr="00507F11">
        <w:rPr>
          <w:rFonts w:cs="Arial"/>
          <w:caps w:val="0"/>
          <w:szCs w:val="20"/>
        </w:rPr>
        <w:t>REGLAS DE SUBSANABILIDAD, EXPLICACIONES Y ACLARACIONES</w:t>
      </w:r>
      <w:bookmarkEnd w:id="23"/>
    </w:p>
    <w:p w14:paraId="3556EED1" w14:textId="77777777" w:rsidR="000321B6" w:rsidRPr="00507F11" w:rsidRDefault="000321B6" w:rsidP="000321B6">
      <w:pPr>
        <w:rPr>
          <w:rFonts w:cs="Arial"/>
          <w:szCs w:val="20"/>
          <w:lang w:val="es-MX"/>
        </w:rPr>
      </w:pPr>
      <w:r w:rsidRPr="00507F11">
        <w:rPr>
          <w:rFonts w:cs="Arial"/>
          <w:szCs w:val="20"/>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31494A7" w14:textId="77777777" w:rsidR="000321B6" w:rsidRPr="00507F11" w:rsidRDefault="000321B6" w:rsidP="000321B6">
      <w:pPr>
        <w:rPr>
          <w:rFonts w:cs="Arial"/>
          <w:szCs w:val="20"/>
          <w:lang w:val="es-MX"/>
        </w:rPr>
      </w:pPr>
      <w:r w:rsidRPr="00507F11">
        <w:rPr>
          <w:rFonts w:cs="Arial"/>
          <w:szCs w:val="20"/>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2797A482" w14:textId="77777777" w:rsidR="000321B6" w:rsidRPr="00507F11" w:rsidRDefault="000321B6" w:rsidP="000321B6">
      <w:pPr>
        <w:rPr>
          <w:rFonts w:cs="Arial"/>
          <w:szCs w:val="20"/>
        </w:rPr>
      </w:pPr>
      <w:r w:rsidRPr="00507F11">
        <w:rPr>
          <w:rFonts w:cs="Arial"/>
          <w:szCs w:val="20"/>
        </w:rPr>
        <w:lastRenderedPageBreak/>
        <w:t xml:space="preserve">En caso de que la </w:t>
      </w:r>
      <w:r w:rsidRPr="00507F11" w:rsidDel="00E41DBB">
        <w:rPr>
          <w:rFonts w:cs="Arial"/>
          <w:szCs w:val="20"/>
        </w:rPr>
        <w:t>Entidad</w:t>
      </w:r>
      <w:r w:rsidRPr="00507F11">
        <w:rPr>
          <w:rFonts w:cs="Arial"/>
          <w:szCs w:val="20"/>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507F11" w:rsidDel="008C5B46">
        <w:rPr>
          <w:rFonts w:cs="Arial"/>
          <w:szCs w:val="20"/>
        </w:rPr>
        <w:t xml:space="preserve"> </w:t>
      </w:r>
      <w:r w:rsidRPr="00507F11">
        <w:rPr>
          <w:rFonts w:cs="Arial"/>
          <w:szCs w:val="20"/>
        </w:rPr>
        <w:t>con el fin de que los allegue. En caso de que sea necesario, la E</w:t>
      </w:r>
      <w:r w:rsidRPr="00507F11" w:rsidDel="00E41DBB">
        <w:rPr>
          <w:rFonts w:cs="Arial"/>
          <w:szCs w:val="20"/>
        </w:rPr>
        <w:t>ntidad</w:t>
      </w:r>
      <w:r w:rsidRPr="00507F11">
        <w:rPr>
          <w:rFonts w:cs="Arial"/>
          <w:szCs w:val="20"/>
        </w:rPr>
        <w:t xml:space="preserve"> ajustará el Cronograma. Lo aquí descrito también aplicará cuando la observación a la oferta provenga de otro Proponente y se hubiere realizado en el traslado del informe de evaluación.</w:t>
      </w:r>
    </w:p>
    <w:p w14:paraId="7F8EE0E5" w14:textId="77777777" w:rsidR="000321B6" w:rsidRPr="00507F11" w:rsidRDefault="000321B6" w:rsidP="000321B6">
      <w:pPr>
        <w:rPr>
          <w:rFonts w:cs="Arial"/>
          <w:szCs w:val="20"/>
          <w:lang w:val="es-MX"/>
        </w:rPr>
      </w:pPr>
      <w:r w:rsidRPr="00507F11">
        <w:rPr>
          <w:rFonts w:cs="Arial"/>
          <w:szCs w:val="20"/>
          <w:lang w:val="es-MX"/>
        </w:rPr>
        <w:t>En los procesos adelantados en el SECOP II se subsanarán por medio de mensajes, en la forma prevista en la plataforma.</w:t>
      </w:r>
    </w:p>
    <w:p w14:paraId="2756B0F2" w14:textId="77777777" w:rsidR="000321B6" w:rsidRPr="00507F11" w:rsidRDefault="000321B6" w:rsidP="000321B6">
      <w:pPr>
        <w:rPr>
          <w:rFonts w:cs="Arial"/>
          <w:color w:val="FF0000"/>
          <w:szCs w:val="20"/>
          <w:highlight w:val="yellow"/>
          <w:lang w:val="es-MX"/>
        </w:rPr>
      </w:pPr>
      <w:r w:rsidRPr="00507F11">
        <w:rPr>
          <w:rFonts w:cs="Arial"/>
          <w:szCs w:val="20"/>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43CF0237" w14:textId="77777777" w:rsidR="000321B6" w:rsidRPr="00507F11" w:rsidRDefault="000321B6" w:rsidP="000321B6">
      <w:pPr>
        <w:rPr>
          <w:rFonts w:cs="Arial"/>
          <w:szCs w:val="20"/>
          <w:lang w:val="es-MX"/>
        </w:rPr>
      </w:pPr>
      <w:r w:rsidRPr="00507F11">
        <w:rPr>
          <w:rFonts w:cs="Arial"/>
          <w:szCs w:val="20"/>
          <w:lang w:val="es-MX"/>
        </w:rPr>
        <w:t xml:space="preserve">En virtud del principio de buena fe, los proponentes que presenten observaciones al Proceso o a las ofertas y conductas de los demás oferentes deberán justificar y demostrar su procedencia. </w:t>
      </w:r>
    </w:p>
    <w:p w14:paraId="7794CAB3" w14:textId="77777777" w:rsidR="000321B6" w:rsidRPr="00507F11" w:rsidRDefault="000321B6" w:rsidP="000321B6">
      <w:pPr>
        <w:pStyle w:val="Ttulo2"/>
        <w:ind w:left="0" w:firstLine="0"/>
        <w:rPr>
          <w:rFonts w:cs="Arial"/>
          <w:szCs w:val="20"/>
        </w:rPr>
      </w:pPr>
      <w:bookmarkStart w:id="24" w:name="_Toc201943350"/>
      <w:r w:rsidRPr="00507F11">
        <w:rPr>
          <w:rFonts w:cs="Arial"/>
          <w:caps w:val="0"/>
          <w:szCs w:val="20"/>
        </w:rPr>
        <w:t>CRONOGRAMA DEL PROCESO</w:t>
      </w:r>
      <w:bookmarkEnd w:id="24"/>
    </w:p>
    <w:p w14:paraId="22312340" w14:textId="77777777" w:rsidR="000321B6" w:rsidRPr="00507F11" w:rsidRDefault="000321B6" w:rsidP="000321B6">
      <w:pPr>
        <w:rPr>
          <w:rFonts w:cs="Arial"/>
          <w:szCs w:val="20"/>
          <w:lang w:val="es-MX"/>
        </w:rPr>
      </w:pPr>
      <w:r w:rsidRPr="00507F11">
        <w:rPr>
          <w:rFonts w:cs="Arial"/>
          <w:szCs w:val="20"/>
          <w:lang w:val="es-MX"/>
        </w:rPr>
        <w:t>El cronograma del proceso es el contenido en el Anexo 2 – Cronograma.</w:t>
      </w:r>
    </w:p>
    <w:p w14:paraId="52220938" w14:textId="77777777" w:rsidR="000321B6" w:rsidRPr="00507F11" w:rsidRDefault="000321B6" w:rsidP="000321B6">
      <w:pPr>
        <w:pStyle w:val="Ttulo2"/>
        <w:ind w:left="0" w:firstLine="0"/>
        <w:rPr>
          <w:rFonts w:cs="Arial"/>
          <w:szCs w:val="20"/>
        </w:rPr>
      </w:pPr>
      <w:bookmarkStart w:id="25" w:name="_Toc201943351"/>
      <w:r w:rsidRPr="00507F11">
        <w:rPr>
          <w:rFonts w:cs="Arial"/>
          <w:caps w:val="0"/>
          <w:szCs w:val="20"/>
        </w:rPr>
        <w:t>IDIOMA</w:t>
      </w:r>
      <w:bookmarkEnd w:id="25"/>
      <w:r w:rsidRPr="00507F11">
        <w:rPr>
          <w:rFonts w:cs="Arial"/>
          <w:caps w:val="0"/>
          <w:szCs w:val="20"/>
        </w:rPr>
        <w:t xml:space="preserve"> </w:t>
      </w:r>
    </w:p>
    <w:p w14:paraId="7EC8814E" w14:textId="77777777" w:rsidR="000321B6" w:rsidRPr="00507F11" w:rsidRDefault="000321B6" w:rsidP="000321B6">
      <w:pPr>
        <w:rPr>
          <w:rFonts w:cs="Arial"/>
          <w:szCs w:val="20"/>
          <w:lang w:val="es-MX"/>
        </w:rPr>
      </w:pPr>
      <w:r w:rsidRPr="00507F11">
        <w:rPr>
          <w:rFonts w:cs="Arial"/>
          <w:szCs w:val="20"/>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6D1596FA" w14:textId="77777777" w:rsidR="000321B6" w:rsidRPr="00507F11" w:rsidRDefault="000321B6" w:rsidP="000321B6">
      <w:pPr>
        <w:rPr>
          <w:rFonts w:cs="Arial"/>
          <w:szCs w:val="20"/>
        </w:rPr>
      </w:pPr>
      <w:r w:rsidRPr="00507F11">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04DE895" w14:textId="77777777" w:rsidR="000321B6" w:rsidRPr="00507F11" w:rsidRDefault="000321B6" w:rsidP="000321B6">
      <w:pPr>
        <w:rPr>
          <w:rFonts w:cs="Arial"/>
          <w:szCs w:val="20"/>
          <w:lang w:val="es-MX"/>
        </w:rPr>
      </w:pPr>
      <w:r w:rsidRPr="00507F11">
        <w:rPr>
          <w:rFonts w:cs="Arial"/>
          <w:szCs w:val="20"/>
          <w:lang w:val="es-MX"/>
        </w:rPr>
        <w:t xml:space="preserve">Para que la traducción oficial de los documentos en idioma extranjero sea válida, la traducción se realizará en los términos del Decreto 382 de 1951 y el artículo 33 de la Ley 962 de 2005, o la norma que la modifique, sustituya o complemente. </w:t>
      </w:r>
    </w:p>
    <w:p w14:paraId="77E08E64" w14:textId="77777777" w:rsidR="000321B6" w:rsidRPr="00507F11" w:rsidRDefault="000321B6" w:rsidP="000321B6">
      <w:pPr>
        <w:rPr>
          <w:rFonts w:cs="Arial"/>
          <w:szCs w:val="20"/>
          <w:lang w:val="es-MX"/>
        </w:rPr>
      </w:pPr>
      <w:r w:rsidRPr="00507F11">
        <w:rPr>
          <w:rFonts w:cs="Arial"/>
          <w:szCs w:val="20"/>
          <w:lang w:val="es-MX"/>
        </w:rPr>
        <w:t xml:space="preserve">De igual manera, se deberán atender los demás lineamientos al respecto que se establecen en la Circular Única Externa expedida por la Agencia Nacional de Contratación Pública - Colombia Compra Eficiente-. </w:t>
      </w:r>
    </w:p>
    <w:p w14:paraId="7CC392AD" w14:textId="77777777" w:rsidR="000321B6" w:rsidRPr="00507F11" w:rsidRDefault="000321B6" w:rsidP="000321B6">
      <w:pPr>
        <w:pStyle w:val="Ttulo2"/>
        <w:ind w:left="0" w:firstLine="0"/>
        <w:rPr>
          <w:rFonts w:cs="Arial"/>
          <w:szCs w:val="20"/>
        </w:rPr>
      </w:pPr>
      <w:bookmarkStart w:id="26" w:name="_Ref57726176"/>
      <w:bookmarkStart w:id="27" w:name="_Toc201943352"/>
      <w:r w:rsidRPr="00507F11">
        <w:rPr>
          <w:rFonts w:cs="Arial"/>
          <w:caps w:val="0"/>
          <w:szCs w:val="20"/>
        </w:rPr>
        <w:t>DOCUMENTOS OTORGADOS EN EL EXTERIOR</w:t>
      </w:r>
      <w:bookmarkEnd w:id="26"/>
      <w:bookmarkEnd w:id="27"/>
    </w:p>
    <w:p w14:paraId="75DEFCE4" w14:textId="77777777" w:rsidR="000321B6" w:rsidRPr="00507F11" w:rsidRDefault="000321B6" w:rsidP="000321B6">
      <w:pPr>
        <w:rPr>
          <w:rFonts w:cs="Arial"/>
          <w:szCs w:val="20"/>
          <w:lang w:val="es-MX"/>
        </w:rPr>
      </w:pPr>
      <w:r w:rsidRPr="00507F11">
        <w:rPr>
          <w:rFonts w:cs="Arial"/>
          <w:szCs w:val="20"/>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0698B563" w14:textId="77777777" w:rsidR="000321B6" w:rsidRPr="00507F11" w:rsidRDefault="000321B6" w:rsidP="000321B6">
      <w:pPr>
        <w:pStyle w:val="Prrafodelista"/>
        <w:spacing w:line="240" w:lineRule="auto"/>
        <w:ind w:left="0"/>
        <w:rPr>
          <w:rFonts w:eastAsiaTheme="minorEastAsia" w:cs="Arial"/>
          <w:szCs w:val="20"/>
          <w:lang w:eastAsia="es-ES"/>
        </w:rPr>
      </w:pPr>
      <w:r w:rsidRPr="00507F11">
        <w:rPr>
          <w:rFonts w:eastAsiaTheme="minorEastAsia" w:cs="Arial"/>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507F11">
        <w:rPr>
          <w:rFonts w:eastAsia="Arial" w:cs="Arial"/>
          <w:szCs w:val="20"/>
        </w:rPr>
        <w:t xml:space="preserve">, en especial la Resolución 1959 de 2020 del Ministerio de Relaciones Exteriores, o la norma que la modifique, sustituya o </w:t>
      </w:r>
      <w:r w:rsidRPr="00507F11">
        <w:rPr>
          <w:rFonts w:eastAsiaTheme="minorEastAsia" w:cs="Arial"/>
          <w:szCs w:val="20"/>
          <w:lang w:eastAsia="es-ES"/>
        </w:rPr>
        <w:t>complemente.</w:t>
      </w:r>
    </w:p>
    <w:p w14:paraId="2B734280" w14:textId="77777777" w:rsidR="000321B6" w:rsidRPr="00507F11" w:rsidRDefault="000321B6" w:rsidP="000321B6">
      <w:pPr>
        <w:pStyle w:val="Ttulo2"/>
        <w:ind w:left="0" w:firstLine="0"/>
        <w:rPr>
          <w:rFonts w:cs="Arial"/>
          <w:szCs w:val="20"/>
        </w:rPr>
      </w:pPr>
      <w:bookmarkStart w:id="28" w:name="_Toc201943353"/>
      <w:r w:rsidRPr="00507F11">
        <w:rPr>
          <w:rFonts w:cs="Arial"/>
          <w:szCs w:val="20"/>
        </w:rPr>
        <w:lastRenderedPageBreak/>
        <w:t>GLOSARIO</w:t>
      </w:r>
      <w:bookmarkEnd w:id="28"/>
    </w:p>
    <w:p w14:paraId="7FCAF06D" w14:textId="77777777" w:rsidR="000321B6" w:rsidRPr="00507F11" w:rsidRDefault="000321B6" w:rsidP="000321B6">
      <w:pPr>
        <w:rPr>
          <w:rFonts w:cs="Arial"/>
          <w:szCs w:val="20"/>
          <w:lang w:val="es-MX"/>
        </w:rPr>
      </w:pPr>
      <w:r w:rsidRPr="00507F11">
        <w:rPr>
          <w:rFonts w:cs="Arial"/>
          <w:szCs w:val="20"/>
          <w:lang w:val="es-MX"/>
        </w:rPr>
        <w:t xml:space="preserve">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3 - Glosario. Los términos no definidos deben </w:t>
      </w:r>
      <w:r w:rsidRPr="00507F11">
        <w:rPr>
          <w:rFonts w:cs="Arial"/>
          <w:szCs w:val="20"/>
          <w:lang w:val="es-ES"/>
        </w:rPr>
        <w:t>comprenderse de conformidad con su significado natural y en el contexto del presente proceso de selección y el proyecto de infraestructura que se pretende adelantar</w:t>
      </w:r>
      <w:r w:rsidRPr="00507F11">
        <w:rPr>
          <w:rFonts w:cs="Arial"/>
          <w:szCs w:val="20"/>
          <w:lang w:val="es-MX"/>
        </w:rPr>
        <w:t>.</w:t>
      </w:r>
    </w:p>
    <w:p w14:paraId="27769430" w14:textId="77777777" w:rsidR="000321B6" w:rsidRPr="00507F11" w:rsidRDefault="000321B6" w:rsidP="000321B6">
      <w:pPr>
        <w:pStyle w:val="Ttulo2"/>
        <w:ind w:left="0" w:firstLine="0"/>
        <w:rPr>
          <w:rFonts w:cs="Arial"/>
          <w:szCs w:val="20"/>
        </w:rPr>
      </w:pPr>
      <w:bookmarkStart w:id="29" w:name="_Toc201943354"/>
      <w:r w:rsidRPr="00507F11">
        <w:rPr>
          <w:rFonts w:cs="Arial"/>
          <w:szCs w:val="20"/>
        </w:rPr>
        <w:t>INFORMACIÓN INEXACTA</w:t>
      </w:r>
      <w:bookmarkEnd w:id="29"/>
    </w:p>
    <w:p w14:paraId="0B1FC264" w14:textId="77777777" w:rsidR="000321B6" w:rsidRPr="00507F11" w:rsidRDefault="000321B6" w:rsidP="000321B6">
      <w:pPr>
        <w:rPr>
          <w:rFonts w:cs="Arial"/>
          <w:szCs w:val="20"/>
          <w:lang w:val="es-MX"/>
        </w:rPr>
      </w:pPr>
      <w:r w:rsidRPr="00507F11">
        <w:rPr>
          <w:rFonts w:cs="Arial"/>
          <w:szCs w:val="20"/>
          <w:lang w:val="es-MX"/>
        </w:rPr>
        <w:t xml:space="preserve">La entidad se reserva el derecho de verificar integralmente la información aportada por el proponente. Para esto, puede acudir a las autoridades, personas, empresas o entidades   respectivas. </w:t>
      </w:r>
    </w:p>
    <w:p w14:paraId="5C713EB5" w14:textId="77777777" w:rsidR="000321B6" w:rsidRPr="00507F11" w:rsidRDefault="000321B6" w:rsidP="000321B6">
      <w:pPr>
        <w:rPr>
          <w:rFonts w:cs="Arial"/>
          <w:szCs w:val="20"/>
          <w:lang w:val="es-MX"/>
        </w:rPr>
      </w:pPr>
      <w:r w:rsidRPr="00507F11">
        <w:rPr>
          <w:rFonts w:cs="Arial"/>
          <w:szCs w:val="20"/>
          <w:lang w:val="es-MX"/>
        </w:rPr>
        <w:t xml:space="preserve">Cuando exista inconsistencia entre la información suministrada por el proponente y la verificada por la entidad, la información que pretende demostrar el proponente se tendrá por no acreditada. </w:t>
      </w:r>
    </w:p>
    <w:p w14:paraId="7F7F916C" w14:textId="77777777" w:rsidR="000321B6" w:rsidRPr="00507F11" w:rsidRDefault="000321B6" w:rsidP="000321B6">
      <w:pPr>
        <w:rPr>
          <w:rFonts w:cs="Arial"/>
          <w:szCs w:val="20"/>
          <w:lang w:val="es-MX"/>
        </w:rPr>
      </w:pPr>
      <w:r w:rsidRPr="00507F11">
        <w:rPr>
          <w:rFonts w:cs="Arial"/>
          <w:szCs w:val="20"/>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5BFADD1C" w14:textId="77777777" w:rsidR="000321B6" w:rsidRPr="00507F11" w:rsidRDefault="000321B6" w:rsidP="000321B6">
      <w:pPr>
        <w:pStyle w:val="Ttulo2"/>
        <w:ind w:left="0" w:firstLine="0"/>
        <w:rPr>
          <w:rFonts w:cs="Arial"/>
          <w:szCs w:val="20"/>
        </w:rPr>
      </w:pPr>
      <w:bookmarkStart w:id="30" w:name="_Toc201943355"/>
      <w:r w:rsidRPr="00507F11">
        <w:rPr>
          <w:rFonts w:cs="Arial"/>
          <w:szCs w:val="20"/>
        </w:rPr>
        <w:t>INFORMACIÓN RESERVADA</w:t>
      </w:r>
      <w:bookmarkEnd w:id="30"/>
    </w:p>
    <w:p w14:paraId="42016532" w14:textId="77777777" w:rsidR="000321B6" w:rsidRPr="00507F11" w:rsidRDefault="000321B6" w:rsidP="000321B6">
      <w:pPr>
        <w:rPr>
          <w:rFonts w:cs="Arial"/>
          <w:szCs w:val="20"/>
          <w:lang w:val="es-MX"/>
        </w:rPr>
      </w:pPr>
      <w:r w:rsidRPr="00507F11">
        <w:rPr>
          <w:rFonts w:cs="Arial"/>
          <w:szCs w:val="20"/>
          <w:lang w:val="es-MX"/>
        </w:rPr>
        <w:t>Si dentro del Sobre 1 de la propuesta el proponente incluye información que conforme a la ley colombiana tiene el carácter de información reservada, este debe manifestar esta circunstancia con absoluta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4A9409D4" w14:textId="77777777" w:rsidR="000321B6" w:rsidRPr="00507F11" w:rsidRDefault="000321B6" w:rsidP="000321B6">
      <w:pPr>
        <w:rPr>
          <w:rFonts w:cs="Arial"/>
          <w:szCs w:val="20"/>
          <w:lang w:val="es-MX"/>
        </w:rPr>
      </w:pPr>
      <w:r w:rsidRPr="00507F11">
        <w:rPr>
          <w:rFonts w:cs="Arial"/>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2C49DB9D" w14:textId="77777777" w:rsidR="000321B6" w:rsidRPr="00507F11" w:rsidRDefault="000321B6" w:rsidP="000321B6">
      <w:pPr>
        <w:pStyle w:val="Ttulo2"/>
        <w:ind w:left="0" w:firstLine="0"/>
        <w:rPr>
          <w:rFonts w:cs="Arial"/>
          <w:szCs w:val="20"/>
        </w:rPr>
      </w:pPr>
      <w:bookmarkStart w:id="31" w:name="_Toc201943356"/>
      <w:r w:rsidRPr="00507F11">
        <w:rPr>
          <w:rFonts w:cs="Arial"/>
          <w:szCs w:val="20"/>
        </w:rPr>
        <w:t>MONEDA</w:t>
      </w:r>
      <w:bookmarkEnd w:id="31"/>
    </w:p>
    <w:p w14:paraId="287AE875" w14:textId="77777777" w:rsidR="000321B6" w:rsidRPr="00507F11" w:rsidRDefault="000321B6" w:rsidP="000321B6">
      <w:pPr>
        <w:pStyle w:val="Prrafodelista"/>
        <w:numPr>
          <w:ilvl w:val="0"/>
          <w:numId w:val="5"/>
        </w:numPr>
        <w:rPr>
          <w:rFonts w:cs="Arial"/>
          <w:b/>
          <w:bCs/>
          <w:szCs w:val="20"/>
          <w:lang w:val="es-MX"/>
        </w:rPr>
      </w:pPr>
      <w:r w:rsidRPr="00507F11">
        <w:rPr>
          <w:rFonts w:cs="Arial"/>
          <w:b/>
          <w:bCs/>
          <w:szCs w:val="20"/>
          <w:lang w:val="es-MX"/>
        </w:rPr>
        <w:t xml:space="preserve">Monedas Extranjeras </w:t>
      </w:r>
    </w:p>
    <w:p w14:paraId="0E34A2DA" w14:textId="77777777" w:rsidR="000321B6" w:rsidRPr="00507F11" w:rsidRDefault="000321B6" w:rsidP="000321B6">
      <w:pPr>
        <w:rPr>
          <w:rFonts w:cs="Arial"/>
          <w:szCs w:val="20"/>
          <w:lang w:val="es-MX"/>
        </w:rPr>
      </w:pPr>
      <w:r w:rsidRPr="00507F11">
        <w:rPr>
          <w:rFonts w:cs="Arial"/>
          <w:szCs w:val="20"/>
          <w:lang w:val="es-MX"/>
        </w:rPr>
        <w:t>Los valores de los documentos aportados en la propuesta deben presentarse en pesos colombianos. Cuando un valor se exprese en moneda extranjera debe convertirse a pesos colombianos teniendo en cuenta lo siguiente:</w:t>
      </w:r>
    </w:p>
    <w:p w14:paraId="14585093" w14:textId="77777777" w:rsidR="000321B6" w:rsidRPr="00507F11" w:rsidRDefault="000321B6" w:rsidP="000321B6">
      <w:pPr>
        <w:pStyle w:val="Prrafodelista"/>
        <w:numPr>
          <w:ilvl w:val="0"/>
          <w:numId w:val="6"/>
        </w:numPr>
        <w:ind w:hanging="218"/>
        <w:rPr>
          <w:rFonts w:cs="Arial"/>
          <w:szCs w:val="20"/>
          <w:lang w:val="es-MX"/>
        </w:rPr>
      </w:pPr>
      <w:r w:rsidRPr="00507F11">
        <w:rPr>
          <w:rFonts w:cs="Arial"/>
          <w:szCs w:val="20"/>
          <w:lang w:val="es-MX"/>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1B17E6E7" w14:textId="77777777" w:rsidR="000321B6" w:rsidRPr="00507F11" w:rsidRDefault="000321B6" w:rsidP="000321B6">
      <w:pPr>
        <w:pStyle w:val="Prrafodelista"/>
        <w:ind w:left="360"/>
        <w:rPr>
          <w:rFonts w:cs="Arial"/>
          <w:b/>
          <w:szCs w:val="20"/>
          <w:lang w:val="es-MX"/>
        </w:rPr>
      </w:pPr>
    </w:p>
    <w:p w14:paraId="7F01FB0A" w14:textId="77777777" w:rsidR="000321B6" w:rsidRPr="00507F11" w:rsidRDefault="000321B6" w:rsidP="000321B6">
      <w:pPr>
        <w:pStyle w:val="Prrafodelista"/>
        <w:ind w:left="360"/>
        <w:rPr>
          <w:rFonts w:cs="Arial"/>
          <w:szCs w:val="20"/>
          <w:lang w:val="es-MX"/>
        </w:rPr>
      </w:pPr>
      <w:r w:rsidRPr="00507F11">
        <w:rPr>
          <w:rFonts w:cs="Arial"/>
          <w:b/>
          <w:szCs w:val="20"/>
          <w:lang w:val="es-MX"/>
        </w:rPr>
        <w:t>Nota</w:t>
      </w:r>
      <w:r w:rsidRPr="00507F11">
        <w:rPr>
          <w:rFonts w:cs="Arial"/>
          <w:szCs w:val="20"/>
          <w:lang w:val="es-MX"/>
        </w:rPr>
        <w:t xml:space="preserve">: En el caso de proyectos de concesión ejecutados fuera del territorio nacional, la fecha de terminación será la que corresponda a la etapa de construcción y no de operación. </w:t>
      </w:r>
    </w:p>
    <w:p w14:paraId="0A08A7A5" w14:textId="77777777" w:rsidR="000321B6" w:rsidRPr="00507F11" w:rsidRDefault="000321B6" w:rsidP="000321B6">
      <w:pPr>
        <w:pStyle w:val="Prrafodelista"/>
        <w:ind w:left="360"/>
        <w:rPr>
          <w:rFonts w:cs="Arial"/>
          <w:szCs w:val="20"/>
          <w:lang w:val="es-MX"/>
        </w:rPr>
      </w:pPr>
    </w:p>
    <w:p w14:paraId="091425E8" w14:textId="77777777" w:rsidR="000321B6" w:rsidRPr="00507F11" w:rsidRDefault="000321B6" w:rsidP="000321B6">
      <w:pPr>
        <w:pStyle w:val="Prrafodelista"/>
        <w:numPr>
          <w:ilvl w:val="0"/>
          <w:numId w:val="6"/>
        </w:numPr>
        <w:ind w:hanging="218"/>
        <w:rPr>
          <w:rFonts w:cs="Arial"/>
          <w:szCs w:val="20"/>
          <w:lang w:val="es-MX"/>
        </w:rPr>
      </w:pPr>
      <w:r w:rsidRPr="00507F11">
        <w:rPr>
          <w:rFonts w:cs="Arial"/>
          <w:szCs w:val="20"/>
          <w:lang w:val="es-MX"/>
        </w:rPr>
        <w:lastRenderedPageBreak/>
        <w:t xml:space="preserve">Si los valores del contrato están expresados originalmente en una moneda diferente a Dólares de los Estados Unidos de América, estos deberán convertirse inicialmente a esta moneda, utilizando para ello el valor correspondiente al promedio de la tasa de cambio de la fecha de inicio del contrato y la tasa de cambio de la fecha de terminación del contrato. Para tales efectos, se puede utilizar la información certificada por el Banco de la República. Para el cálculo se recomienda acudir a la siguiente página web: </w:t>
      </w:r>
      <w:hyperlink r:id="rId12" w:history="1">
        <w:r w:rsidRPr="00507F11">
          <w:rPr>
            <w:rStyle w:val="Hipervnculo"/>
            <w:rFonts w:cs="Arial"/>
            <w:szCs w:val="20"/>
          </w:rPr>
          <w:t>https://www.oanda.com/currency-converter/es/</w:t>
        </w:r>
      </w:hyperlink>
      <w:r w:rsidRPr="00507F11">
        <w:rPr>
          <w:rFonts w:cs="Arial"/>
          <w:szCs w:val="20"/>
          <w:lang w:val="es-MX"/>
        </w:rPr>
        <w:t xml:space="preserve"> Hecho esto, se procederá en la forma señalada en el numeral anterior. </w:t>
      </w:r>
    </w:p>
    <w:p w14:paraId="64FEFB43" w14:textId="77777777" w:rsidR="000321B6" w:rsidRPr="00507F11" w:rsidRDefault="000321B6" w:rsidP="000321B6">
      <w:pPr>
        <w:pStyle w:val="Prrafodelista"/>
        <w:rPr>
          <w:rFonts w:cs="Arial"/>
          <w:szCs w:val="20"/>
          <w:lang w:val="es-MX"/>
        </w:rPr>
      </w:pPr>
    </w:p>
    <w:p w14:paraId="24FA2C35" w14:textId="77777777" w:rsidR="000321B6" w:rsidRPr="00507F11" w:rsidRDefault="000321B6" w:rsidP="000321B6">
      <w:pPr>
        <w:pStyle w:val="Prrafodelista"/>
        <w:numPr>
          <w:ilvl w:val="0"/>
          <w:numId w:val="6"/>
        </w:numPr>
        <w:ind w:hanging="218"/>
        <w:rPr>
          <w:rFonts w:cs="Arial"/>
          <w:szCs w:val="20"/>
          <w:lang w:val="es-MX"/>
        </w:rPr>
      </w:pPr>
      <w:r w:rsidRPr="00507F11">
        <w:rPr>
          <w:rFonts w:cs="Arial"/>
          <w:szCs w:val="20"/>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corte de los estados financieros.</w:t>
      </w:r>
    </w:p>
    <w:p w14:paraId="2C7EB231" w14:textId="77777777" w:rsidR="000321B6" w:rsidRPr="00507F11" w:rsidRDefault="000321B6" w:rsidP="000321B6">
      <w:pPr>
        <w:pStyle w:val="Prrafodelista"/>
        <w:rPr>
          <w:rFonts w:cs="Arial"/>
          <w:szCs w:val="20"/>
          <w:lang w:val="es-MX"/>
        </w:rPr>
      </w:pPr>
    </w:p>
    <w:p w14:paraId="1386B97A" w14:textId="77777777" w:rsidR="000321B6" w:rsidRPr="00507F11" w:rsidRDefault="000321B6" w:rsidP="000321B6">
      <w:pPr>
        <w:pStyle w:val="Prrafodelista"/>
        <w:ind w:left="360"/>
        <w:rPr>
          <w:rFonts w:cs="Arial"/>
          <w:szCs w:val="20"/>
          <w:lang w:val="es-MX"/>
        </w:rPr>
      </w:pPr>
      <w:r w:rsidRPr="00507F11">
        <w:rPr>
          <w:rFonts w:cs="Arial"/>
          <w:szCs w:val="20"/>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w:t>
      </w:r>
      <w:r w:rsidRPr="00507F11">
        <w:rPr>
          <w:rFonts w:cs="Arial"/>
          <w:szCs w:val="20"/>
          <w:shd w:val="clear" w:color="auto" w:fill="D9D9D9" w:themeFill="background1" w:themeFillShade="D9"/>
          <w:lang w:val="es-MX"/>
        </w:rPr>
        <w:t xml:space="preserve"> </w:t>
      </w:r>
      <w:hyperlink r:id="rId13" w:history="1">
        <w:r w:rsidRPr="00507F11">
          <w:rPr>
            <w:rStyle w:val="Hipervnculo"/>
            <w:rFonts w:cs="Arial"/>
            <w:szCs w:val="20"/>
            <w:shd w:val="clear" w:color="auto" w:fill="D9D9D9" w:themeFill="background1" w:themeFillShade="D9"/>
            <w:lang w:val="es-MX"/>
          </w:rPr>
          <w:t>https://www.oanda.com/currency-converter/es/</w:t>
        </w:r>
      </w:hyperlink>
      <w:r w:rsidRPr="00507F11">
        <w:rPr>
          <w:rFonts w:cs="Arial"/>
          <w:szCs w:val="20"/>
          <w:lang w:val="es-MX"/>
        </w:rPr>
        <w:t xml:space="preserve"> Hecho esto se procederá en la forma señalada en el numeral III. </w:t>
      </w:r>
    </w:p>
    <w:p w14:paraId="32862F39" w14:textId="77777777" w:rsidR="000321B6" w:rsidRPr="00507F11" w:rsidRDefault="000321B6" w:rsidP="000321B6">
      <w:pPr>
        <w:pStyle w:val="Prrafodelista"/>
        <w:ind w:left="360"/>
        <w:rPr>
          <w:rFonts w:cs="Arial"/>
          <w:szCs w:val="20"/>
          <w:lang w:val="es-MX"/>
        </w:rPr>
      </w:pPr>
    </w:p>
    <w:p w14:paraId="60CE767F" w14:textId="77777777" w:rsidR="000321B6" w:rsidRPr="00507F11" w:rsidRDefault="000321B6" w:rsidP="000321B6">
      <w:pPr>
        <w:pStyle w:val="Prrafodelista"/>
        <w:numPr>
          <w:ilvl w:val="0"/>
          <w:numId w:val="5"/>
        </w:numPr>
        <w:rPr>
          <w:rFonts w:cs="Arial"/>
          <w:b/>
          <w:bCs/>
          <w:szCs w:val="20"/>
          <w:lang w:val="es-MX"/>
        </w:rPr>
      </w:pPr>
      <w:r w:rsidRPr="00507F11">
        <w:rPr>
          <w:rFonts w:cs="Arial"/>
          <w:b/>
          <w:bCs/>
          <w:szCs w:val="20"/>
          <w:lang w:val="es-MX"/>
        </w:rPr>
        <w:t>Conversión a Salarios Mínimos Mensuales Legales Vigentes (SMMLV)</w:t>
      </w:r>
    </w:p>
    <w:p w14:paraId="6BA4C957" w14:textId="77777777" w:rsidR="000321B6" w:rsidRPr="00507F11" w:rsidRDefault="000321B6" w:rsidP="000321B6">
      <w:pPr>
        <w:rPr>
          <w:rFonts w:cs="Arial"/>
          <w:szCs w:val="20"/>
          <w:lang w:val="es-MX"/>
        </w:rPr>
      </w:pPr>
      <w:r w:rsidRPr="00507F11">
        <w:rPr>
          <w:rFonts w:cs="Arial"/>
          <w:szCs w:val="20"/>
          <w:lang w:val="es-MX"/>
        </w:rPr>
        <w:t xml:space="preserve">Cuando los Documentos del proceso señalen que un valor debe expresarse en Salarios Mínimos Mensuales Legales Vigentes (SMMLV) se seguirá el siguiente proceso: </w:t>
      </w:r>
    </w:p>
    <w:p w14:paraId="2BCCFB54" w14:textId="77777777" w:rsidR="000321B6" w:rsidRPr="00507F11" w:rsidRDefault="000321B6" w:rsidP="000321B6">
      <w:pPr>
        <w:pStyle w:val="Prrafodelista"/>
        <w:numPr>
          <w:ilvl w:val="1"/>
          <w:numId w:val="6"/>
        </w:numPr>
        <w:ind w:left="567"/>
        <w:rPr>
          <w:rFonts w:cs="Arial"/>
          <w:szCs w:val="20"/>
          <w:lang w:val="es-MX"/>
        </w:rPr>
      </w:pPr>
      <w:r w:rsidRPr="00507F11">
        <w:rPr>
          <w:rFonts w:cs="Arial"/>
          <w:szCs w:val="20"/>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71D28E91" w14:textId="77777777" w:rsidR="000321B6" w:rsidRPr="00507F11" w:rsidRDefault="000321B6" w:rsidP="000321B6">
      <w:pPr>
        <w:pStyle w:val="Prrafodelista"/>
        <w:ind w:left="567"/>
        <w:rPr>
          <w:rFonts w:cs="Arial"/>
          <w:szCs w:val="20"/>
          <w:lang w:val="es-MX"/>
        </w:rPr>
      </w:pPr>
    </w:p>
    <w:p w14:paraId="35B454B3" w14:textId="77777777" w:rsidR="000321B6" w:rsidRPr="00507F11" w:rsidRDefault="000321B6" w:rsidP="000321B6">
      <w:pPr>
        <w:pStyle w:val="Prrafodelista"/>
        <w:numPr>
          <w:ilvl w:val="1"/>
          <w:numId w:val="6"/>
        </w:numPr>
        <w:ind w:left="567"/>
        <w:rPr>
          <w:rFonts w:cs="Arial"/>
          <w:szCs w:val="20"/>
          <w:lang w:val="es-MX"/>
        </w:rPr>
      </w:pPr>
      <w:r w:rsidRPr="00507F11">
        <w:rPr>
          <w:rFonts w:cs="Arial"/>
          <w:szCs w:val="20"/>
          <w:lang w:val="es-MX"/>
        </w:rPr>
        <w:t>Los valores convertidos a SMMLV, se deben ajustar a la unidad más próxima de la siguiente forma: hacia arriba para valores mayores o iguales a cero punto cinco (0.5) y hacia abajo para valores menores a cero punto cinco (0.5).</w:t>
      </w:r>
    </w:p>
    <w:p w14:paraId="622232F6" w14:textId="77777777" w:rsidR="000321B6" w:rsidRPr="00507F11" w:rsidRDefault="000321B6" w:rsidP="000321B6">
      <w:pPr>
        <w:rPr>
          <w:rFonts w:cs="Arial"/>
          <w:szCs w:val="20"/>
          <w:lang w:val="es-MX"/>
        </w:rPr>
      </w:pPr>
      <w:r w:rsidRPr="00507F11">
        <w:rPr>
          <w:rFonts w:cs="Arial"/>
          <w:szCs w:val="20"/>
          <w:lang w:val="es-MX"/>
        </w:rPr>
        <w:t xml:space="preserve">Si el proponente aporta certificaciones en las que no indican el día, sino solamente el mes y el año, se procederá así: </w:t>
      </w:r>
    </w:p>
    <w:p w14:paraId="550A02B3" w14:textId="77777777" w:rsidR="000321B6" w:rsidRPr="00507F11" w:rsidRDefault="000321B6" w:rsidP="000321B6">
      <w:pPr>
        <w:rPr>
          <w:rFonts w:cs="Arial"/>
          <w:szCs w:val="20"/>
          <w:lang w:val="es-MX"/>
        </w:rPr>
      </w:pPr>
      <w:r w:rsidRPr="00507F11">
        <w:rPr>
          <w:rFonts w:cs="Arial"/>
          <w:szCs w:val="20"/>
          <w:lang w:val="es-MX"/>
        </w:rPr>
        <w:t xml:space="preserve">Fecha (mes, año) de suscripción y/o inicio del contrato: se tendrá en cuenta el último día del mes señalado en la certificación. </w:t>
      </w:r>
    </w:p>
    <w:p w14:paraId="7C16661D" w14:textId="77777777" w:rsidR="000321B6" w:rsidRPr="00507F11" w:rsidRDefault="000321B6" w:rsidP="000321B6">
      <w:pPr>
        <w:rPr>
          <w:rFonts w:cs="Arial"/>
          <w:szCs w:val="20"/>
          <w:lang w:val="es-MX"/>
        </w:rPr>
      </w:pPr>
      <w:r w:rsidRPr="00507F11">
        <w:rPr>
          <w:rFonts w:cs="Arial"/>
          <w:szCs w:val="20"/>
          <w:lang w:val="es-MX"/>
        </w:rPr>
        <w:t>Fecha (mes, año) de terminación del contrato: se tendrá en cuenta el primer día del mes señalado en la certificación.</w:t>
      </w:r>
    </w:p>
    <w:p w14:paraId="0258659E" w14:textId="77777777" w:rsidR="000321B6" w:rsidRPr="00507F11" w:rsidRDefault="000321B6" w:rsidP="000321B6">
      <w:pPr>
        <w:pStyle w:val="Ttulo2"/>
        <w:ind w:left="0" w:firstLine="0"/>
        <w:jc w:val="left"/>
        <w:rPr>
          <w:rFonts w:cs="Arial"/>
          <w:szCs w:val="20"/>
        </w:rPr>
      </w:pPr>
      <w:bookmarkStart w:id="32" w:name="_Toc201943357"/>
      <w:r w:rsidRPr="00507F11">
        <w:rPr>
          <w:rFonts w:cs="Arial"/>
          <w:caps w:val="0"/>
          <w:szCs w:val="20"/>
        </w:rPr>
        <w:t>CONFLICTO DE INTERÉS DE ORIGEN CONSTITUCIONAL O LEGAL</w:t>
      </w:r>
      <w:bookmarkEnd w:id="32"/>
    </w:p>
    <w:p w14:paraId="143F1446" w14:textId="77777777" w:rsidR="000321B6" w:rsidRPr="00507F11" w:rsidRDefault="000321B6" w:rsidP="000321B6">
      <w:pPr>
        <w:rPr>
          <w:rFonts w:cs="Arial"/>
          <w:szCs w:val="20"/>
          <w:lang w:val="es-MX"/>
        </w:rPr>
      </w:pPr>
      <w:r w:rsidRPr="00507F11">
        <w:rPr>
          <w:rFonts w:cs="Arial"/>
          <w:szCs w:val="20"/>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52F98BE9" w14:textId="77777777" w:rsidR="000321B6" w:rsidRPr="00507F11" w:rsidRDefault="000321B6" w:rsidP="000321B6">
      <w:pPr>
        <w:rPr>
          <w:rFonts w:cs="Arial"/>
          <w:szCs w:val="20"/>
          <w:lang w:val="es-MX"/>
        </w:rPr>
      </w:pPr>
      <w:r w:rsidRPr="00507F11">
        <w:rPr>
          <w:rFonts w:cs="Arial"/>
          <w:szCs w:val="20"/>
          <w:lang w:val="es-MX"/>
        </w:rPr>
        <w:lastRenderedPageBreak/>
        <w:t>Tampoco podrán participar quienes hayan realizados los estudios y diseños de la obra cuyo proceso de contratación se va a contratar.</w:t>
      </w:r>
    </w:p>
    <w:p w14:paraId="4A794941" w14:textId="77777777" w:rsidR="000321B6" w:rsidRPr="00507F11" w:rsidRDefault="000321B6" w:rsidP="000321B6">
      <w:pPr>
        <w:pStyle w:val="Ttulo2"/>
        <w:ind w:left="0" w:firstLine="0"/>
        <w:jc w:val="left"/>
        <w:rPr>
          <w:rFonts w:cs="Arial"/>
          <w:szCs w:val="20"/>
        </w:rPr>
      </w:pPr>
      <w:bookmarkStart w:id="33" w:name="_Toc201943358"/>
      <w:r w:rsidRPr="00507F11">
        <w:rPr>
          <w:rFonts w:cs="Arial"/>
          <w:caps w:val="0"/>
          <w:szCs w:val="20"/>
        </w:rPr>
        <w:t>CAUSALES DE RECHAZO</w:t>
      </w:r>
      <w:bookmarkEnd w:id="33"/>
    </w:p>
    <w:p w14:paraId="29FC13C3" w14:textId="77777777" w:rsidR="000321B6" w:rsidRPr="00507F11" w:rsidRDefault="000321B6" w:rsidP="000321B6">
      <w:pPr>
        <w:rPr>
          <w:rFonts w:cs="Arial"/>
          <w:szCs w:val="20"/>
          <w:lang w:val="es-MX"/>
        </w:rPr>
      </w:pPr>
      <w:r w:rsidRPr="00507F11">
        <w:rPr>
          <w:rFonts w:cs="Arial"/>
          <w:szCs w:val="20"/>
          <w:lang w:val="es-MX"/>
        </w:rPr>
        <w:t>Son causales de rechazo de las propuestas las siguientes:</w:t>
      </w:r>
    </w:p>
    <w:p w14:paraId="468EEED0"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Que el proponente o alguno de los integrantes del proponente plural esté incurso en causal de inhabilidad, incompatibilidad o prohibición previstas en la legislación para contratar.</w:t>
      </w:r>
    </w:p>
    <w:p w14:paraId="746C8CA2" w14:textId="77777777" w:rsidR="000321B6" w:rsidRPr="00507F11" w:rsidRDefault="000321B6" w:rsidP="000321B6">
      <w:pPr>
        <w:pStyle w:val="Prrafodelista"/>
        <w:ind w:left="426"/>
        <w:rPr>
          <w:rFonts w:cs="Arial"/>
          <w:szCs w:val="20"/>
          <w:lang w:val="es-MX"/>
        </w:rPr>
      </w:pPr>
      <w:r w:rsidRPr="00507F11">
        <w:rPr>
          <w:rFonts w:cs="Arial"/>
          <w:szCs w:val="20"/>
          <w:lang w:val="es-MX"/>
        </w:rPr>
        <w:t>Cuando en el mismo Proceso de Contratación se presentan oferentes en la situación descrita por los literales g) y h) del numeral 1 del artículo 8 de la Ley 80 de 1993, la entidad solo admitirá la oferta presentada primero en el tiempo</w:t>
      </w:r>
    </w:p>
    <w:p w14:paraId="035C1259"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Cuando una misma persona natural o jurídica, o integrante de un proponente plural presente o haga parte en más de una propuesta para el presente Proceso de Contratación.</w:t>
      </w:r>
    </w:p>
    <w:p w14:paraId="7E389E98"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Que el proponente o alguno de los integrantes del proponente plural esté reportado en el Boletín de Responsables Fiscales emitido por la Contraloría General de la República.</w:t>
      </w:r>
    </w:p>
    <w:p w14:paraId="5D292B3F"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Que la persona jurídica proponente individual o integrante del proponente plural esté incursa en la situación descrita en el numeral 1 del artículo 38 de la Ley 1116 de 2006.</w:t>
      </w:r>
    </w:p>
    <w:p w14:paraId="0F6CFDCF" w14:textId="77777777" w:rsidR="000321B6" w:rsidRPr="00507F11" w:rsidRDefault="000321B6" w:rsidP="000321B6">
      <w:pPr>
        <w:pStyle w:val="Prrafodelista"/>
        <w:numPr>
          <w:ilvl w:val="0"/>
          <w:numId w:val="7"/>
        </w:numPr>
        <w:ind w:left="426" w:hanging="426"/>
        <w:rPr>
          <w:rFonts w:eastAsia="Arial" w:cs="Arial"/>
          <w:szCs w:val="20"/>
          <w:lang w:val="es-MX"/>
        </w:rPr>
      </w:pPr>
      <w:r w:rsidRPr="00507F11">
        <w:rPr>
          <w:rFonts w:eastAsia="Arial" w:cs="Arial"/>
          <w:szCs w:val="20"/>
          <w:lang w:val="es-MX"/>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6351B395"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50633C9C"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0A191294"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Que el proponente aporte información inexacta sobre la cual pueda existir una posible falsedad en los términos de la sección 1.11 del Documento Base</w:t>
      </w:r>
    </w:p>
    <w:p w14:paraId="7EEA6C70"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Que el proponente se encuentre inmerso en un conflicto de interés previsto en una norma de rango constitucional o legal o en la causal prevista en el numeral 1.14 del pliego de condiciones.</w:t>
      </w:r>
    </w:p>
    <w:p w14:paraId="024EF921"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No entregar la Garantía de seriedad de la oferta junto con la propuesta.</w:t>
      </w:r>
    </w:p>
    <w:p w14:paraId="2AB824F5"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Que el objeto social del proponente o el de sus integrantes no le permita ejecutar el objeto del contrato.</w:t>
      </w:r>
      <w:r w:rsidRPr="00507F11">
        <w:rPr>
          <w:rFonts w:eastAsia="Arial" w:cs="Arial"/>
          <w:color w:val="auto"/>
          <w:szCs w:val="20"/>
          <w:highlight w:val="lightGray"/>
          <w:lang w:eastAsia="es-CO"/>
        </w:rPr>
        <w:t xml:space="preserve"> </w:t>
      </w:r>
    </w:p>
    <w:p w14:paraId="756E86CC"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 xml:space="preserve">Que el valor total de la oferta o aquel revisado en la audiencia efectiva de adjudicación exceda el presupuesto oficial estimado para el Proceso de Contratación. 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 </w:t>
      </w:r>
    </w:p>
    <w:p w14:paraId="2C362F01"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35B60C9C"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 xml:space="preserve">No ofrecer el valor de un precio unitario u ofrecerlo en cero (0) pesos. </w:t>
      </w:r>
    </w:p>
    <w:p w14:paraId="240E8EF2"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Superar el valor unitario de alguno o algunos de los siguientes ítems ofrecidos con respecto al valor establecido para cada ítem del presupuesto oficial:</w:t>
      </w:r>
    </w:p>
    <w:p w14:paraId="5D8E9E52" w14:textId="77777777" w:rsidR="000321B6" w:rsidRPr="00507F11" w:rsidRDefault="000321B6" w:rsidP="000321B6">
      <w:pPr>
        <w:pStyle w:val="Prrafodelista"/>
        <w:ind w:left="426"/>
        <w:rPr>
          <w:rFonts w:cs="Arial"/>
          <w:szCs w:val="20"/>
          <w:lang w:val="es-MX"/>
        </w:rPr>
      </w:pPr>
      <w:r w:rsidRPr="00507F11">
        <w:rPr>
          <w:rFonts w:cs="Arial"/>
          <w:szCs w:val="20"/>
          <w:lang w:val="es-MX"/>
        </w:rPr>
        <w:t xml:space="preserve">Para la aplicación de esta causal la entidad debe tener en cuenta que el valor unitario establecido en el Formulario 1 – Formulario de Presupuesto Oficial incluye el valor de AIU] </w:t>
      </w:r>
    </w:p>
    <w:p w14:paraId="435CA9C6"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lastRenderedPageBreak/>
        <w:t xml:space="preserve">No discriminar en la oferta económica el porcentaje de AIU en la forma como lo establece el Pliego de Condiciones y el Formulario 1 – Formulario de presupuesto oficial. </w:t>
      </w:r>
    </w:p>
    <w:p w14:paraId="54E9DFAE"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 xml:space="preserve">Ofrecer como AIU un porcentaje cuya sumatoria sea superior al establecido por la Entidad en el </w:t>
      </w:r>
      <w:r w:rsidRPr="00507F11">
        <w:rPr>
          <w:rFonts w:cs="Arial"/>
          <w:szCs w:val="20"/>
          <w:lang w:val="es-MX"/>
        </w:rPr>
        <w:fldChar w:fldCharType="begin"/>
      </w:r>
      <w:r w:rsidRPr="00507F11">
        <w:rPr>
          <w:rFonts w:cs="Arial"/>
          <w:szCs w:val="20"/>
          <w:lang w:val="es-MX"/>
        </w:rPr>
        <w:instrText xml:space="preserve"> REF _Ref57725061 \h  \* MERGEFORMAT </w:instrText>
      </w:r>
      <w:r w:rsidRPr="00507F11">
        <w:rPr>
          <w:rFonts w:cs="Arial"/>
          <w:szCs w:val="20"/>
          <w:lang w:val="es-MX"/>
        </w:rPr>
      </w:r>
      <w:r w:rsidRPr="00507F11">
        <w:rPr>
          <w:rFonts w:cs="Arial"/>
          <w:szCs w:val="20"/>
          <w:lang w:val="es-MX"/>
        </w:rPr>
        <w:fldChar w:fldCharType="separate"/>
      </w:r>
      <w:r w:rsidRPr="00507F11">
        <w:rPr>
          <w:rFonts w:cs="Arial"/>
          <w:szCs w:val="20"/>
          <w:lang w:val="es-MX"/>
        </w:rPr>
        <w:t>Formulario 1– Formulario de Presupuesto Oficial</w:t>
      </w:r>
      <w:r w:rsidRPr="00507F11">
        <w:rPr>
          <w:rFonts w:cs="Arial"/>
          <w:szCs w:val="20"/>
          <w:lang w:val="es-MX"/>
        </w:rPr>
        <w:fldChar w:fldCharType="end"/>
      </w:r>
      <w:r w:rsidRPr="00507F11">
        <w:rPr>
          <w:rFonts w:cs="Arial"/>
          <w:szCs w:val="20"/>
          <w:lang w:val="es-MX"/>
        </w:rPr>
        <w:t>.</w:t>
      </w:r>
    </w:p>
    <w:p w14:paraId="2B36EC61"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Cuando se presente propuesta condicionada para la adjudicación del contrato.</w:t>
      </w:r>
    </w:p>
    <w:p w14:paraId="75171ABB"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Presentar la oferta extemporáneamente.</w:t>
      </w:r>
    </w:p>
    <w:p w14:paraId="12695B71"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No presentar oferta económica. Entregar la información de la propuesta económica en el sobre que no corresponda.</w:t>
      </w:r>
    </w:p>
    <w:p w14:paraId="6EE5B9EA"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Presentar más de una oferta económica con valores distintos en el Sobre 2.</w:t>
      </w:r>
    </w:p>
    <w:p w14:paraId="7E1A4B3A"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 xml:space="preserve">Cuando se determine que el valor total de la oferta es artificialmente bajo, de acuerdo con lo establecido en la sección 4.1.3 </w:t>
      </w:r>
    </w:p>
    <w:p w14:paraId="51C4EEC6"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Cuando se presenten propuestas parciales y esta posibilidad no haya sido establecida en el pliego de condiciones.</w:t>
      </w:r>
    </w:p>
    <w:p w14:paraId="0B0901C4"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No informar todos los contratos que el proponente tenga en ejecución antes del cierre, necesarios para acreditar su capacidad residual conforme a la sección 3.11.</w:t>
      </w:r>
    </w:p>
    <w:p w14:paraId="73957BE4"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Ofrecer un plazo superior al señalado por la entidad en el Anexo 1 – Anexo Técnico.</w:t>
      </w:r>
    </w:p>
    <w:p w14:paraId="48BEC2CD"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59441EBE"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Cuando la Entidad Estatal encuentre que la propuesta aportada por un Proponente Plural se realice con un usuario del SECOP II diferente al de la unión temporal o consorcio.</w:t>
      </w:r>
    </w:p>
    <w:p w14:paraId="255C4AEC" w14:textId="77777777" w:rsidR="000321B6" w:rsidRPr="00507F11" w:rsidRDefault="000321B6" w:rsidP="000321B6">
      <w:pPr>
        <w:pStyle w:val="Prrafodelista"/>
        <w:numPr>
          <w:ilvl w:val="0"/>
          <w:numId w:val="7"/>
        </w:numPr>
        <w:ind w:left="426" w:hanging="426"/>
        <w:rPr>
          <w:rFonts w:cs="Arial"/>
          <w:szCs w:val="20"/>
          <w:lang w:val="es-MX"/>
        </w:rPr>
      </w:pPr>
      <w:r w:rsidRPr="00507F11">
        <w:rPr>
          <w:rFonts w:cs="Arial"/>
          <w:szCs w:val="20"/>
          <w:lang w:val="es-MX"/>
        </w:rPr>
        <w:t xml:space="preserve">Las demás previstas en la ley. </w:t>
      </w:r>
    </w:p>
    <w:p w14:paraId="60B308CA" w14:textId="77777777" w:rsidR="000321B6" w:rsidRPr="00507F11" w:rsidRDefault="000321B6" w:rsidP="000321B6">
      <w:pPr>
        <w:pStyle w:val="Ttulo2"/>
        <w:ind w:left="0" w:firstLine="0"/>
        <w:rPr>
          <w:rFonts w:cs="Arial"/>
          <w:szCs w:val="20"/>
        </w:rPr>
      </w:pPr>
      <w:bookmarkStart w:id="34" w:name="_Toc201943359"/>
      <w:r w:rsidRPr="00507F11">
        <w:rPr>
          <w:rFonts w:cs="Arial"/>
          <w:caps w:val="0"/>
          <w:szCs w:val="20"/>
        </w:rPr>
        <w:t>CAUSALES PARA DECLARAR DESIERTO EL PROCESO DE SELECCIÓN</w:t>
      </w:r>
      <w:bookmarkEnd w:id="34"/>
    </w:p>
    <w:p w14:paraId="4F650B0B" w14:textId="77777777" w:rsidR="000321B6" w:rsidRPr="00507F11" w:rsidRDefault="000321B6" w:rsidP="000321B6">
      <w:pPr>
        <w:rPr>
          <w:rFonts w:cs="Arial"/>
          <w:szCs w:val="20"/>
          <w:lang w:val="es-MX"/>
        </w:rPr>
      </w:pPr>
      <w:r w:rsidRPr="00507F11">
        <w:rPr>
          <w:rFonts w:cs="Arial"/>
          <w:szCs w:val="20"/>
          <w:lang w:val="es-MX"/>
        </w:rPr>
        <w:t xml:space="preserve">La entidad podrá declarar desierto el procedimiento de selección cuando: </w:t>
      </w:r>
    </w:p>
    <w:p w14:paraId="726580C8" w14:textId="77777777" w:rsidR="000321B6" w:rsidRPr="00507F11" w:rsidRDefault="000321B6" w:rsidP="000321B6">
      <w:pPr>
        <w:pStyle w:val="Prrafodelista"/>
        <w:numPr>
          <w:ilvl w:val="0"/>
          <w:numId w:val="8"/>
        </w:numPr>
        <w:rPr>
          <w:rFonts w:cs="Arial"/>
          <w:szCs w:val="20"/>
          <w:lang w:val="es-MX"/>
        </w:rPr>
      </w:pPr>
      <w:r w:rsidRPr="00507F11">
        <w:rPr>
          <w:rFonts w:cs="Arial"/>
          <w:szCs w:val="20"/>
          <w:lang w:val="es-MX"/>
        </w:rPr>
        <w:t>No se presenten ofertas.</w:t>
      </w:r>
    </w:p>
    <w:p w14:paraId="3B0A660D" w14:textId="77777777" w:rsidR="000321B6" w:rsidRPr="00507F11" w:rsidRDefault="000321B6" w:rsidP="000321B6">
      <w:pPr>
        <w:pStyle w:val="Prrafodelista"/>
        <w:numPr>
          <w:ilvl w:val="0"/>
          <w:numId w:val="8"/>
        </w:numPr>
        <w:rPr>
          <w:rFonts w:cs="Arial"/>
          <w:szCs w:val="20"/>
          <w:lang w:val="es-MX"/>
        </w:rPr>
      </w:pPr>
      <w:r w:rsidRPr="00507F11">
        <w:rPr>
          <w:rFonts w:cs="Arial"/>
          <w:szCs w:val="20"/>
          <w:lang w:val="es-MX"/>
        </w:rPr>
        <w:t>Ninguna oferta resulte hábil, por no cumplir las exigencias del pliego de condiciones.</w:t>
      </w:r>
    </w:p>
    <w:p w14:paraId="18F9E20F" w14:textId="77777777" w:rsidR="000321B6" w:rsidRPr="00507F11" w:rsidRDefault="000321B6" w:rsidP="000321B6">
      <w:pPr>
        <w:pStyle w:val="Prrafodelista"/>
        <w:numPr>
          <w:ilvl w:val="0"/>
          <w:numId w:val="8"/>
        </w:numPr>
        <w:rPr>
          <w:rFonts w:cs="Arial"/>
          <w:szCs w:val="20"/>
          <w:lang w:val="es-MX"/>
        </w:rPr>
      </w:pPr>
      <w:r w:rsidRPr="00507F11">
        <w:rPr>
          <w:rFonts w:cs="Arial"/>
          <w:szCs w:val="20"/>
          <w:lang w:val="es-MX"/>
        </w:rPr>
        <w:t>Existan causas o motivos que impidan la escogencia objetiva del proponente.</w:t>
      </w:r>
    </w:p>
    <w:p w14:paraId="45620B0D" w14:textId="77777777" w:rsidR="000321B6" w:rsidRPr="00507F11" w:rsidRDefault="000321B6" w:rsidP="000321B6">
      <w:pPr>
        <w:pStyle w:val="Prrafodelista"/>
        <w:numPr>
          <w:ilvl w:val="0"/>
          <w:numId w:val="8"/>
        </w:numPr>
        <w:rPr>
          <w:rFonts w:cs="Arial"/>
          <w:szCs w:val="20"/>
          <w:lang w:val="es-MX"/>
        </w:rPr>
      </w:pPr>
      <w:r w:rsidRPr="00507F11">
        <w:rPr>
          <w:rFonts w:cs="Arial"/>
          <w:szCs w:val="20"/>
          <w:lang w:val="es-MX"/>
        </w:rPr>
        <w:t>Lo contemple la ley.</w:t>
      </w:r>
    </w:p>
    <w:p w14:paraId="5D4ED500" w14:textId="77777777" w:rsidR="000321B6" w:rsidRPr="00507F11" w:rsidRDefault="000321B6" w:rsidP="000321B6">
      <w:pPr>
        <w:pStyle w:val="Ttulo2"/>
        <w:ind w:left="0" w:firstLine="0"/>
        <w:rPr>
          <w:rFonts w:cs="Arial"/>
          <w:szCs w:val="20"/>
        </w:rPr>
      </w:pPr>
      <w:bookmarkStart w:id="35" w:name="_Toc201943360"/>
      <w:r w:rsidRPr="00507F11">
        <w:rPr>
          <w:rFonts w:cs="Arial"/>
          <w:caps w:val="0"/>
          <w:szCs w:val="20"/>
        </w:rPr>
        <w:t>NORMAS DE INTERPRETACIÓN DEL PLIEGO DE CONDICIONES</w:t>
      </w:r>
      <w:bookmarkEnd w:id="35"/>
    </w:p>
    <w:p w14:paraId="344E54B1" w14:textId="77777777" w:rsidR="000321B6" w:rsidRPr="00507F11" w:rsidRDefault="000321B6" w:rsidP="000321B6">
      <w:pPr>
        <w:rPr>
          <w:rFonts w:cs="Arial"/>
          <w:szCs w:val="20"/>
          <w:lang w:val="es-MX"/>
        </w:rPr>
      </w:pPr>
      <w:r w:rsidRPr="00507F11">
        <w:rPr>
          <w:rFonts w:cs="Arial"/>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3C13CF29" w14:textId="77777777" w:rsidR="000321B6" w:rsidRPr="00507F11" w:rsidRDefault="000321B6" w:rsidP="000321B6">
      <w:pPr>
        <w:rPr>
          <w:rFonts w:cs="Arial"/>
          <w:szCs w:val="20"/>
          <w:lang w:val="es-MX"/>
        </w:rPr>
      </w:pPr>
      <w:r w:rsidRPr="00507F11">
        <w:rPr>
          <w:rFonts w:cs="Arial"/>
          <w:szCs w:val="20"/>
          <w:lang w:val="es-MX"/>
        </w:rPr>
        <w:t>Además, se seguirán los siguientes criterios para la interpretación y entendimiento del pliego de condiciones:</w:t>
      </w:r>
    </w:p>
    <w:p w14:paraId="5EFF2EF6"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El orden de los numerales, capítulos y cláusulas de este pliego de condiciones no deben interpretarse como un grado de prelación entre los mismos.</w:t>
      </w:r>
    </w:p>
    <w:p w14:paraId="7EB96FC0"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Los títulos de los numerales y capítulos utilizados en este pliego solo sirven como referencia y no afectan la interpretación de su contenido.</w:t>
      </w:r>
    </w:p>
    <w:p w14:paraId="2B011788"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Las palabras en singular se entenderán también en plural y viceversa, cuando lo exija el contexto; y las palabras en género femenino, se entenderán en género masculino y viceversa, cuando el contexto lo requiera.</w:t>
      </w:r>
    </w:p>
    <w:p w14:paraId="63F07CC5"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 xml:space="preserve">Los plazos en días establecidos en este pliego de condiciones se entienden como hábiles, salvo que de manera expresa la ley o la entidad indique que se trata de calendario o de </w:t>
      </w:r>
      <w:r w:rsidRPr="00507F11">
        <w:rPr>
          <w:rFonts w:cs="Arial"/>
          <w:szCs w:val="20"/>
          <w:lang w:val="es-MX"/>
        </w:rPr>
        <w:lastRenderedPageBreak/>
        <w:t xml:space="preserve">meses. Cuando el vencimiento de un plazo corresponda a un día no hábil o no laboral para la entidad este se trasladará al día hábil siguiente. </w:t>
      </w:r>
    </w:p>
    <w:p w14:paraId="1BEF6C88"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 xml:space="preserve">En caso de contradicción entre el contenido establecido en los Documentos Tipo y el incluido por la entidad, proponentes o contratista en los documentos del proceso, primará lo señalado en los Documentos Tipo. </w:t>
      </w:r>
    </w:p>
    <w:p w14:paraId="4B236483"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27D3DDE4"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Las palabras definidas en este pliego de condiciones deben entenderse en dicho sentido.</w:t>
      </w:r>
    </w:p>
    <w:p w14:paraId="05F447AD"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Las referencias a normas jurídicas incluyen las disposiciones que las modifiquen, adicionen, sustituyan o complementen.</w:t>
      </w:r>
    </w:p>
    <w:p w14:paraId="076E7525"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3390AFE2" w14:textId="77777777" w:rsidR="000321B6" w:rsidRPr="00507F11" w:rsidRDefault="000321B6" w:rsidP="000321B6">
      <w:pPr>
        <w:pStyle w:val="Prrafodelista"/>
        <w:numPr>
          <w:ilvl w:val="0"/>
          <w:numId w:val="9"/>
        </w:numPr>
        <w:rPr>
          <w:rFonts w:cs="Arial"/>
          <w:szCs w:val="20"/>
          <w:lang w:val="es-MX"/>
        </w:rPr>
      </w:pPr>
      <w:r w:rsidRPr="00507F11">
        <w:rPr>
          <w:rFonts w:cs="Arial"/>
          <w:szCs w:val="20"/>
          <w:lang w:val="es-MX"/>
        </w:rPr>
        <w:t>Este pliego se interpretará, además, en lo pertinente, de conformidad con las reglas del código civil definidas en los artículos 1618 a 1624.</w:t>
      </w:r>
    </w:p>
    <w:p w14:paraId="50B847B8" w14:textId="77777777" w:rsidR="000321B6" w:rsidRPr="00507F11" w:rsidRDefault="000321B6" w:rsidP="000321B6">
      <w:pPr>
        <w:pStyle w:val="Ttulo2"/>
        <w:ind w:left="0" w:firstLine="0"/>
        <w:jc w:val="left"/>
        <w:rPr>
          <w:rFonts w:cs="Arial"/>
          <w:szCs w:val="20"/>
        </w:rPr>
      </w:pPr>
      <w:bookmarkStart w:id="36" w:name="_Toc201943361"/>
      <w:r w:rsidRPr="00507F11">
        <w:rPr>
          <w:rFonts w:cs="Arial"/>
          <w:caps w:val="0"/>
          <w:szCs w:val="20"/>
        </w:rPr>
        <w:t>RETIRO DE LA PROPUESTA</w:t>
      </w:r>
      <w:bookmarkEnd w:id="36"/>
    </w:p>
    <w:p w14:paraId="48A436C9" w14:textId="77777777" w:rsidR="000321B6" w:rsidRPr="00507F11" w:rsidRDefault="000321B6" w:rsidP="000321B6">
      <w:pPr>
        <w:rPr>
          <w:rFonts w:cs="Arial"/>
          <w:szCs w:val="20"/>
          <w:lang w:val="es-MX"/>
        </w:rPr>
      </w:pPr>
      <w:r w:rsidRPr="00507F11">
        <w:rPr>
          <w:rFonts w:cs="Arial"/>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5ED687CC" w14:textId="77777777" w:rsidR="000321B6" w:rsidRPr="00507F11" w:rsidRDefault="000321B6" w:rsidP="000321B6">
      <w:pPr>
        <w:rPr>
          <w:rFonts w:cs="Arial"/>
          <w:szCs w:val="20"/>
          <w:lang w:val="es-MX"/>
        </w:rPr>
      </w:pPr>
      <w:r w:rsidRPr="00507F11">
        <w:rPr>
          <w:rFonts w:cs="Arial"/>
          <w:szCs w:val="20"/>
          <w:lang w:val="es-MX"/>
        </w:rPr>
        <w:t>Si la propuesta es retirada después del cierre del proceso de selección, la entidad puede siniestrar la garantía de seriedad de la oferta.</w:t>
      </w:r>
    </w:p>
    <w:p w14:paraId="67248196" w14:textId="77777777" w:rsidR="000321B6" w:rsidRPr="00507F11" w:rsidRDefault="000321B6" w:rsidP="000321B6">
      <w:pPr>
        <w:rPr>
          <w:rFonts w:cs="Arial"/>
          <w:szCs w:val="20"/>
          <w:lang w:val="es-MX"/>
        </w:rPr>
      </w:pPr>
      <w:r w:rsidRPr="00507F11">
        <w:rPr>
          <w:rFonts w:cs="Arial"/>
          <w:szCs w:val="20"/>
          <w:lang w:val="es-MX"/>
        </w:rPr>
        <w:t>Si la oferta se presenta a través del SECOP II, el proponente debe seguir el proceso indicado en la “Guía rápida para la presentación de ofertas en SECOP II”. Una vez se cumpla la fecha de cierre del proceso, el SECOP II bloquea a los proveedores la opción del retiro de ofertas. En este sentido, basta el retiro de la oferta en la plataforma del SECOP II, sin necesidad de enviar una solicitud a la entidad.</w:t>
      </w:r>
    </w:p>
    <w:p w14:paraId="7E8C4795" w14:textId="77777777" w:rsidR="000321B6" w:rsidRPr="00507F11" w:rsidRDefault="000321B6" w:rsidP="000321B6">
      <w:pPr>
        <w:pStyle w:val="Ttulo2"/>
        <w:tabs>
          <w:tab w:val="left" w:pos="142"/>
        </w:tabs>
        <w:ind w:left="0" w:firstLine="0"/>
        <w:jc w:val="left"/>
        <w:rPr>
          <w:rFonts w:cs="Arial"/>
          <w:szCs w:val="20"/>
        </w:rPr>
      </w:pPr>
      <w:bookmarkStart w:id="37" w:name="_Toc201943362"/>
      <w:r w:rsidRPr="00507F11">
        <w:rPr>
          <w:rFonts w:cs="Arial"/>
          <w:caps w:val="0"/>
          <w:szCs w:val="20"/>
        </w:rPr>
        <w:t>VISITA AL SITIO DE LA OBRA</w:t>
      </w:r>
      <w:bookmarkEnd w:id="37"/>
    </w:p>
    <w:p w14:paraId="66A31524" w14:textId="77777777" w:rsidR="000321B6" w:rsidRPr="00507F11" w:rsidRDefault="000321B6" w:rsidP="000321B6">
      <w:pPr>
        <w:spacing w:line="276" w:lineRule="auto"/>
        <w:rPr>
          <w:rFonts w:eastAsia="Arial" w:cs="Arial"/>
          <w:color w:val="auto"/>
          <w:szCs w:val="20"/>
        </w:rPr>
      </w:pPr>
      <w:r w:rsidRPr="00507F11">
        <w:rPr>
          <w:rFonts w:eastAsia="Arial" w:cs="Arial"/>
          <w:color w:val="auto"/>
          <w:szCs w:val="20"/>
        </w:rPr>
        <w:t>Para el presente proceso de contratación no se hace necesaria la visita preliminar al sitio de obra para la presentación de las propuestas.  por lo que la ausencia de visita no se podrá contemplar como requisitos habilitantes</w:t>
      </w:r>
    </w:p>
    <w:p w14:paraId="196EE337" w14:textId="77777777" w:rsidR="000321B6" w:rsidRPr="00507F11" w:rsidRDefault="000321B6" w:rsidP="000321B6">
      <w:pPr>
        <w:pStyle w:val="Ttulo2"/>
        <w:ind w:left="357" w:hanging="357"/>
        <w:rPr>
          <w:rFonts w:cs="Arial"/>
          <w:szCs w:val="20"/>
        </w:rPr>
      </w:pPr>
      <w:bookmarkStart w:id="38" w:name="_Toc201943363"/>
      <w:r w:rsidRPr="00507F11">
        <w:rPr>
          <w:rFonts w:cs="Arial"/>
          <w:szCs w:val="20"/>
        </w:rPr>
        <w:t>CONFIDENCIALIDAD DE LA INFORMACIÓN RELACIONADA CON DATOS SENSIBLES</w:t>
      </w:r>
      <w:bookmarkEnd w:id="38"/>
    </w:p>
    <w:p w14:paraId="4E0F865A" w14:textId="77777777" w:rsidR="000321B6" w:rsidRPr="00507F11" w:rsidRDefault="000321B6" w:rsidP="000321B6">
      <w:pPr>
        <w:spacing w:after="0"/>
        <w:rPr>
          <w:rFonts w:eastAsia="Times New Roman" w:cs="Arial"/>
          <w:szCs w:val="20"/>
          <w:lang w:val="es"/>
        </w:rPr>
      </w:pPr>
      <w:r w:rsidRPr="00507F11">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4A20E93" w14:textId="77777777" w:rsidR="000321B6" w:rsidRPr="00507F11" w:rsidRDefault="000321B6" w:rsidP="000321B6">
      <w:pPr>
        <w:spacing w:after="0"/>
        <w:rPr>
          <w:rFonts w:eastAsia="Times New Roman" w:cs="Arial"/>
          <w:szCs w:val="20"/>
          <w:lang w:val="es"/>
        </w:rPr>
      </w:pPr>
    </w:p>
    <w:p w14:paraId="1815FC1D" w14:textId="77777777" w:rsidR="000321B6" w:rsidRPr="00507F11" w:rsidRDefault="000321B6" w:rsidP="000321B6">
      <w:pPr>
        <w:rPr>
          <w:rFonts w:eastAsia="Times New Roman" w:cs="Arial"/>
          <w:szCs w:val="20"/>
          <w:lang w:val="es"/>
        </w:rPr>
      </w:pPr>
      <w:r w:rsidRPr="00507F11">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w:t>
      </w:r>
      <w:r w:rsidRPr="00507F11">
        <w:rPr>
          <w:rFonts w:eastAsia="Times New Roman" w:cs="Arial"/>
          <w:szCs w:val="20"/>
          <w:lang w:val="es"/>
        </w:rPr>
        <w:lastRenderedPageBreak/>
        <w:t xml:space="preserve">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1E75AECB" w14:textId="77777777" w:rsidR="000321B6" w:rsidRPr="00507F11" w:rsidRDefault="000321B6" w:rsidP="000321B6">
      <w:pPr>
        <w:rPr>
          <w:rFonts w:eastAsia="Times New Roman" w:cs="Arial"/>
          <w:szCs w:val="20"/>
          <w:lang w:val="es"/>
        </w:rPr>
      </w:pPr>
      <w:r w:rsidRPr="00507F11">
        <w:rPr>
          <w:rFonts w:eastAsia="Times New Roman" w:cs="Arial"/>
          <w:szCs w:val="20"/>
          <w:lang w:val="es"/>
        </w:rPr>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23BF5573" w14:textId="77777777" w:rsidR="000321B6" w:rsidRPr="00507F11" w:rsidRDefault="000321B6" w:rsidP="000321B6">
      <w:pPr>
        <w:rPr>
          <w:rFonts w:eastAsia="Times New Roman" w:cs="Arial"/>
          <w:szCs w:val="20"/>
          <w:lang w:val="es"/>
        </w:rPr>
      </w:pPr>
      <w:r w:rsidRPr="00507F11">
        <w:rPr>
          <w:rFonts w:eastAsia="Times New Roman" w:cs="Arial"/>
          <w:szCs w:val="20"/>
          <w:lang w:val="es"/>
        </w:rPr>
        <w:t xml:space="preserve"> 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507F11">
        <w:rPr>
          <w:rFonts w:eastAsia="Times New Roman" w:cs="Arial"/>
          <w:color w:val="auto"/>
          <w:szCs w:val="20"/>
          <w:lang w:val="es"/>
        </w:rPr>
        <w:t>el Proponente</w:t>
      </w:r>
      <w:r w:rsidRPr="00507F11">
        <w:rPr>
          <w:rFonts w:eastAsia="Times New Roman" w:cs="Arial"/>
          <w:color w:val="auto"/>
          <w:szCs w:val="20"/>
        </w:rPr>
        <w:t xml:space="preserve"> </w:t>
      </w:r>
      <w:r w:rsidRPr="00507F11">
        <w:rPr>
          <w:rFonts w:eastAsia="Times New Roman" w:cs="Arial"/>
          <w:szCs w:val="20"/>
          <w:lang w:val="es"/>
        </w:rPr>
        <w:t xml:space="preserve"> para el cumplimiento de los factores de desempate y que goza de excepción legal de acuerdo con la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7E3DDCFD" w14:textId="77777777" w:rsidR="000321B6" w:rsidRPr="00507F11" w:rsidRDefault="000321B6" w:rsidP="000321B6">
      <w:pPr>
        <w:rPr>
          <w:rFonts w:eastAsia="Times New Roman" w:cs="Arial"/>
          <w:szCs w:val="20"/>
          <w:lang w:val="es-ES"/>
        </w:rPr>
      </w:pPr>
      <w:r w:rsidRPr="00507F11">
        <w:rPr>
          <w:rFonts w:eastAsia="Times New Roman" w:cs="Arial"/>
          <w:szCs w:val="20"/>
          <w:lang w:val="es-ES"/>
        </w:rPr>
        <w:t xml:space="preserve"> Por tanto, las Entidades deberán validar la información y la documentación, antes de cargar lo correspondiente  en </w:t>
      </w:r>
      <w:r w:rsidRPr="00507F11">
        <w:rPr>
          <w:rFonts w:cs="Arial"/>
          <w:szCs w:val="20"/>
          <w:lang w:val="es-ES"/>
        </w:rPr>
        <w:t xml:space="preserve">el </w:t>
      </w:r>
      <w:r w:rsidRPr="00507F11">
        <w:rPr>
          <w:rFonts w:eastAsia="Times New Roman" w:cs="Arial"/>
          <w:szCs w:val="20"/>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2653C94D" w14:textId="77777777" w:rsidR="000321B6" w:rsidRPr="00507F11" w:rsidRDefault="000321B6" w:rsidP="000321B6">
      <w:pPr>
        <w:rPr>
          <w:rFonts w:cs="Arial"/>
          <w:szCs w:val="20"/>
          <w:lang w:val="es-MX"/>
        </w:rPr>
      </w:pPr>
      <w:r w:rsidRPr="00507F11">
        <w:rPr>
          <w:rFonts w:eastAsia="Times New Roman" w:cs="Arial"/>
          <w:szCs w:val="20"/>
          <w:lang w:val="es"/>
        </w:rPr>
        <w:t xml:space="preserve">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 </w:t>
      </w:r>
    </w:p>
    <w:p w14:paraId="775E5E52" w14:textId="77777777" w:rsidR="000321B6" w:rsidRPr="00507F11" w:rsidRDefault="000321B6" w:rsidP="000321B6">
      <w:pPr>
        <w:pStyle w:val="Ttulo1"/>
        <w:spacing w:before="0" w:after="0"/>
        <w:ind w:left="0" w:firstLine="0"/>
        <w:rPr>
          <w:rFonts w:cs="Arial"/>
          <w:szCs w:val="20"/>
        </w:rPr>
      </w:pPr>
      <w:bookmarkStart w:id="39" w:name="_Toc201943364"/>
      <w:r w:rsidRPr="00507F11">
        <w:rPr>
          <w:rFonts w:cs="Arial"/>
          <w:caps w:val="0"/>
          <w:szCs w:val="20"/>
        </w:rPr>
        <w:t>ELABORACIÓN Y PRESENTACIÓN DE LA OFERTA</w:t>
      </w:r>
      <w:bookmarkEnd w:id="39"/>
    </w:p>
    <w:p w14:paraId="7A555756" w14:textId="77777777" w:rsidR="000321B6" w:rsidRPr="00507F11" w:rsidRDefault="000321B6" w:rsidP="000321B6">
      <w:pPr>
        <w:pStyle w:val="Prrafodelista"/>
        <w:keepNext/>
        <w:keepLines/>
        <w:spacing w:after="0"/>
        <w:rPr>
          <w:rFonts w:eastAsia="Calibri" w:cs="Arial"/>
          <w:b/>
          <w:bCs/>
          <w:caps/>
          <w:szCs w:val="20"/>
          <w:lang w:val="es-MX"/>
        </w:rPr>
      </w:pPr>
      <w:bookmarkStart w:id="40" w:name="_Toc57643848"/>
      <w:bookmarkStart w:id="41" w:name="_Toc57646741"/>
      <w:bookmarkStart w:id="42" w:name="_Toc57649760"/>
      <w:bookmarkStart w:id="43" w:name="_Toc57652534"/>
      <w:bookmarkStart w:id="44" w:name="_Toc57724491"/>
      <w:bookmarkStart w:id="45" w:name="_Toc57724755"/>
      <w:bookmarkStart w:id="46" w:name="_Toc57727257"/>
      <w:bookmarkStart w:id="47" w:name="_Toc73368168"/>
      <w:bookmarkStart w:id="48" w:name="_Toc83975551"/>
      <w:bookmarkStart w:id="49" w:name="_Toc84411299"/>
      <w:bookmarkStart w:id="50" w:name="_Toc107959624"/>
      <w:bookmarkStart w:id="51" w:name="_Toc107994655"/>
      <w:bookmarkStart w:id="52" w:name="_Toc107994800"/>
      <w:bookmarkEnd w:id="40"/>
      <w:bookmarkEnd w:id="41"/>
      <w:bookmarkEnd w:id="42"/>
      <w:bookmarkEnd w:id="43"/>
      <w:bookmarkEnd w:id="44"/>
      <w:bookmarkEnd w:id="45"/>
      <w:bookmarkEnd w:id="46"/>
      <w:bookmarkEnd w:id="47"/>
      <w:bookmarkEnd w:id="48"/>
      <w:bookmarkEnd w:id="49"/>
      <w:bookmarkEnd w:id="50"/>
      <w:bookmarkEnd w:id="51"/>
      <w:bookmarkEnd w:id="52"/>
    </w:p>
    <w:p w14:paraId="37047FA5" w14:textId="77777777" w:rsidR="000321B6" w:rsidRPr="00507F11" w:rsidRDefault="000321B6" w:rsidP="000321B6">
      <w:pPr>
        <w:pStyle w:val="Ttulo2"/>
        <w:numPr>
          <w:ilvl w:val="0"/>
          <w:numId w:val="0"/>
        </w:numPr>
        <w:rPr>
          <w:rFonts w:cs="Arial"/>
          <w:szCs w:val="20"/>
        </w:rPr>
      </w:pPr>
      <w:bookmarkStart w:id="53" w:name="_Toc201943365"/>
      <w:r w:rsidRPr="00507F11">
        <w:rPr>
          <w:rFonts w:cs="Arial"/>
          <w:caps w:val="0"/>
          <w:szCs w:val="20"/>
        </w:rPr>
        <w:t>2.1 CARTA DE PRESENTACIÓN DE LA OFERTA</w:t>
      </w:r>
      <w:bookmarkEnd w:id="53"/>
    </w:p>
    <w:p w14:paraId="42A1AB17" w14:textId="77777777" w:rsidR="000321B6" w:rsidRPr="00507F11" w:rsidRDefault="000321B6" w:rsidP="000321B6">
      <w:pPr>
        <w:rPr>
          <w:rFonts w:cs="Arial"/>
          <w:szCs w:val="20"/>
          <w:lang w:val="es-MX"/>
        </w:rPr>
      </w:pPr>
      <w:r w:rsidRPr="00507F11">
        <w:rPr>
          <w:rFonts w:cs="Arial"/>
          <w:szCs w:val="20"/>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4F2D7C81" w14:textId="77777777" w:rsidR="000321B6" w:rsidRPr="00507F11" w:rsidRDefault="000321B6" w:rsidP="000321B6">
      <w:pPr>
        <w:rPr>
          <w:rFonts w:cs="Arial"/>
          <w:szCs w:val="20"/>
          <w:lang w:val="es-MX"/>
        </w:rPr>
      </w:pPr>
      <w:r w:rsidRPr="00507F11">
        <w:rPr>
          <w:rFonts w:cs="Arial"/>
          <w:szCs w:val="20"/>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1F0E30F7" w14:textId="77777777" w:rsidR="000321B6" w:rsidRPr="00507F11" w:rsidRDefault="000321B6" w:rsidP="000321B6">
      <w:pPr>
        <w:spacing w:after="0"/>
        <w:rPr>
          <w:rFonts w:cs="Arial"/>
          <w:szCs w:val="20"/>
          <w:highlight w:val="yellow"/>
          <w:lang w:val="es-MX"/>
        </w:rPr>
      </w:pPr>
      <w:r w:rsidRPr="00507F11">
        <w:rPr>
          <w:rFonts w:eastAsia="Arial" w:cs="Arial"/>
          <w:szCs w:val="20"/>
          <w:lang w:val="es-MX"/>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w:t>
      </w:r>
      <w:r w:rsidRPr="00507F11">
        <w:rPr>
          <w:rFonts w:cs="Arial"/>
          <w:szCs w:val="20"/>
          <w:lang w:val="es-MX"/>
        </w:rPr>
        <w:t>Consejo Profesional de Ingeniería de Transportes y Vías de Colombia</w:t>
      </w:r>
      <w:r w:rsidRPr="00507F11">
        <w:rPr>
          <w:rFonts w:eastAsia="Arial" w:cs="Arial"/>
          <w:szCs w:val="20"/>
          <w:lang w:val="es-MX"/>
        </w:rPr>
        <w:t xml:space="preserve">, en la respectiva rama de la ingeniería, según corresponda, vigente a la fecha de cierre de este Proceso de Contratación. </w:t>
      </w:r>
    </w:p>
    <w:p w14:paraId="7E792DDF" w14:textId="77777777" w:rsidR="000321B6" w:rsidRPr="00507F11" w:rsidRDefault="000321B6" w:rsidP="000321B6">
      <w:pPr>
        <w:spacing w:after="0"/>
        <w:rPr>
          <w:rFonts w:cs="Arial"/>
          <w:szCs w:val="20"/>
          <w:highlight w:val="yellow"/>
          <w:lang w:val="es-MX"/>
        </w:rPr>
      </w:pPr>
    </w:p>
    <w:p w14:paraId="09E1C26B" w14:textId="77777777" w:rsidR="000321B6" w:rsidRPr="00507F11" w:rsidRDefault="000321B6" w:rsidP="000321B6">
      <w:pPr>
        <w:rPr>
          <w:rFonts w:cs="Arial"/>
          <w:szCs w:val="20"/>
          <w:lang w:val="es-MX"/>
        </w:rPr>
      </w:pPr>
      <w:r w:rsidRPr="00507F11">
        <w:rPr>
          <w:rFonts w:cs="Arial"/>
          <w:szCs w:val="20"/>
          <w:lang w:val="es-MX"/>
        </w:rPr>
        <w:t>El aval del ingeniero de que trata el artículo 20 de la Ley 842 de 2003 hace parte integral del Formato 1 – Carta de presentación de la oferta, cuando el proponente deba presentarlo.</w:t>
      </w:r>
    </w:p>
    <w:p w14:paraId="34EC46D5" w14:textId="77777777" w:rsidR="000321B6" w:rsidRPr="00507F11" w:rsidRDefault="000321B6" w:rsidP="000321B6">
      <w:pPr>
        <w:rPr>
          <w:rFonts w:cs="Arial"/>
          <w:szCs w:val="20"/>
          <w:lang w:val="es-MX"/>
        </w:rPr>
      </w:pPr>
      <w:r w:rsidRPr="00507F11">
        <w:rPr>
          <w:rFonts w:cs="Arial"/>
          <w:szCs w:val="20"/>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6766298D" w14:textId="77777777" w:rsidR="000321B6" w:rsidRPr="00507F11" w:rsidRDefault="000321B6" w:rsidP="000321B6">
      <w:pPr>
        <w:rPr>
          <w:rFonts w:cs="Arial"/>
          <w:szCs w:val="20"/>
          <w:lang w:val="es-MX"/>
        </w:rPr>
      </w:pPr>
      <w:r w:rsidRPr="00507F11">
        <w:rPr>
          <w:rFonts w:cs="Arial"/>
          <w:szCs w:val="20"/>
          <w:lang w:val="es-MX"/>
        </w:rPr>
        <w:t xml:space="preserve">El proponente debe diligenciar los Formatos. Todos los espacios en blanco deben diligenciarse con la información solicitada. </w:t>
      </w:r>
    </w:p>
    <w:p w14:paraId="5554EDB3" w14:textId="77777777" w:rsidR="000321B6" w:rsidRPr="00507F11" w:rsidRDefault="000321B6" w:rsidP="000321B6">
      <w:pPr>
        <w:pStyle w:val="Ttulo2"/>
        <w:numPr>
          <w:ilvl w:val="0"/>
          <w:numId w:val="0"/>
        </w:numPr>
        <w:rPr>
          <w:rFonts w:cs="Arial"/>
          <w:szCs w:val="20"/>
        </w:rPr>
      </w:pPr>
      <w:bookmarkStart w:id="54" w:name="_Toc201943366"/>
      <w:r w:rsidRPr="00507F11">
        <w:rPr>
          <w:rFonts w:cs="Arial"/>
          <w:caps w:val="0"/>
          <w:szCs w:val="20"/>
        </w:rPr>
        <w:t>2.2 APODERADO</w:t>
      </w:r>
      <w:bookmarkEnd w:id="54"/>
    </w:p>
    <w:p w14:paraId="362FBFF3" w14:textId="77777777" w:rsidR="000321B6" w:rsidRPr="00507F11" w:rsidRDefault="000321B6" w:rsidP="000321B6">
      <w:pPr>
        <w:rPr>
          <w:rFonts w:cs="Arial"/>
          <w:szCs w:val="20"/>
          <w:lang w:val="es-MX"/>
        </w:rPr>
      </w:pPr>
      <w:r w:rsidRPr="00507F11">
        <w:rPr>
          <w:rFonts w:cs="Arial"/>
          <w:szCs w:val="20"/>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0E39189" w14:textId="77777777" w:rsidR="000321B6" w:rsidRPr="00507F11" w:rsidRDefault="000321B6" w:rsidP="000321B6">
      <w:pPr>
        <w:rPr>
          <w:rFonts w:cs="Arial"/>
          <w:szCs w:val="20"/>
          <w:lang w:val="es-MX"/>
        </w:rPr>
      </w:pPr>
      <w:r w:rsidRPr="00507F11">
        <w:rPr>
          <w:rFonts w:cs="Arial"/>
          <w:szCs w:val="20"/>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155320D2" w14:textId="77777777" w:rsidR="000321B6" w:rsidRPr="00507F11" w:rsidRDefault="000321B6" w:rsidP="000321B6">
      <w:pPr>
        <w:rPr>
          <w:rFonts w:cs="Arial"/>
          <w:szCs w:val="20"/>
          <w:lang w:val="es-MX"/>
        </w:rPr>
      </w:pPr>
      <w:r w:rsidRPr="00507F11">
        <w:rPr>
          <w:rFonts w:cs="Arial"/>
          <w:szCs w:val="20"/>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311EC8EB" w14:textId="77777777" w:rsidR="000321B6" w:rsidRPr="00507F11" w:rsidRDefault="000321B6" w:rsidP="000321B6">
      <w:pPr>
        <w:pStyle w:val="Ttulo2"/>
        <w:numPr>
          <w:ilvl w:val="0"/>
          <w:numId w:val="0"/>
        </w:numPr>
        <w:rPr>
          <w:rFonts w:cs="Arial"/>
          <w:szCs w:val="20"/>
        </w:rPr>
      </w:pPr>
      <w:bookmarkStart w:id="55" w:name="_Toc201943367"/>
      <w:r w:rsidRPr="00507F11">
        <w:rPr>
          <w:rFonts w:cs="Arial"/>
          <w:caps w:val="0"/>
          <w:szCs w:val="20"/>
        </w:rPr>
        <w:t>2.3 ELABORACIÓN Y PRESENTACIÓN DE LA OFERTA</w:t>
      </w:r>
      <w:bookmarkEnd w:id="55"/>
    </w:p>
    <w:p w14:paraId="050EB4CB" w14:textId="77777777" w:rsidR="000321B6" w:rsidRPr="00507F11" w:rsidRDefault="000321B6" w:rsidP="000321B6">
      <w:pPr>
        <w:rPr>
          <w:rFonts w:eastAsia="Times New Roman" w:cs="Arial"/>
          <w:color w:val="auto"/>
          <w:szCs w:val="20"/>
          <w:lang w:val="es-ES" w:eastAsia="es-ES"/>
        </w:rPr>
      </w:pPr>
      <w:r w:rsidRPr="00507F11">
        <w:rPr>
          <w:rFonts w:eastAsia="Times New Roman" w:cs="Arial"/>
          <w:color w:val="auto"/>
          <w:szCs w:val="20"/>
          <w:lang w:val="es-ES" w:eastAsia="es-ES"/>
        </w:rPr>
        <w:t>La oferta estará conformada por dos sobres, los cuales deben cumplir todos los requisitos establecidos en los Documentos del Proceso. Los sobres deberán entregarse cerrados, separados e identificados. El Proponente deberá diferenciar los requisitos contenidos en cada uno de los sobres, de acuerdo con el cuestionario diligenciado por la Entidad estatal en el SECOP II.</w:t>
      </w:r>
    </w:p>
    <w:p w14:paraId="203A85EC" w14:textId="77777777" w:rsidR="000321B6" w:rsidRPr="00507F11" w:rsidRDefault="000321B6" w:rsidP="000321B6">
      <w:pPr>
        <w:rPr>
          <w:rFonts w:eastAsia="Times New Roman" w:cs="Arial"/>
          <w:color w:val="auto"/>
          <w:szCs w:val="20"/>
          <w:lang w:val="es-ES" w:eastAsia="es-ES"/>
        </w:rPr>
      </w:pPr>
      <w:r w:rsidRPr="00507F11">
        <w:rPr>
          <w:rFonts w:eastAsia="Times New Roman" w:cs="Arial"/>
          <w:color w:val="auto"/>
          <w:szCs w:val="20"/>
          <w:lang w:val="es-ES" w:eastAsia="es-ES"/>
        </w:rPr>
        <w:t>Los documentos se adjuntarán de acuerdo con el orden requerido en el cuestionario por la Entidad, los cuales deben ser legibles y escaneados correctamente.</w:t>
      </w:r>
    </w:p>
    <w:p w14:paraId="00306EBA" w14:textId="77777777" w:rsidR="000321B6" w:rsidRPr="00507F11" w:rsidRDefault="000321B6" w:rsidP="000321B6">
      <w:pPr>
        <w:rPr>
          <w:rFonts w:eastAsia="Times New Roman" w:cs="Arial"/>
          <w:color w:val="auto"/>
          <w:szCs w:val="20"/>
          <w:lang w:val="es-ES" w:eastAsia="es-ES"/>
        </w:rPr>
      </w:pPr>
      <w:r w:rsidRPr="00507F11">
        <w:rPr>
          <w:rFonts w:eastAsia="Times New Roman" w:cs="Arial"/>
          <w:color w:val="auto"/>
          <w:szCs w:val="20"/>
          <w:lang w:val="es-ES" w:eastAsia="es-ES"/>
        </w:rPr>
        <w:t>La Entidad solo recibirá una oferta por Proponente.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El Proponente deberá cumplir con el Manual de Usos y Condiciones de la plataforma.</w:t>
      </w:r>
    </w:p>
    <w:p w14:paraId="5D148DB1" w14:textId="77777777" w:rsidR="000321B6" w:rsidRPr="00507F11" w:rsidRDefault="000321B6" w:rsidP="000321B6">
      <w:pPr>
        <w:rPr>
          <w:rFonts w:eastAsia="Times New Roman" w:cs="Arial"/>
          <w:color w:val="auto"/>
          <w:szCs w:val="20"/>
          <w:lang w:val="es-ES" w:eastAsia="es-ES"/>
        </w:rPr>
      </w:pPr>
      <w:r w:rsidRPr="00507F11">
        <w:rPr>
          <w:rFonts w:eastAsia="Times New Roman" w:cs="Arial"/>
          <w:color w:val="auto"/>
          <w:szCs w:val="20"/>
          <w:lang w:val="es-ES" w:eastAsia="es-ES"/>
        </w:rPr>
        <w:lastRenderedPageBreak/>
        <w:t xml:space="preserve">Estarán a cargo del Proponente todos los costos asociados a la elaboración y presentación de su oferta y la Entidad en ningún caso será responsable de los mismos. </w:t>
      </w:r>
    </w:p>
    <w:p w14:paraId="788C9B03" w14:textId="77777777" w:rsidR="000321B6" w:rsidRPr="00507F11" w:rsidRDefault="000321B6" w:rsidP="000321B6">
      <w:pPr>
        <w:rPr>
          <w:rFonts w:eastAsia="Times New Roman" w:cs="Arial"/>
          <w:color w:val="auto"/>
          <w:szCs w:val="20"/>
          <w:lang w:val="es-ES" w:eastAsia="es-ES"/>
        </w:rPr>
      </w:pPr>
      <w:r w:rsidRPr="00507F11">
        <w:rPr>
          <w:rFonts w:eastAsia="Times New Roman" w:cs="Arial"/>
          <w:color w:val="auto"/>
          <w:szCs w:val="20"/>
          <w:lang w:val="es-ES"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507F11">
        <w:rPr>
          <w:rFonts w:eastAsia="Times New Roman" w:cs="Arial"/>
          <w:color w:val="auto"/>
          <w:szCs w:val="20"/>
          <w:lang w:val="es-ES" w:eastAsia="es-ES"/>
        </w:rPr>
        <w:t>la misma</w:t>
      </w:r>
      <w:proofErr w:type="gramEnd"/>
      <w:r w:rsidRPr="00507F11">
        <w:rPr>
          <w:rFonts w:eastAsia="Times New Roman" w:cs="Arial"/>
          <w:color w:val="auto"/>
          <w:szCs w:val="20"/>
          <w:lang w:val="es-ES" w:eastAsia="es-ES"/>
        </w:rPr>
        <w:t xml:space="preserve"> y con una nota al margen donde manifieste clara y expresamente la corrección realizada.</w:t>
      </w:r>
    </w:p>
    <w:p w14:paraId="4523B6E7" w14:textId="77777777" w:rsidR="000321B6" w:rsidRPr="00507F11" w:rsidRDefault="000321B6" w:rsidP="000321B6">
      <w:pPr>
        <w:rPr>
          <w:rFonts w:cs="Arial"/>
          <w:szCs w:val="20"/>
          <w:lang w:val="es-MX"/>
        </w:rPr>
      </w:pPr>
      <w:r w:rsidRPr="00507F11">
        <w:rPr>
          <w:rFonts w:eastAsia="Times New Roman" w:cs="Arial"/>
          <w:color w:val="auto"/>
          <w:szCs w:val="20"/>
          <w:lang w:val="es-ES" w:eastAsia="es-ES"/>
        </w:rPr>
        <w:t>Los sobres deben contener la siguiente información y, para su entrega, se deberán tener en cuenta estas indicaciones:</w:t>
      </w:r>
    </w:p>
    <w:p w14:paraId="062C9CA7" w14:textId="77777777" w:rsidR="000321B6" w:rsidRPr="00507F11" w:rsidRDefault="000321B6" w:rsidP="000321B6">
      <w:pPr>
        <w:pStyle w:val="Ttulo3"/>
        <w:numPr>
          <w:ilvl w:val="0"/>
          <w:numId w:val="0"/>
        </w:numPr>
        <w:ind w:left="720" w:hanging="720"/>
        <w:rPr>
          <w:rFonts w:cs="Arial"/>
          <w:szCs w:val="20"/>
        </w:rPr>
      </w:pPr>
      <w:bookmarkStart w:id="56" w:name="_Toc201943368"/>
      <w:r w:rsidRPr="00507F11">
        <w:rPr>
          <w:rFonts w:cs="Arial"/>
          <w:szCs w:val="20"/>
        </w:rPr>
        <w:t>2.3.1 SOBRE No. 1</w:t>
      </w:r>
      <w:bookmarkEnd w:id="56"/>
    </w:p>
    <w:p w14:paraId="7882793F" w14:textId="77777777" w:rsidR="000321B6" w:rsidRPr="00507F11" w:rsidRDefault="000321B6" w:rsidP="000321B6">
      <w:pPr>
        <w:rPr>
          <w:rFonts w:cs="Arial"/>
          <w:szCs w:val="20"/>
        </w:rPr>
      </w:pPr>
      <w:r w:rsidRPr="00507F11">
        <w:rPr>
          <w:rFonts w:cs="Arial"/>
          <w:szCs w:val="20"/>
        </w:rPr>
        <w:t xml:space="preserve">Contiene los documentos e información de los requisitos habilitantes y los documentos a los que se les asigne puntajes diferentes a la oferta económica. El Sobre 1 debe tener las siguientes características: </w:t>
      </w:r>
    </w:p>
    <w:p w14:paraId="40726A23" w14:textId="77777777" w:rsidR="000321B6" w:rsidRPr="00507F11" w:rsidRDefault="000321B6" w:rsidP="000321B6">
      <w:pPr>
        <w:pStyle w:val="Prrafodelista"/>
        <w:numPr>
          <w:ilvl w:val="0"/>
          <w:numId w:val="10"/>
        </w:numPr>
        <w:rPr>
          <w:rFonts w:cs="Arial"/>
          <w:szCs w:val="20"/>
        </w:rPr>
      </w:pPr>
      <w:r w:rsidRPr="00507F11">
        <w:rPr>
          <w:rFonts w:cs="Arial"/>
          <w:szCs w:val="20"/>
        </w:rPr>
        <w:t>El Sobre 1 debe presentarse en el cuestionario destinado para ello en el Módulo de “Licitación de Obra Pública” y no podrá ser entregado en físico.</w:t>
      </w:r>
    </w:p>
    <w:p w14:paraId="005E8B1F" w14:textId="77777777" w:rsidR="000321B6" w:rsidRPr="00507F11" w:rsidRDefault="000321B6" w:rsidP="000321B6">
      <w:pPr>
        <w:pStyle w:val="Prrafodelista"/>
        <w:ind w:left="710"/>
        <w:rPr>
          <w:rFonts w:cs="Arial"/>
          <w:szCs w:val="20"/>
        </w:rPr>
      </w:pPr>
    </w:p>
    <w:p w14:paraId="460BE5E6" w14:textId="77777777" w:rsidR="000321B6" w:rsidRPr="00507F11" w:rsidRDefault="000321B6" w:rsidP="000321B6">
      <w:pPr>
        <w:pStyle w:val="Ttulo3"/>
        <w:numPr>
          <w:ilvl w:val="0"/>
          <w:numId w:val="0"/>
        </w:numPr>
        <w:ind w:left="720" w:hanging="720"/>
        <w:rPr>
          <w:rFonts w:cs="Arial"/>
          <w:szCs w:val="20"/>
        </w:rPr>
      </w:pPr>
      <w:bookmarkStart w:id="57" w:name="_Toc201943369"/>
      <w:r w:rsidRPr="00507F11">
        <w:rPr>
          <w:rFonts w:cs="Arial"/>
          <w:szCs w:val="20"/>
        </w:rPr>
        <w:t>2.3.2 SOBRE No. 2</w:t>
      </w:r>
      <w:bookmarkEnd w:id="57"/>
    </w:p>
    <w:p w14:paraId="517F86E4" w14:textId="77777777" w:rsidR="000321B6" w:rsidRPr="00507F11" w:rsidRDefault="000321B6" w:rsidP="000321B6">
      <w:pPr>
        <w:rPr>
          <w:rFonts w:cs="Arial"/>
          <w:szCs w:val="20"/>
        </w:rPr>
      </w:pPr>
      <w:r w:rsidRPr="00507F11">
        <w:rPr>
          <w:rFonts w:cs="Arial"/>
          <w:szCs w:val="20"/>
        </w:rPr>
        <w:t xml:space="preserve">Contiene únicamente la oferta económica del proponente y debe tener las siguientes características: </w:t>
      </w:r>
    </w:p>
    <w:p w14:paraId="2466B4FE" w14:textId="77777777" w:rsidR="000321B6" w:rsidRPr="00507F11" w:rsidRDefault="000321B6" w:rsidP="000321B6">
      <w:pPr>
        <w:pStyle w:val="Prrafodelista"/>
        <w:numPr>
          <w:ilvl w:val="0"/>
          <w:numId w:val="11"/>
        </w:numPr>
        <w:rPr>
          <w:rFonts w:cs="Arial"/>
          <w:szCs w:val="20"/>
        </w:rPr>
      </w:pPr>
      <w:r w:rsidRPr="00507F11">
        <w:rPr>
          <w:rFonts w:cs="Arial"/>
          <w:szCs w:val="20"/>
        </w:rPr>
        <w:t>EL Sobre 2 debe presentarse en el cuestionario destinado para ello en el Módulo de “Licitación de Obra Pública” y no podrá ser entregado en físico.</w:t>
      </w:r>
    </w:p>
    <w:p w14:paraId="133A37C9" w14:textId="77777777" w:rsidR="000321B6" w:rsidRPr="00507F11" w:rsidRDefault="000321B6" w:rsidP="000321B6">
      <w:pPr>
        <w:pStyle w:val="Prrafodelista"/>
        <w:ind w:left="710"/>
        <w:rPr>
          <w:rFonts w:cs="Arial"/>
          <w:szCs w:val="20"/>
        </w:rPr>
      </w:pPr>
    </w:p>
    <w:p w14:paraId="3B7AE6BF" w14:textId="77777777" w:rsidR="000321B6" w:rsidRPr="00507F11" w:rsidRDefault="000321B6" w:rsidP="000321B6">
      <w:pPr>
        <w:rPr>
          <w:rFonts w:cs="Arial"/>
          <w:szCs w:val="20"/>
        </w:rPr>
      </w:pPr>
      <w:r w:rsidRPr="00507F11">
        <w:rPr>
          <w:rFonts w:cs="Arial"/>
          <w:b/>
          <w:szCs w:val="20"/>
        </w:rPr>
        <w:t xml:space="preserve">Nota: </w:t>
      </w:r>
      <w:r w:rsidRPr="00507F11">
        <w:rPr>
          <w:rFonts w:cs="Arial"/>
          <w:szCs w:val="20"/>
        </w:rPr>
        <w:t xml:space="preserve">En caso de discrepancias entre los valores señalados en el Formulario 1 – </w:t>
      </w:r>
      <w:r w:rsidRPr="00507F11">
        <w:rPr>
          <w:rFonts w:cs="Arial"/>
          <w:szCs w:val="20"/>
          <w:lang w:val="es-MX"/>
        </w:rPr>
        <w:t>Formulario de Presupuesto Oficial</w:t>
      </w:r>
      <w:r w:rsidRPr="00507F11">
        <w:rPr>
          <w:rFonts w:cs="Arial"/>
          <w:szCs w:val="20"/>
        </w:rPr>
        <w:t xml:space="preserve"> y el valor presentado en el SECOP II, prevalecerá el valor presentado en el SECOP II. </w:t>
      </w:r>
    </w:p>
    <w:p w14:paraId="74F30739" w14:textId="77777777" w:rsidR="000321B6" w:rsidRPr="00507F11" w:rsidRDefault="000321B6" w:rsidP="000321B6">
      <w:pPr>
        <w:pStyle w:val="Ttulo2"/>
        <w:numPr>
          <w:ilvl w:val="0"/>
          <w:numId w:val="0"/>
        </w:numPr>
        <w:rPr>
          <w:rFonts w:cs="Arial"/>
          <w:caps w:val="0"/>
          <w:szCs w:val="20"/>
        </w:rPr>
      </w:pPr>
      <w:bookmarkStart w:id="58" w:name="_Toc201943370"/>
      <w:r w:rsidRPr="00507F11">
        <w:rPr>
          <w:rFonts w:cs="Arial"/>
          <w:caps w:val="0"/>
          <w:szCs w:val="20"/>
        </w:rPr>
        <w:t>2.4 CIERRE DEL PROCESO Y APERTURA DE OFERTAS</w:t>
      </w:r>
      <w:bookmarkEnd w:id="58"/>
    </w:p>
    <w:p w14:paraId="2A690DBE" w14:textId="77777777" w:rsidR="000321B6" w:rsidRPr="00507F11" w:rsidRDefault="000321B6" w:rsidP="000321B6">
      <w:pPr>
        <w:rPr>
          <w:rFonts w:cs="Arial"/>
          <w:szCs w:val="20"/>
          <w:lang w:val="es-MX"/>
        </w:rPr>
      </w:pPr>
      <w:r w:rsidRPr="00507F11">
        <w:rPr>
          <w:rFonts w:cs="Arial"/>
          <w:szCs w:val="20"/>
          <w:lang w:val="es-MX"/>
        </w:rPr>
        <w:t>Se entienden recibidas por la entidad las ofertas que se encuentren en el SECOP II a la fecha y hora indicada en el cronograma del proceso, después de este momento el SECOP II no permitirá recibir más propuestas por excederse del tiempo señalado en el cronograma.</w:t>
      </w:r>
    </w:p>
    <w:p w14:paraId="1B410B91" w14:textId="77777777" w:rsidR="000321B6" w:rsidRPr="00507F11" w:rsidRDefault="000321B6" w:rsidP="000321B6">
      <w:pPr>
        <w:rPr>
          <w:rFonts w:cs="Arial"/>
          <w:szCs w:val="20"/>
          <w:lang w:val="es-MX"/>
        </w:rPr>
      </w:pPr>
      <w:r w:rsidRPr="00507F11">
        <w:rPr>
          <w:rFonts w:cs="Arial"/>
          <w:szCs w:val="20"/>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29656F7A" w14:textId="77777777" w:rsidR="000321B6" w:rsidRPr="00507F11" w:rsidRDefault="000321B6" w:rsidP="000321B6">
      <w:pPr>
        <w:rPr>
          <w:rFonts w:cs="Arial"/>
          <w:szCs w:val="20"/>
          <w:lang w:val="es-MX"/>
        </w:rPr>
      </w:pPr>
      <w:r w:rsidRPr="00507F11">
        <w:rPr>
          <w:rFonts w:cs="Arial"/>
          <w:szCs w:val="20"/>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33725ED5" w14:textId="77777777" w:rsidR="000321B6" w:rsidRPr="00507F11" w:rsidRDefault="000321B6" w:rsidP="000321B6">
      <w:pPr>
        <w:rPr>
          <w:rFonts w:cs="Arial"/>
          <w:szCs w:val="20"/>
          <w:lang w:val="es-MX"/>
        </w:rPr>
      </w:pPr>
      <w:r w:rsidRPr="00507F11">
        <w:rPr>
          <w:rFonts w:cs="Arial"/>
          <w:szCs w:val="20"/>
          <w:lang w:val="es-MX"/>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w:t>
      </w:r>
      <w:r w:rsidRPr="00507F11">
        <w:rPr>
          <w:rFonts w:cs="Arial"/>
          <w:szCs w:val="20"/>
          <w:lang w:val="es-MX"/>
        </w:rPr>
        <w:lastRenderedPageBreak/>
        <w:t>ello. Puede consultarlo en el siguiente enlace: https://www.colombiacompra.gov.co/secop-ii/indisponibilidad-en-el-secop-ii.</w:t>
      </w:r>
    </w:p>
    <w:p w14:paraId="45ACDE1B" w14:textId="77777777" w:rsidR="000321B6" w:rsidRPr="00507F11" w:rsidRDefault="000321B6" w:rsidP="000321B6">
      <w:pPr>
        <w:pStyle w:val="Ttulo2"/>
        <w:numPr>
          <w:ilvl w:val="0"/>
          <w:numId w:val="0"/>
        </w:numPr>
        <w:rPr>
          <w:rFonts w:cs="Arial"/>
          <w:szCs w:val="20"/>
        </w:rPr>
      </w:pPr>
      <w:bookmarkStart w:id="59" w:name="_Toc201943371"/>
      <w:r w:rsidRPr="00507F11">
        <w:rPr>
          <w:rFonts w:cs="Arial"/>
          <w:caps w:val="0"/>
          <w:szCs w:val="20"/>
        </w:rPr>
        <w:t>2.5 INFORME DE EVALUACIÓN DE ASPECTOS DISTINTOS A LA OFERTA ECONÓMICA</w:t>
      </w:r>
      <w:bookmarkEnd w:id="59"/>
    </w:p>
    <w:p w14:paraId="13D18BA7" w14:textId="77777777" w:rsidR="000321B6" w:rsidRPr="00507F11" w:rsidRDefault="000321B6" w:rsidP="000321B6">
      <w:pPr>
        <w:rPr>
          <w:rFonts w:cs="Arial"/>
          <w:szCs w:val="20"/>
          <w:lang w:val="es-MX"/>
        </w:rPr>
      </w:pPr>
      <w:r w:rsidRPr="00507F11">
        <w:rPr>
          <w:rFonts w:cs="Arial"/>
          <w:szCs w:val="20"/>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68E730F9" w14:textId="77777777" w:rsidR="000321B6" w:rsidRPr="00507F11" w:rsidRDefault="000321B6" w:rsidP="000321B6">
      <w:pPr>
        <w:rPr>
          <w:rFonts w:cs="Arial"/>
          <w:szCs w:val="20"/>
          <w:lang w:val="es-MX"/>
        </w:rPr>
      </w:pPr>
      <w:r w:rsidRPr="00507F11">
        <w:rPr>
          <w:rFonts w:cs="Arial"/>
          <w:szCs w:val="20"/>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84EC037" w14:textId="77777777" w:rsidR="000321B6" w:rsidRPr="00507F11" w:rsidRDefault="000321B6" w:rsidP="000321B6">
      <w:pPr>
        <w:rPr>
          <w:rFonts w:cs="Arial"/>
          <w:szCs w:val="20"/>
          <w:lang w:val="es-MX"/>
        </w:rPr>
      </w:pPr>
      <w:r w:rsidRPr="00507F11">
        <w:rPr>
          <w:rFonts w:cs="Arial"/>
          <w:szCs w:val="20"/>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5030A5D7" w14:textId="77777777" w:rsidR="000321B6" w:rsidRPr="00507F11" w:rsidRDefault="000321B6" w:rsidP="000321B6">
      <w:pPr>
        <w:pStyle w:val="Ttulo2"/>
        <w:numPr>
          <w:ilvl w:val="0"/>
          <w:numId w:val="0"/>
        </w:numPr>
        <w:rPr>
          <w:rFonts w:cs="Arial"/>
          <w:szCs w:val="20"/>
        </w:rPr>
      </w:pPr>
      <w:bookmarkStart w:id="60" w:name="_Toc201943372"/>
      <w:r w:rsidRPr="00507F11">
        <w:rPr>
          <w:rFonts w:cs="Arial"/>
          <w:caps w:val="0"/>
          <w:szCs w:val="20"/>
        </w:rPr>
        <w:t>2.6 AUDIENCIA EFECTIVA DE ADJUDICACIÓN</w:t>
      </w:r>
      <w:bookmarkEnd w:id="60"/>
      <w:r w:rsidRPr="00507F11">
        <w:rPr>
          <w:rFonts w:cs="Arial"/>
          <w:caps w:val="0"/>
          <w:szCs w:val="20"/>
        </w:rPr>
        <w:t xml:space="preserve"> </w:t>
      </w:r>
    </w:p>
    <w:p w14:paraId="75571B38" w14:textId="77777777" w:rsidR="000321B6" w:rsidRPr="00507F11" w:rsidRDefault="000321B6" w:rsidP="000321B6">
      <w:pPr>
        <w:rPr>
          <w:rFonts w:cs="Arial"/>
          <w:szCs w:val="20"/>
          <w:lang w:val="es-MX"/>
        </w:rPr>
      </w:pPr>
      <w:r w:rsidRPr="00507F11">
        <w:rPr>
          <w:rFonts w:cs="Arial"/>
          <w:szCs w:val="20"/>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29BC25B0" w14:textId="77777777" w:rsidR="000321B6" w:rsidRPr="00507F11" w:rsidRDefault="000321B6" w:rsidP="000321B6">
      <w:pPr>
        <w:rPr>
          <w:rFonts w:cs="Arial"/>
          <w:szCs w:val="20"/>
          <w:lang w:val="es-MX"/>
        </w:rPr>
      </w:pPr>
      <w:r w:rsidRPr="00507F11">
        <w:rPr>
          <w:rFonts w:cs="Arial"/>
          <w:szCs w:val="20"/>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31FE8B9C" w14:textId="77777777" w:rsidR="000321B6" w:rsidRPr="00507F11" w:rsidRDefault="000321B6" w:rsidP="000321B6">
      <w:pPr>
        <w:rPr>
          <w:rFonts w:cs="Arial"/>
          <w:szCs w:val="20"/>
          <w:lang w:val="es-MX"/>
        </w:rPr>
      </w:pPr>
      <w:r w:rsidRPr="00507F11">
        <w:rPr>
          <w:rFonts w:cs="Arial"/>
          <w:szCs w:val="20"/>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D3E9BC5" w14:textId="77777777" w:rsidR="000321B6" w:rsidRPr="00507F11" w:rsidRDefault="000321B6" w:rsidP="000321B6">
      <w:pPr>
        <w:rPr>
          <w:rFonts w:cs="Arial"/>
          <w:szCs w:val="20"/>
          <w:lang w:val="es-MX"/>
        </w:rPr>
      </w:pPr>
      <w:r w:rsidRPr="00507F11">
        <w:rPr>
          <w:rFonts w:cs="Arial"/>
          <w:szCs w:val="20"/>
          <w:lang w:val="es-MX"/>
        </w:rPr>
        <w:t xml:space="preserve">El orden de elegibilidad se establecerá a través de la sumatoria de los puntajes obtenidos por las propuestas para cada uno de los criterios establecidos en el “CAPÍTULO IV” y ordenados de mayor a menor. </w:t>
      </w:r>
    </w:p>
    <w:p w14:paraId="35EA7B9B" w14:textId="77777777" w:rsidR="000321B6" w:rsidRPr="00507F11" w:rsidRDefault="000321B6" w:rsidP="000321B6">
      <w:pPr>
        <w:rPr>
          <w:rFonts w:cs="Arial"/>
          <w:szCs w:val="20"/>
          <w:lang w:val="es-MX"/>
        </w:rPr>
      </w:pPr>
      <w:r w:rsidRPr="00507F11">
        <w:rPr>
          <w:rFonts w:cs="Arial"/>
          <w:szCs w:val="20"/>
          <w:lang w:val="es-MX"/>
        </w:rPr>
        <w:t>La entidad no será responsable por abrir los sobres incorrectamente dirigidos o sin la identificación adecuada.</w:t>
      </w:r>
    </w:p>
    <w:p w14:paraId="7F94B522" w14:textId="77777777" w:rsidR="000321B6" w:rsidRPr="00507F11" w:rsidRDefault="000321B6" w:rsidP="000321B6">
      <w:pPr>
        <w:rPr>
          <w:rFonts w:cs="Arial"/>
          <w:szCs w:val="20"/>
          <w:lang w:val="es-MX"/>
        </w:rPr>
      </w:pPr>
      <w:r w:rsidRPr="00507F11">
        <w:rPr>
          <w:rFonts w:cs="Arial"/>
          <w:szCs w:val="20"/>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6F5D2AA" w14:textId="77777777" w:rsidR="000321B6" w:rsidRPr="00507F11" w:rsidRDefault="000321B6" w:rsidP="000321B6">
      <w:pPr>
        <w:pStyle w:val="Ttulo2"/>
        <w:numPr>
          <w:ilvl w:val="0"/>
          <w:numId w:val="0"/>
        </w:numPr>
        <w:rPr>
          <w:rFonts w:cs="Arial"/>
          <w:szCs w:val="20"/>
        </w:rPr>
      </w:pPr>
      <w:bookmarkStart w:id="61" w:name="_Toc201943373"/>
      <w:r w:rsidRPr="00507F11">
        <w:rPr>
          <w:rFonts w:cs="Arial"/>
          <w:caps w:val="0"/>
          <w:szCs w:val="20"/>
        </w:rPr>
        <w:lastRenderedPageBreak/>
        <w:t>2.7 PROPUESTAS PARCIALES</w:t>
      </w:r>
      <w:bookmarkEnd w:id="61"/>
    </w:p>
    <w:p w14:paraId="1F9F7A3C" w14:textId="77777777" w:rsidR="000321B6" w:rsidRPr="00507F11" w:rsidRDefault="000321B6" w:rsidP="000321B6">
      <w:pPr>
        <w:rPr>
          <w:rFonts w:cs="Arial"/>
          <w:szCs w:val="20"/>
          <w:lang w:val="es-MX"/>
        </w:rPr>
      </w:pPr>
      <w:r w:rsidRPr="00507F11">
        <w:rPr>
          <w:rFonts w:cs="Arial"/>
          <w:szCs w:val="20"/>
          <w:lang w:val="es-MX"/>
        </w:rPr>
        <w:t>No se admitirá la presentación de propuestas parciales, esto es, las presentadas para una parte del objeto o del alcance del contrato, a menos que se establezca esta posibilidad en el pliego de condiciones.</w:t>
      </w:r>
    </w:p>
    <w:p w14:paraId="4421054C" w14:textId="77777777" w:rsidR="000321B6" w:rsidRPr="00507F11" w:rsidRDefault="000321B6" w:rsidP="000321B6">
      <w:pPr>
        <w:pStyle w:val="Ttulo2"/>
        <w:numPr>
          <w:ilvl w:val="0"/>
          <w:numId w:val="0"/>
        </w:numPr>
        <w:rPr>
          <w:rFonts w:cs="Arial"/>
          <w:szCs w:val="20"/>
        </w:rPr>
      </w:pPr>
      <w:bookmarkStart w:id="62" w:name="_Toc201943374"/>
      <w:r w:rsidRPr="00507F11">
        <w:rPr>
          <w:rFonts w:cs="Arial"/>
          <w:caps w:val="0"/>
          <w:szCs w:val="20"/>
        </w:rPr>
        <w:t>2.8 PROPUESTAS ALTERNATIVAS</w:t>
      </w:r>
      <w:bookmarkEnd w:id="62"/>
    </w:p>
    <w:p w14:paraId="50B07348" w14:textId="1BCA29FF" w:rsidR="000321B6" w:rsidRPr="00507F11" w:rsidRDefault="00BD2BA9" w:rsidP="000321B6">
      <w:pPr>
        <w:rPr>
          <w:rFonts w:cs="Arial"/>
          <w:szCs w:val="20"/>
          <w:lang w:val="es-MX"/>
        </w:rPr>
      </w:pPr>
      <w:r>
        <w:rPr>
          <w:rFonts w:cs="Arial"/>
          <w:szCs w:val="20"/>
          <w:lang w:val="es-MX"/>
        </w:rPr>
        <w:t>Para el presente proceso no se aceptará la presentación de</w:t>
      </w:r>
      <w:r w:rsidR="000321B6" w:rsidRPr="00507F11">
        <w:rPr>
          <w:rFonts w:cs="Arial"/>
          <w:szCs w:val="20"/>
          <w:lang w:val="es-MX"/>
        </w:rPr>
        <w:t xml:space="preserve"> propuesta</w:t>
      </w:r>
      <w:r>
        <w:rPr>
          <w:rFonts w:cs="Arial"/>
          <w:szCs w:val="20"/>
          <w:lang w:val="es-MX"/>
        </w:rPr>
        <w:t>s</w:t>
      </w:r>
      <w:r w:rsidR="000321B6" w:rsidRPr="00507F11">
        <w:rPr>
          <w:rFonts w:cs="Arial"/>
          <w:szCs w:val="20"/>
          <w:lang w:val="es-MX"/>
        </w:rPr>
        <w:t xml:space="preserve"> alternativa</w:t>
      </w:r>
      <w:r>
        <w:rPr>
          <w:rFonts w:cs="Arial"/>
          <w:szCs w:val="20"/>
          <w:lang w:val="es-MX"/>
        </w:rPr>
        <w:t>s</w:t>
      </w:r>
      <w:r w:rsidR="000321B6" w:rsidRPr="00507F11">
        <w:rPr>
          <w:rFonts w:cs="Arial"/>
          <w:szCs w:val="20"/>
          <w:lang w:val="es-MX"/>
        </w:rPr>
        <w:t>.</w:t>
      </w:r>
    </w:p>
    <w:p w14:paraId="1C437E41" w14:textId="77777777" w:rsidR="000321B6" w:rsidRPr="00507F11" w:rsidRDefault="000321B6" w:rsidP="000321B6">
      <w:pPr>
        <w:pStyle w:val="Ttulo2"/>
        <w:numPr>
          <w:ilvl w:val="0"/>
          <w:numId w:val="0"/>
        </w:numPr>
        <w:rPr>
          <w:rFonts w:cs="Arial"/>
          <w:szCs w:val="20"/>
        </w:rPr>
      </w:pPr>
      <w:bookmarkStart w:id="63" w:name="_Toc201943375"/>
      <w:r w:rsidRPr="00507F11">
        <w:rPr>
          <w:rFonts w:cs="Arial"/>
          <w:caps w:val="0"/>
          <w:szCs w:val="20"/>
        </w:rPr>
        <w:t>2.9 LIMITACIÓN A MIPYME</w:t>
      </w:r>
      <w:bookmarkEnd w:id="63"/>
    </w:p>
    <w:p w14:paraId="644F4912" w14:textId="523C7B38" w:rsidR="000321B6" w:rsidRPr="00507F11" w:rsidRDefault="000321B6" w:rsidP="000321B6">
      <w:pPr>
        <w:spacing w:after="0" w:line="276" w:lineRule="auto"/>
        <w:rPr>
          <w:rFonts w:eastAsia="Times New Roman" w:cs="Arial"/>
          <w:szCs w:val="20"/>
          <w:lang w:val="es-ES" w:eastAsia="es-ES"/>
        </w:rPr>
      </w:pPr>
      <w:r w:rsidRPr="00507F11">
        <w:rPr>
          <w:rFonts w:eastAsia="Times New Roman" w:cs="Arial"/>
          <w:szCs w:val="20"/>
          <w:lang w:val="es-ES" w:eastAsia="es-ES"/>
        </w:rPr>
        <w:t>El presente procedimiento de selección no es susceptible de limitarse a Mipyme</w:t>
      </w:r>
      <w:r w:rsidR="00BD2BA9">
        <w:rPr>
          <w:rFonts w:eastAsia="Times New Roman" w:cs="Arial"/>
          <w:szCs w:val="20"/>
          <w:lang w:val="es-ES" w:eastAsia="es-ES"/>
        </w:rPr>
        <w:t>.</w:t>
      </w:r>
    </w:p>
    <w:p w14:paraId="02DF0EB2" w14:textId="77777777" w:rsidR="000321B6" w:rsidRDefault="000321B6" w:rsidP="000321B6">
      <w:pPr>
        <w:pStyle w:val="Ttulo1"/>
        <w:ind w:left="0" w:firstLine="0"/>
        <w:rPr>
          <w:rFonts w:cs="Arial"/>
          <w:caps w:val="0"/>
          <w:szCs w:val="20"/>
        </w:rPr>
      </w:pPr>
      <w:bookmarkStart w:id="64" w:name="_Toc201943376"/>
      <w:r w:rsidRPr="00507F11">
        <w:rPr>
          <w:rFonts w:cs="Arial"/>
          <w:caps w:val="0"/>
          <w:szCs w:val="20"/>
        </w:rPr>
        <w:t>REQUISITOS HABILITANTES Y SU VERIFICACIÓN</w:t>
      </w:r>
      <w:bookmarkEnd w:id="64"/>
    </w:p>
    <w:p w14:paraId="424377B7" w14:textId="77777777" w:rsidR="000321B6" w:rsidRPr="00507F11" w:rsidRDefault="000321B6" w:rsidP="000321B6">
      <w:pPr>
        <w:rPr>
          <w:rFonts w:cs="Arial"/>
          <w:szCs w:val="20"/>
          <w:lang w:val="es-MX"/>
        </w:rPr>
      </w:pPr>
      <w:r w:rsidRPr="00507F11">
        <w:rPr>
          <w:rFonts w:cs="Arial"/>
          <w:szCs w:val="20"/>
          <w:lang w:val="es-MX"/>
        </w:rPr>
        <w:t>La entidad verificará los requisitos habilitantes dentro del término señalado en el cronograma del presente pliego de condiciones, de acuerdo con los soportes documentales que acompañan la propuesta presentada.</w:t>
      </w:r>
    </w:p>
    <w:p w14:paraId="3154720A" w14:textId="77777777" w:rsidR="000321B6" w:rsidRPr="00507F11" w:rsidRDefault="000321B6" w:rsidP="000321B6">
      <w:pPr>
        <w:rPr>
          <w:rFonts w:cs="Arial"/>
          <w:szCs w:val="20"/>
          <w:lang w:val="es-MX"/>
        </w:rPr>
      </w:pPr>
      <w:r w:rsidRPr="00507F11">
        <w:rPr>
          <w:rFonts w:cs="Arial"/>
          <w:szCs w:val="20"/>
          <w:lang w:val="es-MX"/>
        </w:rPr>
        <w:t xml:space="preserve">Los requisitos habilitantes serán objeto de verificación, por lo tanto, si la propuesta cumple con todos los aspectos se evaluarán como </w:t>
      </w:r>
      <w:r w:rsidRPr="00507F11">
        <w:rPr>
          <w:rFonts w:cs="Arial"/>
          <w:i/>
          <w:iCs/>
          <w:szCs w:val="20"/>
          <w:lang w:val="es-MX"/>
        </w:rPr>
        <w:t>“cumple”</w:t>
      </w:r>
      <w:r w:rsidRPr="00507F11">
        <w:rPr>
          <w:rFonts w:cs="Arial"/>
          <w:szCs w:val="20"/>
          <w:lang w:val="es-MX"/>
        </w:rPr>
        <w:t xml:space="preserve">. En caso contrario, se evaluará como </w:t>
      </w:r>
      <w:r w:rsidRPr="00507F11">
        <w:rPr>
          <w:rFonts w:cs="Arial"/>
          <w:i/>
          <w:iCs/>
          <w:szCs w:val="20"/>
          <w:lang w:val="es-MX"/>
        </w:rPr>
        <w:t>“no cumple”</w:t>
      </w:r>
      <w:r w:rsidRPr="00507F11">
        <w:rPr>
          <w:rFonts w:cs="Arial"/>
          <w:szCs w:val="20"/>
          <w:lang w:val="es-MX"/>
        </w:rPr>
        <w:t xml:space="preserve">. </w:t>
      </w:r>
    </w:p>
    <w:p w14:paraId="0FA7A9DA" w14:textId="77777777" w:rsidR="000321B6" w:rsidRPr="00507F11" w:rsidRDefault="000321B6" w:rsidP="000321B6">
      <w:pPr>
        <w:rPr>
          <w:rFonts w:cs="Arial"/>
          <w:szCs w:val="20"/>
          <w:lang w:val="es-MX"/>
        </w:rPr>
      </w:pPr>
      <w:r w:rsidRPr="00507F11">
        <w:rPr>
          <w:rFonts w:cs="Arial"/>
          <w:szCs w:val="20"/>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2E2BB6DC" w14:textId="77777777" w:rsidR="000321B6" w:rsidRPr="00507F11" w:rsidRDefault="000321B6" w:rsidP="000321B6">
      <w:pPr>
        <w:rPr>
          <w:rFonts w:cs="Arial"/>
          <w:szCs w:val="20"/>
          <w:lang w:val="es-MX"/>
        </w:rPr>
      </w:pPr>
      <w:r w:rsidRPr="00507F11">
        <w:rPr>
          <w:rFonts w:cs="Arial"/>
          <w:szCs w:val="20"/>
          <w:lang w:val="es-MX"/>
        </w:rPr>
        <w:t>La entidad no podrá exigir requisitos habilitantes diferentes a los señalados en los Documentos Tipo.</w:t>
      </w:r>
    </w:p>
    <w:p w14:paraId="5E12E545" w14:textId="77777777" w:rsidR="000321B6" w:rsidRPr="00617677" w:rsidRDefault="000321B6" w:rsidP="00617677">
      <w:pPr>
        <w:pStyle w:val="Prrafodelista"/>
        <w:keepNext/>
        <w:keepLines/>
        <w:numPr>
          <w:ilvl w:val="0"/>
          <w:numId w:val="2"/>
        </w:numPr>
        <w:spacing w:before="40" w:after="120"/>
        <w:contextualSpacing w:val="0"/>
        <w:outlineLvl w:val="1"/>
        <w:rPr>
          <w:rFonts w:cs="Arial"/>
          <w:b/>
          <w:caps/>
          <w:vanish/>
          <w:szCs w:val="20"/>
          <w:lang w:val="es-MX"/>
        </w:rPr>
      </w:pPr>
      <w:bookmarkStart w:id="65" w:name="_Toc57646755"/>
      <w:bookmarkStart w:id="66" w:name="_Toc57649774"/>
      <w:bookmarkStart w:id="67" w:name="_Toc57652548"/>
      <w:bookmarkStart w:id="68" w:name="_Toc57724505"/>
      <w:bookmarkStart w:id="69" w:name="_Toc57724769"/>
      <w:bookmarkStart w:id="70" w:name="_Toc57727271"/>
      <w:bookmarkStart w:id="71" w:name="_Toc73368182"/>
      <w:bookmarkStart w:id="72" w:name="_Toc83975565"/>
      <w:bookmarkStart w:id="73" w:name="_Toc84411313"/>
      <w:bookmarkStart w:id="74" w:name="_Toc107959638"/>
      <w:bookmarkStart w:id="75" w:name="_Toc107994669"/>
      <w:bookmarkStart w:id="76" w:name="_Toc107994814"/>
      <w:bookmarkStart w:id="77" w:name="_Toc172540752"/>
      <w:bookmarkStart w:id="78" w:name="_Toc172549027"/>
      <w:bookmarkStart w:id="79" w:name="_Toc172549598"/>
      <w:bookmarkStart w:id="80" w:name="_Toc172550868"/>
      <w:bookmarkStart w:id="81" w:name="_Toc172550990"/>
      <w:bookmarkStart w:id="82" w:name="_Toc172551112"/>
      <w:bookmarkStart w:id="83" w:name="_Toc173218322"/>
      <w:bookmarkStart w:id="84" w:name="_Toc173218744"/>
      <w:bookmarkStart w:id="85" w:name="_Toc173242557"/>
      <w:bookmarkStart w:id="86" w:name="_Toc174419041"/>
      <w:bookmarkStart w:id="87" w:name="_Toc176241900"/>
      <w:bookmarkStart w:id="88" w:name="_Toc176242015"/>
      <w:bookmarkStart w:id="89" w:name="_Toc176242128"/>
      <w:bookmarkStart w:id="90" w:name="_Toc176242315"/>
      <w:bookmarkStart w:id="91" w:name="_Toc176242429"/>
      <w:bookmarkStart w:id="92" w:name="_Toc176242543"/>
      <w:bookmarkStart w:id="93" w:name="_Toc176242657"/>
      <w:bookmarkStart w:id="94" w:name="_Toc200562529"/>
      <w:bookmarkStart w:id="95" w:name="_Toc201943377"/>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15F26F9F" w14:textId="77777777" w:rsidR="000321B6" w:rsidRPr="00507F11" w:rsidRDefault="000321B6" w:rsidP="000321B6">
      <w:pPr>
        <w:pStyle w:val="Ttulo2"/>
        <w:numPr>
          <w:ilvl w:val="0"/>
          <w:numId w:val="0"/>
        </w:numPr>
        <w:spacing w:after="0"/>
        <w:ind w:left="426" w:hanging="426"/>
        <w:rPr>
          <w:rFonts w:cs="Arial"/>
          <w:caps w:val="0"/>
          <w:szCs w:val="20"/>
        </w:rPr>
      </w:pPr>
      <w:bookmarkStart w:id="96" w:name="_Toc201943378"/>
      <w:r w:rsidRPr="00507F11">
        <w:rPr>
          <w:rFonts w:cs="Arial"/>
          <w:caps w:val="0"/>
          <w:szCs w:val="20"/>
        </w:rPr>
        <w:t>3.1 GENERALIDADES</w:t>
      </w:r>
      <w:bookmarkEnd w:id="96"/>
    </w:p>
    <w:p w14:paraId="10B0DB4A" w14:textId="77777777" w:rsidR="000321B6" w:rsidRPr="00507F11" w:rsidRDefault="000321B6" w:rsidP="000321B6">
      <w:pPr>
        <w:spacing w:after="0"/>
        <w:rPr>
          <w:rFonts w:cs="Arial"/>
          <w:szCs w:val="20"/>
          <w:lang w:val="es-MX"/>
        </w:rPr>
      </w:pPr>
    </w:p>
    <w:p w14:paraId="6BD96605" w14:textId="77777777" w:rsidR="000321B6" w:rsidRPr="00507F11" w:rsidRDefault="000321B6" w:rsidP="000321B6">
      <w:pPr>
        <w:pStyle w:val="Prrafodelista"/>
        <w:numPr>
          <w:ilvl w:val="0"/>
          <w:numId w:val="14"/>
        </w:numPr>
        <w:rPr>
          <w:rFonts w:cs="Arial"/>
          <w:szCs w:val="20"/>
          <w:lang w:val="es-MX"/>
        </w:rPr>
      </w:pPr>
      <w:r w:rsidRPr="00507F11">
        <w:rPr>
          <w:rFonts w:cs="Arial"/>
          <w:szCs w:val="20"/>
          <w:lang w:val="es-MX"/>
        </w:rPr>
        <w:t>Únicamente se consideran habilitados aquellos proponentes que cumplan todos los requisitos habilitantes, según lo señalado en el presente pliego de condiciones.</w:t>
      </w:r>
    </w:p>
    <w:p w14:paraId="0E2BBA3E" w14:textId="77777777" w:rsidR="000321B6" w:rsidRPr="00507F11" w:rsidRDefault="000321B6" w:rsidP="000321B6">
      <w:pPr>
        <w:pStyle w:val="Prrafodelista"/>
        <w:numPr>
          <w:ilvl w:val="0"/>
          <w:numId w:val="14"/>
        </w:numPr>
        <w:rPr>
          <w:rFonts w:cs="Arial"/>
          <w:szCs w:val="20"/>
          <w:lang w:val="es-MX"/>
        </w:rPr>
      </w:pPr>
      <w:r w:rsidRPr="00507F11">
        <w:rPr>
          <w:rFonts w:cs="Arial"/>
          <w:szCs w:val="20"/>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3E9489B5" w14:textId="77777777" w:rsidR="000321B6" w:rsidRPr="00507F11" w:rsidRDefault="000321B6" w:rsidP="000321B6">
      <w:pPr>
        <w:pStyle w:val="Prrafodelista"/>
        <w:numPr>
          <w:ilvl w:val="0"/>
          <w:numId w:val="14"/>
        </w:numPr>
        <w:rPr>
          <w:rFonts w:cs="Arial"/>
          <w:szCs w:val="20"/>
          <w:lang w:val="es-MX"/>
        </w:rPr>
      </w:pPr>
      <w:r w:rsidRPr="00507F11">
        <w:rPr>
          <w:rFonts w:cs="Arial"/>
          <w:szCs w:val="20"/>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6373AC89" w14:textId="77777777" w:rsidR="000321B6" w:rsidRPr="00507F11" w:rsidRDefault="000321B6" w:rsidP="000321B6">
      <w:pPr>
        <w:pStyle w:val="Prrafodelista"/>
        <w:numPr>
          <w:ilvl w:val="0"/>
          <w:numId w:val="14"/>
        </w:numPr>
        <w:rPr>
          <w:rFonts w:cs="Arial"/>
          <w:szCs w:val="20"/>
          <w:lang w:val="es-MX"/>
        </w:rPr>
      </w:pPr>
      <w:r w:rsidRPr="00507F11">
        <w:rPr>
          <w:rFonts w:cs="Arial"/>
          <w:szCs w:val="20"/>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67AEDE0E" w14:textId="77777777" w:rsidR="000321B6" w:rsidRPr="00507F11" w:rsidRDefault="000321B6" w:rsidP="000321B6">
      <w:pPr>
        <w:pStyle w:val="Ttulo2"/>
        <w:numPr>
          <w:ilvl w:val="0"/>
          <w:numId w:val="0"/>
        </w:numPr>
        <w:rPr>
          <w:rFonts w:cs="Arial"/>
          <w:szCs w:val="20"/>
        </w:rPr>
      </w:pPr>
      <w:bookmarkStart w:id="97" w:name="_Toc201943379"/>
      <w:r w:rsidRPr="00507F11">
        <w:rPr>
          <w:rFonts w:cs="Arial"/>
          <w:caps w:val="0"/>
          <w:szCs w:val="20"/>
        </w:rPr>
        <w:t>3.2 CAPACIDAD JURÍDICA</w:t>
      </w:r>
      <w:bookmarkEnd w:id="97"/>
    </w:p>
    <w:p w14:paraId="3A89BA92" w14:textId="77777777" w:rsidR="000321B6" w:rsidRPr="00507F11" w:rsidRDefault="000321B6" w:rsidP="000321B6">
      <w:pPr>
        <w:rPr>
          <w:rFonts w:cs="Arial"/>
          <w:szCs w:val="20"/>
          <w:lang w:val="es-MX"/>
        </w:rPr>
      </w:pPr>
      <w:r w:rsidRPr="00507F11">
        <w:rPr>
          <w:rFonts w:cs="Arial"/>
          <w:szCs w:val="20"/>
          <w:lang w:val="es-MX"/>
        </w:rPr>
        <w:t>Los interesados podrán participar como proponentes bajo alguna de las siguientes modalidades siempre y cuando cumplan los requisitos exigidos en el pliego de condiciones:</w:t>
      </w:r>
    </w:p>
    <w:p w14:paraId="50C733B4" w14:textId="77777777" w:rsidR="000321B6" w:rsidRPr="00507F11" w:rsidRDefault="000321B6" w:rsidP="000321B6">
      <w:pPr>
        <w:pStyle w:val="Prrafodelista"/>
        <w:numPr>
          <w:ilvl w:val="0"/>
          <w:numId w:val="15"/>
        </w:numPr>
        <w:rPr>
          <w:rFonts w:cs="Arial"/>
          <w:szCs w:val="20"/>
          <w:lang w:val="es-MX"/>
        </w:rPr>
      </w:pPr>
      <w:r w:rsidRPr="00507F11">
        <w:rPr>
          <w:rFonts w:cs="Arial"/>
          <w:szCs w:val="20"/>
          <w:lang w:val="es-MX"/>
        </w:rPr>
        <w:t>Individualmente como: a) personas naturales nacionales o extranjeras, b) personas jurídicas nacionales o extranjeras.</w:t>
      </w:r>
    </w:p>
    <w:p w14:paraId="051750DE" w14:textId="77777777" w:rsidR="000321B6" w:rsidRPr="00507F11" w:rsidRDefault="000321B6" w:rsidP="000321B6">
      <w:pPr>
        <w:pStyle w:val="Prrafodelista"/>
        <w:numPr>
          <w:ilvl w:val="0"/>
          <w:numId w:val="15"/>
        </w:numPr>
        <w:rPr>
          <w:rFonts w:cs="Arial"/>
          <w:szCs w:val="20"/>
          <w:lang w:val="es-MX"/>
        </w:rPr>
      </w:pPr>
      <w:r w:rsidRPr="00507F11">
        <w:rPr>
          <w:rFonts w:cs="Arial"/>
          <w:szCs w:val="20"/>
          <w:lang w:val="es-MX"/>
        </w:rPr>
        <w:lastRenderedPageBreak/>
        <w:t>Conjuntamente, como proponentes plurales en cualquiera de las formas de asociación previstas en el artículo 7 de la Ley 80 de 1993.</w:t>
      </w:r>
    </w:p>
    <w:p w14:paraId="6A860B45" w14:textId="77777777" w:rsidR="000321B6" w:rsidRPr="00507F11" w:rsidRDefault="000321B6" w:rsidP="000321B6">
      <w:pPr>
        <w:rPr>
          <w:rFonts w:cs="Arial"/>
          <w:szCs w:val="20"/>
          <w:lang w:val="es-MX"/>
        </w:rPr>
      </w:pPr>
      <w:r w:rsidRPr="00507F11">
        <w:rPr>
          <w:rFonts w:cs="Arial"/>
          <w:szCs w:val="20"/>
          <w:lang w:val="es-MX"/>
        </w:rPr>
        <w:t>Los proponentes deben:</w:t>
      </w:r>
    </w:p>
    <w:p w14:paraId="336B3FDE" w14:textId="77777777" w:rsidR="000321B6" w:rsidRPr="00507F11" w:rsidRDefault="000321B6" w:rsidP="000321B6">
      <w:pPr>
        <w:pStyle w:val="Prrafodelista"/>
        <w:numPr>
          <w:ilvl w:val="0"/>
          <w:numId w:val="16"/>
        </w:numPr>
        <w:rPr>
          <w:rFonts w:cs="Arial"/>
          <w:szCs w:val="20"/>
          <w:lang w:val="es-MX"/>
        </w:rPr>
      </w:pPr>
      <w:r w:rsidRPr="00507F11">
        <w:rPr>
          <w:rFonts w:cs="Arial"/>
          <w:szCs w:val="20"/>
          <w:lang w:val="es-MX"/>
        </w:rPr>
        <w:t>Tener capacidad jurídica para la presentación de la oferta.</w:t>
      </w:r>
    </w:p>
    <w:p w14:paraId="347DED68" w14:textId="77777777" w:rsidR="000321B6" w:rsidRPr="00507F11" w:rsidRDefault="000321B6" w:rsidP="000321B6">
      <w:pPr>
        <w:pStyle w:val="Prrafodelista"/>
        <w:numPr>
          <w:ilvl w:val="0"/>
          <w:numId w:val="16"/>
        </w:numPr>
        <w:rPr>
          <w:rFonts w:cs="Arial"/>
          <w:szCs w:val="20"/>
          <w:lang w:val="es-MX"/>
        </w:rPr>
      </w:pPr>
      <w:r w:rsidRPr="00507F11">
        <w:rPr>
          <w:rFonts w:cs="Arial"/>
          <w:szCs w:val="20"/>
          <w:lang w:val="es-MX"/>
        </w:rPr>
        <w:t>Tener capacidad jurídica para la celebración y ejecución del contrato.</w:t>
      </w:r>
    </w:p>
    <w:p w14:paraId="5E098CBD" w14:textId="77777777" w:rsidR="000321B6" w:rsidRPr="00507F11" w:rsidRDefault="000321B6" w:rsidP="000321B6">
      <w:pPr>
        <w:pStyle w:val="Prrafodelista"/>
        <w:numPr>
          <w:ilvl w:val="0"/>
          <w:numId w:val="16"/>
        </w:numPr>
        <w:rPr>
          <w:rFonts w:cs="Arial"/>
          <w:szCs w:val="20"/>
          <w:lang w:val="es-MX"/>
        </w:rPr>
      </w:pPr>
      <w:r w:rsidRPr="00507F11">
        <w:rPr>
          <w:rFonts w:cs="Arial"/>
          <w:szCs w:val="20"/>
          <w:lang w:val="es-MX"/>
        </w:rPr>
        <w:t>No estar incursos en ninguna de las circunstancias de inhabilidad, incompatibilidad, conflicto de interés o prohibición para contratar previstas en la Constitución y en la Ley.</w:t>
      </w:r>
    </w:p>
    <w:p w14:paraId="2F692652" w14:textId="77777777" w:rsidR="000321B6" w:rsidRPr="00507F11" w:rsidRDefault="000321B6" w:rsidP="000321B6">
      <w:pPr>
        <w:pStyle w:val="Prrafodelista"/>
        <w:numPr>
          <w:ilvl w:val="0"/>
          <w:numId w:val="16"/>
        </w:numPr>
        <w:rPr>
          <w:rFonts w:cs="Arial"/>
          <w:szCs w:val="20"/>
          <w:lang w:val="es-MX"/>
        </w:rPr>
      </w:pPr>
      <w:r w:rsidRPr="00507F11">
        <w:rPr>
          <w:rFonts w:cs="Arial"/>
          <w:szCs w:val="20"/>
          <w:lang w:val="es-MX"/>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 </w:t>
      </w:r>
    </w:p>
    <w:p w14:paraId="6FEFF4B3" w14:textId="77777777" w:rsidR="000321B6" w:rsidRPr="00507F11" w:rsidRDefault="000321B6" w:rsidP="000321B6">
      <w:pPr>
        <w:pStyle w:val="Prrafodelista"/>
        <w:numPr>
          <w:ilvl w:val="0"/>
          <w:numId w:val="16"/>
        </w:numPr>
        <w:rPr>
          <w:rFonts w:cs="Arial"/>
          <w:szCs w:val="20"/>
          <w:lang w:val="es-MX"/>
        </w:rPr>
      </w:pPr>
      <w:r w:rsidRPr="00507F11">
        <w:rPr>
          <w:rFonts w:eastAsia="Arial" w:cs="Arial"/>
          <w:szCs w:val="20"/>
        </w:rPr>
        <w:t>El proponente debe acreditar no estar inhabilitado en los términos de la Ley 2097 de 2021 – REDAM</w:t>
      </w:r>
    </w:p>
    <w:p w14:paraId="1E759843" w14:textId="77777777" w:rsidR="00BD2BA9" w:rsidRPr="00BD2BA9" w:rsidRDefault="00BD2BA9" w:rsidP="000321B6">
      <w:pPr>
        <w:numPr>
          <w:ilvl w:val="0"/>
          <w:numId w:val="16"/>
        </w:numPr>
        <w:rPr>
          <w:rFonts w:eastAsia="Arial" w:cs="Arial"/>
          <w:szCs w:val="20"/>
          <w:lang w:val="es-MX"/>
        </w:rPr>
      </w:pPr>
      <w:r>
        <w:t xml:space="preserve">Las personas jurídicas oferentes y/o de los proponentes plurales que se presenten como proponentes en el proceso de selección, deberán poner de presente la existencia o no de situaciones de control de las que participen y, en particular, si son controlantes, controladas o comparten alguna de estas condiciones con otras personas que se encuentren participando en el mismo procedimiento de contratación en el término máximo de tres (3) días después del momento en que se cierre definitivamente la presentación de ofertas, conforme lo establece el literal a) del Artículo 2.1.4.3.2.1. del Decreto 1600 de 2024. </w:t>
      </w:r>
    </w:p>
    <w:p w14:paraId="638B59DB" w14:textId="432C884C" w:rsidR="000321B6" w:rsidRPr="00507F11" w:rsidRDefault="00BD2BA9" w:rsidP="00BD2BA9">
      <w:pPr>
        <w:ind w:left="1070"/>
        <w:rPr>
          <w:rFonts w:eastAsia="Arial" w:cs="Arial"/>
          <w:szCs w:val="20"/>
          <w:lang w:val="es-MX"/>
        </w:rPr>
      </w:pPr>
      <w:r>
        <w:t>Para el caso de los proponentes plurales, deberán indicar si las personas que los conforman se encuentran en alguna de las situaciones descritas anteriormente. Por lo anterior, para la acreditación de este requisito se deberá diligenciar el formato denominado “FORMATO INFORMACION PARTICIPACION DE SOCIEDADES CONTROLANTES Y CONTRALADAS (Decreto 1600 de 2024)” que hace parte de los documentos del proceso y el cual deberá ser allegado en el término establecido en la norma y en el Anexo 2- Cronograma del Proceso"</w:t>
      </w:r>
    </w:p>
    <w:p w14:paraId="740316E0" w14:textId="77777777" w:rsidR="000321B6" w:rsidRPr="00507F11" w:rsidRDefault="000321B6" w:rsidP="000321B6">
      <w:pPr>
        <w:rPr>
          <w:rFonts w:cs="Arial"/>
          <w:szCs w:val="20"/>
          <w:lang w:val="es-MX"/>
        </w:rPr>
      </w:pPr>
      <w:r w:rsidRPr="00507F11">
        <w:rPr>
          <w:rFonts w:cs="Arial"/>
          <w:szCs w:val="20"/>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359173EE" w14:textId="77777777" w:rsidR="000321B6" w:rsidRPr="00507F11" w:rsidRDefault="000321B6" w:rsidP="000321B6">
      <w:pPr>
        <w:pStyle w:val="Ttulo2"/>
        <w:numPr>
          <w:ilvl w:val="0"/>
          <w:numId w:val="0"/>
        </w:numPr>
        <w:rPr>
          <w:rFonts w:cs="Arial"/>
          <w:szCs w:val="20"/>
        </w:rPr>
      </w:pPr>
      <w:bookmarkStart w:id="98" w:name="_Toc201943380"/>
      <w:r w:rsidRPr="00507F11">
        <w:rPr>
          <w:rFonts w:cs="Arial"/>
          <w:caps w:val="0"/>
          <w:szCs w:val="20"/>
        </w:rPr>
        <w:t>3.3 EXISTENCIA Y REPRESENTACIÓN LEGAL</w:t>
      </w:r>
      <w:bookmarkEnd w:id="98"/>
    </w:p>
    <w:p w14:paraId="2819424F" w14:textId="77777777" w:rsidR="000321B6" w:rsidRPr="00507F11" w:rsidRDefault="000321B6" w:rsidP="000321B6">
      <w:pPr>
        <w:rPr>
          <w:rFonts w:cs="Arial"/>
          <w:szCs w:val="20"/>
          <w:lang w:val="es-MX"/>
        </w:rPr>
      </w:pPr>
      <w:r w:rsidRPr="00507F11">
        <w:rPr>
          <w:rFonts w:cs="Arial"/>
          <w:szCs w:val="20"/>
          <w:lang w:val="es-MX"/>
        </w:rPr>
        <w:t>La existencia y representación legal de los proponentes individuales o miembros de los proponentes plurales se acreditará de acuerdo con las siguientes reglas:</w:t>
      </w:r>
    </w:p>
    <w:p w14:paraId="0B117CE9" w14:textId="55107353" w:rsidR="262B2270" w:rsidRPr="00507F11" w:rsidRDefault="262B2270" w:rsidP="4554DB1D">
      <w:pPr>
        <w:pStyle w:val="Ttulo3"/>
        <w:numPr>
          <w:ilvl w:val="0"/>
          <w:numId w:val="0"/>
        </w:numPr>
        <w:ind w:left="720" w:hanging="720"/>
        <w:rPr>
          <w:rFonts w:cs="Arial"/>
          <w:szCs w:val="20"/>
          <w:lang w:val="es-MX"/>
        </w:rPr>
      </w:pPr>
      <w:bookmarkStart w:id="99" w:name="_Toc201943381"/>
      <w:r w:rsidRPr="00507F11">
        <w:rPr>
          <w:rFonts w:cs="Arial"/>
          <w:caps w:val="0"/>
          <w:szCs w:val="20"/>
          <w:lang w:val="es-MX"/>
        </w:rPr>
        <w:t>3.3.1 PERSONAS NATURALES</w:t>
      </w:r>
      <w:bookmarkEnd w:id="99"/>
      <w:r w:rsidRPr="00507F11">
        <w:rPr>
          <w:rFonts w:cs="Arial"/>
          <w:caps w:val="0"/>
          <w:szCs w:val="20"/>
          <w:lang w:val="es-MX"/>
        </w:rPr>
        <w:t xml:space="preserve"> </w:t>
      </w:r>
    </w:p>
    <w:p w14:paraId="7CB9E273" w14:textId="77777777" w:rsidR="000321B6" w:rsidRPr="00507F11" w:rsidRDefault="000321B6" w:rsidP="000321B6">
      <w:pPr>
        <w:rPr>
          <w:rFonts w:cs="Arial"/>
          <w:szCs w:val="20"/>
          <w:lang w:val="es-MX"/>
        </w:rPr>
      </w:pPr>
      <w:r w:rsidRPr="00507F11">
        <w:rPr>
          <w:rFonts w:cs="Arial"/>
          <w:szCs w:val="20"/>
          <w:lang w:val="es-MX"/>
        </w:rPr>
        <w:t xml:space="preserve">Deben presentar los siguientes documentos en copia simple: </w:t>
      </w:r>
    </w:p>
    <w:p w14:paraId="023143DA" w14:textId="77777777" w:rsidR="000321B6" w:rsidRPr="00507F11" w:rsidRDefault="000321B6" w:rsidP="000321B6">
      <w:pPr>
        <w:pStyle w:val="Prrafodelista"/>
        <w:numPr>
          <w:ilvl w:val="0"/>
          <w:numId w:val="17"/>
        </w:numPr>
        <w:rPr>
          <w:rFonts w:cs="Arial"/>
          <w:szCs w:val="20"/>
          <w:lang w:val="es-MX"/>
        </w:rPr>
      </w:pPr>
      <w:r w:rsidRPr="00507F11">
        <w:rPr>
          <w:rFonts w:cs="Arial"/>
          <w:szCs w:val="20"/>
          <w:lang w:val="es-MX"/>
        </w:rPr>
        <w:t>Persona natural de nacionalidad colombiana: cédula de ciudadanía.</w:t>
      </w:r>
    </w:p>
    <w:p w14:paraId="3704AF3A" w14:textId="77777777" w:rsidR="000321B6" w:rsidRPr="00507F11" w:rsidRDefault="000321B6" w:rsidP="000321B6">
      <w:pPr>
        <w:pStyle w:val="Prrafodelista"/>
        <w:numPr>
          <w:ilvl w:val="0"/>
          <w:numId w:val="17"/>
        </w:numPr>
        <w:rPr>
          <w:rFonts w:cs="Arial"/>
          <w:szCs w:val="20"/>
          <w:lang w:val="es-MX"/>
        </w:rPr>
      </w:pPr>
      <w:r w:rsidRPr="00507F11">
        <w:rPr>
          <w:rFonts w:cs="Arial"/>
          <w:szCs w:val="20"/>
          <w:lang w:val="es-MX"/>
        </w:rPr>
        <w:t>Persona natural extranjera con residencia en Colombia: cédula de extranjería vigente expedida por la autoridad competente.</w:t>
      </w:r>
    </w:p>
    <w:p w14:paraId="49C32448" w14:textId="77777777" w:rsidR="000321B6" w:rsidRPr="00507F11" w:rsidRDefault="000321B6" w:rsidP="000321B6">
      <w:pPr>
        <w:pStyle w:val="Prrafodelista"/>
        <w:numPr>
          <w:ilvl w:val="0"/>
          <w:numId w:val="17"/>
        </w:numPr>
        <w:rPr>
          <w:rFonts w:cs="Arial"/>
          <w:szCs w:val="20"/>
          <w:lang w:val="es-MX"/>
        </w:rPr>
      </w:pPr>
      <w:r w:rsidRPr="00507F11">
        <w:rPr>
          <w:rFonts w:cs="Arial"/>
          <w:szCs w:val="20"/>
          <w:lang w:val="es-MX"/>
        </w:rPr>
        <w:lastRenderedPageBreak/>
        <w:t>Persona natural extranjera sin domicilio en Colombia: pasaporte.</w:t>
      </w:r>
    </w:p>
    <w:p w14:paraId="5FE1F6E2" w14:textId="36112225" w:rsidR="262B2270" w:rsidRPr="00507F11" w:rsidRDefault="262B2270" w:rsidP="4554DB1D">
      <w:pPr>
        <w:pStyle w:val="Ttulo3"/>
        <w:numPr>
          <w:ilvl w:val="0"/>
          <w:numId w:val="0"/>
        </w:numPr>
        <w:ind w:left="720" w:hanging="720"/>
        <w:rPr>
          <w:rFonts w:cs="Arial"/>
          <w:szCs w:val="20"/>
          <w:lang w:val="es-MX"/>
        </w:rPr>
      </w:pPr>
      <w:bookmarkStart w:id="100" w:name="_Toc201943382"/>
      <w:r w:rsidRPr="00507F11">
        <w:rPr>
          <w:rFonts w:cs="Arial"/>
          <w:caps w:val="0"/>
          <w:szCs w:val="20"/>
          <w:lang w:val="es-MX"/>
        </w:rPr>
        <w:t>3.3.2 PERSONAS JURÍDICAS</w:t>
      </w:r>
      <w:bookmarkEnd w:id="100"/>
    </w:p>
    <w:p w14:paraId="4BC6AED1" w14:textId="77777777" w:rsidR="000321B6" w:rsidRPr="00507F11" w:rsidRDefault="000321B6" w:rsidP="000321B6">
      <w:pPr>
        <w:rPr>
          <w:rFonts w:cs="Arial"/>
          <w:szCs w:val="20"/>
          <w:lang w:val="es-MX"/>
        </w:rPr>
      </w:pPr>
      <w:r w:rsidRPr="00507F11">
        <w:rPr>
          <w:rFonts w:cs="Arial"/>
          <w:szCs w:val="20"/>
          <w:lang w:val="es-MX"/>
        </w:rPr>
        <w:t xml:space="preserve">Deben presentar los siguientes documentos: </w:t>
      </w:r>
    </w:p>
    <w:p w14:paraId="202D76D2" w14:textId="77777777" w:rsidR="000321B6" w:rsidRPr="00507F11" w:rsidRDefault="000321B6" w:rsidP="000321B6">
      <w:pPr>
        <w:pStyle w:val="Prrafodelista"/>
        <w:numPr>
          <w:ilvl w:val="0"/>
          <w:numId w:val="18"/>
        </w:numPr>
        <w:rPr>
          <w:rFonts w:cs="Arial"/>
          <w:szCs w:val="20"/>
          <w:lang w:val="es-MX"/>
        </w:rPr>
      </w:pPr>
      <w:r w:rsidRPr="00507F11">
        <w:rPr>
          <w:rFonts w:cs="Arial"/>
          <w:szCs w:val="20"/>
          <w:lang w:val="es-MX"/>
        </w:rPr>
        <w:t xml:space="preserve">Persona jurídica nacional o extranjera con sucursal en Colombia: </w:t>
      </w:r>
    </w:p>
    <w:p w14:paraId="0B34298A" w14:textId="77777777" w:rsidR="000321B6" w:rsidRPr="00507F11" w:rsidRDefault="000321B6" w:rsidP="000321B6">
      <w:pPr>
        <w:pStyle w:val="Prrafodelista"/>
        <w:numPr>
          <w:ilvl w:val="0"/>
          <w:numId w:val="19"/>
        </w:numPr>
        <w:rPr>
          <w:rFonts w:cs="Arial"/>
          <w:szCs w:val="20"/>
          <w:lang w:val="es-MX"/>
        </w:rPr>
      </w:pPr>
      <w:r w:rsidRPr="00507F11">
        <w:rPr>
          <w:rFonts w:cs="Arial"/>
          <w:szCs w:val="20"/>
          <w:lang w:val="es-MX"/>
        </w:rPr>
        <w:t>Certificado de existencia y representación legal expedido por la Cámara de Comercio o autoridad competente, en el que se verificará:</w:t>
      </w:r>
    </w:p>
    <w:p w14:paraId="6B2A3F0A" w14:textId="77777777" w:rsidR="000321B6" w:rsidRPr="00507F11" w:rsidRDefault="000321B6" w:rsidP="000321B6">
      <w:pPr>
        <w:pStyle w:val="Prrafodelista"/>
        <w:ind w:left="1428"/>
        <w:rPr>
          <w:rFonts w:cs="Arial"/>
          <w:szCs w:val="20"/>
          <w:lang w:val="es-MX"/>
        </w:rPr>
      </w:pPr>
    </w:p>
    <w:p w14:paraId="4EC14D68" w14:textId="77777777" w:rsidR="000321B6" w:rsidRPr="00507F11" w:rsidRDefault="000321B6" w:rsidP="000321B6">
      <w:pPr>
        <w:pStyle w:val="Prrafodelista"/>
        <w:numPr>
          <w:ilvl w:val="0"/>
          <w:numId w:val="20"/>
        </w:numPr>
        <w:rPr>
          <w:rFonts w:cs="Arial"/>
          <w:szCs w:val="20"/>
          <w:lang w:val="es-MX"/>
        </w:rPr>
      </w:pPr>
      <w:r w:rsidRPr="00507F11">
        <w:rPr>
          <w:rFonts w:cs="Arial"/>
          <w:szCs w:val="20"/>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68C36279" w14:textId="77777777" w:rsidR="000321B6" w:rsidRPr="00507F11" w:rsidRDefault="000321B6" w:rsidP="000321B6">
      <w:pPr>
        <w:pStyle w:val="Prrafodelista"/>
        <w:numPr>
          <w:ilvl w:val="0"/>
          <w:numId w:val="20"/>
        </w:numPr>
        <w:rPr>
          <w:rFonts w:cs="Arial"/>
          <w:szCs w:val="20"/>
          <w:lang w:val="es-MX"/>
        </w:rPr>
      </w:pPr>
      <w:r w:rsidRPr="00507F11">
        <w:rPr>
          <w:rFonts w:cs="Arial"/>
          <w:szCs w:val="20"/>
          <w:lang w:val="es-MX"/>
        </w:rPr>
        <w:t xml:space="preserve">Que el objeto de la sociedad permita ejecutar las actividades descritas en el objeto del presente proceso de contratación. </w:t>
      </w:r>
    </w:p>
    <w:p w14:paraId="2AA5B80A" w14:textId="77777777" w:rsidR="000321B6" w:rsidRPr="00507F11" w:rsidRDefault="000321B6" w:rsidP="000321B6">
      <w:pPr>
        <w:pStyle w:val="Prrafodelista"/>
        <w:numPr>
          <w:ilvl w:val="0"/>
          <w:numId w:val="20"/>
        </w:numPr>
        <w:rPr>
          <w:rFonts w:cs="Arial"/>
          <w:szCs w:val="20"/>
          <w:lang w:val="es-MX"/>
        </w:rPr>
      </w:pPr>
      <w:r w:rsidRPr="00507F11">
        <w:rPr>
          <w:rFonts w:cs="Arial"/>
          <w:szCs w:val="20"/>
          <w:lang w:val="es-MX"/>
        </w:rPr>
        <w:t>Las personas jurídicas nacionales y extranjeras deberán acreditar que su duración no será inferior a la del plazo del contrato y un año más.</w:t>
      </w:r>
    </w:p>
    <w:p w14:paraId="329229AE" w14:textId="77777777" w:rsidR="000321B6" w:rsidRPr="00507F11" w:rsidRDefault="000321B6" w:rsidP="000321B6">
      <w:pPr>
        <w:pStyle w:val="Prrafodelista"/>
        <w:numPr>
          <w:ilvl w:val="0"/>
          <w:numId w:val="20"/>
        </w:numPr>
        <w:rPr>
          <w:rFonts w:cs="Arial"/>
          <w:szCs w:val="20"/>
          <w:lang w:val="es-MX"/>
        </w:rPr>
      </w:pPr>
      <w:r w:rsidRPr="00507F11">
        <w:rPr>
          <w:rFonts w:cs="Arial"/>
          <w:szCs w:val="20"/>
          <w:lang w:val="es-MX"/>
        </w:rPr>
        <w:t xml:space="preserve">Si el representante legal de la sociedad tiene restricciones para contraer obligaciones en nombre de </w:t>
      </w:r>
      <w:proofErr w:type="gramStart"/>
      <w:r w:rsidRPr="00507F11">
        <w:rPr>
          <w:rFonts w:cs="Arial"/>
          <w:szCs w:val="20"/>
          <w:lang w:val="es-MX"/>
        </w:rPr>
        <w:t>la misma</w:t>
      </w:r>
      <w:proofErr w:type="gramEnd"/>
      <w:r w:rsidRPr="00507F11">
        <w:rPr>
          <w:rFonts w:cs="Arial"/>
          <w:szCs w:val="20"/>
          <w:lang w:val="es-MX"/>
        </w:rPr>
        <w:t xml:space="preserve">, deberá acreditar su capacidad a través de una autorización suficiente otorgada por parte del órgano social competente respectivo para cada caso. </w:t>
      </w:r>
    </w:p>
    <w:p w14:paraId="2C55CE15" w14:textId="77777777" w:rsidR="000321B6" w:rsidRPr="00507F11" w:rsidRDefault="000321B6" w:rsidP="000321B6">
      <w:pPr>
        <w:pStyle w:val="Prrafodelista"/>
        <w:numPr>
          <w:ilvl w:val="0"/>
          <w:numId w:val="20"/>
        </w:numPr>
        <w:rPr>
          <w:rFonts w:cs="Arial"/>
          <w:szCs w:val="20"/>
          <w:lang w:val="es-MX"/>
        </w:rPr>
      </w:pPr>
      <w:r w:rsidRPr="00507F11">
        <w:rPr>
          <w:rFonts w:cs="Arial"/>
          <w:szCs w:val="20"/>
          <w:lang w:val="es-MX"/>
        </w:rPr>
        <w:t>El nombramiento del revisor fiscal en caso de que exista.</w:t>
      </w:r>
    </w:p>
    <w:p w14:paraId="72CFB53F" w14:textId="77777777" w:rsidR="000321B6" w:rsidRPr="00507F11" w:rsidRDefault="000321B6" w:rsidP="000321B6">
      <w:pPr>
        <w:pStyle w:val="Prrafodelista"/>
        <w:numPr>
          <w:ilvl w:val="0"/>
          <w:numId w:val="20"/>
        </w:numPr>
        <w:rPr>
          <w:rFonts w:cs="Arial"/>
          <w:szCs w:val="20"/>
          <w:lang w:val="es-MX"/>
        </w:rPr>
      </w:pPr>
      <w:r w:rsidRPr="00507F11">
        <w:rPr>
          <w:rFonts w:cs="Arial"/>
          <w:szCs w:val="20"/>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56925E1" w14:textId="77777777" w:rsidR="000321B6" w:rsidRPr="00507F11" w:rsidRDefault="000321B6" w:rsidP="000321B6">
      <w:pPr>
        <w:pStyle w:val="Prrafodelista"/>
        <w:ind w:left="1428"/>
        <w:rPr>
          <w:rFonts w:cs="Arial"/>
          <w:szCs w:val="20"/>
          <w:lang w:val="es-MX"/>
        </w:rPr>
      </w:pPr>
    </w:p>
    <w:p w14:paraId="4DDEE31B" w14:textId="77777777" w:rsidR="000321B6" w:rsidRPr="00507F11" w:rsidRDefault="000321B6" w:rsidP="000321B6">
      <w:pPr>
        <w:pStyle w:val="Prrafodelista"/>
        <w:numPr>
          <w:ilvl w:val="0"/>
          <w:numId w:val="19"/>
        </w:numPr>
        <w:rPr>
          <w:rFonts w:cs="Arial"/>
          <w:szCs w:val="20"/>
          <w:lang w:val="es-MX"/>
        </w:rPr>
      </w:pPr>
      <w:r w:rsidRPr="00507F11">
        <w:rPr>
          <w:rFonts w:cs="Arial"/>
          <w:szCs w:val="20"/>
          <w:lang w:val="es-MX"/>
        </w:rPr>
        <w:t>Certificación del revisor fiscal en caso de ser sociedad anónima colombiana, en la que conste si es abierta o cerrada.</w:t>
      </w:r>
    </w:p>
    <w:p w14:paraId="7ABB6FC0" w14:textId="77777777" w:rsidR="000321B6" w:rsidRPr="00507F11" w:rsidRDefault="000321B6" w:rsidP="000321B6">
      <w:pPr>
        <w:pStyle w:val="Prrafodelista"/>
        <w:ind w:left="1428"/>
        <w:rPr>
          <w:rFonts w:cs="Arial"/>
          <w:szCs w:val="20"/>
          <w:lang w:val="es-MX"/>
        </w:rPr>
      </w:pPr>
    </w:p>
    <w:p w14:paraId="03BB1D01" w14:textId="77777777" w:rsidR="000321B6" w:rsidRPr="00507F11" w:rsidRDefault="000321B6" w:rsidP="000321B6">
      <w:pPr>
        <w:pStyle w:val="Prrafodelista"/>
        <w:numPr>
          <w:ilvl w:val="0"/>
          <w:numId w:val="19"/>
        </w:numPr>
        <w:rPr>
          <w:rFonts w:cs="Arial"/>
          <w:szCs w:val="20"/>
          <w:lang w:val="es-MX"/>
        </w:rPr>
      </w:pPr>
      <w:r w:rsidRPr="00507F11">
        <w:rPr>
          <w:rFonts w:cs="Arial"/>
          <w:szCs w:val="20"/>
          <w:lang w:val="es-MX"/>
        </w:rPr>
        <w:t>Fotocopia del documento de identificación del representante legal.</w:t>
      </w:r>
    </w:p>
    <w:p w14:paraId="3C545368" w14:textId="77777777" w:rsidR="000321B6" w:rsidRPr="00507F11" w:rsidRDefault="000321B6" w:rsidP="000321B6">
      <w:pPr>
        <w:pStyle w:val="Prrafodelista"/>
        <w:rPr>
          <w:rFonts w:cs="Arial"/>
          <w:szCs w:val="20"/>
          <w:lang w:val="es-MX"/>
        </w:rPr>
      </w:pPr>
    </w:p>
    <w:p w14:paraId="0A107E6C" w14:textId="77777777" w:rsidR="000321B6" w:rsidRPr="00507F11" w:rsidRDefault="000321B6" w:rsidP="000321B6">
      <w:pPr>
        <w:spacing w:after="0"/>
        <w:rPr>
          <w:rFonts w:cs="Arial"/>
          <w:szCs w:val="20"/>
          <w:lang w:val="es-MX"/>
        </w:rPr>
      </w:pPr>
      <w:r w:rsidRPr="00507F11">
        <w:rPr>
          <w:rFonts w:cs="Arial"/>
          <w:szCs w:val="20"/>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35CEAD35" w14:textId="77777777" w:rsidR="000321B6" w:rsidRPr="00507F11" w:rsidRDefault="000321B6" w:rsidP="000321B6">
      <w:pPr>
        <w:spacing w:after="0"/>
        <w:rPr>
          <w:rFonts w:cs="Arial"/>
          <w:szCs w:val="20"/>
          <w:lang w:val="es-MX"/>
        </w:rPr>
      </w:pPr>
    </w:p>
    <w:p w14:paraId="54D79807" w14:textId="77777777" w:rsidR="000321B6" w:rsidRPr="00507F11" w:rsidRDefault="000321B6" w:rsidP="000321B6">
      <w:pPr>
        <w:rPr>
          <w:rFonts w:cs="Arial"/>
          <w:szCs w:val="20"/>
          <w:lang w:val="es-MX"/>
        </w:rPr>
      </w:pPr>
      <w:r w:rsidRPr="00507F11">
        <w:rPr>
          <w:rFonts w:cs="Arial"/>
          <w:szCs w:val="20"/>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6DF03336" w14:textId="77777777" w:rsidR="000321B6" w:rsidRPr="00507F11" w:rsidRDefault="000321B6" w:rsidP="000321B6">
      <w:pPr>
        <w:pStyle w:val="Prrafodelista"/>
        <w:numPr>
          <w:ilvl w:val="0"/>
          <w:numId w:val="18"/>
        </w:numPr>
        <w:rPr>
          <w:rFonts w:cs="Arial"/>
          <w:szCs w:val="20"/>
          <w:lang w:val="es-MX"/>
        </w:rPr>
      </w:pPr>
      <w:r w:rsidRPr="00507F11">
        <w:rPr>
          <w:rFonts w:cs="Arial"/>
          <w:szCs w:val="20"/>
          <w:lang w:val="es-MX"/>
        </w:rPr>
        <w:lastRenderedPageBreak/>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32E98352" w14:textId="77777777" w:rsidR="000321B6" w:rsidRPr="00507F11" w:rsidRDefault="000321B6" w:rsidP="000321B6">
      <w:pPr>
        <w:pStyle w:val="Prrafodelista"/>
        <w:ind w:left="1070"/>
        <w:rPr>
          <w:rFonts w:cs="Arial"/>
          <w:szCs w:val="20"/>
          <w:lang w:val="es-MX"/>
        </w:rPr>
      </w:pPr>
    </w:p>
    <w:p w14:paraId="435FBF6C" w14:textId="77777777" w:rsidR="000321B6" w:rsidRPr="00507F11" w:rsidRDefault="000321B6" w:rsidP="000321B6">
      <w:pPr>
        <w:pStyle w:val="Prrafodelista"/>
        <w:numPr>
          <w:ilvl w:val="0"/>
          <w:numId w:val="21"/>
        </w:numPr>
        <w:ind w:left="1701" w:hanging="708"/>
        <w:rPr>
          <w:rFonts w:cs="Arial"/>
          <w:szCs w:val="20"/>
          <w:lang w:val="es-MX"/>
        </w:rPr>
      </w:pPr>
      <w:r w:rsidRPr="00507F11">
        <w:rPr>
          <w:rFonts w:cs="Arial"/>
          <w:szCs w:val="20"/>
          <w:lang w:val="es-MX"/>
        </w:rPr>
        <w:t>Nombre o razón social completa.</w:t>
      </w:r>
    </w:p>
    <w:p w14:paraId="4B3F7BE2" w14:textId="77777777" w:rsidR="000321B6" w:rsidRPr="00507F11" w:rsidRDefault="000321B6" w:rsidP="000321B6">
      <w:pPr>
        <w:pStyle w:val="Prrafodelista"/>
        <w:numPr>
          <w:ilvl w:val="0"/>
          <w:numId w:val="21"/>
        </w:numPr>
        <w:ind w:left="1701" w:hanging="708"/>
        <w:rPr>
          <w:rFonts w:cs="Arial"/>
          <w:szCs w:val="20"/>
          <w:lang w:val="es-MX"/>
        </w:rPr>
      </w:pPr>
      <w:r w:rsidRPr="00507F11">
        <w:rPr>
          <w:rFonts w:cs="Arial"/>
          <w:szCs w:val="20"/>
          <w:lang w:val="es-MX"/>
        </w:rPr>
        <w:t>Nombre del representante legal o de la persona facultada para comprometer a la persona jurídica.</w:t>
      </w:r>
    </w:p>
    <w:p w14:paraId="5D806B49" w14:textId="77777777" w:rsidR="000321B6" w:rsidRPr="00507F11" w:rsidRDefault="000321B6" w:rsidP="000321B6">
      <w:pPr>
        <w:pStyle w:val="Prrafodelista"/>
        <w:numPr>
          <w:ilvl w:val="0"/>
          <w:numId w:val="21"/>
        </w:numPr>
        <w:ind w:left="1701" w:hanging="708"/>
        <w:rPr>
          <w:rFonts w:cs="Arial"/>
          <w:szCs w:val="20"/>
          <w:lang w:val="es-MX"/>
        </w:rPr>
      </w:pPr>
      <w:r w:rsidRPr="00507F11">
        <w:rPr>
          <w:rFonts w:cs="Arial"/>
          <w:szCs w:val="20"/>
          <w:lang w:val="es-MX"/>
        </w:rPr>
        <w:t>Que el objeto de la sociedad permita ejecutar las actividades descritas en el objeto del presente proceso de selección.</w:t>
      </w:r>
    </w:p>
    <w:p w14:paraId="22A0B5B9" w14:textId="77777777" w:rsidR="000321B6" w:rsidRPr="00507F11" w:rsidRDefault="000321B6" w:rsidP="000321B6">
      <w:pPr>
        <w:pStyle w:val="Prrafodelista"/>
        <w:numPr>
          <w:ilvl w:val="0"/>
          <w:numId w:val="21"/>
        </w:numPr>
        <w:ind w:left="1701" w:hanging="708"/>
        <w:rPr>
          <w:rFonts w:cs="Arial"/>
          <w:szCs w:val="20"/>
          <w:lang w:val="es-MX"/>
        </w:rPr>
      </w:pPr>
      <w:r w:rsidRPr="00507F11">
        <w:rPr>
          <w:rFonts w:cs="Arial"/>
          <w:szCs w:val="20"/>
          <w:lang w:val="es-MX"/>
        </w:rPr>
        <w:t xml:space="preserve">Facultades del representante legal o de la persona facultada para comprometer a la persona jurídica, en la que se señale expresamente que el representante no tiene limitaciones para contraer obligaciones en nombre de </w:t>
      </w:r>
      <w:proofErr w:type="gramStart"/>
      <w:r w:rsidRPr="00507F11">
        <w:rPr>
          <w:rFonts w:cs="Arial"/>
          <w:szCs w:val="20"/>
          <w:lang w:val="es-MX"/>
        </w:rPr>
        <w:t>la misma</w:t>
      </w:r>
      <w:proofErr w:type="gramEnd"/>
      <w:r w:rsidRPr="00507F11">
        <w:rPr>
          <w:rFonts w:cs="Arial"/>
          <w:szCs w:val="20"/>
          <w:lang w:val="es-MX"/>
        </w:rPr>
        <w:t xml:space="preserve"> o aportando la autorización o documento correspondiente del órgano social competente respectivo para cada caso. </w:t>
      </w:r>
    </w:p>
    <w:p w14:paraId="0A684AC2" w14:textId="77777777" w:rsidR="000321B6" w:rsidRPr="00507F11" w:rsidRDefault="000321B6" w:rsidP="000321B6">
      <w:pPr>
        <w:pStyle w:val="Prrafodelista"/>
        <w:numPr>
          <w:ilvl w:val="0"/>
          <w:numId w:val="21"/>
        </w:numPr>
        <w:ind w:left="1701" w:hanging="708"/>
        <w:rPr>
          <w:rFonts w:cs="Arial"/>
          <w:szCs w:val="20"/>
          <w:lang w:val="es-MX"/>
        </w:rPr>
      </w:pPr>
      <w:r w:rsidRPr="00507F11">
        <w:rPr>
          <w:rFonts w:cs="Arial"/>
          <w:szCs w:val="20"/>
          <w:lang w:val="es-MX"/>
        </w:rPr>
        <w:t xml:space="preserve">Tipo, número y fecha del documento de constitución o creación. </w:t>
      </w:r>
    </w:p>
    <w:p w14:paraId="5E08B211" w14:textId="77777777" w:rsidR="000321B6" w:rsidRPr="00507F11" w:rsidRDefault="000321B6" w:rsidP="000321B6">
      <w:pPr>
        <w:pStyle w:val="Prrafodelista"/>
        <w:numPr>
          <w:ilvl w:val="0"/>
          <w:numId w:val="21"/>
        </w:numPr>
        <w:ind w:left="1701" w:hanging="708"/>
        <w:rPr>
          <w:rFonts w:cs="Arial"/>
          <w:szCs w:val="20"/>
          <w:lang w:val="es-MX"/>
        </w:rPr>
      </w:pPr>
      <w:r w:rsidRPr="00507F11">
        <w:rPr>
          <w:rFonts w:cs="Arial"/>
          <w:szCs w:val="20"/>
          <w:lang w:val="es-MX"/>
        </w:rPr>
        <w:t>Fecha y clase de documento por el cual se reconoce la personería jurídica.</w:t>
      </w:r>
    </w:p>
    <w:p w14:paraId="0EA41BDB" w14:textId="77777777" w:rsidR="000321B6" w:rsidRPr="00507F11" w:rsidRDefault="000321B6" w:rsidP="000321B6">
      <w:pPr>
        <w:pStyle w:val="Prrafodelista"/>
        <w:numPr>
          <w:ilvl w:val="0"/>
          <w:numId w:val="21"/>
        </w:numPr>
        <w:ind w:left="1701" w:hanging="708"/>
        <w:rPr>
          <w:rFonts w:cs="Arial"/>
          <w:szCs w:val="20"/>
          <w:lang w:val="es-MX"/>
        </w:rPr>
      </w:pPr>
      <w:r w:rsidRPr="00507F11">
        <w:rPr>
          <w:rFonts w:cs="Arial"/>
          <w:szCs w:val="20"/>
          <w:lang w:val="es-MX"/>
        </w:rPr>
        <w:t xml:space="preserve">Acreditar que su duración no será inferior a la del plazo del contrato y un año más.  </w:t>
      </w:r>
    </w:p>
    <w:p w14:paraId="48CD66B1" w14:textId="77777777" w:rsidR="000321B6" w:rsidRPr="00507F11" w:rsidRDefault="000321B6" w:rsidP="000321B6">
      <w:pPr>
        <w:pStyle w:val="Prrafodelista"/>
        <w:numPr>
          <w:ilvl w:val="0"/>
          <w:numId w:val="21"/>
        </w:numPr>
        <w:ind w:left="1701" w:hanging="708"/>
        <w:rPr>
          <w:rFonts w:cs="Arial"/>
          <w:szCs w:val="20"/>
          <w:lang w:val="es-MX"/>
        </w:rPr>
      </w:pPr>
      <w:r w:rsidRPr="00507F11">
        <w:rPr>
          <w:rFonts w:cs="Arial"/>
          <w:szCs w:val="20"/>
          <w:lang w:val="es-MX"/>
        </w:rPr>
        <w:t xml:space="preserve">Fotocopia del documento de identificación del representante legal. </w:t>
      </w:r>
    </w:p>
    <w:p w14:paraId="0AE96EBE" w14:textId="77777777" w:rsidR="000321B6" w:rsidRPr="00507F11" w:rsidRDefault="000321B6" w:rsidP="000321B6">
      <w:pPr>
        <w:rPr>
          <w:rFonts w:cs="Arial"/>
          <w:szCs w:val="20"/>
          <w:lang w:val="es-MX"/>
        </w:rPr>
      </w:pPr>
      <w:r w:rsidRPr="00507F11">
        <w:rPr>
          <w:rFonts w:cs="Arial"/>
          <w:szCs w:val="20"/>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384A2BB7" w14:textId="77777777" w:rsidR="000321B6" w:rsidRPr="00507F11" w:rsidRDefault="000321B6" w:rsidP="000321B6">
      <w:pPr>
        <w:pStyle w:val="InviasNormal"/>
        <w:jc w:val="both"/>
        <w:rPr>
          <w:rFonts w:ascii="Arial" w:eastAsia="Arial" w:hAnsi="Arial" w:cs="Arial"/>
          <w:sz w:val="20"/>
          <w:szCs w:val="20"/>
          <w:lang w:val="es-CO"/>
        </w:rPr>
      </w:pPr>
      <w:r w:rsidRPr="00507F11">
        <w:rPr>
          <w:rFonts w:ascii="Arial" w:eastAsia="Arial" w:hAnsi="Arial" w:cs="Arial"/>
          <w:b/>
          <w:bCs/>
          <w:sz w:val="20"/>
          <w:szCs w:val="20"/>
          <w:lang w:val="es-CO"/>
        </w:rPr>
        <w:t xml:space="preserve">NOTA: </w:t>
      </w:r>
      <w:r w:rsidRPr="00507F11">
        <w:rPr>
          <w:rFonts w:ascii="Arial" w:eastAsia="Arial" w:hAnsi="Arial" w:cs="Arial"/>
          <w:sz w:val="20"/>
          <w:szCs w:val="20"/>
          <w:lang w:val="es-CO"/>
        </w:rPr>
        <w:t xml:space="preserve">En caso de que la persona jurídica sin sucursal o domicilio en Colombia resulte adjudicatario del proceso, tanto de forma individual o como integrante de una estructura plural, deberá constituir una sucursal con domicilio en el territorio nacional, lo anterior </w:t>
      </w:r>
      <w:proofErr w:type="gramStart"/>
      <w:r w:rsidRPr="00507F11">
        <w:rPr>
          <w:rFonts w:ascii="Arial" w:eastAsia="Arial" w:hAnsi="Arial" w:cs="Arial"/>
          <w:sz w:val="20"/>
          <w:szCs w:val="20"/>
          <w:lang w:val="es-CO"/>
        </w:rPr>
        <w:t>de acuerdo a</w:t>
      </w:r>
      <w:proofErr w:type="gramEnd"/>
      <w:r w:rsidRPr="00507F11">
        <w:rPr>
          <w:rFonts w:ascii="Arial" w:eastAsia="Arial" w:hAnsi="Arial" w:cs="Arial"/>
          <w:sz w:val="20"/>
          <w:szCs w:val="20"/>
          <w:lang w:val="es-CO"/>
        </w:rPr>
        <w:t xml:space="preserve"> lo dispuesto en el artículo 471 y ss. del Código de Comercio.</w:t>
      </w:r>
    </w:p>
    <w:p w14:paraId="107BEA45" w14:textId="77777777" w:rsidR="000321B6" w:rsidRPr="00507F11" w:rsidRDefault="000321B6" w:rsidP="000321B6">
      <w:pPr>
        <w:pStyle w:val="Prrafodelista"/>
        <w:numPr>
          <w:ilvl w:val="0"/>
          <w:numId w:val="18"/>
        </w:numPr>
        <w:rPr>
          <w:rFonts w:cs="Arial"/>
          <w:szCs w:val="20"/>
          <w:lang w:val="es-MX"/>
        </w:rPr>
      </w:pPr>
      <w:r w:rsidRPr="00507F11">
        <w:rPr>
          <w:rFonts w:cs="Arial"/>
          <w:szCs w:val="20"/>
          <w:lang w:val="es-MX"/>
        </w:rPr>
        <w:t>Entidades estatales: Deben presentar los siguientes documentos para acreditar su existencia:</w:t>
      </w:r>
    </w:p>
    <w:p w14:paraId="7CD703EC" w14:textId="77777777" w:rsidR="000321B6" w:rsidRPr="00507F11" w:rsidRDefault="000321B6" w:rsidP="000321B6">
      <w:pPr>
        <w:rPr>
          <w:rFonts w:cs="Arial"/>
          <w:szCs w:val="20"/>
          <w:lang w:val="es-MX"/>
        </w:rPr>
      </w:pPr>
      <w:r w:rsidRPr="00507F11">
        <w:rPr>
          <w:rFonts w:cs="Arial"/>
          <w:szCs w:val="20"/>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FBE710A" w14:textId="77777777" w:rsidR="000321B6" w:rsidRPr="00507F11" w:rsidRDefault="000321B6" w:rsidP="000321B6">
      <w:pPr>
        <w:rPr>
          <w:rFonts w:cs="Arial"/>
          <w:szCs w:val="20"/>
          <w:lang w:val="es-MX"/>
        </w:rPr>
      </w:pPr>
      <w:r w:rsidRPr="00507F11">
        <w:rPr>
          <w:rFonts w:cs="Arial"/>
          <w:b/>
          <w:bCs/>
          <w:szCs w:val="20"/>
          <w:lang w:val="es-MX"/>
        </w:rPr>
        <w:t>NOTA:</w:t>
      </w:r>
      <w:r w:rsidRPr="00507F11">
        <w:rPr>
          <w:rFonts w:cs="Arial"/>
          <w:szCs w:val="20"/>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280373A9" w14:textId="77777777" w:rsidR="000321B6" w:rsidRPr="00507F11" w:rsidRDefault="000321B6" w:rsidP="000321B6">
      <w:pPr>
        <w:pStyle w:val="Prrafodelista"/>
        <w:numPr>
          <w:ilvl w:val="0"/>
          <w:numId w:val="22"/>
        </w:numPr>
        <w:rPr>
          <w:rFonts w:cs="Arial"/>
          <w:szCs w:val="20"/>
        </w:rPr>
      </w:pPr>
      <w:r w:rsidRPr="00507F11">
        <w:rPr>
          <w:rFonts w:cs="Arial"/>
          <w:szCs w:val="20"/>
          <w:lang w:val="es-MX"/>
        </w:rPr>
        <w:t xml:space="preserve">Fecha de expedición del documento equivalente que acredite su existencia </w:t>
      </w:r>
      <w:r w:rsidRPr="00507F11">
        <w:rPr>
          <w:rFonts w:cs="Arial"/>
          <w:szCs w:val="20"/>
        </w:rPr>
        <w:t xml:space="preserve">con una fecha de expedición no mayor a treinta (30) días calendario anteriores a la fecha de cierre del Proceso de Contratación. En caso de modificarse la fecha de cierre del </w:t>
      </w:r>
      <w:r w:rsidRPr="00507F11">
        <w:rPr>
          <w:rFonts w:cs="Arial"/>
          <w:szCs w:val="20"/>
        </w:rPr>
        <w:lastRenderedPageBreak/>
        <w:t>proceso, se tendrá como referencia para establecer el plazo de vigencia del certificado la fecha originalmente definida en el Pliego de Condiciones.</w:t>
      </w:r>
    </w:p>
    <w:p w14:paraId="2778EADF" w14:textId="77777777" w:rsidR="000321B6" w:rsidRPr="00507F11" w:rsidRDefault="000321B6" w:rsidP="000321B6">
      <w:pPr>
        <w:pStyle w:val="Prrafodelista"/>
        <w:numPr>
          <w:ilvl w:val="0"/>
          <w:numId w:val="22"/>
        </w:numPr>
        <w:rPr>
          <w:rFonts w:cs="Arial"/>
          <w:szCs w:val="20"/>
          <w:lang w:val="es-MX"/>
        </w:rPr>
      </w:pPr>
      <w:r w:rsidRPr="00507F11">
        <w:rPr>
          <w:rFonts w:cs="Arial"/>
          <w:szCs w:val="20"/>
          <w:lang w:val="es-MX"/>
        </w:rPr>
        <w:t xml:space="preserve">Que el objeto incluya las actividades principales objeto del presente proceso. </w:t>
      </w:r>
    </w:p>
    <w:p w14:paraId="64D723A2" w14:textId="77777777" w:rsidR="000321B6" w:rsidRPr="00507F11" w:rsidRDefault="000321B6" w:rsidP="000321B6">
      <w:pPr>
        <w:pStyle w:val="Prrafodelista"/>
        <w:numPr>
          <w:ilvl w:val="0"/>
          <w:numId w:val="22"/>
        </w:numPr>
        <w:rPr>
          <w:rFonts w:cs="Arial"/>
          <w:szCs w:val="20"/>
          <w:lang w:val="es-MX"/>
        </w:rPr>
      </w:pPr>
      <w:r w:rsidRPr="00507F11">
        <w:rPr>
          <w:rFonts w:cs="Arial"/>
          <w:szCs w:val="20"/>
          <w:lang w:val="es-MX"/>
        </w:rPr>
        <w:t>La duración deberá ser por lo menos igual al plazo estimado del contrato y un (1) año más.</w:t>
      </w:r>
    </w:p>
    <w:p w14:paraId="2C7EE7A7" w14:textId="77777777" w:rsidR="000321B6" w:rsidRPr="00507F11" w:rsidRDefault="000321B6" w:rsidP="000321B6">
      <w:pPr>
        <w:pStyle w:val="Prrafodelista"/>
        <w:numPr>
          <w:ilvl w:val="0"/>
          <w:numId w:val="22"/>
        </w:numPr>
        <w:rPr>
          <w:rFonts w:cs="Arial"/>
          <w:szCs w:val="20"/>
          <w:lang w:val="es-MX"/>
        </w:rPr>
      </w:pPr>
      <w:r w:rsidRPr="00507F11">
        <w:rPr>
          <w:rFonts w:cs="Arial"/>
          <w:szCs w:val="20"/>
          <w:lang w:val="es-MX"/>
        </w:rPr>
        <w:t xml:space="preserve">Para efectos del pliego de condiciones, el plazo de ejecución del contrato será el indicado en el numeral “1.1 Objeto, presupuesto oficial, plazo y ubicación”. </w:t>
      </w:r>
    </w:p>
    <w:p w14:paraId="1B89B76E" w14:textId="77777777" w:rsidR="000321B6" w:rsidRPr="00507F11" w:rsidRDefault="000321B6" w:rsidP="000321B6">
      <w:pPr>
        <w:pStyle w:val="Prrafodelista"/>
        <w:numPr>
          <w:ilvl w:val="0"/>
          <w:numId w:val="22"/>
        </w:numPr>
        <w:rPr>
          <w:rFonts w:cs="Arial"/>
          <w:szCs w:val="20"/>
          <w:lang w:val="es-MX"/>
        </w:rPr>
      </w:pPr>
      <w:r w:rsidRPr="00507F11">
        <w:rPr>
          <w:rFonts w:cs="Arial"/>
          <w:szCs w:val="20"/>
          <w:lang w:val="es-MX"/>
        </w:rPr>
        <w:t xml:space="preserve">Si el representante legal tiene restricciones para contraer obligaciones en nombre de </w:t>
      </w:r>
      <w:proofErr w:type="gramStart"/>
      <w:r w:rsidRPr="00507F11">
        <w:rPr>
          <w:rFonts w:cs="Arial"/>
          <w:szCs w:val="20"/>
          <w:lang w:val="es-MX"/>
        </w:rPr>
        <w:t>la misma</w:t>
      </w:r>
      <w:proofErr w:type="gramEnd"/>
      <w:r w:rsidRPr="00507F11">
        <w:rPr>
          <w:rFonts w:cs="Arial"/>
          <w:szCs w:val="20"/>
          <w:lang w:val="es-MX"/>
        </w:rPr>
        <w:t xml:space="preserve">, deberá acreditar autorización suficiente del órgano competente social respectivo para contraer obligaciones en nombre de la sociedad o entidad. </w:t>
      </w:r>
    </w:p>
    <w:p w14:paraId="0D4EAE90" w14:textId="77777777" w:rsidR="000321B6" w:rsidRPr="00507F11" w:rsidRDefault="000321B6" w:rsidP="000321B6">
      <w:pPr>
        <w:pStyle w:val="Prrafodelista"/>
        <w:numPr>
          <w:ilvl w:val="0"/>
          <w:numId w:val="22"/>
        </w:numPr>
        <w:rPr>
          <w:rFonts w:cs="Arial"/>
          <w:szCs w:val="20"/>
          <w:lang w:val="es-MX"/>
        </w:rPr>
      </w:pPr>
      <w:r w:rsidRPr="00507F11">
        <w:rPr>
          <w:rFonts w:cs="Arial"/>
          <w:szCs w:val="20"/>
          <w:lang w:val="es-MX"/>
        </w:rPr>
        <w:t xml:space="preserve">La ausencia definitiva de autorización suficiente o el no aporte de dicho documento una vez solicitado por la entidad, determinará la falta de capacidad jurídica para presentar la oferta, y por tanto su rechazo. </w:t>
      </w:r>
    </w:p>
    <w:p w14:paraId="1E8B7540" w14:textId="77777777" w:rsidR="000321B6" w:rsidRPr="00507F11" w:rsidRDefault="000321B6" w:rsidP="000321B6">
      <w:pPr>
        <w:pStyle w:val="Prrafodelista"/>
        <w:numPr>
          <w:ilvl w:val="0"/>
          <w:numId w:val="22"/>
        </w:numPr>
        <w:rPr>
          <w:rFonts w:cs="Arial"/>
          <w:szCs w:val="20"/>
          <w:lang w:val="es-MX"/>
        </w:rPr>
      </w:pPr>
      <w:r w:rsidRPr="00507F11">
        <w:rPr>
          <w:rFonts w:cs="Arial"/>
          <w:szCs w:val="20"/>
          <w:lang w:val="es-MX"/>
        </w:rPr>
        <w:t>El nombramiento del revisor fiscal en caso de que exista.</w:t>
      </w:r>
    </w:p>
    <w:p w14:paraId="671DCECC" w14:textId="77777777" w:rsidR="000321B6" w:rsidRPr="00507F11" w:rsidRDefault="000321B6" w:rsidP="000321B6">
      <w:pPr>
        <w:pStyle w:val="Prrafodelista"/>
        <w:ind w:left="1070"/>
        <w:rPr>
          <w:rFonts w:cs="Arial"/>
          <w:szCs w:val="20"/>
          <w:lang w:val="es-MX"/>
        </w:rPr>
      </w:pPr>
    </w:p>
    <w:p w14:paraId="1644D03E" w14:textId="77777777" w:rsidR="000321B6" w:rsidRPr="00507F11" w:rsidRDefault="000321B6" w:rsidP="000321B6">
      <w:pPr>
        <w:pStyle w:val="Prrafodelista"/>
        <w:keepNext/>
        <w:keepLines/>
        <w:numPr>
          <w:ilvl w:val="0"/>
          <w:numId w:val="2"/>
        </w:numPr>
        <w:spacing w:before="40" w:after="120"/>
        <w:contextualSpacing w:val="0"/>
        <w:outlineLvl w:val="1"/>
        <w:rPr>
          <w:rFonts w:eastAsiaTheme="majorEastAsia" w:cs="Arial"/>
          <w:b/>
          <w:caps/>
          <w:vanish/>
          <w:szCs w:val="20"/>
          <w:lang w:val="es-MX"/>
        </w:rPr>
      </w:pPr>
      <w:bookmarkStart w:id="101" w:name="_Toc172549604"/>
      <w:bookmarkStart w:id="102" w:name="_Toc172550874"/>
      <w:bookmarkStart w:id="103" w:name="_Toc172550996"/>
      <w:bookmarkStart w:id="104" w:name="_Toc172551118"/>
      <w:bookmarkStart w:id="105" w:name="_Toc173218328"/>
      <w:bookmarkStart w:id="106" w:name="_Toc173218750"/>
      <w:bookmarkStart w:id="107" w:name="_Toc173242563"/>
      <w:bookmarkStart w:id="108" w:name="_Toc174419047"/>
      <w:bookmarkStart w:id="109" w:name="_Toc173218751"/>
      <w:bookmarkStart w:id="110" w:name="_Toc173242564"/>
      <w:bookmarkStart w:id="111" w:name="_Toc174419048"/>
      <w:bookmarkStart w:id="112" w:name="_Toc173218752"/>
      <w:bookmarkStart w:id="113" w:name="_Toc173242565"/>
      <w:bookmarkStart w:id="114" w:name="_Toc174419049"/>
      <w:bookmarkStart w:id="115" w:name="_Toc173218753"/>
      <w:bookmarkStart w:id="116" w:name="_Toc173242566"/>
      <w:bookmarkStart w:id="117" w:name="_Toc174419050"/>
      <w:bookmarkStart w:id="118" w:name="_Toc173218754"/>
      <w:bookmarkStart w:id="119" w:name="_Toc173242567"/>
      <w:bookmarkStart w:id="120" w:name="_Toc174419051"/>
      <w:bookmarkStart w:id="121" w:name="_Toc173218755"/>
      <w:bookmarkStart w:id="122" w:name="_Toc173242568"/>
      <w:bookmarkStart w:id="123" w:name="_Toc174419052"/>
      <w:bookmarkStart w:id="124" w:name="_Toc176242021"/>
      <w:bookmarkStart w:id="125" w:name="_Toc176242134"/>
      <w:bookmarkStart w:id="126" w:name="_Toc176242321"/>
      <w:bookmarkStart w:id="127" w:name="_Toc176242435"/>
      <w:bookmarkStart w:id="128" w:name="_Toc176242549"/>
      <w:bookmarkStart w:id="129" w:name="_Toc176242663"/>
      <w:bookmarkStart w:id="130" w:name="_Toc200562535"/>
      <w:bookmarkStart w:id="131" w:name="_Toc201943383"/>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68F58BE6" w14:textId="77777777" w:rsidR="000321B6" w:rsidRPr="00507F11" w:rsidRDefault="000321B6" w:rsidP="000321B6">
      <w:pPr>
        <w:pStyle w:val="Prrafodelista"/>
        <w:keepNext/>
        <w:keepLines/>
        <w:numPr>
          <w:ilvl w:val="1"/>
          <w:numId w:val="2"/>
        </w:numPr>
        <w:spacing w:before="40" w:after="120"/>
        <w:contextualSpacing w:val="0"/>
        <w:outlineLvl w:val="1"/>
        <w:rPr>
          <w:rFonts w:eastAsiaTheme="majorEastAsia" w:cs="Arial"/>
          <w:b/>
          <w:caps/>
          <w:vanish/>
          <w:szCs w:val="20"/>
          <w:lang w:val="es-MX"/>
        </w:rPr>
      </w:pPr>
      <w:bookmarkStart w:id="132" w:name="_Toc176242022"/>
      <w:bookmarkStart w:id="133" w:name="_Toc176242135"/>
      <w:bookmarkStart w:id="134" w:name="_Toc176242322"/>
      <w:bookmarkStart w:id="135" w:name="_Toc176242436"/>
      <w:bookmarkStart w:id="136" w:name="_Toc176242550"/>
      <w:bookmarkStart w:id="137" w:name="_Toc176242664"/>
      <w:bookmarkStart w:id="138" w:name="_Toc200562536"/>
      <w:bookmarkStart w:id="139" w:name="_Toc201943384"/>
      <w:bookmarkEnd w:id="132"/>
      <w:bookmarkEnd w:id="133"/>
      <w:bookmarkEnd w:id="134"/>
      <w:bookmarkEnd w:id="135"/>
      <w:bookmarkEnd w:id="136"/>
      <w:bookmarkEnd w:id="137"/>
      <w:bookmarkEnd w:id="138"/>
      <w:bookmarkEnd w:id="139"/>
    </w:p>
    <w:p w14:paraId="2F04EB4B" w14:textId="77777777" w:rsidR="000321B6" w:rsidRPr="00507F11" w:rsidRDefault="000321B6" w:rsidP="000321B6">
      <w:pPr>
        <w:pStyle w:val="Prrafodelista"/>
        <w:keepNext/>
        <w:keepLines/>
        <w:numPr>
          <w:ilvl w:val="1"/>
          <w:numId w:val="2"/>
        </w:numPr>
        <w:spacing w:before="40" w:after="120"/>
        <w:contextualSpacing w:val="0"/>
        <w:outlineLvl w:val="1"/>
        <w:rPr>
          <w:rFonts w:eastAsiaTheme="majorEastAsia" w:cs="Arial"/>
          <w:b/>
          <w:caps/>
          <w:vanish/>
          <w:szCs w:val="20"/>
          <w:lang w:val="es-MX"/>
        </w:rPr>
      </w:pPr>
      <w:bookmarkStart w:id="140" w:name="_Toc176242023"/>
      <w:bookmarkStart w:id="141" w:name="_Toc176242136"/>
      <w:bookmarkStart w:id="142" w:name="_Toc176242323"/>
      <w:bookmarkStart w:id="143" w:name="_Toc176242437"/>
      <w:bookmarkStart w:id="144" w:name="_Toc176242551"/>
      <w:bookmarkStart w:id="145" w:name="_Toc176242665"/>
      <w:bookmarkStart w:id="146" w:name="_Toc200562537"/>
      <w:bookmarkStart w:id="147" w:name="_Toc201943385"/>
      <w:bookmarkEnd w:id="140"/>
      <w:bookmarkEnd w:id="141"/>
      <w:bookmarkEnd w:id="142"/>
      <w:bookmarkEnd w:id="143"/>
      <w:bookmarkEnd w:id="144"/>
      <w:bookmarkEnd w:id="145"/>
      <w:bookmarkEnd w:id="146"/>
      <w:bookmarkEnd w:id="147"/>
    </w:p>
    <w:p w14:paraId="6AC375EF" w14:textId="77777777" w:rsidR="000321B6" w:rsidRPr="00507F11" w:rsidRDefault="000321B6" w:rsidP="000321B6">
      <w:pPr>
        <w:pStyle w:val="Prrafodelista"/>
        <w:keepNext/>
        <w:keepLines/>
        <w:numPr>
          <w:ilvl w:val="1"/>
          <w:numId w:val="2"/>
        </w:numPr>
        <w:spacing w:before="40" w:after="120"/>
        <w:contextualSpacing w:val="0"/>
        <w:outlineLvl w:val="1"/>
        <w:rPr>
          <w:rFonts w:eastAsiaTheme="majorEastAsia" w:cs="Arial"/>
          <w:b/>
          <w:caps/>
          <w:vanish/>
          <w:szCs w:val="20"/>
          <w:lang w:val="es-MX"/>
        </w:rPr>
      </w:pPr>
      <w:bookmarkStart w:id="148" w:name="_Toc176242024"/>
      <w:bookmarkStart w:id="149" w:name="_Toc176242137"/>
      <w:bookmarkStart w:id="150" w:name="_Toc176242324"/>
      <w:bookmarkStart w:id="151" w:name="_Toc176242438"/>
      <w:bookmarkStart w:id="152" w:name="_Toc176242552"/>
      <w:bookmarkStart w:id="153" w:name="_Toc176242666"/>
      <w:bookmarkStart w:id="154" w:name="_Toc200562538"/>
      <w:bookmarkStart w:id="155" w:name="_Toc201943386"/>
      <w:bookmarkEnd w:id="148"/>
      <w:bookmarkEnd w:id="149"/>
      <w:bookmarkEnd w:id="150"/>
      <w:bookmarkEnd w:id="151"/>
      <w:bookmarkEnd w:id="152"/>
      <w:bookmarkEnd w:id="153"/>
      <w:bookmarkEnd w:id="154"/>
      <w:bookmarkEnd w:id="155"/>
    </w:p>
    <w:p w14:paraId="67903BEC" w14:textId="77777777" w:rsidR="000321B6" w:rsidRPr="00507F11" w:rsidRDefault="000321B6" w:rsidP="000321B6">
      <w:pPr>
        <w:pStyle w:val="Prrafodelista"/>
        <w:keepNext/>
        <w:keepLines/>
        <w:numPr>
          <w:ilvl w:val="2"/>
          <w:numId w:val="2"/>
        </w:numPr>
        <w:spacing w:before="40" w:after="120"/>
        <w:contextualSpacing w:val="0"/>
        <w:outlineLvl w:val="2"/>
        <w:rPr>
          <w:rFonts w:eastAsiaTheme="majorEastAsia" w:cs="Arial"/>
          <w:b/>
          <w:caps/>
          <w:vanish/>
          <w:szCs w:val="20"/>
        </w:rPr>
      </w:pPr>
      <w:bookmarkStart w:id="156" w:name="_Toc176242025"/>
      <w:bookmarkStart w:id="157" w:name="_Toc176242138"/>
      <w:bookmarkStart w:id="158" w:name="_Toc176242325"/>
      <w:bookmarkStart w:id="159" w:name="_Toc176242439"/>
      <w:bookmarkStart w:id="160" w:name="_Toc176242553"/>
      <w:bookmarkStart w:id="161" w:name="_Toc176242667"/>
      <w:bookmarkStart w:id="162" w:name="_Toc200562539"/>
      <w:bookmarkStart w:id="163" w:name="_Toc201943387"/>
      <w:bookmarkEnd w:id="156"/>
      <w:bookmarkEnd w:id="157"/>
      <w:bookmarkEnd w:id="158"/>
      <w:bookmarkEnd w:id="159"/>
      <w:bookmarkEnd w:id="160"/>
      <w:bookmarkEnd w:id="161"/>
      <w:bookmarkEnd w:id="162"/>
      <w:bookmarkEnd w:id="163"/>
    </w:p>
    <w:p w14:paraId="2357AE5E" w14:textId="77777777" w:rsidR="000321B6" w:rsidRPr="00507F11" w:rsidRDefault="000321B6" w:rsidP="000321B6">
      <w:pPr>
        <w:pStyle w:val="Prrafodelista"/>
        <w:keepNext/>
        <w:keepLines/>
        <w:numPr>
          <w:ilvl w:val="2"/>
          <w:numId w:val="2"/>
        </w:numPr>
        <w:spacing w:before="40" w:after="120"/>
        <w:contextualSpacing w:val="0"/>
        <w:outlineLvl w:val="2"/>
        <w:rPr>
          <w:rFonts w:eastAsiaTheme="majorEastAsia" w:cs="Arial"/>
          <w:b/>
          <w:caps/>
          <w:vanish/>
          <w:szCs w:val="20"/>
        </w:rPr>
      </w:pPr>
      <w:bookmarkStart w:id="164" w:name="_Toc176242026"/>
      <w:bookmarkStart w:id="165" w:name="_Toc176242139"/>
      <w:bookmarkStart w:id="166" w:name="_Toc176242326"/>
      <w:bookmarkStart w:id="167" w:name="_Toc176242440"/>
      <w:bookmarkStart w:id="168" w:name="_Toc176242554"/>
      <w:bookmarkStart w:id="169" w:name="_Toc176242668"/>
      <w:bookmarkStart w:id="170" w:name="_Toc200562540"/>
      <w:bookmarkStart w:id="171" w:name="_Toc201943388"/>
      <w:bookmarkEnd w:id="164"/>
      <w:bookmarkEnd w:id="165"/>
      <w:bookmarkEnd w:id="166"/>
      <w:bookmarkEnd w:id="167"/>
      <w:bookmarkEnd w:id="168"/>
      <w:bookmarkEnd w:id="169"/>
      <w:bookmarkEnd w:id="170"/>
      <w:bookmarkEnd w:id="171"/>
    </w:p>
    <w:p w14:paraId="3B04AA40" w14:textId="275EAB6A" w:rsidR="000321B6" w:rsidRPr="00617677" w:rsidRDefault="262B2270" w:rsidP="00617677">
      <w:pPr>
        <w:pStyle w:val="Ttulo3"/>
        <w:rPr>
          <w:rFonts w:cs="Arial"/>
          <w:szCs w:val="20"/>
        </w:rPr>
      </w:pPr>
      <w:bookmarkStart w:id="172" w:name="_Toc201943389"/>
      <w:r w:rsidRPr="00507F11">
        <w:rPr>
          <w:rFonts w:cs="Arial"/>
          <w:szCs w:val="20"/>
        </w:rPr>
        <w:t>PROPONENTES PLURALES</w:t>
      </w:r>
      <w:bookmarkEnd w:id="172"/>
    </w:p>
    <w:p w14:paraId="3D0427ED" w14:textId="77777777" w:rsidR="000321B6" w:rsidRPr="00507F11" w:rsidRDefault="000321B6" w:rsidP="000321B6">
      <w:pPr>
        <w:rPr>
          <w:rFonts w:cs="Arial"/>
          <w:szCs w:val="20"/>
          <w:lang w:val="es-MX"/>
        </w:rPr>
      </w:pPr>
      <w:r w:rsidRPr="00507F11">
        <w:rPr>
          <w:rFonts w:cs="Arial"/>
          <w:szCs w:val="20"/>
          <w:lang w:val="es-MX"/>
        </w:rPr>
        <w:t xml:space="preserve">El documento de conformación de proponentes plurales debe: </w:t>
      </w:r>
    </w:p>
    <w:p w14:paraId="637C7E4C" w14:textId="77777777" w:rsidR="000321B6" w:rsidRPr="00507F11" w:rsidRDefault="000321B6" w:rsidP="000321B6">
      <w:pPr>
        <w:pStyle w:val="Prrafodelista"/>
        <w:numPr>
          <w:ilvl w:val="0"/>
          <w:numId w:val="23"/>
        </w:numPr>
        <w:rPr>
          <w:rFonts w:cs="Arial"/>
          <w:szCs w:val="20"/>
          <w:lang w:val="es-MX"/>
        </w:rPr>
      </w:pPr>
      <w:r w:rsidRPr="00507F11">
        <w:rPr>
          <w:rFonts w:cs="Arial"/>
          <w:szCs w:val="20"/>
          <w:lang w:val="es-MX"/>
        </w:rPr>
        <w:t xml:space="preserve">Acreditar la existencia del proponente plural y clasificarlo en Unión Temporal o Consorcio. En este documento los integrantes deben expresar su intención de conformar el proponente plural. </w:t>
      </w:r>
      <w:proofErr w:type="gramStart"/>
      <w:r w:rsidRPr="00507F11">
        <w:rPr>
          <w:rFonts w:cs="Arial"/>
          <w:szCs w:val="20"/>
          <w:lang w:val="es-MX"/>
        </w:rPr>
        <w:t>En caso que</w:t>
      </w:r>
      <w:proofErr w:type="gramEnd"/>
      <w:r w:rsidRPr="00507F11">
        <w:rPr>
          <w:rFonts w:cs="Arial"/>
          <w:szCs w:val="20"/>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3A060339" w14:textId="77777777" w:rsidR="000321B6" w:rsidRPr="00507F11" w:rsidRDefault="000321B6" w:rsidP="000321B6">
      <w:pPr>
        <w:pStyle w:val="Prrafodelista"/>
        <w:numPr>
          <w:ilvl w:val="0"/>
          <w:numId w:val="23"/>
        </w:numPr>
        <w:rPr>
          <w:rFonts w:cs="Arial"/>
          <w:szCs w:val="20"/>
          <w:lang w:val="es-MX"/>
        </w:rPr>
      </w:pPr>
      <w:r w:rsidRPr="00507F11">
        <w:rPr>
          <w:rFonts w:cs="Arial"/>
          <w:szCs w:val="20"/>
          <w:lang w:val="es-MX"/>
        </w:rPr>
        <w:t>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13B684D7" w14:textId="77777777" w:rsidR="000321B6" w:rsidRPr="00507F11" w:rsidRDefault="000321B6" w:rsidP="000321B6">
      <w:pPr>
        <w:pStyle w:val="Prrafodelista"/>
        <w:numPr>
          <w:ilvl w:val="0"/>
          <w:numId w:val="23"/>
        </w:numPr>
        <w:rPr>
          <w:rFonts w:cs="Arial"/>
          <w:szCs w:val="20"/>
          <w:lang w:val="es-MX"/>
        </w:rPr>
      </w:pPr>
      <w:r w:rsidRPr="00507F11">
        <w:rPr>
          <w:rFonts w:cs="Arial"/>
          <w:szCs w:val="20"/>
          <w:lang w:val="es-MX"/>
        </w:rPr>
        <w:t xml:space="preserve">Aportar copia del documento de identificación del representante principal y, en caso de que se haya nombrado, del suplente del Proponente Plural. </w:t>
      </w:r>
    </w:p>
    <w:p w14:paraId="5C12EB7E" w14:textId="77777777" w:rsidR="000321B6" w:rsidRPr="00507F11" w:rsidRDefault="000321B6" w:rsidP="000321B6">
      <w:pPr>
        <w:pStyle w:val="Prrafodelista"/>
        <w:numPr>
          <w:ilvl w:val="0"/>
          <w:numId w:val="23"/>
        </w:numPr>
        <w:rPr>
          <w:rFonts w:cs="Arial"/>
          <w:szCs w:val="20"/>
          <w:lang w:val="es-MX"/>
        </w:rPr>
      </w:pPr>
      <w:r w:rsidRPr="00507F11">
        <w:rPr>
          <w:rFonts w:cs="Arial"/>
          <w:szCs w:val="20"/>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5CE1343D" w14:textId="77777777" w:rsidR="000321B6" w:rsidRPr="00507F11" w:rsidRDefault="000321B6" w:rsidP="000321B6">
      <w:pPr>
        <w:pStyle w:val="Prrafodelista"/>
        <w:numPr>
          <w:ilvl w:val="0"/>
          <w:numId w:val="23"/>
        </w:numPr>
        <w:rPr>
          <w:rFonts w:cs="Arial"/>
          <w:szCs w:val="20"/>
          <w:lang w:val="es-MX"/>
        </w:rPr>
      </w:pPr>
      <w:r w:rsidRPr="00507F11">
        <w:rPr>
          <w:rFonts w:cs="Arial"/>
          <w:szCs w:val="20"/>
          <w:lang w:val="es-MX"/>
        </w:rPr>
        <w:t>El proponente plural debe señalar expresamente cuál es el porcentaje de participación de cada uno de sus miembros. La sumatoria del porcentaje de participación no podrá ser diferente al 100%.</w:t>
      </w:r>
    </w:p>
    <w:p w14:paraId="469DDE7A" w14:textId="77777777" w:rsidR="000321B6" w:rsidRPr="00507F11" w:rsidRDefault="000321B6" w:rsidP="000321B6">
      <w:pPr>
        <w:pStyle w:val="Prrafodelista"/>
        <w:numPr>
          <w:ilvl w:val="0"/>
          <w:numId w:val="23"/>
        </w:numPr>
        <w:rPr>
          <w:rFonts w:cs="Arial"/>
          <w:szCs w:val="20"/>
          <w:lang w:val="es-MX"/>
        </w:rPr>
      </w:pPr>
      <w:r w:rsidRPr="00507F11">
        <w:rPr>
          <w:rFonts w:cs="Arial"/>
          <w:szCs w:val="20"/>
          <w:lang w:val="es-MX"/>
        </w:rPr>
        <w:t xml:space="preserve">En la etapa contractual no podrán modificarse los porcentajes de participación sin el consentimiento previo de la </w:t>
      </w:r>
      <w:r w:rsidRPr="00507F11" w:rsidDel="3D262C93">
        <w:rPr>
          <w:rFonts w:cs="Arial"/>
          <w:szCs w:val="20"/>
          <w:lang w:val="es-MX"/>
        </w:rPr>
        <w:t>E</w:t>
      </w:r>
      <w:r w:rsidRPr="00507F11">
        <w:rPr>
          <w:rFonts w:cs="Arial"/>
          <w:szCs w:val="20"/>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316CD1C0" w14:textId="77777777" w:rsidR="000321B6" w:rsidRPr="00507F11" w:rsidRDefault="000321B6" w:rsidP="000321B6">
      <w:pPr>
        <w:rPr>
          <w:rFonts w:cs="Arial"/>
          <w:szCs w:val="20"/>
          <w:lang w:val="es-MX"/>
        </w:rPr>
      </w:pPr>
      <w:r w:rsidRPr="00507F11">
        <w:rPr>
          <w:rFonts w:cs="Arial"/>
          <w:szCs w:val="20"/>
          <w:lang w:val="es-MX"/>
        </w:rPr>
        <w:t>Dicho documento debe estar firmado por todos y cada uno de los integrantes del proponente plural y en el caso del integrante persona jurídica, por el representante legal de dicha o por el apoderado de cualquiera de los anteriores.</w:t>
      </w:r>
    </w:p>
    <w:p w14:paraId="36B78E03" w14:textId="77777777" w:rsidR="000321B6" w:rsidRPr="00507F11" w:rsidRDefault="000321B6" w:rsidP="000321B6">
      <w:pPr>
        <w:spacing w:before="100" w:beforeAutospacing="1" w:after="100" w:afterAutospacing="1"/>
        <w:rPr>
          <w:rFonts w:cs="Arial"/>
          <w:szCs w:val="20"/>
          <w:lang w:val="es-MX"/>
        </w:rPr>
      </w:pPr>
      <w:r w:rsidRPr="00507F11">
        <w:rPr>
          <w:rFonts w:eastAsia="Times New Roman" w:cs="Arial"/>
          <w:szCs w:val="20"/>
          <w:lang w:val="es-ES" w:eastAsia="es-ES"/>
        </w:rPr>
        <w:lastRenderedPageBreak/>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3ACFEC12" w14:textId="77777777" w:rsidR="000321B6" w:rsidRPr="00507F11" w:rsidRDefault="000321B6" w:rsidP="000321B6">
      <w:pPr>
        <w:pStyle w:val="Ttulo2"/>
        <w:numPr>
          <w:ilvl w:val="0"/>
          <w:numId w:val="0"/>
        </w:numPr>
        <w:rPr>
          <w:rFonts w:cs="Arial"/>
          <w:szCs w:val="20"/>
        </w:rPr>
      </w:pPr>
      <w:bookmarkStart w:id="173" w:name="_Toc201943390"/>
      <w:r w:rsidRPr="00507F11">
        <w:rPr>
          <w:rFonts w:cs="Arial"/>
          <w:caps w:val="0"/>
          <w:szCs w:val="20"/>
        </w:rPr>
        <w:t>3.4 CERTIFICACIÓN DE PAGOS DE SEGURIDAD SOCIAL Y APORTES LEGALES</w:t>
      </w:r>
      <w:bookmarkEnd w:id="173"/>
    </w:p>
    <w:p w14:paraId="55A0465B" w14:textId="77777777" w:rsidR="000321B6" w:rsidRPr="00507F11" w:rsidRDefault="000321B6" w:rsidP="000321B6">
      <w:pPr>
        <w:pStyle w:val="Ttulo3"/>
        <w:numPr>
          <w:ilvl w:val="0"/>
          <w:numId w:val="0"/>
        </w:numPr>
        <w:ind w:left="720" w:hanging="720"/>
        <w:rPr>
          <w:rFonts w:cs="Arial"/>
          <w:szCs w:val="20"/>
          <w:lang w:val="es-MX"/>
        </w:rPr>
      </w:pPr>
      <w:bookmarkStart w:id="174" w:name="_Toc201943391"/>
      <w:r w:rsidRPr="00507F11">
        <w:rPr>
          <w:rFonts w:cs="Arial"/>
          <w:caps w:val="0"/>
          <w:szCs w:val="20"/>
          <w:lang w:val="es-MX"/>
        </w:rPr>
        <w:t>3.4.1 PERSONAS JURÍDICAS</w:t>
      </w:r>
      <w:bookmarkEnd w:id="174"/>
    </w:p>
    <w:p w14:paraId="00B7E668" w14:textId="77777777" w:rsidR="000321B6" w:rsidRPr="00507F11" w:rsidRDefault="000321B6" w:rsidP="000321B6">
      <w:pPr>
        <w:rPr>
          <w:rFonts w:cs="Arial"/>
          <w:szCs w:val="20"/>
          <w:lang w:val="es-MX"/>
        </w:rPr>
      </w:pPr>
      <w:r w:rsidRPr="00507F11">
        <w:rPr>
          <w:rFonts w:cs="Arial"/>
          <w:szCs w:val="20"/>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2A0ED2FD" w14:textId="77777777" w:rsidR="000321B6" w:rsidRPr="00507F11" w:rsidRDefault="000321B6" w:rsidP="000321B6">
      <w:pPr>
        <w:rPr>
          <w:rFonts w:cs="Arial"/>
          <w:szCs w:val="20"/>
          <w:lang w:val="es-MX"/>
        </w:rPr>
      </w:pPr>
      <w:r w:rsidRPr="00507F11">
        <w:rPr>
          <w:rFonts w:cs="Arial"/>
          <w:szCs w:val="20"/>
          <w:lang w:val="es-MX"/>
        </w:rPr>
        <w:t xml:space="preserve">La entidad no exigirá las planillas de pago. Bastará el certificado suscrito por el revisor fiscal, en los casos requeridos por la ley, o por el representante legal que así lo acredite. </w:t>
      </w:r>
    </w:p>
    <w:p w14:paraId="15C0F806" w14:textId="77777777" w:rsidR="000321B6" w:rsidRPr="00507F11" w:rsidRDefault="000321B6" w:rsidP="000321B6">
      <w:pPr>
        <w:rPr>
          <w:rFonts w:cs="Arial"/>
          <w:szCs w:val="20"/>
          <w:lang w:val="es-MX"/>
        </w:rPr>
      </w:pPr>
      <w:r w:rsidRPr="00507F11">
        <w:rPr>
          <w:rFonts w:cs="Arial"/>
          <w:szCs w:val="20"/>
          <w:lang w:val="es-MX"/>
        </w:rPr>
        <w:t xml:space="preserve">Cuando la persona jurídica está exonerada en los términos previstos en el artículo 65 de la Ley 1819 de 2016 debe indicarlo en el Formato 6 – Pagos de seguridad social y aportes legales </w:t>
      </w:r>
    </w:p>
    <w:p w14:paraId="26F7C16E" w14:textId="77777777" w:rsidR="000321B6" w:rsidRPr="00507F11" w:rsidRDefault="000321B6" w:rsidP="000321B6">
      <w:pPr>
        <w:rPr>
          <w:rFonts w:cs="Arial"/>
          <w:szCs w:val="20"/>
          <w:lang w:val="es-MX"/>
        </w:rPr>
      </w:pPr>
      <w:r w:rsidRPr="00507F11">
        <w:rPr>
          <w:rFonts w:cs="Arial"/>
          <w:szCs w:val="20"/>
          <w:lang w:val="es-MX"/>
        </w:rPr>
        <w:t>Esta misma previsión aplica para las personas jurídicas extranjeras con domicilio o sucursal en Colombia, las cuales deben acreditar este requisito respecto del personal vinculado en Colombia.</w:t>
      </w:r>
    </w:p>
    <w:p w14:paraId="09C4607C" w14:textId="77777777" w:rsidR="000321B6" w:rsidRPr="00507F11" w:rsidRDefault="000321B6" w:rsidP="000321B6">
      <w:pPr>
        <w:pStyle w:val="Ttulo3"/>
        <w:numPr>
          <w:ilvl w:val="0"/>
          <w:numId w:val="0"/>
        </w:numPr>
        <w:ind w:left="720" w:hanging="720"/>
        <w:rPr>
          <w:rFonts w:cs="Arial"/>
          <w:szCs w:val="20"/>
          <w:lang w:val="es-MX"/>
        </w:rPr>
      </w:pPr>
      <w:bookmarkStart w:id="175" w:name="_Toc201943392"/>
      <w:r w:rsidRPr="00507F11">
        <w:rPr>
          <w:rFonts w:cs="Arial"/>
          <w:caps w:val="0"/>
          <w:szCs w:val="20"/>
          <w:lang w:val="es-MX"/>
        </w:rPr>
        <w:t>3.4.2 PERSONAS NATURALES</w:t>
      </w:r>
      <w:bookmarkEnd w:id="175"/>
    </w:p>
    <w:p w14:paraId="4DB623C4" w14:textId="77777777" w:rsidR="000321B6" w:rsidRPr="00507F11" w:rsidRDefault="000321B6" w:rsidP="000321B6">
      <w:pPr>
        <w:rPr>
          <w:rFonts w:cs="Arial"/>
          <w:szCs w:val="20"/>
          <w:lang w:val="es-MX"/>
        </w:rPr>
      </w:pPr>
      <w:r w:rsidRPr="00507F11">
        <w:rPr>
          <w:rFonts w:cs="Arial"/>
          <w:szCs w:val="20"/>
          <w:lang w:val="es-MX"/>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14:paraId="5F86E690" w14:textId="77777777" w:rsidR="000321B6" w:rsidRPr="00507F11" w:rsidRDefault="000321B6" w:rsidP="000321B6">
      <w:pPr>
        <w:rPr>
          <w:rFonts w:cs="Arial"/>
          <w:szCs w:val="20"/>
          <w:lang w:val="es-MX"/>
        </w:rPr>
      </w:pPr>
      <w:r w:rsidRPr="00507F11">
        <w:rPr>
          <w:rFonts w:cs="Arial"/>
          <w:szCs w:val="20"/>
          <w:lang w:val="es-MX"/>
        </w:rPr>
        <w:t xml:space="preserve"> En caso de modificarse la fecha de cierre del proceso, se tendrá como referencia para establecer el plazo de vigencia de los certificados de afiliación la fecha originalmente establecida en el pliego de condiciones definitivo.</w:t>
      </w:r>
    </w:p>
    <w:p w14:paraId="55480810" w14:textId="77777777" w:rsidR="000321B6" w:rsidRPr="00507F11" w:rsidRDefault="000321B6" w:rsidP="000321B6">
      <w:pPr>
        <w:rPr>
          <w:rFonts w:cs="Arial"/>
          <w:szCs w:val="20"/>
          <w:lang w:val="es-MX"/>
        </w:rPr>
      </w:pPr>
      <w:r w:rsidRPr="00507F11">
        <w:rPr>
          <w:rFonts w:cs="Arial"/>
          <w:szCs w:val="20"/>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76A4147" w14:textId="77777777" w:rsidR="000321B6" w:rsidRPr="00507F11" w:rsidRDefault="000321B6" w:rsidP="000321B6">
      <w:pPr>
        <w:spacing w:line="257" w:lineRule="auto"/>
        <w:rPr>
          <w:rFonts w:eastAsia="Arial" w:cs="Arial"/>
          <w:szCs w:val="20"/>
          <w:lang w:val="es-MX"/>
        </w:rPr>
      </w:pPr>
      <w:r w:rsidRPr="00507F11">
        <w:rPr>
          <w:rFonts w:eastAsia="Arial" w:cs="Arial"/>
          <w:szCs w:val="20"/>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5257171C" w14:textId="77777777" w:rsidR="000321B6" w:rsidRPr="00507F11" w:rsidRDefault="000321B6" w:rsidP="000321B6">
      <w:pPr>
        <w:rPr>
          <w:rFonts w:cs="Arial"/>
          <w:szCs w:val="20"/>
          <w:lang w:val="es-MX"/>
        </w:rPr>
      </w:pPr>
      <w:r w:rsidRPr="00507F11">
        <w:rPr>
          <w:rFonts w:cs="Arial"/>
          <w:szCs w:val="20"/>
          <w:lang w:val="es-MX"/>
        </w:rPr>
        <w:t>Esta misma previsión aplica para las personas naturales extranjeras con domicilio en Colombia las cuales deberán acreditar este requisito respecto del personal vinculado en Colombia.</w:t>
      </w:r>
    </w:p>
    <w:p w14:paraId="721E7099" w14:textId="77777777" w:rsidR="000321B6" w:rsidRPr="00507F11" w:rsidRDefault="000321B6" w:rsidP="000321B6">
      <w:pPr>
        <w:pStyle w:val="Ttulo3"/>
        <w:numPr>
          <w:ilvl w:val="0"/>
          <w:numId w:val="0"/>
        </w:numPr>
        <w:ind w:left="720" w:hanging="720"/>
        <w:rPr>
          <w:rFonts w:cs="Arial"/>
          <w:szCs w:val="20"/>
          <w:lang w:val="es-MX"/>
        </w:rPr>
      </w:pPr>
      <w:bookmarkStart w:id="176" w:name="_Toc201943393"/>
      <w:r w:rsidRPr="00507F11">
        <w:rPr>
          <w:rFonts w:cs="Arial"/>
          <w:caps w:val="0"/>
          <w:szCs w:val="20"/>
          <w:lang w:val="es-MX"/>
        </w:rPr>
        <w:t>3.4.3 PROPONENTES PLURALES</w:t>
      </w:r>
      <w:bookmarkEnd w:id="176"/>
    </w:p>
    <w:p w14:paraId="14D29F36" w14:textId="77777777" w:rsidR="000321B6" w:rsidRPr="00507F11" w:rsidRDefault="000321B6" w:rsidP="000321B6">
      <w:pPr>
        <w:rPr>
          <w:rFonts w:cs="Arial"/>
          <w:szCs w:val="20"/>
          <w:lang w:val="es-MX"/>
        </w:rPr>
      </w:pPr>
      <w:r w:rsidRPr="00507F11">
        <w:rPr>
          <w:rFonts w:cs="Arial"/>
          <w:szCs w:val="20"/>
          <w:lang w:val="es-MX"/>
        </w:rPr>
        <w:t>Cada uno de los integrantes del proponente plural debe acreditar por separado los requisitos de que tratan los numerales anteriores.</w:t>
      </w:r>
    </w:p>
    <w:p w14:paraId="6F329762" w14:textId="77777777" w:rsidR="000321B6" w:rsidRPr="00507F11" w:rsidRDefault="000321B6" w:rsidP="000321B6">
      <w:pPr>
        <w:pStyle w:val="Ttulo3"/>
        <w:numPr>
          <w:ilvl w:val="0"/>
          <w:numId w:val="0"/>
        </w:numPr>
        <w:ind w:left="720" w:hanging="720"/>
        <w:rPr>
          <w:rFonts w:cs="Arial"/>
          <w:szCs w:val="20"/>
          <w:lang w:val="es-MX"/>
        </w:rPr>
      </w:pPr>
      <w:bookmarkStart w:id="177" w:name="_Toc201943394"/>
      <w:r w:rsidRPr="00507F11">
        <w:rPr>
          <w:rFonts w:cs="Arial"/>
          <w:caps w:val="0"/>
          <w:szCs w:val="20"/>
          <w:lang w:val="es-MX"/>
        </w:rPr>
        <w:lastRenderedPageBreak/>
        <w:t>3.4.4 SEGURIDAD SOCIAL PARA LA SUSCRIPCIÓN DEL CONTRATO</w:t>
      </w:r>
      <w:bookmarkEnd w:id="177"/>
    </w:p>
    <w:p w14:paraId="02E6705C" w14:textId="77777777" w:rsidR="000321B6" w:rsidRPr="00507F11" w:rsidRDefault="000321B6" w:rsidP="000321B6">
      <w:pPr>
        <w:rPr>
          <w:rFonts w:cs="Arial"/>
          <w:szCs w:val="20"/>
          <w:lang w:val="es-MX"/>
        </w:rPr>
      </w:pPr>
      <w:r w:rsidRPr="00507F11">
        <w:rPr>
          <w:rFonts w:cs="Arial"/>
          <w:szCs w:val="20"/>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5D71204F" w14:textId="77777777" w:rsidR="000321B6" w:rsidRPr="00507F11" w:rsidRDefault="000321B6" w:rsidP="000321B6">
      <w:pPr>
        <w:rPr>
          <w:rFonts w:cs="Arial"/>
          <w:szCs w:val="20"/>
          <w:lang w:val="es-MX"/>
        </w:rPr>
      </w:pPr>
      <w:r w:rsidRPr="00507F11">
        <w:rPr>
          <w:rFonts w:cs="Arial"/>
          <w:szCs w:val="20"/>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57F15AF4" w14:textId="77777777" w:rsidR="000321B6" w:rsidRPr="00507F11" w:rsidRDefault="000321B6" w:rsidP="000321B6">
      <w:pPr>
        <w:pStyle w:val="Ttulo3"/>
        <w:numPr>
          <w:ilvl w:val="0"/>
          <w:numId w:val="0"/>
        </w:numPr>
        <w:ind w:left="720" w:hanging="720"/>
        <w:rPr>
          <w:rFonts w:cs="Arial"/>
          <w:szCs w:val="20"/>
          <w:lang w:val="es-MX"/>
        </w:rPr>
      </w:pPr>
      <w:bookmarkStart w:id="178" w:name="_Toc201943395"/>
      <w:r w:rsidRPr="00507F11">
        <w:rPr>
          <w:rFonts w:cs="Arial"/>
          <w:caps w:val="0"/>
          <w:szCs w:val="20"/>
          <w:lang w:val="es-MX"/>
        </w:rPr>
        <w:t>3.4.5 ACREDITACIÓN DEL PAGO AL SISTEMA DE SEGURIDAD SOCIAL DURANTE LA EJECUCIÓN DEL CONTRATO</w:t>
      </w:r>
      <w:bookmarkEnd w:id="178"/>
    </w:p>
    <w:p w14:paraId="613B34D4" w14:textId="77777777" w:rsidR="000321B6" w:rsidRPr="00507F11" w:rsidRDefault="000321B6" w:rsidP="000321B6">
      <w:pPr>
        <w:rPr>
          <w:rFonts w:cs="Arial"/>
          <w:szCs w:val="20"/>
          <w:lang w:val="es-MX"/>
        </w:rPr>
      </w:pPr>
      <w:r w:rsidRPr="00507F11">
        <w:rPr>
          <w:rFonts w:cs="Arial"/>
          <w:szCs w:val="20"/>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3766A253" w14:textId="77777777" w:rsidR="000321B6" w:rsidRPr="00507F11" w:rsidRDefault="000321B6" w:rsidP="000321B6">
      <w:pPr>
        <w:pStyle w:val="Ttulo2"/>
        <w:numPr>
          <w:ilvl w:val="0"/>
          <w:numId w:val="0"/>
        </w:numPr>
        <w:rPr>
          <w:rFonts w:cs="Arial"/>
          <w:caps w:val="0"/>
          <w:szCs w:val="20"/>
        </w:rPr>
      </w:pPr>
      <w:bookmarkStart w:id="179" w:name="_Toc201943396"/>
      <w:r w:rsidRPr="00507F11">
        <w:rPr>
          <w:rFonts w:cs="Arial"/>
          <w:caps w:val="0"/>
          <w:szCs w:val="20"/>
        </w:rPr>
        <w:t>3.5 EXPERIENCIA</w:t>
      </w:r>
      <w:bookmarkEnd w:id="179"/>
    </w:p>
    <w:p w14:paraId="776E26E9" w14:textId="77777777" w:rsidR="000321B6" w:rsidRPr="00507F11" w:rsidRDefault="000321B6" w:rsidP="000321B6">
      <w:pPr>
        <w:rPr>
          <w:rFonts w:cs="Arial"/>
          <w:szCs w:val="20"/>
          <w:lang w:val="es-MX"/>
        </w:rPr>
      </w:pPr>
      <w:r w:rsidRPr="00507F11">
        <w:rPr>
          <w:rFonts w:cs="Arial"/>
          <w:szCs w:val="20"/>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numeral 3.5.6 cuando se requiera la verificación de información del proponente adicional a la contenida en el RUP.</w:t>
      </w:r>
    </w:p>
    <w:p w14:paraId="57D7B3E7" w14:textId="77777777" w:rsidR="000321B6" w:rsidRPr="00507F11" w:rsidRDefault="000321B6" w:rsidP="000321B6">
      <w:pPr>
        <w:rPr>
          <w:rFonts w:cs="Arial"/>
          <w:szCs w:val="20"/>
          <w:lang w:val="es-MX"/>
        </w:rPr>
      </w:pPr>
      <w:r w:rsidRPr="00507F11">
        <w:rPr>
          <w:rFonts w:cs="Arial"/>
          <w:szCs w:val="20"/>
          <w:lang w:val="es-MX"/>
        </w:rPr>
        <w:t>La evaluación de los proponentes se efectuará de acuerdo con la experiencia contenida en el Registro Único de Proponentes (RUP) vigente y en firme antes del cierre del proceso.</w:t>
      </w:r>
    </w:p>
    <w:p w14:paraId="091D771E" w14:textId="77777777" w:rsidR="000321B6" w:rsidRPr="00507F11" w:rsidRDefault="000321B6" w:rsidP="000321B6">
      <w:pPr>
        <w:rPr>
          <w:rFonts w:cs="Arial"/>
          <w:szCs w:val="20"/>
          <w:lang w:val="es-MX"/>
        </w:rPr>
      </w:pPr>
      <w:r w:rsidRPr="00507F11">
        <w:rPr>
          <w:rFonts w:cs="Arial"/>
          <w:szCs w:val="20"/>
          <w:lang w:val="es-MX"/>
        </w:rPr>
        <w:t xml:space="preserve">Los proponentes podrán acreditar experiencia proveniente de contratos celebrados con particulares o entidades estatales. </w:t>
      </w:r>
    </w:p>
    <w:p w14:paraId="4A6F7757" w14:textId="77777777" w:rsidR="000321B6" w:rsidRPr="00507F11" w:rsidRDefault="000321B6" w:rsidP="000321B6">
      <w:pPr>
        <w:rPr>
          <w:rFonts w:cs="Arial"/>
          <w:szCs w:val="20"/>
          <w:lang w:val="es-MX"/>
        </w:rPr>
      </w:pPr>
      <w:r w:rsidRPr="00507F11">
        <w:rPr>
          <w:rFonts w:cs="Arial"/>
          <w:szCs w:val="20"/>
          <w:lang w:val="es-MX"/>
        </w:rPr>
        <w:t>Por regla general, el proponente solo puede acreditar la experiencia que ha obtenido y no la experiencia de su matriz, subsidiarias o integrantes del mismo grupo empresarial. No obstante, si de acuerdo con el estudio de sector es necesario que el proponente acredite la experiencia de su matriz como en los casos de contratos de franquicia, la entidad estatal debe justificar dicha circunstancia en los estudios y documentos previos e indicar en el pliego de condiciones la forma de acreditar la experiencia que no aparece en el RUP</w:t>
      </w:r>
    </w:p>
    <w:p w14:paraId="31421C59" w14:textId="77777777" w:rsidR="000321B6" w:rsidRPr="00507F11" w:rsidRDefault="000321B6" w:rsidP="000321B6">
      <w:pPr>
        <w:rPr>
          <w:rFonts w:cs="Arial"/>
          <w:szCs w:val="20"/>
          <w:lang w:val="es-MX"/>
        </w:rPr>
      </w:pPr>
      <w:r w:rsidRPr="00507F11">
        <w:rPr>
          <w:rFonts w:cs="Arial"/>
          <w:b/>
          <w:bCs/>
          <w:szCs w:val="20"/>
          <w:u w:val="single"/>
        </w:rPr>
        <w:t>Nota:</w:t>
      </w:r>
      <w:r w:rsidRPr="00507F11">
        <w:rPr>
          <w:rFonts w:cs="Arial"/>
          <w:szCs w:val="20"/>
        </w:rPr>
        <w:t xml:space="preserve"> Para el presente proceso teniendo en cuenta que la entidad no justifica la necesidad para que el proponente acredite experiencia de su matriz, subsidiarias o integrantes del mismo grupo empresarial la misma no será tenida en cuenta para efectos de evaluación.</w:t>
      </w:r>
    </w:p>
    <w:p w14:paraId="504650B5" w14:textId="77777777" w:rsidR="000321B6" w:rsidRPr="00507F11" w:rsidRDefault="000321B6" w:rsidP="000321B6">
      <w:pPr>
        <w:pStyle w:val="Ttulo3"/>
        <w:numPr>
          <w:ilvl w:val="0"/>
          <w:numId w:val="0"/>
        </w:numPr>
        <w:ind w:left="720" w:hanging="720"/>
        <w:rPr>
          <w:rFonts w:cs="Arial"/>
          <w:caps w:val="0"/>
          <w:szCs w:val="20"/>
          <w:lang w:val="es-MX"/>
        </w:rPr>
      </w:pPr>
      <w:bookmarkStart w:id="180" w:name="_Toc201943397"/>
      <w:r w:rsidRPr="00507F11">
        <w:rPr>
          <w:rFonts w:cs="Arial"/>
          <w:caps w:val="0"/>
          <w:szCs w:val="20"/>
          <w:lang w:val="es-MX"/>
        </w:rPr>
        <w:t>3.5.1 DETERMINACIÓN DE LOS REQUISITOS MÍNIMOS DE EXPERIENCIA SEGÚN LA MATRIZ 1 – EXPERIENCIA</w:t>
      </w:r>
      <w:bookmarkEnd w:id="180"/>
      <w:r w:rsidRPr="00507F11">
        <w:rPr>
          <w:rFonts w:cs="Arial"/>
          <w:caps w:val="0"/>
          <w:szCs w:val="20"/>
          <w:lang w:val="es-MX"/>
        </w:rPr>
        <w:t xml:space="preserve"> </w:t>
      </w:r>
    </w:p>
    <w:p w14:paraId="34930972" w14:textId="77777777" w:rsidR="000321B6" w:rsidRPr="00507F11" w:rsidRDefault="000321B6" w:rsidP="000321B6">
      <w:pPr>
        <w:rPr>
          <w:rFonts w:cs="Arial"/>
          <w:szCs w:val="20"/>
          <w:lang w:val="es-MX"/>
        </w:rPr>
      </w:pPr>
      <w:r w:rsidRPr="00507F11">
        <w:rPr>
          <w:rFonts w:cs="Arial"/>
          <w:szCs w:val="20"/>
          <w:lang w:val="es-MX"/>
        </w:rPr>
        <w:t xml:space="preserve">La complejidad técnica del proyecto se establece de la siguiente manera, en concordancia con lo previsto en la “Matriz 1 – Experiencia”: </w:t>
      </w:r>
    </w:p>
    <w:p w14:paraId="07DE1E27" w14:textId="77777777" w:rsidR="000321B6" w:rsidRPr="00507F11" w:rsidRDefault="000321B6" w:rsidP="000321B6">
      <w:pPr>
        <w:textAlignment w:val="baseline"/>
        <w:rPr>
          <w:rFonts w:cs="Arial"/>
          <w:szCs w:val="20"/>
          <w:lang w:eastAsia="es-CO"/>
        </w:rPr>
      </w:pPr>
      <w:r w:rsidRPr="00507F11">
        <w:rPr>
          <w:rFonts w:cs="Arial"/>
          <w:b/>
          <w:bCs/>
          <w:szCs w:val="20"/>
          <w:u w:val="single"/>
          <w:lang w:eastAsia="es-CO"/>
        </w:rPr>
        <w:t>JUSTIFICACIÓN DE LA COMPLEJIDAD TÉCNICA:</w:t>
      </w:r>
    </w:p>
    <w:p w14:paraId="6F37796F" w14:textId="77777777" w:rsidR="000321B6" w:rsidRPr="00507F11" w:rsidRDefault="000321B6" w:rsidP="000321B6">
      <w:pPr>
        <w:textAlignment w:val="baseline"/>
        <w:rPr>
          <w:rFonts w:cs="Arial"/>
          <w:szCs w:val="20"/>
          <w:lang w:eastAsia="es-CO"/>
        </w:rPr>
      </w:pPr>
      <w:r w:rsidRPr="00507F11">
        <w:rPr>
          <w:rFonts w:cs="Arial"/>
          <w:szCs w:val="20"/>
          <w:lang w:eastAsia="es-CO"/>
        </w:rPr>
        <w:t>La complejidad técnica del proyecto se establece de la siguiente manera, en concordancia con lo previsto en la “Matriz 1 – Experiencia”:  </w:t>
      </w:r>
    </w:p>
    <w:p w14:paraId="3E3A8B2A" w14:textId="77777777" w:rsidR="000321B6" w:rsidRPr="00507F11" w:rsidRDefault="000321B6" w:rsidP="000321B6">
      <w:pPr>
        <w:textAlignment w:val="baseline"/>
        <w:rPr>
          <w:rFonts w:cs="Arial"/>
          <w:szCs w:val="20"/>
          <w:lang w:eastAsia="es-CO"/>
        </w:rPr>
      </w:pP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0321B6" w:rsidRPr="00507F11" w14:paraId="1E6F2570" w14:textId="77777777" w:rsidTr="009942A6">
        <w:tc>
          <w:tcPr>
            <w:tcW w:w="2268" w:type="dxa"/>
            <w:tcBorders>
              <w:top w:val="nil"/>
              <w:left w:val="nil"/>
              <w:bottom w:val="single" w:sz="6" w:space="0" w:color="auto"/>
              <w:right w:val="single" w:sz="6" w:space="0" w:color="auto"/>
            </w:tcBorders>
            <w:shd w:val="clear" w:color="auto" w:fill="auto"/>
            <w:hideMark/>
          </w:tcPr>
          <w:p w14:paraId="66F99D34" w14:textId="77777777" w:rsidR="000321B6" w:rsidRPr="00507F11" w:rsidRDefault="000321B6" w:rsidP="009942A6">
            <w:pPr>
              <w:ind w:left="709" w:right="624"/>
              <w:textAlignment w:val="baseline"/>
              <w:rPr>
                <w:rFonts w:cs="Arial"/>
                <w:szCs w:val="20"/>
                <w:lang w:eastAsia="es-CO"/>
              </w:rPr>
            </w:pPr>
            <w:r w:rsidRPr="00507F11">
              <w:rPr>
                <w:rFonts w:cs="Arial"/>
                <w:szCs w:val="20"/>
                <w:lang w:eastAsia="es-CO"/>
              </w:rPr>
              <w:lastRenderedPageBreak/>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110B0A8" w14:textId="77777777" w:rsidR="000321B6" w:rsidRPr="00507F11" w:rsidRDefault="000321B6" w:rsidP="009942A6">
            <w:pPr>
              <w:ind w:left="150" w:right="624"/>
              <w:jc w:val="center"/>
              <w:textAlignment w:val="baseline"/>
              <w:rPr>
                <w:rFonts w:cs="Arial"/>
                <w:b/>
                <w:bCs/>
                <w:szCs w:val="20"/>
                <w:lang w:eastAsia="es-CO"/>
              </w:rPr>
            </w:pPr>
            <w:r w:rsidRPr="00507F11">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855CB90" w14:textId="77777777" w:rsidR="000321B6" w:rsidRPr="00507F11" w:rsidRDefault="000321B6" w:rsidP="009942A6">
            <w:pPr>
              <w:ind w:left="209" w:right="624" w:hanging="142"/>
              <w:jc w:val="center"/>
              <w:textAlignment w:val="baseline"/>
              <w:rPr>
                <w:rFonts w:cs="Arial"/>
                <w:szCs w:val="20"/>
                <w:lang w:eastAsia="es-CO"/>
              </w:rPr>
            </w:pPr>
            <w:r w:rsidRPr="00507F11">
              <w:rPr>
                <w:rFonts w:cs="Arial"/>
                <w:b/>
                <w:bCs/>
                <w:szCs w:val="20"/>
                <w:lang w:eastAsia="es-CO"/>
              </w:rPr>
              <w:t>Alta Complejidad</w:t>
            </w:r>
            <w:r w:rsidRPr="00507F11">
              <w:rPr>
                <w:rFonts w:cs="Arial"/>
                <w:szCs w:val="20"/>
                <w:lang w:eastAsia="es-CO"/>
              </w:rPr>
              <w:t> </w:t>
            </w:r>
          </w:p>
        </w:tc>
      </w:tr>
      <w:tr w:rsidR="000321B6" w:rsidRPr="00507F11" w14:paraId="69EC3587" w14:textId="77777777" w:rsidTr="009942A6">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28FBF029" w14:textId="77777777" w:rsidR="000321B6" w:rsidRPr="00507F11" w:rsidRDefault="000321B6" w:rsidP="009942A6">
            <w:pPr>
              <w:ind w:left="146" w:right="624"/>
              <w:jc w:val="center"/>
              <w:textAlignment w:val="baseline"/>
              <w:rPr>
                <w:rFonts w:cs="Arial"/>
                <w:szCs w:val="20"/>
                <w:lang w:eastAsia="es-CO"/>
              </w:rPr>
            </w:pPr>
            <w:r w:rsidRPr="00507F11">
              <w:rPr>
                <w:rFonts w:cs="Arial"/>
                <w:b/>
                <w:bCs/>
                <w:szCs w:val="20"/>
                <w:lang w:eastAsia="es-CO"/>
              </w:rPr>
              <w:t>Complejidad técnica del proyecto y Matriz 1 – Experiencia</w:t>
            </w:r>
            <w:r w:rsidRPr="00507F11">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643930C1" w14:textId="77777777" w:rsidR="000321B6" w:rsidRPr="00507F11" w:rsidRDefault="000321B6" w:rsidP="009942A6">
            <w:pPr>
              <w:ind w:left="150" w:right="624"/>
              <w:jc w:val="center"/>
              <w:textAlignment w:val="baseline"/>
              <w:rPr>
                <w:rFonts w:cs="Arial"/>
                <w:szCs w:val="20"/>
                <w:lang w:eastAsia="es-CO"/>
              </w:rPr>
            </w:pPr>
            <w:r w:rsidRPr="00507F11">
              <w:rPr>
                <w:rFonts w:cs="Arial"/>
                <w:szCs w:val="20"/>
                <w:lang w:eastAsia="es-CO"/>
              </w:rPr>
              <w:t>X</w:t>
            </w:r>
          </w:p>
        </w:tc>
        <w:tc>
          <w:tcPr>
            <w:tcW w:w="2977" w:type="dxa"/>
            <w:tcBorders>
              <w:top w:val="nil"/>
              <w:left w:val="nil"/>
              <w:bottom w:val="single" w:sz="6" w:space="0" w:color="auto"/>
              <w:right w:val="single" w:sz="6" w:space="0" w:color="auto"/>
            </w:tcBorders>
            <w:shd w:val="clear" w:color="auto" w:fill="auto"/>
            <w:vAlign w:val="center"/>
            <w:hideMark/>
          </w:tcPr>
          <w:p w14:paraId="0110507B" w14:textId="77777777" w:rsidR="000321B6" w:rsidRPr="00507F11" w:rsidRDefault="000321B6" w:rsidP="009942A6">
            <w:pPr>
              <w:ind w:left="209" w:right="624" w:hanging="142"/>
              <w:jc w:val="center"/>
              <w:textAlignment w:val="baseline"/>
              <w:rPr>
                <w:rFonts w:cs="Arial"/>
                <w:szCs w:val="20"/>
                <w:lang w:eastAsia="es-CO"/>
              </w:rPr>
            </w:pPr>
          </w:p>
        </w:tc>
      </w:tr>
      <w:tr w:rsidR="000321B6" w:rsidRPr="00507F11" w14:paraId="1D459071" w14:textId="77777777" w:rsidTr="009942A6">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25CE7AC0" w14:textId="77777777" w:rsidR="000321B6" w:rsidRPr="00507F11" w:rsidRDefault="000321B6" w:rsidP="009942A6">
            <w:pPr>
              <w:ind w:left="146" w:right="624"/>
              <w:jc w:val="center"/>
              <w:textAlignment w:val="baseline"/>
              <w:rPr>
                <w:rFonts w:cs="Arial"/>
                <w:szCs w:val="20"/>
                <w:lang w:eastAsia="es-CO"/>
              </w:rPr>
            </w:pPr>
            <w:r w:rsidRPr="00507F11">
              <w:rPr>
                <w:rFonts w:cs="Arial"/>
                <w:b/>
                <w:bCs/>
                <w:szCs w:val="20"/>
                <w:lang w:eastAsia="es-CO"/>
              </w:rPr>
              <w:t>Justificación de la complejidad técnica de la Matriz 1 - Experiencia</w:t>
            </w:r>
            <w:r w:rsidRPr="00507F11">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7D47DC9B" w14:textId="77777777" w:rsidR="000321B6" w:rsidRPr="00507F11" w:rsidRDefault="000321B6" w:rsidP="009942A6">
            <w:pPr>
              <w:spacing w:after="240"/>
              <w:ind w:right="311"/>
              <w:textAlignment w:val="baseline"/>
              <w:rPr>
                <w:rFonts w:eastAsia="Arial" w:cs="Arial"/>
                <w:szCs w:val="20"/>
              </w:rPr>
            </w:pPr>
            <w:r w:rsidRPr="00507F11">
              <w:rPr>
                <w:rFonts w:eastAsia="Arial" w:cs="Arial"/>
                <w:szCs w:val="20"/>
              </w:rPr>
              <w:t>El proyecto se sitúa en los departamentos del Tolima y Caldas LAS VIAS SECTOR 1: RUTA NACIONAL 5005 (Estación Uribe - Puente La Libertad) Y RUTA NACIONAL 5006 (Puente La Libertad - Fresno) y SECTOR 2: RUTA NACIONAL 5007 (Fresno - Mariquita). zona central de fácil acceso y fuentes de materiales cercanas  </w:t>
            </w:r>
          </w:p>
          <w:p w14:paraId="48E723BD" w14:textId="77777777" w:rsidR="000321B6" w:rsidRPr="00507F11" w:rsidRDefault="000321B6" w:rsidP="009942A6">
            <w:pPr>
              <w:spacing w:after="240"/>
              <w:ind w:right="311"/>
              <w:textAlignment w:val="baseline"/>
              <w:rPr>
                <w:rFonts w:eastAsia="Arial" w:cs="Arial"/>
                <w:szCs w:val="20"/>
              </w:rPr>
            </w:pPr>
            <w:r w:rsidRPr="00507F11">
              <w:rPr>
                <w:rFonts w:eastAsia="Arial" w:cs="Arial"/>
                <w:szCs w:val="20"/>
              </w:rPr>
              <w:t>La actividad económica de la zona de influencia del proyecto está centralizada en las actividades agropecuarias, comerciales y de infraestructura principalmente tendencias de desarrollo a nivel municipal se formulan y ejecutan bajo la orientación de lo estipulado en los Planes de Desarrollo Municipal, en los Planes de Ordenamiento Territorial (POT) y sus acciones ambientales.  </w:t>
            </w:r>
          </w:p>
          <w:p w14:paraId="6652E632" w14:textId="77777777" w:rsidR="000321B6" w:rsidRPr="00507F11" w:rsidRDefault="000321B6" w:rsidP="009942A6">
            <w:pPr>
              <w:spacing w:after="240"/>
              <w:ind w:right="311"/>
              <w:textAlignment w:val="baseline"/>
              <w:rPr>
                <w:rFonts w:eastAsia="Arial" w:cs="Arial"/>
                <w:szCs w:val="20"/>
              </w:rPr>
            </w:pPr>
            <w:r w:rsidRPr="00507F11">
              <w:rPr>
                <w:rFonts w:eastAsia="Arial" w:cs="Arial"/>
                <w:szCs w:val="20"/>
              </w:rPr>
              <w:t>Una vez identificada el área geográfica y caracterizada la región y zona de influencia del proyecto, a través de sus aspectos demográficos económicos y sociales; con LAS VIAS SECTOR 1: RUTA NACIONAL 5005 (Estación Uribe - Puente La Libertad) Y RUTA NACIONAL 5006 (Puente La Libertad - Fresno) y SECTOR 2: RUTA NACIONAL 5007 (Fresno - Mariquita). </w:t>
            </w:r>
          </w:p>
          <w:p w14:paraId="1555F285" w14:textId="77777777" w:rsidR="000321B6" w:rsidRPr="00507F11" w:rsidRDefault="000321B6" w:rsidP="002D3B82">
            <w:pPr>
              <w:ind w:right="270"/>
              <w:textAlignment w:val="baseline"/>
              <w:rPr>
                <w:rFonts w:cs="Arial"/>
                <w:szCs w:val="20"/>
                <w:lang w:eastAsia="es-CO"/>
              </w:rPr>
            </w:pPr>
            <w:r w:rsidRPr="00507F11">
              <w:rPr>
                <w:rFonts w:eastAsia="Arial" w:cs="Arial"/>
                <w:szCs w:val="20"/>
              </w:rPr>
              <w:t xml:space="preserve">De conformidad con lo anterior, la complejidad técnica del proyecto corresponde a un </w:t>
            </w:r>
            <w:r w:rsidRPr="00507F11">
              <w:rPr>
                <w:rFonts w:eastAsia="Arial" w:cs="Arial"/>
                <w:b/>
                <w:bCs/>
                <w:szCs w:val="20"/>
              </w:rPr>
              <w:t>NIVEL DE MEDIA COMPLEJIDAD.</w:t>
            </w:r>
            <w:r w:rsidRPr="00507F11">
              <w:rPr>
                <w:rFonts w:eastAsia="Arial" w:cs="Arial"/>
                <w:szCs w:val="20"/>
              </w:rPr>
              <w:t> </w:t>
            </w:r>
          </w:p>
        </w:tc>
      </w:tr>
    </w:tbl>
    <w:p w14:paraId="10C2F467" w14:textId="77777777" w:rsidR="000321B6" w:rsidRPr="00507F11" w:rsidRDefault="000321B6" w:rsidP="000321B6">
      <w:pPr>
        <w:ind w:left="709" w:right="624"/>
        <w:rPr>
          <w:rFonts w:cs="Arial"/>
          <w:szCs w:val="20"/>
          <w:highlight w:val="lightGray"/>
          <w:lang w:val="es-MX"/>
        </w:rPr>
      </w:pPr>
    </w:p>
    <w:p w14:paraId="2226D37C" w14:textId="77777777" w:rsidR="000321B6" w:rsidRPr="00507F11" w:rsidRDefault="000321B6" w:rsidP="000321B6">
      <w:pPr>
        <w:rPr>
          <w:rFonts w:cs="Arial"/>
          <w:szCs w:val="20"/>
          <w:lang w:val="es-MX"/>
        </w:rPr>
      </w:pPr>
      <w:r w:rsidRPr="00507F11">
        <w:rPr>
          <w:rFonts w:eastAsia="Arial" w:cs="Arial"/>
          <w:szCs w:val="20"/>
        </w:rPr>
        <w:t xml:space="preserve">Según la Matriz 1 - Experiencia, tomando como actividad principal por contratar, la correspondiente al numeral </w:t>
      </w:r>
      <w:r w:rsidRPr="00507F11">
        <w:rPr>
          <w:rFonts w:cs="Arial"/>
          <w:b/>
          <w:bCs/>
          <w:szCs w:val="20"/>
          <w:lang w:val="es-MX"/>
        </w:rPr>
        <w:t>1.4 PROYECTOS DE MANTENIMIENTO (RUTINARIO Y/O PERIÓDICO) DE VÍAS</w:t>
      </w:r>
      <w:r w:rsidRPr="00507F11">
        <w:rPr>
          <w:rFonts w:cs="Arial"/>
          <w:szCs w:val="20"/>
          <w:lang w:val="es-MX"/>
        </w:rPr>
        <w:t>.</w:t>
      </w:r>
    </w:p>
    <w:p w14:paraId="468BFB23" w14:textId="77777777" w:rsidR="000321B6" w:rsidRPr="00507F11" w:rsidRDefault="000321B6" w:rsidP="000321B6">
      <w:pPr>
        <w:rPr>
          <w:rFonts w:cs="Arial"/>
          <w:szCs w:val="20"/>
          <w:lang w:val="es-MX"/>
        </w:rPr>
      </w:pPr>
      <w:r w:rsidRPr="00507F11">
        <w:rPr>
          <w:rFonts w:cs="Arial"/>
          <w:szCs w:val="20"/>
          <w:lang w:val="es-MX"/>
        </w:rPr>
        <w:t xml:space="preserve">De conformidad con lo anterior, los requisitos de experiencia son: </w:t>
      </w:r>
    </w:p>
    <w:p w14:paraId="2125A824" w14:textId="77777777" w:rsidR="000321B6" w:rsidRPr="00507F11" w:rsidRDefault="000321B6" w:rsidP="000321B6">
      <w:pPr>
        <w:pStyle w:val="Ttulo3"/>
        <w:numPr>
          <w:ilvl w:val="0"/>
          <w:numId w:val="0"/>
        </w:numPr>
        <w:ind w:left="720" w:hanging="720"/>
        <w:rPr>
          <w:rFonts w:cs="Arial"/>
          <w:szCs w:val="20"/>
          <w:lang w:val="es-MX"/>
        </w:rPr>
      </w:pPr>
      <w:bookmarkStart w:id="181" w:name="_Toc107959653"/>
      <w:bookmarkStart w:id="182" w:name="_Toc107994684"/>
      <w:bookmarkStart w:id="183" w:name="_Toc107959654"/>
      <w:bookmarkStart w:id="184" w:name="_Toc107994685"/>
      <w:bookmarkStart w:id="185" w:name="_Toc107959655"/>
      <w:bookmarkStart w:id="186" w:name="_Toc107994686"/>
      <w:bookmarkStart w:id="187" w:name="_Toc107959656"/>
      <w:bookmarkStart w:id="188" w:name="_Toc107994687"/>
      <w:bookmarkStart w:id="189" w:name="_Toc107959657"/>
      <w:bookmarkStart w:id="190" w:name="_Toc107994688"/>
      <w:bookmarkStart w:id="191" w:name="_Toc201943398"/>
      <w:bookmarkEnd w:id="181"/>
      <w:bookmarkEnd w:id="182"/>
      <w:bookmarkEnd w:id="183"/>
      <w:bookmarkEnd w:id="184"/>
      <w:bookmarkEnd w:id="185"/>
      <w:bookmarkEnd w:id="186"/>
      <w:bookmarkEnd w:id="187"/>
      <w:bookmarkEnd w:id="188"/>
      <w:bookmarkEnd w:id="189"/>
      <w:bookmarkEnd w:id="190"/>
      <w:r w:rsidRPr="00507F11">
        <w:rPr>
          <w:rFonts w:cs="Arial"/>
          <w:caps w:val="0"/>
          <w:szCs w:val="20"/>
          <w:lang w:val="es-MX"/>
        </w:rPr>
        <w:t>3.5.2 CARACTERÍSTICAS DE LOS CONTRATOS PRESENTADOS PARA ACREDITAR LA EXPERIENCIA EXIGIDA</w:t>
      </w:r>
      <w:bookmarkEnd w:id="191"/>
    </w:p>
    <w:p w14:paraId="3CB028A6" w14:textId="77777777" w:rsidR="000321B6" w:rsidRPr="00507F11" w:rsidRDefault="000321B6" w:rsidP="000321B6">
      <w:pPr>
        <w:rPr>
          <w:rFonts w:cs="Arial"/>
          <w:szCs w:val="20"/>
          <w:lang w:val="es-MX"/>
        </w:rPr>
      </w:pPr>
      <w:r w:rsidRPr="00507F11">
        <w:rPr>
          <w:rFonts w:cs="Arial"/>
          <w:szCs w:val="20"/>
          <w:lang w:val="es-MX"/>
        </w:rPr>
        <w:t>Los contratos para acreditar la experiencia exigida deberán cumplir las siguientes características:</w:t>
      </w:r>
    </w:p>
    <w:p w14:paraId="4D14424B" w14:textId="77777777" w:rsidR="000321B6" w:rsidRPr="00507F11" w:rsidRDefault="000321B6" w:rsidP="000321B6">
      <w:pPr>
        <w:pStyle w:val="Prrafodelista"/>
        <w:numPr>
          <w:ilvl w:val="0"/>
          <w:numId w:val="24"/>
        </w:numPr>
        <w:spacing w:after="120"/>
        <w:rPr>
          <w:rFonts w:cs="Arial"/>
          <w:szCs w:val="20"/>
          <w:lang w:val="es-MX"/>
        </w:rPr>
      </w:pPr>
      <w:r w:rsidRPr="00507F11">
        <w:rPr>
          <w:rFonts w:cs="Arial"/>
          <w:szCs w:val="20"/>
          <w:lang w:val="es-MX"/>
        </w:rPr>
        <w:t xml:space="preserve">Que hayan contenido la ejecución de: </w:t>
      </w:r>
    </w:p>
    <w:p w14:paraId="1D4016DB" w14:textId="77777777" w:rsidR="000321B6" w:rsidRPr="00507F11" w:rsidRDefault="000321B6" w:rsidP="000321B6">
      <w:pPr>
        <w:pStyle w:val="Prrafodelista"/>
        <w:spacing w:after="120"/>
        <w:ind w:left="1070"/>
        <w:rPr>
          <w:rFonts w:cs="Arial"/>
          <w:szCs w:val="20"/>
          <w:lang w:val="es-MX"/>
        </w:rPr>
      </w:pPr>
    </w:p>
    <w:p w14:paraId="3EB9A0B5" w14:textId="77777777" w:rsidR="000321B6" w:rsidRPr="00507F11" w:rsidRDefault="000321B6" w:rsidP="000321B6">
      <w:pPr>
        <w:pStyle w:val="Prrafodelista"/>
        <w:spacing w:after="120"/>
        <w:ind w:left="1070"/>
        <w:rPr>
          <w:rStyle w:val="normaltextrun"/>
          <w:rFonts w:cs="Arial"/>
          <w:color w:val="000000"/>
          <w:szCs w:val="20"/>
          <w:lang w:val="es-MX"/>
        </w:rPr>
      </w:pPr>
      <w:r w:rsidRPr="00507F11">
        <w:rPr>
          <w:rStyle w:val="normaltextrun"/>
          <w:rFonts w:cs="Arial"/>
          <w:b/>
          <w:bCs/>
          <w:color w:val="000000"/>
          <w:szCs w:val="20"/>
          <w:u w:val="single"/>
          <w:lang w:val="es-MX"/>
        </w:rPr>
        <w:t>EXPERIENCIA GENERAL:</w:t>
      </w:r>
      <w:r w:rsidRPr="00507F11">
        <w:rPr>
          <w:rStyle w:val="normaltextrun"/>
          <w:rFonts w:cs="Arial"/>
          <w:color w:val="000000"/>
          <w:szCs w:val="20"/>
          <w:lang w:val="es-MX"/>
        </w:rPr>
        <w:t xml:space="preserve"> CONSTRUCCIÓN O MEJORAMIENTO O MANTENIMIENTO RUTINARIO O MANTENIMIENTO PERIÓDICO O RECONSTRUCCIÓN O REHABILITACIÓN O PAVIMENTACIÓN O REPAVIMENTACIÓN O CONSERVACIÓN EN PAVIMENTO ASFALTICO O CONCRETO HIDRÁULICO DE CARRETERAS PRIMARIAS O SECUNDARIAS O VIAS URBANAS O PISTAS DE AEROPUERTOS</w:t>
      </w:r>
    </w:p>
    <w:p w14:paraId="72570EBA" w14:textId="77777777" w:rsidR="000321B6" w:rsidRPr="00507F11" w:rsidRDefault="000321B6" w:rsidP="000321B6">
      <w:pPr>
        <w:pStyle w:val="Prrafodelista"/>
        <w:spacing w:after="120"/>
        <w:ind w:left="1070"/>
        <w:rPr>
          <w:rStyle w:val="normaltextrun"/>
          <w:rFonts w:cs="Arial"/>
          <w:b/>
          <w:bCs/>
          <w:color w:val="000000"/>
          <w:szCs w:val="20"/>
          <w:u w:val="single"/>
          <w:lang w:val="es-MX"/>
        </w:rPr>
      </w:pPr>
    </w:p>
    <w:p w14:paraId="10DCE0A5" w14:textId="77777777" w:rsidR="000321B6" w:rsidRPr="00507F11" w:rsidRDefault="000321B6" w:rsidP="000321B6">
      <w:pPr>
        <w:pStyle w:val="Prrafodelista"/>
        <w:spacing w:after="120"/>
        <w:ind w:left="1070"/>
        <w:rPr>
          <w:rFonts w:cs="Arial"/>
          <w:szCs w:val="20"/>
          <w:lang w:val="es-MX"/>
        </w:rPr>
      </w:pPr>
      <w:r w:rsidRPr="00507F11">
        <w:rPr>
          <w:rStyle w:val="normaltextrun"/>
          <w:rFonts w:cs="Arial"/>
          <w:b/>
          <w:bCs/>
          <w:color w:val="000000"/>
          <w:szCs w:val="20"/>
          <w:u w:val="single"/>
          <w:lang w:val="es-MX"/>
        </w:rPr>
        <w:lastRenderedPageBreak/>
        <w:t>EXPERIENCIA ESPECÍFICA:</w:t>
      </w:r>
      <w:r w:rsidRPr="00507F11">
        <w:rPr>
          <w:rStyle w:val="normaltextrun"/>
          <w:rFonts w:cs="Arial"/>
          <w:color w:val="000000"/>
          <w:szCs w:val="20"/>
          <w:lang w:val="es-MX"/>
        </w:rPr>
        <w:t xml:space="preserve"> Por lo menos uno (1) de los contratos válidos aportados como experiencia general sea de un valor correspondiente a por lo menos el 70% del valor de PRESUPUESTO OFICIAL (PO) del presente proceso de contratación. </w:t>
      </w:r>
    </w:p>
    <w:p w14:paraId="04A2E326" w14:textId="77777777" w:rsidR="000321B6" w:rsidRPr="00507F11" w:rsidRDefault="000321B6" w:rsidP="000321B6">
      <w:pPr>
        <w:pStyle w:val="Prrafodelista"/>
        <w:spacing w:after="120"/>
        <w:ind w:left="1070"/>
        <w:rPr>
          <w:rFonts w:cs="Arial"/>
          <w:szCs w:val="20"/>
          <w:lang w:val="es-MX"/>
        </w:rPr>
      </w:pPr>
    </w:p>
    <w:p w14:paraId="77F0EE09" w14:textId="77777777" w:rsidR="000321B6" w:rsidRPr="00507F11" w:rsidRDefault="000321B6" w:rsidP="000321B6">
      <w:pPr>
        <w:pStyle w:val="Prrafodelista"/>
        <w:numPr>
          <w:ilvl w:val="0"/>
          <w:numId w:val="24"/>
        </w:numPr>
        <w:spacing w:after="120"/>
        <w:ind w:left="1072"/>
        <w:rPr>
          <w:rFonts w:cs="Arial"/>
          <w:szCs w:val="20"/>
          <w:lang w:val="es-MX"/>
        </w:rPr>
      </w:pPr>
      <w:r w:rsidRPr="00507F11">
        <w:rPr>
          <w:rFonts w:cs="Arial"/>
          <w:szCs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70E8C92D" w14:textId="77777777" w:rsidR="000321B6" w:rsidRPr="00507F11" w:rsidRDefault="000321B6" w:rsidP="000321B6">
      <w:pPr>
        <w:spacing w:after="120"/>
        <w:ind w:left="1072"/>
        <w:rPr>
          <w:rFonts w:cs="Arial"/>
          <w:szCs w:val="20"/>
          <w:lang w:val="es-MX"/>
        </w:rPr>
      </w:pPr>
      <w:r w:rsidRPr="00507F11">
        <w:rPr>
          <w:rFonts w:cs="Arial"/>
          <w:szCs w:val="20"/>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D7AB192" w14:textId="77777777" w:rsidR="000321B6" w:rsidRPr="00507F11" w:rsidRDefault="000321B6" w:rsidP="000321B6">
      <w:pPr>
        <w:spacing w:after="120"/>
        <w:ind w:left="1072"/>
        <w:rPr>
          <w:rFonts w:cs="Arial"/>
          <w:szCs w:val="20"/>
          <w:lang w:val="es-MX"/>
        </w:rPr>
      </w:pPr>
      <w:r w:rsidRPr="00507F11">
        <w:rPr>
          <w:rFonts w:cs="Arial"/>
          <w:szCs w:val="20"/>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6FAE902" w14:textId="77777777" w:rsidR="000321B6" w:rsidRPr="00507F11" w:rsidRDefault="000321B6" w:rsidP="000321B6">
      <w:pPr>
        <w:spacing w:after="120"/>
        <w:ind w:left="1072"/>
        <w:rPr>
          <w:rFonts w:cs="Arial"/>
          <w:szCs w:val="20"/>
          <w:lang w:val="es-MX"/>
        </w:rPr>
      </w:pPr>
      <w:r w:rsidRPr="00507F11">
        <w:rPr>
          <w:rFonts w:cs="Arial"/>
          <w:szCs w:val="20"/>
          <w:lang w:val="es-MX"/>
        </w:rPr>
        <w:t>El Formato 3 – Experiencia deberá aportarse diligenciado preferiblemente en formato Excel.</w:t>
      </w:r>
    </w:p>
    <w:p w14:paraId="72C9C9B1" w14:textId="77777777" w:rsidR="000321B6" w:rsidRPr="00507F11" w:rsidRDefault="000321B6" w:rsidP="000321B6">
      <w:pPr>
        <w:pStyle w:val="Prrafodelista"/>
        <w:numPr>
          <w:ilvl w:val="0"/>
          <w:numId w:val="24"/>
        </w:numPr>
        <w:spacing w:after="120"/>
        <w:ind w:left="1072"/>
        <w:rPr>
          <w:rFonts w:cs="Arial"/>
          <w:szCs w:val="20"/>
          <w:lang w:val="es-MX"/>
        </w:rPr>
      </w:pPr>
      <w:r w:rsidRPr="00507F11">
        <w:rPr>
          <w:rFonts w:cs="Arial"/>
          <w:szCs w:val="20"/>
          <w:lang w:val="es-MX"/>
        </w:rPr>
        <w:t xml:space="preserve">El Proponente podrá acreditar la experiencia solicitada con mínimo uno (1) y máximo cinco (5) contratos, los cuales serán evaluados teniendo en cuenta la tabla del numeral 3.5.8 del Pliego de Condiciones, así como el contenido de la Matriz 1 – Experiencia. </w:t>
      </w:r>
    </w:p>
    <w:p w14:paraId="424B6E95" w14:textId="77777777" w:rsidR="000321B6" w:rsidRPr="00507F11" w:rsidRDefault="000321B6" w:rsidP="000321B6">
      <w:pPr>
        <w:pStyle w:val="Prrafodelista"/>
        <w:spacing w:after="120"/>
        <w:ind w:left="1072"/>
        <w:rPr>
          <w:rFonts w:cs="Arial"/>
          <w:szCs w:val="20"/>
          <w:lang w:val="es-MX"/>
        </w:rPr>
      </w:pPr>
    </w:p>
    <w:p w14:paraId="62DE1787" w14:textId="77777777" w:rsidR="000321B6" w:rsidRPr="00507F11" w:rsidRDefault="000321B6" w:rsidP="000321B6">
      <w:pPr>
        <w:pStyle w:val="Prrafodelista"/>
        <w:spacing w:after="120"/>
        <w:ind w:left="1072"/>
        <w:contextualSpacing w:val="0"/>
        <w:rPr>
          <w:rFonts w:cs="Arial"/>
          <w:szCs w:val="20"/>
          <w:lang w:val="es-MX"/>
        </w:rPr>
      </w:pPr>
      <w:r w:rsidRPr="00507F11">
        <w:rPr>
          <w:rFonts w:cs="Arial"/>
          <w:szCs w:val="20"/>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7D39883B" w14:textId="77777777" w:rsidR="000321B6" w:rsidRPr="00507F11" w:rsidRDefault="000321B6" w:rsidP="000321B6">
      <w:pPr>
        <w:pStyle w:val="Prrafodelista"/>
        <w:spacing w:after="120"/>
        <w:ind w:left="1072"/>
        <w:contextualSpacing w:val="0"/>
        <w:rPr>
          <w:rFonts w:cs="Arial"/>
          <w:szCs w:val="20"/>
          <w:lang w:val="es-MX"/>
        </w:rPr>
      </w:pPr>
      <w:r w:rsidRPr="00507F11">
        <w:rPr>
          <w:rFonts w:cs="Arial"/>
          <w:szCs w:val="20"/>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232C38BF" w14:textId="77777777" w:rsidR="000321B6" w:rsidRPr="00507F11" w:rsidRDefault="000321B6" w:rsidP="000321B6">
      <w:pPr>
        <w:pStyle w:val="Prrafodelista"/>
        <w:spacing w:after="120"/>
        <w:ind w:left="1072"/>
        <w:contextualSpacing w:val="0"/>
        <w:rPr>
          <w:rFonts w:cs="Arial"/>
          <w:szCs w:val="20"/>
          <w:lang w:val="es-MX"/>
        </w:rPr>
      </w:pPr>
      <w:r w:rsidRPr="00507F11">
        <w:rPr>
          <w:rFonts w:cs="Arial"/>
          <w:szCs w:val="20"/>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289ADDB" w14:textId="77777777" w:rsidR="000321B6" w:rsidRPr="00507F11" w:rsidRDefault="000321B6" w:rsidP="000321B6">
      <w:pPr>
        <w:pStyle w:val="Prrafodelista"/>
        <w:spacing w:after="120"/>
        <w:ind w:left="1072"/>
        <w:contextualSpacing w:val="0"/>
        <w:rPr>
          <w:rFonts w:cs="Arial"/>
          <w:szCs w:val="20"/>
          <w:lang w:val="es-MX"/>
        </w:rPr>
      </w:pPr>
      <w:r w:rsidRPr="00507F11">
        <w:rPr>
          <w:rFonts w:cs="Arial"/>
          <w:szCs w:val="20"/>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26DFACC9" w14:textId="77777777" w:rsidR="000321B6" w:rsidRPr="00507F11" w:rsidRDefault="000321B6" w:rsidP="000321B6">
      <w:pPr>
        <w:pStyle w:val="Prrafodelista"/>
        <w:spacing w:after="120"/>
        <w:ind w:left="1072"/>
        <w:rPr>
          <w:rFonts w:cs="Arial"/>
          <w:szCs w:val="20"/>
          <w:lang w:val="es-MX"/>
        </w:rPr>
      </w:pPr>
      <w:r w:rsidRPr="00507F11">
        <w:rPr>
          <w:rFonts w:cs="Arial"/>
          <w:szCs w:val="20"/>
          <w:lang w:val="es-MX"/>
        </w:rPr>
        <w:t>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6DF4692B" w14:textId="77777777" w:rsidR="000321B6" w:rsidRPr="00507F11" w:rsidRDefault="000321B6" w:rsidP="000321B6">
      <w:pPr>
        <w:pStyle w:val="Prrafodelista"/>
        <w:spacing w:after="120"/>
        <w:ind w:left="1072"/>
        <w:rPr>
          <w:rFonts w:cs="Arial"/>
          <w:szCs w:val="20"/>
          <w:lang w:val="es-MX"/>
        </w:rPr>
      </w:pPr>
      <w:r w:rsidRPr="00507F11">
        <w:rPr>
          <w:rFonts w:cs="Arial"/>
          <w:szCs w:val="20"/>
          <w:lang w:val="es-MX"/>
        </w:rPr>
        <w:t xml:space="preserve"> </w:t>
      </w:r>
    </w:p>
    <w:p w14:paraId="547381C5" w14:textId="77777777" w:rsidR="000321B6" w:rsidRPr="00507F11" w:rsidRDefault="000321B6" w:rsidP="000321B6">
      <w:pPr>
        <w:pStyle w:val="Prrafodelista"/>
        <w:spacing w:after="120"/>
        <w:ind w:left="1072"/>
        <w:rPr>
          <w:rFonts w:cs="Arial"/>
          <w:szCs w:val="20"/>
          <w:lang w:val="es-MX"/>
        </w:rPr>
      </w:pPr>
      <w:r w:rsidRPr="00507F11">
        <w:rPr>
          <w:rFonts w:cs="Arial"/>
          <w:szCs w:val="20"/>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E4632D0" w14:textId="77777777" w:rsidR="000321B6" w:rsidRPr="00507F11" w:rsidRDefault="000321B6" w:rsidP="000321B6">
      <w:pPr>
        <w:pStyle w:val="Prrafodelista"/>
        <w:spacing w:after="120"/>
        <w:ind w:left="1072"/>
        <w:rPr>
          <w:rFonts w:cs="Arial"/>
          <w:szCs w:val="20"/>
          <w:highlight w:val="lightGray"/>
          <w:lang w:val="es-MX"/>
        </w:rPr>
      </w:pPr>
    </w:p>
    <w:p w14:paraId="16184402" w14:textId="77777777" w:rsidR="000321B6" w:rsidRPr="00507F11" w:rsidRDefault="000321B6" w:rsidP="000321B6">
      <w:pPr>
        <w:pStyle w:val="Prrafodelista"/>
        <w:numPr>
          <w:ilvl w:val="0"/>
          <w:numId w:val="24"/>
        </w:numPr>
        <w:spacing w:after="120"/>
        <w:ind w:left="1066" w:hanging="709"/>
        <w:contextualSpacing w:val="0"/>
        <w:rPr>
          <w:rFonts w:cs="Arial"/>
          <w:szCs w:val="20"/>
          <w:lang w:val="es-MX"/>
        </w:rPr>
      </w:pPr>
      <w:r w:rsidRPr="00507F11">
        <w:rPr>
          <w:rFonts w:cs="Arial"/>
          <w:szCs w:val="20"/>
          <w:lang w:val="es-MX"/>
        </w:rPr>
        <w:t xml:space="preserve">Deben haber terminado antes de la fecha de cierre del presente proceso de contratación. </w:t>
      </w:r>
    </w:p>
    <w:p w14:paraId="3BF5D0AD" w14:textId="77777777" w:rsidR="000321B6" w:rsidRPr="00507F11" w:rsidRDefault="000321B6" w:rsidP="000321B6">
      <w:pPr>
        <w:pStyle w:val="Prrafodelista"/>
        <w:numPr>
          <w:ilvl w:val="0"/>
          <w:numId w:val="24"/>
        </w:numPr>
        <w:spacing w:after="120"/>
        <w:ind w:left="1072"/>
        <w:contextualSpacing w:val="0"/>
        <w:rPr>
          <w:rFonts w:cs="Arial"/>
          <w:szCs w:val="20"/>
          <w:lang w:val="es-MX"/>
        </w:rPr>
      </w:pPr>
      <w:r w:rsidRPr="00507F11">
        <w:rPr>
          <w:rFonts w:cs="Arial"/>
          <w:szCs w:val="20"/>
          <w:lang w:val="es-MX"/>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0534F6B" w14:textId="77777777" w:rsidR="000321B6" w:rsidRPr="00507F11" w:rsidRDefault="000321B6" w:rsidP="000321B6">
      <w:pPr>
        <w:pStyle w:val="Prrafodelista"/>
        <w:spacing w:after="120"/>
        <w:ind w:left="1072"/>
        <w:contextualSpacing w:val="0"/>
        <w:rPr>
          <w:rFonts w:cs="Arial"/>
          <w:szCs w:val="20"/>
          <w:lang w:val="es-MX"/>
        </w:rPr>
      </w:pPr>
      <w:r w:rsidRPr="00507F11">
        <w:rPr>
          <w:rFonts w:cs="Arial"/>
          <w:szCs w:val="20"/>
          <w:lang w:val="es-MX"/>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771A9C27" w14:textId="77777777" w:rsidR="000321B6" w:rsidRPr="00507F11" w:rsidRDefault="000321B6" w:rsidP="000321B6">
      <w:pPr>
        <w:pStyle w:val="Prrafodelista"/>
        <w:numPr>
          <w:ilvl w:val="0"/>
          <w:numId w:val="24"/>
        </w:numPr>
        <w:spacing w:after="120"/>
        <w:contextualSpacing w:val="0"/>
        <w:rPr>
          <w:rFonts w:cs="Arial"/>
          <w:szCs w:val="20"/>
          <w:lang w:val="es-MX"/>
        </w:rPr>
      </w:pPr>
      <w:r w:rsidRPr="00507F11">
        <w:rPr>
          <w:rFonts w:cs="Arial"/>
          <w:szCs w:val="20"/>
          <w:lang w:val="es-MX"/>
        </w:rPr>
        <w:t>La experiencia a la que se refiere este numeral podrá ser validada mediante los documentos establecidos en el pliego de condiciones señalados en el numeral 3.5.6.</w:t>
      </w:r>
    </w:p>
    <w:p w14:paraId="52E56DAB" w14:textId="77777777" w:rsidR="000321B6" w:rsidRPr="00507F11" w:rsidRDefault="000321B6" w:rsidP="000321B6">
      <w:pPr>
        <w:pStyle w:val="Prrafodelista"/>
        <w:numPr>
          <w:ilvl w:val="0"/>
          <w:numId w:val="24"/>
        </w:numPr>
        <w:spacing w:after="120"/>
        <w:rPr>
          <w:rFonts w:eastAsia="Calibri" w:cs="Arial"/>
          <w:szCs w:val="20"/>
          <w:lang w:val="es-MX"/>
        </w:rPr>
      </w:pPr>
      <w:r w:rsidRPr="00507F11">
        <w:rPr>
          <w:rFonts w:cs="Arial"/>
          <w:szCs w:val="20"/>
          <w:lang w:val="es-MX"/>
        </w:rPr>
        <w:t xml:space="preserve">Para proyectos de </w:t>
      </w:r>
      <w:r w:rsidRPr="00507F11">
        <w:rPr>
          <w:rFonts w:cs="Arial"/>
          <w:color w:val="auto"/>
          <w:szCs w:val="20"/>
          <w:lang w:val="es-MX"/>
        </w:rPr>
        <w:t xml:space="preserve">infraestructura vial que se hayan realizado fuera del territorio nacional, se consideran “Carreteras primarias” y “Carreteras o Vías Secundarias” aquellas </w:t>
      </w:r>
      <w:r w:rsidRPr="00507F11">
        <w:rPr>
          <w:rFonts w:cs="Arial"/>
          <w:szCs w:val="20"/>
          <w:lang w:val="es-MX"/>
        </w:rPr>
        <w:t>que sean certificadas por la entidad contratante mediante alguno de los documentos válidos establecidos en el numeral 3.5.6 del pliego de condiciones, siempre que se indique que el ancho de calzada es mayor o igual a siete (7.0) metros, y/o que se acrediten tres o más carriles vehiculares por calzada.</w:t>
      </w:r>
    </w:p>
    <w:p w14:paraId="46AD095F" w14:textId="77777777" w:rsidR="000321B6" w:rsidRPr="00507F11" w:rsidRDefault="000321B6" w:rsidP="000321B6">
      <w:pPr>
        <w:pStyle w:val="Prrafodelista"/>
        <w:spacing w:after="120"/>
        <w:ind w:left="1070"/>
        <w:rPr>
          <w:rFonts w:eastAsia="Calibri" w:cs="Arial"/>
          <w:szCs w:val="20"/>
          <w:lang w:val="es-MX"/>
        </w:rPr>
      </w:pPr>
    </w:p>
    <w:p w14:paraId="774D4997" w14:textId="77777777" w:rsidR="000321B6" w:rsidRPr="00507F11" w:rsidRDefault="000321B6" w:rsidP="000321B6">
      <w:pPr>
        <w:pStyle w:val="Ttulo3"/>
        <w:numPr>
          <w:ilvl w:val="0"/>
          <w:numId w:val="0"/>
        </w:numPr>
        <w:ind w:left="720" w:hanging="720"/>
        <w:rPr>
          <w:rFonts w:cs="Arial"/>
          <w:caps w:val="0"/>
          <w:szCs w:val="20"/>
          <w:lang w:val="es-MX"/>
        </w:rPr>
      </w:pPr>
      <w:bookmarkStart w:id="192" w:name="_Toc201943399"/>
      <w:r w:rsidRPr="00507F11">
        <w:rPr>
          <w:rFonts w:cs="Arial"/>
          <w:caps w:val="0"/>
          <w:szCs w:val="20"/>
          <w:lang w:val="es-MX"/>
        </w:rPr>
        <w:lastRenderedPageBreak/>
        <w:t>3.5.3 CONSIDERACIONES PARA LA VALIDEZ DE LA EXPERIENCIA REQUERIDA</w:t>
      </w:r>
      <w:bookmarkEnd w:id="192"/>
      <w:r w:rsidRPr="00507F11">
        <w:rPr>
          <w:rFonts w:cs="Arial"/>
          <w:caps w:val="0"/>
          <w:szCs w:val="20"/>
          <w:lang w:val="es-MX"/>
        </w:rPr>
        <w:t xml:space="preserve"> </w:t>
      </w:r>
    </w:p>
    <w:p w14:paraId="6B0D1C04" w14:textId="77777777" w:rsidR="000321B6" w:rsidRPr="00507F11" w:rsidRDefault="000321B6" w:rsidP="000321B6">
      <w:pPr>
        <w:rPr>
          <w:rFonts w:cs="Arial"/>
          <w:szCs w:val="20"/>
          <w:lang w:val="es-MX"/>
        </w:rPr>
      </w:pPr>
      <w:r w:rsidRPr="00507F11">
        <w:rPr>
          <w:rFonts w:cs="Arial"/>
          <w:szCs w:val="20"/>
          <w:lang w:val="es-MX"/>
        </w:rPr>
        <w:t xml:space="preserve">La Entidad Estatal tendrá en cuenta los siguientes aspectos para analizar la experiencia acreditada y que la misma sea válida como experiencia requerida: </w:t>
      </w:r>
    </w:p>
    <w:p w14:paraId="70F8B086" w14:textId="77777777" w:rsidR="000321B6" w:rsidRPr="00507F11" w:rsidRDefault="000321B6" w:rsidP="000321B6">
      <w:pPr>
        <w:pStyle w:val="Prrafodelista"/>
        <w:numPr>
          <w:ilvl w:val="0"/>
          <w:numId w:val="25"/>
        </w:numPr>
        <w:rPr>
          <w:rFonts w:cs="Arial"/>
          <w:szCs w:val="20"/>
          <w:lang w:val="es-MX"/>
        </w:rPr>
      </w:pPr>
      <w:r w:rsidRPr="00507F11">
        <w:rPr>
          <w:rFonts w:cs="Arial"/>
          <w:szCs w:val="20"/>
          <w:lang w:val="es-MX"/>
        </w:rPr>
        <w:t xml:space="preserve">En el Clasificador de Bienes y Servicios, el segmento correspondiente para la clasificación de la experiencia es el segmento 72. </w:t>
      </w:r>
    </w:p>
    <w:p w14:paraId="0F98F440" w14:textId="77777777" w:rsidR="000321B6" w:rsidRPr="00507F11" w:rsidRDefault="000321B6" w:rsidP="000321B6">
      <w:pPr>
        <w:pStyle w:val="Prrafodelista"/>
        <w:rPr>
          <w:rFonts w:cs="Arial"/>
          <w:szCs w:val="20"/>
          <w:lang w:val="es-MX"/>
        </w:rPr>
      </w:pPr>
    </w:p>
    <w:p w14:paraId="79DF008E" w14:textId="77777777" w:rsidR="000321B6" w:rsidRPr="00507F11" w:rsidRDefault="000321B6" w:rsidP="000321B6">
      <w:pPr>
        <w:pStyle w:val="Prrafodelista"/>
        <w:numPr>
          <w:ilvl w:val="0"/>
          <w:numId w:val="25"/>
        </w:numPr>
        <w:ind w:left="714" w:hanging="357"/>
        <w:rPr>
          <w:rFonts w:cs="Arial"/>
          <w:szCs w:val="20"/>
          <w:lang w:val="es-MX"/>
        </w:rPr>
      </w:pPr>
      <w:r w:rsidRPr="00507F11">
        <w:rPr>
          <w:rFonts w:cs="Arial"/>
          <w:szCs w:val="20"/>
          <w:lang w:val="es-MX"/>
        </w:rPr>
        <w:t>La entidad contratante únicamente podrá exigir para la verificación de la experiencia los contratos celebrados por el interesado, identificados con el Clasificador de Bienes y Servicios hasta el tercer nivel.</w:t>
      </w:r>
    </w:p>
    <w:p w14:paraId="7B254876" w14:textId="77777777" w:rsidR="000321B6" w:rsidRPr="00507F11" w:rsidRDefault="000321B6" w:rsidP="000321B6">
      <w:pPr>
        <w:pStyle w:val="Prrafodelista"/>
        <w:rPr>
          <w:rFonts w:cs="Arial"/>
          <w:szCs w:val="20"/>
          <w:lang w:val="es-MX"/>
        </w:rPr>
      </w:pPr>
    </w:p>
    <w:p w14:paraId="6059C0E4" w14:textId="77777777" w:rsidR="000321B6" w:rsidRPr="00507F11" w:rsidRDefault="000321B6" w:rsidP="000321B6">
      <w:pPr>
        <w:pStyle w:val="Prrafodelista"/>
        <w:numPr>
          <w:ilvl w:val="0"/>
          <w:numId w:val="25"/>
        </w:numPr>
        <w:ind w:left="714" w:hanging="357"/>
        <w:rPr>
          <w:rFonts w:cs="Arial"/>
          <w:szCs w:val="20"/>
          <w:lang w:val="es-MX"/>
        </w:rPr>
      </w:pPr>
      <w:r w:rsidRPr="00507F11">
        <w:rPr>
          <w:rFonts w:cs="Arial"/>
          <w:szCs w:val="20"/>
          <w:lang w:val="es-MX"/>
        </w:rPr>
        <w:t>Si el Proponente relaciona o anexa más de cinco (5) contratos en el Formato 3 - Experiencia, para efectos de evaluar la experiencia se tendrá en cuenta como máximo los cinco (5) contratos aportados de mayor valor.</w:t>
      </w:r>
    </w:p>
    <w:p w14:paraId="6E49C590" w14:textId="77777777" w:rsidR="000321B6" w:rsidRPr="00507F11" w:rsidRDefault="000321B6" w:rsidP="000321B6">
      <w:pPr>
        <w:ind w:left="709"/>
        <w:contextualSpacing/>
        <w:rPr>
          <w:rFonts w:eastAsia="Times New Roman" w:cs="Arial"/>
          <w:color w:val="000000"/>
          <w:szCs w:val="20"/>
          <w:lang w:eastAsia="es-ES"/>
        </w:rPr>
      </w:pPr>
      <w:r w:rsidRPr="00507F11">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1F2D243E" w14:textId="77777777" w:rsidR="000321B6" w:rsidRPr="00507F11" w:rsidRDefault="000321B6" w:rsidP="000321B6">
      <w:pPr>
        <w:spacing w:after="0"/>
        <w:rPr>
          <w:rFonts w:cs="Arial"/>
          <w:szCs w:val="20"/>
          <w:lang w:val="es-MX"/>
        </w:rPr>
      </w:pPr>
    </w:p>
    <w:p w14:paraId="21D42CFA" w14:textId="77777777" w:rsidR="000321B6" w:rsidRPr="00507F11" w:rsidRDefault="000321B6" w:rsidP="000321B6">
      <w:pPr>
        <w:pStyle w:val="Prrafodelista"/>
        <w:numPr>
          <w:ilvl w:val="0"/>
          <w:numId w:val="25"/>
        </w:numPr>
        <w:rPr>
          <w:rFonts w:cs="Arial"/>
          <w:color w:val="000000"/>
          <w:szCs w:val="20"/>
        </w:rPr>
      </w:pPr>
      <w:r w:rsidRPr="00507F11">
        <w:rPr>
          <w:rFonts w:cs="Arial"/>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63CE2D1D" w14:textId="77777777" w:rsidR="000321B6" w:rsidRPr="00507F11" w:rsidRDefault="000321B6" w:rsidP="000321B6">
      <w:pPr>
        <w:ind w:left="709"/>
        <w:contextualSpacing/>
        <w:rPr>
          <w:rFonts w:cs="Arial"/>
          <w:color w:val="000000"/>
          <w:szCs w:val="20"/>
        </w:rPr>
      </w:pPr>
      <w:r w:rsidRPr="00507F11">
        <w:rPr>
          <w:rFonts w:cs="Arial"/>
          <w:szCs w:val="2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7A59782" w14:textId="77777777" w:rsidR="000321B6" w:rsidRPr="00507F11" w:rsidRDefault="000321B6" w:rsidP="000321B6">
      <w:pPr>
        <w:ind w:left="709"/>
        <w:contextualSpacing/>
        <w:rPr>
          <w:rFonts w:cs="Arial"/>
          <w:color w:val="000000"/>
          <w:szCs w:val="20"/>
        </w:rPr>
      </w:pPr>
    </w:p>
    <w:p w14:paraId="26B25E99" w14:textId="77777777" w:rsidR="000321B6" w:rsidRPr="00507F11" w:rsidRDefault="000321B6" w:rsidP="000321B6">
      <w:pPr>
        <w:ind w:left="709"/>
        <w:contextualSpacing/>
        <w:rPr>
          <w:rFonts w:cs="Arial"/>
          <w:color w:val="000000"/>
          <w:szCs w:val="20"/>
          <w:lang w:val="es-MX"/>
        </w:rPr>
      </w:pPr>
      <w:r w:rsidRPr="00507F11">
        <w:rPr>
          <w:rFonts w:cs="Arial"/>
          <w:color w:val="000000"/>
          <w:szCs w:val="20"/>
        </w:rPr>
        <w:t xml:space="preserve">En armonía con lo anterior, </w:t>
      </w:r>
      <w:r w:rsidRPr="00507F11">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23E3DD8A" w14:textId="77777777" w:rsidR="000321B6" w:rsidRPr="00507F11" w:rsidRDefault="000321B6" w:rsidP="000321B6">
      <w:pPr>
        <w:spacing w:after="0"/>
        <w:rPr>
          <w:rFonts w:cs="Arial"/>
          <w:szCs w:val="20"/>
          <w:lang w:val="es-MX"/>
        </w:rPr>
      </w:pPr>
    </w:p>
    <w:p w14:paraId="77B6B552" w14:textId="77777777" w:rsidR="000321B6" w:rsidRPr="00507F11" w:rsidRDefault="000321B6" w:rsidP="000321B6">
      <w:pPr>
        <w:pStyle w:val="Prrafodelista"/>
        <w:numPr>
          <w:ilvl w:val="0"/>
          <w:numId w:val="25"/>
        </w:numPr>
        <w:rPr>
          <w:rFonts w:cs="Arial"/>
          <w:szCs w:val="20"/>
          <w:lang w:val="es-MX"/>
        </w:rPr>
      </w:pPr>
      <w:r w:rsidRPr="00507F11">
        <w:rPr>
          <w:rFonts w:cs="Arial"/>
          <w:szCs w:val="20"/>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375701DA" w14:textId="77777777" w:rsidR="000321B6" w:rsidRPr="00507F11" w:rsidRDefault="000321B6" w:rsidP="000321B6">
      <w:pPr>
        <w:pStyle w:val="Prrafodelista"/>
        <w:rPr>
          <w:rFonts w:cs="Arial"/>
          <w:szCs w:val="20"/>
          <w:lang w:val="es-MX"/>
        </w:rPr>
      </w:pPr>
    </w:p>
    <w:p w14:paraId="1FEED3CD" w14:textId="77777777" w:rsidR="000321B6" w:rsidRPr="00507F11" w:rsidRDefault="000321B6" w:rsidP="000321B6">
      <w:pPr>
        <w:pStyle w:val="Prrafodelista"/>
        <w:numPr>
          <w:ilvl w:val="0"/>
          <w:numId w:val="25"/>
        </w:numPr>
        <w:rPr>
          <w:rFonts w:cs="Arial"/>
          <w:szCs w:val="20"/>
          <w:lang w:val="es-MX"/>
        </w:rPr>
      </w:pPr>
      <w:r w:rsidRPr="00507F11">
        <w:rPr>
          <w:rFonts w:cs="Arial"/>
          <w:szCs w:val="20"/>
          <w:lang w:val="es-MX"/>
        </w:rPr>
        <w:t xml:space="preserve">Cuando el contrato que se pretende acreditar como experiencia haya sido ejecutado en consorcio o unión temporal, el valor a considerar será el registrado en el RUP, o documento válido en caso de que el integrante no esté obligado a RUP, para la acreditación de </w:t>
      </w:r>
      <w:r w:rsidRPr="00507F11">
        <w:rPr>
          <w:rFonts w:cs="Arial"/>
          <w:szCs w:val="20"/>
          <w:lang w:val="es-MX"/>
        </w:rPr>
        <w:lastRenderedPageBreak/>
        <w:t>experiencia multiplicada por el porcentaje de participación que tuvo el integrante o los integrantes.</w:t>
      </w:r>
    </w:p>
    <w:p w14:paraId="28401D84" w14:textId="77777777" w:rsidR="000321B6" w:rsidRPr="00507F11" w:rsidRDefault="000321B6" w:rsidP="000321B6">
      <w:pPr>
        <w:pStyle w:val="Prrafodelista"/>
        <w:rPr>
          <w:rFonts w:cs="Arial"/>
          <w:szCs w:val="20"/>
          <w:lang w:val="es-MX"/>
        </w:rPr>
      </w:pPr>
    </w:p>
    <w:p w14:paraId="3EB913B7" w14:textId="77777777" w:rsidR="000321B6" w:rsidRPr="00507F11" w:rsidRDefault="000321B6" w:rsidP="000321B6">
      <w:pPr>
        <w:pStyle w:val="Prrafodelista"/>
        <w:numPr>
          <w:ilvl w:val="0"/>
          <w:numId w:val="25"/>
        </w:numPr>
        <w:rPr>
          <w:rFonts w:cs="Arial"/>
          <w:szCs w:val="20"/>
          <w:lang w:val="es-MX"/>
        </w:rPr>
      </w:pPr>
      <w:r w:rsidRPr="00507F11">
        <w:rPr>
          <w:rFonts w:cs="Arial"/>
          <w:szCs w:val="20"/>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5D362740" w14:textId="77777777" w:rsidR="000321B6" w:rsidRPr="00507F11" w:rsidRDefault="000321B6" w:rsidP="000321B6">
      <w:pPr>
        <w:pStyle w:val="Prrafodelista"/>
        <w:rPr>
          <w:rFonts w:cs="Arial"/>
          <w:szCs w:val="20"/>
          <w:lang w:val="es-MX"/>
        </w:rPr>
      </w:pPr>
    </w:p>
    <w:p w14:paraId="018C9EF1" w14:textId="77777777" w:rsidR="000321B6" w:rsidRPr="00507F11" w:rsidRDefault="000321B6" w:rsidP="000321B6">
      <w:pPr>
        <w:pStyle w:val="Prrafodelista"/>
        <w:rPr>
          <w:rFonts w:cs="Arial"/>
          <w:szCs w:val="20"/>
          <w:lang w:val="es-MX"/>
        </w:rPr>
      </w:pPr>
      <w:r w:rsidRPr="00507F11">
        <w:rPr>
          <w:rFonts w:cs="Arial"/>
          <w:szCs w:val="20"/>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0ABA2B1E" w14:textId="77777777" w:rsidR="000321B6" w:rsidRPr="00507F11" w:rsidRDefault="000321B6" w:rsidP="000321B6">
      <w:pPr>
        <w:pStyle w:val="Prrafodelista"/>
        <w:rPr>
          <w:rFonts w:cs="Arial"/>
          <w:szCs w:val="20"/>
          <w:lang w:val="es-MX"/>
        </w:rPr>
      </w:pPr>
    </w:p>
    <w:p w14:paraId="2314CDC8" w14:textId="77777777" w:rsidR="000321B6" w:rsidRPr="00507F11" w:rsidRDefault="000321B6" w:rsidP="000321B6">
      <w:pPr>
        <w:pStyle w:val="Prrafodelista"/>
        <w:rPr>
          <w:rFonts w:cs="Arial"/>
          <w:szCs w:val="20"/>
          <w:lang w:val="es-MX"/>
        </w:rPr>
      </w:pPr>
      <w:r w:rsidRPr="00507F11">
        <w:rPr>
          <w:rFonts w:cs="Arial"/>
          <w:b/>
          <w:bCs/>
          <w:szCs w:val="20"/>
          <w:lang w:val="es-MX"/>
        </w:rPr>
        <w:t>NOTA:</w:t>
      </w:r>
      <w:r w:rsidRPr="00507F11">
        <w:rPr>
          <w:rFonts w:cs="Arial"/>
          <w:szCs w:val="20"/>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70273341" w14:textId="77777777" w:rsidR="000321B6" w:rsidRPr="00507F11" w:rsidRDefault="000321B6" w:rsidP="000321B6">
      <w:pPr>
        <w:pStyle w:val="Prrafodelista"/>
        <w:rPr>
          <w:rFonts w:cs="Arial"/>
          <w:szCs w:val="20"/>
          <w:lang w:val="es-MX"/>
        </w:rPr>
      </w:pPr>
    </w:p>
    <w:p w14:paraId="2AE632A6" w14:textId="77777777" w:rsidR="000321B6" w:rsidRPr="00507F11" w:rsidRDefault="000321B6" w:rsidP="000321B6">
      <w:pPr>
        <w:pStyle w:val="Prrafodelista"/>
        <w:numPr>
          <w:ilvl w:val="0"/>
          <w:numId w:val="25"/>
        </w:numPr>
        <w:rPr>
          <w:rFonts w:cs="Arial"/>
          <w:szCs w:val="20"/>
          <w:lang w:val="es-MX"/>
        </w:rPr>
      </w:pPr>
      <w:r w:rsidRPr="00507F11">
        <w:rPr>
          <w:rFonts w:cs="Arial"/>
          <w:szCs w:val="20"/>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5C31C712" w14:textId="77777777" w:rsidR="000321B6" w:rsidRPr="00507F11" w:rsidRDefault="000321B6" w:rsidP="000321B6">
      <w:pPr>
        <w:pStyle w:val="Prrafodelista"/>
        <w:rPr>
          <w:rFonts w:cs="Arial"/>
          <w:szCs w:val="20"/>
          <w:lang w:val="es-MX"/>
        </w:rPr>
      </w:pPr>
    </w:p>
    <w:p w14:paraId="7CAEE34A" w14:textId="77777777" w:rsidR="000321B6" w:rsidRPr="00507F11" w:rsidRDefault="000321B6" w:rsidP="000321B6">
      <w:pPr>
        <w:pStyle w:val="Prrafodelista"/>
        <w:numPr>
          <w:ilvl w:val="0"/>
          <w:numId w:val="25"/>
        </w:numPr>
        <w:rPr>
          <w:rFonts w:eastAsia="Times New Roman" w:cs="Arial"/>
          <w:szCs w:val="20"/>
          <w:lang w:val="es-MX" w:eastAsia="es-ES"/>
        </w:rPr>
      </w:pPr>
      <w:r w:rsidRPr="00507F11">
        <w:rPr>
          <w:rFonts w:cs="Arial"/>
          <w:szCs w:val="20"/>
          <w:lang w:val="es-MX"/>
        </w:rPr>
        <w:t xml:space="preserve">Para </w:t>
      </w:r>
      <w:r w:rsidRPr="00507F11">
        <w:rPr>
          <w:rFonts w:eastAsia="Times New Roman" w:cs="Arial"/>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Pr="00507F11">
        <w:rPr>
          <w:rFonts w:eastAsia="Times New Roman" w:cs="Arial"/>
          <w:szCs w:val="20"/>
          <w:lang w:val="es-ES" w:eastAsia="es-ES"/>
        </w:rPr>
        <w:t>.</w:t>
      </w:r>
    </w:p>
    <w:p w14:paraId="5C528159" w14:textId="77777777" w:rsidR="000321B6" w:rsidRPr="00507F11" w:rsidRDefault="000321B6" w:rsidP="000321B6">
      <w:pPr>
        <w:ind w:left="709"/>
        <w:contextualSpacing/>
        <w:rPr>
          <w:rFonts w:eastAsia="Times New Roman" w:cs="Arial"/>
          <w:szCs w:val="20"/>
          <w:lang w:val="es-MX" w:eastAsia="es-ES"/>
        </w:rPr>
      </w:pPr>
      <w:r w:rsidRPr="00507F11">
        <w:rPr>
          <w:rFonts w:eastAsia="Times New Roman" w:cs="Arial"/>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507F11">
        <w:rPr>
          <w:rFonts w:cs="Arial"/>
          <w:szCs w:val="20"/>
          <w:lang w:val="es-MX"/>
        </w:rPr>
        <w:t xml:space="preserve"> </w:t>
      </w:r>
      <w:r w:rsidRPr="00507F11">
        <w:rPr>
          <w:rFonts w:eastAsia="Times New Roman" w:cs="Arial"/>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643909B9" w14:textId="77777777" w:rsidR="000321B6" w:rsidRPr="00507F11" w:rsidRDefault="000321B6" w:rsidP="000321B6">
      <w:pPr>
        <w:ind w:left="709"/>
        <w:contextualSpacing/>
        <w:rPr>
          <w:rFonts w:eastAsia="Times New Roman" w:cs="Arial"/>
          <w:szCs w:val="20"/>
          <w:lang w:val="es-MX" w:eastAsia="es-ES"/>
        </w:rPr>
      </w:pPr>
    </w:p>
    <w:p w14:paraId="7B36E89A" w14:textId="77777777" w:rsidR="000321B6" w:rsidRPr="00507F11" w:rsidRDefault="000321B6" w:rsidP="000321B6">
      <w:pPr>
        <w:ind w:left="709"/>
        <w:contextualSpacing/>
        <w:rPr>
          <w:rFonts w:eastAsia="Times New Roman" w:cs="Arial"/>
          <w:szCs w:val="20"/>
          <w:lang w:val="es-ES" w:eastAsia="es-ES"/>
        </w:rPr>
      </w:pPr>
      <w:r w:rsidRPr="00507F11">
        <w:rPr>
          <w:rFonts w:eastAsia="Times New Roman" w:cs="Arial"/>
          <w:szCs w:val="20"/>
          <w:lang w:val="es-ES" w:eastAsia="es-ES"/>
        </w:rPr>
        <w:lastRenderedPageBreak/>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04865974" w14:textId="77777777" w:rsidR="000321B6" w:rsidRPr="00507F11" w:rsidRDefault="000321B6" w:rsidP="000321B6">
      <w:pPr>
        <w:ind w:left="709"/>
        <w:contextualSpacing/>
        <w:rPr>
          <w:rFonts w:eastAsia="Times New Roman" w:cs="Arial"/>
          <w:szCs w:val="20"/>
          <w:lang w:val="es-ES" w:eastAsia="es-ES"/>
        </w:rPr>
      </w:pPr>
    </w:p>
    <w:p w14:paraId="31227435" w14:textId="77777777" w:rsidR="000321B6" w:rsidRPr="00507F11" w:rsidRDefault="000321B6" w:rsidP="000321B6">
      <w:pPr>
        <w:ind w:left="709"/>
        <w:contextualSpacing/>
        <w:rPr>
          <w:rFonts w:eastAsia="Times New Roman" w:cs="Arial"/>
          <w:szCs w:val="20"/>
          <w:lang w:val="es-ES" w:eastAsia="es-ES"/>
        </w:rPr>
      </w:pPr>
      <w:r w:rsidRPr="00507F11">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507F11" w:rsidDel="00805A77">
        <w:rPr>
          <w:rFonts w:eastAsia="Times New Roman" w:cs="Arial"/>
          <w:szCs w:val="20"/>
          <w:lang w:val="es-ES" w:eastAsia="es-ES"/>
        </w:rPr>
        <w:t xml:space="preserve"> </w:t>
      </w:r>
      <w:r w:rsidRPr="00507F11">
        <w:rPr>
          <w:rFonts w:eastAsia="Times New Roman" w:cs="Arial"/>
          <w:szCs w:val="20"/>
          <w:lang w:val="es-ES" w:eastAsia="es-ES"/>
        </w:rPr>
        <w:t xml:space="preserve">discriminan el valor ejecutado en la etapa constructiva y/o de intervención de la obra de infraestructura de transporte. </w:t>
      </w:r>
    </w:p>
    <w:p w14:paraId="11D0F085" w14:textId="77777777" w:rsidR="000321B6" w:rsidRPr="00507F11" w:rsidRDefault="000321B6" w:rsidP="000321B6">
      <w:pPr>
        <w:pStyle w:val="Prrafodelista"/>
        <w:numPr>
          <w:ilvl w:val="0"/>
          <w:numId w:val="25"/>
        </w:numPr>
        <w:rPr>
          <w:rFonts w:cs="Arial"/>
          <w:szCs w:val="20"/>
          <w:lang w:val="es-MX"/>
        </w:rPr>
      </w:pPr>
      <w:r w:rsidRPr="00507F11">
        <w:rPr>
          <w:rFonts w:cs="Arial"/>
          <w:szCs w:val="20"/>
          <w:lang w:val="es-MX"/>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dentro del proceso de selección que se adelante, la Entidad Estatal solo tendrá en cuenta los valores y magnitudes ejecutadas relacionadas con este tipo de infraestructura.</w:t>
      </w:r>
    </w:p>
    <w:p w14:paraId="17A7DAF0" w14:textId="77777777" w:rsidR="000321B6" w:rsidRPr="00507F11" w:rsidRDefault="000321B6" w:rsidP="000321B6">
      <w:pPr>
        <w:pStyle w:val="Prrafodelista"/>
        <w:rPr>
          <w:rFonts w:cs="Arial"/>
          <w:szCs w:val="20"/>
          <w:lang w:val="es-MX"/>
        </w:rPr>
      </w:pPr>
    </w:p>
    <w:p w14:paraId="1D86DAA5" w14:textId="77777777" w:rsidR="000321B6" w:rsidRPr="00507F11" w:rsidRDefault="000321B6" w:rsidP="000321B6">
      <w:pPr>
        <w:pStyle w:val="Prrafodelista"/>
        <w:rPr>
          <w:rFonts w:cs="Arial"/>
          <w:szCs w:val="20"/>
          <w:lang w:val="es-MX"/>
        </w:rPr>
      </w:pPr>
      <w:r w:rsidRPr="00507F11">
        <w:rPr>
          <w:rFonts w:cs="Arial"/>
          <w:szCs w:val="20"/>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597E9AEC" w14:textId="77777777" w:rsidR="000321B6" w:rsidRPr="00507F11" w:rsidRDefault="000321B6" w:rsidP="000321B6">
      <w:pPr>
        <w:pStyle w:val="Prrafodelista"/>
        <w:rPr>
          <w:rFonts w:cs="Arial"/>
          <w:szCs w:val="20"/>
          <w:lang w:val="es-MX"/>
        </w:rPr>
      </w:pPr>
    </w:p>
    <w:p w14:paraId="690A254D" w14:textId="77777777" w:rsidR="000321B6" w:rsidRPr="00507F11" w:rsidRDefault="000321B6" w:rsidP="000321B6">
      <w:pPr>
        <w:pStyle w:val="Prrafodelista"/>
        <w:numPr>
          <w:ilvl w:val="0"/>
          <w:numId w:val="25"/>
        </w:numPr>
        <w:rPr>
          <w:rFonts w:cs="Arial"/>
          <w:iCs/>
          <w:szCs w:val="20"/>
          <w:lang w:val="es-MX"/>
        </w:rPr>
      </w:pPr>
      <w:r w:rsidRPr="00507F11">
        <w:rPr>
          <w:rFonts w:cs="Arial"/>
          <w:szCs w:val="20"/>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segmento empresarial para demostrar su propia experiencia.</w:t>
      </w:r>
    </w:p>
    <w:p w14:paraId="4545E572" w14:textId="77777777" w:rsidR="000321B6" w:rsidRPr="00507F11" w:rsidRDefault="000321B6" w:rsidP="000321B6">
      <w:pPr>
        <w:pStyle w:val="Prrafodelista"/>
        <w:rPr>
          <w:rFonts w:cs="Arial"/>
          <w:iCs/>
          <w:szCs w:val="20"/>
          <w:lang w:val="es-MX"/>
        </w:rPr>
      </w:pPr>
    </w:p>
    <w:p w14:paraId="25802487" w14:textId="77777777" w:rsidR="000321B6" w:rsidRPr="00507F11" w:rsidRDefault="000321B6" w:rsidP="000321B6">
      <w:pPr>
        <w:pStyle w:val="Prrafodelista"/>
        <w:numPr>
          <w:ilvl w:val="0"/>
          <w:numId w:val="25"/>
        </w:numPr>
        <w:rPr>
          <w:rFonts w:cs="Arial"/>
          <w:szCs w:val="20"/>
          <w:lang w:val="es-MX"/>
        </w:rPr>
      </w:pPr>
      <w:r w:rsidRPr="00507F11">
        <w:rPr>
          <w:rFonts w:cs="Arial"/>
          <w:szCs w:val="20"/>
        </w:rPr>
        <w:t>Las certificaciones de experiencia expedidas por el interventor de obra no servirán para probar la experiencia requerida.</w:t>
      </w:r>
      <w:r w:rsidRPr="00507F11">
        <w:rPr>
          <w:rFonts w:cs="Arial"/>
          <w:szCs w:val="20"/>
          <w:lang w:val="es-MX"/>
        </w:rPr>
        <w:t xml:space="preserve"> </w:t>
      </w:r>
    </w:p>
    <w:p w14:paraId="400607EA" w14:textId="77777777" w:rsidR="000321B6" w:rsidRPr="00507F11" w:rsidRDefault="000321B6" w:rsidP="000321B6">
      <w:pPr>
        <w:pStyle w:val="Ttulo3"/>
        <w:numPr>
          <w:ilvl w:val="0"/>
          <w:numId w:val="0"/>
        </w:numPr>
        <w:rPr>
          <w:rFonts w:cs="Arial"/>
          <w:szCs w:val="20"/>
          <w:lang w:val="es-MX"/>
        </w:rPr>
      </w:pPr>
      <w:bookmarkStart w:id="193" w:name="_Toc201943400"/>
      <w:r w:rsidRPr="00507F11">
        <w:rPr>
          <w:rFonts w:cs="Arial"/>
          <w:caps w:val="0"/>
          <w:szCs w:val="20"/>
          <w:lang w:val="es-MX"/>
        </w:rPr>
        <w:t>3.5.4 CLASIFICACIÓN DE LA EXPERIENCIA EN EL “CLASIFICADOR DE BIENES, OBRAS Y SERVICIOS DE LAS NACIONES UNIDAS”</w:t>
      </w:r>
      <w:bookmarkEnd w:id="193"/>
    </w:p>
    <w:p w14:paraId="426A70AD" w14:textId="77777777" w:rsidR="000321B6" w:rsidRPr="00507F11" w:rsidRDefault="000321B6" w:rsidP="000321B6">
      <w:pPr>
        <w:rPr>
          <w:rFonts w:cs="Arial"/>
          <w:szCs w:val="20"/>
          <w:lang w:val="es-MX"/>
        </w:rPr>
      </w:pPr>
      <w:r w:rsidRPr="00507F11">
        <w:rPr>
          <w:rFonts w:cs="Arial"/>
          <w:szCs w:val="20"/>
          <w:lang w:val="es-MX"/>
        </w:rPr>
        <w:t>Los contratos aportados para efectos de acreditación de la experiencia requerida deben estar clasificados en alguno de los siguientes códigos:</w:t>
      </w:r>
    </w:p>
    <w:tbl>
      <w:tblPr>
        <w:tblW w:w="49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419"/>
        <w:gridCol w:w="7213"/>
      </w:tblGrid>
      <w:tr w:rsidR="000321B6" w:rsidRPr="00507F11" w14:paraId="64EEC765" w14:textId="77777777" w:rsidTr="00617677">
        <w:trPr>
          <w:trHeight w:val="397"/>
          <w:tblHeader/>
          <w:jc w:val="center"/>
        </w:trPr>
        <w:tc>
          <w:tcPr>
            <w:tcW w:w="822" w:type="pct"/>
            <w:tcBorders>
              <w:top w:val="double" w:sz="4" w:space="0" w:color="auto"/>
              <w:left w:val="double" w:sz="4" w:space="0" w:color="auto"/>
              <w:bottom w:val="single" w:sz="6" w:space="0" w:color="auto"/>
              <w:right w:val="single" w:sz="6" w:space="0" w:color="auto"/>
            </w:tcBorders>
            <w:shd w:val="clear" w:color="auto" w:fill="404040"/>
            <w:vAlign w:val="center"/>
            <w:hideMark/>
          </w:tcPr>
          <w:p w14:paraId="0558BECD" w14:textId="77777777" w:rsidR="000321B6" w:rsidRPr="00507F11" w:rsidRDefault="000321B6" w:rsidP="009942A6">
            <w:pPr>
              <w:spacing w:line="276" w:lineRule="auto"/>
              <w:jc w:val="center"/>
              <w:rPr>
                <w:rFonts w:eastAsia="Arial,Times New Roman" w:cs="Arial"/>
                <w:b/>
                <w:bCs/>
                <w:color w:val="FFFFFF"/>
                <w:szCs w:val="20"/>
                <w:lang w:eastAsia="es-CO"/>
              </w:rPr>
            </w:pPr>
            <w:r w:rsidRPr="00507F11">
              <w:rPr>
                <w:rFonts w:cs="Arial"/>
                <w:b/>
                <w:bCs/>
                <w:color w:val="FFFFFF"/>
                <w:szCs w:val="20"/>
                <w:lang w:eastAsia="es-CO"/>
              </w:rPr>
              <w:t>Clasificación</w:t>
            </w:r>
            <w:r w:rsidRPr="00507F11">
              <w:rPr>
                <w:rFonts w:eastAsia="Arial,Times New Roman" w:cs="Arial"/>
                <w:b/>
                <w:bCs/>
                <w:color w:val="FFFFFF"/>
                <w:szCs w:val="20"/>
                <w:lang w:eastAsia="es-CO"/>
              </w:rPr>
              <w:t xml:space="preserve"> </w:t>
            </w:r>
            <w:r w:rsidRPr="00507F11">
              <w:rPr>
                <w:rFonts w:cs="Arial"/>
                <w:b/>
                <w:bCs/>
                <w:color w:val="FFFFFF"/>
                <w:szCs w:val="20"/>
                <w:lang w:eastAsia="es-CO"/>
              </w:rPr>
              <w:t>UNSPSC</w:t>
            </w:r>
          </w:p>
        </w:tc>
        <w:tc>
          <w:tcPr>
            <w:tcW w:w="4178" w:type="pct"/>
            <w:tcBorders>
              <w:top w:val="double" w:sz="4" w:space="0" w:color="auto"/>
              <w:left w:val="single" w:sz="6" w:space="0" w:color="auto"/>
              <w:bottom w:val="single" w:sz="6" w:space="0" w:color="auto"/>
              <w:right w:val="double" w:sz="4" w:space="0" w:color="auto"/>
            </w:tcBorders>
            <w:shd w:val="clear" w:color="auto" w:fill="404040"/>
            <w:vAlign w:val="center"/>
            <w:hideMark/>
          </w:tcPr>
          <w:p w14:paraId="389C72D9" w14:textId="77777777" w:rsidR="000321B6" w:rsidRPr="00507F11" w:rsidRDefault="000321B6" w:rsidP="009942A6">
            <w:pPr>
              <w:spacing w:line="276" w:lineRule="auto"/>
              <w:rPr>
                <w:rFonts w:eastAsia="Arial,Times New Roman" w:cs="Arial"/>
                <w:b/>
                <w:bCs/>
                <w:color w:val="FFFFFF"/>
                <w:szCs w:val="20"/>
                <w:lang w:eastAsia="es-CO"/>
              </w:rPr>
            </w:pPr>
            <w:r w:rsidRPr="00507F11">
              <w:rPr>
                <w:rFonts w:cs="Arial"/>
                <w:b/>
                <w:bCs/>
                <w:color w:val="FFFFFF"/>
                <w:szCs w:val="20"/>
                <w:lang w:eastAsia="es-CO"/>
              </w:rPr>
              <w:t>Descripción</w:t>
            </w:r>
          </w:p>
        </w:tc>
      </w:tr>
      <w:tr w:rsidR="000321B6" w:rsidRPr="00507F11" w14:paraId="19503384" w14:textId="77777777" w:rsidTr="4DBDBEBB">
        <w:trPr>
          <w:trHeight w:val="283"/>
          <w:jc w:val="center"/>
        </w:trPr>
        <w:tc>
          <w:tcPr>
            <w:tcW w:w="822" w:type="pct"/>
            <w:tcBorders>
              <w:top w:val="single" w:sz="6" w:space="0" w:color="auto"/>
              <w:left w:val="double" w:sz="4" w:space="0" w:color="auto"/>
              <w:bottom w:val="single" w:sz="6" w:space="0" w:color="auto"/>
              <w:right w:val="single" w:sz="6" w:space="0" w:color="auto"/>
            </w:tcBorders>
            <w:hideMark/>
          </w:tcPr>
          <w:p w14:paraId="3764625B" w14:textId="77777777" w:rsidR="000321B6" w:rsidRPr="00507F11" w:rsidRDefault="000321B6" w:rsidP="009942A6">
            <w:pPr>
              <w:spacing w:line="276" w:lineRule="auto"/>
              <w:jc w:val="center"/>
              <w:rPr>
                <w:rFonts w:eastAsia="Cambria" w:cs="Arial"/>
                <w:szCs w:val="20"/>
                <w:lang w:val="es-ES"/>
              </w:rPr>
            </w:pPr>
            <w:r w:rsidRPr="00507F11">
              <w:rPr>
                <w:rFonts w:eastAsia="Cambria" w:cs="Arial"/>
                <w:szCs w:val="20"/>
                <w:lang w:val="es-ES"/>
              </w:rPr>
              <w:t>721033</w:t>
            </w:r>
          </w:p>
        </w:tc>
        <w:tc>
          <w:tcPr>
            <w:tcW w:w="4178" w:type="pct"/>
            <w:tcBorders>
              <w:top w:val="single" w:sz="6" w:space="0" w:color="auto"/>
              <w:left w:val="single" w:sz="6" w:space="0" w:color="auto"/>
              <w:bottom w:val="single" w:sz="6" w:space="0" w:color="auto"/>
              <w:right w:val="double" w:sz="4" w:space="0" w:color="auto"/>
            </w:tcBorders>
            <w:hideMark/>
          </w:tcPr>
          <w:p w14:paraId="211E0FC8" w14:textId="77777777" w:rsidR="000321B6" w:rsidRPr="00507F11" w:rsidRDefault="000321B6" w:rsidP="009942A6">
            <w:pPr>
              <w:spacing w:line="276" w:lineRule="auto"/>
              <w:rPr>
                <w:rFonts w:eastAsia="Cambria" w:cs="Arial"/>
                <w:szCs w:val="20"/>
                <w:lang w:val="es-ES"/>
              </w:rPr>
            </w:pPr>
            <w:r w:rsidRPr="00507F11">
              <w:rPr>
                <w:rFonts w:eastAsia="Cambria" w:cs="Arial"/>
                <w:szCs w:val="20"/>
                <w:lang w:val="es-ES"/>
              </w:rPr>
              <w:t>Servicios de Mantenimiento y Reparación de Infraestructura</w:t>
            </w:r>
          </w:p>
        </w:tc>
      </w:tr>
      <w:tr w:rsidR="000321B6" w:rsidRPr="00507F11" w14:paraId="2F2B9E6B" w14:textId="77777777" w:rsidTr="4DBDBEBB">
        <w:trPr>
          <w:trHeight w:val="283"/>
          <w:jc w:val="center"/>
        </w:trPr>
        <w:tc>
          <w:tcPr>
            <w:tcW w:w="822" w:type="pct"/>
            <w:tcBorders>
              <w:top w:val="single" w:sz="6" w:space="0" w:color="auto"/>
              <w:left w:val="double" w:sz="4" w:space="0" w:color="auto"/>
              <w:bottom w:val="single" w:sz="6" w:space="0" w:color="auto"/>
              <w:right w:val="single" w:sz="6" w:space="0" w:color="auto"/>
            </w:tcBorders>
          </w:tcPr>
          <w:p w14:paraId="34D509D9" w14:textId="77777777" w:rsidR="000321B6" w:rsidRPr="00507F11" w:rsidRDefault="000321B6" w:rsidP="009942A6">
            <w:pPr>
              <w:spacing w:line="276" w:lineRule="auto"/>
              <w:jc w:val="center"/>
              <w:rPr>
                <w:rFonts w:eastAsia="Cambria" w:cs="Arial"/>
                <w:szCs w:val="20"/>
                <w:lang w:val="es-ES"/>
              </w:rPr>
            </w:pPr>
            <w:r w:rsidRPr="00507F11">
              <w:rPr>
                <w:rFonts w:eastAsia="Cambria" w:cs="Arial"/>
                <w:szCs w:val="20"/>
                <w:lang w:val="es-ES"/>
              </w:rPr>
              <w:t>721410</w:t>
            </w:r>
          </w:p>
        </w:tc>
        <w:tc>
          <w:tcPr>
            <w:tcW w:w="4178" w:type="pct"/>
            <w:tcBorders>
              <w:top w:val="single" w:sz="6" w:space="0" w:color="auto"/>
              <w:left w:val="single" w:sz="6" w:space="0" w:color="auto"/>
              <w:bottom w:val="single" w:sz="6" w:space="0" w:color="auto"/>
              <w:right w:val="double" w:sz="4" w:space="0" w:color="auto"/>
            </w:tcBorders>
          </w:tcPr>
          <w:p w14:paraId="6BE79AD4" w14:textId="77777777" w:rsidR="000321B6" w:rsidRPr="00507F11" w:rsidRDefault="000321B6" w:rsidP="009942A6">
            <w:pPr>
              <w:spacing w:line="276" w:lineRule="auto"/>
              <w:rPr>
                <w:rFonts w:eastAsia="Cambria" w:cs="Arial"/>
                <w:szCs w:val="20"/>
                <w:lang w:val="es-ES"/>
              </w:rPr>
            </w:pPr>
            <w:r w:rsidRPr="00507F11">
              <w:rPr>
                <w:rFonts w:eastAsia="Cambria" w:cs="Arial"/>
                <w:szCs w:val="20"/>
                <w:lang w:val="es-ES"/>
              </w:rPr>
              <w:t>Servicios de Construcción de autopistas y carreteras</w:t>
            </w:r>
          </w:p>
        </w:tc>
      </w:tr>
      <w:tr w:rsidR="000321B6" w:rsidRPr="00507F11" w14:paraId="48A7DC94" w14:textId="77777777" w:rsidTr="4DBDBEBB">
        <w:trPr>
          <w:trHeight w:val="283"/>
          <w:jc w:val="center"/>
        </w:trPr>
        <w:tc>
          <w:tcPr>
            <w:tcW w:w="822" w:type="pct"/>
            <w:tcBorders>
              <w:top w:val="single" w:sz="6" w:space="0" w:color="auto"/>
              <w:left w:val="double" w:sz="4" w:space="0" w:color="auto"/>
              <w:bottom w:val="single" w:sz="6" w:space="0" w:color="auto"/>
              <w:right w:val="single" w:sz="6" w:space="0" w:color="auto"/>
            </w:tcBorders>
          </w:tcPr>
          <w:p w14:paraId="37693BD3" w14:textId="77777777" w:rsidR="000321B6" w:rsidRPr="00507F11" w:rsidRDefault="000321B6" w:rsidP="009942A6">
            <w:pPr>
              <w:spacing w:line="276" w:lineRule="auto"/>
              <w:jc w:val="center"/>
              <w:rPr>
                <w:rFonts w:eastAsia="Cambria" w:cs="Arial"/>
                <w:szCs w:val="20"/>
                <w:lang w:val="es-ES"/>
              </w:rPr>
            </w:pPr>
            <w:r w:rsidRPr="00507F11">
              <w:rPr>
                <w:rFonts w:eastAsia="Cambria" w:cs="Arial"/>
                <w:szCs w:val="20"/>
                <w:lang w:val="es-ES"/>
              </w:rPr>
              <w:lastRenderedPageBreak/>
              <w:t>721411</w:t>
            </w:r>
          </w:p>
        </w:tc>
        <w:tc>
          <w:tcPr>
            <w:tcW w:w="4178" w:type="pct"/>
            <w:tcBorders>
              <w:top w:val="single" w:sz="6" w:space="0" w:color="auto"/>
              <w:left w:val="single" w:sz="6" w:space="0" w:color="auto"/>
              <w:bottom w:val="single" w:sz="6" w:space="0" w:color="auto"/>
              <w:right w:val="double" w:sz="4" w:space="0" w:color="auto"/>
            </w:tcBorders>
          </w:tcPr>
          <w:p w14:paraId="5B28D608" w14:textId="77777777" w:rsidR="000321B6" w:rsidRPr="00507F11" w:rsidRDefault="000321B6" w:rsidP="009942A6">
            <w:pPr>
              <w:spacing w:line="276" w:lineRule="auto"/>
              <w:rPr>
                <w:rFonts w:eastAsia="Cambria" w:cs="Arial"/>
                <w:szCs w:val="20"/>
                <w:lang w:val="es-ES"/>
              </w:rPr>
            </w:pPr>
            <w:r w:rsidRPr="00507F11">
              <w:rPr>
                <w:rFonts w:eastAsia="Cambria" w:cs="Arial"/>
                <w:szCs w:val="20"/>
                <w:lang w:val="es-ES"/>
              </w:rPr>
              <w:t>Servicios de construcción y revestimiento y pavimentación de infraestructura</w:t>
            </w:r>
          </w:p>
        </w:tc>
      </w:tr>
    </w:tbl>
    <w:p w14:paraId="3CCEC753" w14:textId="5EDF2185" w:rsidR="000321B6" w:rsidRPr="00507F11" w:rsidRDefault="000321B6" w:rsidP="0D424068">
      <w:pPr>
        <w:rPr>
          <w:rFonts w:cs="Arial"/>
          <w:szCs w:val="20"/>
        </w:rPr>
      </w:pPr>
    </w:p>
    <w:p w14:paraId="63C1899A" w14:textId="77777777" w:rsidR="000321B6" w:rsidRPr="00507F11" w:rsidRDefault="000321B6" w:rsidP="000321B6">
      <w:pPr>
        <w:rPr>
          <w:rFonts w:cs="Arial"/>
          <w:szCs w:val="20"/>
          <w:lang w:val="es-MX"/>
        </w:rPr>
      </w:pPr>
      <w:r w:rsidRPr="00507F11">
        <w:rPr>
          <w:rFonts w:cs="Arial"/>
          <w:szCs w:val="20"/>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C8B99B" w14:textId="77777777" w:rsidR="000321B6" w:rsidRPr="00507F11" w:rsidRDefault="000321B6" w:rsidP="000321B6">
      <w:pPr>
        <w:pStyle w:val="Ttulo3"/>
        <w:numPr>
          <w:ilvl w:val="0"/>
          <w:numId w:val="0"/>
        </w:numPr>
        <w:ind w:left="720" w:hanging="720"/>
        <w:rPr>
          <w:rFonts w:cs="Arial"/>
          <w:szCs w:val="20"/>
          <w:lang w:val="es-MX"/>
        </w:rPr>
      </w:pPr>
      <w:bookmarkStart w:id="194" w:name="_Toc201943401"/>
      <w:r w:rsidRPr="00507F11">
        <w:rPr>
          <w:rFonts w:cs="Arial"/>
          <w:caps w:val="0"/>
          <w:szCs w:val="20"/>
          <w:lang w:val="es-MX"/>
        </w:rPr>
        <w:t>3.5.5 ACREDITACIÓN DE LA EXPERIENCIA REQUERIDA</w:t>
      </w:r>
      <w:bookmarkEnd w:id="194"/>
    </w:p>
    <w:p w14:paraId="39852EEC" w14:textId="77777777" w:rsidR="000321B6" w:rsidRPr="00507F11" w:rsidRDefault="000321B6" w:rsidP="000321B6">
      <w:pPr>
        <w:rPr>
          <w:rFonts w:cs="Arial"/>
          <w:szCs w:val="20"/>
          <w:lang w:val="es-MX"/>
        </w:rPr>
      </w:pPr>
      <w:r w:rsidRPr="00507F11">
        <w:rPr>
          <w:rFonts w:cs="Arial"/>
          <w:szCs w:val="20"/>
          <w:lang w:val="es-MX"/>
        </w:rPr>
        <w:t xml:space="preserve">Los proponentes acreditarán para cada uno de los contratos aportados la siguiente información mediante alguno o algunos de los documentos señalados en la sección 3.5.6 del pliego de condiciones: </w:t>
      </w:r>
    </w:p>
    <w:p w14:paraId="4565F5BE"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Contratante</w:t>
      </w:r>
    </w:p>
    <w:p w14:paraId="739143FA" w14:textId="77777777" w:rsidR="000321B6" w:rsidRPr="00507F11" w:rsidRDefault="000321B6" w:rsidP="000321B6">
      <w:pPr>
        <w:pStyle w:val="Prrafodelista"/>
        <w:ind w:left="993"/>
        <w:rPr>
          <w:rFonts w:cs="Arial"/>
          <w:szCs w:val="20"/>
          <w:lang w:val="es-MX"/>
        </w:rPr>
      </w:pPr>
    </w:p>
    <w:p w14:paraId="26E9B260"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Objeto del contrato</w:t>
      </w:r>
    </w:p>
    <w:p w14:paraId="6E6CDDB8" w14:textId="77777777" w:rsidR="000321B6" w:rsidRPr="00507F11" w:rsidRDefault="000321B6" w:rsidP="000321B6">
      <w:pPr>
        <w:pStyle w:val="Prrafodelista"/>
        <w:ind w:left="993"/>
        <w:rPr>
          <w:rFonts w:cs="Arial"/>
          <w:szCs w:val="20"/>
          <w:lang w:val="es-MX"/>
        </w:rPr>
      </w:pPr>
    </w:p>
    <w:p w14:paraId="6182DBAB"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Principales actividades ejecutadas</w:t>
      </w:r>
    </w:p>
    <w:p w14:paraId="74322AD3" w14:textId="77777777" w:rsidR="000321B6" w:rsidRPr="00507F11" w:rsidRDefault="000321B6" w:rsidP="000321B6">
      <w:pPr>
        <w:pStyle w:val="Prrafodelista"/>
        <w:ind w:left="993"/>
        <w:rPr>
          <w:rFonts w:cs="Arial"/>
          <w:szCs w:val="20"/>
          <w:lang w:val="es-MX"/>
        </w:rPr>
      </w:pPr>
    </w:p>
    <w:p w14:paraId="43A1DC95"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Las longitudes, volúmenes, dimensiones, tipologías y demás condiciones de experiencia establecidas en la Matriz 1 – Experiencia, si aplica.</w:t>
      </w:r>
    </w:p>
    <w:p w14:paraId="33982AC1" w14:textId="77777777" w:rsidR="000321B6" w:rsidRPr="00507F11" w:rsidRDefault="000321B6" w:rsidP="000321B6">
      <w:pPr>
        <w:pStyle w:val="Prrafodelista"/>
        <w:ind w:left="993"/>
        <w:rPr>
          <w:rFonts w:cs="Arial"/>
          <w:szCs w:val="20"/>
          <w:lang w:val="es-MX"/>
        </w:rPr>
      </w:pPr>
    </w:p>
    <w:p w14:paraId="6FACF3CB"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 xml:space="preserve">La fecha de iniciación de la ejecución del contrato: Esta fecha es diferente a la de suscripción del contrato, a menos que de los documentos del numeral 3.5.6 de forma expresa así se determine. </w:t>
      </w:r>
    </w:p>
    <w:p w14:paraId="5911B01A" w14:textId="77777777" w:rsidR="000321B6" w:rsidRPr="00507F11" w:rsidRDefault="000321B6" w:rsidP="000321B6">
      <w:pPr>
        <w:pStyle w:val="Prrafodelista"/>
        <w:ind w:left="993"/>
        <w:rPr>
          <w:rFonts w:cs="Arial"/>
          <w:szCs w:val="20"/>
          <w:lang w:val="es-MX"/>
        </w:rPr>
      </w:pPr>
    </w:p>
    <w:p w14:paraId="169DAAF1" w14:textId="77777777" w:rsidR="000321B6" w:rsidRPr="00507F11" w:rsidRDefault="000321B6" w:rsidP="000321B6">
      <w:pPr>
        <w:pStyle w:val="Prrafodelista"/>
        <w:ind w:left="993"/>
        <w:rPr>
          <w:rFonts w:cs="Arial"/>
          <w:szCs w:val="20"/>
          <w:lang w:val="es-MX"/>
        </w:rPr>
      </w:pPr>
      <w:r w:rsidRPr="00507F11">
        <w:rPr>
          <w:rFonts w:cs="Arial"/>
          <w:szCs w:val="20"/>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39B39CB1" w14:textId="77777777" w:rsidR="000321B6" w:rsidRPr="00507F11" w:rsidRDefault="000321B6" w:rsidP="000321B6">
      <w:pPr>
        <w:pStyle w:val="Prrafodelista"/>
        <w:ind w:left="993"/>
        <w:rPr>
          <w:rFonts w:cs="Arial"/>
          <w:szCs w:val="20"/>
          <w:lang w:val="es-MX"/>
        </w:rPr>
      </w:pPr>
    </w:p>
    <w:p w14:paraId="3A8F1488"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 xml:space="preserve">La fecha de terminación de la ejecución del contrato: Esta fecha de terminación no es la fecha de entrega y/o recibo final, liquidación, o acta final, salvo que de los documentos del numeral 3.5.6 de forma expresa así se determine.    </w:t>
      </w:r>
    </w:p>
    <w:p w14:paraId="1E138445" w14:textId="77777777" w:rsidR="000321B6" w:rsidRPr="00507F11" w:rsidRDefault="000321B6" w:rsidP="000321B6">
      <w:pPr>
        <w:pStyle w:val="Prrafodelista"/>
        <w:ind w:left="993"/>
        <w:rPr>
          <w:rFonts w:cs="Arial"/>
          <w:szCs w:val="20"/>
          <w:lang w:val="es-MX"/>
        </w:rPr>
      </w:pPr>
    </w:p>
    <w:p w14:paraId="6DC5FCE4" w14:textId="77777777" w:rsidR="000321B6" w:rsidRPr="00507F11" w:rsidRDefault="000321B6" w:rsidP="000321B6">
      <w:pPr>
        <w:pStyle w:val="Prrafodelista"/>
        <w:ind w:left="993"/>
        <w:rPr>
          <w:rFonts w:cs="Arial"/>
          <w:szCs w:val="20"/>
          <w:lang w:val="es-MX"/>
        </w:rPr>
      </w:pPr>
      <w:r w:rsidRPr="00507F11">
        <w:rPr>
          <w:rFonts w:cs="Arial"/>
          <w:szCs w:val="20"/>
          <w:lang w:val="es-MX"/>
        </w:rPr>
        <w:t>Si en los documentos válidos aportados para la acreditación de experiencia solo se evidencia fecha (mes, año) de terminación del contrato: se tendrá en cuenta el primer día del mes que se encuentre señalado en la certificación.</w:t>
      </w:r>
    </w:p>
    <w:p w14:paraId="5F83AF03" w14:textId="77777777" w:rsidR="000321B6" w:rsidRPr="00507F11" w:rsidRDefault="000321B6" w:rsidP="000321B6">
      <w:pPr>
        <w:pStyle w:val="Prrafodelista"/>
        <w:ind w:left="993"/>
        <w:rPr>
          <w:rFonts w:cs="Arial"/>
          <w:szCs w:val="20"/>
          <w:lang w:val="es-MX"/>
        </w:rPr>
      </w:pPr>
    </w:p>
    <w:p w14:paraId="59DDED6A"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Nombre y cargo de la persona que expide la certificación.</w:t>
      </w:r>
    </w:p>
    <w:p w14:paraId="31E9E7DB" w14:textId="77777777" w:rsidR="000321B6" w:rsidRPr="00507F11" w:rsidRDefault="000321B6" w:rsidP="000321B6">
      <w:pPr>
        <w:pStyle w:val="Prrafodelista"/>
        <w:ind w:left="993"/>
        <w:rPr>
          <w:rFonts w:cs="Arial"/>
          <w:szCs w:val="20"/>
          <w:lang w:val="es-MX"/>
        </w:rPr>
      </w:pPr>
    </w:p>
    <w:p w14:paraId="7570890F"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El porcentaje de participación del integrante del contratista plural.</w:t>
      </w:r>
    </w:p>
    <w:p w14:paraId="7946EFBE" w14:textId="77777777" w:rsidR="000321B6" w:rsidRPr="00507F11" w:rsidRDefault="000321B6" w:rsidP="000321B6">
      <w:pPr>
        <w:pStyle w:val="Prrafodelista"/>
        <w:ind w:left="993"/>
        <w:rPr>
          <w:rFonts w:cs="Arial"/>
          <w:szCs w:val="20"/>
          <w:lang w:val="es-MX"/>
        </w:rPr>
      </w:pPr>
    </w:p>
    <w:p w14:paraId="3168506C" w14:textId="77777777" w:rsidR="000321B6" w:rsidRPr="00507F11" w:rsidRDefault="000321B6" w:rsidP="000321B6">
      <w:pPr>
        <w:pStyle w:val="Prrafodelista"/>
        <w:numPr>
          <w:ilvl w:val="1"/>
          <w:numId w:val="21"/>
        </w:numPr>
        <w:ind w:left="993"/>
        <w:rPr>
          <w:rFonts w:cs="Arial"/>
          <w:szCs w:val="20"/>
          <w:lang w:val="es-MX"/>
        </w:rPr>
      </w:pPr>
      <w:r w:rsidRPr="00507F11">
        <w:rPr>
          <w:rFonts w:cs="Arial"/>
          <w:szCs w:val="20"/>
          <w:lang w:val="es-MX"/>
        </w:rPr>
        <w:t>El porcentaje de participación en el valor ejecutado en el caso de contratistas plurales.</w:t>
      </w:r>
    </w:p>
    <w:p w14:paraId="09E21794" w14:textId="77777777" w:rsidR="000321B6" w:rsidRPr="00507F11" w:rsidRDefault="000321B6" w:rsidP="000321B6">
      <w:pPr>
        <w:pStyle w:val="Ttulo3"/>
        <w:numPr>
          <w:ilvl w:val="0"/>
          <w:numId w:val="0"/>
        </w:numPr>
        <w:ind w:left="720" w:hanging="720"/>
        <w:rPr>
          <w:rFonts w:cs="Arial"/>
          <w:szCs w:val="20"/>
          <w:lang w:val="es-MX"/>
        </w:rPr>
      </w:pPr>
      <w:bookmarkStart w:id="195" w:name="_Toc201943402"/>
      <w:r w:rsidRPr="00507F11">
        <w:rPr>
          <w:rFonts w:cs="Arial"/>
          <w:caps w:val="0"/>
          <w:szCs w:val="20"/>
          <w:lang w:val="es-MX"/>
        </w:rPr>
        <w:lastRenderedPageBreak/>
        <w:t>3.5.6 DOCUMENTOS VÁLIDOS PARA LA ACREDITACIÓN DE LA EXPERIENCIA REQUERIDA</w:t>
      </w:r>
      <w:bookmarkEnd w:id="195"/>
    </w:p>
    <w:p w14:paraId="41AF4229" w14:textId="77777777" w:rsidR="000321B6" w:rsidRPr="00507F11" w:rsidRDefault="000321B6" w:rsidP="000321B6">
      <w:pPr>
        <w:tabs>
          <w:tab w:val="left" w:pos="709"/>
          <w:tab w:val="left" w:pos="851"/>
          <w:tab w:val="left" w:pos="8931"/>
        </w:tabs>
        <w:spacing w:after="120" w:line="276" w:lineRule="auto"/>
        <w:rPr>
          <w:rFonts w:cs="Arial"/>
          <w:szCs w:val="20"/>
          <w:lang w:val="es-MX"/>
        </w:rPr>
      </w:pPr>
      <w:r w:rsidRPr="00507F11">
        <w:rPr>
          <w:rFonts w:cs="Arial"/>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7B89FDFA" w14:textId="77777777" w:rsidR="000321B6" w:rsidRPr="00507F11" w:rsidRDefault="000321B6" w:rsidP="000321B6">
      <w:pPr>
        <w:numPr>
          <w:ilvl w:val="0"/>
          <w:numId w:val="26"/>
        </w:numPr>
        <w:tabs>
          <w:tab w:val="left" w:pos="851"/>
          <w:tab w:val="left" w:pos="1134"/>
        </w:tabs>
        <w:spacing w:line="276" w:lineRule="auto"/>
        <w:ind w:left="363" w:firstLine="0"/>
        <w:rPr>
          <w:rFonts w:cs="Arial"/>
          <w:szCs w:val="20"/>
          <w:lang w:val="es-MX"/>
        </w:rPr>
      </w:pPr>
      <w:r w:rsidRPr="00507F11">
        <w:rPr>
          <w:rFonts w:cs="Arial"/>
          <w:szCs w:val="20"/>
          <w:lang w:val="es-MX"/>
        </w:rPr>
        <w:t>Acta de liquidación</w:t>
      </w:r>
    </w:p>
    <w:p w14:paraId="77E14CEA" w14:textId="77777777" w:rsidR="000321B6" w:rsidRPr="00507F11" w:rsidRDefault="000321B6" w:rsidP="000321B6">
      <w:pPr>
        <w:numPr>
          <w:ilvl w:val="0"/>
          <w:numId w:val="26"/>
        </w:numPr>
        <w:tabs>
          <w:tab w:val="left" w:pos="851"/>
          <w:tab w:val="left" w:pos="1134"/>
        </w:tabs>
        <w:spacing w:line="276" w:lineRule="auto"/>
        <w:ind w:left="363" w:firstLine="0"/>
        <w:rPr>
          <w:rFonts w:cs="Arial"/>
          <w:szCs w:val="20"/>
          <w:lang w:val="es-MX"/>
        </w:rPr>
      </w:pPr>
      <w:r w:rsidRPr="00507F11">
        <w:rPr>
          <w:rFonts w:cs="Arial"/>
          <w:szCs w:val="20"/>
          <w:lang w:val="es-MX"/>
        </w:rPr>
        <w:t xml:space="preserve">Acta de entrega, terminación, final o de recibo definitivo. </w:t>
      </w:r>
    </w:p>
    <w:p w14:paraId="195098D5" w14:textId="77777777" w:rsidR="000321B6" w:rsidRPr="00507F11" w:rsidRDefault="000321B6" w:rsidP="000321B6">
      <w:pPr>
        <w:numPr>
          <w:ilvl w:val="0"/>
          <w:numId w:val="26"/>
        </w:numPr>
        <w:tabs>
          <w:tab w:val="left" w:pos="851"/>
          <w:tab w:val="left" w:pos="1134"/>
        </w:tabs>
        <w:spacing w:line="276" w:lineRule="auto"/>
        <w:ind w:left="363" w:firstLine="0"/>
        <w:rPr>
          <w:rFonts w:cs="Arial"/>
          <w:szCs w:val="20"/>
          <w:lang w:val="es-MX"/>
        </w:rPr>
      </w:pPr>
      <w:r w:rsidRPr="00507F11">
        <w:rPr>
          <w:rFonts w:cs="Arial"/>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4403E58A" w14:textId="77777777" w:rsidR="000321B6" w:rsidRPr="00507F11" w:rsidRDefault="000321B6" w:rsidP="000321B6">
      <w:pPr>
        <w:numPr>
          <w:ilvl w:val="0"/>
          <w:numId w:val="26"/>
        </w:numPr>
        <w:tabs>
          <w:tab w:val="left" w:pos="851"/>
          <w:tab w:val="left" w:pos="1134"/>
        </w:tabs>
        <w:spacing w:line="276" w:lineRule="auto"/>
        <w:ind w:left="363" w:firstLine="0"/>
        <w:rPr>
          <w:rFonts w:cs="Arial"/>
          <w:szCs w:val="20"/>
          <w:lang w:val="es-MX"/>
        </w:rPr>
      </w:pPr>
      <w:r w:rsidRPr="00507F11">
        <w:rPr>
          <w:rFonts w:cs="Arial"/>
          <w:szCs w:val="20"/>
          <w:lang w:val="es-MX"/>
        </w:rPr>
        <w:t>Acta de inicio o la orden de inicio. La misma sólo será válida para efectos de acreditar la fecha de inicio.</w:t>
      </w:r>
    </w:p>
    <w:p w14:paraId="6489C7E1" w14:textId="77777777" w:rsidR="000321B6" w:rsidRPr="00507F11" w:rsidRDefault="000321B6" w:rsidP="000321B6">
      <w:pPr>
        <w:numPr>
          <w:ilvl w:val="0"/>
          <w:numId w:val="26"/>
        </w:numPr>
        <w:tabs>
          <w:tab w:val="left" w:pos="851"/>
          <w:tab w:val="left" w:pos="1134"/>
        </w:tabs>
        <w:spacing w:line="276" w:lineRule="auto"/>
        <w:ind w:left="363" w:firstLine="0"/>
        <w:rPr>
          <w:rFonts w:cs="Arial"/>
          <w:szCs w:val="20"/>
          <w:lang w:val="es-MX"/>
        </w:rPr>
      </w:pPr>
      <w:r w:rsidRPr="00507F11">
        <w:rPr>
          <w:rFonts w:cs="Arial"/>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4C60065" w14:textId="77777777" w:rsidR="000321B6" w:rsidRPr="00507F11" w:rsidRDefault="000321B6" w:rsidP="000321B6">
      <w:pPr>
        <w:pStyle w:val="Ttulo3"/>
        <w:numPr>
          <w:ilvl w:val="0"/>
          <w:numId w:val="0"/>
        </w:numPr>
        <w:rPr>
          <w:rFonts w:cs="Arial"/>
          <w:szCs w:val="20"/>
          <w:lang w:val="es-MX"/>
        </w:rPr>
      </w:pPr>
      <w:bookmarkStart w:id="196" w:name="_Toc201943403"/>
      <w:r w:rsidRPr="00507F11">
        <w:rPr>
          <w:rFonts w:cs="Arial"/>
          <w:caps w:val="0"/>
          <w:szCs w:val="20"/>
          <w:lang w:val="es-MX"/>
        </w:rPr>
        <w:t>3.5.7 PARA CONTRATOS ENTRE PARTICULARES</w:t>
      </w:r>
      <w:bookmarkEnd w:id="196"/>
    </w:p>
    <w:p w14:paraId="0B09EDA0" w14:textId="77777777" w:rsidR="000321B6" w:rsidRPr="00507F11" w:rsidRDefault="000321B6" w:rsidP="000321B6">
      <w:pPr>
        <w:tabs>
          <w:tab w:val="left" w:pos="851"/>
          <w:tab w:val="left" w:pos="1134"/>
        </w:tabs>
        <w:spacing w:after="0" w:line="276" w:lineRule="auto"/>
        <w:rPr>
          <w:rFonts w:eastAsia="Calibri" w:cs="Arial"/>
          <w:szCs w:val="20"/>
          <w:lang w:val="es-MX"/>
        </w:rPr>
      </w:pPr>
    </w:p>
    <w:p w14:paraId="16EDB8D1" w14:textId="77777777" w:rsidR="000321B6" w:rsidRPr="00507F11" w:rsidRDefault="000321B6" w:rsidP="000321B6">
      <w:pPr>
        <w:tabs>
          <w:tab w:val="left" w:pos="851"/>
          <w:tab w:val="left" w:pos="8931"/>
        </w:tabs>
        <w:spacing w:line="276" w:lineRule="auto"/>
        <w:rPr>
          <w:rFonts w:cs="Arial"/>
          <w:szCs w:val="20"/>
          <w:lang w:val="es-MX"/>
        </w:rPr>
      </w:pPr>
      <w:r w:rsidRPr="00507F11">
        <w:rPr>
          <w:rFonts w:cs="Arial"/>
          <w:szCs w:val="20"/>
          <w:lang w:val="es-MX"/>
        </w:rPr>
        <w:t xml:space="preserve">Para efectos de acreditación de experiencia entre particulares, el Proponente deberá aportar adicionalmente alguno de los documentos que se describen a continuación: </w:t>
      </w:r>
    </w:p>
    <w:p w14:paraId="38D7EB6A" w14:textId="77777777" w:rsidR="000321B6" w:rsidRPr="00507F11" w:rsidRDefault="000321B6" w:rsidP="000321B6">
      <w:pPr>
        <w:pStyle w:val="Prrafodelista"/>
        <w:numPr>
          <w:ilvl w:val="0"/>
          <w:numId w:val="53"/>
        </w:numPr>
        <w:rPr>
          <w:rFonts w:cs="Arial"/>
          <w:szCs w:val="20"/>
          <w:lang w:val="es-MX"/>
        </w:rPr>
      </w:pPr>
      <w:r w:rsidRPr="00507F11">
        <w:rPr>
          <w:rFonts w:cs="Arial"/>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E6F11E8" w14:textId="77777777" w:rsidR="000321B6" w:rsidRPr="00507F11" w:rsidRDefault="000321B6" w:rsidP="000321B6">
      <w:pPr>
        <w:pStyle w:val="Ttulo3"/>
        <w:numPr>
          <w:ilvl w:val="0"/>
          <w:numId w:val="0"/>
        </w:numPr>
        <w:ind w:left="720" w:hanging="720"/>
        <w:rPr>
          <w:rFonts w:cs="Arial"/>
          <w:caps w:val="0"/>
          <w:szCs w:val="20"/>
          <w:lang w:val="es-MX"/>
        </w:rPr>
      </w:pPr>
      <w:bookmarkStart w:id="197" w:name="_Toc201943404"/>
      <w:r w:rsidRPr="00507F11">
        <w:rPr>
          <w:rFonts w:cs="Arial"/>
          <w:caps w:val="0"/>
          <w:szCs w:val="20"/>
          <w:lang w:val="es-MX"/>
        </w:rPr>
        <w:t>3.5.8 PARA SUBCONTRATOS</w:t>
      </w:r>
      <w:bookmarkEnd w:id="197"/>
    </w:p>
    <w:p w14:paraId="160EC74D" w14:textId="77777777" w:rsidR="000321B6" w:rsidRPr="00507F11" w:rsidRDefault="000321B6" w:rsidP="000321B6">
      <w:pPr>
        <w:rPr>
          <w:rFonts w:eastAsia="Times New Roman" w:cs="Arial"/>
          <w:color w:val="auto"/>
          <w:szCs w:val="20"/>
          <w:lang w:val="es-MX" w:eastAsia="es-ES"/>
        </w:rPr>
      </w:pPr>
      <w:r w:rsidRPr="00507F11">
        <w:rPr>
          <w:rFonts w:cs="Arial"/>
          <w:szCs w:val="20"/>
          <w:lang w:val="es-MX"/>
        </w:rPr>
        <w:t xml:space="preserve">Para </w:t>
      </w:r>
      <w:r w:rsidRPr="00507F11">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50009C87" w14:textId="77777777" w:rsidR="000321B6" w:rsidRPr="00507F11" w:rsidRDefault="000321B6" w:rsidP="000321B6">
      <w:pPr>
        <w:rPr>
          <w:rFonts w:eastAsia="Times New Roman" w:cs="Arial"/>
          <w:color w:val="auto"/>
          <w:szCs w:val="20"/>
          <w:lang w:val="es-MX" w:eastAsia="es-ES"/>
        </w:rPr>
      </w:pPr>
      <w:r w:rsidRPr="00507F11">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4281D2CA" w14:textId="77777777" w:rsidR="000321B6" w:rsidRPr="00507F11" w:rsidRDefault="000321B6" w:rsidP="000321B6">
      <w:pPr>
        <w:pStyle w:val="Prrafodelista"/>
        <w:numPr>
          <w:ilvl w:val="0"/>
          <w:numId w:val="27"/>
        </w:numPr>
        <w:ind w:left="1066" w:hanging="709"/>
        <w:contextualSpacing w:val="0"/>
        <w:rPr>
          <w:rFonts w:cs="Arial"/>
          <w:szCs w:val="20"/>
          <w:lang w:val="es-MX"/>
        </w:rPr>
      </w:pPr>
      <w:r w:rsidRPr="00507F11">
        <w:rPr>
          <w:rFonts w:cs="Arial"/>
          <w:szCs w:val="20"/>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098070DE" w14:textId="77777777" w:rsidR="000321B6" w:rsidRPr="00507F11" w:rsidRDefault="000321B6" w:rsidP="000321B6">
      <w:pPr>
        <w:pStyle w:val="Prrafodelista"/>
        <w:numPr>
          <w:ilvl w:val="0"/>
          <w:numId w:val="27"/>
        </w:numPr>
        <w:ind w:left="1066" w:hanging="709"/>
        <w:contextualSpacing w:val="0"/>
        <w:rPr>
          <w:rFonts w:cs="Arial"/>
          <w:szCs w:val="20"/>
          <w:lang w:val="es-MX"/>
        </w:rPr>
      </w:pPr>
      <w:r w:rsidRPr="00507F11">
        <w:rPr>
          <w:rFonts w:cs="Arial"/>
          <w:szCs w:val="20"/>
          <w:lang w:val="es-MX"/>
        </w:rPr>
        <w:lastRenderedPageBreak/>
        <w:t xml:space="preserve">Certificación expedida por la Entidad Estatal del contrato principal del cual se derivó el subcontrato. Esta certificación debe contener la información básica del contrato principal la siguiente: </w:t>
      </w:r>
      <w:r w:rsidRPr="00507F11">
        <w:rPr>
          <w:rFonts w:cs="Arial"/>
          <w:szCs w:val="20"/>
          <w:lang w:val="es-MX"/>
        </w:rPr>
        <w:tab/>
      </w:r>
    </w:p>
    <w:p w14:paraId="1F76B431" w14:textId="77777777" w:rsidR="000321B6" w:rsidRPr="00507F11" w:rsidRDefault="000321B6" w:rsidP="000321B6">
      <w:pPr>
        <w:pStyle w:val="Prrafodelista"/>
        <w:numPr>
          <w:ilvl w:val="0"/>
          <w:numId w:val="28"/>
        </w:numPr>
        <w:tabs>
          <w:tab w:val="left" w:pos="1560"/>
        </w:tabs>
        <w:ind w:left="1560" w:hanging="142"/>
        <w:contextualSpacing w:val="0"/>
        <w:rPr>
          <w:rFonts w:eastAsia="Times New Roman" w:cs="Arial"/>
          <w:color w:val="auto"/>
          <w:szCs w:val="20"/>
          <w:lang w:val="es-MX" w:eastAsia="es-ES"/>
        </w:rPr>
      </w:pPr>
      <w:r w:rsidRPr="00507F11">
        <w:rPr>
          <w:rFonts w:cs="Arial"/>
          <w:szCs w:val="20"/>
          <w:lang w:val="es-MX"/>
        </w:rPr>
        <w:t>Alcance de las obras ejecutadas en el contrato principal.</w:t>
      </w:r>
      <w:r w:rsidRPr="00507F11">
        <w:rPr>
          <w:rFonts w:eastAsia="Times New Roman" w:cs="Arial"/>
          <w:strike/>
          <w:color w:val="auto"/>
          <w:szCs w:val="20"/>
          <w:lang w:val="es-MX" w:eastAsia="es-ES"/>
        </w:rPr>
        <w:t xml:space="preserve"> </w:t>
      </w:r>
    </w:p>
    <w:p w14:paraId="27EB707A" w14:textId="77777777" w:rsidR="000321B6" w:rsidRPr="00507F11" w:rsidRDefault="000321B6" w:rsidP="000321B6">
      <w:pPr>
        <w:pStyle w:val="Prrafodelista"/>
        <w:numPr>
          <w:ilvl w:val="0"/>
          <w:numId w:val="28"/>
        </w:numPr>
        <w:tabs>
          <w:tab w:val="left" w:pos="1560"/>
        </w:tabs>
        <w:ind w:left="1560" w:hanging="142"/>
        <w:contextualSpacing w:val="0"/>
        <w:rPr>
          <w:rFonts w:eastAsia="Times New Roman" w:cs="Arial"/>
          <w:color w:val="auto"/>
          <w:szCs w:val="20"/>
          <w:lang w:val="es-MX" w:eastAsia="es-ES"/>
        </w:rPr>
      </w:pPr>
      <w:r w:rsidRPr="00507F11">
        <w:rPr>
          <w:rFonts w:cs="Arial"/>
          <w:szCs w:val="20"/>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E46C666" w14:textId="77777777" w:rsidR="000321B6" w:rsidRPr="00507F11" w:rsidRDefault="000321B6" w:rsidP="000321B6">
      <w:pPr>
        <w:ind w:left="1134"/>
        <w:rPr>
          <w:rFonts w:eastAsia="Times New Roman" w:cs="Arial"/>
          <w:color w:val="auto"/>
          <w:szCs w:val="20"/>
          <w:lang w:val="es-MX" w:eastAsia="es-ES"/>
        </w:rPr>
      </w:pPr>
      <w:r w:rsidRPr="00507F11">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4C35F4DF" w14:textId="77777777" w:rsidR="000321B6" w:rsidRPr="00507F11" w:rsidRDefault="000321B6" w:rsidP="000321B6">
      <w:pPr>
        <w:rPr>
          <w:rFonts w:eastAsia="Times New Roman" w:cs="Arial"/>
          <w:color w:val="auto"/>
          <w:szCs w:val="20"/>
          <w:lang w:val="es-MX" w:eastAsia="es-ES"/>
        </w:rPr>
      </w:pPr>
      <w:r w:rsidRPr="00507F11">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CFFE33B" w14:textId="77777777" w:rsidR="000321B6" w:rsidRPr="00507F11" w:rsidRDefault="000321B6" w:rsidP="000321B6">
      <w:pPr>
        <w:ind w:left="11" w:hanging="11"/>
        <w:rPr>
          <w:rFonts w:eastAsia="Times New Roman" w:cs="Arial"/>
          <w:color w:val="auto"/>
          <w:szCs w:val="20"/>
          <w:lang w:val="es-MX" w:eastAsia="es-ES"/>
        </w:rPr>
      </w:pPr>
      <w:r w:rsidRPr="00507F11">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FBD2E92" w14:textId="77777777" w:rsidR="000321B6" w:rsidRPr="00507F11" w:rsidRDefault="000321B6" w:rsidP="000321B6">
      <w:pPr>
        <w:ind w:left="11" w:hanging="11"/>
        <w:rPr>
          <w:rFonts w:eastAsia="Times New Roman" w:cs="Arial"/>
          <w:color w:val="auto"/>
          <w:szCs w:val="20"/>
          <w:lang w:val="es-MX" w:eastAsia="es-ES"/>
        </w:rPr>
      </w:pPr>
      <w:r w:rsidRPr="00507F11">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7B04C3C" w14:textId="77777777" w:rsidR="000321B6" w:rsidRPr="00507F11" w:rsidRDefault="000321B6" w:rsidP="000321B6">
      <w:pPr>
        <w:ind w:left="11" w:hanging="11"/>
        <w:rPr>
          <w:rFonts w:eastAsia="Times New Roman" w:cs="Arial"/>
          <w:color w:val="auto"/>
          <w:szCs w:val="20"/>
          <w:lang w:val="es-MX" w:eastAsia="es-ES"/>
        </w:rPr>
      </w:pPr>
      <w:r w:rsidRPr="00507F11">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716998A6" w14:textId="77777777" w:rsidR="000321B6" w:rsidRPr="00507F11" w:rsidRDefault="000321B6" w:rsidP="000321B6">
      <w:pPr>
        <w:rPr>
          <w:rFonts w:cs="Arial"/>
          <w:szCs w:val="20"/>
          <w:lang w:val="es-MX"/>
        </w:rPr>
      </w:pPr>
      <w:r w:rsidRPr="00507F11">
        <w:rPr>
          <w:rFonts w:eastAsia="Times New Roman" w:cs="Arial"/>
          <w:color w:val="auto"/>
          <w:szCs w:val="20"/>
          <w:lang w:eastAsia="es-ES"/>
        </w:rPr>
        <w:t>Cuando la Entidad haya sido advertida por alguno los Proponentes sobre situaciones de subcontratación, aplicará la condición indicada en el inciso segundo del numeral 1.11 del Pliego de Condiciones.  </w:t>
      </w:r>
    </w:p>
    <w:p w14:paraId="7B1205FF" w14:textId="77777777" w:rsidR="000321B6" w:rsidRPr="00507F11" w:rsidRDefault="000321B6" w:rsidP="000321B6">
      <w:pPr>
        <w:pStyle w:val="Ttulo3"/>
        <w:numPr>
          <w:ilvl w:val="0"/>
          <w:numId w:val="0"/>
        </w:numPr>
        <w:ind w:left="720" w:hanging="720"/>
        <w:rPr>
          <w:rFonts w:cs="Arial"/>
          <w:szCs w:val="20"/>
          <w:lang w:val="es-MX"/>
        </w:rPr>
      </w:pPr>
      <w:bookmarkStart w:id="198" w:name="_Toc201943405"/>
      <w:r w:rsidRPr="00507F11">
        <w:rPr>
          <w:rFonts w:cs="Arial"/>
          <w:caps w:val="0"/>
          <w:szCs w:val="20"/>
          <w:lang w:val="es-MX"/>
        </w:rPr>
        <w:t>3.5.9 RELACIÓN DE LOS CONTRATOS FRENTE AL PRESUPUESTO OFICIAL</w:t>
      </w:r>
      <w:bookmarkEnd w:id="198"/>
    </w:p>
    <w:p w14:paraId="7D7D04D7" w14:textId="77777777" w:rsidR="000321B6" w:rsidRPr="00507F11" w:rsidRDefault="000321B6" w:rsidP="000321B6">
      <w:pPr>
        <w:rPr>
          <w:rFonts w:cs="Arial"/>
          <w:szCs w:val="20"/>
          <w:lang w:val="es-MX"/>
        </w:rPr>
      </w:pPr>
      <w:r w:rsidRPr="00507F11">
        <w:rPr>
          <w:rFonts w:cs="Arial"/>
          <w:szCs w:val="20"/>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0321B6" w:rsidRPr="00507F11" w14:paraId="586049B5" w14:textId="77777777" w:rsidTr="009942A6">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402F9A07" w14:textId="77777777" w:rsidR="000321B6" w:rsidRPr="00507F11" w:rsidRDefault="000321B6" w:rsidP="009942A6">
            <w:pPr>
              <w:spacing w:after="0" w:line="240" w:lineRule="auto"/>
              <w:jc w:val="center"/>
              <w:rPr>
                <w:rFonts w:eastAsia="Arial" w:cs="Arial"/>
                <w:b/>
                <w:bCs/>
                <w:color w:val="FFFFFF"/>
                <w:szCs w:val="20"/>
              </w:rPr>
            </w:pPr>
            <w:r w:rsidRPr="00507F11">
              <w:rPr>
                <w:rFonts w:eastAsia="Calibri" w:cs="Arial"/>
                <w:b/>
                <w:bCs/>
                <w:color w:val="FFFFFF"/>
                <w:szCs w:val="20"/>
              </w:rPr>
              <w:t>Número</w:t>
            </w:r>
            <w:r w:rsidRPr="00507F11">
              <w:rPr>
                <w:rFonts w:eastAsia="Arial" w:cs="Arial"/>
                <w:b/>
                <w:bCs/>
                <w:color w:val="FFFFFF"/>
                <w:szCs w:val="20"/>
              </w:rPr>
              <w:t xml:space="preserve"> </w:t>
            </w:r>
            <w:r w:rsidRPr="00507F11">
              <w:rPr>
                <w:rFonts w:eastAsia="Calibri" w:cs="Arial"/>
                <w:b/>
                <w:bCs/>
                <w:color w:val="FFFFFF"/>
                <w:szCs w:val="20"/>
              </w:rPr>
              <w:t>de</w:t>
            </w:r>
            <w:r w:rsidRPr="00507F11">
              <w:rPr>
                <w:rFonts w:eastAsia="Arial" w:cs="Arial"/>
                <w:b/>
                <w:bCs/>
                <w:color w:val="FFFFFF"/>
                <w:szCs w:val="20"/>
              </w:rPr>
              <w:t xml:space="preserve"> </w:t>
            </w:r>
            <w:r w:rsidRPr="00507F11">
              <w:rPr>
                <w:rFonts w:eastAsia="Calibri" w:cs="Arial"/>
                <w:b/>
                <w:bCs/>
                <w:color w:val="FFFFFF"/>
                <w:szCs w:val="20"/>
              </w:rPr>
              <w:t>contratos</w:t>
            </w:r>
            <w:r w:rsidRPr="00507F11">
              <w:rPr>
                <w:rFonts w:eastAsia="Arial" w:cs="Arial"/>
                <w:b/>
                <w:bCs/>
                <w:color w:val="FFFFFF"/>
                <w:szCs w:val="20"/>
              </w:rPr>
              <w:t xml:space="preserve"> </w:t>
            </w:r>
            <w:r w:rsidRPr="00507F11">
              <w:rPr>
                <w:rFonts w:eastAsia="Calibri" w:cs="Arial"/>
                <w:b/>
                <w:bCs/>
                <w:color w:val="FFFFFF"/>
                <w:szCs w:val="20"/>
              </w:rPr>
              <w:t>con</w:t>
            </w:r>
            <w:r w:rsidRPr="00507F11">
              <w:rPr>
                <w:rFonts w:eastAsia="Arial" w:cs="Arial"/>
                <w:b/>
                <w:bCs/>
                <w:color w:val="FFFFFF"/>
                <w:szCs w:val="20"/>
              </w:rPr>
              <w:t xml:space="preserve"> </w:t>
            </w:r>
            <w:r w:rsidRPr="00507F11">
              <w:rPr>
                <w:rFonts w:eastAsia="Calibri" w:cs="Arial"/>
                <w:b/>
                <w:bCs/>
                <w:color w:val="FFFFFF"/>
                <w:szCs w:val="20"/>
              </w:rPr>
              <w:t>los</w:t>
            </w:r>
            <w:r w:rsidRPr="00507F11">
              <w:rPr>
                <w:rFonts w:eastAsia="Arial" w:cs="Arial"/>
                <w:b/>
                <w:bCs/>
                <w:color w:val="FFFFFF"/>
                <w:szCs w:val="20"/>
              </w:rPr>
              <w:t xml:space="preserve"> </w:t>
            </w:r>
            <w:r w:rsidRPr="00507F11">
              <w:rPr>
                <w:rFonts w:eastAsia="Calibri" w:cs="Arial"/>
                <w:b/>
                <w:bCs/>
                <w:color w:val="FFFFFF"/>
                <w:szCs w:val="20"/>
              </w:rPr>
              <w:t>cuales</w:t>
            </w:r>
            <w:r w:rsidRPr="00507F11">
              <w:rPr>
                <w:rFonts w:eastAsia="Arial" w:cs="Arial"/>
                <w:b/>
                <w:bCs/>
                <w:color w:val="FFFFFF"/>
                <w:szCs w:val="20"/>
              </w:rPr>
              <w:t xml:space="preserve"> </w:t>
            </w:r>
            <w:r w:rsidRPr="00507F11">
              <w:rPr>
                <w:rFonts w:eastAsia="Calibri" w:cs="Arial"/>
                <w:b/>
                <w:bCs/>
                <w:color w:val="FFFFFF"/>
                <w:szCs w:val="20"/>
              </w:rPr>
              <w:t>el</w:t>
            </w:r>
            <w:r w:rsidRPr="00507F11">
              <w:rPr>
                <w:rFonts w:eastAsia="Arial" w:cs="Arial"/>
                <w:b/>
                <w:bCs/>
                <w:color w:val="FFFFFF"/>
                <w:szCs w:val="20"/>
              </w:rPr>
              <w:t xml:space="preserve"> </w:t>
            </w:r>
            <w:r w:rsidRPr="00507F11">
              <w:rPr>
                <w:rFonts w:eastAsia="Calibri" w:cs="Arial"/>
                <w:b/>
                <w:bCs/>
                <w:color w:val="FFFFFF"/>
                <w:szCs w:val="20"/>
              </w:rPr>
              <w:t>Proponente</w:t>
            </w:r>
            <w:r w:rsidRPr="00507F11">
              <w:rPr>
                <w:rFonts w:eastAsia="Arial" w:cs="Arial"/>
                <w:b/>
                <w:bCs/>
                <w:color w:val="FFFFFF"/>
                <w:szCs w:val="20"/>
              </w:rPr>
              <w:t xml:space="preserve"> </w:t>
            </w:r>
            <w:r w:rsidRPr="00507F11">
              <w:rPr>
                <w:rFonts w:eastAsia="Calibri" w:cs="Arial"/>
                <w:b/>
                <w:bCs/>
                <w:color w:val="FFFFFF"/>
                <w:szCs w:val="20"/>
              </w:rPr>
              <w:t>cumple</w:t>
            </w:r>
            <w:r w:rsidRPr="00507F11">
              <w:rPr>
                <w:rFonts w:eastAsia="Arial" w:cs="Arial"/>
                <w:b/>
                <w:bCs/>
                <w:color w:val="FFFFFF"/>
                <w:szCs w:val="20"/>
              </w:rPr>
              <w:t xml:space="preserve"> </w:t>
            </w:r>
            <w:r w:rsidRPr="00507F11">
              <w:rPr>
                <w:rFonts w:eastAsia="Calibri" w:cs="Arial"/>
                <w:b/>
                <w:bCs/>
                <w:color w:val="FFFFFF"/>
                <w:szCs w:val="20"/>
              </w:rPr>
              <w:t>la</w:t>
            </w:r>
            <w:r w:rsidRPr="00507F11">
              <w:rPr>
                <w:rFonts w:eastAsia="Arial" w:cs="Arial"/>
                <w:b/>
                <w:bCs/>
                <w:color w:val="FFFFFF"/>
                <w:szCs w:val="20"/>
              </w:rPr>
              <w:t xml:space="preserve"> </w:t>
            </w:r>
            <w:r w:rsidRPr="00507F11">
              <w:rPr>
                <w:rFonts w:eastAsia="Calibri" w:cs="Arial"/>
                <w:b/>
                <w:bCs/>
                <w:color w:val="FFFFFF"/>
                <w:szCs w:val="20"/>
              </w:rPr>
              <w:t>experiencia</w:t>
            </w:r>
            <w:r w:rsidRPr="00507F11">
              <w:rPr>
                <w:rFonts w:eastAsia="Arial" w:cs="Arial"/>
                <w:b/>
                <w:bCs/>
                <w:color w:val="FFFFFF"/>
                <w:szCs w:val="20"/>
              </w:rPr>
              <w:t xml:space="preserve"> </w:t>
            </w:r>
            <w:r w:rsidRPr="00507F11">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7D34C400" w14:textId="77777777" w:rsidR="000321B6" w:rsidRPr="00507F11" w:rsidRDefault="000321B6" w:rsidP="009942A6">
            <w:pPr>
              <w:spacing w:after="0" w:line="240" w:lineRule="auto"/>
              <w:jc w:val="center"/>
              <w:rPr>
                <w:rFonts w:eastAsia="Calibri" w:cs="Arial"/>
                <w:b/>
                <w:bCs/>
                <w:color w:val="FFFFFF"/>
                <w:szCs w:val="20"/>
                <w:lang w:val="es-ES"/>
              </w:rPr>
            </w:pPr>
            <w:proofErr w:type="gramStart"/>
            <w:r w:rsidRPr="00507F11">
              <w:rPr>
                <w:rFonts w:eastAsia="Calibri" w:cs="Arial"/>
                <w:b/>
                <w:bCs/>
                <w:color w:val="FFFFFF"/>
                <w:szCs w:val="20"/>
                <w:lang w:val="es-ES"/>
              </w:rPr>
              <w:t>Valor mínimo a certificar</w:t>
            </w:r>
            <w:proofErr w:type="gramEnd"/>
          </w:p>
          <w:p w14:paraId="6C501C73" w14:textId="77777777" w:rsidR="000321B6" w:rsidRPr="00507F11" w:rsidRDefault="000321B6" w:rsidP="009942A6">
            <w:pPr>
              <w:spacing w:after="0" w:line="240" w:lineRule="auto"/>
              <w:jc w:val="center"/>
              <w:rPr>
                <w:rFonts w:eastAsia="Arial" w:cs="Arial"/>
                <w:b/>
                <w:bCs/>
                <w:color w:val="FFFFFF"/>
                <w:szCs w:val="20"/>
              </w:rPr>
            </w:pPr>
            <w:r w:rsidRPr="00507F11">
              <w:rPr>
                <w:rFonts w:eastAsia="Calibri" w:cs="Arial"/>
                <w:b/>
                <w:bCs/>
                <w:color w:val="FFFFFF"/>
                <w:szCs w:val="20"/>
                <w:lang w:val="es-ES"/>
              </w:rPr>
              <w:t>(como % del Presupuesto Oficial de obra expresado en SMMLV)</w:t>
            </w:r>
          </w:p>
        </w:tc>
      </w:tr>
      <w:tr w:rsidR="000321B6" w:rsidRPr="00507F11" w14:paraId="1304337B" w14:textId="77777777" w:rsidTr="009942A6">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0F88E2F" w14:textId="77777777" w:rsidR="000321B6" w:rsidRPr="00507F11" w:rsidRDefault="000321B6" w:rsidP="009942A6">
            <w:pPr>
              <w:spacing w:after="0" w:line="240" w:lineRule="auto"/>
              <w:jc w:val="center"/>
              <w:rPr>
                <w:rFonts w:eastAsia="Calibri" w:cs="Arial"/>
                <w:szCs w:val="20"/>
              </w:rPr>
            </w:pPr>
            <w:r w:rsidRPr="00507F11">
              <w:rPr>
                <w:rFonts w:eastAsia="Calibri" w:cs="Arial"/>
                <w:szCs w:val="20"/>
              </w:rPr>
              <w:t>De</w:t>
            </w:r>
            <w:r w:rsidRPr="00507F11">
              <w:rPr>
                <w:rFonts w:eastAsia="Arial" w:cs="Arial"/>
                <w:szCs w:val="20"/>
              </w:rPr>
              <w:t xml:space="preserve"> </w:t>
            </w:r>
            <w:r w:rsidRPr="00507F11">
              <w:rPr>
                <w:rFonts w:eastAsia="Calibri" w:cs="Arial"/>
                <w:szCs w:val="20"/>
              </w:rPr>
              <w:t>1</w:t>
            </w:r>
            <w:r w:rsidRPr="00507F11">
              <w:rPr>
                <w:rFonts w:eastAsia="Arial" w:cs="Arial"/>
                <w:szCs w:val="20"/>
              </w:rPr>
              <w:t xml:space="preserve"> </w:t>
            </w:r>
            <w:r w:rsidRPr="00507F11">
              <w:rPr>
                <w:rFonts w:eastAsia="Calibri" w:cs="Arial"/>
                <w:szCs w:val="20"/>
              </w:rPr>
              <w:t>hasta</w:t>
            </w:r>
            <w:r w:rsidRPr="00507F11">
              <w:rPr>
                <w:rFonts w:eastAsia="Arial" w:cs="Arial"/>
                <w:szCs w:val="20"/>
              </w:rPr>
              <w:t xml:space="preserve"> </w:t>
            </w:r>
            <w:r w:rsidRPr="00507F11">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5A7343FD" w14:textId="77777777" w:rsidR="000321B6" w:rsidRPr="00507F11" w:rsidRDefault="000321B6" w:rsidP="009942A6">
            <w:pPr>
              <w:spacing w:after="0" w:line="240" w:lineRule="auto"/>
              <w:jc w:val="center"/>
              <w:rPr>
                <w:rFonts w:eastAsia="Arial" w:cs="Arial"/>
                <w:szCs w:val="20"/>
              </w:rPr>
            </w:pPr>
            <w:r w:rsidRPr="00507F11">
              <w:rPr>
                <w:rFonts w:eastAsia="Calibri" w:cs="Arial"/>
                <w:szCs w:val="20"/>
              </w:rPr>
              <w:t>75%</w:t>
            </w:r>
          </w:p>
        </w:tc>
      </w:tr>
      <w:tr w:rsidR="000321B6" w:rsidRPr="00507F11" w14:paraId="1EDC6D89" w14:textId="77777777" w:rsidTr="009942A6">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337AA36" w14:textId="77777777" w:rsidR="000321B6" w:rsidRPr="00507F11" w:rsidRDefault="000321B6" w:rsidP="009942A6">
            <w:pPr>
              <w:spacing w:after="0" w:line="240" w:lineRule="auto"/>
              <w:jc w:val="center"/>
              <w:rPr>
                <w:rFonts w:eastAsia="Arial" w:cs="Arial"/>
                <w:szCs w:val="20"/>
              </w:rPr>
            </w:pPr>
            <w:r w:rsidRPr="00507F11">
              <w:rPr>
                <w:rFonts w:eastAsia="Calibri" w:cs="Arial"/>
                <w:szCs w:val="20"/>
              </w:rPr>
              <w:lastRenderedPageBreak/>
              <w:t>De</w:t>
            </w:r>
            <w:r w:rsidRPr="00507F11">
              <w:rPr>
                <w:rFonts w:eastAsia="Arial" w:cs="Arial"/>
                <w:szCs w:val="20"/>
              </w:rPr>
              <w:t xml:space="preserve"> </w:t>
            </w:r>
            <w:r w:rsidRPr="00507F11">
              <w:rPr>
                <w:rFonts w:eastAsia="Calibri" w:cs="Arial"/>
                <w:szCs w:val="20"/>
              </w:rPr>
              <w:t>3</w:t>
            </w:r>
            <w:r w:rsidRPr="00507F11">
              <w:rPr>
                <w:rFonts w:eastAsia="Arial" w:cs="Arial"/>
                <w:szCs w:val="20"/>
              </w:rPr>
              <w:t xml:space="preserve"> </w:t>
            </w:r>
            <w:r w:rsidRPr="00507F11">
              <w:rPr>
                <w:rFonts w:eastAsia="Calibri" w:cs="Arial"/>
                <w:szCs w:val="20"/>
              </w:rPr>
              <w:t>hasta</w:t>
            </w:r>
            <w:r w:rsidRPr="00507F11">
              <w:rPr>
                <w:rFonts w:eastAsia="Arial" w:cs="Arial"/>
                <w:szCs w:val="20"/>
              </w:rPr>
              <w:t xml:space="preserve"> </w:t>
            </w:r>
            <w:r w:rsidRPr="00507F11">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98999C2" w14:textId="77777777" w:rsidR="000321B6" w:rsidRPr="00507F11" w:rsidRDefault="000321B6" w:rsidP="009942A6">
            <w:pPr>
              <w:spacing w:after="0" w:line="240" w:lineRule="auto"/>
              <w:jc w:val="center"/>
              <w:rPr>
                <w:rFonts w:eastAsia="Arial" w:cs="Arial"/>
                <w:szCs w:val="20"/>
              </w:rPr>
            </w:pPr>
            <w:r w:rsidRPr="00507F11">
              <w:rPr>
                <w:rFonts w:eastAsia="Calibri" w:cs="Arial"/>
                <w:szCs w:val="20"/>
              </w:rPr>
              <w:t>120%</w:t>
            </w:r>
          </w:p>
        </w:tc>
      </w:tr>
      <w:tr w:rsidR="000321B6" w:rsidRPr="00507F11" w14:paraId="309354A7" w14:textId="77777777" w:rsidTr="009942A6">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962F43E" w14:textId="77777777" w:rsidR="000321B6" w:rsidRPr="00507F11" w:rsidRDefault="000321B6" w:rsidP="009942A6">
            <w:pPr>
              <w:spacing w:after="0" w:line="240" w:lineRule="auto"/>
              <w:jc w:val="center"/>
              <w:rPr>
                <w:rFonts w:eastAsia="Arial" w:cs="Arial"/>
                <w:szCs w:val="20"/>
              </w:rPr>
            </w:pPr>
            <w:r w:rsidRPr="00507F11">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3440AF56" w14:textId="77777777" w:rsidR="000321B6" w:rsidRPr="00507F11" w:rsidRDefault="000321B6" w:rsidP="009942A6">
            <w:pPr>
              <w:spacing w:after="0" w:line="240" w:lineRule="auto"/>
              <w:jc w:val="center"/>
              <w:rPr>
                <w:rFonts w:eastAsia="Arial" w:cs="Arial"/>
                <w:szCs w:val="20"/>
              </w:rPr>
            </w:pPr>
            <w:r w:rsidRPr="00507F11">
              <w:rPr>
                <w:rFonts w:eastAsia="Calibri" w:cs="Arial"/>
                <w:szCs w:val="20"/>
              </w:rPr>
              <w:t>150%</w:t>
            </w:r>
          </w:p>
        </w:tc>
      </w:tr>
    </w:tbl>
    <w:p w14:paraId="1F235F6A" w14:textId="77777777" w:rsidR="000321B6" w:rsidRPr="00507F11" w:rsidRDefault="000321B6" w:rsidP="000321B6">
      <w:pPr>
        <w:spacing w:after="0"/>
        <w:rPr>
          <w:rFonts w:cs="Arial"/>
          <w:szCs w:val="20"/>
          <w:lang w:val="es-MX"/>
        </w:rPr>
      </w:pPr>
    </w:p>
    <w:p w14:paraId="2B1029B2" w14:textId="77777777" w:rsidR="000321B6" w:rsidRPr="00507F11" w:rsidRDefault="000321B6" w:rsidP="000321B6">
      <w:pPr>
        <w:rPr>
          <w:rFonts w:eastAsia="Times New Roman" w:cs="Arial"/>
          <w:iCs/>
          <w:color w:val="000000"/>
          <w:szCs w:val="20"/>
          <w:lang w:eastAsia="es-ES"/>
        </w:rPr>
      </w:pPr>
      <w:r w:rsidRPr="00507F11">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261C5062" w14:textId="77777777" w:rsidR="000321B6" w:rsidRPr="00507F11" w:rsidRDefault="000321B6" w:rsidP="000321B6">
      <w:pPr>
        <w:rPr>
          <w:rFonts w:eastAsia="Times New Roman" w:cs="Arial"/>
          <w:bCs/>
          <w:iCs/>
          <w:color w:val="000000"/>
          <w:szCs w:val="20"/>
          <w:lang w:eastAsia="es-ES"/>
        </w:rPr>
      </w:pPr>
      <w:r w:rsidRPr="00507F11">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44745A" w14:textId="77777777" w:rsidR="000321B6" w:rsidRPr="00507F11" w:rsidRDefault="000321B6" w:rsidP="000321B6">
      <w:pPr>
        <w:rPr>
          <w:rFonts w:eastAsia="Times New Roman" w:cs="Arial"/>
          <w:iCs/>
          <w:color w:val="000000"/>
          <w:szCs w:val="20"/>
          <w:lang w:val="es-MX" w:eastAsia="es-ES"/>
        </w:rPr>
      </w:pPr>
      <w:r w:rsidRPr="00507F11">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083075BE" w14:textId="77777777" w:rsidR="000321B6" w:rsidRPr="00507F11" w:rsidRDefault="000321B6" w:rsidP="000321B6">
      <w:pPr>
        <w:rPr>
          <w:rFonts w:eastAsia="Times New Roman" w:cs="Arial"/>
          <w:color w:val="000000"/>
          <w:szCs w:val="20"/>
          <w:lang w:val="es-MX" w:eastAsia="es-ES"/>
        </w:rPr>
      </w:pPr>
      <w:r w:rsidRPr="00507F11">
        <w:rPr>
          <w:rFonts w:eastAsia="Times New Roman" w:cs="Arial"/>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621B3B8" w14:textId="77777777" w:rsidR="000321B6" w:rsidRPr="00507F11" w:rsidRDefault="000321B6" w:rsidP="000321B6">
      <w:pPr>
        <w:pStyle w:val="Ttulo2"/>
        <w:numPr>
          <w:ilvl w:val="0"/>
          <w:numId w:val="0"/>
        </w:numPr>
        <w:rPr>
          <w:rFonts w:cs="Arial"/>
          <w:caps w:val="0"/>
          <w:szCs w:val="20"/>
        </w:rPr>
      </w:pPr>
      <w:bookmarkStart w:id="199" w:name="_Toc107959665"/>
      <w:bookmarkStart w:id="200" w:name="_Toc107994696"/>
      <w:bookmarkStart w:id="201" w:name="_Toc107959666"/>
      <w:bookmarkStart w:id="202" w:name="_Toc107994697"/>
      <w:bookmarkStart w:id="203" w:name="_Toc107959667"/>
      <w:bookmarkStart w:id="204" w:name="_Toc107994698"/>
      <w:bookmarkStart w:id="205" w:name="_Toc107959668"/>
      <w:bookmarkStart w:id="206" w:name="_Toc107994699"/>
      <w:bookmarkStart w:id="207" w:name="_Toc201943406"/>
      <w:bookmarkEnd w:id="199"/>
      <w:bookmarkEnd w:id="200"/>
      <w:bookmarkEnd w:id="201"/>
      <w:bookmarkEnd w:id="202"/>
      <w:bookmarkEnd w:id="203"/>
      <w:bookmarkEnd w:id="204"/>
      <w:bookmarkEnd w:id="205"/>
      <w:bookmarkEnd w:id="206"/>
      <w:r w:rsidRPr="00507F11">
        <w:rPr>
          <w:rFonts w:cs="Arial"/>
          <w:caps w:val="0"/>
          <w:szCs w:val="20"/>
        </w:rPr>
        <w:t>3.6 CAPACIDAD FINANCIERA</w:t>
      </w:r>
      <w:bookmarkEnd w:id="207"/>
    </w:p>
    <w:p w14:paraId="15F86E71" w14:textId="77777777" w:rsidR="000321B6" w:rsidRPr="00507F11" w:rsidRDefault="000321B6" w:rsidP="000321B6">
      <w:pPr>
        <w:rPr>
          <w:rFonts w:cs="Arial"/>
          <w:szCs w:val="20"/>
          <w:lang w:val="es-MX"/>
        </w:rPr>
      </w:pPr>
      <w:r w:rsidRPr="00507F11">
        <w:rPr>
          <w:rFonts w:cs="Arial"/>
          <w:szCs w:val="20"/>
          <w:lang w:val="es-MX"/>
        </w:rPr>
        <w:t>Los Proponentes deberán acreditar los siguientes indicadores en los términos señalados en la Matriz 2 – Indicadores financieros y organizacionales y bajo las condiciones señaladas en el numeral 3.10:</w:t>
      </w:r>
    </w:p>
    <w:tbl>
      <w:tblPr>
        <w:tblStyle w:val="Tablaconcuadrcula"/>
        <w:tblW w:w="5772" w:type="dxa"/>
        <w:jc w:val="center"/>
        <w:tblLook w:val="04A0" w:firstRow="1" w:lastRow="0" w:firstColumn="1" w:lastColumn="0" w:noHBand="0" w:noVBand="1"/>
      </w:tblPr>
      <w:tblGrid>
        <w:gridCol w:w="1992"/>
        <w:gridCol w:w="3780"/>
      </w:tblGrid>
      <w:tr w:rsidR="000321B6" w:rsidRPr="00507F11" w14:paraId="04C747E7" w14:textId="77777777" w:rsidTr="009942A6">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6B19B4C" w14:textId="77777777" w:rsidR="000321B6" w:rsidRPr="00507F11" w:rsidRDefault="000321B6" w:rsidP="009942A6">
            <w:pPr>
              <w:spacing w:line="276" w:lineRule="auto"/>
              <w:jc w:val="center"/>
              <w:rPr>
                <w:rFonts w:eastAsia="Arial" w:cs="Arial"/>
                <w:b/>
                <w:bCs/>
                <w:color w:val="FFFFFF" w:themeColor="background1"/>
                <w:szCs w:val="20"/>
              </w:rPr>
            </w:pPr>
            <w:bookmarkStart w:id="208" w:name="_Hlk530507326"/>
            <w:r w:rsidRPr="00507F11">
              <w:rPr>
                <w:rFonts w:cs="Arial"/>
                <w:b/>
                <w:bCs/>
                <w:color w:val="FFFFFF" w:themeColor="background1"/>
                <w:szCs w:val="20"/>
              </w:rPr>
              <w:t>Indicador</w:t>
            </w:r>
          </w:p>
        </w:tc>
        <w:tc>
          <w:tcPr>
            <w:tcW w:w="37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9F9FEF" w14:textId="77777777" w:rsidR="000321B6" w:rsidRPr="00507F11" w:rsidRDefault="000321B6" w:rsidP="009942A6">
            <w:pPr>
              <w:spacing w:line="276" w:lineRule="auto"/>
              <w:jc w:val="center"/>
              <w:rPr>
                <w:rFonts w:eastAsia="Arial" w:cs="Arial"/>
                <w:b/>
                <w:bCs/>
                <w:color w:val="FFFFFF" w:themeColor="background1"/>
                <w:szCs w:val="20"/>
              </w:rPr>
            </w:pPr>
            <w:r w:rsidRPr="00507F11">
              <w:rPr>
                <w:rFonts w:cs="Arial"/>
                <w:b/>
                <w:bCs/>
                <w:color w:val="FFFFFF" w:themeColor="background1"/>
                <w:szCs w:val="20"/>
              </w:rPr>
              <w:t>Fórmula</w:t>
            </w:r>
          </w:p>
        </w:tc>
      </w:tr>
      <w:tr w:rsidR="000321B6" w:rsidRPr="00507F11" w14:paraId="189F49CE" w14:textId="77777777" w:rsidTr="009942A6">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C1E259C" w14:textId="77777777" w:rsidR="000321B6" w:rsidRPr="00507F11" w:rsidRDefault="000321B6" w:rsidP="009942A6">
            <w:pPr>
              <w:tabs>
                <w:tab w:val="left" w:pos="1039"/>
              </w:tabs>
              <w:spacing w:line="276" w:lineRule="auto"/>
              <w:jc w:val="center"/>
              <w:rPr>
                <w:rFonts w:eastAsia="Arial" w:cs="Arial"/>
                <w:color w:val="auto"/>
                <w:szCs w:val="20"/>
              </w:rPr>
            </w:pPr>
            <w:r w:rsidRPr="00507F11">
              <w:rPr>
                <w:rFonts w:cs="Arial"/>
                <w:color w:val="auto"/>
                <w:szCs w:val="20"/>
              </w:rPr>
              <w:t>Liquidez</w:t>
            </w:r>
          </w:p>
        </w:tc>
        <w:tc>
          <w:tcPr>
            <w:tcW w:w="3780" w:type="dxa"/>
            <w:tcBorders>
              <w:top w:val="single" w:sz="4" w:space="0" w:color="auto"/>
              <w:left w:val="single" w:sz="4" w:space="0" w:color="auto"/>
              <w:bottom w:val="single" w:sz="4" w:space="0" w:color="auto"/>
              <w:right w:val="double" w:sz="4" w:space="0" w:color="auto"/>
            </w:tcBorders>
            <w:vAlign w:val="center"/>
            <w:hideMark/>
          </w:tcPr>
          <w:p w14:paraId="5B95B074" w14:textId="77777777" w:rsidR="000321B6" w:rsidRPr="00507F11" w:rsidRDefault="00000000" w:rsidP="009942A6">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0321B6" w:rsidRPr="00507F11" w14:paraId="3B9A0524" w14:textId="77777777" w:rsidTr="009942A6">
        <w:trPr>
          <w:trHeight w:val="300"/>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31DF1A63" w14:textId="77777777" w:rsidR="000321B6" w:rsidRPr="00507F11" w:rsidRDefault="000321B6" w:rsidP="009942A6">
            <w:pPr>
              <w:spacing w:line="276" w:lineRule="auto"/>
              <w:jc w:val="center"/>
              <w:rPr>
                <w:rFonts w:eastAsia="Arial" w:cs="Arial"/>
                <w:color w:val="auto"/>
                <w:szCs w:val="20"/>
              </w:rPr>
            </w:pPr>
            <w:r w:rsidRPr="00507F11">
              <w:rPr>
                <w:rFonts w:cs="Arial"/>
                <w:color w:val="auto"/>
                <w:szCs w:val="20"/>
              </w:rPr>
              <w:t>Nivel de Endeudamiento</w:t>
            </w:r>
          </w:p>
        </w:tc>
        <w:tc>
          <w:tcPr>
            <w:tcW w:w="3780" w:type="dxa"/>
            <w:tcBorders>
              <w:top w:val="single" w:sz="4" w:space="0" w:color="auto"/>
              <w:left w:val="single" w:sz="4" w:space="0" w:color="auto"/>
              <w:bottom w:val="single" w:sz="4" w:space="0" w:color="auto"/>
              <w:right w:val="double" w:sz="4" w:space="0" w:color="auto"/>
            </w:tcBorders>
            <w:vAlign w:val="center"/>
          </w:tcPr>
          <w:p w14:paraId="5704046E" w14:textId="77777777" w:rsidR="000321B6" w:rsidRPr="00507F11" w:rsidRDefault="000321B6" w:rsidP="009942A6">
            <w:pPr>
              <w:spacing w:line="276" w:lineRule="auto"/>
              <w:jc w:val="center"/>
              <w:rPr>
                <w:rFonts w:cs="Arial"/>
                <w:color w:val="auto"/>
                <w:szCs w:val="20"/>
              </w:rPr>
            </w:pPr>
          </w:p>
          <w:p w14:paraId="502AE034" w14:textId="77777777" w:rsidR="000321B6" w:rsidRPr="00507F11" w:rsidRDefault="00000000" w:rsidP="009942A6">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17E8087B" w14:textId="77777777" w:rsidR="000321B6" w:rsidRPr="00507F11" w:rsidRDefault="000321B6" w:rsidP="009942A6">
            <w:pPr>
              <w:spacing w:line="276" w:lineRule="auto"/>
              <w:jc w:val="center"/>
              <w:rPr>
                <w:rFonts w:cs="Arial"/>
                <w:color w:val="auto"/>
                <w:szCs w:val="20"/>
              </w:rPr>
            </w:pPr>
          </w:p>
        </w:tc>
      </w:tr>
      <w:tr w:rsidR="000321B6" w:rsidRPr="00507F11" w14:paraId="0887F63C" w14:textId="77777777" w:rsidTr="009942A6">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1EC4013C" w14:textId="77777777" w:rsidR="000321B6" w:rsidRPr="00507F11" w:rsidRDefault="000321B6" w:rsidP="009942A6">
            <w:pPr>
              <w:spacing w:line="276" w:lineRule="auto"/>
              <w:jc w:val="center"/>
              <w:rPr>
                <w:rFonts w:eastAsia="Arial" w:cs="Arial"/>
                <w:color w:val="auto"/>
                <w:szCs w:val="20"/>
              </w:rPr>
            </w:pPr>
            <w:r w:rsidRPr="00507F11">
              <w:rPr>
                <w:rFonts w:cs="Arial"/>
                <w:color w:val="auto"/>
                <w:szCs w:val="20"/>
              </w:rPr>
              <w:t>Razón de Cobertura de Intereses</w:t>
            </w:r>
          </w:p>
        </w:tc>
        <w:tc>
          <w:tcPr>
            <w:tcW w:w="3780" w:type="dxa"/>
            <w:tcBorders>
              <w:top w:val="single" w:sz="4" w:space="0" w:color="auto"/>
              <w:left w:val="single" w:sz="4" w:space="0" w:color="auto"/>
              <w:bottom w:val="double" w:sz="4" w:space="0" w:color="auto"/>
              <w:right w:val="double" w:sz="4" w:space="0" w:color="auto"/>
            </w:tcBorders>
            <w:vAlign w:val="center"/>
          </w:tcPr>
          <w:p w14:paraId="60701564" w14:textId="77777777" w:rsidR="000321B6" w:rsidRPr="00507F11" w:rsidRDefault="000321B6" w:rsidP="009942A6">
            <w:pPr>
              <w:spacing w:line="276" w:lineRule="auto"/>
              <w:rPr>
                <w:rFonts w:cs="Arial"/>
                <w:color w:val="auto"/>
                <w:szCs w:val="20"/>
              </w:rPr>
            </w:pPr>
          </w:p>
          <w:p w14:paraId="46F178D1" w14:textId="77777777" w:rsidR="000321B6" w:rsidRPr="00507F11" w:rsidRDefault="00000000" w:rsidP="009942A6">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38B4BB73" w14:textId="77777777" w:rsidR="000321B6" w:rsidRPr="00507F11" w:rsidRDefault="000321B6" w:rsidP="009942A6">
            <w:pPr>
              <w:spacing w:line="276" w:lineRule="auto"/>
              <w:jc w:val="center"/>
              <w:rPr>
                <w:rFonts w:cs="Arial"/>
                <w:color w:val="auto"/>
                <w:szCs w:val="20"/>
              </w:rPr>
            </w:pPr>
          </w:p>
        </w:tc>
      </w:tr>
      <w:bookmarkEnd w:id="208"/>
    </w:tbl>
    <w:p w14:paraId="62FE0BE6" w14:textId="77777777" w:rsidR="000321B6" w:rsidRPr="00507F11" w:rsidRDefault="000321B6" w:rsidP="000321B6">
      <w:pPr>
        <w:spacing w:after="0"/>
        <w:rPr>
          <w:rFonts w:cs="Arial"/>
          <w:szCs w:val="20"/>
          <w:lang w:val="es-MX"/>
        </w:rPr>
      </w:pPr>
    </w:p>
    <w:p w14:paraId="471B67EC" w14:textId="77777777" w:rsidR="000321B6" w:rsidRPr="00507F11" w:rsidRDefault="000321B6" w:rsidP="000321B6">
      <w:pPr>
        <w:spacing w:after="120"/>
        <w:rPr>
          <w:rFonts w:cs="Arial"/>
          <w:szCs w:val="20"/>
          <w:lang w:val="es-MX"/>
        </w:rPr>
      </w:pPr>
      <w:r w:rsidRPr="00507F11">
        <w:rPr>
          <w:rFonts w:cs="Arial"/>
          <w:szCs w:val="20"/>
          <w:lang w:val="es-MX"/>
        </w:rPr>
        <w:t>Si el Proponente es Plural cada indicador debe calcularse así:</w:t>
      </w:r>
    </w:p>
    <w:p w14:paraId="016E9BC2" w14:textId="77777777" w:rsidR="000321B6" w:rsidRPr="00507F11" w:rsidRDefault="000321B6" w:rsidP="000321B6">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0B5A1ED9" w14:textId="77777777" w:rsidR="000321B6" w:rsidRPr="00507F11" w:rsidRDefault="000321B6" w:rsidP="000321B6">
      <w:pPr>
        <w:rPr>
          <w:rFonts w:cs="Arial"/>
          <w:szCs w:val="20"/>
          <w:lang w:val="es-MX"/>
        </w:rPr>
      </w:pPr>
      <w:r w:rsidRPr="00507F11">
        <w:rPr>
          <w:rFonts w:cs="Arial"/>
          <w:szCs w:val="20"/>
          <w:lang w:val="es-MX"/>
        </w:rPr>
        <w:t>Donde n es el número de integrantes del Proponente Plural (Unión Temporal o Consorcio).</w:t>
      </w:r>
    </w:p>
    <w:p w14:paraId="1B5E153F" w14:textId="77777777" w:rsidR="000321B6" w:rsidRPr="00507F11" w:rsidRDefault="000321B6" w:rsidP="000321B6">
      <w:pPr>
        <w:rPr>
          <w:rFonts w:cs="Arial"/>
          <w:szCs w:val="20"/>
          <w:lang w:val="es-MX"/>
        </w:rPr>
      </w:pPr>
      <w:r w:rsidRPr="00507F11">
        <w:rPr>
          <w:rFonts w:cs="Arial"/>
          <w:szCs w:val="20"/>
          <w:lang w:val="es-MX"/>
        </w:rPr>
        <w:t xml:space="preserve">El Proponente que no tiene pasivos corrientes está habilitado respecto del índice de liquidez. </w:t>
      </w:r>
    </w:p>
    <w:p w14:paraId="0361C986" w14:textId="77777777" w:rsidR="000321B6" w:rsidRPr="00507F11" w:rsidRDefault="000321B6" w:rsidP="000321B6">
      <w:pPr>
        <w:rPr>
          <w:rFonts w:cs="Arial"/>
          <w:szCs w:val="20"/>
          <w:lang w:val="es-MX"/>
        </w:rPr>
      </w:pPr>
      <w:r w:rsidRPr="00507F11">
        <w:rPr>
          <w:rFonts w:cs="Arial"/>
          <w:szCs w:val="20"/>
          <w:lang w:val="es-MX"/>
        </w:rPr>
        <w:t xml:space="preserve">El Proponente que no tiene gastos de intereses está habilitado respecto de la razón de cobertura de intereses, siempre y cuando la utilidad operacional sea igual o mayor a cero (0). </w:t>
      </w:r>
    </w:p>
    <w:p w14:paraId="597CDB47" w14:textId="77777777" w:rsidR="000321B6" w:rsidRPr="00507F11" w:rsidRDefault="000321B6" w:rsidP="000321B6">
      <w:pPr>
        <w:spacing w:after="0"/>
        <w:rPr>
          <w:rFonts w:cs="Arial"/>
          <w:color w:val="000000"/>
          <w:szCs w:val="20"/>
          <w:shd w:val="clear" w:color="auto" w:fill="FFFFFF"/>
        </w:rPr>
      </w:pPr>
      <w:r w:rsidRPr="00507F11">
        <w:rPr>
          <w:rFonts w:cs="Arial"/>
          <w:color w:val="000000"/>
          <w:szCs w:val="20"/>
          <w:shd w:val="clear" w:color="auto" w:fill="FFFFFF"/>
          <w:lang w:val="es-419"/>
        </w:rPr>
        <w:lastRenderedPageBreak/>
        <w:t xml:space="preserve">El Proponente que </w:t>
      </w:r>
      <w:r w:rsidRPr="00507F11">
        <w:rPr>
          <w:rFonts w:cs="Arial"/>
          <w:szCs w:val="20"/>
          <w:shd w:val="clear" w:color="auto" w:fill="FFFFFF"/>
          <w:lang w:val="es-419"/>
        </w:rPr>
        <w:t>demuestre</w:t>
      </w:r>
      <w:r w:rsidRPr="00507F11">
        <w:rPr>
          <w:rFonts w:cs="Arial"/>
          <w:color w:val="0078D4"/>
          <w:szCs w:val="20"/>
          <w:shd w:val="clear" w:color="auto" w:fill="FFFFFF"/>
          <w:lang w:val="es-419"/>
        </w:rPr>
        <w:t xml:space="preserve"> </w:t>
      </w:r>
      <w:r w:rsidRPr="00507F11">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507F11">
        <w:rPr>
          <w:rFonts w:cs="Arial"/>
          <w:szCs w:val="20"/>
          <w:lang w:val="es-MX"/>
        </w:rPr>
        <w:t>Matriz 2 – Indicadores financieros y organizacionales.</w:t>
      </w:r>
      <w:r w:rsidRPr="00507F11">
        <w:rPr>
          <w:rFonts w:eastAsia="Times New Roman" w:cs="Arial"/>
          <w:color w:val="000000"/>
          <w:szCs w:val="20"/>
          <w:shd w:val="clear" w:color="auto" w:fill="FFFFFF"/>
        </w:rPr>
        <w:t xml:space="preserve"> </w:t>
      </w:r>
      <w:r w:rsidRPr="00507F11">
        <w:rPr>
          <w:rFonts w:cs="Arial"/>
          <w:color w:val="000000"/>
          <w:szCs w:val="20"/>
          <w:shd w:val="clear" w:color="auto" w:fill="FFFFFF"/>
          <w:lang w:val="es-ES"/>
        </w:rPr>
        <w:t>E</w:t>
      </w:r>
      <w:r w:rsidRPr="00507F11">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25F520D4" w14:textId="77777777" w:rsidR="000321B6" w:rsidRPr="00507F11" w:rsidRDefault="000321B6" w:rsidP="000321B6">
      <w:pPr>
        <w:spacing w:after="0"/>
        <w:rPr>
          <w:rFonts w:cs="Arial"/>
          <w:szCs w:val="20"/>
          <w:lang w:val="es-MX"/>
        </w:rPr>
      </w:pPr>
    </w:p>
    <w:p w14:paraId="47F921B5" w14:textId="77777777" w:rsidR="000321B6" w:rsidRPr="00507F11" w:rsidRDefault="000321B6" w:rsidP="000321B6">
      <w:pPr>
        <w:pStyle w:val="Ttulo2"/>
        <w:numPr>
          <w:ilvl w:val="0"/>
          <w:numId w:val="0"/>
        </w:numPr>
        <w:spacing w:before="0" w:after="0"/>
        <w:rPr>
          <w:rFonts w:cs="Arial"/>
          <w:caps w:val="0"/>
          <w:szCs w:val="20"/>
        </w:rPr>
      </w:pPr>
      <w:bookmarkStart w:id="209" w:name="_Toc201943407"/>
      <w:r w:rsidRPr="00507F11">
        <w:rPr>
          <w:rFonts w:cs="Arial"/>
          <w:caps w:val="0"/>
          <w:szCs w:val="20"/>
        </w:rPr>
        <w:t>3.7 CAPITAL DE TRABAJO</w:t>
      </w:r>
      <w:bookmarkEnd w:id="209"/>
    </w:p>
    <w:p w14:paraId="3B8EFB8A" w14:textId="77777777" w:rsidR="000321B6" w:rsidRPr="00507F11" w:rsidRDefault="000321B6" w:rsidP="000321B6">
      <w:pPr>
        <w:spacing w:after="0"/>
        <w:rPr>
          <w:rFonts w:cs="Arial"/>
          <w:szCs w:val="20"/>
          <w:lang w:val="es-MX"/>
        </w:rPr>
      </w:pPr>
    </w:p>
    <w:p w14:paraId="7754AE5A" w14:textId="77777777" w:rsidR="000321B6" w:rsidRPr="00507F11" w:rsidRDefault="000321B6" w:rsidP="000321B6">
      <w:pPr>
        <w:rPr>
          <w:rFonts w:cs="Arial"/>
          <w:szCs w:val="20"/>
          <w:lang w:val="es-MX"/>
        </w:rPr>
      </w:pPr>
      <w:r w:rsidRPr="00507F11">
        <w:rPr>
          <w:rFonts w:cs="Arial"/>
          <w:szCs w:val="20"/>
          <w:lang w:val="es-MX"/>
        </w:rPr>
        <w:t>Para el presente proceso de selección los proponentes acreditarán:</w:t>
      </w:r>
    </w:p>
    <w:p w14:paraId="06B1AF01" w14:textId="77777777" w:rsidR="000321B6" w:rsidRPr="00507F11" w:rsidRDefault="000321B6" w:rsidP="000321B6">
      <w:pPr>
        <w:jc w:val="center"/>
        <w:rPr>
          <w:rFonts w:cs="Arial"/>
          <w:szCs w:val="20"/>
          <w:lang w:val="en-US"/>
        </w:rPr>
      </w:pPr>
      <w:r w:rsidRPr="00507F11">
        <w:rPr>
          <w:rFonts w:cs="Arial"/>
          <w:szCs w:val="20"/>
          <w:lang w:val="en-US"/>
        </w:rPr>
        <w:t>CT = AC - PC ≥ CTd</w:t>
      </w:r>
    </w:p>
    <w:p w14:paraId="69937A06" w14:textId="77777777" w:rsidR="000321B6" w:rsidRPr="00507F11" w:rsidRDefault="000321B6" w:rsidP="000321B6">
      <w:pPr>
        <w:rPr>
          <w:rFonts w:cs="Arial"/>
          <w:szCs w:val="20"/>
          <w:lang w:val="en-US"/>
        </w:rPr>
      </w:pPr>
      <w:r w:rsidRPr="00507F11">
        <w:rPr>
          <w:rFonts w:cs="Arial"/>
          <w:szCs w:val="20"/>
          <w:lang w:val="en-US"/>
        </w:rPr>
        <w:t>Donde:</w:t>
      </w:r>
    </w:p>
    <w:p w14:paraId="59BD2F04" w14:textId="77777777" w:rsidR="000321B6" w:rsidRPr="00507F11" w:rsidRDefault="000321B6" w:rsidP="000321B6">
      <w:pPr>
        <w:rPr>
          <w:rFonts w:cs="Arial"/>
          <w:szCs w:val="20"/>
          <w:lang w:val="es-MX"/>
        </w:rPr>
      </w:pPr>
      <w:r w:rsidRPr="00507F11">
        <w:rPr>
          <w:rFonts w:cs="Arial"/>
          <w:szCs w:val="20"/>
          <w:lang w:val="es-MX"/>
        </w:rPr>
        <w:t>CT = Capital de trabajo</w:t>
      </w:r>
    </w:p>
    <w:p w14:paraId="49C18970" w14:textId="77777777" w:rsidR="000321B6" w:rsidRPr="00507F11" w:rsidRDefault="000321B6" w:rsidP="000321B6">
      <w:pPr>
        <w:rPr>
          <w:rFonts w:cs="Arial"/>
          <w:szCs w:val="20"/>
          <w:lang w:val="es-MX"/>
        </w:rPr>
      </w:pPr>
      <w:r w:rsidRPr="00507F11">
        <w:rPr>
          <w:rFonts w:cs="Arial"/>
          <w:szCs w:val="20"/>
          <w:lang w:val="es-MX"/>
        </w:rPr>
        <w:t>AC = Activo corriente</w:t>
      </w:r>
    </w:p>
    <w:p w14:paraId="20C2777D" w14:textId="77777777" w:rsidR="000321B6" w:rsidRPr="00507F11" w:rsidRDefault="000321B6" w:rsidP="000321B6">
      <w:pPr>
        <w:rPr>
          <w:rFonts w:cs="Arial"/>
          <w:szCs w:val="20"/>
          <w:lang w:val="es-MX"/>
        </w:rPr>
      </w:pPr>
      <w:r w:rsidRPr="00507F11">
        <w:rPr>
          <w:rFonts w:cs="Arial"/>
          <w:szCs w:val="20"/>
          <w:lang w:val="es-MX"/>
        </w:rPr>
        <w:t>PC = Pasivo corriente</w:t>
      </w:r>
    </w:p>
    <w:p w14:paraId="5F6EBC2B" w14:textId="77777777" w:rsidR="000321B6" w:rsidRPr="00507F11" w:rsidRDefault="000321B6" w:rsidP="000321B6">
      <w:pPr>
        <w:rPr>
          <w:rFonts w:cs="Arial"/>
          <w:szCs w:val="20"/>
          <w:lang w:val="es-MX"/>
        </w:rPr>
      </w:pPr>
      <w:r w:rsidRPr="00507F11">
        <w:rPr>
          <w:rFonts w:cs="Arial"/>
          <w:szCs w:val="20"/>
          <w:lang w:val="es-MX"/>
        </w:rPr>
        <w:t>CTd = Capital de Trabajo demandado para el proceso que presenta propuesta</w:t>
      </w:r>
    </w:p>
    <w:p w14:paraId="36359B95" w14:textId="77777777" w:rsidR="000321B6" w:rsidRPr="00507F11" w:rsidRDefault="000321B6" w:rsidP="000321B6">
      <w:pPr>
        <w:rPr>
          <w:rFonts w:cs="Arial"/>
          <w:szCs w:val="20"/>
          <w:lang w:val="es-MX"/>
        </w:rPr>
      </w:pPr>
      <w:r w:rsidRPr="00507F11">
        <w:rPr>
          <w:rFonts w:cs="Arial"/>
          <w:szCs w:val="20"/>
          <w:lang w:val="es-MX"/>
        </w:rPr>
        <w:t xml:space="preserve">El capital de trabajo (CT) del oferente deberá ser mayor o igual al capital de trabajo demandado (CTd): </w:t>
      </w:r>
    </w:p>
    <w:p w14:paraId="419E746D" w14:textId="77777777" w:rsidR="000321B6" w:rsidRPr="00507F11" w:rsidRDefault="000321B6" w:rsidP="000321B6">
      <w:pPr>
        <w:jc w:val="center"/>
        <w:rPr>
          <w:rFonts w:cs="Arial"/>
          <w:szCs w:val="20"/>
          <w:lang w:val="es-MX"/>
        </w:rPr>
      </w:pPr>
      <w:r w:rsidRPr="00507F11">
        <w:rPr>
          <w:rFonts w:cs="Arial"/>
          <w:szCs w:val="20"/>
          <w:lang w:val="es-MX"/>
        </w:rPr>
        <w:t>CT ≥ CTd</w:t>
      </w:r>
    </w:p>
    <w:p w14:paraId="76E55681" w14:textId="77777777" w:rsidR="000321B6" w:rsidRPr="00507F11" w:rsidRDefault="000321B6" w:rsidP="000321B6">
      <w:pPr>
        <w:pStyle w:val="NormalWeb"/>
        <w:shd w:val="clear" w:color="auto" w:fill="FFFFFF" w:themeFill="background1"/>
        <w:spacing w:before="0" w:beforeAutospacing="0" w:after="0" w:afterAutospacing="0"/>
        <w:jc w:val="both"/>
        <w:rPr>
          <w:rFonts w:ascii="Arial" w:hAnsi="Arial" w:cs="Arial"/>
          <w:b/>
          <w:i/>
          <w:sz w:val="20"/>
          <w:szCs w:val="20"/>
          <w:u w:val="single"/>
        </w:rPr>
      </w:pPr>
      <w:r w:rsidRPr="00507F11">
        <w:rPr>
          <w:rFonts w:ascii="Arial" w:hAnsi="Arial" w:cs="Arial"/>
          <w:b/>
          <w:i/>
          <w:sz w:val="20"/>
          <w:szCs w:val="20"/>
          <w:u w:val="single"/>
        </w:rPr>
        <w:t>Capital de trabajo demandado (requerido):</w:t>
      </w:r>
    </w:p>
    <w:p w14:paraId="57349C0E" w14:textId="77777777" w:rsidR="000321B6" w:rsidRPr="00507F11" w:rsidRDefault="000321B6" w:rsidP="000321B6">
      <w:pPr>
        <w:pStyle w:val="NormalWeb"/>
        <w:shd w:val="clear" w:color="auto" w:fill="FFFFFF" w:themeFill="background1"/>
        <w:spacing w:before="0" w:beforeAutospacing="0" w:after="0" w:afterAutospacing="0"/>
        <w:jc w:val="both"/>
        <w:rPr>
          <w:rFonts w:ascii="Arial" w:hAnsi="Arial" w:cs="Arial"/>
          <w:sz w:val="20"/>
          <w:szCs w:val="20"/>
        </w:rPr>
      </w:pPr>
    </w:p>
    <w:p w14:paraId="1853B568" w14:textId="77777777" w:rsidR="000321B6" w:rsidRPr="00507F11" w:rsidRDefault="000321B6" w:rsidP="000321B6">
      <w:pPr>
        <w:rPr>
          <w:rFonts w:eastAsia="Calibri" w:cs="Arial"/>
          <w:szCs w:val="20"/>
        </w:rPr>
      </w:pPr>
      <w:r w:rsidRPr="00507F11">
        <w:rPr>
          <w:rFonts w:eastAsia="Calibri" w:cs="Arial"/>
          <w:szCs w:val="20"/>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0321B6" w:rsidRPr="00507F11" w14:paraId="1A286528" w14:textId="77777777" w:rsidTr="009942A6">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6314F8" w14:textId="77777777" w:rsidR="000321B6" w:rsidRPr="00507F11" w:rsidRDefault="000321B6" w:rsidP="009942A6">
            <w:pPr>
              <w:spacing w:line="276" w:lineRule="auto"/>
              <w:jc w:val="center"/>
              <w:rPr>
                <w:rFonts w:eastAsia="Arial" w:cs="Arial"/>
                <w:b/>
                <w:bCs/>
                <w:color w:val="auto"/>
                <w:szCs w:val="20"/>
              </w:rPr>
            </w:pPr>
            <w:r w:rsidRPr="00507F11">
              <w:rPr>
                <w:rFonts w:cs="Arial"/>
                <w:b/>
                <w:color w:val="FFFFFF" w:themeColor="background1"/>
                <w:szCs w:val="20"/>
              </w:rPr>
              <w:t>Fórmula</w:t>
            </w:r>
          </w:p>
        </w:tc>
      </w:tr>
      <w:tr w:rsidR="000321B6" w:rsidRPr="00507F11" w14:paraId="7226CBE2" w14:textId="77777777" w:rsidTr="009942A6">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ABD7B10" w14:textId="77777777" w:rsidR="000321B6" w:rsidRPr="00507F11" w:rsidRDefault="000321B6" w:rsidP="009942A6">
            <w:pPr>
              <w:jc w:val="center"/>
              <w:rPr>
                <w:rFonts w:cs="Arial"/>
                <w:color w:val="auto"/>
                <w:szCs w:val="20"/>
              </w:rPr>
            </w:pPr>
            <w:r w:rsidRPr="00507F11">
              <w:rPr>
                <w:rFonts w:cs="Arial"/>
                <w:color w:val="auto"/>
                <w:szCs w:val="20"/>
              </w:rPr>
              <w:t>CTd = (POE - Anticipo o Pago anticipado) x 33%</w:t>
            </w:r>
          </w:p>
        </w:tc>
      </w:tr>
    </w:tbl>
    <w:p w14:paraId="55688A59" w14:textId="77777777" w:rsidR="000321B6" w:rsidRPr="00507F11" w:rsidRDefault="000321B6" w:rsidP="000321B6">
      <w:pPr>
        <w:rPr>
          <w:rFonts w:eastAsia="Calibri" w:cs="Arial"/>
          <w:szCs w:val="20"/>
        </w:rPr>
      </w:pPr>
    </w:p>
    <w:p w14:paraId="26904BE1" w14:textId="77777777" w:rsidR="000321B6" w:rsidRPr="00507F11" w:rsidRDefault="000321B6" w:rsidP="000321B6">
      <w:pPr>
        <w:rPr>
          <w:rFonts w:eastAsia="Calibri" w:cs="Arial"/>
          <w:szCs w:val="20"/>
        </w:rPr>
      </w:pPr>
      <w:r w:rsidRPr="00507F11">
        <w:rPr>
          <w:rFonts w:eastAsia="Calibri" w:cs="Arial"/>
          <w:szCs w:val="20"/>
        </w:rPr>
        <w:t>Donde,</w:t>
      </w:r>
    </w:p>
    <w:p w14:paraId="08BBBE86" w14:textId="77777777" w:rsidR="000321B6" w:rsidRPr="00507F11" w:rsidRDefault="000321B6" w:rsidP="000321B6">
      <w:pPr>
        <w:rPr>
          <w:rFonts w:eastAsia="Calibri" w:cs="Arial"/>
          <w:szCs w:val="20"/>
        </w:rPr>
      </w:pPr>
      <w:r w:rsidRPr="00507F11">
        <w:rPr>
          <w:rFonts w:eastAsia="Calibri" w:cs="Arial"/>
          <w:szCs w:val="20"/>
        </w:rPr>
        <w:t xml:space="preserve">CTd = </w:t>
      </w:r>
      <w:r w:rsidRPr="00507F11">
        <w:rPr>
          <w:rFonts w:cs="Arial"/>
          <w:color w:val="auto"/>
          <w:szCs w:val="20"/>
          <w:lang w:val="es-MX"/>
        </w:rPr>
        <w:t>Capital de Trabajo demandado para el proceso que presenta propuesta</w:t>
      </w:r>
    </w:p>
    <w:p w14:paraId="2588CE9B" w14:textId="77777777" w:rsidR="000321B6" w:rsidRPr="00507F11" w:rsidRDefault="000321B6" w:rsidP="000321B6">
      <w:pPr>
        <w:rPr>
          <w:rFonts w:eastAsia="Calibri" w:cs="Arial"/>
          <w:szCs w:val="20"/>
        </w:rPr>
      </w:pPr>
      <w:r w:rsidRPr="00507F11">
        <w:rPr>
          <w:rFonts w:eastAsia="Calibri" w:cs="Arial"/>
          <w:szCs w:val="20"/>
        </w:rPr>
        <w:t>POE = Presupuesto oficial estimado</w:t>
      </w:r>
    </w:p>
    <w:p w14:paraId="0C6AE56E" w14:textId="77777777" w:rsidR="000321B6" w:rsidRPr="00507F11" w:rsidRDefault="000321B6" w:rsidP="000321B6">
      <w:pPr>
        <w:pStyle w:val="NormalWeb"/>
        <w:shd w:val="clear" w:color="auto" w:fill="FFFFFF"/>
        <w:spacing w:before="0" w:beforeAutospacing="0" w:after="0" w:afterAutospacing="0"/>
        <w:jc w:val="both"/>
        <w:rPr>
          <w:rFonts w:ascii="Arial" w:hAnsi="Arial" w:cs="Arial"/>
          <w:sz w:val="20"/>
          <w:szCs w:val="20"/>
        </w:rPr>
      </w:pPr>
      <w:r w:rsidRPr="00507F11">
        <w:rPr>
          <w:rFonts w:ascii="Arial" w:hAnsi="Arial" w:cs="Arial"/>
          <w:sz w:val="20"/>
          <w:szCs w:val="20"/>
        </w:rPr>
        <w:t xml:space="preserve">En ningún caso el capital de trabajo requerido excederá el valor del Presupuesto Oficial. </w:t>
      </w:r>
    </w:p>
    <w:p w14:paraId="7BF06D9F" w14:textId="77777777" w:rsidR="000321B6" w:rsidRPr="00507F11" w:rsidRDefault="000321B6" w:rsidP="000321B6">
      <w:pPr>
        <w:pStyle w:val="NormalWeb"/>
        <w:shd w:val="clear" w:color="auto" w:fill="FFFFFF"/>
        <w:spacing w:before="0" w:beforeAutospacing="0" w:after="0" w:afterAutospacing="0"/>
        <w:jc w:val="both"/>
        <w:rPr>
          <w:rFonts w:ascii="Arial" w:hAnsi="Arial" w:cs="Arial"/>
          <w:sz w:val="20"/>
          <w:szCs w:val="20"/>
        </w:rPr>
      </w:pPr>
    </w:p>
    <w:p w14:paraId="51AA6399" w14:textId="77777777" w:rsidR="000321B6" w:rsidRPr="00507F11" w:rsidRDefault="000321B6" w:rsidP="000321B6">
      <w:pPr>
        <w:rPr>
          <w:rFonts w:cs="Arial"/>
          <w:szCs w:val="20"/>
          <w:lang w:val="es-MX"/>
        </w:rPr>
      </w:pPr>
      <w:r w:rsidRPr="00507F11">
        <w:rPr>
          <w:rFonts w:cs="Arial"/>
          <w:szCs w:val="20"/>
          <w:lang w:val="es-MX"/>
        </w:rPr>
        <w:t>Si el Proponente es plural el indicador debe calcularse así:</w:t>
      </w:r>
    </w:p>
    <w:p w14:paraId="10BBC1B9" w14:textId="77777777" w:rsidR="000321B6" w:rsidRPr="00507F11" w:rsidRDefault="000321B6" w:rsidP="000321B6">
      <w:pPr>
        <w:spacing w:line="276" w:lineRule="auto"/>
        <w:rPr>
          <w:rFonts w:cs="Arial"/>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0E038138" w14:textId="77777777" w:rsidR="000321B6" w:rsidRPr="00507F11" w:rsidRDefault="000321B6" w:rsidP="000321B6">
      <w:pPr>
        <w:rPr>
          <w:rFonts w:cs="Arial"/>
          <w:szCs w:val="20"/>
          <w:lang w:val="es-MX"/>
        </w:rPr>
      </w:pPr>
      <w:r w:rsidRPr="00507F11">
        <w:rPr>
          <w:rFonts w:cs="Arial"/>
          <w:szCs w:val="20"/>
          <w:lang w:val="es-MX"/>
        </w:rPr>
        <w:t xml:space="preserve">Donde </w:t>
      </w:r>
      <w:r w:rsidRPr="00507F11">
        <w:rPr>
          <w:rFonts w:cs="Arial"/>
          <w:i/>
          <w:iCs/>
          <w:szCs w:val="20"/>
          <w:lang w:val="es-MX"/>
        </w:rPr>
        <w:t>n</w:t>
      </w:r>
      <w:r w:rsidRPr="00507F11">
        <w:rPr>
          <w:rFonts w:cs="Arial"/>
          <w:szCs w:val="20"/>
          <w:lang w:val="es-MX"/>
        </w:rPr>
        <w:t xml:space="preserve"> es el número de integrantes del proponente plural (unión temporal o consorcio).</w:t>
      </w:r>
    </w:p>
    <w:p w14:paraId="4FF296BD" w14:textId="77777777" w:rsidR="006E530F" w:rsidRPr="00507F11" w:rsidRDefault="006E530F" w:rsidP="000321B6">
      <w:pPr>
        <w:rPr>
          <w:rFonts w:cs="Arial"/>
          <w:szCs w:val="20"/>
          <w:lang w:val="es-MX"/>
        </w:rPr>
      </w:pPr>
    </w:p>
    <w:p w14:paraId="1C045FD0" w14:textId="77777777" w:rsidR="006E530F" w:rsidRPr="00507F11" w:rsidRDefault="006E530F" w:rsidP="000321B6">
      <w:pPr>
        <w:rPr>
          <w:rFonts w:cs="Arial"/>
          <w:szCs w:val="20"/>
          <w:lang w:val="es-MX"/>
        </w:rPr>
      </w:pPr>
    </w:p>
    <w:p w14:paraId="64333AF6" w14:textId="77777777" w:rsidR="00E92EE6" w:rsidRPr="00507F11" w:rsidRDefault="00E92EE6" w:rsidP="00E92EE6">
      <w:pPr>
        <w:pStyle w:val="Ttulo2"/>
        <w:numPr>
          <w:ilvl w:val="0"/>
          <w:numId w:val="0"/>
        </w:numPr>
        <w:rPr>
          <w:rFonts w:cs="Arial"/>
          <w:caps w:val="0"/>
          <w:szCs w:val="20"/>
        </w:rPr>
      </w:pPr>
      <w:bookmarkStart w:id="210" w:name="_Ref57725061"/>
      <w:bookmarkStart w:id="211" w:name="_Toc201943408"/>
      <w:bookmarkEnd w:id="2"/>
      <w:r w:rsidRPr="00507F11">
        <w:rPr>
          <w:rFonts w:cs="Arial"/>
          <w:caps w:val="0"/>
          <w:szCs w:val="20"/>
        </w:rPr>
        <w:lastRenderedPageBreak/>
        <w:t>3.9.  CAPACIDAD ORGANIZACIONAL</w:t>
      </w:r>
      <w:bookmarkEnd w:id="211"/>
    </w:p>
    <w:p w14:paraId="1C69E981" w14:textId="77777777" w:rsidR="00E92EE6" w:rsidRPr="00507F11" w:rsidRDefault="00E92EE6" w:rsidP="00E92EE6">
      <w:pPr>
        <w:rPr>
          <w:rFonts w:cs="Arial"/>
          <w:szCs w:val="20"/>
          <w:lang w:val="es-MX"/>
        </w:rPr>
      </w:pPr>
      <w:r w:rsidRPr="00507F11">
        <w:rPr>
          <w:rFonts w:cs="Arial"/>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E92EE6" w:rsidRPr="00507F11" w14:paraId="69999907" w14:textId="77777777" w:rsidTr="006176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62FB030" w14:textId="77777777" w:rsidR="00E92EE6" w:rsidRPr="00507F11" w:rsidRDefault="00E92EE6" w:rsidP="009942A6">
            <w:pPr>
              <w:spacing w:line="276" w:lineRule="auto"/>
              <w:ind w:left="567" w:right="624"/>
              <w:jc w:val="center"/>
              <w:rPr>
                <w:rFonts w:cs="Arial"/>
                <w:b/>
                <w:bCs/>
                <w:color w:val="FFFFFF" w:themeColor="background1"/>
                <w:szCs w:val="20"/>
              </w:rPr>
            </w:pPr>
            <w:r w:rsidRPr="00507F11">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E86EF5E" w14:textId="77777777" w:rsidR="00E92EE6" w:rsidRPr="00507F11" w:rsidRDefault="00E92EE6" w:rsidP="009942A6">
            <w:pPr>
              <w:spacing w:line="276" w:lineRule="auto"/>
              <w:ind w:left="567" w:right="624"/>
              <w:jc w:val="center"/>
              <w:rPr>
                <w:rFonts w:cs="Arial"/>
                <w:b/>
                <w:bCs/>
                <w:color w:val="FFFFFF" w:themeColor="background1"/>
                <w:szCs w:val="20"/>
              </w:rPr>
            </w:pPr>
            <w:r w:rsidRPr="00507F11">
              <w:rPr>
                <w:rFonts w:cs="Arial"/>
                <w:b/>
                <w:bCs/>
                <w:color w:val="FFFFFF" w:themeColor="background1"/>
                <w:szCs w:val="20"/>
              </w:rPr>
              <w:t>Fórmula</w:t>
            </w:r>
          </w:p>
        </w:tc>
      </w:tr>
      <w:tr w:rsidR="00E92EE6" w:rsidRPr="00507F11" w14:paraId="621B40FE" w14:textId="77777777" w:rsidTr="006176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907E01" w14:textId="77777777" w:rsidR="00E92EE6" w:rsidRPr="00507F11" w:rsidRDefault="00E92EE6" w:rsidP="009942A6">
            <w:pPr>
              <w:tabs>
                <w:tab w:val="left" w:pos="1039"/>
              </w:tabs>
              <w:spacing w:line="276" w:lineRule="auto"/>
              <w:ind w:left="567" w:right="624"/>
              <w:jc w:val="center"/>
              <w:rPr>
                <w:rFonts w:cs="Arial"/>
                <w:color w:val="auto"/>
                <w:szCs w:val="20"/>
              </w:rPr>
            </w:pPr>
            <w:r w:rsidRPr="00507F11">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763ECBBE" w14:textId="77777777" w:rsidR="00E92EE6" w:rsidRPr="00507F11" w:rsidRDefault="00000000" w:rsidP="009942A6">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E92EE6" w:rsidRPr="00507F11" w14:paraId="16514C76" w14:textId="77777777" w:rsidTr="006176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4A992B9C" w14:textId="77777777" w:rsidR="00E92EE6" w:rsidRPr="00507F11" w:rsidRDefault="00E92EE6" w:rsidP="009942A6">
            <w:pPr>
              <w:spacing w:line="276" w:lineRule="auto"/>
              <w:ind w:left="567" w:right="624"/>
              <w:jc w:val="center"/>
              <w:rPr>
                <w:rFonts w:cs="Arial"/>
                <w:color w:val="auto"/>
                <w:szCs w:val="20"/>
              </w:rPr>
            </w:pPr>
            <w:r w:rsidRPr="00507F11">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12AE99E" w14:textId="77777777" w:rsidR="00E92EE6" w:rsidRPr="00507F11" w:rsidRDefault="00000000" w:rsidP="009942A6">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47EEFA4C" w14:textId="77777777" w:rsidR="00E92EE6" w:rsidRPr="00507F11" w:rsidRDefault="00E92EE6" w:rsidP="00E92EE6">
      <w:pPr>
        <w:ind w:left="567" w:right="624"/>
        <w:rPr>
          <w:rFonts w:cs="Arial"/>
          <w:i/>
          <w:iCs/>
          <w:szCs w:val="20"/>
          <w:lang w:val="es-MX"/>
        </w:rPr>
      </w:pPr>
    </w:p>
    <w:p w14:paraId="36050EA0" w14:textId="77777777" w:rsidR="00E92EE6" w:rsidRPr="00507F11" w:rsidRDefault="00E92EE6" w:rsidP="00E92EE6">
      <w:pPr>
        <w:rPr>
          <w:rFonts w:cs="Arial"/>
          <w:szCs w:val="20"/>
          <w:lang w:val="es-MX"/>
        </w:rPr>
      </w:pPr>
      <w:r w:rsidRPr="00507F11">
        <w:rPr>
          <w:rFonts w:cs="Arial"/>
          <w:szCs w:val="20"/>
          <w:lang w:val="es-MX"/>
        </w:rPr>
        <w:t>Si el Proponente es plural cada indicador debe calcularse así:</w:t>
      </w:r>
    </w:p>
    <w:p w14:paraId="7B0EE1DE" w14:textId="77777777" w:rsidR="00E92EE6" w:rsidRPr="00507F11" w:rsidRDefault="00E92EE6" w:rsidP="00E92EE6">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04FC0860" w14:textId="77777777" w:rsidR="00E92EE6" w:rsidRPr="00507F11" w:rsidRDefault="00E92EE6" w:rsidP="00E92EE6">
      <w:pPr>
        <w:rPr>
          <w:rFonts w:cs="Arial"/>
          <w:szCs w:val="20"/>
          <w:lang w:val="es-MX"/>
        </w:rPr>
      </w:pPr>
    </w:p>
    <w:p w14:paraId="53D9EEC4" w14:textId="77777777" w:rsidR="00E92EE6" w:rsidRPr="00507F11" w:rsidRDefault="00E92EE6" w:rsidP="00E92EE6">
      <w:pPr>
        <w:rPr>
          <w:rFonts w:cs="Arial"/>
          <w:szCs w:val="20"/>
          <w:lang w:val="es-MX"/>
        </w:rPr>
      </w:pPr>
      <w:r w:rsidRPr="00507F11">
        <w:rPr>
          <w:rFonts w:cs="Arial"/>
          <w:szCs w:val="20"/>
          <w:lang w:val="es-MX"/>
        </w:rPr>
        <w:t>Donde n es el número de integrantes del Proponente Plural (Unión Temporal o Consorcio).</w:t>
      </w:r>
    </w:p>
    <w:p w14:paraId="6AA9AF44" w14:textId="77777777" w:rsidR="00E92EE6" w:rsidRPr="00507F11" w:rsidRDefault="00E92EE6" w:rsidP="00E92EE6">
      <w:pPr>
        <w:spacing w:after="120"/>
        <w:contextualSpacing/>
        <w:rPr>
          <w:rFonts w:cs="Arial"/>
          <w:szCs w:val="20"/>
          <w:lang w:val="es-MX"/>
        </w:rPr>
      </w:pPr>
      <w:r w:rsidRPr="00507F11">
        <w:rPr>
          <w:rFonts w:cs="Arial"/>
          <w:color w:val="000000"/>
          <w:szCs w:val="20"/>
          <w:shd w:val="clear" w:color="auto" w:fill="FFFFFF"/>
          <w:lang w:val="es-419"/>
        </w:rPr>
        <w:t xml:space="preserve">El Proponente que </w:t>
      </w:r>
      <w:r w:rsidRPr="00507F11">
        <w:rPr>
          <w:rFonts w:cs="Arial"/>
          <w:szCs w:val="20"/>
          <w:shd w:val="clear" w:color="auto" w:fill="FFFFFF"/>
          <w:lang w:val="es-419"/>
        </w:rPr>
        <w:t>demuestre</w:t>
      </w:r>
      <w:r w:rsidRPr="00507F11">
        <w:rPr>
          <w:rFonts w:cs="Arial"/>
          <w:color w:val="0078D4"/>
          <w:szCs w:val="20"/>
          <w:shd w:val="clear" w:color="auto" w:fill="FFFFFF"/>
          <w:lang w:val="es-419"/>
        </w:rPr>
        <w:t xml:space="preserve"> </w:t>
      </w:r>
      <w:r w:rsidRPr="00507F11">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507F11">
        <w:rPr>
          <w:rFonts w:cs="Arial"/>
          <w:szCs w:val="20"/>
          <w:lang w:val="es-MX"/>
        </w:rPr>
        <w:t>Matriz 2 – Indicadores financieros y organizacionales.</w:t>
      </w:r>
      <w:r w:rsidRPr="00507F11">
        <w:rPr>
          <w:rFonts w:eastAsia="Times New Roman" w:cs="Arial"/>
          <w:color w:val="000000"/>
          <w:szCs w:val="20"/>
          <w:shd w:val="clear" w:color="auto" w:fill="FFFFFF"/>
        </w:rPr>
        <w:t xml:space="preserve"> El Proponente probará</w:t>
      </w:r>
      <w:r w:rsidRPr="00507F11">
        <w:rPr>
          <w:rFonts w:cs="Arial"/>
          <w:color w:val="000000"/>
          <w:szCs w:val="20"/>
          <w:shd w:val="clear" w:color="auto" w:fill="FFFFFF"/>
          <w:lang w:val="es-ES"/>
        </w:rPr>
        <w:t xml:space="preserve"> la condición </w:t>
      </w:r>
      <w:r w:rsidRPr="00507F11">
        <w:rPr>
          <w:rFonts w:cs="Arial"/>
          <w:color w:val="000000"/>
          <w:szCs w:val="20"/>
          <w:shd w:val="clear" w:color="auto" w:fill="FFFFFF"/>
        </w:rPr>
        <w:t>de Mipyme con la copia del certificado del Registro Único de Proponentes, el cual deberá encontrarse vigente y en firme al momento de su presentación.</w:t>
      </w:r>
    </w:p>
    <w:p w14:paraId="0AB5AA49" w14:textId="77777777" w:rsidR="00E92EE6" w:rsidRPr="00507F11" w:rsidRDefault="00E92EE6" w:rsidP="00E92EE6">
      <w:pPr>
        <w:spacing w:after="120"/>
        <w:contextualSpacing/>
        <w:rPr>
          <w:rFonts w:cs="Arial"/>
          <w:szCs w:val="20"/>
          <w:lang w:val="es-MX"/>
        </w:rPr>
      </w:pPr>
    </w:p>
    <w:p w14:paraId="7652592E" w14:textId="77777777" w:rsidR="00E92EE6" w:rsidRPr="00507F11" w:rsidRDefault="00E92EE6" w:rsidP="00E92EE6">
      <w:pPr>
        <w:pStyle w:val="Ttulo2"/>
        <w:numPr>
          <w:ilvl w:val="0"/>
          <w:numId w:val="0"/>
        </w:numPr>
        <w:ind w:left="426" w:hanging="426"/>
        <w:rPr>
          <w:rFonts w:cs="Arial"/>
          <w:szCs w:val="20"/>
        </w:rPr>
      </w:pPr>
      <w:bookmarkStart w:id="212" w:name="_Toc201943409"/>
      <w:r w:rsidRPr="00507F11">
        <w:rPr>
          <w:rFonts w:cs="Arial"/>
          <w:caps w:val="0"/>
          <w:szCs w:val="20"/>
        </w:rPr>
        <w:t>3.10 ACREDITACIÓN DE LA CAPACIDAD FINANCIERA Y ORGANIZACIONAL</w:t>
      </w:r>
      <w:bookmarkEnd w:id="212"/>
    </w:p>
    <w:p w14:paraId="50342F6C" w14:textId="77777777" w:rsidR="00E92EE6" w:rsidRPr="00507F11" w:rsidRDefault="00E92EE6" w:rsidP="00E92EE6">
      <w:pPr>
        <w:pStyle w:val="Ttulo3"/>
        <w:numPr>
          <w:ilvl w:val="0"/>
          <w:numId w:val="0"/>
        </w:numPr>
        <w:rPr>
          <w:rFonts w:cs="Arial"/>
          <w:szCs w:val="20"/>
          <w:lang w:val="es-MX"/>
        </w:rPr>
      </w:pPr>
      <w:bookmarkStart w:id="213" w:name="_Toc201943410"/>
      <w:r w:rsidRPr="00507F11">
        <w:rPr>
          <w:rFonts w:cs="Arial"/>
          <w:caps w:val="0"/>
          <w:szCs w:val="20"/>
          <w:lang w:val="es-MX"/>
        </w:rPr>
        <w:t>3.10.1 PERSONAS NATURALES O JURÍDICAS NACIONALES Y EXTRANJERAS CON DOMICILIO O SUCURSAL EN COLOMBIA</w:t>
      </w:r>
      <w:bookmarkEnd w:id="213"/>
    </w:p>
    <w:p w14:paraId="7D0C29DB" w14:textId="77777777" w:rsidR="00E92EE6" w:rsidRPr="00507F11" w:rsidRDefault="00E92EE6" w:rsidP="00E92EE6">
      <w:pPr>
        <w:rPr>
          <w:rFonts w:cs="Arial"/>
          <w:szCs w:val="20"/>
          <w:lang w:val="es-MX"/>
        </w:rPr>
      </w:pPr>
      <w:r w:rsidRPr="00507F11">
        <w:rPr>
          <w:rFonts w:cs="Arial"/>
          <w:szCs w:val="20"/>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56AEBEC7" w14:textId="77777777" w:rsidR="00E92EE6" w:rsidRPr="00507F11" w:rsidRDefault="00E92EE6" w:rsidP="00E92EE6">
      <w:pPr>
        <w:spacing w:after="0"/>
        <w:rPr>
          <w:rFonts w:cs="Arial"/>
          <w:szCs w:val="20"/>
          <w:lang w:val="es-MX"/>
        </w:rPr>
      </w:pPr>
      <w:r w:rsidRPr="00507F11">
        <w:rPr>
          <w:rFonts w:cs="Arial"/>
          <w:szCs w:val="20"/>
          <w:lang w:val="es-MX"/>
        </w:rPr>
        <w:t>Los Proponentes extranjeros sin domicilio o sucursal en Colombia no están obligados a tener RUP y por tanto la verificación de esta información procederá en los términos definidos en el siguiente numeral.</w:t>
      </w:r>
    </w:p>
    <w:p w14:paraId="08D9BAD4" w14:textId="77777777" w:rsidR="00E92EE6" w:rsidRPr="00507F11" w:rsidRDefault="00E92EE6" w:rsidP="00E92EE6">
      <w:pPr>
        <w:pStyle w:val="Prrafodelista"/>
        <w:keepNext/>
        <w:keepLines/>
        <w:spacing w:before="40" w:after="120"/>
        <w:outlineLvl w:val="2"/>
        <w:rPr>
          <w:rFonts w:eastAsiaTheme="majorEastAsia" w:cs="Arial"/>
          <w:b/>
          <w:caps/>
          <w:szCs w:val="20"/>
        </w:rPr>
      </w:pPr>
      <w:bookmarkStart w:id="214" w:name="_Toc172550898"/>
      <w:bookmarkStart w:id="215" w:name="_Toc172551020"/>
      <w:bookmarkStart w:id="216" w:name="_Toc172551142"/>
      <w:bookmarkStart w:id="217" w:name="_Toc172550899"/>
      <w:bookmarkStart w:id="218" w:name="_Toc172551021"/>
      <w:bookmarkStart w:id="219" w:name="_Toc172551143"/>
      <w:bookmarkStart w:id="220" w:name="_Toc172550900"/>
      <w:bookmarkStart w:id="221" w:name="_Toc172551022"/>
      <w:bookmarkStart w:id="222" w:name="_Toc172551144"/>
      <w:bookmarkStart w:id="223" w:name="_Toc172550901"/>
      <w:bookmarkStart w:id="224" w:name="_Toc172551023"/>
      <w:bookmarkStart w:id="225" w:name="_Toc172551145"/>
      <w:bookmarkStart w:id="226" w:name="_Toc172550902"/>
      <w:bookmarkStart w:id="227" w:name="_Toc172551024"/>
      <w:bookmarkStart w:id="228" w:name="_Toc172551146"/>
      <w:bookmarkStart w:id="229" w:name="_Toc172550903"/>
      <w:bookmarkStart w:id="230" w:name="_Toc172551025"/>
      <w:bookmarkStart w:id="231" w:name="_Toc172551147"/>
      <w:bookmarkStart w:id="232" w:name="_Toc172550904"/>
      <w:bookmarkStart w:id="233" w:name="_Toc172551026"/>
      <w:bookmarkStart w:id="234" w:name="_Toc172551148"/>
      <w:bookmarkStart w:id="235" w:name="_Toc172550905"/>
      <w:bookmarkStart w:id="236" w:name="_Toc172551027"/>
      <w:bookmarkStart w:id="237" w:name="_Toc172551149"/>
      <w:bookmarkStart w:id="238" w:name="_Toc172550906"/>
      <w:bookmarkStart w:id="239" w:name="_Toc172551028"/>
      <w:bookmarkStart w:id="240" w:name="_Toc172551150"/>
      <w:bookmarkStart w:id="241" w:name="_Toc172550907"/>
      <w:bookmarkStart w:id="242" w:name="_Toc172551029"/>
      <w:bookmarkStart w:id="243" w:name="_Toc172551151"/>
      <w:bookmarkStart w:id="244" w:name="_Toc172550908"/>
      <w:bookmarkStart w:id="245" w:name="_Toc172551030"/>
      <w:bookmarkStart w:id="246" w:name="_Toc172551152"/>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23E10506" w14:textId="77777777" w:rsidR="00E92EE6" w:rsidRPr="00507F11" w:rsidRDefault="00E92EE6" w:rsidP="00E92EE6">
      <w:pPr>
        <w:pStyle w:val="Ttulo3"/>
        <w:numPr>
          <w:ilvl w:val="0"/>
          <w:numId w:val="0"/>
        </w:numPr>
        <w:rPr>
          <w:rFonts w:cs="Arial"/>
          <w:caps w:val="0"/>
          <w:szCs w:val="20"/>
          <w:lang w:val="es-MX"/>
        </w:rPr>
      </w:pPr>
      <w:bookmarkStart w:id="247" w:name="_Toc201943411"/>
      <w:r w:rsidRPr="00507F11">
        <w:rPr>
          <w:rFonts w:cs="Arial"/>
          <w:caps w:val="0"/>
          <w:szCs w:val="20"/>
          <w:lang w:val="es-MX"/>
        </w:rPr>
        <w:t>3.10.2. PERSONAS NATURALES O JURÍDICAS EXTRANJERAS SIN DOMICILIO O SUCURSAL EN COLOMBIA</w:t>
      </w:r>
      <w:bookmarkEnd w:id="247"/>
      <w:r w:rsidRPr="00507F11">
        <w:rPr>
          <w:rFonts w:cs="Arial"/>
          <w:caps w:val="0"/>
          <w:szCs w:val="20"/>
          <w:lang w:val="es-MX"/>
        </w:rPr>
        <w:t xml:space="preserve"> </w:t>
      </w:r>
    </w:p>
    <w:p w14:paraId="0A8A7EE4" w14:textId="77777777" w:rsidR="00E92EE6" w:rsidRPr="00507F11" w:rsidRDefault="00E92EE6" w:rsidP="00E92EE6">
      <w:pPr>
        <w:rPr>
          <w:rFonts w:cs="Arial"/>
          <w:szCs w:val="20"/>
          <w:lang w:val="es-MX"/>
        </w:rPr>
      </w:pPr>
      <w:r w:rsidRPr="00507F11">
        <w:rPr>
          <w:rFonts w:cs="Arial"/>
          <w:szCs w:val="20"/>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w:t>
      </w:r>
      <w:proofErr w:type="gramStart"/>
      <w:r w:rsidRPr="00507F11">
        <w:rPr>
          <w:rFonts w:cs="Arial"/>
          <w:szCs w:val="20"/>
          <w:lang w:val="es-MX"/>
        </w:rPr>
        <w:t>los mismos</w:t>
      </w:r>
      <w:proofErr w:type="gramEnd"/>
      <w:r w:rsidRPr="00507F11">
        <w:rPr>
          <w:rFonts w:cs="Arial"/>
          <w:szCs w:val="20"/>
          <w:lang w:val="es-MX"/>
        </w:rPr>
        <w:t xml:space="preserve">, y (iii) estar avalados con la firma de quien se encuentre en obligación de hacerlo de acuerdo con la normativa del país de origen. </w:t>
      </w:r>
    </w:p>
    <w:p w14:paraId="7E329DC8" w14:textId="77777777" w:rsidR="00E92EE6" w:rsidRPr="00507F11" w:rsidRDefault="00E92EE6" w:rsidP="00E92EE6">
      <w:pPr>
        <w:pStyle w:val="Prrafodelista"/>
        <w:numPr>
          <w:ilvl w:val="0"/>
          <w:numId w:val="29"/>
        </w:numPr>
        <w:rPr>
          <w:rFonts w:cs="Arial"/>
          <w:szCs w:val="20"/>
          <w:lang w:val="es-MX"/>
        </w:rPr>
      </w:pPr>
      <w:r w:rsidRPr="00507F11">
        <w:rPr>
          <w:rFonts w:cs="Arial"/>
          <w:szCs w:val="20"/>
          <w:lang w:val="es-MX"/>
        </w:rPr>
        <w:t xml:space="preserve">El estado de situación financiera (balance general) y estado de resultado integral (estado de resultados), acompañados por el informe de auditoría (sí aplica de acuerdo con la </w:t>
      </w:r>
      <w:r w:rsidRPr="00507F11">
        <w:rPr>
          <w:rFonts w:cs="Arial"/>
          <w:szCs w:val="20"/>
          <w:lang w:val="es-MX"/>
        </w:rPr>
        <w:lastRenderedPageBreak/>
        <w:t xml:space="preserve">legislación de origen) con traducción simple al castellano de acuerdo con las normas NIIF. </w:t>
      </w:r>
    </w:p>
    <w:p w14:paraId="76DC0142" w14:textId="77777777" w:rsidR="00E92EE6" w:rsidRPr="00507F11" w:rsidRDefault="00E92EE6" w:rsidP="00E92EE6">
      <w:pPr>
        <w:pStyle w:val="Prrafodelista"/>
        <w:ind w:left="1070"/>
        <w:rPr>
          <w:rFonts w:cs="Arial"/>
          <w:szCs w:val="20"/>
          <w:lang w:val="es-MX"/>
        </w:rPr>
      </w:pPr>
    </w:p>
    <w:p w14:paraId="712927B3" w14:textId="77777777" w:rsidR="00E92EE6" w:rsidRPr="00507F11" w:rsidRDefault="00E92EE6" w:rsidP="00E92EE6">
      <w:pPr>
        <w:pStyle w:val="Prrafodelista"/>
        <w:numPr>
          <w:ilvl w:val="0"/>
          <w:numId w:val="29"/>
        </w:numPr>
        <w:rPr>
          <w:rFonts w:cs="Arial"/>
          <w:szCs w:val="20"/>
          <w:lang w:val="es-MX"/>
        </w:rPr>
      </w:pPr>
      <w:r w:rsidRPr="00507F11">
        <w:rPr>
          <w:rFonts w:cs="Arial"/>
          <w:szCs w:val="20"/>
          <w:lang w:val="es-MX"/>
        </w:rPr>
        <w:t xml:space="preserve">Copia de la tarjeta profesional del Contador Público o Revisor Fiscal y certificado de antecedentes disciplinarios vigente expedido por la Junta Central de Contadores de quien realiza la conversión. </w:t>
      </w:r>
    </w:p>
    <w:p w14:paraId="52E4FF6D" w14:textId="77777777" w:rsidR="00E92EE6" w:rsidRPr="00507F11" w:rsidRDefault="00E92EE6" w:rsidP="00E92EE6">
      <w:pPr>
        <w:pStyle w:val="Prrafodelista"/>
        <w:ind w:left="1070"/>
        <w:rPr>
          <w:rFonts w:cs="Arial"/>
          <w:szCs w:val="20"/>
          <w:lang w:val="es-MX"/>
        </w:rPr>
      </w:pPr>
    </w:p>
    <w:p w14:paraId="3627ED1D" w14:textId="0ADA8BF3" w:rsidR="00E92EE6" w:rsidRPr="00507F11" w:rsidRDefault="1281508F" w:rsidP="00E92EE6">
      <w:pPr>
        <w:pStyle w:val="Prrafodelista"/>
        <w:numPr>
          <w:ilvl w:val="0"/>
          <w:numId w:val="29"/>
        </w:numPr>
        <w:rPr>
          <w:rFonts w:cs="Arial"/>
          <w:szCs w:val="20"/>
          <w:lang w:val="es-MX"/>
        </w:rPr>
      </w:pPr>
      <w:r w:rsidRPr="00507F11">
        <w:rPr>
          <w:rFonts w:cs="Arial"/>
          <w:szCs w:val="20"/>
          <w:lang w:val="es-MX"/>
        </w:rPr>
        <w:t>C.</w:t>
      </w:r>
      <w:r w:rsidR="00E92EE6" w:rsidRPr="00507F11">
        <w:rPr>
          <w:rFonts w:cs="Arial"/>
          <w:szCs w:val="20"/>
          <w:lang w:val="es-MX"/>
        </w:rPr>
        <w:tab/>
      </w:r>
      <w:r w:rsidRPr="00507F11">
        <w:rPr>
          <w:rFonts w:cs="Arial"/>
          <w:szCs w:val="20"/>
          <w:lang w:val="es-MX"/>
        </w:rPr>
        <w:t xml:space="preserve">El </w:t>
      </w:r>
      <w:r w:rsidR="00E92EE6" w:rsidRPr="00507F11">
        <w:rPr>
          <w:rFonts w:cs="Arial"/>
          <w:szCs w:val="20"/>
          <w:lang w:val="es-MX"/>
        </w:rPr>
        <w:fldChar w:fldCharType="begin"/>
      </w:r>
      <w:r w:rsidR="00E92EE6" w:rsidRPr="00507F11">
        <w:rPr>
          <w:rFonts w:cs="Arial"/>
          <w:szCs w:val="20"/>
          <w:lang w:val="es-MX"/>
        </w:rPr>
        <w:instrText xml:space="preserve"> REF _Ref57725779 \h </w:instrText>
      </w:r>
      <w:r w:rsidR="00507F11" w:rsidRPr="00507F11">
        <w:rPr>
          <w:rFonts w:cs="Arial"/>
          <w:szCs w:val="20"/>
          <w:lang w:val="es-MX"/>
        </w:rPr>
        <w:instrText xml:space="preserve"> \* MERGEFORMAT </w:instrText>
      </w:r>
      <w:r w:rsidR="00E92EE6" w:rsidRPr="00507F11">
        <w:rPr>
          <w:rFonts w:cs="Arial"/>
          <w:szCs w:val="20"/>
          <w:lang w:val="es-MX"/>
        </w:rPr>
      </w:r>
      <w:r w:rsidR="00E92EE6" w:rsidRPr="00507F11">
        <w:rPr>
          <w:rFonts w:cs="Arial"/>
          <w:szCs w:val="20"/>
          <w:lang w:val="es-MX"/>
        </w:rPr>
        <w:fldChar w:fldCharType="separate"/>
      </w:r>
      <w:r w:rsidRPr="00507F11">
        <w:rPr>
          <w:rFonts w:cs="Arial"/>
          <w:szCs w:val="20"/>
          <w:lang w:val="es-MX"/>
        </w:rPr>
        <w:t>Formato 4 – Capacidad financiera y organizacional</w:t>
      </w:r>
      <w:r w:rsidR="00E92EE6" w:rsidRPr="00507F11">
        <w:rPr>
          <w:rFonts w:cs="Arial"/>
          <w:szCs w:val="20"/>
          <w:lang w:val="es-MX"/>
        </w:rPr>
        <w:fldChar w:fldCharType="end"/>
      </w:r>
      <w:r w:rsidRPr="00507F11">
        <w:rPr>
          <w:rFonts w:cs="Arial"/>
          <w:szCs w:val="20"/>
          <w:lang w:val="es-MX"/>
        </w:rPr>
        <w:t xml:space="preserve"> para extranjeros diligenciado. En caso de presentarse discrepancias entre la información consignada en el </w:t>
      </w:r>
      <w:r w:rsidR="00E92EE6" w:rsidRPr="00507F11">
        <w:rPr>
          <w:rFonts w:cs="Arial"/>
          <w:szCs w:val="20"/>
          <w:lang w:val="es-MX"/>
        </w:rPr>
        <w:fldChar w:fldCharType="begin"/>
      </w:r>
      <w:r w:rsidR="00E92EE6" w:rsidRPr="00507F11">
        <w:rPr>
          <w:rFonts w:cs="Arial"/>
          <w:szCs w:val="20"/>
          <w:lang w:val="es-MX"/>
        </w:rPr>
        <w:instrText xml:space="preserve"> REF _Ref57725779 \h </w:instrText>
      </w:r>
      <w:r w:rsidR="00507F11" w:rsidRPr="00507F11">
        <w:rPr>
          <w:rFonts w:cs="Arial"/>
          <w:szCs w:val="20"/>
          <w:lang w:val="es-MX"/>
        </w:rPr>
        <w:instrText xml:space="preserve"> \* MERGEFORMAT </w:instrText>
      </w:r>
      <w:r w:rsidR="00E92EE6" w:rsidRPr="00507F11">
        <w:rPr>
          <w:rFonts w:cs="Arial"/>
          <w:szCs w:val="20"/>
          <w:lang w:val="es-MX"/>
        </w:rPr>
      </w:r>
      <w:r w:rsidR="00E92EE6" w:rsidRPr="00507F11">
        <w:rPr>
          <w:rFonts w:cs="Arial"/>
          <w:szCs w:val="20"/>
          <w:lang w:val="es-MX"/>
        </w:rPr>
        <w:fldChar w:fldCharType="separate"/>
      </w:r>
      <w:r w:rsidRPr="00507F11">
        <w:rPr>
          <w:rFonts w:cs="Arial"/>
          <w:szCs w:val="20"/>
          <w:lang w:val="es-MX"/>
        </w:rPr>
        <w:t>Formato 4 – Capacidad financiera y organizacional</w:t>
      </w:r>
      <w:r w:rsidR="00E92EE6" w:rsidRPr="00507F11">
        <w:rPr>
          <w:rFonts w:cs="Arial"/>
          <w:szCs w:val="20"/>
          <w:lang w:val="es-MX"/>
        </w:rPr>
        <w:fldChar w:fldCharType="end"/>
      </w:r>
      <w:r w:rsidRPr="00507F11">
        <w:rPr>
          <w:rFonts w:cs="Arial"/>
          <w:szCs w:val="20"/>
          <w:lang w:val="es-MX"/>
        </w:rPr>
        <w:t xml:space="preserve"> para extranjeros y los documentos señalados en el Literal A, prevalecerá la información consignada en los estados financieros incluidos en la oferta. </w:t>
      </w:r>
    </w:p>
    <w:p w14:paraId="34C03652" w14:textId="77777777" w:rsidR="00E92EE6" w:rsidRPr="00507F11" w:rsidRDefault="00E92EE6" w:rsidP="00E92EE6">
      <w:pPr>
        <w:rPr>
          <w:rFonts w:cs="Arial"/>
          <w:szCs w:val="20"/>
          <w:lang w:val="es-MX"/>
        </w:rPr>
      </w:pPr>
      <w:r w:rsidRPr="00507F11">
        <w:rPr>
          <w:rFonts w:cs="Arial"/>
          <w:szCs w:val="20"/>
          <w:lang w:val="es-MX"/>
        </w:rPr>
        <w:t>Las fechas de corte de los documentos señalados en el literal A será 31 de diciembre de 2024, acompañado del Informe de Auditoría, salvo que se acredite en debida forma que la legislación propia del país de origen establece una fecha de corte diferente a la prevista en este pliego.</w:t>
      </w:r>
    </w:p>
    <w:p w14:paraId="4CF0B7E3" w14:textId="7D37AF2F" w:rsidR="00E92EE6" w:rsidRPr="00507F11" w:rsidRDefault="1281508F" w:rsidP="00E92EE6">
      <w:pPr>
        <w:rPr>
          <w:rFonts w:cs="Arial"/>
          <w:szCs w:val="20"/>
          <w:lang w:val="es-MX"/>
        </w:rPr>
      </w:pPr>
      <w:r w:rsidRPr="00507F11">
        <w:rPr>
          <w:rFonts w:cs="Arial"/>
          <w:szCs w:val="20"/>
          <w:lang w:val="es-MX"/>
        </w:rPr>
        <w:t>Si alguno de estos requerimientos no aplica en el país del domicilio del proponente extranjero, el Representante Legal o el apoderado en Colombia deberán hacerlo constar bajo la gravedad de juramento en e</w:t>
      </w:r>
      <w:r w:rsidRPr="00617677">
        <w:rPr>
          <w:rFonts w:cs="Arial"/>
          <w:szCs w:val="20"/>
          <w:lang w:val="es-MX"/>
        </w:rPr>
        <w:t xml:space="preserve">l </w:t>
      </w:r>
      <w:r w:rsidR="00E92EE6" w:rsidRPr="00507F11">
        <w:rPr>
          <w:rFonts w:cs="Arial"/>
          <w:szCs w:val="20"/>
          <w:lang w:val="es-MX"/>
        </w:rPr>
        <w:fldChar w:fldCharType="begin"/>
      </w:r>
      <w:r w:rsidR="00E92EE6" w:rsidRPr="00507F11">
        <w:rPr>
          <w:rFonts w:cs="Arial"/>
          <w:szCs w:val="20"/>
          <w:lang w:val="es-MX"/>
        </w:rPr>
        <w:instrText xml:space="preserve"> REF _Ref57725779 \h </w:instrText>
      </w:r>
      <w:r w:rsidR="00507F11" w:rsidRPr="00507F11">
        <w:rPr>
          <w:rFonts w:cs="Arial"/>
          <w:szCs w:val="20"/>
          <w:lang w:val="es-MX"/>
        </w:rPr>
        <w:instrText xml:space="preserve"> \* MERGEFORMAT </w:instrText>
      </w:r>
      <w:r w:rsidR="00E92EE6" w:rsidRPr="00507F11">
        <w:rPr>
          <w:rFonts w:cs="Arial"/>
          <w:szCs w:val="20"/>
          <w:lang w:val="es-MX"/>
        </w:rPr>
      </w:r>
      <w:r w:rsidR="00E92EE6" w:rsidRPr="00507F11">
        <w:rPr>
          <w:rFonts w:cs="Arial"/>
          <w:szCs w:val="20"/>
          <w:lang w:val="es-MX"/>
        </w:rPr>
        <w:fldChar w:fldCharType="separate"/>
      </w:r>
      <w:r w:rsidRPr="00507F11">
        <w:rPr>
          <w:rFonts w:cs="Arial"/>
          <w:szCs w:val="20"/>
          <w:lang w:val="es-MX"/>
        </w:rPr>
        <w:t>Formato 4 – Capacidad financiera y organizacional</w:t>
      </w:r>
      <w:r w:rsidR="00E92EE6" w:rsidRPr="00507F11">
        <w:rPr>
          <w:rFonts w:cs="Arial"/>
          <w:szCs w:val="20"/>
          <w:lang w:val="es-MX"/>
        </w:rPr>
        <w:fldChar w:fldCharType="end"/>
      </w:r>
      <w:r w:rsidRPr="00507F11">
        <w:rPr>
          <w:rFonts w:cs="Arial"/>
          <w:szCs w:val="20"/>
          <w:lang w:val="es-MX"/>
        </w:rPr>
        <w:t xml:space="preserve"> para extranjeros. El Proponente podrá acreditar este requisito con un documento que así lo certifique emitido por una firma de auditoría externa.</w:t>
      </w:r>
    </w:p>
    <w:p w14:paraId="49CB5FF9" w14:textId="77777777" w:rsidR="00E92EE6" w:rsidRPr="00507F11" w:rsidRDefault="00E92EE6" w:rsidP="00E92EE6">
      <w:pPr>
        <w:rPr>
          <w:rFonts w:cs="Arial"/>
          <w:szCs w:val="20"/>
          <w:lang w:val="es-MX"/>
        </w:rPr>
      </w:pPr>
      <w:r w:rsidRPr="00507F11">
        <w:rPr>
          <w:rFonts w:cs="Arial"/>
          <w:szCs w:val="20"/>
          <w:lang w:val="es-MX"/>
        </w:rPr>
        <w:t>Si los valores de los estados financieros están expresados originalmente en una moneda diferente a Dólares de los Estados Unidos de América, estos deberán convertirse a pesos en los términos definidos en la sección 1.13.</w:t>
      </w:r>
    </w:p>
    <w:p w14:paraId="1A2DAB80" w14:textId="77777777" w:rsidR="00E92EE6" w:rsidRPr="00507F11" w:rsidRDefault="00E92EE6" w:rsidP="00E92EE6">
      <w:pPr>
        <w:pStyle w:val="Ttulo2"/>
        <w:numPr>
          <w:ilvl w:val="0"/>
          <w:numId w:val="0"/>
        </w:numPr>
        <w:rPr>
          <w:rFonts w:cs="Arial"/>
          <w:caps w:val="0"/>
          <w:szCs w:val="20"/>
        </w:rPr>
      </w:pPr>
      <w:bookmarkStart w:id="248" w:name="_Toc201943412"/>
      <w:r w:rsidRPr="00507F11">
        <w:rPr>
          <w:rFonts w:cs="Arial"/>
          <w:caps w:val="0"/>
          <w:szCs w:val="20"/>
        </w:rPr>
        <w:t>3.11 CAPACIDAD RESIDUAL</w:t>
      </w:r>
      <w:bookmarkEnd w:id="248"/>
    </w:p>
    <w:p w14:paraId="65191162" w14:textId="77777777" w:rsidR="00E92EE6" w:rsidRPr="00507F11" w:rsidRDefault="00E92EE6" w:rsidP="00E92EE6">
      <w:pPr>
        <w:rPr>
          <w:rFonts w:cs="Arial"/>
          <w:szCs w:val="20"/>
          <w:lang w:val="es-MX"/>
        </w:rPr>
      </w:pPr>
      <w:r w:rsidRPr="00507F11">
        <w:rPr>
          <w:rFonts w:cs="Arial"/>
          <w:szCs w:val="20"/>
          <w:lang w:val="es-MX"/>
        </w:rPr>
        <w:t>El proponente será hábil si su capacidad residual es mayor o igual a la capacidad residual de proceso de contratación (CRPC). Así:</w:t>
      </w:r>
    </w:p>
    <w:p w14:paraId="0DBCCC2C" w14:textId="77777777" w:rsidR="00E92EE6" w:rsidRPr="00507F11" w:rsidRDefault="00E92EE6" w:rsidP="00E92EE6">
      <w:pPr>
        <w:widowControl w:val="0"/>
        <w:spacing w:line="276" w:lineRule="auto"/>
        <w:jc w:val="center"/>
        <w:rPr>
          <w:rFonts w:cs="Arial"/>
          <w:szCs w:val="20"/>
        </w:rPr>
      </w:pPr>
      <m:oMathPara>
        <m:oMath>
          <m:r>
            <w:rPr>
              <w:rFonts w:ascii="Cambria Math" w:hAnsi="Cambria Math" w:cs="Arial"/>
              <w:szCs w:val="20"/>
            </w:rPr>
            <m:t>CRP ≥CRPC</m:t>
          </m:r>
        </m:oMath>
      </m:oMathPara>
    </w:p>
    <w:p w14:paraId="1EF17938" w14:textId="77777777" w:rsidR="00E92EE6" w:rsidRPr="00507F11" w:rsidRDefault="00E92EE6" w:rsidP="00E92EE6">
      <w:pPr>
        <w:rPr>
          <w:rFonts w:cs="Arial"/>
          <w:szCs w:val="20"/>
          <w:lang w:val="es-MX"/>
        </w:rPr>
      </w:pPr>
      <w:r w:rsidRPr="00507F11">
        <w:rPr>
          <w:rFonts w:cs="Arial"/>
          <w:szCs w:val="20"/>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0C42CE4" w14:textId="77777777" w:rsidR="00E92EE6" w:rsidRPr="00507F11" w:rsidRDefault="00E92EE6" w:rsidP="00E92EE6">
      <w:pPr>
        <w:rPr>
          <w:rFonts w:cs="Arial"/>
          <w:szCs w:val="20"/>
          <w:lang w:val="es-MX"/>
        </w:rPr>
      </w:pPr>
      <w:r w:rsidRPr="00507F11">
        <w:rPr>
          <w:rFonts w:cs="Arial"/>
          <w:szCs w:val="20"/>
          <w:lang w:val="es-MX"/>
        </w:rPr>
        <w:t>Lo anterior, sin perjuicio de las acciones administrativas y/o judiciales a que haya lugar, en contra de la (s) persona (s) que haya (n) suscrito las certificaciones exigidas para el cálculo de la capacidad residual.</w:t>
      </w:r>
    </w:p>
    <w:p w14:paraId="70FAEE9B" w14:textId="77777777" w:rsidR="00E92EE6" w:rsidRPr="00507F11" w:rsidRDefault="00E92EE6" w:rsidP="00E92EE6">
      <w:pPr>
        <w:pStyle w:val="Ttulo3"/>
        <w:numPr>
          <w:ilvl w:val="0"/>
          <w:numId w:val="0"/>
        </w:numPr>
        <w:ind w:left="720" w:hanging="720"/>
        <w:rPr>
          <w:rFonts w:cs="Arial"/>
          <w:szCs w:val="20"/>
          <w:lang w:val="es-MX"/>
        </w:rPr>
      </w:pPr>
      <w:bookmarkStart w:id="249" w:name="_Toc201943413"/>
      <w:r w:rsidRPr="00507F11">
        <w:rPr>
          <w:rFonts w:cs="Arial"/>
          <w:caps w:val="0"/>
          <w:szCs w:val="20"/>
          <w:lang w:val="es-MX"/>
        </w:rPr>
        <w:t>3.11.1 CÁLCULO DE LA CAPACIDAD RESIDUAL DEL PROCESO DE CONTRATACIÓN (CRPC)</w:t>
      </w:r>
      <w:bookmarkEnd w:id="249"/>
    </w:p>
    <w:p w14:paraId="65A0B0F5" w14:textId="77777777" w:rsidR="00E92EE6" w:rsidRPr="00507F11" w:rsidRDefault="00E92EE6" w:rsidP="00E92EE6">
      <w:pPr>
        <w:rPr>
          <w:rFonts w:cs="Arial"/>
          <w:szCs w:val="20"/>
          <w:lang w:val="es-MX"/>
        </w:rPr>
      </w:pPr>
      <w:r w:rsidRPr="00507F11">
        <w:rPr>
          <w:rFonts w:cs="Arial"/>
          <w:szCs w:val="20"/>
          <w:lang w:val="es-MX"/>
        </w:rPr>
        <w:t>Si el plazo estimado del contrato es menor o igual a 12 meses, el cálculo de la CRPC deberá tener en cuenta el siguiente proceso:</w:t>
      </w:r>
    </w:p>
    <w:p w14:paraId="60B1A28F" w14:textId="77777777" w:rsidR="00E92EE6" w:rsidRPr="00507F11" w:rsidRDefault="00E92EE6" w:rsidP="00E92EE6">
      <w:pPr>
        <w:spacing w:line="276" w:lineRule="auto"/>
        <w:rPr>
          <w:rFonts w:cs="Arial"/>
          <w:color w:val="auto"/>
          <w:szCs w:val="20"/>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19B635F2" w14:textId="77777777" w:rsidR="00E92EE6" w:rsidRPr="00507F11" w:rsidRDefault="00E92EE6" w:rsidP="00E92EE6">
      <w:pPr>
        <w:rPr>
          <w:rFonts w:cs="Arial"/>
          <w:szCs w:val="20"/>
          <w:lang w:val="es-MX"/>
        </w:rPr>
      </w:pPr>
      <w:r w:rsidRPr="00507F11">
        <w:rPr>
          <w:rFonts w:cs="Arial"/>
          <w:szCs w:val="20"/>
          <w:lang w:val="es-MX"/>
        </w:rPr>
        <w:t xml:space="preserve">Donde: </w:t>
      </w:r>
    </w:p>
    <w:p w14:paraId="7E405143" w14:textId="77777777" w:rsidR="00E92EE6" w:rsidRPr="00507F11" w:rsidRDefault="00E92EE6" w:rsidP="00E92EE6">
      <w:pPr>
        <w:ind w:left="708"/>
        <w:rPr>
          <w:rFonts w:cs="Arial"/>
          <w:szCs w:val="20"/>
          <w:lang w:val="es-MX"/>
        </w:rPr>
      </w:pPr>
      <w:r w:rsidRPr="00507F11">
        <w:rPr>
          <w:rFonts w:cs="Arial"/>
          <w:szCs w:val="20"/>
          <w:lang w:val="es-MX"/>
        </w:rPr>
        <w:t xml:space="preserve">CRPC = Capacidad residual del proceso de contratación </w:t>
      </w:r>
    </w:p>
    <w:p w14:paraId="047A7B11" w14:textId="77777777" w:rsidR="00E92EE6" w:rsidRPr="00507F11" w:rsidRDefault="00E92EE6" w:rsidP="00E92EE6">
      <w:pPr>
        <w:ind w:left="708"/>
        <w:rPr>
          <w:rFonts w:cs="Arial"/>
          <w:szCs w:val="20"/>
          <w:lang w:val="es-MX"/>
        </w:rPr>
      </w:pPr>
      <w:r w:rsidRPr="00507F11">
        <w:rPr>
          <w:rFonts w:cs="Arial"/>
          <w:szCs w:val="20"/>
          <w:lang w:val="es-MX"/>
        </w:rPr>
        <w:lastRenderedPageBreak/>
        <w:t>POE = Presupuesto oficial estimado</w:t>
      </w:r>
    </w:p>
    <w:p w14:paraId="69CFFB3D" w14:textId="77777777" w:rsidR="00E92EE6" w:rsidRPr="00507F11" w:rsidRDefault="00E92EE6" w:rsidP="00E92EE6">
      <w:pPr>
        <w:pStyle w:val="Ttulo3"/>
        <w:numPr>
          <w:ilvl w:val="0"/>
          <w:numId w:val="0"/>
        </w:numPr>
        <w:rPr>
          <w:rFonts w:cs="Arial"/>
          <w:szCs w:val="20"/>
          <w:lang w:val="es-MX"/>
        </w:rPr>
      </w:pPr>
      <w:bookmarkStart w:id="250" w:name="_Toc201943414"/>
      <w:r w:rsidRPr="00507F11">
        <w:rPr>
          <w:rFonts w:cs="Arial"/>
          <w:caps w:val="0"/>
          <w:szCs w:val="20"/>
          <w:lang w:val="es-MX"/>
        </w:rPr>
        <w:t>3.11.2 CÁLCULO DE LA CAPACIDAD RESIDUAL DEL PROPONENTE (CRP)</w:t>
      </w:r>
      <w:bookmarkEnd w:id="250"/>
    </w:p>
    <w:p w14:paraId="6AE6389C" w14:textId="77777777" w:rsidR="00E92EE6" w:rsidRPr="00507F11" w:rsidRDefault="00E92EE6" w:rsidP="00E92EE6">
      <w:pPr>
        <w:rPr>
          <w:rFonts w:cs="Arial"/>
          <w:szCs w:val="20"/>
          <w:lang w:val="es-MX"/>
        </w:rPr>
      </w:pPr>
      <w:r w:rsidRPr="00507F11">
        <w:rPr>
          <w:rFonts w:cs="Arial"/>
          <w:szCs w:val="20"/>
          <w:lang w:val="es-MX"/>
        </w:rPr>
        <w:t>La capacidad residual del proponente se calculará de la siguiente manera:</w:t>
      </w:r>
    </w:p>
    <w:p w14:paraId="1D16B6A1" w14:textId="77777777" w:rsidR="00E92EE6" w:rsidRPr="00507F11" w:rsidRDefault="00E92EE6" w:rsidP="00E92EE6">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0B68FF01" w14:textId="77777777" w:rsidR="00E92EE6" w:rsidRPr="00507F11" w:rsidRDefault="00E92EE6" w:rsidP="00E92EE6">
      <w:pPr>
        <w:rPr>
          <w:rFonts w:cs="Arial"/>
          <w:szCs w:val="20"/>
          <w:lang w:val="es-MX"/>
        </w:rPr>
      </w:pPr>
      <w:r w:rsidRPr="00507F11">
        <w:rPr>
          <w:rFonts w:cs="Arial"/>
          <w:szCs w:val="20"/>
          <w:lang w:val="es-MX"/>
        </w:rPr>
        <w:t xml:space="preserve">En donde: </w:t>
      </w:r>
    </w:p>
    <w:p w14:paraId="560B8BE6" w14:textId="77777777" w:rsidR="00E92EE6" w:rsidRPr="00507F11" w:rsidRDefault="00E92EE6" w:rsidP="00E92EE6">
      <w:pPr>
        <w:ind w:left="708"/>
        <w:rPr>
          <w:rFonts w:cs="Arial"/>
          <w:szCs w:val="20"/>
          <w:lang w:val="es-MX"/>
        </w:rPr>
      </w:pPr>
      <w:r w:rsidRPr="00507F11">
        <w:rPr>
          <w:rFonts w:cs="Arial"/>
          <w:szCs w:val="20"/>
          <w:lang w:val="es-MX"/>
        </w:rPr>
        <w:t xml:space="preserve">CRP </w:t>
      </w:r>
      <w:r w:rsidRPr="00507F11">
        <w:rPr>
          <w:rFonts w:cs="Arial"/>
          <w:szCs w:val="20"/>
          <w:lang w:val="es-MX"/>
        </w:rPr>
        <w:tab/>
        <w:t>=</w:t>
      </w:r>
      <w:r w:rsidRPr="00507F11">
        <w:rPr>
          <w:rFonts w:cs="Arial"/>
          <w:szCs w:val="20"/>
          <w:lang w:val="es-MX"/>
        </w:rPr>
        <w:tab/>
        <w:t xml:space="preserve">Capacidad residual del Proponente </w:t>
      </w:r>
    </w:p>
    <w:p w14:paraId="1402DBC9" w14:textId="77777777" w:rsidR="00E92EE6" w:rsidRPr="00507F11" w:rsidRDefault="00E92EE6" w:rsidP="00E92EE6">
      <w:pPr>
        <w:ind w:left="708"/>
        <w:rPr>
          <w:rFonts w:cs="Arial"/>
          <w:szCs w:val="20"/>
          <w:lang w:val="es-MX"/>
        </w:rPr>
      </w:pPr>
      <w:r w:rsidRPr="00507F11">
        <w:rPr>
          <w:rFonts w:cs="Arial"/>
          <w:szCs w:val="20"/>
          <w:lang w:val="es-MX"/>
        </w:rPr>
        <w:t xml:space="preserve">CO </w:t>
      </w:r>
      <w:r w:rsidRPr="00507F11">
        <w:rPr>
          <w:rFonts w:cs="Arial"/>
          <w:szCs w:val="20"/>
          <w:lang w:val="es-MX"/>
        </w:rPr>
        <w:tab/>
        <w:t xml:space="preserve">= </w:t>
      </w:r>
      <w:r w:rsidRPr="00507F11">
        <w:rPr>
          <w:rFonts w:cs="Arial"/>
          <w:szCs w:val="20"/>
          <w:lang w:val="es-MX"/>
        </w:rPr>
        <w:tab/>
        <w:t xml:space="preserve">Capacidad de Organización </w:t>
      </w:r>
    </w:p>
    <w:p w14:paraId="4CB670B5" w14:textId="77777777" w:rsidR="00E92EE6" w:rsidRPr="00507F11" w:rsidRDefault="00E92EE6" w:rsidP="00E92EE6">
      <w:pPr>
        <w:ind w:left="708"/>
        <w:rPr>
          <w:rFonts w:cs="Arial"/>
          <w:szCs w:val="20"/>
          <w:lang w:val="es-MX"/>
        </w:rPr>
      </w:pPr>
      <w:r w:rsidRPr="00507F11">
        <w:rPr>
          <w:rFonts w:cs="Arial"/>
          <w:szCs w:val="20"/>
          <w:lang w:val="es-MX"/>
        </w:rPr>
        <w:t xml:space="preserve">E </w:t>
      </w:r>
      <w:r w:rsidRPr="00507F11">
        <w:rPr>
          <w:rFonts w:cs="Arial"/>
          <w:szCs w:val="20"/>
          <w:lang w:val="es-MX"/>
        </w:rPr>
        <w:tab/>
        <w:t xml:space="preserve">= </w:t>
      </w:r>
      <w:r w:rsidRPr="00507F11">
        <w:rPr>
          <w:rFonts w:cs="Arial"/>
          <w:szCs w:val="20"/>
          <w:lang w:val="es-MX"/>
        </w:rPr>
        <w:tab/>
        <w:t>Experiencia</w:t>
      </w:r>
    </w:p>
    <w:p w14:paraId="0E0E9C8F" w14:textId="77777777" w:rsidR="00E92EE6" w:rsidRPr="00507F11" w:rsidRDefault="00E92EE6" w:rsidP="00E92EE6">
      <w:pPr>
        <w:ind w:left="708"/>
        <w:rPr>
          <w:rFonts w:cs="Arial"/>
          <w:szCs w:val="20"/>
          <w:lang w:val="es-MX"/>
        </w:rPr>
      </w:pPr>
      <w:r w:rsidRPr="00507F11">
        <w:rPr>
          <w:rFonts w:cs="Arial"/>
          <w:szCs w:val="20"/>
          <w:lang w:val="es-MX"/>
        </w:rPr>
        <w:t xml:space="preserve">CT </w:t>
      </w:r>
      <w:r w:rsidRPr="00507F11">
        <w:rPr>
          <w:rFonts w:cs="Arial"/>
          <w:szCs w:val="20"/>
          <w:lang w:val="es-MX"/>
        </w:rPr>
        <w:tab/>
        <w:t xml:space="preserve">= </w:t>
      </w:r>
      <w:r w:rsidRPr="00507F11">
        <w:rPr>
          <w:rFonts w:cs="Arial"/>
          <w:szCs w:val="20"/>
          <w:lang w:val="es-MX"/>
        </w:rPr>
        <w:tab/>
        <w:t>Capacidad Técnica</w:t>
      </w:r>
    </w:p>
    <w:p w14:paraId="6198D464" w14:textId="77777777" w:rsidR="00E92EE6" w:rsidRPr="00507F11" w:rsidRDefault="00E92EE6" w:rsidP="00E92EE6">
      <w:pPr>
        <w:ind w:left="708"/>
        <w:rPr>
          <w:rFonts w:cs="Arial"/>
          <w:szCs w:val="20"/>
          <w:lang w:val="es-MX"/>
        </w:rPr>
      </w:pPr>
      <w:r w:rsidRPr="00507F11">
        <w:rPr>
          <w:rFonts w:cs="Arial"/>
          <w:szCs w:val="20"/>
          <w:lang w:val="es-MX"/>
        </w:rPr>
        <w:t>CF</w:t>
      </w:r>
      <w:r w:rsidRPr="00507F11">
        <w:rPr>
          <w:rFonts w:cs="Arial"/>
          <w:szCs w:val="20"/>
          <w:lang w:val="es-MX"/>
        </w:rPr>
        <w:tab/>
        <w:t xml:space="preserve">= </w:t>
      </w:r>
      <w:r w:rsidRPr="00507F11">
        <w:rPr>
          <w:rFonts w:cs="Arial"/>
          <w:szCs w:val="20"/>
          <w:lang w:val="es-MX"/>
        </w:rPr>
        <w:tab/>
        <w:t>Capacidad Financiera</w:t>
      </w:r>
    </w:p>
    <w:p w14:paraId="3F18F43E" w14:textId="77777777" w:rsidR="00E92EE6" w:rsidRPr="00507F11" w:rsidRDefault="00E92EE6" w:rsidP="00E92EE6">
      <w:pPr>
        <w:ind w:left="708"/>
        <w:rPr>
          <w:rFonts w:cs="Arial"/>
          <w:szCs w:val="20"/>
          <w:lang w:val="es-MX"/>
        </w:rPr>
      </w:pPr>
      <w:r w:rsidRPr="00507F11">
        <w:rPr>
          <w:rFonts w:cs="Arial"/>
          <w:szCs w:val="20"/>
          <w:lang w:val="es-MX"/>
        </w:rPr>
        <w:t xml:space="preserve">SCE </w:t>
      </w:r>
      <w:r w:rsidRPr="00507F11">
        <w:rPr>
          <w:rFonts w:cs="Arial"/>
          <w:szCs w:val="20"/>
          <w:lang w:val="es-MX"/>
        </w:rPr>
        <w:tab/>
        <w:t xml:space="preserve">= </w:t>
      </w:r>
      <w:r w:rsidRPr="00507F11">
        <w:rPr>
          <w:rFonts w:cs="Arial"/>
          <w:szCs w:val="20"/>
          <w:lang w:val="es-MX"/>
        </w:rPr>
        <w:tab/>
        <w:t>Saldos de Contratos en Ejecución</w:t>
      </w:r>
    </w:p>
    <w:p w14:paraId="3B5EC84A" w14:textId="77777777" w:rsidR="00E92EE6" w:rsidRPr="00507F11" w:rsidRDefault="00E92EE6" w:rsidP="00E92EE6">
      <w:pPr>
        <w:rPr>
          <w:rFonts w:cs="Arial"/>
          <w:szCs w:val="20"/>
          <w:lang w:val="es-MX"/>
        </w:rPr>
      </w:pPr>
      <w:r w:rsidRPr="00507F11">
        <w:rPr>
          <w:rFonts w:cs="Arial"/>
          <w:szCs w:val="20"/>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3E368996" w14:textId="77777777" w:rsidR="00E92EE6" w:rsidRPr="00507F11" w:rsidRDefault="00E92EE6" w:rsidP="00E92EE6">
      <w:pPr>
        <w:rPr>
          <w:rFonts w:cs="Arial"/>
          <w:szCs w:val="20"/>
          <w:lang w:val="es-MX"/>
        </w:rPr>
      </w:pPr>
      <w:r w:rsidRPr="00507F11">
        <w:rPr>
          <w:rFonts w:cs="Arial"/>
          <w:szCs w:val="20"/>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E92EE6" w:rsidRPr="00507F11" w14:paraId="26D27642" w14:textId="77777777" w:rsidTr="009942A6">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D491D01"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8EA7D38"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t>Puntaje</w:t>
            </w:r>
            <w:r w:rsidRPr="00507F11">
              <w:rPr>
                <w:rFonts w:eastAsia="Arial" w:cs="Arial"/>
                <w:b/>
                <w:bCs/>
                <w:color w:val="FFFFFF" w:themeColor="background1"/>
                <w:szCs w:val="20"/>
              </w:rPr>
              <w:t xml:space="preserve"> </w:t>
            </w:r>
            <w:r w:rsidRPr="00507F11">
              <w:rPr>
                <w:rFonts w:cs="Arial"/>
                <w:b/>
                <w:bCs/>
                <w:color w:val="FFFFFF" w:themeColor="background1"/>
                <w:szCs w:val="20"/>
              </w:rPr>
              <w:t>máximo</w:t>
            </w:r>
          </w:p>
        </w:tc>
      </w:tr>
      <w:tr w:rsidR="00E92EE6" w:rsidRPr="00507F11" w14:paraId="40FBA31D" w14:textId="77777777" w:rsidTr="009942A6">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730F7C31" w14:textId="77777777" w:rsidR="00E92EE6" w:rsidRPr="00507F11" w:rsidRDefault="00E92EE6" w:rsidP="009942A6">
            <w:pPr>
              <w:autoSpaceDE w:val="0"/>
              <w:autoSpaceDN w:val="0"/>
              <w:adjustRightInd w:val="0"/>
              <w:spacing w:after="0" w:line="276" w:lineRule="auto"/>
              <w:rPr>
                <w:rFonts w:eastAsia="Arial" w:cs="Arial"/>
                <w:color w:val="auto"/>
                <w:szCs w:val="20"/>
              </w:rPr>
            </w:pPr>
            <w:r w:rsidRPr="00507F11">
              <w:rPr>
                <w:rFonts w:cs="Arial"/>
                <w:color w:val="auto"/>
                <w:szCs w:val="20"/>
              </w:rPr>
              <w:t>Experiencia</w:t>
            </w:r>
            <w:r w:rsidRPr="00507F11">
              <w:rPr>
                <w:rFonts w:eastAsia="Arial" w:cs="Arial"/>
                <w:color w:val="auto"/>
                <w:szCs w:val="20"/>
              </w:rPr>
              <w:t xml:space="preserve"> </w:t>
            </w:r>
            <w:r w:rsidRPr="00507F11">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C692D"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120</w:t>
            </w:r>
            <w:r w:rsidRPr="00507F11">
              <w:rPr>
                <w:rFonts w:eastAsia="Arial" w:cs="Arial"/>
                <w:color w:val="auto"/>
                <w:szCs w:val="20"/>
              </w:rPr>
              <w:t xml:space="preserve"> </w:t>
            </w:r>
          </w:p>
        </w:tc>
      </w:tr>
      <w:tr w:rsidR="00E92EE6" w:rsidRPr="00507F11" w14:paraId="79B866F9" w14:textId="77777777" w:rsidTr="009942A6">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0AD591E" w14:textId="77777777" w:rsidR="00E92EE6" w:rsidRPr="00507F11" w:rsidRDefault="00E92EE6" w:rsidP="009942A6">
            <w:pPr>
              <w:autoSpaceDE w:val="0"/>
              <w:autoSpaceDN w:val="0"/>
              <w:adjustRightInd w:val="0"/>
              <w:spacing w:after="0" w:line="276" w:lineRule="auto"/>
              <w:rPr>
                <w:rFonts w:eastAsia="Arial" w:cs="Arial"/>
                <w:color w:val="auto"/>
                <w:szCs w:val="20"/>
              </w:rPr>
            </w:pPr>
            <w:r w:rsidRPr="00507F11">
              <w:rPr>
                <w:rFonts w:cs="Arial"/>
                <w:color w:val="auto"/>
                <w:szCs w:val="20"/>
              </w:rPr>
              <w:t>Capacidad</w:t>
            </w:r>
            <w:r w:rsidRPr="00507F11">
              <w:rPr>
                <w:rFonts w:eastAsia="Arial" w:cs="Arial"/>
                <w:color w:val="auto"/>
                <w:szCs w:val="20"/>
              </w:rPr>
              <w:t xml:space="preserve"> </w:t>
            </w:r>
            <w:r w:rsidRPr="00507F11">
              <w:rPr>
                <w:rFonts w:cs="Arial"/>
                <w:color w:val="auto"/>
                <w:szCs w:val="20"/>
              </w:rPr>
              <w:t>financiera</w:t>
            </w:r>
            <w:r w:rsidRPr="00507F11">
              <w:rPr>
                <w:rFonts w:eastAsia="Arial" w:cs="Arial"/>
                <w:color w:val="auto"/>
                <w:szCs w:val="20"/>
              </w:rPr>
              <w:t xml:space="preserve"> </w:t>
            </w:r>
            <w:r w:rsidRPr="00507F11">
              <w:rPr>
                <w:rFonts w:cs="Arial"/>
                <w:color w:val="auto"/>
                <w:szCs w:val="20"/>
              </w:rPr>
              <w:t>(CF)</w:t>
            </w:r>
            <w:r w:rsidRPr="00507F11">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6540959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40</w:t>
            </w:r>
            <w:r w:rsidRPr="00507F11">
              <w:rPr>
                <w:rFonts w:eastAsia="Arial" w:cs="Arial"/>
                <w:color w:val="auto"/>
                <w:szCs w:val="20"/>
              </w:rPr>
              <w:t xml:space="preserve"> </w:t>
            </w:r>
          </w:p>
        </w:tc>
      </w:tr>
      <w:tr w:rsidR="00E92EE6" w:rsidRPr="00507F11" w14:paraId="47DD2C0D" w14:textId="77777777" w:rsidTr="009942A6">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534E7A" w14:textId="77777777" w:rsidR="00E92EE6" w:rsidRPr="00507F11" w:rsidRDefault="00E92EE6" w:rsidP="009942A6">
            <w:pPr>
              <w:autoSpaceDE w:val="0"/>
              <w:autoSpaceDN w:val="0"/>
              <w:adjustRightInd w:val="0"/>
              <w:spacing w:after="0" w:line="276" w:lineRule="auto"/>
              <w:rPr>
                <w:rFonts w:eastAsia="Arial" w:cs="Arial"/>
                <w:color w:val="auto"/>
                <w:szCs w:val="20"/>
              </w:rPr>
            </w:pPr>
            <w:r w:rsidRPr="00507F11">
              <w:rPr>
                <w:rFonts w:cs="Arial"/>
                <w:color w:val="auto"/>
                <w:szCs w:val="20"/>
              </w:rPr>
              <w:t>Capacidad</w:t>
            </w:r>
            <w:r w:rsidRPr="00507F11">
              <w:rPr>
                <w:rFonts w:eastAsia="Arial" w:cs="Arial"/>
                <w:color w:val="auto"/>
                <w:szCs w:val="20"/>
              </w:rPr>
              <w:t xml:space="preserve"> </w:t>
            </w:r>
            <w:r w:rsidRPr="00507F11">
              <w:rPr>
                <w:rFonts w:cs="Arial"/>
                <w:color w:val="auto"/>
                <w:szCs w:val="20"/>
              </w:rPr>
              <w:t>técnica</w:t>
            </w:r>
            <w:r w:rsidRPr="00507F11">
              <w:rPr>
                <w:rFonts w:eastAsia="Arial" w:cs="Arial"/>
                <w:color w:val="auto"/>
                <w:szCs w:val="20"/>
              </w:rPr>
              <w:t xml:space="preserve"> </w:t>
            </w:r>
            <w:r w:rsidRPr="00507F11">
              <w:rPr>
                <w:rFonts w:cs="Arial"/>
                <w:color w:val="auto"/>
                <w:szCs w:val="20"/>
              </w:rPr>
              <w:t>(CT)</w:t>
            </w:r>
            <w:r w:rsidRPr="00507F11">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F66713"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40</w:t>
            </w:r>
            <w:r w:rsidRPr="00507F11">
              <w:rPr>
                <w:rFonts w:eastAsia="Arial" w:cs="Arial"/>
                <w:color w:val="auto"/>
                <w:szCs w:val="20"/>
              </w:rPr>
              <w:t xml:space="preserve"> </w:t>
            </w:r>
          </w:p>
        </w:tc>
      </w:tr>
      <w:tr w:rsidR="00E92EE6" w:rsidRPr="00507F11" w14:paraId="5E45170A" w14:textId="77777777" w:rsidTr="009942A6">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0AEFDAFF" w14:textId="77777777" w:rsidR="00E92EE6" w:rsidRPr="00507F11" w:rsidRDefault="00E92EE6" w:rsidP="009942A6">
            <w:pPr>
              <w:autoSpaceDE w:val="0"/>
              <w:autoSpaceDN w:val="0"/>
              <w:adjustRightInd w:val="0"/>
              <w:spacing w:after="0" w:line="276" w:lineRule="auto"/>
              <w:rPr>
                <w:rFonts w:eastAsia="Arial" w:cs="Arial"/>
                <w:color w:val="auto"/>
                <w:szCs w:val="20"/>
              </w:rPr>
            </w:pPr>
            <w:r w:rsidRPr="00507F11">
              <w:rPr>
                <w:rFonts w:cs="Arial"/>
                <w:color w:val="auto"/>
                <w:szCs w:val="20"/>
              </w:rPr>
              <w:t>Total</w:t>
            </w:r>
            <w:r w:rsidRPr="00507F11">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B12E2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200</w:t>
            </w:r>
            <w:r w:rsidRPr="00507F11">
              <w:rPr>
                <w:rFonts w:eastAsia="Arial" w:cs="Arial"/>
                <w:color w:val="auto"/>
                <w:szCs w:val="20"/>
              </w:rPr>
              <w:t xml:space="preserve"> </w:t>
            </w:r>
          </w:p>
        </w:tc>
      </w:tr>
    </w:tbl>
    <w:p w14:paraId="1B91B84C" w14:textId="77777777" w:rsidR="00E92EE6" w:rsidRPr="00507F11" w:rsidRDefault="00E92EE6" w:rsidP="00E92EE6">
      <w:pPr>
        <w:rPr>
          <w:rFonts w:cs="Arial"/>
          <w:szCs w:val="20"/>
          <w:lang w:val="es-MX"/>
        </w:rPr>
      </w:pPr>
    </w:p>
    <w:p w14:paraId="4057F109" w14:textId="77777777" w:rsidR="00E92EE6" w:rsidRPr="00507F11" w:rsidRDefault="00E92EE6" w:rsidP="00E92EE6">
      <w:pPr>
        <w:rPr>
          <w:rFonts w:cs="Arial"/>
          <w:szCs w:val="20"/>
          <w:lang w:val="es-MX"/>
        </w:rPr>
      </w:pPr>
      <w:r w:rsidRPr="00507F11">
        <w:rPr>
          <w:rFonts w:cs="Arial"/>
          <w:szCs w:val="20"/>
          <w:lang w:val="es-MX"/>
        </w:rPr>
        <w:t xml:space="preserve">Se recomienda el uso de la aplicación para establecer la capacidad residual, de Colombia Compra Eficiente, disponible en la página web: </w:t>
      </w:r>
      <w:hyperlink r:id="rId14" w:history="1">
        <w:r w:rsidRPr="00507F11">
          <w:rPr>
            <w:rStyle w:val="Hipervnculo"/>
            <w:rFonts w:cs="Arial"/>
            <w:szCs w:val="20"/>
            <w:lang w:val="es-MX"/>
          </w:rPr>
          <w:t>https://www.colombiacompra.gov.co/manuales-guias-y-pliegos-tipo/manuales-y-guias/</w:t>
        </w:r>
      </w:hyperlink>
      <w:r w:rsidRPr="00507F11">
        <w:rPr>
          <w:rFonts w:cs="Arial"/>
          <w:szCs w:val="20"/>
          <w:lang w:val="es-MX"/>
        </w:rPr>
        <w:t xml:space="preserve"> así como el aplicativo para tal fin por Colombia Compra Eficiente</w:t>
      </w:r>
    </w:p>
    <w:p w14:paraId="08C6AD4E" w14:textId="77777777" w:rsidR="00E92EE6" w:rsidRPr="00507F11" w:rsidRDefault="00E92EE6" w:rsidP="00E92EE6">
      <w:pPr>
        <w:rPr>
          <w:rFonts w:cs="Arial"/>
          <w:szCs w:val="20"/>
          <w:lang w:val="es-MX"/>
        </w:rPr>
      </w:pPr>
      <w:r w:rsidRPr="00507F11">
        <w:rPr>
          <w:rFonts w:cs="Arial"/>
          <w:szCs w:val="20"/>
          <w:lang w:val="es-MX"/>
        </w:rPr>
        <w:t>La Capacidad de Organización (CO) no tiene asignación de puntaje en la fórmula porque su unidad de medida es en Pesos Colombianos y constituye un factor multiplicador de los demás factores.</w:t>
      </w:r>
    </w:p>
    <w:p w14:paraId="48F3444E" w14:textId="77777777" w:rsidR="00E92EE6" w:rsidRPr="00507F11" w:rsidRDefault="00E92EE6" w:rsidP="00E92EE6">
      <w:pPr>
        <w:rPr>
          <w:rFonts w:cs="Arial"/>
          <w:szCs w:val="20"/>
          <w:lang w:val="es-MX"/>
        </w:rPr>
      </w:pPr>
      <w:r w:rsidRPr="00507F11">
        <w:rPr>
          <w:rFonts w:cs="Arial"/>
          <w:szCs w:val="20"/>
          <w:lang w:val="es-MX"/>
        </w:rPr>
        <w:t>El cálculo de cada uno de los factores procede como sigue:</w:t>
      </w:r>
    </w:p>
    <w:p w14:paraId="37903C4D" w14:textId="77777777" w:rsidR="00E92EE6" w:rsidRPr="00507F11" w:rsidRDefault="00E92EE6" w:rsidP="00E92EE6">
      <w:pPr>
        <w:pStyle w:val="Prrafodelista"/>
        <w:numPr>
          <w:ilvl w:val="0"/>
          <w:numId w:val="30"/>
        </w:numPr>
        <w:rPr>
          <w:rFonts w:cs="Arial"/>
          <w:b/>
          <w:bCs/>
          <w:szCs w:val="20"/>
          <w:lang w:val="es-MX"/>
        </w:rPr>
      </w:pPr>
      <w:r w:rsidRPr="00507F11">
        <w:rPr>
          <w:rFonts w:cs="Arial"/>
          <w:b/>
          <w:bCs/>
          <w:szCs w:val="20"/>
          <w:lang w:val="es-MX"/>
        </w:rPr>
        <w:t>Capacidad de Organización (CO):</w:t>
      </w:r>
    </w:p>
    <w:p w14:paraId="33663941" w14:textId="77777777" w:rsidR="00E92EE6" w:rsidRPr="00507F11" w:rsidRDefault="00E92EE6" w:rsidP="00E92EE6">
      <w:pPr>
        <w:rPr>
          <w:rFonts w:cs="Arial"/>
          <w:szCs w:val="20"/>
          <w:lang w:val="es-MX"/>
        </w:rPr>
      </w:pPr>
      <w:r w:rsidRPr="00507F11">
        <w:rPr>
          <w:rFonts w:cs="Arial"/>
          <w:szCs w:val="20"/>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E92EE6" w:rsidRPr="00507F11" w14:paraId="74862449" w14:textId="77777777" w:rsidTr="009942A6">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3AF3FF0"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lastRenderedPageBreak/>
              <w:t>Años</w:t>
            </w:r>
            <w:r w:rsidRPr="00507F11">
              <w:rPr>
                <w:rFonts w:eastAsia="Arial" w:cs="Arial"/>
                <w:b/>
                <w:bCs/>
                <w:color w:val="FFFFFF" w:themeColor="background1"/>
                <w:szCs w:val="20"/>
              </w:rPr>
              <w:t xml:space="preserve"> </w:t>
            </w:r>
            <w:r w:rsidRPr="00507F11">
              <w:rPr>
                <w:rFonts w:cs="Arial"/>
                <w:b/>
                <w:bCs/>
                <w:color w:val="FFFFFF" w:themeColor="background1"/>
                <w:szCs w:val="20"/>
              </w:rPr>
              <w:t>de</w:t>
            </w:r>
            <w:r w:rsidRPr="00507F11">
              <w:rPr>
                <w:rFonts w:eastAsia="Arial" w:cs="Arial"/>
                <w:b/>
                <w:bCs/>
                <w:color w:val="FFFFFF" w:themeColor="background1"/>
                <w:szCs w:val="20"/>
              </w:rPr>
              <w:t xml:space="preserve"> </w:t>
            </w:r>
            <w:r w:rsidRPr="00507F11">
              <w:rPr>
                <w:rFonts w:cs="Arial"/>
                <w:b/>
                <w:bCs/>
                <w:color w:val="FFFFFF" w:themeColor="background1"/>
                <w:szCs w:val="20"/>
              </w:rPr>
              <w:t>información</w:t>
            </w:r>
            <w:r w:rsidRPr="00507F11">
              <w:rPr>
                <w:rFonts w:eastAsia="Arial" w:cs="Arial"/>
                <w:b/>
                <w:bCs/>
                <w:color w:val="FFFFFF" w:themeColor="background1"/>
                <w:szCs w:val="20"/>
              </w:rPr>
              <w:t xml:space="preserve"> </w:t>
            </w:r>
            <w:r w:rsidRPr="00507F11">
              <w:rPr>
                <w:rFonts w:cs="Arial"/>
                <w:b/>
                <w:bCs/>
                <w:color w:val="FFFFFF" w:themeColor="background1"/>
                <w:szCs w:val="20"/>
              </w:rPr>
              <w:t>financiera</w:t>
            </w:r>
            <w:r w:rsidRPr="00507F11">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34C569"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t>Capacidad</w:t>
            </w:r>
            <w:r w:rsidRPr="00507F11">
              <w:rPr>
                <w:rFonts w:eastAsia="Arial" w:cs="Arial"/>
                <w:b/>
                <w:bCs/>
                <w:color w:val="FFFFFF" w:themeColor="background1"/>
                <w:szCs w:val="20"/>
              </w:rPr>
              <w:t xml:space="preserve"> </w:t>
            </w:r>
            <w:r w:rsidRPr="00507F11">
              <w:rPr>
                <w:rFonts w:cs="Arial"/>
                <w:b/>
                <w:bCs/>
                <w:color w:val="FFFFFF" w:themeColor="background1"/>
                <w:szCs w:val="20"/>
              </w:rPr>
              <w:t>de</w:t>
            </w:r>
            <w:r w:rsidRPr="00507F11">
              <w:rPr>
                <w:rFonts w:eastAsia="Arial" w:cs="Arial"/>
                <w:b/>
                <w:bCs/>
                <w:color w:val="FFFFFF" w:themeColor="background1"/>
                <w:szCs w:val="20"/>
              </w:rPr>
              <w:t xml:space="preserve"> </w:t>
            </w:r>
            <w:r w:rsidRPr="00507F11">
              <w:rPr>
                <w:rFonts w:cs="Arial"/>
                <w:b/>
                <w:bCs/>
                <w:color w:val="FFFFFF" w:themeColor="background1"/>
                <w:szCs w:val="20"/>
              </w:rPr>
              <w:t>organización</w:t>
            </w:r>
            <w:r w:rsidRPr="00507F11">
              <w:rPr>
                <w:rFonts w:eastAsia="Arial" w:cs="Arial"/>
                <w:b/>
                <w:bCs/>
                <w:color w:val="FFFFFF" w:themeColor="background1"/>
                <w:szCs w:val="20"/>
              </w:rPr>
              <w:t xml:space="preserve"> </w:t>
            </w:r>
            <w:r w:rsidRPr="00507F11">
              <w:rPr>
                <w:rFonts w:cs="Arial"/>
                <w:b/>
                <w:bCs/>
                <w:color w:val="FFFFFF" w:themeColor="background1"/>
                <w:szCs w:val="20"/>
              </w:rPr>
              <w:t>(CO)</w:t>
            </w:r>
            <w:r w:rsidRPr="00507F11">
              <w:rPr>
                <w:rFonts w:eastAsia="Arial" w:cs="Arial"/>
                <w:b/>
                <w:bCs/>
                <w:color w:val="FFFFFF" w:themeColor="background1"/>
                <w:szCs w:val="20"/>
              </w:rPr>
              <w:t xml:space="preserve"> </w:t>
            </w:r>
          </w:p>
        </w:tc>
      </w:tr>
      <w:tr w:rsidR="00E92EE6" w:rsidRPr="00507F11" w14:paraId="663F56F6" w14:textId="77777777" w:rsidTr="009942A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92AE7E0"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Cinco</w:t>
            </w:r>
            <w:r w:rsidRPr="00507F11">
              <w:rPr>
                <w:rFonts w:eastAsia="Arial" w:cs="Arial"/>
                <w:color w:val="auto"/>
                <w:szCs w:val="20"/>
              </w:rPr>
              <w:t xml:space="preserve"> </w:t>
            </w:r>
            <w:r w:rsidRPr="00507F11">
              <w:rPr>
                <w:rFonts w:cs="Arial"/>
                <w:color w:val="auto"/>
                <w:szCs w:val="20"/>
              </w:rPr>
              <w:t>(5)</w:t>
            </w:r>
            <w:r w:rsidRPr="00507F11">
              <w:rPr>
                <w:rFonts w:eastAsia="Arial" w:cs="Arial"/>
                <w:color w:val="auto"/>
                <w:szCs w:val="20"/>
              </w:rPr>
              <w:t xml:space="preserve"> </w:t>
            </w:r>
            <w:r w:rsidRPr="00507F11">
              <w:rPr>
                <w:rFonts w:cs="Arial"/>
                <w:color w:val="auto"/>
                <w:szCs w:val="20"/>
              </w:rPr>
              <w:t>años</w:t>
            </w:r>
            <w:r w:rsidRPr="00507F11">
              <w:rPr>
                <w:rFonts w:eastAsia="Arial" w:cs="Arial"/>
                <w:color w:val="auto"/>
                <w:szCs w:val="20"/>
              </w:rPr>
              <w:t xml:space="preserve"> </w:t>
            </w:r>
            <w:r w:rsidRPr="00507F11">
              <w:rPr>
                <w:rFonts w:cs="Arial"/>
                <w:color w:val="auto"/>
                <w:szCs w:val="20"/>
              </w:rPr>
              <w:t>o</w:t>
            </w:r>
            <w:r w:rsidRPr="00507F11">
              <w:rPr>
                <w:rFonts w:eastAsia="Arial" w:cs="Arial"/>
                <w:color w:val="auto"/>
                <w:szCs w:val="20"/>
              </w:rPr>
              <w:t xml:space="preserve"> </w:t>
            </w:r>
            <w:r w:rsidRPr="00507F11">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E0E50D1"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Mayor</w:t>
            </w:r>
            <w:r w:rsidRPr="00507F11">
              <w:rPr>
                <w:rFonts w:eastAsia="Arial" w:cs="Arial"/>
                <w:color w:val="auto"/>
                <w:szCs w:val="20"/>
              </w:rPr>
              <w:t xml:space="preserve"> </w:t>
            </w:r>
            <w:r w:rsidRPr="00507F11">
              <w:rPr>
                <w:rFonts w:cs="Arial"/>
                <w:color w:val="auto"/>
                <w:szCs w:val="20"/>
              </w:rPr>
              <w:t>ingreso</w:t>
            </w:r>
            <w:r w:rsidRPr="00507F11">
              <w:rPr>
                <w:rFonts w:eastAsia="Arial" w:cs="Arial"/>
                <w:color w:val="auto"/>
                <w:szCs w:val="20"/>
              </w:rPr>
              <w:t xml:space="preserve"> </w:t>
            </w:r>
            <w:r w:rsidRPr="00507F11">
              <w:rPr>
                <w:rFonts w:cs="Arial"/>
                <w:color w:val="auto"/>
                <w:szCs w:val="20"/>
              </w:rPr>
              <w:t>operacional</w:t>
            </w:r>
            <w:r w:rsidRPr="00507F11">
              <w:rPr>
                <w:rFonts w:eastAsia="Arial" w:cs="Arial"/>
                <w:color w:val="auto"/>
                <w:szCs w:val="20"/>
              </w:rPr>
              <w:t xml:space="preserve"> </w:t>
            </w:r>
            <w:r w:rsidRPr="00507F11">
              <w:rPr>
                <w:rFonts w:cs="Arial"/>
                <w:color w:val="auto"/>
                <w:szCs w:val="20"/>
              </w:rPr>
              <w:t>de</w:t>
            </w:r>
            <w:r w:rsidRPr="00507F11">
              <w:rPr>
                <w:rFonts w:eastAsia="Arial" w:cs="Arial"/>
                <w:color w:val="auto"/>
                <w:szCs w:val="20"/>
              </w:rPr>
              <w:t xml:space="preserve"> </w:t>
            </w:r>
            <w:r w:rsidRPr="00507F11">
              <w:rPr>
                <w:rFonts w:cs="Arial"/>
                <w:color w:val="auto"/>
                <w:szCs w:val="20"/>
              </w:rPr>
              <w:t>los</w:t>
            </w:r>
            <w:r w:rsidRPr="00507F11">
              <w:rPr>
                <w:rFonts w:eastAsia="Arial" w:cs="Arial"/>
                <w:color w:val="auto"/>
                <w:szCs w:val="20"/>
              </w:rPr>
              <w:t xml:space="preserve"> </w:t>
            </w:r>
            <w:r w:rsidRPr="00507F11">
              <w:rPr>
                <w:rFonts w:cs="Arial"/>
                <w:color w:val="auto"/>
                <w:szCs w:val="20"/>
              </w:rPr>
              <w:t>últimos</w:t>
            </w:r>
            <w:r w:rsidRPr="00507F11">
              <w:rPr>
                <w:rFonts w:eastAsia="Arial" w:cs="Arial"/>
                <w:color w:val="auto"/>
                <w:szCs w:val="20"/>
              </w:rPr>
              <w:t xml:space="preserve"> </w:t>
            </w:r>
            <w:r w:rsidRPr="00507F11">
              <w:rPr>
                <w:rFonts w:cs="Arial"/>
                <w:color w:val="auto"/>
                <w:szCs w:val="20"/>
              </w:rPr>
              <w:t>5</w:t>
            </w:r>
            <w:r w:rsidRPr="00507F11">
              <w:rPr>
                <w:rFonts w:eastAsia="Arial" w:cs="Arial"/>
                <w:color w:val="auto"/>
                <w:szCs w:val="20"/>
              </w:rPr>
              <w:t xml:space="preserve"> </w:t>
            </w:r>
            <w:r w:rsidRPr="00507F11">
              <w:rPr>
                <w:rFonts w:cs="Arial"/>
                <w:color w:val="auto"/>
                <w:szCs w:val="20"/>
              </w:rPr>
              <w:t>años</w:t>
            </w:r>
          </w:p>
        </w:tc>
      </w:tr>
      <w:tr w:rsidR="00E92EE6" w:rsidRPr="00507F11" w14:paraId="5BDC4008" w14:textId="77777777" w:rsidTr="009942A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26F810EE"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Entre</w:t>
            </w:r>
            <w:r w:rsidRPr="00507F11">
              <w:rPr>
                <w:rFonts w:eastAsia="Arial" w:cs="Arial"/>
                <w:color w:val="auto"/>
                <w:szCs w:val="20"/>
              </w:rPr>
              <w:t xml:space="preserve"> </w:t>
            </w:r>
            <w:r w:rsidRPr="00507F11">
              <w:rPr>
                <w:rFonts w:cs="Arial"/>
                <w:color w:val="auto"/>
                <w:szCs w:val="20"/>
              </w:rPr>
              <w:t>uno</w:t>
            </w:r>
            <w:r w:rsidRPr="00507F11">
              <w:rPr>
                <w:rFonts w:eastAsia="Arial" w:cs="Arial"/>
                <w:color w:val="auto"/>
                <w:szCs w:val="20"/>
              </w:rPr>
              <w:t xml:space="preserve"> </w:t>
            </w:r>
            <w:r w:rsidRPr="00507F11">
              <w:rPr>
                <w:rFonts w:cs="Arial"/>
                <w:color w:val="auto"/>
                <w:szCs w:val="20"/>
              </w:rPr>
              <w:t>(1)</w:t>
            </w:r>
            <w:r w:rsidRPr="00507F11">
              <w:rPr>
                <w:rFonts w:eastAsia="Arial" w:cs="Arial"/>
                <w:color w:val="auto"/>
                <w:szCs w:val="20"/>
              </w:rPr>
              <w:t xml:space="preserve"> </w:t>
            </w:r>
            <w:r w:rsidRPr="00507F11">
              <w:rPr>
                <w:rFonts w:cs="Arial"/>
                <w:color w:val="auto"/>
                <w:szCs w:val="20"/>
              </w:rPr>
              <w:t>y</w:t>
            </w:r>
            <w:r w:rsidRPr="00507F11">
              <w:rPr>
                <w:rFonts w:eastAsia="Arial" w:cs="Arial"/>
                <w:color w:val="auto"/>
                <w:szCs w:val="20"/>
              </w:rPr>
              <w:t xml:space="preserve"> </w:t>
            </w:r>
            <w:r w:rsidRPr="00507F11">
              <w:rPr>
                <w:rFonts w:cs="Arial"/>
                <w:color w:val="auto"/>
                <w:szCs w:val="20"/>
              </w:rPr>
              <w:t>cinco</w:t>
            </w:r>
            <w:r w:rsidRPr="00507F11">
              <w:rPr>
                <w:rFonts w:eastAsia="Arial" w:cs="Arial"/>
                <w:color w:val="auto"/>
                <w:szCs w:val="20"/>
              </w:rPr>
              <w:t xml:space="preserve"> </w:t>
            </w:r>
            <w:r w:rsidRPr="00507F11">
              <w:rPr>
                <w:rFonts w:cs="Arial"/>
                <w:color w:val="auto"/>
                <w:szCs w:val="20"/>
              </w:rPr>
              <w:t>(5)</w:t>
            </w:r>
            <w:r w:rsidRPr="00507F11">
              <w:rPr>
                <w:rFonts w:eastAsia="Arial" w:cs="Arial"/>
                <w:color w:val="auto"/>
                <w:szCs w:val="20"/>
              </w:rPr>
              <w:t xml:space="preserve"> </w:t>
            </w:r>
            <w:r w:rsidRPr="00507F11">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5AE5414"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Mayor</w:t>
            </w:r>
            <w:r w:rsidRPr="00507F11">
              <w:rPr>
                <w:rFonts w:eastAsia="Arial" w:cs="Arial"/>
                <w:color w:val="auto"/>
                <w:szCs w:val="20"/>
              </w:rPr>
              <w:t xml:space="preserve"> </w:t>
            </w:r>
            <w:r w:rsidRPr="00507F11">
              <w:rPr>
                <w:rFonts w:cs="Arial"/>
                <w:color w:val="auto"/>
                <w:szCs w:val="20"/>
              </w:rPr>
              <w:t>ingreso</w:t>
            </w:r>
            <w:r w:rsidRPr="00507F11">
              <w:rPr>
                <w:rFonts w:eastAsia="Arial" w:cs="Arial"/>
                <w:color w:val="auto"/>
                <w:szCs w:val="20"/>
              </w:rPr>
              <w:t xml:space="preserve"> </w:t>
            </w:r>
            <w:r w:rsidRPr="00507F11">
              <w:rPr>
                <w:rFonts w:cs="Arial"/>
                <w:color w:val="auto"/>
                <w:szCs w:val="20"/>
              </w:rPr>
              <w:t>operacional</w:t>
            </w:r>
            <w:r w:rsidRPr="00507F11">
              <w:rPr>
                <w:rFonts w:eastAsia="Arial" w:cs="Arial"/>
                <w:color w:val="auto"/>
                <w:szCs w:val="20"/>
              </w:rPr>
              <w:t xml:space="preserve"> </w:t>
            </w:r>
            <w:r w:rsidRPr="00507F11">
              <w:rPr>
                <w:rFonts w:cs="Arial"/>
                <w:color w:val="auto"/>
                <w:szCs w:val="20"/>
              </w:rPr>
              <w:t>de</w:t>
            </w:r>
            <w:r w:rsidRPr="00507F11">
              <w:rPr>
                <w:rFonts w:eastAsia="Arial" w:cs="Arial"/>
                <w:color w:val="auto"/>
                <w:szCs w:val="20"/>
              </w:rPr>
              <w:t xml:space="preserve"> </w:t>
            </w:r>
            <w:r w:rsidRPr="00507F11">
              <w:rPr>
                <w:rFonts w:cs="Arial"/>
                <w:color w:val="auto"/>
                <w:szCs w:val="20"/>
              </w:rPr>
              <w:t xml:space="preserve">los años de existencia del proponente. </w:t>
            </w:r>
          </w:p>
        </w:tc>
      </w:tr>
      <w:tr w:rsidR="00E92EE6" w:rsidRPr="00507F11" w14:paraId="4BCF9674" w14:textId="77777777" w:rsidTr="009942A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2B9158A9"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Menos</w:t>
            </w:r>
            <w:r w:rsidRPr="00507F11">
              <w:rPr>
                <w:rFonts w:eastAsia="Arial" w:cs="Arial"/>
                <w:color w:val="auto"/>
                <w:szCs w:val="20"/>
              </w:rPr>
              <w:t xml:space="preserve"> </w:t>
            </w:r>
            <w:r w:rsidRPr="00507F11">
              <w:rPr>
                <w:rFonts w:cs="Arial"/>
                <w:color w:val="auto"/>
                <w:szCs w:val="20"/>
              </w:rPr>
              <w:t>de</w:t>
            </w:r>
            <w:r w:rsidRPr="00507F11">
              <w:rPr>
                <w:rFonts w:eastAsia="Arial" w:cs="Arial"/>
                <w:color w:val="auto"/>
                <w:szCs w:val="20"/>
              </w:rPr>
              <w:t xml:space="preserve"> </w:t>
            </w:r>
            <w:r w:rsidRPr="00507F11">
              <w:rPr>
                <w:rFonts w:cs="Arial"/>
                <w:color w:val="auto"/>
                <w:szCs w:val="20"/>
              </w:rPr>
              <w:t>un</w:t>
            </w:r>
            <w:r w:rsidRPr="00507F11">
              <w:rPr>
                <w:rFonts w:eastAsia="Arial" w:cs="Arial"/>
                <w:color w:val="auto"/>
                <w:szCs w:val="20"/>
              </w:rPr>
              <w:t xml:space="preserve"> </w:t>
            </w:r>
            <w:r w:rsidRPr="00507F11">
              <w:rPr>
                <w:rFonts w:cs="Arial"/>
                <w:color w:val="auto"/>
                <w:szCs w:val="20"/>
              </w:rPr>
              <w:t>(1)</w:t>
            </w:r>
            <w:r w:rsidRPr="00507F11">
              <w:rPr>
                <w:rFonts w:eastAsia="Arial" w:cs="Arial"/>
                <w:color w:val="auto"/>
                <w:szCs w:val="20"/>
              </w:rPr>
              <w:t xml:space="preserve"> </w:t>
            </w:r>
            <w:r w:rsidRPr="00507F11">
              <w:rPr>
                <w:rFonts w:cs="Arial"/>
                <w:color w:val="auto"/>
                <w:szCs w:val="20"/>
              </w:rPr>
              <w:t>año</w:t>
            </w:r>
            <w:r w:rsidRPr="00507F11">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02031880"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USD</w:t>
            </w:r>
            <w:r w:rsidRPr="00507F11">
              <w:rPr>
                <w:rFonts w:eastAsia="Arial" w:cs="Arial"/>
                <w:color w:val="auto"/>
                <w:szCs w:val="20"/>
              </w:rPr>
              <w:t xml:space="preserve"> </w:t>
            </w:r>
            <w:r w:rsidRPr="00507F11">
              <w:rPr>
                <w:rFonts w:cs="Arial"/>
                <w:color w:val="auto"/>
                <w:szCs w:val="20"/>
              </w:rPr>
              <w:t>125.000</w:t>
            </w:r>
            <w:r w:rsidRPr="00507F11">
              <w:rPr>
                <w:rFonts w:eastAsia="Arial" w:cs="Arial"/>
                <w:color w:val="auto"/>
                <w:szCs w:val="20"/>
              </w:rPr>
              <w:t xml:space="preserve"> (</w:t>
            </w:r>
            <w:r w:rsidRPr="00507F11">
              <w:rPr>
                <w:rFonts w:cs="Arial"/>
                <w:color w:val="auto"/>
                <w:szCs w:val="20"/>
              </w:rPr>
              <w:t>Liquidados a la tasa de cambio determinada por el Ministerio de Comercio, Industria y Turismo cada 2 años para efectos del umbral del beneficio de las Mipyme.</w:t>
            </w:r>
            <w:r w:rsidRPr="00507F11">
              <w:rPr>
                <w:rFonts w:eastAsia="Arial" w:cs="Arial"/>
                <w:color w:val="auto"/>
                <w:szCs w:val="20"/>
              </w:rPr>
              <w:t>)</w:t>
            </w:r>
          </w:p>
        </w:tc>
      </w:tr>
    </w:tbl>
    <w:p w14:paraId="75CBC392" w14:textId="77777777" w:rsidR="00E92EE6" w:rsidRPr="00507F11" w:rsidRDefault="00E92EE6" w:rsidP="00E92EE6">
      <w:pPr>
        <w:rPr>
          <w:rFonts w:cs="Arial"/>
          <w:szCs w:val="20"/>
          <w:lang w:val="es-MX"/>
        </w:rPr>
      </w:pPr>
    </w:p>
    <w:p w14:paraId="251AAA4F" w14:textId="77777777" w:rsidR="00E92EE6" w:rsidRPr="00507F11" w:rsidRDefault="00E92EE6" w:rsidP="00E92EE6">
      <w:pPr>
        <w:rPr>
          <w:rFonts w:cs="Arial"/>
          <w:szCs w:val="20"/>
          <w:lang w:val="es-MX"/>
        </w:rPr>
      </w:pPr>
      <w:r w:rsidRPr="00507F11">
        <w:rPr>
          <w:rFonts w:cs="Arial"/>
          <w:szCs w:val="20"/>
          <w:lang w:val="es-MX"/>
        </w:rPr>
        <w:t>Si los ingresos operacionales del proponente con uno (1) o más años de información financiera es menor a USD125.000, el factor (CO) del proponente es igual a USD125.000.</w:t>
      </w:r>
    </w:p>
    <w:p w14:paraId="0B044C54" w14:textId="77777777" w:rsidR="00E92EE6" w:rsidRPr="00507F11" w:rsidRDefault="00E92EE6" w:rsidP="00E92EE6">
      <w:pPr>
        <w:rPr>
          <w:rFonts w:cs="Arial"/>
          <w:szCs w:val="20"/>
          <w:lang w:val="es-MX"/>
        </w:rPr>
      </w:pPr>
      <w:r w:rsidRPr="00507F11">
        <w:rPr>
          <w:rFonts w:cs="Arial"/>
          <w:szCs w:val="20"/>
          <w:lang w:val="es-MX"/>
        </w:rPr>
        <w:t xml:space="preserve">Para acreditar el factor (CO) el proponente obligado a tener RUP debe presentar los siguientes documentos: </w:t>
      </w:r>
    </w:p>
    <w:p w14:paraId="3EF0EBC3" w14:textId="77777777" w:rsidR="00E92EE6" w:rsidRPr="00507F11" w:rsidRDefault="00E92EE6" w:rsidP="00E92EE6">
      <w:pPr>
        <w:pStyle w:val="Prrafodelista"/>
        <w:numPr>
          <w:ilvl w:val="3"/>
          <w:numId w:val="21"/>
        </w:numPr>
        <w:ind w:left="714" w:hanging="357"/>
        <w:rPr>
          <w:rFonts w:cs="Arial"/>
          <w:szCs w:val="20"/>
          <w:lang w:val="es-MX"/>
        </w:rPr>
      </w:pPr>
      <w:r w:rsidRPr="00507F11">
        <w:rPr>
          <w:rFonts w:cs="Arial"/>
          <w:szCs w:val="20"/>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3B9168FD" w14:textId="77777777" w:rsidR="00E92EE6" w:rsidRPr="00507F11" w:rsidRDefault="00E92EE6" w:rsidP="00E92EE6">
      <w:pPr>
        <w:pStyle w:val="Prrafodelista"/>
        <w:numPr>
          <w:ilvl w:val="3"/>
          <w:numId w:val="21"/>
        </w:numPr>
        <w:rPr>
          <w:rFonts w:cs="Arial"/>
          <w:szCs w:val="20"/>
          <w:lang w:val="es-MX"/>
        </w:rPr>
      </w:pPr>
      <w:r w:rsidRPr="00507F11">
        <w:rPr>
          <w:rFonts w:cs="Arial"/>
          <w:szCs w:val="20"/>
          <w:lang w:val="es-MX"/>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547580E2" w14:textId="77777777" w:rsidR="00E92EE6" w:rsidRPr="00507F11" w:rsidRDefault="00E92EE6" w:rsidP="00E92EE6">
      <w:pPr>
        <w:rPr>
          <w:rFonts w:cs="Arial"/>
          <w:szCs w:val="20"/>
          <w:lang w:val="es-MX"/>
        </w:rPr>
      </w:pPr>
      <w:r w:rsidRPr="00507F11">
        <w:rPr>
          <w:rFonts w:cs="Arial"/>
          <w:szCs w:val="20"/>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3ADE492D" w14:textId="77777777" w:rsidR="00E92EE6" w:rsidRPr="00507F11" w:rsidRDefault="00E92EE6" w:rsidP="00E92EE6">
      <w:pPr>
        <w:rPr>
          <w:rFonts w:cs="Arial"/>
          <w:szCs w:val="20"/>
          <w:lang w:val="es-MX"/>
        </w:rPr>
      </w:pPr>
      <w:r w:rsidRPr="00507F11">
        <w:rPr>
          <w:rFonts w:cs="Arial"/>
          <w:szCs w:val="20"/>
          <w:lang w:val="es-MX"/>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w:t>
      </w:r>
      <w:proofErr w:type="gramStart"/>
      <w:r w:rsidRPr="00507F11">
        <w:rPr>
          <w:rFonts w:cs="Arial"/>
          <w:szCs w:val="20"/>
          <w:lang w:val="es-MX"/>
        </w:rPr>
        <w:t>los mismos</w:t>
      </w:r>
      <w:proofErr w:type="gramEnd"/>
      <w:r w:rsidRPr="00507F11">
        <w:rPr>
          <w:rFonts w:cs="Arial"/>
          <w:szCs w:val="20"/>
          <w:lang w:val="es-MX"/>
        </w:rPr>
        <w:t>, en los términos descritos en la sección 1.13 del presente pliego de condiciones; ii) presentados de acuerdo con las normas NIIF; y iii) debidamente firmados por el contador público colombiano que los hubiere convertido.</w:t>
      </w:r>
    </w:p>
    <w:p w14:paraId="7CAA0C79" w14:textId="77777777" w:rsidR="00E92EE6" w:rsidRPr="00507F11" w:rsidRDefault="00E92EE6" w:rsidP="00E92EE6">
      <w:pPr>
        <w:rPr>
          <w:rFonts w:cs="Arial"/>
          <w:szCs w:val="20"/>
          <w:lang w:val="es-MX"/>
        </w:rPr>
      </w:pPr>
      <w:r w:rsidRPr="00507F11">
        <w:rPr>
          <w:rFonts w:cs="Arial"/>
          <w:szCs w:val="20"/>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22AD88F3" w14:textId="77777777" w:rsidR="00E92EE6" w:rsidRPr="00507F11" w:rsidRDefault="00E92EE6" w:rsidP="00E92EE6">
      <w:pPr>
        <w:pStyle w:val="Prrafodelista"/>
        <w:numPr>
          <w:ilvl w:val="0"/>
          <w:numId w:val="30"/>
        </w:numPr>
        <w:rPr>
          <w:rFonts w:cs="Arial"/>
          <w:b/>
          <w:bCs/>
          <w:szCs w:val="20"/>
          <w:lang w:val="es-MX"/>
        </w:rPr>
      </w:pPr>
      <w:r w:rsidRPr="00507F11">
        <w:rPr>
          <w:rFonts w:cs="Arial"/>
          <w:b/>
          <w:bCs/>
          <w:szCs w:val="20"/>
          <w:lang w:val="es-MX"/>
        </w:rPr>
        <w:t>Experiencia (E):</w:t>
      </w:r>
    </w:p>
    <w:p w14:paraId="766BAA04" w14:textId="586D0DC4" w:rsidR="00E92EE6" w:rsidRPr="00507F11" w:rsidRDefault="00E92EE6" w:rsidP="00E92EE6">
      <w:pPr>
        <w:rPr>
          <w:rFonts w:cs="Arial"/>
          <w:szCs w:val="20"/>
          <w:lang w:val="es-MX"/>
        </w:rPr>
      </w:pPr>
      <w:r w:rsidRPr="00507F11">
        <w:rPr>
          <w:rFonts w:cs="Arial"/>
          <w:szCs w:val="20"/>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w:t>
      </w:r>
      <w:r w:rsidR="00B4126F" w:rsidRPr="00507F11">
        <w:rPr>
          <w:rFonts w:cs="Arial"/>
          <w:szCs w:val="20"/>
          <w:lang w:val="es-MX"/>
        </w:rPr>
        <w:t>A-1</w:t>
      </w:r>
      <w:r w:rsidRPr="00507F11">
        <w:rPr>
          <w:rFonts w:cs="Arial"/>
          <w:szCs w:val="20"/>
          <w:lang w:val="es-MX"/>
        </w:rPr>
        <w:t xml:space="preserve"> – Capacidad residual en el </w:t>
      </w:r>
      <w:r w:rsidRPr="00507F11">
        <w:rPr>
          <w:rFonts w:cs="Arial"/>
          <w:szCs w:val="20"/>
          <w:lang w:val="es-MX"/>
        </w:rPr>
        <w:lastRenderedPageBreak/>
        <w:t>segmento 72 “Servicios de Edificación, Construcción de Instalaciones y Mantenimiento” del Clasificador de Bienes y Servicios; y ii) el presupuesto oficial estimado del proceso de contratación.</w:t>
      </w:r>
    </w:p>
    <w:p w14:paraId="1B665032" w14:textId="77777777" w:rsidR="00E92EE6" w:rsidRPr="00507F11" w:rsidRDefault="00E92EE6" w:rsidP="00E92EE6">
      <w:pPr>
        <w:rPr>
          <w:rFonts w:cs="Arial"/>
          <w:szCs w:val="20"/>
          <w:lang w:val="es-MX"/>
        </w:rPr>
      </w:pPr>
      <w:r w:rsidRPr="00507F11">
        <w:rPr>
          <w:rFonts w:cs="Arial"/>
          <w:szCs w:val="20"/>
          <w:lang w:val="es-MX"/>
        </w:rPr>
        <w:t>La relación indica el número de veces que el proponente ha ejecutado contratos equivalentes a la cuantía del proceso de contratación objeto de la acreditación de la capacidad residual. Para proponentes individuales se expresa así:</w:t>
      </w:r>
    </w:p>
    <w:p w14:paraId="3F1F41A4" w14:textId="77777777" w:rsidR="00E92EE6" w:rsidRPr="00507F11" w:rsidRDefault="00E92EE6" w:rsidP="00E92EE6">
      <w:pPr>
        <w:spacing w:line="276" w:lineRule="auto"/>
        <w:rPr>
          <w:rFonts w:eastAsiaTheme="minorEastAsia" w:cs="Arial"/>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2D260240" w14:textId="77777777" w:rsidR="00E92EE6" w:rsidRPr="00507F11" w:rsidRDefault="00E92EE6" w:rsidP="00E92EE6">
      <w:pPr>
        <w:rPr>
          <w:rFonts w:cs="Arial"/>
          <w:szCs w:val="20"/>
          <w:lang w:val="es-MX"/>
        </w:rPr>
      </w:pPr>
      <w:r w:rsidRPr="00507F11">
        <w:rPr>
          <w:rFonts w:cs="Arial"/>
          <w:szCs w:val="20"/>
          <w:lang w:val="es-MX"/>
        </w:rPr>
        <w:t>Para el caso de proponentes plurales, el factor (E) de un miembro se calcula así:</w:t>
      </w:r>
    </w:p>
    <w:p w14:paraId="26312AA4" w14:textId="77777777" w:rsidR="00E92EE6" w:rsidRPr="00507F11" w:rsidRDefault="00E92EE6" w:rsidP="00E92EE6">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473DA3CE" w14:textId="77777777" w:rsidR="00E92EE6" w:rsidRPr="00507F11" w:rsidRDefault="00E92EE6" w:rsidP="00E92EE6">
      <w:pPr>
        <w:rPr>
          <w:rFonts w:cs="Arial"/>
          <w:szCs w:val="20"/>
          <w:lang w:val="es-MX"/>
        </w:rPr>
      </w:pPr>
      <w:r w:rsidRPr="00507F11">
        <w:rPr>
          <w:rFonts w:cs="Arial"/>
          <w:szCs w:val="20"/>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22C1E197" w14:textId="77777777" w:rsidR="00E92EE6" w:rsidRPr="00507F11" w:rsidRDefault="00E92EE6" w:rsidP="00E92EE6">
      <w:pPr>
        <w:rPr>
          <w:rFonts w:cs="Arial"/>
          <w:szCs w:val="20"/>
          <w:lang w:val="es-MX"/>
        </w:rPr>
      </w:pPr>
      <w:r w:rsidRPr="00507F11">
        <w:rPr>
          <w:rFonts w:cs="Arial"/>
          <w:szCs w:val="20"/>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E92EE6" w:rsidRPr="00507F11" w14:paraId="2E19838F" w14:textId="77777777" w:rsidTr="009942A6">
        <w:trPr>
          <w:trHeight w:val="340"/>
          <w:tblHeader/>
          <w:jc w:val="center"/>
        </w:trPr>
        <w:tc>
          <w:tcPr>
            <w:tcW w:w="0" w:type="auto"/>
            <w:shd w:val="clear" w:color="auto" w:fill="404040" w:themeFill="text1" w:themeFillTint="BF"/>
            <w:vAlign w:val="center"/>
            <w:hideMark/>
          </w:tcPr>
          <w:p w14:paraId="02F829D6"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t>Mayor</w:t>
            </w:r>
            <w:r w:rsidRPr="00507F11">
              <w:rPr>
                <w:rFonts w:eastAsia="Arial" w:cs="Arial"/>
                <w:b/>
                <w:bCs/>
                <w:color w:val="FFFFFF" w:themeColor="background1"/>
                <w:szCs w:val="20"/>
              </w:rPr>
              <w:t xml:space="preserve"> </w:t>
            </w:r>
            <w:r w:rsidRPr="00507F11">
              <w:rPr>
                <w:rFonts w:cs="Arial"/>
                <w:b/>
                <w:bCs/>
                <w:color w:val="FFFFFF" w:themeColor="background1"/>
                <w:szCs w:val="20"/>
              </w:rPr>
              <w:t>a</w:t>
            </w:r>
          </w:p>
        </w:tc>
        <w:tc>
          <w:tcPr>
            <w:tcW w:w="0" w:type="auto"/>
            <w:shd w:val="clear" w:color="auto" w:fill="404040" w:themeFill="text1" w:themeFillTint="BF"/>
            <w:vAlign w:val="center"/>
            <w:hideMark/>
          </w:tcPr>
          <w:p w14:paraId="0569B144"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t>Menor</w:t>
            </w:r>
            <w:r w:rsidRPr="00507F11">
              <w:rPr>
                <w:rFonts w:eastAsia="Arial" w:cs="Arial"/>
                <w:b/>
                <w:bCs/>
                <w:color w:val="FFFFFF" w:themeColor="background1"/>
                <w:szCs w:val="20"/>
              </w:rPr>
              <w:t xml:space="preserve"> </w:t>
            </w:r>
            <w:r w:rsidRPr="00507F11">
              <w:rPr>
                <w:rFonts w:cs="Arial"/>
                <w:b/>
                <w:bCs/>
                <w:color w:val="FFFFFF" w:themeColor="background1"/>
                <w:szCs w:val="20"/>
              </w:rPr>
              <w:t>o</w:t>
            </w:r>
            <w:r w:rsidRPr="00507F11">
              <w:rPr>
                <w:rFonts w:eastAsia="Arial" w:cs="Arial"/>
                <w:b/>
                <w:bCs/>
                <w:color w:val="FFFFFF" w:themeColor="background1"/>
                <w:szCs w:val="20"/>
              </w:rPr>
              <w:t xml:space="preserve"> </w:t>
            </w:r>
            <w:r w:rsidRPr="00507F11">
              <w:rPr>
                <w:rFonts w:cs="Arial"/>
                <w:b/>
                <w:bCs/>
                <w:color w:val="FFFFFF" w:themeColor="background1"/>
                <w:szCs w:val="20"/>
              </w:rPr>
              <w:t>igual</w:t>
            </w:r>
            <w:r w:rsidRPr="00507F11">
              <w:rPr>
                <w:rFonts w:eastAsia="Arial" w:cs="Arial"/>
                <w:b/>
                <w:bCs/>
                <w:color w:val="FFFFFF" w:themeColor="background1"/>
                <w:szCs w:val="20"/>
              </w:rPr>
              <w:t xml:space="preserve"> </w:t>
            </w:r>
            <w:r w:rsidRPr="00507F11">
              <w:rPr>
                <w:rFonts w:cs="Arial"/>
                <w:b/>
                <w:bCs/>
                <w:color w:val="FFFFFF" w:themeColor="background1"/>
                <w:szCs w:val="20"/>
              </w:rPr>
              <w:t>a</w:t>
            </w:r>
          </w:p>
        </w:tc>
        <w:tc>
          <w:tcPr>
            <w:tcW w:w="0" w:type="auto"/>
            <w:shd w:val="clear" w:color="auto" w:fill="404040" w:themeFill="text1" w:themeFillTint="BF"/>
            <w:vAlign w:val="center"/>
            <w:hideMark/>
          </w:tcPr>
          <w:p w14:paraId="42C22BDD"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t>Puntaje</w:t>
            </w:r>
          </w:p>
        </w:tc>
      </w:tr>
      <w:tr w:rsidR="00E92EE6" w:rsidRPr="00507F11" w14:paraId="6EFA4384" w14:textId="77777777" w:rsidTr="009942A6">
        <w:trPr>
          <w:trHeight w:val="391"/>
          <w:jc w:val="center"/>
        </w:trPr>
        <w:tc>
          <w:tcPr>
            <w:tcW w:w="0" w:type="auto"/>
            <w:vAlign w:val="center"/>
            <w:hideMark/>
          </w:tcPr>
          <w:p w14:paraId="23D8DE0A"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0</w:t>
            </w:r>
          </w:p>
        </w:tc>
        <w:tc>
          <w:tcPr>
            <w:tcW w:w="0" w:type="auto"/>
            <w:vAlign w:val="center"/>
            <w:hideMark/>
          </w:tcPr>
          <w:p w14:paraId="51CAFE59"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3</w:t>
            </w:r>
          </w:p>
        </w:tc>
        <w:tc>
          <w:tcPr>
            <w:tcW w:w="0" w:type="auto"/>
            <w:vAlign w:val="center"/>
            <w:hideMark/>
          </w:tcPr>
          <w:p w14:paraId="738C7891"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60</w:t>
            </w:r>
          </w:p>
        </w:tc>
      </w:tr>
      <w:tr w:rsidR="00E92EE6" w:rsidRPr="00507F11" w14:paraId="7CBD130A" w14:textId="77777777" w:rsidTr="009942A6">
        <w:trPr>
          <w:trHeight w:val="241"/>
          <w:jc w:val="center"/>
        </w:trPr>
        <w:tc>
          <w:tcPr>
            <w:tcW w:w="0" w:type="auto"/>
            <w:vAlign w:val="center"/>
            <w:hideMark/>
          </w:tcPr>
          <w:p w14:paraId="11FD0E13"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3</w:t>
            </w:r>
          </w:p>
        </w:tc>
        <w:tc>
          <w:tcPr>
            <w:tcW w:w="0" w:type="auto"/>
            <w:vAlign w:val="center"/>
            <w:hideMark/>
          </w:tcPr>
          <w:p w14:paraId="3411B0C4"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6</w:t>
            </w:r>
          </w:p>
        </w:tc>
        <w:tc>
          <w:tcPr>
            <w:tcW w:w="0" w:type="auto"/>
            <w:vAlign w:val="center"/>
            <w:hideMark/>
          </w:tcPr>
          <w:p w14:paraId="25B71C15"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80</w:t>
            </w:r>
          </w:p>
        </w:tc>
      </w:tr>
      <w:tr w:rsidR="00E92EE6" w:rsidRPr="00507F11" w14:paraId="0D72B140" w14:textId="77777777" w:rsidTr="009942A6">
        <w:trPr>
          <w:trHeight w:val="245"/>
          <w:jc w:val="center"/>
        </w:trPr>
        <w:tc>
          <w:tcPr>
            <w:tcW w:w="0" w:type="auto"/>
            <w:vAlign w:val="center"/>
            <w:hideMark/>
          </w:tcPr>
          <w:p w14:paraId="7C90566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6</w:t>
            </w:r>
          </w:p>
        </w:tc>
        <w:tc>
          <w:tcPr>
            <w:tcW w:w="0" w:type="auto"/>
            <w:vAlign w:val="center"/>
            <w:hideMark/>
          </w:tcPr>
          <w:p w14:paraId="48506DB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10</w:t>
            </w:r>
          </w:p>
        </w:tc>
        <w:tc>
          <w:tcPr>
            <w:tcW w:w="0" w:type="auto"/>
            <w:vAlign w:val="center"/>
            <w:hideMark/>
          </w:tcPr>
          <w:p w14:paraId="508EB2EB"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100</w:t>
            </w:r>
          </w:p>
        </w:tc>
      </w:tr>
      <w:tr w:rsidR="00E92EE6" w:rsidRPr="00507F11" w14:paraId="6481FBB5" w14:textId="77777777" w:rsidTr="009942A6">
        <w:trPr>
          <w:trHeight w:val="245"/>
          <w:jc w:val="center"/>
        </w:trPr>
        <w:tc>
          <w:tcPr>
            <w:tcW w:w="0" w:type="auto"/>
            <w:vAlign w:val="center"/>
            <w:hideMark/>
          </w:tcPr>
          <w:p w14:paraId="0406897E"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10</w:t>
            </w:r>
          </w:p>
        </w:tc>
        <w:tc>
          <w:tcPr>
            <w:tcW w:w="0" w:type="auto"/>
            <w:vAlign w:val="center"/>
            <w:hideMark/>
          </w:tcPr>
          <w:p w14:paraId="09D564D1"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Mayores</w:t>
            </w:r>
          </w:p>
        </w:tc>
        <w:tc>
          <w:tcPr>
            <w:tcW w:w="0" w:type="auto"/>
            <w:vAlign w:val="center"/>
            <w:hideMark/>
          </w:tcPr>
          <w:p w14:paraId="5A8968B0"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120</w:t>
            </w:r>
          </w:p>
        </w:tc>
      </w:tr>
    </w:tbl>
    <w:p w14:paraId="69A22B70" w14:textId="77777777" w:rsidR="00E92EE6" w:rsidRPr="00507F11" w:rsidRDefault="00E92EE6" w:rsidP="00E92EE6">
      <w:pPr>
        <w:rPr>
          <w:rFonts w:cs="Arial"/>
          <w:szCs w:val="20"/>
          <w:lang w:val="es-MX"/>
        </w:rPr>
      </w:pPr>
    </w:p>
    <w:p w14:paraId="0D695BFB" w14:textId="5B58B43F" w:rsidR="00E92EE6" w:rsidRPr="00507F11" w:rsidRDefault="00E92EE6" w:rsidP="00E92EE6">
      <w:pPr>
        <w:rPr>
          <w:rFonts w:cs="Arial"/>
          <w:szCs w:val="20"/>
          <w:lang w:val="es-MX"/>
        </w:rPr>
      </w:pPr>
      <w:r w:rsidRPr="00507F11">
        <w:rPr>
          <w:rFonts w:cs="Arial"/>
          <w:szCs w:val="20"/>
          <w:lang w:val="es-MX"/>
        </w:rPr>
        <w:t>Para acreditar el factor (E), el proponente debe diligenciar el Formato 5</w:t>
      </w:r>
      <w:r w:rsidR="00B4126F" w:rsidRPr="00507F11">
        <w:rPr>
          <w:rFonts w:cs="Arial"/>
          <w:szCs w:val="20"/>
          <w:lang w:val="es-MX"/>
        </w:rPr>
        <w:t>A-1</w:t>
      </w:r>
      <w:r w:rsidRPr="00507F11">
        <w:rPr>
          <w:rFonts w:cs="Arial"/>
          <w:szCs w:val="20"/>
          <w:lang w:val="es-MX"/>
        </w:rPr>
        <w:t xml:space="preserve">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1DFA5C11" w14:textId="31925D21" w:rsidR="00E92EE6" w:rsidRPr="00507F11" w:rsidRDefault="00E92EE6" w:rsidP="00E92EE6">
      <w:pPr>
        <w:rPr>
          <w:rFonts w:cs="Arial"/>
          <w:szCs w:val="20"/>
          <w:lang w:val="es-MX"/>
        </w:rPr>
      </w:pPr>
      <w:r w:rsidRPr="00507F11">
        <w:rPr>
          <w:rFonts w:cs="Arial"/>
          <w:szCs w:val="20"/>
          <w:lang w:val="es-MX"/>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w:t>
      </w:r>
      <w:proofErr w:type="gramStart"/>
      <w:r w:rsidRPr="00507F11">
        <w:rPr>
          <w:rFonts w:cs="Arial"/>
          <w:szCs w:val="20"/>
          <w:lang w:val="es-MX"/>
        </w:rPr>
        <w:t>el  Proponente</w:t>
      </w:r>
      <w:proofErr w:type="gramEnd"/>
      <w:r w:rsidRPr="00507F11">
        <w:rPr>
          <w:rFonts w:cs="Arial"/>
          <w:szCs w:val="20"/>
          <w:lang w:val="es-MX"/>
        </w:rPr>
        <w:t xml:space="preserve"> en el Formato 3 – Experiencia. La información del Formato 5</w:t>
      </w:r>
      <w:r w:rsidR="00B4126F" w:rsidRPr="00507F11">
        <w:rPr>
          <w:rFonts w:cs="Arial"/>
          <w:szCs w:val="20"/>
          <w:lang w:val="es-MX"/>
        </w:rPr>
        <w:t>-A-2</w:t>
      </w:r>
      <w:r w:rsidRPr="00507F11">
        <w:rPr>
          <w:rFonts w:cs="Arial"/>
          <w:szCs w:val="20"/>
          <w:lang w:val="es-MX"/>
        </w:rPr>
        <w:t xml:space="preserve"> – Capacidad residual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28AAAE47" w14:textId="77777777" w:rsidR="00E92EE6" w:rsidRPr="00507F11" w:rsidRDefault="00E92EE6" w:rsidP="00E92EE6">
      <w:pPr>
        <w:pStyle w:val="Prrafodelista"/>
        <w:numPr>
          <w:ilvl w:val="0"/>
          <w:numId w:val="30"/>
        </w:numPr>
        <w:rPr>
          <w:rFonts w:cs="Arial"/>
          <w:b/>
          <w:bCs/>
          <w:szCs w:val="20"/>
          <w:lang w:val="es-MX"/>
        </w:rPr>
      </w:pPr>
      <w:r w:rsidRPr="00507F11">
        <w:rPr>
          <w:rFonts w:cs="Arial"/>
          <w:b/>
          <w:bCs/>
          <w:szCs w:val="20"/>
          <w:lang w:val="es-MX"/>
        </w:rPr>
        <w:t>Capacidad Financiera (CF):</w:t>
      </w:r>
    </w:p>
    <w:p w14:paraId="36EC92D0" w14:textId="77777777" w:rsidR="00E92EE6" w:rsidRPr="00507F11" w:rsidRDefault="00E92EE6" w:rsidP="00E92EE6">
      <w:pPr>
        <w:rPr>
          <w:rFonts w:cs="Arial"/>
          <w:szCs w:val="20"/>
          <w:lang w:val="es-MX"/>
        </w:rPr>
      </w:pPr>
      <w:r w:rsidRPr="00507F11">
        <w:rPr>
          <w:rFonts w:cs="Arial"/>
          <w:szCs w:val="20"/>
          <w:lang w:val="es-MX"/>
        </w:rPr>
        <w:t>El factor (CF) para propósitos de la capacidad residual se obtiene teniendo en cuenta el índice de liquidez del Proponente con base en la siguiente fórmula:</w:t>
      </w:r>
    </w:p>
    <w:p w14:paraId="2CC9182B" w14:textId="77777777" w:rsidR="00E92EE6" w:rsidRPr="00507F11" w:rsidRDefault="00E92EE6" w:rsidP="00E92EE6">
      <w:pPr>
        <w:spacing w:line="276" w:lineRule="auto"/>
        <w:jc w:val="center"/>
        <w:rPr>
          <w:rFonts w:eastAsia="Arial," w:cs="Arial"/>
          <w:color w:val="auto"/>
          <w:szCs w:val="20"/>
        </w:rPr>
      </w:pPr>
      <w:r w:rsidRPr="00507F11">
        <w:rPr>
          <w:rFonts w:cs="Arial"/>
          <w:color w:val="auto"/>
          <w:szCs w:val="20"/>
        </w:rPr>
        <w:t>Índice</w:t>
      </w:r>
      <w:r w:rsidRPr="00507F11">
        <w:rPr>
          <w:rFonts w:eastAsia="Arial," w:cs="Arial"/>
          <w:color w:val="auto"/>
          <w:szCs w:val="20"/>
        </w:rPr>
        <w:t xml:space="preserve"> </w:t>
      </w:r>
      <w:r w:rsidRPr="00507F11">
        <w:rPr>
          <w:rFonts w:cs="Arial"/>
          <w:color w:val="auto"/>
          <w:szCs w:val="20"/>
        </w:rPr>
        <w:t>de</w:t>
      </w:r>
      <w:r w:rsidRPr="00507F11">
        <w:rPr>
          <w:rFonts w:eastAsia="Arial," w:cs="Arial"/>
          <w:color w:val="auto"/>
          <w:szCs w:val="20"/>
        </w:rPr>
        <w:t xml:space="preserve"> </w:t>
      </w:r>
      <w:r w:rsidRPr="00507F11">
        <w:rPr>
          <w:rFonts w:cs="Arial"/>
          <w:color w:val="auto"/>
          <w:szCs w:val="20"/>
        </w:rPr>
        <w:t>liquidez</w:t>
      </w:r>
      <w:r w:rsidRPr="00507F11">
        <w:rPr>
          <w:rFonts w:eastAsia="Arial," w:cs="Arial"/>
          <w:color w:val="auto"/>
          <w:szCs w:val="20"/>
        </w:rPr>
        <w:t xml:space="preserve"> </w:t>
      </w:r>
      <w:r w:rsidRPr="00507F11">
        <w:rPr>
          <w:rFonts w:cs="Arial"/>
          <w:color w:val="auto"/>
          <w:szCs w:val="20"/>
        </w:rPr>
        <w:t>=</w:t>
      </w:r>
      <w:r w:rsidRPr="00507F11">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39B104F6" w14:textId="77777777" w:rsidR="00E92EE6" w:rsidRPr="00507F11" w:rsidRDefault="00E92EE6" w:rsidP="00E92EE6">
      <w:pPr>
        <w:rPr>
          <w:rFonts w:cs="Arial"/>
          <w:szCs w:val="20"/>
          <w:lang w:val="es-MX"/>
        </w:rPr>
      </w:pPr>
      <w:r w:rsidRPr="00507F11">
        <w:rPr>
          <w:rFonts w:cs="Arial"/>
          <w:szCs w:val="20"/>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E92EE6" w:rsidRPr="00507F11" w14:paraId="308D6F6A" w14:textId="77777777" w:rsidTr="009942A6">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571814F4"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lastRenderedPageBreak/>
              <w:t>Mayor</w:t>
            </w:r>
            <w:r w:rsidRPr="00507F11">
              <w:rPr>
                <w:rFonts w:eastAsia="Arial" w:cs="Arial"/>
                <w:b/>
                <w:bCs/>
                <w:color w:val="FFFFFF" w:themeColor="background1"/>
                <w:szCs w:val="20"/>
              </w:rPr>
              <w:t xml:space="preserve"> o igual </w:t>
            </w:r>
            <w:r w:rsidRPr="00507F11">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1E8A856"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t>Menor</w:t>
            </w:r>
            <w:r w:rsidRPr="00507F11">
              <w:rPr>
                <w:rFonts w:eastAsia="Arial" w:cs="Arial"/>
                <w:b/>
                <w:bCs/>
                <w:color w:val="FFFFFF" w:themeColor="background1"/>
                <w:szCs w:val="20"/>
              </w:rPr>
              <w:t xml:space="preserve"> </w:t>
            </w:r>
            <w:r w:rsidRPr="00507F11">
              <w:rPr>
                <w:rFonts w:cs="Arial"/>
                <w:b/>
                <w:bCs/>
                <w:color w:val="FFFFFF" w:themeColor="background1"/>
                <w:szCs w:val="20"/>
              </w:rPr>
              <w:t>o</w:t>
            </w:r>
            <w:r w:rsidRPr="00507F11">
              <w:rPr>
                <w:rFonts w:eastAsia="Arial" w:cs="Arial"/>
                <w:b/>
                <w:bCs/>
                <w:color w:val="FFFFFF" w:themeColor="background1"/>
                <w:szCs w:val="20"/>
              </w:rPr>
              <w:t xml:space="preserve"> </w:t>
            </w:r>
            <w:r w:rsidRPr="00507F11">
              <w:rPr>
                <w:rFonts w:cs="Arial"/>
                <w:b/>
                <w:bCs/>
                <w:color w:val="FFFFFF" w:themeColor="background1"/>
                <w:szCs w:val="20"/>
              </w:rPr>
              <w:t>igual</w:t>
            </w:r>
            <w:r w:rsidRPr="00507F11">
              <w:rPr>
                <w:rFonts w:eastAsia="Arial" w:cs="Arial"/>
                <w:b/>
                <w:bCs/>
                <w:color w:val="FFFFFF" w:themeColor="background1"/>
                <w:szCs w:val="20"/>
              </w:rPr>
              <w:t xml:space="preserve"> </w:t>
            </w:r>
            <w:r w:rsidRPr="00507F11">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58EC0F5" w14:textId="77777777" w:rsidR="00E92EE6" w:rsidRPr="00507F11" w:rsidRDefault="00E92EE6" w:rsidP="009942A6">
            <w:pPr>
              <w:autoSpaceDE w:val="0"/>
              <w:autoSpaceDN w:val="0"/>
              <w:adjustRightInd w:val="0"/>
              <w:spacing w:after="0" w:line="276" w:lineRule="auto"/>
              <w:jc w:val="center"/>
              <w:rPr>
                <w:rFonts w:eastAsia="Arial" w:cs="Arial"/>
                <w:b/>
                <w:bCs/>
                <w:color w:val="FFFFFF" w:themeColor="background1"/>
                <w:szCs w:val="20"/>
              </w:rPr>
            </w:pPr>
            <w:r w:rsidRPr="00507F11">
              <w:rPr>
                <w:rFonts w:cs="Arial"/>
                <w:b/>
                <w:bCs/>
                <w:color w:val="FFFFFF" w:themeColor="background1"/>
                <w:szCs w:val="20"/>
              </w:rPr>
              <w:t>Puntaje</w:t>
            </w:r>
          </w:p>
        </w:tc>
      </w:tr>
      <w:tr w:rsidR="00E92EE6" w:rsidRPr="00507F11" w14:paraId="76917597" w14:textId="77777777" w:rsidTr="009942A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F80B60"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941D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3C0628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20</w:t>
            </w:r>
          </w:p>
        </w:tc>
      </w:tr>
      <w:tr w:rsidR="00E92EE6" w:rsidRPr="00507F11" w14:paraId="26D3ED91" w14:textId="77777777" w:rsidTr="009942A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5590ECD"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99AC83"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67BCF7F"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25</w:t>
            </w:r>
          </w:p>
        </w:tc>
      </w:tr>
      <w:tr w:rsidR="00E92EE6" w:rsidRPr="00507F11" w14:paraId="15AF80B6" w14:textId="77777777" w:rsidTr="009942A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B4D9085"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AE04A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F629D5"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30</w:t>
            </w:r>
          </w:p>
        </w:tc>
      </w:tr>
      <w:tr w:rsidR="00E92EE6" w:rsidRPr="00507F11" w14:paraId="4D28BBFE" w14:textId="77777777" w:rsidTr="009942A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8E97FAA"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D3636B"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899BE5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35</w:t>
            </w:r>
          </w:p>
        </w:tc>
      </w:tr>
      <w:tr w:rsidR="00E92EE6" w:rsidRPr="00507F11" w14:paraId="7E2EB4AA" w14:textId="77777777" w:rsidTr="009942A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EC0EC25"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301E5C"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3097DDF" w14:textId="77777777" w:rsidR="00E92EE6" w:rsidRPr="00507F11" w:rsidRDefault="00E92EE6" w:rsidP="009942A6">
            <w:pPr>
              <w:autoSpaceDE w:val="0"/>
              <w:autoSpaceDN w:val="0"/>
              <w:adjustRightInd w:val="0"/>
              <w:spacing w:after="0" w:line="276" w:lineRule="auto"/>
              <w:jc w:val="center"/>
              <w:rPr>
                <w:rFonts w:eastAsia="Arial" w:cs="Arial"/>
                <w:color w:val="auto"/>
                <w:szCs w:val="20"/>
              </w:rPr>
            </w:pPr>
            <w:r w:rsidRPr="00507F11">
              <w:rPr>
                <w:rFonts w:cs="Arial"/>
                <w:color w:val="auto"/>
                <w:szCs w:val="20"/>
              </w:rPr>
              <w:t>40</w:t>
            </w:r>
          </w:p>
        </w:tc>
      </w:tr>
      <w:tr w:rsidR="00E92EE6" w:rsidRPr="00507F11" w14:paraId="73BA532D" w14:textId="77777777" w:rsidTr="009942A6">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0D5EA19" w14:textId="77777777" w:rsidR="00E92EE6" w:rsidRPr="00507F11" w:rsidRDefault="00E92EE6" w:rsidP="009942A6">
            <w:pPr>
              <w:autoSpaceDE w:val="0"/>
              <w:autoSpaceDN w:val="0"/>
              <w:adjustRightInd w:val="0"/>
              <w:spacing w:after="0" w:line="276" w:lineRule="auto"/>
              <w:jc w:val="center"/>
              <w:rPr>
                <w:rFonts w:cs="Arial"/>
                <w:color w:val="auto"/>
                <w:szCs w:val="20"/>
              </w:rPr>
            </w:pPr>
            <w:r w:rsidRPr="00507F11">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0982A32B" w14:textId="77777777" w:rsidR="00E92EE6" w:rsidRPr="00507F11" w:rsidRDefault="00E92EE6" w:rsidP="009942A6">
            <w:pPr>
              <w:autoSpaceDE w:val="0"/>
              <w:autoSpaceDN w:val="0"/>
              <w:adjustRightInd w:val="0"/>
              <w:spacing w:after="0" w:line="276" w:lineRule="auto"/>
              <w:jc w:val="center"/>
              <w:rPr>
                <w:rFonts w:cs="Arial"/>
                <w:color w:val="auto"/>
                <w:szCs w:val="20"/>
              </w:rPr>
            </w:pPr>
            <w:r w:rsidRPr="00507F11">
              <w:rPr>
                <w:rFonts w:cs="Arial"/>
                <w:color w:val="auto"/>
                <w:szCs w:val="20"/>
              </w:rPr>
              <w:t>40</w:t>
            </w:r>
          </w:p>
        </w:tc>
      </w:tr>
    </w:tbl>
    <w:p w14:paraId="4E15EC25" w14:textId="77777777" w:rsidR="00E92EE6" w:rsidRPr="00507F11" w:rsidRDefault="00E92EE6" w:rsidP="00E92EE6">
      <w:pPr>
        <w:rPr>
          <w:rFonts w:cs="Arial"/>
          <w:szCs w:val="20"/>
          <w:lang w:val="es-MX"/>
        </w:rPr>
      </w:pPr>
    </w:p>
    <w:p w14:paraId="3A111897" w14:textId="77777777" w:rsidR="00E92EE6" w:rsidRPr="00507F11" w:rsidRDefault="00E92EE6" w:rsidP="00E92EE6">
      <w:pPr>
        <w:rPr>
          <w:rFonts w:cs="Arial"/>
          <w:szCs w:val="20"/>
          <w:lang w:val="es-MX"/>
        </w:rPr>
      </w:pPr>
      <w:r w:rsidRPr="00507F11">
        <w:rPr>
          <w:rFonts w:cs="Arial"/>
          <w:szCs w:val="20"/>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CE927D5" w14:textId="77777777" w:rsidR="00E92EE6" w:rsidRPr="00507F11" w:rsidRDefault="00E92EE6" w:rsidP="00E92EE6">
      <w:pPr>
        <w:rPr>
          <w:rFonts w:cs="Arial"/>
          <w:szCs w:val="20"/>
          <w:lang w:val="es-MX"/>
        </w:rPr>
      </w:pPr>
      <w:r w:rsidRPr="00507F11">
        <w:rPr>
          <w:rFonts w:cs="Arial"/>
          <w:szCs w:val="20"/>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57A9DB16" w14:textId="77777777" w:rsidR="00E92EE6" w:rsidRPr="00507F11" w:rsidRDefault="00E92EE6" w:rsidP="00E92EE6">
      <w:pPr>
        <w:rPr>
          <w:rFonts w:cs="Arial"/>
          <w:szCs w:val="20"/>
          <w:lang w:val="es-MX"/>
        </w:rPr>
      </w:pPr>
      <w:r w:rsidRPr="00507F11">
        <w:rPr>
          <w:rFonts w:cs="Arial"/>
          <w:szCs w:val="20"/>
          <w:lang w:val="es-MX"/>
        </w:rPr>
        <w:t>Cuando el proponente tiene un pasivo corriente igual a cero (0) y por consiguiente su índice de liquidez sea indeterminado, la entidad debe otorgar el mayor puntaje en el componente de capacidad financiera (CF).</w:t>
      </w:r>
    </w:p>
    <w:p w14:paraId="2A46CA7D" w14:textId="77777777" w:rsidR="00E92EE6" w:rsidRPr="00507F11" w:rsidRDefault="00E92EE6" w:rsidP="00E92EE6">
      <w:pPr>
        <w:pStyle w:val="Prrafodelista"/>
        <w:numPr>
          <w:ilvl w:val="0"/>
          <w:numId w:val="30"/>
        </w:numPr>
        <w:rPr>
          <w:rFonts w:cs="Arial"/>
          <w:b/>
          <w:bCs/>
          <w:szCs w:val="20"/>
          <w:lang w:val="es-MX"/>
        </w:rPr>
      </w:pPr>
      <w:r w:rsidRPr="00507F11">
        <w:rPr>
          <w:rFonts w:cs="Arial"/>
          <w:b/>
          <w:bCs/>
          <w:szCs w:val="20"/>
          <w:lang w:val="es-MX"/>
        </w:rPr>
        <w:t>Capacidad Técnica (CT):</w:t>
      </w:r>
    </w:p>
    <w:p w14:paraId="78D2DBAC" w14:textId="77777777" w:rsidR="00E92EE6" w:rsidRPr="00507F11" w:rsidRDefault="00E92EE6" w:rsidP="00E92EE6">
      <w:pPr>
        <w:rPr>
          <w:rFonts w:cs="Arial"/>
          <w:szCs w:val="20"/>
          <w:lang w:val="es-MX"/>
        </w:rPr>
      </w:pPr>
      <w:r w:rsidRPr="00507F11">
        <w:rPr>
          <w:rFonts w:cs="Arial"/>
          <w:szCs w:val="20"/>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C425383" w14:textId="568D1759" w:rsidR="00E92EE6" w:rsidRPr="00507F11" w:rsidRDefault="00E92EE6" w:rsidP="00E92EE6">
      <w:pPr>
        <w:rPr>
          <w:rFonts w:cs="Arial"/>
          <w:szCs w:val="20"/>
          <w:lang w:val="es-MX"/>
        </w:rPr>
      </w:pPr>
      <w:r w:rsidRPr="00507F11">
        <w:rPr>
          <w:rFonts w:cs="Arial"/>
          <w:szCs w:val="20"/>
          <w:lang w:val="es-MX"/>
        </w:rPr>
        <w:t>Para acreditar el factor (CT) el Proponente o integrante nacional y extranjero con o sin sucursal en Colombia deben diligenciar el Formato 5</w:t>
      </w:r>
      <w:r w:rsidR="00B4126F" w:rsidRPr="00507F11">
        <w:rPr>
          <w:rFonts w:cs="Arial"/>
          <w:szCs w:val="20"/>
          <w:lang w:val="es-MX"/>
        </w:rPr>
        <w:t>B</w:t>
      </w:r>
      <w:r w:rsidRPr="00507F11">
        <w:rPr>
          <w:rFonts w:cs="Arial"/>
          <w:szCs w:val="20"/>
          <w:lang w:val="es-MX"/>
        </w:rPr>
        <w:t xml:space="preserve"> – Capacidad residual.</w:t>
      </w:r>
    </w:p>
    <w:p w14:paraId="278AB683" w14:textId="77777777" w:rsidR="00E92EE6" w:rsidRPr="00507F11" w:rsidRDefault="00E92EE6" w:rsidP="00E92EE6">
      <w:pPr>
        <w:rPr>
          <w:rFonts w:cs="Arial"/>
          <w:szCs w:val="20"/>
          <w:lang w:val="es-MX"/>
        </w:rPr>
      </w:pPr>
      <w:r w:rsidRPr="00507F11">
        <w:rPr>
          <w:rFonts w:cs="Arial"/>
          <w:szCs w:val="20"/>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E92EE6" w:rsidRPr="00507F11" w14:paraId="74FEA364" w14:textId="77777777" w:rsidTr="009942A6">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F8884FA" w14:textId="77777777" w:rsidR="00E92EE6" w:rsidRPr="00507F11" w:rsidRDefault="00E92EE6" w:rsidP="009942A6">
            <w:pPr>
              <w:spacing w:after="0" w:line="276" w:lineRule="auto"/>
              <w:jc w:val="center"/>
              <w:rPr>
                <w:rFonts w:eastAsia="Arial," w:cs="Arial"/>
                <w:b/>
                <w:bCs/>
                <w:color w:val="FFFFFF" w:themeColor="background1"/>
                <w:szCs w:val="20"/>
              </w:rPr>
            </w:pPr>
            <w:r w:rsidRPr="00507F11">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36225F1" w14:textId="77777777" w:rsidR="00E92EE6" w:rsidRPr="00507F11" w:rsidRDefault="00E92EE6" w:rsidP="009942A6">
            <w:pPr>
              <w:spacing w:after="0" w:line="276" w:lineRule="auto"/>
              <w:jc w:val="center"/>
              <w:rPr>
                <w:rFonts w:eastAsia="Arial," w:cs="Arial"/>
                <w:b/>
                <w:bCs/>
                <w:color w:val="FFFFFF" w:themeColor="background1"/>
                <w:szCs w:val="20"/>
              </w:rPr>
            </w:pPr>
            <w:r w:rsidRPr="00507F11">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7564E17" w14:textId="77777777" w:rsidR="00E92EE6" w:rsidRPr="00507F11" w:rsidRDefault="00E92EE6" w:rsidP="009942A6">
            <w:pPr>
              <w:spacing w:after="0" w:line="276" w:lineRule="auto"/>
              <w:jc w:val="center"/>
              <w:rPr>
                <w:rFonts w:eastAsia="Arial," w:cs="Arial"/>
                <w:b/>
                <w:bCs/>
                <w:color w:val="FFFFFF" w:themeColor="background1"/>
                <w:szCs w:val="20"/>
              </w:rPr>
            </w:pPr>
            <w:r w:rsidRPr="00507F11">
              <w:rPr>
                <w:rFonts w:cs="Arial"/>
                <w:b/>
                <w:bCs/>
                <w:color w:val="FFFFFF" w:themeColor="background1"/>
                <w:szCs w:val="20"/>
              </w:rPr>
              <w:t>Puntaje</w:t>
            </w:r>
          </w:p>
        </w:tc>
      </w:tr>
      <w:tr w:rsidR="00E92EE6" w:rsidRPr="00507F11" w14:paraId="6D532133" w14:textId="77777777" w:rsidTr="009942A6">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CF27C4"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356E89"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9DE3990"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0</w:t>
            </w:r>
          </w:p>
        </w:tc>
      </w:tr>
      <w:tr w:rsidR="00E92EE6" w:rsidRPr="00507F11" w14:paraId="4862D2F2" w14:textId="77777777" w:rsidTr="009942A6">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92DA434"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013056"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3A83E17"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20</w:t>
            </w:r>
          </w:p>
        </w:tc>
      </w:tr>
      <w:tr w:rsidR="00E92EE6" w:rsidRPr="00507F11" w14:paraId="4D1C7135" w14:textId="77777777" w:rsidTr="009942A6">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243588C"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A8A30A"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C83889B" w14:textId="77777777" w:rsidR="00E92EE6" w:rsidRPr="00507F11" w:rsidRDefault="00E92EE6" w:rsidP="009942A6">
            <w:pPr>
              <w:spacing w:after="0" w:line="276" w:lineRule="auto"/>
              <w:jc w:val="center"/>
              <w:rPr>
                <w:rFonts w:eastAsia="Arial," w:cs="Arial"/>
                <w:color w:val="auto"/>
                <w:szCs w:val="20"/>
              </w:rPr>
            </w:pPr>
            <w:r w:rsidRPr="00507F11">
              <w:rPr>
                <w:rFonts w:cs="Arial"/>
                <w:color w:val="auto"/>
                <w:szCs w:val="20"/>
              </w:rPr>
              <w:t>30</w:t>
            </w:r>
          </w:p>
        </w:tc>
      </w:tr>
      <w:tr w:rsidR="00E92EE6" w:rsidRPr="00507F11" w14:paraId="6A8E1FD8" w14:textId="77777777" w:rsidTr="009942A6">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tcPr>
          <w:p w14:paraId="572FE25B" w14:textId="77777777" w:rsidR="00E92EE6" w:rsidRPr="00507F11" w:rsidRDefault="00E92EE6" w:rsidP="009942A6">
            <w:pPr>
              <w:spacing w:after="0" w:line="276" w:lineRule="auto"/>
              <w:jc w:val="center"/>
              <w:rPr>
                <w:rFonts w:cs="Arial"/>
                <w:color w:val="auto"/>
                <w:szCs w:val="20"/>
              </w:rPr>
            </w:pPr>
            <w:r w:rsidRPr="00507F11">
              <w:rPr>
                <w:rFonts w:cs="Arial"/>
                <w:color w:val="auto"/>
                <w:szCs w:val="20"/>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0BB0AC" w14:textId="77777777" w:rsidR="00E92EE6" w:rsidRPr="00507F11" w:rsidRDefault="00E92EE6" w:rsidP="009942A6">
            <w:pPr>
              <w:spacing w:after="0" w:line="276" w:lineRule="auto"/>
              <w:jc w:val="center"/>
              <w:rPr>
                <w:rFonts w:cs="Arial"/>
                <w:color w:val="auto"/>
                <w:szCs w:val="20"/>
              </w:rPr>
            </w:pPr>
            <w:r w:rsidRPr="00507F11">
              <w:rPr>
                <w:rFonts w:cs="Arial"/>
                <w:color w:val="auto"/>
                <w:szCs w:val="20"/>
              </w:rPr>
              <w:t>Mayores</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tcPr>
          <w:p w14:paraId="52859ABD" w14:textId="77777777" w:rsidR="00E92EE6" w:rsidRPr="00507F11" w:rsidRDefault="00E92EE6" w:rsidP="009942A6">
            <w:pPr>
              <w:spacing w:after="0" w:line="276" w:lineRule="auto"/>
              <w:jc w:val="center"/>
              <w:rPr>
                <w:rFonts w:cs="Arial"/>
                <w:color w:val="auto"/>
                <w:szCs w:val="20"/>
              </w:rPr>
            </w:pPr>
            <w:r w:rsidRPr="00507F11">
              <w:rPr>
                <w:rFonts w:cs="Arial"/>
                <w:color w:val="auto"/>
                <w:szCs w:val="20"/>
              </w:rPr>
              <w:t>40</w:t>
            </w:r>
          </w:p>
        </w:tc>
      </w:tr>
    </w:tbl>
    <w:p w14:paraId="6968A3D7" w14:textId="77777777" w:rsidR="00E92EE6" w:rsidRPr="00507F11" w:rsidRDefault="00E92EE6" w:rsidP="00E92EE6">
      <w:pPr>
        <w:pStyle w:val="Prrafodelista"/>
        <w:rPr>
          <w:rFonts w:cs="Arial"/>
          <w:b/>
          <w:bCs/>
          <w:szCs w:val="20"/>
          <w:lang w:val="es-MX"/>
        </w:rPr>
      </w:pPr>
    </w:p>
    <w:p w14:paraId="6E627167" w14:textId="77777777" w:rsidR="00E92EE6" w:rsidRPr="00507F11" w:rsidRDefault="00E92EE6" w:rsidP="00E92EE6">
      <w:pPr>
        <w:pStyle w:val="Prrafodelista"/>
        <w:numPr>
          <w:ilvl w:val="0"/>
          <w:numId w:val="54"/>
        </w:numPr>
        <w:rPr>
          <w:rFonts w:cs="Arial"/>
          <w:b/>
          <w:bCs/>
          <w:szCs w:val="20"/>
          <w:lang w:val="es-MX"/>
        </w:rPr>
      </w:pPr>
      <w:r w:rsidRPr="00507F11">
        <w:rPr>
          <w:rFonts w:cs="Arial"/>
          <w:b/>
          <w:bCs/>
          <w:szCs w:val="20"/>
          <w:lang w:val="es-MX"/>
        </w:rPr>
        <w:t>Saldos Contratos en Ejecución (SCE):</w:t>
      </w:r>
    </w:p>
    <w:p w14:paraId="51A577C0" w14:textId="0FDDD318" w:rsidR="00E92EE6" w:rsidRPr="00507F11" w:rsidRDefault="00E92EE6" w:rsidP="00E92EE6">
      <w:pPr>
        <w:rPr>
          <w:rFonts w:cs="Arial"/>
          <w:szCs w:val="20"/>
          <w:lang w:val="es-MX"/>
        </w:rPr>
      </w:pPr>
      <w:r w:rsidRPr="00507F11">
        <w:rPr>
          <w:rFonts w:cs="Arial"/>
          <w:szCs w:val="20"/>
          <w:lang w:val="es-MX"/>
        </w:rPr>
        <w:t>El proponente debe presentar el Formato 5</w:t>
      </w:r>
      <w:r w:rsidR="00B4126F" w:rsidRPr="00507F11">
        <w:rPr>
          <w:rFonts w:cs="Arial"/>
          <w:szCs w:val="20"/>
          <w:lang w:val="es-MX"/>
        </w:rPr>
        <w:t>C</w:t>
      </w:r>
      <w:r w:rsidRPr="00507F11">
        <w:rPr>
          <w:rFonts w:cs="Arial"/>
          <w:szCs w:val="20"/>
          <w:lang w:val="es-MX"/>
        </w:rPr>
        <w:t xml:space="preserve">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53EFD9FD" w14:textId="77777777" w:rsidR="00E92EE6" w:rsidRPr="00507F11" w:rsidRDefault="00E92EE6" w:rsidP="00E92EE6">
      <w:pPr>
        <w:rPr>
          <w:rFonts w:cs="Arial"/>
          <w:szCs w:val="20"/>
          <w:lang w:val="es-MX"/>
        </w:rPr>
      </w:pPr>
      <w:r w:rsidRPr="00507F11">
        <w:rPr>
          <w:rFonts w:cs="Arial"/>
          <w:szCs w:val="20"/>
          <w:lang w:val="es-MX"/>
        </w:rPr>
        <w:lastRenderedPageBreak/>
        <w:t xml:space="preserve">Para acreditar el factor (SCE) el proponente tendrá en cuenta lo siguiente: </w:t>
      </w:r>
    </w:p>
    <w:p w14:paraId="338AA590" w14:textId="77777777" w:rsidR="00E92EE6" w:rsidRPr="00507F11" w:rsidRDefault="00E92EE6" w:rsidP="00E92EE6">
      <w:pPr>
        <w:pStyle w:val="Prrafodelista"/>
        <w:numPr>
          <w:ilvl w:val="0"/>
          <w:numId w:val="31"/>
        </w:numPr>
        <w:rPr>
          <w:rFonts w:cs="Arial"/>
          <w:szCs w:val="20"/>
          <w:lang w:val="es-MX"/>
        </w:rPr>
      </w:pPr>
      <w:r w:rsidRPr="00507F11">
        <w:rPr>
          <w:rFonts w:cs="Arial"/>
          <w:szCs w:val="20"/>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68FE594E" w14:textId="77777777" w:rsidR="00E92EE6" w:rsidRPr="00507F11" w:rsidRDefault="00E92EE6" w:rsidP="00E92EE6">
      <w:pPr>
        <w:pStyle w:val="Prrafodelista"/>
        <w:numPr>
          <w:ilvl w:val="0"/>
          <w:numId w:val="31"/>
        </w:numPr>
        <w:rPr>
          <w:rFonts w:cs="Arial"/>
          <w:szCs w:val="20"/>
          <w:lang w:val="es-MX"/>
        </w:rPr>
      </w:pPr>
      <w:r w:rsidRPr="00507F11">
        <w:rPr>
          <w:rFonts w:cs="Arial"/>
          <w:szCs w:val="20"/>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00B4F6EE" w14:textId="77777777" w:rsidR="00E92EE6" w:rsidRPr="00507F11" w:rsidRDefault="00E92EE6" w:rsidP="00E92EE6">
      <w:pPr>
        <w:pStyle w:val="Prrafodelista"/>
        <w:numPr>
          <w:ilvl w:val="0"/>
          <w:numId w:val="31"/>
        </w:numPr>
        <w:rPr>
          <w:rFonts w:cs="Arial"/>
          <w:szCs w:val="20"/>
          <w:lang w:val="es-MX"/>
        </w:rPr>
      </w:pPr>
      <w:r w:rsidRPr="00507F11">
        <w:rPr>
          <w:rFonts w:cs="Arial"/>
          <w:szCs w:val="20"/>
          <w:lang w:val="es-MX"/>
        </w:rPr>
        <w:t xml:space="preserve">Se tendrán en cuenta los contratos de obras civiles en ejecución suscritos por el proponente o por sociedades, consorcios o uniones temporales en los cuales el proponente tenga participación. </w:t>
      </w:r>
    </w:p>
    <w:p w14:paraId="3971CA06" w14:textId="77777777" w:rsidR="00E92EE6" w:rsidRPr="00507F11" w:rsidRDefault="00E92EE6" w:rsidP="00E92EE6">
      <w:pPr>
        <w:pStyle w:val="Prrafodelista"/>
        <w:numPr>
          <w:ilvl w:val="0"/>
          <w:numId w:val="31"/>
        </w:numPr>
        <w:rPr>
          <w:rFonts w:cs="Arial"/>
          <w:szCs w:val="20"/>
          <w:lang w:val="es-MX"/>
        </w:rPr>
      </w:pPr>
      <w:r w:rsidRPr="00507F11">
        <w:rPr>
          <w:rFonts w:cs="Arial"/>
          <w:szCs w:val="20"/>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5D601F8C" w14:textId="77777777" w:rsidR="00E92EE6" w:rsidRPr="00507F11" w:rsidRDefault="00E92EE6" w:rsidP="00E92EE6">
      <w:pPr>
        <w:pStyle w:val="Prrafodelista"/>
        <w:numPr>
          <w:ilvl w:val="0"/>
          <w:numId w:val="31"/>
        </w:numPr>
        <w:rPr>
          <w:rFonts w:cs="Arial"/>
          <w:szCs w:val="20"/>
          <w:lang w:val="es-MX"/>
        </w:rPr>
      </w:pPr>
      <w:r w:rsidRPr="00507F11">
        <w:rPr>
          <w:rFonts w:cs="Arial"/>
          <w:szCs w:val="20"/>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4BA71B38" w14:textId="0BD76814" w:rsidR="00E92EE6" w:rsidRPr="00507F11" w:rsidRDefault="00E92EE6" w:rsidP="00E92EE6">
      <w:pPr>
        <w:pStyle w:val="Prrafodelista"/>
        <w:numPr>
          <w:ilvl w:val="0"/>
          <w:numId w:val="31"/>
        </w:numPr>
        <w:rPr>
          <w:rFonts w:cs="Arial"/>
          <w:szCs w:val="20"/>
          <w:lang w:val="es-MX"/>
        </w:rPr>
      </w:pPr>
      <w:r w:rsidRPr="00507F11">
        <w:rPr>
          <w:rFonts w:cs="Arial"/>
          <w:szCs w:val="20"/>
          <w:lang w:val="es-MX"/>
        </w:rPr>
        <w:t>Para los proponentes o integrantes extranjeros sin domicilio o sin sucursal en Colombia deben diligenciar el Formato 5</w:t>
      </w:r>
      <w:r w:rsidR="00B4126F" w:rsidRPr="00507F11">
        <w:rPr>
          <w:rFonts w:cs="Arial"/>
          <w:szCs w:val="20"/>
          <w:lang w:val="es-MX"/>
        </w:rPr>
        <w:t>C</w:t>
      </w:r>
      <w:r w:rsidRPr="00507F11">
        <w:rPr>
          <w:rFonts w:cs="Arial"/>
          <w:szCs w:val="20"/>
          <w:lang w:val="es-MX"/>
        </w:rPr>
        <w:t xml:space="preserve"> – Capacidad residual firmado por la persona natural o el representante legal de la persona jurídica y el contador público colombiano que los hubiere convertido a pesos colombianos usando para ello la sección 1.13 del pliego de condiciones.</w:t>
      </w:r>
    </w:p>
    <w:p w14:paraId="64CC199E" w14:textId="77777777" w:rsidR="00E92EE6" w:rsidRPr="00507F11" w:rsidRDefault="00E92EE6" w:rsidP="00E92EE6">
      <w:pPr>
        <w:pStyle w:val="Ttulo1"/>
        <w:rPr>
          <w:rFonts w:cs="Arial"/>
          <w:szCs w:val="20"/>
        </w:rPr>
      </w:pPr>
      <w:bookmarkStart w:id="251" w:name="_Toc201943415"/>
      <w:r w:rsidRPr="00507F11">
        <w:rPr>
          <w:rFonts w:cs="Arial"/>
          <w:caps w:val="0"/>
          <w:szCs w:val="20"/>
        </w:rPr>
        <w:t>CRITERIOS DE EVALUACIÓN, ASIGNACIÓN DE PUNTAJE Y CRITERIOS DE DESEMPATE</w:t>
      </w:r>
      <w:bookmarkEnd w:id="251"/>
    </w:p>
    <w:p w14:paraId="04FFC048" w14:textId="77777777" w:rsidR="00E92EE6" w:rsidRPr="00507F11" w:rsidRDefault="00E92EE6" w:rsidP="00E92EE6">
      <w:pPr>
        <w:rPr>
          <w:rFonts w:cs="Arial"/>
          <w:szCs w:val="20"/>
          <w:lang w:val="es-MX"/>
        </w:rPr>
      </w:pPr>
      <w:r w:rsidRPr="00507F11">
        <w:rPr>
          <w:rFonts w:cs="Arial"/>
          <w:szCs w:val="20"/>
          <w:lang w:val="es-MX"/>
        </w:rPr>
        <w:t>La Entidad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2841"/>
        <w:gridCol w:w="1966"/>
      </w:tblGrid>
      <w:tr w:rsidR="00E92EE6" w:rsidRPr="00507F11" w14:paraId="75E4A252" w14:textId="77777777" w:rsidTr="009942A6">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28043A0" w14:textId="77777777" w:rsidR="00E92EE6" w:rsidRPr="00507F11" w:rsidRDefault="00E92EE6" w:rsidP="009942A6">
            <w:pPr>
              <w:pStyle w:val="Captulo9"/>
              <w:numPr>
                <w:ilvl w:val="0"/>
                <w:numId w:val="0"/>
              </w:numPr>
              <w:tabs>
                <w:tab w:val="left" w:pos="993"/>
              </w:tabs>
              <w:spacing w:line="240" w:lineRule="auto"/>
              <w:ind w:left="720" w:right="624"/>
              <w:jc w:val="center"/>
              <w:rPr>
                <w:color w:val="FFFFFF" w:themeColor="background1"/>
                <w:lang w:val="es-ES"/>
              </w:rPr>
            </w:pPr>
            <w:r w:rsidRPr="00507F11">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AF372D" w14:textId="77777777" w:rsidR="00E92EE6" w:rsidRPr="00507F11" w:rsidRDefault="00E92EE6" w:rsidP="009942A6">
            <w:pPr>
              <w:pStyle w:val="Captulo9"/>
              <w:numPr>
                <w:ilvl w:val="0"/>
                <w:numId w:val="0"/>
              </w:numPr>
              <w:tabs>
                <w:tab w:val="left" w:pos="993"/>
              </w:tabs>
              <w:spacing w:line="240" w:lineRule="auto"/>
              <w:ind w:left="360" w:right="624"/>
              <w:jc w:val="center"/>
              <w:rPr>
                <w:color w:val="FFFFFF" w:themeColor="background1"/>
                <w:lang w:val="es-ES"/>
              </w:rPr>
            </w:pPr>
            <w:r w:rsidRPr="00507F11">
              <w:rPr>
                <w:color w:val="FFFFFF" w:themeColor="background1"/>
                <w:lang w:val="es-ES"/>
              </w:rPr>
              <w:t>Puntaje máximo</w:t>
            </w:r>
          </w:p>
        </w:tc>
      </w:tr>
      <w:tr w:rsidR="00E92EE6" w:rsidRPr="00507F11" w14:paraId="01A57385" w14:textId="77777777" w:rsidTr="009942A6">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F34100F" w14:textId="77777777" w:rsidR="00E92EE6" w:rsidRPr="00507F11" w:rsidRDefault="00E92EE6" w:rsidP="009942A6">
            <w:pPr>
              <w:pStyle w:val="Captulo9"/>
              <w:numPr>
                <w:ilvl w:val="0"/>
                <w:numId w:val="0"/>
              </w:numPr>
              <w:tabs>
                <w:tab w:val="left" w:pos="993"/>
              </w:tabs>
              <w:spacing w:after="0" w:line="240" w:lineRule="auto"/>
              <w:ind w:left="306" w:right="48"/>
              <w:jc w:val="center"/>
              <w:rPr>
                <w:b w:val="0"/>
                <w:color w:val="auto"/>
                <w:lang w:val="es-ES"/>
              </w:rPr>
            </w:pPr>
            <w:r w:rsidRPr="00507F11">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6B58FB6B"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color w:val="auto"/>
                <w:lang w:val="es-ES"/>
              </w:rPr>
            </w:pPr>
          </w:p>
          <w:p w14:paraId="4FB22E42"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color w:val="auto"/>
                <w:lang w:val="es-ES"/>
              </w:rPr>
            </w:pPr>
            <w:r w:rsidRPr="00507F11">
              <w:rPr>
                <w:b w:val="0"/>
                <w:color w:val="auto"/>
                <w:lang w:val="es-ES"/>
              </w:rPr>
              <w:t>48,5</w:t>
            </w:r>
          </w:p>
        </w:tc>
      </w:tr>
      <w:tr w:rsidR="00E92EE6" w:rsidRPr="00507F11" w14:paraId="6BD56210" w14:textId="77777777" w:rsidTr="009942A6">
        <w:trPr>
          <w:trHeight w:val="49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34D6B1D" w14:textId="77777777" w:rsidR="00E92EE6" w:rsidRPr="00507F11" w:rsidRDefault="00E92EE6" w:rsidP="009942A6">
            <w:pPr>
              <w:pStyle w:val="Captulo9"/>
              <w:numPr>
                <w:ilvl w:val="0"/>
                <w:numId w:val="0"/>
              </w:numPr>
              <w:tabs>
                <w:tab w:val="left" w:pos="993"/>
              </w:tabs>
              <w:spacing w:after="0" w:line="240" w:lineRule="auto"/>
              <w:ind w:left="306" w:right="48"/>
              <w:jc w:val="center"/>
              <w:rPr>
                <w:b w:val="0"/>
                <w:color w:val="auto"/>
                <w:lang w:val="es-ES"/>
              </w:rPr>
            </w:pPr>
            <w:r w:rsidRPr="00507F11">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C13216A"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color w:val="auto"/>
                <w:lang w:val="es-ES"/>
              </w:rPr>
            </w:pPr>
          </w:p>
          <w:p w14:paraId="54F59156"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color w:val="auto"/>
                <w:lang w:val="es-ES"/>
              </w:rPr>
            </w:pPr>
            <w:r w:rsidRPr="00507F11">
              <w:rPr>
                <w:b w:val="0"/>
                <w:color w:val="auto"/>
                <w:lang w:val="es-ES"/>
              </w:rPr>
              <w:t>30</w:t>
            </w:r>
          </w:p>
        </w:tc>
      </w:tr>
      <w:tr w:rsidR="00E92EE6" w:rsidRPr="00507F11" w14:paraId="756DA21E" w14:textId="77777777" w:rsidTr="009942A6">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41FE723" w14:textId="77777777" w:rsidR="00E92EE6" w:rsidRPr="00507F11" w:rsidRDefault="00E92EE6" w:rsidP="009942A6">
            <w:pPr>
              <w:pStyle w:val="Captulo9"/>
              <w:numPr>
                <w:ilvl w:val="0"/>
                <w:numId w:val="0"/>
              </w:numPr>
              <w:tabs>
                <w:tab w:val="left" w:pos="993"/>
              </w:tabs>
              <w:spacing w:after="0" w:line="240" w:lineRule="auto"/>
              <w:ind w:left="306" w:right="48"/>
              <w:jc w:val="center"/>
              <w:rPr>
                <w:b w:val="0"/>
                <w:color w:val="auto"/>
                <w:lang w:val="es-ES"/>
              </w:rPr>
            </w:pPr>
            <w:r w:rsidRPr="00507F11">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6F31624"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color w:val="auto"/>
                <w:lang w:val="es-ES"/>
              </w:rPr>
            </w:pPr>
          </w:p>
          <w:p w14:paraId="36A51043"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color w:val="auto"/>
                <w:lang w:val="es-ES"/>
              </w:rPr>
            </w:pPr>
            <w:r w:rsidRPr="00507F11">
              <w:rPr>
                <w:b w:val="0"/>
                <w:color w:val="auto"/>
                <w:lang w:val="es-ES"/>
              </w:rPr>
              <w:t>20</w:t>
            </w:r>
          </w:p>
        </w:tc>
      </w:tr>
      <w:tr w:rsidR="00E92EE6" w:rsidRPr="00507F11" w14:paraId="652B0F80" w14:textId="77777777" w:rsidTr="009942A6">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9F1598E" w14:textId="77777777" w:rsidR="00E92EE6" w:rsidRPr="00507F11" w:rsidRDefault="00E92EE6" w:rsidP="009942A6">
            <w:pPr>
              <w:pStyle w:val="Captulo9"/>
              <w:numPr>
                <w:ilvl w:val="0"/>
                <w:numId w:val="0"/>
              </w:numPr>
              <w:tabs>
                <w:tab w:val="left" w:pos="993"/>
              </w:tabs>
              <w:spacing w:after="0" w:line="240" w:lineRule="auto"/>
              <w:ind w:left="306" w:right="48"/>
              <w:jc w:val="center"/>
              <w:rPr>
                <w:b w:val="0"/>
                <w:bCs w:val="0"/>
                <w:color w:val="auto"/>
                <w:lang w:val="es-ES"/>
              </w:rPr>
            </w:pPr>
            <w:r w:rsidRPr="00507F11">
              <w:rPr>
                <w:b w:val="0"/>
                <w:bCs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0B054B6B"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bCs w:val="0"/>
                <w:color w:val="auto"/>
                <w:lang w:val="es-ES"/>
              </w:rPr>
            </w:pPr>
            <w:r w:rsidRPr="00507F11">
              <w:rPr>
                <w:b w:val="0"/>
                <w:bCs w:val="0"/>
                <w:color w:val="auto"/>
                <w:lang w:val="es-ES"/>
              </w:rPr>
              <w:t>1</w:t>
            </w:r>
          </w:p>
        </w:tc>
      </w:tr>
      <w:tr w:rsidR="00E92EE6" w:rsidRPr="00507F11" w14:paraId="31ECF2E2" w14:textId="77777777" w:rsidTr="009942A6">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FFE9437" w14:textId="77777777" w:rsidR="00E92EE6" w:rsidRPr="00507F11" w:rsidRDefault="00E92EE6" w:rsidP="009942A6">
            <w:pPr>
              <w:pStyle w:val="Captulo9"/>
              <w:numPr>
                <w:ilvl w:val="0"/>
                <w:numId w:val="0"/>
              </w:numPr>
              <w:tabs>
                <w:tab w:val="left" w:pos="993"/>
              </w:tabs>
              <w:spacing w:after="0" w:line="240" w:lineRule="auto"/>
              <w:ind w:left="306" w:right="48"/>
              <w:jc w:val="center"/>
              <w:rPr>
                <w:b w:val="0"/>
                <w:bCs w:val="0"/>
                <w:color w:val="auto"/>
                <w:lang w:val="es-ES"/>
              </w:rPr>
            </w:pPr>
            <w:r w:rsidRPr="00507F11">
              <w:rPr>
                <w:b w:val="0"/>
                <w:bCs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488DF58"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bCs w:val="0"/>
                <w:color w:val="auto"/>
                <w:lang w:val="es-ES"/>
              </w:rPr>
            </w:pPr>
            <w:r w:rsidRPr="00507F11">
              <w:rPr>
                <w:b w:val="0"/>
                <w:bCs w:val="0"/>
                <w:color w:val="auto"/>
                <w:lang w:val="es-ES"/>
              </w:rPr>
              <w:t>0,25</w:t>
            </w:r>
          </w:p>
        </w:tc>
      </w:tr>
      <w:tr w:rsidR="00E92EE6" w:rsidRPr="00507F11" w14:paraId="4F48CD7C" w14:textId="77777777" w:rsidTr="009942A6">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A2E9F9E" w14:textId="77777777" w:rsidR="00E92EE6" w:rsidRPr="00507F11" w:rsidRDefault="00E92EE6" w:rsidP="009942A6">
            <w:pPr>
              <w:pStyle w:val="Captulo9"/>
              <w:numPr>
                <w:ilvl w:val="0"/>
                <w:numId w:val="0"/>
              </w:numPr>
              <w:tabs>
                <w:tab w:val="left" w:pos="993"/>
              </w:tabs>
              <w:spacing w:after="0" w:line="240" w:lineRule="auto"/>
              <w:ind w:left="306" w:right="48"/>
              <w:jc w:val="center"/>
              <w:rPr>
                <w:b w:val="0"/>
                <w:color w:val="auto"/>
                <w:lang w:val="es-ES"/>
              </w:rPr>
            </w:pPr>
            <w:r w:rsidRPr="00507F11">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19AE503C" w14:textId="77777777" w:rsidR="00E92EE6" w:rsidRPr="00507F11" w:rsidRDefault="00E92EE6" w:rsidP="009942A6">
            <w:pPr>
              <w:pStyle w:val="Captulo9"/>
              <w:numPr>
                <w:ilvl w:val="0"/>
                <w:numId w:val="0"/>
              </w:numPr>
              <w:tabs>
                <w:tab w:val="left" w:pos="993"/>
              </w:tabs>
              <w:spacing w:after="0" w:line="240" w:lineRule="auto"/>
              <w:ind w:left="306" w:right="624"/>
              <w:jc w:val="center"/>
              <w:rPr>
                <w:b w:val="0"/>
                <w:color w:val="auto"/>
                <w:lang w:val="es-ES"/>
              </w:rPr>
            </w:pPr>
            <w:r w:rsidRPr="00507F11">
              <w:rPr>
                <w:b w:val="0"/>
                <w:color w:val="auto"/>
                <w:lang w:val="es-ES"/>
              </w:rPr>
              <w:t>0,25</w:t>
            </w:r>
          </w:p>
        </w:tc>
      </w:tr>
      <w:tr w:rsidR="00E92EE6" w:rsidRPr="00507F11" w14:paraId="67E0C304" w14:textId="77777777" w:rsidTr="009942A6">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36FFF706" w14:textId="77777777" w:rsidR="00E92EE6" w:rsidRPr="00507F11" w:rsidRDefault="00E92EE6" w:rsidP="009942A6">
            <w:pPr>
              <w:pStyle w:val="Captulo9"/>
              <w:numPr>
                <w:ilvl w:val="0"/>
                <w:numId w:val="0"/>
              </w:numPr>
              <w:tabs>
                <w:tab w:val="left" w:pos="993"/>
              </w:tabs>
              <w:spacing w:after="0" w:line="240" w:lineRule="auto"/>
              <w:ind w:left="720" w:right="48" w:hanging="419"/>
              <w:jc w:val="center"/>
              <w:rPr>
                <w:b w:val="0"/>
                <w:color w:val="auto"/>
                <w:lang w:val="es-ES"/>
              </w:rPr>
            </w:pPr>
            <w:r w:rsidRPr="00507F11">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14B46704" w14:textId="77777777" w:rsidR="00E92EE6" w:rsidRPr="00507F11" w:rsidRDefault="00E92EE6" w:rsidP="009942A6">
            <w:pPr>
              <w:pStyle w:val="Captulo9"/>
              <w:numPr>
                <w:ilvl w:val="0"/>
                <w:numId w:val="0"/>
              </w:numPr>
              <w:tabs>
                <w:tab w:val="left" w:pos="993"/>
              </w:tabs>
              <w:spacing w:after="0" w:line="240" w:lineRule="auto"/>
              <w:ind w:left="433" w:right="624" w:hanging="145"/>
              <w:jc w:val="center"/>
              <w:rPr>
                <w:b w:val="0"/>
                <w:color w:val="auto"/>
                <w:lang w:val="es-ES"/>
              </w:rPr>
            </w:pPr>
            <w:r w:rsidRPr="00507F11">
              <w:rPr>
                <w:b w:val="0"/>
                <w:color w:val="auto"/>
                <w:lang w:val="es-ES"/>
              </w:rPr>
              <w:t>100</w:t>
            </w:r>
          </w:p>
        </w:tc>
      </w:tr>
    </w:tbl>
    <w:p w14:paraId="34A663FE" w14:textId="77777777" w:rsidR="00E92EE6" w:rsidRPr="00507F11" w:rsidRDefault="00E92EE6" w:rsidP="00E92EE6">
      <w:pPr>
        <w:tabs>
          <w:tab w:val="left" w:pos="993"/>
        </w:tabs>
        <w:spacing w:after="0" w:line="276" w:lineRule="auto"/>
        <w:rPr>
          <w:rFonts w:eastAsia="Calibri" w:cs="Arial"/>
          <w:bCs/>
          <w:iCs/>
          <w:color w:val="auto"/>
          <w:szCs w:val="20"/>
          <w:lang w:val="es-ES"/>
        </w:rPr>
      </w:pPr>
    </w:p>
    <w:p w14:paraId="21CFAA01" w14:textId="77777777" w:rsidR="00E92EE6" w:rsidRPr="00507F11" w:rsidRDefault="00E92EE6" w:rsidP="00E92EE6">
      <w:pPr>
        <w:tabs>
          <w:tab w:val="left" w:pos="993"/>
        </w:tabs>
        <w:spacing w:after="200" w:line="240" w:lineRule="auto"/>
        <w:ind w:left="720" w:right="624"/>
        <w:contextualSpacing/>
        <w:jc w:val="left"/>
        <w:rPr>
          <w:rFonts w:eastAsia="Calibri" w:cs="Arial"/>
          <w:bCs/>
          <w:i/>
          <w:color w:val="3B3838" w:themeColor="background2" w:themeShade="40"/>
          <w:szCs w:val="20"/>
          <w:lang w:val="es-ES"/>
        </w:rPr>
      </w:pPr>
    </w:p>
    <w:p w14:paraId="36B9A68F" w14:textId="77777777" w:rsidR="00E92EE6" w:rsidRPr="00507F11" w:rsidRDefault="00E92EE6" w:rsidP="00E92EE6">
      <w:pPr>
        <w:tabs>
          <w:tab w:val="left" w:pos="993"/>
        </w:tabs>
        <w:spacing w:after="120" w:line="276" w:lineRule="auto"/>
        <w:rPr>
          <w:rFonts w:eastAsia="Calibri" w:cs="Arial"/>
          <w:bCs/>
          <w:iCs/>
          <w:color w:val="auto"/>
          <w:szCs w:val="20"/>
        </w:rPr>
      </w:pPr>
      <w:r w:rsidRPr="00507F11">
        <w:rPr>
          <w:rFonts w:eastAsia="Calibri" w:cs="Arial"/>
          <w:bCs/>
          <w:iCs/>
          <w:color w:val="auto"/>
          <w:szCs w:val="20"/>
        </w:rPr>
        <w:lastRenderedPageBreak/>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0B377D4A" w14:textId="77777777" w:rsidR="00E92EE6" w:rsidRPr="00507F11" w:rsidRDefault="00E92EE6" w:rsidP="00E92EE6">
      <w:pPr>
        <w:tabs>
          <w:tab w:val="left" w:pos="993"/>
        </w:tabs>
        <w:spacing w:after="0" w:line="276" w:lineRule="auto"/>
        <w:rPr>
          <w:rFonts w:eastAsia="Calibri" w:cs="Arial"/>
          <w:bCs/>
          <w:iCs/>
          <w:color w:val="auto"/>
          <w:szCs w:val="20"/>
        </w:rPr>
      </w:pPr>
      <w:r w:rsidRPr="00507F11">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6ACE4258" w14:textId="77777777" w:rsidR="00E92EE6" w:rsidRPr="00507F11" w:rsidRDefault="00E92EE6" w:rsidP="00E92EE6">
      <w:pPr>
        <w:tabs>
          <w:tab w:val="left" w:pos="993"/>
        </w:tabs>
        <w:spacing w:after="0" w:line="276" w:lineRule="auto"/>
        <w:rPr>
          <w:rFonts w:eastAsia="Calibri" w:cs="Arial"/>
          <w:bCs/>
          <w:iCs/>
          <w:color w:val="auto"/>
          <w:szCs w:val="20"/>
        </w:rPr>
      </w:pPr>
    </w:p>
    <w:p w14:paraId="05D4083C" w14:textId="77777777" w:rsidR="00E92EE6" w:rsidRPr="00507F11" w:rsidRDefault="00E92EE6" w:rsidP="00E92EE6">
      <w:pPr>
        <w:pStyle w:val="Ttulo2"/>
        <w:numPr>
          <w:ilvl w:val="0"/>
          <w:numId w:val="0"/>
        </w:numPr>
        <w:rPr>
          <w:rFonts w:cs="Arial"/>
          <w:caps w:val="0"/>
          <w:szCs w:val="20"/>
        </w:rPr>
      </w:pPr>
      <w:bookmarkStart w:id="252" w:name="_Toc201943416"/>
      <w:r w:rsidRPr="00507F11">
        <w:rPr>
          <w:rFonts w:cs="Arial"/>
          <w:caps w:val="0"/>
          <w:szCs w:val="20"/>
        </w:rPr>
        <w:t>4.1 OFERTA ECONÓMICA</w:t>
      </w:r>
      <w:bookmarkEnd w:id="252"/>
      <w:r w:rsidRPr="00507F11">
        <w:rPr>
          <w:rFonts w:cs="Arial"/>
          <w:caps w:val="0"/>
          <w:szCs w:val="20"/>
        </w:rPr>
        <w:t xml:space="preserve"> </w:t>
      </w:r>
    </w:p>
    <w:p w14:paraId="324C8664" w14:textId="77777777" w:rsidR="00E92EE6" w:rsidRPr="00507F11" w:rsidRDefault="00E92EE6" w:rsidP="00E92EE6">
      <w:pPr>
        <w:spacing w:after="200" w:line="276" w:lineRule="auto"/>
        <w:rPr>
          <w:rFonts w:cs="Arial"/>
          <w:color w:val="auto"/>
          <w:szCs w:val="20"/>
        </w:rPr>
      </w:pPr>
      <w:r w:rsidRPr="00507F11">
        <w:rPr>
          <w:rFonts w:cs="Arial"/>
          <w:color w:val="auto"/>
          <w:szCs w:val="20"/>
        </w:rPr>
        <w:t>La forma de pago es por precios unitarios con ajuste.</w:t>
      </w:r>
    </w:p>
    <w:p w14:paraId="3CCC84B1" w14:textId="77777777" w:rsidR="00E92EE6" w:rsidRPr="00507F11" w:rsidRDefault="00E92EE6" w:rsidP="00E92EE6">
      <w:pPr>
        <w:rPr>
          <w:rFonts w:cs="Arial"/>
          <w:szCs w:val="20"/>
          <w:lang w:val="es-MX"/>
        </w:rPr>
      </w:pPr>
      <w:r w:rsidRPr="00507F11">
        <w:rPr>
          <w:rFonts w:cs="Arial"/>
          <w:szCs w:val="20"/>
          <w:lang w:val="es-MX"/>
        </w:rPr>
        <w:t xml:space="preserve">Para calificar este factor se tendrá en cuenta el valor total indicado en la propuesta económica o el obtenido de la corrección aritmética. La propuesta económica deberá ser allegada en el Sobre No. 2. </w:t>
      </w:r>
    </w:p>
    <w:p w14:paraId="0D0B5664" w14:textId="77777777" w:rsidR="00E92EE6" w:rsidRPr="00507F11" w:rsidRDefault="00E92EE6" w:rsidP="00E92EE6">
      <w:pPr>
        <w:rPr>
          <w:rFonts w:cs="Arial"/>
          <w:szCs w:val="20"/>
          <w:lang w:val="es-MX"/>
        </w:rPr>
      </w:pPr>
      <w:r w:rsidRPr="00507F11">
        <w:rPr>
          <w:rFonts w:cs="Arial"/>
          <w:szCs w:val="20"/>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06FDF6E0" w14:textId="77777777" w:rsidR="00E92EE6" w:rsidRPr="00507F11" w:rsidRDefault="00E92EE6" w:rsidP="00E92EE6">
      <w:pPr>
        <w:rPr>
          <w:rFonts w:cs="Arial"/>
          <w:szCs w:val="20"/>
          <w:lang w:val="es-MX"/>
        </w:rPr>
      </w:pPr>
      <w:r w:rsidRPr="00507F11">
        <w:rPr>
          <w:rFonts w:cs="Arial"/>
          <w:szCs w:val="2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57F499DC" w14:textId="77777777" w:rsidR="00E92EE6" w:rsidRPr="00507F11" w:rsidRDefault="00E92EE6" w:rsidP="00E92EE6">
      <w:pPr>
        <w:rPr>
          <w:rFonts w:cs="Arial"/>
          <w:szCs w:val="20"/>
          <w:lang w:val="es-MX"/>
        </w:rPr>
      </w:pPr>
      <w:r w:rsidRPr="00507F11">
        <w:rPr>
          <w:rFonts w:cs="Arial"/>
          <w:szCs w:val="20"/>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5DBF6663" w14:textId="77777777" w:rsidR="00E92EE6" w:rsidRPr="00507F11" w:rsidRDefault="00E92EE6" w:rsidP="00E92EE6">
      <w:pPr>
        <w:rPr>
          <w:rFonts w:cs="Arial"/>
          <w:szCs w:val="20"/>
          <w:lang w:val="es-MX"/>
        </w:rPr>
      </w:pPr>
      <w:r w:rsidRPr="00507F11">
        <w:rPr>
          <w:rFonts w:cs="Arial"/>
          <w:szCs w:val="20"/>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12C7B929" w14:textId="77777777" w:rsidR="00E92EE6" w:rsidRPr="00507F11" w:rsidRDefault="00E92EE6" w:rsidP="00E92EE6">
      <w:pPr>
        <w:pStyle w:val="Ttulo3"/>
        <w:numPr>
          <w:ilvl w:val="0"/>
          <w:numId w:val="0"/>
        </w:numPr>
        <w:rPr>
          <w:rFonts w:cs="Arial"/>
          <w:szCs w:val="20"/>
          <w:lang w:val="es-MX"/>
        </w:rPr>
      </w:pPr>
      <w:bookmarkStart w:id="253" w:name="_Toc201943417"/>
      <w:r w:rsidRPr="00507F11">
        <w:rPr>
          <w:rFonts w:cs="Arial"/>
          <w:szCs w:val="20"/>
          <w:lang w:val="es-MX"/>
        </w:rPr>
        <w:t>4</w:t>
      </w:r>
      <w:r w:rsidRPr="00507F11">
        <w:rPr>
          <w:rFonts w:cs="Arial"/>
          <w:caps w:val="0"/>
          <w:szCs w:val="20"/>
          <w:lang w:val="es-MX"/>
        </w:rPr>
        <w:t>.1.1 AIU</w:t>
      </w:r>
      <w:bookmarkEnd w:id="253"/>
    </w:p>
    <w:p w14:paraId="13172187" w14:textId="77777777" w:rsidR="00E92EE6" w:rsidRPr="00507F11" w:rsidRDefault="00E92EE6" w:rsidP="00E92EE6">
      <w:pPr>
        <w:rPr>
          <w:rFonts w:cs="Arial"/>
          <w:szCs w:val="20"/>
          <w:lang w:val="es-MX"/>
        </w:rPr>
      </w:pPr>
      <w:r w:rsidRPr="00507F11">
        <w:rPr>
          <w:rFonts w:cs="Arial"/>
          <w:szCs w:val="20"/>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796E0464" w14:textId="77777777" w:rsidR="00E92EE6" w:rsidRPr="00507F11" w:rsidRDefault="00E92EE6" w:rsidP="00E92EE6">
      <w:pPr>
        <w:rPr>
          <w:rFonts w:cs="Arial"/>
          <w:szCs w:val="20"/>
          <w:lang w:val="es-MX"/>
        </w:rPr>
      </w:pPr>
      <w:r w:rsidRPr="00507F11">
        <w:rPr>
          <w:rFonts w:cs="Arial"/>
          <w:szCs w:val="20"/>
          <w:lang w:val="es-MX"/>
        </w:rPr>
        <w:t xml:space="preserve">El valor del AIU debe expresarse en un porcentaje (%) y debe consignarlo y discriminarlo en la propuesta económica. </w:t>
      </w:r>
    </w:p>
    <w:p w14:paraId="0CAB740E" w14:textId="65E1DE83" w:rsidR="00E92EE6" w:rsidRPr="00507F11" w:rsidRDefault="00E92EE6" w:rsidP="00E92EE6">
      <w:pPr>
        <w:rPr>
          <w:rFonts w:cs="Arial"/>
          <w:szCs w:val="20"/>
          <w:lang w:val="es-MX"/>
        </w:rPr>
      </w:pPr>
      <w:r w:rsidRPr="00507F11">
        <w:rPr>
          <w:rFonts w:cs="Arial"/>
          <w:szCs w:val="20"/>
          <w:lang w:val="es-MX"/>
        </w:rPr>
        <w:lastRenderedPageBreak/>
        <w:t xml:space="preserve">Cuando el proponente exprese el AIU en porcentaje (%) y en pesos, prevalece el valor expresado en porcentaje (%). El porcentaje del A.I.U. que presenten los Proponentes no debe ser superior al porcentaje total del A.I.U establecido en el </w:t>
      </w:r>
      <w:r w:rsidRPr="00507F11">
        <w:rPr>
          <w:rFonts w:cs="Arial"/>
          <w:szCs w:val="20"/>
          <w:lang w:val="es-MX"/>
        </w:rPr>
        <w:fldChar w:fldCharType="begin"/>
      </w:r>
      <w:r w:rsidRPr="00507F11">
        <w:rPr>
          <w:rFonts w:cs="Arial"/>
          <w:szCs w:val="20"/>
          <w:lang w:val="es-MX"/>
        </w:rPr>
        <w:instrText xml:space="preserve"> REF _Ref57725061 \h </w:instrText>
      </w:r>
      <w:r w:rsidR="00507F11" w:rsidRPr="00507F11">
        <w:rPr>
          <w:rFonts w:cs="Arial"/>
          <w:szCs w:val="20"/>
          <w:lang w:val="es-MX"/>
        </w:rPr>
        <w:instrText xml:space="preserve"> \* MERGEFORMAT </w:instrText>
      </w:r>
      <w:r w:rsidRPr="00507F11">
        <w:rPr>
          <w:rFonts w:cs="Arial"/>
          <w:szCs w:val="20"/>
          <w:lang w:val="es-MX"/>
        </w:rPr>
      </w:r>
      <w:r w:rsidRPr="00507F11">
        <w:rPr>
          <w:rFonts w:cs="Arial"/>
          <w:szCs w:val="20"/>
          <w:lang w:val="es-MX"/>
        </w:rPr>
        <w:fldChar w:fldCharType="separate"/>
      </w:r>
      <w:r w:rsidRPr="00507F11">
        <w:rPr>
          <w:rFonts w:cs="Arial"/>
          <w:szCs w:val="20"/>
          <w:lang w:val="es-MX"/>
        </w:rPr>
        <w:t>Formulario 1– Formulario de Presupuesto Oficial</w:t>
      </w:r>
      <w:r w:rsidRPr="00507F11">
        <w:rPr>
          <w:rFonts w:cs="Arial"/>
          <w:szCs w:val="20"/>
          <w:lang w:val="es-MX"/>
        </w:rPr>
        <w:fldChar w:fldCharType="end"/>
      </w:r>
      <w:r w:rsidRPr="00507F11">
        <w:rPr>
          <w:rFonts w:cs="Arial"/>
          <w:szCs w:val="20"/>
          <w:lang w:val="es-MX"/>
        </w:rPr>
        <w:t xml:space="preserve">. En consecuencia, el Proponente puede configurar libremente el porcentaje individual de la A, de la I y de la U, siempre que la sumatoria de ellos no exceda el porcentaje total definido por la Entidad en el </w:t>
      </w:r>
      <w:r w:rsidRPr="00507F11">
        <w:rPr>
          <w:rFonts w:cs="Arial"/>
          <w:szCs w:val="20"/>
          <w:lang w:val="es-MX"/>
        </w:rPr>
        <w:fldChar w:fldCharType="begin"/>
      </w:r>
      <w:r w:rsidRPr="00507F11">
        <w:rPr>
          <w:rFonts w:cs="Arial"/>
          <w:szCs w:val="20"/>
          <w:lang w:val="es-MX"/>
        </w:rPr>
        <w:instrText xml:space="preserve"> REF _Ref57725061 \h </w:instrText>
      </w:r>
      <w:r w:rsidR="00507F11" w:rsidRPr="00507F11">
        <w:rPr>
          <w:rFonts w:cs="Arial"/>
          <w:szCs w:val="20"/>
          <w:lang w:val="es-MX"/>
        </w:rPr>
        <w:instrText xml:space="preserve"> \* MERGEFORMAT </w:instrText>
      </w:r>
      <w:r w:rsidRPr="00507F11">
        <w:rPr>
          <w:rFonts w:cs="Arial"/>
          <w:szCs w:val="20"/>
          <w:lang w:val="es-MX"/>
        </w:rPr>
      </w:r>
      <w:r w:rsidRPr="00507F11">
        <w:rPr>
          <w:rFonts w:cs="Arial"/>
          <w:szCs w:val="20"/>
          <w:lang w:val="es-MX"/>
        </w:rPr>
        <w:fldChar w:fldCharType="separate"/>
      </w:r>
      <w:r w:rsidRPr="00507F11">
        <w:rPr>
          <w:rFonts w:cs="Arial"/>
          <w:szCs w:val="20"/>
          <w:lang w:val="es-MX"/>
        </w:rPr>
        <w:t>Formulario 1– Formulario de Presupuesto Oficial</w:t>
      </w:r>
      <w:r w:rsidRPr="00507F11">
        <w:rPr>
          <w:rFonts w:cs="Arial"/>
          <w:szCs w:val="20"/>
          <w:lang w:val="es-MX"/>
        </w:rPr>
        <w:fldChar w:fldCharType="end"/>
      </w:r>
      <w:r w:rsidRPr="00507F11">
        <w:rPr>
          <w:rFonts w:cs="Arial"/>
          <w:szCs w:val="20"/>
          <w:lang w:val="es-MX"/>
        </w:rPr>
        <w:t>.</w:t>
      </w:r>
    </w:p>
    <w:p w14:paraId="288FFD27" w14:textId="77777777" w:rsidR="00E92EE6" w:rsidRPr="00507F11" w:rsidRDefault="00E92EE6" w:rsidP="00E92EE6">
      <w:pPr>
        <w:rPr>
          <w:rFonts w:cs="Arial"/>
          <w:szCs w:val="20"/>
          <w:lang w:val="es-MX"/>
        </w:rPr>
      </w:pPr>
      <w:r w:rsidRPr="00507F11">
        <w:rPr>
          <w:rFonts w:cs="Arial"/>
          <w:szCs w:val="20"/>
          <w:lang w:val="es-MX"/>
        </w:rPr>
        <w:t>Los componentes internos de la administración (A) deberán ser presentados por el adjudicatario del presente proceso de contratación en la oportunidad establecida en el numeral 8.1.</w:t>
      </w:r>
    </w:p>
    <w:p w14:paraId="36EF8042" w14:textId="77777777" w:rsidR="00E92EE6" w:rsidRPr="00507F11" w:rsidRDefault="00E92EE6" w:rsidP="00E92EE6">
      <w:pPr>
        <w:pStyle w:val="Ttulo3"/>
        <w:numPr>
          <w:ilvl w:val="0"/>
          <w:numId w:val="0"/>
        </w:numPr>
        <w:ind w:left="720" w:hanging="720"/>
        <w:rPr>
          <w:rFonts w:cs="Arial"/>
          <w:szCs w:val="20"/>
          <w:lang w:val="es-MX"/>
        </w:rPr>
      </w:pPr>
      <w:bookmarkStart w:id="254" w:name="_Toc201943418"/>
      <w:r w:rsidRPr="00507F11">
        <w:rPr>
          <w:rFonts w:cs="Arial"/>
          <w:caps w:val="0"/>
          <w:szCs w:val="20"/>
          <w:lang w:val="es-MX"/>
        </w:rPr>
        <w:t>4.1.2 CORRECCIONES ARITMÉTICAS</w:t>
      </w:r>
      <w:bookmarkEnd w:id="254"/>
      <w:r w:rsidRPr="00507F11">
        <w:rPr>
          <w:rFonts w:cs="Arial"/>
          <w:caps w:val="0"/>
          <w:szCs w:val="20"/>
          <w:lang w:val="es-MX"/>
        </w:rPr>
        <w:t xml:space="preserve"> </w:t>
      </w:r>
    </w:p>
    <w:p w14:paraId="1D183B92" w14:textId="77777777" w:rsidR="00E92EE6" w:rsidRPr="00507F11" w:rsidRDefault="00E92EE6" w:rsidP="00E92EE6">
      <w:pPr>
        <w:rPr>
          <w:rFonts w:cs="Arial"/>
          <w:szCs w:val="20"/>
          <w:lang w:val="es-MX"/>
        </w:rPr>
      </w:pPr>
      <w:r w:rsidRPr="00507F11">
        <w:rPr>
          <w:rFonts w:cs="Arial"/>
          <w:szCs w:val="20"/>
          <w:lang w:val="es-MX"/>
        </w:rPr>
        <w:t>La Entidad solo efectuará correcciones aritméticas originadas por:</w:t>
      </w:r>
    </w:p>
    <w:p w14:paraId="45B2107A" w14:textId="77777777" w:rsidR="00E92EE6" w:rsidRPr="00507F11" w:rsidRDefault="00E92EE6" w:rsidP="00E92EE6">
      <w:pPr>
        <w:pStyle w:val="Prrafodelista"/>
        <w:numPr>
          <w:ilvl w:val="0"/>
          <w:numId w:val="32"/>
        </w:numPr>
        <w:contextualSpacing w:val="0"/>
        <w:rPr>
          <w:rFonts w:cs="Arial"/>
          <w:szCs w:val="20"/>
          <w:lang w:val="es-MX"/>
        </w:rPr>
      </w:pPr>
      <w:r w:rsidRPr="00507F11">
        <w:rPr>
          <w:rFonts w:cs="Arial"/>
          <w:szCs w:val="20"/>
          <w:lang w:val="es-MX"/>
        </w:rPr>
        <w:t xml:space="preserve">Las </w:t>
      </w:r>
      <w:r w:rsidRPr="00507F11">
        <w:rPr>
          <w:rStyle w:val="normaltextrun"/>
          <w:rFonts w:cs="Arial"/>
          <w:szCs w:val="20"/>
        </w:rPr>
        <w:t>operaciones aritméticas a que haya lugar en la propuesta económica, cuando exista un error que surja de un cálculo meramente aritmético cuando la operación ha sido erróneamente realizada.</w:t>
      </w:r>
      <w:r w:rsidRPr="00507F11">
        <w:rPr>
          <w:rStyle w:val="eop"/>
          <w:rFonts w:cs="Arial"/>
          <w:szCs w:val="20"/>
        </w:rPr>
        <w:t> </w:t>
      </w:r>
    </w:p>
    <w:p w14:paraId="5B2EFA40" w14:textId="77777777" w:rsidR="00E92EE6" w:rsidRPr="00507F11" w:rsidRDefault="00E92EE6" w:rsidP="00E92EE6">
      <w:pPr>
        <w:pStyle w:val="Prrafodelista"/>
        <w:numPr>
          <w:ilvl w:val="0"/>
          <w:numId w:val="32"/>
        </w:numPr>
        <w:contextualSpacing w:val="0"/>
        <w:rPr>
          <w:rFonts w:cs="Arial"/>
          <w:szCs w:val="20"/>
          <w:lang w:val="es-MX"/>
        </w:rPr>
      </w:pPr>
      <w:r w:rsidRPr="00507F11">
        <w:rPr>
          <w:rFonts w:cs="Arial"/>
          <w:szCs w:val="20"/>
          <w:lang w:val="es-MX"/>
        </w:rPr>
        <w:t xml:space="preserve">El ajuste </w:t>
      </w:r>
      <w:r w:rsidRPr="00507F11">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507F11">
        <w:rPr>
          <w:rStyle w:val="eop"/>
          <w:rFonts w:cs="Arial"/>
          <w:i/>
          <w:iCs/>
          <w:szCs w:val="20"/>
        </w:rPr>
        <w:t> </w:t>
      </w:r>
    </w:p>
    <w:p w14:paraId="3443529A" w14:textId="77777777" w:rsidR="00E92EE6" w:rsidRPr="00507F11" w:rsidRDefault="00E92EE6" w:rsidP="00E92EE6">
      <w:pPr>
        <w:rPr>
          <w:rFonts w:cs="Arial"/>
          <w:szCs w:val="20"/>
          <w:lang w:val="es-MX"/>
        </w:rPr>
      </w:pPr>
      <w:r w:rsidRPr="00507F11">
        <w:rPr>
          <w:rFonts w:cs="Arial"/>
          <w:szCs w:val="20"/>
          <w:lang w:val="es-MX"/>
        </w:rPr>
        <w:t>La Entidad a partir del valor total corregido de las propuestas asignará el puntaje de conformidad con el proceso del numeral 4.1.4.</w:t>
      </w:r>
    </w:p>
    <w:p w14:paraId="15C4A042" w14:textId="77777777" w:rsidR="00E92EE6" w:rsidRPr="00507F11" w:rsidRDefault="00E92EE6" w:rsidP="00E92EE6">
      <w:pPr>
        <w:pStyle w:val="Ttulo3"/>
        <w:numPr>
          <w:ilvl w:val="0"/>
          <w:numId w:val="0"/>
        </w:numPr>
        <w:ind w:left="720" w:hanging="720"/>
        <w:rPr>
          <w:rFonts w:cs="Arial"/>
          <w:szCs w:val="20"/>
          <w:lang w:val="es-MX"/>
        </w:rPr>
      </w:pPr>
      <w:bookmarkStart w:id="255" w:name="_Toc201943419"/>
      <w:r w:rsidRPr="00507F11">
        <w:rPr>
          <w:rFonts w:cs="Arial"/>
          <w:caps w:val="0"/>
          <w:szCs w:val="20"/>
          <w:lang w:val="es-MX"/>
        </w:rPr>
        <w:t>4.1.3 PRECIO ARTIFICIALMENTE BAJO</w:t>
      </w:r>
      <w:bookmarkEnd w:id="255"/>
      <w:r w:rsidRPr="00507F11">
        <w:rPr>
          <w:rFonts w:cs="Arial"/>
          <w:caps w:val="0"/>
          <w:szCs w:val="20"/>
          <w:lang w:val="es-MX"/>
        </w:rPr>
        <w:t xml:space="preserve"> </w:t>
      </w:r>
    </w:p>
    <w:p w14:paraId="3344D44D" w14:textId="77777777" w:rsidR="00E92EE6" w:rsidRPr="00507F11" w:rsidRDefault="00E92EE6" w:rsidP="00E92EE6">
      <w:pPr>
        <w:rPr>
          <w:rFonts w:cs="Arial"/>
          <w:szCs w:val="20"/>
          <w:lang w:val="es-MX"/>
        </w:rPr>
      </w:pPr>
      <w:r w:rsidRPr="00507F11">
        <w:rPr>
          <w:rFonts w:cs="Arial"/>
          <w:szCs w:val="20"/>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72915D05" w14:textId="77777777" w:rsidR="00E92EE6" w:rsidRPr="00507F11" w:rsidRDefault="00E92EE6" w:rsidP="00E92EE6">
      <w:pPr>
        <w:rPr>
          <w:rFonts w:cs="Arial"/>
          <w:szCs w:val="20"/>
          <w:lang w:val="es-MX"/>
        </w:rPr>
      </w:pPr>
      <w:r w:rsidRPr="00507F11">
        <w:rPr>
          <w:rFonts w:cs="Arial"/>
          <w:szCs w:val="20"/>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4DAA7ADB" w14:textId="77777777" w:rsidR="00E92EE6" w:rsidRPr="00507F11" w:rsidRDefault="00E92EE6" w:rsidP="00E92EE6">
      <w:pPr>
        <w:rPr>
          <w:rFonts w:cs="Arial"/>
          <w:szCs w:val="20"/>
          <w:lang w:val="es-MX"/>
        </w:rPr>
      </w:pPr>
      <w:r w:rsidRPr="00507F11">
        <w:rPr>
          <w:rFonts w:cs="Arial"/>
          <w:szCs w:val="20"/>
          <w:lang w:val="es-MX"/>
        </w:rPr>
        <w:t xml:space="preserve">Por lo anterior, cuando algún oferente no responda al requerimiento de justificación de la entidad o esta determine que alguna oferta económica se encuentra inmersa en un precio artificialmente bajo, se rechazará y, en consecuencia, no se considerará al proponente dentro del orden de elegibilidad del proceso. </w:t>
      </w:r>
    </w:p>
    <w:p w14:paraId="20380F15" w14:textId="77777777" w:rsidR="00E92EE6" w:rsidRPr="00507F11" w:rsidRDefault="00E92EE6" w:rsidP="00E92EE6">
      <w:pPr>
        <w:pStyle w:val="Ttulo3"/>
        <w:numPr>
          <w:ilvl w:val="0"/>
          <w:numId w:val="0"/>
        </w:numPr>
        <w:ind w:left="720" w:hanging="720"/>
        <w:rPr>
          <w:rFonts w:cs="Arial"/>
          <w:szCs w:val="20"/>
          <w:lang w:val="es-MX"/>
        </w:rPr>
      </w:pPr>
      <w:bookmarkStart w:id="256" w:name="_Toc201943420"/>
      <w:r w:rsidRPr="00507F11">
        <w:rPr>
          <w:rFonts w:cs="Arial"/>
          <w:caps w:val="0"/>
          <w:szCs w:val="20"/>
          <w:lang w:val="es-MX"/>
        </w:rPr>
        <w:t>4.1.4 DETERMINACIÓN DEL MÉTODO PARA LA PONDERACIÓN DE LA PROPUESTA ECONÓMICA</w:t>
      </w:r>
      <w:bookmarkEnd w:id="256"/>
    </w:p>
    <w:p w14:paraId="21A76535" w14:textId="77777777" w:rsidR="00E92EE6" w:rsidRPr="00507F11" w:rsidRDefault="00E92EE6" w:rsidP="00E92EE6">
      <w:pPr>
        <w:rPr>
          <w:rFonts w:cs="Arial"/>
          <w:szCs w:val="20"/>
          <w:lang w:val="es-MX"/>
        </w:rPr>
      </w:pPr>
      <w:r w:rsidRPr="00507F11">
        <w:rPr>
          <w:rFonts w:cs="Arial"/>
          <w:szCs w:val="20"/>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E92EE6" w:rsidRPr="00507F11" w14:paraId="0104C40F" w14:textId="77777777" w:rsidTr="009942A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DE26E28" w14:textId="77777777" w:rsidR="00E92EE6" w:rsidRPr="00507F11" w:rsidRDefault="00E92EE6" w:rsidP="009942A6">
            <w:pPr>
              <w:spacing w:line="276" w:lineRule="auto"/>
              <w:jc w:val="center"/>
              <w:rPr>
                <w:rFonts w:cs="Arial"/>
                <w:b/>
                <w:bCs/>
                <w:color w:val="FFFFFF" w:themeColor="background1"/>
                <w:szCs w:val="20"/>
              </w:rPr>
            </w:pPr>
            <w:bookmarkStart w:id="257" w:name="_Hlk511666058"/>
            <w:r w:rsidRPr="00507F11">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2A8CE72" w14:textId="77777777" w:rsidR="00E92EE6" w:rsidRPr="00507F11" w:rsidRDefault="00E92EE6" w:rsidP="009942A6">
            <w:pPr>
              <w:spacing w:line="276" w:lineRule="auto"/>
              <w:jc w:val="center"/>
              <w:rPr>
                <w:rFonts w:cs="Arial"/>
                <w:b/>
                <w:bCs/>
                <w:color w:val="FFFFFF" w:themeColor="background1"/>
                <w:szCs w:val="20"/>
              </w:rPr>
            </w:pPr>
            <w:r w:rsidRPr="00507F11">
              <w:rPr>
                <w:rFonts w:cs="Arial"/>
                <w:b/>
                <w:bCs/>
                <w:color w:val="FFFFFF" w:themeColor="background1"/>
                <w:szCs w:val="20"/>
              </w:rPr>
              <w:t>Método</w:t>
            </w:r>
          </w:p>
        </w:tc>
      </w:tr>
      <w:tr w:rsidR="00E92EE6" w:rsidRPr="00507F11" w14:paraId="012DE622" w14:textId="77777777" w:rsidTr="009942A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2EE2225B" w14:textId="77777777" w:rsidR="00E92EE6" w:rsidRPr="00507F11" w:rsidRDefault="00E92EE6" w:rsidP="009942A6">
            <w:pPr>
              <w:spacing w:line="276" w:lineRule="auto"/>
              <w:jc w:val="center"/>
              <w:rPr>
                <w:rFonts w:cs="Arial"/>
                <w:color w:val="auto"/>
                <w:szCs w:val="20"/>
                <w:lang w:val="es-ES"/>
              </w:rPr>
            </w:pPr>
            <w:r w:rsidRPr="00507F11">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44CCBA9" w14:textId="77777777" w:rsidR="00E92EE6" w:rsidRPr="00507F11" w:rsidRDefault="00E92EE6" w:rsidP="009942A6">
            <w:pPr>
              <w:spacing w:line="276" w:lineRule="auto"/>
              <w:jc w:val="center"/>
              <w:rPr>
                <w:rFonts w:cs="Arial"/>
                <w:color w:val="auto"/>
                <w:szCs w:val="20"/>
                <w:lang w:val="es-ES"/>
              </w:rPr>
            </w:pPr>
            <w:r w:rsidRPr="00507F11">
              <w:rPr>
                <w:rFonts w:cs="Arial"/>
                <w:color w:val="auto"/>
                <w:szCs w:val="20"/>
                <w:lang w:val="es-ES"/>
              </w:rPr>
              <w:t>Mediana con valor absoluto</w:t>
            </w:r>
          </w:p>
        </w:tc>
      </w:tr>
      <w:tr w:rsidR="00E92EE6" w:rsidRPr="00507F11" w14:paraId="754A3BBF" w14:textId="77777777" w:rsidTr="009942A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58E24602" w14:textId="77777777" w:rsidR="00E92EE6" w:rsidRPr="00507F11" w:rsidRDefault="00E92EE6" w:rsidP="009942A6">
            <w:pPr>
              <w:spacing w:line="276" w:lineRule="auto"/>
              <w:jc w:val="center"/>
              <w:rPr>
                <w:rFonts w:cs="Arial"/>
                <w:color w:val="auto"/>
                <w:szCs w:val="20"/>
                <w:lang w:val="es-ES"/>
              </w:rPr>
            </w:pPr>
            <w:r w:rsidRPr="00507F11">
              <w:rPr>
                <w:rFonts w:cs="Arial"/>
                <w:color w:val="auto"/>
                <w:szCs w:val="20"/>
                <w:lang w:val="es-ES"/>
              </w:rPr>
              <w:lastRenderedPageBreak/>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7BA49DE4" w14:textId="77777777" w:rsidR="00E92EE6" w:rsidRPr="00507F11" w:rsidRDefault="00E92EE6" w:rsidP="009942A6">
            <w:pPr>
              <w:spacing w:line="276" w:lineRule="auto"/>
              <w:jc w:val="center"/>
              <w:rPr>
                <w:rFonts w:cs="Arial"/>
                <w:color w:val="auto"/>
                <w:szCs w:val="20"/>
                <w:lang w:val="es-ES"/>
              </w:rPr>
            </w:pPr>
            <w:r w:rsidRPr="00507F11">
              <w:rPr>
                <w:rFonts w:cs="Arial"/>
                <w:color w:val="auto"/>
                <w:szCs w:val="20"/>
                <w:lang w:val="es-ES"/>
              </w:rPr>
              <w:t>Media geométrica</w:t>
            </w:r>
          </w:p>
        </w:tc>
      </w:tr>
      <w:tr w:rsidR="00E92EE6" w:rsidRPr="00507F11" w14:paraId="0C22784C" w14:textId="77777777" w:rsidTr="009942A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3BE2FB68" w14:textId="77777777" w:rsidR="00E92EE6" w:rsidRPr="00507F11" w:rsidRDefault="00E92EE6" w:rsidP="009942A6">
            <w:pPr>
              <w:spacing w:line="276" w:lineRule="auto"/>
              <w:jc w:val="center"/>
              <w:rPr>
                <w:rFonts w:cs="Arial"/>
                <w:color w:val="auto"/>
                <w:szCs w:val="20"/>
                <w:lang w:val="es-ES"/>
              </w:rPr>
            </w:pPr>
            <w:r w:rsidRPr="00507F11">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0DD3A9B7" w14:textId="77777777" w:rsidR="00E92EE6" w:rsidRPr="00507F11" w:rsidRDefault="00E92EE6" w:rsidP="009942A6">
            <w:pPr>
              <w:spacing w:line="276" w:lineRule="auto"/>
              <w:jc w:val="center"/>
              <w:rPr>
                <w:rFonts w:cs="Arial"/>
                <w:color w:val="auto"/>
                <w:szCs w:val="20"/>
                <w:lang w:val="es-ES"/>
              </w:rPr>
            </w:pPr>
            <w:r w:rsidRPr="00507F11">
              <w:rPr>
                <w:rFonts w:cs="Arial"/>
                <w:color w:val="auto"/>
                <w:szCs w:val="20"/>
                <w:lang w:val="es-ES"/>
              </w:rPr>
              <w:t>Media aritmética baja</w:t>
            </w:r>
          </w:p>
        </w:tc>
      </w:tr>
      <w:tr w:rsidR="00E92EE6" w:rsidRPr="00507F11" w14:paraId="6F474A1D" w14:textId="77777777" w:rsidTr="009942A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216DB289" w14:textId="77777777" w:rsidR="00E92EE6" w:rsidRPr="00507F11" w:rsidRDefault="00E92EE6" w:rsidP="009942A6">
            <w:pPr>
              <w:spacing w:line="276" w:lineRule="auto"/>
              <w:jc w:val="center"/>
              <w:rPr>
                <w:rFonts w:cs="Arial"/>
                <w:color w:val="auto"/>
                <w:szCs w:val="20"/>
                <w:lang w:val="es-ES"/>
              </w:rPr>
            </w:pPr>
            <w:r w:rsidRPr="00507F11">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0866EAB8" w14:textId="77777777" w:rsidR="00E92EE6" w:rsidRPr="00507F11" w:rsidRDefault="00E92EE6" w:rsidP="009942A6">
            <w:pPr>
              <w:spacing w:line="276" w:lineRule="auto"/>
              <w:jc w:val="center"/>
              <w:rPr>
                <w:rFonts w:cs="Arial"/>
                <w:color w:val="auto"/>
                <w:szCs w:val="20"/>
                <w:lang w:val="es-ES"/>
              </w:rPr>
            </w:pPr>
            <w:r w:rsidRPr="00507F11">
              <w:rPr>
                <w:rFonts w:cs="Arial"/>
                <w:color w:val="auto"/>
                <w:szCs w:val="20"/>
                <w:lang w:val="es-ES"/>
              </w:rPr>
              <w:t>Menor valor</w:t>
            </w:r>
          </w:p>
        </w:tc>
      </w:tr>
      <w:bookmarkEnd w:id="257"/>
    </w:tbl>
    <w:p w14:paraId="1CF3405C" w14:textId="77777777" w:rsidR="00E92EE6" w:rsidRPr="00507F11" w:rsidRDefault="00E92EE6" w:rsidP="00E92EE6">
      <w:pPr>
        <w:rPr>
          <w:rFonts w:cs="Arial"/>
          <w:szCs w:val="20"/>
          <w:lang w:val="es-MX"/>
        </w:rPr>
      </w:pPr>
    </w:p>
    <w:p w14:paraId="3AF8CCC8" w14:textId="77777777" w:rsidR="00E92EE6" w:rsidRPr="00507F11" w:rsidRDefault="00E92EE6" w:rsidP="00E92EE6">
      <w:pPr>
        <w:rPr>
          <w:rFonts w:cs="Arial"/>
          <w:szCs w:val="20"/>
          <w:lang w:val="es-MX"/>
        </w:rPr>
      </w:pPr>
      <w:r w:rsidRPr="00507F11">
        <w:rPr>
          <w:rFonts w:cs="Arial"/>
          <w:szCs w:val="20"/>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75D4F9CE" w14:textId="77777777" w:rsidR="00E92EE6" w:rsidRPr="00507F11" w:rsidRDefault="00E92EE6" w:rsidP="00E92EE6">
      <w:pPr>
        <w:rPr>
          <w:rFonts w:cs="Arial"/>
          <w:szCs w:val="20"/>
          <w:lang w:val="es-MX"/>
        </w:rPr>
      </w:pPr>
      <w:r w:rsidRPr="00507F11">
        <w:rPr>
          <w:rFonts w:cs="Arial"/>
          <w:szCs w:val="20"/>
        </w:rPr>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4.1.3. Posteriormente, la entidad definirá el método de ponderación de las propuestas de acuerdo con las siguientes reglas:</w:t>
      </w:r>
      <w:r w:rsidRPr="00507F11">
        <w:rPr>
          <w:rFonts w:cs="Arial"/>
          <w:szCs w:val="20"/>
          <w:lang w:val="es-MX"/>
        </w:rPr>
        <w:t> </w:t>
      </w:r>
    </w:p>
    <w:p w14:paraId="06805C49" w14:textId="77777777" w:rsidR="00E92EE6" w:rsidRPr="00507F11" w:rsidRDefault="00E92EE6" w:rsidP="00E92EE6">
      <w:pPr>
        <w:pStyle w:val="Prrafodelista"/>
        <w:numPr>
          <w:ilvl w:val="0"/>
          <w:numId w:val="59"/>
        </w:numPr>
        <w:rPr>
          <w:rFonts w:cs="Arial"/>
          <w:szCs w:val="20"/>
          <w:lang w:val="es-MX"/>
        </w:rPr>
      </w:pPr>
      <w:r w:rsidRPr="00507F11">
        <w:rPr>
          <w:rFonts w:cs="Arial"/>
          <w:szCs w:val="20"/>
        </w:rPr>
        <w:t>Una vez agotado el procedimiento anterior, la Entidad deberá pronunciarse sobre las propuestas que han sido rechazadas y las que se encuentran validas. Si este pronunciamiento, se realiza hasta las 3:00 pm, la entidad tomará la TRM que rija para el día hábil siguiente.</w:t>
      </w:r>
      <w:r w:rsidRPr="00507F11" w:rsidDel="007C178D">
        <w:rPr>
          <w:rFonts w:cs="Arial"/>
          <w:szCs w:val="20"/>
        </w:rPr>
        <w:t xml:space="preserve"> </w:t>
      </w:r>
      <w:r w:rsidRPr="00507F11">
        <w:rPr>
          <w:rFonts w:cs="Arial"/>
          <w:szCs w:val="20"/>
        </w:rPr>
        <w:t>En caso contrario, cuando el pronunciamiento se dé después de las 3:00 pm, la entidad tomará la TRM que rija para el segundo día hábil siguiente.</w:t>
      </w:r>
    </w:p>
    <w:p w14:paraId="05610728" w14:textId="77777777" w:rsidR="00E92EE6" w:rsidRPr="00507F11" w:rsidRDefault="00E92EE6" w:rsidP="00E92EE6">
      <w:pPr>
        <w:rPr>
          <w:rFonts w:cs="Arial"/>
          <w:szCs w:val="20"/>
          <w:lang w:val="es-MX"/>
        </w:rPr>
      </w:pPr>
      <w:r w:rsidRPr="00507F11">
        <w:rPr>
          <w:rFonts w:cs="Arial"/>
          <w:szCs w:val="20"/>
        </w:rPr>
        <w:t>En este sentido, atendiendo a las circunstancias anteriores y las particularidades de cada caso, la entidad podrá optar por suspender la audiencia y reiniciarla cuando lo considere conveniente.</w:t>
      </w:r>
    </w:p>
    <w:p w14:paraId="765C4A91" w14:textId="77777777" w:rsidR="00E92EE6" w:rsidRPr="00507F11" w:rsidRDefault="00E92EE6" w:rsidP="00E92EE6">
      <w:pPr>
        <w:rPr>
          <w:rFonts w:cs="Arial"/>
          <w:szCs w:val="20"/>
          <w:lang w:val="es-MX"/>
        </w:rPr>
      </w:pPr>
      <w:r w:rsidRPr="00507F11">
        <w:rPr>
          <w:rFonts w:cs="Arial"/>
          <w:szCs w:val="20"/>
        </w:rPr>
        <w:t>Una vez definido el método de ponderación de la oferta económica el mismo seguirá rigiendo aun cuando la entidad deba suspender la audiencia.</w:t>
      </w:r>
    </w:p>
    <w:p w14:paraId="4DA58FFD" w14:textId="77777777" w:rsidR="00E92EE6" w:rsidRPr="00507F11" w:rsidRDefault="00E92EE6" w:rsidP="00E92EE6">
      <w:pPr>
        <w:rPr>
          <w:rFonts w:cs="Arial"/>
          <w:szCs w:val="20"/>
          <w:lang w:val="es-MX"/>
        </w:rPr>
      </w:pPr>
      <w:r w:rsidRPr="00507F11">
        <w:rPr>
          <w:rFonts w:cs="Arial"/>
          <w:szCs w:val="20"/>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sidRPr="00507F11">
        <w:rPr>
          <w:rFonts w:cs="Arial"/>
          <w:szCs w:val="20"/>
          <w:lang w:val="es-MX"/>
        </w:rPr>
        <w:t> </w:t>
      </w:r>
    </w:p>
    <w:p w14:paraId="6391CBBA" w14:textId="77777777" w:rsidR="00E92EE6" w:rsidRPr="00507F11" w:rsidRDefault="00E92EE6" w:rsidP="00E92EE6">
      <w:pPr>
        <w:rPr>
          <w:rFonts w:cs="Arial"/>
          <w:szCs w:val="20"/>
          <w:lang w:val="es-MX"/>
        </w:rPr>
      </w:pPr>
      <w:r w:rsidRPr="00507F11">
        <w:rPr>
          <w:rFonts w:cs="Arial"/>
          <w:szCs w:val="20"/>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E92EE6" w:rsidRPr="00507F11" w14:paraId="02C030A4" w14:textId="77777777" w:rsidTr="009942A6">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6B419135" w14:textId="77777777" w:rsidR="00E92EE6" w:rsidRPr="00507F11" w:rsidRDefault="00E92EE6" w:rsidP="009942A6">
            <w:pPr>
              <w:spacing w:after="0" w:line="276" w:lineRule="auto"/>
              <w:jc w:val="center"/>
              <w:rPr>
                <w:rFonts w:eastAsia="Arial,Calibri" w:cs="Arial"/>
                <w:b/>
                <w:bCs/>
                <w:color w:val="FFFFFF" w:themeColor="background1"/>
                <w:szCs w:val="20"/>
              </w:rPr>
            </w:pPr>
            <w:r w:rsidRPr="00507F11">
              <w:rPr>
                <w:rFonts w:cs="Arial"/>
                <w:b/>
                <w:bCs/>
                <w:color w:val="FFFFFF" w:themeColor="background1"/>
                <w:szCs w:val="20"/>
              </w:rPr>
              <w:t>Rango</w:t>
            </w:r>
            <w:r w:rsidRPr="00507F11">
              <w:rPr>
                <w:rFonts w:eastAsia="Arial,Calibri" w:cs="Arial"/>
                <w:b/>
                <w:bCs/>
                <w:color w:val="FFFFFF" w:themeColor="background1"/>
                <w:szCs w:val="20"/>
              </w:rPr>
              <w:t xml:space="preserve"> </w:t>
            </w:r>
            <w:r w:rsidRPr="00507F11">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D6C9B02" w14:textId="77777777" w:rsidR="00E92EE6" w:rsidRPr="00507F11" w:rsidRDefault="00E92EE6" w:rsidP="009942A6">
            <w:pPr>
              <w:spacing w:after="0" w:line="276" w:lineRule="auto"/>
              <w:jc w:val="center"/>
              <w:rPr>
                <w:rFonts w:eastAsia="Arial,Calibri" w:cs="Arial"/>
                <w:b/>
                <w:bCs/>
                <w:color w:val="FFFFFF" w:themeColor="background1"/>
                <w:szCs w:val="20"/>
              </w:rPr>
            </w:pPr>
            <w:r w:rsidRPr="00507F11">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A838633" w14:textId="77777777" w:rsidR="00E92EE6" w:rsidRPr="00507F11" w:rsidRDefault="00E92EE6" w:rsidP="009942A6">
            <w:pPr>
              <w:spacing w:after="0" w:line="276" w:lineRule="auto"/>
              <w:jc w:val="center"/>
              <w:rPr>
                <w:rFonts w:eastAsia="Arial,Calibri" w:cs="Arial"/>
                <w:b/>
                <w:bCs/>
                <w:color w:val="FFFFFF" w:themeColor="background1"/>
                <w:szCs w:val="20"/>
              </w:rPr>
            </w:pPr>
            <w:r w:rsidRPr="00507F11">
              <w:rPr>
                <w:rFonts w:cs="Arial"/>
                <w:b/>
                <w:bCs/>
                <w:color w:val="FFFFFF" w:themeColor="background1"/>
                <w:szCs w:val="20"/>
              </w:rPr>
              <w:t>Método</w:t>
            </w:r>
          </w:p>
        </w:tc>
      </w:tr>
      <w:tr w:rsidR="00E92EE6" w:rsidRPr="00507F11" w14:paraId="3914C5C5" w14:textId="77777777" w:rsidTr="009942A6">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2216BC73" w14:textId="77777777" w:rsidR="00E92EE6" w:rsidRPr="00507F11" w:rsidRDefault="00E92EE6" w:rsidP="009942A6">
            <w:pPr>
              <w:spacing w:after="0" w:line="276" w:lineRule="auto"/>
              <w:jc w:val="center"/>
              <w:rPr>
                <w:rFonts w:cs="Arial"/>
                <w:color w:val="auto"/>
                <w:szCs w:val="20"/>
                <w:lang w:val="es-ES" w:eastAsia="es-CO"/>
              </w:rPr>
            </w:pPr>
            <w:r w:rsidRPr="00507F11">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5D485C72" w14:textId="77777777" w:rsidR="00E92EE6" w:rsidRPr="00507F11" w:rsidRDefault="00E92EE6" w:rsidP="009942A6">
            <w:pPr>
              <w:spacing w:after="0" w:line="276" w:lineRule="auto"/>
              <w:jc w:val="center"/>
              <w:rPr>
                <w:rFonts w:eastAsia="Arial,Times New Roman" w:cs="Arial"/>
                <w:color w:val="auto"/>
                <w:szCs w:val="20"/>
                <w:lang w:val="es-ES" w:eastAsia="es-CO"/>
              </w:rPr>
            </w:pPr>
            <w:r w:rsidRPr="00507F11">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C0F7BFF" w14:textId="77777777" w:rsidR="00E92EE6" w:rsidRPr="00507F11" w:rsidRDefault="00E92EE6" w:rsidP="009942A6">
            <w:pPr>
              <w:spacing w:after="0" w:line="276" w:lineRule="auto"/>
              <w:jc w:val="center"/>
              <w:rPr>
                <w:rFonts w:eastAsia="Arial,Times New Roman" w:cs="Arial"/>
                <w:color w:val="auto"/>
                <w:szCs w:val="20"/>
                <w:lang w:val="es-ES" w:eastAsia="es-CO"/>
              </w:rPr>
            </w:pPr>
            <w:r w:rsidRPr="00507F11">
              <w:rPr>
                <w:rFonts w:cs="Arial"/>
                <w:color w:val="auto"/>
                <w:szCs w:val="20"/>
                <w:lang w:val="es-ES" w:eastAsia="es-CO"/>
              </w:rPr>
              <w:t>Mediana con valor absoluto</w:t>
            </w:r>
          </w:p>
        </w:tc>
      </w:tr>
      <w:tr w:rsidR="00E92EE6" w:rsidRPr="00507F11" w14:paraId="5C58422A" w14:textId="77777777" w:rsidTr="009942A6">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6CF3F220" w14:textId="77777777" w:rsidR="00E92EE6" w:rsidRPr="00507F11" w:rsidRDefault="00E92EE6" w:rsidP="009942A6">
            <w:pPr>
              <w:spacing w:after="0" w:line="276" w:lineRule="auto"/>
              <w:jc w:val="center"/>
              <w:rPr>
                <w:rFonts w:cs="Arial"/>
                <w:color w:val="auto"/>
                <w:szCs w:val="20"/>
                <w:lang w:val="es-ES" w:eastAsia="es-CO"/>
              </w:rPr>
            </w:pPr>
            <w:r w:rsidRPr="00507F11">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659CB47A" w14:textId="77777777" w:rsidR="00E92EE6" w:rsidRPr="00507F11" w:rsidRDefault="00E92EE6" w:rsidP="009942A6">
            <w:pPr>
              <w:spacing w:after="0" w:line="276" w:lineRule="auto"/>
              <w:jc w:val="center"/>
              <w:rPr>
                <w:rFonts w:eastAsia="Arial,Times New Roman" w:cs="Arial"/>
                <w:color w:val="auto"/>
                <w:szCs w:val="20"/>
                <w:lang w:val="es-ES" w:eastAsia="es-CO"/>
              </w:rPr>
            </w:pPr>
            <w:r w:rsidRPr="00507F11">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47C49A17" w14:textId="77777777" w:rsidR="00E92EE6" w:rsidRPr="00507F11" w:rsidRDefault="00E92EE6" w:rsidP="009942A6">
            <w:pPr>
              <w:spacing w:after="0" w:line="276" w:lineRule="auto"/>
              <w:jc w:val="center"/>
              <w:rPr>
                <w:rFonts w:eastAsia="Arial,Times New Roman" w:cs="Arial"/>
                <w:color w:val="auto"/>
                <w:szCs w:val="20"/>
                <w:lang w:val="es-ES" w:eastAsia="es-CO"/>
              </w:rPr>
            </w:pPr>
            <w:r w:rsidRPr="00507F11">
              <w:rPr>
                <w:rFonts w:cs="Arial"/>
                <w:color w:val="auto"/>
                <w:szCs w:val="20"/>
                <w:lang w:val="es-ES" w:eastAsia="es-CO"/>
              </w:rPr>
              <w:t>Media geométrica</w:t>
            </w:r>
          </w:p>
        </w:tc>
      </w:tr>
      <w:tr w:rsidR="00E92EE6" w:rsidRPr="00507F11" w14:paraId="73F1CA12" w14:textId="77777777" w:rsidTr="009942A6">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40EF2EFB" w14:textId="77777777" w:rsidR="00E92EE6" w:rsidRPr="00507F11" w:rsidRDefault="00E92EE6" w:rsidP="009942A6">
            <w:pPr>
              <w:spacing w:after="0" w:line="276" w:lineRule="auto"/>
              <w:jc w:val="center"/>
              <w:rPr>
                <w:rFonts w:cs="Arial"/>
                <w:color w:val="auto"/>
                <w:szCs w:val="20"/>
                <w:lang w:val="es-ES" w:eastAsia="es-CO"/>
              </w:rPr>
            </w:pPr>
            <w:r w:rsidRPr="00507F11">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32EA3857" w14:textId="77777777" w:rsidR="00E92EE6" w:rsidRPr="00507F11" w:rsidRDefault="00E92EE6" w:rsidP="009942A6">
            <w:pPr>
              <w:spacing w:after="0" w:line="276" w:lineRule="auto"/>
              <w:jc w:val="center"/>
              <w:rPr>
                <w:rFonts w:cs="Arial"/>
                <w:color w:val="auto"/>
                <w:szCs w:val="20"/>
                <w:lang w:val="es-ES" w:eastAsia="es-CO"/>
              </w:rPr>
            </w:pPr>
            <w:r w:rsidRPr="00507F11">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E801D52" w14:textId="77777777" w:rsidR="00E92EE6" w:rsidRPr="00507F11" w:rsidRDefault="00E92EE6" w:rsidP="009942A6">
            <w:pPr>
              <w:spacing w:after="0" w:line="276" w:lineRule="auto"/>
              <w:jc w:val="center"/>
              <w:rPr>
                <w:rFonts w:cs="Arial"/>
                <w:color w:val="auto"/>
                <w:szCs w:val="20"/>
                <w:lang w:val="es-ES" w:eastAsia="es-CO"/>
              </w:rPr>
            </w:pPr>
            <w:r w:rsidRPr="00507F11">
              <w:rPr>
                <w:rFonts w:cs="Arial"/>
                <w:color w:val="auto"/>
                <w:szCs w:val="20"/>
                <w:lang w:val="es-ES" w:eastAsia="es-CO"/>
              </w:rPr>
              <w:t>Media aritmética baja</w:t>
            </w:r>
          </w:p>
        </w:tc>
      </w:tr>
      <w:tr w:rsidR="00E92EE6" w:rsidRPr="00507F11" w14:paraId="1CE80F0C" w14:textId="77777777" w:rsidTr="009942A6">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1DE21B56" w14:textId="77777777" w:rsidR="00E92EE6" w:rsidRPr="00507F11" w:rsidRDefault="00E92EE6" w:rsidP="009942A6">
            <w:pPr>
              <w:spacing w:after="0" w:line="276" w:lineRule="auto"/>
              <w:jc w:val="center"/>
              <w:rPr>
                <w:rFonts w:cs="Arial"/>
                <w:color w:val="auto"/>
                <w:szCs w:val="20"/>
                <w:lang w:val="es-ES" w:eastAsia="es-CO"/>
              </w:rPr>
            </w:pPr>
            <w:r w:rsidRPr="00507F11">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063F8365" w14:textId="77777777" w:rsidR="00E92EE6" w:rsidRPr="00507F11" w:rsidRDefault="00E92EE6" w:rsidP="009942A6">
            <w:pPr>
              <w:spacing w:after="0" w:line="276" w:lineRule="auto"/>
              <w:jc w:val="center"/>
              <w:rPr>
                <w:rFonts w:cs="Arial"/>
                <w:color w:val="auto"/>
                <w:szCs w:val="20"/>
                <w:lang w:val="es-ES" w:eastAsia="es-CO"/>
              </w:rPr>
            </w:pPr>
            <w:r w:rsidRPr="00507F11">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4DA0624D" w14:textId="77777777" w:rsidR="00E92EE6" w:rsidRPr="00507F11" w:rsidRDefault="00E92EE6" w:rsidP="009942A6">
            <w:pPr>
              <w:spacing w:after="0" w:line="276" w:lineRule="auto"/>
              <w:jc w:val="center"/>
              <w:rPr>
                <w:rFonts w:cs="Arial"/>
                <w:color w:val="auto"/>
                <w:szCs w:val="20"/>
                <w:lang w:val="es-ES" w:eastAsia="es-CO"/>
              </w:rPr>
            </w:pPr>
            <w:r w:rsidRPr="00507F11">
              <w:rPr>
                <w:rFonts w:cs="Arial"/>
                <w:color w:val="auto"/>
                <w:szCs w:val="20"/>
                <w:lang w:val="es-ES" w:eastAsia="es-CO"/>
              </w:rPr>
              <w:t>Menor valor</w:t>
            </w:r>
          </w:p>
        </w:tc>
      </w:tr>
    </w:tbl>
    <w:p w14:paraId="0D96087E" w14:textId="77777777" w:rsidR="00E92EE6" w:rsidRPr="00507F11" w:rsidRDefault="00E92EE6" w:rsidP="00E92EE6">
      <w:pPr>
        <w:rPr>
          <w:rFonts w:cs="Arial"/>
          <w:szCs w:val="20"/>
          <w:lang w:val="es-MX"/>
        </w:rPr>
      </w:pPr>
    </w:p>
    <w:p w14:paraId="4FD0880A" w14:textId="77777777" w:rsidR="00E92EE6" w:rsidRPr="00507F11" w:rsidRDefault="00E92EE6" w:rsidP="00E92EE6">
      <w:pPr>
        <w:rPr>
          <w:rFonts w:cs="Arial"/>
          <w:szCs w:val="20"/>
          <w:lang w:val="es-MX"/>
        </w:rPr>
      </w:pPr>
      <w:r w:rsidRPr="00507F11">
        <w:rPr>
          <w:rFonts w:cs="Arial"/>
          <w:szCs w:val="20"/>
          <w:lang w:val="es-MX"/>
        </w:rPr>
        <w:lastRenderedPageBreak/>
        <w:t>En todos los casos se tendrá en cuenta hasta el séptimo (7°) decimal del valor obtenido como puntaje y las fórmulas se aplicarán con las propuestas que no han sido rechazadas y se encuentran válidas.</w:t>
      </w:r>
    </w:p>
    <w:p w14:paraId="0DFFBF4D" w14:textId="77777777" w:rsidR="00E92EE6" w:rsidRPr="00507F11" w:rsidRDefault="00E92EE6" w:rsidP="00E92EE6">
      <w:pPr>
        <w:rPr>
          <w:rFonts w:cs="Arial"/>
          <w:szCs w:val="20"/>
          <w:lang w:val="es-MX"/>
        </w:rPr>
      </w:pPr>
      <w:r w:rsidRPr="00507F11">
        <w:rPr>
          <w:rFonts w:cs="Arial"/>
          <w:szCs w:val="20"/>
          <w:lang w:val="es-MX"/>
        </w:rPr>
        <w:t>Las propuestas que al aplicar las fórmulas obtengan puntajes negativos obtienen cero (0) puntos en la oferta económica.</w:t>
      </w:r>
    </w:p>
    <w:p w14:paraId="275AB462" w14:textId="77777777" w:rsidR="00E92EE6" w:rsidRPr="00507F11" w:rsidRDefault="00E92EE6" w:rsidP="00E92EE6">
      <w:pPr>
        <w:pStyle w:val="Prrafodelista"/>
        <w:numPr>
          <w:ilvl w:val="0"/>
          <w:numId w:val="33"/>
        </w:numPr>
        <w:spacing w:after="120"/>
        <w:rPr>
          <w:rFonts w:cs="Arial"/>
          <w:b/>
          <w:bCs/>
          <w:szCs w:val="20"/>
          <w:lang w:val="es-MX"/>
        </w:rPr>
      </w:pPr>
      <w:r w:rsidRPr="00507F11">
        <w:rPr>
          <w:rFonts w:cs="Arial"/>
          <w:b/>
          <w:bCs/>
          <w:szCs w:val="20"/>
          <w:lang w:val="es-MX"/>
        </w:rPr>
        <w:t>Mediana con valor absoluto</w:t>
      </w:r>
    </w:p>
    <w:p w14:paraId="5DC6CB0C" w14:textId="77777777" w:rsidR="00E92EE6" w:rsidRPr="00507F11" w:rsidRDefault="00E92EE6" w:rsidP="00E92EE6">
      <w:pPr>
        <w:spacing w:after="120"/>
        <w:rPr>
          <w:rFonts w:cs="Arial"/>
          <w:b/>
          <w:bCs/>
          <w:szCs w:val="20"/>
          <w:lang w:val="es-MX"/>
        </w:rPr>
      </w:pPr>
      <w:r w:rsidRPr="00507F11">
        <w:rPr>
          <w:rFonts w:cs="Arial"/>
          <w:szCs w:val="20"/>
          <w:lang w:val="es-MX"/>
        </w:rPr>
        <w:t xml:space="preserve">En el evento que solo exista una oferta habilitada respecto de la cual se vaya a realizar la apertura del sobre No 2, la Entidad podrá prescindir de la definición de la TRM y escogencia de método de ponderación de la oferta económica. </w:t>
      </w:r>
      <w:r w:rsidRPr="00507F11">
        <w:rPr>
          <w:rFonts w:cs="Arial"/>
          <w:b/>
          <w:bCs/>
          <w:szCs w:val="20"/>
          <w:lang w:val="es-MX"/>
        </w:rPr>
        <w:t>Mediana con valor absoluto</w:t>
      </w:r>
    </w:p>
    <w:p w14:paraId="2E687516" w14:textId="77777777" w:rsidR="00E92EE6" w:rsidRPr="00507F11" w:rsidRDefault="00E92EE6" w:rsidP="00E92EE6">
      <w:pPr>
        <w:spacing w:after="120"/>
        <w:rPr>
          <w:rFonts w:cs="Arial"/>
          <w:szCs w:val="20"/>
          <w:lang w:val="es-MX"/>
        </w:rPr>
      </w:pPr>
      <w:r w:rsidRPr="00507F11">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78608BC7" w14:textId="77777777" w:rsidR="00E92EE6" w:rsidRPr="00507F11" w:rsidRDefault="00E92EE6" w:rsidP="00E92EE6">
      <w:pPr>
        <w:spacing w:after="120"/>
        <w:ind w:left="708"/>
        <w:rPr>
          <w:rFonts w:cs="Arial"/>
          <w:szCs w:val="20"/>
          <w:lang w:val="es-MX"/>
        </w:rPr>
      </w:pPr>
    </w:p>
    <w:p w14:paraId="2ADF59BD" w14:textId="77777777" w:rsidR="00E92EE6" w:rsidRPr="00507F11" w:rsidRDefault="00E92EE6" w:rsidP="00E92EE6">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558278A8" w14:textId="77777777" w:rsidR="00E92EE6" w:rsidRPr="00507F11" w:rsidRDefault="00E92EE6" w:rsidP="00E92EE6">
      <w:pPr>
        <w:spacing w:after="120"/>
        <w:rPr>
          <w:rFonts w:cs="Arial"/>
          <w:iCs/>
          <w:szCs w:val="20"/>
          <w:lang w:val="es-MX"/>
        </w:rPr>
      </w:pPr>
      <w:r w:rsidRPr="00507F11">
        <w:rPr>
          <w:rFonts w:cs="Arial"/>
          <w:iCs/>
          <w:szCs w:val="20"/>
          <w:lang w:val="es-MX"/>
        </w:rPr>
        <w:t>Donde:</w:t>
      </w:r>
    </w:p>
    <w:p w14:paraId="095BAC70" w14:textId="77777777" w:rsidR="00E92EE6" w:rsidRPr="00507F11" w:rsidRDefault="00000000" w:rsidP="00E92EE6">
      <w:pPr>
        <w:numPr>
          <w:ilvl w:val="0"/>
          <w:numId w:val="34"/>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E92EE6" w:rsidRPr="00507F11">
        <w:rPr>
          <w:rFonts w:cs="Arial"/>
          <w:iCs/>
          <w:szCs w:val="20"/>
          <w:lang w:val="es-MX"/>
        </w:rPr>
        <w:t>: Es el valor total corregido de cada una de las propuestas “i”.</w:t>
      </w:r>
    </w:p>
    <w:p w14:paraId="1CF2EB47" w14:textId="77777777" w:rsidR="00E92EE6" w:rsidRPr="00507F11" w:rsidRDefault="00E92EE6" w:rsidP="00E92EE6">
      <w:pPr>
        <w:numPr>
          <w:ilvl w:val="0"/>
          <w:numId w:val="34"/>
        </w:numPr>
        <w:spacing w:after="120"/>
        <w:ind w:left="788" w:hanging="425"/>
        <w:jc w:val="left"/>
        <w:rPr>
          <w:rFonts w:cs="Arial"/>
          <w:iCs/>
          <w:szCs w:val="20"/>
          <w:lang w:val="es-MX"/>
        </w:rPr>
      </w:pPr>
      <w:r w:rsidRPr="00507F11">
        <w:rPr>
          <w:rFonts w:cs="Arial"/>
          <w:iCs/>
          <w:szCs w:val="20"/>
          <w:lang w:val="es-MX"/>
        </w:rPr>
        <w:t>m: Es el número total de propuestas económicas válidas recibidas por la Entidad.</w:t>
      </w:r>
    </w:p>
    <w:p w14:paraId="2E38CB2D" w14:textId="77777777" w:rsidR="00E92EE6" w:rsidRPr="00507F11" w:rsidRDefault="00E92EE6" w:rsidP="00E92EE6">
      <w:pPr>
        <w:numPr>
          <w:ilvl w:val="0"/>
          <w:numId w:val="34"/>
        </w:numPr>
        <w:spacing w:after="120"/>
        <w:ind w:left="788" w:hanging="425"/>
        <w:jc w:val="left"/>
        <w:rPr>
          <w:rFonts w:cs="Arial"/>
          <w:iCs/>
          <w:szCs w:val="20"/>
          <w:lang w:val="es-MX"/>
        </w:rPr>
      </w:pPr>
      <w:r w:rsidRPr="00507F11">
        <w:rPr>
          <w:rFonts w:cs="Arial"/>
          <w:iCs/>
          <w:szCs w:val="20"/>
          <w:lang w:val="es-MX"/>
        </w:rPr>
        <w:t>Me: Es la mediana calculada con los valores de las propuestas económicas válidas.</w:t>
      </w:r>
    </w:p>
    <w:p w14:paraId="53D742A8" w14:textId="77777777" w:rsidR="00E92EE6" w:rsidRPr="00507F11" w:rsidRDefault="00E92EE6" w:rsidP="00E92EE6">
      <w:pPr>
        <w:spacing w:after="120"/>
        <w:rPr>
          <w:rFonts w:cs="Arial"/>
          <w:iCs/>
          <w:szCs w:val="20"/>
          <w:lang w:val="es-MX"/>
        </w:rPr>
      </w:pPr>
      <w:r w:rsidRPr="00507F11">
        <w:rPr>
          <w:rFonts w:cs="Arial"/>
          <w:iCs/>
          <w:szCs w:val="20"/>
          <w:lang w:val="es-MX"/>
        </w:rPr>
        <w:t xml:space="preserve">Bajo este método la Entidad asignará el puntaje así: </w:t>
      </w:r>
    </w:p>
    <w:p w14:paraId="0425018C" w14:textId="77777777" w:rsidR="00E92EE6" w:rsidRPr="00507F11" w:rsidRDefault="00E92EE6" w:rsidP="00E92EE6">
      <w:pPr>
        <w:numPr>
          <w:ilvl w:val="0"/>
          <w:numId w:val="35"/>
        </w:numPr>
        <w:tabs>
          <w:tab w:val="left" w:pos="1134"/>
        </w:tabs>
        <w:spacing w:after="120"/>
        <w:ind w:left="363" w:firstLine="130"/>
        <w:rPr>
          <w:rFonts w:cs="Arial"/>
          <w:iCs/>
          <w:szCs w:val="20"/>
          <w:lang w:val="es-MX"/>
        </w:rPr>
      </w:pPr>
      <w:r w:rsidRPr="00507F11">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1AB91B86" w14:textId="77777777" w:rsidR="00E92EE6" w:rsidRPr="00507F11" w:rsidRDefault="00E92EE6" w:rsidP="00E92EE6">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4A6197FB" w14:textId="77777777" w:rsidR="00E92EE6" w:rsidRPr="00507F11" w:rsidRDefault="00E92EE6" w:rsidP="00E92EE6">
      <w:pPr>
        <w:spacing w:after="120"/>
        <w:rPr>
          <w:rFonts w:cs="Arial"/>
          <w:i/>
          <w:iCs/>
          <w:szCs w:val="20"/>
          <w:lang w:val="es-MX"/>
        </w:rPr>
      </w:pPr>
      <w:r w:rsidRPr="00507F11">
        <w:rPr>
          <w:rFonts w:cs="Arial"/>
          <w:i/>
          <w:iCs/>
          <w:szCs w:val="20"/>
          <w:lang w:val="es-MX"/>
        </w:rPr>
        <w:t>Donde:</w:t>
      </w:r>
    </w:p>
    <w:p w14:paraId="1D1049C8" w14:textId="77777777" w:rsidR="00E92EE6" w:rsidRPr="00507F11" w:rsidRDefault="00E92EE6" w:rsidP="00E92EE6">
      <w:pPr>
        <w:numPr>
          <w:ilvl w:val="0"/>
          <w:numId w:val="34"/>
        </w:numPr>
        <w:spacing w:after="120"/>
        <w:ind w:left="788" w:hanging="425"/>
        <w:jc w:val="left"/>
        <w:rPr>
          <w:rFonts w:cs="Arial"/>
          <w:iCs/>
          <w:szCs w:val="20"/>
          <w:lang w:val="es-MX"/>
        </w:rPr>
      </w:pPr>
      <w:r w:rsidRPr="00507F11">
        <w:rPr>
          <w:rFonts w:cs="Arial"/>
          <w:iCs/>
          <w:szCs w:val="20"/>
          <w:lang w:val="es-MX"/>
        </w:rPr>
        <w:t>Me: Es la mediana calculada con los valores de las propuestas económicas válidas.</w:t>
      </w:r>
    </w:p>
    <w:p w14:paraId="14EB5015" w14:textId="77777777" w:rsidR="00E92EE6" w:rsidRPr="00507F11" w:rsidRDefault="00000000" w:rsidP="00E92EE6">
      <w:pPr>
        <w:numPr>
          <w:ilvl w:val="0"/>
          <w:numId w:val="34"/>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E92EE6" w:rsidRPr="00507F11">
        <w:rPr>
          <w:rFonts w:cs="Arial"/>
          <w:iCs/>
          <w:szCs w:val="20"/>
          <w:lang w:val="es-MX"/>
        </w:rPr>
        <w:t>: Es el valor total corregido de cada una de las propuestas “i”.</w:t>
      </w:r>
    </w:p>
    <w:p w14:paraId="226BE19D" w14:textId="77777777" w:rsidR="00E92EE6" w:rsidRPr="00507F11" w:rsidRDefault="00E92EE6" w:rsidP="00E92EE6">
      <w:pPr>
        <w:numPr>
          <w:ilvl w:val="0"/>
          <w:numId w:val="35"/>
        </w:numPr>
        <w:tabs>
          <w:tab w:val="left" w:pos="993"/>
        </w:tabs>
        <w:spacing w:after="120"/>
        <w:ind w:left="363" w:firstLine="130"/>
        <w:rPr>
          <w:rFonts w:cs="Arial"/>
          <w:szCs w:val="20"/>
          <w:lang w:val="es-MX"/>
        </w:rPr>
      </w:pPr>
      <w:r w:rsidRPr="00507F11">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1FBB0F6A" w14:textId="77777777" w:rsidR="00E92EE6" w:rsidRPr="00507F11" w:rsidRDefault="00E92EE6" w:rsidP="00E92EE6">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664B2501" w14:textId="77777777" w:rsidR="00E92EE6" w:rsidRPr="00507F11" w:rsidRDefault="00E92EE6" w:rsidP="00E92EE6">
      <w:pPr>
        <w:spacing w:after="120"/>
        <w:ind w:right="624"/>
        <w:rPr>
          <w:rFonts w:cs="Arial"/>
          <w:i/>
          <w:iCs/>
          <w:szCs w:val="20"/>
          <w:lang w:val="es-MX"/>
        </w:rPr>
      </w:pPr>
      <w:r w:rsidRPr="00507F11">
        <w:rPr>
          <w:rFonts w:cs="Arial"/>
          <w:i/>
          <w:iCs/>
          <w:szCs w:val="20"/>
          <w:lang w:val="es-MX"/>
        </w:rPr>
        <w:t>Donde:</w:t>
      </w:r>
    </w:p>
    <w:p w14:paraId="6BD78CD9" w14:textId="7EDC0AD5" w:rsidR="00E92EE6" w:rsidRPr="00507F11" w:rsidRDefault="00000000" w:rsidP="4554DB1D">
      <w:pPr>
        <w:numPr>
          <w:ilvl w:val="0"/>
          <w:numId w:val="36"/>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1281508F" w:rsidRPr="00507F11">
        <w:rPr>
          <w:rFonts w:eastAsiaTheme="minorEastAsia" w:cs="Arial"/>
          <w:i/>
          <w:iCs/>
          <w:szCs w:val="20"/>
        </w:rPr>
        <w:t>:</w:t>
      </w:r>
      <w:r w:rsidR="1281508F" w:rsidRPr="00507F11">
        <w:rPr>
          <w:rFonts w:cs="Arial"/>
          <w:i/>
          <w:iCs/>
          <w:szCs w:val="20"/>
          <w:lang w:val="es-MX"/>
        </w:rPr>
        <w:t xml:space="preserve"> </w:t>
      </w:r>
      <w:r w:rsidR="1281508F" w:rsidRPr="00507F11">
        <w:rPr>
          <w:rFonts w:cs="Arial"/>
          <w:szCs w:val="20"/>
          <w:lang w:val="es-MX"/>
        </w:rPr>
        <w:t>Es el valor de la propuesta económica válida inmediatamente por debajo de la mediana.</w:t>
      </w:r>
    </w:p>
    <w:p w14:paraId="474359D7" w14:textId="5A989A8B" w:rsidR="00E92EE6" w:rsidRPr="00507F11" w:rsidRDefault="00000000" w:rsidP="4554DB1D">
      <w:pPr>
        <w:numPr>
          <w:ilvl w:val="0"/>
          <w:numId w:val="36"/>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1281508F" w:rsidRPr="00507F11">
        <w:rPr>
          <w:rFonts w:cs="Arial"/>
          <w:i/>
          <w:iCs/>
          <w:szCs w:val="20"/>
          <w:lang w:val="es-MX"/>
        </w:rPr>
        <w:t xml:space="preserve">: </w:t>
      </w:r>
      <w:r w:rsidR="1281508F" w:rsidRPr="00507F11">
        <w:rPr>
          <w:rFonts w:cs="Arial"/>
          <w:szCs w:val="20"/>
          <w:lang w:val="es-MX"/>
        </w:rPr>
        <w:t>Es el valor total corregido de cada una de las propuestas “i”.</w:t>
      </w:r>
    </w:p>
    <w:p w14:paraId="7DDA746E" w14:textId="77777777" w:rsidR="00E92EE6" w:rsidRPr="00507F11" w:rsidRDefault="00E92EE6" w:rsidP="00E92EE6">
      <w:pPr>
        <w:spacing w:after="120"/>
        <w:ind w:left="1072"/>
        <w:jc w:val="left"/>
        <w:rPr>
          <w:rFonts w:cs="Arial"/>
          <w:i/>
          <w:iCs/>
          <w:szCs w:val="20"/>
          <w:lang w:val="es-MX"/>
        </w:rPr>
      </w:pPr>
    </w:p>
    <w:p w14:paraId="40B18C4F" w14:textId="77777777" w:rsidR="00E92EE6" w:rsidRPr="00507F11" w:rsidRDefault="00E92EE6" w:rsidP="00E92EE6">
      <w:pPr>
        <w:pStyle w:val="Prrafodelista"/>
        <w:numPr>
          <w:ilvl w:val="0"/>
          <w:numId w:val="33"/>
        </w:numPr>
        <w:spacing w:after="120"/>
        <w:ind w:hanging="709"/>
        <w:contextualSpacing w:val="0"/>
        <w:rPr>
          <w:rFonts w:cs="Arial"/>
          <w:b/>
          <w:bCs/>
          <w:szCs w:val="20"/>
          <w:lang w:val="es-MX"/>
        </w:rPr>
      </w:pPr>
      <w:r w:rsidRPr="00507F11">
        <w:rPr>
          <w:rFonts w:cs="Arial"/>
          <w:b/>
          <w:bCs/>
          <w:szCs w:val="20"/>
          <w:lang w:val="es-MX"/>
        </w:rPr>
        <w:t>Media Geométrica</w:t>
      </w:r>
    </w:p>
    <w:p w14:paraId="76607F59" w14:textId="77777777" w:rsidR="00E92EE6" w:rsidRPr="00507F11" w:rsidRDefault="00E92EE6" w:rsidP="00E92EE6">
      <w:pPr>
        <w:spacing w:after="120"/>
        <w:rPr>
          <w:rFonts w:cs="Arial"/>
          <w:szCs w:val="20"/>
          <w:lang w:val="es-MX"/>
        </w:rPr>
      </w:pPr>
      <w:r w:rsidRPr="00507F11">
        <w:rPr>
          <w:rFonts w:cs="Arial"/>
          <w:szCs w:val="20"/>
          <w:lang w:val="es-MX"/>
        </w:rPr>
        <w:lastRenderedPageBreak/>
        <w:t>Para calcular la Media Geométrica se tomará el valor de las propuestas hábiles para el respectivo factor de calificación para asignar el puntaje de conformidad con el siguiente procedimiento:</w:t>
      </w:r>
    </w:p>
    <w:p w14:paraId="6F027290" w14:textId="77777777" w:rsidR="00E92EE6" w:rsidRPr="00507F11" w:rsidRDefault="00E92EE6" w:rsidP="00E92EE6">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BF1FA9E" w14:textId="77777777" w:rsidR="00E92EE6" w:rsidRPr="00507F11" w:rsidRDefault="00E92EE6" w:rsidP="00E92EE6">
      <w:pPr>
        <w:spacing w:after="120"/>
        <w:rPr>
          <w:rFonts w:cs="Arial"/>
          <w:szCs w:val="20"/>
          <w:lang w:val="es-MX"/>
        </w:rPr>
      </w:pPr>
      <w:r w:rsidRPr="00507F11">
        <w:rPr>
          <w:rFonts w:cs="Arial"/>
          <w:szCs w:val="20"/>
          <w:lang w:val="es-MX"/>
        </w:rPr>
        <w:t xml:space="preserve">Donde: </w:t>
      </w:r>
    </w:p>
    <w:p w14:paraId="1D28666D" w14:textId="77777777" w:rsidR="00E92EE6" w:rsidRPr="00507F11" w:rsidRDefault="00E92EE6" w:rsidP="00E92EE6">
      <w:pPr>
        <w:numPr>
          <w:ilvl w:val="0"/>
          <w:numId w:val="36"/>
        </w:numPr>
        <w:spacing w:after="120"/>
        <w:ind w:left="582" w:hanging="219"/>
        <w:jc w:val="left"/>
        <w:rPr>
          <w:rFonts w:cs="Arial"/>
          <w:szCs w:val="20"/>
          <w:lang w:val="es-MX"/>
        </w:rPr>
      </w:pPr>
      <w:r w:rsidRPr="00507F11">
        <w:rPr>
          <w:rFonts w:cs="Arial"/>
          <w:szCs w:val="20"/>
          <w:lang w:val="es-MX"/>
        </w:rPr>
        <w:t xml:space="preserve">MG: Es la media geométrica de todas las ofertas habilitadas. </w:t>
      </w:r>
    </w:p>
    <w:p w14:paraId="31EE3412" w14:textId="77777777" w:rsidR="00E92EE6" w:rsidRPr="00507F11" w:rsidRDefault="1281508F" w:rsidP="00E92EE6">
      <w:pPr>
        <w:numPr>
          <w:ilvl w:val="0"/>
          <w:numId w:val="36"/>
        </w:numPr>
        <w:spacing w:after="120"/>
        <w:ind w:left="582" w:hanging="219"/>
        <w:jc w:val="left"/>
        <w:rPr>
          <w:rFonts w:cs="Arial"/>
          <w:szCs w:val="20"/>
          <w:lang w:val="es-MX"/>
        </w:rPr>
      </w:pPr>
      <w:r w:rsidRPr="00507F11">
        <w:rPr>
          <w:rFonts w:cs="Arial"/>
          <w:szCs w:val="20"/>
          <w:lang w:val="es-MX"/>
        </w:rPr>
        <w:t>V1: Es el valor de una propuesta habilitada.</w:t>
      </w:r>
    </w:p>
    <w:p w14:paraId="1A507387" w14:textId="77777777" w:rsidR="00E92EE6" w:rsidRPr="00507F11" w:rsidRDefault="00E92EE6" w:rsidP="00E92EE6">
      <w:pPr>
        <w:numPr>
          <w:ilvl w:val="0"/>
          <w:numId w:val="36"/>
        </w:numPr>
        <w:spacing w:after="120"/>
        <w:ind w:left="582" w:hanging="219"/>
        <w:jc w:val="left"/>
        <w:rPr>
          <w:rFonts w:cs="Arial"/>
          <w:szCs w:val="20"/>
          <w:lang w:val="es-MX"/>
        </w:rPr>
      </w:pPr>
      <w:r w:rsidRPr="00507F11">
        <w:rPr>
          <w:rFonts w:cs="Arial"/>
          <w:szCs w:val="20"/>
          <w:lang w:val="es-MX"/>
        </w:rPr>
        <w:t xml:space="preserve">Vn: Es el valor de la propuesta n habilitada. </w:t>
      </w:r>
    </w:p>
    <w:p w14:paraId="1B6CC57B" w14:textId="77777777" w:rsidR="00E92EE6" w:rsidRPr="00507F11" w:rsidRDefault="00E92EE6" w:rsidP="00E92EE6">
      <w:pPr>
        <w:numPr>
          <w:ilvl w:val="0"/>
          <w:numId w:val="36"/>
        </w:numPr>
        <w:spacing w:after="120"/>
        <w:ind w:left="582" w:hanging="219"/>
        <w:jc w:val="left"/>
        <w:rPr>
          <w:rFonts w:cs="Arial"/>
          <w:szCs w:val="20"/>
          <w:lang w:val="es-MX"/>
        </w:rPr>
      </w:pPr>
      <w:r w:rsidRPr="00507F11">
        <w:rPr>
          <w:rFonts w:cs="Arial"/>
          <w:szCs w:val="20"/>
          <w:lang w:val="es-MX"/>
        </w:rPr>
        <w:t xml:space="preserve">n: La cantidad total de propuestas habilitadas. </w:t>
      </w:r>
    </w:p>
    <w:p w14:paraId="36E0C571" w14:textId="77777777" w:rsidR="00E92EE6" w:rsidRPr="00507F11" w:rsidRDefault="00E92EE6" w:rsidP="00E92EE6">
      <w:pPr>
        <w:spacing w:after="120"/>
        <w:rPr>
          <w:rFonts w:cs="Arial"/>
          <w:szCs w:val="20"/>
          <w:lang w:val="es-MX"/>
        </w:rPr>
      </w:pPr>
      <w:r w:rsidRPr="00507F11">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68035E02" w14:textId="77777777" w:rsidR="00E92EE6" w:rsidRPr="00507F11" w:rsidRDefault="00E92EE6" w:rsidP="00E92EE6">
      <w:pPr>
        <w:spacing w:after="120"/>
        <w:rPr>
          <w:rFonts w:cs="Arial"/>
          <w:szCs w:val="20"/>
          <w:lang w:val="es-MX"/>
        </w:rPr>
      </w:pPr>
      <w:r w:rsidRPr="00507F11">
        <w:rPr>
          <w:rFonts w:cs="Arial"/>
          <w:szCs w:val="20"/>
          <w:lang w:val="es-MX"/>
        </w:rPr>
        <w:t>Las demás propuestas recibirán puntaje de acuerdo con la siguiente ecuación:</w:t>
      </w:r>
    </w:p>
    <w:p w14:paraId="643A6A63" w14:textId="77777777" w:rsidR="00E92EE6" w:rsidRPr="00507F11" w:rsidRDefault="00E92EE6" w:rsidP="00E92EE6">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301034E1" w14:textId="77777777" w:rsidR="00E92EE6" w:rsidRPr="00507F11" w:rsidRDefault="00E92EE6" w:rsidP="00E92EE6">
      <w:pPr>
        <w:spacing w:after="120"/>
        <w:jc w:val="center"/>
        <w:rPr>
          <w:rFonts w:cs="Arial"/>
          <w:szCs w:val="20"/>
          <w:lang w:val="es-MX"/>
        </w:rPr>
      </w:pPr>
    </w:p>
    <w:p w14:paraId="78C95834" w14:textId="77777777" w:rsidR="00E92EE6" w:rsidRPr="00507F11" w:rsidRDefault="00E92EE6" w:rsidP="00E92EE6">
      <w:pPr>
        <w:spacing w:after="120"/>
        <w:rPr>
          <w:rFonts w:cs="Arial"/>
          <w:szCs w:val="20"/>
          <w:lang w:val="es-MX"/>
        </w:rPr>
      </w:pPr>
      <w:r w:rsidRPr="00507F11">
        <w:rPr>
          <w:rFonts w:cs="Arial"/>
          <w:szCs w:val="20"/>
          <w:lang w:val="es-MX"/>
        </w:rPr>
        <w:t>Donde:</w:t>
      </w:r>
    </w:p>
    <w:p w14:paraId="5F49B322" w14:textId="77777777" w:rsidR="00E92EE6" w:rsidRPr="00507F11" w:rsidRDefault="00E92EE6" w:rsidP="00E92EE6">
      <w:pPr>
        <w:numPr>
          <w:ilvl w:val="0"/>
          <w:numId w:val="36"/>
        </w:numPr>
        <w:spacing w:after="120"/>
        <w:ind w:left="582" w:hanging="219"/>
        <w:jc w:val="left"/>
        <w:rPr>
          <w:rFonts w:cs="Arial"/>
          <w:szCs w:val="20"/>
          <w:lang w:val="es-MX"/>
        </w:rPr>
      </w:pPr>
      <w:r w:rsidRPr="00507F11">
        <w:rPr>
          <w:rFonts w:cs="Arial"/>
          <w:szCs w:val="20"/>
          <w:lang w:val="es-MX"/>
        </w:rPr>
        <w:t>MG: Es la media geométrica de todas las ofertas habilitadas.</w:t>
      </w:r>
    </w:p>
    <w:p w14:paraId="2969FD17" w14:textId="77777777" w:rsidR="00E92EE6" w:rsidRPr="00507F11" w:rsidRDefault="00000000" w:rsidP="00E92EE6">
      <w:pPr>
        <w:numPr>
          <w:ilvl w:val="0"/>
          <w:numId w:val="36"/>
        </w:numPr>
        <w:spacing w:after="120"/>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E92EE6" w:rsidRPr="00507F11">
        <w:rPr>
          <w:rFonts w:cs="Arial"/>
          <w:szCs w:val="20"/>
          <w:lang w:val="es-MX"/>
        </w:rPr>
        <w:t>: Es el valor total corregido de cada una de las propuestas “i”.</w:t>
      </w:r>
    </w:p>
    <w:p w14:paraId="621F17BF" w14:textId="77777777" w:rsidR="00E92EE6" w:rsidRPr="00507F11" w:rsidRDefault="00E92EE6" w:rsidP="00E92EE6">
      <w:pPr>
        <w:spacing w:after="120"/>
        <w:rPr>
          <w:rFonts w:cs="Arial"/>
          <w:szCs w:val="20"/>
          <w:lang w:val="es-MX"/>
        </w:rPr>
      </w:pPr>
      <w:r w:rsidRPr="00507F11">
        <w:rPr>
          <w:rFonts w:cs="Arial"/>
          <w:szCs w:val="20"/>
          <w:lang w:val="es-MX"/>
        </w:rPr>
        <w:t>Se tomará el valor absoluto de la diferencia entre la media geométrica y el valor total corregido de cada una de las propuestas.</w:t>
      </w:r>
    </w:p>
    <w:p w14:paraId="5DDEE3A9" w14:textId="77777777" w:rsidR="00E92EE6" w:rsidRPr="00507F11" w:rsidRDefault="00E92EE6" w:rsidP="00E92EE6">
      <w:pPr>
        <w:spacing w:after="120"/>
        <w:rPr>
          <w:rFonts w:cs="Arial"/>
          <w:szCs w:val="20"/>
          <w:lang w:val="es-MX"/>
        </w:rPr>
      </w:pPr>
    </w:p>
    <w:p w14:paraId="4AD0AC1A" w14:textId="77777777" w:rsidR="00E92EE6" w:rsidRPr="00507F11" w:rsidRDefault="00E92EE6" w:rsidP="00E92EE6">
      <w:pPr>
        <w:pStyle w:val="Prrafodelista"/>
        <w:numPr>
          <w:ilvl w:val="0"/>
          <w:numId w:val="33"/>
        </w:numPr>
        <w:spacing w:after="120"/>
        <w:rPr>
          <w:rFonts w:cs="Arial"/>
          <w:b/>
          <w:bCs/>
          <w:szCs w:val="20"/>
          <w:lang w:val="es-MX"/>
        </w:rPr>
      </w:pPr>
      <w:r w:rsidRPr="00507F11">
        <w:rPr>
          <w:rFonts w:cs="Arial"/>
          <w:b/>
          <w:bCs/>
          <w:szCs w:val="20"/>
          <w:lang w:val="es-MX"/>
        </w:rPr>
        <w:t>Media Aritmética Baja</w:t>
      </w:r>
    </w:p>
    <w:p w14:paraId="426735E4" w14:textId="77777777" w:rsidR="00E92EE6" w:rsidRPr="00507F11" w:rsidRDefault="00E92EE6" w:rsidP="00E92EE6">
      <w:pPr>
        <w:spacing w:after="120"/>
        <w:rPr>
          <w:rFonts w:cs="Arial"/>
          <w:szCs w:val="20"/>
          <w:lang w:val="es-MX"/>
        </w:rPr>
      </w:pPr>
      <w:r w:rsidRPr="00507F11">
        <w:rPr>
          <w:rFonts w:cs="Arial"/>
          <w:szCs w:val="20"/>
          <w:lang w:val="es-MX"/>
        </w:rPr>
        <w:t>Consiste en determinar el promedio aritmético entre la propuesta válida más baja y el promedio simple de las ofertas hábiles para calificación económica.</w:t>
      </w:r>
    </w:p>
    <w:p w14:paraId="0C8B3A82" w14:textId="77777777" w:rsidR="00E92EE6" w:rsidRPr="00507F11" w:rsidRDefault="00000000" w:rsidP="00E92EE6">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54503610" w14:textId="77777777" w:rsidR="00E92EE6" w:rsidRPr="00507F11" w:rsidRDefault="00E92EE6" w:rsidP="00E92EE6">
      <w:pPr>
        <w:spacing w:after="120"/>
        <w:rPr>
          <w:rFonts w:cs="Arial"/>
          <w:iCs/>
          <w:szCs w:val="20"/>
          <w:lang w:val="es-MX"/>
        </w:rPr>
      </w:pPr>
      <w:r w:rsidRPr="00507F11">
        <w:rPr>
          <w:rFonts w:cs="Arial"/>
          <w:iCs/>
          <w:szCs w:val="20"/>
          <w:lang w:val="es-MX"/>
        </w:rPr>
        <w:t>Donde:</w:t>
      </w:r>
    </w:p>
    <w:p w14:paraId="2436DD6E" w14:textId="28E346F3" w:rsidR="00E92EE6" w:rsidRPr="00507F11" w:rsidRDefault="00000000" w:rsidP="4554DB1D">
      <w:pPr>
        <w:numPr>
          <w:ilvl w:val="0"/>
          <w:numId w:val="37"/>
        </w:numPr>
        <w:spacing w:after="120"/>
        <w:ind w:left="582" w:hanging="219"/>
        <w:jc w:val="left"/>
        <w:rPr>
          <w:rFonts w:cs="Arial"/>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E92EE6" w:rsidRPr="00507F11">
        <w:rPr>
          <w:rFonts w:cs="Arial"/>
          <w:iCs/>
          <w:szCs w:val="20"/>
          <w:lang w:val="es-MX"/>
        </w:rPr>
        <w:t>:</w:t>
      </w:r>
      <w:r w:rsidR="1281508F" w:rsidRPr="00507F11">
        <w:rPr>
          <w:rFonts w:cs="Arial"/>
          <w:szCs w:val="20"/>
          <w:lang w:val="es-MX"/>
        </w:rPr>
        <w:t xml:space="preserve"> Es el valor total corregido de la propuesta válida más baja.</w:t>
      </w:r>
    </w:p>
    <w:p w14:paraId="67D981BA" w14:textId="77777777" w:rsidR="00E92EE6" w:rsidRPr="00507F11" w:rsidRDefault="00000000" w:rsidP="00E92EE6">
      <w:pPr>
        <w:numPr>
          <w:ilvl w:val="0"/>
          <w:numId w:val="37"/>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E92EE6" w:rsidRPr="00507F11">
        <w:rPr>
          <w:rFonts w:cs="Arial"/>
          <w:iCs/>
          <w:szCs w:val="20"/>
          <w:lang w:val="es-MX"/>
        </w:rPr>
        <w:t>: Es el promedio aritmético simple de las propuestas económicas válidas.</w:t>
      </w:r>
    </w:p>
    <w:p w14:paraId="1E52A253" w14:textId="77777777" w:rsidR="00E92EE6" w:rsidRPr="00507F11" w:rsidRDefault="00000000" w:rsidP="00E92EE6">
      <w:pPr>
        <w:numPr>
          <w:ilvl w:val="0"/>
          <w:numId w:val="37"/>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E92EE6" w:rsidRPr="00507F11">
        <w:rPr>
          <w:rFonts w:cs="Arial"/>
          <w:iCs/>
          <w:szCs w:val="20"/>
          <w:lang w:val="es-MX"/>
        </w:rPr>
        <w:t>: Es la media aritmética baja.</w:t>
      </w:r>
    </w:p>
    <w:p w14:paraId="632A1740" w14:textId="77777777" w:rsidR="00E92EE6" w:rsidRPr="00507F11" w:rsidRDefault="1281508F" w:rsidP="00E92EE6">
      <w:pPr>
        <w:spacing w:after="120"/>
        <w:rPr>
          <w:rFonts w:cs="Arial"/>
          <w:iCs/>
          <w:szCs w:val="20"/>
          <w:lang w:val="es-MX"/>
        </w:rPr>
      </w:pPr>
      <w:r w:rsidRPr="00507F11">
        <w:rPr>
          <w:rFonts w:cs="Arial"/>
          <w:szCs w:val="20"/>
          <w:lang w:val="es-MX"/>
        </w:rPr>
        <w:t>La Entidad procederá a ponderar las propuestas de acuerdo con la siguiente formula:</w:t>
      </w:r>
    </w:p>
    <w:p w14:paraId="52A2D8C6" w14:textId="3F7D75D4" w:rsidR="4554DB1D" w:rsidRPr="00617677" w:rsidRDefault="4554DB1D" w:rsidP="00617677">
      <w:pPr>
        <w:spacing w:after="120"/>
        <w:ind w:firstLine="708"/>
        <w:rPr>
          <w:rFonts w:cs="Arial"/>
          <w:i/>
          <w:szCs w:val="20"/>
          <w:lang w:val="es-MX"/>
        </w:rPr>
      </w:pPr>
    </w:p>
    <w:p w14:paraId="643D03E4" w14:textId="77777777" w:rsidR="00E92EE6" w:rsidRPr="00507F11" w:rsidRDefault="00E92EE6" w:rsidP="00E92EE6">
      <w:pPr>
        <w:spacing w:after="120"/>
        <w:rPr>
          <w:rFonts w:cs="Arial"/>
          <w:szCs w:val="20"/>
          <w:lang w:val="es-MX"/>
        </w:rPr>
      </w:pPr>
      <m:oMathPara>
        <m:oMath>
          <m:r>
            <w:rPr>
              <w:rFonts w:ascii="Cambria Math" w:hAnsi="Cambria Math" w:cs="Arial"/>
              <w:szCs w:val="20"/>
            </w:rPr>
            <w:lastRenderedPageBreak/>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13CB1D18" w14:textId="77777777" w:rsidR="00E92EE6" w:rsidRPr="00507F11" w:rsidRDefault="00E92EE6" w:rsidP="00E92EE6">
      <w:pPr>
        <w:spacing w:after="120"/>
        <w:rPr>
          <w:rFonts w:cs="Arial"/>
          <w:szCs w:val="20"/>
          <w:lang w:val="es-MX"/>
        </w:rPr>
      </w:pPr>
      <w:r w:rsidRPr="00507F11">
        <w:rPr>
          <w:rFonts w:cs="Arial"/>
          <w:szCs w:val="20"/>
          <w:lang w:val="es-MX"/>
        </w:rPr>
        <w:t>Donde:</w:t>
      </w:r>
    </w:p>
    <w:p w14:paraId="7227DE55" w14:textId="77777777" w:rsidR="00E92EE6" w:rsidRPr="00507F11" w:rsidRDefault="00000000" w:rsidP="00E92EE6">
      <w:pPr>
        <w:numPr>
          <w:ilvl w:val="0"/>
          <w:numId w:val="38"/>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E92EE6" w:rsidRPr="00507F11">
        <w:rPr>
          <w:rFonts w:cs="Arial"/>
          <w:szCs w:val="20"/>
          <w:lang w:val="es-MX"/>
        </w:rPr>
        <w:t>: Es la media aritmética baja.</w:t>
      </w:r>
    </w:p>
    <w:p w14:paraId="7E89610E" w14:textId="77777777" w:rsidR="00E92EE6" w:rsidRPr="00507F11" w:rsidRDefault="00000000" w:rsidP="00E92EE6">
      <w:pPr>
        <w:pStyle w:val="Prrafodelista"/>
        <w:numPr>
          <w:ilvl w:val="0"/>
          <w:numId w:val="38"/>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E92EE6" w:rsidRPr="00507F11">
        <w:rPr>
          <w:rFonts w:cs="Arial"/>
          <w:szCs w:val="20"/>
          <w:lang w:val="es-MX"/>
        </w:rPr>
        <w:t>: Es el valor total corregido de cada una de las propuestas “i”.</w:t>
      </w:r>
    </w:p>
    <w:p w14:paraId="775D51CA" w14:textId="77777777" w:rsidR="00E92EE6" w:rsidRPr="00507F11" w:rsidRDefault="00E92EE6" w:rsidP="00E92EE6">
      <w:pPr>
        <w:spacing w:after="120"/>
        <w:rPr>
          <w:rFonts w:cs="Arial"/>
          <w:b/>
          <w:bCs/>
          <w:szCs w:val="20"/>
          <w:lang w:val="es-MX"/>
        </w:rPr>
      </w:pPr>
    </w:p>
    <w:p w14:paraId="5217AE63" w14:textId="77777777" w:rsidR="00E92EE6" w:rsidRPr="00507F11" w:rsidRDefault="00E92EE6" w:rsidP="00E92EE6">
      <w:pPr>
        <w:spacing w:after="120"/>
        <w:rPr>
          <w:rFonts w:cs="Arial"/>
          <w:szCs w:val="20"/>
          <w:lang w:val="es-MX"/>
        </w:rPr>
      </w:pPr>
      <w:r w:rsidRPr="00507F11">
        <w:rPr>
          <w:rFonts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507F11">
        <w:rPr>
          <w:rFonts w:cs="Arial"/>
          <w:szCs w:val="20"/>
          <w:lang w:val="es-MX"/>
        </w:rPr>
        <w:t>, se tomará el valor absoluto de la diferencia entre la media aritmética baja y el valor total corregido de cada una de las propuestas.</w:t>
      </w:r>
    </w:p>
    <w:p w14:paraId="7189FD7A" w14:textId="77777777" w:rsidR="00E92EE6" w:rsidRPr="00507F11" w:rsidRDefault="00E92EE6" w:rsidP="00E92EE6">
      <w:pPr>
        <w:spacing w:after="120"/>
        <w:rPr>
          <w:rFonts w:cs="Arial"/>
          <w:b/>
          <w:bCs/>
          <w:szCs w:val="20"/>
          <w:lang w:val="es-MX"/>
        </w:rPr>
      </w:pPr>
    </w:p>
    <w:p w14:paraId="55CE38A4" w14:textId="77777777" w:rsidR="00E92EE6" w:rsidRPr="00507F11" w:rsidRDefault="00E92EE6" w:rsidP="00E92EE6">
      <w:pPr>
        <w:pStyle w:val="Prrafodelista"/>
        <w:numPr>
          <w:ilvl w:val="0"/>
          <w:numId w:val="33"/>
        </w:numPr>
        <w:spacing w:after="120"/>
        <w:rPr>
          <w:rFonts w:cs="Arial"/>
          <w:b/>
          <w:bCs/>
          <w:szCs w:val="20"/>
          <w:lang w:val="es-MX"/>
        </w:rPr>
      </w:pPr>
      <w:r w:rsidRPr="00507F11">
        <w:rPr>
          <w:rFonts w:cs="Arial"/>
          <w:b/>
          <w:bCs/>
          <w:szCs w:val="20"/>
          <w:lang w:val="es-MX"/>
        </w:rPr>
        <w:t>Menor Valor</w:t>
      </w:r>
    </w:p>
    <w:p w14:paraId="635FC737" w14:textId="77777777" w:rsidR="00E92EE6" w:rsidRPr="00507F11" w:rsidRDefault="00E92EE6" w:rsidP="00E92EE6">
      <w:pPr>
        <w:spacing w:after="120"/>
        <w:rPr>
          <w:rFonts w:cs="Arial"/>
          <w:szCs w:val="20"/>
          <w:lang w:val="es-MX"/>
        </w:rPr>
      </w:pPr>
      <w:r w:rsidRPr="00507F11">
        <w:rPr>
          <w:rFonts w:cs="Arial"/>
          <w:szCs w:val="20"/>
          <w:lang w:val="es-MX"/>
        </w:rPr>
        <w:t>La Entidad otorgará el máximo puntaje a la oferta económica hábil para calificación económica de menor valor.</w:t>
      </w:r>
    </w:p>
    <w:p w14:paraId="6C6A6870" w14:textId="77777777" w:rsidR="00E92EE6" w:rsidRPr="00507F11" w:rsidRDefault="00000000" w:rsidP="00E92EE6">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49357A43" w14:textId="77777777" w:rsidR="00E92EE6" w:rsidRPr="00507F11" w:rsidRDefault="00E92EE6" w:rsidP="00E92EE6">
      <w:pPr>
        <w:spacing w:after="120"/>
        <w:rPr>
          <w:rFonts w:cs="Arial"/>
          <w:szCs w:val="20"/>
          <w:lang w:val="es-MX"/>
        </w:rPr>
      </w:pPr>
      <w:r w:rsidRPr="00507F11">
        <w:rPr>
          <w:rFonts w:cs="Arial"/>
          <w:szCs w:val="20"/>
          <w:lang w:val="es-MX"/>
        </w:rPr>
        <w:t>Donde:</w:t>
      </w:r>
    </w:p>
    <w:p w14:paraId="23A033A2" w14:textId="77777777" w:rsidR="00E92EE6" w:rsidRPr="00507F11" w:rsidRDefault="00000000" w:rsidP="00E92EE6">
      <w:pPr>
        <w:numPr>
          <w:ilvl w:val="0"/>
          <w:numId w:val="39"/>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E92EE6" w:rsidRPr="00507F11">
        <w:rPr>
          <w:rFonts w:cs="Arial"/>
          <w:szCs w:val="20"/>
          <w:lang w:val="es-MX"/>
        </w:rPr>
        <w:t>: Es el valor total corregido de cada una de las propuestas “i”.</w:t>
      </w:r>
    </w:p>
    <w:p w14:paraId="53E998C7" w14:textId="77777777" w:rsidR="00E92EE6" w:rsidRPr="00507F11" w:rsidRDefault="00E92EE6" w:rsidP="00E92EE6">
      <w:pPr>
        <w:numPr>
          <w:ilvl w:val="0"/>
          <w:numId w:val="39"/>
        </w:numPr>
        <w:spacing w:after="120"/>
        <w:ind w:left="582" w:hanging="219"/>
        <w:jc w:val="left"/>
        <w:rPr>
          <w:rFonts w:cs="Arial"/>
          <w:szCs w:val="20"/>
          <w:lang w:val="es-MX"/>
        </w:rPr>
      </w:pPr>
      <w:r w:rsidRPr="00507F11">
        <w:rPr>
          <w:rFonts w:cs="Arial"/>
          <w:szCs w:val="20"/>
          <w:lang w:val="es-MX"/>
        </w:rPr>
        <w:t>m: Es el número total de propuestas económicas válidas recibidas por la Entidad.</w:t>
      </w:r>
    </w:p>
    <w:p w14:paraId="4396FCB5" w14:textId="77777777" w:rsidR="00E92EE6" w:rsidRPr="00507F11" w:rsidRDefault="00000000" w:rsidP="00E92EE6">
      <w:pPr>
        <w:numPr>
          <w:ilvl w:val="0"/>
          <w:numId w:val="39"/>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E92EE6" w:rsidRPr="00507F11">
        <w:rPr>
          <w:rFonts w:cs="Arial"/>
          <w:szCs w:val="20"/>
          <w:lang w:val="es-MX"/>
        </w:rPr>
        <w:t>: Es el valor total corregido de la propuesta válida más baja.</w:t>
      </w:r>
    </w:p>
    <w:p w14:paraId="1269939C" w14:textId="77777777" w:rsidR="00E92EE6" w:rsidRPr="00507F11" w:rsidRDefault="00E92EE6" w:rsidP="00E92EE6">
      <w:pPr>
        <w:spacing w:after="120"/>
        <w:ind w:left="1070"/>
        <w:rPr>
          <w:rFonts w:cs="Arial"/>
          <w:szCs w:val="20"/>
          <w:lang w:val="es-MX"/>
        </w:rPr>
      </w:pPr>
    </w:p>
    <w:p w14:paraId="775071B4" w14:textId="77777777" w:rsidR="00E92EE6" w:rsidRPr="00507F11" w:rsidRDefault="00E92EE6" w:rsidP="00E92EE6">
      <w:pPr>
        <w:spacing w:after="120"/>
        <w:rPr>
          <w:rFonts w:cs="Arial"/>
          <w:szCs w:val="20"/>
          <w:lang w:val="es-MX"/>
        </w:rPr>
      </w:pPr>
      <w:r w:rsidRPr="00507F11">
        <w:rPr>
          <w:rFonts w:cs="Arial"/>
          <w:szCs w:val="20"/>
          <w:lang w:val="es-MX"/>
        </w:rPr>
        <w:t>La Entidad procederá a ponderar las propuestas de acuerdo con la siguiente fórmula:</w:t>
      </w:r>
    </w:p>
    <w:p w14:paraId="642702C5" w14:textId="77777777" w:rsidR="00E92EE6" w:rsidRPr="00507F11" w:rsidRDefault="00E92EE6" w:rsidP="00E92EE6">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47A22D7C" w14:textId="77777777" w:rsidR="00E92EE6" w:rsidRPr="00507F11" w:rsidRDefault="00E92EE6" w:rsidP="00E92EE6">
      <w:pPr>
        <w:spacing w:after="120"/>
        <w:rPr>
          <w:rFonts w:cs="Arial"/>
          <w:szCs w:val="20"/>
          <w:lang w:val="es-MX"/>
        </w:rPr>
      </w:pPr>
      <w:r w:rsidRPr="00507F11">
        <w:rPr>
          <w:rFonts w:cs="Arial"/>
          <w:szCs w:val="20"/>
          <w:lang w:val="es-MX"/>
        </w:rPr>
        <w:t>Donde:</w:t>
      </w:r>
    </w:p>
    <w:p w14:paraId="33B7D9CB" w14:textId="77777777" w:rsidR="00E92EE6" w:rsidRPr="00507F11" w:rsidRDefault="00000000" w:rsidP="00E92EE6">
      <w:pPr>
        <w:numPr>
          <w:ilvl w:val="0"/>
          <w:numId w:val="40"/>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E92EE6" w:rsidRPr="00507F11">
        <w:rPr>
          <w:rFonts w:cs="Arial"/>
          <w:szCs w:val="20"/>
          <w:lang w:val="es-MX"/>
        </w:rPr>
        <w:t>: Es el valor total corregido de la propuesta válida más baja.</w:t>
      </w:r>
    </w:p>
    <w:p w14:paraId="2F2B223B" w14:textId="77777777" w:rsidR="00E92EE6" w:rsidRPr="00507F11" w:rsidRDefault="00000000" w:rsidP="00E92EE6">
      <w:pPr>
        <w:numPr>
          <w:ilvl w:val="0"/>
          <w:numId w:val="40"/>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E92EE6" w:rsidRPr="00507F11">
        <w:rPr>
          <w:rFonts w:eastAsiaTheme="minorEastAsia" w:cs="Arial"/>
          <w:szCs w:val="20"/>
          <w:lang w:val="es-MX"/>
        </w:rPr>
        <w:t>: Es el valor total corregido de cada una de las propuestas “i”.</w:t>
      </w:r>
    </w:p>
    <w:p w14:paraId="24CCF0FA" w14:textId="77777777" w:rsidR="00E92EE6" w:rsidRPr="00507F11" w:rsidRDefault="00E92EE6" w:rsidP="00E92EE6">
      <w:pPr>
        <w:rPr>
          <w:rFonts w:cs="Arial"/>
          <w:szCs w:val="20"/>
          <w:lang w:val="es-MX"/>
        </w:rPr>
      </w:pPr>
    </w:p>
    <w:p w14:paraId="65455B7E" w14:textId="77777777" w:rsidR="00E92EE6" w:rsidRPr="00507F11" w:rsidRDefault="00E92EE6" w:rsidP="00E92EE6">
      <w:pPr>
        <w:pStyle w:val="Ttulo2"/>
        <w:numPr>
          <w:ilvl w:val="0"/>
          <w:numId w:val="0"/>
        </w:numPr>
        <w:rPr>
          <w:rFonts w:cs="Arial"/>
          <w:szCs w:val="20"/>
        </w:rPr>
      </w:pPr>
      <w:bookmarkStart w:id="258" w:name="_Toc201943421"/>
      <w:r w:rsidRPr="00507F11">
        <w:rPr>
          <w:rFonts w:cs="Arial"/>
          <w:caps w:val="0"/>
          <w:szCs w:val="20"/>
        </w:rPr>
        <w:t>4.2 FACTOR DE CALIDAD</w:t>
      </w:r>
      <w:bookmarkEnd w:id="258"/>
    </w:p>
    <w:p w14:paraId="30D3E537" w14:textId="77777777" w:rsidR="00E92EE6" w:rsidRPr="00507F11" w:rsidRDefault="00E92EE6" w:rsidP="00E92EE6">
      <w:pPr>
        <w:rPr>
          <w:rFonts w:cs="Arial"/>
          <w:szCs w:val="20"/>
          <w:lang w:val="es-MX"/>
        </w:rPr>
      </w:pPr>
      <w:r w:rsidRPr="00507F11">
        <w:rPr>
          <w:rFonts w:cs="Arial"/>
          <w:szCs w:val="20"/>
          <w:lang w:val="es-MX"/>
        </w:rPr>
        <w:t>La Entidad asignará el puntaje de factor de calidad como sigue:</w:t>
      </w:r>
    </w:p>
    <w:tbl>
      <w:tblPr>
        <w:tblStyle w:val="Tablaconcuadrcula"/>
        <w:tblW w:w="8911" w:type="dxa"/>
        <w:jc w:val="center"/>
        <w:tblLook w:val="04A0" w:firstRow="1" w:lastRow="0" w:firstColumn="1" w:lastColumn="0" w:noHBand="0" w:noVBand="1"/>
      </w:tblPr>
      <w:tblGrid>
        <w:gridCol w:w="7869"/>
        <w:gridCol w:w="1042"/>
      </w:tblGrid>
      <w:tr w:rsidR="00E92EE6" w:rsidRPr="00507F11" w14:paraId="2ED510A6" w14:textId="77777777" w:rsidTr="009942A6">
        <w:trPr>
          <w:trHeight w:val="283"/>
          <w:jc w:val="cent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C0D2CCC" w14:textId="77777777" w:rsidR="00E92EE6" w:rsidRPr="00507F11" w:rsidRDefault="00E92EE6" w:rsidP="009942A6">
            <w:pPr>
              <w:spacing w:line="276" w:lineRule="auto"/>
              <w:jc w:val="center"/>
              <w:rPr>
                <w:rFonts w:eastAsia="Arial" w:cs="Arial"/>
                <w:b/>
                <w:bCs/>
                <w:color w:val="FFFFFF" w:themeColor="background1"/>
                <w:szCs w:val="20"/>
              </w:rPr>
            </w:pPr>
            <w:r w:rsidRPr="00507F11">
              <w:rPr>
                <w:rFonts w:cs="Arial"/>
                <w:b/>
                <w:bCs/>
                <w:color w:val="FFFFFF" w:themeColor="background1"/>
                <w:szCs w:val="20"/>
              </w:rPr>
              <w:t>Concepto</w:t>
            </w:r>
          </w:p>
        </w:tc>
        <w:tc>
          <w:tcPr>
            <w:tcW w:w="104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07C6254" w14:textId="77777777" w:rsidR="00E92EE6" w:rsidRPr="00507F11" w:rsidRDefault="00E92EE6" w:rsidP="009942A6">
            <w:pPr>
              <w:spacing w:line="276" w:lineRule="auto"/>
              <w:jc w:val="center"/>
              <w:rPr>
                <w:rFonts w:eastAsia="Arial" w:cs="Arial"/>
                <w:b/>
                <w:bCs/>
                <w:color w:val="FFFFFF" w:themeColor="background1"/>
                <w:szCs w:val="20"/>
              </w:rPr>
            </w:pPr>
            <w:r w:rsidRPr="00507F11">
              <w:rPr>
                <w:rFonts w:cs="Arial"/>
                <w:b/>
                <w:bCs/>
                <w:color w:val="FFFFFF" w:themeColor="background1"/>
                <w:szCs w:val="20"/>
              </w:rPr>
              <w:t xml:space="preserve">Puntaje </w:t>
            </w:r>
          </w:p>
        </w:tc>
      </w:tr>
      <w:tr w:rsidR="00E92EE6" w:rsidRPr="00507F11" w14:paraId="1278D86A" w14:textId="77777777" w:rsidTr="009942A6">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hideMark/>
          </w:tcPr>
          <w:p w14:paraId="3EEC8BDE" w14:textId="77777777" w:rsidR="00E92EE6" w:rsidRPr="00507F11" w:rsidRDefault="00E92EE6" w:rsidP="009942A6">
            <w:pPr>
              <w:tabs>
                <w:tab w:val="left" w:pos="709"/>
                <w:tab w:val="left" w:pos="1039"/>
              </w:tabs>
              <w:spacing w:line="276" w:lineRule="auto"/>
              <w:ind w:left="666"/>
              <w:jc w:val="center"/>
              <w:rPr>
                <w:rFonts w:eastAsia="Times New Roman" w:cs="Arial"/>
                <w:color w:val="auto"/>
                <w:szCs w:val="20"/>
                <w:lang w:val="es-ES" w:eastAsia="es-CO"/>
              </w:rPr>
            </w:pPr>
            <w:r w:rsidRPr="00507F11">
              <w:rPr>
                <w:rFonts w:eastAsia="Times New Roman" w:cs="Arial"/>
                <w:color w:val="auto"/>
                <w:szCs w:val="20"/>
                <w:lang w:val="es-ES" w:eastAsia="es-CO"/>
              </w:rPr>
              <w:t xml:space="preserve">(i) implementación del programa de gerencia de proyectos; </w:t>
            </w:r>
          </w:p>
        </w:tc>
        <w:tc>
          <w:tcPr>
            <w:tcW w:w="1042" w:type="dxa"/>
            <w:tcBorders>
              <w:top w:val="single" w:sz="4" w:space="0" w:color="auto"/>
              <w:left w:val="single" w:sz="4" w:space="0" w:color="auto"/>
              <w:bottom w:val="single" w:sz="4" w:space="0" w:color="auto"/>
              <w:right w:val="double" w:sz="4" w:space="0" w:color="auto"/>
            </w:tcBorders>
            <w:vAlign w:val="center"/>
            <w:hideMark/>
          </w:tcPr>
          <w:p w14:paraId="13BE9C24" w14:textId="77777777" w:rsidR="00E92EE6" w:rsidRPr="00507F11" w:rsidRDefault="00E92EE6" w:rsidP="009942A6">
            <w:pPr>
              <w:spacing w:line="276" w:lineRule="auto"/>
              <w:jc w:val="center"/>
              <w:rPr>
                <w:rFonts w:eastAsia="Arial" w:cs="Arial"/>
                <w:color w:val="auto"/>
                <w:szCs w:val="20"/>
              </w:rPr>
            </w:pPr>
            <w:r w:rsidRPr="00507F11">
              <w:rPr>
                <w:rFonts w:cs="Arial"/>
                <w:color w:val="auto"/>
                <w:szCs w:val="20"/>
                <w:lang w:val="es-ES" w:eastAsia="es-CO"/>
              </w:rPr>
              <w:t>10</w:t>
            </w:r>
          </w:p>
        </w:tc>
      </w:tr>
      <w:tr w:rsidR="00E92EE6" w:rsidRPr="00507F11" w14:paraId="1F21081C" w14:textId="77777777" w:rsidTr="009942A6">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tcPr>
          <w:p w14:paraId="41130AFD" w14:textId="77777777" w:rsidR="00E92EE6" w:rsidRPr="00507F11" w:rsidRDefault="00E92EE6" w:rsidP="009942A6">
            <w:pPr>
              <w:tabs>
                <w:tab w:val="left" w:pos="709"/>
                <w:tab w:val="left" w:pos="1039"/>
              </w:tabs>
              <w:spacing w:line="276" w:lineRule="auto"/>
              <w:ind w:left="164" w:firstLine="142"/>
              <w:jc w:val="center"/>
              <w:rPr>
                <w:rFonts w:eastAsia="Times New Roman" w:cs="Arial"/>
                <w:color w:val="auto"/>
                <w:szCs w:val="20"/>
                <w:lang w:val="es-ES" w:eastAsia="es-CO"/>
              </w:rPr>
            </w:pPr>
            <w:r w:rsidRPr="00507F11">
              <w:rPr>
                <w:rFonts w:eastAsia="Arial,Times New Roman" w:cs="Arial"/>
                <w:color w:val="auto"/>
                <w:szCs w:val="20"/>
                <w:lang w:val="es-ES" w:eastAsia="es-CO"/>
              </w:rPr>
              <w:t xml:space="preserve">(i) Criterios Ambientales y Sociales  </w:t>
            </w:r>
          </w:p>
        </w:tc>
        <w:tc>
          <w:tcPr>
            <w:tcW w:w="1042" w:type="dxa"/>
            <w:tcBorders>
              <w:top w:val="single" w:sz="4" w:space="0" w:color="auto"/>
              <w:left w:val="single" w:sz="4" w:space="0" w:color="auto"/>
              <w:bottom w:val="single" w:sz="4" w:space="0" w:color="auto"/>
              <w:right w:val="double" w:sz="4" w:space="0" w:color="auto"/>
            </w:tcBorders>
            <w:vAlign w:val="center"/>
          </w:tcPr>
          <w:p w14:paraId="12995365" w14:textId="77777777" w:rsidR="00E92EE6" w:rsidRPr="00507F11" w:rsidDel="00954748" w:rsidRDefault="00E92EE6" w:rsidP="009942A6">
            <w:pPr>
              <w:spacing w:line="276" w:lineRule="auto"/>
              <w:jc w:val="center"/>
              <w:rPr>
                <w:rFonts w:cs="Arial"/>
                <w:color w:val="auto"/>
                <w:szCs w:val="20"/>
                <w:lang w:val="es-ES" w:eastAsia="es-CO"/>
              </w:rPr>
            </w:pPr>
            <w:r w:rsidRPr="00507F11">
              <w:rPr>
                <w:rFonts w:cs="Arial"/>
                <w:color w:val="auto"/>
                <w:szCs w:val="20"/>
                <w:lang w:val="es-ES" w:eastAsia="es-CO"/>
              </w:rPr>
              <w:t>20</w:t>
            </w:r>
          </w:p>
        </w:tc>
      </w:tr>
      <w:tr w:rsidR="00E92EE6" w:rsidRPr="00507F11" w14:paraId="4792830B" w14:textId="77777777" w:rsidTr="009942A6">
        <w:trPr>
          <w:trHeight w:val="300"/>
          <w:jc w:val="center"/>
        </w:trPr>
        <w:tc>
          <w:tcPr>
            <w:tcW w:w="7869" w:type="dxa"/>
            <w:tcBorders>
              <w:top w:val="single" w:sz="4" w:space="0" w:color="auto"/>
              <w:left w:val="double" w:sz="4" w:space="0" w:color="auto"/>
              <w:bottom w:val="double" w:sz="4" w:space="0" w:color="auto"/>
              <w:right w:val="single" w:sz="4" w:space="0" w:color="auto"/>
            </w:tcBorders>
            <w:vAlign w:val="center"/>
            <w:hideMark/>
          </w:tcPr>
          <w:p w14:paraId="5140D969" w14:textId="77777777" w:rsidR="00E92EE6" w:rsidRPr="00507F11" w:rsidRDefault="00E92EE6" w:rsidP="009942A6">
            <w:pPr>
              <w:spacing w:line="276" w:lineRule="auto"/>
              <w:jc w:val="center"/>
              <w:rPr>
                <w:rFonts w:eastAsia="Arial" w:cs="Arial"/>
                <w:color w:val="auto"/>
                <w:szCs w:val="20"/>
              </w:rPr>
            </w:pPr>
            <w:r w:rsidRPr="00507F11">
              <w:rPr>
                <w:rFonts w:cs="Arial"/>
                <w:color w:val="auto"/>
                <w:szCs w:val="20"/>
                <w:lang w:val="es-ES" w:eastAsia="es-CO"/>
              </w:rPr>
              <w:t>Total</w:t>
            </w:r>
          </w:p>
        </w:tc>
        <w:tc>
          <w:tcPr>
            <w:tcW w:w="1042" w:type="dxa"/>
            <w:tcBorders>
              <w:top w:val="single" w:sz="4" w:space="0" w:color="auto"/>
              <w:left w:val="single" w:sz="4" w:space="0" w:color="auto"/>
              <w:bottom w:val="double" w:sz="4" w:space="0" w:color="auto"/>
              <w:right w:val="double" w:sz="4" w:space="0" w:color="auto"/>
            </w:tcBorders>
            <w:vAlign w:val="center"/>
            <w:hideMark/>
          </w:tcPr>
          <w:p w14:paraId="3FE176AC" w14:textId="77777777" w:rsidR="00E92EE6" w:rsidRPr="00507F11" w:rsidRDefault="00E92EE6" w:rsidP="009942A6">
            <w:pPr>
              <w:spacing w:line="276" w:lineRule="auto"/>
              <w:jc w:val="center"/>
              <w:rPr>
                <w:rFonts w:eastAsia="Arial" w:cs="Arial"/>
                <w:color w:val="auto"/>
                <w:szCs w:val="20"/>
              </w:rPr>
            </w:pPr>
            <w:r w:rsidRPr="00507F11">
              <w:rPr>
                <w:rFonts w:cs="Arial"/>
                <w:color w:val="auto"/>
                <w:szCs w:val="20"/>
                <w:lang w:val="es-ES" w:eastAsia="es-CO"/>
              </w:rPr>
              <w:t>30</w:t>
            </w:r>
          </w:p>
        </w:tc>
      </w:tr>
    </w:tbl>
    <w:p w14:paraId="5ABA1FAD" w14:textId="77777777" w:rsidR="00E92EE6" w:rsidRPr="00507F11" w:rsidRDefault="00E92EE6" w:rsidP="00E92EE6">
      <w:pPr>
        <w:rPr>
          <w:rFonts w:cs="Arial"/>
          <w:szCs w:val="20"/>
          <w:lang w:val="es-MX"/>
        </w:rPr>
      </w:pPr>
    </w:p>
    <w:p w14:paraId="315E1228" w14:textId="77777777" w:rsidR="00E92EE6" w:rsidRPr="00507F11" w:rsidRDefault="00E92EE6" w:rsidP="00E92EE6">
      <w:pPr>
        <w:tabs>
          <w:tab w:val="left" w:pos="709"/>
        </w:tabs>
        <w:rPr>
          <w:rFonts w:cs="Arial"/>
          <w:szCs w:val="20"/>
          <w:lang w:val="es-MX"/>
        </w:rPr>
      </w:pPr>
      <w:r w:rsidRPr="00507F11">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00EB4800" w14:textId="77777777" w:rsidR="00E92EE6" w:rsidRPr="00507F11" w:rsidRDefault="00E92EE6" w:rsidP="00E92EE6">
      <w:pPr>
        <w:tabs>
          <w:tab w:val="left" w:pos="709"/>
        </w:tabs>
        <w:rPr>
          <w:rFonts w:cs="Arial"/>
          <w:szCs w:val="20"/>
          <w:lang w:val="es-ES"/>
        </w:rPr>
      </w:pPr>
      <w:r w:rsidRPr="00507F11">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D35D5B4" w14:textId="77777777" w:rsidR="00E92EE6" w:rsidRPr="00507F11" w:rsidRDefault="00E92EE6" w:rsidP="00E92EE6">
      <w:pPr>
        <w:pStyle w:val="Ttulo3"/>
        <w:numPr>
          <w:ilvl w:val="0"/>
          <w:numId w:val="0"/>
        </w:numPr>
        <w:rPr>
          <w:rFonts w:cs="Arial"/>
          <w:szCs w:val="20"/>
          <w:lang w:val="es-MX"/>
        </w:rPr>
      </w:pPr>
      <w:bookmarkStart w:id="259" w:name="_Toc201943422"/>
      <w:r w:rsidRPr="00507F11">
        <w:rPr>
          <w:rFonts w:cs="Arial"/>
          <w:caps w:val="0"/>
          <w:szCs w:val="20"/>
          <w:lang w:val="es-MX"/>
        </w:rPr>
        <w:t>4.2.1 IMPLEMENTACIÓN DEL PROGRAMA DE GERENCIA DE PROYECTOS</w:t>
      </w:r>
      <w:bookmarkEnd w:id="259"/>
    </w:p>
    <w:p w14:paraId="755452F3" w14:textId="77777777" w:rsidR="00E92EE6" w:rsidRPr="00507F11" w:rsidRDefault="00E92EE6" w:rsidP="00E92EE6">
      <w:pPr>
        <w:rPr>
          <w:rFonts w:cs="Arial"/>
          <w:szCs w:val="20"/>
          <w:lang w:val="es-MX"/>
        </w:rPr>
      </w:pPr>
      <w:r w:rsidRPr="00507F11">
        <w:rPr>
          <w:rFonts w:cs="Arial"/>
          <w:szCs w:val="20"/>
          <w:lang w:val="es-MX"/>
        </w:rPr>
        <w:t xml:space="preserve">La entidad asignará diez (10) puntos al proponente que se comprometa a instaurar un programa de gerencia de proyectos mediante la suscripción del Formato 7A – Programa de gerencia de proyectos, en el cual bajo la gravedad de juramento conste el compromiso que en este sentido asume. </w:t>
      </w:r>
    </w:p>
    <w:p w14:paraId="3EFF238C" w14:textId="77777777" w:rsidR="00E92EE6" w:rsidRPr="00507F11" w:rsidRDefault="00E92EE6" w:rsidP="00E92EE6">
      <w:pPr>
        <w:rPr>
          <w:rFonts w:cs="Arial"/>
          <w:szCs w:val="20"/>
          <w:lang w:val="es-MX"/>
        </w:rPr>
      </w:pPr>
      <w:r w:rsidRPr="00507F11">
        <w:rPr>
          <w:rFonts w:cs="Arial"/>
          <w:szCs w:val="20"/>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5D0381A8" w14:textId="77777777" w:rsidR="00E92EE6" w:rsidRPr="00507F11" w:rsidRDefault="1281508F" w:rsidP="00E92EE6">
      <w:pPr>
        <w:rPr>
          <w:rFonts w:cs="Arial"/>
          <w:szCs w:val="20"/>
          <w:lang w:val="es-MX"/>
        </w:rPr>
      </w:pPr>
      <w:r w:rsidRPr="00507F11">
        <w:rPr>
          <w:rFonts w:cs="Arial"/>
          <w:szCs w:val="20"/>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7C71F611" w14:textId="67A8632D" w:rsidR="00E92EE6" w:rsidRPr="00507F11" w:rsidRDefault="1281508F" w:rsidP="00E92EE6">
      <w:pPr>
        <w:rPr>
          <w:rFonts w:cs="Arial"/>
          <w:szCs w:val="20"/>
          <w:lang w:val="es-MX"/>
        </w:rPr>
      </w:pPr>
      <w:r w:rsidRPr="00507F11">
        <w:rPr>
          <w:rFonts w:cs="Arial"/>
          <w:szCs w:val="20"/>
          <w:lang w:val="es-MX"/>
        </w:rPr>
        <w:t>Opción 2: Profesional que acredite tener una Especialización, Maestría o Doctorado en Gerencia de Proyectos o afines, con mínimo un (1) año de experiencia como coordinador, gerente, líder o director de proyectos de proyectos de mantenimiento (rutinario y/o periódico) de vías..</w:t>
      </w:r>
      <w:r w:rsidR="00E92EE6" w:rsidRPr="00507F11">
        <w:rPr>
          <w:rFonts w:cs="Arial"/>
          <w:szCs w:val="20"/>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0008DA31" w14:textId="0294FB12" w:rsidR="1281508F" w:rsidRPr="00507F11" w:rsidRDefault="1281508F" w:rsidP="4554DB1D">
      <w:pPr>
        <w:rPr>
          <w:rFonts w:cs="Arial"/>
          <w:szCs w:val="20"/>
          <w:lang w:val="es-MX"/>
        </w:rPr>
      </w:pPr>
      <w:r w:rsidRPr="00507F11">
        <w:rPr>
          <w:rFonts w:cs="Arial"/>
          <w:szCs w:val="20"/>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1D1DA58B" w14:textId="77777777" w:rsidR="00E92EE6" w:rsidRPr="00507F11" w:rsidRDefault="00E92EE6" w:rsidP="00E92EE6">
      <w:pPr>
        <w:rPr>
          <w:rFonts w:cs="Arial"/>
          <w:szCs w:val="20"/>
          <w:lang w:val="es-MX"/>
        </w:rPr>
      </w:pPr>
      <w:r w:rsidRPr="00507F11">
        <w:rPr>
          <w:rFonts w:cs="Arial"/>
          <w:szCs w:val="20"/>
          <w:lang w:val="es-MX"/>
        </w:rPr>
        <w:t xml:space="preserve">Para efectos del presente pliego, se entiende pensum académico, como el documento que contiene todas las asignaturas o materias que componen el plan de estudio de una determinada carrera. </w:t>
      </w:r>
    </w:p>
    <w:p w14:paraId="15647800" w14:textId="77777777" w:rsidR="00E92EE6" w:rsidRPr="00507F11" w:rsidRDefault="00E92EE6" w:rsidP="00E92EE6">
      <w:pPr>
        <w:rPr>
          <w:rFonts w:cs="Arial"/>
          <w:szCs w:val="20"/>
          <w:lang w:val="es-MX"/>
        </w:rPr>
      </w:pPr>
      <w:r w:rsidRPr="00507F11">
        <w:rPr>
          <w:rFonts w:cs="Arial"/>
          <w:szCs w:val="20"/>
          <w:lang w:val="es-MX"/>
        </w:rPr>
        <w:t>Para efectos de la equivalencia, el pensum académico deberá contener como mínimo estudios en las áreas de:</w:t>
      </w:r>
    </w:p>
    <w:p w14:paraId="4A5C5BCF" w14:textId="77777777" w:rsidR="00E92EE6" w:rsidRPr="00507F11" w:rsidRDefault="00E92EE6" w:rsidP="00E92EE6">
      <w:pPr>
        <w:pStyle w:val="Prrafodelista"/>
        <w:numPr>
          <w:ilvl w:val="0"/>
          <w:numId w:val="40"/>
        </w:numPr>
        <w:rPr>
          <w:rFonts w:cs="Arial"/>
          <w:szCs w:val="20"/>
          <w:lang w:val="es-MX"/>
        </w:rPr>
      </w:pPr>
      <w:r w:rsidRPr="00507F11">
        <w:rPr>
          <w:rFonts w:cs="Arial"/>
          <w:szCs w:val="20"/>
          <w:lang w:val="es-MX"/>
        </w:rPr>
        <w:t>Formulación, Evaluación o Gestión de Proyectos</w:t>
      </w:r>
    </w:p>
    <w:p w14:paraId="543AFCCC" w14:textId="77777777" w:rsidR="00E92EE6" w:rsidRPr="00507F11" w:rsidRDefault="00E92EE6" w:rsidP="00E92EE6">
      <w:pPr>
        <w:pStyle w:val="Prrafodelista"/>
        <w:numPr>
          <w:ilvl w:val="0"/>
          <w:numId w:val="40"/>
        </w:numPr>
        <w:rPr>
          <w:rFonts w:cs="Arial"/>
          <w:szCs w:val="20"/>
          <w:lang w:val="es-MX"/>
        </w:rPr>
      </w:pPr>
      <w:r w:rsidRPr="00507F11">
        <w:rPr>
          <w:rFonts w:cs="Arial"/>
          <w:szCs w:val="20"/>
          <w:lang w:val="es-MX"/>
        </w:rPr>
        <w:t>Gerencia del talento humano</w:t>
      </w:r>
    </w:p>
    <w:p w14:paraId="76010DD3" w14:textId="77777777" w:rsidR="00E92EE6" w:rsidRPr="00507F11" w:rsidRDefault="00E92EE6" w:rsidP="00E92EE6">
      <w:pPr>
        <w:pStyle w:val="Prrafodelista"/>
        <w:numPr>
          <w:ilvl w:val="0"/>
          <w:numId w:val="40"/>
        </w:numPr>
        <w:rPr>
          <w:rFonts w:cs="Arial"/>
          <w:szCs w:val="20"/>
          <w:lang w:val="es-MX"/>
        </w:rPr>
      </w:pPr>
      <w:r w:rsidRPr="00507F11">
        <w:rPr>
          <w:rFonts w:cs="Arial"/>
          <w:szCs w:val="20"/>
          <w:lang w:val="es-MX"/>
        </w:rPr>
        <w:lastRenderedPageBreak/>
        <w:t xml:space="preserve">Principios de administración de proyectos (Planeación, organización, dirección y control) </w:t>
      </w:r>
    </w:p>
    <w:p w14:paraId="217C5130" w14:textId="77777777" w:rsidR="00E92EE6" w:rsidRPr="00507F11" w:rsidRDefault="00E92EE6" w:rsidP="00E92EE6">
      <w:pPr>
        <w:pStyle w:val="Prrafodelista"/>
        <w:numPr>
          <w:ilvl w:val="0"/>
          <w:numId w:val="40"/>
        </w:numPr>
        <w:rPr>
          <w:rFonts w:cs="Arial"/>
          <w:szCs w:val="20"/>
          <w:lang w:val="es-MX"/>
        </w:rPr>
      </w:pPr>
      <w:r w:rsidRPr="00507F11">
        <w:rPr>
          <w:rFonts w:cs="Arial"/>
          <w:szCs w:val="20"/>
          <w:lang w:val="es-MX"/>
        </w:rPr>
        <w:t>Planeación Estratégica</w:t>
      </w:r>
    </w:p>
    <w:p w14:paraId="394369E4" w14:textId="77777777" w:rsidR="00E92EE6" w:rsidRPr="00507F11" w:rsidRDefault="00E92EE6" w:rsidP="00E92EE6">
      <w:pPr>
        <w:pStyle w:val="Prrafodelista"/>
        <w:numPr>
          <w:ilvl w:val="0"/>
          <w:numId w:val="40"/>
        </w:numPr>
        <w:rPr>
          <w:rFonts w:cs="Arial"/>
          <w:szCs w:val="20"/>
          <w:lang w:val="es-MX"/>
        </w:rPr>
      </w:pPr>
      <w:r w:rsidRPr="00507F11">
        <w:rPr>
          <w:rFonts w:cs="Arial"/>
          <w:szCs w:val="20"/>
          <w:lang w:val="es-MX"/>
        </w:rPr>
        <w:t>Finanzas</w:t>
      </w:r>
    </w:p>
    <w:p w14:paraId="6A42264B" w14:textId="77777777" w:rsidR="00E92EE6" w:rsidRPr="00507F11" w:rsidRDefault="00E92EE6" w:rsidP="00E92EE6">
      <w:pPr>
        <w:rPr>
          <w:rFonts w:cs="Arial"/>
          <w:szCs w:val="20"/>
          <w:lang w:val="es-MX"/>
        </w:rPr>
      </w:pPr>
      <w:r w:rsidRPr="00507F11">
        <w:rPr>
          <w:rFonts w:cs="Arial"/>
          <w:szCs w:val="20"/>
          <w:lang w:val="es-MX"/>
        </w:rPr>
        <w:t xml:space="preserve">El programa de Gerencia de Proyectos estará sujeto al seguimiento de la interventoría durante la ejecución del contrato. </w:t>
      </w:r>
    </w:p>
    <w:p w14:paraId="06C3FC9E" w14:textId="77777777" w:rsidR="00E92EE6" w:rsidRPr="00507F11" w:rsidRDefault="00E92EE6" w:rsidP="00E92EE6">
      <w:pPr>
        <w:rPr>
          <w:rFonts w:cs="Arial"/>
          <w:szCs w:val="20"/>
          <w:lang w:val="es-MX"/>
        </w:rPr>
      </w:pPr>
      <w:r w:rsidRPr="00507F11">
        <w:rPr>
          <w:rFonts w:cs="Arial"/>
          <w:szCs w:val="20"/>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sidRPr="00507F11">
        <w:rPr>
          <w:rFonts w:cs="Arial"/>
          <w:szCs w:val="20"/>
          <w:lang w:val="es-MX"/>
        </w:rPr>
        <w:fldChar w:fldCharType="begin"/>
      </w:r>
      <w:r w:rsidRPr="00507F11">
        <w:rPr>
          <w:rFonts w:cs="Arial"/>
          <w:szCs w:val="20"/>
          <w:lang w:val="es-MX"/>
        </w:rPr>
        <w:instrText xml:space="preserve"> REF _Ref57726176 \r \h  \* MERGEFORMAT </w:instrText>
      </w:r>
      <w:r w:rsidRPr="00507F11">
        <w:rPr>
          <w:rFonts w:cs="Arial"/>
          <w:szCs w:val="20"/>
          <w:lang w:val="es-MX"/>
        </w:rPr>
      </w:r>
      <w:r w:rsidRPr="00507F11">
        <w:rPr>
          <w:rFonts w:cs="Arial"/>
          <w:szCs w:val="20"/>
          <w:lang w:val="es-MX"/>
        </w:rPr>
        <w:fldChar w:fldCharType="separate"/>
      </w:r>
      <w:r w:rsidRPr="00507F11">
        <w:rPr>
          <w:rFonts w:cs="Arial"/>
          <w:szCs w:val="20"/>
          <w:lang w:val="es-MX"/>
        </w:rPr>
        <w:t>1.9</w:t>
      </w:r>
      <w:r w:rsidRPr="00507F11">
        <w:rPr>
          <w:rFonts w:cs="Arial"/>
          <w:szCs w:val="20"/>
          <w:lang w:val="es-MX"/>
        </w:rPr>
        <w:fldChar w:fldCharType="end"/>
      </w:r>
      <w:r w:rsidRPr="00507F11">
        <w:rPr>
          <w:rFonts w:cs="Arial"/>
          <w:szCs w:val="20"/>
          <w:lang w:val="es-MX"/>
        </w:rPr>
        <w:t>.</w:t>
      </w:r>
    </w:p>
    <w:p w14:paraId="27BEE60F" w14:textId="77777777" w:rsidR="00E92EE6" w:rsidRPr="00507F11" w:rsidRDefault="00E92EE6" w:rsidP="00E92EE6">
      <w:pPr>
        <w:rPr>
          <w:rFonts w:cs="Arial"/>
          <w:szCs w:val="20"/>
          <w:lang w:val="es-MX"/>
        </w:rPr>
      </w:pPr>
      <w:r w:rsidRPr="00507F11">
        <w:rPr>
          <w:rFonts w:cs="Arial"/>
          <w:szCs w:val="20"/>
          <w:lang w:val="es-MX"/>
        </w:rPr>
        <w:t>Para efectos de estimar el tiempo de experiencia como coordinador, gerente, líder o director de proyectos de proyectos de mantenimiento (rutinario y/o periódico) de vías.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618C8AD0" w14:textId="77777777" w:rsidR="00E92EE6" w:rsidRPr="00507F11" w:rsidRDefault="00E92EE6" w:rsidP="00E92EE6">
      <w:pPr>
        <w:pStyle w:val="Ttulo3"/>
        <w:numPr>
          <w:ilvl w:val="0"/>
          <w:numId w:val="0"/>
        </w:numPr>
        <w:ind w:left="720" w:hanging="720"/>
        <w:rPr>
          <w:rFonts w:cs="Arial"/>
          <w:szCs w:val="20"/>
          <w:lang w:val="es-MX"/>
        </w:rPr>
      </w:pPr>
      <w:bookmarkStart w:id="260" w:name="_Toc201943423"/>
      <w:r w:rsidRPr="00507F11">
        <w:rPr>
          <w:rFonts w:cs="Arial"/>
          <w:caps w:val="0"/>
          <w:szCs w:val="20"/>
          <w:lang w:val="es-MX"/>
        </w:rPr>
        <w:t xml:space="preserve">4.2.2. </w:t>
      </w:r>
      <w:r w:rsidRPr="00507F11">
        <w:rPr>
          <w:rFonts w:cs="Arial"/>
          <w:szCs w:val="20"/>
          <w:lang w:val="es-MX"/>
        </w:rPr>
        <w:t>CRITERIOS AMBIENTALES Y SOCIALES</w:t>
      </w:r>
      <w:bookmarkEnd w:id="260"/>
    </w:p>
    <w:p w14:paraId="67B644B2" w14:textId="77777777" w:rsidR="00E92EE6" w:rsidRPr="00507F11" w:rsidRDefault="00E92EE6" w:rsidP="00E92EE6">
      <w:pPr>
        <w:spacing w:after="0"/>
        <w:rPr>
          <w:rFonts w:cs="Arial"/>
          <w:szCs w:val="20"/>
          <w:lang w:val="es-MX"/>
        </w:rPr>
      </w:pPr>
      <w:r w:rsidRPr="00507F11">
        <w:rPr>
          <w:rFonts w:eastAsia="Arial" w:cs="Arial"/>
          <w:szCs w:val="20"/>
        </w:rPr>
        <w:t xml:space="preserve">La Entidad asignará veinte (20) puntos al Proponente que </w:t>
      </w:r>
      <w:r w:rsidRPr="00507F11">
        <w:rPr>
          <w:rFonts w:cs="Arial"/>
          <w:szCs w:val="20"/>
        </w:rPr>
        <w:t xml:space="preserve">durante la ejecución del contrato se comprometa </w:t>
      </w:r>
      <w:r w:rsidRPr="00507F11">
        <w:rPr>
          <w:rFonts w:cs="Arial"/>
          <w:szCs w:val="20"/>
          <w:lang w:val="es-MX"/>
        </w:rPr>
        <w:t>a implementar los siguientes criterios ambientales y sociales.</w:t>
      </w:r>
    </w:p>
    <w:p w14:paraId="56765986" w14:textId="77777777" w:rsidR="00E92EE6" w:rsidRPr="00507F11" w:rsidRDefault="00E92EE6" w:rsidP="00E92EE6">
      <w:pPr>
        <w:spacing w:after="0"/>
        <w:rPr>
          <w:rFonts w:cs="Arial"/>
          <w:szCs w:val="20"/>
          <w:lang w:val="es-MX"/>
        </w:rPr>
      </w:pPr>
    </w:p>
    <w:p w14:paraId="155542FF" w14:textId="77777777" w:rsidR="00E92EE6" w:rsidRPr="00507F11" w:rsidRDefault="00E92EE6" w:rsidP="00E92EE6">
      <w:pPr>
        <w:spacing w:after="0"/>
        <w:rPr>
          <w:rFonts w:cs="Arial"/>
          <w:szCs w:val="20"/>
          <w:lang w:val="es-MX"/>
        </w:rPr>
      </w:pPr>
      <w:r w:rsidRPr="00507F11">
        <w:rPr>
          <w:rFonts w:cs="Arial"/>
          <w:szCs w:val="20"/>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02F7F7E6" w14:textId="77777777" w:rsidR="00E92EE6" w:rsidRPr="00507F11" w:rsidRDefault="00E92EE6" w:rsidP="00E92EE6">
      <w:pPr>
        <w:spacing w:after="0"/>
        <w:rPr>
          <w:rFonts w:eastAsia="Arial" w:cs="Arial"/>
          <w:szCs w:val="20"/>
          <w:lang w:val="es-MX"/>
        </w:rPr>
      </w:pPr>
    </w:p>
    <w:p w14:paraId="7DEDDC10" w14:textId="77777777" w:rsidR="00E92EE6" w:rsidRPr="00507F11" w:rsidRDefault="00E92EE6" w:rsidP="00E92EE6">
      <w:pPr>
        <w:spacing w:after="0"/>
        <w:rPr>
          <w:rFonts w:eastAsia="Arial" w:cs="Arial"/>
          <w:b/>
          <w:bCs/>
          <w:szCs w:val="20"/>
          <w:u w:val="single"/>
          <w:lang w:val="es-MX"/>
        </w:rPr>
      </w:pPr>
      <w:r w:rsidRPr="00507F11">
        <w:rPr>
          <w:rFonts w:cs="Arial"/>
          <w:b/>
          <w:bCs/>
          <w:color w:val="auto"/>
          <w:szCs w:val="20"/>
        </w:rPr>
        <w:t xml:space="preserve">Opción 2: Para Procesos de Contratación con Presupuestos entre </w:t>
      </w:r>
      <w:r w:rsidRPr="00507F11">
        <w:rPr>
          <w:rFonts w:eastAsia="Arial" w:cs="Arial"/>
          <w:b/>
          <w:bCs/>
          <w:szCs w:val="20"/>
          <w:lang w:val="es-MX"/>
        </w:rPr>
        <w:t>1.001 y 13.000 SMMLV:</w:t>
      </w:r>
    </w:p>
    <w:p w14:paraId="292043C8" w14:textId="77777777" w:rsidR="00E92EE6" w:rsidRPr="00507F11" w:rsidRDefault="00E92EE6" w:rsidP="00E92EE6">
      <w:pPr>
        <w:spacing w:after="0"/>
        <w:rPr>
          <w:rFonts w:eastAsia="Arial" w:cs="Arial"/>
          <w:szCs w:val="20"/>
          <w:lang w:val="es"/>
        </w:rPr>
      </w:pPr>
      <w:r w:rsidRPr="00507F11">
        <w:rPr>
          <w:rFonts w:eastAsia="Arial" w:cs="Arial"/>
          <w:szCs w:val="20"/>
          <w:lang w:val="es"/>
        </w:rPr>
        <w:t xml:space="preserve"> </w:t>
      </w:r>
    </w:p>
    <w:p w14:paraId="55D524B3" w14:textId="77777777" w:rsidR="00E92EE6" w:rsidRPr="00507F11" w:rsidRDefault="00E92EE6" w:rsidP="00E92EE6">
      <w:pPr>
        <w:pStyle w:val="Prrafodelista"/>
        <w:numPr>
          <w:ilvl w:val="0"/>
          <w:numId w:val="58"/>
        </w:numPr>
        <w:spacing w:after="0"/>
        <w:rPr>
          <w:rFonts w:eastAsia="Arial" w:cs="Arial"/>
          <w:szCs w:val="20"/>
          <w:lang w:val="es-MX"/>
        </w:rPr>
      </w:pPr>
      <w:r w:rsidRPr="00507F11">
        <w:rPr>
          <w:rFonts w:eastAsia="Arial" w:cs="Arial"/>
          <w:szCs w:val="20"/>
          <w:lang w:val="es-MX"/>
        </w:rPr>
        <w:t>Establecer, medir y hacer seguimiento a un indicador de impacto ambiental adicional a los establecidos en el Plan de Manejo Ambiental - PMA y/o licencia ambiental y/o demás instrumentos definidos por la Normatividad y/o Autoridad Ambiental.</w:t>
      </w:r>
    </w:p>
    <w:p w14:paraId="6CEDC715" w14:textId="77777777" w:rsidR="00E92EE6" w:rsidRPr="00507F11" w:rsidRDefault="00E92EE6" w:rsidP="00E92EE6">
      <w:pPr>
        <w:pStyle w:val="Prrafodelista"/>
        <w:rPr>
          <w:rFonts w:cs="Arial"/>
          <w:szCs w:val="20"/>
          <w:lang w:val="es-MX"/>
        </w:rPr>
      </w:pPr>
    </w:p>
    <w:p w14:paraId="78FB6B95" w14:textId="77777777" w:rsidR="00E92EE6" w:rsidRPr="00507F11" w:rsidRDefault="00E92EE6" w:rsidP="00E92EE6">
      <w:pPr>
        <w:pStyle w:val="Prrafodelista"/>
        <w:numPr>
          <w:ilvl w:val="0"/>
          <w:numId w:val="58"/>
        </w:numPr>
        <w:spacing w:after="0"/>
        <w:rPr>
          <w:rFonts w:eastAsia="Arial" w:cs="Arial"/>
          <w:szCs w:val="20"/>
          <w:lang w:val="es-MX"/>
        </w:rPr>
      </w:pPr>
      <w:r w:rsidRPr="00507F11">
        <w:rPr>
          <w:rFonts w:eastAsia="Arial" w:cs="Arial"/>
          <w:szCs w:val="20"/>
          <w:lang w:val="es-MX"/>
        </w:rPr>
        <w:t>Garantizar que, durante la ejecución de la obra, el personal que vincule el contratista cuente con espacios y programas adecuados para el uso de medios de transporte alternativos.</w:t>
      </w:r>
    </w:p>
    <w:p w14:paraId="605B362D" w14:textId="77777777" w:rsidR="00E92EE6" w:rsidRPr="00507F11" w:rsidRDefault="00E92EE6" w:rsidP="00E92EE6">
      <w:pPr>
        <w:spacing w:after="0"/>
        <w:ind w:left="708"/>
        <w:rPr>
          <w:rFonts w:eastAsia="Arial" w:cs="Arial"/>
          <w:szCs w:val="20"/>
          <w:lang w:val="es-MX"/>
        </w:rPr>
      </w:pPr>
    </w:p>
    <w:p w14:paraId="263A50B7" w14:textId="77777777" w:rsidR="00E92EE6" w:rsidRPr="00507F11" w:rsidRDefault="00E92EE6" w:rsidP="00E92EE6">
      <w:pPr>
        <w:pStyle w:val="Prrafodelista"/>
        <w:numPr>
          <w:ilvl w:val="0"/>
          <w:numId w:val="58"/>
        </w:numPr>
        <w:spacing w:after="0"/>
        <w:rPr>
          <w:rFonts w:cs="Arial"/>
          <w:szCs w:val="20"/>
          <w:lang w:val="es-MX"/>
        </w:rPr>
      </w:pPr>
      <w:r w:rsidRPr="00507F11">
        <w:rPr>
          <w:rFonts w:cs="Arial"/>
          <w:szCs w:val="20"/>
          <w:lang w:val="es-MX"/>
        </w:rPr>
        <w:t>Realizar mínimo dos (2)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26373354" w14:textId="77777777" w:rsidR="00E92EE6" w:rsidRPr="00507F11" w:rsidRDefault="00E92EE6" w:rsidP="00E92EE6">
      <w:pPr>
        <w:pStyle w:val="Prrafodelista"/>
        <w:rPr>
          <w:rFonts w:cs="Arial"/>
          <w:szCs w:val="20"/>
          <w:lang w:val="es-MX"/>
        </w:rPr>
      </w:pPr>
    </w:p>
    <w:p w14:paraId="2EB8F5DC" w14:textId="77777777" w:rsidR="00E92EE6" w:rsidRPr="00507F11" w:rsidRDefault="00E92EE6" w:rsidP="00E92EE6">
      <w:pPr>
        <w:pStyle w:val="Prrafodelista"/>
        <w:numPr>
          <w:ilvl w:val="0"/>
          <w:numId w:val="58"/>
        </w:numPr>
        <w:spacing w:after="0"/>
        <w:rPr>
          <w:rFonts w:cs="Arial"/>
          <w:szCs w:val="20"/>
          <w:lang w:val="es-MX"/>
        </w:rPr>
      </w:pPr>
      <w:r w:rsidRPr="00507F11">
        <w:rPr>
          <w:rFonts w:cs="Arial"/>
          <w:szCs w:val="20"/>
          <w:lang w:val="es-MX"/>
        </w:rPr>
        <w:t>Presentar un programa de uso o ahorro eficiente de agua, en caso de que la entidad contratante suministre el Plan de Uso Eficiente y Ahorro de Agua – PUEAA, el contratista se compromete a incluir acciones adicionales a las establecidas en dicho plan.</w:t>
      </w:r>
    </w:p>
    <w:p w14:paraId="08BCB252" w14:textId="77777777" w:rsidR="00E92EE6" w:rsidRPr="00507F11" w:rsidRDefault="00E92EE6" w:rsidP="00E92EE6">
      <w:pPr>
        <w:pStyle w:val="Prrafodelista"/>
        <w:spacing w:after="0"/>
        <w:rPr>
          <w:rFonts w:cs="Arial"/>
          <w:szCs w:val="20"/>
          <w:lang w:val="es-MX"/>
        </w:rPr>
      </w:pPr>
    </w:p>
    <w:p w14:paraId="4A11AC82" w14:textId="77777777" w:rsidR="00E92EE6" w:rsidRPr="00507F11" w:rsidRDefault="00E92EE6" w:rsidP="00E92EE6">
      <w:pPr>
        <w:pStyle w:val="Prrafodelista"/>
        <w:numPr>
          <w:ilvl w:val="0"/>
          <w:numId w:val="58"/>
        </w:numPr>
        <w:spacing w:after="0"/>
        <w:rPr>
          <w:rFonts w:cs="Arial"/>
          <w:szCs w:val="20"/>
          <w:lang w:val="es-MX"/>
        </w:rPr>
      </w:pPr>
      <w:r w:rsidRPr="00507F11">
        <w:rPr>
          <w:rFonts w:cs="Arial"/>
          <w:szCs w:val="20"/>
          <w:lang w:val="es-MX"/>
        </w:rPr>
        <w:t xml:space="preserve">Establecer programas al interior del proyecto que busquen desincentivar el uso de plásticos de un solo uso, así como incluir actividades en donde se vincule a la comunidad en la gestión adecuada de residuos posconsumo </w:t>
      </w:r>
    </w:p>
    <w:p w14:paraId="2313E453" w14:textId="77777777" w:rsidR="00E92EE6" w:rsidRPr="00507F11" w:rsidRDefault="00E92EE6" w:rsidP="00E92EE6">
      <w:pPr>
        <w:spacing w:after="0"/>
        <w:ind w:left="1068"/>
        <w:rPr>
          <w:rFonts w:eastAsia="Arial" w:cs="Arial"/>
          <w:szCs w:val="20"/>
          <w:lang w:val="es-MX"/>
        </w:rPr>
      </w:pPr>
      <w:r w:rsidRPr="00507F11">
        <w:rPr>
          <w:rFonts w:eastAsia="Arial" w:cs="Arial"/>
          <w:szCs w:val="20"/>
          <w:lang w:val="es-MX"/>
        </w:rPr>
        <w:t xml:space="preserve"> </w:t>
      </w:r>
    </w:p>
    <w:p w14:paraId="4D2B099C" w14:textId="77777777" w:rsidR="00E92EE6" w:rsidRPr="00507F11" w:rsidRDefault="00E92EE6" w:rsidP="00E92EE6">
      <w:pPr>
        <w:pStyle w:val="Ttulo2"/>
        <w:numPr>
          <w:ilvl w:val="0"/>
          <w:numId w:val="0"/>
        </w:numPr>
        <w:rPr>
          <w:rFonts w:cs="Arial"/>
          <w:szCs w:val="20"/>
        </w:rPr>
      </w:pPr>
      <w:bookmarkStart w:id="261" w:name="_Toc201943424"/>
      <w:r w:rsidRPr="00507F11">
        <w:rPr>
          <w:rFonts w:cs="Arial"/>
          <w:caps w:val="0"/>
          <w:szCs w:val="20"/>
        </w:rPr>
        <w:lastRenderedPageBreak/>
        <w:t>4.3 APOYO A LA INDUSTRIA NACIONAL</w:t>
      </w:r>
      <w:bookmarkEnd w:id="261"/>
    </w:p>
    <w:p w14:paraId="071C8E20" w14:textId="77777777" w:rsidR="00E92EE6" w:rsidRPr="00507F11" w:rsidRDefault="00E92EE6" w:rsidP="00E92EE6">
      <w:pPr>
        <w:rPr>
          <w:rFonts w:cs="Arial"/>
          <w:szCs w:val="20"/>
          <w:lang w:val="es-MX"/>
        </w:rPr>
      </w:pPr>
      <w:r w:rsidRPr="00507F11">
        <w:rPr>
          <w:rFonts w:cs="Arial"/>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6D851D0A" w14:textId="77777777" w:rsidR="00E92EE6" w:rsidRPr="00507F11" w:rsidRDefault="00E92EE6" w:rsidP="00E92EE6">
      <w:pPr>
        <w:rPr>
          <w:rFonts w:cs="Arial"/>
          <w:szCs w:val="20"/>
          <w:lang w:val="es-MX"/>
        </w:rPr>
      </w:pPr>
      <w:r w:rsidRPr="00507F11">
        <w:rPr>
          <w:rFonts w:cs="Arial"/>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92EE6" w:rsidRPr="00507F11" w14:paraId="6C4A2A99" w14:textId="77777777" w:rsidTr="009942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26B80A69" w14:textId="77777777" w:rsidR="00E92EE6" w:rsidRPr="00507F11" w:rsidRDefault="00E92EE6" w:rsidP="009942A6">
            <w:pPr>
              <w:spacing w:after="0" w:line="276" w:lineRule="auto"/>
              <w:jc w:val="center"/>
              <w:rPr>
                <w:rFonts w:eastAsia="Times New Roman" w:cs="Arial"/>
                <w:b/>
                <w:caps/>
                <w:noProof/>
                <w:color w:val="auto"/>
                <w:szCs w:val="20"/>
                <w:lang w:val="es-ES"/>
              </w:rPr>
            </w:pPr>
            <w:r w:rsidRPr="00507F11">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D7428B2" w14:textId="77777777" w:rsidR="00E92EE6" w:rsidRPr="00507F11" w:rsidRDefault="00E92EE6" w:rsidP="009942A6">
            <w:pPr>
              <w:spacing w:after="0" w:line="276" w:lineRule="auto"/>
              <w:jc w:val="center"/>
              <w:rPr>
                <w:rFonts w:eastAsia="Times New Roman" w:cs="Arial"/>
                <w:b/>
                <w:caps/>
                <w:noProof/>
                <w:color w:val="auto"/>
                <w:szCs w:val="20"/>
                <w:lang w:val="es-ES"/>
              </w:rPr>
            </w:pPr>
            <w:r w:rsidRPr="00507F11">
              <w:rPr>
                <w:rFonts w:cs="Arial"/>
                <w:b/>
                <w:bCs/>
                <w:noProof/>
                <w:color w:val="auto"/>
                <w:szCs w:val="20"/>
                <w:lang w:val="es-ES"/>
              </w:rPr>
              <w:t>Puntaje</w:t>
            </w:r>
          </w:p>
        </w:tc>
      </w:tr>
      <w:tr w:rsidR="00E92EE6" w:rsidRPr="00507F11" w14:paraId="00A07BE3" w14:textId="77777777" w:rsidTr="009942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74512C2F" w14:textId="77777777" w:rsidR="00E92EE6" w:rsidRPr="00507F11" w:rsidRDefault="00E92EE6" w:rsidP="009942A6">
            <w:pPr>
              <w:spacing w:after="0" w:line="276" w:lineRule="auto"/>
              <w:rPr>
                <w:rFonts w:eastAsia="Times New Roman" w:cs="Arial"/>
                <w:caps/>
                <w:color w:val="auto"/>
                <w:szCs w:val="20"/>
                <w:lang w:val="es-ES"/>
              </w:rPr>
            </w:pPr>
            <w:r w:rsidRPr="00507F11">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91909F9" w14:textId="77777777" w:rsidR="00E92EE6" w:rsidRPr="00507F11" w:rsidRDefault="00E92EE6" w:rsidP="009942A6">
            <w:pPr>
              <w:spacing w:after="0" w:line="276" w:lineRule="auto"/>
              <w:jc w:val="center"/>
              <w:rPr>
                <w:rFonts w:eastAsia="Times New Roman" w:cs="Arial"/>
                <w:caps/>
                <w:color w:val="auto"/>
                <w:szCs w:val="20"/>
                <w:lang w:val="es-ES"/>
              </w:rPr>
            </w:pPr>
            <w:r w:rsidRPr="00507F11">
              <w:rPr>
                <w:rFonts w:eastAsia="Times New Roman" w:cs="Arial"/>
                <w:color w:val="auto"/>
                <w:szCs w:val="20"/>
                <w:lang w:val="es-ES"/>
              </w:rPr>
              <w:t>20</w:t>
            </w:r>
          </w:p>
        </w:tc>
      </w:tr>
      <w:tr w:rsidR="00E92EE6" w:rsidRPr="00507F11" w14:paraId="25FB75A7" w14:textId="77777777" w:rsidTr="009942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7BD728E" w14:textId="77777777" w:rsidR="00E92EE6" w:rsidRPr="00507F11" w:rsidRDefault="00E92EE6" w:rsidP="009942A6">
            <w:pPr>
              <w:spacing w:after="0" w:line="276" w:lineRule="auto"/>
              <w:rPr>
                <w:rFonts w:eastAsia="Times New Roman" w:cs="Arial"/>
                <w:caps/>
                <w:noProof/>
                <w:color w:val="auto"/>
                <w:szCs w:val="20"/>
                <w:lang w:val="es-ES"/>
              </w:rPr>
            </w:pPr>
            <w:r w:rsidRPr="00507F11">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9E0892E" w14:textId="77777777" w:rsidR="00E92EE6" w:rsidRPr="00507F11" w:rsidRDefault="00E92EE6" w:rsidP="009942A6">
            <w:pPr>
              <w:spacing w:after="0" w:line="276" w:lineRule="auto"/>
              <w:jc w:val="center"/>
              <w:rPr>
                <w:rFonts w:eastAsia="Times New Roman" w:cs="Arial"/>
                <w:caps/>
                <w:noProof/>
                <w:color w:val="auto"/>
                <w:szCs w:val="20"/>
                <w:lang w:val="es-ES"/>
              </w:rPr>
            </w:pPr>
            <w:r w:rsidRPr="00507F11">
              <w:rPr>
                <w:rFonts w:eastAsia="Times New Roman" w:cs="Arial"/>
                <w:noProof/>
                <w:color w:val="auto"/>
                <w:szCs w:val="20"/>
                <w:lang w:val="es-ES"/>
              </w:rPr>
              <w:t>5</w:t>
            </w:r>
          </w:p>
        </w:tc>
      </w:tr>
    </w:tbl>
    <w:p w14:paraId="3ADD51E3" w14:textId="77777777" w:rsidR="00E92EE6" w:rsidRPr="00507F11" w:rsidRDefault="00E92EE6" w:rsidP="00E92EE6">
      <w:pPr>
        <w:rPr>
          <w:rFonts w:cs="Arial"/>
          <w:szCs w:val="20"/>
          <w:lang w:val="es-MX"/>
        </w:rPr>
      </w:pPr>
    </w:p>
    <w:p w14:paraId="579B34DD" w14:textId="77777777" w:rsidR="00E92EE6" w:rsidRPr="00507F11" w:rsidRDefault="00E92EE6" w:rsidP="00E92EE6">
      <w:pPr>
        <w:pStyle w:val="Ttulo3"/>
        <w:numPr>
          <w:ilvl w:val="0"/>
          <w:numId w:val="0"/>
        </w:numPr>
        <w:ind w:left="720" w:hanging="720"/>
        <w:rPr>
          <w:rFonts w:cs="Arial"/>
          <w:caps w:val="0"/>
          <w:szCs w:val="20"/>
          <w:lang w:val="es-MX"/>
        </w:rPr>
      </w:pPr>
      <w:bookmarkStart w:id="262" w:name="_Toc201943425"/>
      <w:r w:rsidRPr="00507F11">
        <w:rPr>
          <w:rFonts w:cs="Arial"/>
          <w:caps w:val="0"/>
          <w:szCs w:val="20"/>
          <w:lang w:val="es-MX"/>
        </w:rPr>
        <w:t>4.3.1 PROMOCIÓN DE SERVICIOS NACIONALES O CON TRATO NACIONAL</w:t>
      </w:r>
      <w:bookmarkEnd w:id="262"/>
      <w:r w:rsidRPr="00507F11">
        <w:rPr>
          <w:rFonts w:cs="Arial"/>
          <w:caps w:val="0"/>
          <w:szCs w:val="20"/>
          <w:lang w:val="es-MX"/>
        </w:rPr>
        <w:t xml:space="preserve"> </w:t>
      </w:r>
    </w:p>
    <w:p w14:paraId="7847D7B3" w14:textId="77777777" w:rsidR="00E92EE6" w:rsidRPr="00507F11" w:rsidRDefault="00E92EE6" w:rsidP="00E92EE6">
      <w:pPr>
        <w:rPr>
          <w:rFonts w:cs="Arial"/>
          <w:szCs w:val="20"/>
          <w:lang w:val="es-MX"/>
        </w:rPr>
      </w:pPr>
      <w:r w:rsidRPr="00507F11">
        <w:rPr>
          <w:rFonts w:cs="Arial"/>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772AF0ED" w14:textId="77777777" w:rsidR="00E92EE6" w:rsidRPr="00507F11" w:rsidRDefault="00E92EE6" w:rsidP="00E92EE6">
      <w:pPr>
        <w:rPr>
          <w:rFonts w:cs="Arial"/>
          <w:szCs w:val="20"/>
          <w:lang w:val="es-MX"/>
        </w:rPr>
      </w:pPr>
      <w:r w:rsidRPr="00507F11">
        <w:rPr>
          <w:rFonts w:cs="Arial"/>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F59EC34" w14:textId="72D20F3B" w:rsidR="00E92EE6" w:rsidRPr="00507F11" w:rsidRDefault="1281508F" w:rsidP="00617677">
      <w:pPr>
        <w:rPr>
          <w:rFonts w:cs="Arial"/>
          <w:szCs w:val="20"/>
          <w:lang w:val="es-MX"/>
        </w:rPr>
      </w:pPr>
      <w:r w:rsidRPr="00507F11">
        <w:rPr>
          <w:rFonts w:cs="Arial"/>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37C78BD0" w14:textId="77777777" w:rsidR="00E92EE6" w:rsidRPr="00507F11" w:rsidRDefault="00E92EE6" w:rsidP="00E92EE6">
      <w:pPr>
        <w:spacing w:line="240" w:lineRule="auto"/>
        <w:rPr>
          <w:rFonts w:cs="Arial"/>
          <w:iCs/>
          <w:color w:val="000000"/>
          <w:szCs w:val="20"/>
        </w:rPr>
      </w:pPr>
      <w:r w:rsidRPr="00507F11">
        <w:rPr>
          <w:rFonts w:cs="Arial"/>
          <w:iCs/>
          <w:color w:val="000000"/>
          <w:szCs w:val="20"/>
        </w:rPr>
        <w:t xml:space="preserve">De conformidad con la consulta del Registro de Productores de Bienes Nacionales, realizada en fecha </w:t>
      </w:r>
      <w:r w:rsidRPr="00617677">
        <w:rPr>
          <w:rFonts w:cs="Arial"/>
          <w:b/>
          <w:color w:val="000000"/>
          <w:szCs w:val="20"/>
        </w:rPr>
        <w:t>11/06/2025</w:t>
      </w:r>
      <w:r w:rsidRPr="00507F11">
        <w:rPr>
          <w:rFonts w:cs="Arial"/>
          <w:iCs/>
          <w:color w:val="000000"/>
          <w:szCs w:val="20"/>
        </w:rPr>
        <w:t xml:space="preserve">,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la Entidad Estatal definirá el porcentaje requerido que sea por lo menos del cuarenta por ciento (40 %), sin perjuicio de incluir uno superior del personal requerido para el cumplimiento del contrato. </w:t>
      </w:r>
    </w:p>
    <w:p w14:paraId="7D4B8D64" w14:textId="77777777" w:rsidR="00E92EE6" w:rsidRPr="00507F11" w:rsidRDefault="00E92EE6" w:rsidP="00E92EE6">
      <w:pPr>
        <w:spacing w:line="240" w:lineRule="auto"/>
        <w:rPr>
          <w:rFonts w:eastAsiaTheme="minorEastAsia" w:cs="Arial"/>
          <w:iCs/>
          <w:color w:val="000000"/>
          <w:szCs w:val="20"/>
        </w:rPr>
      </w:pPr>
      <w:r w:rsidRPr="00507F11">
        <w:rPr>
          <w:rFonts w:eastAsiaTheme="minorEastAsia" w:cs="Arial"/>
          <w:iCs/>
          <w:szCs w:val="20"/>
        </w:rPr>
        <w:t xml:space="preserve">En el caso de Proponentes Plurales, </w:t>
      </w:r>
      <w:r w:rsidRPr="00507F11">
        <w:rPr>
          <w:rFonts w:eastAsia="Arial Narrow" w:cs="Arial"/>
          <w:iCs/>
          <w:szCs w:val="20"/>
          <w:lang w:eastAsia="es-ES"/>
        </w:rPr>
        <w:t xml:space="preserve">todos, varios o cualquiera </w:t>
      </w:r>
      <w:r w:rsidRPr="00507F11">
        <w:rPr>
          <w:rFonts w:eastAsiaTheme="minorEastAsia" w:cs="Arial"/>
          <w:iCs/>
          <w:szCs w:val="20"/>
        </w:rPr>
        <w:t xml:space="preserve">de sus integrantes podrá vincular un porcentaje de empleados o contratistas por prestación de servicios colombianos, de al menos el ochenta por ciento (80%), sin perjuicio de incluir uno superior, del personal requerido para el cumplimiento del contrato. </w:t>
      </w:r>
    </w:p>
    <w:p w14:paraId="567C2592" w14:textId="77777777" w:rsidR="00E92EE6" w:rsidRPr="00507F11" w:rsidRDefault="00E92EE6" w:rsidP="00E92EE6">
      <w:pPr>
        <w:spacing w:line="240" w:lineRule="auto"/>
        <w:rPr>
          <w:rFonts w:cs="Arial"/>
          <w:iCs/>
          <w:color w:val="000000"/>
          <w:szCs w:val="20"/>
        </w:rPr>
      </w:pPr>
      <w:r w:rsidRPr="00507F11">
        <w:rPr>
          <w:rFonts w:cs="Arial"/>
          <w:iCs/>
          <w:color w:val="000000"/>
          <w:szCs w:val="20"/>
        </w:rPr>
        <w:lastRenderedPageBreak/>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73BA2FC6" w14:textId="77777777" w:rsidR="00E92EE6" w:rsidRPr="00507F11" w:rsidRDefault="00E92EE6" w:rsidP="00E92EE6">
      <w:pPr>
        <w:spacing w:line="240" w:lineRule="auto"/>
        <w:rPr>
          <w:rFonts w:cs="Arial"/>
          <w:iCs/>
          <w:color w:val="000000"/>
          <w:szCs w:val="20"/>
        </w:rPr>
      </w:pPr>
      <w:r w:rsidRPr="00507F11">
        <w:rPr>
          <w:rFonts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E92EE6" w:rsidRPr="00507F11" w14:paraId="683C07EB" w14:textId="77777777" w:rsidTr="009942A6">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8C7A1AF" w14:textId="77777777" w:rsidR="00E92EE6" w:rsidRPr="00507F11" w:rsidRDefault="00E92EE6" w:rsidP="009942A6">
            <w:pPr>
              <w:rPr>
                <w:rFonts w:eastAsia="Yu Gothic Light" w:cs="Arial"/>
                <w:b/>
                <w:iCs/>
                <w:color w:val="FFFFFF" w:themeColor="background1"/>
                <w:szCs w:val="20"/>
                <w:lang w:val="es-MX"/>
              </w:rPr>
            </w:pPr>
            <w:r w:rsidRPr="00507F11">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D92A000" w14:textId="77777777" w:rsidR="00E92EE6" w:rsidRPr="00507F11" w:rsidRDefault="00E92EE6" w:rsidP="009942A6">
            <w:pPr>
              <w:jc w:val="center"/>
              <w:rPr>
                <w:rFonts w:eastAsia="Yu Gothic Light" w:cs="Arial"/>
                <w:b/>
                <w:iCs/>
                <w:color w:val="FFFFFF" w:themeColor="background1"/>
                <w:szCs w:val="20"/>
                <w:lang w:val="es-MX"/>
              </w:rPr>
            </w:pPr>
            <w:r w:rsidRPr="00507F11">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D10E947" w14:textId="77777777" w:rsidR="00E92EE6" w:rsidRPr="00507F11" w:rsidRDefault="00E92EE6" w:rsidP="009942A6">
            <w:pPr>
              <w:jc w:val="center"/>
              <w:rPr>
                <w:rFonts w:eastAsia="Yu Gothic Light" w:cs="Arial"/>
                <w:b/>
                <w:iCs/>
                <w:color w:val="FFFFFF" w:themeColor="background1"/>
                <w:szCs w:val="20"/>
                <w:lang w:val="es-MX"/>
              </w:rPr>
            </w:pPr>
            <w:r w:rsidRPr="00507F11">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CD23B5C" w14:textId="77777777" w:rsidR="00E92EE6" w:rsidRPr="00507F11" w:rsidRDefault="00E92EE6" w:rsidP="009942A6">
            <w:pPr>
              <w:jc w:val="center"/>
              <w:rPr>
                <w:rFonts w:eastAsia="Yu Gothic Light" w:cs="Arial"/>
                <w:b/>
                <w:iCs/>
                <w:color w:val="FFFFFF" w:themeColor="background1"/>
                <w:szCs w:val="20"/>
                <w:lang w:val="es-MX"/>
              </w:rPr>
            </w:pPr>
            <w:r w:rsidRPr="00507F11">
              <w:rPr>
                <w:rFonts w:eastAsia="Yu Gothic Light" w:cs="Arial"/>
                <w:b/>
                <w:iCs/>
                <w:color w:val="FFFFFF" w:themeColor="background1"/>
                <w:szCs w:val="20"/>
                <w:lang w:val="es-MX"/>
              </w:rPr>
              <w:t>Puntaje aplicable</w:t>
            </w:r>
          </w:p>
        </w:tc>
      </w:tr>
      <w:tr w:rsidR="00E92EE6" w:rsidRPr="00507F11" w14:paraId="5FCBFFF1" w14:textId="77777777" w:rsidTr="009942A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6208B7DB" w14:textId="77777777" w:rsidR="00E92EE6" w:rsidRPr="00507F11" w:rsidRDefault="00E92EE6" w:rsidP="009942A6">
            <w:pPr>
              <w:jc w:val="center"/>
              <w:rPr>
                <w:rFonts w:cs="Arial"/>
                <w:iCs/>
                <w:color w:val="000000"/>
                <w:szCs w:val="20"/>
              </w:rPr>
            </w:pPr>
            <w:r w:rsidRPr="00507F11">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03824592" w14:textId="77777777" w:rsidR="00E92EE6" w:rsidRPr="00507F11" w:rsidRDefault="00E92EE6" w:rsidP="009942A6">
            <w:pPr>
              <w:jc w:val="center"/>
              <w:rPr>
                <w:rFonts w:cs="Arial"/>
                <w:iCs/>
                <w:color w:val="000000"/>
                <w:szCs w:val="20"/>
              </w:rPr>
            </w:pPr>
            <w:r w:rsidRPr="00507F11">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7B3B2EE" w14:textId="77777777" w:rsidR="00E92EE6" w:rsidRPr="00507F11" w:rsidRDefault="00E92EE6" w:rsidP="009942A6">
            <w:pPr>
              <w:jc w:val="center"/>
              <w:rPr>
                <w:rFonts w:cs="Arial"/>
                <w:iCs/>
                <w:color w:val="000000"/>
                <w:szCs w:val="20"/>
              </w:rPr>
            </w:pPr>
            <w:r w:rsidRPr="00507F11">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03E4137B" w14:textId="77777777" w:rsidR="00E92EE6" w:rsidRPr="00507F11" w:rsidRDefault="00E92EE6" w:rsidP="009942A6">
            <w:pPr>
              <w:jc w:val="center"/>
              <w:rPr>
                <w:rFonts w:cs="Arial"/>
                <w:iCs/>
                <w:color w:val="000000"/>
                <w:szCs w:val="20"/>
              </w:rPr>
            </w:pPr>
            <w:r w:rsidRPr="00507F11">
              <w:rPr>
                <w:rFonts w:cs="Arial"/>
                <w:iCs/>
                <w:color w:val="000000"/>
                <w:szCs w:val="20"/>
              </w:rPr>
              <w:t>Promoción de Servicios Nacionales o con Trato Nacional (4.3.1)</w:t>
            </w:r>
          </w:p>
        </w:tc>
      </w:tr>
      <w:tr w:rsidR="00E92EE6" w:rsidRPr="00507F11" w14:paraId="3DB66678" w14:textId="77777777" w:rsidTr="009942A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3026AB7A" w14:textId="77777777" w:rsidR="00E92EE6" w:rsidRPr="00507F11" w:rsidRDefault="00E92EE6" w:rsidP="009942A6">
            <w:pPr>
              <w:jc w:val="center"/>
              <w:rPr>
                <w:rFonts w:cs="Arial"/>
                <w:iCs/>
                <w:color w:val="000000"/>
                <w:szCs w:val="20"/>
              </w:rPr>
            </w:pPr>
            <w:r w:rsidRPr="00507F11">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568D2283" w14:textId="77777777" w:rsidR="00E92EE6" w:rsidRPr="00507F11" w:rsidRDefault="00E92EE6" w:rsidP="009942A6">
            <w:pPr>
              <w:jc w:val="center"/>
              <w:rPr>
                <w:rFonts w:cs="Arial"/>
                <w:iCs/>
                <w:color w:val="000000"/>
                <w:szCs w:val="20"/>
              </w:rPr>
            </w:pPr>
            <w:r w:rsidRPr="00507F11">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7F71E875" w14:textId="77777777" w:rsidR="00E92EE6" w:rsidRPr="00507F11" w:rsidRDefault="00E92EE6" w:rsidP="009942A6">
            <w:pPr>
              <w:jc w:val="center"/>
              <w:rPr>
                <w:rFonts w:cs="Arial"/>
                <w:iCs/>
                <w:color w:val="000000"/>
                <w:szCs w:val="20"/>
              </w:rPr>
            </w:pPr>
            <w:r w:rsidRPr="00507F11">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4FEFCDC9" w14:textId="77777777" w:rsidR="00E92EE6" w:rsidRPr="00507F11" w:rsidRDefault="00E92EE6" w:rsidP="009942A6">
            <w:pPr>
              <w:jc w:val="center"/>
              <w:rPr>
                <w:rFonts w:cs="Arial"/>
                <w:iCs/>
                <w:color w:val="000000"/>
                <w:szCs w:val="20"/>
              </w:rPr>
            </w:pPr>
            <w:r w:rsidRPr="00507F11">
              <w:rPr>
                <w:rFonts w:cs="Arial"/>
                <w:iCs/>
                <w:color w:val="000000"/>
                <w:szCs w:val="20"/>
              </w:rPr>
              <w:t>Promoción de Servicios Nacionales o con Trato Nacional (4.3.1)</w:t>
            </w:r>
          </w:p>
        </w:tc>
      </w:tr>
      <w:tr w:rsidR="00E92EE6" w:rsidRPr="00507F11" w14:paraId="3DB133E6" w14:textId="77777777" w:rsidTr="009942A6">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985EA41" w14:textId="77777777" w:rsidR="00E92EE6" w:rsidRPr="00507F11" w:rsidRDefault="00E92EE6" w:rsidP="009942A6">
            <w:pPr>
              <w:jc w:val="center"/>
              <w:rPr>
                <w:rFonts w:cs="Arial"/>
                <w:iCs/>
                <w:color w:val="000000"/>
                <w:szCs w:val="20"/>
              </w:rPr>
            </w:pPr>
            <w:r w:rsidRPr="00507F11">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41787F3A" w14:textId="77777777" w:rsidR="00E92EE6" w:rsidRPr="00507F11" w:rsidRDefault="00E92EE6" w:rsidP="009942A6">
            <w:pPr>
              <w:jc w:val="center"/>
              <w:rPr>
                <w:rFonts w:cs="Arial"/>
                <w:iCs/>
                <w:color w:val="000000"/>
                <w:szCs w:val="20"/>
              </w:rPr>
            </w:pPr>
            <w:r w:rsidRPr="00507F11">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6B5B614" w14:textId="77777777" w:rsidR="00E92EE6" w:rsidRPr="00507F11" w:rsidRDefault="00E92EE6" w:rsidP="009942A6">
            <w:pPr>
              <w:jc w:val="center"/>
              <w:rPr>
                <w:rFonts w:cs="Arial"/>
                <w:iCs/>
                <w:color w:val="000000"/>
                <w:szCs w:val="20"/>
              </w:rPr>
            </w:pPr>
            <w:r w:rsidRPr="00507F11">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4416E738" w14:textId="77777777" w:rsidR="00E92EE6" w:rsidRPr="00507F11" w:rsidRDefault="00E92EE6" w:rsidP="009942A6">
            <w:pPr>
              <w:jc w:val="center"/>
              <w:rPr>
                <w:rFonts w:cs="Arial"/>
                <w:iCs/>
                <w:color w:val="000000"/>
                <w:szCs w:val="20"/>
              </w:rPr>
            </w:pPr>
            <w:r w:rsidRPr="00507F11">
              <w:rPr>
                <w:rFonts w:cs="Arial"/>
                <w:iCs/>
                <w:color w:val="000000"/>
                <w:szCs w:val="20"/>
              </w:rPr>
              <w:t>Promoción de Servicios Nacionales o con Trato Nacional (4.3.1)</w:t>
            </w:r>
          </w:p>
        </w:tc>
      </w:tr>
      <w:tr w:rsidR="00E92EE6" w:rsidRPr="00507F11" w14:paraId="72AEF949" w14:textId="77777777" w:rsidTr="009942A6">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220CF40" w14:textId="77777777" w:rsidR="00E92EE6" w:rsidRPr="00507F11" w:rsidRDefault="00E92EE6" w:rsidP="009942A6">
            <w:pPr>
              <w:jc w:val="center"/>
              <w:rPr>
                <w:rFonts w:cs="Arial"/>
                <w:iCs/>
                <w:color w:val="000000"/>
                <w:szCs w:val="20"/>
              </w:rPr>
            </w:pPr>
            <w:r w:rsidRPr="00507F11">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4FBBBC24" w14:textId="77777777" w:rsidR="00E92EE6" w:rsidRPr="00507F11" w:rsidRDefault="00E92EE6" w:rsidP="009942A6">
            <w:pPr>
              <w:jc w:val="center"/>
              <w:rPr>
                <w:rFonts w:cs="Arial"/>
                <w:iCs/>
                <w:color w:val="000000"/>
                <w:szCs w:val="20"/>
              </w:rPr>
            </w:pPr>
            <w:r w:rsidRPr="00507F11">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702D8E83" w14:textId="77777777" w:rsidR="00E92EE6" w:rsidRPr="00507F11" w:rsidRDefault="00E92EE6" w:rsidP="009942A6">
            <w:pPr>
              <w:rPr>
                <w:rFonts w:cs="Arial"/>
                <w:iCs/>
                <w:color w:val="000000"/>
                <w:szCs w:val="20"/>
              </w:rPr>
            </w:pPr>
            <w:r w:rsidRPr="00507F11">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1EC124D6" w14:textId="77777777" w:rsidR="00E92EE6" w:rsidRPr="00507F11" w:rsidRDefault="00E92EE6" w:rsidP="009942A6">
            <w:pPr>
              <w:jc w:val="center"/>
              <w:rPr>
                <w:rFonts w:cs="Arial"/>
                <w:iCs/>
                <w:color w:val="000000"/>
                <w:szCs w:val="20"/>
              </w:rPr>
            </w:pPr>
            <w:r w:rsidRPr="00507F11">
              <w:rPr>
                <w:rFonts w:cs="Arial"/>
                <w:iCs/>
                <w:color w:val="000000"/>
                <w:szCs w:val="20"/>
              </w:rPr>
              <w:t>Incorporación de componente nacional en servicios extranjeros (4.3.2)</w:t>
            </w:r>
          </w:p>
        </w:tc>
      </w:tr>
    </w:tbl>
    <w:p w14:paraId="3D9E53AA" w14:textId="77777777" w:rsidR="00E92EE6" w:rsidRPr="00507F11" w:rsidRDefault="00E92EE6" w:rsidP="00E92EE6">
      <w:pPr>
        <w:rPr>
          <w:rFonts w:cs="Arial"/>
          <w:szCs w:val="20"/>
          <w:lang w:val="es-MX"/>
        </w:rPr>
      </w:pPr>
    </w:p>
    <w:p w14:paraId="7DFC7B31" w14:textId="77777777" w:rsidR="00E92EE6" w:rsidRPr="00507F11" w:rsidRDefault="00E92EE6" w:rsidP="00E92EE6">
      <w:pPr>
        <w:pStyle w:val="Ttulo3"/>
        <w:numPr>
          <w:ilvl w:val="0"/>
          <w:numId w:val="0"/>
        </w:numPr>
        <w:ind w:left="720" w:hanging="720"/>
        <w:rPr>
          <w:rFonts w:cs="Arial"/>
          <w:szCs w:val="20"/>
        </w:rPr>
      </w:pPr>
      <w:bookmarkStart w:id="263" w:name="_Toc201943426"/>
      <w:r w:rsidRPr="00507F11">
        <w:rPr>
          <w:rFonts w:cs="Arial"/>
          <w:szCs w:val="20"/>
        </w:rPr>
        <w:t>4.3.2 ACREDITACIÓN DEL PUNTAJE POR SERVICIOS NACIONALES O CON TRATO NACIONAL</w:t>
      </w:r>
      <w:bookmarkStart w:id="264" w:name="_Hlk83978267"/>
      <w:bookmarkEnd w:id="263"/>
    </w:p>
    <w:p w14:paraId="5A0F1038" w14:textId="77777777" w:rsidR="00E92EE6" w:rsidRPr="00507F11" w:rsidRDefault="00E92EE6" w:rsidP="00E92EE6">
      <w:pPr>
        <w:tabs>
          <w:tab w:val="left" w:pos="1276"/>
          <w:tab w:val="left" w:pos="1560"/>
          <w:tab w:val="left" w:pos="1701"/>
        </w:tabs>
        <w:rPr>
          <w:rFonts w:cs="Arial"/>
          <w:iCs/>
          <w:color w:val="000000"/>
          <w:szCs w:val="20"/>
        </w:rPr>
      </w:pPr>
      <w:bookmarkStart w:id="265" w:name="_Hlk83981155"/>
      <w:bookmarkEnd w:id="264"/>
      <w:r w:rsidRPr="00507F11">
        <w:rPr>
          <w:rFonts w:cs="Arial"/>
          <w:iCs/>
          <w:color w:val="000000"/>
          <w:szCs w:val="20"/>
        </w:rPr>
        <w:t xml:space="preserve">La Entidad asignará hasta veinte (20) puntos a la oferta de: i) Servicios Nacionales o ii) con Trato Nacional. </w:t>
      </w:r>
    </w:p>
    <w:p w14:paraId="0EEE1348" w14:textId="77777777" w:rsidR="00E92EE6" w:rsidRPr="00507F11" w:rsidRDefault="00E92EE6" w:rsidP="00E92EE6">
      <w:pPr>
        <w:rPr>
          <w:rFonts w:cs="Arial"/>
          <w:iCs/>
          <w:color w:val="000000"/>
          <w:szCs w:val="20"/>
        </w:rPr>
      </w:pPr>
      <w:r w:rsidRPr="00507F11">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5E6669F3" w14:textId="77777777" w:rsidR="00E92EE6" w:rsidRPr="00507F11" w:rsidRDefault="00E92EE6" w:rsidP="00E92EE6">
      <w:pPr>
        <w:numPr>
          <w:ilvl w:val="0"/>
          <w:numId w:val="51"/>
        </w:numPr>
        <w:spacing w:line="240" w:lineRule="auto"/>
        <w:ind w:left="0" w:firstLine="142"/>
        <w:contextualSpacing/>
        <w:rPr>
          <w:rFonts w:cs="Arial"/>
          <w:iCs/>
          <w:color w:val="000000"/>
          <w:szCs w:val="20"/>
        </w:rPr>
      </w:pPr>
      <w:r w:rsidRPr="00507F11">
        <w:rPr>
          <w:rFonts w:cs="Arial"/>
          <w:iCs/>
          <w:color w:val="000000"/>
          <w:szCs w:val="20"/>
        </w:rPr>
        <w:t>Persona natural colombiana: La cédula de ciudadanía del Proponente.</w:t>
      </w:r>
    </w:p>
    <w:p w14:paraId="19FB8358" w14:textId="77777777" w:rsidR="00E92EE6" w:rsidRPr="00507F11" w:rsidRDefault="00E92EE6" w:rsidP="00E92EE6">
      <w:pPr>
        <w:contextualSpacing/>
        <w:rPr>
          <w:rFonts w:cs="Arial"/>
          <w:iCs/>
          <w:color w:val="000000"/>
          <w:szCs w:val="20"/>
        </w:rPr>
      </w:pPr>
    </w:p>
    <w:p w14:paraId="60EA884E" w14:textId="77777777" w:rsidR="00E92EE6" w:rsidRPr="00507F11" w:rsidRDefault="00E92EE6" w:rsidP="00E92EE6">
      <w:pPr>
        <w:numPr>
          <w:ilvl w:val="0"/>
          <w:numId w:val="51"/>
        </w:numPr>
        <w:spacing w:line="240" w:lineRule="auto"/>
        <w:ind w:left="0" w:firstLine="142"/>
        <w:contextualSpacing/>
        <w:rPr>
          <w:rFonts w:cs="Arial"/>
          <w:iCs/>
          <w:color w:val="000000"/>
          <w:szCs w:val="20"/>
        </w:rPr>
      </w:pPr>
      <w:bookmarkStart w:id="266" w:name="_Hlk80648891"/>
      <w:r w:rsidRPr="00507F11">
        <w:rPr>
          <w:rFonts w:cs="Arial"/>
          <w:iCs/>
          <w:color w:val="000000"/>
          <w:szCs w:val="20"/>
        </w:rPr>
        <w:t xml:space="preserve">Persona natural extranjera residente en Colombia: La visa de residencia que le permita la ejecución del objeto contractual de conformidad con la ley. </w:t>
      </w:r>
    </w:p>
    <w:bookmarkEnd w:id="266"/>
    <w:p w14:paraId="207C012A" w14:textId="77777777" w:rsidR="00E92EE6" w:rsidRPr="00507F11" w:rsidRDefault="00E92EE6" w:rsidP="00E92EE6">
      <w:pPr>
        <w:contextualSpacing/>
        <w:rPr>
          <w:rFonts w:cs="Arial"/>
          <w:iCs/>
          <w:color w:val="000000"/>
          <w:szCs w:val="20"/>
        </w:rPr>
      </w:pPr>
    </w:p>
    <w:p w14:paraId="50456027" w14:textId="77777777" w:rsidR="00E92EE6" w:rsidRPr="00507F11" w:rsidRDefault="00E92EE6" w:rsidP="00E92EE6">
      <w:pPr>
        <w:numPr>
          <w:ilvl w:val="0"/>
          <w:numId w:val="51"/>
        </w:numPr>
        <w:spacing w:line="240" w:lineRule="auto"/>
        <w:ind w:left="0" w:firstLine="142"/>
        <w:contextualSpacing/>
        <w:rPr>
          <w:rFonts w:cs="Arial"/>
          <w:iCs/>
          <w:color w:val="000000"/>
          <w:szCs w:val="20"/>
        </w:rPr>
      </w:pPr>
      <w:r w:rsidRPr="00507F11">
        <w:rPr>
          <w:rFonts w:cs="Arial"/>
          <w:iCs/>
          <w:color w:val="000000"/>
          <w:szCs w:val="20"/>
        </w:rPr>
        <w:t xml:space="preserve">Persona jurídica constituida en Colombia: El certificado de existencia y representación legal emitido por alguna de las cámaras de comercio del país. </w:t>
      </w:r>
    </w:p>
    <w:p w14:paraId="1086A557" w14:textId="77777777" w:rsidR="00E92EE6" w:rsidRPr="00507F11" w:rsidRDefault="00E92EE6" w:rsidP="00E92EE6">
      <w:pPr>
        <w:contextualSpacing/>
        <w:rPr>
          <w:rFonts w:eastAsiaTheme="minorEastAsia" w:cs="Arial"/>
          <w:iCs/>
          <w:color w:val="000000"/>
          <w:szCs w:val="20"/>
        </w:rPr>
      </w:pPr>
    </w:p>
    <w:p w14:paraId="1881C709" w14:textId="77777777" w:rsidR="00E92EE6" w:rsidRPr="00507F11" w:rsidRDefault="00E92EE6" w:rsidP="00E92EE6">
      <w:pPr>
        <w:contextualSpacing/>
        <w:rPr>
          <w:rFonts w:eastAsiaTheme="minorEastAsia" w:cs="Arial"/>
          <w:iCs/>
          <w:szCs w:val="20"/>
        </w:rPr>
      </w:pPr>
      <w:r w:rsidRPr="00507F11">
        <w:rPr>
          <w:rFonts w:eastAsiaTheme="minorEastAsia" w:cs="Arial"/>
          <w:iCs/>
          <w:szCs w:val="20"/>
        </w:rPr>
        <w:t xml:space="preserve">Para </w:t>
      </w:r>
      <w:r w:rsidRPr="00507F11">
        <w:rPr>
          <w:rFonts w:cs="Arial"/>
          <w:iCs/>
          <w:color w:val="000000"/>
          <w:szCs w:val="20"/>
        </w:rPr>
        <w:t xml:space="preserve">que </w:t>
      </w:r>
      <w:r w:rsidRPr="00507F11">
        <w:rPr>
          <w:rFonts w:eastAsiaTheme="minorEastAsia" w:cs="Arial"/>
          <w:iCs/>
          <w:szCs w:val="20"/>
        </w:rPr>
        <w:t xml:space="preserve">el </w:t>
      </w:r>
      <w:r w:rsidRPr="00507F11">
        <w:rPr>
          <w:rFonts w:cs="Arial"/>
          <w:iCs/>
          <w:color w:val="000000"/>
          <w:szCs w:val="20"/>
        </w:rPr>
        <w:t>Proponente</w:t>
      </w:r>
      <w:r w:rsidRPr="00507F11">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45BD623C" w14:textId="77777777" w:rsidR="00E92EE6" w:rsidRPr="00507F11" w:rsidRDefault="00E92EE6" w:rsidP="00E92EE6">
      <w:pPr>
        <w:contextualSpacing/>
        <w:rPr>
          <w:rFonts w:cs="Arial"/>
          <w:iCs/>
          <w:color w:val="000000"/>
          <w:szCs w:val="20"/>
        </w:rPr>
      </w:pPr>
    </w:p>
    <w:p w14:paraId="0D6E79F5" w14:textId="77777777" w:rsidR="00E92EE6" w:rsidRPr="00507F11" w:rsidRDefault="00E92EE6" w:rsidP="00E92EE6">
      <w:pPr>
        <w:rPr>
          <w:rFonts w:cs="Arial"/>
          <w:iCs/>
          <w:color w:val="000000"/>
          <w:szCs w:val="20"/>
          <w:highlight w:val="yellow"/>
        </w:rPr>
      </w:pPr>
      <w:r w:rsidRPr="00507F11">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07F11">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62495D88" w14:textId="77777777" w:rsidR="00E92EE6" w:rsidRPr="00507F11" w:rsidRDefault="00E92EE6" w:rsidP="00E92EE6">
      <w:pPr>
        <w:rPr>
          <w:rFonts w:cs="Arial"/>
          <w:iCs/>
          <w:color w:val="000000"/>
          <w:szCs w:val="20"/>
        </w:rPr>
      </w:pPr>
      <w:r w:rsidRPr="00507F11">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39606B8" w14:textId="77777777" w:rsidR="00E92EE6" w:rsidRPr="00507F11" w:rsidRDefault="00E92EE6" w:rsidP="00E92EE6">
      <w:pPr>
        <w:rPr>
          <w:rFonts w:cs="Arial"/>
          <w:iCs/>
          <w:szCs w:val="20"/>
        </w:rPr>
      </w:pPr>
      <w:r w:rsidRPr="00507F11">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1D8C924B" w14:textId="77777777" w:rsidR="00E92EE6" w:rsidRPr="00507F11" w:rsidRDefault="00E92EE6" w:rsidP="00E92EE6">
      <w:pPr>
        <w:pStyle w:val="Ttulo3"/>
        <w:numPr>
          <w:ilvl w:val="0"/>
          <w:numId w:val="0"/>
        </w:numPr>
        <w:ind w:left="720" w:hanging="720"/>
        <w:rPr>
          <w:rFonts w:cs="Arial"/>
          <w:szCs w:val="20"/>
          <w:lang w:val="es-MX"/>
        </w:rPr>
      </w:pPr>
      <w:bookmarkStart w:id="267" w:name="_Toc201943427"/>
      <w:bookmarkEnd w:id="265"/>
      <w:r w:rsidRPr="00507F11">
        <w:rPr>
          <w:rFonts w:cs="Arial"/>
          <w:caps w:val="0"/>
          <w:szCs w:val="20"/>
          <w:lang w:val="es-MX"/>
        </w:rPr>
        <w:t>4.3.3 INCORPORACIÓN DE COMPONENTE NACIONAL EN SERVICIOS EXTRANJEROS</w:t>
      </w:r>
      <w:bookmarkEnd w:id="267"/>
    </w:p>
    <w:p w14:paraId="34D50BBB" w14:textId="77777777" w:rsidR="00E92EE6" w:rsidRPr="00507F11" w:rsidRDefault="00E92EE6" w:rsidP="00E92EE6">
      <w:pPr>
        <w:rPr>
          <w:rFonts w:cs="Arial"/>
          <w:szCs w:val="20"/>
          <w:lang w:val="es-MX"/>
        </w:rPr>
      </w:pPr>
      <w:r w:rsidRPr="00507F11">
        <w:rPr>
          <w:rFonts w:cs="Arial"/>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C2FDF85" w14:textId="77777777" w:rsidR="00E92EE6" w:rsidRPr="00507F11" w:rsidRDefault="00E92EE6" w:rsidP="00E92EE6">
      <w:pPr>
        <w:rPr>
          <w:rFonts w:cs="Arial"/>
          <w:szCs w:val="20"/>
          <w:lang w:val="es-MX"/>
        </w:rPr>
      </w:pPr>
      <w:r w:rsidRPr="00507F11">
        <w:rPr>
          <w:rFonts w:cs="Arial"/>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039EE250" w14:textId="77777777" w:rsidR="00E92EE6" w:rsidRPr="00507F11" w:rsidRDefault="00E92EE6" w:rsidP="00E92EE6">
      <w:pPr>
        <w:rPr>
          <w:rFonts w:cs="Arial"/>
          <w:szCs w:val="20"/>
          <w:lang w:val="es-MX"/>
        </w:rPr>
      </w:pPr>
      <w:r w:rsidRPr="00507F11">
        <w:rPr>
          <w:rFonts w:cs="Arial"/>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5CC73F" w14:textId="77777777" w:rsidR="00E92EE6" w:rsidRPr="00507F11" w:rsidRDefault="00E92EE6" w:rsidP="00E92EE6">
      <w:pPr>
        <w:rPr>
          <w:rFonts w:cs="Arial"/>
          <w:szCs w:val="20"/>
          <w:lang w:val="es-MX"/>
        </w:rPr>
      </w:pPr>
      <w:r w:rsidRPr="00507F11">
        <w:rPr>
          <w:rFonts w:cs="Arial"/>
          <w:szCs w:val="20"/>
          <w:lang w:val="es-MX"/>
        </w:rPr>
        <w:t xml:space="preserve">La Entidad Estatal únicamente otorgará el puntaje por promoción de la incorporación de componente nacional cuando el Proponente que presente el Formato 9B – Incorporación de Componente </w:t>
      </w:r>
      <w:r w:rsidRPr="00507F11">
        <w:rPr>
          <w:rFonts w:cs="Arial"/>
          <w:szCs w:val="20"/>
          <w:lang w:val="es-MX"/>
        </w:rPr>
        <w:lastRenderedPageBreak/>
        <w:t>Nacional en Servicios Extranjeros no haya recibido puntaje alguno por promoción de Servicios Nacionales o con Trato Nacional.</w:t>
      </w:r>
    </w:p>
    <w:p w14:paraId="5F54677E" w14:textId="77777777" w:rsidR="00E92EE6" w:rsidRPr="00507F11" w:rsidRDefault="00E92EE6" w:rsidP="00E92EE6">
      <w:pPr>
        <w:rPr>
          <w:rFonts w:cs="Arial"/>
          <w:szCs w:val="20"/>
          <w:lang w:val="es-MX"/>
        </w:rPr>
      </w:pPr>
      <w:r w:rsidRPr="00507F11">
        <w:rPr>
          <w:rFonts w:cs="Arial"/>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4413420A" w14:textId="77777777" w:rsidR="00E92EE6" w:rsidRPr="00507F11" w:rsidRDefault="00E92EE6" w:rsidP="00E92EE6">
      <w:pPr>
        <w:rPr>
          <w:rFonts w:cs="Arial"/>
          <w:szCs w:val="20"/>
          <w:lang w:val="es-MX"/>
        </w:rPr>
      </w:pPr>
      <w:r w:rsidRPr="00507F11">
        <w:rPr>
          <w:rFonts w:cs="Arial"/>
          <w:szCs w:val="20"/>
          <w:lang w:val="es-MX"/>
        </w:rPr>
        <w:t>En caso de no efectuar ningún ofrecimiento, el puntaje por este factor será de cero (0)</w:t>
      </w:r>
    </w:p>
    <w:p w14:paraId="31D942D7" w14:textId="77777777" w:rsidR="00E92EE6" w:rsidRPr="00507F11" w:rsidRDefault="00E92EE6" w:rsidP="00E92EE6">
      <w:pPr>
        <w:pStyle w:val="Ttulo2"/>
        <w:numPr>
          <w:ilvl w:val="0"/>
          <w:numId w:val="0"/>
        </w:numPr>
        <w:rPr>
          <w:rFonts w:cs="Arial"/>
          <w:szCs w:val="20"/>
        </w:rPr>
      </w:pPr>
      <w:bookmarkStart w:id="268" w:name="_Toc201943428"/>
      <w:r w:rsidRPr="00507F11">
        <w:rPr>
          <w:rFonts w:cs="Arial"/>
          <w:caps w:val="0"/>
          <w:szCs w:val="20"/>
        </w:rPr>
        <w:t>4.4 VINCULACIÓN DE PERSONAS CON DISCAPACIDAD</w:t>
      </w:r>
      <w:bookmarkEnd w:id="268"/>
    </w:p>
    <w:p w14:paraId="76E5F756" w14:textId="77777777" w:rsidR="00E92EE6" w:rsidRPr="00507F11" w:rsidRDefault="00E92EE6" w:rsidP="00E92EE6">
      <w:pPr>
        <w:rPr>
          <w:rFonts w:cs="Arial"/>
          <w:szCs w:val="20"/>
          <w:lang w:val="es-MX"/>
        </w:rPr>
      </w:pPr>
      <w:r w:rsidRPr="00507F11">
        <w:rPr>
          <w:rFonts w:cs="Arial"/>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6F4E9826" w14:textId="77777777" w:rsidR="00E92EE6" w:rsidRPr="00507F11" w:rsidRDefault="00E92EE6" w:rsidP="00E92EE6">
      <w:pPr>
        <w:rPr>
          <w:rFonts w:cs="Arial"/>
          <w:szCs w:val="20"/>
          <w:lang w:val="es-MX"/>
        </w:rPr>
      </w:pPr>
      <w:r w:rsidRPr="00507F11">
        <w:rPr>
          <w:rFonts w:cs="Arial"/>
          <w:szCs w:val="20"/>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52FD806" w14:textId="77777777" w:rsidR="00E92EE6" w:rsidRPr="00507F11" w:rsidRDefault="00E92EE6" w:rsidP="00E92EE6">
      <w:pPr>
        <w:rPr>
          <w:rFonts w:cs="Arial"/>
          <w:szCs w:val="20"/>
          <w:lang w:val="es-MX"/>
        </w:rPr>
      </w:pPr>
      <w:r w:rsidRPr="00507F11">
        <w:rPr>
          <w:rFonts w:cs="Arial"/>
          <w:szCs w:val="20"/>
          <w:lang w:val="es-MX"/>
        </w:rP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077F3F84" w14:textId="77777777" w:rsidR="00E92EE6" w:rsidRPr="00507F11" w:rsidRDefault="00E92EE6" w:rsidP="00E92EE6">
      <w:pPr>
        <w:rPr>
          <w:rFonts w:cs="Arial"/>
          <w:caps/>
          <w:szCs w:val="20"/>
        </w:rPr>
      </w:pPr>
      <w:r w:rsidRPr="00507F11">
        <w:rPr>
          <w:rFonts w:cs="Arial"/>
          <w:szCs w:val="20"/>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Pr="00507F11">
        <w:rPr>
          <w:rFonts w:cs="Arial"/>
          <w:caps/>
          <w:szCs w:val="20"/>
        </w:rPr>
        <w:t xml:space="preserve"> </w:t>
      </w:r>
    </w:p>
    <w:p w14:paraId="37B45C8E" w14:textId="77777777" w:rsidR="00E92EE6" w:rsidRPr="00507F11" w:rsidRDefault="00E92EE6" w:rsidP="00E92EE6">
      <w:pPr>
        <w:pStyle w:val="Ttulo2"/>
        <w:numPr>
          <w:ilvl w:val="0"/>
          <w:numId w:val="0"/>
        </w:numPr>
        <w:rPr>
          <w:rFonts w:cs="Arial"/>
          <w:szCs w:val="20"/>
        </w:rPr>
      </w:pPr>
      <w:bookmarkStart w:id="269" w:name="_Toc201943429"/>
      <w:r w:rsidRPr="00507F11">
        <w:rPr>
          <w:rFonts w:cs="Arial"/>
          <w:caps w:val="0"/>
          <w:szCs w:val="20"/>
        </w:rPr>
        <w:t>4.5 EMPRENDIMIENTOS Y EMPRESAS DE MUJERES</w:t>
      </w:r>
      <w:bookmarkEnd w:id="269"/>
    </w:p>
    <w:p w14:paraId="1D4F96DE" w14:textId="77777777" w:rsidR="00E92EE6" w:rsidRPr="00507F11" w:rsidRDefault="00E92EE6" w:rsidP="00E92EE6">
      <w:pPr>
        <w:pStyle w:val="Captulo9"/>
        <w:numPr>
          <w:ilvl w:val="0"/>
          <w:numId w:val="0"/>
        </w:numPr>
        <w:tabs>
          <w:tab w:val="left" w:pos="993"/>
        </w:tabs>
        <w:spacing w:after="160"/>
        <w:contextualSpacing w:val="0"/>
        <w:jc w:val="both"/>
        <w:rPr>
          <w:b w:val="0"/>
          <w:color w:val="auto"/>
          <w:lang w:val="es-ES"/>
        </w:rPr>
      </w:pPr>
      <w:r w:rsidRPr="00507F11">
        <w:rPr>
          <w:b w:val="0"/>
          <w:color w:val="auto"/>
          <w:lang w:val="es-ES"/>
        </w:rPr>
        <w:t xml:space="preserve">La Entidad asignará un puntaje de cero punto veinticinco (0.25) puntos al Proponente que acredite la calidad de emprendimientos y empresas de mujeres con domicilio en el territorio nacional de conformidad con lo previsto en el artículo 2.2.1.2.4.2.14. del Decreto 1082 de 2015 </w:t>
      </w:r>
      <w:r w:rsidRPr="00507F11">
        <w:rPr>
          <w:b w:val="0"/>
          <w:color w:val="auto"/>
          <w:lang w:val="es-MX"/>
        </w:rPr>
        <w:t>o la norma que lo modifique, sustituya o complemente.</w:t>
      </w:r>
    </w:p>
    <w:p w14:paraId="115B8FFA" w14:textId="77777777" w:rsidR="00E92EE6" w:rsidRPr="00507F11" w:rsidRDefault="00E92EE6" w:rsidP="00E92EE6">
      <w:pPr>
        <w:pStyle w:val="Captulo9"/>
        <w:numPr>
          <w:ilvl w:val="0"/>
          <w:numId w:val="0"/>
        </w:numPr>
        <w:tabs>
          <w:tab w:val="left" w:pos="993"/>
        </w:tabs>
        <w:spacing w:after="160"/>
        <w:contextualSpacing w:val="0"/>
        <w:jc w:val="both"/>
        <w:rPr>
          <w:b w:val="0"/>
          <w:bCs w:val="0"/>
          <w:color w:val="auto"/>
        </w:rPr>
      </w:pPr>
      <w:r w:rsidRPr="00507F11">
        <w:rPr>
          <w:b w:val="0"/>
          <w:color w:val="auto"/>
          <w:lang w:val="es-ES"/>
        </w:rPr>
        <w:t xml:space="preserve">Para que el Proponente obtenga este puntaje debe diligenciar el Formato 12 – Acreditación de emprendimientos y empresas de mujeres y aportar la documentación requerida. </w:t>
      </w:r>
      <w:r w:rsidRPr="00507F11">
        <w:rPr>
          <w:b w:val="0"/>
          <w:bCs w:val="0"/>
          <w:color w:val="auto"/>
        </w:rPr>
        <w:t>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0AF2EAF" w14:textId="77777777" w:rsidR="00E92EE6" w:rsidRPr="00507F11" w:rsidRDefault="00E92EE6" w:rsidP="00E92EE6">
      <w:pPr>
        <w:pStyle w:val="Captulo9"/>
        <w:numPr>
          <w:ilvl w:val="0"/>
          <w:numId w:val="0"/>
        </w:numPr>
        <w:tabs>
          <w:tab w:val="left" w:pos="993"/>
        </w:tabs>
        <w:spacing w:after="160"/>
        <w:contextualSpacing w:val="0"/>
        <w:jc w:val="both"/>
        <w:rPr>
          <w:b w:val="0"/>
          <w:color w:val="auto"/>
          <w:lang w:val="es-ES"/>
        </w:rPr>
      </w:pPr>
      <w:r w:rsidRPr="00507F11">
        <w:rPr>
          <w:b w:val="0"/>
          <w:color w:val="auto"/>
          <w:lang w:val="es-ES"/>
        </w:rPr>
        <w:lastRenderedPageBreak/>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B9EA047" w14:textId="77777777" w:rsidR="00E92EE6" w:rsidRPr="00507F11" w:rsidRDefault="00E92EE6" w:rsidP="00E92EE6">
      <w:pPr>
        <w:pStyle w:val="Captulo9"/>
        <w:numPr>
          <w:ilvl w:val="0"/>
          <w:numId w:val="0"/>
        </w:numPr>
        <w:tabs>
          <w:tab w:val="left" w:pos="993"/>
        </w:tabs>
        <w:spacing w:after="160"/>
        <w:contextualSpacing w:val="0"/>
        <w:jc w:val="both"/>
        <w:rPr>
          <w:b w:val="0"/>
          <w:color w:val="auto"/>
          <w:lang w:val="es-ES"/>
        </w:rPr>
      </w:pPr>
      <w:r w:rsidRPr="00507F11">
        <w:rPr>
          <w:b w:val="0"/>
          <w:color w:val="auto"/>
          <w:lang w:val="es-ES"/>
        </w:rPr>
        <w:t>La asignación de este puntaje no excluye la aplicación del puntaje para Mipyme.</w:t>
      </w:r>
    </w:p>
    <w:p w14:paraId="6F77A02E" w14:textId="77777777" w:rsidR="00E92EE6" w:rsidRPr="00507F11" w:rsidRDefault="00E92EE6" w:rsidP="00E92EE6">
      <w:pPr>
        <w:pStyle w:val="Ttulo2"/>
        <w:numPr>
          <w:ilvl w:val="0"/>
          <w:numId w:val="0"/>
        </w:numPr>
        <w:spacing w:before="120"/>
        <w:rPr>
          <w:rFonts w:cs="Arial"/>
          <w:caps w:val="0"/>
          <w:szCs w:val="20"/>
        </w:rPr>
      </w:pPr>
      <w:bookmarkStart w:id="270" w:name="_Toc201943430"/>
      <w:r w:rsidRPr="00507F11">
        <w:rPr>
          <w:rFonts w:cs="Arial"/>
          <w:caps w:val="0"/>
          <w:szCs w:val="20"/>
        </w:rPr>
        <w:t>4.6 MIPYME DOMICILIADA EN COLOMBIA</w:t>
      </w:r>
      <w:bookmarkEnd w:id="270"/>
    </w:p>
    <w:p w14:paraId="5B48E897" w14:textId="77777777" w:rsidR="00E92EE6" w:rsidRPr="00507F11" w:rsidRDefault="00E92EE6" w:rsidP="00E92EE6">
      <w:pPr>
        <w:spacing w:line="276" w:lineRule="auto"/>
        <w:rPr>
          <w:rFonts w:cs="Arial"/>
          <w:szCs w:val="20"/>
          <w:lang w:val="es-MX"/>
        </w:rPr>
      </w:pPr>
      <w:r w:rsidRPr="00507F11">
        <w:rPr>
          <w:rFonts w:cs="Arial"/>
          <w:szCs w:val="20"/>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70FC7A5" w14:textId="77777777" w:rsidR="00E92EE6" w:rsidRPr="00507F11" w:rsidRDefault="00E92EE6" w:rsidP="00E92EE6">
      <w:pPr>
        <w:spacing w:line="276" w:lineRule="auto"/>
        <w:rPr>
          <w:rFonts w:cs="Arial"/>
          <w:szCs w:val="20"/>
          <w:lang w:val="es-MX"/>
        </w:rPr>
      </w:pPr>
      <w:r w:rsidRPr="00507F11">
        <w:rPr>
          <w:rFonts w:cs="Arial"/>
          <w:szCs w:val="20"/>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536AAFCD" w14:textId="77777777" w:rsidR="00E92EE6" w:rsidRPr="00507F11" w:rsidRDefault="00E92EE6" w:rsidP="00E92EE6">
      <w:pPr>
        <w:spacing w:line="276" w:lineRule="auto"/>
        <w:rPr>
          <w:rFonts w:cs="Arial"/>
          <w:szCs w:val="20"/>
          <w:lang w:val="es-MX"/>
        </w:rPr>
      </w:pPr>
      <w:r w:rsidRPr="00507F11">
        <w:rPr>
          <w:rFonts w:cs="Arial"/>
          <w:szCs w:val="20"/>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3EE7216A" w14:textId="77777777" w:rsidR="00E92EE6" w:rsidRPr="00507F11" w:rsidRDefault="00E92EE6" w:rsidP="00E92EE6">
      <w:pPr>
        <w:rPr>
          <w:rFonts w:cs="Arial"/>
          <w:szCs w:val="20"/>
          <w:lang w:val="es-ES"/>
        </w:rPr>
      </w:pPr>
      <w:r w:rsidRPr="00507F11">
        <w:rPr>
          <w:rFonts w:cs="Arial"/>
          <w:b/>
          <w:bCs/>
          <w:szCs w:val="20"/>
          <w:lang w:val="es-ES"/>
        </w:rPr>
        <w:t xml:space="preserve">NOTA: </w:t>
      </w:r>
      <w:r w:rsidRPr="00507F11">
        <w:rPr>
          <w:rFonts w:cs="Arial"/>
          <w:szCs w:val="20"/>
          <w:lang w:val="es-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3F9C676" w14:textId="77777777" w:rsidR="00E92EE6" w:rsidRPr="00507F11" w:rsidRDefault="00E92EE6" w:rsidP="00E92EE6">
      <w:pPr>
        <w:rPr>
          <w:rFonts w:cs="Arial"/>
          <w:szCs w:val="20"/>
          <w:lang w:val="es-ES"/>
        </w:rPr>
      </w:pPr>
      <w:r w:rsidRPr="00507F11">
        <w:rPr>
          <w:rFonts w:cs="Arial"/>
          <w:szCs w:val="20"/>
          <w:lang w:val="es-ES"/>
        </w:rPr>
        <w:t>Por lo tanto, u</w:t>
      </w:r>
      <w:r w:rsidRPr="00507F11">
        <w:rPr>
          <w:rFonts w:cs="Arial"/>
          <w:szCs w:val="20"/>
        </w:rPr>
        <w:t>na vez presentada la subsanación, la Entidad Estatal analizará y valorará la información allegada por el proponente</w:t>
      </w:r>
      <w:r w:rsidRPr="00507F11">
        <w:rPr>
          <w:rFonts w:cs="Arial"/>
          <w:i/>
          <w:iCs/>
          <w:szCs w:val="20"/>
        </w:rPr>
        <w:t xml:space="preserve">, </w:t>
      </w:r>
      <w:r w:rsidRPr="00507F11">
        <w:rPr>
          <w:rFonts w:cs="Arial"/>
          <w:szCs w:val="20"/>
        </w:rPr>
        <w:t>con el fin de establecer si efectivamente se trata de únicamente una aclaración o actualización de fecha de expedición</w:t>
      </w:r>
      <w:r w:rsidRPr="00507F11">
        <w:rPr>
          <w:rFonts w:cs="Arial"/>
          <w:szCs w:val="20"/>
          <w:lang w:val="es-ES"/>
        </w:rPr>
        <w:t xml:space="preserve"> del certificado del RUP, caso en el cual se podrá otorgar al proponente el puntaje por este criterio.</w:t>
      </w:r>
    </w:p>
    <w:p w14:paraId="603F665F" w14:textId="77777777" w:rsidR="00E92EE6" w:rsidRPr="00507F11" w:rsidRDefault="00E92EE6" w:rsidP="00E92EE6">
      <w:pPr>
        <w:pStyle w:val="Ttulo2"/>
        <w:numPr>
          <w:ilvl w:val="0"/>
          <w:numId w:val="0"/>
        </w:numPr>
        <w:spacing w:before="120"/>
        <w:rPr>
          <w:rFonts w:cs="Arial"/>
          <w:caps w:val="0"/>
          <w:szCs w:val="20"/>
        </w:rPr>
      </w:pPr>
      <w:bookmarkStart w:id="271" w:name="_Toc201943431"/>
      <w:r w:rsidRPr="00507F11">
        <w:rPr>
          <w:rFonts w:cs="Arial"/>
          <w:caps w:val="0"/>
          <w:szCs w:val="20"/>
        </w:rPr>
        <w:t>4.7 CRITERIOS DE DESEMPATE</w:t>
      </w:r>
      <w:bookmarkEnd w:id="271"/>
    </w:p>
    <w:p w14:paraId="7B472B9E" w14:textId="77777777" w:rsidR="00E92EE6" w:rsidRPr="00507F11" w:rsidRDefault="00E92EE6" w:rsidP="00E92EE6">
      <w:pPr>
        <w:shd w:val="clear" w:color="auto" w:fill="FFFFFF" w:themeFill="background1"/>
        <w:spacing w:line="276" w:lineRule="auto"/>
        <w:rPr>
          <w:rFonts w:cs="Arial"/>
          <w:szCs w:val="20"/>
          <w:lang w:val="es-MX"/>
        </w:rPr>
      </w:pPr>
      <w:r w:rsidRPr="00507F11">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746135D2" w14:textId="77777777" w:rsidR="00E92EE6" w:rsidRPr="00507F11" w:rsidRDefault="00E92EE6" w:rsidP="00E92EE6">
      <w:pPr>
        <w:numPr>
          <w:ilvl w:val="0"/>
          <w:numId w:val="50"/>
        </w:numPr>
        <w:tabs>
          <w:tab w:val="left" w:pos="284"/>
          <w:tab w:val="left" w:pos="567"/>
          <w:tab w:val="left" w:pos="993"/>
          <w:tab w:val="left" w:pos="1134"/>
        </w:tabs>
        <w:spacing w:line="276" w:lineRule="auto"/>
        <w:ind w:left="0" w:firstLine="0"/>
        <w:rPr>
          <w:rFonts w:cs="Arial"/>
          <w:szCs w:val="20"/>
          <w:lang w:val="es-MX"/>
        </w:rPr>
      </w:pPr>
      <w:r w:rsidRPr="00507F11">
        <w:rPr>
          <w:rFonts w:cs="Arial"/>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4.3.2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05AA902" w14:textId="77777777" w:rsidR="00E92EE6" w:rsidRPr="00507F11" w:rsidRDefault="00E92EE6" w:rsidP="00E92EE6">
      <w:pPr>
        <w:numPr>
          <w:ilvl w:val="0"/>
          <w:numId w:val="50"/>
        </w:numPr>
        <w:tabs>
          <w:tab w:val="left" w:pos="284"/>
          <w:tab w:val="left" w:pos="567"/>
          <w:tab w:val="left" w:pos="993"/>
        </w:tabs>
        <w:spacing w:line="276" w:lineRule="auto"/>
        <w:ind w:left="0" w:firstLine="0"/>
        <w:rPr>
          <w:rFonts w:cs="Arial"/>
          <w:szCs w:val="20"/>
          <w:lang w:val="es-MX"/>
        </w:rPr>
      </w:pPr>
      <w:r w:rsidRPr="00507F11">
        <w:rPr>
          <w:rFonts w:cs="Arial"/>
          <w:szCs w:val="20"/>
          <w:lang w:val="es-MX"/>
        </w:rPr>
        <w:t xml:space="preserve">Preferir la propuesta de la mujer cabeza de familia. Su acreditación se realizará en los términos del parágrafo del artículo 2 de la Ley 82 de 1993, modificado por el artículo 1 de la Ley 1232 de 2008, </w:t>
      </w:r>
      <w:r w:rsidRPr="00507F11">
        <w:rPr>
          <w:rFonts w:cs="Arial"/>
          <w:szCs w:val="20"/>
          <w:lang w:val="es-MX"/>
        </w:rPr>
        <w:lastRenderedPageBreak/>
        <w:t>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507F11">
        <w:rPr>
          <w:rFonts w:eastAsia="Times New Roman" w:cs="Arial"/>
          <w:color w:val="auto"/>
          <w:szCs w:val="20"/>
          <w:lang w:val="es-ES" w:eastAsia="es-ES"/>
        </w:rPr>
        <w:t xml:space="preserve"> </w:t>
      </w:r>
      <w:r w:rsidRPr="00507F11">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11284F9" w14:textId="77777777" w:rsidR="00E92EE6" w:rsidRPr="00507F11" w:rsidRDefault="00E92EE6" w:rsidP="00E92EE6">
      <w:pPr>
        <w:tabs>
          <w:tab w:val="left" w:pos="284"/>
          <w:tab w:val="left" w:pos="567"/>
        </w:tabs>
        <w:spacing w:line="276" w:lineRule="auto"/>
        <w:rPr>
          <w:rFonts w:cs="Arial"/>
          <w:szCs w:val="20"/>
          <w:lang w:val="es-MX"/>
        </w:rPr>
      </w:pPr>
      <w:r w:rsidRPr="00507F11">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07F11" w:rsidDel="00A44E16">
        <w:rPr>
          <w:rFonts w:cs="Arial"/>
          <w:szCs w:val="20"/>
          <w:lang w:val="es-MX"/>
        </w:rPr>
        <w:t xml:space="preserve"> </w:t>
      </w:r>
      <w:r w:rsidRPr="00507F11">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E8416BA" w14:textId="77777777" w:rsidR="00E92EE6" w:rsidRPr="00507F11" w:rsidRDefault="00E92EE6" w:rsidP="00E92EE6">
      <w:pPr>
        <w:tabs>
          <w:tab w:val="left" w:pos="567"/>
        </w:tabs>
        <w:spacing w:line="276" w:lineRule="auto"/>
        <w:rPr>
          <w:rFonts w:cs="Arial"/>
          <w:szCs w:val="20"/>
          <w:lang w:val="es-MX"/>
        </w:rPr>
      </w:pPr>
      <w:r w:rsidRPr="00507F11">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2C68C858" w14:textId="77777777" w:rsidR="00E92EE6" w:rsidRPr="00507F11" w:rsidRDefault="00E92EE6" w:rsidP="00E92EE6">
      <w:pPr>
        <w:tabs>
          <w:tab w:val="left" w:pos="567"/>
          <w:tab w:val="left" w:pos="709"/>
        </w:tabs>
        <w:spacing w:line="276" w:lineRule="auto"/>
        <w:rPr>
          <w:rFonts w:cs="Arial"/>
          <w:szCs w:val="20"/>
          <w:lang w:val="es-MX"/>
        </w:rPr>
      </w:pPr>
      <w:r w:rsidRPr="00507F11">
        <w:rPr>
          <w:rFonts w:cs="Arial"/>
          <w:szCs w:val="20"/>
          <w:lang w:val="es-MX"/>
        </w:rPr>
        <w:t>Finalmente, en el caso de los Proponentes Plurales, se preferirá la oferta cuando cada uno de los integrantes acredite alguna de las condiciones señaladas en los incisos anteriores de este numeral.</w:t>
      </w:r>
    </w:p>
    <w:p w14:paraId="4ADAABAA" w14:textId="77777777" w:rsidR="00E92EE6" w:rsidRPr="00507F11" w:rsidRDefault="00E92EE6" w:rsidP="00E92EE6">
      <w:pPr>
        <w:tabs>
          <w:tab w:val="left" w:pos="993"/>
        </w:tabs>
        <w:spacing w:line="276" w:lineRule="auto"/>
        <w:rPr>
          <w:rFonts w:cs="Arial"/>
          <w:szCs w:val="20"/>
          <w:lang w:val="es-MX"/>
        </w:rPr>
      </w:pPr>
      <w:r w:rsidRPr="00507F11">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507F11" w:rsidDel="00F36DC1">
        <w:rPr>
          <w:rFonts w:cs="Arial"/>
          <w:szCs w:val="20"/>
          <w:lang w:val="es-MX"/>
        </w:rPr>
        <w:t>,</w:t>
      </w:r>
      <w:r w:rsidRPr="00507F11">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07F11" w:rsidDel="005313E1">
        <w:rPr>
          <w:rFonts w:cs="Arial"/>
          <w:szCs w:val="20"/>
          <w:lang w:val="es-MX"/>
        </w:rPr>
        <w:t xml:space="preserve">como requisito para el otorgamiento del criterio de </w:t>
      </w:r>
      <w:r w:rsidRPr="00507F11">
        <w:rPr>
          <w:rFonts w:cs="Arial"/>
          <w:szCs w:val="20"/>
          <w:lang w:val="es-MX"/>
        </w:rPr>
        <w:t>desempate.</w:t>
      </w:r>
    </w:p>
    <w:p w14:paraId="41F86E7A" w14:textId="77777777" w:rsidR="00E92EE6" w:rsidRPr="00507F11" w:rsidRDefault="00E92EE6" w:rsidP="00E92EE6">
      <w:pPr>
        <w:numPr>
          <w:ilvl w:val="0"/>
          <w:numId w:val="50"/>
        </w:numPr>
        <w:tabs>
          <w:tab w:val="left" w:pos="284"/>
          <w:tab w:val="left" w:pos="567"/>
          <w:tab w:val="left" w:pos="851"/>
        </w:tabs>
        <w:spacing w:line="276" w:lineRule="auto"/>
        <w:ind w:left="0" w:firstLine="0"/>
        <w:rPr>
          <w:rFonts w:cs="Arial"/>
          <w:szCs w:val="20"/>
          <w:lang w:val="es-MX"/>
        </w:rPr>
      </w:pPr>
      <w:r w:rsidRPr="00507F11">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07F11">
        <w:rPr>
          <w:rFonts w:eastAsia="Times New Roman" w:cs="Arial"/>
          <w:szCs w:val="20"/>
          <w:lang w:val="es-ES" w:eastAsia="es-ES"/>
        </w:rPr>
        <w:t xml:space="preserve">En caso de modificarse </w:t>
      </w:r>
      <w:r w:rsidRPr="00507F11">
        <w:rPr>
          <w:rFonts w:eastAsia="Times New Roman" w:cs="Arial"/>
          <w:szCs w:val="20"/>
          <w:lang w:val="es-ES" w:eastAsia="es-ES"/>
        </w:rPr>
        <w:lastRenderedPageBreak/>
        <w:t>la fecha de cierre del proceso, se tendrá como referencia para establecer el plazo de vigencia del certificado la fecha originalmente contemplada en el Pliego de Condiciones definitivo.</w:t>
      </w:r>
    </w:p>
    <w:p w14:paraId="72B3105D" w14:textId="77777777" w:rsidR="00E92EE6" w:rsidRPr="00507F11" w:rsidRDefault="00E92EE6" w:rsidP="00E92EE6">
      <w:pPr>
        <w:tabs>
          <w:tab w:val="left" w:pos="993"/>
        </w:tabs>
        <w:spacing w:line="276" w:lineRule="auto"/>
        <w:rPr>
          <w:rFonts w:cs="Arial"/>
          <w:szCs w:val="20"/>
          <w:lang w:val="es-MX"/>
        </w:rPr>
      </w:pPr>
      <w:r w:rsidRPr="00507F11">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507F11" w:rsidDel="00B96BD3">
        <w:rPr>
          <w:rFonts w:cs="Arial"/>
          <w:szCs w:val="20"/>
          <w:lang w:val="es-MX"/>
        </w:rPr>
        <w:t>.</w:t>
      </w:r>
      <w:r w:rsidRPr="00507F11">
        <w:rPr>
          <w:rFonts w:cs="Arial"/>
          <w:szCs w:val="20"/>
          <w:lang w:val="es-MX"/>
        </w:rPr>
        <w:t xml:space="preserve"> </w:t>
      </w:r>
    </w:p>
    <w:p w14:paraId="5A87BC04" w14:textId="77777777" w:rsidR="00E92EE6" w:rsidRPr="00507F11" w:rsidRDefault="00E92EE6" w:rsidP="00E92EE6">
      <w:pPr>
        <w:tabs>
          <w:tab w:val="left" w:pos="993"/>
        </w:tabs>
        <w:spacing w:line="276" w:lineRule="auto"/>
        <w:rPr>
          <w:rFonts w:cs="Arial"/>
          <w:szCs w:val="20"/>
          <w:lang w:val="es-MX"/>
        </w:rPr>
      </w:pPr>
      <w:r w:rsidRPr="00507F11">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444C597" w14:textId="77777777" w:rsidR="00E92EE6" w:rsidRPr="00507F11" w:rsidRDefault="00E92EE6" w:rsidP="00E92EE6">
      <w:pPr>
        <w:numPr>
          <w:ilvl w:val="0"/>
          <w:numId w:val="50"/>
        </w:numPr>
        <w:tabs>
          <w:tab w:val="left" w:pos="284"/>
          <w:tab w:val="left" w:pos="993"/>
        </w:tabs>
        <w:spacing w:line="276" w:lineRule="auto"/>
        <w:ind w:left="0" w:firstLine="0"/>
        <w:rPr>
          <w:rFonts w:cs="Arial"/>
          <w:szCs w:val="20"/>
          <w:lang w:val="es-MX"/>
        </w:rPr>
      </w:pPr>
      <w:r w:rsidRPr="00507F11">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507F11">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7D5CE70D"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07F11" w:rsidDel="0068395B">
        <w:rPr>
          <w:rFonts w:cs="Arial"/>
          <w:szCs w:val="20"/>
          <w:lang w:val="es-MX"/>
        </w:rPr>
        <w:t xml:space="preserve"> </w:t>
      </w:r>
    </w:p>
    <w:p w14:paraId="7018DC93"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4D2E12D"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291532DF"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 xml:space="preserve">La mayor proporción se definirá en relación con el número total de trabajadores vinculados en la planta de personal, por lo que se preferirá al oferente que acredite un mayor porcentaje. En el caso </w:t>
      </w:r>
      <w:r w:rsidRPr="00507F11">
        <w:rPr>
          <w:rFonts w:cs="Arial"/>
          <w:szCs w:val="20"/>
          <w:lang w:val="es-MX"/>
        </w:rPr>
        <w:lastRenderedPageBreak/>
        <w:t>de Proponentes Plurales, la mayor proporción se definirá con la sumatoria de trabajadores vinculados en la planta de personal de cada uno de sus integrantes.</w:t>
      </w:r>
    </w:p>
    <w:p w14:paraId="2D4D5F58" w14:textId="77777777" w:rsidR="00E92EE6" w:rsidRPr="00507F11" w:rsidRDefault="00E92EE6" w:rsidP="00E92EE6">
      <w:pPr>
        <w:numPr>
          <w:ilvl w:val="0"/>
          <w:numId w:val="50"/>
        </w:numPr>
        <w:tabs>
          <w:tab w:val="left" w:pos="284"/>
          <w:tab w:val="left" w:pos="993"/>
        </w:tabs>
        <w:spacing w:line="276" w:lineRule="auto"/>
        <w:ind w:left="0" w:firstLine="0"/>
        <w:rPr>
          <w:rFonts w:cs="Arial"/>
          <w:szCs w:val="20"/>
          <w:lang w:val="es-MX"/>
        </w:rPr>
      </w:pPr>
      <w:r w:rsidRPr="00507F11">
        <w:rPr>
          <w:rFonts w:cs="Arial"/>
          <w:szCs w:val="20"/>
          <w:lang w:val="es-MX"/>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507F11">
        <w:rPr>
          <w:rFonts w:cs="Arial"/>
          <w:szCs w:val="20"/>
          <w:lang w:val="es-ES" w:eastAsia="es-ES"/>
        </w:rPr>
        <w:t xml:space="preserve">. </w:t>
      </w:r>
      <w:r w:rsidRPr="00507F11">
        <w:rPr>
          <w:rFonts w:cs="Arial"/>
          <w:szCs w:val="20"/>
          <w:lang w:val="es-MX"/>
        </w:rPr>
        <w:t xml:space="preserve">Para los casos de constitución inferior a un (1) año, se valdrá aquellos que hayan estado vinculados desde el momento de la constitución de la persona jurídica. </w:t>
      </w:r>
      <w:r w:rsidRPr="00507F11">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0C4F6DA4"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E2DE8AB"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243DBE3"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507F11" w:rsidDel="00D87DBB">
        <w:rPr>
          <w:rFonts w:cs="Arial"/>
          <w:szCs w:val="20"/>
          <w:lang w:val="es-MX"/>
        </w:rPr>
        <w:t xml:space="preserve"> </w:t>
      </w:r>
      <w:r w:rsidRPr="00507F11">
        <w:rPr>
          <w:rFonts w:cs="Arial"/>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0575F4B" w14:textId="77777777" w:rsidR="00E92EE6" w:rsidRPr="00507F11" w:rsidRDefault="00E92EE6" w:rsidP="00E92EE6">
      <w:pPr>
        <w:tabs>
          <w:tab w:val="left" w:pos="284"/>
          <w:tab w:val="left" w:pos="709"/>
          <w:tab w:val="left" w:pos="993"/>
        </w:tabs>
        <w:spacing w:line="276" w:lineRule="auto"/>
        <w:rPr>
          <w:rFonts w:cs="Arial"/>
          <w:szCs w:val="20"/>
          <w:lang w:val="es-MX"/>
        </w:rPr>
      </w:pPr>
      <w:r w:rsidRPr="00507F11">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52EF9331" w14:textId="77777777" w:rsidR="00E92EE6" w:rsidRPr="00507F11" w:rsidRDefault="00E92EE6" w:rsidP="00E92EE6">
      <w:pPr>
        <w:numPr>
          <w:ilvl w:val="0"/>
          <w:numId w:val="50"/>
        </w:numPr>
        <w:tabs>
          <w:tab w:val="left" w:pos="284"/>
          <w:tab w:val="left" w:pos="709"/>
          <w:tab w:val="left" w:pos="851"/>
        </w:tabs>
        <w:spacing w:line="276" w:lineRule="auto"/>
        <w:ind w:left="0" w:firstLine="0"/>
        <w:rPr>
          <w:rFonts w:cs="Arial"/>
          <w:szCs w:val="20"/>
          <w:lang w:val="es-MX"/>
        </w:rPr>
      </w:pPr>
      <w:r w:rsidRPr="00507F11">
        <w:rPr>
          <w:rFonts w:cs="Arial"/>
          <w:szCs w:val="20"/>
          <w:lang w:val="es-MX"/>
        </w:rPr>
        <w:t xml:space="preserve">Preferir la propuesta de personas naturales en proceso de reintegración o reincorporación para lo cual presentará copia de alguno de los siguientes documentos: i) la certificación en las </w:t>
      </w:r>
      <w:r w:rsidRPr="00507F11">
        <w:rPr>
          <w:rFonts w:cs="Arial"/>
          <w:szCs w:val="20"/>
          <w:lang w:val="es-MX"/>
        </w:rPr>
        <w:lastRenderedPageBreak/>
        <w:t>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BEE9B90" w14:textId="77777777" w:rsidR="00E92EE6" w:rsidRPr="00507F11" w:rsidRDefault="00E92EE6" w:rsidP="00E92EE6">
      <w:pPr>
        <w:tabs>
          <w:tab w:val="left" w:pos="284"/>
          <w:tab w:val="left" w:pos="567"/>
          <w:tab w:val="left" w:pos="709"/>
        </w:tabs>
        <w:spacing w:line="276" w:lineRule="auto"/>
        <w:rPr>
          <w:rFonts w:cs="Arial"/>
          <w:szCs w:val="20"/>
          <w:lang w:val="es-MX"/>
        </w:rPr>
      </w:pPr>
      <w:r w:rsidRPr="00507F11">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BD2B835" w14:textId="77777777" w:rsidR="00E92EE6" w:rsidRPr="00507F11" w:rsidRDefault="00E92EE6" w:rsidP="00E92EE6">
      <w:pPr>
        <w:tabs>
          <w:tab w:val="left" w:pos="284"/>
          <w:tab w:val="left" w:pos="709"/>
          <w:tab w:val="left" w:pos="993"/>
        </w:tabs>
        <w:spacing w:line="276" w:lineRule="auto"/>
        <w:rPr>
          <w:rFonts w:cs="Arial"/>
          <w:szCs w:val="20"/>
          <w:lang w:val="es-MX"/>
        </w:rPr>
      </w:pPr>
      <w:r w:rsidRPr="00507F11">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7DF19B5F" w14:textId="77777777" w:rsidR="00E92EE6" w:rsidRPr="00507F11" w:rsidRDefault="00E92EE6" w:rsidP="00E92EE6">
      <w:pPr>
        <w:tabs>
          <w:tab w:val="left" w:pos="284"/>
          <w:tab w:val="left" w:pos="709"/>
          <w:tab w:val="left" w:pos="993"/>
        </w:tabs>
        <w:spacing w:line="276" w:lineRule="auto"/>
        <w:rPr>
          <w:rFonts w:cs="Arial"/>
          <w:szCs w:val="20"/>
          <w:lang w:val="es-MX"/>
        </w:rPr>
      </w:pPr>
      <w:r w:rsidRPr="00507F11">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38E28EB6" w14:textId="77777777" w:rsidR="00E92EE6" w:rsidRPr="00507F11" w:rsidRDefault="00E92EE6" w:rsidP="00E92EE6">
      <w:pPr>
        <w:numPr>
          <w:ilvl w:val="0"/>
          <w:numId w:val="50"/>
        </w:numPr>
        <w:tabs>
          <w:tab w:val="left" w:pos="284"/>
          <w:tab w:val="left" w:pos="709"/>
          <w:tab w:val="left" w:pos="993"/>
        </w:tabs>
        <w:spacing w:line="276" w:lineRule="auto"/>
        <w:ind w:left="0" w:firstLine="0"/>
        <w:rPr>
          <w:rFonts w:cs="Arial"/>
          <w:szCs w:val="20"/>
          <w:lang w:val="es-MX"/>
        </w:rPr>
      </w:pPr>
      <w:r w:rsidRPr="00507F11">
        <w:rPr>
          <w:rFonts w:cs="Arial"/>
          <w:szCs w:val="20"/>
          <w:lang w:val="es-MX"/>
        </w:rPr>
        <w:t xml:space="preserve"> Preferir la oferta presentada por un Proponente Plural siempre que se cumplan las condiciones de los siguientes literales:</w:t>
      </w:r>
    </w:p>
    <w:p w14:paraId="6689B80D" w14:textId="77777777" w:rsidR="00E92EE6" w:rsidRPr="00507F11" w:rsidRDefault="00E92EE6" w:rsidP="00E92EE6">
      <w:pPr>
        <w:tabs>
          <w:tab w:val="left" w:pos="284"/>
          <w:tab w:val="left" w:pos="567"/>
          <w:tab w:val="left" w:pos="851"/>
        </w:tabs>
        <w:spacing w:line="276" w:lineRule="auto"/>
        <w:rPr>
          <w:rFonts w:cs="Arial"/>
          <w:szCs w:val="20"/>
          <w:lang w:val="es-MX"/>
        </w:rPr>
      </w:pPr>
      <w:r w:rsidRPr="00507F11">
        <w:rPr>
          <w:rFonts w:cs="Arial"/>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w:t>
      </w:r>
      <w:r w:rsidRPr="00507F11">
        <w:rPr>
          <w:rFonts w:cs="Arial"/>
          <w:szCs w:val="20"/>
          <w:lang w:val="es-MX"/>
        </w:rPr>
        <w:lastRenderedPageBreak/>
        <w:t>de reincorporación o reintegración, allegando los documentos de cada uno de ellos, de acuerdo con lo previsto en este literal. Este integrante debe tener una participación de por lo menos el veinticinco por ciento (25 %) en el Proponente Plural.</w:t>
      </w:r>
    </w:p>
    <w:p w14:paraId="4C66C60E" w14:textId="77777777" w:rsidR="00E92EE6" w:rsidRPr="00507F11" w:rsidRDefault="00E92EE6" w:rsidP="00E92EE6">
      <w:pPr>
        <w:tabs>
          <w:tab w:val="left" w:pos="284"/>
          <w:tab w:val="left" w:pos="567"/>
          <w:tab w:val="left" w:pos="851"/>
        </w:tabs>
        <w:spacing w:line="276" w:lineRule="auto"/>
        <w:rPr>
          <w:rFonts w:cs="Arial"/>
          <w:szCs w:val="20"/>
          <w:lang w:val="es-MX"/>
        </w:rPr>
      </w:pPr>
      <w:r w:rsidRPr="00507F11">
        <w:rPr>
          <w:rFonts w:cs="Arial"/>
          <w:szCs w:val="20"/>
          <w:lang w:val="es-MX"/>
        </w:rPr>
        <w:t xml:space="preserve">(b) el integrante del Proponente Plural de que trata el anterior literal debe aportar mínimo el veinticinco por ciento (25 %) de la experiencia acreditada en la oferta. </w:t>
      </w:r>
    </w:p>
    <w:p w14:paraId="1DC8E02E" w14:textId="77777777" w:rsidR="00E92EE6" w:rsidRPr="00507F11" w:rsidRDefault="00E92EE6" w:rsidP="00E92EE6">
      <w:pPr>
        <w:tabs>
          <w:tab w:val="left" w:pos="284"/>
          <w:tab w:val="left" w:pos="851"/>
        </w:tabs>
        <w:spacing w:line="276" w:lineRule="auto"/>
        <w:rPr>
          <w:rFonts w:cs="Arial"/>
          <w:szCs w:val="20"/>
          <w:lang w:val="es-MX"/>
        </w:rPr>
      </w:pPr>
      <w:r w:rsidRPr="00507F11">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E4CF710" w14:textId="77777777" w:rsidR="00E92EE6" w:rsidRPr="00507F11" w:rsidRDefault="00E92EE6" w:rsidP="00E92EE6">
      <w:pPr>
        <w:tabs>
          <w:tab w:val="left" w:pos="284"/>
          <w:tab w:val="left" w:pos="567"/>
          <w:tab w:val="left" w:pos="993"/>
        </w:tabs>
        <w:spacing w:line="276" w:lineRule="auto"/>
        <w:rPr>
          <w:rFonts w:cs="Arial"/>
          <w:szCs w:val="20"/>
          <w:lang w:val="es-MX"/>
        </w:rPr>
      </w:pPr>
      <w:r w:rsidRPr="00507F11">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29AEFD0D" w14:textId="77777777" w:rsidR="00E92EE6" w:rsidRPr="00507F11" w:rsidRDefault="00E92EE6" w:rsidP="00E92EE6">
      <w:pPr>
        <w:numPr>
          <w:ilvl w:val="0"/>
          <w:numId w:val="50"/>
        </w:numPr>
        <w:tabs>
          <w:tab w:val="left" w:pos="284"/>
          <w:tab w:val="left" w:pos="567"/>
          <w:tab w:val="left" w:pos="709"/>
          <w:tab w:val="left" w:pos="993"/>
        </w:tabs>
        <w:spacing w:line="276" w:lineRule="auto"/>
        <w:ind w:left="0" w:firstLine="0"/>
        <w:rPr>
          <w:rFonts w:cs="Arial"/>
          <w:szCs w:val="20"/>
          <w:lang w:val="es-MX"/>
        </w:rPr>
      </w:pPr>
      <w:r w:rsidRPr="00507F11">
        <w:rPr>
          <w:rFonts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392EA634" w14:textId="77777777" w:rsidR="00E92EE6" w:rsidRPr="00507F11" w:rsidRDefault="00E92EE6" w:rsidP="00E92EE6">
      <w:pPr>
        <w:tabs>
          <w:tab w:val="left" w:pos="284"/>
          <w:tab w:val="left" w:pos="567"/>
          <w:tab w:val="left" w:pos="993"/>
        </w:tabs>
        <w:spacing w:line="276" w:lineRule="auto"/>
        <w:rPr>
          <w:rFonts w:cs="Arial"/>
          <w:szCs w:val="20"/>
          <w:lang w:val="es-MX"/>
        </w:rPr>
      </w:pPr>
      <w:r w:rsidRPr="00507F11">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DAAE17F" w14:textId="77777777" w:rsidR="00E92EE6" w:rsidRPr="00507F11" w:rsidRDefault="00E92EE6" w:rsidP="00E92EE6">
      <w:pPr>
        <w:tabs>
          <w:tab w:val="left" w:pos="284"/>
          <w:tab w:val="left" w:pos="567"/>
        </w:tabs>
        <w:spacing w:line="276" w:lineRule="auto"/>
        <w:ind w:hanging="141"/>
        <w:rPr>
          <w:rFonts w:eastAsiaTheme="minorEastAsia" w:cs="Arial"/>
          <w:szCs w:val="20"/>
          <w:lang w:val="es-MX"/>
        </w:rPr>
      </w:pPr>
      <w:r w:rsidRPr="00507F11">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F999F5A" w14:textId="77777777" w:rsidR="00E92EE6" w:rsidRPr="00507F11" w:rsidRDefault="00E92EE6" w:rsidP="00E92EE6">
      <w:pPr>
        <w:numPr>
          <w:ilvl w:val="0"/>
          <w:numId w:val="50"/>
        </w:numPr>
        <w:tabs>
          <w:tab w:val="left" w:pos="284"/>
          <w:tab w:val="left" w:pos="851"/>
        </w:tabs>
        <w:spacing w:line="276" w:lineRule="auto"/>
        <w:ind w:left="0" w:firstLine="0"/>
        <w:rPr>
          <w:rFonts w:cs="Arial"/>
          <w:szCs w:val="20"/>
          <w:lang w:val="es-MX"/>
        </w:rPr>
      </w:pPr>
      <w:r w:rsidRPr="00507F11">
        <w:rPr>
          <w:rFonts w:cs="Arial"/>
          <w:szCs w:val="20"/>
          <w:lang w:val="es-MX"/>
        </w:rPr>
        <w:t xml:space="preserve">Preferir la oferta presentada por el Proponente Plural constituido en su totalidad por micro y/o pequeñas empresas, cooperativas o asociaciones mutuales. </w:t>
      </w:r>
    </w:p>
    <w:p w14:paraId="33830DD9" w14:textId="77777777" w:rsidR="00E92EE6" w:rsidRPr="00507F11" w:rsidRDefault="00E92EE6" w:rsidP="00E92EE6">
      <w:pPr>
        <w:tabs>
          <w:tab w:val="left" w:pos="284"/>
          <w:tab w:val="left" w:pos="709"/>
        </w:tabs>
        <w:spacing w:line="276" w:lineRule="auto"/>
        <w:rPr>
          <w:rFonts w:cs="Arial"/>
          <w:szCs w:val="20"/>
          <w:lang w:val="es-MX"/>
        </w:rPr>
      </w:pPr>
      <w:r w:rsidRPr="00507F11">
        <w:rPr>
          <w:rFonts w:cs="Arial"/>
          <w:szCs w:val="20"/>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45B7029E"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8EC3780" w14:textId="77777777" w:rsidR="00E92EE6" w:rsidRPr="00507F11" w:rsidRDefault="00E92EE6" w:rsidP="00E92EE6">
      <w:pPr>
        <w:numPr>
          <w:ilvl w:val="0"/>
          <w:numId w:val="50"/>
        </w:numPr>
        <w:tabs>
          <w:tab w:val="left" w:pos="284"/>
          <w:tab w:val="left" w:pos="567"/>
          <w:tab w:val="left" w:pos="993"/>
        </w:tabs>
        <w:spacing w:line="276" w:lineRule="auto"/>
        <w:ind w:left="0" w:firstLine="0"/>
        <w:rPr>
          <w:rFonts w:cs="Arial"/>
          <w:szCs w:val="20"/>
          <w:lang w:val="es-MX"/>
        </w:rPr>
      </w:pPr>
      <w:r w:rsidRPr="00507F11">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3919E3A5"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 xml:space="preserve">Igualmente, cuando la oferta es presentada por un Proponente Plural se preferirá a este siempre que: </w:t>
      </w:r>
    </w:p>
    <w:p w14:paraId="313F08FC"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5A486F6E"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(b</w:t>
      </w:r>
      <w:r w:rsidRPr="00507F11" w:rsidDel="001478A6">
        <w:rPr>
          <w:rFonts w:cs="Arial"/>
          <w:szCs w:val="20"/>
          <w:lang w:val="es-MX"/>
        </w:rPr>
        <w:t>)</w:t>
      </w:r>
      <w:r w:rsidRPr="00507F11">
        <w:rPr>
          <w:rFonts w:cs="Arial"/>
          <w:szCs w:val="20"/>
          <w:lang w:val="es-MX"/>
        </w:rPr>
        <w:t xml:space="preserve"> la Mipyme, cooperativa o asociación mutual aporte mínimo el veinticinco por ciento (25 %) de la experiencia acreditada en la oferta;</w:t>
      </w:r>
      <w:r w:rsidRPr="00507F11" w:rsidDel="00944EBB">
        <w:rPr>
          <w:rFonts w:cs="Arial"/>
          <w:szCs w:val="20"/>
          <w:lang w:val="es-MX"/>
        </w:rPr>
        <w:t xml:space="preserve"> </w:t>
      </w:r>
      <w:r w:rsidRPr="00507F11">
        <w:rPr>
          <w:rFonts w:cs="Arial"/>
          <w:szCs w:val="20"/>
          <w:lang w:val="es-MX"/>
        </w:rPr>
        <w:t xml:space="preserve">y </w:t>
      </w:r>
    </w:p>
    <w:p w14:paraId="27E7BE88"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00852CA5"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00E6320" w14:textId="77777777" w:rsidR="00E92EE6" w:rsidRPr="00507F11" w:rsidRDefault="00E92EE6" w:rsidP="00E92EE6">
      <w:pPr>
        <w:numPr>
          <w:ilvl w:val="0"/>
          <w:numId w:val="50"/>
        </w:numPr>
        <w:tabs>
          <w:tab w:val="left" w:pos="284"/>
          <w:tab w:val="left" w:pos="851"/>
          <w:tab w:val="left" w:pos="993"/>
        </w:tabs>
        <w:spacing w:line="276" w:lineRule="auto"/>
        <w:ind w:left="0" w:firstLine="0"/>
        <w:rPr>
          <w:rFonts w:cs="Arial"/>
          <w:szCs w:val="20"/>
          <w:lang w:val="es-MX"/>
        </w:rPr>
      </w:pPr>
      <w:r w:rsidRPr="00507F11">
        <w:rPr>
          <w:rFonts w:cs="Arial"/>
          <w:szCs w:val="20"/>
          <w:lang w:val="es-MX"/>
        </w:rPr>
        <w:lastRenderedPageBreak/>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2FD8A69" w14:textId="77777777" w:rsidR="00E92EE6" w:rsidRPr="00507F11" w:rsidRDefault="00E92EE6" w:rsidP="00E92EE6">
      <w:pPr>
        <w:tabs>
          <w:tab w:val="left" w:pos="284"/>
          <w:tab w:val="left" w:pos="993"/>
        </w:tabs>
        <w:spacing w:line="276" w:lineRule="auto"/>
        <w:ind w:hanging="142"/>
        <w:rPr>
          <w:rFonts w:eastAsiaTheme="minorEastAsia" w:cs="Arial"/>
          <w:szCs w:val="20"/>
          <w:lang w:val="es-MX"/>
        </w:rPr>
      </w:pPr>
      <w:r w:rsidRPr="00507F11">
        <w:rPr>
          <w:rFonts w:eastAsiaTheme="minorEastAsia" w:cs="Arial"/>
          <w:szCs w:val="20"/>
          <w:lang w:val="es-MX"/>
        </w:rPr>
        <w:tab/>
        <w:t xml:space="preserve"> Tratándose de Proponentes Plurales, se preferirá la oferta cuando cada uno de los integrantes acredite las condiciones señaladas en el inciso anterior de este numeral.</w:t>
      </w:r>
    </w:p>
    <w:p w14:paraId="23B39D93" w14:textId="77777777" w:rsidR="00E92EE6" w:rsidRPr="00507F11" w:rsidRDefault="00E92EE6" w:rsidP="00E92EE6">
      <w:pPr>
        <w:numPr>
          <w:ilvl w:val="0"/>
          <w:numId w:val="50"/>
        </w:numPr>
        <w:tabs>
          <w:tab w:val="left" w:pos="284"/>
          <w:tab w:val="left" w:pos="993"/>
        </w:tabs>
        <w:spacing w:line="276" w:lineRule="auto"/>
        <w:ind w:left="0" w:firstLine="0"/>
        <w:rPr>
          <w:rFonts w:cs="Arial"/>
          <w:szCs w:val="20"/>
          <w:lang w:val="es-MX"/>
        </w:rPr>
      </w:pPr>
      <w:r w:rsidRPr="00507F11">
        <w:rPr>
          <w:rFonts w:cs="Arial"/>
          <w:szCs w:val="20"/>
          <w:lang w:val="es-MX"/>
        </w:rPr>
        <w:t>Si después de aplicar los criterios anteriormente mencionados persiste el empate:</w:t>
      </w:r>
    </w:p>
    <w:p w14:paraId="3CB0CDCE"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65D43F46"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1A8C4416"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121CC9CD" w14:textId="77777777" w:rsidR="00E92EE6" w:rsidRPr="00507F11" w:rsidDel="00D83B3B" w:rsidRDefault="00E92EE6" w:rsidP="00E92EE6">
      <w:pPr>
        <w:tabs>
          <w:tab w:val="left" w:pos="284"/>
          <w:tab w:val="left" w:pos="993"/>
        </w:tabs>
        <w:spacing w:line="276" w:lineRule="auto"/>
        <w:rPr>
          <w:rFonts w:cs="Arial"/>
          <w:szCs w:val="20"/>
          <w:lang w:val="es-MX"/>
        </w:rPr>
      </w:pPr>
      <w:r w:rsidRPr="00507F11">
        <w:rPr>
          <w:rFonts w:cs="Arial"/>
          <w:b/>
          <w:szCs w:val="20"/>
          <w:lang w:val="es-MX"/>
        </w:rPr>
        <w:t>Nota 1:</w:t>
      </w:r>
      <w:r w:rsidRPr="00507F11">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5766DB9"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b/>
          <w:szCs w:val="20"/>
          <w:lang w:val="es-MX"/>
        </w:rPr>
        <w:t>Nota 2:</w:t>
      </w:r>
      <w:r w:rsidRPr="00507F11">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B5C5182"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b/>
          <w:szCs w:val="20"/>
          <w:lang w:val="es-MX"/>
        </w:rPr>
        <w:t>Nota 3:</w:t>
      </w:r>
      <w:r w:rsidRPr="00507F11">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FAFD971" w14:textId="77777777" w:rsidR="00E92EE6" w:rsidRPr="00507F11" w:rsidRDefault="00E92EE6" w:rsidP="00E92EE6">
      <w:pPr>
        <w:tabs>
          <w:tab w:val="left" w:pos="284"/>
          <w:tab w:val="left" w:pos="993"/>
        </w:tabs>
        <w:spacing w:line="276" w:lineRule="auto"/>
        <w:rPr>
          <w:rFonts w:cs="Arial"/>
          <w:szCs w:val="20"/>
          <w:lang w:val="es-MX"/>
        </w:rPr>
      </w:pPr>
      <w:r w:rsidRPr="00507F11">
        <w:rPr>
          <w:rFonts w:cs="Arial"/>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835AF80" w14:textId="77777777" w:rsidR="00E92EE6" w:rsidRPr="00507F11" w:rsidRDefault="00E92EE6" w:rsidP="00E92EE6">
      <w:pPr>
        <w:spacing w:line="276" w:lineRule="auto"/>
        <w:rPr>
          <w:rFonts w:cs="Arial"/>
          <w:szCs w:val="20"/>
          <w:lang w:val="es-MX"/>
        </w:rPr>
      </w:pPr>
      <w:r w:rsidRPr="00507F11">
        <w:rPr>
          <w:rFonts w:cs="Arial"/>
          <w:b/>
          <w:bCs/>
          <w:szCs w:val="20"/>
          <w:lang w:val="es-MX"/>
        </w:rPr>
        <w:t>Nota 4:</w:t>
      </w:r>
      <w:r w:rsidRPr="00507F11">
        <w:rPr>
          <w:rFonts w:cs="Arial"/>
          <w:szCs w:val="20"/>
          <w:lang w:val="es-MX"/>
        </w:rPr>
        <w:t xml:space="preserve"> Para efectos de los factores de desempate dispuestos en este numeral, se entiende por experiencia acreditada en la oferta, la sumatoria de los contratos que demuestren la experiencia </w:t>
      </w:r>
      <w:r w:rsidRPr="00507F11">
        <w:rPr>
          <w:rFonts w:cs="Arial"/>
          <w:szCs w:val="20"/>
          <w:lang w:val="es-MX"/>
        </w:rPr>
        <w:lastRenderedPageBreak/>
        <w:t xml:space="preserve">general de la actividad principal, expresados en salarios mínimos mensuales legales vigentes (SMMLV). </w:t>
      </w:r>
    </w:p>
    <w:p w14:paraId="5E9A8742" w14:textId="77777777" w:rsidR="00E92EE6" w:rsidRPr="00507F11" w:rsidRDefault="00E92EE6" w:rsidP="00E92EE6">
      <w:pPr>
        <w:pStyle w:val="Ttulo1"/>
        <w:ind w:left="142" w:firstLine="69"/>
        <w:rPr>
          <w:rFonts w:cs="Arial"/>
          <w:szCs w:val="20"/>
        </w:rPr>
      </w:pPr>
      <w:bookmarkStart w:id="272" w:name="_Toc201943432"/>
      <w:r w:rsidRPr="00507F11">
        <w:rPr>
          <w:rFonts w:cs="Arial"/>
          <w:szCs w:val="20"/>
        </w:rPr>
        <w:t>RIESGOS ASOCIADOS AL CONTRATO, FORMA DE MITIGARLOS Y ASIGNACIÓN DE RIESGOS</w:t>
      </w:r>
      <w:bookmarkEnd w:id="272"/>
    </w:p>
    <w:p w14:paraId="6943CCEF" w14:textId="77777777" w:rsidR="00E92EE6" w:rsidRPr="00507F11" w:rsidRDefault="00E92EE6" w:rsidP="00E92EE6">
      <w:pPr>
        <w:rPr>
          <w:rFonts w:cs="Arial"/>
          <w:szCs w:val="20"/>
          <w:lang w:val="es-MX"/>
        </w:rPr>
      </w:pPr>
      <w:r w:rsidRPr="00507F11">
        <w:rPr>
          <w:rFonts w:cs="Arial"/>
          <w:szCs w:val="20"/>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bookmarkStart w:id="273" w:name="_Toc57724555"/>
      <w:bookmarkStart w:id="274" w:name="_Toc57724819"/>
      <w:bookmarkStart w:id="275" w:name="_Toc57727321"/>
      <w:bookmarkStart w:id="276" w:name="_Toc73368232"/>
      <w:bookmarkStart w:id="277" w:name="_Toc83975616"/>
      <w:bookmarkStart w:id="278" w:name="_Toc84411364"/>
      <w:bookmarkStart w:id="279" w:name="_Toc107959723"/>
      <w:bookmarkStart w:id="280" w:name="_Toc107994755"/>
      <w:bookmarkStart w:id="281" w:name="_Toc107994866"/>
      <w:bookmarkStart w:id="282" w:name="_Toc172540800"/>
      <w:bookmarkStart w:id="283" w:name="_Toc172549076"/>
      <w:bookmarkStart w:id="284" w:name="_Toc172549649"/>
      <w:bookmarkStart w:id="285" w:name="_Toc172550931"/>
      <w:bookmarkStart w:id="286" w:name="_Toc172551053"/>
      <w:bookmarkStart w:id="287" w:name="_Toc172551176"/>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14:paraId="6919E47C" w14:textId="77777777" w:rsidR="00E92EE6" w:rsidRPr="00507F11" w:rsidRDefault="00E92EE6" w:rsidP="00E92EE6">
      <w:pPr>
        <w:pStyle w:val="Ttulo2"/>
        <w:numPr>
          <w:ilvl w:val="0"/>
          <w:numId w:val="0"/>
        </w:numPr>
        <w:rPr>
          <w:rFonts w:cs="Arial"/>
          <w:szCs w:val="20"/>
        </w:rPr>
      </w:pPr>
      <w:bookmarkStart w:id="288" w:name="_Toc201943433"/>
      <w:r w:rsidRPr="00507F11">
        <w:rPr>
          <w:rFonts w:cs="Arial"/>
          <w:caps w:val="0"/>
          <w:szCs w:val="20"/>
        </w:rPr>
        <w:t>5.1 AUDIENCIA DE ASIGNACIÓN DE RIESGOS</w:t>
      </w:r>
      <w:bookmarkEnd w:id="288"/>
    </w:p>
    <w:p w14:paraId="215F45F6" w14:textId="77777777" w:rsidR="00E92EE6" w:rsidRPr="00507F11" w:rsidRDefault="00E92EE6" w:rsidP="00E92EE6">
      <w:pPr>
        <w:rPr>
          <w:rFonts w:cs="Arial"/>
          <w:szCs w:val="20"/>
          <w:lang w:val="es-MX"/>
        </w:rPr>
      </w:pPr>
      <w:r w:rsidRPr="00507F11">
        <w:rPr>
          <w:rFonts w:cs="Arial"/>
          <w:szCs w:val="20"/>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5F0BAAD5" w14:textId="77777777" w:rsidR="00E92EE6" w:rsidRPr="00507F11" w:rsidRDefault="00E92EE6" w:rsidP="00E92EE6">
      <w:pPr>
        <w:rPr>
          <w:rFonts w:cs="Arial"/>
          <w:szCs w:val="20"/>
          <w:lang w:val="es-MX"/>
        </w:rPr>
      </w:pPr>
      <w:r w:rsidRPr="00507F11">
        <w:rPr>
          <w:rFonts w:cs="Arial"/>
          <w:szCs w:val="20"/>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5DA59D9F" w14:textId="77777777" w:rsidR="00E92EE6" w:rsidRPr="00507F11" w:rsidRDefault="00E92EE6" w:rsidP="00E92EE6">
      <w:pPr>
        <w:rPr>
          <w:rFonts w:cs="Arial"/>
          <w:szCs w:val="20"/>
          <w:lang w:val="es-MX"/>
        </w:rPr>
      </w:pPr>
      <w:r w:rsidRPr="00507F11">
        <w:rPr>
          <w:rFonts w:cs="Arial"/>
          <w:szCs w:val="20"/>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359CBA59" w14:textId="77777777" w:rsidR="00E92EE6" w:rsidRPr="00507F11" w:rsidRDefault="00E92EE6" w:rsidP="00E92EE6">
      <w:pPr>
        <w:rPr>
          <w:rFonts w:cs="Arial"/>
          <w:szCs w:val="20"/>
          <w:lang w:val="es-MX"/>
        </w:rPr>
      </w:pPr>
      <w:r w:rsidRPr="00507F11">
        <w:rPr>
          <w:rFonts w:cs="Arial"/>
          <w:szCs w:val="20"/>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58A5BD26" w14:textId="77777777" w:rsidR="00E92EE6" w:rsidRPr="00507F11" w:rsidRDefault="00E92EE6" w:rsidP="00E92EE6">
      <w:pPr>
        <w:pStyle w:val="Ttulo1"/>
        <w:ind w:left="357" w:hanging="357"/>
        <w:rPr>
          <w:rFonts w:cs="Arial"/>
          <w:szCs w:val="20"/>
        </w:rPr>
      </w:pPr>
      <w:bookmarkStart w:id="289" w:name="_Toc201943434"/>
      <w:r w:rsidRPr="00507F11">
        <w:rPr>
          <w:rFonts w:cs="Arial"/>
          <w:szCs w:val="20"/>
        </w:rPr>
        <w:t>ACUERDOS COMERCIALES</w:t>
      </w:r>
      <w:bookmarkEnd w:id="289"/>
    </w:p>
    <w:tbl>
      <w:tblPr>
        <w:tblW w:w="8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695"/>
        <w:gridCol w:w="1185"/>
        <w:gridCol w:w="1245"/>
        <w:gridCol w:w="1260"/>
        <w:gridCol w:w="1080"/>
        <w:gridCol w:w="2443"/>
      </w:tblGrid>
      <w:tr w:rsidR="00B94248" w:rsidRPr="00507F11" w14:paraId="5FE926DA" w14:textId="77777777" w:rsidTr="00BD2BA9">
        <w:trPr>
          <w:trHeight w:val="300"/>
          <w:tblHeader/>
        </w:trPr>
        <w:tc>
          <w:tcPr>
            <w:tcW w:w="2880" w:type="dxa"/>
            <w:gridSpan w:val="2"/>
            <w:shd w:val="clear" w:color="auto" w:fill="404040" w:themeFill="text1" w:themeFillTint="BF"/>
            <w:vAlign w:val="center"/>
            <w:hideMark/>
          </w:tcPr>
          <w:p w14:paraId="01F46B2B" w14:textId="41F1AAC3" w:rsidR="4554DB1D" w:rsidRPr="00BD2BA9" w:rsidRDefault="1281508F" w:rsidP="00617677">
            <w:pPr>
              <w:jc w:val="center"/>
              <w:textAlignment w:val="baseline"/>
              <w:rPr>
                <w:rFonts w:eastAsia="Arial" w:cs="Arial"/>
                <w:color w:val="FFFFFF" w:themeColor="background1"/>
                <w:szCs w:val="20"/>
              </w:rPr>
            </w:pPr>
            <w:r w:rsidRPr="00BD2BA9">
              <w:rPr>
                <w:rFonts w:cs="Arial"/>
                <w:color w:val="FFFFFF" w:themeColor="background1"/>
                <w:szCs w:val="20"/>
                <w:lang w:val="es-MX"/>
              </w:rPr>
              <w:t>El Proceso de Contratación está cubierto por los siguientes Acuerdos Comerciales y por la Decisión 439 de la Secretaría de la Comunidad Andina de Naciones (CAN</w:t>
            </w:r>
            <w:proofErr w:type="gramStart"/>
            <w:r w:rsidRPr="00BD2BA9">
              <w:rPr>
                <w:rFonts w:cs="Arial"/>
                <w:color w:val="FFFFFF" w:themeColor="background1"/>
                <w:szCs w:val="20"/>
                <w:lang w:val="es-MX"/>
              </w:rPr>
              <w:t>).</w:t>
            </w:r>
            <w:r w:rsidR="4554DB1D" w:rsidRPr="00BD2BA9">
              <w:rPr>
                <w:rFonts w:eastAsia="Arial" w:cs="Arial"/>
                <w:b/>
                <w:bCs/>
                <w:color w:val="FFFFFF" w:themeColor="background1"/>
                <w:szCs w:val="20"/>
                <w:lang w:val="es-ES"/>
              </w:rPr>
              <w:t>Acuerdo</w:t>
            </w:r>
            <w:proofErr w:type="gramEnd"/>
            <w:r w:rsidR="4554DB1D" w:rsidRPr="00BD2BA9">
              <w:rPr>
                <w:rFonts w:eastAsia="Arial" w:cs="Arial"/>
                <w:b/>
                <w:bCs/>
                <w:color w:val="FFFFFF" w:themeColor="background1"/>
                <w:szCs w:val="20"/>
                <w:lang w:val="es-ES"/>
              </w:rPr>
              <w:t xml:space="preserve"> Comercial</w:t>
            </w:r>
            <w:r w:rsidR="4554DB1D" w:rsidRPr="00BD2BA9">
              <w:rPr>
                <w:rFonts w:eastAsia="Arial" w:cs="Arial"/>
                <w:color w:val="FFFFFF" w:themeColor="background1"/>
                <w:szCs w:val="20"/>
              </w:rPr>
              <w:t> </w:t>
            </w:r>
          </w:p>
        </w:tc>
        <w:tc>
          <w:tcPr>
            <w:tcW w:w="1245" w:type="dxa"/>
            <w:shd w:val="clear" w:color="auto" w:fill="404040" w:themeFill="text1" w:themeFillTint="BF"/>
            <w:vAlign w:val="center"/>
            <w:hideMark/>
          </w:tcPr>
          <w:p w14:paraId="71CA70A1" w14:textId="31E1A9BD" w:rsidR="4554DB1D" w:rsidRPr="00BD2BA9" w:rsidRDefault="4554DB1D" w:rsidP="00617677">
            <w:pPr>
              <w:jc w:val="center"/>
              <w:textAlignment w:val="baseline"/>
              <w:rPr>
                <w:rFonts w:eastAsia="Arial" w:cs="Arial"/>
                <w:color w:val="FFFFFF" w:themeColor="background1"/>
                <w:szCs w:val="20"/>
              </w:rPr>
            </w:pPr>
            <w:r w:rsidRPr="00BD2BA9">
              <w:rPr>
                <w:rFonts w:eastAsia="Arial" w:cs="Arial"/>
                <w:b/>
                <w:bCs/>
                <w:color w:val="FFFFFF" w:themeColor="background1"/>
                <w:szCs w:val="20"/>
                <w:lang w:val="es-ES"/>
              </w:rPr>
              <w:t>Entidad Estatal incluida</w:t>
            </w:r>
            <w:r w:rsidRPr="00BD2BA9">
              <w:rPr>
                <w:rFonts w:eastAsia="Arial" w:cs="Arial"/>
                <w:color w:val="FFFFFF" w:themeColor="background1"/>
                <w:szCs w:val="20"/>
              </w:rPr>
              <w:t> </w:t>
            </w:r>
          </w:p>
        </w:tc>
        <w:tc>
          <w:tcPr>
            <w:tcW w:w="1260" w:type="dxa"/>
            <w:shd w:val="clear" w:color="auto" w:fill="404040" w:themeFill="text1" w:themeFillTint="BF"/>
            <w:vAlign w:val="center"/>
            <w:hideMark/>
          </w:tcPr>
          <w:p w14:paraId="4055A0A1" w14:textId="6B221F25" w:rsidR="4554DB1D" w:rsidRPr="00BD2BA9" w:rsidRDefault="4554DB1D" w:rsidP="00617677">
            <w:pPr>
              <w:jc w:val="center"/>
              <w:textAlignment w:val="baseline"/>
              <w:rPr>
                <w:rFonts w:eastAsia="Arial" w:cs="Arial"/>
                <w:color w:val="FFFFFF" w:themeColor="background1"/>
                <w:szCs w:val="20"/>
              </w:rPr>
            </w:pPr>
            <w:r w:rsidRPr="00BD2BA9">
              <w:rPr>
                <w:rFonts w:eastAsia="Arial" w:cs="Arial"/>
                <w:b/>
                <w:bCs/>
                <w:color w:val="FFFFFF" w:themeColor="background1"/>
                <w:szCs w:val="20"/>
                <w:lang w:val="es-ES"/>
              </w:rPr>
              <w:t>Umbral</w:t>
            </w:r>
            <w:r w:rsidRPr="00BD2BA9">
              <w:rPr>
                <w:rFonts w:eastAsia="Arial" w:cs="Arial"/>
                <w:color w:val="FFFFFF" w:themeColor="background1"/>
                <w:szCs w:val="20"/>
              </w:rPr>
              <w:t> </w:t>
            </w:r>
          </w:p>
        </w:tc>
        <w:tc>
          <w:tcPr>
            <w:tcW w:w="1080" w:type="dxa"/>
            <w:shd w:val="clear" w:color="auto" w:fill="404040" w:themeFill="text1" w:themeFillTint="BF"/>
            <w:vAlign w:val="center"/>
            <w:hideMark/>
          </w:tcPr>
          <w:p w14:paraId="203654DC" w14:textId="71E48DB7" w:rsidR="4554DB1D" w:rsidRPr="00BD2BA9" w:rsidRDefault="4554DB1D" w:rsidP="00617677">
            <w:pPr>
              <w:jc w:val="center"/>
              <w:textAlignment w:val="baseline"/>
              <w:rPr>
                <w:rFonts w:eastAsia="Arial" w:cs="Arial"/>
                <w:color w:val="FFFFFF" w:themeColor="background1"/>
                <w:szCs w:val="20"/>
              </w:rPr>
            </w:pPr>
            <w:r w:rsidRPr="00BD2BA9">
              <w:rPr>
                <w:rFonts w:eastAsia="Arial" w:cs="Arial"/>
                <w:b/>
                <w:bCs/>
                <w:color w:val="FFFFFF" w:themeColor="background1"/>
                <w:szCs w:val="20"/>
                <w:lang w:val="es-ES"/>
              </w:rPr>
              <w:t>Excepción aplicable</w:t>
            </w:r>
            <w:r w:rsidRPr="00BD2BA9">
              <w:rPr>
                <w:rFonts w:eastAsia="Arial" w:cs="Arial"/>
                <w:color w:val="FFFFFF" w:themeColor="background1"/>
                <w:szCs w:val="20"/>
              </w:rPr>
              <w:t> </w:t>
            </w:r>
          </w:p>
        </w:tc>
        <w:tc>
          <w:tcPr>
            <w:tcW w:w="2443" w:type="dxa"/>
            <w:shd w:val="clear" w:color="auto" w:fill="404040" w:themeFill="text1" w:themeFillTint="BF"/>
            <w:vAlign w:val="center"/>
            <w:hideMark/>
          </w:tcPr>
          <w:p w14:paraId="6F60CC6D" w14:textId="6D72A27E" w:rsidR="4554DB1D" w:rsidRPr="00BD2BA9" w:rsidRDefault="4554DB1D" w:rsidP="00617677">
            <w:pPr>
              <w:jc w:val="center"/>
              <w:textAlignment w:val="baseline"/>
              <w:rPr>
                <w:rFonts w:eastAsia="Arial" w:cs="Arial"/>
                <w:color w:val="FFFFFF" w:themeColor="background1"/>
                <w:szCs w:val="20"/>
              </w:rPr>
            </w:pPr>
            <w:r w:rsidRPr="00BD2BA9">
              <w:rPr>
                <w:rFonts w:eastAsia="Arial" w:cs="Arial"/>
                <w:b/>
                <w:bCs/>
                <w:color w:val="FFFFFF" w:themeColor="background1"/>
                <w:szCs w:val="20"/>
                <w:lang w:val="es-ES"/>
              </w:rPr>
              <w:t>Proceso de Contratación cubierto</w:t>
            </w:r>
            <w:r w:rsidRPr="00BD2BA9">
              <w:rPr>
                <w:rFonts w:eastAsia="Arial" w:cs="Arial"/>
                <w:color w:val="FFFFFF" w:themeColor="background1"/>
                <w:szCs w:val="20"/>
              </w:rPr>
              <w:t> </w:t>
            </w:r>
          </w:p>
        </w:tc>
      </w:tr>
      <w:tr w:rsidR="00B94248" w:rsidRPr="00507F11" w14:paraId="747CF0E4" w14:textId="77777777" w:rsidTr="00BD2BA9">
        <w:trPr>
          <w:trHeight w:val="300"/>
        </w:trPr>
        <w:tc>
          <w:tcPr>
            <w:tcW w:w="1695" w:type="dxa"/>
            <w:vMerge w:val="restart"/>
            <w:shd w:val="clear" w:color="auto" w:fill="FFFFFF"/>
            <w:vAlign w:val="center"/>
            <w:hideMark/>
          </w:tcPr>
          <w:p w14:paraId="7A6CCE47" w14:textId="46DE941E" w:rsidR="4554DB1D" w:rsidRPr="00507F11" w:rsidRDefault="4554DB1D" w:rsidP="00617677">
            <w:pPr>
              <w:textAlignment w:val="baseline"/>
              <w:rPr>
                <w:rFonts w:eastAsia="Arial" w:cs="Arial"/>
                <w:szCs w:val="20"/>
              </w:rPr>
            </w:pPr>
            <w:r w:rsidRPr="00507F11">
              <w:rPr>
                <w:rFonts w:eastAsia="Arial" w:cs="Arial"/>
                <w:b/>
                <w:bCs/>
                <w:szCs w:val="20"/>
                <w:lang w:val="es-ES"/>
              </w:rPr>
              <w:t>Alianza Pacífico</w:t>
            </w:r>
            <w:r w:rsidRPr="00507F11">
              <w:rPr>
                <w:rFonts w:eastAsia="Arial" w:cs="Arial"/>
                <w:szCs w:val="20"/>
              </w:rPr>
              <w:t> </w:t>
            </w:r>
          </w:p>
        </w:tc>
        <w:tc>
          <w:tcPr>
            <w:tcW w:w="1185" w:type="dxa"/>
            <w:shd w:val="clear" w:color="auto" w:fill="FFFFFF"/>
            <w:vAlign w:val="center"/>
            <w:hideMark/>
          </w:tcPr>
          <w:p w14:paraId="300366EE" w14:textId="539ED753" w:rsidR="4554DB1D" w:rsidRPr="00507F11" w:rsidRDefault="4554DB1D" w:rsidP="00617677">
            <w:pPr>
              <w:textAlignment w:val="baseline"/>
              <w:rPr>
                <w:rFonts w:eastAsia="Arial" w:cs="Arial"/>
                <w:szCs w:val="20"/>
              </w:rPr>
            </w:pPr>
            <w:r w:rsidRPr="00507F11">
              <w:rPr>
                <w:rFonts w:eastAsia="Arial" w:cs="Arial"/>
                <w:szCs w:val="20"/>
                <w:lang w:val="es-ES"/>
              </w:rPr>
              <w:t>Chile</w:t>
            </w:r>
            <w:r w:rsidRPr="00507F11">
              <w:rPr>
                <w:rFonts w:eastAsia="Arial" w:cs="Arial"/>
                <w:szCs w:val="20"/>
              </w:rPr>
              <w:t> </w:t>
            </w:r>
          </w:p>
        </w:tc>
        <w:tc>
          <w:tcPr>
            <w:tcW w:w="1245" w:type="dxa"/>
            <w:shd w:val="clear" w:color="auto" w:fill="FFFFFF"/>
            <w:hideMark/>
          </w:tcPr>
          <w:p w14:paraId="00C99B71" w14:textId="4C9ADF58"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63B2AD65" w14:textId="61E171A5"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216E2A29" w14:textId="32AA9395"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6254C5A3" w14:textId="63F8EB94"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79EB6DA5" w14:textId="77777777" w:rsidTr="00BD2BA9">
        <w:trPr>
          <w:trHeight w:val="300"/>
        </w:trPr>
        <w:tc>
          <w:tcPr>
            <w:tcW w:w="0" w:type="auto"/>
            <w:vMerge/>
            <w:shd w:val="clear" w:color="auto" w:fill="FFFFFF"/>
            <w:vAlign w:val="center"/>
            <w:hideMark/>
          </w:tcPr>
          <w:p w14:paraId="1970685E" w14:textId="77777777" w:rsidR="00C1680C" w:rsidRPr="00507F11" w:rsidRDefault="00C1680C">
            <w:pPr>
              <w:rPr>
                <w:rFonts w:cs="Arial"/>
                <w:szCs w:val="20"/>
              </w:rPr>
            </w:pPr>
          </w:p>
        </w:tc>
        <w:tc>
          <w:tcPr>
            <w:tcW w:w="1185" w:type="dxa"/>
            <w:shd w:val="clear" w:color="auto" w:fill="FFFFFF"/>
            <w:vAlign w:val="center"/>
            <w:hideMark/>
          </w:tcPr>
          <w:p w14:paraId="52A7684C" w14:textId="48554ADE" w:rsidR="4554DB1D" w:rsidRPr="00507F11" w:rsidRDefault="4554DB1D" w:rsidP="00617677">
            <w:pPr>
              <w:textAlignment w:val="baseline"/>
              <w:rPr>
                <w:rFonts w:eastAsia="Arial" w:cs="Arial"/>
                <w:szCs w:val="20"/>
              </w:rPr>
            </w:pPr>
            <w:r w:rsidRPr="00507F11">
              <w:rPr>
                <w:rFonts w:eastAsia="Arial" w:cs="Arial"/>
                <w:szCs w:val="20"/>
                <w:lang w:val="es-ES"/>
              </w:rPr>
              <w:t>México</w:t>
            </w:r>
            <w:r w:rsidRPr="00507F11">
              <w:rPr>
                <w:rFonts w:eastAsia="Arial" w:cs="Arial"/>
                <w:szCs w:val="20"/>
              </w:rPr>
              <w:t> </w:t>
            </w:r>
          </w:p>
        </w:tc>
        <w:tc>
          <w:tcPr>
            <w:tcW w:w="1245" w:type="dxa"/>
            <w:shd w:val="clear" w:color="auto" w:fill="FFFFFF"/>
            <w:hideMark/>
          </w:tcPr>
          <w:p w14:paraId="4EF76437" w14:textId="27B3D8E9"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200C6A10" w14:textId="3A23BAC4"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14138757" w14:textId="79859F09"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7E1BA168" w14:textId="55B849B9"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5AE477AF" w14:textId="77777777" w:rsidTr="00BD2BA9">
        <w:trPr>
          <w:trHeight w:val="300"/>
        </w:trPr>
        <w:tc>
          <w:tcPr>
            <w:tcW w:w="0" w:type="auto"/>
            <w:vMerge/>
            <w:shd w:val="clear" w:color="auto" w:fill="FFFFFF"/>
            <w:vAlign w:val="center"/>
            <w:hideMark/>
          </w:tcPr>
          <w:p w14:paraId="2B2A8901" w14:textId="77777777" w:rsidR="00C1680C" w:rsidRPr="00507F11" w:rsidRDefault="00C1680C">
            <w:pPr>
              <w:rPr>
                <w:rFonts w:cs="Arial"/>
                <w:szCs w:val="20"/>
              </w:rPr>
            </w:pPr>
          </w:p>
        </w:tc>
        <w:tc>
          <w:tcPr>
            <w:tcW w:w="1185" w:type="dxa"/>
            <w:shd w:val="clear" w:color="auto" w:fill="FFFFFF"/>
            <w:vAlign w:val="center"/>
            <w:hideMark/>
          </w:tcPr>
          <w:p w14:paraId="50EF3B81" w14:textId="20811914" w:rsidR="4554DB1D" w:rsidRPr="00507F11" w:rsidRDefault="4554DB1D" w:rsidP="00617677">
            <w:pPr>
              <w:textAlignment w:val="baseline"/>
              <w:rPr>
                <w:rFonts w:eastAsia="Arial" w:cs="Arial"/>
                <w:szCs w:val="20"/>
              </w:rPr>
            </w:pPr>
            <w:r w:rsidRPr="00507F11">
              <w:rPr>
                <w:rFonts w:eastAsia="Arial" w:cs="Arial"/>
                <w:szCs w:val="20"/>
                <w:lang w:val="es-ES"/>
              </w:rPr>
              <w:t>Perú</w:t>
            </w:r>
            <w:r w:rsidRPr="00507F11">
              <w:rPr>
                <w:rFonts w:eastAsia="Arial" w:cs="Arial"/>
                <w:szCs w:val="20"/>
              </w:rPr>
              <w:t> </w:t>
            </w:r>
          </w:p>
        </w:tc>
        <w:tc>
          <w:tcPr>
            <w:tcW w:w="1245" w:type="dxa"/>
            <w:shd w:val="clear" w:color="auto" w:fill="FFFFFF"/>
            <w:hideMark/>
          </w:tcPr>
          <w:p w14:paraId="39BA55C0" w14:textId="605C2AA1"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43754F1F" w14:textId="07484BEA"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524F2AFA" w14:textId="6A0D1F49"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073B93F6" w14:textId="228B572C"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4BD541D2" w14:textId="77777777" w:rsidTr="00BD2BA9">
        <w:trPr>
          <w:trHeight w:val="300"/>
        </w:trPr>
        <w:tc>
          <w:tcPr>
            <w:tcW w:w="2880" w:type="dxa"/>
            <w:gridSpan w:val="2"/>
            <w:shd w:val="clear" w:color="auto" w:fill="FFFFFF"/>
            <w:vAlign w:val="center"/>
            <w:hideMark/>
          </w:tcPr>
          <w:p w14:paraId="5975B0A8" w14:textId="08209774" w:rsidR="4554DB1D" w:rsidRPr="00507F11" w:rsidRDefault="4554DB1D" w:rsidP="00617677">
            <w:pPr>
              <w:textAlignment w:val="baseline"/>
              <w:rPr>
                <w:rFonts w:eastAsia="Arial" w:cs="Arial"/>
                <w:szCs w:val="20"/>
              </w:rPr>
            </w:pPr>
            <w:r w:rsidRPr="00507F11">
              <w:rPr>
                <w:rFonts w:eastAsia="Arial" w:cs="Arial"/>
                <w:b/>
                <w:bCs/>
                <w:szCs w:val="20"/>
                <w:lang w:val="es-ES"/>
              </w:rPr>
              <w:t>Canadá</w:t>
            </w:r>
            <w:r w:rsidRPr="00507F11">
              <w:rPr>
                <w:rFonts w:eastAsia="Arial" w:cs="Arial"/>
                <w:szCs w:val="20"/>
              </w:rPr>
              <w:t> </w:t>
            </w:r>
          </w:p>
        </w:tc>
        <w:tc>
          <w:tcPr>
            <w:tcW w:w="1245" w:type="dxa"/>
            <w:shd w:val="clear" w:color="auto" w:fill="FFFFFF"/>
            <w:hideMark/>
          </w:tcPr>
          <w:p w14:paraId="04AB7A25" w14:textId="0A2E5DFB"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72777724" w14:textId="08F39CE1"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457DE82D" w14:textId="1FBABCB9"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468AD333" w14:textId="445BE3A6"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695E0DF1" w14:textId="77777777" w:rsidTr="00BD2BA9">
        <w:trPr>
          <w:trHeight w:val="300"/>
        </w:trPr>
        <w:tc>
          <w:tcPr>
            <w:tcW w:w="2880" w:type="dxa"/>
            <w:gridSpan w:val="2"/>
            <w:shd w:val="clear" w:color="auto" w:fill="FFFFFF"/>
            <w:vAlign w:val="center"/>
            <w:hideMark/>
          </w:tcPr>
          <w:p w14:paraId="72C01798" w14:textId="03DB63AC" w:rsidR="4554DB1D" w:rsidRPr="00507F11" w:rsidRDefault="4554DB1D" w:rsidP="00617677">
            <w:pPr>
              <w:textAlignment w:val="baseline"/>
              <w:rPr>
                <w:rFonts w:eastAsia="Arial" w:cs="Arial"/>
                <w:szCs w:val="20"/>
              </w:rPr>
            </w:pPr>
            <w:r w:rsidRPr="00507F11">
              <w:rPr>
                <w:rFonts w:eastAsia="Arial" w:cs="Arial"/>
                <w:b/>
                <w:bCs/>
                <w:szCs w:val="20"/>
                <w:lang w:val="es-ES"/>
              </w:rPr>
              <w:t>Chile</w:t>
            </w:r>
            <w:r w:rsidRPr="00507F11">
              <w:rPr>
                <w:rFonts w:eastAsia="Arial" w:cs="Arial"/>
                <w:szCs w:val="20"/>
              </w:rPr>
              <w:t> </w:t>
            </w:r>
          </w:p>
        </w:tc>
        <w:tc>
          <w:tcPr>
            <w:tcW w:w="1245" w:type="dxa"/>
            <w:shd w:val="clear" w:color="auto" w:fill="FFFFFF"/>
            <w:hideMark/>
          </w:tcPr>
          <w:p w14:paraId="21A2F119" w14:textId="0844BF05"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58505181" w14:textId="591CB9E8"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7AFB52B2" w14:textId="6F31BDDB"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471EA1CA" w14:textId="34640469"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370C7A2B" w14:textId="77777777" w:rsidTr="00BD2BA9">
        <w:trPr>
          <w:trHeight w:val="300"/>
        </w:trPr>
        <w:tc>
          <w:tcPr>
            <w:tcW w:w="2880" w:type="dxa"/>
            <w:gridSpan w:val="2"/>
            <w:shd w:val="clear" w:color="auto" w:fill="FFFFFF"/>
            <w:vAlign w:val="center"/>
            <w:hideMark/>
          </w:tcPr>
          <w:p w14:paraId="6C9F0916" w14:textId="5D18FD8B" w:rsidR="4554DB1D" w:rsidRPr="00507F11" w:rsidRDefault="4554DB1D" w:rsidP="00617677">
            <w:pPr>
              <w:textAlignment w:val="baseline"/>
              <w:rPr>
                <w:rFonts w:eastAsia="Arial" w:cs="Arial"/>
                <w:szCs w:val="20"/>
              </w:rPr>
            </w:pPr>
            <w:r w:rsidRPr="00507F11">
              <w:rPr>
                <w:rFonts w:eastAsia="Arial" w:cs="Arial"/>
                <w:b/>
                <w:bCs/>
                <w:szCs w:val="20"/>
                <w:lang w:val="es-ES"/>
              </w:rPr>
              <w:lastRenderedPageBreak/>
              <w:t>Corea</w:t>
            </w:r>
            <w:r w:rsidRPr="00507F11">
              <w:rPr>
                <w:rFonts w:eastAsia="Arial" w:cs="Arial"/>
                <w:szCs w:val="20"/>
              </w:rPr>
              <w:t> </w:t>
            </w:r>
          </w:p>
        </w:tc>
        <w:tc>
          <w:tcPr>
            <w:tcW w:w="1245" w:type="dxa"/>
            <w:shd w:val="clear" w:color="auto" w:fill="FFFFFF"/>
            <w:hideMark/>
          </w:tcPr>
          <w:p w14:paraId="3528AF0B" w14:textId="464698C9"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12B18908" w14:textId="65AB4309"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66802357" w14:textId="43B17E61"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1C6056A7" w14:textId="774D71E8"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4CA97C26" w14:textId="77777777" w:rsidTr="00BD2BA9">
        <w:trPr>
          <w:trHeight w:val="300"/>
        </w:trPr>
        <w:tc>
          <w:tcPr>
            <w:tcW w:w="2880" w:type="dxa"/>
            <w:gridSpan w:val="2"/>
            <w:shd w:val="clear" w:color="auto" w:fill="FFFFFF"/>
            <w:vAlign w:val="center"/>
            <w:hideMark/>
          </w:tcPr>
          <w:p w14:paraId="21034E36" w14:textId="777620E1" w:rsidR="4554DB1D" w:rsidRPr="00507F11" w:rsidRDefault="4554DB1D" w:rsidP="00617677">
            <w:pPr>
              <w:textAlignment w:val="baseline"/>
              <w:rPr>
                <w:rFonts w:eastAsia="Arial" w:cs="Arial"/>
                <w:szCs w:val="20"/>
              </w:rPr>
            </w:pPr>
            <w:r w:rsidRPr="00507F11">
              <w:rPr>
                <w:rFonts w:eastAsia="Arial" w:cs="Arial"/>
                <w:b/>
                <w:bCs/>
                <w:szCs w:val="20"/>
                <w:lang w:val="es-ES"/>
              </w:rPr>
              <w:t>Costa Rica</w:t>
            </w:r>
            <w:r w:rsidRPr="00507F11">
              <w:rPr>
                <w:rFonts w:eastAsia="Arial" w:cs="Arial"/>
                <w:szCs w:val="20"/>
              </w:rPr>
              <w:t> </w:t>
            </w:r>
          </w:p>
        </w:tc>
        <w:tc>
          <w:tcPr>
            <w:tcW w:w="1245" w:type="dxa"/>
            <w:shd w:val="clear" w:color="auto" w:fill="FFFFFF"/>
            <w:hideMark/>
          </w:tcPr>
          <w:p w14:paraId="299FE8F3" w14:textId="59BEB63E"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44685797" w14:textId="2332C299"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0D750BAF" w14:textId="5A3408EF"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18D7CC14" w14:textId="6DCA8207"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70002417" w14:textId="77777777" w:rsidTr="00BD2BA9">
        <w:trPr>
          <w:trHeight w:val="300"/>
        </w:trPr>
        <w:tc>
          <w:tcPr>
            <w:tcW w:w="2880" w:type="dxa"/>
            <w:gridSpan w:val="2"/>
            <w:shd w:val="clear" w:color="auto" w:fill="FFFFFF"/>
            <w:vAlign w:val="center"/>
            <w:hideMark/>
          </w:tcPr>
          <w:p w14:paraId="69142A4E" w14:textId="62342FC7" w:rsidR="4554DB1D" w:rsidRPr="00507F11" w:rsidRDefault="4554DB1D" w:rsidP="00617677">
            <w:pPr>
              <w:textAlignment w:val="baseline"/>
              <w:rPr>
                <w:rFonts w:eastAsia="Arial" w:cs="Arial"/>
                <w:szCs w:val="20"/>
              </w:rPr>
            </w:pPr>
            <w:r w:rsidRPr="00507F11">
              <w:rPr>
                <w:rFonts w:eastAsia="Arial" w:cs="Arial"/>
                <w:b/>
                <w:bCs/>
                <w:szCs w:val="20"/>
                <w:lang w:val="es-ES"/>
              </w:rPr>
              <w:t>Estados Unidos </w:t>
            </w:r>
            <w:r w:rsidRPr="00507F11">
              <w:rPr>
                <w:rFonts w:eastAsia="Arial" w:cs="Arial"/>
                <w:szCs w:val="20"/>
              </w:rPr>
              <w:t> </w:t>
            </w:r>
          </w:p>
        </w:tc>
        <w:tc>
          <w:tcPr>
            <w:tcW w:w="1245" w:type="dxa"/>
            <w:shd w:val="clear" w:color="auto" w:fill="FFFFFF"/>
            <w:hideMark/>
          </w:tcPr>
          <w:p w14:paraId="23340BD7" w14:textId="386BABDC"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70C7EB32" w14:textId="537F48E5"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581A118F" w14:textId="71F06E17"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079193AF" w14:textId="1269427D"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025C477E" w14:textId="77777777" w:rsidTr="00BD2BA9">
        <w:trPr>
          <w:trHeight w:val="300"/>
        </w:trPr>
        <w:tc>
          <w:tcPr>
            <w:tcW w:w="2880" w:type="dxa"/>
            <w:gridSpan w:val="2"/>
            <w:shd w:val="clear" w:color="auto" w:fill="FFFFFF"/>
            <w:vAlign w:val="center"/>
            <w:hideMark/>
          </w:tcPr>
          <w:p w14:paraId="0C3DA290" w14:textId="1CF22865" w:rsidR="4554DB1D" w:rsidRPr="00507F11" w:rsidRDefault="4554DB1D" w:rsidP="00617677">
            <w:pPr>
              <w:textAlignment w:val="baseline"/>
              <w:rPr>
                <w:rFonts w:eastAsia="Arial" w:cs="Arial"/>
                <w:szCs w:val="20"/>
              </w:rPr>
            </w:pPr>
            <w:r w:rsidRPr="00507F11">
              <w:rPr>
                <w:rFonts w:eastAsia="Arial" w:cs="Arial"/>
                <w:b/>
                <w:bCs/>
                <w:szCs w:val="20"/>
                <w:lang w:val="es-ES"/>
              </w:rPr>
              <w:t>Estados AELC</w:t>
            </w:r>
            <w:r w:rsidRPr="00507F11">
              <w:rPr>
                <w:rFonts w:eastAsia="Arial" w:cs="Arial"/>
                <w:szCs w:val="20"/>
              </w:rPr>
              <w:t> </w:t>
            </w:r>
          </w:p>
        </w:tc>
        <w:tc>
          <w:tcPr>
            <w:tcW w:w="1245" w:type="dxa"/>
            <w:shd w:val="clear" w:color="auto" w:fill="FFFFFF"/>
            <w:hideMark/>
          </w:tcPr>
          <w:p w14:paraId="70FF7CC6" w14:textId="5A61344E"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217B24F1" w14:textId="2D8F4CF2"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2D7F90CB" w14:textId="437A3187"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30B16D1D" w14:textId="03752C20"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4B365D73" w14:textId="77777777" w:rsidTr="00BD2BA9">
        <w:trPr>
          <w:trHeight w:val="300"/>
        </w:trPr>
        <w:tc>
          <w:tcPr>
            <w:tcW w:w="2880" w:type="dxa"/>
            <w:gridSpan w:val="2"/>
            <w:shd w:val="clear" w:color="auto" w:fill="FFFFFF"/>
            <w:vAlign w:val="center"/>
            <w:hideMark/>
          </w:tcPr>
          <w:p w14:paraId="3EA962C2" w14:textId="6578F0B1" w:rsidR="4554DB1D" w:rsidRPr="00507F11" w:rsidRDefault="4554DB1D" w:rsidP="00617677">
            <w:pPr>
              <w:textAlignment w:val="baseline"/>
              <w:rPr>
                <w:rFonts w:eastAsia="Arial" w:cs="Arial"/>
                <w:szCs w:val="20"/>
              </w:rPr>
            </w:pPr>
            <w:r w:rsidRPr="00507F11">
              <w:rPr>
                <w:rFonts w:eastAsia="Arial" w:cs="Arial"/>
                <w:b/>
                <w:bCs/>
                <w:szCs w:val="20"/>
                <w:lang w:val="es-ES"/>
              </w:rPr>
              <w:t>México</w:t>
            </w:r>
            <w:r w:rsidRPr="00507F11">
              <w:rPr>
                <w:rFonts w:eastAsia="Arial" w:cs="Arial"/>
                <w:szCs w:val="20"/>
              </w:rPr>
              <w:t> </w:t>
            </w:r>
          </w:p>
        </w:tc>
        <w:tc>
          <w:tcPr>
            <w:tcW w:w="1245" w:type="dxa"/>
            <w:shd w:val="clear" w:color="auto" w:fill="FFFFFF"/>
            <w:vAlign w:val="center"/>
            <w:hideMark/>
          </w:tcPr>
          <w:p w14:paraId="6CBF451E" w14:textId="5F9F2DDD"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4E787829" w14:textId="48B1D8D9"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1707ED5F" w14:textId="74E47376"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6650EC29" w14:textId="64A27114"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4F35590D" w14:textId="77777777" w:rsidTr="00BD2BA9">
        <w:trPr>
          <w:trHeight w:val="300"/>
        </w:trPr>
        <w:tc>
          <w:tcPr>
            <w:tcW w:w="1695" w:type="dxa"/>
            <w:vMerge w:val="restart"/>
            <w:shd w:val="clear" w:color="auto" w:fill="FFFFFF"/>
            <w:vAlign w:val="center"/>
            <w:hideMark/>
          </w:tcPr>
          <w:p w14:paraId="25170975" w14:textId="767A9CA4" w:rsidR="4554DB1D" w:rsidRPr="00507F11" w:rsidRDefault="4554DB1D" w:rsidP="00617677">
            <w:pPr>
              <w:textAlignment w:val="baseline"/>
              <w:rPr>
                <w:rFonts w:eastAsia="Arial" w:cs="Arial"/>
                <w:szCs w:val="20"/>
              </w:rPr>
            </w:pPr>
            <w:r w:rsidRPr="00507F11">
              <w:rPr>
                <w:rFonts w:eastAsia="Arial" w:cs="Arial"/>
                <w:b/>
                <w:bCs/>
                <w:szCs w:val="20"/>
                <w:lang w:val="es-ES"/>
              </w:rPr>
              <w:t>Triángulo Norte</w:t>
            </w:r>
            <w:r w:rsidRPr="00507F11">
              <w:rPr>
                <w:rFonts w:eastAsia="Arial" w:cs="Arial"/>
                <w:szCs w:val="20"/>
              </w:rPr>
              <w:t> </w:t>
            </w:r>
          </w:p>
        </w:tc>
        <w:tc>
          <w:tcPr>
            <w:tcW w:w="1185" w:type="dxa"/>
            <w:shd w:val="clear" w:color="auto" w:fill="FFFFFF"/>
            <w:vAlign w:val="center"/>
            <w:hideMark/>
          </w:tcPr>
          <w:p w14:paraId="55A6EF97" w14:textId="77345FE0" w:rsidR="4554DB1D" w:rsidRPr="00507F11" w:rsidRDefault="4554DB1D" w:rsidP="00617677">
            <w:pPr>
              <w:textAlignment w:val="baseline"/>
              <w:rPr>
                <w:rFonts w:eastAsia="Arial" w:cs="Arial"/>
                <w:szCs w:val="20"/>
              </w:rPr>
            </w:pPr>
            <w:r w:rsidRPr="00507F11">
              <w:rPr>
                <w:rFonts w:eastAsia="Arial" w:cs="Arial"/>
                <w:szCs w:val="20"/>
                <w:lang w:val="es-ES"/>
              </w:rPr>
              <w:t>El Salvador</w:t>
            </w:r>
            <w:r w:rsidRPr="00507F11">
              <w:rPr>
                <w:rFonts w:eastAsia="Arial" w:cs="Arial"/>
                <w:szCs w:val="20"/>
              </w:rPr>
              <w:t> </w:t>
            </w:r>
          </w:p>
        </w:tc>
        <w:tc>
          <w:tcPr>
            <w:tcW w:w="1245" w:type="dxa"/>
            <w:shd w:val="clear" w:color="auto" w:fill="FFFFFF"/>
            <w:hideMark/>
          </w:tcPr>
          <w:p w14:paraId="0503154A" w14:textId="6F7D02FA"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41997BA7" w14:textId="7A263A57"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080" w:type="dxa"/>
            <w:shd w:val="clear" w:color="auto" w:fill="FFFFFF"/>
            <w:hideMark/>
          </w:tcPr>
          <w:p w14:paraId="46E57D5C" w14:textId="5494877C" w:rsidR="4554DB1D" w:rsidRPr="00507F11" w:rsidRDefault="4554DB1D" w:rsidP="00617677">
            <w:pPr>
              <w:jc w:val="center"/>
              <w:textAlignment w:val="baseline"/>
              <w:rPr>
                <w:rFonts w:eastAsia="Arial" w:cs="Arial"/>
                <w:szCs w:val="20"/>
              </w:rPr>
            </w:pPr>
            <w:r w:rsidRPr="00507F11">
              <w:rPr>
                <w:rFonts w:eastAsia="Arial" w:cs="Arial"/>
                <w:szCs w:val="20"/>
                <w:lang w:val="es-ES"/>
              </w:rPr>
              <w:t>EXEPCION 38</w:t>
            </w:r>
            <w:r w:rsidRPr="00507F11">
              <w:rPr>
                <w:rFonts w:eastAsia="Arial" w:cs="Arial"/>
                <w:szCs w:val="20"/>
              </w:rPr>
              <w:t> </w:t>
            </w:r>
          </w:p>
        </w:tc>
        <w:tc>
          <w:tcPr>
            <w:tcW w:w="2443" w:type="dxa"/>
            <w:shd w:val="clear" w:color="auto" w:fill="FFFFFF"/>
            <w:hideMark/>
          </w:tcPr>
          <w:p w14:paraId="12A563A5" w14:textId="717E667B"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6F0096D6" w14:textId="77777777" w:rsidTr="00BD2BA9">
        <w:trPr>
          <w:trHeight w:val="300"/>
        </w:trPr>
        <w:tc>
          <w:tcPr>
            <w:tcW w:w="0" w:type="auto"/>
            <w:vMerge/>
            <w:shd w:val="clear" w:color="auto" w:fill="FFFFFF"/>
            <w:vAlign w:val="center"/>
            <w:hideMark/>
          </w:tcPr>
          <w:p w14:paraId="34536DE6" w14:textId="77777777" w:rsidR="00C1680C" w:rsidRPr="00507F11" w:rsidRDefault="00C1680C">
            <w:pPr>
              <w:rPr>
                <w:rFonts w:cs="Arial"/>
                <w:szCs w:val="20"/>
              </w:rPr>
            </w:pPr>
          </w:p>
        </w:tc>
        <w:tc>
          <w:tcPr>
            <w:tcW w:w="1185" w:type="dxa"/>
            <w:shd w:val="clear" w:color="auto" w:fill="FFFFFF"/>
            <w:vAlign w:val="center"/>
            <w:hideMark/>
          </w:tcPr>
          <w:p w14:paraId="5F26DA32" w14:textId="6441B14A" w:rsidR="4554DB1D" w:rsidRPr="00507F11" w:rsidRDefault="4554DB1D" w:rsidP="00617677">
            <w:pPr>
              <w:textAlignment w:val="baseline"/>
              <w:rPr>
                <w:rFonts w:eastAsia="Arial" w:cs="Arial"/>
                <w:szCs w:val="20"/>
              </w:rPr>
            </w:pPr>
            <w:r w:rsidRPr="00507F11">
              <w:rPr>
                <w:rFonts w:eastAsia="Arial" w:cs="Arial"/>
                <w:szCs w:val="20"/>
                <w:lang w:val="es-ES"/>
              </w:rPr>
              <w:t>Guatemala</w:t>
            </w:r>
            <w:r w:rsidRPr="00507F11">
              <w:rPr>
                <w:rFonts w:eastAsia="Arial" w:cs="Arial"/>
                <w:szCs w:val="20"/>
              </w:rPr>
              <w:t> </w:t>
            </w:r>
          </w:p>
        </w:tc>
        <w:tc>
          <w:tcPr>
            <w:tcW w:w="1245" w:type="dxa"/>
            <w:shd w:val="clear" w:color="auto" w:fill="FFFFFF"/>
            <w:hideMark/>
          </w:tcPr>
          <w:p w14:paraId="5C5234FA" w14:textId="45B7DF22" w:rsidR="4554DB1D" w:rsidRPr="00507F11" w:rsidRDefault="4554DB1D" w:rsidP="00617677">
            <w:pPr>
              <w:jc w:val="center"/>
              <w:textAlignment w:val="baseline"/>
              <w:rPr>
                <w:rFonts w:eastAsia="Arial" w:cs="Arial"/>
                <w:szCs w:val="20"/>
              </w:rPr>
            </w:pPr>
            <w:r w:rsidRPr="00507F11">
              <w:rPr>
                <w:rFonts w:eastAsia="Arial" w:cs="Arial"/>
                <w:szCs w:val="20"/>
                <w:lang w:val="es-ES"/>
              </w:rPr>
              <w:t>SII</w:t>
            </w:r>
            <w:r w:rsidRPr="00507F11">
              <w:rPr>
                <w:rFonts w:eastAsia="Arial" w:cs="Arial"/>
                <w:szCs w:val="20"/>
              </w:rPr>
              <w:t> </w:t>
            </w:r>
          </w:p>
        </w:tc>
        <w:tc>
          <w:tcPr>
            <w:tcW w:w="1260" w:type="dxa"/>
            <w:shd w:val="clear" w:color="auto" w:fill="FFFFFF"/>
            <w:hideMark/>
          </w:tcPr>
          <w:p w14:paraId="20841497" w14:textId="227F51DA"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080" w:type="dxa"/>
            <w:shd w:val="clear" w:color="auto" w:fill="FFFFFF"/>
            <w:hideMark/>
          </w:tcPr>
          <w:p w14:paraId="35F20EEB" w14:textId="22E1941D"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762EA9A5" w14:textId="08FFEBF7"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r>
      <w:tr w:rsidR="00B94248" w:rsidRPr="00507F11" w14:paraId="5D62ACFA" w14:textId="77777777" w:rsidTr="00BD2BA9">
        <w:trPr>
          <w:trHeight w:val="300"/>
        </w:trPr>
        <w:tc>
          <w:tcPr>
            <w:tcW w:w="0" w:type="auto"/>
            <w:vMerge/>
            <w:shd w:val="clear" w:color="auto" w:fill="FFFFFF"/>
            <w:vAlign w:val="center"/>
            <w:hideMark/>
          </w:tcPr>
          <w:p w14:paraId="0CA28241" w14:textId="77777777" w:rsidR="00C1680C" w:rsidRPr="00507F11" w:rsidRDefault="00C1680C">
            <w:pPr>
              <w:rPr>
                <w:rFonts w:cs="Arial"/>
                <w:szCs w:val="20"/>
              </w:rPr>
            </w:pPr>
          </w:p>
        </w:tc>
        <w:tc>
          <w:tcPr>
            <w:tcW w:w="1185" w:type="dxa"/>
            <w:shd w:val="clear" w:color="auto" w:fill="FFFFFF"/>
            <w:vAlign w:val="center"/>
            <w:hideMark/>
          </w:tcPr>
          <w:p w14:paraId="1DCAE6BB" w14:textId="24E77708" w:rsidR="4554DB1D" w:rsidRPr="00507F11" w:rsidRDefault="4554DB1D" w:rsidP="00617677">
            <w:pPr>
              <w:textAlignment w:val="baseline"/>
              <w:rPr>
                <w:rFonts w:eastAsia="Arial" w:cs="Arial"/>
                <w:szCs w:val="20"/>
              </w:rPr>
            </w:pPr>
            <w:r w:rsidRPr="00507F11">
              <w:rPr>
                <w:rFonts w:eastAsia="Arial" w:cs="Arial"/>
                <w:szCs w:val="20"/>
                <w:lang w:val="es-ES"/>
              </w:rPr>
              <w:t>Honduras</w:t>
            </w:r>
            <w:r w:rsidRPr="00507F11">
              <w:rPr>
                <w:rFonts w:eastAsia="Arial" w:cs="Arial"/>
                <w:szCs w:val="20"/>
              </w:rPr>
              <w:t> </w:t>
            </w:r>
          </w:p>
        </w:tc>
        <w:tc>
          <w:tcPr>
            <w:tcW w:w="1245" w:type="dxa"/>
            <w:shd w:val="clear" w:color="auto" w:fill="FFFFFF"/>
            <w:hideMark/>
          </w:tcPr>
          <w:p w14:paraId="69AAF220" w14:textId="1686F246"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260" w:type="dxa"/>
            <w:shd w:val="clear" w:color="auto" w:fill="FFFFFF"/>
            <w:hideMark/>
          </w:tcPr>
          <w:p w14:paraId="71A26604" w14:textId="2122A75A"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5F52B03C" w14:textId="1CC779D3" w:rsidR="4554DB1D" w:rsidRPr="00507F11" w:rsidRDefault="4554DB1D" w:rsidP="00617677">
            <w:pPr>
              <w:jc w:val="center"/>
              <w:textAlignment w:val="baseline"/>
              <w:rPr>
                <w:rFonts w:eastAsia="Arial" w:cs="Arial"/>
                <w:szCs w:val="20"/>
              </w:rPr>
            </w:pPr>
            <w:r w:rsidRPr="00507F11">
              <w:rPr>
                <w:rFonts w:eastAsia="Arial" w:cs="Arial"/>
                <w:szCs w:val="20"/>
                <w:lang w:val="es-ES"/>
              </w:rPr>
              <w:t>EXEPCIÓN 60</w:t>
            </w:r>
            <w:r w:rsidRPr="00507F11">
              <w:rPr>
                <w:rFonts w:eastAsia="Arial" w:cs="Arial"/>
                <w:szCs w:val="20"/>
              </w:rPr>
              <w:t> </w:t>
            </w:r>
          </w:p>
        </w:tc>
        <w:tc>
          <w:tcPr>
            <w:tcW w:w="2443" w:type="dxa"/>
            <w:shd w:val="clear" w:color="auto" w:fill="FFFFFF"/>
            <w:hideMark/>
          </w:tcPr>
          <w:p w14:paraId="4F966DF5" w14:textId="5001C161"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692837B6" w14:textId="77777777" w:rsidTr="00BD2BA9">
        <w:trPr>
          <w:trHeight w:val="300"/>
        </w:trPr>
        <w:tc>
          <w:tcPr>
            <w:tcW w:w="2880" w:type="dxa"/>
            <w:gridSpan w:val="2"/>
            <w:shd w:val="clear" w:color="auto" w:fill="FFFFFF"/>
            <w:vAlign w:val="center"/>
            <w:hideMark/>
          </w:tcPr>
          <w:p w14:paraId="00850E90" w14:textId="3E19176E" w:rsidR="4554DB1D" w:rsidRPr="00507F11" w:rsidRDefault="4554DB1D" w:rsidP="00617677">
            <w:pPr>
              <w:textAlignment w:val="baseline"/>
              <w:rPr>
                <w:rFonts w:eastAsia="Arial" w:cs="Arial"/>
                <w:szCs w:val="20"/>
              </w:rPr>
            </w:pPr>
            <w:r w:rsidRPr="00507F11">
              <w:rPr>
                <w:rFonts w:eastAsia="Arial" w:cs="Arial"/>
                <w:b/>
                <w:bCs/>
                <w:szCs w:val="20"/>
                <w:lang w:val="es-ES"/>
              </w:rPr>
              <w:t>Unión Europea </w:t>
            </w:r>
            <w:r w:rsidRPr="00507F11">
              <w:rPr>
                <w:rFonts w:eastAsia="Arial" w:cs="Arial"/>
                <w:szCs w:val="20"/>
              </w:rPr>
              <w:t> </w:t>
            </w:r>
          </w:p>
        </w:tc>
        <w:tc>
          <w:tcPr>
            <w:tcW w:w="1245" w:type="dxa"/>
            <w:shd w:val="clear" w:color="auto" w:fill="FFFFFF"/>
            <w:vAlign w:val="center"/>
            <w:hideMark/>
          </w:tcPr>
          <w:p w14:paraId="2A916E3A" w14:textId="1AD2D720"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47E4C572" w14:textId="351C7690"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0C34DFE4" w14:textId="3FE442E3"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59B6C684" w14:textId="06974326"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5E129CD4" w14:textId="77777777" w:rsidTr="00BD2BA9">
        <w:trPr>
          <w:trHeight w:val="300"/>
        </w:trPr>
        <w:tc>
          <w:tcPr>
            <w:tcW w:w="2880" w:type="dxa"/>
            <w:gridSpan w:val="2"/>
            <w:shd w:val="clear" w:color="auto" w:fill="FFFFFF"/>
            <w:vAlign w:val="center"/>
            <w:hideMark/>
          </w:tcPr>
          <w:p w14:paraId="739D0EF8" w14:textId="70A98D23" w:rsidR="4554DB1D" w:rsidRPr="00507F11" w:rsidRDefault="4554DB1D" w:rsidP="00617677">
            <w:pPr>
              <w:textAlignment w:val="baseline"/>
              <w:rPr>
                <w:rFonts w:eastAsia="Arial" w:cs="Arial"/>
                <w:szCs w:val="20"/>
              </w:rPr>
            </w:pPr>
            <w:r w:rsidRPr="00507F11">
              <w:rPr>
                <w:rFonts w:eastAsia="Arial" w:cs="Arial"/>
                <w:b/>
                <w:bCs/>
                <w:szCs w:val="20"/>
                <w:lang w:val="es-ES"/>
              </w:rPr>
              <w:t>Israel</w:t>
            </w:r>
            <w:r w:rsidRPr="00507F11">
              <w:rPr>
                <w:rFonts w:eastAsia="Arial" w:cs="Arial"/>
                <w:szCs w:val="20"/>
              </w:rPr>
              <w:t> </w:t>
            </w:r>
          </w:p>
        </w:tc>
        <w:tc>
          <w:tcPr>
            <w:tcW w:w="1245" w:type="dxa"/>
            <w:shd w:val="clear" w:color="auto" w:fill="FFFFFF"/>
            <w:vAlign w:val="center"/>
            <w:hideMark/>
          </w:tcPr>
          <w:p w14:paraId="3446EB8D" w14:textId="6AA7D002"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583729FD" w14:textId="7B2D246B"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0C4EFFBB" w14:textId="7103CFCC"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1B02CED5" w14:textId="1DB689C3"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r w:rsidR="00B94248" w:rsidRPr="00507F11" w14:paraId="1CEFB058" w14:textId="77777777" w:rsidTr="00BD2BA9">
        <w:trPr>
          <w:trHeight w:val="300"/>
        </w:trPr>
        <w:tc>
          <w:tcPr>
            <w:tcW w:w="2880" w:type="dxa"/>
            <w:gridSpan w:val="2"/>
            <w:shd w:val="clear" w:color="auto" w:fill="FFFFFF"/>
            <w:vAlign w:val="center"/>
            <w:hideMark/>
          </w:tcPr>
          <w:p w14:paraId="70B40128" w14:textId="2742C6C7" w:rsidR="4554DB1D" w:rsidRPr="00617677" w:rsidRDefault="4554DB1D" w:rsidP="00617677">
            <w:pPr>
              <w:textAlignment w:val="baseline"/>
              <w:rPr>
                <w:rFonts w:cs="Arial"/>
                <w:szCs w:val="20"/>
                <w:lang w:val="pt-PT"/>
              </w:rPr>
            </w:pPr>
            <w:r w:rsidRPr="00507F11">
              <w:rPr>
                <w:rFonts w:eastAsia="Arial" w:cs="Arial"/>
                <w:b/>
                <w:bCs/>
                <w:szCs w:val="20"/>
                <w:lang w:val="pt-PT"/>
              </w:rPr>
              <w:t>Reino Unido e Irlanda del Norte</w:t>
            </w:r>
            <w:r w:rsidRPr="00507F11">
              <w:rPr>
                <w:rFonts w:eastAsia="Arial" w:cs="Arial"/>
                <w:szCs w:val="20"/>
                <w:lang w:val="pt-PT"/>
              </w:rPr>
              <w:t> </w:t>
            </w:r>
          </w:p>
        </w:tc>
        <w:tc>
          <w:tcPr>
            <w:tcW w:w="1245" w:type="dxa"/>
            <w:shd w:val="clear" w:color="auto" w:fill="FFFFFF"/>
            <w:vAlign w:val="center"/>
            <w:hideMark/>
          </w:tcPr>
          <w:p w14:paraId="6CDA419A" w14:textId="28998CE7" w:rsidR="4554DB1D" w:rsidRPr="00507F11" w:rsidRDefault="4554DB1D" w:rsidP="00617677">
            <w:pPr>
              <w:jc w:val="center"/>
              <w:textAlignment w:val="baseline"/>
              <w:rPr>
                <w:rFonts w:eastAsia="Arial" w:cs="Arial"/>
                <w:szCs w:val="20"/>
              </w:rPr>
            </w:pPr>
            <w:r w:rsidRPr="00507F11">
              <w:rPr>
                <w:rFonts w:eastAsia="Arial" w:cs="Arial"/>
                <w:szCs w:val="20"/>
                <w:lang w:val="es-ES"/>
              </w:rPr>
              <w:t>SI</w:t>
            </w:r>
            <w:r w:rsidRPr="00507F11">
              <w:rPr>
                <w:rFonts w:eastAsia="Arial" w:cs="Arial"/>
                <w:szCs w:val="20"/>
              </w:rPr>
              <w:t> </w:t>
            </w:r>
          </w:p>
        </w:tc>
        <w:tc>
          <w:tcPr>
            <w:tcW w:w="1260" w:type="dxa"/>
            <w:shd w:val="clear" w:color="auto" w:fill="FFFFFF"/>
            <w:hideMark/>
          </w:tcPr>
          <w:p w14:paraId="35352C67" w14:textId="54824F50"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1080" w:type="dxa"/>
            <w:shd w:val="clear" w:color="auto" w:fill="FFFFFF"/>
            <w:hideMark/>
          </w:tcPr>
          <w:p w14:paraId="40659B2D" w14:textId="0A74AABA"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c>
          <w:tcPr>
            <w:tcW w:w="2443" w:type="dxa"/>
            <w:shd w:val="clear" w:color="auto" w:fill="FFFFFF"/>
            <w:hideMark/>
          </w:tcPr>
          <w:p w14:paraId="3C5C15DD" w14:textId="4177A9CB" w:rsidR="4554DB1D" w:rsidRPr="00507F11" w:rsidRDefault="4554DB1D" w:rsidP="00617677">
            <w:pPr>
              <w:jc w:val="center"/>
              <w:textAlignment w:val="baseline"/>
              <w:rPr>
                <w:rFonts w:eastAsia="Arial" w:cs="Arial"/>
                <w:szCs w:val="20"/>
              </w:rPr>
            </w:pPr>
            <w:r w:rsidRPr="00507F11">
              <w:rPr>
                <w:rFonts w:eastAsia="Arial" w:cs="Arial"/>
                <w:szCs w:val="20"/>
                <w:lang w:val="es-ES"/>
              </w:rPr>
              <w:t>NO</w:t>
            </w:r>
            <w:r w:rsidRPr="00507F11">
              <w:rPr>
                <w:rFonts w:eastAsia="Arial" w:cs="Arial"/>
                <w:szCs w:val="20"/>
              </w:rPr>
              <w:t> </w:t>
            </w:r>
          </w:p>
        </w:tc>
      </w:tr>
    </w:tbl>
    <w:p w14:paraId="4D5C97C2" w14:textId="3B82A251" w:rsidR="00E92EE6" w:rsidRPr="00507F11" w:rsidRDefault="00E51CE5" w:rsidP="00E92EE6">
      <w:pPr>
        <w:rPr>
          <w:rFonts w:cs="Arial"/>
          <w:szCs w:val="20"/>
          <w:lang w:val="es-MX"/>
        </w:rPr>
      </w:pPr>
      <w:r w:rsidRPr="00507F11">
        <w:rPr>
          <w:rFonts w:cs="Arial"/>
          <w:szCs w:val="20"/>
          <w:lang w:val="es-MX"/>
        </w:rPr>
        <w:t xml:space="preserve"> </w:t>
      </w:r>
    </w:p>
    <w:p w14:paraId="7436D806" w14:textId="77777777" w:rsidR="00E92EE6" w:rsidRPr="00507F11" w:rsidRDefault="00E92EE6" w:rsidP="00E92EE6">
      <w:pPr>
        <w:rPr>
          <w:rFonts w:cs="Arial"/>
          <w:szCs w:val="20"/>
          <w:lang w:val="es-MX"/>
        </w:rPr>
      </w:pPr>
      <w:r w:rsidRPr="00507F11">
        <w:rPr>
          <w:rFonts w:cs="Arial"/>
          <w:szCs w:val="20"/>
          <w:lang w:val="es-MX"/>
        </w:rPr>
        <w:t xml:space="preserve">En consecuencia, la entidad concederá trato nacional a proponentes y servicios de los Estados que cuenten con un Acuerdo Comercial que cubra el Proceso de Contratación. </w:t>
      </w:r>
    </w:p>
    <w:p w14:paraId="770A4341" w14:textId="77777777" w:rsidR="00E92EE6" w:rsidRPr="00507F11" w:rsidRDefault="00E92EE6" w:rsidP="00E92EE6">
      <w:pPr>
        <w:rPr>
          <w:rFonts w:cs="Arial"/>
          <w:szCs w:val="20"/>
          <w:lang w:val="es-MX"/>
        </w:rPr>
      </w:pPr>
      <w:r w:rsidRPr="00507F11">
        <w:rPr>
          <w:rFonts w:cs="Arial"/>
          <w:szCs w:val="20"/>
          <w:lang w:val="es-MX"/>
        </w:rPr>
        <w:t>Adicionalmente, los proponentes de estados con los cuales el Gobierno Nacional haya certificado la existencia de trato nacional por reciprocidad recibirán este trato.</w:t>
      </w:r>
    </w:p>
    <w:p w14:paraId="5FC3162A" w14:textId="77777777" w:rsidR="00E92EE6" w:rsidRPr="00507F11" w:rsidRDefault="00E92EE6" w:rsidP="00E92EE6">
      <w:pPr>
        <w:pStyle w:val="Ttulo1"/>
        <w:ind w:left="357" w:hanging="357"/>
        <w:rPr>
          <w:rFonts w:cs="Arial"/>
          <w:szCs w:val="20"/>
        </w:rPr>
      </w:pPr>
      <w:bookmarkStart w:id="290" w:name="_Toc172549079"/>
      <w:bookmarkStart w:id="291" w:name="_Toc172549652"/>
      <w:bookmarkStart w:id="292" w:name="_Toc172550934"/>
      <w:bookmarkStart w:id="293" w:name="_Toc172551056"/>
      <w:bookmarkStart w:id="294" w:name="_Toc172551179"/>
      <w:bookmarkStart w:id="295" w:name="_Toc201943435"/>
      <w:bookmarkEnd w:id="290"/>
      <w:bookmarkEnd w:id="291"/>
      <w:bookmarkEnd w:id="292"/>
      <w:bookmarkEnd w:id="293"/>
      <w:bookmarkEnd w:id="294"/>
      <w:r w:rsidRPr="00507F11">
        <w:rPr>
          <w:rFonts w:cs="Arial"/>
          <w:szCs w:val="20"/>
        </w:rPr>
        <w:t>GARANTÍAS</w:t>
      </w:r>
      <w:bookmarkEnd w:id="295"/>
    </w:p>
    <w:p w14:paraId="5A362558" w14:textId="77777777" w:rsidR="00E92EE6" w:rsidRPr="00507F11" w:rsidRDefault="00E92EE6" w:rsidP="00E92EE6">
      <w:pPr>
        <w:pStyle w:val="Ttulo2"/>
        <w:numPr>
          <w:ilvl w:val="0"/>
          <w:numId w:val="0"/>
        </w:numPr>
        <w:rPr>
          <w:rFonts w:cs="Arial"/>
          <w:szCs w:val="20"/>
        </w:rPr>
      </w:pPr>
      <w:bookmarkStart w:id="296" w:name="_Toc57724559"/>
      <w:bookmarkStart w:id="297" w:name="_Toc57724823"/>
      <w:bookmarkStart w:id="298" w:name="_Toc57727325"/>
      <w:bookmarkStart w:id="299" w:name="_Toc73368236"/>
      <w:bookmarkStart w:id="300" w:name="_Toc83975620"/>
      <w:bookmarkStart w:id="301" w:name="_Toc84411368"/>
      <w:bookmarkStart w:id="302" w:name="_Toc107959727"/>
      <w:bookmarkStart w:id="303" w:name="_Toc107994759"/>
      <w:bookmarkStart w:id="304" w:name="_Toc107994870"/>
      <w:bookmarkStart w:id="305" w:name="_Toc57724560"/>
      <w:bookmarkStart w:id="306" w:name="_Toc57724824"/>
      <w:bookmarkStart w:id="307" w:name="_Toc57727326"/>
      <w:bookmarkStart w:id="308" w:name="_Toc73368237"/>
      <w:bookmarkStart w:id="309" w:name="_Toc83975621"/>
      <w:bookmarkStart w:id="310" w:name="_Toc84411369"/>
      <w:bookmarkStart w:id="311" w:name="_Toc107959728"/>
      <w:bookmarkStart w:id="312" w:name="_Toc107994760"/>
      <w:bookmarkStart w:id="313" w:name="_Toc107994871"/>
      <w:bookmarkStart w:id="314" w:name="_Toc20194343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r w:rsidRPr="00507F11">
        <w:rPr>
          <w:rFonts w:cs="Arial"/>
          <w:caps w:val="0"/>
          <w:szCs w:val="20"/>
        </w:rPr>
        <w:t>7.1 GARANTÍA DE SERIEDAD DE LA OFERTA</w:t>
      </w:r>
      <w:bookmarkEnd w:id="314"/>
    </w:p>
    <w:p w14:paraId="6A4383DF" w14:textId="77777777" w:rsidR="00E92EE6" w:rsidRPr="00507F11" w:rsidRDefault="00E92EE6" w:rsidP="00E92EE6">
      <w:pPr>
        <w:rPr>
          <w:rFonts w:cs="Arial"/>
          <w:szCs w:val="20"/>
          <w:lang w:val="es-MX"/>
        </w:rPr>
      </w:pPr>
      <w:r w:rsidRPr="00507F11">
        <w:rPr>
          <w:rFonts w:cs="Arial"/>
          <w:szCs w:val="20"/>
          <w:lang w:val="es-MX"/>
        </w:rPr>
        <w:t>El proponente debe presentar con la propuesta una garantía de seriedad de la oferta que cumpla con los parámetros, condiciones y requisitos que se indican en este numeral.</w:t>
      </w:r>
    </w:p>
    <w:p w14:paraId="3B26F939" w14:textId="77777777" w:rsidR="00E92EE6" w:rsidRPr="00507F11" w:rsidRDefault="00E92EE6" w:rsidP="00E92EE6">
      <w:pPr>
        <w:rPr>
          <w:rFonts w:cs="Arial"/>
          <w:szCs w:val="20"/>
          <w:lang w:val="es-MX"/>
        </w:rPr>
      </w:pPr>
      <w:r w:rsidRPr="00507F11">
        <w:rPr>
          <w:rFonts w:cs="Arial"/>
          <w:szCs w:val="20"/>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133D92B" w14:textId="77777777" w:rsidR="00E92EE6" w:rsidRPr="00507F11" w:rsidRDefault="00E92EE6" w:rsidP="00E92EE6">
      <w:pPr>
        <w:rPr>
          <w:rFonts w:cs="Arial"/>
          <w:szCs w:val="20"/>
          <w:lang w:val="es-MX"/>
        </w:rPr>
      </w:pPr>
      <w:r w:rsidRPr="00507F11">
        <w:rPr>
          <w:rFonts w:cs="Arial"/>
          <w:szCs w:val="20"/>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E92EE6" w:rsidRPr="00507F11" w14:paraId="0C0C4A53" w14:textId="77777777" w:rsidTr="009942A6">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D1F422E" w14:textId="77777777" w:rsidR="00E92EE6" w:rsidRPr="00507F11" w:rsidRDefault="00E92EE6" w:rsidP="009942A6">
            <w:pPr>
              <w:spacing w:line="276" w:lineRule="auto"/>
              <w:jc w:val="center"/>
              <w:rPr>
                <w:rFonts w:eastAsia="Arial" w:cs="Arial"/>
                <w:b/>
                <w:bCs/>
                <w:color w:val="FFFFFF" w:themeColor="background1"/>
                <w:szCs w:val="20"/>
              </w:rPr>
            </w:pPr>
            <w:r w:rsidRPr="00507F11">
              <w:rPr>
                <w:rFonts w:cs="Arial"/>
                <w:b/>
                <w:bCs/>
                <w:color w:val="FFFFFF" w:themeColor="background1"/>
                <w:szCs w:val="20"/>
              </w:rPr>
              <w:lastRenderedPageBreak/>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33AA657" w14:textId="77777777" w:rsidR="00E92EE6" w:rsidRPr="00507F11" w:rsidRDefault="00E92EE6" w:rsidP="009942A6">
            <w:pPr>
              <w:spacing w:line="276" w:lineRule="auto"/>
              <w:jc w:val="center"/>
              <w:rPr>
                <w:rFonts w:eastAsia="Arial" w:cs="Arial"/>
                <w:b/>
                <w:bCs/>
                <w:color w:val="FFFFFF" w:themeColor="background1"/>
                <w:szCs w:val="20"/>
              </w:rPr>
            </w:pPr>
            <w:r w:rsidRPr="00507F11">
              <w:rPr>
                <w:rFonts w:cs="Arial"/>
                <w:b/>
                <w:bCs/>
                <w:color w:val="FFFFFF" w:themeColor="background1"/>
                <w:szCs w:val="20"/>
              </w:rPr>
              <w:t>Condición</w:t>
            </w:r>
          </w:p>
        </w:tc>
      </w:tr>
      <w:tr w:rsidR="00E92EE6" w:rsidRPr="00507F11" w14:paraId="78F94624" w14:textId="77777777" w:rsidTr="009942A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E8C0926" w14:textId="77777777" w:rsidR="00E92EE6" w:rsidRPr="00507F11" w:rsidRDefault="00E92EE6" w:rsidP="009942A6">
            <w:pPr>
              <w:spacing w:line="276" w:lineRule="auto"/>
              <w:jc w:val="center"/>
              <w:rPr>
                <w:rFonts w:eastAsia="Arial,Times New Roman" w:cs="Arial"/>
                <w:color w:val="auto"/>
                <w:szCs w:val="20"/>
                <w:lang w:val="es-ES" w:eastAsia="es-CO"/>
              </w:rPr>
            </w:pPr>
            <w:r w:rsidRPr="00507F11">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6D47DD14" w14:textId="77777777" w:rsidR="00E92EE6" w:rsidRPr="00507F11" w:rsidRDefault="00E92EE6" w:rsidP="009942A6">
            <w:pPr>
              <w:spacing w:line="276" w:lineRule="auto"/>
              <w:rPr>
                <w:rFonts w:eastAsia="Arial,Times New Roman" w:cs="Arial"/>
                <w:color w:val="auto"/>
                <w:szCs w:val="20"/>
                <w:lang w:val="es-ES" w:eastAsia="es-CO"/>
              </w:rPr>
            </w:pPr>
            <w:r w:rsidRPr="00507F11">
              <w:rPr>
                <w:rFonts w:cs="Arial"/>
                <w:color w:val="auto"/>
                <w:szCs w:val="20"/>
                <w:lang w:val="es-ES" w:eastAsia="es-CO"/>
              </w:rPr>
              <w:t>Cualquiera</w:t>
            </w:r>
            <w:r w:rsidRPr="00507F11">
              <w:rPr>
                <w:rFonts w:eastAsia="Arial,Times New Roman" w:cs="Arial"/>
                <w:color w:val="auto"/>
                <w:szCs w:val="20"/>
                <w:lang w:val="es-ES" w:eastAsia="es-CO"/>
              </w:rPr>
              <w:t xml:space="preserve"> </w:t>
            </w:r>
            <w:r w:rsidRPr="00507F11">
              <w:rPr>
                <w:rFonts w:cs="Arial"/>
                <w:color w:val="auto"/>
                <w:szCs w:val="20"/>
                <w:lang w:val="es-ES" w:eastAsia="es-CO"/>
              </w:rPr>
              <w:t>de</w:t>
            </w:r>
            <w:r w:rsidRPr="00507F11">
              <w:rPr>
                <w:rFonts w:eastAsia="Arial,Times New Roman" w:cs="Arial"/>
                <w:color w:val="auto"/>
                <w:szCs w:val="20"/>
                <w:lang w:val="es-ES" w:eastAsia="es-CO"/>
              </w:rPr>
              <w:t xml:space="preserve"> </w:t>
            </w:r>
            <w:r w:rsidRPr="00507F11">
              <w:rPr>
                <w:rFonts w:cs="Arial"/>
                <w:color w:val="auto"/>
                <w:szCs w:val="20"/>
                <w:lang w:val="es-ES" w:eastAsia="es-CO"/>
              </w:rPr>
              <w:t>las</w:t>
            </w:r>
            <w:r w:rsidRPr="00507F11">
              <w:rPr>
                <w:rFonts w:eastAsia="Arial,Times New Roman" w:cs="Arial"/>
                <w:color w:val="auto"/>
                <w:szCs w:val="20"/>
                <w:lang w:val="es-ES" w:eastAsia="es-CO"/>
              </w:rPr>
              <w:t xml:space="preserve"> </w:t>
            </w:r>
            <w:r w:rsidRPr="00507F11">
              <w:rPr>
                <w:rFonts w:cs="Arial"/>
                <w:color w:val="auto"/>
                <w:szCs w:val="20"/>
                <w:lang w:val="es-ES" w:eastAsia="es-CO"/>
              </w:rPr>
              <w:t>clases</w:t>
            </w:r>
            <w:r w:rsidRPr="00507F11">
              <w:rPr>
                <w:rFonts w:eastAsia="Arial,Times New Roman" w:cs="Arial"/>
                <w:color w:val="auto"/>
                <w:szCs w:val="20"/>
                <w:lang w:val="es-ES" w:eastAsia="es-CO"/>
              </w:rPr>
              <w:t xml:space="preserve"> </w:t>
            </w:r>
            <w:r w:rsidRPr="00507F11">
              <w:rPr>
                <w:rFonts w:cs="Arial"/>
                <w:color w:val="auto"/>
                <w:szCs w:val="20"/>
                <w:lang w:val="es-ES" w:eastAsia="es-CO"/>
              </w:rPr>
              <w:t>permitidas</w:t>
            </w:r>
            <w:r w:rsidRPr="00507F11">
              <w:rPr>
                <w:rFonts w:eastAsia="Arial,Times New Roman" w:cs="Arial"/>
                <w:color w:val="auto"/>
                <w:szCs w:val="20"/>
                <w:lang w:val="es-ES" w:eastAsia="es-CO"/>
              </w:rPr>
              <w:t xml:space="preserve"> </w:t>
            </w:r>
            <w:r w:rsidRPr="00507F11">
              <w:rPr>
                <w:rFonts w:cs="Arial"/>
                <w:color w:val="auto"/>
                <w:szCs w:val="20"/>
                <w:lang w:val="es-ES" w:eastAsia="es-CO"/>
              </w:rPr>
              <w:t>por</w:t>
            </w:r>
            <w:r w:rsidRPr="00507F11">
              <w:rPr>
                <w:rFonts w:eastAsia="Arial,Times New Roman" w:cs="Arial"/>
                <w:color w:val="auto"/>
                <w:szCs w:val="20"/>
                <w:lang w:val="es-ES" w:eastAsia="es-CO"/>
              </w:rPr>
              <w:t xml:space="preserve"> </w:t>
            </w:r>
            <w:r w:rsidRPr="00507F11">
              <w:rPr>
                <w:rFonts w:cs="Arial"/>
                <w:color w:val="auto"/>
                <w:szCs w:val="20"/>
                <w:lang w:val="es-ES" w:eastAsia="es-CO"/>
              </w:rPr>
              <w:t>el</w:t>
            </w:r>
            <w:r w:rsidRPr="00507F11">
              <w:rPr>
                <w:rFonts w:eastAsia="Arial,Times New Roman" w:cs="Arial"/>
                <w:color w:val="auto"/>
                <w:szCs w:val="20"/>
                <w:lang w:val="es-ES" w:eastAsia="es-CO"/>
              </w:rPr>
              <w:t xml:space="preserve"> </w:t>
            </w:r>
            <w:r w:rsidRPr="00507F11">
              <w:rPr>
                <w:rFonts w:cs="Arial"/>
                <w:color w:val="auto"/>
                <w:szCs w:val="20"/>
                <w:lang w:val="es-ES" w:eastAsia="es-CO"/>
              </w:rPr>
              <w:t>artículo</w:t>
            </w:r>
            <w:r w:rsidRPr="00507F11">
              <w:rPr>
                <w:rFonts w:eastAsia="Arial,Times New Roman" w:cs="Arial"/>
                <w:color w:val="auto"/>
                <w:szCs w:val="20"/>
                <w:lang w:val="es-ES" w:eastAsia="es-CO"/>
              </w:rPr>
              <w:t xml:space="preserve"> </w:t>
            </w:r>
            <w:r w:rsidRPr="00507F11">
              <w:rPr>
                <w:rFonts w:cs="Arial"/>
                <w:color w:val="auto"/>
                <w:szCs w:val="20"/>
                <w:lang w:val="es-ES" w:eastAsia="es-CO"/>
              </w:rPr>
              <w:t>2.2.1.2.3.1.2</w:t>
            </w:r>
            <w:r w:rsidRPr="00507F11">
              <w:rPr>
                <w:rFonts w:eastAsia="Arial,Times New Roman" w:cs="Arial"/>
                <w:color w:val="auto"/>
                <w:szCs w:val="20"/>
                <w:lang w:val="es-ES" w:eastAsia="es-CO"/>
              </w:rPr>
              <w:t xml:space="preserve"> </w:t>
            </w:r>
            <w:r w:rsidRPr="00507F11">
              <w:rPr>
                <w:rFonts w:cs="Arial"/>
                <w:color w:val="auto"/>
                <w:szCs w:val="20"/>
                <w:lang w:val="es-ES" w:eastAsia="es-CO"/>
              </w:rPr>
              <w:t>del</w:t>
            </w:r>
            <w:r w:rsidRPr="00507F11">
              <w:rPr>
                <w:rFonts w:eastAsia="Arial,Times New Roman" w:cs="Arial"/>
                <w:color w:val="auto"/>
                <w:szCs w:val="20"/>
                <w:lang w:val="es-ES" w:eastAsia="es-CO"/>
              </w:rPr>
              <w:t xml:space="preserve"> </w:t>
            </w:r>
            <w:r w:rsidRPr="00507F11">
              <w:rPr>
                <w:rFonts w:cs="Arial"/>
                <w:color w:val="auto"/>
                <w:szCs w:val="20"/>
                <w:lang w:val="es-ES" w:eastAsia="es-CO"/>
              </w:rPr>
              <w:t>Decreto</w:t>
            </w:r>
            <w:r w:rsidRPr="00507F11">
              <w:rPr>
                <w:rFonts w:eastAsia="Arial,Times New Roman" w:cs="Arial"/>
                <w:color w:val="auto"/>
                <w:szCs w:val="20"/>
                <w:lang w:val="es-ES" w:eastAsia="es-CO"/>
              </w:rPr>
              <w:t xml:space="preserve"> </w:t>
            </w:r>
            <w:r w:rsidRPr="00507F11">
              <w:rPr>
                <w:rFonts w:cs="Arial"/>
                <w:color w:val="auto"/>
                <w:szCs w:val="20"/>
                <w:lang w:val="es-ES" w:eastAsia="es-CO"/>
              </w:rPr>
              <w:t>1082</w:t>
            </w:r>
            <w:r w:rsidRPr="00507F11">
              <w:rPr>
                <w:rFonts w:eastAsia="Arial,Times New Roman" w:cs="Arial"/>
                <w:color w:val="auto"/>
                <w:szCs w:val="20"/>
                <w:lang w:val="es-ES" w:eastAsia="es-CO"/>
              </w:rPr>
              <w:t xml:space="preserve"> </w:t>
            </w:r>
            <w:r w:rsidRPr="00507F11">
              <w:rPr>
                <w:rFonts w:cs="Arial"/>
                <w:color w:val="auto"/>
                <w:szCs w:val="20"/>
                <w:lang w:val="es-ES" w:eastAsia="es-CO"/>
              </w:rPr>
              <w:t>de</w:t>
            </w:r>
            <w:r w:rsidRPr="00507F11">
              <w:rPr>
                <w:rFonts w:eastAsia="Arial,Times New Roman" w:cs="Arial"/>
                <w:color w:val="auto"/>
                <w:szCs w:val="20"/>
                <w:lang w:val="es-ES" w:eastAsia="es-CO"/>
              </w:rPr>
              <w:t xml:space="preserve"> </w:t>
            </w:r>
            <w:r w:rsidRPr="00507F11">
              <w:rPr>
                <w:rFonts w:cs="Arial"/>
                <w:color w:val="auto"/>
                <w:szCs w:val="20"/>
                <w:lang w:val="es-ES" w:eastAsia="es-CO"/>
              </w:rPr>
              <w:t>2015,</w:t>
            </w:r>
            <w:r w:rsidRPr="00507F11">
              <w:rPr>
                <w:rFonts w:eastAsia="Arial,Times New Roman" w:cs="Arial"/>
                <w:color w:val="auto"/>
                <w:szCs w:val="20"/>
                <w:lang w:val="es-ES" w:eastAsia="es-CO"/>
              </w:rPr>
              <w:t xml:space="preserve"> </w:t>
            </w:r>
            <w:r w:rsidRPr="00507F11">
              <w:rPr>
                <w:rFonts w:cs="Arial"/>
                <w:color w:val="auto"/>
                <w:szCs w:val="20"/>
                <w:lang w:val="es-ES" w:eastAsia="es-CO"/>
              </w:rPr>
              <w:t>a</w:t>
            </w:r>
            <w:r w:rsidRPr="00507F11">
              <w:rPr>
                <w:rFonts w:eastAsia="Arial,Times New Roman" w:cs="Arial"/>
                <w:color w:val="auto"/>
                <w:szCs w:val="20"/>
                <w:lang w:val="es-ES" w:eastAsia="es-CO"/>
              </w:rPr>
              <w:t xml:space="preserve"> </w:t>
            </w:r>
            <w:r w:rsidRPr="00507F11">
              <w:rPr>
                <w:rFonts w:cs="Arial"/>
                <w:color w:val="auto"/>
                <w:szCs w:val="20"/>
                <w:lang w:val="es-ES" w:eastAsia="es-CO"/>
              </w:rPr>
              <w:t>saber:</w:t>
            </w:r>
            <w:r w:rsidRPr="00507F11">
              <w:rPr>
                <w:rFonts w:eastAsia="Arial,Times New Roman" w:cs="Arial"/>
                <w:color w:val="auto"/>
                <w:szCs w:val="20"/>
                <w:lang w:val="es-ES" w:eastAsia="es-CO"/>
              </w:rPr>
              <w:t xml:space="preserve"> </w:t>
            </w:r>
            <w:r w:rsidRPr="00507F11">
              <w:rPr>
                <w:rFonts w:cs="Arial"/>
                <w:color w:val="auto"/>
                <w:szCs w:val="20"/>
                <w:lang w:val="es-ES" w:eastAsia="es-CO"/>
              </w:rPr>
              <w:t>(i)</w:t>
            </w:r>
            <w:r w:rsidRPr="00507F11">
              <w:rPr>
                <w:rFonts w:eastAsia="Arial,Times New Roman" w:cs="Arial"/>
                <w:color w:val="auto"/>
                <w:szCs w:val="20"/>
                <w:lang w:val="es-ES" w:eastAsia="es-CO"/>
              </w:rPr>
              <w:t xml:space="preserve"> </w:t>
            </w:r>
            <w:r w:rsidRPr="00507F11">
              <w:rPr>
                <w:rFonts w:cs="Arial"/>
                <w:color w:val="auto"/>
                <w:szCs w:val="20"/>
                <w:lang w:val="es-ES" w:eastAsia="es-CO"/>
              </w:rPr>
              <w:t>contrato</w:t>
            </w:r>
            <w:r w:rsidRPr="00507F11">
              <w:rPr>
                <w:rFonts w:eastAsia="Arial,Times New Roman" w:cs="Arial"/>
                <w:color w:val="auto"/>
                <w:szCs w:val="20"/>
                <w:lang w:val="es-ES" w:eastAsia="es-CO"/>
              </w:rPr>
              <w:t xml:space="preserve"> </w:t>
            </w:r>
            <w:r w:rsidRPr="00507F11">
              <w:rPr>
                <w:rFonts w:cs="Arial"/>
                <w:color w:val="auto"/>
                <w:szCs w:val="20"/>
                <w:lang w:val="es-ES" w:eastAsia="es-CO"/>
              </w:rPr>
              <w:t>de</w:t>
            </w:r>
            <w:r w:rsidRPr="00507F11">
              <w:rPr>
                <w:rFonts w:eastAsia="Arial,Times New Roman" w:cs="Arial"/>
                <w:color w:val="auto"/>
                <w:szCs w:val="20"/>
                <w:lang w:val="es-ES" w:eastAsia="es-CO"/>
              </w:rPr>
              <w:t xml:space="preserve"> </w:t>
            </w:r>
            <w:r w:rsidRPr="00507F11">
              <w:rPr>
                <w:rFonts w:cs="Arial"/>
                <w:color w:val="auto"/>
                <w:szCs w:val="20"/>
                <w:lang w:val="es-ES" w:eastAsia="es-CO"/>
              </w:rPr>
              <w:t>seguro</w:t>
            </w:r>
            <w:r w:rsidRPr="00507F11">
              <w:rPr>
                <w:rFonts w:eastAsia="Arial,Times New Roman" w:cs="Arial"/>
                <w:color w:val="auto"/>
                <w:szCs w:val="20"/>
                <w:lang w:val="es-ES" w:eastAsia="es-CO"/>
              </w:rPr>
              <w:t xml:space="preserve"> </w:t>
            </w:r>
            <w:r w:rsidRPr="00507F11">
              <w:rPr>
                <w:rFonts w:cs="Arial"/>
                <w:color w:val="auto"/>
                <w:szCs w:val="20"/>
                <w:lang w:val="es-ES" w:eastAsia="es-CO"/>
              </w:rPr>
              <w:t>contenido</w:t>
            </w:r>
            <w:r w:rsidRPr="00507F11">
              <w:rPr>
                <w:rFonts w:eastAsia="Arial,Times New Roman" w:cs="Arial"/>
                <w:color w:val="auto"/>
                <w:szCs w:val="20"/>
                <w:lang w:val="es-ES" w:eastAsia="es-CO"/>
              </w:rPr>
              <w:t xml:space="preserve"> </w:t>
            </w:r>
            <w:r w:rsidRPr="00507F11">
              <w:rPr>
                <w:rFonts w:cs="Arial"/>
                <w:color w:val="auto"/>
                <w:szCs w:val="20"/>
                <w:lang w:val="es-ES" w:eastAsia="es-CO"/>
              </w:rPr>
              <w:t>en</w:t>
            </w:r>
            <w:r w:rsidRPr="00507F11">
              <w:rPr>
                <w:rFonts w:eastAsia="Arial,Times New Roman" w:cs="Arial"/>
                <w:color w:val="auto"/>
                <w:szCs w:val="20"/>
                <w:lang w:val="es-ES" w:eastAsia="es-CO"/>
              </w:rPr>
              <w:t xml:space="preserve"> </w:t>
            </w:r>
            <w:r w:rsidRPr="00507F11">
              <w:rPr>
                <w:rFonts w:cs="Arial"/>
                <w:color w:val="auto"/>
                <w:szCs w:val="20"/>
                <w:lang w:val="es-ES" w:eastAsia="es-CO"/>
              </w:rPr>
              <w:t>una</w:t>
            </w:r>
            <w:r w:rsidRPr="00507F11">
              <w:rPr>
                <w:rFonts w:eastAsia="Arial,Times New Roman" w:cs="Arial"/>
                <w:color w:val="auto"/>
                <w:szCs w:val="20"/>
                <w:lang w:val="es-ES" w:eastAsia="es-CO"/>
              </w:rPr>
              <w:t xml:space="preserve"> </w:t>
            </w:r>
            <w:r w:rsidRPr="00507F11">
              <w:rPr>
                <w:rFonts w:cs="Arial"/>
                <w:color w:val="auto"/>
                <w:szCs w:val="20"/>
                <w:lang w:val="es-ES" w:eastAsia="es-CO"/>
              </w:rPr>
              <w:t>póliza,</w:t>
            </w:r>
            <w:r w:rsidRPr="00507F11">
              <w:rPr>
                <w:rFonts w:eastAsia="Arial,Times New Roman" w:cs="Arial"/>
                <w:color w:val="auto"/>
                <w:szCs w:val="20"/>
                <w:lang w:val="es-ES" w:eastAsia="es-CO"/>
              </w:rPr>
              <w:t xml:space="preserve"> </w:t>
            </w:r>
            <w:r w:rsidRPr="00507F11">
              <w:rPr>
                <w:rFonts w:cs="Arial"/>
                <w:color w:val="auto"/>
                <w:szCs w:val="20"/>
                <w:lang w:val="es-ES" w:eastAsia="es-CO"/>
              </w:rPr>
              <w:t>(ii)</w:t>
            </w:r>
            <w:r w:rsidRPr="00507F11">
              <w:rPr>
                <w:rFonts w:eastAsia="Arial,Times New Roman" w:cs="Arial"/>
                <w:color w:val="auto"/>
                <w:szCs w:val="20"/>
                <w:lang w:val="es-ES" w:eastAsia="es-CO"/>
              </w:rPr>
              <w:t xml:space="preserve"> </w:t>
            </w:r>
            <w:r w:rsidRPr="00507F11">
              <w:rPr>
                <w:rFonts w:cs="Arial"/>
                <w:color w:val="auto"/>
                <w:szCs w:val="20"/>
                <w:lang w:val="es-ES" w:eastAsia="es-CO"/>
              </w:rPr>
              <w:t>patrimonio</w:t>
            </w:r>
            <w:r w:rsidRPr="00507F11">
              <w:rPr>
                <w:rFonts w:eastAsia="Arial,Times New Roman" w:cs="Arial"/>
                <w:color w:val="auto"/>
                <w:szCs w:val="20"/>
                <w:lang w:val="es-ES" w:eastAsia="es-CO"/>
              </w:rPr>
              <w:t xml:space="preserve"> </w:t>
            </w:r>
            <w:r w:rsidRPr="00507F11">
              <w:rPr>
                <w:rFonts w:cs="Arial"/>
                <w:color w:val="auto"/>
                <w:szCs w:val="20"/>
                <w:lang w:val="es-ES" w:eastAsia="es-CO"/>
              </w:rPr>
              <w:t>autónomo y</w:t>
            </w:r>
            <w:r w:rsidRPr="00507F11">
              <w:rPr>
                <w:rFonts w:eastAsia="Arial,Times New Roman" w:cs="Arial"/>
                <w:color w:val="auto"/>
                <w:szCs w:val="20"/>
                <w:lang w:val="es-ES" w:eastAsia="es-CO"/>
              </w:rPr>
              <w:t xml:space="preserve"> </w:t>
            </w:r>
            <w:r w:rsidRPr="00507F11">
              <w:rPr>
                <w:rFonts w:cs="Arial"/>
                <w:color w:val="auto"/>
                <w:szCs w:val="20"/>
                <w:lang w:val="es-ES" w:eastAsia="es-CO"/>
              </w:rPr>
              <w:t>(iii)</w:t>
            </w:r>
            <w:r w:rsidRPr="00507F11">
              <w:rPr>
                <w:rFonts w:eastAsia="Arial,Times New Roman" w:cs="Arial"/>
                <w:color w:val="auto"/>
                <w:szCs w:val="20"/>
                <w:lang w:val="es-ES" w:eastAsia="es-CO"/>
              </w:rPr>
              <w:t xml:space="preserve"> </w:t>
            </w:r>
            <w:r w:rsidRPr="00507F11">
              <w:rPr>
                <w:rFonts w:cs="Arial"/>
                <w:color w:val="auto"/>
                <w:szCs w:val="20"/>
                <w:lang w:val="es-ES" w:eastAsia="es-CO"/>
              </w:rPr>
              <w:t>garantía</w:t>
            </w:r>
            <w:r w:rsidRPr="00507F11">
              <w:rPr>
                <w:rFonts w:eastAsia="Arial,Times New Roman" w:cs="Arial"/>
                <w:color w:val="auto"/>
                <w:szCs w:val="20"/>
                <w:lang w:val="es-ES" w:eastAsia="es-CO"/>
              </w:rPr>
              <w:t xml:space="preserve"> </w:t>
            </w:r>
            <w:r w:rsidRPr="00507F11">
              <w:rPr>
                <w:rFonts w:cs="Arial"/>
                <w:color w:val="auto"/>
                <w:szCs w:val="20"/>
                <w:lang w:val="es-ES" w:eastAsia="es-CO"/>
              </w:rPr>
              <w:t>bancaria.</w:t>
            </w:r>
          </w:p>
        </w:tc>
      </w:tr>
      <w:tr w:rsidR="00E92EE6" w:rsidRPr="00507F11" w14:paraId="68568F87" w14:textId="77777777" w:rsidTr="009942A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E04D947" w14:textId="77777777" w:rsidR="00E92EE6" w:rsidRPr="00507F11" w:rsidRDefault="00E92EE6" w:rsidP="009942A6">
            <w:pPr>
              <w:spacing w:line="276" w:lineRule="auto"/>
              <w:jc w:val="center"/>
              <w:rPr>
                <w:rFonts w:eastAsia="Arial,Times New Roman" w:cs="Arial"/>
                <w:color w:val="auto"/>
                <w:szCs w:val="20"/>
                <w:lang w:val="es-ES" w:eastAsia="es-CO"/>
              </w:rPr>
            </w:pPr>
            <w:r w:rsidRPr="00507F11">
              <w:rPr>
                <w:rFonts w:cs="Arial"/>
                <w:color w:val="auto"/>
                <w:szCs w:val="20"/>
                <w:lang w:val="es-ES" w:eastAsia="es-CO"/>
              </w:rPr>
              <w:t>Asegurado/</w:t>
            </w:r>
            <w:r w:rsidRPr="00507F11">
              <w:rPr>
                <w:rFonts w:eastAsia="Arial,Times New Roman" w:cs="Arial"/>
                <w:color w:val="auto"/>
                <w:szCs w:val="20"/>
                <w:lang w:val="es-ES" w:eastAsia="es-CO"/>
              </w:rPr>
              <w:t xml:space="preserve"> </w:t>
            </w:r>
            <w:r w:rsidRPr="00507F11">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B10388E" w14:textId="77777777" w:rsidR="00E92EE6" w:rsidRPr="00507F11" w:rsidRDefault="00E92EE6" w:rsidP="009942A6">
            <w:pPr>
              <w:spacing w:line="276" w:lineRule="auto"/>
              <w:rPr>
                <w:rFonts w:eastAsia="Arial,Times New Roman" w:cs="Arial"/>
                <w:color w:val="auto"/>
                <w:szCs w:val="20"/>
                <w:lang w:val="es-ES" w:eastAsia="es-CO"/>
              </w:rPr>
            </w:pPr>
            <w:r w:rsidRPr="00507F11">
              <w:rPr>
                <w:rFonts w:eastAsia="Calibri" w:cs="Arial"/>
                <w:bCs/>
                <w:szCs w:val="20"/>
                <w:lang w:val="es-ES" w:eastAsia="es-CO"/>
              </w:rPr>
              <w:t>INSTITUTO NACIONAL DE VIAS identificada con NIT 800.215.807-2</w:t>
            </w:r>
          </w:p>
        </w:tc>
      </w:tr>
      <w:tr w:rsidR="00E92EE6" w:rsidRPr="00507F11" w14:paraId="490F0254" w14:textId="77777777" w:rsidTr="009942A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BCD1644" w14:textId="77777777" w:rsidR="00E92EE6" w:rsidRPr="00507F11" w:rsidRDefault="00E92EE6" w:rsidP="009942A6">
            <w:pPr>
              <w:spacing w:line="276" w:lineRule="auto"/>
              <w:jc w:val="center"/>
              <w:rPr>
                <w:rFonts w:eastAsia="Arial,Times New Roman" w:cs="Arial"/>
                <w:color w:val="auto"/>
                <w:szCs w:val="20"/>
                <w:lang w:val="es-ES" w:eastAsia="es-CO"/>
              </w:rPr>
            </w:pPr>
            <w:r w:rsidRPr="00507F11">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5DC21F1" w14:textId="77777777" w:rsidR="00E92EE6" w:rsidRPr="00507F11" w:rsidRDefault="00E92EE6" w:rsidP="009942A6">
            <w:pPr>
              <w:spacing w:line="276" w:lineRule="auto"/>
              <w:rPr>
                <w:rFonts w:eastAsia="Arial,Times New Roman" w:cs="Arial"/>
                <w:color w:val="auto"/>
                <w:szCs w:val="20"/>
                <w:lang w:val="es-ES" w:eastAsia="es-CO"/>
              </w:rPr>
            </w:pPr>
            <w:r w:rsidRPr="00507F11">
              <w:rPr>
                <w:rFonts w:cs="Arial"/>
                <w:color w:val="auto"/>
                <w:szCs w:val="20"/>
                <w:lang w:val="es-ES" w:eastAsia="es-CO"/>
              </w:rPr>
              <w:t>Los</w:t>
            </w:r>
            <w:r w:rsidRPr="00507F11">
              <w:rPr>
                <w:rFonts w:eastAsia="Arial,Times New Roman" w:cs="Arial"/>
                <w:color w:val="auto"/>
                <w:szCs w:val="20"/>
                <w:lang w:val="es-ES" w:eastAsia="es-CO"/>
              </w:rPr>
              <w:t xml:space="preserve"> </w:t>
            </w:r>
            <w:r w:rsidRPr="00507F11">
              <w:rPr>
                <w:rFonts w:cs="Arial"/>
                <w:color w:val="auto"/>
                <w:szCs w:val="20"/>
                <w:lang w:val="es-ES" w:eastAsia="es-CO"/>
              </w:rPr>
              <w:t>perjuicios</w:t>
            </w:r>
            <w:r w:rsidRPr="00507F11">
              <w:rPr>
                <w:rFonts w:eastAsia="Arial,Times New Roman" w:cs="Arial"/>
                <w:color w:val="auto"/>
                <w:szCs w:val="20"/>
                <w:lang w:val="es-ES" w:eastAsia="es-CO"/>
              </w:rPr>
              <w:t xml:space="preserve"> </w:t>
            </w:r>
            <w:r w:rsidRPr="00507F11">
              <w:rPr>
                <w:rFonts w:cs="Arial"/>
                <w:color w:val="auto"/>
                <w:szCs w:val="20"/>
                <w:lang w:val="es-ES" w:eastAsia="es-CO"/>
              </w:rPr>
              <w:t>derivados</w:t>
            </w:r>
            <w:r w:rsidRPr="00507F11">
              <w:rPr>
                <w:rFonts w:eastAsia="Arial,Times New Roman" w:cs="Arial"/>
                <w:color w:val="auto"/>
                <w:szCs w:val="20"/>
                <w:lang w:val="es-ES" w:eastAsia="es-CO"/>
              </w:rPr>
              <w:t xml:space="preserve"> </w:t>
            </w:r>
            <w:r w:rsidRPr="00507F11">
              <w:rPr>
                <w:rFonts w:cs="Arial"/>
                <w:color w:val="auto"/>
                <w:szCs w:val="20"/>
                <w:lang w:val="es-ES" w:eastAsia="es-CO"/>
              </w:rPr>
              <w:t>del</w:t>
            </w:r>
            <w:r w:rsidRPr="00507F11">
              <w:rPr>
                <w:rFonts w:eastAsia="Arial,Times New Roman" w:cs="Arial"/>
                <w:color w:val="auto"/>
                <w:szCs w:val="20"/>
                <w:lang w:val="es-ES" w:eastAsia="es-CO"/>
              </w:rPr>
              <w:t xml:space="preserve"> </w:t>
            </w:r>
            <w:r w:rsidRPr="00507F11">
              <w:rPr>
                <w:rFonts w:cs="Arial"/>
                <w:color w:val="auto"/>
                <w:szCs w:val="20"/>
                <w:lang w:val="es-ES" w:eastAsia="es-CO"/>
              </w:rPr>
              <w:t>incumplimiento</w:t>
            </w:r>
            <w:r w:rsidRPr="00507F11">
              <w:rPr>
                <w:rFonts w:eastAsia="Arial,Times New Roman" w:cs="Arial"/>
                <w:color w:val="auto"/>
                <w:szCs w:val="20"/>
                <w:lang w:val="es-ES" w:eastAsia="es-CO"/>
              </w:rPr>
              <w:t xml:space="preserve"> </w:t>
            </w:r>
            <w:r w:rsidRPr="00507F11">
              <w:rPr>
                <w:rFonts w:cs="Arial"/>
                <w:color w:val="auto"/>
                <w:szCs w:val="20"/>
                <w:lang w:val="es-ES" w:eastAsia="es-CO"/>
              </w:rPr>
              <w:t>del</w:t>
            </w:r>
            <w:r w:rsidRPr="00507F11">
              <w:rPr>
                <w:rFonts w:eastAsia="Arial,Times New Roman" w:cs="Arial"/>
                <w:color w:val="auto"/>
                <w:szCs w:val="20"/>
                <w:lang w:val="es-ES" w:eastAsia="es-CO"/>
              </w:rPr>
              <w:t xml:space="preserve"> </w:t>
            </w:r>
            <w:r w:rsidRPr="00507F11">
              <w:rPr>
                <w:rFonts w:cs="Arial"/>
                <w:color w:val="auto"/>
                <w:szCs w:val="20"/>
                <w:lang w:val="es-ES" w:eastAsia="es-CO"/>
              </w:rPr>
              <w:t>ofrecimiento</w:t>
            </w:r>
            <w:r w:rsidRPr="00507F11">
              <w:rPr>
                <w:rFonts w:eastAsia="Arial,Times New Roman" w:cs="Arial"/>
                <w:color w:val="auto"/>
                <w:szCs w:val="20"/>
                <w:lang w:val="es-ES" w:eastAsia="es-CO"/>
              </w:rPr>
              <w:t xml:space="preserve"> </w:t>
            </w:r>
            <w:r w:rsidRPr="00507F11">
              <w:rPr>
                <w:rFonts w:cs="Arial"/>
                <w:color w:val="auto"/>
                <w:szCs w:val="20"/>
                <w:lang w:val="es-ES" w:eastAsia="es-CO"/>
              </w:rPr>
              <w:t>en</w:t>
            </w:r>
            <w:r w:rsidRPr="00507F11">
              <w:rPr>
                <w:rFonts w:eastAsia="Arial,Times New Roman" w:cs="Arial"/>
                <w:color w:val="auto"/>
                <w:szCs w:val="20"/>
                <w:lang w:val="es-ES" w:eastAsia="es-CO"/>
              </w:rPr>
              <w:t xml:space="preserve"> </w:t>
            </w:r>
            <w:r w:rsidRPr="00507F11">
              <w:rPr>
                <w:rFonts w:cs="Arial"/>
                <w:color w:val="auto"/>
                <w:szCs w:val="20"/>
                <w:lang w:val="es-ES" w:eastAsia="es-CO"/>
              </w:rPr>
              <w:t>los</w:t>
            </w:r>
            <w:r w:rsidRPr="00507F11">
              <w:rPr>
                <w:rFonts w:eastAsia="Arial,Times New Roman" w:cs="Arial"/>
                <w:color w:val="auto"/>
                <w:szCs w:val="20"/>
                <w:lang w:val="es-ES" w:eastAsia="es-CO"/>
              </w:rPr>
              <w:t xml:space="preserve"> </w:t>
            </w:r>
            <w:r w:rsidRPr="00507F11">
              <w:rPr>
                <w:rFonts w:cs="Arial"/>
                <w:color w:val="auto"/>
                <w:szCs w:val="20"/>
                <w:lang w:val="es-ES" w:eastAsia="es-CO"/>
              </w:rPr>
              <w:t>eventos</w:t>
            </w:r>
            <w:r w:rsidRPr="00507F11">
              <w:rPr>
                <w:rFonts w:eastAsia="Arial,Times New Roman" w:cs="Arial"/>
                <w:color w:val="auto"/>
                <w:szCs w:val="20"/>
                <w:lang w:val="es-ES" w:eastAsia="es-CO"/>
              </w:rPr>
              <w:t xml:space="preserve"> </w:t>
            </w:r>
            <w:r w:rsidRPr="00507F11">
              <w:rPr>
                <w:rFonts w:cs="Arial"/>
                <w:color w:val="auto"/>
                <w:szCs w:val="20"/>
                <w:lang w:val="es-ES" w:eastAsia="es-CO"/>
              </w:rPr>
              <w:t>señalados</w:t>
            </w:r>
            <w:r w:rsidRPr="00507F11">
              <w:rPr>
                <w:rFonts w:eastAsia="Arial,Times New Roman" w:cs="Arial"/>
                <w:color w:val="auto"/>
                <w:szCs w:val="20"/>
                <w:lang w:val="es-ES" w:eastAsia="es-CO"/>
              </w:rPr>
              <w:t xml:space="preserve"> </w:t>
            </w:r>
            <w:r w:rsidRPr="00507F11">
              <w:rPr>
                <w:rFonts w:cs="Arial"/>
                <w:color w:val="auto"/>
                <w:szCs w:val="20"/>
                <w:lang w:val="es-ES" w:eastAsia="es-CO"/>
              </w:rPr>
              <w:t>en</w:t>
            </w:r>
            <w:r w:rsidRPr="00507F11">
              <w:rPr>
                <w:rFonts w:eastAsia="Arial,Times New Roman" w:cs="Arial"/>
                <w:color w:val="auto"/>
                <w:szCs w:val="20"/>
                <w:lang w:val="es-ES" w:eastAsia="es-CO"/>
              </w:rPr>
              <w:t xml:space="preserve"> </w:t>
            </w:r>
            <w:r w:rsidRPr="00507F11">
              <w:rPr>
                <w:rFonts w:cs="Arial"/>
                <w:color w:val="auto"/>
                <w:szCs w:val="20"/>
                <w:lang w:val="es-ES" w:eastAsia="es-CO"/>
              </w:rPr>
              <w:t>el</w:t>
            </w:r>
            <w:r w:rsidRPr="00507F11">
              <w:rPr>
                <w:rFonts w:eastAsia="Arial,Times New Roman" w:cs="Arial"/>
                <w:color w:val="auto"/>
                <w:szCs w:val="20"/>
                <w:lang w:val="es-ES" w:eastAsia="es-CO"/>
              </w:rPr>
              <w:t xml:space="preserve"> </w:t>
            </w:r>
            <w:r w:rsidRPr="00507F11">
              <w:rPr>
                <w:rFonts w:cs="Arial"/>
                <w:color w:val="auto"/>
                <w:szCs w:val="20"/>
                <w:lang w:val="es-ES" w:eastAsia="es-CO"/>
              </w:rPr>
              <w:t>artículo</w:t>
            </w:r>
            <w:r w:rsidRPr="00507F11">
              <w:rPr>
                <w:rFonts w:eastAsia="Arial,Times New Roman" w:cs="Arial"/>
                <w:color w:val="auto"/>
                <w:szCs w:val="20"/>
                <w:lang w:val="es-ES" w:eastAsia="es-CO"/>
              </w:rPr>
              <w:t xml:space="preserve"> </w:t>
            </w:r>
            <w:r w:rsidRPr="00507F11">
              <w:rPr>
                <w:rFonts w:cs="Arial"/>
                <w:color w:val="auto"/>
                <w:szCs w:val="20"/>
                <w:lang w:val="es-ES" w:eastAsia="es-CO"/>
              </w:rPr>
              <w:t>2.2.1.2.3.1.6</w:t>
            </w:r>
            <w:r w:rsidRPr="00507F11">
              <w:rPr>
                <w:rFonts w:eastAsia="Arial,Times New Roman" w:cs="Arial"/>
                <w:color w:val="auto"/>
                <w:szCs w:val="20"/>
                <w:lang w:val="es-ES" w:eastAsia="es-CO"/>
              </w:rPr>
              <w:t xml:space="preserve"> </w:t>
            </w:r>
            <w:r w:rsidRPr="00507F11">
              <w:rPr>
                <w:rFonts w:cs="Arial"/>
                <w:color w:val="auto"/>
                <w:szCs w:val="20"/>
                <w:lang w:val="es-ES" w:eastAsia="es-CO"/>
              </w:rPr>
              <w:t>del</w:t>
            </w:r>
            <w:r w:rsidRPr="00507F11">
              <w:rPr>
                <w:rFonts w:eastAsia="Arial,Times New Roman" w:cs="Arial"/>
                <w:color w:val="auto"/>
                <w:szCs w:val="20"/>
                <w:lang w:val="es-ES" w:eastAsia="es-CO"/>
              </w:rPr>
              <w:t xml:space="preserve"> </w:t>
            </w:r>
            <w:r w:rsidRPr="00507F11">
              <w:rPr>
                <w:rFonts w:cs="Arial"/>
                <w:color w:val="auto"/>
                <w:szCs w:val="20"/>
                <w:lang w:val="es-ES" w:eastAsia="es-CO"/>
              </w:rPr>
              <w:t>Decreto</w:t>
            </w:r>
            <w:r w:rsidRPr="00507F11">
              <w:rPr>
                <w:rFonts w:eastAsia="Arial,Times New Roman" w:cs="Arial"/>
                <w:color w:val="auto"/>
                <w:szCs w:val="20"/>
                <w:lang w:val="es-ES" w:eastAsia="es-CO"/>
              </w:rPr>
              <w:t xml:space="preserve"> </w:t>
            </w:r>
            <w:r w:rsidRPr="00507F11">
              <w:rPr>
                <w:rFonts w:cs="Arial"/>
                <w:color w:val="auto"/>
                <w:szCs w:val="20"/>
                <w:lang w:val="es-ES" w:eastAsia="es-CO"/>
              </w:rPr>
              <w:t>1082</w:t>
            </w:r>
            <w:r w:rsidRPr="00507F11">
              <w:rPr>
                <w:rFonts w:eastAsia="Arial,Times New Roman" w:cs="Arial"/>
                <w:color w:val="auto"/>
                <w:szCs w:val="20"/>
                <w:lang w:val="es-ES" w:eastAsia="es-CO"/>
              </w:rPr>
              <w:t xml:space="preserve"> </w:t>
            </w:r>
            <w:r w:rsidRPr="00507F11">
              <w:rPr>
                <w:rFonts w:cs="Arial"/>
                <w:color w:val="auto"/>
                <w:szCs w:val="20"/>
                <w:lang w:val="es-ES" w:eastAsia="es-CO"/>
              </w:rPr>
              <w:t>de</w:t>
            </w:r>
            <w:r w:rsidRPr="00507F11">
              <w:rPr>
                <w:rFonts w:eastAsia="Arial,Times New Roman" w:cs="Arial"/>
                <w:color w:val="auto"/>
                <w:szCs w:val="20"/>
                <w:lang w:val="es-ES" w:eastAsia="es-CO"/>
              </w:rPr>
              <w:t xml:space="preserve"> </w:t>
            </w:r>
            <w:r w:rsidRPr="00507F11">
              <w:rPr>
                <w:rFonts w:cs="Arial"/>
                <w:color w:val="auto"/>
                <w:szCs w:val="20"/>
                <w:lang w:val="es-ES" w:eastAsia="es-CO"/>
              </w:rPr>
              <w:t>2015.</w:t>
            </w:r>
          </w:p>
        </w:tc>
      </w:tr>
      <w:tr w:rsidR="00E92EE6" w:rsidRPr="00507F11" w14:paraId="393A8AF9" w14:textId="77777777" w:rsidTr="009942A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FD919F2" w14:textId="77777777" w:rsidR="00E92EE6" w:rsidRPr="00507F11" w:rsidRDefault="00E92EE6" w:rsidP="009942A6">
            <w:pPr>
              <w:spacing w:line="276" w:lineRule="auto"/>
              <w:jc w:val="center"/>
              <w:rPr>
                <w:rFonts w:eastAsia="Arial,Times New Roman" w:cs="Arial"/>
                <w:color w:val="auto"/>
                <w:szCs w:val="20"/>
                <w:lang w:val="es-ES" w:eastAsia="es-CO"/>
              </w:rPr>
            </w:pPr>
            <w:r w:rsidRPr="00507F11">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26C5330E" w14:textId="77777777" w:rsidR="00E92EE6" w:rsidRPr="00507F11" w:rsidRDefault="00E92EE6" w:rsidP="009942A6">
            <w:pPr>
              <w:spacing w:line="276" w:lineRule="auto"/>
              <w:rPr>
                <w:rFonts w:eastAsia="Arial,Times New Roman" w:cs="Arial"/>
                <w:color w:val="auto"/>
                <w:szCs w:val="20"/>
                <w:lang w:val="es-ES" w:eastAsia="es-CO"/>
              </w:rPr>
            </w:pPr>
            <w:r w:rsidRPr="00507F11">
              <w:rPr>
                <w:rFonts w:cs="Arial"/>
                <w:color w:val="auto"/>
                <w:szCs w:val="20"/>
                <w:lang w:val="es-ES" w:eastAsia="es-CO"/>
              </w:rPr>
              <w:t>3 meses contados a partir de la fecha de cierre del proceso de contratación.</w:t>
            </w:r>
            <w:r w:rsidRPr="00507F11">
              <w:rPr>
                <w:rFonts w:eastAsia="Arial,Times New Roman" w:cs="Arial"/>
                <w:color w:val="auto"/>
                <w:szCs w:val="20"/>
                <w:lang w:val="es-ES" w:eastAsia="es-CO"/>
              </w:rPr>
              <w:t xml:space="preserve"> </w:t>
            </w:r>
          </w:p>
          <w:p w14:paraId="76446744" w14:textId="77777777" w:rsidR="00E92EE6" w:rsidRPr="00507F11" w:rsidRDefault="00E92EE6" w:rsidP="009942A6">
            <w:pPr>
              <w:spacing w:line="276" w:lineRule="auto"/>
              <w:rPr>
                <w:rFonts w:eastAsia="Arial,Times New Roman" w:cs="Arial"/>
                <w:color w:val="auto"/>
                <w:szCs w:val="20"/>
                <w:lang w:val="es-ES" w:eastAsia="es-CO"/>
              </w:rPr>
            </w:pPr>
            <w:r w:rsidRPr="00507F11">
              <w:rPr>
                <w:rFonts w:eastAsia="Arial" w:cs="Arial"/>
                <w:szCs w:val="20"/>
                <w:lang w:eastAsia="es-ES"/>
              </w:rPr>
              <w:t>En caso de modificarse la fecha del cierre del proceso, se tendrá como referencia para establecer el plazo de vigencia del certificado la fecha originalmente definida en el Pliego de Condiciones.</w:t>
            </w:r>
          </w:p>
        </w:tc>
      </w:tr>
      <w:tr w:rsidR="00E92EE6" w:rsidRPr="00507F11" w14:paraId="48361DEA" w14:textId="77777777" w:rsidTr="009942A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5F24242" w14:textId="77777777" w:rsidR="00E92EE6" w:rsidRPr="00507F11" w:rsidRDefault="00E92EE6" w:rsidP="009942A6">
            <w:pPr>
              <w:spacing w:line="276" w:lineRule="auto"/>
              <w:jc w:val="center"/>
              <w:rPr>
                <w:rFonts w:eastAsia="Arial,Times New Roman" w:cs="Arial"/>
                <w:color w:val="auto"/>
                <w:szCs w:val="20"/>
                <w:lang w:val="es-ES" w:eastAsia="es-CO"/>
              </w:rPr>
            </w:pPr>
            <w:r w:rsidRPr="00507F11">
              <w:rPr>
                <w:rFonts w:cs="Arial"/>
                <w:color w:val="auto"/>
                <w:szCs w:val="20"/>
                <w:lang w:val="es-ES" w:eastAsia="es-CO"/>
              </w:rPr>
              <w:t>Valor</w:t>
            </w:r>
            <w:r w:rsidRPr="00507F11">
              <w:rPr>
                <w:rFonts w:eastAsia="Arial,Times New Roman" w:cs="Arial"/>
                <w:color w:val="auto"/>
                <w:szCs w:val="20"/>
                <w:lang w:val="es-ES" w:eastAsia="es-CO"/>
              </w:rPr>
              <w:t xml:space="preserve"> </w:t>
            </w:r>
            <w:r w:rsidRPr="00507F11">
              <w:rPr>
                <w:rFonts w:cs="Arial"/>
                <w:color w:val="auto"/>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9E4A29D" w14:textId="77777777" w:rsidR="00E92EE6" w:rsidRPr="00507F11" w:rsidRDefault="00E92EE6" w:rsidP="009942A6">
            <w:pPr>
              <w:spacing w:line="276" w:lineRule="auto"/>
              <w:rPr>
                <w:rFonts w:eastAsia="Arial,Times New Roman" w:cs="Arial"/>
                <w:color w:val="auto"/>
                <w:szCs w:val="20"/>
                <w:lang w:val="es-ES" w:eastAsia="es-CO"/>
              </w:rPr>
            </w:pPr>
            <w:r w:rsidRPr="00507F11">
              <w:rPr>
                <w:rFonts w:cs="Arial"/>
                <w:color w:val="auto"/>
                <w:szCs w:val="20"/>
                <w:lang w:val="es-ES" w:eastAsia="es-CO"/>
              </w:rPr>
              <w:t>Diez</w:t>
            </w:r>
            <w:r w:rsidRPr="00507F11">
              <w:rPr>
                <w:rFonts w:eastAsia="Arial,Times New Roman" w:cs="Arial"/>
                <w:color w:val="auto"/>
                <w:szCs w:val="20"/>
                <w:lang w:val="es-ES" w:eastAsia="es-CO"/>
              </w:rPr>
              <w:t xml:space="preserve"> </w:t>
            </w:r>
            <w:r w:rsidRPr="00507F11">
              <w:rPr>
                <w:rFonts w:cs="Arial"/>
                <w:color w:val="auto"/>
                <w:szCs w:val="20"/>
                <w:lang w:val="es-ES" w:eastAsia="es-CO"/>
              </w:rPr>
              <w:t>por</w:t>
            </w:r>
            <w:r w:rsidRPr="00507F11">
              <w:rPr>
                <w:rFonts w:eastAsia="Arial,Times New Roman" w:cs="Arial"/>
                <w:color w:val="auto"/>
                <w:szCs w:val="20"/>
                <w:lang w:val="es-ES" w:eastAsia="es-CO"/>
              </w:rPr>
              <w:t xml:space="preserve"> </w:t>
            </w:r>
            <w:r w:rsidRPr="00507F11">
              <w:rPr>
                <w:rFonts w:cs="Arial"/>
                <w:color w:val="auto"/>
                <w:szCs w:val="20"/>
                <w:lang w:val="es-ES" w:eastAsia="es-CO"/>
              </w:rPr>
              <w:t>ciento</w:t>
            </w:r>
            <w:r w:rsidRPr="00507F11">
              <w:rPr>
                <w:rFonts w:eastAsia="Arial,Times New Roman" w:cs="Arial"/>
                <w:color w:val="auto"/>
                <w:szCs w:val="20"/>
                <w:lang w:val="es-ES" w:eastAsia="es-CO"/>
              </w:rPr>
              <w:t xml:space="preserve"> </w:t>
            </w:r>
            <w:r w:rsidRPr="00507F11">
              <w:rPr>
                <w:rFonts w:cs="Arial"/>
                <w:color w:val="auto"/>
                <w:szCs w:val="20"/>
                <w:lang w:val="es-ES" w:eastAsia="es-CO"/>
              </w:rPr>
              <w:t>(10%)</w:t>
            </w:r>
            <w:r w:rsidRPr="00507F11">
              <w:rPr>
                <w:rFonts w:eastAsia="Arial,Times New Roman" w:cs="Arial"/>
                <w:color w:val="auto"/>
                <w:szCs w:val="20"/>
                <w:lang w:val="es-ES" w:eastAsia="es-CO"/>
              </w:rPr>
              <w:t xml:space="preserve"> </w:t>
            </w:r>
            <w:r w:rsidRPr="00507F11">
              <w:rPr>
                <w:rFonts w:cs="Arial"/>
                <w:color w:val="auto"/>
                <w:szCs w:val="20"/>
                <w:lang w:val="es-ES" w:eastAsia="es-CO"/>
              </w:rPr>
              <w:t>del</w:t>
            </w:r>
            <w:r w:rsidRPr="00507F11">
              <w:rPr>
                <w:rFonts w:eastAsia="Arial,Times New Roman" w:cs="Arial"/>
                <w:color w:val="auto"/>
                <w:szCs w:val="20"/>
                <w:lang w:val="es-ES" w:eastAsia="es-CO"/>
              </w:rPr>
              <w:t xml:space="preserve"> </w:t>
            </w:r>
            <w:r w:rsidRPr="00507F11">
              <w:rPr>
                <w:rFonts w:cs="Arial"/>
                <w:color w:val="auto"/>
                <w:szCs w:val="20"/>
                <w:lang w:val="es-ES" w:eastAsia="es-CO"/>
              </w:rPr>
              <w:t>presupuesto</w:t>
            </w:r>
            <w:r w:rsidRPr="00507F11">
              <w:rPr>
                <w:rFonts w:eastAsia="Arial,Times New Roman" w:cs="Arial"/>
                <w:color w:val="auto"/>
                <w:szCs w:val="20"/>
                <w:lang w:val="es-ES" w:eastAsia="es-CO"/>
              </w:rPr>
              <w:t xml:space="preserve"> </w:t>
            </w:r>
            <w:r w:rsidRPr="00507F11">
              <w:rPr>
                <w:rFonts w:cs="Arial"/>
                <w:color w:val="auto"/>
                <w:szCs w:val="20"/>
                <w:lang w:val="es-ES" w:eastAsia="es-CO"/>
              </w:rPr>
              <w:t>oficial</w:t>
            </w:r>
            <w:r w:rsidRPr="00507F11">
              <w:rPr>
                <w:rFonts w:eastAsia="Arial,Times New Roman" w:cs="Arial"/>
                <w:color w:val="auto"/>
                <w:szCs w:val="20"/>
                <w:lang w:val="es-ES" w:eastAsia="es-CO"/>
              </w:rPr>
              <w:t xml:space="preserve"> </w:t>
            </w:r>
            <w:r w:rsidRPr="00507F11">
              <w:rPr>
                <w:rFonts w:cs="Arial"/>
                <w:color w:val="auto"/>
                <w:szCs w:val="20"/>
                <w:lang w:val="es-ES" w:eastAsia="es-CO"/>
              </w:rPr>
              <w:t>del</w:t>
            </w:r>
            <w:r w:rsidRPr="00507F11">
              <w:rPr>
                <w:rFonts w:eastAsia="Arial,Times New Roman" w:cs="Arial"/>
                <w:color w:val="auto"/>
                <w:szCs w:val="20"/>
                <w:lang w:val="es-ES" w:eastAsia="es-CO"/>
              </w:rPr>
              <w:t xml:space="preserve"> </w:t>
            </w:r>
            <w:r w:rsidRPr="00507F11">
              <w:rPr>
                <w:rFonts w:cs="Arial"/>
                <w:color w:val="auto"/>
                <w:szCs w:val="20"/>
                <w:lang w:val="es-ES" w:eastAsia="es-CO"/>
              </w:rPr>
              <w:t>proceso</w:t>
            </w:r>
            <w:r w:rsidRPr="00507F11">
              <w:rPr>
                <w:rFonts w:eastAsia="Arial,Times New Roman" w:cs="Arial"/>
                <w:color w:val="auto"/>
                <w:szCs w:val="20"/>
                <w:lang w:val="es-ES" w:eastAsia="es-CO"/>
              </w:rPr>
              <w:t xml:space="preserve"> </w:t>
            </w:r>
            <w:r w:rsidRPr="00507F11">
              <w:rPr>
                <w:rFonts w:cs="Arial"/>
                <w:color w:val="auto"/>
                <w:szCs w:val="20"/>
                <w:lang w:val="es-ES" w:eastAsia="es-CO"/>
              </w:rPr>
              <w:t>de</w:t>
            </w:r>
            <w:r w:rsidRPr="00507F11">
              <w:rPr>
                <w:rFonts w:eastAsia="Arial,Times New Roman" w:cs="Arial"/>
                <w:color w:val="auto"/>
                <w:szCs w:val="20"/>
                <w:lang w:val="es-ES" w:eastAsia="es-CO"/>
              </w:rPr>
              <w:t xml:space="preserve"> </w:t>
            </w:r>
            <w:r w:rsidRPr="00507F11">
              <w:rPr>
                <w:rFonts w:cs="Arial"/>
                <w:color w:val="auto"/>
                <w:szCs w:val="20"/>
                <w:lang w:val="es-ES" w:eastAsia="es-CO"/>
              </w:rPr>
              <w:t xml:space="preserve">selección </w:t>
            </w:r>
          </w:p>
          <w:p w14:paraId="233F2333" w14:textId="77777777" w:rsidR="00E92EE6" w:rsidRPr="00507F11" w:rsidRDefault="00E92EE6" w:rsidP="009942A6">
            <w:pPr>
              <w:spacing w:line="276" w:lineRule="auto"/>
              <w:rPr>
                <w:rFonts w:eastAsia="Arial,Times New Roman" w:cs="Arial"/>
                <w:color w:val="auto"/>
                <w:szCs w:val="20"/>
                <w:lang w:val="es-ES" w:eastAsia="es-CO"/>
              </w:rPr>
            </w:pPr>
          </w:p>
        </w:tc>
      </w:tr>
      <w:tr w:rsidR="00E92EE6" w:rsidRPr="00507F11" w14:paraId="74275FF1" w14:textId="77777777" w:rsidTr="009942A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F26714C" w14:textId="77777777" w:rsidR="00E92EE6" w:rsidRPr="00507F11" w:rsidRDefault="00E92EE6" w:rsidP="009942A6">
            <w:pPr>
              <w:spacing w:line="276" w:lineRule="auto"/>
              <w:jc w:val="center"/>
              <w:rPr>
                <w:rFonts w:eastAsia="Arial,Times New Roman" w:cs="Arial"/>
                <w:color w:val="auto"/>
                <w:szCs w:val="20"/>
                <w:lang w:val="es-ES" w:eastAsia="es-CO"/>
              </w:rPr>
            </w:pPr>
            <w:r w:rsidRPr="00507F11">
              <w:rPr>
                <w:rFonts w:cs="Arial"/>
                <w:color w:val="auto"/>
                <w:szCs w:val="20"/>
                <w:lang w:val="es-ES" w:eastAsia="es-CO"/>
              </w:rPr>
              <w:t>Tomador</w:t>
            </w:r>
            <w:r w:rsidRPr="00507F11">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60D561E6" w14:textId="77777777" w:rsidR="00E92EE6" w:rsidRPr="00507F11" w:rsidRDefault="00E92EE6" w:rsidP="009942A6">
            <w:pPr>
              <w:pStyle w:val="Prrafodelista"/>
              <w:numPr>
                <w:ilvl w:val="0"/>
                <w:numId w:val="43"/>
              </w:numPr>
              <w:spacing w:line="276" w:lineRule="auto"/>
              <w:rPr>
                <w:rFonts w:eastAsia="Arial,Times New Roman" w:cs="Arial"/>
                <w:szCs w:val="20"/>
                <w:lang w:val="es-ES" w:eastAsia="es-CO"/>
              </w:rPr>
            </w:pPr>
            <w:r w:rsidRPr="00507F11">
              <w:rPr>
                <w:rFonts w:eastAsia="Arial" w:cs="Arial"/>
                <w:szCs w:val="20"/>
                <w:lang w:val="es-ES" w:eastAsia="es-CO"/>
              </w:rPr>
              <w:t>Para</w:t>
            </w:r>
            <w:r w:rsidRPr="00507F11">
              <w:rPr>
                <w:rFonts w:eastAsia="Arial,Times New Roman" w:cs="Arial"/>
                <w:szCs w:val="20"/>
                <w:lang w:val="es-ES" w:eastAsia="es-CO"/>
              </w:rPr>
              <w:t xml:space="preserve"> </w:t>
            </w:r>
            <w:r w:rsidRPr="00507F11">
              <w:rPr>
                <w:rFonts w:eastAsia="Arial" w:cs="Arial"/>
                <w:szCs w:val="20"/>
                <w:lang w:val="es-ES" w:eastAsia="es-CO"/>
              </w:rPr>
              <w:t>las</w:t>
            </w:r>
            <w:r w:rsidRPr="00507F11">
              <w:rPr>
                <w:rFonts w:eastAsia="Arial,Times New Roman" w:cs="Arial"/>
                <w:szCs w:val="20"/>
                <w:lang w:val="es-ES" w:eastAsia="es-CO"/>
              </w:rPr>
              <w:t xml:space="preserve"> </w:t>
            </w:r>
            <w:r w:rsidRPr="00507F11">
              <w:rPr>
                <w:rFonts w:eastAsia="Arial" w:cs="Arial"/>
                <w:szCs w:val="20"/>
                <w:lang w:val="es-ES" w:eastAsia="es-CO"/>
              </w:rPr>
              <w:t>personas</w:t>
            </w:r>
            <w:r w:rsidRPr="00507F11">
              <w:rPr>
                <w:rFonts w:eastAsia="Arial,Times New Roman" w:cs="Arial"/>
                <w:szCs w:val="20"/>
                <w:lang w:val="es-ES" w:eastAsia="es-CO"/>
              </w:rPr>
              <w:t xml:space="preserve"> </w:t>
            </w:r>
            <w:r w:rsidRPr="00507F11">
              <w:rPr>
                <w:rFonts w:eastAsia="Arial" w:cs="Arial"/>
                <w:szCs w:val="20"/>
                <w:lang w:val="es-ES" w:eastAsia="es-CO"/>
              </w:rPr>
              <w:t>jurídicas:</w:t>
            </w:r>
            <w:r w:rsidRPr="00507F11">
              <w:rPr>
                <w:rFonts w:eastAsia="Arial,Times New Roman" w:cs="Arial"/>
                <w:szCs w:val="20"/>
                <w:lang w:val="es-ES" w:eastAsia="es-CO"/>
              </w:rPr>
              <w:t xml:space="preserve"> </w:t>
            </w:r>
            <w:r w:rsidRPr="00507F11">
              <w:rPr>
                <w:rFonts w:eastAsia="Arial" w:cs="Arial"/>
                <w:szCs w:val="20"/>
                <w:lang w:val="es-ES" w:eastAsia="es-CO"/>
              </w:rPr>
              <w:t>la</w:t>
            </w:r>
            <w:r w:rsidRPr="00507F11">
              <w:rPr>
                <w:rFonts w:eastAsia="Arial,Times New Roman" w:cs="Arial"/>
                <w:szCs w:val="20"/>
                <w:lang w:val="es-ES" w:eastAsia="es-CO"/>
              </w:rPr>
              <w:t xml:space="preserve"> </w:t>
            </w:r>
            <w:r w:rsidRPr="00507F11">
              <w:rPr>
                <w:rFonts w:eastAsia="Arial" w:cs="Arial"/>
                <w:szCs w:val="20"/>
                <w:lang w:val="es-ES" w:eastAsia="es-CO"/>
              </w:rPr>
              <w:t>garantía</w:t>
            </w:r>
            <w:r w:rsidRPr="00507F11">
              <w:rPr>
                <w:rFonts w:eastAsia="Arial,Times New Roman" w:cs="Arial"/>
                <w:szCs w:val="20"/>
                <w:lang w:val="es-ES" w:eastAsia="es-CO"/>
              </w:rPr>
              <w:t xml:space="preserve"> </w:t>
            </w:r>
            <w:r w:rsidRPr="00507F11">
              <w:rPr>
                <w:rFonts w:eastAsia="Arial" w:cs="Arial"/>
                <w:szCs w:val="20"/>
                <w:lang w:val="es-ES" w:eastAsia="es-CO"/>
              </w:rPr>
              <w:t>deberá</w:t>
            </w:r>
            <w:r w:rsidRPr="00507F11">
              <w:rPr>
                <w:rFonts w:eastAsia="Arial,Times New Roman" w:cs="Arial"/>
                <w:szCs w:val="20"/>
                <w:lang w:val="es-ES" w:eastAsia="es-CO"/>
              </w:rPr>
              <w:t xml:space="preserve"> </w:t>
            </w:r>
            <w:r w:rsidRPr="00507F11">
              <w:rPr>
                <w:rFonts w:eastAsia="Arial" w:cs="Arial"/>
                <w:szCs w:val="20"/>
                <w:lang w:val="es-ES" w:eastAsia="es-CO"/>
              </w:rPr>
              <w:t>tomarse</w:t>
            </w:r>
            <w:r w:rsidRPr="00507F11">
              <w:rPr>
                <w:rFonts w:eastAsia="Arial,Times New Roman" w:cs="Arial"/>
                <w:szCs w:val="20"/>
                <w:lang w:val="es-ES" w:eastAsia="es-CO"/>
              </w:rPr>
              <w:t xml:space="preserve"> </w:t>
            </w:r>
            <w:r w:rsidRPr="00507F11">
              <w:rPr>
                <w:rFonts w:eastAsia="Arial" w:cs="Arial"/>
                <w:szCs w:val="20"/>
                <w:lang w:val="es-ES" w:eastAsia="es-CO"/>
              </w:rPr>
              <w:t>con</w:t>
            </w:r>
            <w:r w:rsidRPr="00507F11">
              <w:rPr>
                <w:rFonts w:eastAsia="Arial,Times New Roman" w:cs="Arial"/>
                <w:szCs w:val="20"/>
                <w:lang w:val="es-ES" w:eastAsia="es-CO"/>
              </w:rPr>
              <w:t xml:space="preserve"> </w:t>
            </w:r>
            <w:r w:rsidRPr="00507F11">
              <w:rPr>
                <w:rFonts w:eastAsia="Arial" w:cs="Arial"/>
                <w:szCs w:val="20"/>
                <w:lang w:val="es-ES" w:eastAsia="es-CO"/>
              </w:rPr>
              <w:t>el</w:t>
            </w:r>
            <w:r w:rsidRPr="00507F11">
              <w:rPr>
                <w:rFonts w:eastAsia="Arial,Times New Roman" w:cs="Arial"/>
                <w:szCs w:val="20"/>
                <w:lang w:val="es-ES" w:eastAsia="es-CO"/>
              </w:rPr>
              <w:t xml:space="preserve"> </w:t>
            </w:r>
            <w:r w:rsidRPr="00507F11">
              <w:rPr>
                <w:rFonts w:eastAsia="Arial" w:cs="Arial"/>
                <w:szCs w:val="20"/>
                <w:lang w:val="es-ES" w:eastAsia="es-CO"/>
              </w:rPr>
              <w:t>nombre</w:t>
            </w:r>
            <w:r w:rsidRPr="00507F11">
              <w:rPr>
                <w:rFonts w:eastAsia="Arial,Times New Roman" w:cs="Arial"/>
                <w:szCs w:val="20"/>
                <w:lang w:val="es-ES" w:eastAsia="es-CO"/>
              </w:rPr>
              <w:t xml:space="preserve"> </w:t>
            </w:r>
            <w:r w:rsidRPr="00507F11">
              <w:rPr>
                <w:rFonts w:eastAsia="Arial" w:cs="Arial"/>
                <w:szCs w:val="20"/>
                <w:lang w:val="es-ES" w:eastAsia="es-CO"/>
              </w:rPr>
              <w:t>o</w:t>
            </w:r>
            <w:r w:rsidRPr="00507F11">
              <w:rPr>
                <w:rFonts w:eastAsia="Arial,Times New Roman" w:cs="Arial"/>
                <w:szCs w:val="20"/>
                <w:lang w:val="es-ES" w:eastAsia="es-CO"/>
              </w:rPr>
              <w:t xml:space="preserve"> </w:t>
            </w:r>
            <w:r w:rsidRPr="00507F11">
              <w:rPr>
                <w:rFonts w:eastAsia="Arial" w:cs="Arial"/>
                <w:szCs w:val="20"/>
                <w:lang w:val="es-ES" w:eastAsia="es-CO"/>
              </w:rPr>
              <w:t>razón</w:t>
            </w:r>
            <w:r w:rsidRPr="00507F11">
              <w:rPr>
                <w:rFonts w:eastAsia="Arial,Times New Roman" w:cs="Arial"/>
                <w:szCs w:val="20"/>
                <w:lang w:val="es-ES" w:eastAsia="es-CO"/>
              </w:rPr>
              <w:t xml:space="preserve"> </w:t>
            </w:r>
            <w:r w:rsidRPr="00507F11">
              <w:rPr>
                <w:rFonts w:eastAsia="Arial" w:cs="Arial"/>
                <w:szCs w:val="20"/>
                <w:lang w:val="es-ES" w:eastAsia="es-CO"/>
              </w:rPr>
              <w:t>social</w:t>
            </w:r>
            <w:r w:rsidRPr="00507F11">
              <w:rPr>
                <w:rFonts w:eastAsia="Arial,Times New Roman" w:cs="Arial"/>
                <w:szCs w:val="20"/>
                <w:lang w:val="es-ES" w:eastAsia="es-CO"/>
              </w:rPr>
              <w:t xml:space="preserve"> </w:t>
            </w:r>
            <w:r w:rsidRPr="00507F11">
              <w:rPr>
                <w:rFonts w:eastAsia="Arial" w:cs="Arial"/>
                <w:szCs w:val="20"/>
                <w:lang w:val="es-ES" w:eastAsia="es-CO"/>
              </w:rPr>
              <w:t>y</w:t>
            </w:r>
            <w:r w:rsidRPr="00507F11">
              <w:rPr>
                <w:rFonts w:eastAsia="Arial,Times New Roman" w:cs="Arial"/>
                <w:szCs w:val="20"/>
                <w:lang w:val="es-ES" w:eastAsia="es-CO"/>
              </w:rPr>
              <w:t xml:space="preserve"> </w:t>
            </w:r>
            <w:r w:rsidRPr="00507F11">
              <w:rPr>
                <w:rFonts w:eastAsia="Arial" w:cs="Arial"/>
                <w:szCs w:val="20"/>
                <w:lang w:val="es-ES" w:eastAsia="es-CO"/>
              </w:rPr>
              <w:t>tipo</w:t>
            </w:r>
            <w:r w:rsidRPr="00507F11">
              <w:rPr>
                <w:rFonts w:eastAsia="Arial,Times New Roman" w:cs="Arial"/>
                <w:szCs w:val="20"/>
                <w:lang w:val="es-ES" w:eastAsia="es-CO"/>
              </w:rPr>
              <w:t xml:space="preserve"> </w:t>
            </w:r>
            <w:r w:rsidRPr="00507F11">
              <w:rPr>
                <w:rFonts w:eastAsia="Arial" w:cs="Arial"/>
                <w:szCs w:val="20"/>
                <w:lang w:val="es-ES" w:eastAsia="es-CO"/>
              </w:rPr>
              <w:t>societario</w:t>
            </w:r>
            <w:r w:rsidRPr="00507F11">
              <w:rPr>
                <w:rFonts w:eastAsia="Arial,Times New Roman" w:cs="Arial"/>
                <w:szCs w:val="20"/>
                <w:lang w:val="es-ES" w:eastAsia="es-CO"/>
              </w:rPr>
              <w:t xml:space="preserve"> </w:t>
            </w:r>
            <w:r w:rsidRPr="00507F11">
              <w:rPr>
                <w:rFonts w:eastAsia="Arial" w:cs="Arial"/>
                <w:szCs w:val="20"/>
                <w:lang w:val="es-ES" w:eastAsia="es-CO"/>
              </w:rPr>
              <w:t>que</w:t>
            </w:r>
            <w:r w:rsidRPr="00507F11">
              <w:rPr>
                <w:rFonts w:eastAsia="Arial,Times New Roman" w:cs="Arial"/>
                <w:szCs w:val="20"/>
                <w:lang w:val="es-ES" w:eastAsia="es-CO"/>
              </w:rPr>
              <w:t xml:space="preserve"> </w:t>
            </w:r>
            <w:r w:rsidRPr="00507F11">
              <w:rPr>
                <w:rFonts w:eastAsia="Arial" w:cs="Arial"/>
                <w:szCs w:val="20"/>
                <w:lang w:val="es-ES" w:eastAsia="es-CO"/>
              </w:rPr>
              <w:t>figura</w:t>
            </w:r>
            <w:r w:rsidRPr="00507F11">
              <w:rPr>
                <w:rFonts w:eastAsia="Arial,Times New Roman" w:cs="Arial"/>
                <w:szCs w:val="20"/>
                <w:lang w:val="es-ES" w:eastAsia="es-CO"/>
              </w:rPr>
              <w:t xml:space="preserve"> </w:t>
            </w:r>
            <w:r w:rsidRPr="00507F11">
              <w:rPr>
                <w:rFonts w:eastAsia="Arial" w:cs="Arial"/>
                <w:szCs w:val="20"/>
                <w:lang w:val="es-ES" w:eastAsia="es-CO"/>
              </w:rPr>
              <w:t>en</w:t>
            </w:r>
            <w:r w:rsidRPr="00507F11">
              <w:rPr>
                <w:rFonts w:eastAsia="Arial,Times New Roman" w:cs="Arial"/>
                <w:szCs w:val="20"/>
                <w:lang w:val="es-ES" w:eastAsia="es-CO"/>
              </w:rPr>
              <w:t xml:space="preserve"> </w:t>
            </w:r>
            <w:r w:rsidRPr="00507F11">
              <w:rPr>
                <w:rFonts w:eastAsia="Arial" w:cs="Arial"/>
                <w:szCs w:val="20"/>
                <w:lang w:val="es-ES" w:eastAsia="es-CO"/>
              </w:rPr>
              <w:t>el</w:t>
            </w:r>
            <w:r w:rsidRPr="00507F11">
              <w:rPr>
                <w:rFonts w:eastAsia="Arial,Times New Roman" w:cs="Arial"/>
                <w:szCs w:val="20"/>
                <w:lang w:val="es-ES" w:eastAsia="es-CO"/>
              </w:rPr>
              <w:t xml:space="preserve"> </w:t>
            </w:r>
            <w:r w:rsidRPr="00507F11">
              <w:rPr>
                <w:rFonts w:eastAsia="Arial" w:cs="Arial"/>
                <w:szCs w:val="20"/>
                <w:lang w:val="es-ES" w:eastAsia="es-CO"/>
              </w:rPr>
              <w:t>certificado</w:t>
            </w:r>
            <w:r w:rsidRPr="00507F11">
              <w:rPr>
                <w:rFonts w:eastAsia="Arial,Times New Roman" w:cs="Arial"/>
                <w:szCs w:val="20"/>
                <w:lang w:val="es-ES" w:eastAsia="es-CO"/>
              </w:rPr>
              <w:t xml:space="preserve"> </w:t>
            </w:r>
            <w:r w:rsidRPr="00507F11">
              <w:rPr>
                <w:rFonts w:eastAsia="Arial" w:cs="Arial"/>
                <w:szCs w:val="20"/>
                <w:lang w:val="es-ES" w:eastAsia="es-CO"/>
              </w:rPr>
              <w:t>de</w:t>
            </w:r>
            <w:r w:rsidRPr="00507F11">
              <w:rPr>
                <w:rFonts w:eastAsia="Arial,Times New Roman" w:cs="Arial"/>
                <w:szCs w:val="20"/>
                <w:lang w:val="es-ES" w:eastAsia="es-CO"/>
              </w:rPr>
              <w:t xml:space="preserve"> </w:t>
            </w:r>
            <w:r w:rsidRPr="00507F11">
              <w:rPr>
                <w:rFonts w:eastAsia="Arial" w:cs="Arial"/>
                <w:szCs w:val="20"/>
                <w:lang w:val="es-ES" w:eastAsia="es-CO"/>
              </w:rPr>
              <w:t>existencia</w:t>
            </w:r>
            <w:r w:rsidRPr="00507F11">
              <w:rPr>
                <w:rFonts w:eastAsia="Arial,Times New Roman" w:cs="Arial"/>
                <w:szCs w:val="20"/>
                <w:lang w:val="es-ES" w:eastAsia="es-CO"/>
              </w:rPr>
              <w:t xml:space="preserve"> </w:t>
            </w:r>
            <w:r w:rsidRPr="00507F11">
              <w:rPr>
                <w:rFonts w:eastAsia="Arial" w:cs="Arial"/>
                <w:szCs w:val="20"/>
                <w:lang w:val="es-ES" w:eastAsia="es-CO"/>
              </w:rPr>
              <w:t>y</w:t>
            </w:r>
            <w:r w:rsidRPr="00507F11">
              <w:rPr>
                <w:rFonts w:eastAsia="Arial,Times New Roman" w:cs="Arial"/>
                <w:szCs w:val="20"/>
                <w:lang w:val="es-ES" w:eastAsia="es-CO"/>
              </w:rPr>
              <w:t xml:space="preserve"> </w:t>
            </w:r>
            <w:r w:rsidRPr="00507F11">
              <w:rPr>
                <w:rFonts w:eastAsia="Arial" w:cs="Arial"/>
                <w:szCs w:val="20"/>
                <w:lang w:val="es-ES" w:eastAsia="es-CO"/>
              </w:rPr>
              <w:t>representación</w:t>
            </w:r>
            <w:r w:rsidRPr="00507F11">
              <w:rPr>
                <w:rFonts w:eastAsia="Arial,Times New Roman" w:cs="Arial"/>
                <w:szCs w:val="20"/>
                <w:lang w:val="es-ES" w:eastAsia="es-CO"/>
              </w:rPr>
              <w:t xml:space="preserve"> </w:t>
            </w:r>
            <w:r w:rsidRPr="00507F11">
              <w:rPr>
                <w:rFonts w:eastAsia="Arial" w:cs="Arial"/>
                <w:szCs w:val="20"/>
                <w:lang w:val="es-ES" w:eastAsia="es-CO"/>
              </w:rPr>
              <w:t>legal</w:t>
            </w:r>
            <w:r w:rsidRPr="00507F11">
              <w:rPr>
                <w:rFonts w:eastAsia="Arial,Times New Roman" w:cs="Arial"/>
                <w:szCs w:val="20"/>
                <w:lang w:val="es-ES" w:eastAsia="es-CO"/>
              </w:rPr>
              <w:t xml:space="preserve"> </w:t>
            </w:r>
            <w:r w:rsidRPr="00507F11">
              <w:rPr>
                <w:rFonts w:eastAsia="Arial" w:cs="Arial"/>
                <w:szCs w:val="20"/>
                <w:lang w:val="es-ES" w:eastAsia="es-CO"/>
              </w:rPr>
              <w:t>expedido</w:t>
            </w:r>
            <w:r w:rsidRPr="00507F11">
              <w:rPr>
                <w:rFonts w:eastAsia="Arial,Times New Roman" w:cs="Arial"/>
                <w:szCs w:val="20"/>
                <w:lang w:val="es-ES" w:eastAsia="es-CO"/>
              </w:rPr>
              <w:t xml:space="preserve"> </w:t>
            </w:r>
            <w:r w:rsidRPr="00507F11">
              <w:rPr>
                <w:rFonts w:eastAsia="Arial" w:cs="Arial"/>
                <w:szCs w:val="20"/>
                <w:lang w:val="es-ES" w:eastAsia="es-CO"/>
              </w:rPr>
              <w:t>por</w:t>
            </w:r>
            <w:r w:rsidRPr="00507F11">
              <w:rPr>
                <w:rFonts w:eastAsia="Arial,Times New Roman" w:cs="Arial"/>
                <w:szCs w:val="20"/>
                <w:lang w:val="es-ES" w:eastAsia="es-CO"/>
              </w:rPr>
              <w:t xml:space="preserve"> </w:t>
            </w:r>
            <w:r w:rsidRPr="00507F11">
              <w:rPr>
                <w:rFonts w:eastAsia="Arial" w:cs="Arial"/>
                <w:szCs w:val="20"/>
                <w:lang w:val="es-ES" w:eastAsia="es-CO"/>
              </w:rPr>
              <w:t>la</w:t>
            </w:r>
            <w:r w:rsidRPr="00507F11">
              <w:rPr>
                <w:rFonts w:eastAsia="Arial,Times New Roman" w:cs="Arial"/>
                <w:szCs w:val="20"/>
                <w:lang w:val="es-ES" w:eastAsia="es-CO"/>
              </w:rPr>
              <w:t xml:space="preserve"> </w:t>
            </w:r>
            <w:r w:rsidRPr="00507F11">
              <w:rPr>
                <w:rFonts w:eastAsia="Arial" w:cs="Arial"/>
                <w:szCs w:val="20"/>
                <w:lang w:val="es-ES" w:eastAsia="es-CO"/>
              </w:rPr>
              <w:t>Cámara</w:t>
            </w:r>
            <w:r w:rsidRPr="00507F11">
              <w:rPr>
                <w:rFonts w:eastAsia="Arial,Times New Roman" w:cs="Arial"/>
                <w:szCs w:val="20"/>
                <w:lang w:val="es-ES" w:eastAsia="es-CO"/>
              </w:rPr>
              <w:t xml:space="preserve"> </w:t>
            </w:r>
            <w:r w:rsidRPr="00507F11">
              <w:rPr>
                <w:rFonts w:eastAsia="Arial" w:cs="Arial"/>
                <w:szCs w:val="20"/>
                <w:lang w:val="es-ES" w:eastAsia="es-CO"/>
              </w:rPr>
              <w:t>de</w:t>
            </w:r>
            <w:r w:rsidRPr="00507F11">
              <w:rPr>
                <w:rFonts w:eastAsia="Arial,Times New Roman" w:cs="Arial"/>
                <w:szCs w:val="20"/>
                <w:lang w:val="es-ES" w:eastAsia="es-CO"/>
              </w:rPr>
              <w:t xml:space="preserve"> </w:t>
            </w:r>
            <w:r w:rsidRPr="00507F11">
              <w:rPr>
                <w:rFonts w:eastAsia="Arial" w:cs="Arial"/>
                <w:szCs w:val="20"/>
                <w:lang w:val="es-ES" w:eastAsia="es-CO"/>
              </w:rPr>
              <w:t>Comercio</w:t>
            </w:r>
            <w:r w:rsidRPr="00507F11">
              <w:rPr>
                <w:rFonts w:eastAsia="Arial,Times New Roman" w:cs="Arial"/>
                <w:szCs w:val="20"/>
                <w:lang w:val="es-ES" w:eastAsia="es-CO"/>
              </w:rPr>
              <w:t xml:space="preserve"> </w:t>
            </w:r>
            <w:r w:rsidRPr="00507F11">
              <w:rPr>
                <w:rFonts w:eastAsia="Arial" w:cs="Arial"/>
                <w:szCs w:val="20"/>
                <w:lang w:val="es-ES" w:eastAsia="es-CO"/>
              </w:rPr>
              <w:t>respectiva,</w:t>
            </w:r>
            <w:r w:rsidRPr="00507F11">
              <w:rPr>
                <w:rFonts w:eastAsia="Arial,Times New Roman" w:cs="Arial"/>
                <w:szCs w:val="20"/>
                <w:lang w:val="es-ES" w:eastAsia="es-CO"/>
              </w:rPr>
              <w:t xml:space="preserve"> </w:t>
            </w:r>
            <w:r w:rsidRPr="00507F11">
              <w:rPr>
                <w:rFonts w:eastAsia="Arial" w:cs="Arial"/>
                <w:szCs w:val="20"/>
                <w:lang w:val="es-ES" w:eastAsia="es-CO"/>
              </w:rPr>
              <w:t>y</w:t>
            </w:r>
            <w:r w:rsidRPr="00507F11">
              <w:rPr>
                <w:rFonts w:eastAsia="Arial,Times New Roman" w:cs="Arial"/>
                <w:szCs w:val="20"/>
                <w:lang w:val="es-ES" w:eastAsia="es-CO"/>
              </w:rPr>
              <w:t xml:space="preserve"> </w:t>
            </w:r>
            <w:r w:rsidRPr="00507F11">
              <w:rPr>
                <w:rFonts w:eastAsia="Arial" w:cs="Arial"/>
                <w:szCs w:val="20"/>
                <w:lang w:val="es-ES" w:eastAsia="es-CO"/>
              </w:rPr>
              <w:t>no</w:t>
            </w:r>
            <w:r w:rsidRPr="00507F11">
              <w:rPr>
                <w:rFonts w:eastAsia="Arial,Times New Roman" w:cs="Arial"/>
                <w:szCs w:val="20"/>
                <w:lang w:val="es-ES" w:eastAsia="es-CO"/>
              </w:rPr>
              <w:t xml:space="preserve"> </w:t>
            </w:r>
            <w:r w:rsidRPr="00507F11">
              <w:rPr>
                <w:rFonts w:eastAsia="Arial" w:cs="Arial"/>
                <w:szCs w:val="20"/>
                <w:lang w:val="es-ES" w:eastAsia="es-CO"/>
              </w:rPr>
              <w:t>solo</w:t>
            </w:r>
            <w:r w:rsidRPr="00507F11">
              <w:rPr>
                <w:rFonts w:eastAsia="Arial,Times New Roman" w:cs="Arial"/>
                <w:szCs w:val="20"/>
                <w:lang w:val="es-ES" w:eastAsia="es-CO"/>
              </w:rPr>
              <w:t xml:space="preserve"> </w:t>
            </w:r>
            <w:r w:rsidRPr="00507F11">
              <w:rPr>
                <w:rFonts w:eastAsia="Arial" w:cs="Arial"/>
                <w:szCs w:val="20"/>
                <w:lang w:val="es-ES" w:eastAsia="es-CO"/>
              </w:rPr>
              <w:t>con</w:t>
            </w:r>
            <w:r w:rsidRPr="00507F11">
              <w:rPr>
                <w:rFonts w:eastAsia="Arial,Times New Roman" w:cs="Arial"/>
                <w:szCs w:val="20"/>
                <w:lang w:val="es-ES" w:eastAsia="es-CO"/>
              </w:rPr>
              <w:t xml:space="preserve"> </w:t>
            </w:r>
            <w:r w:rsidRPr="00507F11">
              <w:rPr>
                <w:rFonts w:eastAsia="Arial" w:cs="Arial"/>
                <w:szCs w:val="20"/>
                <w:lang w:val="es-ES" w:eastAsia="es-CO"/>
              </w:rPr>
              <w:t>su</w:t>
            </w:r>
            <w:r w:rsidRPr="00507F11">
              <w:rPr>
                <w:rFonts w:eastAsia="Arial,Times New Roman" w:cs="Arial"/>
                <w:szCs w:val="20"/>
                <w:lang w:val="es-ES" w:eastAsia="es-CO"/>
              </w:rPr>
              <w:t xml:space="preserve"> </w:t>
            </w:r>
            <w:r w:rsidRPr="00507F11">
              <w:rPr>
                <w:rFonts w:eastAsia="Arial" w:cs="Arial"/>
                <w:szCs w:val="20"/>
                <w:lang w:val="es-ES" w:eastAsia="es-CO"/>
              </w:rPr>
              <w:t>sigla,</w:t>
            </w:r>
            <w:r w:rsidRPr="00507F11">
              <w:rPr>
                <w:rFonts w:eastAsia="Arial,Times New Roman" w:cs="Arial"/>
                <w:szCs w:val="20"/>
                <w:lang w:val="es-ES" w:eastAsia="es-CO"/>
              </w:rPr>
              <w:t xml:space="preserve"> </w:t>
            </w:r>
            <w:r w:rsidRPr="00507F11">
              <w:rPr>
                <w:rFonts w:eastAsia="Arial" w:cs="Arial"/>
                <w:szCs w:val="20"/>
                <w:lang w:val="es-ES" w:eastAsia="es-CO"/>
              </w:rPr>
              <w:t>a</w:t>
            </w:r>
            <w:r w:rsidRPr="00507F11">
              <w:rPr>
                <w:rFonts w:eastAsia="Arial,Times New Roman" w:cs="Arial"/>
                <w:szCs w:val="20"/>
                <w:lang w:val="es-ES" w:eastAsia="es-CO"/>
              </w:rPr>
              <w:t xml:space="preserve"> </w:t>
            </w:r>
            <w:r w:rsidRPr="00507F11">
              <w:rPr>
                <w:rFonts w:eastAsia="Arial" w:cs="Arial"/>
                <w:szCs w:val="20"/>
                <w:lang w:val="es-ES" w:eastAsia="es-CO"/>
              </w:rPr>
              <w:t>no</w:t>
            </w:r>
            <w:r w:rsidRPr="00507F11">
              <w:rPr>
                <w:rFonts w:eastAsia="Arial,Times New Roman" w:cs="Arial"/>
                <w:szCs w:val="20"/>
                <w:lang w:val="es-ES" w:eastAsia="es-CO"/>
              </w:rPr>
              <w:t xml:space="preserve"> </w:t>
            </w:r>
            <w:r w:rsidRPr="00507F11">
              <w:rPr>
                <w:rFonts w:eastAsia="Arial" w:cs="Arial"/>
                <w:szCs w:val="20"/>
                <w:lang w:val="es-ES" w:eastAsia="es-CO"/>
              </w:rPr>
              <w:t>ser</w:t>
            </w:r>
            <w:r w:rsidRPr="00507F11">
              <w:rPr>
                <w:rFonts w:eastAsia="Arial,Times New Roman" w:cs="Arial"/>
                <w:szCs w:val="20"/>
                <w:lang w:val="es-ES" w:eastAsia="es-CO"/>
              </w:rPr>
              <w:t xml:space="preserve"> </w:t>
            </w:r>
            <w:r w:rsidRPr="00507F11">
              <w:rPr>
                <w:rFonts w:eastAsia="Arial" w:cs="Arial"/>
                <w:szCs w:val="20"/>
                <w:lang w:val="es-ES" w:eastAsia="es-CO"/>
              </w:rPr>
              <w:t>que</w:t>
            </w:r>
            <w:r w:rsidRPr="00507F11">
              <w:rPr>
                <w:rFonts w:eastAsia="Arial,Times New Roman" w:cs="Arial"/>
                <w:szCs w:val="20"/>
                <w:lang w:val="es-ES" w:eastAsia="es-CO"/>
              </w:rPr>
              <w:t xml:space="preserve"> </w:t>
            </w:r>
            <w:r w:rsidRPr="00507F11">
              <w:rPr>
                <w:rFonts w:eastAsia="Arial" w:cs="Arial"/>
                <w:szCs w:val="20"/>
                <w:lang w:val="es-ES" w:eastAsia="es-CO"/>
              </w:rPr>
              <w:t>en</w:t>
            </w:r>
            <w:r w:rsidRPr="00507F11">
              <w:rPr>
                <w:rFonts w:eastAsia="Arial,Times New Roman" w:cs="Arial"/>
                <w:szCs w:val="20"/>
                <w:lang w:val="es-ES" w:eastAsia="es-CO"/>
              </w:rPr>
              <w:t xml:space="preserve"> </w:t>
            </w:r>
            <w:r w:rsidRPr="00507F11">
              <w:rPr>
                <w:rFonts w:eastAsia="Arial" w:cs="Arial"/>
                <w:szCs w:val="20"/>
                <w:lang w:val="es-ES" w:eastAsia="es-CO"/>
              </w:rPr>
              <w:t>el</w:t>
            </w:r>
            <w:r w:rsidRPr="00507F11">
              <w:rPr>
                <w:rFonts w:eastAsia="Arial,Times New Roman" w:cs="Arial"/>
                <w:szCs w:val="20"/>
                <w:lang w:val="es-ES" w:eastAsia="es-CO"/>
              </w:rPr>
              <w:t xml:space="preserve"> </w:t>
            </w:r>
            <w:r w:rsidRPr="00507F11">
              <w:rPr>
                <w:rFonts w:eastAsia="Arial" w:cs="Arial"/>
                <w:szCs w:val="20"/>
                <w:lang w:val="es-ES" w:eastAsia="es-CO"/>
              </w:rPr>
              <w:t>referido</w:t>
            </w:r>
            <w:r w:rsidRPr="00507F11">
              <w:rPr>
                <w:rFonts w:eastAsia="Arial,Times New Roman" w:cs="Arial"/>
                <w:szCs w:val="20"/>
                <w:lang w:val="es-ES" w:eastAsia="es-CO"/>
              </w:rPr>
              <w:t xml:space="preserve"> </w:t>
            </w:r>
            <w:r w:rsidRPr="00507F11">
              <w:rPr>
                <w:rFonts w:eastAsia="Arial" w:cs="Arial"/>
                <w:szCs w:val="20"/>
                <w:lang w:val="es-ES" w:eastAsia="es-CO"/>
              </w:rPr>
              <w:t>documento</w:t>
            </w:r>
            <w:r w:rsidRPr="00507F11">
              <w:rPr>
                <w:rFonts w:eastAsia="Arial,Times New Roman" w:cs="Arial"/>
                <w:szCs w:val="20"/>
                <w:lang w:val="es-ES" w:eastAsia="es-CO"/>
              </w:rPr>
              <w:t xml:space="preserve"> </w:t>
            </w:r>
            <w:r w:rsidRPr="00507F11">
              <w:rPr>
                <w:rFonts w:eastAsia="Arial" w:cs="Arial"/>
                <w:szCs w:val="20"/>
                <w:lang w:val="es-ES" w:eastAsia="es-CO"/>
              </w:rPr>
              <w:t>se</w:t>
            </w:r>
            <w:r w:rsidRPr="00507F11">
              <w:rPr>
                <w:rFonts w:eastAsia="Arial,Times New Roman" w:cs="Arial"/>
                <w:szCs w:val="20"/>
                <w:lang w:val="es-ES" w:eastAsia="es-CO"/>
              </w:rPr>
              <w:t xml:space="preserve"> </w:t>
            </w:r>
            <w:r w:rsidRPr="00507F11">
              <w:rPr>
                <w:rFonts w:eastAsia="Arial" w:cs="Arial"/>
                <w:szCs w:val="20"/>
                <w:lang w:val="es-ES" w:eastAsia="es-CO"/>
              </w:rPr>
              <w:t>exprese</w:t>
            </w:r>
            <w:r w:rsidRPr="00507F11">
              <w:rPr>
                <w:rFonts w:eastAsia="Arial,Times New Roman" w:cs="Arial"/>
                <w:szCs w:val="20"/>
                <w:lang w:val="es-ES" w:eastAsia="es-CO"/>
              </w:rPr>
              <w:t xml:space="preserve"> </w:t>
            </w:r>
            <w:r w:rsidRPr="00507F11">
              <w:rPr>
                <w:rFonts w:eastAsia="Arial" w:cs="Arial"/>
                <w:szCs w:val="20"/>
                <w:lang w:val="es-ES" w:eastAsia="es-CO"/>
              </w:rPr>
              <w:t>que</w:t>
            </w:r>
            <w:r w:rsidRPr="00507F11">
              <w:rPr>
                <w:rFonts w:eastAsia="Arial,Times New Roman" w:cs="Arial"/>
                <w:szCs w:val="20"/>
                <w:lang w:val="es-ES" w:eastAsia="es-CO"/>
              </w:rPr>
              <w:t xml:space="preserve"> </w:t>
            </w:r>
            <w:r w:rsidRPr="00507F11">
              <w:rPr>
                <w:rFonts w:eastAsia="Arial" w:cs="Arial"/>
                <w:szCs w:val="20"/>
                <w:lang w:val="es-ES" w:eastAsia="es-CO"/>
              </w:rPr>
              <w:t>la</w:t>
            </w:r>
            <w:r w:rsidRPr="00507F11">
              <w:rPr>
                <w:rFonts w:eastAsia="Arial,Times New Roman" w:cs="Arial"/>
                <w:szCs w:val="20"/>
                <w:lang w:val="es-ES" w:eastAsia="es-CO"/>
              </w:rPr>
              <w:t xml:space="preserve"> </w:t>
            </w:r>
            <w:r w:rsidRPr="00507F11">
              <w:rPr>
                <w:rFonts w:eastAsia="Arial" w:cs="Arial"/>
                <w:szCs w:val="20"/>
                <w:lang w:val="es-ES" w:eastAsia="es-CO"/>
              </w:rPr>
              <w:t>sociedad</w:t>
            </w:r>
            <w:r w:rsidRPr="00507F11">
              <w:rPr>
                <w:rFonts w:eastAsia="Arial,Times New Roman" w:cs="Arial"/>
                <w:szCs w:val="20"/>
                <w:lang w:val="es-ES" w:eastAsia="es-CO"/>
              </w:rPr>
              <w:t xml:space="preserve"> </w:t>
            </w:r>
            <w:r w:rsidRPr="00507F11">
              <w:rPr>
                <w:rFonts w:eastAsia="Arial" w:cs="Arial"/>
                <w:szCs w:val="20"/>
                <w:lang w:val="es-ES" w:eastAsia="es-CO"/>
              </w:rPr>
              <w:t>podrá</w:t>
            </w:r>
            <w:r w:rsidRPr="00507F11">
              <w:rPr>
                <w:rFonts w:eastAsia="Arial,Times New Roman" w:cs="Arial"/>
                <w:szCs w:val="20"/>
                <w:lang w:val="es-ES" w:eastAsia="es-CO"/>
              </w:rPr>
              <w:t xml:space="preserve"> </w:t>
            </w:r>
            <w:r w:rsidRPr="00507F11">
              <w:rPr>
                <w:rFonts w:eastAsia="Arial" w:cs="Arial"/>
                <w:szCs w:val="20"/>
                <w:lang w:val="es-ES" w:eastAsia="es-CO"/>
              </w:rPr>
              <w:t>denominarse</w:t>
            </w:r>
            <w:r w:rsidRPr="00507F11">
              <w:rPr>
                <w:rFonts w:eastAsia="Arial,Times New Roman" w:cs="Arial"/>
                <w:szCs w:val="20"/>
                <w:lang w:val="es-ES" w:eastAsia="es-CO"/>
              </w:rPr>
              <w:t xml:space="preserve"> </w:t>
            </w:r>
            <w:r w:rsidRPr="00507F11">
              <w:rPr>
                <w:rFonts w:eastAsia="Arial" w:cs="Arial"/>
                <w:szCs w:val="20"/>
                <w:lang w:val="es-ES" w:eastAsia="es-CO"/>
              </w:rPr>
              <w:t>de</w:t>
            </w:r>
            <w:r w:rsidRPr="00507F11">
              <w:rPr>
                <w:rFonts w:eastAsia="Arial,Times New Roman" w:cs="Arial"/>
                <w:szCs w:val="20"/>
                <w:lang w:val="es-ES" w:eastAsia="es-CO"/>
              </w:rPr>
              <w:t xml:space="preserve"> </w:t>
            </w:r>
            <w:r w:rsidRPr="00507F11">
              <w:rPr>
                <w:rFonts w:eastAsia="Arial" w:cs="Arial"/>
                <w:szCs w:val="20"/>
                <w:lang w:val="es-ES" w:eastAsia="es-CO"/>
              </w:rPr>
              <w:t>esa</w:t>
            </w:r>
            <w:r w:rsidRPr="00507F11">
              <w:rPr>
                <w:rFonts w:eastAsia="Arial,Times New Roman" w:cs="Arial"/>
                <w:szCs w:val="20"/>
                <w:lang w:val="es-ES" w:eastAsia="es-CO"/>
              </w:rPr>
              <w:t xml:space="preserve"> </w:t>
            </w:r>
            <w:r w:rsidRPr="00507F11">
              <w:rPr>
                <w:rFonts w:eastAsia="Arial" w:cs="Arial"/>
                <w:szCs w:val="20"/>
                <w:lang w:val="es-ES" w:eastAsia="es-CO"/>
              </w:rPr>
              <w:t>manera.</w:t>
            </w:r>
          </w:p>
          <w:p w14:paraId="7519A6F8" w14:textId="77777777" w:rsidR="00E92EE6" w:rsidRPr="00507F11" w:rsidRDefault="00E92EE6" w:rsidP="009942A6">
            <w:pPr>
              <w:pStyle w:val="Prrafodelista"/>
              <w:numPr>
                <w:ilvl w:val="0"/>
                <w:numId w:val="43"/>
              </w:numPr>
              <w:spacing w:line="276" w:lineRule="auto"/>
              <w:rPr>
                <w:rFonts w:eastAsia="Arial,Times New Roman" w:cs="Arial"/>
                <w:szCs w:val="20"/>
                <w:lang w:val="es-ES" w:eastAsia="es-CO"/>
              </w:rPr>
            </w:pPr>
            <w:r w:rsidRPr="00507F11">
              <w:rPr>
                <w:rFonts w:eastAsia="Arial" w:cs="Arial"/>
                <w:szCs w:val="20"/>
                <w:lang w:val="es-ES" w:eastAsia="es-CO"/>
              </w:rPr>
              <w:t>Para</w:t>
            </w:r>
            <w:r w:rsidRPr="00507F11">
              <w:rPr>
                <w:rFonts w:eastAsia="Arial,Times New Roman" w:cs="Arial"/>
                <w:szCs w:val="20"/>
                <w:lang w:val="es-ES" w:eastAsia="es-CO"/>
              </w:rPr>
              <w:t xml:space="preserve"> </w:t>
            </w:r>
            <w:r w:rsidRPr="00507F11">
              <w:rPr>
                <w:rFonts w:eastAsia="Arial" w:cs="Arial"/>
                <w:szCs w:val="20"/>
                <w:lang w:val="es-ES" w:eastAsia="es-CO"/>
              </w:rPr>
              <w:t>los</w:t>
            </w:r>
            <w:r w:rsidRPr="00507F11">
              <w:rPr>
                <w:rFonts w:eastAsia="Arial,Times New Roman" w:cs="Arial"/>
                <w:szCs w:val="20"/>
                <w:lang w:val="es-ES" w:eastAsia="es-CO"/>
              </w:rPr>
              <w:t xml:space="preserve"> </w:t>
            </w:r>
            <w:r w:rsidRPr="00507F11">
              <w:rPr>
                <w:rFonts w:eastAsia="Arial" w:cs="Arial"/>
                <w:szCs w:val="20"/>
                <w:lang w:val="es-ES" w:eastAsia="es-CO"/>
              </w:rPr>
              <w:t>proponentes</w:t>
            </w:r>
            <w:r w:rsidRPr="00507F11">
              <w:rPr>
                <w:rFonts w:eastAsia="Arial,Times New Roman" w:cs="Arial"/>
                <w:szCs w:val="20"/>
                <w:lang w:val="es-ES" w:eastAsia="es-CO"/>
              </w:rPr>
              <w:t xml:space="preserve"> </w:t>
            </w:r>
            <w:r w:rsidRPr="00507F11">
              <w:rPr>
                <w:rFonts w:eastAsia="Arial" w:cs="Arial"/>
                <w:szCs w:val="20"/>
                <w:lang w:val="es-ES" w:eastAsia="es-CO"/>
              </w:rPr>
              <w:t>plurales:</w:t>
            </w:r>
            <w:r w:rsidRPr="00507F11">
              <w:rPr>
                <w:rFonts w:eastAsia="Arial,Times New Roman" w:cs="Arial"/>
                <w:szCs w:val="20"/>
                <w:lang w:val="es-ES" w:eastAsia="es-CO"/>
              </w:rPr>
              <w:t xml:space="preserve"> </w:t>
            </w:r>
            <w:r w:rsidRPr="00507F11">
              <w:rPr>
                <w:rFonts w:eastAsia="Arial" w:cs="Arial"/>
                <w:szCs w:val="20"/>
                <w:lang w:val="es-ES" w:eastAsia="es-CO"/>
              </w:rPr>
              <w:t>la</w:t>
            </w:r>
            <w:r w:rsidRPr="00507F11">
              <w:rPr>
                <w:rFonts w:eastAsia="Arial,Times New Roman" w:cs="Arial"/>
                <w:szCs w:val="20"/>
                <w:lang w:val="es-ES" w:eastAsia="es-CO"/>
              </w:rPr>
              <w:t xml:space="preserve"> </w:t>
            </w:r>
            <w:r w:rsidRPr="00507F11">
              <w:rPr>
                <w:rFonts w:eastAsia="Arial" w:cs="Arial"/>
                <w:szCs w:val="20"/>
                <w:lang w:val="es-ES" w:eastAsia="es-CO"/>
              </w:rPr>
              <w:t>garantía</w:t>
            </w:r>
            <w:r w:rsidRPr="00507F11">
              <w:rPr>
                <w:rFonts w:eastAsia="Arial,Times New Roman" w:cs="Arial"/>
                <w:szCs w:val="20"/>
                <w:lang w:val="es-ES" w:eastAsia="es-CO"/>
              </w:rPr>
              <w:t xml:space="preserve"> </w:t>
            </w:r>
            <w:r w:rsidRPr="00507F11">
              <w:rPr>
                <w:rFonts w:eastAsia="Arial" w:cs="Arial"/>
                <w:szCs w:val="20"/>
                <w:lang w:val="es-ES" w:eastAsia="es-CO"/>
              </w:rPr>
              <w:t>deberá</w:t>
            </w:r>
            <w:r w:rsidRPr="00507F11">
              <w:rPr>
                <w:rFonts w:eastAsia="Arial,Times New Roman" w:cs="Arial"/>
                <w:szCs w:val="20"/>
                <w:lang w:val="es-ES" w:eastAsia="es-CO"/>
              </w:rPr>
              <w:t xml:space="preserve"> </w:t>
            </w:r>
            <w:r w:rsidRPr="00507F11">
              <w:rPr>
                <w:rFonts w:eastAsia="Arial" w:cs="Arial"/>
                <w:szCs w:val="20"/>
                <w:lang w:val="es-ES" w:eastAsia="es-CO"/>
              </w:rPr>
              <w:t>ser</w:t>
            </w:r>
            <w:r w:rsidRPr="00507F11">
              <w:rPr>
                <w:rFonts w:eastAsia="Arial,Times New Roman" w:cs="Arial"/>
                <w:szCs w:val="20"/>
                <w:lang w:val="es-ES" w:eastAsia="es-CO"/>
              </w:rPr>
              <w:t xml:space="preserve"> </w:t>
            </w:r>
            <w:r w:rsidRPr="00507F11">
              <w:rPr>
                <w:rFonts w:eastAsia="Arial" w:cs="Arial"/>
                <w:szCs w:val="20"/>
                <w:lang w:val="es-ES" w:eastAsia="es-CO"/>
              </w:rPr>
              <w:t>otorgada</w:t>
            </w:r>
            <w:r w:rsidRPr="00507F11">
              <w:rPr>
                <w:rFonts w:eastAsia="Arial,Times New Roman" w:cs="Arial"/>
                <w:szCs w:val="20"/>
                <w:lang w:val="es-ES" w:eastAsia="es-CO"/>
              </w:rPr>
              <w:t xml:space="preserve"> </w:t>
            </w:r>
            <w:r w:rsidRPr="00507F11">
              <w:rPr>
                <w:rFonts w:eastAsia="Arial" w:cs="Arial"/>
                <w:szCs w:val="20"/>
                <w:lang w:val="es-ES" w:eastAsia="es-CO"/>
              </w:rPr>
              <w:t>por</w:t>
            </w:r>
            <w:r w:rsidRPr="00507F11">
              <w:rPr>
                <w:rFonts w:eastAsia="Arial,Times New Roman" w:cs="Arial"/>
                <w:szCs w:val="20"/>
                <w:lang w:val="es-ES" w:eastAsia="es-CO"/>
              </w:rPr>
              <w:t xml:space="preserve"> </w:t>
            </w:r>
            <w:r w:rsidRPr="00507F11">
              <w:rPr>
                <w:rFonts w:eastAsia="Arial" w:cs="Arial"/>
                <w:szCs w:val="20"/>
                <w:lang w:val="es-ES" w:eastAsia="es-CO"/>
              </w:rPr>
              <w:t>todos</w:t>
            </w:r>
            <w:r w:rsidRPr="00507F11">
              <w:rPr>
                <w:rFonts w:eastAsia="Arial,Times New Roman" w:cs="Arial"/>
                <w:szCs w:val="20"/>
                <w:lang w:val="es-ES" w:eastAsia="es-CO"/>
              </w:rPr>
              <w:t xml:space="preserve"> </w:t>
            </w:r>
            <w:r w:rsidRPr="00507F11">
              <w:rPr>
                <w:rFonts w:eastAsia="Arial" w:cs="Arial"/>
                <w:szCs w:val="20"/>
                <w:lang w:val="es-ES" w:eastAsia="es-CO"/>
              </w:rPr>
              <w:t>los</w:t>
            </w:r>
            <w:r w:rsidRPr="00507F11">
              <w:rPr>
                <w:rFonts w:eastAsia="Arial,Times New Roman" w:cs="Arial"/>
                <w:szCs w:val="20"/>
                <w:lang w:val="es-ES" w:eastAsia="es-CO"/>
              </w:rPr>
              <w:t xml:space="preserve"> </w:t>
            </w:r>
            <w:r w:rsidRPr="00507F11">
              <w:rPr>
                <w:rFonts w:eastAsia="Arial" w:cs="Arial"/>
                <w:szCs w:val="20"/>
                <w:lang w:val="es-ES" w:eastAsia="es-CO"/>
              </w:rPr>
              <w:t>integrantes</w:t>
            </w:r>
            <w:r w:rsidRPr="00507F11">
              <w:rPr>
                <w:rFonts w:eastAsia="Arial,Times New Roman" w:cs="Arial"/>
                <w:szCs w:val="20"/>
                <w:lang w:val="es-ES" w:eastAsia="es-CO"/>
              </w:rPr>
              <w:t xml:space="preserve"> </w:t>
            </w:r>
            <w:r w:rsidRPr="00507F11">
              <w:rPr>
                <w:rFonts w:eastAsia="Arial" w:cs="Arial"/>
                <w:szCs w:val="20"/>
                <w:lang w:val="es-ES" w:eastAsia="es-CO"/>
              </w:rPr>
              <w:t>del</w:t>
            </w:r>
            <w:r w:rsidRPr="00507F11">
              <w:rPr>
                <w:rFonts w:eastAsia="Arial,Times New Roman" w:cs="Arial"/>
                <w:szCs w:val="20"/>
                <w:lang w:val="es-ES" w:eastAsia="es-CO"/>
              </w:rPr>
              <w:t xml:space="preserve"> </w:t>
            </w:r>
            <w:r w:rsidRPr="00507F11">
              <w:rPr>
                <w:rFonts w:eastAsia="Arial" w:cs="Arial"/>
                <w:szCs w:val="20"/>
                <w:lang w:val="es-ES" w:eastAsia="es-CO"/>
              </w:rPr>
              <w:t>proponente</w:t>
            </w:r>
            <w:r w:rsidRPr="00507F11">
              <w:rPr>
                <w:rFonts w:eastAsia="Arial,Times New Roman" w:cs="Arial"/>
                <w:szCs w:val="20"/>
                <w:lang w:val="es-ES" w:eastAsia="es-CO"/>
              </w:rPr>
              <w:t xml:space="preserve"> </w:t>
            </w:r>
            <w:r w:rsidRPr="00507F11">
              <w:rPr>
                <w:rFonts w:eastAsia="Arial" w:cs="Arial"/>
                <w:szCs w:val="20"/>
                <w:lang w:val="es-ES" w:eastAsia="es-CO"/>
              </w:rPr>
              <w:t>plural,</w:t>
            </w:r>
            <w:r w:rsidRPr="00507F11">
              <w:rPr>
                <w:rFonts w:eastAsia="Arial,Times New Roman" w:cs="Arial"/>
                <w:szCs w:val="20"/>
                <w:lang w:val="es-ES" w:eastAsia="es-CO"/>
              </w:rPr>
              <w:t xml:space="preserve"> </w:t>
            </w:r>
            <w:r w:rsidRPr="00507F11">
              <w:rPr>
                <w:rFonts w:eastAsia="Arial" w:cs="Arial"/>
                <w:szCs w:val="20"/>
                <w:lang w:val="es-ES" w:eastAsia="es-CO"/>
              </w:rPr>
              <w:t>para</w:t>
            </w:r>
            <w:r w:rsidRPr="00507F11">
              <w:rPr>
                <w:rFonts w:eastAsia="Arial,Times New Roman" w:cs="Arial"/>
                <w:szCs w:val="20"/>
                <w:lang w:val="es-ES" w:eastAsia="es-CO"/>
              </w:rPr>
              <w:t xml:space="preserve"> </w:t>
            </w:r>
            <w:r w:rsidRPr="00507F11">
              <w:rPr>
                <w:rFonts w:eastAsia="Arial" w:cs="Arial"/>
                <w:szCs w:val="20"/>
                <w:lang w:val="es-ES" w:eastAsia="es-CO"/>
              </w:rPr>
              <w:t>lo</w:t>
            </w:r>
            <w:r w:rsidRPr="00507F11">
              <w:rPr>
                <w:rFonts w:eastAsia="Arial,Times New Roman" w:cs="Arial"/>
                <w:szCs w:val="20"/>
                <w:lang w:val="es-ES" w:eastAsia="es-CO"/>
              </w:rPr>
              <w:t xml:space="preserve"> </w:t>
            </w:r>
            <w:r w:rsidRPr="00507F11">
              <w:rPr>
                <w:rFonts w:eastAsia="Arial" w:cs="Arial"/>
                <w:szCs w:val="20"/>
                <w:lang w:val="es-ES" w:eastAsia="es-CO"/>
              </w:rPr>
              <w:t>cual</w:t>
            </w:r>
            <w:r w:rsidRPr="00507F11">
              <w:rPr>
                <w:rFonts w:eastAsia="Arial,Times New Roman" w:cs="Arial"/>
                <w:szCs w:val="20"/>
                <w:lang w:val="es-ES" w:eastAsia="es-CO"/>
              </w:rPr>
              <w:t xml:space="preserve"> </w:t>
            </w:r>
            <w:r w:rsidRPr="00507F11">
              <w:rPr>
                <w:rFonts w:eastAsia="Arial" w:cs="Arial"/>
                <w:szCs w:val="20"/>
                <w:lang w:val="es-ES" w:eastAsia="es-CO"/>
              </w:rPr>
              <w:t>se</w:t>
            </w:r>
            <w:r w:rsidRPr="00507F11">
              <w:rPr>
                <w:rFonts w:eastAsia="Arial,Times New Roman" w:cs="Arial"/>
                <w:szCs w:val="20"/>
                <w:lang w:val="es-ES" w:eastAsia="es-CO"/>
              </w:rPr>
              <w:t xml:space="preserve"> </w:t>
            </w:r>
            <w:r w:rsidRPr="00507F11">
              <w:rPr>
                <w:rFonts w:eastAsia="Arial" w:cs="Arial"/>
                <w:szCs w:val="20"/>
                <w:lang w:val="es-ES" w:eastAsia="es-CO"/>
              </w:rPr>
              <w:t>deberá</w:t>
            </w:r>
            <w:r w:rsidRPr="00507F11">
              <w:rPr>
                <w:rFonts w:eastAsia="Arial,Times New Roman" w:cs="Arial"/>
                <w:szCs w:val="20"/>
                <w:lang w:val="es-ES" w:eastAsia="es-CO"/>
              </w:rPr>
              <w:t xml:space="preserve"> </w:t>
            </w:r>
            <w:r w:rsidRPr="00507F11">
              <w:rPr>
                <w:rFonts w:eastAsia="Arial" w:cs="Arial"/>
                <w:szCs w:val="20"/>
                <w:lang w:val="es-ES" w:eastAsia="es-CO"/>
              </w:rPr>
              <w:t>relacionar</w:t>
            </w:r>
            <w:r w:rsidRPr="00507F11">
              <w:rPr>
                <w:rFonts w:eastAsia="Arial,Times New Roman" w:cs="Arial"/>
                <w:szCs w:val="20"/>
                <w:lang w:val="es-ES" w:eastAsia="es-CO"/>
              </w:rPr>
              <w:t xml:space="preserve"> </w:t>
            </w:r>
            <w:r w:rsidRPr="00507F11">
              <w:rPr>
                <w:rFonts w:eastAsia="Arial" w:cs="Arial"/>
                <w:szCs w:val="20"/>
                <w:lang w:val="es-ES" w:eastAsia="es-CO"/>
              </w:rPr>
              <w:t>claramente</w:t>
            </w:r>
            <w:r w:rsidRPr="00507F11">
              <w:rPr>
                <w:rFonts w:eastAsia="Arial,Times New Roman" w:cs="Arial"/>
                <w:szCs w:val="20"/>
                <w:lang w:val="es-ES" w:eastAsia="es-CO"/>
              </w:rPr>
              <w:t xml:space="preserve"> </w:t>
            </w:r>
            <w:r w:rsidRPr="00507F11">
              <w:rPr>
                <w:rFonts w:eastAsia="Arial" w:cs="Arial"/>
                <w:szCs w:val="20"/>
                <w:lang w:val="es-ES" w:eastAsia="es-CO"/>
              </w:rPr>
              <w:t>los</w:t>
            </w:r>
            <w:r w:rsidRPr="00507F11">
              <w:rPr>
                <w:rFonts w:eastAsia="Arial,Times New Roman" w:cs="Arial"/>
                <w:szCs w:val="20"/>
                <w:lang w:val="es-ES" w:eastAsia="es-CO"/>
              </w:rPr>
              <w:t xml:space="preserve"> </w:t>
            </w:r>
            <w:r w:rsidRPr="00507F11">
              <w:rPr>
                <w:rFonts w:eastAsia="Arial" w:cs="Arial"/>
                <w:szCs w:val="20"/>
                <w:lang w:val="es-ES" w:eastAsia="es-CO"/>
              </w:rPr>
              <w:t>integrantes,</w:t>
            </w:r>
            <w:r w:rsidRPr="00507F11">
              <w:rPr>
                <w:rFonts w:eastAsia="Arial,Times New Roman" w:cs="Arial"/>
                <w:szCs w:val="20"/>
                <w:lang w:val="es-ES" w:eastAsia="es-CO"/>
              </w:rPr>
              <w:t xml:space="preserve"> </w:t>
            </w:r>
            <w:r w:rsidRPr="00507F11">
              <w:rPr>
                <w:rFonts w:eastAsia="Arial" w:cs="Arial"/>
                <w:szCs w:val="20"/>
                <w:lang w:val="es-ES" w:eastAsia="es-CO"/>
              </w:rPr>
              <w:t>su</w:t>
            </w:r>
            <w:r w:rsidRPr="00507F11">
              <w:rPr>
                <w:rFonts w:eastAsia="Arial,Times New Roman" w:cs="Arial"/>
                <w:szCs w:val="20"/>
                <w:lang w:val="es-ES" w:eastAsia="es-CO"/>
              </w:rPr>
              <w:t xml:space="preserve"> </w:t>
            </w:r>
            <w:r w:rsidRPr="00507F11">
              <w:rPr>
                <w:rFonts w:eastAsia="Arial" w:cs="Arial"/>
                <w:szCs w:val="20"/>
                <w:lang w:val="es-ES" w:eastAsia="es-CO"/>
              </w:rPr>
              <w:t>identificación</w:t>
            </w:r>
            <w:r w:rsidRPr="00507F11">
              <w:rPr>
                <w:rFonts w:eastAsia="Arial,Times New Roman" w:cs="Arial"/>
                <w:szCs w:val="20"/>
                <w:lang w:val="es-ES" w:eastAsia="es-CO"/>
              </w:rPr>
              <w:t xml:space="preserve"> </w:t>
            </w:r>
            <w:r w:rsidRPr="00507F11">
              <w:rPr>
                <w:rFonts w:eastAsia="Arial" w:cs="Arial"/>
                <w:szCs w:val="20"/>
                <w:lang w:val="es-ES" w:eastAsia="es-CO"/>
              </w:rPr>
              <w:t>y</w:t>
            </w:r>
            <w:r w:rsidRPr="00507F11">
              <w:rPr>
                <w:rFonts w:eastAsia="Arial,Times New Roman" w:cs="Arial"/>
                <w:szCs w:val="20"/>
                <w:lang w:val="es-ES" w:eastAsia="es-CO"/>
              </w:rPr>
              <w:t xml:space="preserve"> </w:t>
            </w:r>
            <w:r w:rsidRPr="00507F11">
              <w:rPr>
                <w:rFonts w:eastAsia="Arial" w:cs="Arial"/>
                <w:szCs w:val="20"/>
                <w:lang w:val="es-ES" w:eastAsia="es-CO"/>
              </w:rPr>
              <w:t>porcentaje</w:t>
            </w:r>
            <w:r w:rsidRPr="00507F11">
              <w:rPr>
                <w:rFonts w:eastAsia="Arial,Times New Roman" w:cs="Arial"/>
                <w:szCs w:val="20"/>
                <w:lang w:val="es-ES" w:eastAsia="es-CO"/>
              </w:rPr>
              <w:t xml:space="preserve"> </w:t>
            </w:r>
            <w:r w:rsidRPr="00507F11">
              <w:rPr>
                <w:rFonts w:eastAsia="Arial" w:cs="Arial"/>
                <w:szCs w:val="20"/>
                <w:lang w:val="es-ES" w:eastAsia="es-CO"/>
              </w:rPr>
              <w:t>de</w:t>
            </w:r>
            <w:r w:rsidRPr="00507F11">
              <w:rPr>
                <w:rFonts w:eastAsia="Arial,Times New Roman" w:cs="Arial"/>
                <w:szCs w:val="20"/>
                <w:lang w:val="es-ES" w:eastAsia="es-CO"/>
              </w:rPr>
              <w:t xml:space="preserve"> </w:t>
            </w:r>
            <w:r w:rsidRPr="00507F11">
              <w:rPr>
                <w:rFonts w:eastAsia="Arial" w:cs="Arial"/>
                <w:szCs w:val="20"/>
                <w:lang w:val="es-ES" w:eastAsia="es-CO"/>
              </w:rPr>
              <w:t>participación,</w:t>
            </w:r>
            <w:r w:rsidRPr="00507F11">
              <w:rPr>
                <w:rFonts w:eastAsia="Arial,Times New Roman" w:cs="Arial"/>
                <w:szCs w:val="20"/>
                <w:lang w:val="es-ES" w:eastAsia="es-CO"/>
              </w:rPr>
              <w:t xml:space="preserve"> </w:t>
            </w:r>
            <w:r w:rsidRPr="00507F11">
              <w:rPr>
                <w:rFonts w:eastAsia="Arial" w:cs="Arial"/>
                <w:szCs w:val="20"/>
                <w:lang w:val="es-ES" w:eastAsia="es-CO"/>
              </w:rPr>
              <w:t>quienes</w:t>
            </w:r>
            <w:r w:rsidRPr="00507F11">
              <w:rPr>
                <w:rFonts w:eastAsia="Arial,Times New Roman" w:cs="Arial"/>
                <w:szCs w:val="20"/>
                <w:lang w:val="es-ES" w:eastAsia="es-CO"/>
              </w:rPr>
              <w:t xml:space="preserve"> </w:t>
            </w:r>
            <w:r w:rsidRPr="00507F11">
              <w:rPr>
                <w:rFonts w:eastAsia="Arial" w:cs="Arial"/>
                <w:szCs w:val="20"/>
                <w:lang w:val="es-ES" w:eastAsia="es-CO"/>
              </w:rPr>
              <w:t>para</w:t>
            </w:r>
            <w:r w:rsidRPr="00507F11">
              <w:rPr>
                <w:rFonts w:eastAsia="Arial,Times New Roman" w:cs="Arial"/>
                <w:szCs w:val="20"/>
                <w:lang w:val="es-ES" w:eastAsia="es-CO"/>
              </w:rPr>
              <w:t xml:space="preserve"> </w:t>
            </w:r>
            <w:r w:rsidRPr="00507F11">
              <w:rPr>
                <w:rFonts w:eastAsia="Arial" w:cs="Arial"/>
                <w:szCs w:val="20"/>
                <w:lang w:val="es-ES" w:eastAsia="es-CO"/>
              </w:rPr>
              <w:t>todos</w:t>
            </w:r>
            <w:r w:rsidRPr="00507F11">
              <w:rPr>
                <w:rFonts w:eastAsia="Arial,Times New Roman" w:cs="Arial"/>
                <w:szCs w:val="20"/>
                <w:lang w:val="es-ES" w:eastAsia="es-CO"/>
              </w:rPr>
              <w:t xml:space="preserve"> </w:t>
            </w:r>
            <w:r w:rsidRPr="00507F11">
              <w:rPr>
                <w:rFonts w:eastAsia="Arial" w:cs="Arial"/>
                <w:szCs w:val="20"/>
                <w:lang w:val="es-ES" w:eastAsia="es-CO"/>
              </w:rPr>
              <w:t>los</w:t>
            </w:r>
            <w:r w:rsidRPr="00507F11">
              <w:rPr>
                <w:rFonts w:eastAsia="Arial,Times New Roman" w:cs="Arial"/>
                <w:szCs w:val="20"/>
                <w:lang w:val="es-ES" w:eastAsia="es-CO"/>
              </w:rPr>
              <w:t xml:space="preserve"> </w:t>
            </w:r>
            <w:r w:rsidRPr="00507F11">
              <w:rPr>
                <w:rFonts w:eastAsia="Arial" w:cs="Arial"/>
                <w:szCs w:val="20"/>
                <w:lang w:val="es-ES" w:eastAsia="es-CO"/>
              </w:rPr>
              <w:t>efectos</w:t>
            </w:r>
            <w:r w:rsidRPr="00507F11">
              <w:rPr>
                <w:rFonts w:eastAsia="Arial,Times New Roman" w:cs="Arial"/>
                <w:szCs w:val="20"/>
                <w:lang w:val="es-ES" w:eastAsia="es-CO"/>
              </w:rPr>
              <w:t xml:space="preserve"> </w:t>
            </w:r>
            <w:r w:rsidRPr="00507F11">
              <w:rPr>
                <w:rFonts w:eastAsia="Arial" w:cs="Arial"/>
                <w:szCs w:val="20"/>
                <w:lang w:val="es-ES" w:eastAsia="es-CO"/>
              </w:rPr>
              <w:t>serán</w:t>
            </w:r>
            <w:r w:rsidRPr="00507F11">
              <w:rPr>
                <w:rFonts w:eastAsia="Arial,Times New Roman" w:cs="Arial"/>
                <w:szCs w:val="20"/>
                <w:lang w:val="es-ES" w:eastAsia="es-CO"/>
              </w:rPr>
              <w:t xml:space="preserve"> </w:t>
            </w:r>
            <w:r w:rsidRPr="00507F11">
              <w:rPr>
                <w:rFonts w:eastAsia="Arial" w:cs="Arial"/>
                <w:szCs w:val="20"/>
                <w:lang w:val="es-ES" w:eastAsia="es-CO"/>
              </w:rPr>
              <w:t>los</w:t>
            </w:r>
            <w:r w:rsidRPr="00507F11">
              <w:rPr>
                <w:rFonts w:eastAsia="Arial,Times New Roman" w:cs="Arial"/>
                <w:szCs w:val="20"/>
                <w:lang w:val="es-ES" w:eastAsia="es-CO"/>
              </w:rPr>
              <w:t xml:space="preserve"> </w:t>
            </w:r>
            <w:r w:rsidRPr="00507F11">
              <w:rPr>
                <w:rFonts w:eastAsia="Arial" w:cs="Arial"/>
                <w:szCs w:val="20"/>
                <w:lang w:val="es-ES" w:eastAsia="es-CO"/>
              </w:rPr>
              <w:t>otorgantes</w:t>
            </w:r>
            <w:r w:rsidRPr="00507F11">
              <w:rPr>
                <w:rFonts w:eastAsia="Arial,Times New Roman" w:cs="Arial"/>
                <w:szCs w:val="20"/>
                <w:lang w:val="es-ES" w:eastAsia="es-CO"/>
              </w:rPr>
              <w:t xml:space="preserve"> </w:t>
            </w:r>
            <w:r w:rsidRPr="00507F11">
              <w:rPr>
                <w:rFonts w:eastAsia="Arial" w:cs="Arial"/>
                <w:szCs w:val="20"/>
                <w:lang w:val="es-ES" w:eastAsia="es-CO"/>
              </w:rPr>
              <w:t>de</w:t>
            </w:r>
            <w:r w:rsidRPr="00507F11">
              <w:rPr>
                <w:rFonts w:eastAsia="Arial,Times New Roman" w:cs="Arial"/>
                <w:szCs w:val="20"/>
                <w:lang w:val="es-ES" w:eastAsia="es-CO"/>
              </w:rPr>
              <w:t xml:space="preserve"> </w:t>
            </w:r>
            <w:proofErr w:type="gramStart"/>
            <w:r w:rsidRPr="00507F11">
              <w:rPr>
                <w:rFonts w:eastAsia="Arial" w:cs="Arial"/>
                <w:szCs w:val="20"/>
                <w:lang w:val="es-ES" w:eastAsia="es-CO"/>
              </w:rPr>
              <w:t>la</w:t>
            </w:r>
            <w:r w:rsidRPr="00507F11">
              <w:rPr>
                <w:rFonts w:eastAsia="Arial,Times New Roman" w:cs="Arial"/>
                <w:szCs w:val="20"/>
                <w:lang w:val="es-ES" w:eastAsia="es-CO"/>
              </w:rPr>
              <w:t xml:space="preserve"> </w:t>
            </w:r>
            <w:r w:rsidRPr="00507F11">
              <w:rPr>
                <w:rFonts w:eastAsia="Arial" w:cs="Arial"/>
                <w:szCs w:val="20"/>
                <w:lang w:val="es-ES" w:eastAsia="es-CO"/>
              </w:rPr>
              <w:t>misma</w:t>
            </w:r>
            <w:proofErr w:type="gramEnd"/>
            <w:r w:rsidRPr="00507F11">
              <w:rPr>
                <w:rFonts w:eastAsia="Arial" w:cs="Arial"/>
                <w:szCs w:val="20"/>
                <w:lang w:val="es-ES" w:eastAsia="es-CO"/>
              </w:rPr>
              <w:t>.</w:t>
            </w:r>
            <w:r w:rsidRPr="00507F11">
              <w:rPr>
                <w:rFonts w:eastAsia="Arial,Times New Roman" w:cs="Arial"/>
                <w:szCs w:val="20"/>
                <w:lang w:val="es-ES" w:eastAsia="es-CO"/>
              </w:rPr>
              <w:t xml:space="preserve"> </w:t>
            </w:r>
          </w:p>
        </w:tc>
      </w:tr>
    </w:tbl>
    <w:p w14:paraId="25989777" w14:textId="77777777" w:rsidR="00E92EE6" w:rsidRPr="00507F11" w:rsidRDefault="00E92EE6" w:rsidP="00E92EE6">
      <w:pPr>
        <w:rPr>
          <w:rFonts w:cs="Arial"/>
          <w:szCs w:val="20"/>
          <w:lang w:val="es-MX"/>
        </w:rPr>
      </w:pPr>
    </w:p>
    <w:p w14:paraId="69F76DE5" w14:textId="77777777" w:rsidR="00E92EE6" w:rsidRPr="00507F11" w:rsidRDefault="00E92EE6" w:rsidP="00E92EE6">
      <w:pPr>
        <w:rPr>
          <w:rFonts w:cs="Arial"/>
          <w:szCs w:val="20"/>
          <w:lang w:val="es-MX"/>
        </w:rPr>
      </w:pPr>
      <w:r w:rsidRPr="00507F11">
        <w:rPr>
          <w:rFonts w:cs="Arial"/>
          <w:szCs w:val="20"/>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543FD6D6" w14:textId="77777777" w:rsidR="00E92EE6" w:rsidRPr="00507F11" w:rsidRDefault="00E92EE6" w:rsidP="00E92EE6">
      <w:pPr>
        <w:rPr>
          <w:rFonts w:cs="Arial"/>
          <w:szCs w:val="20"/>
          <w:lang w:val="es-MX"/>
        </w:rPr>
      </w:pPr>
      <w:r w:rsidRPr="00507F11">
        <w:rPr>
          <w:rFonts w:cs="Arial"/>
          <w:szCs w:val="20"/>
          <w:lang w:val="es-MX"/>
        </w:rPr>
        <w:t xml:space="preserve">La propuesta tendrá una validez igual al término de vigencia establecido para la garantía de seriedad de la oferta. Durante este período la propuesta será irrevocable, de tal manera que el proponente no podrá retirar ni modificar los términos o condiciones de </w:t>
      </w:r>
      <w:proofErr w:type="gramStart"/>
      <w:r w:rsidRPr="00507F11">
        <w:rPr>
          <w:rFonts w:cs="Arial"/>
          <w:szCs w:val="20"/>
          <w:lang w:val="es-MX"/>
        </w:rPr>
        <w:t>la misma</w:t>
      </w:r>
      <w:proofErr w:type="gramEnd"/>
      <w:r w:rsidRPr="00507F11">
        <w:rPr>
          <w:rFonts w:cs="Arial"/>
          <w:szCs w:val="20"/>
          <w:lang w:val="es-MX"/>
        </w:rPr>
        <w:t>, so pena de que la entidad pueda hacer efectiva la garantía de seriedad de la oferta.</w:t>
      </w:r>
    </w:p>
    <w:p w14:paraId="3021B81E" w14:textId="77777777" w:rsidR="00E92EE6" w:rsidRPr="00507F11" w:rsidRDefault="00E92EE6" w:rsidP="00E92EE6">
      <w:pPr>
        <w:pStyle w:val="Ttulo2"/>
        <w:numPr>
          <w:ilvl w:val="1"/>
          <w:numId w:val="55"/>
        </w:numPr>
        <w:ind w:left="0" w:hanging="11"/>
        <w:rPr>
          <w:rFonts w:cs="Arial"/>
          <w:caps w:val="0"/>
          <w:szCs w:val="20"/>
        </w:rPr>
      </w:pPr>
      <w:bookmarkStart w:id="315" w:name="_Toc201943437"/>
      <w:r w:rsidRPr="00507F11">
        <w:rPr>
          <w:rFonts w:cs="Arial"/>
          <w:caps w:val="0"/>
          <w:szCs w:val="20"/>
        </w:rPr>
        <w:t>GARANTÍAS DEL CONTRATO</w:t>
      </w:r>
      <w:bookmarkEnd w:id="315"/>
    </w:p>
    <w:p w14:paraId="18A131B7" w14:textId="77777777" w:rsidR="00E92EE6" w:rsidRPr="00507F11" w:rsidRDefault="00E92EE6" w:rsidP="00E92EE6">
      <w:pPr>
        <w:pStyle w:val="Ttulo3"/>
        <w:numPr>
          <w:ilvl w:val="0"/>
          <w:numId w:val="0"/>
        </w:numPr>
        <w:rPr>
          <w:rFonts w:cs="Arial"/>
          <w:szCs w:val="20"/>
          <w:lang w:val="es-MX"/>
        </w:rPr>
      </w:pPr>
      <w:bookmarkStart w:id="316" w:name="_Toc201943438"/>
      <w:r w:rsidRPr="00507F11">
        <w:rPr>
          <w:rFonts w:cs="Arial"/>
          <w:caps w:val="0"/>
          <w:szCs w:val="20"/>
          <w:lang w:val="es-MX"/>
        </w:rPr>
        <w:t>7.2.1 GARANTÍA DE CUMPLIMIENTO</w:t>
      </w:r>
      <w:bookmarkEnd w:id="316"/>
    </w:p>
    <w:p w14:paraId="7AFCF2A6" w14:textId="77777777" w:rsidR="00E92EE6" w:rsidRPr="00507F11" w:rsidRDefault="00E92EE6" w:rsidP="00E92EE6">
      <w:pPr>
        <w:rPr>
          <w:rFonts w:cs="Arial"/>
          <w:szCs w:val="20"/>
          <w:lang w:val="es-MX"/>
        </w:rPr>
      </w:pPr>
      <w:r w:rsidRPr="00507F11">
        <w:rPr>
          <w:rFonts w:cs="Arial"/>
          <w:szCs w:val="20"/>
          <w:lang w:val="es-MX"/>
        </w:rPr>
        <w:t xml:space="preserve">Para cubrir cualquier hecho constitutivo de incumplimiento, el contratista deberá presentar la garantía de cumplimiento en original a la entidad dentro de los </w:t>
      </w:r>
      <w:r w:rsidRPr="00507F11">
        <w:rPr>
          <w:rFonts w:eastAsia="Arial" w:cs="Arial"/>
          <w:color w:val="auto"/>
          <w:szCs w:val="20"/>
        </w:rPr>
        <w:t>tres (3)</w:t>
      </w:r>
      <w:r w:rsidRPr="00507F11">
        <w:rPr>
          <w:rFonts w:cs="Arial"/>
          <w:color w:val="auto"/>
          <w:szCs w:val="20"/>
        </w:rPr>
        <w:t xml:space="preserve"> </w:t>
      </w:r>
      <w:r w:rsidRPr="00507F11">
        <w:rPr>
          <w:rFonts w:cs="Arial"/>
          <w:szCs w:val="20"/>
          <w:lang w:val="es-MX"/>
        </w:rPr>
        <w:t>días hábiles siguientes contados a partir de la firma del contrato y requerirá la aprobación de la entidad. Esta garantía tendrá las siguientes características:</w:t>
      </w:r>
    </w:p>
    <w:p w14:paraId="1D99E1C2" w14:textId="77777777" w:rsidR="00E51CE5" w:rsidRPr="00507F11" w:rsidRDefault="00E51CE5" w:rsidP="00E51CE5">
      <w:pPr>
        <w:widowControl w:val="0"/>
        <w:autoSpaceDE w:val="0"/>
        <w:autoSpaceDN w:val="0"/>
        <w:adjustRightInd w:val="0"/>
        <w:contextualSpacing/>
        <w:rPr>
          <w:rFonts w:cs="Arial"/>
          <w:szCs w:val="20"/>
          <w:lang w:val="es-ES_tradnl" w:eastAsia="es-CO"/>
        </w:rPr>
      </w:pPr>
    </w:p>
    <w:p w14:paraId="33768B45" w14:textId="77777777" w:rsidR="00E51CE5" w:rsidRPr="00507F11" w:rsidRDefault="00E51CE5" w:rsidP="00E51CE5">
      <w:pPr>
        <w:widowControl w:val="0"/>
        <w:autoSpaceDE w:val="0"/>
        <w:autoSpaceDN w:val="0"/>
        <w:adjustRightInd w:val="0"/>
        <w:rPr>
          <w:rFonts w:cs="Arial"/>
          <w:szCs w:val="20"/>
          <w:lang w:val="es-ES_tradnl" w:eastAsia="es-CO"/>
        </w:rPr>
      </w:pPr>
    </w:p>
    <w:tbl>
      <w:tblPr>
        <w:tblStyle w:val="Tablaconcuadrcula"/>
        <w:tblW w:w="0" w:type="auto"/>
        <w:jc w:val="center"/>
        <w:tblLook w:val="04A0" w:firstRow="1" w:lastRow="0" w:firstColumn="1" w:lastColumn="0" w:noHBand="0" w:noVBand="1"/>
      </w:tblPr>
      <w:tblGrid>
        <w:gridCol w:w="1689"/>
        <w:gridCol w:w="7139"/>
      </w:tblGrid>
      <w:tr w:rsidR="00E92EE6" w:rsidRPr="00507F11" w14:paraId="1AD9D38A" w14:textId="77777777" w:rsidTr="0984F770">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4F5BAD9" w14:textId="77777777" w:rsidR="00E92EE6" w:rsidRPr="00507F11" w:rsidRDefault="00E92EE6" w:rsidP="009942A6">
            <w:pPr>
              <w:rPr>
                <w:rFonts w:cs="Arial"/>
                <w:b/>
                <w:color w:val="FFFFFF" w:themeColor="background1"/>
                <w:szCs w:val="20"/>
              </w:rPr>
            </w:pPr>
            <w:bookmarkStart w:id="317" w:name="_Hlk144037090"/>
            <w:r w:rsidRPr="00507F11">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20DEA13" w14:textId="77777777" w:rsidR="00E92EE6" w:rsidRPr="00507F11" w:rsidRDefault="00E92EE6" w:rsidP="009942A6">
            <w:pPr>
              <w:rPr>
                <w:rFonts w:cs="Arial"/>
                <w:b/>
                <w:color w:val="FFFFFF" w:themeColor="background1"/>
                <w:szCs w:val="20"/>
              </w:rPr>
            </w:pPr>
            <w:r w:rsidRPr="00507F11">
              <w:rPr>
                <w:rFonts w:cs="Arial"/>
                <w:b/>
                <w:color w:val="FFFFFF" w:themeColor="background1"/>
                <w:szCs w:val="20"/>
              </w:rPr>
              <w:t xml:space="preserve">Condición </w:t>
            </w:r>
          </w:p>
        </w:tc>
      </w:tr>
      <w:tr w:rsidR="00E92EE6" w:rsidRPr="00507F11" w14:paraId="7A4DCA6D" w14:textId="77777777" w:rsidTr="0984F7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9519B2" w14:textId="77777777" w:rsidR="00E92EE6" w:rsidRPr="00617677" w:rsidRDefault="00E92EE6" w:rsidP="009942A6">
            <w:pPr>
              <w:rPr>
                <w:rFonts w:cs="Arial"/>
                <w:szCs w:val="20"/>
                <w:lang w:val="es-ES"/>
              </w:rPr>
            </w:pPr>
            <w:r w:rsidRPr="00617677">
              <w:rPr>
                <w:rFonts w:cs="Arial"/>
                <w:szCs w:val="20"/>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0077CDC" w14:textId="77777777" w:rsidR="00E92EE6" w:rsidRPr="00617677" w:rsidRDefault="00E92EE6" w:rsidP="009942A6">
            <w:pPr>
              <w:rPr>
                <w:rFonts w:cs="Arial"/>
                <w:szCs w:val="20"/>
                <w:lang w:val="es-ES"/>
              </w:rPr>
            </w:pPr>
            <w:r w:rsidRPr="00617677">
              <w:rPr>
                <w:rFonts w:cs="Arial"/>
                <w:szCs w:val="20"/>
                <w:lang w:val="es-ES"/>
              </w:rPr>
              <w:t>Cualquiera de las clases permitidas por el artículo 2.2.1.2.3.1.2 del Decreto 1082 de 2015, a saber: (i) contrato de seguro contenido en una póliza para entidades estatales, (ii) patrimonio autónomo, (iii) garantía bancaria.</w:t>
            </w:r>
          </w:p>
        </w:tc>
      </w:tr>
      <w:tr w:rsidR="00E92EE6" w:rsidRPr="00507F11" w14:paraId="27C31419" w14:textId="77777777" w:rsidTr="0984F7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55BB4E1" w14:textId="77777777" w:rsidR="00E92EE6" w:rsidRPr="00617677" w:rsidRDefault="00E92EE6" w:rsidP="009942A6">
            <w:pPr>
              <w:rPr>
                <w:rFonts w:cs="Arial"/>
                <w:szCs w:val="20"/>
                <w:lang w:val="es-ES"/>
              </w:rPr>
            </w:pPr>
            <w:r w:rsidRPr="00617677">
              <w:rPr>
                <w:rFonts w:cs="Arial"/>
                <w:szCs w:val="20"/>
                <w:lang w:val="es-ES"/>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A36EA2F" w14:textId="77777777" w:rsidR="00E92EE6" w:rsidRPr="00617677" w:rsidRDefault="00E92EE6" w:rsidP="009942A6">
            <w:pPr>
              <w:rPr>
                <w:rFonts w:cs="Arial"/>
                <w:szCs w:val="20"/>
                <w:lang w:val="es-ES"/>
              </w:rPr>
            </w:pPr>
            <w:r w:rsidRPr="00617677">
              <w:rPr>
                <w:rFonts w:cs="Arial"/>
                <w:szCs w:val="20"/>
                <w:lang w:val="es-ES"/>
              </w:rPr>
              <w:t>INSTITUTO NACIONAL DE VIAS identificada con NIT 800.215.807-2</w:t>
            </w:r>
          </w:p>
        </w:tc>
      </w:tr>
      <w:tr w:rsidR="00E92EE6" w:rsidRPr="00507F11" w14:paraId="460BDD80" w14:textId="77777777" w:rsidTr="0984F7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E6C2DA" w14:textId="77777777" w:rsidR="00E92EE6" w:rsidRPr="00617677" w:rsidRDefault="00E92EE6" w:rsidP="009942A6">
            <w:pPr>
              <w:rPr>
                <w:rFonts w:cs="Arial"/>
                <w:color w:val="404040" w:themeColor="text1" w:themeTint="BF"/>
                <w:szCs w:val="20"/>
                <w:lang w:val="es-ES"/>
              </w:rPr>
            </w:pPr>
            <w:r w:rsidRPr="00617677">
              <w:rPr>
                <w:rFonts w:cs="Arial"/>
                <w:szCs w:val="20"/>
                <w:lang w:val="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0CCDC86A" w14:textId="77777777" w:rsidR="00E92EE6" w:rsidRPr="00617677" w:rsidRDefault="00E92EE6" w:rsidP="009942A6">
            <w:pPr>
              <w:rPr>
                <w:rFonts w:cs="Arial"/>
                <w:szCs w:val="20"/>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1"/>
              <w:gridCol w:w="1905"/>
              <w:gridCol w:w="2057"/>
            </w:tblGrid>
            <w:tr w:rsidR="00E92EE6" w:rsidRPr="00507F11" w14:paraId="045FF34C" w14:textId="77777777" w:rsidTr="00617677">
              <w:tc>
                <w:tcPr>
                  <w:tcW w:w="2134" w:type="pct"/>
                  <w:tcBorders>
                    <w:top w:val="single" w:sz="4" w:space="0" w:color="auto"/>
                    <w:left w:val="single" w:sz="4" w:space="0" w:color="auto"/>
                    <w:bottom w:val="single" w:sz="4" w:space="0" w:color="auto"/>
                    <w:right w:val="single" w:sz="4" w:space="0" w:color="auto"/>
                  </w:tcBorders>
                  <w:shd w:val="clear" w:color="auto" w:fill="404040"/>
                  <w:hideMark/>
                </w:tcPr>
                <w:p w14:paraId="4D8E4C39" w14:textId="77777777" w:rsidR="00E92EE6" w:rsidRPr="00617677" w:rsidRDefault="00E92EE6" w:rsidP="009942A6">
                  <w:pPr>
                    <w:rPr>
                      <w:rFonts w:cs="Arial"/>
                      <w:b/>
                      <w:color w:val="FFFFFF"/>
                      <w:szCs w:val="20"/>
                      <w:lang w:val="es-ES"/>
                    </w:rPr>
                  </w:pPr>
                  <w:r w:rsidRPr="00617677">
                    <w:rPr>
                      <w:rFonts w:cs="Arial"/>
                      <w:b/>
                      <w:color w:val="FFFFFF"/>
                      <w:szCs w:val="20"/>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hideMark/>
                </w:tcPr>
                <w:p w14:paraId="670EFCA3" w14:textId="77777777" w:rsidR="00E92EE6" w:rsidRPr="00617677" w:rsidRDefault="00E92EE6" w:rsidP="009942A6">
                  <w:pPr>
                    <w:rPr>
                      <w:rFonts w:cs="Arial"/>
                      <w:b/>
                      <w:szCs w:val="20"/>
                      <w:lang w:val="es-ES"/>
                    </w:rPr>
                  </w:pPr>
                  <w:r w:rsidRPr="00617677">
                    <w:rPr>
                      <w:rFonts w:cs="Arial"/>
                      <w:b/>
                      <w:szCs w:val="20"/>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hideMark/>
                </w:tcPr>
                <w:p w14:paraId="44FEF73F" w14:textId="77777777" w:rsidR="00E92EE6" w:rsidRPr="00617677" w:rsidRDefault="00E92EE6" w:rsidP="009942A6">
                  <w:pPr>
                    <w:rPr>
                      <w:rFonts w:cs="Arial"/>
                      <w:b/>
                      <w:szCs w:val="20"/>
                      <w:lang w:val="es-ES"/>
                    </w:rPr>
                  </w:pPr>
                  <w:r w:rsidRPr="00617677">
                    <w:rPr>
                      <w:rFonts w:cs="Arial"/>
                      <w:b/>
                      <w:szCs w:val="20"/>
                      <w:lang w:val="es-ES"/>
                    </w:rPr>
                    <w:t>Valor Asegurado</w:t>
                  </w:r>
                </w:p>
              </w:tc>
            </w:tr>
            <w:tr w:rsidR="00E92EE6" w:rsidRPr="00507F11" w14:paraId="7ABABCA5" w14:textId="77777777" w:rsidTr="00617677">
              <w:tc>
                <w:tcPr>
                  <w:tcW w:w="2134" w:type="pct"/>
                  <w:tcBorders>
                    <w:top w:val="single" w:sz="4" w:space="0" w:color="auto"/>
                    <w:left w:val="single" w:sz="4" w:space="0" w:color="auto"/>
                    <w:bottom w:val="single" w:sz="4" w:space="0" w:color="auto"/>
                    <w:right w:val="single" w:sz="4" w:space="0" w:color="auto"/>
                  </w:tcBorders>
                  <w:hideMark/>
                </w:tcPr>
                <w:p w14:paraId="7005620E" w14:textId="77777777" w:rsidR="00E92EE6" w:rsidRPr="00617677" w:rsidRDefault="00E92EE6" w:rsidP="009942A6">
                  <w:pPr>
                    <w:rPr>
                      <w:rFonts w:cs="Arial"/>
                      <w:szCs w:val="20"/>
                      <w:lang w:val="es-ES"/>
                    </w:rPr>
                  </w:pPr>
                  <w:r w:rsidRPr="00617677">
                    <w:rPr>
                      <w:rFonts w:cs="Arial"/>
                      <w:b/>
                      <w:szCs w:val="20"/>
                      <w:lang w:val="es-ES"/>
                    </w:rPr>
                    <w:t>Cumplimiento general</w:t>
                  </w:r>
                  <w:r w:rsidRPr="00617677">
                    <w:rPr>
                      <w:rFonts w:cs="Arial"/>
                      <w:szCs w:val="20"/>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98F9CD0" w14:textId="77777777" w:rsidR="00E92EE6" w:rsidRPr="00617677" w:rsidRDefault="00E92EE6" w:rsidP="009942A6">
                  <w:pPr>
                    <w:rPr>
                      <w:rFonts w:cs="Arial"/>
                      <w:szCs w:val="20"/>
                      <w:lang w:val="es-ES"/>
                    </w:rPr>
                  </w:pPr>
                  <w:r w:rsidRPr="00617677">
                    <w:rPr>
                      <w:rFonts w:cs="Arial"/>
                      <w:szCs w:val="20"/>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357F966E" w14:textId="77777777" w:rsidR="00E92EE6" w:rsidRPr="00617677" w:rsidRDefault="00E92EE6" w:rsidP="009942A6">
                  <w:pPr>
                    <w:rPr>
                      <w:rFonts w:cs="Arial"/>
                      <w:szCs w:val="20"/>
                      <w:lang w:val="es-ES"/>
                    </w:rPr>
                  </w:pPr>
                  <w:r w:rsidRPr="00617677">
                    <w:rPr>
                      <w:rFonts w:cs="Arial"/>
                      <w:szCs w:val="20"/>
                    </w:rPr>
                    <w:t>Diez por ciento (10%) del valor total del contrato</w:t>
                  </w:r>
                </w:p>
              </w:tc>
            </w:tr>
            <w:tr w:rsidR="00E92EE6" w:rsidRPr="00507F11" w14:paraId="045528F0" w14:textId="77777777" w:rsidTr="00617677">
              <w:tc>
                <w:tcPr>
                  <w:tcW w:w="2134" w:type="pct"/>
                  <w:tcBorders>
                    <w:top w:val="single" w:sz="4" w:space="0" w:color="auto"/>
                    <w:left w:val="single" w:sz="4" w:space="0" w:color="auto"/>
                    <w:bottom w:val="single" w:sz="4" w:space="0" w:color="auto"/>
                    <w:right w:val="single" w:sz="4" w:space="0" w:color="auto"/>
                  </w:tcBorders>
                  <w:hideMark/>
                </w:tcPr>
                <w:p w14:paraId="68E3F91B" w14:textId="77777777" w:rsidR="00E92EE6" w:rsidRPr="00617677" w:rsidRDefault="00E92EE6" w:rsidP="009942A6">
                  <w:pPr>
                    <w:rPr>
                      <w:rFonts w:cs="Arial"/>
                      <w:b/>
                      <w:szCs w:val="20"/>
                      <w:lang w:val="es-ES"/>
                    </w:rPr>
                  </w:pPr>
                  <w:r w:rsidRPr="00617677">
                    <w:rPr>
                      <w:rFonts w:cs="Arial"/>
                      <w:b/>
                      <w:szCs w:val="20"/>
                      <w:lang w:val="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0CD861B2" w14:textId="77777777" w:rsidR="00E92EE6" w:rsidRPr="00617677" w:rsidRDefault="00E92EE6" w:rsidP="009942A6">
                  <w:pPr>
                    <w:rPr>
                      <w:rFonts w:cs="Arial"/>
                      <w:szCs w:val="20"/>
                      <w:lang w:val="es-ES"/>
                    </w:rPr>
                  </w:pPr>
                  <w:r w:rsidRPr="00617677">
                    <w:rPr>
                      <w:rFonts w:cs="Arial"/>
                      <w:szCs w:val="20"/>
                      <w:lang w:val="es-ES"/>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642897D1" w14:textId="65C9ADF5" w:rsidR="00E92EE6" w:rsidRPr="00617677" w:rsidRDefault="00E92EE6" w:rsidP="009942A6">
                  <w:pPr>
                    <w:rPr>
                      <w:rFonts w:cs="Arial"/>
                      <w:szCs w:val="20"/>
                      <w:lang w:val="es-ES"/>
                    </w:rPr>
                  </w:pPr>
                  <w:r w:rsidRPr="00617677">
                    <w:rPr>
                      <w:rFonts w:cs="Arial"/>
                      <w:szCs w:val="20"/>
                      <w:lang w:val="es-ES"/>
                    </w:rPr>
                    <w:t xml:space="preserve">Cien </w:t>
                  </w:r>
                  <w:r w:rsidRPr="00617677">
                    <w:rPr>
                      <w:rFonts w:cs="Arial"/>
                      <w:szCs w:val="20"/>
                    </w:rPr>
                    <w:t>por ciento (100%) del monto que EL CONTRATISTA reciba en dinero o en especie</w:t>
                  </w:r>
                  <w:r w:rsidRPr="00617677">
                    <w:rPr>
                      <w:rFonts w:cs="Arial"/>
                      <w:szCs w:val="20"/>
                      <w:lang w:val="es-ES"/>
                    </w:rPr>
                    <w:t>.</w:t>
                  </w:r>
                  <w:r w:rsidR="00E51CE5" w:rsidRPr="00507F11">
                    <w:rPr>
                      <w:rFonts w:cs="Arial"/>
                      <w:bCs/>
                      <w:szCs w:val="20"/>
                      <w:lang w:val="es-ES" w:eastAsia="es-CO"/>
                    </w:rPr>
                    <w:t xml:space="preserve"> </w:t>
                  </w:r>
                </w:p>
              </w:tc>
            </w:tr>
            <w:tr w:rsidR="00E92EE6" w:rsidRPr="00507F11" w14:paraId="642309B3" w14:textId="77777777" w:rsidTr="00617677">
              <w:tc>
                <w:tcPr>
                  <w:tcW w:w="2134" w:type="pct"/>
                  <w:tcBorders>
                    <w:top w:val="single" w:sz="4" w:space="0" w:color="auto"/>
                    <w:left w:val="single" w:sz="4" w:space="0" w:color="auto"/>
                    <w:bottom w:val="single" w:sz="4" w:space="0" w:color="auto"/>
                    <w:right w:val="single" w:sz="4" w:space="0" w:color="auto"/>
                  </w:tcBorders>
                  <w:hideMark/>
                </w:tcPr>
                <w:p w14:paraId="246A55DF" w14:textId="2A4B6E36" w:rsidR="00E92EE6" w:rsidRPr="00617677" w:rsidRDefault="00E92EE6" w:rsidP="009942A6">
                  <w:pPr>
                    <w:rPr>
                      <w:rFonts w:cs="Arial"/>
                      <w:szCs w:val="20"/>
                      <w:lang w:val="es-ES"/>
                    </w:rPr>
                  </w:pPr>
                  <w:r w:rsidRPr="00617677">
                    <w:rPr>
                      <w:rFonts w:cs="Arial"/>
                      <w:b/>
                      <w:szCs w:val="20"/>
                      <w:lang w:val="es-ES"/>
                    </w:rPr>
                    <w:t>Pago de salarios, prestaciones sociales legales e indemnizaciones laborales</w:t>
                  </w:r>
                  <w:r w:rsidRPr="00617677">
                    <w:rPr>
                      <w:rFonts w:cs="Arial"/>
                      <w:szCs w:val="20"/>
                      <w:lang w:val="es-ES"/>
                    </w:rPr>
                    <w:t xml:space="preserve"> del personal que el </w:t>
                  </w:r>
                  <w:r w:rsidR="00E51CE5" w:rsidRPr="00507F11">
                    <w:rPr>
                      <w:rFonts w:cs="Arial"/>
                      <w:bCs/>
                      <w:szCs w:val="20"/>
                      <w:lang w:val="es-ES" w:eastAsia="es-CO"/>
                    </w:rPr>
                    <w:t>Contratista</w:t>
                  </w:r>
                  <w:r w:rsidRPr="00617677">
                    <w:rPr>
                      <w:rFonts w:cs="Arial"/>
                      <w:szCs w:val="20"/>
                      <w:lang w:val="es-ES"/>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E6D17B1" w14:textId="77777777" w:rsidR="00E92EE6" w:rsidRPr="00617677" w:rsidRDefault="00E92EE6" w:rsidP="009942A6">
                  <w:pPr>
                    <w:rPr>
                      <w:rFonts w:cs="Arial"/>
                      <w:szCs w:val="20"/>
                      <w:lang w:val="es-ES"/>
                    </w:rPr>
                  </w:pPr>
                  <w:r w:rsidRPr="00617677">
                    <w:rPr>
                      <w:rFonts w:cs="Arial"/>
                      <w:szCs w:val="20"/>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A32A64F" w14:textId="77777777" w:rsidR="00E92EE6" w:rsidRPr="00617677" w:rsidRDefault="00E92EE6" w:rsidP="009942A6">
                  <w:pPr>
                    <w:rPr>
                      <w:rFonts w:cs="Arial"/>
                      <w:szCs w:val="20"/>
                      <w:lang w:val="es-ES"/>
                    </w:rPr>
                  </w:pPr>
                  <w:r w:rsidRPr="00617677">
                    <w:rPr>
                      <w:rFonts w:cs="Arial"/>
                      <w:szCs w:val="20"/>
                    </w:rPr>
                    <w:t>Veinte por ciento (20%) del valor total del contrato</w:t>
                  </w:r>
                </w:p>
              </w:tc>
            </w:tr>
            <w:tr w:rsidR="00E92EE6" w:rsidRPr="00507F11" w14:paraId="572CFD57" w14:textId="77777777" w:rsidTr="00617677">
              <w:tc>
                <w:tcPr>
                  <w:tcW w:w="2134" w:type="pct"/>
                  <w:tcBorders>
                    <w:top w:val="single" w:sz="4" w:space="0" w:color="auto"/>
                    <w:left w:val="single" w:sz="4" w:space="0" w:color="auto"/>
                    <w:bottom w:val="single" w:sz="4" w:space="0" w:color="auto"/>
                    <w:right w:val="single" w:sz="4" w:space="0" w:color="auto"/>
                  </w:tcBorders>
                  <w:hideMark/>
                </w:tcPr>
                <w:p w14:paraId="2F381289" w14:textId="77777777" w:rsidR="00E92EE6" w:rsidRPr="00617677" w:rsidRDefault="00E92EE6" w:rsidP="009942A6">
                  <w:pPr>
                    <w:rPr>
                      <w:rFonts w:cs="Arial"/>
                      <w:szCs w:val="20"/>
                      <w:lang w:val="es-ES"/>
                    </w:rPr>
                  </w:pPr>
                  <w:r w:rsidRPr="00617677">
                    <w:rPr>
                      <w:rFonts w:cs="Arial"/>
                      <w:b/>
                      <w:szCs w:val="20"/>
                      <w:lang w:val="es-ES"/>
                    </w:rPr>
                    <w:t>Estabilidad y calidad de las obras</w:t>
                  </w:r>
                  <w:r w:rsidRPr="00617677">
                    <w:rPr>
                      <w:rFonts w:cs="Arial"/>
                      <w:szCs w:val="20"/>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52BEAF0" w14:textId="77777777" w:rsidR="00E92EE6" w:rsidRPr="00617677" w:rsidRDefault="00E92EE6" w:rsidP="009942A6">
                  <w:pPr>
                    <w:rPr>
                      <w:rFonts w:cs="Arial"/>
                      <w:szCs w:val="20"/>
                      <w:lang w:val="es-ES"/>
                    </w:rPr>
                  </w:pPr>
                  <w:r w:rsidRPr="00617677">
                    <w:rPr>
                      <w:rFonts w:cs="Arial"/>
                      <w:szCs w:val="20"/>
                      <w:lang w:val="es-ES"/>
                    </w:rPr>
                    <w:t>Cinco (5) años contados a partir de la fecha de suscripción del Acta de Recibo Definitivo de las obras por parte de la Entidad</w:t>
                  </w:r>
                </w:p>
              </w:tc>
              <w:tc>
                <w:tcPr>
                  <w:tcW w:w="1488" w:type="pct"/>
                  <w:tcBorders>
                    <w:top w:val="single" w:sz="4" w:space="0" w:color="auto"/>
                    <w:left w:val="single" w:sz="4" w:space="0" w:color="auto"/>
                    <w:bottom w:val="single" w:sz="4" w:space="0" w:color="auto"/>
                    <w:right w:val="single" w:sz="4" w:space="0" w:color="auto"/>
                  </w:tcBorders>
                  <w:hideMark/>
                </w:tcPr>
                <w:p w14:paraId="50E0B282" w14:textId="77777777" w:rsidR="00E92EE6" w:rsidRPr="00617677" w:rsidRDefault="00E92EE6" w:rsidP="009942A6">
                  <w:pPr>
                    <w:rPr>
                      <w:rFonts w:cs="Arial"/>
                      <w:szCs w:val="20"/>
                      <w:lang w:val="es-ES"/>
                    </w:rPr>
                  </w:pPr>
                  <w:r w:rsidRPr="00617677">
                    <w:rPr>
                      <w:rFonts w:cs="Arial"/>
                      <w:szCs w:val="20"/>
                    </w:rPr>
                    <w:t>Treinta por ciento (30%) del valor final de las obras</w:t>
                  </w:r>
                </w:p>
              </w:tc>
            </w:tr>
            <w:tr w:rsidR="00B94248" w:rsidRPr="00507F11" w14:paraId="50E2C8D5" w14:textId="77777777" w:rsidTr="00617677">
              <w:tc>
                <w:tcPr>
                  <w:tcW w:w="2134" w:type="pct"/>
                  <w:tcBorders>
                    <w:top w:val="single" w:sz="4" w:space="0" w:color="auto"/>
                    <w:left w:val="single" w:sz="4" w:space="0" w:color="auto"/>
                    <w:bottom w:val="single" w:sz="4" w:space="0" w:color="auto"/>
                    <w:right w:val="single" w:sz="4" w:space="0" w:color="auto"/>
                  </w:tcBorders>
                  <w:hideMark/>
                </w:tcPr>
                <w:p w14:paraId="73FFE3D2" w14:textId="3CA5115F" w:rsidR="00B94248" w:rsidRPr="00617677" w:rsidRDefault="00B94248" w:rsidP="00B94248">
                  <w:pPr>
                    <w:rPr>
                      <w:rFonts w:cs="Arial"/>
                      <w:b/>
                      <w:szCs w:val="20"/>
                      <w:lang w:val="es-ES"/>
                    </w:rPr>
                  </w:pPr>
                  <w:r w:rsidRPr="00507F11">
                    <w:rPr>
                      <w:rFonts w:cs="Arial"/>
                      <w:b/>
                      <w:bCs/>
                      <w:szCs w:val="20"/>
                      <w:lang w:val="es-ES_tradnl" w:eastAsia="es-ES"/>
                    </w:rPr>
                    <w:t>Calidad de la</w:t>
                  </w:r>
                  <w:r w:rsidRPr="00507F11">
                    <w:rPr>
                      <w:rFonts w:cs="Arial"/>
                      <w:szCs w:val="20"/>
                      <w:lang w:val="es-ES_tradnl" w:eastAsia="es-ES"/>
                    </w:rPr>
                    <w:t xml:space="preserve"> </w:t>
                  </w:r>
                  <w:r w:rsidRPr="00507F11">
                    <w:rPr>
                      <w:rFonts w:eastAsia="Cambria" w:cs="Arial"/>
                      <w:szCs w:val="20"/>
                      <w:lang w:val="es-ES_tradnl"/>
                    </w:rPr>
                    <w:t>Revisión, ajuste y/o actualización y/o modificación y/o complementación de los estudios y diseños y/o elaboración del cálculo de la estructura del pavimento y/o cálculos estructurales y/o de obras requeridas para garantizar la estabilidad de la infraestructura vial</w:t>
                  </w:r>
                </w:p>
              </w:tc>
              <w:tc>
                <w:tcPr>
                  <w:tcW w:w="1378" w:type="pct"/>
                  <w:tcBorders>
                    <w:top w:val="single" w:sz="4" w:space="0" w:color="auto"/>
                    <w:left w:val="single" w:sz="4" w:space="0" w:color="auto"/>
                    <w:bottom w:val="single" w:sz="4" w:space="0" w:color="auto"/>
                    <w:right w:val="single" w:sz="4" w:space="0" w:color="auto"/>
                  </w:tcBorders>
                  <w:hideMark/>
                </w:tcPr>
                <w:p w14:paraId="3AD3DABD" w14:textId="360E99BA" w:rsidR="00B94248" w:rsidRPr="00617677" w:rsidRDefault="00B94248" w:rsidP="00B94248">
                  <w:pPr>
                    <w:rPr>
                      <w:rFonts w:cs="Arial"/>
                      <w:szCs w:val="20"/>
                      <w:lang w:val="es-ES"/>
                    </w:rPr>
                  </w:pPr>
                  <w:r w:rsidRPr="00507F11">
                    <w:rPr>
                      <w:rFonts w:cs="Arial"/>
                      <w:szCs w:val="20"/>
                      <w:lang w:val="es-ES_tradnl" w:eastAsia="es-ES"/>
                    </w:rPr>
                    <w:t xml:space="preserve">Cinco (5) años contados a partir de la fecha de suscripción del Acta de Entrega y Recibo Definitivo de la </w:t>
                  </w:r>
                  <w:r w:rsidRPr="00507F11">
                    <w:rPr>
                      <w:rFonts w:eastAsia="Cambria" w:cs="Arial"/>
                      <w:szCs w:val="20"/>
                      <w:lang w:val="es-ES_tradnl"/>
                    </w:rPr>
                    <w:t xml:space="preserve">Revisión, ajuste y/o actualización y/o modificación y/o complementación de los estudios y diseños y/o elaboración del cálculo de la estructura del pavimento y/o </w:t>
                  </w:r>
                  <w:r w:rsidRPr="00507F11">
                    <w:rPr>
                      <w:rFonts w:eastAsia="Cambria" w:cs="Arial"/>
                      <w:szCs w:val="20"/>
                      <w:lang w:val="es-ES_tradnl"/>
                    </w:rPr>
                    <w:lastRenderedPageBreak/>
                    <w:t>cálculos estructurales y/o de obras requeridas para garantizar la estabilidad de la infraestructura vial</w:t>
                  </w:r>
                </w:p>
              </w:tc>
              <w:tc>
                <w:tcPr>
                  <w:tcW w:w="1488" w:type="pct"/>
                  <w:tcBorders>
                    <w:top w:val="single" w:sz="4" w:space="0" w:color="auto"/>
                    <w:left w:val="single" w:sz="4" w:space="0" w:color="auto"/>
                    <w:bottom w:val="single" w:sz="4" w:space="0" w:color="auto"/>
                    <w:right w:val="single" w:sz="4" w:space="0" w:color="auto"/>
                  </w:tcBorders>
                  <w:hideMark/>
                </w:tcPr>
                <w:p w14:paraId="6C7B4A6A" w14:textId="3360A2D7" w:rsidR="00B94248" w:rsidRPr="00617677" w:rsidRDefault="00B94248" w:rsidP="00B94248">
                  <w:pPr>
                    <w:rPr>
                      <w:rFonts w:cs="Arial"/>
                      <w:szCs w:val="20"/>
                      <w:lang w:val="es-ES"/>
                    </w:rPr>
                  </w:pPr>
                  <w:r w:rsidRPr="00507F11">
                    <w:rPr>
                      <w:rFonts w:cs="Arial"/>
                      <w:szCs w:val="20"/>
                      <w:lang w:val="es-ES_tradnl" w:eastAsia="es-ES"/>
                    </w:rPr>
                    <w:lastRenderedPageBreak/>
                    <w:t>Por una cuantía equivalente al 30% del valor total de este ítem</w:t>
                  </w:r>
                </w:p>
              </w:tc>
            </w:tr>
          </w:tbl>
          <w:p w14:paraId="273F64D4" w14:textId="77777777" w:rsidR="00E92EE6" w:rsidRPr="00617677" w:rsidRDefault="00E92EE6" w:rsidP="009942A6">
            <w:pPr>
              <w:rPr>
                <w:rFonts w:cs="Arial"/>
                <w:szCs w:val="20"/>
                <w:lang w:val="es-ES"/>
              </w:rPr>
            </w:pPr>
          </w:p>
        </w:tc>
      </w:tr>
      <w:tr w:rsidR="00E92EE6" w:rsidRPr="00507F11" w14:paraId="0EC6216B" w14:textId="77777777" w:rsidTr="0984F7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3D5216" w14:textId="77777777" w:rsidR="00E92EE6" w:rsidRPr="00617677" w:rsidRDefault="00E92EE6" w:rsidP="009942A6">
            <w:pPr>
              <w:rPr>
                <w:rFonts w:cs="Arial"/>
                <w:color w:val="404040" w:themeColor="text1" w:themeTint="BF"/>
                <w:szCs w:val="20"/>
                <w:lang w:val="es-ES"/>
              </w:rPr>
            </w:pPr>
            <w:r w:rsidRPr="00617677">
              <w:rPr>
                <w:rFonts w:cs="Arial"/>
                <w:szCs w:val="20"/>
                <w:lang w:val="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B8306FC" w14:textId="77777777" w:rsidR="00E92EE6" w:rsidRPr="00617677" w:rsidRDefault="00E92EE6" w:rsidP="009942A6">
            <w:pPr>
              <w:pStyle w:val="Prrafodelista"/>
              <w:numPr>
                <w:ilvl w:val="0"/>
                <w:numId w:val="44"/>
              </w:numPr>
              <w:rPr>
                <w:rFonts w:cs="Arial"/>
                <w:szCs w:val="20"/>
                <w:lang w:val="es-ES"/>
              </w:rPr>
            </w:pPr>
            <w:r w:rsidRPr="00617677">
              <w:rPr>
                <w:rFonts w:cs="Arial"/>
                <w:szCs w:val="20"/>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CAFC817" w14:textId="77777777" w:rsidR="00E92EE6" w:rsidRPr="00617677" w:rsidRDefault="00E92EE6" w:rsidP="009942A6">
            <w:pPr>
              <w:pStyle w:val="Prrafodelista"/>
              <w:numPr>
                <w:ilvl w:val="0"/>
                <w:numId w:val="44"/>
              </w:numPr>
              <w:rPr>
                <w:rFonts w:cs="Arial"/>
                <w:szCs w:val="20"/>
                <w:lang w:val="es-ES"/>
              </w:rPr>
            </w:pPr>
            <w:r w:rsidRPr="00617677">
              <w:rPr>
                <w:rFonts w:cs="Arial"/>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0E9BEC55" w14:textId="77777777" w:rsidR="00E92EE6" w:rsidRPr="00617677" w:rsidRDefault="00E92EE6" w:rsidP="009942A6">
            <w:pPr>
              <w:pStyle w:val="Prrafodelista"/>
              <w:numPr>
                <w:ilvl w:val="0"/>
                <w:numId w:val="44"/>
              </w:numPr>
              <w:rPr>
                <w:rFonts w:cs="Arial"/>
                <w:szCs w:val="20"/>
                <w:lang w:val="es-ES"/>
              </w:rPr>
            </w:pPr>
            <w:r w:rsidRPr="00617677">
              <w:rPr>
                <w:rFonts w:cs="Arial"/>
                <w:szCs w:val="20"/>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617677">
              <w:rPr>
                <w:rFonts w:cs="Arial"/>
                <w:szCs w:val="20"/>
                <w:lang w:val="es-ES"/>
              </w:rPr>
              <w:t>la misma</w:t>
            </w:r>
            <w:proofErr w:type="gramEnd"/>
            <w:r w:rsidRPr="00617677">
              <w:rPr>
                <w:rFonts w:cs="Arial"/>
                <w:szCs w:val="20"/>
                <w:lang w:val="es-ES"/>
              </w:rPr>
              <w:t xml:space="preserve">. </w:t>
            </w:r>
          </w:p>
        </w:tc>
      </w:tr>
      <w:tr w:rsidR="00E92EE6" w:rsidRPr="00507F11" w14:paraId="7EA8B694" w14:textId="77777777" w:rsidTr="0984F770">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FCC39C" w14:textId="77777777" w:rsidR="00E92EE6" w:rsidRPr="00617677" w:rsidRDefault="00E92EE6" w:rsidP="009942A6">
            <w:pPr>
              <w:rPr>
                <w:rFonts w:cs="Arial"/>
                <w:szCs w:val="20"/>
                <w:lang w:val="es-ES"/>
              </w:rPr>
            </w:pPr>
            <w:r w:rsidRPr="00617677">
              <w:rPr>
                <w:rFonts w:cs="Arial"/>
                <w:szCs w:val="20"/>
                <w:lang w:val="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8E92B49" w14:textId="77777777" w:rsidR="00E92EE6" w:rsidRPr="00617677" w:rsidRDefault="00E92EE6" w:rsidP="009942A6">
            <w:pPr>
              <w:pStyle w:val="Prrafodelista"/>
              <w:numPr>
                <w:ilvl w:val="0"/>
                <w:numId w:val="44"/>
              </w:numPr>
              <w:rPr>
                <w:rFonts w:cs="Arial"/>
                <w:szCs w:val="20"/>
                <w:lang w:val="es-ES"/>
              </w:rPr>
            </w:pPr>
            <w:r w:rsidRPr="00617677">
              <w:rPr>
                <w:rFonts w:cs="Arial"/>
                <w:szCs w:val="20"/>
                <w:lang w:val="es-ES"/>
              </w:rPr>
              <w:t xml:space="preserve">Número y año del contrato </w:t>
            </w:r>
          </w:p>
          <w:p w14:paraId="642E73C6" w14:textId="77777777" w:rsidR="00E92EE6" w:rsidRPr="00617677" w:rsidRDefault="00E92EE6" w:rsidP="009942A6">
            <w:pPr>
              <w:pStyle w:val="Prrafodelista"/>
              <w:numPr>
                <w:ilvl w:val="0"/>
                <w:numId w:val="44"/>
              </w:numPr>
              <w:rPr>
                <w:rFonts w:cs="Arial"/>
                <w:szCs w:val="20"/>
                <w:lang w:val="es-ES"/>
              </w:rPr>
            </w:pPr>
            <w:r w:rsidRPr="00617677">
              <w:rPr>
                <w:rFonts w:cs="Arial"/>
                <w:szCs w:val="20"/>
                <w:lang w:val="es-ES"/>
              </w:rPr>
              <w:t>Objeto del contrato</w:t>
            </w:r>
          </w:p>
          <w:p w14:paraId="651C4E1E" w14:textId="77777777" w:rsidR="00E92EE6" w:rsidRPr="00617677" w:rsidRDefault="00E92EE6" w:rsidP="009942A6">
            <w:pPr>
              <w:pStyle w:val="Prrafodelista"/>
              <w:numPr>
                <w:ilvl w:val="0"/>
                <w:numId w:val="44"/>
              </w:numPr>
              <w:rPr>
                <w:rFonts w:cs="Arial"/>
                <w:szCs w:val="20"/>
                <w:lang w:val="es-ES"/>
              </w:rPr>
            </w:pPr>
            <w:r w:rsidRPr="00617677">
              <w:rPr>
                <w:rFonts w:cs="Arial"/>
                <w:szCs w:val="20"/>
                <w:lang w:val="es-ES"/>
              </w:rPr>
              <w:t>Firma del representante legal del contratista</w:t>
            </w:r>
          </w:p>
          <w:p w14:paraId="09EDB0EA" w14:textId="77777777" w:rsidR="00E92EE6" w:rsidRPr="00617677" w:rsidRDefault="00E92EE6" w:rsidP="009942A6">
            <w:pPr>
              <w:pStyle w:val="Prrafodelista"/>
              <w:numPr>
                <w:ilvl w:val="0"/>
                <w:numId w:val="44"/>
              </w:numPr>
              <w:rPr>
                <w:rFonts w:cs="Arial"/>
                <w:szCs w:val="20"/>
                <w:lang w:val="es-ES"/>
              </w:rPr>
            </w:pPr>
            <w:r w:rsidRPr="00617677">
              <w:rPr>
                <w:rFonts w:cs="Arial"/>
                <w:szCs w:val="20"/>
                <w:lang w:val="es-ES"/>
              </w:rPr>
              <w:t>En caso de no usar centavos, los valores deben aproximarse al mayor Ej. Cumplimiento si el valor a asegurar es $14.980.420,20 aproximar a $14.980.421</w:t>
            </w:r>
          </w:p>
        </w:tc>
      </w:tr>
    </w:tbl>
    <w:bookmarkEnd w:id="317"/>
    <w:p w14:paraId="29714719" w14:textId="5E94F5C9" w:rsidR="00E92EE6" w:rsidRPr="00507F11" w:rsidRDefault="00E51CE5" w:rsidP="00E92EE6">
      <w:pPr>
        <w:rPr>
          <w:rFonts w:cs="Arial"/>
          <w:szCs w:val="20"/>
          <w:lang w:val="es-MX"/>
        </w:rPr>
      </w:pPr>
      <w:r w:rsidRPr="00507F11">
        <w:rPr>
          <w:rFonts w:cs="Arial"/>
          <w:szCs w:val="20"/>
          <w:lang w:val="es-MX"/>
        </w:rPr>
        <w:t xml:space="preserve"> </w:t>
      </w:r>
    </w:p>
    <w:p w14:paraId="79C16352" w14:textId="77777777" w:rsidR="00E92EE6" w:rsidRPr="00507F11" w:rsidRDefault="00E92EE6" w:rsidP="00E92EE6">
      <w:pPr>
        <w:rPr>
          <w:rFonts w:cs="Arial"/>
          <w:szCs w:val="20"/>
          <w:lang w:val="es-MX"/>
        </w:rPr>
      </w:pPr>
      <w:r w:rsidRPr="00507F11">
        <w:rPr>
          <w:rFonts w:cs="Arial"/>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B0C2772" w14:textId="77777777" w:rsidR="00E92EE6" w:rsidRPr="00507F11" w:rsidRDefault="00E92EE6" w:rsidP="00E92EE6">
      <w:pPr>
        <w:pStyle w:val="Ttulo3"/>
        <w:numPr>
          <w:ilvl w:val="0"/>
          <w:numId w:val="0"/>
        </w:numPr>
        <w:rPr>
          <w:rFonts w:cs="Arial"/>
          <w:szCs w:val="20"/>
          <w:lang w:val="es-MX"/>
        </w:rPr>
      </w:pPr>
      <w:bookmarkStart w:id="318" w:name="_Toc201943439"/>
      <w:r w:rsidRPr="00507F11">
        <w:rPr>
          <w:rFonts w:cs="Arial"/>
          <w:caps w:val="0"/>
          <w:szCs w:val="20"/>
          <w:lang w:val="es-MX"/>
        </w:rPr>
        <w:t>7.2.2 ESTABILIDAD DE LA OBRA Y PERIODO DE GARANTÍA</w:t>
      </w:r>
      <w:bookmarkEnd w:id="318"/>
    </w:p>
    <w:p w14:paraId="6C51EE31" w14:textId="77777777" w:rsidR="00E92EE6" w:rsidRPr="00507F11" w:rsidRDefault="00E92EE6" w:rsidP="00E92EE6">
      <w:pPr>
        <w:rPr>
          <w:rFonts w:cs="Arial"/>
          <w:szCs w:val="20"/>
          <w:lang w:val="es-MX"/>
        </w:rPr>
      </w:pPr>
      <w:r w:rsidRPr="00507F11">
        <w:rPr>
          <w:rFonts w:cs="Arial"/>
          <w:szCs w:val="20"/>
          <w:lang w:val="es-MX"/>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1E2BCD55" w14:textId="77777777" w:rsidR="00E92EE6" w:rsidRPr="00507F11" w:rsidRDefault="00E92EE6" w:rsidP="00E92EE6">
      <w:pPr>
        <w:rPr>
          <w:rFonts w:cs="Arial"/>
          <w:szCs w:val="20"/>
          <w:lang w:val="es-MX"/>
        </w:rPr>
      </w:pPr>
      <w:r w:rsidRPr="00507F11">
        <w:rPr>
          <w:rFonts w:cs="Arial"/>
          <w:szCs w:val="20"/>
          <w:lang w:val="es-MX"/>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w:t>
      </w:r>
      <w:r w:rsidRPr="00507F11">
        <w:rPr>
          <w:rFonts w:cs="Arial"/>
          <w:szCs w:val="20"/>
          <w:lang w:val="es-MX"/>
        </w:rPr>
        <w:lastRenderedPageBreak/>
        <w:t>responsable de los daños que se causen a terceros como consecuencias de las obras defectuosas durante el período de garantía.</w:t>
      </w:r>
    </w:p>
    <w:p w14:paraId="1170EF5A" w14:textId="77777777" w:rsidR="00E92EE6" w:rsidRPr="00507F11" w:rsidRDefault="00E92EE6" w:rsidP="00E92EE6">
      <w:pPr>
        <w:rPr>
          <w:rFonts w:cs="Arial"/>
          <w:szCs w:val="20"/>
          <w:lang w:val="es-MX"/>
        </w:rPr>
      </w:pPr>
      <w:r w:rsidRPr="00507F11">
        <w:rPr>
          <w:rFonts w:cs="Arial"/>
          <w:szCs w:val="20"/>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349B0F63" w14:textId="77777777" w:rsidR="00E92EE6" w:rsidRPr="00507F11" w:rsidRDefault="00E92EE6" w:rsidP="00E92EE6">
      <w:pPr>
        <w:pStyle w:val="Ttulo3"/>
        <w:numPr>
          <w:ilvl w:val="0"/>
          <w:numId w:val="0"/>
        </w:numPr>
        <w:rPr>
          <w:rFonts w:cs="Arial"/>
          <w:szCs w:val="20"/>
          <w:lang w:val="es-MX"/>
        </w:rPr>
      </w:pPr>
      <w:bookmarkStart w:id="319" w:name="_Toc201943440"/>
      <w:r w:rsidRPr="00507F11">
        <w:rPr>
          <w:rFonts w:cs="Arial"/>
          <w:caps w:val="0"/>
          <w:szCs w:val="20"/>
          <w:lang w:val="es-MX"/>
        </w:rPr>
        <w:t>7.2.3 GARANTÍA DE RESPONSABILIDAD CIVIL EXTRACONTRACTUAL</w:t>
      </w:r>
      <w:bookmarkEnd w:id="319"/>
    </w:p>
    <w:p w14:paraId="3BAA0B94" w14:textId="77777777" w:rsidR="00E92EE6" w:rsidRPr="00507F11" w:rsidRDefault="00E92EE6" w:rsidP="00E92EE6">
      <w:pPr>
        <w:rPr>
          <w:rFonts w:cs="Arial"/>
          <w:szCs w:val="20"/>
          <w:lang w:val="es-MX"/>
        </w:rPr>
      </w:pPr>
      <w:r w:rsidRPr="00507F11">
        <w:rPr>
          <w:rFonts w:cs="Arial"/>
          <w:szCs w:val="20"/>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002CCE" w:rsidRPr="006B1E14" w14:paraId="16913F48" w14:textId="77777777" w:rsidTr="00C458A9">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6384E88" w14:textId="77777777" w:rsidR="00002CCE" w:rsidRPr="006B1E14" w:rsidRDefault="00002CCE" w:rsidP="00C458A9">
            <w:pPr>
              <w:jc w:val="center"/>
              <w:rPr>
                <w:rFonts w:cs="Arial"/>
                <w:b/>
                <w:bCs/>
                <w:color w:val="FFFFFF" w:themeColor="background1"/>
                <w:szCs w:val="20"/>
              </w:rPr>
            </w:pPr>
            <w:r w:rsidRPr="006B1E14">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929759A" w14:textId="77777777" w:rsidR="00002CCE" w:rsidRPr="006B1E14" w:rsidRDefault="00002CCE" w:rsidP="00C458A9">
            <w:pPr>
              <w:jc w:val="center"/>
              <w:rPr>
                <w:rFonts w:cs="Arial"/>
                <w:b/>
                <w:bCs/>
                <w:color w:val="FFFFFF" w:themeColor="background1"/>
                <w:szCs w:val="20"/>
              </w:rPr>
            </w:pPr>
            <w:r w:rsidRPr="006B1E14">
              <w:rPr>
                <w:rFonts w:cs="Arial"/>
                <w:b/>
                <w:bCs/>
                <w:color w:val="FFFFFF" w:themeColor="background1"/>
                <w:szCs w:val="20"/>
              </w:rPr>
              <w:t>Condición</w:t>
            </w:r>
          </w:p>
        </w:tc>
      </w:tr>
      <w:tr w:rsidR="00002CCE" w:rsidRPr="006B1E14" w14:paraId="763DCCF8" w14:textId="77777777" w:rsidTr="00C458A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D3578AF" w14:textId="77777777" w:rsidR="00002CCE" w:rsidRPr="006B1E14" w:rsidRDefault="00002CCE" w:rsidP="00C458A9">
            <w:pPr>
              <w:jc w:val="center"/>
              <w:rPr>
                <w:rFonts w:eastAsia="Times New Roman" w:cs="Arial"/>
                <w:bCs/>
                <w:color w:val="auto"/>
                <w:szCs w:val="20"/>
                <w:lang w:val="es-ES" w:eastAsia="es-CO"/>
              </w:rPr>
            </w:pPr>
            <w:r w:rsidRPr="006B1E14">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763AF02" w14:textId="77777777" w:rsidR="00002CCE" w:rsidRPr="006B1E14" w:rsidRDefault="00002CCE" w:rsidP="00C458A9">
            <w:pPr>
              <w:rPr>
                <w:rFonts w:eastAsia="Times New Roman" w:cs="Arial"/>
                <w:bCs/>
                <w:color w:val="auto"/>
                <w:szCs w:val="20"/>
                <w:lang w:val="es-ES" w:eastAsia="es-CO"/>
              </w:rPr>
            </w:pPr>
            <w:r w:rsidRPr="006B1E14">
              <w:rPr>
                <w:rFonts w:eastAsia="Times New Roman" w:cs="Arial"/>
                <w:bCs/>
                <w:color w:val="auto"/>
                <w:szCs w:val="20"/>
                <w:lang w:val="es-ES" w:eastAsia="es-CO"/>
              </w:rPr>
              <w:t xml:space="preserve">Contrato de seguro contenido en una póliza </w:t>
            </w:r>
          </w:p>
        </w:tc>
      </w:tr>
      <w:tr w:rsidR="00002CCE" w:rsidRPr="006B1E14" w14:paraId="731627D1" w14:textId="77777777" w:rsidTr="00C458A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BED3FDA" w14:textId="77777777" w:rsidR="00002CCE" w:rsidRPr="006B1E14" w:rsidRDefault="00002CCE" w:rsidP="00C458A9">
            <w:pPr>
              <w:jc w:val="center"/>
              <w:rPr>
                <w:rFonts w:eastAsia="Times New Roman" w:cs="Arial"/>
                <w:bCs/>
                <w:color w:val="auto"/>
                <w:szCs w:val="20"/>
                <w:lang w:val="es-ES" w:eastAsia="es-CO"/>
              </w:rPr>
            </w:pPr>
            <w:r w:rsidRPr="006B1E14">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7B76E7B" w14:textId="77777777" w:rsidR="00002CCE" w:rsidRPr="006B1E14" w:rsidRDefault="00002CCE" w:rsidP="00C458A9">
            <w:pPr>
              <w:rPr>
                <w:rFonts w:eastAsia="Times New Roman" w:cs="Arial"/>
                <w:bCs/>
                <w:color w:val="auto"/>
                <w:szCs w:val="20"/>
                <w:lang w:val="es-ES" w:eastAsia="es-CO"/>
              </w:rPr>
            </w:pPr>
            <w:r w:rsidRPr="006B1E14">
              <w:rPr>
                <w:rFonts w:eastAsia="Times New Roman" w:cs="Arial"/>
                <w:bCs/>
                <w:color w:val="auto"/>
                <w:szCs w:val="20"/>
                <w:lang w:val="es-ES" w:eastAsia="es-CO"/>
              </w:rPr>
              <w:t>INSTITUTO NACIONAL DE VIAS identificado con NIT 800.215.807-2 y el Contratista</w:t>
            </w:r>
          </w:p>
        </w:tc>
      </w:tr>
      <w:tr w:rsidR="00002CCE" w:rsidRPr="006B1E14" w14:paraId="16355E9D" w14:textId="77777777" w:rsidTr="00C458A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02738A" w14:textId="77777777" w:rsidR="00002CCE" w:rsidRPr="006B1E14" w:rsidRDefault="00002CCE" w:rsidP="00C458A9">
            <w:pPr>
              <w:jc w:val="center"/>
              <w:rPr>
                <w:rFonts w:eastAsia="Times New Roman" w:cs="Arial"/>
                <w:bCs/>
                <w:color w:val="auto"/>
                <w:szCs w:val="20"/>
                <w:lang w:val="es-ES" w:eastAsia="es-CO"/>
              </w:rPr>
            </w:pPr>
            <w:r w:rsidRPr="006B1E14">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D173D4A" w14:textId="77777777" w:rsidR="00002CCE" w:rsidRPr="006B1E14" w:rsidRDefault="00002CCE" w:rsidP="00002CCE">
            <w:pPr>
              <w:pStyle w:val="Prrafodelista"/>
              <w:numPr>
                <w:ilvl w:val="0"/>
                <w:numId w:val="44"/>
              </w:numPr>
              <w:rPr>
                <w:rFonts w:eastAsia="Times New Roman" w:cs="Arial"/>
                <w:bCs/>
                <w:szCs w:val="20"/>
                <w:lang w:val="es-ES" w:eastAsia="es-CO"/>
              </w:rPr>
            </w:pPr>
            <w:r w:rsidRPr="006B1E14">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F9716A6" w14:textId="77777777" w:rsidR="00002CCE" w:rsidRPr="006B1E14" w:rsidRDefault="00002CCE" w:rsidP="00002CCE">
            <w:pPr>
              <w:pStyle w:val="Prrafodelista"/>
              <w:numPr>
                <w:ilvl w:val="0"/>
                <w:numId w:val="44"/>
              </w:numPr>
              <w:rPr>
                <w:rFonts w:eastAsia="Times New Roman" w:cs="Arial"/>
                <w:bCs/>
                <w:szCs w:val="20"/>
                <w:lang w:val="es-ES" w:eastAsia="es-CO"/>
              </w:rPr>
            </w:pPr>
            <w:r w:rsidRPr="006B1E14">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24CC52E" w14:textId="77777777" w:rsidR="00002CCE" w:rsidRPr="006B1E14" w:rsidRDefault="00002CCE" w:rsidP="00002CCE">
            <w:pPr>
              <w:pStyle w:val="Prrafodelista"/>
              <w:numPr>
                <w:ilvl w:val="0"/>
                <w:numId w:val="44"/>
              </w:numPr>
              <w:rPr>
                <w:rFonts w:eastAsia="Times New Roman" w:cs="Arial"/>
                <w:bCs/>
                <w:szCs w:val="20"/>
                <w:lang w:val="es-ES" w:eastAsia="es-CO"/>
              </w:rPr>
            </w:pPr>
            <w:r w:rsidRPr="006B1E14">
              <w:rPr>
                <w:rFonts w:eastAsia="Times New Roman"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6B1E14">
              <w:rPr>
                <w:rFonts w:eastAsia="Times New Roman" w:cs="Arial"/>
                <w:bCs/>
                <w:szCs w:val="20"/>
                <w:lang w:val="es-ES" w:eastAsia="es-CO"/>
              </w:rPr>
              <w:t>la misma</w:t>
            </w:r>
            <w:proofErr w:type="gramEnd"/>
            <w:r w:rsidRPr="006B1E14">
              <w:rPr>
                <w:rFonts w:eastAsia="Times New Roman" w:cs="Arial"/>
                <w:bCs/>
                <w:szCs w:val="20"/>
                <w:lang w:val="es-ES" w:eastAsia="es-CO"/>
              </w:rPr>
              <w:t xml:space="preserve">. </w:t>
            </w:r>
          </w:p>
        </w:tc>
      </w:tr>
      <w:tr w:rsidR="00002CCE" w:rsidRPr="006B1E14" w14:paraId="3CA6318A" w14:textId="77777777" w:rsidTr="00C458A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87B6BE7" w14:textId="77777777" w:rsidR="00002CCE" w:rsidRPr="006B1E14" w:rsidRDefault="00002CCE" w:rsidP="00C458A9">
            <w:pPr>
              <w:jc w:val="center"/>
              <w:rPr>
                <w:rFonts w:eastAsia="Times New Roman" w:cs="Arial"/>
                <w:bCs/>
                <w:color w:val="auto"/>
                <w:szCs w:val="20"/>
                <w:lang w:val="es-ES" w:eastAsia="es-CO"/>
              </w:rPr>
            </w:pPr>
            <w:r w:rsidRPr="006B1E14">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E73F9A" w14:textId="77777777" w:rsidR="00002CCE" w:rsidRPr="006B1E14" w:rsidRDefault="00002CCE" w:rsidP="00C458A9">
            <w:pPr>
              <w:spacing w:after="150"/>
              <w:rPr>
                <w:rFonts w:cs="Arial"/>
                <w:bCs/>
                <w:szCs w:val="20"/>
                <w:lang w:val="es-ES" w:eastAsia="es-CO"/>
              </w:rPr>
            </w:pPr>
            <w:r w:rsidRPr="006B1E14">
              <w:rPr>
                <w:rFonts w:cs="Arial"/>
                <w:bCs/>
                <w:szCs w:val="20"/>
                <w:lang w:val="es-ES" w:eastAsia="es-CO"/>
              </w:rPr>
              <w:t>No debe ser inferior a:</w:t>
            </w:r>
          </w:p>
          <w:p w14:paraId="2F7FEA1D" w14:textId="77777777" w:rsidR="00002CCE" w:rsidRPr="006B1E14" w:rsidRDefault="00002CCE" w:rsidP="00C458A9">
            <w:pPr>
              <w:spacing w:after="150"/>
              <w:rPr>
                <w:rFonts w:cs="Arial"/>
                <w:bCs/>
                <w:szCs w:val="20"/>
                <w:lang w:val="es-ES" w:eastAsia="es-CO"/>
              </w:rPr>
            </w:pPr>
            <w:r w:rsidRPr="006B1E14">
              <w:rPr>
                <w:rFonts w:cs="Arial"/>
                <w:bCs/>
                <w:szCs w:val="20"/>
                <w:lang w:val="es-ES" w:eastAsia="es-CO"/>
              </w:rPr>
              <w:t>1.    Doscientos (200) SMMLV para contratos cuyo valor sea inferior o igual a mil quinientos (1.500) SMMLV.</w:t>
            </w:r>
          </w:p>
          <w:p w14:paraId="594514FA" w14:textId="77777777" w:rsidR="00002CCE" w:rsidRPr="006B1E14" w:rsidRDefault="00002CCE" w:rsidP="00C458A9">
            <w:pPr>
              <w:spacing w:after="150"/>
              <w:rPr>
                <w:rFonts w:cs="Arial"/>
                <w:bCs/>
                <w:szCs w:val="20"/>
                <w:lang w:val="es-ES" w:eastAsia="es-CO"/>
              </w:rPr>
            </w:pPr>
            <w:r w:rsidRPr="006B1E14">
              <w:rPr>
                <w:rFonts w:cs="Arial"/>
                <w:bCs/>
                <w:szCs w:val="20"/>
                <w:lang w:val="es-ES" w:eastAsia="es-CO"/>
              </w:rPr>
              <w:t>2.    Trescientos (300) SMMLV para contratos cuyo valor sea superior a mil quinientos (1.500) SMMLV e inferior o igual a dos mil quinientos (2.500) SMMLV.</w:t>
            </w:r>
          </w:p>
          <w:p w14:paraId="4A42AEBC" w14:textId="77777777" w:rsidR="00002CCE" w:rsidRPr="006B1E14" w:rsidRDefault="00002CCE" w:rsidP="00C458A9">
            <w:pPr>
              <w:spacing w:after="150"/>
              <w:rPr>
                <w:rFonts w:cs="Arial"/>
                <w:bCs/>
                <w:szCs w:val="20"/>
                <w:lang w:val="es-ES" w:eastAsia="es-CO"/>
              </w:rPr>
            </w:pPr>
            <w:r w:rsidRPr="006B1E14">
              <w:rPr>
                <w:rFonts w:cs="Arial"/>
                <w:bCs/>
                <w:szCs w:val="20"/>
                <w:lang w:val="es-ES" w:eastAsia="es-CO"/>
              </w:rPr>
              <w:t>3.    Cuatrocientos (400) SMMLV para contratos cuyo valor sea superior a dos mil quinientos (2.500) SMMLV e inferior o igual a cinco mil (5.000) SMMLV.</w:t>
            </w:r>
          </w:p>
          <w:p w14:paraId="7B363C0F" w14:textId="77777777" w:rsidR="00002CCE" w:rsidRPr="006B1E14" w:rsidRDefault="00002CCE" w:rsidP="00C458A9">
            <w:pPr>
              <w:spacing w:after="150"/>
              <w:rPr>
                <w:rFonts w:cs="Arial"/>
                <w:bCs/>
                <w:szCs w:val="20"/>
                <w:lang w:val="es-ES" w:eastAsia="es-CO"/>
              </w:rPr>
            </w:pPr>
            <w:r w:rsidRPr="006B1E14">
              <w:rPr>
                <w:rFonts w:cs="Arial"/>
                <w:bCs/>
                <w:szCs w:val="20"/>
                <w:lang w:val="es-ES" w:eastAsia="es-CO"/>
              </w:rPr>
              <w:t>4.    Quinientos (500) SMMLV para contratos cuyo valor sea superior a cinco mil (5.000) SMMLV e inferior o igual a diez mil (10.000) SMMLV.</w:t>
            </w:r>
          </w:p>
          <w:p w14:paraId="6AAAFC84" w14:textId="77777777" w:rsidR="00002CCE" w:rsidRPr="006B1E14" w:rsidRDefault="00002CCE" w:rsidP="00C458A9">
            <w:pPr>
              <w:shd w:val="clear" w:color="auto" w:fill="FFFFFF"/>
              <w:spacing w:after="150"/>
              <w:rPr>
                <w:rFonts w:eastAsia="Times New Roman" w:cs="Arial"/>
                <w:bCs/>
                <w:color w:val="auto"/>
                <w:szCs w:val="20"/>
                <w:lang w:val="es-ES" w:eastAsia="es-CO"/>
              </w:rPr>
            </w:pPr>
            <w:r w:rsidRPr="006B1E14">
              <w:rPr>
                <w:rFonts w:cs="Arial"/>
                <w:bCs/>
                <w:szCs w:val="20"/>
                <w:lang w:val="es-ES" w:eastAsia="es-CO"/>
              </w:rPr>
              <w:t>5.</w:t>
            </w:r>
            <w:r w:rsidRPr="006B1E14">
              <w:rPr>
                <w:rFonts w:cs="Arial"/>
                <w:szCs w:val="20"/>
                <w:lang w:val="es-ES" w:eastAsia="es-CO"/>
              </w:rPr>
              <w:t> </w:t>
            </w:r>
            <w:r w:rsidRPr="006B1E14">
              <w:rPr>
                <w:rFonts w:cs="Arial"/>
                <w:bCs/>
                <w:szCs w:val="20"/>
                <w:lang w:val="es-ES" w:eastAsia="es-CO"/>
              </w:rPr>
              <w:t xml:space="preserve">    El cinco por ciento (5%) del valor del contrato cuando este sea superior a diez mil (10.000) SMMLV, caso en el cual el valor asegurado debe ser máximo setenta y cinco mil (75.000) SMMLV.</w:t>
            </w:r>
          </w:p>
        </w:tc>
      </w:tr>
      <w:tr w:rsidR="00002CCE" w:rsidRPr="006B1E14" w14:paraId="406B62B4" w14:textId="77777777" w:rsidTr="00C458A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EC74FF3" w14:textId="77777777" w:rsidR="00002CCE" w:rsidRPr="006B1E14" w:rsidRDefault="00002CCE" w:rsidP="00C458A9">
            <w:pPr>
              <w:jc w:val="center"/>
              <w:rPr>
                <w:rFonts w:eastAsia="Times New Roman" w:cs="Arial"/>
                <w:bCs/>
                <w:color w:val="auto"/>
                <w:szCs w:val="20"/>
                <w:lang w:val="es-ES" w:eastAsia="es-CO"/>
              </w:rPr>
            </w:pPr>
            <w:r w:rsidRPr="006B1E14">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4F530ECB" w14:textId="77777777" w:rsidR="00002CCE" w:rsidRPr="006B1E14" w:rsidRDefault="00002CCE" w:rsidP="00C458A9">
            <w:pPr>
              <w:rPr>
                <w:rFonts w:eastAsia="Times New Roman" w:cs="Arial"/>
                <w:bCs/>
                <w:color w:val="auto"/>
                <w:szCs w:val="20"/>
                <w:lang w:val="es-ES" w:eastAsia="es-CO"/>
              </w:rPr>
            </w:pPr>
            <w:r w:rsidRPr="006B1E14">
              <w:rPr>
                <w:rFonts w:eastAsia="Times New Roman" w:cs="Arial"/>
                <w:color w:val="auto"/>
                <w:szCs w:val="20"/>
                <w:lang w:val="es-ES" w:eastAsia="es-ES"/>
              </w:rPr>
              <w:t>Igual al período de ejecución del contrato.</w:t>
            </w:r>
          </w:p>
        </w:tc>
      </w:tr>
      <w:tr w:rsidR="00002CCE" w:rsidRPr="006B1E14" w14:paraId="35C6F8CB" w14:textId="77777777" w:rsidTr="00C458A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B66EE0" w14:textId="77777777" w:rsidR="00002CCE" w:rsidRPr="006B1E14" w:rsidRDefault="00002CCE" w:rsidP="00C458A9">
            <w:pPr>
              <w:jc w:val="center"/>
              <w:rPr>
                <w:rFonts w:eastAsia="Times New Roman" w:cs="Arial"/>
                <w:bCs/>
                <w:color w:val="auto"/>
                <w:szCs w:val="20"/>
                <w:lang w:val="es-ES" w:eastAsia="es-CO"/>
              </w:rPr>
            </w:pPr>
            <w:r w:rsidRPr="006B1E14">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C87F42" w14:textId="77777777" w:rsidR="00002CCE" w:rsidRPr="006B1E14" w:rsidRDefault="00002CCE" w:rsidP="00C458A9">
            <w:pPr>
              <w:rPr>
                <w:rFonts w:eastAsia="Times New Roman" w:cs="Arial"/>
                <w:bCs/>
                <w:color w:val="auto"/>
                <w:szCs w:val="20"/>
                <w:highlight w:val="lightGray"/>
                <w:lang w:val="es-ES" w:eastAsia="es-CO"/>
              </w:rPr>
            </w:pPr>
            <w:r w:rsidRPr="006B1E14">
              <w:rPr>
                <w:rFonts w:eastAsia="Times New Roman" w:cs="Arial"/>
                <w:bCs/>
                <w:color w:val="auto"/>
                <w:szCs w:val="20"/>
                <w:lang w:val="es-ES" w:eastAsia="es-CO"/>
              </w:rPr>
              <w:t>Terceros afectados y el INSTITUTO NACIONAL DE VIAS identificada con NIT 800.215.807-2</w:t>
            </w:r>
          </w:p>
        </w:tc>
      </w:tr>
      <w:tr w:rsidR="00002CCE" w:rsidRPr="006B1E14" w14:paraId="127534A2" w14:textId="77777777" w:rsidTr="00C458A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D435A37" w14:textId="77777777" w:rsidR="00002CCE" w:rsidRPr="006B1E14" w:rsidRDefault="00002CCE" w:rsidP="00C458A9">
            <w:pPr>
              <w:jc w:val="center"/>
              <w:rPr>
                <w:rFonts w:eastAsia="Times New Roman" w:cs="Arial"/>
                <w:bCs/>
                <w:color w:val="auto"/>
                <w:szCs w:val="20"/>
                <w:lang w:val="es-ES" w:eastAsia="es-CO"/>
              </w:rPr>
            </w:pPr>
            <w:r w:rsidRPr="006B1E14">
              <w:rPr>
                <w:rFonts w:eastAsia="Times New Roman" w:cs="Arial"/>
                <w:bCs/>
                <w:color w:val="auto"/>
                <w:szCs w:val="20"/>
                <w:lang w:val="es-ES" w:eastAsia="es-CO"/>
              </w:rPr>
              <w:lastRenderedPageBreak/>
              <w:t>Amparos</w:t>
            </w:r>
          </w:p>
        </w:tc>
        <w:tc>
          <w:tcPr>
            <w:tcW w:w="0" w:type="auto"/>
            <w:tcBorders>
              <w:top w:val="single" w:sz="4" w:space="0" w:color="auto"/>
              <w:left w:val="single" w:sz="4" w:space="0" w:color="auto"/>
              <w:bottom w:val="single" w:sz="4" w:space="0" w:color="auto"/>
              <w:right w:val="single" w:sz="4" w:space="0" w:color="auto"/>
            </w:tcBorders>
            <w:vAlign w:val="center"/>
          </w:tcPr>
          <w:p w14:paraId="0BE8BAFD" w14:textId="77777777" w:rsidR="00002CCE" w:rsidRPr="006B1E14" w:rsidRDefault="00002CCE" w:rsidP="00C458A9">
            <w:pPr>
              <w:rPr>
                <w:rFonts w:eastAsia="Times New Roman" w:cs="Arial"/>
                <w:bCs/>
                <w:color w:val="auto"/>
                <w:szCs w:val="20"/>
                <w:lang w:val="es-ES" w:eastAsia="es-CO"/>
              </w:rPr>
            </w:pPr>
          </w:p>
          <w:p w14:paraId="7A5A2890" w14:textId="77777777" w:rsidR="00002CCE" w:rsidRPr="006B1E14" w:rsidRDefault="00002CCE" w:rsidP="00C458A9">
            <w:pPr>
              <w:rPr>
                <w:rFonts w:eastAsia="Times New Roman" w:cs="Arial"/>
                <w:bCs/>
                <w:color w:val="auto"/>
                <w:szCs w:val="20"/>
                <w:lang w:val="es-ES" w:eastAsia="es-CO"/>
              </w:rPr>
            </w:pPr>
            <w:r w:rsidRPr="006B1E14">
              <w:rPr>
                <w:rFonts w:eastAsia="Times New Roman" w:cs="Arial"/>
                <w:bCs/>
                <w:color w:val="auto"/>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FD32667" w14:textId="77777777" w:rsidR="00002CCE" w:rsidRPr="006B1E14" w:rsidRDefault="00002CCE" w:rsidP="00C458A9">
            <w:pPr>
              <w:rPr>
                <w:rFonts w:eastAsia="Times New Roman" w:cs="Arial"/>
                <w:bCs/>
                <w:color w:val="auto"/>
                <w:szCs w:val="20"/>
                <w:lang w:val="es-ES" w:eastAsia="es-CO"/>
              </w:rPr>
            </w:pPr>
          </w:p>
        </w:tc>
      </w:tr>
      <w:tr w:rsidR="00002CCE" w:rsidRPr="006B1E14" w14:paraId="099E6D26" w14:textId="77777777" w:rsidTr="00C458A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70DE07" w14:textId="77777777" w:rsidR="00002CCE" w:rsidRPr="006B1E14" w:rsidRDefault="00002CCE" w:rsidP="00C458A9">
            <w:pPr>
              <w:jc w:val="center"/>
              <w:rPr>
                <w:rFonts w:eastAsia="Times New Roman" w:cs="Arial"/>
                <w:bCs/>
                <w:color w:val="auto"/>
                <w:szCs w:val="20"/>
                <w:lang w:val="es-ES" w:eastAsia="es-CO"/>
              </w:rPr>
            </w:pPr>
            <w:r w:rsidRPr="006B1E14">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6028EB4" w14:textId="77777777" w:rsidR="00002CCE" w:rsidRPr="006B1E14" w:rsidRDefault="00002CCE" w:rsidP="00002CCE">
            <w:pPr>
              <w:pStyle w:val="Prrafodelista"/>
              <w:numPr>
                <w:ilvl w:val="0"/>
                <w:numId w:val="44"/>
              </w:numPr>
              <w:jc w:val="left"/>
              <w:rPr>
                <w:rFonts w:eastAsia="Times New Roman" w:cs="Arial"/>
                <w:bCs/>
                <w:szCs w:val="20"/>
                <w:lang w:val="es-ES" w:eastAsia="es-CO"/>
              </w:rPr>
            </w:pPr>
            <w:r w:rsidRPr="006B1E14">
              <w:rPr>
                <w:rFonts w:eastAsia="Times New Roman" w:cs="Arial"/>
                <w:bCs/>
                <w:szCs w:val="20"/>
                <w:lang w:val="es-ES" w:eastAsia="es-CO"/>
              </w:rPr>
              <w:t xml:space="preserve">Número y año del contrato </w:t>
            </w:r>
          </w:p>
          <w:p w14:paraId="6B297943" w14:textId="77777777" w:rsidR="00002CCE" w:rsidRPr="006B1E14" w:rsidRDefault="00002CCE" w:rsidP="00002CCE">
            <w:pPr>
              <w:pStyle w:val="Prrafodelista"/>
              <w:numPr>
                <w:ilvl w:val="0"/>
                <w:numId w:val="44"/>
              </w:numPr>
              <w:jc w:val="left"/>
              <w:rPr>
                <w:rFonts w:eastAsia="Times New Roman" w:cs="Arial"/>
                <w:bCs/>
                <w:szCs w:val="20"/>
                <w:lang w:val="es-ES" w:eastAsia="es-CO"/>
              </w:rPr>
            </w:pPr>
            <w:r w:rsidRPr="006B1E14">
              <w:rPr>
                <w:rFonts w:eastAsia="Times New Roman" w:cs="Arial"/>
                <w:bCs/>
                <w:szCs w:val="20"/>
                <w:lang w:val="es-ES" w:eastAsia="es-CO"/>
              </w:rPr>
              <w:t>Objeto del contrato</w:t>
            </w:r>
          </w:p>
          <w:p w14:paraId="311DF26E" w14:textId="77777777" w:rsidR="00002CCE" w:rsidRPr="006B1E14" w:rsidRDefault="00002CCE" w:rsidP="00002CCE">
            <w:pPr>
              <w:pStyle w:val="Prrafodelista"/>
              <w:numPr>
                <w:ilvl w:val="0"/>
                <w:numId w:val="44"/>
              </w:numPr>
              <w:jc w:val="left"/>
              <w:rPr>
                <w:rFonts w:eastAsia="Times New Roman" w:cs="Arial"/>
                <w:bCs/>
                <w:szCs w:val="20"/>
                <w:lang w:val="es-ES" w:eastAsia="es-CO"/>
              </w:rPr>
            </w:pPr>
            <w:r w:rsidRPr="006B1E14">
              <w:rPr>
                <w:rFonts w:eastAsia="Times New Roman" w:cs="Arial"/>
                <w:bCs/>
                <w:szCs w:val="20"/>
                <w:lang w:val="es-ES" w:eastAsia="es-CO"/>
              </w:rPr>
              <w:t>Firma del representante legal del contratista</w:t>
            </w:r>
          </w:p>
          <w:p w14:paraId="64EA3FCC" w14:textId="77777777" w:rsidR="00002CCE" w:rsidRPr="006B1E14" w:rsidRDefault="00002CCE" w:rsidP="00002CCE">
            <w:pPr>
              <w:pStyle w:val="Prrafodelista"/>
              <w:numPr>
                <w:ilvl w:val="0"/>
                <w:numId w:val="44"/>
              </w:numPr>
              <w:jc w:val="left"/>
              <w:rPr>
                <w:rFonts w:eastAsia="Times New Roman" w:cs="Arial"/>
                <w:bCs/>
                <w:szCs w:val="20"/>
                <w:lang w:val="es-ES" w:eastAsia="es-CO"/>
              </w:rPr>
            </w:pPr>
            <w:r w:rsidRPr="006B1E14">
              <w:rPr>
                <w:rFonts w:eastAsia="Times New Roman" w:cs="Arial"/>
                <w:bCs/>
                <w:szCs w:val="20"/>
                <w:lang w:val="es-ES" w:eastAsia="es-CO"/>
              </w:rPr>
              <w:t>En caso de no usar centavos, los valores deben aproximarse al mayor Ej. Cumplimiento si el valor a asegurar es $14.980.420,20 aproximar a $14.980.421</w:t>
            </w:r>
          </w:p>
        </w:tc>
      </w:tr>
    </w:tbl>
    <w:p w14:paraId="56F5FB20" w14:textId="77777777" w:rsidR="00E92EE6" w:rsidRPr="00507F11" w:rsidRDefault="00E92EE6" w:rsidP="00E92EE6">
      <w:pPr>
        <w:rPr>
          <w:rFonts w:cs="Arial"/>
          <w:szCs w:val="20"/>
          <w:lang w:val="es-MX"/>
        </w:rPr>
      </w:pPr>
    </w:p>
    <w:p w14:paraId="35AFD870" w14:textId="77777777" w:rsidR="00E92EE6" w:rsidRPr="00507F11" w:rsidRDefault="00E92EE6" w:rsidP="00E92EE6">
      <w:pPr>
        <w:rPr>
          <w:rFonts w:cs="Arial"/>
          <w:szCs w:val="20"/>
          <w:lang w:val="es-MX"/>
        </w:rPr>
      </w:pPr>
      <w:r w:rsidRPr="00507F11">
        <w:rPr>
          <w:rFonts w:cs="Arial"/>
          <w:szCs w:val="20"/>
          <w:lang w:val="es-MX"/>
        </w:rPr>
        <w:t>En esta póliza solamente se podrán pactar deducibles con un tope máximo del diez por ciento (10%) del valor de cada pérdida sin que en ningún caso puedan ser superiores a dos mil (2.000) SMMLV</w:t>
      </w:r>
    </w:p>
    <w:p w14:paraId="360F040D" w14:textId="77777777" w:rsidR="00E92EE6" w:rsidRPr="00507F11" w:rsidRDefault="00E92EE6" w:rsidP="00E92EE6">
      <w:pPr>
        <w:rPr>
          <w:rFonts w:cs="Arial"/>
          <w:szCs w:val="20"/>
          <w:lang w:val="es-MX"/>
        </w:rPr>
      </w:pPr>
      <w:r w:rsidRPr="00507F11">
        <w:rPr>
          <w:rFonts w:cs="Arial"/>
          <w:szCs w:val="20"/>
          <w:lang w:val="es-MX"/>
        </w:rPr>
        <w:t xml:space="preserve">Este seguro deberá constituirse y presentarse para aprobación de la entidad, dentro del mismo término establecido para la garantía única de cumplimiento. </w:t>
      </w:r>
    </w:p>
    <w:p w14:paraId="791B2582" w14:textId="77777777" w:rsidR="00E92EE6" w:rsidRPr="00507F11" w:rsidRDefault="00E92EE6" w:rsidP="00E92EE6">
      <w:pPr>
        <w:rPr>
          <w:rFonts w:cs="Arial"/>
          <w:szCs w:val="20"/>
          <w:lang w:val="es-MX"/>
        </w:rPr>
      </w:pPr>
      <w:r w:rsidRPr="00507F11">
        <w:rPr>
          <w:rFonts w:cs="Arial"/>
          <w:szCs w:val="20"/>
          <w:lang w:val="es-MX"/>
        </w:rPr>
        <w:t>Las franquicias, coaseguros obligatorios y demás formas de estipulación que conlleven asunción de parte de la pérdida por la entidad asegurada no serán admisibles.</w:t>
      </w:r>
    </w:p>
    <w:p w14:paraId="217AF4AC" w14:textId="77777777" w:rsidR="00E92EE6" w:rsidRPr="00507F11" w:rsidRDefault="00E92EE6" w:rsidP="00E92EE6">
      <w:pPr>
        <w:rPr>
          <w:rFonts w:cs="Arial"/>
          <w:szCs w:val="20"/>
          <w:lang w:val="es-MX"/>
        </w:rPr>
      </w:pPr>
      <w:r w:rsidRPr="00507F11">
        <w:rPr>
          <w:rFonts w:cs="Arial"/>
          <w:szCs w:val="20"/>
          <w:lang w:val="es-MX"/>
        </w:rPr>
        <w:t>El contratista deberá anexar el comprobante de pago de la prima del seguro de responsabilidad civil extracontractual.</w:t>
      </w:r>
    </w:p>
    <w:p w14:paraId="05093B7C" w14:textId="77777777" w:rsidR="00E92EE6" w:rsidRPr="00507F11" w:rsidRDefault="00E92EE6" w:rsidP="00E92EE6">
      <w:pPr>
        <w:pStyle w:val="Ttulo1"/>
        <w:rPr>
          <w:rFonts w:cs="Arial"/>
          <w:szCs w:val="20"/>
        </w:rPr>
      </w:pPr>
      <w:bookmarkStart w:id="320" w:name="_Toc201943441"/>
      <w:r w:rsidRPr="00507F11">
        <w:rPr>
          <w:rFonts w:cs="Arial"/>
          <w:caps w:val="0"/>
          <w:szCs w:val="20"/>
        </w:rPr>
        <w:t>MINUTA Y CONDICIONES DEL CONTRATO</w:t>
      </w:r>
      <w:bookmarkEnd w:id="320"/>
    </w:p>
    <w:p w14:paraId="4E3BC516" w14:textId="77777777" w:rsidR="00E92EE6" w:rsidRPr="00507F11" w:rsidRDefault="00E92EE6" w:rsidP="00E92EE6">
      <w:pPr>
        <w:rPr>
          <w:rFonts w:cs="Arial"/>
          <w:szCs w:val="20"/>
          <w:lang w:val="es-MX"/>
        </w:rPr>
      </w:pPr>
      <w:r w:rsidRPr="00507F11">
        <w:rPr>
          <w:rFonts w:cs="Arial"/>
          <w:szCs w:val="20"/>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6604A9F1" w14:textId="77777777" w:rsidR="00E92EE6" w:rsidRPr="00507F11" w:rsidRDefault="00E92EE6" w:rsidP="00E92EE6">
      <w:pPr>
        <w:rPr>
          <w:rFonts w:cs="Arial"/>
          <w:szCs w:val="20"/>
          <w:lang w:val="es-MX"/>
        </w:rPr>
      </w:pPr>
      <w:r w:rsidRPr="00507F11">
        <w:rPr>
          <w:rFonts w:cs="Arial"/>
          <w:szCs w:val="20"/>
          <w:lang w:val="es-MX"/>
        </w:rPr>
        <w:t xml:space="preserve">El proponente adjudicatario debe presentar el Registro Único Tributario—RUT y demás documentos necesarios para la celebración del contrato al momento de firma. </w:t>
      </w:r>
    </w:p>
    <w:p w14:paraId="5BF8714B" w14:textId="77777777" w:rsidR="00E92EE6" w:rsidRPr="00507F11" w:rsidRDefault="00E92EE6" w:rsidP="00E92EE6">
      <w:pPr>
        <w:pStyle w:val="Prrafodelista"/>
        <w:keepNext/>
        <w:keepLines/>
        <w:numPr>
          <w:ilvl w:val="0"/>
          <w:numId w:val="2"/>
        </w:numPr>
        <w:spacing w:before="40" w:after="120"/>
        <w:contextualSpacing w:val="0"/>
        <w:outlineLvl w:val="1"/>
        <w:rPr>
          <w:rFonts w:eastAsiaTheme="majorEastAsia" w:cs="Arial"/>
          <w:b/>
          <w:caps/>
          <w:vanish/>
          <w:szCs w:val="20"/>
          <w:lang w:val="es-MX"/>
        </w:rPr>
      </w:pPr>
      <w:bookmarkStart w:id="321" w:name="_Toc57724567"/>
      <w:bookmarkStart w:id="322" w:name="_Toc57724831"/>
      <w:bookmarkStart w:id="323" w:name="_Toc57727333"/>
      <w:bookmarkStart w:id="324" w:name="_Toc73368244"/>
      <w:bookmarkStart w:id="325" w:name="_Toc83975628"/>
      <w:bookmarkStart w:id="326" w:name="_Toc84411376"/>
      <w:bookmarkStart w:id="327" w:name="_Toc107959735"/>
      <w:bookmarkStart w:id="328" w:name="_Toc107994767"/>
      <w:bookmarkStart w:id="329" w:name="_Toc107994878"/>
      <w:bookmarkStart w:id="330" w:name="_Toc172540810"/>
      <w:bookmarkStart w:id="331" w:name="_Toc172549088"/>
      <w:bookmarkStart w:id="332" w:name="_Toc172549661"/>
      <w:bookmarkStart w:id="333" w:name="_Toc172550943"/>
      <w:bookmarkStart w:id="334" w:name="_Toc172551065"/>
      <w:bookmarkStart w:id="335" w:name="_Toc172551188"/>
      <w:bookmarkStart w:id="336" w:name="_Toc173218384"/>
      <w:bookmarkStart w:id="337" w:name="_Toc173218810"/>
      <w:bookmarkStart w:id="338" w:name="_Toc173242623"/>
      <w:bookmarkStart w:id="339" w:name="_Toc174419109"/>
      <w:bookmarkStart w:id="340" w:name="_Toc176241962"/>
      <w:bookmarkStart w:id="341" w:name="_Toc176242083"/>
      <w:bookmarkStart w:id="342" w:name="_Toc176242197"/>
      <w:bookmarkStart w:id="343" w:name="_Toc176242384"/>
      <w:bookmarkStart w:id="344" w:name="_Toc176242498"/>
      <w:bookmarkStart w:id="345" w:name="_Toc176242612"/>
      <w:bookmarkStart w:id="346" w:name="_Toc176242726"/>
      <w:bookmarkStart w:id="347" w:name="_Toc200562594"/>
      <w:bookmarkStart w:id="348" w:name="_Toc201943442"/>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651F35EB" w14:textId="77777777" w:rsidR="00E92EE6" w:rsidRPr="00507F11" w:rsidRDefault="00E92EE6" w:rsidP="00E92EE6">
      <w:pPr>
        <w:pStyle w:val="Ttulo2"/>
        <w:numPr>
          <w:ilvl w:val="0"/>
          <w:numId w:val="0"/>
        </w:numPr>
        <w:ind w:left="-142" w:firstLine="142"/>
        <w:rPr>
          <w:rFonts w:cs="Arial"/>
          <w:szCs w:val="20"/>
        </w:rPr>
      </w:pPr>
      <w:bookmarkStart w:id="349" w:name="_Toc201943443"/>
      <w:r w:rsidRPr="00507F11">
        <w:rPr>
          <w:rFonts w:cs="Arial"/>
          <w:caps w:val="0"/>
          <w:szCs w:val="20"/>
        </w:rPr>
        <w:t>8.1 INFORMACIÓN PARA EL CONTROL DE LA EJECUCIÓN DE LA OBRA</w:t>
      </w:r>
      <w:bookmarkEnd w:id="349"/>
    </w:p>
    <w:p w14:paraId="796452E2" w14:textId="77777777" w:rsidR="00E92EE6" w:rsidRPr="00507F11" w:rsidRDefault="00E92EE6" w:rsidP="00E92EE6">
      <w:pPr>
        <w:rPr>
          <w:rFonts w:cs="Arial"/>
          <w:szCs w:val="20"/>
          <w:lang w:val="es-MX"/>
        </w:rPr>
      </w:pPr>
      <w:r w:rsidRPr="00507F11">
        <w:rPr>
          <w:rFonts w:cs="Arial"/>
          <w:szCs w:val="20"/>
          <w:lang w:val="es-MX"/>
        </w:rPr>
        <w:t>El contratista presentará a la Interventoría respectiva, dentro de los tres (3) días hábiles siguientes a la orden de iniciación del contrato de interventoría para su revisión y aprobación, los documentos que se relacionan a continuación, debidamente diligenciados de conformidad con el pliego de condiciones:</w:t>
      </w:r>
    </w:p>
    <w:p w14:paraId="18CC9221" w14:textId="77777777" w:rsidR="00E92EE6" w:rsidRPr="00507F11" w:rsidRDefault="00E92EE6" w:rsidP="00E92EE6">
      <w:pPr>
        <w:pStyle w:val="Prrafodelista"/>
        <w:numPr>
          <w:ilvl w:val="0"/>
          <w:numId w:val="45"/>
        </w:numPr>
        <w:rPr>
          <w:rFonts w:cs="Arial"/>
          <w:szCs w:val="20"/>
          <w:lang w:val="es-MX"/>
        </w:rPr>
      </w:pPr>
      <w:r w:rsidRPr="00507F11">
        <w:rPr>
          <w:rFonts w:cs="Arial"/>
          <w:szCs w:val="20"/>
          <w:lang w:val="es-MX"/>
        </w:rPr>
        <w:t>Hojas de vida del personal profesional.</w:t>
      </w:r>
    </w:p>
    <w:p w14:paraId="7B0EB05C" w14:textId="77777777" w:rsidR="00E92EE6" w:rsidRPr="00507F11" w:rsidRDefault="00E92EE6" w:rsidP="00E92EE6">
      <w:pPr>
        <w:pStyle w:val="Prrafodelista"/>
        <w:numPr>
          <w:ilvl w:val="0"/>
          <w:numId w:val="45"/>
        </w:numPr>
        <w:rPr>
          <w:rFonts w:cs="Arial"/>
          <w:szCs w:val="20"/>
          <w:lang w:val="es-MX"/>
        </w:rPr>
      </w:pPr>
      <w:r w:rsidRPr="00507F11">
        <w:rPr>
          <w:rFonts w:cs="Arial"/>
          <w:szCs w:val="20"/>
          <w:lang w:val="es-MX"/>
        </w:rPr>
        <w:t>Relación del equipo mínimo obligatorio.</w:t>
      </w:r>
    </w:p>
    <w:p w14:paraId="7D90B859" w14:textId="77777777" w:rsidR="00E92EE6" w:rsidRPr="00507F11" w:rsidRDefault="00E92EE6" w:rsidP="00E92EE6">
      <w:pPr>
        <w:pStyle w:val="Prrafodelista"/>
        <w:numPr>
          <w:ilvl w:val="0"/>
          <w:numId w:val="45"/>
        </w:numPr>
        <w:rPr>
          <w:rFonts w:cs="Arial"/>
          <w:szCs w:val="20"/>
          <w:lang w:val="es-MX"/>
        </w:rPr>
      </w:pPr>
      <w:r w:rsidRPr="00507F11">
        <w:rPr>
          <w:rFonts w:cs="Arial"/>
          <w:szCs w:val="20"/>
          <w:lang w:val="es-MX"/>
        </w:rPr>
        <w:t>Análisis de precios unitarios correspondientes a la propuesta económica.</w:t>
      </w:r>
    </w:p>
    <w:p w14:paraId="33FD2325" w14:textId="77777777" w:rsidR="00E92EE6" w:rsidRPr="00507F11" w:rsidRDefault="00E92EE6" w:rsidP="00E92EE6">
      <w:pPr>
        <w:pStyle w:val="Prrafodelista"/>
        <w:numPr>
          <w:ilvl w:val="0"/>
          <w:numId w:val="45"/>
        </w:numPr>
        <w:rPr>
          <w:rFonts w:cs="Arial"/>
          <w:szCs w:val="20"/>
          <w:lang w:val="es-MX"/>
        </w:rPr>
      </w:pPr>
      <w:r w:rsidRPr="00507F11">
        <w:rPr>
          <w:rFonts w:cs="Arial"/>
          <w:szCs w:val="20"/>
          <w:lang w:val="es-MX"/>
        </w:rPr>
        <w:t>Programa de obra.</w:t>
      </w:r>
    </w:p>
    <w:p w14:paraId="113A232D" w14:textId="77777777" w:rsidR="00E92EE6" w:rsidRPr="00507F11" w:rsidRDefault="00E92EE6" w:rsidP="00E92EE6">
      <w:pPr>
        <w:pStyle w:val="Prrafodelista"/>
        <w:numPr>
          <w:ilvl w:val="0"/>
          <w:numId w:val="45"/>
        </w:numPr>
        <w:rPr>
          <w:rFonts w:cs="Arial"/>
          <w:szCs w:val="20"/>
          <w:lang w:val="es-MX"/>
        </w:rPr>
      </w:pPr>
      <w:r w:rsidRPr="00507F11">
        <w:rPr>
          <w:rFonts w:cs="Arial"/>
          <w:szCs w:val="20"/>
          <w:lang w:val="es-MX"/>
        </w:rPr>
        <w:t>Plan de manejo de tránsito- PMT.</w:t>
      </w:r>
    </w:p>
    <w:p w14:paraId="7E643BED" w14:textId="77777777" w:rsidR="00E92EE6" w:rsidRPr="00507F11" w:rsidRDefault="00E92EE6" w:rsidP="00E92EE6">
      <w:pPr>
        <w:pStyle w:val="Prrafodelista"/>
        <w:numPr>
          <w:ilvl w:val="0"/>
          <w:numId w:val="45"/>
        </w:numPr>
        <w:rPr>
          <w:rFonts w:cs="Arial"/>
          <w:szCs w:val="20"/>
          <w:lang w:val="es-MX"/>
        </w:rPr>
      </w:pPr>
      <w:r w:rsidRPr="00507F11">
        <w:rPr>
          <w:rFonts w:cs="Arial"/>
          <w:szCs w:val="20"/>
          <w:lang w:val="es-MX"/>
        </w:rPr>
        <w:t>Los demás que puedan exigirse en el pliego de condiciones.</w:t>
      </w:r>
    </w:p>
    <w:p w14:paraId="665BF758" w14:textId="77777777" w:rsidR="00E92EE6" w:rsidRPr="00507F11" w:rsidRDefault="00E92EE6" w:rsidP="00E92EE6">
      <w:pPr>
        <w:rPr>
          <w:rFonts w:cs="Arial"/>
          <w:szCs w:val="20"/>
          <w:lang w:val="es-MX"/>
        </w:rPr>
      </w:pPr>
      <w:r w:rsidRPr="00507F11">
        <w:rPr>
          <w:rFonts w:cs="Arial"/>
          <w:szCs w:val="20"/>
          <w:lang w:val="es-MX"/>
        </w:rPr>
        <w:t xml:space="preserve">El Interventor revisará los documentos presentados por el contratista de obra en un término no mayor a ocho (8) días calendario. En caso de existir algún requerimiento por escrito por parte del </w:t>
      </w:r>
      <w:r w:rsidRPr="00507F11">
        <w:rPr>
          <w:rFonts w:cs="Arial"/>
          <w:szCs w:val="20"/>
          <w:lang w:val="es-MX"/>
        </w:rPr>
        <w:lastRenderedPageBreak/>
        <w:t xml:space="preserve">Interventor, el Contratista debe atenderlo en un término no mayor a dos (2) días hábiles, so pena de incurrir en causal de incumplimiento del contrato. </w:t>
      </w:r>
    </w:p>
    <w:p w14:paraId="712CDBBC" w14:textId="77777777" w:rsidR="00E92EE6" w:rsidRPr="00507F11" w:rsidRDefault="00E92EE6" w:rsidP="00E92EE6">
      <w:pPr>
        <w:rPr>
          <w:rFonts w:cs="Arial"/>
          <w:szCs w:val="20"/>
          <w:lang w:val="es-MX"/>
        </w:rPr>
      </w:pPr>
      <w:r w:rsidRPr="00507F11">
        <w:rPr>
          <w:rFonts w:cs="Arial"/>
          <w:szCs w:val="20"/>
          <w:lang w:val="es-MX"/>
        </w:rPr>
        <w:t>Una vez se cumpla con lo exigido en el pliego de condiciones, el Interventor emitirá su concepto favorable mediante comunicación dirigida al contratista, con copia a la entidad.</w:t>
      </w:r>
    </w:p>
    <w:p w14:paraId="60F6A34C" w14:textId="77777777" w:rsidR="00E92EE6" w:rsidRPr="00507F11" w:rsidRDefault="00E92EE6" w:rsidP="00E92EE6">
      <w:pPr>
        <w:pStyle w:val="Ttulo2"/>
        <w:numPr>
          <w:ilvl w:val="0"/>
          <w:numId w:val="0"/>
        </w:numPr>
        <w:rPr>
          <w:rFonts w:cs="Arial"/>
          <w:szCs w:val="20"/>
        </w:rPr>
      </w:pPr>
      <w:bookmarkStart w:id="350" w:name="_Toc201943444"/>
      <w:r w:rsidRPr="00507F11">
        <w:rPr>
          <w:rFonts w:cs="Arial"/>
          <w:caps w:val="0"/>
          <w:szCs w:val="20"/>
        </w:rPr>
        <w:t>8.2 ANÁLISIS DE PRECIOS UNITARIOS</w:t>
      </w:r>
      <w:bookmarkEnd w:id="350"/>
    </w:p>
    <w:p w14:paraId="70E378F1" w14:textId="77777777" w:rsidR="00E92EE6" w:rsidRPr="00507F11" w:rsidRDefault="00E92EE6" w:rsidP="00E92EE6">
      <w:pPr>
        <w:rPr>
          <w:rFonts w:cs="Arial"/>
          <w:szCs w:val="20"/>
          <w:lang w:val="es-MX"/>
        </w:rPr>
      </w:pPr>
      <w:r w:rsidRPr="00507F11">
        <w:rPr>
          <w:rFonts w:cs="Arial"/>
          <w:szCs w:val="20"/>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61A3A9B0" w14:textId="77777777" w:rsidR="00E92EE6" w:rsidRPr="00507F11" w:rsidRDefault="00E92EE6" w:rsidP="00E92EE6">
      <w:pPr>
        <w:rPr>
          <w:rFonts w:cs="Arial"/>
          <w:szCs w:val="20"/>
          <w:lang w:val="es-MX"/>
        </w:rPr>
      </w:pPr>
      <w:r w:rsidRPr="00507F11">
        <w:rPr>
          <w:rFonts w:cs="Arial"/>
          <w:szCs w:val="20"/>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5EB1B3C1" w14:textId="77777777" w:rsidR="00E92EE6" w:rsidRPr="00507F11" w:rsidRDefault="00E92EE6" w:rsidP="00E92EE6">
      <w:pPr>
        <w:pStyle w:val="Ttulo2"/>
        <w:numPr>
          <w:ilvl w:val="0"/>
          <w:numId w:val="0"/>
        </w:numPr>
        <w:rPr>
          <w:rFonts w:cs="Arial"/>
          <w:caps w:val="0"/>
          <w:szCs w:val="20"/>
        </w:rPr>
      </w:pPr>
      <w:bookmarkStart w:id="351" w:name="_Toc201943445"/>
      <w:r w:rsidRPr="00507F11">
        <w:rPr>
          <w:rFonts w:cs="Arial"/>
          <w:caps w:val="0"/>
          <w:szCs w:val="20"/>
        </w:rPr>
        <w:t>8.3 ANTICIPO Y/O PAGO ANTICIPADO</w:t>
      </w:r>
      <w:bookmarkEnd w:id="351"/>
    </w:p>
    <w:p w14:paraId="6249E5C0" w14:textId="547ABE49" w:rsidR="00E92EE6" w:rsidRPr="00507F11" w:rsidRDefault="00E92EE6" w:rsidP="00E92EE6">
      <w:pPr>
        <w:rPr>
          <w:rFonts w:cs="Arial"/>
          <w:szCs w:val="20"/>
          <w:lang w:val="es-MX"/>
        </w:rPr>
      </w:pPr>
      <w:r w:rsidRPr="00507F11">
        <w:rPr>
          <w:rFonts w:cs="Arial"/>
          <w:szCs w:val="20"/>
          <w:lang w:val="es-MX"/>
        </w:rPr>
        <w:t xml:space="preserve">En el presente proceso de contratación la entidad entregará al contratista a título de anticipo </w:t>
      </w:r>
      <w:r w:rsidR="00E51CE5" w:rsidRPr="00507F11">
        <w:rPr>
          <w:rFonts w:cs="Arial"/>
          <w:szCs w:val="20"/>
          <w:lang w:val="es-MX"/>
        </w:rPr>
        <w:t>hasta el</w:t>
      </w:r>
      <w:r w:rsidRPr="00507F11">
        <w:rPr>
          <w:rFonts w:cs="Arial"/>
          <w:szCs w:val="20"/>
          <w:lang w:val="es-MX"/>
        </w:rPr>
        <w:t xml:space="preserve"> 20% del valor básico del contrato. El anticipo se regirá por las condiciones señaladas en el Anexo 5 – Minuta del Contrato.</w:t>
      </w:r>
    </w:p>
    <w:p w14:paraId="47FFF381" w14:textId="77777777" w:rsidR="00E92EE6" w:rsidRPr="00507F11" w:rsidRDefault="00E92EE6" w:rsidP="00E92EE6">
      <w:pPr>
        <w:pStyle w:val="Ttulo1"/>
        <w:rPr>
          <w:rFonts w:cs="Arial"/>
          <w:szCs w:val="20"/>
        </w:rPr>
      </w:pPr>
      <w:bookmarkStart w:id="352" w:name="_Toc201943446"/>
      <w:r w:rsidRPr="00507F11">
        <w:rPr>
          <w:rFonts w:cs="Arial"/>
          <w:caps w:val="0"/>
          <w:szCs w:val="20"/>
        </w:rPr>
        <w:t>LISTADO DE ANEXOS, FORMATOS, MATRICES Y FORMULARIOS</w:t>
      </w:r>
      <w:bookmarkEnd w:id="352"/>
    </w:p>
    <w:p w14:paraId="412D8643" w14:textId="77777777" w:rsidR="00E92EE6" w:rsidRPr="00507F11" w:rsidRDefault="00E92EE6" w:rsidP="00E92EE6">
      <w:pPr>
        <w:pStyle w:val="Prrafodelista"/>
        <w:keepNext/>
        <w:keepLines/>
        <w:numPr>
          <w:ilvl w:val="0"/>
          <w:numId w:val="2"/>
        </w:numPr>
        <w:spacing w:before="40" w:after="120"/>
        <w:contextualSpacing w:val="0"/>
        <w:outlineLvl w:val="1"/>
        <w:rPr>
          <w:rFonts w:eastAsiaTheme="majorEastAsia" w:cs="Arial"/>
          <w:b/>
          <w:caps/>
          <w:vanish/>
          <w:szCs w:val="20"/>
          <w:lang w:val="es-MX"/>
        </w:rPr>
      </w:pPr>
      <w:bookmarkStart w:id="353" w:name="_Toc57724572"/>
      <w:bookmarkStart w:id="354" w:name="_Toc57724836"/>
      <w:bookmarkStart w:id="355" w:name="_Toc57727338"/>
      <w:bookmarkStart w:id="356" w:name="_Toc73368249"/>
      <w:bookmarkStart w:id="357" w:name="_Toc83975633"/>
      <w:bookmarkStart w:id="358" w:name="_Toc84411381"/>
      <w:bookmarkStart w:id="359" w:name="_Toc107959740"/>
      <w:bookmarkStart w:id="360" w:name="_Toc107994772"/>
      <w:bookmarkStart w:id="361" w:name="_Toc107994883"/>
      <w:bookmarkStart w:id="362" w:name="_Toc172540815"/>
      <w:bookmarkStart w:id="363" w:name="_Toc172549093"/>
      <w:bookmarkStart w:id="364" w:name="_Toc172549666"/>
      <w:bookmarkStart w:id="365" w:name="_Toc172550948"/>
      <w:bookmarkStart w:id="366" w:name="_Toc172551070"/>
      <w:bookmarkStart w:id="367" w:name="_Toc172551193"/>
      <w:bookmarkStart w:id="368" w:name="_Toc173218389"/>
      <w:bookmarkStart w:id="369" w:name="_Toc173218815"/>
      <w:bookmarkStart w:id="370" w:name="_Toc173242628"/>
      <w:bookmarkStart w:id="371" w:name="_Toc174419114"/>
      <w:bookmarkStart w:id="372" w:name="_Toc176241967"/>
      <w:bookmarkStart w:id="373" w:name="_Toc176242088"/>
      <w:bookmarkStart w:id="374" w:name="_Toc176242202"/>
      <w:bookmarkStart w:id="375" w:name="_Toc176242389"/>
      <w:bookmarkStart w:id="376" w:name="_Toc176242503"/>
      <w:bookmarkStart w:id="377" w:name="_Toc176242617"/>
      <w:bookmarkStart w:id="378" w:name="_Toc176242731"/>
      <w:bookmarkStart w:id="379" w:name="_Toc200562599"/>
      <w:bookmarkStart w:id="380" w:name="_Toc201943447"/>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14:paraId="0A848F7C" w14:textId="77777777" w:rsidR="00E92EE6" w:rsidRPr="00507F11" w:rsidRDefault="00E92EE6" w:rsidP="00E92EE6">
      <w:pPr>
        <w:pStyle w:val="Ttulo2"/>
        <w:numPr>
          <w:ilvl w:val="0"/>
          <w:numId w:val="0"/>
        </w:numPr>
        <w:ind w:left="3479" w:hanging="360"/>
        <w:rPr>
          <w:rFonts w:cs="Arial"/>
          <w:szCs w:val="20"/>
        </w:rPr>
      </w:pPr>
      <w:r w:rsidRPr="00507F11">
        <w:rPr>
          <w:rFonts w:cs="Arial"/>
          <w:caps w:val="0"/>
          <w:szCs w:val="20"/>
        </w:rPr>
        <w:t xml:space="preserve">           </w:t>
      </w:r>
      <w:bookmarkStart w:id="381" w:name="_Toc201943448"/>
      <w:r w:rsidRPr="00507F11">
        <w:rPr>
          <w:rFonts w:cs="Arial"/>
          <w:caps w:val="0"/>
          <w:szCs w:val="20"/>
        </w:rPr>
        <w:t>9.1 ANEXOS</w:t>
      </w:r>
      <w:bookmarkEnd w:id="381"/>
    </w:p>
    <w:p w14:paraId="1A81450B" w14:textId="77777777" w:rsidR="00E92EE6" w:rsidRPr="00507F11" w:rsidRDefault="00E92EE6" w:rsidP="00E92EE6">
      <w:pPr>
        <w:pStyle w:val="Prrafodelista"/>
        <w:numPr>
          <w:ilvl w:val="0"/>
          <w:numId w:val="46"/>
        </w:numPr>
        <w:rPr>
          <w:rFonts w:cs="Arial"/>
          <w:szCs w:val="20"/>
          <w:lang w:val="es-MX"/>
        </w:rPr>
      </w:pPr>
      <w:r w:rsidRPr="00507F11">
        <w:rPr>
          <w:rFonts w:cs="Arial"/>
          <w:szCs w:val="20"/>
          <w:lang w:val="es-MX"/>
        </w:rPr>
        <w:t>Anexo 1 – Anexo Técnico</w:t>
      </w:r>
    </w:p>
    <w:p w14:paraId="6C4264ED" w14:textId="77777777" w:rsidR="00E92EE6" w:rsidRPr="00507F11" w:rsidRDefault="00E92EE6" w:rsidP="00E92EE6">
      <w:pPr>
        <w:pStyle w:val="Prrafodelista"/>
        <w:numPr>
          <w:ilvl w:val="0"/>
          <w:numId w:val="46"/>
        </w:numPr>
        <w:rPr>
          <w:rFonts w:cs="Arial"/>
          <w:szCs w:val="20"/>
          <w:lang w:val="es-MX"/>
        </w:rPr>
      </w:pPr>
      <w:r w:rsidRPr="00507F11">
        <w:rPr>
          <w:rFonts w:cs="Arial"/>
          <w:szCs w:val="20"/>
          <w:lang w:val="es-MX"/>
        </w:rPr>
        <w:t>Anexo 2 – Cronograma</w:t>
      </w:r>
    </w:p>
    <w:p w14:paraId="4A26BF33" w14:textId="77777777" w:rsidR="00E92EE6" w:rsidRPr="00507F11" w:rsidRDefault="00E92EE6" w:rsidP="00E92EE6">
      <w:pPr>
        <w:pStyle w:val="Prrafodelista"/>
        <w:numPr>
          <w:ilvl w:val="0"/>
          <w:numId w:val="46"/>
        </w:numPr>
        <w:rPr>
          <w:rFonts w:cs="Arial"/>
          <w:szCs w:val="20"/>
          <w:lang w:val="es-MX"/>
        </w:rPr>
      </w:pPr>
      <w:r w:rsidRPr="00507F11">
        <w:rPr>
          <w:rFonts w:cs="Arial"/>
          <w:szCs w:val="20"/>
          <w:lang w:val="es-MX"/>
        </w:rPr>
        <w:t>Anexo 3 – Glosario</w:t>
      </w:r>
    </w:p>
    <w:p w14:paraId="4B81DEF8" w14:textId="77777777" w:rsidR="00E92EE6" w:rsidRPr="00507F11" w:rsidRDefault="00E92EE6" w:rsidP="00E92EE6">
      <w:pPr>
        <w:pStyle w:val="Prrafodelista"/>
        <w:numPr>
          <w:ilvl w:val="0"/>
          <w:numId w:val="46"/>
        </w:numPr>
        <w:rPr>
          <w:rFonts w:cs="Arial"/>
          <w:szCs w:val="20"/>
          <w:lang w:val="es-MX"/>
        </w:rPr>
      </w:pPr>
      <w:r w:rsidRPr="00507F11">
        <w:rPr>
          <w:rFonts w:cs="Arial"/>
          <w:szCs w:val="20"/>
          <w:lang w:val="es-MX"/>
        </w:rPr>
        <w:t>Anexo 4 – Pacto de Transparencia</w:t>
      </w:r>
    </w:p>
    <w:p w14:paraId="5053A8F5" w14:textId="77777777" w:rsidR="00E92EE6" w:rsidRPr="00507F11" w:rsidRDefault="00E92EE6" w:rsidP="00E92EE6">
      <w:pPr>
        <w:rPr>
          <w:rFonts w:cs="Arial"/>
          <w:szCs w:val="20"/>
          <w:lang w:val="es-MX"/>
        </w:rPr>
      </w:pPr>
      <w:r w:rsidRPr="00507F11">
        <w:rPr>
          <w:rFonts w:cs="Arial"/>
          <w:szCs w:val="20"/>
          <w:lang w:val="es-MX"/>
        </w:rPr>
        <w:t>Anexo 5 – Minuta del Contrato</w:t>
      </w:r>
    </w:p>
    <w:p w14:paraId="3485A92E" w14:textId="77777777" w:rsidR="00E92EE6" w:rsidRPr="00507F11" w:rsidRDefault="00E92EE6" w:rsidP="00E92EE6">
      <w:pPr>
        <w:pStyle w:val="Ttulo2"/>
        <w:numPr>
          <w:ilvl w:val="0"/>
          <w:numId w:val="0"/>
        </w:numPr>
        <w:ind w:left="3479" w:hanging="360"/>
        <w:rPr>
          <w:rFonts w:cs="Arial"/>
          <w:caps w:val="0"/>
          <w:szCs w:val="20"/>
        </w:rPr>
      </w:pPr>
      <w:r w:rsidRPr="00507F11">
        <w:rPr>
          <w:rFonts w:cs="Arial"/>
          <w:caps w:val="0"/>
          <w:szCs w:val="20"/>
        </w:rPr>
        <w:t xml:space="preserve">         </w:t>
      </w:r>
      <w:bookmarkStart w:id="382" w:name="_Toc201943449"/>
      <w:r w:rsidRPr="00507F11">
        <w:rPr>
          <w:rFonts w:cs="Arial"/>
          <w:caps w:val="0"/>
          <w:szCs w:val="20"/>
        </w:rPr>
        <w:t>9.2 FORMATOS</w:t>
      </w:r>
      <w:bookmarkEnd w:id="382"/>
    </w:p>
    <w:p w14:paraId="06B80BF4" w14:textId="77777777" w:rsidR="00E92EE6" w:rsidRPr="00507F11" w:rsidRDefault="00E92EE6" w:rsidP="00E92EE6">
      <w:pPr>
        <w:pStyle w:val="Prrafodelista"/>
        <w:ind w:left="705"/>
        <w:rPr>
          <w:rFonts w:cs="Arial"/>
          <w:szCs w:val="20"/>
        </w:rPr>
      </w:pPr>
    </w:p>
    <w:p w14:paraId="5DAF32A1"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Formato 1 – Carta de presentación de la oferta</w:t>
      </w:r>
    </w:p>
    <w:p w14:paraId="25364406"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 xml:space="preserve">Formato 2 – Conformación de Proponente plural (Formato 2A- Consorcios) (Formato 2B- UT) </w:t>
      </w:r>
    </w:p>
    <w:p w14:paraId="2DDC657C"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Formato 3 – Experiencia</w:t>
      </w:r>
    </w:p>
    <w:p w14:paraId="7B2E0E93" w14:textId="77777777" w:rsidR="00E92EE6" w:rsidRPr="00507F11" w:rsidRDefault="00E92EE6" w:rsidP="00E92EE6">
      <w:pPr>
        <w:pStyle w:val="Prrafodelista"/>
        <w:numPr>
          <w:ilvl w:val="0"/>
          <w:numId w:val="47"/>
        </w:numPr>
        <w:rPr>
          <w:rFonts w:cs="Arial"/>
          <w:color w:val="auto"/>
          <w:szCs w:val="20"/>
          <w:lang w:val="es-MX"/>
        </w:rPr>
      </w:pPr>
      <w:bookmarkStart w:id="383" w:name="_Ref57725779"/>
      <w:r w:rsidRPr="00507F11">
        <w:rPr>
          <w:rFonts w:cs="Arial"/>
          <w:color w:val="auto"/>
          <w:szCs w:val="20"/>
          <w:lang w:val="es-MX"/>
        </w:rPr>
        <w:t>Formato 4 – Capacidad financiera y organizacional</w:t>
      </w:r>
      <w:bookmarkEnd w:id="383"/>
    </w:p>
    <w:p w14:paraId="30F21703"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 xml:space="preserve">Formato 5 – Capacidad residual </w:t>
      </w:r>
    </w:p>
    <w:p w14:paraId="5269A06F"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Formato 6 – Pagos de seguridad social y aportes legales</w:t>
      </w:r>
    </w:p>
    <w:p w14:paraId="393CB411"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ab/>
        <w:t xml:space="preserve">Formato 7 – Factor de calidad </w:t>
      </w:r>
    </w:p>
    <w:p w14:paraId="68D4BFAC"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lastRenderedPageBreak/>
        <w:t>Formato 8 – Vinculación de personas en condición de discapacidad</w:t>
      </w:r>
    </w:p>
    <w:p w14:paraId="44CA1EF9"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Formato 9 – Puntaje de Industria Nacional.</w:t>
      </w:r>
    </w:p>
    <w:p w14:paraId="1913091B"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Formato 10 – Factores de desempate</w:t>
      </w:r>
    </w:p>
    <w:p w14:paraId="0A5111B3" w14:textId="77777777" w:rsidR="00E92EE6" w:rsidRPr="00507F11" w:rsidRDefault="00E92EE6" w:rsidP="00E92EE6">
      <w:pPr>
        <w:pStyle w:val="Prrafodelista"/>
        <w:numPr>
          <w:ilvl w:val="0"/>
          <w:numId w:val="47"/>
        </w:numPr>
        <w:jc w:val="left"/>
        <w:rPr>
          <w:rFonts w:cs="Arial"/>
          <w:color w:val="auto"/>
          <w:szCs w:val="20"/>
          <w:lang w:val="es-MX"/>
        </w:rPr>
      </w:pPr>
      <w:r w:rsidRPr="00507F11">
        <w:rPr>
          <w:rFonts w:cs="Arial"/>
          <w:color w:val="auto"/>
          <w:szCs w:val="20"/>
          <w:lang w:val="es-MX"/>
        </w:rPr>
        <w:t>Formato 11 – Autorización para el tratamiento de datos personales</w:t>
      </w:r>
    </w:p>
    <w:p w14:paraId="6320BF0A"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Formato 12 – Acreditación de emprendimientos y empresas de mujeres</w:t>
      </w:r>
    </w:p>
    <w:p w14:paraId="7A4DD99E" w14:textId="77777777" w:rsidR="00E92EE6" w:rsidRPr="00507F11" w:rsidRDefault="00E92EE6" w:rsidP="00E92EE6">
      <w:pPr>
        <w:pStyle w:val="Prrafodelista"/>
        <w:numPr>
          <w:ilvl w:val="0"/>
          <w:numId w:val="47"/>
        </w:numPr>
        <w:rPr>
          <w:rFonts w:cs="Arial"/>
          <w:color w:val="auto"/>
          <w:szCs w:val="20"/>
          <w:lang w:val="es-MX"/>
        </w:rPr>
      </w:pPr>
      <w:r w:rsidRPr="00507F11">
        <w:rPr>
          <w:rFonts w:cs="Arial"/>
          <w:color w:val="auto"/>
          <w:szCs w:val="20"/>
          <w:lang w:val="es-MX"/>
        </w:rPr>
        <w:t>Formato 13 – Acreditación de Mipyme</w:t>
      </w:r>
    </w:p>
    <w:p w14:paraId="17A26D53" w14:textId="77777777" w:rsidR="00E92EE6" w:rsidRPr="00507F11" w:rsidRDefault="00E92EE6" w:rsidP="00E92EE6">
      <w:pPr>
        <w:pStyle w:val="Prrafodelista"/>
        <w:numPr>
          <w:ilvl w:val="0"/>
          <w:numId w:val="47"/>
        </w:numPr>
        <w:rPr>
          <w:rFonts w:cs="Arial"/>
          <w:color w:val="auto"/>
          <w:szCs w:val="20"/>
          <w:lang w:val="es-MX"/>
        </w:rPr>
      </w:pPr>
      <w:r w:rsidRPr="00507F11">
        <w:rPr>
          <w:rFonts w:eastAsia="Arial" w:cs="Arial"/>
          <w:color w:val="auto"/>
          <w:szCs w:val="20"/>
          <w:lang w:val="es-MX"/>
        </w:rPr>
        <w:t>Formato 14 – Factor de Calidad Ambiental y Social</w:t>
      </w:r>
    </w:p>
    <w:p w14:paraId="4D48C46C" w14:textId="77777777" w:rsidR="00E92EE6" w:rsidRPr="00507F11" w:rsidRDefault="00E92EE6" w:rsidP="00E92EE6">
      <w:pPr>
        <w:pStyle w:val="Prrafodelista"/>
        <w:ind w:left="705"/>
        <w:jc w:val="left"/>
        <w:rPr>
          <w:rFonts w:cs="Arial"/>
          <w:szCs w:val="20"/>
          <w:lang w:val="es-MX"/>
        </w:rPr>
      </w:pPr>
    </w:p>
    <w:p w14:paraId="7BA430B5" w14:textId="77777777" w:rsidR="00E92EE6" w:rsidRPr="00507F11" w:rsidRDefault="00E92EE6" w:rsidP="00E92EE6">
      <w:pPr>
        <w:pStyle w:val="Ttulo2"/>
        <w:numPr>
          <w:ilvl w:val="1"/>
          <w:numId w:val="56"/>
        </w:numPr>
        <w:rPr>
          <w:rFonts w:cs="Arial"/>
          <w:szCs w:val="20"/>
        </w:rPr>
      </w:pPr>
      <w:bookmarkStart w:id="384" w:name="_Toc201943450"/>
      <w:r w:rsidRPr="00507F11">
        <w:rPr>
          <w:rFonts w:cs="Arial"/>
          <w:szCs w:val="20"/>
        </w:rPr>
        <w:t>MATRICES</w:t>
      </w:r>
      <w:bookmarkEnd w:id="384"/>
    </w:p>
    <w:p w14:paraId="64ED88E9" w14:textId="77777777" w:rsidR="00E92EE6" w:rsidRPr="00507F11" w:rsidRDefault="00E92EE6" w:rsidP="00E92EE6">
      <w:pPr>
        <w:pStyle w:val="Prrafodelista"/>
        <w:numPr>
          <w:ilvl w:val="0"/>
          <w:numId w:val="48"/>
        </w:numPr>
        <w:rPr>
          <w:rFonts w:cs="Arial"/>
          <w:szCs w:val="20"/>
          <w:lang w:val="es-MX"/>
        </w:rPr>
      </w:pPr>
      <w:r w:rsidRPr="00507F11">
        <w:rPr>
          <w:rFonts w:cs="Arial"/>
          <w:szCs w:val="20"/>
          <w:lang w:val="es-MX"/>
        </w:rPr>
        <w:t>Matriz 1 – Experiencia</w:t>
      </w:r>
    </w:p>
    <w:p w14:paraId="07AA47E9" w14:textId="77777777" w:rsidR="00E92EE6" w:rsidRPr="00507F11" w:rsidRDefault="00E92EE6" w:rsidP="00E92EE6">
      <w:pPr>
        <w:pStyle w:val="Prrafodelista"/>
        <w:numPr>
          <w:ilvl w:val="0"/>
          <w:numId w:val="48"/>
        </w:numPr>
        <w:rPr>
          <w:rFonts w:cs="Arial"/>
          <w:szCs w:val="20"/>
          <w:lang w:val="es-MX"/>
        </w:rPr>
      </w:pPr>
      <w:r w:rsidRPr="00507F11">
        <w:rPr>
          <w:rFonts w:cs="Arial"/>
          <w:szCs w:val="20"/>
          <w:lang w:val="es-MX"/>
        </w:rPr>
        <w:t>Matriz 2 – Indicadores financieros y organizacionales</w:t>
      </w:r>
    </w:p>
    <w:p w14:paraId="2A957363" w14:textId="77777777" w:rsidR="00E92EE6" w:rsidRPr="00507F11" w:rsidRDefault="00E92EE6" w:rsidP="00E92EE6">
      <w:pPr>
        <w:pStyle w:val="Prrafodelista"/>
        <w:numPr>
          <w:ilvl w:val="0"/>
          <w:numId w:val="48"/>
        </w:numPr>
        <w:rPr>
          <w:rFonts w:cs="Arial"/>
          <w:szCs w:val="20"/>
          <w:lang w:val="es-MX"/>
        </w:rPr>
      </w:pPr>
      <w:r w:rsidRPr="00507F11">
        <w:rPr>
          <w:rFonts w:cs="Arial"/>
          <w:szCs w:val="20"/>
          <w:lang w:val="es-MX"/>
        </w:rPr>
        <w:t>Matriz 3 – Riesgos</w:t>
      </w:r>
    </w:p>
    <w:p w14:paraId="42786A37" w14:textId="77777777" w:rsidR="00E92EE6" w:rsidRPr="00507F11" w:rsidRDefault="00E92EE6" w:rsidP="00E92EE6">
      <w:pPr>
        <w:pStyle w:val="Prrafodelista"/>
        <w:numPr>
          <w:ilvl w:val="0"/>
          <w:numId w:val="48"/>
        </w:numPr>
        <w:rPr>
          <w:rFonts w:cs="Arial"/>
          <w:szCs w:val="20"/>
          <w:lang w:val="es-MX"/>
        </w:rPr>
      </w:pPr>
      <w:r w:rsidRPr="00507F11">
        <w:rPr>
          <w:rFonts w:cs="Arial"/>
          <w:szCs w:val="20"/>
          <w:lang w:val="es-MX"/>
        </w:rPr>
        <w:t xml:space="preserve">Matriz 4 </w:t>
      </w:r>
      <w:bookmarkStart w:id="385" w:name="_Hlk83977210"/>
      <w:r w:rsidRPr="00507F11">
        <w:rPr>
          <w:rFonts w:cs="Arial"/>
          <w:szCs w:val="20"/>
          <w:lang w:val="es-MX"/>
        </w:rPr>
        <w:t>– Bienes nacionales relevantes para la obra pública del sector transporte</w:t>
      </w:r>
      <w:bookmarkEnd w:id="385"/>
    </w:p>
    <w:p w14:paraId="208FA43D" w14:textId="77777777" w:rsidR="00E92EE6" w:rsidRPr="00507F11" w:rsidRDefault="00E92EE6" w:rsidP="00E92EE6">
      <w:pPr>
        <w:pStyle w:val="Ttulo2"/>
        <w:numPr>
          <w:ilvl w:val="1"/>
          <w:numId w:val="56"/>
        </w:numPr>
        <w:rPr>
          <w:rFonts w:cs="Arial"/>
          <w:szCs w:val="20"/>
        </w:rPr>
      </w:pPr>
      <w:bookmarkStart w:id="386" w:name="_Toc201943451"/>
      <w:r w:rsidRPr="00507F11">
        <w:rPr>
          <w:rFonts w:cs="Arial"/>
          <w:szCs w:val="20"/>
        </w:rPr>
        <w:t>FORMULARIOS</w:t>
      </w:r>
      <w:bookmarkEnd w:id="386"/>
    </w:p>
    <w:p w14:paraId="419C6CFC" w14:textId="77777777" w:rsidR="00E92EE6" w:rsidRPr="00507F11" w:rsidRDefault="00E92EE6" w:rsidP="00E92EE6">
      <w:pPr>
        <w:pStyle w:val="Prrafodelista"/>
        <w:numPr>
          <w:ilvl w:val="0"/>
          <w:numId w:val="49"/>
        </w:numPr>
        <w:rPr>
          <w:rFonts w:cs="Arial"/>
          <w:szCs w:val="20"/>
          <w:lang w:val="es-MX"/>
        </w:rPr>
      </w:pPr>
      <w:r w:rsidRPr="00507F11">
        <w:rPr>
          <w:rFonts w:cs="Arial"/>
          <w:szCs w:val="20"/>
          <w:lang w:val="es-MX"/>
        </w:rPr>
        <w:t>Formulario 1– Formulario de Presupuesto Oficial</w:t>
      </w:r>
      <w:bookmarkEnd w:id="210"/>
    </w:p>
    <w:sectPr w:rsidR="00E92EE6" w:rsidRPr="00507F11">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76392" w14:textId="77777777" w:rsidR="005256CE" w:rsidRDefault="005256CE" w:rsidP="005F2F9A">
      <w:pPr>
        <w:spacing w:after="0" w:line="240" w:lineRule="auto"/>
      </w:pPr>
      <w:r>
        <w:separator/>
      </w:r>
    </w:p>
  </w:endnote>
  <w:endnote w:type="continuationSeparator" w:id="0">
    <w:p w14:paraId="62E04C86" w14:textId="77777777" w:rsidR="005256CE" w:rsidRDefault="005256CE" w:rsidP="005F2F9A">
      <w:pPr>
        <w:spacing w:after="0" w:line="240" w:lineRule="auto"/>
      </w:pPr>
      <w:r>
        <w:continuationSeparator/>
      </w:r>
    </w:p>
  </w:endnote>
  <w:endnote w:type="continuationNotice" w:id="1">
    <w:p w14:paraId="49B3CA31" w14:textId="77777777" w:rsidR="005256CE" w:rsidRDefault="005256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altName w:val="Times New Roman"/>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4259A6CC" w:rsidR="00573259" w:rsidRDefault="00573259"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573259" w14:paraId="02E26844" w14:textId="77777777" w:rsidTr="00F8345C">
      <w:tc>
        <w:tcPr>
          <w:tcW w:w="972" w:type="dxa"/>
        </w:tcPr>
        <w:p w14:paraId="0E06E9D2" w14:textId="0D721B8C" w:rsidR="00573259" w:rsidRPr="005F2F9A" w:rsidRDefault="00573259" w:rsidP="00F8345C">
          <w:pPr>
            <w:pStyle w:val="Piedepgina"/>
            <w:rPr>
              <w:b/>
              <w:bCs/>
            </w:rPr>
          </w:pPr>
          <w:r w:rsidRPr="005F2F9A">
            <w:rPr>
              <w:b/>
              <w:bCs/>
            </w:rPr>
            <w:t>Código:</w:t>
          </w:r>
        </w:p>
      </w:tc>
      <w:tc>
        <w:tcPr>
          <w:tcW w:w="1858" w:type="dxa"/>
        </w:tcPr>
        <w:p w14:paraId="3A44C826" w14:textId="5891C789" w:rsidR="00573259" w:rsidRDefault="00573259" w:rsidP="00F8345C">
          <w:pPr>
            <w:pStyle w:val="Piedepgina"/>
          </w:pPr>
          <w:r>
            <w:rPr>
              <w:color w:val="767171" w:themeColor="background2" w:themeShade="80"/>
            </w:rPr>
            <w:t>CCE-EICP-GI-01</w:t>
          </w:r>
        </w:p>
      </w:tc>
      <w:tc>
        <w:tcPr>
          <w:tcW w:w="499" w:type="dxa"/>
        </w:tcPr>
        <w:p w14:paraId="7BBF2FBE" w14:textId="6EA8259E" w:rsidR="00573259" w:rsidRPr="005F2F9A" w:rsidRDefault="00573259" w:rsidP="00F8345C">
          <w:pPr>
            <w:pStyle w:val="Piedepgina"/>
            <w:rPr>
              <w:b/>
              <w:bCs/>
            </w:rPr>
          </w:pPr>
          <w:r w:rsidRPr="005F2F9A">
            <w:rPr>
              <w:b/>
              <w:bCs/>
            </w:rPr>
            <w:t>Versión:</w:t>
          </w:r>
        </w:p>
      </w:tc>
      <w:tc>
        <w:tcPr>
          <w:tcW w:w="627" w:type="dxa"/>
        </w:tcPr>
        <w:p w14:paraId="70979956" w14:textId="6D7A8926" w:rsidR="00573259" w:rsidRDefault="00A70713" w:rsidP="00F8345C">
          <w:pPr>
            <w:pStyle w:val="Piedepgina"/>
          </w:pPr>
          <w:r>
            <w:t>8</w:t>
          </w:r>
        </w:p>
      </w:tc>
    </w:tr>
  </w:tbl>
  <w:p w14:paraId="0460A51F" w14:textId="7777777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E60EB" w14:textId="77777777" w:rsidR="005256CE" w:rsidRDefault="005256CE" w:rsidP="005F2F9A">
      <w:pPr>
        <w:spacing w:after="0" w:line="240" w:lineRule="auto"/>
      </w:pPr>
      <w:r>
        <w:separator/>
      </w:r>
    </w:p>
  </w:footnote>
  <w:footnote w:type="continuationSeparator" w:id="0">
    <w:p w14:paraId="6305A4E7" w14:textId="77777777" w:rsidR="005256CE" w:rsidRDefault="005256CE" w:rsidP="005F2F9A">
      <w:pPr>
        <w:spacing w:after="0" w:line="240" w:lineRule="auto"/>
      </w:pPr>
      <w:r>
        <w:continuationSeparator/>
      </w:r>
    </w:p>
  </w:footnote>
  <w:footnote w:type="continuationNotice" w:id="1">
    <w:p w14:paraId="4D4EBABE" w14:textId="77777777" w:rsidR="005256CE" w:rsidRDefault="005256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5209D3" w:rsidRPr="005209D3" w14:paraId="587188E3" w14:textId="77777777" w:rsidTr="005F2F9A">
      <w:trPr>
        <w:trHeight w:val="416"/>
      </w:trPr>
      <w:tc>
        <w:tcPr>
          <w:tcW w:w="8828" w:type="dxa"/>
          <w:gridSpan w:val="4"/>
        </w:tcPr>
        <w:p w14:paraId="58E3516D" w14:textId="77777777" w:rsidR="00573259" w:rsidRPr="00986CFC" w:rsidRDefault="00573259" w:rsidP="005F2F9A">
          <w:pPr>
            <w:pStyle w:val="Encabezado"/>
            <w:jc w:val="center"/>
            <w:rPr>
              <w:b/>
              <w:bCs/>
              <w:color w:val="auto"/>
            </w:rPr>
          </w:pPr>
          <w:r w:rsidRPr="00986CFC">
            <w:rPr>
              <w:b/>
              <w:bCs/>
              <w:color w:val="auto"/>
            </w:rPr>
            <w:t>DOCUMENTO BASE</w:t>
          </w:r>
        </w:p>
        <w:p w14:paraId="387AC202" w14:textId="35168543" w:rsidR="00573259" w:rsidRPr="00986CFC" w:rsidRDefault="00573259" w:rsidP="005F2F9A">
          <w:pPr>
            <w:pStyle w:val="Encabezado"/>
            <w:jc w:val="center"/>
            <w:rPr>
              <w:b/>
              <w:bCs/>
              <w:color w:val="auto"/>
            </w:rPr>
          </w:pPr>
          <w:r w:rsidRPr="00986CFC">
            <w:rPr>
              <w:b/>
              <w:bCs/>
              <w:color w:val="auto"/>
            </w:rPr>
            <w:t xml:space="preserve">LICITACIÓN DE INFRAESTRUCTURA DE TRANSPORTE (VERSIÓN </w:t>
          </w:r>
          <w:r w:rsidR="00F65E98">
            <w:rPr>
              <w:b/>
              <w:bCs/>
              <w:color w:val="auto"/>
            </w:rPr>
            <w:t>4</w:t>
          </w:r>
          <w:r w:rsidRPr="00986CFC">
            <w:rPr>
              <w:b/>
              <w:bCs/>
              <w:color w:val="auto"/>
            </w:rPr>
            <w:t>)</w:t>
          </w:r>
        </w:p>
      </w:tc>
    </w:tr>
    <w:tr w:rsidR="005209D3" w:rsidRPr="005209D3" w14:paraId="45CB80CF" w14:textId="77777777" w:rsidTr="005F2F9A">
      <w:tc>
        <w:tcPr>
          <w:tcW w:w="2207" w:type="dxa"/>
        </w:tcPr>
        <w:p w14:paraId="169D5538" w14:textId="12242A18" w:rsidR="00573259" w:rsidRPr="00986CFC" w:rsidRDefault="00573259">
          <w:pPr>
            <w:pStyle w:val="Encabezado"/>
            <w:rPr>
              <w:b/>
              <w:bCs/>
              <w:color w:val="auto"/>
            </w:rPr>
          </w:pPr>
          <w:r w:rsidRPr="00986CFC">
            <w:rPr>
              <w:b/>
              <w:bCs/>
              <w:color w:val="auto"/>
            </w:rPr>
            <w:t>Código:</w:t>
          </w:r>
        </w:p>
      </w:tc>
      <w:tc>
        <w:tcPr>
          <w:tcW w:w="2207" w:type="dxa"/>
        </w:tcPr>
        <w:p w14:paraId="2CDAF646" w14:textId="7FF4A2CA" w:rsidR="00573259" w:rsidRPr="00986CFC" w:rsidRDefault="00573259">
          <w:pPr>
            <w:pStyle w:val="Encabezado"/>
            <w:rPr>
              <w:color w:val="auto"/>
            </w:rPr>
          </w:pPr>
          <w:r w:rsidRPr="00986CFC">
            <w:rPr>
              <w:color w:val="auto"/>
            </w:rPr>
            <w:t>CCE-EICP-GI-01</w:t>
          </w:r>
        </w:p>
      </w:tc>
      <w:tc>
        <w:tcPr>
          <w:tcW w:w="2207" w:type="dxa"/>
        </w:tcPr>
        <w:p w14:paraId="6726A65B" w14:textId="4EEDD9E0" w:rsidR="00573259" w:rsidRPr="00986CFC" w:rsidRDefault="00573259">
          <w:pPr>
            <w:pStyle w:val="Encabezado"/>
            <w:rPr>
              <w:b/>
              <w:bCs/>
              <w:color w:val="auto"/>
            </w:rPr>
          </w:pPr>
          <w:r w:rsidRPr="00986CFC">
            <w:rPr>
              <w:b/>
              <w:bCs/>
              <w:color w:val="auto"/>
            </w:rPr>
            <w:t>Página:</w:t>
          </w:r>
        </w:p>
      </w:tc>
      <w:tc>
        <w:tcPr>
          <w:tcW w:w="2207" w:type="dxa"/>
        </w:tcPr>
        <w:p w14:paraId="50C8E379" w14:textId="6F30C684" w:rsidR="00573259" w:rsidRPr="00986CFC" w:rsidRDefault="0057325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005F105C">
            <w:rPr>
              <w:noProof/>
              <w:color w:val="auto"/>
            </w:rPr>
            <w:t>71</w:t>
          </w:r>
          <w:r w:rsidRPr="00986CFC">
            <w:rPr>
              <w:color w:val="auto"/>
            </w:rPr>
            <w:fldChar w:fldCharType="end"/>
          </w:r>
        </w:p>
      </w:tc>
    </w:tr>
    <w:tr w:rsidR="00573259" w:rsidRPr="005209D3" w14:paraId="185DEB5F" w14:textId="77777777" w:rsidTr="00DB3E54">
      <w:tc>
        <w:tcPr>
          <w:tcW w:w="2207" w:type="dxa"/>
        </w:tcPr>
        <w:p w14:paraId="2B195599" w14:textId="39BB78B0" w:rsidR="00573259" w:rsidRPr="00986CFC" w:rsidRDefault="00573259">
          <w:pPr>
            <w:pStyle w:val="Encabezado"/>
            <w:rPr>
              <w:b/>
              <w:bCs/>
              <w:color w:val="auto"/>
            </w:rPr>
          </w:pPr>
          <w:r w:rsidRPr="00986CFC">
            <w:rPr>
              <w:b/>
              <w:bCs/>
              <w:color w:val="auto"/>
            </w:rPr>
            <w:t>Versión No.:</w:t>
          </w:r>
        </w:p>
      </w:tc>
      <w:tc>
        <w:tcPr>
          <w:tcW w:w="6621" w:type="dxa"/>
          <w:gridSpan w:val="3"/>
        </w:tcPr>
        <w:p w14:paraId="2D9A6D40" w14:textId="52499C21" w:rsidR="00573259" w:rsidRPr="00986CFC" w:rsidRDefault="00A70713">
          <w:pPr>
            <w:pStyle w:val="Encabezado"/>
            <w:rPr>
              <w:color w:val="auto"/>
            </w:rPr>
          </w:pPr>
          <w:r>
            <w:rPr>
              <w:color w:val="auto"/>
            </w:rPr>
            <w:t>8</w:t>
          </w: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7"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0"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1D8A536"/>
    <w:multiLevelType w:val="multilevel"/>
    <w:tmpl w:val="4C98BCC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34143769">
    <w:abstractNumId w:val="54"/>
  </w:num>
  <w:num w:numId="2" w16cid:durableId="2095471490">
    <w:abstractNumId w:val="38"/>
  </w:num>
  <w:num w:numId="3" w16cid:durableId="1534343563">
    <w:abstractNumId w:val="48"/>
  </w:num>
  <w:num w:numId="4" w16cid:durableId="665522013">
    <w:abstractNumId w:val="29"/>
  </w:num>
  <w:num w:numId="5" w16cid:durableId="221523369">
    <w:abstractNumId w:val="45"/>
  </w:num>
  <w:num w:numId="6" w16cid:durableId="2145192645">
    <w:abstractNumId w:val="18"/>
  </w:num>
  <w:num w:numId="7" w16cid:durableId="2062749771">
    <w:abstractNumId w:val="28"/>
  </w:num>
  <w:num w:numId="8" w16cid:durableId="885605585">
    <w:abstractNumId w:val="53"/>
  </w:num>
  <w:num w:numId="9" w16cid:durableId="870606032">
    <w:abstractNumId w:val="55"/>
  </w:num>
  <w:num w:numId="10" w16cid:durableId="76638532">
    <w:abstractNumId w:val="21"/>
  </w:num>
  <w:num w:numId="11" w16cid:durableId="1958176380">
    <w:abstractNumId w:val="57"/>
  </w:num>
  <w:num w:numId="12" w16cid:durableId="407961881">
    <w:abstractNumId w:val="50"/>
  </w:num>
  <w:num w:numId="13" w16cid:durableId="1455102616">
    <w:abstractNumId w:val="49"/>
  </w:num>
  <w:num w:numId="14" w16cid:durableId="1570772290">
    <w:abstractNumId w:val="36"/>
  </w:num>
  <w:num w:numId="15" w16cid:durableId="1339775808">
    <w:abstractNumId w:val="9"/>
  </w:num>
  <w:num w:numId="16" w16cid:durableId="1982074172">
    <w:abstractNumId w:val="46"/>
  </w:num>
  <w:num w:numId="17" w16cid:durableId="559094773">
    <w:abstractNumId w:val="51"/>
  </w:num>
  <w:num w:numId="18" w16cid:durableId="243954926">
    <w:abstractNumId w:val="37"/>
  </w:num>
  <w:num w:numId="19" w16cid:durableId="1172600345">
    <w:abstractNumId w:val="6"/>
  </w:num>
  <w:num w:numId="20" w16cid:durableId="588735391">
    <w:abstractNumId w:val="39"/>
  </w:num>
  <w:num w:numId="21" w16cid:durableId="2091613032">
    <w:abstractNumId w:val="26"/>
  </w:num>
  <w:num w:numId="22" w16cid:durableId="233398149">
    <w:abstractNumId w:val="3"/>
  </w:num>
  <w:num w:numId="23" w16cid:durableId="1993288607">
    <w:abstractNumId w:val="13"/>
  </w:num>
  <w:num w:numId="24" w16cid:durableId="1920869498">
    <w:abstractNumId w:val="34"/>
  </w:num>
  <w:num w:numId="25" w16cid:durableId="1620720535">
    <w:abstractNumId w:val="11"/>
  </w:num>
  <w:num w:numId="26" w16cid:durableId="683287683">
    <w:abstractNumId w:val="10"/>
  </w:num>
  <w:num w:numId="27" w16cid:durableId="297684319">
    <w:abstractNumId w:val="1"/>
  </w:num>
  <w:num w:numId="28" w16cid:durableId="1816677748">
    <w:abstractNumId w:val="30"/>
  </w:num>
  <w:num w:numId="29" w16cid:durableId="754857918">
    <w:abstractNumId w:val="2"/>
  </w:num>
  <w:num w:numId="30" w16cid:durableId="1516186662">
    <w:abstractNumId w:val="23"/>
  </w:num>
  <w:num w:numId="31" w16cid:durableId="716052234">
    <w:abstractNumId w:val="17"/>
  </w:num>
  <w:num w:numId="32" w16cid:durableId="227810635">
    <w:abstractNumId w:val="12"/>
  </w:num>
  <w:num w:numId="33" w16cid:durableId="577637128">
    <w:abstractNumId w:val="19"/>
  </w:num>
  <w:num w:numId="34" w16cid:durableId="401101264">
    <w:abstractNumId w:val="5"/>
  </w:num>
  <w:num w:numId="35" w16cid:durableId="1644578592">
    <w:abstractNumId w:val="43"/>
  </w:num>
  <w:num w:numId="36" w16cid:durableId="1090662735">
    <w:abstractNumId w:val="32"/>
  </w:num>
  <w:num w:numId="37" w16cid:durableId="837428699">
    <w:abstractNumId w:val="0"/>
  </w:num>
  <w:num w:numId="38" w16cid:durableId="1166553165">
    <w:abstractNumId w:val="22"/>
  </w:num>
  <w:num w:numId="39" w16cid:durableId="273557269">
    <w:abstractNumId w:val="24"/>
  </w:num>
  <w:num w:numId="40" w16cid:durableId="1859585760">
    <w:abstractNumId w:val="47"/>
  </w:num>
  <w:num w:numId="41" w16cid:durableId="1789665200">
    <w:abstractNumId w:val="27"/>
  </w:num>
  <w:num w:numId="42" w16cid:durableId="712772125">
    <w:abstractNumId w:val="42"/>
  </w:num>
  <w:num w:numId="43" w16cid:durableId="2008940832">
    <w:abstractNumId w:val="20"/>
  </w:num>
  <w:num w:numId="44" w16cid:durableId="124780791">
    <w:abstractNumId w:val="31"/>
  </w:num>
  <w:num w:numId="45" w16cid:durableId="798886641">
    <w:abstractNumId w:val="56"/>
  </w:num>
  <w:num w:numId="46" w16cid:durableId="1016150324">
    <w:abstractNumId w:val="41"/>
  </w:num>
  <w:num w:numId="47" w16cid:durableId="846866033">
    <w:abstractNumId w:val="8"/>
  </w:num>
  <w:num w:numId="48" w16cid:durableId="437917886">
    <w:abstractNumId w:val="25"/>
  </w:num>
  <w:num w:numId="49" w16cid:durableId="2071801786">
    <w:abstractNumId w:val="4"/>
  </w:num>
  <w:num w:numId="50" w16cid:durableId="574782351">
    <w:abstractNumId w:val="52"/>
  </w:num>
  <w:num w:numId="51" w16cid:durableId="851606302">
    <w:abstractNumId w:val="15"/>
  </w:num>
  <w:num w:numId="52" w16cid:durableId="1854414482">
    <w:abstractNumId w:val="44"/>
  </w:num>
  <w:num w:numId="53" w16cid:durableId="1706828979">
    <w:abstractNumId w:val="33"/>
  </w:num>
  <w:num w:numId="54" w16cid:durableId="520818585">
    <w:abstractNumId w:val="16"/>
  </w:num>
  <w:num w:numId="55" w16cid:durableId="2081558929">
    <w:abstractNumId w:val="14"/>
  </w:num>
  <w:num w:numId="56" w16cid:durableId="1382055258">
    <w:abstractNumId w:val="7"/>
  </w:num>
  <w:num w:numId="57" w16cid:durableId="796221545">
    <w:abstractNumId w:val="38"/>
  </w:num>
  <w:num w:numId="58" w16cid:durableId="983700803">
    <w:abstractNumId w:val="35"/>
  </w:num>
  <w:num w:numId="59" w16cid:durableId="1545825285">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D4D"/>
    <w:rsid w:val="00002CCE"/>
    <w:rsid w:val="000037C7"/>
    <w:rsid w:val="00004262"/>
    <w:rsid w:val="000045B4"/>
    <w:rsid w:val="00005F9C"/>
    <w:rsid w:val="0000757F"/>
    <w:rsid w:val="00007DFD"/>
    <w:rsid w:val="00012CD5"/>
    <w:rsid w:val="000131EE"/>
    <w:rsid w:val="000137EA"/>
    <w:rsid w:val="0001574A"/>
    <w:rsid w:val="0001589E"/>
    <w:rsid w:val="00015A9E"/>
    <w:rsid w:val="00015E21"/>
    <w:rsid w:val="00016201"/>
    <w:rsid w:val="00016758"/>
    <w:rsid w:val="0002316B"/>
    <w:rsid w:val="000239C5"/>
    <w:rsid w:val="00023CB8"/>
    <w:rsid w:val="00023E22"/>
    <w:rsid w:val="00024607"/>
    <w:rsid w:val="0002512F"/>
    <w:rsid w:val="00026D62"/>
    <w:rsid w:val="000302CB"/>
    <w:rsid w:val="000312AF"/>
    <w:rsid w:val="000321B6"/>
    <w:rsid w:val="000329D1"/>
    <w:rsid w:val="00032A2C"/>
    <w:rsid w:val="000342D8"/>
    <w:rsid w:val="00034765"/>
    <w:rsid w:val="00035A6E"/>
    <w:rsid w:val="00036546"/>
    <w:rsid w:val="00036739"/>
    <w:rsid w:val="000379D8"/>
    <w:rsid w:val="0004102E"/>
    <w:rsid w:val="000410FE"/>
    <w:rsid w:val="000417F3"/>
    <w:rsid w:val="0004223E"/>
    <w:rsid w:val="0004275E"/>
    <w:rsid w:val="0004377F"/>
    <w:rsid w:val="00044AFE"/>
    <w:rsid w:val="00046AA3"/>
    <w:rsid w:val="000507A2"/>
    <w:rsid w:val="000528DE"/>
    <w:rsid w:val="00054529"/>
    <w:rsid w:val="0005494B"/>
    <w:rsid w:val="00054E07"/>
    <w:rsid w:val="00055D6E"/>
    <w:rsid w:val="00055FCC"/>
    <w:rsid w:val="0005641F"/>
    <w:rsid w:val="00061389"/>
    <w:rsid w:val="00061BA0"/>
    <w:rsid w:val="00062C4D"/>
    <w:rsid w:val="00063A3B"/>
    <w:rsid w:val="00064AD7"/>
    <w:rsid w:val="00064F64"/>
    <w:rsid w:val="00065592"/>
    <w:rsid w:val="00066A1B"/>
    <w:rsid w:val="00066A21"/>
    <w:rsid w:val="00070224"/>
    <w:rsid w:val="000703F7"/>
    <w:rsid w:val="0007236F"/>
    <w:rsid w:val="000725CD"/>
    <w:rsid w:val="00073696"/>
    <w:rsid w:val="00073C37"/>
    <w:rsid w:val="000742B0"/>
    <w:rsid w:val="00074A07"/>
    <w:rsid w:val="00075BCA"/>
    <w:rsid w:val="000771AB"/>
    <w:rsid w:val="00077F36"/>
    <w:rsid w:val="000803D4"/>
    <w:rsid w:val="000821C6"/>
    <w:rsid w:val="00082B38"/>
    <w:rsid w:val="00082C6A"/>
    <w:rsid w:val="00084234"/>
    <w:rsid w:val="000843D7"/>
    <w:rsid w:val="00084E23"/>
    <w:rsid w:val="00085C5E"/>
    <w:rsid w:val="0008626F"/>
    <w:rsid w:val="000867A4"/>
    <w:rsid w:val="000870E0"/>
    <w:rsid w:val="00091F20"/>
    <w:rsid w:val="00092D72"/>
    <w:rsid w:val="000932EC"/>
    <w:rsid w:val="00093515"/>
    <w:rsid w:val="000935F0"/>
    <w:rsid w:val="000941D9"/>
    <w:rsid w:val="00094298"/>
    <w:rsid w:val="00095DE2"/>
    <w:rsid w:val="0009775A"/>
    <w:rsid w:val="000978DB"/>
    <w:rsid w:val="000A087C"/>
    <w:rsid w:val="000A1D1A"/>
    <w:rsid w:val="000A1F73"/>
    <w:rsid w:val="000A276C"/>
    <w:rsid w:val="000A2DBE"/>
    <w:rsid w:val="000A324A"/>
    <w:rsid w:val="000A329A"/>
    <w:rsid w:val="000A37EC"/>
    <w:rsid w:val="000A3DAD"/>
    <w:rsid w:val="000A4872"/>
    <w:rsid w:val="000A4CB7"/>
    <w:rsid w:val="000A6498"/>
    <w:rsid w:val="000A6EDD"/>
    <w:rsid w:val="000A7A1C"/>
    <w:rsid w:val="000B0A8A"/>
    <w:rsid w:val="000B17BE"/>
    <w:rsid w:val="000B1BBE"/>
    <w:rsid w:val="000B2A28"/>
    <w:rsid w:val="000B2D7F"/>
    <w:rsid w:val="000B36FD"/>
    <w:rsid w:val="000B5E84"/>
    <w:rsid w:val="000B6070"/>
    <w:rsid w:val="000B71D3"/>
    <w:rsid w:val="000B7CA5"/>
    <w:rsid w:val="000B7D03"/>
    <w:rsid w:val="000C016F"/>
    <w:rsid w:val="000C0CCF"/>
    <w:rsid w:val="000C0F4B"/>
    <w:rsid w:val="000C353B"/>
    <w:rsid w:val="000C36FF"/>
    <w:rsid w:val="000C4465"/>
    <w:rsid w:val="000C45A2"/>
    <w:rsid w:val="000C4701"/>
    <w:rsid w:val="000C588A"/>
    <w:rsid w:val="000C7C51"/>
    <w:rsid w:val="000D02AF"/>
    <w:rsid w:val="000D0FCF"/>
    <w:rsid w:val="000D1262"/>
    <w:rsid w:val="000D1905"/>
    <w:rsid w:val="000D2618"/>
    <w:rsid w:val="000D29E0"/>
    <w:rsid w:val="000D3542"/>
    <w:rsid w:val="000D442A"/>
    <w:rsid w:val="000D4834"/>
    <w:rsid w:val="000D7888"/>
    <w:rsid w:val="000D7FD6"/>
    <w:rsid w:val="000E05D1"/>
    <w:rsid w:val="000E06A0"/>
    <w:rsid w:val="000E1D81"/>
    <w:rsid w:val="000E23F7"/>
    <w:rsid w:val="000E269E"/>
    <w:rsid w:val="000E3E63"/>
    <w:rsid w:val="000E7C2C"/>
    <w:rsid w:val="000F003A"/>
    <w:rsid w:val="000F0240"/>
    <w:rsid w:val="000F148D"/>
    <w:rsid w:val="000F14D4"/>
    <w:rsid w:val="000F19A3"/>
    <w:rsid w:val="000F3B26"/>
    <w:rsid w:val="000F3E1C"/>
    <w:rsid w:val="000F40D0"/>
    <w:rsid w:val="000F525D"/>
    <w:rsid w:val="000F527A"/>
    <w:rsid w:val="000F60AD"/>
    <w:rsid w:val="000F6995"/>
    <w:rsid w:val="000F6B0F"/>
    <w:rsid w:val="000F7988"/>
    <w:rsid w:val="00100245"/>
    <w:rsid w:val="001019DE"/>
    <w:rsid w:val="00102EC3"/>
    <w:rsid w:val="001030AC"/>
    <w:rsid w:val="001041F6"/>
    <w:rsid w:val="00104A24"/>
    <w:rsid w:val="00106275"/>
    <w:rsid w:val="00106473"/>
    <w:rsid w:val="0010665C"/>
    <w:rsid w:val="00106CF6"/>
    <w:rsid w:val="00106DE0"/>
    <w:rsid w:val="001077E1"/>
    <w:rsid w:val="00107AC5"/>
    <w:rsid w:val="00110286"/>
    <w:rsid w:val="00110922"/>
    <w:rsid w:val="001115F3"/>
    <w:rsid w:val="00111A9D"/>
    <w:rsid w:val="00111B73"/>
    <w:rsid w:val="00112265"/>
    <w:rsid w:val="0011390D"/>
    <w:rsid w:val="001142B3"/>
    <w:rsid w:val="001149D1"/>
    <w:rsid w:val="001170BB"/>
    <w:rsid w:val="001171C2"/>
    <w:rsid w:val="0012001D"/>
    <w:rsid w:val="00121641"/>
    <w:rsid w:val="001217AD"/>
    <w:rsid w:val="00121A0A"/>
    <w:rsid w:val="001227BF"/>
    <w:rsid w:val="0012282D"/>
    <w:rsid w:val="00123089"/>
    <w:rsid w:val="00123572"/>
    <w:rsid w:val="00124ED6"/>
    <w:rsid w:val="00124FDA"/>
    <w:rsid w:val="001251F5"/>
    <w:rsid w:val="001255E2"/>
    <w:rsid w:val="00125798"/>
    <w:rsid w:val="00126EAA"/>
    <w:rsid w:val="0012703C"/>
    <w:rsid w:val="0012710E"/>
    <w:rsid w:val="001324A3"/>
    <w:rsid w:val="00133E49"/>
    <w:rsid w:val="0013423C"/>
    <w:rsid w:val="001345AA"/>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71D7"/>
    <w:rsid w:val="001477B6"/>
    <w:rsid w:val="00151749"/>
    <w:rsid w:val="00152890"/>
    <w:rsid w:val="001545FD"/>
    <w:rsid w:val="00154D18"/>
    <w:rsid w:val="001551D7"/>
    <w:rsid w:val="0015536B"/>
    <w:rsid w:val="00160E86"/>
    <w:rsid w:val="00161461"/>
    <w:rsid w:val="00161756"/>
    <w:rsid w:val="00161AB4"/>
    <w:rsid w:val="00162F70"/>
    <w:rsid w:val="00163AAB"/>
    <w:rsid w:val="00163B59"/>
    <w:rsid w:val="001652F1"/>
    <w:rsid w:val="00165817"/>
    <w:rsid w:val="00166E6B"/>
    <w:rsid w:val="0016701B"/>
    <w:rsid w:val="001677C9"/>
    <w:rsid w:val="00167EF0"/>
    <w:rsid w:val="0017023D"/>
    <w:rsid w:val="00170D94"/>
    <w:rsid w:val="00171ACC"/>
    <w:rsid w:val="00171DD1"/>
    <w:rsid w:val="001737B7"/>
    <w:rsid w:val="00174686"/>
    <w:rsid w:val="0017471C"/>
    <w:rsid w:val="00174FD3"/>
    <w:rsid w:val="00176011"/>
    <w:rsid w:val="00176456"/>
    <w:rsid w:val="00176C58"/>
    <w:rsid w:val="0017716F"/>
    <w:rsid w:val="00177F0B"/>
    <w:rsid w:val="00180192"/>
    <w:rsid w:val="001802AD"/>
    <w:rsid w:val="00180576"/>
    <w:rsid w:val="00180A88"/>
    <w:rsid w:val="00183532"/>
    <w:rsid w:val="00183A58"/>
    <w:rsid w:val="00183DAB"/>
    <w:rsid w:val="00184686"/>
    <w:rsid w:val="0018478E"/>
    <w:rsid w:val="00185035"/>
    <w:rsid w:val="001852C9"/>
    <w:rsid w:val="00185521"/>
    <w:rsid w:val="001858D6"/>
    <w:rsid w:val="001873D7"/>
    <w:rsid w:val="00187A04"/>
    <w:rsid w:val="00187CED"/>
    <w:rsid w:val="00187DA7"/>
    <w:rsid w:val="00190180"/>
    <w:rsid w:val="00191460"/>
    <w:rsid w:val="00191893"/>
    <w:rsid w:val="0019270A"/>
    <w:rsid w:val="00193843"/>
    <w:rsid w:val="001940E6"/>
    <w:rsid w:val="0019435B"/>
    <w:rsid w:val="00194690"/>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6E7"/>
    <w:rsid w:val="001B3F2C"/>
    <w:rsid w:val="001B5004"/>
    <w:rsid w:val="001B594A"/>
    <w:rsid w:val="001B5E9E"/>
    <w:rsid w:val="001B61E5"/>
    <w:rsid w:val="001B6357"/>
    <w:rsid w:val="001B64CC"/>
    <w:rsid w:val="001C072B"/>
    <w:rsid w:val="001C0E52"/>
    <w:rsid w:val="001C1F41"/>
    <w:rsid w:val="001C1FCD"/>
    <w:rsid w:val="001C22EF"/>
    <w:rsid w:val="001C26C7"/>
    <w:rsid w:val="001C29F1"/>
    <w:rsid w:val="001C2F57"/>
    <w:rsid w:val="001C4A9A"/>
    <w:rsid w:val="001C4FF6"/>
    <w:rsid w:val="001C5480"/>
    <w:rsid w:val="001C588F"/>
    <w:rsid w:val="001C5B82"/>
    <w:rsid w:val="001C7262"/>
    <w:rsid w:val="001D0206"/>
    <w:rsid w:val="001D0339"/>
    <w:rsid w:val="001D37BC"/>
    <w:rsid w:val="001D3A92"/>
    <w:rsid w:val="001D3EC9"/>
    <w:rsid w:val="001D4C68"/>
    <w:rsid w:val="001D5BF0"/>
    <w:rsid w:val="001D5EBC"/>
    <w:rsid w:val="001D600B"/>
    <w:rsid w:val="001D614B"/>
    <w:rsid w:val="001D7939"/>
    <w:rsid w:val="001D7BAE"/>
    <w:rsid w:val="001D7CED"/>
    <w:rsid w:val="001E12E9"/>
    <w:rsid w:val="001E1A59"/>
    <w:rsid w:val="001E1CB1"/>
    <w:rsid w:val="001E1CC3"/>
    <w:rsid w:val="001E24C5"/>
    <w:rsid w:val="001E2508"/>
    <w:rsid w:val="001E34E2"/>
    <w:rsid w:val="001E3D37"/>
    <w:rsid w:val="001E4785"/>
    <w:rsid w:val="001E629A"/>
    <w:rsid w:val="001E7DDB"/>
    <w:rsid w:val="001F213D"/>
    <w:rsid w:val="001F31A6"/>
    <w:rsid w:val="001F3713"/>
    <w:rsid w:val="001F4C65"/>
    <w:rsid w:val="001F4D6A"/>
    <w:rsid w:val="001F4E82"/>
    <w:rsid w:val="001F5107"/>
    <w:rsid w:val="001F54E9"/>
    <w:rsid w:val="001F68CD"/>
    <w:rsid w:val="001F6994"/>
    <w:rsid w:val="001F6D61"/>
    <w:rsid w:val="001F6DD0"/>
    <w:rsid w:val="001F7818"/>
    <w:rsid w:val="00200077"/>
    <w:rsid w:val="00201B08"/>
    <w:rsid w:val="00201D43"/>
    <w:rsid w:val="0020480A"/>
    <w:rsid w:val="00204912"/>
    <w:rsid w:val="00204955"/>
    <w:rsid w:val="002062F5"/>
    <w:rsid w:val="0021037D"/>
    <w:rsid w:val="00210772"/>
    <w:rsid w:val="00210A8D"/>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CB1"/>
    <w:rsid w:val="00222D23"/>
    <w:rsid w:val="00222DC1"/>
    <w:rsid w:val="002238CD"/>
    <w:rsid w:val="0022449E"/>
    <w:rsid w:val="002245CA"/>
    <w:rsid w:val="002246D2"/>
    <w:rsid w:val="002255AA"/>
    <w:rsid w:val="00225CB5"/>
    <w:rsid w:val="00226B59"/>
    <w:rsid w:val="00230920"/>
    <w:rsid w:val="00231C69"/>
    <w:rsid w:val="00231FC3"/>
    <w:rsid w:val="00232737"/>
    <w:rsid w:val="00232FAC"/>
    <w:rsid w:val="00233311"/>
    <w:rsid w:val="002348F0"/>
    <w:rsid w:val="00235247"/>
    <w:rsid w:val="00237197"/>
    <w:rsid w:val="002405CC"/>
    <w:rsid w:val="00240771"/>
    <w:rsid w:val="00240D97"/>
    <w:rsid w:val="00241F2B"/>
    <w:rsid w:val="0024344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687B"/>
    <w:rsid w:val="00256C1F"/>
    <w:rsid w:val="00257D99"/>
    <w:rsid w:val="002608D5"/>
    <w:rsid w:val="0026184B"/>
    <w:rsid w:val="00261D04"/>
    <w:rsid w:val="00262A14"/>
    <w:rsid w:val="00262FFA"/>
    <w:rsid w:val="0026322F"/>
    <w:rsid w:val="00264461"/>
    <w:rsid w:val="00266AD1"/>
    <w:rsid w:val="00266CFB"/>
    <w:rsid w:val="0026717C"/>
    <w:rsid w:val="002674FF"/>
    <w:rsid w:val="00267905"/>
    <w:rsid w:val="002700A8"/>
    <w:rsid w:val="0027102D"/>
    <w:rsid w:val="0027206E"/>
    <w:rsid w:val="0027316C"/>
    <w:rsid w:val="00273926"/>
    <w:rsid w:val="00273D0B"/>
    <w:rsid w:val="00274FE5"/>
    <w:rsid w:val="002758BA"/>
    <w:rsid w:val="00276911"/>
    <w:rsid w:val="00276E15"/>
    <w:rsid w:val="00276ED6"/>
    <w:rsid w:val="00281137"/>
    <w:rsid w:val="00281815"/>
    <w:rsid w:val="002818A3"/>
    <w:rsid w:val="002819AB"/>
    <w:rsid w:val="00281CAE"/>
    <w:rsid w:val="002823A5"/>
    <w:rsid w:val="0028268C"/>
    <w:rsid w:val="00282851"/>
    <w:rsid w:val="00283079"/>
    <w:rsid w:val="00283269"/>
    <w:rsid w:val="0028554F"/>
    <w:rsid w:val="00285591"/>
    <w:rsid w:val="0028570A"/>
    <w:rsid w:val="00285839"/>
    <w:rsid w:val="002936D7"/>
    <w:rsid w:val="002954AA"/>
    <w:rsid w:val="00296730"/>
    <w:rsid w:val="00297925"/>
    <w:rsid w:val="002A040A"/>
    <w:rsid w:val="002A12EC"/>
    <w:rsid w:val="002A14EB"/>
    <w:rsid w:val="002A2573"/>
    <w:rsid w:val="002A3B47"/>
    <w:rsid w:val="002A55A5"/>
    <w:rsid w:val="002A640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537B"/>
    <w:rsid w:val="002B6A26"/>
    <w:rsid w:val="002B714F"/>
    <w:rsid w:val="002C0372"/>
    <w:rsid w:val="002C07A8"/>
    <w:rsid w:val="002C090E"/>
    <w:rsid w:val="002C09CB"/>
    <w:rsid w:val="002C16F8"/>
    <w:rsid w:val="002C2D92"/>
    <w:rsid w:val="002C3D0F"/>
    <w:rsid w:val="002C3E9D"/>
    <w:rsid w:val="002C4796"/>
    <w:rsid w:val="002C694F"/>
    <w:rsid w:val="002C72B0"/>
    <w:rsid w:val="002C76D4"/>
    <w:rsid w:val="002C7FA9"/>
    <w:rsid w:val="002D0801"/>
    <w:rsid w:val="002D27D3"/>
    <w:rsid w:val="002D3A15"/>
    <w:rsid w:val="002D3B82"/>
    <w:rsid w:val="002D4155"/>
    <w:rsid w:val="002D47D4"/>
    <w:rsid w:val="002D52D6"/>
    <w:rsid w:val="002D6B2A"/>
    <w:rsid w:val="002D71B7"/>
    <w:rsid w:val="002E01A3"/>
    <w:rsid w:val="002E148B"/>
    <w:rsid w:val="002E1544"/>
    <w:rsid w:val="002E3680"/>
    <w:rsid w:val="002E436D"/>
    <w:rsid w:val="002E44C3"/>
    <w:rsid w:val="002E4DDA"/>
    <w:rsid w:val="002E4E47"/>
    <w:rsid w:val="002F183F"/>
    <w:rsid w:val="002F3638"/>
    <w:rsid w:val="002F4BB3"/>
    <w:rsid w:val="002F4FE6"/>
    <w:rsid w:val="002F4FF0"/>
    <w:rsid w:val="002F50E5"/>
    <w:rsid w:val="002F5B24"/>
    <w:rsid w:val="002F5C29"/>
    <w:rsid w:val="002F6FAE"/>
    <w:rsid w:val="00300198"/>
    <w:rsid w:val="00301167"/>
    <w:rsid w:val="003011F7"/>
    <w:rsid w:val="0030128B"/>
    <w:rsid w:val="0030256E"/>
    <w:rsid w:val="00303C79"/>
    <w:rsid w:val="00304816"/>
    <w:rsid w:val="0030491E"/>
    <w:rsid w:val="00304EFA"/>
    <w:rsid w:val="0030537E"/>
    <w:rsid w:val="003057C5"/>
    <w:rsid w:val="00306311"/>
    <w:rsid w:val="003072A4"/>
    <w:rsid w:val="0030788F"/>
    <w:rsid w:val="003101B1"/>
    <w:rsid w:val="00311539"/>
    <w:rsid w:val="003125D1"/>
    <w:rsid w:val="00313248"/>
    <w:rsid w:val="003135D0"/>
    <w:rsid w:val="0031461B"/>
    <w:rsid w:val="0031585F"/>
    <w:rsid w:val="003162ED"/>
    <w:rsid w:val="003178E5"/>
    <w:rsid w:val="003203BA"/>
    <w:rsid w:val="00320767"/>
    <w:rsid w:val="00320FBF"/>
    <w:rsid w:val="00321190"/>
    <w:rsid w:val="00321DA9"/>
    <w:rsid w:val="003225A7"/>
    <w:rsid w:val="00322655"/>
    <w:rsid w:val="00322A50"/>
    <w:rsid w:val="00323034"/>
    <w:rsid w:val="003232A5"/>
    <w:rsid w:val="0032340F"/>
    <w:rsid w:val="003235D5"/>
    <w:rsid w:val="003235F1"/>
    <w:rsid w:val="00323992"/>
    <w:rsid w:val="0032487C"/>
    <w:rsid w:val="0032503A"/>
    <w:rsid w:val="003251C6"/>
    <w:rsid w:val="00326099"/>
    <w:rsid w:val="00326DCA"/>
    <w:rsid w:val="0032726B"/>
    <w:rsid w:val="00330D92"/>
    <w:rsid w:val="003310B1"/>
    <w:rsid w:val="00332A91"/>
    <w:rsid w:val="00332D48"/>
    <w:rsid w:val="0033389F"/>
    <w:rsid w:val="003339B5"/>
    <w:rsid w:val="00333E27"/>
    <w:rsid w:val="0033473E"/>
    <w:rsid w:val="00334DAA"/>
    <w:rsid w:val="003358B2"/>
    <w:rsid w:val="00335917"/>
    <w:rsid w:val="00335B84"/>
    <w:rsid w:val="00336295"/>
    <w:rsid w:val="003362DE"/>
    <w:rsid w:val="003374CF"/>
    <w:rsid w:val="00337D9B"/>
    <w:rsid w:val="00340FD6"/>
    <w:rsid w:val="0034135A"/>
    <w:rsid w:val="00341520"/>
    <w:rsid w:val="003421D8"/>
    <w:rsid w:val="00342361"/>
    <w:rsid w:val="00342545"/>
    <w:rsid w:val="0034283D"/>
    <w:rsid w:val="00343534"/>
    <w:rsid w:val="00343CD2"/>
    <w:rsid w:val="003446A5"/>
    <w:rsid w:val="003459FF"/>
    <w:rsid w:val="00345E64"/>
    <w:rsid w:val="003467EC"/>
    <w:rsid w:val="00346C03"/>
    <w:rsid w:val="00346DAA"/>
    <w:rsid w:val="003479AC"/>
    <w:rsid w:val="003509FF"/>
    <w:rsid w:val="00350C08"/>
    <w:rsid w:val="00351BC9"/>
    <w:rsid w:val="00353ED4"/>
    <w:rsid w:val="003540A9"/>
    <w:rsid w:val="003543FD"/>
    <w:rsid w:val="00355501"/>
    <w:rsid w:val="00355A9D"/>
    <w:rsid w:val="003567B7"/>
    <w:rsid w:val="00356BCC"/>
    <w:rsid w:val="0036026B"/>
    <w:rsid w:val="00360BD0"/>
    <w:rsid w:val="0036149D"/>
    <w:rsid w:val="003616CE"/>
    <w:rsid w:val="0036399F"/>
    <w:rsid w:val="0036464C"/>
    <w:rsid w:val="003657F0"/>
    <w:rsid w:val="00366063"/>
    <w:rsid w:val="00367519"/>
    <w:rsid w:val="00367717"/>
    <w:rsid w:val="003678FE"/>
    <w:rsid w:val="00370D32"/>
    <w:rsid w:val="00371CD6"/>
    <w:rsid w:val="00372D9E"/>
    <w:rsid w:val="00373DD0"/>
    <w:rsid w:val="00374856"/>
    <w:rsid w:val="00374F1C"/>
    <w:rsid w:val="00375800"/>
    <w:rsid w:val="00375AE7"/>
    <w:rsid w:val="00375DCB"/>
    <w:rsid w:val="003760A1"/>
    <w:rsid w:val="00376977"/>
    <w:rsid w:val="00376B06"/>
    <w:rsid w:val="0038128F"/>
    <w:rsid w:val="00381F0B"/>
    <w:rsid w:val="0038282E"/>
    <w:rsid w:val="00383F2F"/>
    <w:rsid w:val="003848C4"/>
    <w:rsid w:val="00385934"/>
    <w:rsid w:val="0038685C"/>
    <w:rsid w:val="00387970"/>
    <w:rsid w:val="00387B15"/>
    <w:rsid w:val="00393293"/>
    <w:rsid w:val="00393503"/>
    <w:rsid w:val="00393803"/>
    <w:rsid w:val="00393C02"/>
    <w:rsid w:val="003945CE"/>
    <w:rsid w:val="003949DC"/>
    <w:rsid w:val="00394CA3"/>
    <w:rsid w:val="003953B5"/>
    <w:rsid w:val="003973C2"/>
    <w:rsid w:val="003974FD"/>
    <w:rsid w:val="00397C9E"/>
    <w:rsid w:val="003A0D01"/>
    <w:rsid w:val="003A0EAA"/>
    <w:rsid w:val="003A0F4A"/>
    <w:rsid w:val="003A12B5"/>
    <w:rsid w:val="003A13FE"/>
    <w:rsid w:val="003A2EB6"/>
    <w:rsid w:val="003A2F14"/>
    <w:rsid w:val="003A32FF"/>
    <w:rsid w:val="003A343C"/>
    <w:rsid w:val="003A5B8E"/>
    <w:rsid w:val="003A67D3"/>
    <w:rsid w:val="003A6E63"/>
    <w:rsid w:val="003A75B9"/>
    <w:rsid w:val="003A7862"/>
    <w:rsid w:val="003B0D95"/>
    <w:rsid w:val="003B20B3"/>
    <w:rsid w:val="003B22DF"/>
    <w:rsid w:val="003B230A"/>
    <w:rsid w:val="003B37E3"/>
    <w:rsid w:val="003B403B"/>
    <w:rsid w:val="003B4725"/>
    <w:rsid w:val="003B4A09"/>
    <w:rsid w:val="003B4C3E"/>
    <w:rsid w:val="003B4F5D"/>
    <w:rsid w:val="003B586C"/>
    <w:rsid w:val="003B5C12"/>
    <w:rsid w:val="003B71CF"/>
    <w:rsid w:val="003B7696"/>
    <w:rsid w:val="003B769E"/>
    <w:rsid w:val="003B7D53"/>
    <w:rsid w:val="003C03C8"/>
    <w:rsid w:val="003C06BA"/>
    <w:rsid w:val="003C1DFD"/>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F0126"/>
    <w:rsid w:val="003F080B"/>
    <w:rsid w:val="003F0A77"/>
    <w:rsid w:val="003F0CE2"/>
    <w:rsid w:val="003F0F53"/>
    <w:rsid w:val="003F13C4"/>
    <w:rsid w:val="003F4010"/>
    <w:rsid w:val="003F5753"/>
    <w:rsid w:val="003F5B7D"/>
    <w:rsid w:val="003F5D07"/>
    <w:rsid w:val="003F6732"/>
    <w:rsid w:val="003F6C2B"/>
    <w:rsid w:val="003F7722"/>
    <w:rsid w:val="003F78E0"/>
    <w:rsid w:val="004020AA"/>
    <w:rsid w:val="00402343"/>
    <w:rsid w:val="00403189"/>
    <w:rsid w:val="00403847"/>
    <w:rsid w:val="00406066"/>
    <w:rsid w:val="00406532"/>
    <w:rsid w:val="00406D05"/>
    <w:rsid w:val="00407C50"/>
    <w:rsid w:val="00407DE8"/>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102D"/>
    <w:rsid w:val="004216B6"/>
    <w:rsid w:val="00421B16"/>
    <w:rsid w:val="00422674"/>
    <w:rsid w:val="00422A60"/>
    <w:rsid w:val="00422AF2"/>
    <w:rsid w:val="00423815"/>
    <w:rsid w:val="00423992"/>
    <w:rsid w:val="0042437F"/>
    <w:rsid w:val="004252A4"/>
    <w:rsid w:val="00427346"/>
    <w:rsid w:val="00427E0E"/>
    <w:rsid w:val="00430401"/>
    <w:rsid w:val="00432365"/>
    <w:rsid w:val="0043285F"/>
    <w:rsid w:val="00432ACE"/>
    <w:rsid w:val="00434C37"/>
    <w:rsid w:val="00434C97"/>
    <w:rsid w:val="00434CEE"/>
    <w:rsid w:val="00435B93"/>
    <w:rsid w:val="00436F74"/>
    <w:rsid w:val="00437015"/>
    <w:rsid w:val="00437708"/>
    <w:rsid w:val="00440707"/>
    <w:rsid w:val="00440B0E"/>
    <w:rsid w:val="004411F7"/>
    <w:rsid w:val="004413DC"/>
    <w:rsid w:val="0044177B"/>
    <w:rsid w:val="00441DF4"/>
    <w:rsid w:val="004421A6"/>
    <w:rsid w:val="0044310D"/>
    <w:rsid w:val="00443C42"/>
    <w:rsid w:val="00444F23"/>
    <w:rsid w:val="00445704"/>
    <w:rsid w:val="00445F2B"/>
    <w:rsid w:val="00447486"/>
    <w:rsid w:val="00447D70"/>
    <w:rsid w:val="00450DF5"/>
    <w:rsid w:val="00451495"/>
    <w:rsid w:val="0045175F"/>
    <w:rsid w:val="004518C4"/>
    <w:rsid w:val="00452959"/>
    <w:rsid w:val="00452C8D"/>
    <w:rsid w:val="00453E0C"/>
    <w:rsid w:val="004548DE"/>
    <w:rsid w:val="00454DA0"/>
    <w:rsid w:val="00455386"/>
    <w:rsid w:val="00455611"/>
    <w:rsid w:val="00456658"/>
    <w:rsid w:val="00457057"/>
    <w:rsid w:val="0045767D"/>
    <w:rsid w:val="00460345"/>
    <w:rsid w:val="004603A8"/>
    <w:rsid w:val="00460E18"/>
    <w:rsid w:val="00462508"/>
    <w:rsid w:val="004635E2"/>
    <w:rsid w:val="00464AF5"/>
    <w:rsid w:val="00464CC2"/>
    <w:rsid w:val="00464EA5"/>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897"/>
    <w:rsid w:val="00476F2B"/>
    <w:rsid w:val="00477030"/>
    <w:rsid w:val="0047732B"/>
    <w:rsid w:val="004779D0"/>
    <w:rsid w:val="00477E5E"/>
    <w:rsid w:val="00477F3D"/>
    <w:rsid w:val="0048148A"/>
    <w:rsid w:val="00482084"/>
    <w:rsid w:val="00482300"/>
    <w:rsid w:val="00482807"/>
    <w:rsid w:val="0048295D"/>
    <w:rsid w:val="004834E3"/>
    <w:rsid w:val="00483548"/>
    <w:rsid w:val="00483896"/>
    <w:rsid w:val="00483FB2"/>
    <w:rsid w:val="00484F8F"/>
    <w:rsid w:val="0048615B"/>
    <w:rsid w:val="0048741F"/>
    <w:rsid w:val="00487595"/>
    <w:rsid w:val="00487C0E"/>
    <w:rsid w:val="00487DB9"/>
    <w:rsid w:val="00487FB6"/>
    <w:rsid w:val="00490146"/>
    <w:rsid w:val="00492A48"/>
    <w:rsid w:val="00492BD9"/>
    <w:rsid w:val="00493720"/>
    <w:rsid w:val="0049458F"/>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133D"/>
    <w:rsid w:val="004A18F9"/>
    <w:rsid w:val="004A202A"/>
    <w:rsid w:val="004A3767"/>
    <w:rsid w:val="004A5C67"/>
    <w:rsid w:val="004A5D54"/>
    <w:rsid w:val="004A6F61"/>
    <w:rsid w:val="004A71B2"/>
    <w:rsid w:val="004A72A5"/>
    <w:rsid w:val="004A7804"/>
    <w:rsid w:val="004B045C"/>
    <w:rsid w:val="004B1781"/>
    <w:rsid w:val="004B4875"/>
    <w:rsid w:val="004B4E86"/>
    <w:rsid w:val="004B687D"/>
    <w:rsid w:val="004C099F"/>
    <w:rsid w:val="004C338E"/>
    <w:rsid w:val="004C48F4"/>
    <w:rsid w:val="004C4AA1"/>
    <w:rsid w:val="004C4C48"/>
    <w:rsid w:val="004C6F2E"/>
    <w:rsid w:val="004C7F96"/>
    <w:rsid w:val="004D0310"/>
    <w:rsid w:val="004D18F4"/>
    <w:rsid w:val="004D4070"/>
    <w:rsid w:val="004D4256"/>
    <w:rsid w:val="004D49E4"/>
    <w:rsid w:val="004D52B9"/>
    <w:rsid w:val="004D5E57"/>
    <w:rsid w:val="004D6628"/>
    <w:rsid w:val="004D6A05"/>
    <w:rsid w:val="004D6BF5"/>
    <w:rsid w:val="004D6C57"/>
    <w:rsid w:val="004D73B8"/>
    <w:rsid w:val="004E1690"/>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353E"/>
    <w:rsid w:val="004F402F"/>
    <w:rsid w:val="004F4789"/>
    <w:rsid w:val="004F520E"/>
    <w:rsid w:val="004F5410"/>
    <w:rsid w:val="004F5A8D"/>
    <w:rsid w:val="004F5F6C"/>
    <w:rsid w:val="004F67F7"/>
    <w:rsid w:val="004F6A8D"/>
    <w:rsid w:val="004F6AB2"/>
    <w:rsid w:val="004F790E"/>
    <w:rsid w:val="004F7B14"/>
    <w:rsid w:val="00501781"/>
    <w:rsid w:val="00501853"/>
    <w:rsid w:val="005034D1"/>
    <w:rsid w:val="005035EA"/>
    <w:rsid w:val="00504ABA"/>
    <w:rsid w:val="00504DB1"/>
    <w:rsid w:val="00505E80"/>
    <w:rsid w:val="005061AD"/>
    <w:rsid w:val="00506B08"/>
    <w:rsid w:val="00506FC2"/>
    <w:rsid w:val="00507F11"/>
    <w:rsid w:val="00510168"/>
    <w:rsid w:val="005108BA"/>
    <w:rsid w:val="00510A92"/>
    <w:rsid w:val="0051198C"/>
    <w:rsid w:val="00512A75"/>
    <w:rsid w:val="00513731"/>
    <w:rsid w:val="00513AAF"/>
    <w:rsid w:val="00513CF9"/>
    <w:rsid w:val="005155B7"/>
    <w:rsid w:val="00515C78"/>
    <w:rsid w:val="00516023"/>
    <w:rsid w:val="00517136"/>
    <w:rsid w:val="00517673"/>
    <w:rsid w:val="005178B4"/>
    <w:rsid w:val="00517A0E"/>
    <w:rsid w:val="005206C7"/>
    <w:rsid w:val="0052089E"/>
    <w:rsid w:val="005209D3"/>
    <w:rsid w:val="00522893"/>
    <w:rsid w:val="00522B7A"/>
    <w:rsid w:val="005231E8"/>
    <w:rsid w:val="005234CD"/>
    <w:rsid w:val="00523807"/>
    <w:rsid w:val="00524079"/>
    <w:rsid w:val="005250AD"/>
    <w:rsid w:val="005256CE"/>
    <w:rsid w:val="00526AD0"/>
    <w:rsid w:val="00526F9B"/>
    <w:rsid w:val="00530356"/>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40196"/>
    <w:rsid w:val="00540F73"/>
    <w:rsid w:val="00541411"/>
    <w:rsid w:val="00541DFB"/>
    <w:rsid w:val="00543358"/>
    <w:rsid w:val="00543605"/>
    <w:rsid w:val="005451BF"/>
    <w:rsid w:val="00546530"/>
    <w:rsid w:val="00546BB9"/>
    <w:rsid w:val="0055007A"/>
    <w:rsid w:val="0055009C"/>
    <w:rsid w:val="00550CD9"/>
    <w:rsid w:val="005514C6"/>
    <w:rsid w:val="0055256B"/>
    <w:rsid w:val="005526A5"/>
    <w:rsid w:val="005529DD"/>
    <w:rsid w:val="00552B8E"/>
    <w:rsid w:val="00553DB7"/>
    <w:rsid w:val="00553EAE"/>
    <w:rsid w:val="005542A9"/>
    <w:rsid w:val="00557012"/>
    <w:rsid w:val="00560198"/>
    <w:rsid w:val="005602DC"/>
    <w:rsid w:val="00560C2E"/>
    <w:rsid w:val="00561605"/>
    <w:rsid w:val="00561A8B"/>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BC7"/>
    <w:rsid w:val="00572E75"/>
    <w:rsid w:val="00573259"/>
    <w:rsid w:val="005735EE"/>
    <w:rsid w:val="00573A2B"/>
    <w:rsid w:val="00573FAF"/>
    <w:rsid w:val="00576B42"/>
    <w:rsid w:val="005772EA"/>
    <w:rsid w:val="0057737D"/>
    <w:rsid w:val="0058021F"/>
    <w:rsid w:val="005803F6"/>
    <w:rsid w:val="00580FF9"/>
    <w:rsid w:val="0058185B"/>
    <w:rsid w:val="005820C1"/>
    <w:rsid w:val="0058327A"/>
    <w:rsid w:val="00585E51"/>
    <w:rsid w:val="00587A6B"/>
    <w:rsid w:val="00587AD1"/>
    <w:rsid w:val="00587E2E"/>
    <w:rsid w:val="00590129"/>
    <w:rsid w:val="00590305"/>
    <w:rsid w:val="00591F2D"/>
    <w:rsid w:val="0059211E"/>
    <w:rsid w:val="0059250B"/>
    <w:rsid w:val="00592D2D"/>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830"/>
    <w:rsid w:val="005A793E"/>
    <w:rsid w:val="005B1064"/>
    <w:rsid w:val="005B185D"/>
    <w:rsid w:val="005B2B9F"/>
    <w:rsid w:val="005B329C"/>
    <w:rsid w:val="005B36F3"/>
    <w:rsid w:val="005B3DAB"/>
    <w:rsid w:val="005B7EA4"/>
    <w:rsid w:val="005C0FC3"/>
    <w:rsid w:val="005C31B5"/>
    <w:rsid w:val="005C409B"/>
    <w:rsid w:val="005C4BD2"/>
    <w:rsid w:val="005C5D56"/>
    <w:rsid w:val="005C63B9"/>
    <w:rsid w:val="005C64FD"/>
    <w:rsid w:val="005D15A3"/>
    <w:rsid w:val="005D1708"/>
    <w:rsid w:val="005D211B"/>
    <w:rsid w:val="005D23AE"/>
    <w:rsid w:val="005D3A39"/>
    <w:rsid w:val="005D3C53"/>
    <w:rsid w:val="005D43E0"/>
    <w:rsid w:val="005D4463"/>
    <w:rsid w:val="005D475B"/>
    <w:rsid w:val="005D4A1B"/>
    <w:rsid w:val="005D6205"/>
    <w:rsid w:val="005D76ED"/>
    <w:rsid w:val="005E2AC5"/>
    <w:rsid w:val="005E3ACE"/>
    <w:rsid w:val="005E3BA8"/>
    <w:rsid w:val="005E3FAB"/>
    <w:rsid w:val="005E532C"/>
    <w:rsid w:val="005E55B2"/>
    <w:rsid w:val="005E5F4A"/>
    <w:rsid w:val="005E677F"/>
    <w:rsid w:val="005E7B6C"/>
    <w:rsid w:val="005E7BFE"/>
    <w:rsid w:val="005F0BA6"/>
    <w:rsid w:val="005F105C"/>
    <w:rsid w:val="005F11CC"/>
    <w:rsid w:val="005F16A1"/>
    <w:rsid w:val="005F1C88"/>
    <w:rsid w:val="005F2716"/>
    <w:rsid w:val="005F2920"/>
    <w:rsid w:val="005F2A50"/>
    <w:rsid w:val="005F2AD6"/>
    <w:rsid w:val="005F2F9A"/>
    <w:rsid w:val="005F4CBB"/>
    <w:rsid w:val="005F4D9E"/>
    <w:rsid w:val="005F5F0A"/>
    <w:rsid w:val="005F60CD"/>
    <w:rsid w:val="005F6EDA"/>
    <w:rsid w:val="005F73E3"/>
    <w:rsid w:val="00600629"/>
    <w:rsid w:val="00600AD4"/>
    <w:rsid w:val="0060124A"/>
    <w:rsid w:val="00602CD5"/>
    <w:rsid w:val="0060422D"/>
    <w:rsid w:val="00604257"/>
    <w:rsid w:val="00605490"/>
    <w:rsid w:val="00605FE6"/>
    <w:rsid w:val="00606A4C"/>
    <w:rsid w:val="00606B60"/>
    <w:rsid w:val="006105F6"/>
    <w:rsid w:val="00610739"/>
    <w:rsid w:val="006108B0"/>
    <w:rsid w:val="00611030"/>
    <w:rsid w:val="0061158D"/>
    <w:rsid w:val="006117AE"/>
    <w:rsid w:val="00612E27"/>
    <w:rsid w:val="0061436B"/>
    <w:rsid w:val="006145AD"/>
    <w:rsid w:val="006157C2"/>
    <w:rsid w:val="00615E89"/>
    <w:rsid w:val="00615F4C"/>
    <w:rsid w:val="00617677"/>
    <w:rsid w:val="00620381"/>
    <w:rsid w:val="0062291B"/>
    <w:rsid w:val="00622955"/>
    <w:rsid w:val="00622B7E"/>
    <w:rsid w:val="00622D99"/>
    <w:rsid w:val="006231FD"/>
    <w:rsid w:val="00624683"/>
    <w:rsid w:val="006251EE"/>
    <w:rsid w:val="00625394"/>
    <w:rsid w:val="006259B0"/>
    <w:rsid w:val="006269BB"/>
    <w:rsid w:val="006277D9"/>
    <w:rsid w:val="00630176"/>
    <w:rsid w:val="0063018A"/>
    <w:rsid w:val="00630788"/>
    <w:rsid w:val="006314CF"/>
    <w:rsid w:val="00631565"/>
    <w:rsid w:val="00631D45"/>
    <w:rsid w:val="00631DD9"/>
    <w:rsid w:val="006323CF"/>
    <w:rsid w:val="0063291A"/>
    <w:rsid w:val="00633EFE"/>
    <w:rsid w:val="006343DD"/>
    <w:rsid w:val="00634DCC"/>
    <w:rsid w:val="006365D8"/>
    <w:rsid w:val="0063697D"/>
    <w:rsid w:val="0063778C"/>
    <w:rsid w:val="00637F70"/>
    <w:rsid w:val="00640307"/>
    <w:rsid w:val="00641AF5"/>
    <w:rsid w:val="00642CCB"/>
    <w:rsid w:val="0064448D"/>
    <w:rsid w:val="00646718"/>
    <w:rsid w:val="006475FE"/>
    <w:rsid w:val="00647BC3"/>
    <w:rsid w:val="00650EAD"/>
    <w:rsid w:val="00651BC7"/>
    <w:rsid w:val="006545E5"/>
    <w:rsid w:val="00654E2B"/>
    <w:rsid w:val="00656AC6"/>
    <w:rsid w:val="00657F05"/>
    <w:rsid w:val="00660CAA"/>
    <w:rsid w:val="00661631"/>
    <w:rsid w:val="006621D9"/>
    <w:rsid w:val="00662E49"/>
    <w:rsid w:val="00662E70"/>
    <w:rsid w:val="00663C43"/>
    <w:rsid w:val="00665C3D"/>
    <w:rsid w:val="0066655F"/>
    <w:rsid w:val="00666FC4"/>
    <w:rsid w:val="006675E6"/>
    <w:rsid w:val="00670098"/>
    <w:rsid w:val="006709B1"/>
    <w:rsid w:val="00671F9D"/>
    <w:rsid w:val="00672C7D"/>
    <w:rsid w:val="0067323C"/>
    <w:rsid w:val="00673A6F"/>
    <w:rsid w:val="006750EF"/>
    <w:rsid w:val="00675CD3"/>
    <w:rsid w:val="006763B0"/>
    <w:rsid w:val="00676835"/>
    <w:rsid w:val="00677774"/>
    <w:rsid w:val="00680630"/>
    <w:rsid w:val="0068090C"/>
    <w:rsid w:val="00680A4F"/>
    <w:rsid w:val="00680ACE"/>
    <w:rsid w:val="00680DD7"/>
    <w:rsid w:val="006819EF"/>
    <w:rsid w:val="006821F4"/>
    <w:rsid w:val="0068316A"/>
    <w:rsid w:val="00683190"/>
    <w:rsid w:val="006831F7"/>
    <w:rsid w:val="00684862"/>
    <w:rsid w:val="00684E78"/>
    <w:rsid w:val="0068659F"/>
    <w:rsid w:val="0068670C"/>
    <w:rsid w:val="00686776"/>
    <w:rsid w:val="006873AD"/>
    <w:rsid w:val="0069089F"/>
    <w:rsid w:val="00690F3F"/>
    <w:rsid w:val="006910E0"/>
    <w:rsid w:val="00693E27"/>
    <w:rsid w:val="0069419B"/>
    <w:rsid w:val="00695579"/>
    <w:rsid w:val="00696EFC"/>
    <w:rsid w:val="006973CE"/>
    <w:rsid w:val="00697952"/>
    <w:rsid w:val="006A00D1"/>
    <w:rsid w:val="006A06B3"/>
    <w:rsid w:val="006A0F3D"/>
    <w:rsid w:val="006A1045"/>
    <w:rsid w:val="006A1F65"/>
    <w:rsid w:val="006A1F88"/>
    <w:rsid w:val="006A218C"/>
    <w:rsid w:val="006A2DAA"/>
    <w:rsid w:val="006A3A6D"/>
    <w:rsid w:val="006A4548"/>
    <w:rsid w:val="006A51FB"/>
    <w:rsid w:val="006A61BE"/>
    <w:rsid w:val="006A6378"/>
    <w:rsid w:val="006A7632"/>
    <w:rsid w:val="006A7706"/>
    <w:rsid w:val="006A770E"/>
    <w:rsid w:val="006A7DCC"/>
    <w:rsid w:val="006B0CCA"/>
    <w:rsid w:val="006B1129"/>
    <w:rsid w:val="006B1BEB"/>
    <w:rsid w:val="006B38B0"/>
    <w:rsid w:val="006B3A4C"/>
    <w:rsid w:val="006B3D7D"/>
    <w:rsid w:val="006B45CC"/>
    <w:rsid w:val="006B6729"/>
    <w:rsid w:val="006B7A12"/>
    <w:rsid w:val="006B7FA4"/>
    <w:rsid w:val="006C01EE"/>
    <w:rsid w:val="006C0982"/>
    <w:rsid w:val="006C10EE"/>
    <w:rsid w:val="006C219B"/>
    <w:rsid w:val="006C22AF"/>
    <w:rsid w:val="006C292C"/>
    <w:rsid w:val="006C37E7"/>
    <w:rsid w:val="006C39C2"/>
    <w:rsid w:val="006C4780"/>
    <w:rsid w:val="006C6CE2"/>
    <w:rsid w:val="006C779D"/>
    <w:rsid w:val="006C7A6B"/>
    <w:rsid w:val="006CE791"/>
    <w:rsid w:val="006D014F"/>
    <w:rsid w:val="006D0BD2"/>
    <w:rsid w:val="006D16BB"/>
    <w:rsid w:val="006D1C0B"/>
    <w:rsid w:val="006D1F49"/>
    <w:rsid w:val="006D2217"/>
    <w:rsid w:val="006D25AF"/>
    <w:rsid w:val="006D2A8B"/>
    <w:rsid w:val="006D3E5F"/>
    <w:rsid w:val="006D4FA4"/>
    <w:rsid w:val="006D7E3F"/>
    <w:rsid w:val="006E0C15"/>
    <w:rsid w:val="006E2B4A"/>
    <w:rsid w:val="006E2C9C"/>
    <w:rsid w:val="006E46FC"/>
    <w:rsid w:val="006E501F"/>
    <w:rsid w:val="006E530F"/>
    <w:rsid w:val="006E610C"/>
    <w:rsid w:val="006E7592"/>
    <w:rsid w:val="006F086B"/>
    <w:rsid w:val="006F0BBD"/>
    <w:rsid w:val="006F13EE"/>
    <w:rsid w:val="006F171A"/>
    <w:rsid w:val="006F1968"/>
    <w:rsid w:val="006F1E32"/>
    <w:rsid w:val="006F2A76"/>
    <w:rsid w:val="006F58AA"/>
    <w:rsid w:val="006F5A98"/>
    <w:rsid w:val="006F616C"/>
    <w:rsid w:val="006F62A5"/>
    <w:rsid w:val="006F768E"/>
    <w:rsid w:val="00700767"/>
    <w:rsid w:val="00700E70"/>
    <w:rsid w:val="00701420"/>
    <w:rsid w:val="007016F5"/>
    <w:rsid w:val="00702395"/>
    <w:rsid w:val="00703380"/>
    <w:rsid w:val="00704CA6"/>
    <w:rsid w:val="00704D3B"/>
    <w:rsid w:val="0070506F"/>
    <w:rsid w:val="00705A11"/>
    <w:rsid w:val="007063A3"/>
    <w:rsid w:val="0070794C"/>
    <w:rsid w:val="007118E5"/>
    <w:rsid w:val="0071294A"/>
    <w:rsid w:val="007141D3"/>
    <w:rsid w:val="00714567"/>
    <w:rsid w:val="00714CA2"/>
    <w:rsid w:val="007150AE"/>
    <w:rsid w:val="0071784D"/>
    <w:rsid w:val="00717855"/>
    <w:rsid w:val="00717A1B"/>
    <w:rsid w:val="00720ACB"/>
    <w:rsid w:val="00720CFD"/>
    <w:rsid w:val="00720FFA"/>
    <w:rsid w:val="00721603"/>
    <w:rsid w:val="0072353F"/>
    <w:rsid w:val="007251EF"/>
    <w:rsid w:val="0072577B"/>
    <w:rsid w:val="007273DE"/>
    <w:rsid w:val="00727594"/>
    <w:rsid w:val="0073188B"/>
    <w:rsid w:val="007325A8"/>
    <w:rsid w:val="00733869"/>
    <w:rsid w:val="00733B68"/>
    <w:rsid w:val="00733EE3"/>
    <w:rsid w:val="007342F7"/>
    <w:rsid w:val="00735D7A"/>
    <w:rsid w:val="00735D8A"/>
    <w:rsid w:val="00736B47"/>
    <w:rsid w:val="00737B8A"/>
    <w:rsid w:val="00737FC3"/>
    <w:rsid w:val="0074202D"/>
    <w:rsid w:val="00742617"/>
    <w:rsid w:val="00742710"/>
    <w:rsid w:val="00742878"/>
    <w:rsid w:val="00742C8A"/>
    <w:rsid w:val="007433AF"/>
    <w:rsid w:val="00744D8F"/>
    <w:rsid w:val="00744D9B"/>
    <w:rsid w:val="00745D57"/>
    <w:rsid w:val="0074661D"/>
    <w:rsid w:val="00747013"/>
    <w:rsid w:val="00747F43"/>
    <w:rsid w:val="007508F0"/>
    <w:rsid w:val="00751FC1"/>
    <w:rsid w:val="00752AC1"/>
    <w:rsid w:val="00753A2F"/>
    <w:rsid w:val="0075450B"/>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34FE"/>
    <w:rsid w:val="0077381A"/>
    <w:rsid w:val="00774031"/>
    <w:rsid w:val="00774088"/>
    <w:rsid w:val="00774904"/>
    <w:rsid w:val="00774F5A"/>
    <w:rsid w:val="00775757"/>
    <w:rsid w:val="00775DA1"/>
    <w:rsid w:val="00776290"/>
    <w:rsid w:val="007764D6"/>
    <w:rsid w:val="007767B4"/>
    <w:rsid w:val="00777672"/>
    <w:rsid w:val="00777B97"/>
    <w:rsid w:val="00777BAA"/>
    <w:rsid w:val="007811D1"/>
    <w:rsid w:val="00782163"/>
    <w:rsid w:val="00783A67"/>
    <w:rsid w:val="00784D0F"/>
    <w:rsid w:val="0078636D"/>
    <w:rsid w:val="007867A5"/>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A0811"/>
    <w:rsid w:val="007A0F9D"/>
    <w:rsid w:val="007A23F8"/>
    <w:rsid w:val="007A24FB"/>
    <w:rsid w:val="007A28B6"/>
    <w:rsid w:val="007A304A"/>
    <w:rsid w:val="007A3605"/>
    <w:rsid w:val="007A559F"/>
    <w:rsid w:val="007A61FC"/>
    <w:rsid w:val="007A789D"/>
    <w:rsid w:val="007A7BB1"/>
    <w:rsid w:val="007B10A4"/>
    <w:rsid w:val="007B120B"/>
    <w:rsid w:val="007B1424"/>
    <w:rsid w:val="007B2061"/>
    <w:rsid w:val="007B3249"/>
    <w:rsid w:val="007B32C0"/>
    <w:rsid w:val="007B48E2"/>
    <w:rsid w:val="007B4AC4"/>
    <w:rsid w:val="007B514D"/>
    <w:rsid w:val="007B519C"/>
    <w:rsid w:val="007B5FAA"/>
    <w:rsid w:val="007B6400"/>
    <w:rsid w:val="007B6532"/>
    <w:rsid w:val="007B7810"/>
    <w:rsid w:val="007C034F"/>
    <w:rsid w:val="007C0AD3"/>
    <w:rsid w:val="007C124D"/>
    <w:rsid w:val="007C15B3"/>
    <w:rsid w:val="007C178D"/>
    <w:rsid w:val="007C1D60"/>
    <w:rsid w:val="007C262A"/>
    <w:rsid w:val="007C2F49"/>
    <w:rsid w:val="007C5C26"/>
    <w:rsid w:val="007C6063"/>
    <w:rsid w:val="007C7849"/>
    <w:rsid w:val="007C7A43"/>
    <w:rsid w:val="007D00BD"/>
    <w:rsid w:val="007D0735"/>
    <w:rsid w:val="007D0A60"/>
    <w:rsid w:val="007D1528"/>
    <w:rsid w:val="007D1646"/>
    <w:rsid w:val="007D1F0D"/>
    <w:rsid w:val="007D31AE"/>
    <w:rsid w:val="007D430D"/>
    <w:rsid w:val="007D50B0"/>
    <w:rsid w:val="007D511A"/>
    <w:rsid w:val="007D6869"/>
    <w:rsid w:val="007D7566"/>
    <w:rsid w:val="007E1F1F"/>
    <w:rsid w:val="007E3CD6"/>
    <w:rsid w:val="007E41C9"/>
    <w:rsid w:val="007E4358"/>
    <w:rsid w:val="007E47FD"/>
    <w:rsid w:val="007E49AB"/>
    <w:rsid w:val="007E6A42"/>
    <w:rsid w:val="007E7A40"/>
    <w:rsid w:val="007F1655"/>
    <w:rsid w:val="007F1A93"/>
    <w:rsid w:val="007F1EB3"/>
    <w:rsid w:val="007F231D"/>
    <w:rsid w:val="007F2AF6"/>
    <w:rsid w:val="007F4384"/>
    <w:rsid w:val="007F4F3B"/>
    <w:rsid w:val="007F524B"/>
    <w:rsid w:val="007F74A0"/>
    <w:rsid w:val="007F7BF3"/>
    <w:rsid w:val="008003BF"/>
    <w:rsid w:val="00800F6E"/>
    <w:rsid w:val="008015C4"/>
    <w:rsid w:val="0080208B"/>
    <w:rsid w:val="0080276E"/>
    <w:rsid w:val="00802B1D"/>
    <w:rsid w:val="00803F22"/>
    <w:rsid w:val="0080426B"/>
    <w:rsid w:val="008068CA"/>
    <w:rsid w:val="00806AFC"/>
    <w:rsid w:val="0081124A"/>
    <w:rsid w:val="008126F7"/>
    <w:rsid w:val="00813208"/>
    <w:rsid w:val="008155B1"/>
    <w:rsid w:val="00815834"/>
    <w:rsid w:val="00815CCA"/>
    <w:rsid w:val="00816558"/>
    <w:rsid w:val="008170F4"/>
    <w:rsid w:val="0081768D"/>
    <w:rsid w:val="008212AA"/>
    <w:rsid w:val="00821E64"/>
    <w:rsid w:val="00822C8F"/>
    <w:rsid w:val="00823B1A"/>
    <w:rsid w:val="00824236"/>
    <w:rsid w:val="008253E6"/>
    <w:rsid w:val="008259B1"/>
    <w:rsid w:val="00826607"/>
    <w:rsid w:val="0082720A"/>
    <w:rsid w:val="008276E0"/>
    <w:rsid w:val="008311A2"/>
    <w:rsid w:val="008311D5"/>
    <w:rsid w:val="00831AB1"/>
    <w:rsid w:val="00831E0C"/>
    <w:rsid w:val="008332FA"/>
    <w:rsid w:val="00834074"/>
    <w:rsid w:val="008345FE"/>
    <w:rsid w:val="00834AB2"/>
    <w:rsid w:val="00836B74"/>
    <w:rsid w:val="008407AD"/>
    <w:rsid w:val="00840BBD"/>
    <w:rsid w:val="00841517"/>
    <w:rsid w:val="00842C92"/>
    <w:rsid w:val="00843289"/>
    <w:rsid w:val="008450B7"/>
    <w:rsid w:val="008457B4"/>
    <w:rsid w:val="008459E0"/>
    <w:rsid w:val="00846B2C"/>
    <w:rsid w:val="00846F3D"/>
    <w:rsid w:val="00847456"/>
    <w:rsid w:val="008474AE"/>
    <w:rsid w:val="00847B37"/>
    <w:rsid w:val="008514CF"/>
    <w:rsid w:val="008516A8"/>
    <w:rsid w:val="00851AF1"/>
    <w:rsid w:val="00852850"/>
    <w:rsid w:val="0085303D"/>
    <w:rsid w:val="008532FF"/>
    <w:rsid w:val="0085458E"/>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B44"/>
    <w:rsid w:val="008730DA"/>
    <w:rsid w:val="0087310F"/>
    <w:rsid w:val="00873592"/>
    <w:rsid w:val="0087372D"/>
    <w:rsid w:val="008740C3"/>
    <w:rsid w:val="00874398"/>
    <w:rsid w:val="0087458E"/>
    <w:rsid w:val="00874DF2"/>
    <w:rsid w:val="008756DD"/>
    <w:rsid w:val="00875ADF"/>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3C9"/>
    <w:rsid w:val="008870F2"/>
    <w:rsid w:val="008872E9"/>
    <w:rsid w:val="00887608"/>
    <w:rsid w:val="008924EF"/>
    <w:rsid w:val="00892A07"/>
    <w:rsid w:val="008938FB"/>
    <w:rsid w:val="00893C5A"/>
    <w:rsid w:val="008940D5"/>
    <w:rsid w:val="008946B4"/>
    <w:rsid w:val="00894DA9"/>
    <w:rsid w:val="0089512F"/>
    <w:rsid w:val="00895CAF"/>
    <w:rsid w:val="008966A4"/>
    <w:rsid w:val="008A0358"/>
    <w:rsid w:val="008A14EA"/>
    <w:rsid w:val="008A1B12"/>
    <w:rsid w:val="008A32EB"/>
    <w:rsid w:val="008A382A"/>
    <w:rsid w:val="008A3AC7"/>
    <w:rsid w:val="008A5BCF"/>
    <w:rsid w:val="008A62C0"/>
    <w:rsid w:val="008A6FB7"/>
    <w:rsid w:val="008A711A"/>
    <w:rsid w:val="008A71CC"/>
    <w:rsid w:val="008A7557"/>
    <w:rsid w:val="008A7567"/>
    <w:rsid w:val="008A7E17"/>
    <w:rsid w:val="008B1EBB"/>
    <w:rsid w:val="008B1FE9"/>
    <w:rsid w:val="008B32D9"/>
    <w:rsid w:val="008B37B2"/>
    <w:rsid w:val="008B6C7D"/>
    <w:rsid w:val="008B7437"/>
    <w:rsid w:val="008C11FC"/>
    <w:rsid w:val="008C1DE4"/>
    <w:rsid w:val="008C1F48"/>
    <w:rsid w:val="008C2246"/>
    <w:rsid w:val="008C32CB"/>
    <w:rsid w:val="008C46C9"/>
    <w:rsid w:val="008C50E4"/>
    <w:rsid w:val="008C561A"/>
    <w:rsid w:val="008C672F"/>
    <w:rsid w:val="008C6E34"/>
    <w:rsid w:val="008C7E40"/>
    <w:rsid w:val="008D0E26"/>
    <w:rsid w:val="008D2D12"/>
    <w:rsid w:val="008D3514"/>
    <w:rsid w:val="008D3820"/>
    <w:rsid w:val="008D3A42"/>
    <w:rsid w:val="008D3EE3"/>
    <w:rsid w:val="008D5CE3"/>
    <w:rsid w:val="008D6A82"/>
    <w:rsid w:val="008D764F"/>
    <w:rsid w:val="008D7A84"/>
    <w:rsid w:val="008D7C29"/>
    <w:rsid w:val="008E0748"/>
    <w:rsid w:val="008E0A1A"/>
    <w:rsid w:val="008E288B"/>
    <w:rsid w:val="008E4493"/>
    <w:rsid w:val="008E4D25"/>
    <w:rsid w:val="008E596A"/>
    <w:rsid w:val="008E7246"/>
    <w:rsid w:val="008F1606"/>
    <w:rsid w:val="008F2543"/>
    <w:rsid w:val="008F2600"/>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6703"/>
    <w:rsid w:val="00906769"/>
    <w:rsid w:val="00906DE3"/>
    <w:rsid w:val="0091080F"/>
    <w:rsid w:val="00910F91"/>
    <w:rsid w:val="0091116A"/>
    <w:rsid w:val="0091162C"/>
    <w:rsid w:val="009123A7"/>
    <w:rsid w:val="00912875"/>
    <w:rsid w:val="009131F2"/>
    <w:rsid w:val="00913ABC"/>
    <w:rsid w:val="00914DF1"/>
    <w:rsid w:val="009152B7"/>
    <w:rsid w:val="0091631D"/>
    <w:rsid w:val="00916FB8"/>
    <w:rsid w:val="00917236"/>
    <w:rsid w:val="00920314"/>
    <w:rsid w:val="00920A9D"/>
    <w:rsid w:val="0092104F"/>
    <w:rsid w:val="0092118E"/>
    <w:rsid w:val="00921815"/>
    <w:rsid w:val="0092584D"/>
    <w:rsid w:val="00925929"/>
    <w:rsid w:val="00927B10"/>
    <w:rsid w:val="0093098F"/>
    <w:rsid w:val="009311FF"/>
    <w:rsid w:val="0093129D"/>
    <w:rsid w:val="009313FD"/>
    <w:rsid w:val="00931B71"/>
    <w:rsid w:val="00932019"/>
    <w:rsid w:val="00932074"/>
    <w:rsid w:val="009330F9"/>
    <w:rsid w:val="00934697"/>
    <w:rsid w:val="00935096"/>
    <w:rsid w:val="00936893"/>
    <w:rsid w:val="00936BB0"/>
    <w:rsid w:val="00936E35"/>
    <w:rsid w:val="00936EDE"/>
    <w:rsid w:val="00940473"/>
    <w:rsid w:val="009408C9"/>
    <w:rsid w:val="00940AD3"/>
    <w:rsid w:val="00940B62"/>
    <w:rsid w:val="00940E8B"/>
    <w:rsid w:val="009414F9"/>
    <w:rsid w:val="009428D4"/>
    <w:rsid w:val="00942A8E"/>
    <w:rsid w:val="009441F8"/>
    <w:rsid w:val="0094446B"/>
    <w:rsid w:val="00944617"/>
    <w:rsid w:val="0094479D"/>
    <w:rsid w:val="00944E69"/>
    <w:rsid w:val="00950868"/>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34D2"/>
    <w:rsid w:val="00973B8F"/>
    <w:rsid w:val="0097401D"/>
    <w:rsid w:val="00974893"/>
    <w:rsid w:val="0097547F"/>
    <w:rsid w:val="00976037"/>
    <w:rsid w:val="009761D5"/>
    <w:rsid w:val="00976BF2"/>
    <w:rsid w:val="00977091"/>
    <w:rsid w:val="00977DD3"/>
    <w:rsid w:val="00980578"/>
    <w:rsid w:val="0098118A"/>
    <w:rsid w:val="009813EE"/>
    <w:rsid w:val="009814BC"/>
    <w:rsid w:val="00981CEB"/>
    <w:rsid w:val="00983096"/>
    <w:rsid w:val="00984AAD"/>
    <w:rsid w:val="009850A2"/>
    <w:rsid w:val="00986CFC"/>
    <w:rsid w:val="0098705E"/>
    <w:rsid w:val="00987E3B"/>
    <w:rsid w:val="009900D3"/>
    <w:rsid w:val="00990EBD"/>
    <w:rsid w:val="00991BBC"/>
    <w:rsid w:val="009920E1"/>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42F"/>
    <w:rsid w:val="009A25E9"/>
    <w:rsid w:val="009A2CCA"/>
    <w:rsid w:val="009A333B"/>
    <w:rsid w:val="009A459D"/>
    <w:rsid w:val="009A4E25"/>
    <w:rsid w:val="009A4F06"/>
    <w:rsid w:val="009A5964"/>
    <w:rsid w:val="009A5D01"/>
    <w:rsid w:val="009A602D"/>
    <w:rsid w:val="009A67F3"/>
    <w:rsid w:val="009A6CFD"/>
    <w:rsid w:val="009A7346"/>
    <w:rsid w:val="009B0976"/>
    <w:rsid w:val="009B0ED4"/>
    <w:rsid w:val="009B10F0"/>
    <w:rsid w:val="009B2B2E"/>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D1D"/>
    <w:rsid w:val="009D0003"/>
    <w:rsid w:val="009D00FA"/>
    <w:rsid w:val="009D0383"/>
    <w:rsid w:val="009D0B94"/>
    <w:rsid w:val="009D0E9A"/>
    <w:rsid w:val="009D1B62"/>
    <w:rsid w:val="009D23AD"/>
    <w:rsid w:val="009D25B4"/>
    <w:rsid w:val="009D28D6"/>
    <w:rsid w:val="009D2EA5"/>
    <w:rsid w:val="009D6264"/>
    <w:rsid w:val="009D62C6"/>
    <w:rsid w:val="009D73ED"/>
    <w:rsid w:val="009D7DB5"/>
    <w:rsid w:val="009D7E96"/>
    <w:rsid w:val="009E0888"/>
    <w:rsid w:val="009E0A25"/>
    <w:rsid w:val="009E18D7"/>
    <w:rsid w:val="009E2A7C"/>
    <w:rsid w:val="009E3812"/>
    <w:rsid w:val="009E6ED2"/>
    <w:rsid w:val="009E6F19"/>
    <w:rsid w:val="009E72B6"/>
    <w:rsid w:val="009F02BA"/>
    <w:rsid w:val="009F1B8D"/>
    <w:rsid w:val="009F1F54"/>
    <w:rsid w:val="009F2E3C"/>
    <w:rsid w:val="009F38F0"/>
    <w:rsid w:val="009F3908"/>
    <w:rsid w:val="009F4628"/>
    <w:rsid w:val="009F4C46"/>
    <w:rsid w:val="009F57C7"/>
    <w:rsid w:val="009F5D04"/>
    <w:rsid w:val="009F5D47"/>
    <w:rsid w:val="009F60C2"/>
    <w:rsid w:val="009F6467"/>
    <w:rsid w:val="009F6F9C"/>
    <w:rsid w:val="00A00005"/>
    <w:rsid w:val="00A00577"/>
    <w:rsid w:val="00A0073D"/>
    <w:rsid w:val="00A0286B"/>
    <w:rsid w:val="00A04371"/>
    <w:rsid w:val="00A0504E"/>
    <w:rsid w:val="00A0601D"/>
    <w:rsid w:val="00A067EB"/>
    <w:rsid w:val="00A07FF0"/>
    <w:rsid w:val="00A10076"/>
    <w:rsid w:val="00A1056F"/>
    <w:rsid w:val="00A11DE2"/>
    <w:rsid w:val="00A135C3"/>
    <w:rsid w:val="00A13F50"/>
    <w:rsid w:val="00A14543"/>
    <w:rsid w:val="00A15A76"/>
    <w:rsid w:val="00A1668B"/>
    <w:rsid w:val="00A20727"/>
    <w:rsid w:val="00A214DD"/>
    <w:rsid w:val="00A22302"/>
    <w:rsid w:val="00A23312"/>
    <w:rsid w:val="00A25FA9"/>
    <w:rsid w:val="00A303D9"/>
    <w:rsid w:val="00A31090"/>
    <w:rsid w:val="00A3115A"/>
    <w:rsid w:val="00A323D6"/>
    <w:rsid w:val="00A324ED"/>
    <w:rsid w:val="00A325FD"/>
    <w:rsid w:val="00A3263C"/>
    <w:rsid w:val="00A32A21"/>
    <w:rsid w:val="00A335A4"/>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C0C"/>
    <w:rsid w:val="00A44D1A"/>
    <w:rsid w:val="00A4546A"/>
    <w:rsid w:val="00A459EF"/>
    <w:rsid w:val="00A45D94"/>
    <w:rsid w:val="00A45ED1"/>
    <w:rsid w:val="00A4636F"/>
    <w:rsid w:val="00A5170D"/>
    <w:rsid w:val="00A5182B"/>
    <w:rsid w:val="00A526C1"/>
    <w:rsid w:val="00A530DD"/>
    <w:rsid w:val="00A53FCC"/>
    <w:rsid w:val="00A54815"/>
    <w:rsid w:val="00A56903"/>
    <w:rsid w:val="00A57EEB"/>
    <w:rsid w:val="00A601D0"/>
    <w:rsid w:val="00A6154B"/>
    <w:rsid w:val="00A629A9"/>
    <w:rsid w:val="00A632D2"/>
    <w:rsid w:val="00A637D1"/>
    <w:rsid w:val="00A64907"/>
    <w:rsid w:val="00A655E7"/>
    <w:rsid w:val="00A65C34"/>
    <w:rsid w:val="00A65E97"/>
    <w:rsid w:val="00A6F32F"/>
    <w:rsid w:val="00A70713"/>
    <w:rsid w:val="00A70DF6"/>
    <w:rsid w:val="00A70FAD"/>
    <w:rsid w:val="00A730A8"/>
    <w:rsid w:val="00A751F2"/>
    <w:rsid w:val="00A75DD8"/>
    <w:rsid w:val="00A7701F"/>
    <w:rsid w:val="00A776AC"/>
    <w:rsid w:val="00A77ADD"/>
    <w:rsid w:val="00A82999"/>
    <w:rsid w:val="00A82AD5"/>
    <w:rsid w:val="00A861DC"/>
    <w:rsid w:val="00A86466"/>
    <w:rsid w:val="00A87C22"/>
    <w:rsid w:val="00A90C4E"/>
    <w:rsid w:val="00A90DF7"/>
    <w:rsid w:val="00A934DB"/>
    <w:rsid w:val="00A942BC"/>
    <w:rsid w:val="00A94E9B"/>
    <w:rsid w:val="00A97106"/>
    <w:rsid w:val="00A9764C"/>
    <w:rsid w:val="00AA00CA"/>
    <w:rsid w:val="00AA030A"/>
    <w:rsid w:val="00AA0C92"/>
    <w:rsid w:val="00AA41E7"/>
    <w:rsid w:val="00AA5F92"/>
    <w:rsid w:val="00AA7F12"/>
    <w:rsid w:val="00AB08A5"/>
    <w:rsid w:val="00AB0CFD"/>
    <w:rsid w:val="00AB1A2F"/>
    <w:rsid w:val="00AB2F69"/>
    <w:rsid w:val="00AB4F7D"/>
    <w:rsid w:val="00AB502B"/>
    <w:rsid w:val="00AB5BB8"/>
    <w:rsid w:val="00AC0648"/>
    <w:rsid w:val="00AC089C"/>
    <w:rsid w:val="00AC149D"/>
    <w:rsid w:val="00AC1B24"/>
    <w:rsid w:val="00AC1F7D"/>
    <w:rsid w:val="00AC2E47"/>
    <w:rsid w:val="00AC3759"/>
    <w:rsid w:val="00AC3EA3"/>
    <w:rsid w:val="00AC42F6"/>
    <w:rsid w:val="00AC6633"/>
    <w:rsid w:val="00AC777B"/>
    <w:rsid w:val="00AD09E5"/>
    <w:rsid w:val="00AD1D3F"/>
    <w:rsid w:val="00AD2172"/>
    <w:rsid w:val="00AD233B"/>
    <w:rsid w:val="00AD3339"/>
    <w:rsid w:val="00AD377A"/>
    <w:rsid w:val="00AD446F"/>
    <w:rsid w:val="00AD463D"/>
    <w:rsid w:val="00AD4AF9"/>
    <w:rsid w:val="00AD5983"/>
    <w:rsid w:val="00AD63EA"/>
    <w:rsid w:val="00AE078C"/>
    <w:rsid w:val="00AE0D50"/>
    <w:rsid w:val="00AE38B6"/>
    <w:rsid w:val="00AE4C32"/>
    <w:rsid w:val="00AE52EE"/>
    <w:rsid w:val="00AE53EE"/>
    <w:rsid w:val="00AE6321"/>
    <w:rsid w:val="00AE6747"/>
    <w:rsid w:val="00AE6F6D"/>
    <w:rsid w:val="00AE7A83"/>
    <w:rsid w:val="00AF104A"/>
    <w:rsid w:val="00AF2667"/>
    <w:rsid w:val="00AF420A"/>
    <w:rsid w:val="00AF476A"/>
    <w:rsid w:val="00AF4A72"/>
    <w:rsid w:val="00AF4EB2"/>
    <w:rsid w:val="00AF5202"/>
    <w:rsid w:val="00AF5F20"/>
    <w:rsid w:val="00AF6284"/>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ABE"/>
    <w:rsid w:val="00B105F7"/>
    <w:rsid w:val="00B11592"/>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74A1"/>
    <w:rsid w:val="00B27527"/>
    <w:rsid w:val="00B27C3D"/>
    <w:rsid w:val="00B30397"/>
    <w:rsid w:val="00B3165F"/>
    <w:rsid w:val="00B33D6E"/>
    <w:rsid w:val="00B34850"/>
    <w:rsid w:val="00B35529"/>
    <w:rsid w:val="00B37250"/>
    <w:rsid w:val="00B3F340"/>
    <w:rsid w:val="00B40221"/>
    <w:rsid w:val="00B4126F"/>
    <w:rsid w:val="00B4413E"/>
    <w:rsid w:val="00B447E9"/>
    <w:rsid w:val="00B451B3"/>
    <w:rsid w:val="00B45520"/>
    <w:rsid w:val="00B45C4D"/>
    <w:rsid w:val="00B47BB3"/>
    <w:rsid w:val="00B50B1B"/>
    <w:rsid w:val="00B50C37"/>
    <w:rsid w:val="00B510B4"/>
    <w:rsid w:val="00B511B3"/>
    <w:rsid w:val="00B51970"/>
    <w:rsid w:val="00B528BC"/>
    <w:rsid w:val="00B52C5A"/>
    <w:rsid w:val="00B52F68"/>
    <w:rsid w:val="00B5399D"/>
    <w:rsid w:val="00B53D20"/>
    <w:rsid w:val="00B55AAF"/>
    <w:rsid w:val="00B56576"/>
    <w:rsid w:val="00B56637"/>
    <w:rsid w:val="00B56BFD"/>
    <w:rsid w:val="00B60170"/>
    <w:rsid w:val="00B60535"/>
    <w:rsid w:val="00B60893"/>
    <w:rsid w:val="00B61ECE"/>
    <w:rsid w:val="00B6217F"/>
    <w:rsid w:val="00B624DE"/>
    <w:rsid w:val="00B627A5"/>
    <w:rsid w:val="00B63944"/>
    <w:rsid w:val="00B6484C"/>
    <w:rsid w:val="00B6518D"/>
    <w:rsid w:val="00B65E45"/>
    <w:rsid w:val="00B67812"/>
    <w:rsid w:val="00B6786A"/>
    <w:rsid w:val="00B70052"/>
    <w:rsid w:val="00B71CA0"/>
    <w:rsid w:val="00B71E99"/>
    <w:rsid w:val="00B7379D"/>
    <w:rsid w:val="00B73CE1"/>
    <w:rsid w:val="00B74336"/>
    <w:rsid w:val="00B744B6"/>
    <w:rsid w:val="00B75B49"/>
    <w:rsid w:val="00B769A6"/>
    <w:rsid w:val="00B77A34"/>
    <w:rsid w:val="00B77C55"/>
    <w:rsid w:val="00B77CF1"/>
    <w:rsid w:val="00B77F37"/>
    <w:rsid w:val="00B803F7"/>
    <w:rsid w:val="00B80997"/>
    <w:rsid w:val="00B81BC1"/>
    <w:rsid w:val="00B8413A"/>
    <w:rsid w:val="00B84A25"/>
    <w:rsid w:val="00B850A2"/>
    <w:rsid w:val="00B8752F"/>
    <w:rsid w:val="00B91A03"/>
    <w:rsid w:val="00B91AE4"/>
    <w:rsid w:val="00B91FF3"/>
    <w:rsid w:val="00B935F6"/>
    <w:rsid w:val="00B936AC"/>
    <w:rsid w:val="00B93CB4"/>
    <w:rsid w:val="00B94248"/>
    <w:rsid w:val="00B949A7"/>
    <w:rsid w:val="00B95203"/>
    <w:rsid w:val="00B95357"/>
    <w:rsid w:val="00B95E65"/>
    <w:rsid w:val="00B96642"/>
    <w:rsid w:val="00B97F30"/>
    <w:rsid w:val="00BA0CFE"/>
    <w:rsid w:val="00BA22A4"/>
    <w:rsid w:val="00BA382F"/>
    <w:rsid w:val="00BA4060"/>
    <w:rsid w:val="00BA4A77"/>
    <w:rsid w:val="00BA56C2"/>
    <w:rsid w:val="00BA57A7"/>
    <w:rsid w:val="00BA62B8"/>
    <w:rsid w:val="00BA700D"/>
    <w:rsid w:val="00BA7679"/>
    <w:rsid w:val="00BA7E5C"/>
    <w:rsid w:val="00BB08BF"/>
    <w:rsid w:val="00BB1849"/>
    <w:rsid w:val="00BB20F6"/>
    <w:rsid w:val="00BB2676"/>
    <w:rsid w:val="00BB30D5"/>
    <w:rsid w:val="00BB3A3A"/>
    <w:rsid w:val="00BB4C74"/>
    <w:rsid w:val="00BB505C"/>
    <w:rsid w:val="00BB5E72"/>
    <w:rsid w:val="00BB6190"/>
    <w:rsid w:val="00BB61BD"/>
    <w:rsid w:val="00BB6C15"/>
    <w:rsid w:val="00BB75EE"/>
    <w:rsid w:val="00BC09EA"/>
    <w:rsid w:val="00BC0AA8"/>
    <w:rsid w:val="00BC16A2"/>
    <w:rsid w:val="00BC2190"/>
    <w:rsid w:val="00BC229F"/>
    <w:rsid w:val="00BC2370"/>
    <w:rsid w:val="00BC3652"/>
    <w:rsid w:val="00BC4FEA"/>
    <w:rsid w:val="00BC4FFD"/>
    <w:rsid w:val="00BC507F"/>
    <w:rsid w:val="00BC5130"/>
    <w:rsid w:val="00BC6F87"/>
    <w:rsid w:val="00BD0D23"/>
    <w:rsid w:val="00BD1A1A"/>
    <w:rsid w:val="00BD2BA9"/>
    <w:rsid w:val="00BD2DE5"/>
    <w:rsid w:val="00BD3031"/>
    <w:rsid w:val="00BD328B"/>
    <w:rsid w:val="00BD3A66"/>
    <w:rsid w:val="00BD5463"/>
    <w:rsid w:val="00BD5D36"/>
    <w:rsid w:val="00BD5FEE"/>
    <w:rsid w:val="00BD66BD"/>
    <w:rsid w:val="00BD6715"/>
    <w:rsid w:val="00BD692F"/>
    <w:rsid w:val="00BD7509"/>
    <w:rsid w:val="00BD75A9"/>
    <w:rsid w:val="00BD7AE5"/>
    <w:rsid w:val="00BE2A79"/>
    <w:rsid w:val="00BE3692"/>
    <w:rsid w:val="00BE381D"/>
    <w:rsid w:val="00BE3A34"/>
    <w:rsid w:val="00BE3CDC"/>
    <w:rsid w:val="00BE4454"/>
    <w:rsid w:val="00BE4BDB"/>
    <w:rsid w:val="00BE4DF2"/>
    <w:rsid w:val="00BE73D4"/>
    <w:rsid w:val="00BE7E67"/>
    <w:rsid w:val="00BE7F7E"/>
    <w:rsid w:val="00BF052E"/>
    <w:rsid w:val="00BF37A6"/>
    <w:rsid w:val="00BF3D6C"/>
    <w:rsid w:val="00BF486C"/>
    <w:rsid w:val="00BF51F0"/>
    <w:rsid w:val="00BF52FC"/>
    <w:rsid w:val="00BF54CA"/>
    <w:rsid w:val="00BF56EF"/>
    <w:rsid w:val="00BF690E"/>
    <w:rsid w:val="00BF7D5E"/>
    <w:rsid w:val="00BF7DBA"/>
    <w:rsid w:val="00BF7DCE"/>
    <w:rsid w:val="00C007FC"/>
    <w:rsid w:val="00C0285B"/>
    <w:rsid w:val="00C02B38"/>
    <w:rsid w:val="00C02DCC"/>
    <w:rsid w:val="00C04A2A"/>
    <w:rsid w:val="00C05785"/>
    <w:rsid w:val="00C05C48"/>
    <w:rsid w:val="00C05E57"/>
    <w:rsid w:val="00C06741"/>
    <w:rsid w:val="00C07DEF"/>
    <w:rsid w:val="00C07F5B"/>
    <w:rsid w:val="00C10608"/>
    <w:rsid w:val="00C112CD"/>
    <w:rsid w:val="00C11E31"/>
    <w:rsid w:val="00C137D5"/>
    <w:rsid w:val="00C14DFD"/>
    <w:rsid w:val="00C14E24"/>
    <w:rsid w:val="00C15420"/>
    <w:rsid w:val="00C15879"/>
    <w:rsid w:val="00C15DC8"/>
    <w:rsid w:val="00C1664A"/>
    <w:rsid w:val="00C1680C"/>
    <w:rsid w:val="00C17440"/>
    <w:rsid w:val="00C17FBE"/>
    <w:rsid w:val="00C219B1"/>
    <w:rsid w:val="00C22615"/>
    <w:rsid w:val="00C22705"/>
    <w:rsid w:val="00C2397D"/>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596A"/>
    <w:rsid w:val="00C45B09"/>
    <w:rsid w:val="00C45D2E"/>
    <w:rsid w:val="00C45D31"/>
    <w:rsid w:val="00C4611E"/>
    <w:rsid w:val="00C47E12"/>
    <w:rsid w:val="00C5123A"/>
    <w:rsid w:val="00C5140B"/>
    <w:rsid w:val="00C53460"/>
    <w:rsid w:val="00C5440C"/>
    <w:rsid w:val="00C55492"/>
    <w:rsid w:val="00C559C7"/>
    <w:rsid w:val="00C55D27"/>
    <w:rsid w:val="00C55E52"/>
    <w:rsid w:val="00C570D5"/>
    <w:rsid w:val="00C57D2C"/>
    <w:rsid w:val="00C60130"/>
    <w:rsid w:val="00C615A5"/>
    <w:rsid w:val="00C615C4"/>
    <w:rsid w:val="00C62DF4"/>
    <w:rsid w:val="00C64096"/>
    <w:rsid w:val="00C64E95"/>
    <w:rsid w:val="00C65733"/>
    <w:rsid w:val="00C67364"/>
    <w:rsid w:val="00C67CE2"/>
    <w:rsid w:val="00C70412"/>
    <w:rsid w:val="00C707EA"/>
    <w:rsid w:val="00C70973"/>
    <w:rsid w:val="00C70D1E"/>
    <w:rsid w:val="00C71816"/>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69C1"/>
    <w:rsid w:val="00C86C2D"/>
    <w:rsid w:val="00C87665"/>
    <w:rsid w:val="00C907FB"/>
    <w:rsid w:val="00C90AC9"/>
    <w:rsid w:val="00C9235C"/>
    <w:rsid w:val="00C9289B"/>
    <w:rsid w:val="00C93C4E"/>
    <w:rsid w:val="00C9427B"/>
    <w:rsid w:val="00C94289"/>
    <w:rsid w:val="00C94BCA"/>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969"/>
    <w:rsid w:val="00CB10AE"/>
    <w:rsid w:val="00CB118D"/>
    <w:rsid w:val="00CB1CE3"/>
    <w:rsid w:val="00CB1F1B"/>
    <w:rsid w:val="00CB1F37"/>
    <w:rsid w:val="00CB21BF"/>
    <w:rsid w:val="00CB3E36"/>
    <w:rsid w:val="00CB7F7E"/>
    <w:rsid w:val="00CC15C1"/>
    <w:rsid w:val="00CC194F"/>
    <w:rsid w:val="00CC2867"/>
    <w:rsid w:val="00CC3FA8"/>
    <w:rsid w:val="00CC3FC7"/>
    <w:rsid w:val="00CC44B0"/>
    <w:rsid w:val="00CC4575"/>
    <w:rsid w:val="00CC5B74"/>
    <w:rsid w:val="00CC5DE0"/>
    <w:rsid w:val="00CC6644"/>
    <w:rsid w:val="00CC694F"/>
    <w:rsid w:val="00CD06F7"/>
    <w:rsid w:val="00CD2063"/>
    <w:rsid w:val="00CD3274"/>
    <w:rsid w:val="00CD32A0"/>
    <w:rsid w:val="00CD410D"/>
    <w:rsid w:val="00CD4BE6"/>
    <w:rsid w:val="00CD6248"/>
    <w:rsid w:val="00CD7271"/>
    <w:rsid w:val="00CD7447"/>
    <w:rsid w:val="00CD788E"/>
    <w:rsid w:val="00CD7DAA"/>
    <w:rsid w:val="00CE1647"/>
    <w:rsid w:val="00CE1A24"/>
    <w:rsid w:val="00CE231C"/>
    <w:rsid w:val="00CE3736"/>
    <w:rsid w:val="00CE52FD"/>
    <w:rsid w:val="00CE5997"/>
    <w:rsid w:val="00CE67C7"/>
    <w:rsid w:val="00CE68EF"/>
    <w:rsid w:val="00CE6ECC"/>
    <w:rsid w:val="00CF0CFE"/>
    <w:rsid w:val="00CF0F7B"/>
    <w:rsid w:val="00CF143A"/>
    <w:rsid w:val="00CF2FB4"/>
    <w:rsid w:val="00CF4131"/>
    <w:rsid w:val="00CF4F55"/>
    <w:rsid w:val="00CF64D5"/>
    <w:rsid w:val="00CF6FE8"/>
    <w:rsid w:val="00CF7412"/>
    <w:rsid w:val="00CF74CF"/>
    <w:rsid w:val="00CF7FE0"/>
    <w:rsid w:val="00D008E2"/>
    <w:rsid w:val="00D0133E"/>
    <w:rsid w:val="00D02ED2"/>
    <w:rsid w:val="00D02FA8"/>
    <w:rsid w:val="00D03D67"/>
    <w:rsid w:val="00D044C4"/>
    <w:rsid w:val="00D05F3D"/>
    <w:rsid w:val="00D06E37"/>
    <w:rsid w:val="00D06F3F"/>
    <w:rsid w:val="00D1057C"/>
    <w:rsid w:val="00D10A79"/>
    <w:rsid w:val="00D12D38"/>
    <w:rsid w:val="00D12E27"/>
    <w:rsid w:val="00D1308E"/>
    <w:rsid w:val="00D133EA"/>
    <w:rsid w:val="00D14008"/>
    <w:rsid w:val="00D14935"/>
    <w:rsid w:val="00D1500E"/>
    <w:rsid w:val="00D1615A"/>
    <w:rsid w:val="00D169F2"/>
    <w:rsid w:val="00D1713F"/>
    <w:rsid w:val="00D17453"/>
    <w:rsid w:val="00D174E0"/>
    <w:rsid w:val="00D1786E"/>
    <w:rsid w:val="00D20F9D"/>
    <w:rsid w:val="00D22892"/>
    <w:rsid w:val="00D23367"/>
    <w:rsid w:val="00D237F9"/>
    <w:rsid w:val="00D2393B"/>
    <w:rsid w:val="00D23BDE"/>
    <w:rsid w:val="00D24330"/>
    <w:rsid w:val="00D24647"/>
    <w:rsid w:val="00D247FB"/>
    <w:rsid w:val="00D257E9"/>
    <w:rsid w:val="00D27DFE"/>
    <w:rsid w:val="00D301D4"/>
    <w:rsid w:val="00D30494"/>
    <w:rsid w:val="00D3255F"/>
    <w:rsid w:val="00D3347C"/>
    <w:rsid w:val="00D337DD"/>
    <w:rsid w:val="00D33A10"/>
    <w:rsid w:val="00D33F58"/>
    <w:rsid w:val="00D352F3"/>
    <w:rsid w:val="00D35B21"/>
    <w:rsid w:val="00D35F34"/>
    <w:rsid w:val="00D36B88"/>
    <w:rsid w:val="00D36D5C"/>
    <w:rsid w:val="00D4274F"/>
    <w:rsid w:val="00D428C8"/>
    <w:rsid w:val="00D42AC3"/>
    <w:rsid w:val="00D42C27"/>
    <w:rsid w:val="00D439CF"/>
    <w:rsid w:val="00D43BB5"/>
    <w:rsid w:val="00D43CC5"/>
    <w:rsid w:val="00D4433E"/>
    <w:rsid w:val="00D44CD8"/>
    <w:rsid w:val="00D50546"/>
    <w:rsid w:val="00D50F20"/>
    <w:rsid w:val="00D52755"/>
    <w:rsid w:val="00D53F11"/>
    <w:rsid w:val="00D5451B"/>
    <w:rsid w:val="00D54CB0"/>
    <w:rsid w:val="00D55107"/>
    <w:rsid w:val="00D55B00"/>
    <w:rsid w:val="00D56408"/>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2876"/>
    <w:rsid w:val="00D72E2E"/>
    <w:rsid w:val="00D72FFD"/>
    <w:rsid w:val="00D7460B"/>
    <w:rsid w:val="00D752E8"/>
    <w:rsid w:val="00D75C6F"/>
    <w:rsid w:val="00D76BE9"/>
    <w:rsid w:val="00D7722F"/>
    <w:rsid w:val="00D77BAA"/>
    <w:rsid w:val="00D77CC3"/>
    <w:rsid w:val="00D81D70"/>
    <w:rsid w:val="00D81F93"/>
    <w:rsid w:val="00D8248D"/>
    <w:rsid w:val="00D82C2B"/>
    <w:rsid w:val="00D82C9D"/>
    <w:rsid w:val="00D83004"/>
    <w:rsid w:val="00D8444F"/>
    <w:rsid w:val="00D845AF"/>
    <w:rsid w:val="00D8490C"/>
    <w:rsid w:val="00D85523"/>
    <w:rsid w:val="00D85981"/>
    <w:rsid w:val="00D87431"/>
    <w:rsid w:val="00D87F4D"/>
    <w:rsid w:val="00D90A5A"/>
    <w:rsid w:val="00D9375C"/>
    <w:rsid w:val="00D96A15"/>
    <w:rsid w:val="00D97F66"/>
    <w:rsid w:val="00DA14E0"/>
    <w:rsid w:val="00DA1CA3"/>
    <w:rsid w:val="00DA1D05"/>
    <w:rsid w:val="00DA1E56"/>
    <w:rsid w:val="00DA39EE"/>
    <w:rsid w:val="00DA577D"/>
    <w:rsid w:val="00DA62F9"/>
    <w:rsid w:val="00DA66BB"/>
    <w:rsid w:val="00DA6A57"/>
    <w:rsid w:val="00DA6B8C"/>
    <w:rsid w:val="00DA6CB4"/>
    <w:rsid w:val="00DA6D2F"/>
    <w:rsid w:val="00DA7EE1"/>
    <w:rsid w:val="00DA7FF2"/>
    <w:rsid w:val="00DB3C32"/>
    <w:rsid w:val="00DB3E54"/>
    <w:rsid w:val="00DB43B2"/>
    <w:rsid w:val="00DB44AA"/>
    <w:rsid w:val="00DB5239"/>
    <w:rsid w:val="00DB53B7"/>
    <w:rsid w:val="00DB5828"/>
    <w:rsid w:val="00DB586D"/>
    <w:rsid w:val="00DB715C"/>
    <w:rsid w:val="00DB75CE"/>
    <w:rsid w:val="00DB7E23"/>
    <w:rsid w:val="00DC0AB3"/>
    <w:rsid w:val="00DC0D95"/>
    <w:rsid w:val="00DC13D5"/>
    <w:rsid w:val="00DC1A87"/>
    <w:rsid w:val="00DC2A04"/>
    <w:rsid w:val="00DC3231"/>
    <w:rsid w:val="00DC3A88"/>
    <w:rsid w:val="00DC42F8"/>
    <w:rsid w:val="00DC56C6"/>
    <w:rsid w:val="00DC635B"/>
    <w:rsid w:val="00DC7D77"/>
    <w:rsid w:val="00DD066E"/>
    <w:rsid w:val="00DD09A7"/>
    <w:rsid w:val="00DD0A85"/>
    <w:rsid w:val="00DD0BF1"/>
    <w:rsid w:val="00DD1293"/>
    <w:rsid w:val="00DD134B"/>
    <w:rsid w:val="00DD1D94"/>
    <w:rsid w:val="00DD275D"/>
    <w:rsid w:val="00DD2848"/>
    <w:rsid w:val="00DD3F5A"/>
    <w:rsid w:val="00DD444E"/>
    <w:rsid w:val="00DD5C3F"/>
    <w:rsid w:val="00DD7DE5"/>
    <w:rsid w:val="00DE00FB"/>
    <w:rsid w:val="00DE014F"/>
    <w:rsid w:val="00DE0A86"/>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555"/>
    <w:rsid w:val="00DF2F42"/>
    <w:rsid w:val="00DF303D"/>
    <w:rsid w:val="00DF5EF2"/>
    <w:rsid w:val="00DF6118"/>
    <w:rsid w:val="00E019F8"/>
    <w:rsid w:val="00E01E53"/>
    <w:rsid w:val="00E02C08"/>
    <w:rsid w:val="00E03695"/>
    <w:rsid w:val="00E03C1F"/>
    <w:rsid w:val="00E041D6"/>
    <w:rsid w:val="00E0462D"/>
    <w:rsid w:val="00E04663"/>
    <w:rsid w:val="00E052DF"/>
    <w:rsid w:val="00E05B1A"/>
    <w:rsid w:val="00E06A7A"/>
    <w:rsid w:val="00E06D34"/>
    <w:rsid w:val="00E07935"/>
    <w:rsid w:val="00E07CF4"/>
    <w:rsid w:val="00E101AA"/>
    <w:rsid w:val="00E10326"/>
    <w:rsid w:val="00E117C7"/>
    <w:rsid w:val="00E118D5"/>
    <w:rsid w:val="00E119BE"/>
    <w:rsid w:val="00E11E3B"/>
    <w:rsid w:val="00E121BF"/>
    <w:rsid w:val="00E145A5"/>
    <w:rsid w:val="00E1461B"/>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FA9"/>
    <w:rsid w:val="00E30404"/>
    <w:rsid w:val="00E3103F"/>
    <w:rsid w:val="00E31331"/>
    <w:rsid w:val="00E31B0E"/>
    <w:rsid w:val="00E31DB7"/>
    <w:rsid w:val="00E336C4"/>
    <w:rsid w:val="00E33A8C"/>
    <w:rsid w:val="00E34C35"/>
    <w:rsid w:val="00E35C0E"/>
    <w:rsid w:val="00E37372"/>
    <w:rsid w:val="00E37644"/>
    <w:rsid w:val="00E37A0C"/>
    <w:rsid w:val="00E41E5C"/>
    <w:rsid w:val="00E42BCF"/>
    <w:rsid w:val="00E42EB2"/>
    <w:rsid w:val="00E446C7"/>
    <w:rsid w:val="00E45062"/>
    <w:rsid w:val="00E4532B"/>
    <w:rsid w:val="00E50D15"/>
    <w:rsid w:val="00E51CE5"/>
    <w:rsid w:val="00E52269"/>
    <w:rsid w:val="00E524DB"/>
    <w:rsid w:val="00E52B3A"/>
    <w:rsid w:val="00E53FDD"/>
    <w:rsid w:val="00E5453E"/>
    <w:rsid w:val="00E5477C"/>
    <w:rsid w:val="00E54E92"/>
    <w:rsid w:val="00E55A33"/>
    <w:rsid w:val="00E55E73"/>
    <w:rsid w:val="00E56792"/>
    <w:rsid w:val="00E600EA"/>
    <w:rsid w:val="00E60B94"/>
    <w:rsid w:val="00E61618"/>
    <w:rsid w:val="00E619B3"/>
    <w:rsid w:val="00E6242F"/>
    <w:rsid w:val="00E63824"/>
    <w:rsid w:val="00E64A48"/>
    <w:rsid w:val="00E65322"/>
    <w:rsid w:val="00E65A02"/>
    <w:rsid w:val="00E65E60"/>
    <w:rsid w:val="00E67295"/>
    <w:rsid w:val="00E674C0"/>
    <w:rsid w:val="00E73338"/>
    <w:rsid w:val="00E73777"/>
    <w:rsid w:val="00E73B36"/>
    <w:rsid w:val="00E76185"/>
    <w:rsid w:val="00E7635D"/>
    <w:rsid w:val="00E76783"/>
    <w:rsid w:val="00E77538"/>
    <w:rsid w:val="00E80A2A"/>
    <w:rsid w:val="00E81196"/>
    <w:rsid w:val="00E8189F"/>
    <w:rsid w:val="00E81CA1"/>
    <w:rsid w:val="00E8301E"/>
    <w:rsid w:val="00E843ED"/>
    <w:rsid w:val="00E85215"/>
    <w:rsid w:val="00E87C32"/>
    <w:rsid w:val="00E87F0A"/>
    <w:rsid w:val="00E90471"/>
    <w:rsid w:val="00E90D8D"/>
    <w:rsid w:val="00E912E4"/>
    <w:rsid w:val="00E91A89"/>
    <w:rsid w:val="00E92EE6"/>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707A"/>
    <w:rsid w:val="00EB0760"/>
    <w:rsid w:val="00EB1062"/>
    <w:rsid w:val="00EB1746"/>
    <w:rsid w:val="00EB2EDC"/>
    <w:rsid w:val="00EB34FA"/>
    <w:rsid w:val="00EB39BD"/>
    <w:rsid w:val="00EB3F87"/>
    <w:rsid w:val="00EB4970"/>
    <w:rsid w:val="00EB5933"/>
    <w:rsid w:val="00EB6124"/>
    <w:rsid w:val="00EB613F"/>
    <w:rsid w:val="00EB6AD9"/>
    <w:rsid w:val="00EC0327"/>
    <w:rsid w:val="00EC12AB"/>
    <w:rsid w:val="00EC2121"/>
    <w:rsid w:val="00EC2840"/>
    <w:rsid w:val="00EC38F2"/>
    <w:rsid w:val="00EC6F8C"/>
    <w:rsid w:val="00ED0090"/>
    <w:rsid w:val="00ED0500"/>
    <w:rsid w:val="00ED07AA"/>
    <w:rsid w:val="00ED0A95"/>
    <w:rsid w:val="00ED0F7F"/>
    <w:rsid w:val="00ED105A"/>
    <w:rsid w:val="00ED1529"/>
    <w:rsid w:val="00ED15AA"/>
    <w:rsid w:val="00ED1CCB"/>
    <w:rsid w:val="00ED1F69"/>
    <w:rsid w:val="00ED2CAC"/>
    <w:rsid w:val="00ED6538"/>
    <w:rsid w:val="00ED6AA9"/>
    <w:rsid w:val="00ED78F5"/>
    <w:rsid w:val="00EE0286"/>
    <w:rsid w:val="00EE196E"/>
    <w:rsid w:val="00EE1EA7"/>
    <w:rsid w:val="00EE2BD1"/>
    <w:rsid w:val="00EE3C58"/>
    <w:rsid w:val="00EE4BBC"/>
    <w:rsid w:val="00EE5ACD"/>
    <w:rsid w:val="00EE7105"/>
    <w:rsid w:val="00EE769B"/>
    <w:rsid w:val="00EF01CA"/>
    <w:rsid w:val="00EF1C0A"/>
    <w:rsid w:val="00EF267D"/>
    <w:rsid w:val="00EF29AA"/>
    <w:rsid w:val="00EF4BA6"/>
    <w:rsid w:val="00EF636C"/>
    <w:rsid w:val="00EF7DDA"/>
    <w:rsid w:val="00F0085C"/>
    <w:rsid w:val="00F00E74"/>
    <w:rsid w:val="00F02413"/>
    <w:rsid w:val="00F031E9"/>
    <w:rsid w:val="00F040C6"/>
    <w:rsid w:val="00F0447C"/>
    <w:rsid w:val="00F05B51"/>
    <w:rsid w:val="00F0657B"/>
    <w:rsid w:val="00F067D8"/>
    <w:rsid w:val="00F06908"/>
    <w:rsid w:val="00F078FD"/>
    <w:rsid w:val="00F07B0B"/>
    <w:rsid w:val="00F10B56"/>
    <w:rsid w:val="00F10F05"/>
    <w:rsid w:val="00F118CA"/>
    <w:rsid w:val="00F12FCB"/>
    <w:rsid w:val="00F145FA"/>
    <w:rsid w:val="00F1597F"/>
    <w:rsid w:val="00F16DC2"/>
    <w:rsid w:val="00F17EEA"/>
    <w:rsid w:val="00F20527"/>
    <w:rsid w:val="00F20A4F"/>
    <w:rsid w:val="00F2114E"/>
    <w:rsid w:val="00F21BCE"/>
    <w:rsid w:val="00F21FFB"/>
    <w:rsid w:val="00F2226B"/>
    <w:rsid w:val="00F2280D"/>
    <w:rsid w:val="00F22F13"/>
    <w:rsid w:val="00F23D3C"/>
    <w:rsid w:val="00F23EF4"/>
    <w:rsid w:val="00F23FF4"/>
    <w:rsid w:val="00F25327"/>
    <w:rsid w:val="00F25592"/>
    <w:rsid w:val="00F25751"/>
    <w:rsid w:val="00F25815"/>
    <w:rsid w:val="00F26B29"/>
    <w:rsid w:val="00F30B21"/>
    <w:rsid w:val="00F3103F"/>
    <w:rsid w:val="00F317D7"/>
    <w:rsid w:val="00F31F5C"/>
    <w:rsid w:val="00F3367B"/>
    <w:rsid w:val="00F33C53"/>
    <w:rsid w:val="00F35175"/>
    <w:rsid w:val="00F3538D"/>
    <w:rsid w:val="00F370EC"/>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F"/>
    <w:rsid w:val="00F50480"/>
    <w:rsid w:val="00F50D9B"/>
    <w:rsid w:val="00F5317B"/>
    <w:rsid w:val="00F542AC"/>
    <w:rsid w:val="00F5467A"/>
    <w:rsid w:val="00F559D2"/>
    <w:rsid w:val="00F572D6"/>
    <w:rsid w:val="00F613C8"/>
    <w:rsid w:val="00F614D1"/>
    <w:rsid w:val="00F645CF"/>
    <w:rsid w:val="00F646E6"/>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F30"/>
    <w:rsid w:val="00F7429E"/>
    <w:rsid w:val="00F74F66"/>
    <w:rsid w:val="00F75AB1"/>
    <w:rsid w:val="00F77137"/>
    <w:rsid w:val="00F774C9"/>
    <w:rsid w:val="00F77C74"/>
    <w:rsid w:val="00F810F6"/>
    <w:rsid w:val="00F822A8"/>
    <w:rsid w:val="00F8264A"/>
    <w:rsid w:val="00F8345C"/>
    <w:rsid w:val="00F84189"/>
    <w:rsid w:val="00F85889"/>
    <w:rsid w:val="00F864BB"/>
    <w:rsid w:val="00F8723A"/>
    <w:rsid w:val="00F90D6D"/>
    <w:rsid w:val="00F9113C"/>
    <w:rsid w:val="00F91360"/>
    <w:rsid w:val="00F93294"/>
    <w:rsid w:val="00F93866"/>
    <w:rsid w:val="00F945E7"/>
    <w:rsid w:val="00F94ABA"/>
    <w:rsid w:val="00F95303"/>
    <w:rsid w:val="00F97748"/>
    <w:rsid w:val="00F97F93"/>
    <w:rsid w:val="00FA0765"/>
    <w:rsid w:val="00FA07E0"/>
    <w:rsid w:val="00FA09AA"/>
    <w:rsid w:val="00FA1034"/>
    <w:rsid w:val="00FA1F5B"/>
    <w:rsid w:val="00FA3515"/>
    <w:rsid w:val="00FA3ABF"/>
    <w:rsid w:val="00FA4B03"/>
    <w:rsid w:val="00FA6329"/>
    <w:rsid w:val="00FA66E8"/>
    <w:rsid w:val="00FA6BFB"/>
    <w:rsid w:val="00FA7BF5"/>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C01CB"/>
    <w:rsid w:val="00FC06C4"/>
    <w:rsid w:val="00FC0C6A"/>
    <w:rsid w:val="00FC0CC4"/>
    <w:rsid w:val="00FC0D8D"/>
    <w:rsid w:val="00FC1DAC"/>
    <w:rsid w:val="00FC1E17"/>
    <w:rsid w:val="00FC2F4A"/>
    <w:rsid w:val="00FC3E2D"/>
    <w:rsid w:val="00FC4B6F"/>
    <w:rsid w:val="00FC51CE"/>
    <w:rsid w:val="00FC671F"/>
    <w:rsid w:val="00FC6D41"/>
    <w:rsid w:val="00FC708C"/>
    <w:rsid w:val="00FC7FCC"/>
    <w:rsid w:val="00FD0FFF"/>
    <w:rsid w:val="00FD10DA"/>
    <w:rsid w:val="00FD13A5"/>
    <w:rsid w:val="00FD36D9"/>
    <w:rsid w:val="00FD4B70"/>
    <w:rsid w:val="00FD4E2C"/>
    <w:rsid w:val="00FD50B4"/>
    <w:rsid w:val="00FD55B6"/>
    <w:rsid w:val="00FD7037"/>
    <w:rsid w:val="00FD72E9"/>
    <w:rsid w:val="00FE0135"/>
    <w:rsid w:val="00FE0DA8"/>
    <w:rsid w:val="00FE105B"/>
    <w:rsid w:val="00FE1AB0"/>
    <w:rsid w:val="00FE1BDB"/>
    <w:rsid w:val="00FE2193"/>
    <w:rsid w:val="00FE3033"/>
    <w:rsid w:val="00FE336C"/>
    <w:rsid w:val="00FE4605"/>
    <w:rsid w:val="00FE4623"/>
    <w:rsid w:val="00FE49DD"/>
    <w:rsid w:val="00FE5FE4"/>
    <w:rsid w:val="00FE7CAC"/>
    <w:rsid w:val="00FF026F"/>
    <w:rsid w:val="00FF03D7"/>
    <w:rsid w:val="00FF07FD"/>
    <w:rsid w:val="00FF225D"/>
    <w:rsid w:val="00FF2322"/>
    <w:rsid w:val="00FF2545"/>
    <w:rsid w:val="00FF3A29"/>
    <w:rsid w:val="00FF49C0"/>
    <w:rsid w:val="00FF5CDB"/>
    <w:rsid w:val="00FF6CAD"/>
    <w:rsid w:val="00FF725E"/>
    <w:rsid w:val="00FF7D19"/>
    <w:rsid w:val="00FF7F02"/>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6A72CA"/>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84F770"/>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24068"/>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8FC702"/>
    <w:rsid w:val="0FC0D00A"/>
    <w:rsid w:val="0FC1B07C"/>
    <w:rsid w:val="101D274B"/>
    <w:rsid w:val="106855D7"/>
    <w:rsid w:val="10718815"/>
    <w:rsid w:val="10799260"/>
    <w:rsid w:val="108F9D2F"/>
    <w:rsid w:val="10C3C917"/>
    <w:rsid w:val="110E4107"/>
    <w:rsid w:val="1125B450"/>
    <w:rsid w:val="114E68BE"/>
    <w:rsid w:val="1154585E"/>
    <w:rsid w:val="119AF809"/>
    <w:rsid w:val="120677E2"/>
    <w:rsid w:val="120DBD03"/>
    <w:rsid w:val="12214DFA"/>
    <w:rsid w:val="125D5DC7"/>
    <w:rsid w:val="126B6B0C"/>
    <w:rsid w:val="1281508F"/>
    <w:rsid w:val="1294B5D3"/>
    <w:rsid w:val="12B2F7A3"/>
    <w:rsid w:val="135807E7"/>
    <w:rsid w:val="137B010E"/>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546C67"/>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998828"/>
    <w:rsid w:val="19A35277"/>
    <w:rsid w:val="19F02054"/>
    <w:rsid w:val="19F1A953"/>
    <w:rsid w:val="1A64A94F"/>
    <w:rsid w:val="1A6922DE"/>
    <w:rsid w:val="1A6E8B51"/>
    <w:rsid w:val="1A7EEA31"/>
    <w:rsid w:val="1A8827B0"/>
    <w:rsid w:val="1A99BD85"/>
    <w:rsid w:val="1A9BECD3"/>
    <w:rsid w:val="1AA87E72"/>
    <w:rsid w:val="1AB39759"/>
    <w:rsid w:val="1AD44D33"/>
    <w:rsid w:val="1AD58C1B"/>
    <w:rsid w:val="1B0C1141"/>
    <w:rsid w:val="1B0E724A"/>
    <w:rsid w:val="1B4C2723"/>
    <w:rsid w:val="1B5802B8"/>
    <w:rsid w:val="1B5F4B27"/>
    <w:rsid w:val="1BAACAC5"/>
    <w:rsid w:val="1BCA3883"/>
    <w:rsid w:val="1BDAB54B"/>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76553"/>
    <w:rsid w:val="1FDB48F4"/>
    <w:rsid w:val="201F4D5E"/>
    <w:rsid w:val="207CEA3E"/>
    <w:rsid w:val="2083328F"/>
    <w:rsid w:val="2133B2C1"/>
    <w:rsid w:val="21630618"/>
    <w:rsid w:val="21634187"/>
    <w:rsid w:val="21DC0E18"/>
    <w:rsid w:val="22339C74"/>
    <w:rsid w:val="2246076C"/>
    <w:rsid w:val="224A00DA"/>
    <w:rsid w:val="225258B7"/>
    <w:rsid w:val="226329FE"/>
    <w:rsid w:val="229602CC"/>
    <w:rsid w:val="22A9D7D2"/>
    <w:rsid w:val="22BAB364"/>
    <w:rsid w:val="23083FEA"/>
    <w:rsid w:val="23105732"/>
    <w:rsid w:val="234B5554"/>
    <w:rsid w:val="2376BEA3"/>
    <w:rsid w:val="2378AFA1"/>
    <w:rsid w:val="238DE3CC"/>
    <w:rsid w:val="239C34B4"/>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2B2270"/>
    <w:rsid w:val="264F0350"/>
    <w:rsid w:val="2654300D"/>
    <w:rsid w:val="26613470"/>
    <w:rsid w:val="266B79BE"/>
    <w:rsid w:val="26AA0075"/>
    <w:rsid w:val="26B11B7B"/>
    <w:rsid w:val="26B27E12"/>
    <w:rsid w:val="26B76193"/>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74260D"/>
    <w:rsid w:val="29E67451"/>
    <w:rsid w:val="2A2FFA2C"/>
    <w:rsid w:val="2A425C17"/>
    <w:rsid w:val="2A8552AF"/>
    <w:rsid w:val="2A935308"/>
    <w:rsid w:val="2AB211B3"/>
    <w:rsid w:val="2B006CD7"/>
    <w:rsid w:val="2B1E45F3"/>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0E37D4"/>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3C5E51"/>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5C27C5"/>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BED19C9"/>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AB862A"/>
    <w:rsid w:val="44B80C93"/>
    <w:rsid w:val="44B92498"/>
    <w:rsid w:val="455022FF"/>
    <w:rsid w:val="4554DB1D"/>
    <w:rsid w:val="45779029"/>
    <w:rsid w:val="4595CEC3"/>
    <w:rsid w:val="459A61AF"/>
    <w:rsid w:val="45B0EECE"/>
    <w:rsid w:val="45D55B8D"/>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7A675E"/>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790F03"/>
    <w:rsid w:val="4D9CD0B1"/>
    <w:rsid w:val="4DBD3578"/>
    <w:rsid w:val="4DBDBEBB"/>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350923"/>
    <w:rsid w:val="5461FAE7"/>
    <w:rsid w:val="5476D5FA"/>
    <w:rsid w:val="54880414"/>
    <w:rsid w:val="5498D861"/>
    <w:rsid w:val="54AA59FF"/>
    <w:rsid w:val="54ADADA5"/>
    <w:rsid w:val="54C3B307"/>
    <w:rsid w:val="54D19C72"/>
    <w:rsid w:val="54F269A6"/>
    <w:rsid w:val="5501E9A8"/>
    <w:rsid w:val="5525D30C"/>
    <w:rsid w:val="55483604"/>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9C6953"/>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8D7DBC"/>
    <w:rsid w:val="6097898E"/>
    <w:rsid w:val="60A5ED85"/>
    <w:rsid w:val="60B60C0B"/>
    <w:rsid w:val="60C23C01"/>
    <w:rsid w:val="60C690D7"/>
    <w:rsid w:val="6142250F"/>
    <w:rsid w:val="61783BCD"/>
    <w:rsid w:val="61BD0F25"/>
    <w:rsid w:val="61D6A523"/>
    <w:rsid w:val="61F80ADC"/>
    <w:rsid w:val="622D11B2"/>
    <w:rsid w:val="626EEE41"/>
    <w:rsid w:val="6289282F"/>
    <w:rsid w:val="6327D86E"/>
    <w:rsid w:val="6337466F"/>
    <w:rsid w:val="634ECA3C"/>
    <w:rsid w:val="635142B0"/>
    <w:rsid w:val="63611FB8"/>
    <w:rsid w:val="63660986"/>
    <w:rsid w:val="636DA81A"/>
    <w:rsid w:val="63733FFA"/>
    <w:rsid w:val="63D09D17"/>
    <w:rsid w:val="641DAF55"/>
    <w:rsid w:val="64212351"/>
    <w:rsid w:val="64485377"/>
    <w:rsid w:val="64A518C2"/>
    <w:rsid w:val="64DC8FB6"/>
    <w:rsid w:val="65113A6C"/>
    <w:rsid w:val="654F4F73"/>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9AEC37"/>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ABE5D6"/>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1829C6"/>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2AAC54"/>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03DB"/>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390565"/>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3"/>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7"/>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7"/>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B03D06"/>
    <w:pPr>
      <w:tabs>
        <w:tab w:val="left" w:pos="1418"/>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l"/>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2"/>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 w:type="character" w:customStyle="1" w:styleId="Mencinsinresolver1">
    <w:name w:val="Mención sin resolver1"/>
    <w:basedOn w:val="Fuentedeprrafopredeter"/>
    <w:uiPriority w:val="99"/>
    <w:semiHidden/>
    <w:unhideWhenUsed/>
    <w:rsid w:val="00B94248"/>
    <w:rPr>
      <w:color w:val="605E5C"/>
      <w:shd w:val="clear" w:color="auto" w:fill="E1DFDD"/>
    </w:rPr>
  </w:style>
  <w:style w:type="character" w:customStyle="1" w:styleId="Mencionar1">
    <w:name w:val="Mencionar1"/>
    <w:basedOn w:val="Fuentedeprrafopredeter"/>
    <w:uiPriority w:val="99"/>
    <w:unhideWhenUsed/>
    <w:rsid w:val="00B94248"/>
    <w:rPr>
      <w:color w:val="2B579A"/>
      <w:shd w:val="clear" w:color="auto" w:fill="E1DFDD"/>
    </w:rPr>
  </w:style>
  <w:style w:type="paragraph" w:styleId="Textodeglobo">
    <w:name w:val="Balloon Text"/>
    <w:basedOn w:val="Normal"/>
    <w:link w:val="TextodegloboCar"/>
    <w:uiPriority w:val="99"/>
    <w:semiHidden/>
    <w:unhideWhenUsed/>
    <w:rsid w:val="00B9424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4248"/>
    <w:rPr>
      <w:rFonts w:ascii="Segoe UI" w:hAnsi="Segoe UI" w:cs="Segoe UI"/>
      <w:color w:val="000000" w:themeColor="tex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liego@invias.gov.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2.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70</Pages>
  <Words>31734</Words>
  <Characters>174542</Characters>
  <Application>Microsoft Office Word</Application>
  <DocSecurity>0</DocSecurity>
  <Lines>1454</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Betsy Mauren Guerrero Hernandez</cp:lastModifiedBy>
  <cp:revision>3</cp:revision>
  <cp:lastPrinted>2024-07-30T18:39:00Z</cp:lastPrinted>
  <dcterms:created xsi:type="dcterms:W3CDTF">2025-06-27T23:58:00Z</dcterms:created>
  <dcterms:modified xsi:type="dcterms:W3CDTF">2025-06-28T00:02:00Z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