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</w:t>
      </w:r>
      <w:r w:rsidR="0050207D">
        <w:rPr>
          <w:rStyle w:val="EquationCaption"/>
          <w:sz w:val="18"/>
          <w:szCs w:val="18"/>
        </w:rPr>
        <w:t xml:space="preserve">para </w:t>
      </w:r>
      <w:r w:rsidR="004B0E10">
        <w:rPr>
          <w:rStyle w:val="EquationCaption"/>
          <w:sz w:val="18"/>
          <w:szCs w:val="18"/>
        </w:rPr>
        <w:t xml:space="preserve">la </w:t>
      </w:r>
      <w:r w:rsidR="005227B5">
        <w:rPr>
          <w:rStyle w:val="EquationCaption"/>
          <w:sz w:val="18"/>
          <w:szCs w:val="18"/>
        </w:rPr>
        <w:t>a</w:t>
      </w:r>
      <w:r w:rsidR="005227B5" w:rsidRPr="005227B5">
        <w:rPr>
          <w:rStyle w:val="EquationCaption"/>
          <w:sz w:val="18"/>
          <w:szCs w:val="18"/>
        </w:rPr>
        <w:t>dquisición de pasamanos o barandas en acero inoxidable en las escaleras de la Regional Occidente.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</w:t>
      </w:r>
      <w:bookmarkStart w:id="0" w:name="_GoBack"/>
      <w:bookmarkEnd w:id="0"/>
      <w:r w:rsidRPr="004A099B">
        <w:rPr>
          <w:rStyle w:val="EquationCaption"/>
          <w:rFonts w:ascii="Arial" w:hAnsi="Arial" w:cs="Arial"/>
          <w:sz w:val="18"/>
          <w:szCs w:val="18"/>
        </w:rPr>
        <w:t>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D40" w:rsidRDefault="00003D40">
      <w:r>
        <w:separator/>
      </w:r>
    </w:p>
  </w:endnote>
  <w:endnote w:type="continuationSeparator" w:id="0">
    <w:p w:rsidR="00003D40" w:rsidRDefault="00003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Times New Roman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</w:t>
    </w:r>
    <w:r w:rsidR="00331DB4">
      <w:rPr>
        <w:rFonts w:ascii="Calibri" w:hAnsi="Calibri" w:cs="Calibri"/>
        <w:color w:val="000000"/>
        <w:sz w:val="18"/>
        <w:szCs w:val="18"/>
      </w:rPr>
      <w:t>r</w:t>
    </w:r>
    <w:r w:rsidRPr="00C14729">
      <w:rPr>
        <w:rFonts w:ascii="Calibri" w:hAnsi="Calibri" w:cs="Calibri"/>
        <w:color w:val="000000"/>
        <w:sz w:val="18"/>
        <w:szCs w:val="18"/>
      </w:rPr>
      <w:t>o</w:t>
    </w:r>
    <w:r w:rsidR="00331DB4">
      <w:rPr>
        <w:rFonts w:ascii="Calibri" w:hAnsi="Calibri" w:cs="Calibri"/>
        <w:color w:val="000000"/>
        <w:sz w:val="18"/>
        <w:szCs w:val="18"/>
      </w:rPr>
      <w:t>.</w:t>
    </w:r>
    <w:r w:rsidRPr="00C1472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331DB4" w:rsidRDefault="005227B5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331DB4" w:rsidRPr="00C14729" w:rsidRDefault="005227B5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D40" w:rsidRDefault="00003D40">
      <w:r>
        <w:separator/>
      </w:r>
    </w:p>
  </w:footnote>
  <w:footnote w:type="continuationSeparator" w:id="0">
    <w:p w:rsidR="00003D40" w:rsidRDefault="00003D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0D35F8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rFonts w:ascii="Humanst521 BT" w:hAnsi="Humanst521 BT"/>
        <w:caps/>
        <w:noProof/>
        <w:lang w:val="es-CO" w:eastAsia="es-CO"/>
      </w:rPr>
      <w:drawing>
        <wp:inline distT="0" distB="0" distL="0" distR="0" wp14:anchorId="14E2E373" wp14:editId="5F3C608F">
          <wp:extent cx="605772" cy="438150"/>
          <wp:effectExtent l="0" t="0" r="444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835" cy="4389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E016F4" w:rsidRPr="005227B5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Cs w:val="18"/>
      </w:rPr>
    </w:pPr>
    <w:r w:rsidRPr="005227B5">
      <w:rPr>
        <w:rFonts w:ascii="Arial" w:hAnsi="Arial" w:cs="Arial"/>
        <w:szCs w:val="18"/>
      </w:rPr>
      <w:t>Carta Información de Consorcios o Uniones Tem</w:t>
    </w:r>
    <w:r w:rsidR="008B31EC" w:rsidRPr="005227B5">
      <w:rPr>
        <w:rFonts w:ascii="Arial" w:hAnsi="Arial" w:cs="Arial"/>
        <w:szCs w:val="18"/>
      </w:rPr>
      <w:t xml:space="preserve">porales Invitación Pública </w:t>
    </w:r>
    <w:r w:rsidR="00D43DF0" w:rsidRPr="005227B5">
      <w:rPr>
        <w:rFonts w:ascii="Arial" w:hAnsi="Arial" w:cs="Arial"/>
        <w:szCs w:val="18"/>
      </w:rPr>
      <w:t>MiC</w:t>
    </w:r>
    <w:r w:rsidR="008B31EC" w:rsidRPr="005227B5">
      <w:rPr>
        <w:rFonts w:ascii="Arial" w:hAnsi="Arial" w:cs="Arial"/>
        <w:szCs w:val="18"/>
      </w:rPr>
      <w:t>-</w:t>
    </w:r>
    <w:r w:rsidR="00D43DF0" w:rsidRPr="005227B5">
      <w:rPr>
        <w:rFonts w:ascii="Arial" w:hAnsi="Arial" w:cs="Arial"/>
        <w:szCs w:val="18"/>
      </w:rPr>
      <w:t>00</w:t>
    </w:r>
    <w:r w:rsidR="005227B5" w:rsidRPr="005227B5">
      <w:rPr>
        <w:rFonts w:ascii="Arial" w:hAnsi="Arial" w:cs="Arial"/>
        <w:szCs w:val="18"/>
      </w:rPr>
      <w:t>30</w:t>
    </w:r>
    <w:r w:rsidR="00D43DF0" w:rsidRPr="005227B5">
      <w:rPr>
        <w:rFonts w:ascii="Arial" w:hAnsi="Arial" w:cs="Arial"/>
        <w:szCs w:val="18"/>
      </w:rPr>
      <w:t>-DROC-202</w:t>
    </w:r>
    <w:r w:rsidR="00331DB4" w:rsidRPr="005227B5">
      <w:rPr>
        <w:rFonts w:ascii="Arial" w:hAnsi="Arial" w:cs="Arial"/>
        <w:szCs w:val="18"/>
      </w:rPr>
      <w:t>5</w:t>
    </w:r>
  </w:p>
  <w:p w:rsidR="005227B5" w:rsidRPr="00A41E96" w:rsidRDefault="005227B5" w:rsidP="005227B5">
    <w:pPr>
      <w:pStyle w:val="Encabezado"/>
      <w:pBdr>
        <w:bottom w:val="single" w:sz="12" w:space="1" w:color="auto"/>
      </w:pBdr>
      <w:tabs>
        <w:tab w:val="center" w:pos="3402"/>
      </w:tabs>
      <w:jc w:val="center"/>
      <w:rPr>
        <w:rFonts w:ascii="Arial" w:hAnsi="Arial" w:cs="Arial"/>
        <w:bCs/>
        <w:lang w:val="es-CO"/>
      </w:rPr>
    </w:pPr>
    <w:r>
      <w:rPr>
        <w:rFonts w:ascii="Arial" w:eastAsia="Arial" w:hAnsi="Arial" w:cs="Arial"/>
        <w:lang w:val="es-ES" w:eastAsia="en-US"/>
      </w:rPr>
      <w:t>Adquisición de pasamanos o barandas en acero inoxidable en las escaleras de</w:t>
    </w:r>
    <w:r w:rsidRPr="00A41E96">
      <w:rPr>
        <w:rFonts w:ascii="Arial" w:eastAsia="Arial" w:hAnsi="Arial" w:cs="Arial"/>
        <w:lang w:val="es-ES" w:eastAsia="en-US"/>
      </w:rPr>
      <w:t xml:space="preserve"> la Regional Occidente</w:t>
    </w:r>
  </w:p>
  <w:p w:rsidR="00340847" w:rsidRPr="006062A4" w:rsidRDefault="00340847" w:rsidP="005227B5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38"/>
    <w:rsid w:val="00001262"/>
    <w:rsid w:val="000014E5"/>
    <w:rsid w:val="00003BB5"/>
    <w:rsid w:val="00003D40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1DB4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A728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0E10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07D"/>
    <w:rsid w:val="005021AF"/>
    <w:rsid w:val="00503362"/>
    <w:rsid w:val="005055DD"/>
    <w:rsid w:val="00505BC8"/>
    <w:rsid w:val="00507751"/>
    <w:rsid w:val="005079B1"/>
    <w:rsid w:val="0051295C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27B5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46427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62A4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282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88C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85C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BD1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55F1"/>
    <w:rsid w:val="00A55797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371B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90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2B3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22F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25B4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6E6A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050A49C-A767-4664-9E3C-A9396B49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,h18 Car Car Car Car Car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18</TotalTime>
  <Pages>1</Pages>
  <Words>345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2239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34</cp:revision>
  <cp:lastPrinted>2017-11-27T16:29:00Z</cp:lastPrinted>
  <dcterms:created xsi:type="dcterms:W3CDTF">2023-01-25T17:44:00Z</dcterms:created>
  <dcterms:modified xsi:type="dcterms:W3CDTF">2025-07-17T20:35:00Z</dcterms:modified>
</cp:coreProperties>
</file>