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97E64" w14:textId="77777777" w:rsidR="00661EC8" w:rsidRPr="00880ED0" w:rsidRDefault="00661EC8" w:rsidP="00135C11">
      <w:pPr>
        <w:widowControl w:val="0"/>
        <w:autoSpaceDE w:val="0"/>
        <w:autoSpaceDN w:val="0"/>
        <w:adjustRightInd w:val="0"/>
        <w:spacing w:after="0" w:line="240" w:lineRule="auto"/>
        <w:jc w:val="center"/>
        <w:rPr>
          <w:rFonts w:ascii="Arial" w:hAnsi="Arial" w:cs="Arial"/>
          <w:b/>
          <w:bCs/>
          <w:kern w:val="16"/>
          <w:position w:val="-6"/>
          <w:sz w:val="20"/>
          <w:szCs w:val="20"/>
        </w:rPr>
      </w:pPr>
      <w:r w:rsidRPr="00880ED0">
        <w:rPr>
          <w:rFonts w:ascii="Arial" w:hAnsi="Arial" w:cs="Arial"/>
          <w:b/>
          <w:bCs/>
          <w:kern w:val="16"/>
          <w:position w:val="-6"/>
          <w:sz w:val="20"/>
          <w:szCs w:val="20"/>
        </w:rPr>
        <w:t>AVISO DE CONVOCATORIA PÚBLICA</w:t>
      </w:r>
    </w:p>
    <w:p w14:paraId="5A1C08C5" w14:textId="77777777" w:rsidR="00E85F80" w:rsidRPr="00880ED0" w:rsidRDefault="00E85F80" w:rsidP="00135C11">
      <w:pPr>
        <w:widowControl w:val="0"/>
        <w:autoSpaceDE w:val="0"/>
        <w:autoSpaceDN w:val="0"/>
        <w:adjustRightInd w:val="0"/>
        <w:spacing w:after="0" w:line="240" w:lineRule="auto"/>
        <w:jc w:val="center"/>
        <w:rPr>
          <w:rFonts w:ascii="Arial" w:hAnsi="Arial" w:cs="Arial"/>
          <w:b/>
          <w:bCs/>
          <w:kern w:val="16"/>
          <w:position w:val="-6"/>
          <w:sz w:val="20"/>
          <w:szCs w:val="20"/>
        </w:rPr>
      </w:pPr>
    </w:p>
    <w:p w14:paraId="4122A4B6" w14:textId="6A57AD50" w:rsidR="00661EC8" w:rsidRPr="00880ED0" w:rsidRDefault="00661EC8" w:rsidP="00135C11">
      <w:pPr>
        <w:pStyle w:val="Ttulo"/>
        <w:tabs>
          <w:tab w:val="left" w:pos="5896"/>
        </w:tabs>
        <w:rPr>
          <w:rFonts w:ascii="Arial" w:hAnsi="Arial" w:cs="Arial"/>
          <w:b/>
          <w:bCs/>
          <w:color w:val="000000"/>
          <w:sz w:val="20"/>
        </w:rPr>
      </w:pPr>
      <w:r w:rsidRPr="00880ED0">
        <w:rPr>
          <w:rFonts w:ascii="Arial" w:hAnsi="Arial" w:cs="Arial"/>
          <w:b/>
          <w:bCs/>
          <w:color w:val="000000"/>
          <w:sz w:val="20"/>
          <w:lang w:val="es-ES"/>
        </w:rPr>
        <w:t>SELECCIÓN ABREVIADA DE MENOR CUANTÍA</w:t>
      </w:r>
      <w:r w:rsidRPr="00880ED0">
        <w:rPr>
          <w:rFonts w:ascii="Arial" w:hAnsi="Arial" w:cs="Arial"/>
          <w:b/>
          <w:bCs/>
          <w:color w:val="000000"/>
          <w:sz w:val="20"/>
        </w:rPr>
        <w:t xml:space="preserve"> </w:t>
      </w:r>
      <w:proofErr w:type="spellStart"/>
      <w:r w:rsidRPr="00880ED0">
        <w:rPr>
          <w:rFonts w:ascii="Arial" w:hAnsi="Arial" w:cs="Arial"/>
          <w:b/>
          <w:color w:val="000000"/>
          <w:sz w:val="20"/>
        </w:rPr>
        <w:t>Nº</w:t>
      </w:r>
      <w:proofErr w:type="spellEnd"/>
      <w:r w:rsidRPr="00880ED0">
        <w:rPr>
          <w:rFonts w:ascii="Arial" w:hAnsi="Arial" w:cs="Arial"/>
          <w:b/>
          <w:color w:val="000000"/>
          <w:sz w:val="20"/>
        </w:rPr>
        <w:t xml:space="preserve"> DASCD-SAMC-0</w:t>
      </w:r>
      <w:r w:rsidR="002F1458" w:rsidRPr="00880ED0">
        <w:rPr>
          <w:rFonts w:ascii="Arial" w:hAnsi="Arial" w:cs="Arial"/>
          <w:b/>
          <w:color w:val="000000"/>
          <w:sz w:val="20"/>
        </w:rPr>
        <w:t>0</w:t>
      </w:r>
      <w:r w:rsidR="00A32607">
        <w:rPr>
          <w:rFonts w:ascii="Arial" w:hAnsi="Arial" w:cs="Arial"/>
          <w:b/>
          <w:color w:val="000000"/>
          <w:sz w:val="20"/>
        </w:rPr>
        <w:t>9</w:t>
      </w:r>
      <w:r w:rsidRPr="00880ED0">
        <w:rPr>
          <w:rFonts w:ascii="Arial" w:hAnsi="Arial" w:cs="Arial"/>
          <w:b/>
          <w:color w:val="000000"/>
          <w:sz w:val="20"/>
        </w:rPr>
        <w:t>-20</w:t>
      </w:r>
      <w:r w:rsidR="00135C11" w:rsidRPr="00880ED0">
        <w:rPr>
          <w:rFonts w:ascii="Arial" w:hAnsi="Arial" w:cs="Arial"/>
          <w:b/>
          <w:color w:val="000000"/>
          <w:sz w:val="20"/>
        </w:rPr>
        <w:t>2</w:t>
      </w:r>
      <w:r w:rsidR="00873C6E">
        <w:rPr>
          <w:rFonts w:ascii="Arial" w:hAnsi="Arial" w:cs="Arial"/>
          <w:b/>
          <w:color w:val="000000"/>
          <w:sz w:val="20"/>
        </w:rPr>
        <w:t>5</w:t>
      </w:r>
    </w:p>
    <w:p w14:paraId="6915A08C" w14:textId="77777777" w:rsidR="00661EC8" w:rsidRPr="00880ED0" w:rsidRDefault="00661EC8" w:rsidP="00135C11">
      <w:pPr>
        <w:spacing w:after="0" w:line="240" w:lineRule="auto"/>
        <w:jc w:val="both"/>
        <w:rPr>
          <w:rFonts w:ascii="Arial" w:hAnsi="Arial" w:cs="Arial"/>
          <w:color w:val="000000"/>
          <w:sz w:val="20"/>
          <w:szCs w:val="20"/>
        </w:rPr>
      </w:pPr>
    </w:p>
    <w:p w14:paraId="7DBD112B" w14:textId="77777777" w:rsidR="00661EC8" w:rsidRPr="00880ED0" w:rsidRDefault="00661EC8" w:rsidP="00EB7BCB">
      <w:pPr>
        <w:widowControl w:val="0"/>
        <w:autoSpaceDE w:val="0"/>
        <w:autoSpaceDN w:val="0"/>
        <w:adjustRightInd w:val="0"/>
        <w:spacing w:after="0" w:line="240" w:lineRule="auto"/>
        <w:ind w:right="-518"/>
        <w:jc w:val="both"/>
        <w:rPr>
          <w:rFonts w:ascii="Arial" w:hAnsi="Arial" w:cs="Arial"/>
          <w:bCs/>
          <w:kern w:val="16"/>
          <w:position w:val="-6"/>
          <w:sz w:val="20"/>
          <w:szCs w:val="20"/>
        </w:rPr>
      </w:pPr>
      <w:r w:rsidRPr="00880ED0">
        <w:rPr>
          <w:rFonts w:ascii="Arial" w:hAnsi="Arial" w:cs="Arial"/>
          <w:bCs/>
          <w:kern w:val="16"/>
          <w:position w:val="-6"/>
          <w:sz w:val="20"/>
          <w:szCs w:val="20"/>
        </w:rPr>
        <w:t>El Departamento Administrativo del Servicio Civil Distrital en observancia de lo establecido en el Artículo 2.2.1.1.2.1.2 del Decreto 1082 de 2015, convoca públicamente a todos los interesados a participar en el proceso de selección conforme a la siguiente información:</w:t>
      </w:r>
    </w:p>
    <w:p w14:paraId="5948978E" w14:textId="77777777" w:rsidR="00661EC8" w:rsidRPr="00880ED0" w:rsidRDefault="00661EC8" w:rsidP="00EB7BCB">
      <w:pPr>
        <w:widowControl w:val="0"/>
        <w:autoSpaceDE w:val="0"/>
        <w:autoSpaceDN w:val="0"/>
        <w:adjustRightInd w:val="0"/>
        <w:spacing w:after="0" w:line="240" w:lineRule="auto"/>
        <w:ind w:right="-518"/>
        <w:jc w:val="both"/>
        <w:rPr>
          <w:rFonts w:ascii="Arial" w:hAnsi="Arial" w:cs="Arial"/>
          <w:bCs/>
          <w:kern w:val="16"/>
          <w:position w:val="-6"/>
          <w:sz w:val="20"/>
          <w:szCs w:val="20"/>
        </w:rPr>
      </w:pPr>
    </w:p>
    <w:p w14:paraId="50EB0305" w14:textId="77777777" w:rsidR="00661EC8" w:rsidRPr="00880ED0" w:rsidRDefault="00661EC8" w:rsidP="00EB7BCB">
      <w:pPr>
        <w:widowControl w:val="0"/>
        <w:autoSpaceDE w:val="0"/>
        <w:autoSpaceDN w:val="0"/>
        <w:adjustRightInd w:val="0"/>
        <w:spacing w:after="0" w:line="240" w:lineRule="auto"/>
        <w:ind w:right="-518"/>
        <w:jc w:val="both"/>
        <w:rPr>
          <w:rFonts w:ascii="Arial" w:hAnsi="Arial" w:cs="Arial"/>
          <w:bCs/>
          <w:kern w:val="16"/>
          <w:position w:val="-6"/>
          <w:sz w:val="20"/>
          <w:szCs w:val="20"/>
        </w:rPr>
      </w:pPr>
      <w:r w:rsidRPr="00880ED0">
        <w:rPr>
          <w:rFonts w:ascii="Arial" w:hAnsi="Arial" w:cs="Arial"/>
          <w:b/>
          <w:bCs/>
          <w:sz w:val="20"/>
          <w:szCs w:val="20"/>
        </w:rPr>
        <w:t>DATOS DE LA ENTIDAD:</w:t>
      </w:r>
    </w:p>
    <w:p w14:paraId="62DFA7E3" w14:textId="77777777" w:rsidR="00661EC8" w:rsidRPr="00880ED0" w:rsidRDefault="00661EC8" w:rsidP="00EB7BCB">
      <w:pPr>
        <w:widowControl w:val="0"/>
        <w:autoSpaceDE w:val="0"/>
        <w:autoSpaceDN w:val="0"/>
        <w:adjustRightInd w:val="0"/>
        <w:spacing w:after="0" w:line="240" w:lineRule="auto"/>
        <w:ind w:right="-518"/>
        <w:jc w:val="both"/>
        <w:rPr>
          <w:rFonts w:ascii="Arial" w:hAnsi="Arial" w:cs="Arial"/>
          <w:bCs/>
          <w:kern w:val="16"/>
          <w:position w:val="-6"/>
          <w:sz w:val="20"/>
          <w:szCs w:val="20"/>
        </w:rPr>
      </w:pPr>
    </w:p>
    <w:p w14:paraId="39389DD6" w14:textId="77777777" w:rsidR="00661EC8" w:rsidRPr="00880ED0" w:rsidRDefault="00661EC8" w:rsidP="00EB7BCB">
      <w:pPr>
        <w:widowControl w:val="0"/>
        <w:autoSpaceDE w:val="0"/>
        <w:autoSpaceDN w:val="0"/>
        <w:adjustRightInd w:val="0"/>
        <w:spacing w:after="0" w:line="240" w:lineRule="auto"/>
        <w:ind w:right="-518"/>
        <w:jc w:val="both"/>
        <w:rPr>
          <w:rFonts w:ascii="Arial" w:hAnsi="Arial" w:cs="Arial"/>
          <w:bCs/>
          <w:kern w:val="16"/>
          <w:position w:val="-6"/>
          <w:sz w:val="20"/>
          <w:szCs w:val="20"/>
        </w:rPr>
      </w:pPr>
      <w:r w:rsidRPr="00880ED0">
        <w:rPr>
          <w:rFonts w:ascii="Arial" w:hAnsi="Arial" w:cs="Arial"/>
          <w:b/>
          <w:sz w:val="20"/>
          <w:szCs w:val="20"/>
        </w:rPr>
        <w:t xml:space="preserve">DEPARTAMENTO ADMINISTRATIVO DEL SERVICIO CIVIL DISTRITAL, </w:t>
      </w:r>
      <w:r w:rsidRPr="00880ED0">
        <w:rPr>
          <w:rFonts w:ascii="Arial" w:hAnsi="Arial" w:cs="Arial"/>
          <w:sz w:val="20"/>
          <w:szCs w:val="20"/>
        </w:rPr>
        <w:t>ubicada en la Carrera 30 No. 25 – 90, piso 9, costado oriental</w:t>
      </w:r>
    </w:p>
    <w:p w14:paraId="4C0BE392" w14:textId="77777777" w:rsidR="00661EC8" w:rsidRPr="00880ED0" w:rsidRDefault="00661EC8" w:rsidP="00EB7BCB">
      <w:pPr>
        <w:widowControl w:val="0"/>
        <w:autoSpaceDE w:val="0"/>
        <w:autoSpaceDN w:val="0"/>
        <w:adjustRightInd w:val="0"/>
        <w:spacing w:after="0" w:line="240" w:lineRule="auto"/>
        <w:ind w:right="-518"/>
        <w:jc w:val="both"/>
        <w:rPr>
          <w:rFonts w:ascii="Arial" w:hAnsi="Arial" w:cs="Arial"/>
          <w:bCs/>
          <w:kern w:val="16"/>
          <w:position w:val="-6"/>
          <w:sz w:val="20"/>
          <w:szCs w:val="20"/>
        </w:rPr>
      </w:pPr>
    </w:p>
    <w:p w14:paraId="7F264727" w14:textId="77777777" w:rsidR="00661EC8" w:rsidRPr="00880ED0" w:rsidRDefault="00661EC8" w:rsidP="00EB7BCB">
      <w:pPr>
        <w:widowControl w:val="0"/>
        <w:autoSpaceDE w:val="0"/>
        <w:autoSpaceDN w:val="0"/>
        <w:adjustRightInd w:val="0"/>
        <w:spacing w:after="0" w:line="240" w:lineRule="auto"/>
        <w:ind w:right="-518"/>
        <w:jc w:val="both"/>
        <w:rPr>
          <w:rFonts w:ascii="Arial" w:hAnsi="Arial" w:cs="Arial"/>
          <w:bCs/>
          <w:kern w:val="16"/>
          <w:position w:val="-6"/>
          <w:sz w:val="20"/>
          <w:szCs w:val="20"/>
        </w:rPr>
      </w:pPr>
      <w:r w:rsidRPr="00880ED0">
        <w:rPr>
          <w:rFonts w:ascii="Arial" w:hAnsi="Arial" w:cs="Arial"/>
          <w:b/>
          <w:bCs/>
          <w:sz w:val="20"/>
          <w:szCs w:val="20"/>
        </w:rPr>
        <w:t>ATENCIÓN AL PÚBLICO:</w:t>
      </w:r>
    </w:p>
    <w:p w14:paraId="7A84B1AE" w14:textId="77777777" w:rsidR="00661EC8" w:rsidRPr="00880ED0" w:rsidRDefault="00661EC8" w:rsidP="00EB7BCB">
      <w:pPr>
        <w:widowControl w:val="0"/>
        <w:autoSpaceDE w:val="0"/>
        <w:autoSpaceDN w:val="0"/>
        <w:adjustRightInd w:val="0"/>
        <w:spacing w:after="0" w:line="240" w:lineRule="auto"/>
        <w:ind w:right="-518"/>
        <w:jc w:val="both"/>
        <w:rPr>
          <w:rFonts w:ascii="Arial" w:hAnsi="Arial" w:cs="Arial"/>
          <w:bCs/>
          <w:kern w:val="16"/>
          <w:position w:val="-6"/>
          <w:sz w:val="20"/>
          <w:szCs w:val="20"/>
        </w:rPr>
      </w:pPr>
    </w:p>
    <w:p w14:paraId="4FA14CA2" w14:textId="2DC9B7B6" w:rsidR="00661EC8" w:rsidRPr="00880ED0" w:rsidRDefault="00661EC8" w:rsidP="00EB7BCB">
      <w:pPr>
        <w:widowControl w:val="0"/>
        <w:autoSpaceDE w:val="0"/>
        <w:autoSpaceDN w:val="0"/>
        <w:adjustRightInd w:val="0"/>
        <w:spacing w:after="0" w:line="240" w:lineRule="auto"/>
        <w:ind w:right="-518"/>
        <w:jc w:val="both"/>
        <w:rPr>
          <w:rFonts w:ascii="Arial" w:hAnsi="Arial" w:cs="Arial"/>
          <w:bCs/>
          <w:kern w:val="16"/>
          <w:position w:val="-6"/>
          <w:sz w:val="20"/>
          <w:szCs w:val="20"/>
        </w:rPr>
      </w:pPr>
      <w:r w:rsidRPr="00880ED0">
        <w:rPr>
          <w:rFonts w:ascii="Arial" w:hAnsi="Arial" w:cs="Arial"/>
          <w:sz w:val="20"/>
          <w:szCs w:val="20"/>
        </w:rPr>
        <w:t xml:space="preserve">Carrera 30 No. 25 – 90, piso 9, costado oriental, </w:t>
      </w:r>
      <w:hyperlink r:id="rId7" w:history="1">
        <w:r w:rsidRPr="00880ED0">
          <w:rPr>
            <w:rStyle w:val="Hipervnculo"/>
            <w:rFonts w:ascii="Arial" w:hAnsi="Arial" w:cs="Arial"/>
            <w:sz w:val="20"/>
            <w:szCs w:val="20"/>
          </w:rPr>
          <w:t>contacto@serviciocivil.gov.co</w:t>
        </w:r>
      </w:hyperlink>
      <w:r w:rsidRPr="00880ED0">
        <w:rPr>
          <w:rFonts w:ascii="Arial" w:hAnsi="Arial" w:cs="Arial"/>
          <w:sz w:val="20"/>
          <w:szCs w:val="20"/>
        </w:rPr>
        <w:t>, teléfono 368 00 38, ext. 1605 y a través de</w:t>
      </w:r>
      <w:r w:rsidR="00D34FD1">
        <w:rPr>
          <w:rFonts w:ascii="Arial" w:hAnsi="Arial" w:cs="Arial"/>
          <w:sz w:val="20"/>
          <w:szCs w:val="20"/>
        </w:rPr>
        <w:t>l</w:t>
      </w:r>
      <w:r w:rsidRPr="00880ED0">
        <w:rPr>
          <w:rFonts w:ascii="Arial" w:hAnsi="Arial" w:cs="Arial"/>
          <w:sz w:val="20"/>
          <w:szCs w:val="20"/>
        </w:rPr>
        <w:t xml:space="preserve"> SECOP II.</w:t>
      </w:r>
    </w:p>
    <w:p w14:paraId="7A05B665" w14:textId="77777777" w:rsidR="00661EC8" w:rsidRPr="00880ED0" w:rsidRDefault="00661EC8" w:rsidP="00EB7BCB">
      <w:pPr>
        <w:widowControl w:val="0"/>
        <w:autoSpaceDE w:val="0"/>
        <w:autoSpaceDN w:val="0"/>
        <w:adjustRightInd w:val="0"/>
        <w:spacing w:after="0" w:line="240" w:lineRule="auto"/>
        <w:ind w:right="-518"/>
        <w:jc w:val="both"/>
        <w:rPr>
          <w:rFonts w:ascii="Arial" w:hAnsi="Arial" w:cs="Arial"/>
          <w:bCs/>
          <w:kern w:val="16"/>
          <w:position w:val="-6"/>
          <w:sz w:val="20"/>
          <w:szCs w:val="20"/>
        </w:rPr>
      </w:pPr>
    </w:p>
    <w:p w14:paraId="48332ED6" w14:textId="77777777" w:rsidR="00661EC8" w:rsidRPr="00880ED0" w:rsidRDefault="00661EC8" w:rsidP="00EB7BCB">
      <w:pPr>
        <w:widowControl w:val="0"/>
        <w:autoSpaceDE w:val="0"/>
        <w:autoSpaceDN w:val="0"/>
        <w:adjustRightInd w:val="0"/>
        <w:spacing w:after="0" w:line="240" w:lineRule="auto"/>
        <w:ind w:right="-518"/>
        <w:jc w:val="both"/>
        <w:rPr>
          <w:rFonts w:ascii="Arial" w:hAnsi="Arial" w:cs="Arial"/>
          <w:bCs/>
          <w:kern w:val="16"/>
          <w:position w:val="-6"/>
          <w:sz w:val="20"/>
          <w:szCs w:val="20"/>
        </w:rPr>
      </w:pPr>
      <w:r w:rsidRPr="00880ED0">
        <w:rPr>
          <w:rFonts w:ascii="Arial" w:hAnsi="Arial" w:cs="Arial"/>
          <w:b/>
          <w:bCs/>
          <w:sz w:val="20"/>
          <w:szCs w:val="20"/>
        </w:rPr>
        <w:t>PRESENTAR DOCUMENTOS DESARROLLO DEL PROCESO:</w:t>
      </w:r>
    </w:p>
    <w:p w14:paraId="6E98A22E" w14:textId="77777777" w:rsidR="00661EC8" w:rsidRPr="00880ED0" w:rsidRDefault="00661EC8" w:rsidP="00EB7BCB">
      <w:pPr>
        <w:widowControl w:val="0"/>
        <w:autoSpaceDE w:val="0"/>
        <w:autoSpaceDN w:val="0"/>
        <w:adjustRightInd w:val="0"/>
        <w:spacing w:after="0" w:line="240" w:lineRule="auto"/>
        <w:ind w:right="-518"/>
        <w:jc w:val="both"/>
        <w:rPr>
          <w:rFonts w:ascii="Arial" w:hAnsi="Arial" w:cs="Arial"/>
          <w:bCs/>
          <w:kern w:val="16"/>
          <w:position w:val="-6"/>
          <w:sz w:val="20"/>
          <w:szCs w:val="20"/>
        </w:rPr>
      </w:pPr>
    </w:p>
    <w:p w14:paraId="7092A1C3" w14:textId="2AFD7948" w:rsidR="00661EC8" w:rsidRPr="00880ED0" w:rsidRDefault="00661EC8" w:rsidP="00EB7BCB">
      <w:pPr>
        <w:widowControl w:val="0"/>
        <w:autoSpaceDE w:val="0"/>
        <w:autoSpaceDN w:val="0"/>
        <w:adjustRightInd w:val="0"/>
        <w:spacing w:after="0" w:line="240" w:lineRule="auto"/>
        <w:ind w:right="-518"/>
        <w:jc w:val="both"/>
        <w:rPr>
          <w:rFonts w:ascii="Arial" w:hAnsi="Arial" w:cs="Arial"/>
          <w:sz w:val="20"/>
          <w:szCs w:val="20"/>
        </w:rPr>
      </w:pPr>
      <w:r w:rsidRPr="00880ED0">
        <w:rPr>
          <w:rFonts w:ascii="Arial" w:hAnsi="Arial" w:cs="Arial"/>
          <w:sz w:val="20"/>
          <w:szCs w:val="20"/>
        </w:rPr>
        <w:t xml:space="preserve">A través </w:t>
      </w:r>
      <w:r w:rsidR="00D34FD1">
        <w:rPr>
          <w:rFonts w:ascii="Arial" w:hAnsi="Arial" w:cs="Arial"/>
          <w:sz w:val="20"/>
          <w:szCs w:val="20"/>
        </w:rPr>
        <w:t xml:space="preserve">del </w:t>
      </w:r>
      <w:r w:rsidRPr="00880ED0">
        <w:rPr>
          <w:rFonts w:ascii="Arial" w:hAnsi="Arial" w:cs="Arial"/>
          <w:sz w:val="20"/>
          <w:szCs w:val="20"/>
        </w:rPr>
        <w:t>SECOP II.</w:t>
      </w:r>
    </w:p>
    <w:p w14:paraId="4454BB23" w14:textId="77777777" w:rsidR="00661EC8" w:rsidRPr="00880ED0" w:rsidRDefault="00661EC8" w:rsidP="00EB7BCB">
      <w:pPr>
        <w:widowControl w:val="0"/>
        <w:autoSpaceDE w:val="0"/>
        <w:autoSpaceDN w:val="0"/>
        <w:adjustRightInd w:val="0"/>
        <w:spacing w:after="0" w:line="240" w:lineRule="auto"/>
        <w:ind w:right="-518"/>
        <w:jc w:val="both"/>
        <w:rPr>
          <w:rFonts w:ascii="Arial" w:hAnsi="Arial" w:cs="Arial"/>
          <w:bCs/>
          <w:kern w:val="16"/>
          <w:position w:val="-6"/>
          <w:sz w:val="20"/>
          <w:szCs w:val="20"/>
        </w:rPr>
      </w:pPr>
    </w:p>
    <w:p w14:paraId="019C0CF4" w14:textId="77777777" w:rsidR="00661EC8" w:rsidRPr="00880ED0" w:rsidRDefault="00661EC8" w:rsidP="00EB7BCB">
      <w:pPr>
        <w:widowControl w:val="0"/>
        <w:autoSpaceDE w:val="0"/>
        <w:autoSpaceDN w:val="0"/>
        <w:adjustRightInd w:val="0"/>
        <w:spacing w:after="0" w:line="240" w:lineRule="auto"/>
        <w:ind w:right="-518"/>
        <w:jc w:val="both"/>
        <w:rPr>
          <w:rFonts w:ascii="Arial" w:hAnsi="Arial" w:cs="Arial"/>
          <w:b/>
          <w:bCs/>
          <w:sz w:val="20"/>
          <w:szCs w:val="20"/>
        </w:rPr>
      </w:pPr>
      <w:r w:rsidRPr="00880ED0">
        <w:rPr>
          <w:rFonts w:ascii="Arial" w:hAnsi="Arial" w:cs="Arial"/>
          <w:b/>
          <w:bCs/>
          <w:sz w:val="20"/>
          <w:szCs w:val="20"/>
        </w:rPr>
        <w:t>OBJETO:</w:t>
      </w:r>
    </w:p>
    <w:p w14:paraId="5AA99AF2" w14:textId="77777777" w:rsidR="00661EC8" w:rsidRPr="00880ED0" w:rsidRDefault="00661EC8" w:rsidP="00EB7BCB">
      <w:pPr>
        <w:widowControl w:val="0"/>
        <w:autoSpaceDE w:val="0"/>
        <w:autoSpaceDN w:val="0"/>
        <w:adjustRightInd w:val="0"/>
        <w:spacing w:after="0" w:line="240" w:lineRule="auto"/>
        <w:ind w:right="-518"/>
        <w:jc w:val="both"/>
        <w:rPr>
          <w:rFonts w:ascii="Arial" w:hAnsi="Arial" w:cs="Arial"/>
          <w:b/>
          <w:bCs/>
          <w:sz w:val="20"/>
          <w:szCs w:val="20"/>
        </w:rPr>
      </w:pPr>
    </w:p>
    <w:p w14:paraId="37AA197F" w14:textId="42F371C6" w:rsidR="00661EC8" w:rsidRDefault="00D05E16" w:rsidP="00873C6E">
      <w:pPr>
        <w:ind w:right="-518"/>
        <w:jc w:val="both"/>
        <w:rPr>
          <w:rFonts w:ascii="Arial" w:eastAsia="Times New Roman" w:hAnsi="Arial" w:cs="Arial"/>
          <w:sz w:val="20"/>
          <w:szCs w:val="20"/>
          <w:lang w:eastAsia="es-MX"/>
        </w:rPr>
      </w:pPr>
      <w:r w:rsidRPr="00880ED0">
        <w:rPr>
          <w:rFonts w:ascii="Arial" w:eastAsia="Times New Roman" w:hAnsi="Arial" w:cs="Arial"/>
          <w:iCs/>
          <w:sz w:val="20"/>
          <w:szCs w:val="20"/>
          <w:lang w:eastAsia="es-ES"/>
        </w:rPr>
        <w:t>“</w:t>
      </w:r>
      <w:r w:rsidR="00A32607" w:rsidRPr="00A32607">
        <w:rPr>
          <w:rFonts w:ascii="Arial" w:eastAsia="Times New Roman" w:hAnsi="Arial" w:cs="Arial"/>
          <w:iCs/>
          <w:sz w:val="20"/>
          <w:szCs w:val="20"/>
          <w:lang w:eastAsia="es-ES"/>
        </w:rPr>
        <w:t xml:space="preserve">Prestar servicios logísticos para el desarrollo de las actividades encaminadas a la promoción de los programas de </w:t>
      </w:r>
      <w:proofErr w:type="gramStart"/>
      <w:r w:rsidR="00A32607" w:rsidRPr="00A32607">
        <w:rPr>
          <w:rFonts w:ascii="Arial" w:eastAsia="Times New Roman" w:hAnsi="Arial" w:cs="Arial"/>
          <w:iCs/>
          <w:sz w:val="20"/>
          <w:szCs w:val="20"/>
          <w:lang w:eastAsia="es-ES"/>
        </w:rPr>
        <w:t>Bien-estar</w:t>
      </w:r>
      <w:proofErr w:type="gramEnd"/>
      <w:r w:rsidR="00A32607" w:rsidRPr="00A32607">
        <w:rPr>
          <w:rFonts w:ascii="Arial" w:eastAsia="Times New Roman" w:hAnsi="Arial" w:cs="Arial"/>
          <w:iCs/>
          <w:sz w:val="20"/>
          <w:szCs w:val="20"/>
          <w:lang w:eastAsia="es-ES"/>
        </w:rPr>
        <w:t xml:space="preserve"> con enfoque poblacional-diferencial y de género en el marco del Modelo de Bienestar para la Felicidad Laboral reconociendo su diversidad y pluralidad, dirigido a las servidoras, servidores del distrito y sus familias</w:t>
      </w:r>
      <w:r w:rsidR="002F1458" w:rsidRPr="00880ED0">
        <w:rPr>
          <w:rFonts w:ascii="Arial" w:eastAsia="Times New Roman" w:hAnsi="Arial" w:cs="Arial"/>
          <w:iCs/>
          <w:sz w:val="20"/>
          <w:szCs w:val="20"/>
          <w:lang w:eastAsia="es-ES"/>
        </w:rPr>
        <w:t>”</w:t>
      </w:r>
      <w:r w:rsidR="007453EF" w:rsidRPr="00880ED0">
        <w:rPr>
          <w:rFonts w:ascii="Arial" w:eastAsia="Times New Roman" w:hAnsi="Arial" w:cs="Arial"/>
          <w:sz w:val="20"/>
          <w:szCs w:val="20"/>
          <w:lang w:eastAsia="es-MX"/>
        </w:rPr>
        <w:t>.</w:t>
      </w:r>
    </w:p>
    <w:p w14:paraId="11C61987" w14:textId="6D90D84E" w:rsidR="00D34FD1" w:rsidRDefault="00D34FD1" w:rsidP="00EB7BCB">
      <w:pPr>
        <w:widowControl w:val="0"/>
        <w:autoSpaceDE w:val="0"/>
        <w:autoSpaceDN w:val="0"/>
        <w:adjustRightInd w:val="0"/>
        <w:ind w:right="-518"/>
        <w:jc w:val="both"/>
        <w:rPr>
          <w:rFonts w:ascii="Arial" w:hAnsi="Arial" w:cs="Arial"/>
          <w:b/>
          <w:sz w:val="20"/>
          <w:szCs w:val="20"/>
        </w:rPr>
      </w:pPr>
      <w:r w:rsidRPr="00A8757D">
        <w:rPr>
          <w:rFonts w:ascii="Arial" w:hAnsi="Arial" w:cs="Arial"/>
          <w:b/>
          <w:sz w:val="20"/>
          <w:szCs w:val="20"/>
        </w:rPr>
        <w:t>CANTIDADES</w:t>
      </w:r>
      <w:r>
        <w:rPr>
          <w:rFonts w:ascii="Arial" w:hAnsi="Arial" w:cs="Arial"/>
          <w:b/>
          <w:sz w:val="20"/>
          <w:szCs w:val="20"/>
        </w:rPr>
        <w:t>/SERVICIOS</w:t>
      </w:r>
      <w:r w:rsidRPr="00A8757D">
        <w:rPr>
          <w:rFonts w:ascii="Arial" w:hAnsi="Arial" w:cs="Arial"/>
          <w:b/>
          <w:sz w:val="20"/>
          <w:szCs w:val="20"/>
        </w:rPr>
        <w:t xml:space="preserve"> A ADQUIRIR: </w:t>
      </w:r>
    </w:p>
    <w:p w14:paraId="526520AB" w14:textId="0AB09CB3" w:rsidR="00915C55" w:rsidRDefault="0068048A" w:rsidP="00EB7BCB">
      <w:pPr>
        <w:widowControl w:val="0"/>
        <w:autoSpaceDE w:val="0"/>
        <w:autoSpaceDN w:val="0"/>
        <w:adjustRightInd w:val="0"/>
        <w:spacing w:after="0" w:line="240" w:lineRule="auto"/>
        <w:ind w:right="-518"/>
        <w:jc w:val="both"/>
        <w:rPr>
          <w:rFonts w:ascii="Arial" w:hAnsi="Arial" w:cs="Arial"/>
          <w:sz w:val="20"/>
          <w:szCs w:val="20"/>
        </w:rPr>
      </w:pPr>
      <w:r w:rsidRPr="0068048A">
        <w:rPr>
          <w:rFonts w:ascii="Arial" w:hAnsi="Arial" w:cs="Arial"/>
          <w:sz w:val="20"/>
          <w:szCs w:val="20"/>
        </w:rPr>
        <w:t>ANEXO - ESPECIFICACIONES TÉCNICAS MÍNIMAS REQUERIDAS</w:t>
      </w:r>
    </w:p>
    <w:p w14:paraId="20F08AB6" w14:textId="77777777" w:rsidR="0068048A" w:rsidRDefault="0068048A" w:rsidP="00EB7BCB">
      <w:pPr>
        <w:widowControl w:val="0"/>
        <w:autoSpaceDE w:val="0"/>
        <w:autoSpaceDN w:val="0"/>
        <w:adjustRightInd w:val="0"/>
        <w:spacing w:after="0" w:line="240" w:lineRule="auto"/>
        <w:ind w:right="-518"/>
        <w:jc w:val="both"/>
        <w:rPr>
          <w:rFonts w:ascii="Arial" w:hAnsi="Arial" w:cs="Arial"/>
          <w:b/>
          <w:bCs/>
          <w:sz w:val="20"/>
          <w:szCs w:val="20"/>
        </w:rPr>
      </w:pPr>
    </w:p>
    <w:p w14:paraId="1F74FA69" w14:textId="533E47D1" w:rsidR="00661EC8" w:rsidRPr="00880ED0" w:rsidRDefault="00661EC8" w:rsidP="00EB7BCB">
      <w:pPr>
        <w:widowControl w:val="0"/>
        <w:autoSpaceDE w:val="0"/>
        <w:autoSpaceDN w:val="0"/>
        <w:adjustRightInd w:val="0"/>
        <w:spacing w:after="0" w:line="240" w:lineRule="auto"/>
        <w:ind w:right="-518"/>
        <w:jc w:val="both"/>
        <w:rPr>
          <w:rFonts w:ascii="Arial" w:hAnsi="Arial" w:cs="Arial"/>
          <w:b/>
          <w:bCs/>
          <w:sz w:val="20"/>
          <w:szCs w:val="20"/>
        </w:rPr>
      </w:pPr>
      <w:r w:rsidRPr="00880ED0">
        <w:rPr>
          <w:rFonts w:ascii="Arial" w:hAnsi="Arial" w:cs="Arial"/>
          <w:b/>
          <w:bCs/>
          <w:sz w:val="20"/>
          <w:szCs w:val="20"/>
        </w:rPr>
        <w:t>MODALIDAD DE SELECCIÓN</w:t>
      </w:r>
    </w:p>
    <w:p w14:paraId="65B75600" w14:textId="77777777" w:rsidR="00661EC8" w:rsidRPr="00880ED0" w:rsidRDefault="00661EC8" w:rsidP="00EB7BCB">
      <w:pPr>
        <w:widowControl w:val="0"/>
        <w:autoSpaceDE w:val="0"/>
        <w:autoSpaceDN w:val="0"/>
        <w:adjustRightInd w:val="0"/>
        <w:spacing w:after="0" w:line="240" w:lineRule="auto"/>
        <w:ind w:right="-518"/>
        <w:jc w:val="both"/>
        <w:rPr>
          <w:rFonts w:ascii="Arial" w:hAnsi="Arial" w:cs="Arial"/>
          <w:b/>
          <w:bCs/>
          <w:sz w:val="20"/>
          <w:szCs w:val="20"/>
        </w:rPr>
      </w:pPr>
    </w:p>
    <w:p w14:paraId="79883CC7" w14:textId="7031E02A" w:rsidR="00AE4274" w:rsidRPr="00080936" w:rsidRDefault="00AE4274" w:rsidP="00080936">
      <w:pPr>
        <w:pStyle w:val="Sinespaciado"/>
        <w:ind w:right="-518"/>
        <w:jc w:val="both"/>
        <w:rPr>
          <w:rFonts w:ascii="Arial" w:hAnsi="Arial" w:cs="Arial"/>
          <w:sz w:val="20"/>
          <w:szCs w:val="20"/>
        </w:rPr>
      </w:pPr>
      <w:r w:rsidRPr="00080936">
        <w:rPr>
          <w:rFonts w:ascii="Arial" w:hAnsi="Arial" w:cs="Arial"/>
          <w:sz w:val="20"/>
          <w:szCs w:val="20"/>
        </w:rPr>
        <w:t>La escogencia del contratista se efectuará a través de</w:t>
      </w:r>
      <w:r w:rsidR="00A1486A" w:rsidRPr="00080936">
        <w:rPr>
          <w:rFonts w:ascii="Arial" w:hAnsi="Arial" w:cs="Arial"/>
          <w:sz w:val="20"/>
          <w:szCs w:val="20"/>
        </w:rPr>
        <w:t>l proceso de</w:t>
      </w:r>
      <w:r w:rsidRPr="00080936">
        <w:rPr>
          <w:rFonts w:ascii="Arial" w:hAnsi="Arial" w:cs="Arial"/>
          <w:sz w:val="20"/>
          <w:szCs w:val="20"/>
        </w:rPr>
        <w:t xml:space="preserve"> selección abreviada de menor cuantía, el cual se rige  por la ley Colombiana y en especial, por las normas contenidas en la Constitución Política de Colombia, en el Estatuto General de Contratación de la Administración Pública Ley 80 de 1993 y Ley 1150 de 2007 y sus Decretos Reglamentarios, así como las Resoluciones internas que expida la Entidad y demás normas que las modifiquen o adicionen, así como por los documentos que conforman el proceso, proyecto de pliego de condiciones, pliego de condiciones definitivo, sus anexos, formatos, adendas y demás documentos que sobre la materia se expidan durante el desarrollo del proceso de selección, y en lo que no esté particularmente regulado en ellas, o en este documento, por las normas legales comerciales y civiles vigentes que sean pertinentes. De acuerdo con la normativa interna, las normas actualmente vigentes se presumen conocidas por todos los PROPONENTES que participen en el presente procedimiento de selección.</w:t>
      </w:r>
    </w:p>
    <w:p w14:paraId="7A90A5C3" w14:textId="77777777" w:rsidR="00AE4274" w:rsidRPr="00080936" w:rsidRDefault="00AE4274" w:rsidP="00080936">
      <w:pPr>
        <w:pStyle w:val="Sinespaciado"/>
        <w:ind w:right="-518"/>
        <w:jc w:val="both"/>
        <w:rPr>
          <w:rFonts w:ascii="Arial" w:hAnsi="Arial" w:cs="Arial"/>
          <w:sz w:val="20"/>
          <w:szCs w:val="20"/>
        </w:rPr>
      </w:pPr>
    </w:p>
    <w:p w14:paraId="1A341344" w14:textId="222D96A3" w:rsidR="00AE4274" w:rsidRPr="00080936" w:rsidRDefault="00AE4274" w:rsidP="00080936">
      <w:pPr>
        <w:pStyle w:val="Sinespaciado"/>
        <w:ind w:right="-518"/>
        <w:jc w:val="both"/>
        <w:rPr>
          <w:rFonts w:ascii="Arial" w:hAnsi="Arial" w:cs="Arial"/>
          <w:sz w:val="20"/>
          <w:szCs w:val="20"/>
        </w:rPr>
      </w:pPr>
      <w:r w:rsidRPr="00080936">
        <w:rPr>
          <w:rFonts w:ascii="Arial" w:hAnsi="Arial" w:cs="Arial"/>
          <w:sz w:val="20"/>
          <w:szCs w:val="20"/>
        </w:rPr>
        <w:t xml:space="preserve">Con fundamento en lo establecido en el artículo 2, numeral 2, literal b) de la Ley 1150 de 2007 y el artículo 2.2.1.2.1.2.20 del Decreto 1082 de 2015 y con base en el análisis de las especificaciones técnicas del servicio a contratar, la modalidad de selección establecida para el presente proceso contractual es </w:t>
      </w:r>
      <w:r w:rsidRPr="00080936">
        <w:rPr>
          <w:rFonts w:ascii="Arial" w:hAnsi="Arial" w:cs="Arial"/>
          <w:sz w:val="20"/>
          <w:szCs w:val="20"/>
        </w:rPr>
        <w:lastRenderedPageBreak/>
        <w:t>selección abreviada menor cuantía. Lo anterior teniendo en cuenta que la selección abreviada de menor cuantía corresponde a la modalidad de selección objetiva para aquellos casos en que, por las características del objeto a contratar, las circunstancias de la contratación o la cuantía o destinación del bien, obra o servicio puedan adelantarse mediante procesos simplificados para garantizar la eficiencia de la gestión contractual</w:t>
      </w:r>
      <w:r w:rsidR="00C354B6">
        <w:rPr>
          <w:rFonts w:ascii="Arial" w:hAnsi="Arial" w:cs="Arial"/>
          <w:sz w:val="20"/>
          <w:szCs w:val="20"/>
        </w:rPr>
        <w:t>.</w:t>
      </w:r>
    </w:p>
    <w:p w14:paraId="5AD3E10E" w14:textId="77777777" w:rsidR="00AE4274" w:rsidRPr="00080936" w:rsidRDefault="00AE4274" w:rsidP="00080936">
      <w:pPr>
        <w:pStyle w:val="Sinespaciado"/>
        <w:ind w:right="-518"/>
        <w:jc w:val="both"/>
        <w:rPr>
          <w:rFonts w:ascii="Arial" w:hAnsi="Arial" w:cs="Arial"/>
          <w:sz w:val="20"/>
          <w:szCs w:val="20"/>
        </w:rPr>
      </w:pPr>
    </w:p>
    <w:p w14:paraId="0D6DCF9F" w14:textId="77777777" w:rsidR="00AE4274" w:rsidRPr="00080936" w:rsidRDefault="00AE4274" w:rsidP="00080936">
      <w:pPr>
        <w:pStyle w:val="Sinespaciado"/>
        <w:ind w:right="-518"/>
        <w:jc w:val="both"/>
        <w:rPr>
          <w:rFonts w:ascii="Arial" w:hAnsi="Arial" w:cs="Arial"/>
          <w:sz w:val="20"/>
          <w:szCs w:val="20"/>
        </w:rPr>
      </w:pPr>
      <w:r w:rsidRPr="00080936">
        <w:rPr>
          <w:rFonts w:ascii="Arial" w:hAnsi="Arial" w:cs="Arial"/>
          <w:sz w:val="20"/>
          <w:szCs w:val="20"/>
        </w:rPr>
        <w:t>De igual forma se regirá por las reglas contenidas en el Pliego de Condiciones, las Resoluciones y documentos que se expidan durante el proceso de selección.</w:t>
      </w:r>
    </w:p>
    <w:p w14:paraId="48C2D210" w14:textId="77777777" w:rsidR="00AE4274" w:rsidRPr="00080936" w:rsidRDefault="00AE4274" w:rsidP="00080936">
      <w:pPr>
        <w:pStyle w:val="Sinespaciado"/>
        <w:ind w:right="-518"/>
        <w:jc w:val="both"/>
        <w:rPr>
          <w:rFonts w:ascii="Arial" w:hAnsi="Arial" w:cs="Arial"/>
          <w:sz w:val="20"/>
          <w:szCs w:val="20"/>
        </w:rPr>
      </w:pPr>
    </w:p>
    <w:p w14:paraId="75019EB4" w14:textId="77777777" w:rsidR="00AE4274" w:rsidRPr="00080936" w:rsidRDefault="00AE4274" w:rsidP="00080936">
      <w:pPr>
        <w:pStyle w:val="Sinespaciado"/>
        <w:ind w:right="-518"/>
        <w:jc w:val="both"/>
        <w:rPr>
          <w:rFonts w:ascii="Arial" w:hAnsi="Arial" w:cs="Arial"/>
          <w:sz w:val="20"/>
          <w:szCs w:val="20"/>
        </w:rPr>
      </w:pPr>
      <w:r w:rsidRPr="00080936">
        <w:rPr>
          <w:rFonts w:ascii="Arial" w:hAnsi="Arial" w:cs="Arial"/>
          <w:sz w:val="20"/>
          <w:szCs w:val="20"/>
        </w:rPr>
        <w:t>Además, aplican las siguientes leyes:</w:t>
      </w:r>
    </w:p>
    <w:p w14:paraId="5A3258FF" w14:textId="77777777" w:rsidR="00AE4274" w:rsidRPr="004B051F" w:rsidRDefault="00AE4274" w:rsidP="00EB7BCB">
      <w:pPr>
        <w:pStyle w:val="BodyText24"/>
        <w:ind w:right="-518"/>
        <w:rPr>
          <w:rFonts w:ascii="Arial" w:hAnsi="Arial" w:cs="Arial"/>
          <w:sz w:val="20"/>
        </w:rPr>
      </w:pPr>
    </w:p>
    <w:p w14:paraId="588D2758" w14:textId="77777777" w:rsidR="00AE4274" w:rsidRPr="004B051F" w:rsidRDefault="00AE4274" w:rsidP="00EB7BCB">
      <w:pPr>
        <w:pStyle w:val="BodyText24"/>
        <w:ind w:right="-518"/>
        <w:rPr>
          <w:rFonts w:ascii="Arial" w:hAnsi="Arial" w:cs="Arial"/>
          <w:sz w:val="20"/>
        </w:rPr>
      </w:pPr>
      <w:r w:rsidRPr="004B051F">
        <w:rPr>
          <w:rFonts w:ascii="Arial" w:hAnsi="Arial" w:cs="Arial"/>
          <w:sz w:val="20"/>
        </w:rPr>
        <w:t>• Ley 828 de 2003, por el cual se modifica parcialmente la Ley 789 de 2002.</w:t>
      </w:r>
    </w:p>
    <w:p w14:paraId="3A2B4CB6" w14:textId="77777777" w:rsidR="00AE4274" w:rsidRDefault="00AE4274" w:rsidP="00EB7BCB">
      <w:pPr>
        <w:pStyle w:val="BodyText24"/>
        <w:ind w:right="-518"/>
        <w:rPr>
          <w:rFonts w:ascii="Arial" w:hAnsi="Arial" w:cs="Arial"/>
          <w:sz w:val="20"/>
        </w:rPr>
      </w:pPr>
      <w:r w:rsidRPr="004B051F">
        <w:rPr>
          <w:rFonts w:ascii="Arial" w:hAnsi="Arial" w:cs="Arial"/>
          <w:sz w:val="20"/>
        </w:rPr>
        <w:t>• Ley 850 de 2003, por la cual se reglamentan las veedurías ciudadanas.</w:t>
      </w:r>
    </w:p>
    <w:p w14:paraId="399AF7FA" w14:textId="77777777" w:rsidR="00661EC8" w:rsidRPr="00880ED0" w:rsidRDefault="00661EC8" w:rsidP="00EB7BCB">
      <w:pPr>
        <w:widowControl w:val="0"/>
        <w:autoSpaceDE w:val="0"/>
        <w:autoSpaceDN w:val="0"/>
        <w:adjustRightInd w:val="0"/>
        <w:spacing w:after="0" w:line="240" w:lineRule="auto"/>
        <w:ind w:right="-518"/>
        <w:jc w:val="both"/>
        <w:rPr>
          <w:rFonts w:ascii="Arial" w:eastAsia="Arial" w:hAnsi="Arial" w:cs="Arial"/>
          <w:sz w:val="20"/>
          <w:szCs w:val="20"/>
        </w:rPr>
      </w:pPr>
    </w:p>
    <w:p w14:paraId="0927F2DD" w14:textId="77777777" w:rsidR="00661EC8" w:rsidRDefault="00661EC8" w:rsidP="00EB7BCB">
      <w:pPr>
        <w:widowControl w:val="0"/>
        <w:autoSpaceDE w:val="0"/>
        <w:autoSpaceDN w:val="0"/>
        <w:adjustRightInd w:val="0"/>
        <w:spacing w:after="0" w:line="240" w:lineRule="auto"/>
        <w:ind w:right="-518"/>
        <w:jc w:val="both"/>
        <w:rPr>
          <w:rFonts w:ascii="Arial" w:hAnsi="Arial" w:cs="Arial"/>
          <w:b/>
          <w:bCs/>
          <w:sz w:val="20"/>
          <w:szCs w:val="20"/>
        </w:rPr>
      </w:pPr>
      <w:r w:rsidRPr="00880ED0">
        <w:rPr>
          <w:rFonts w:ascii="Arial" w:hAnsi="Arial" w:cs="Arial"/>
          <w:b/>
          <w:bCs/>
          <w:sz w:val="20"/>
          <w:szCs w:val="20"/>
        </w:rPr>
        <w:t>PLAZO ESTIMADO DEL CONTRATO</w:t>
      </w:r>
    </w:p>
    <w:p w14:paraId="3EC2CFC6" w14:textId="77777777" w:rsidR="00AE4274" w:rsidRPr="00880ED0" w:rsidRDefault="00AE4274" w:rsidP="00EB7BCB">
      <w:pPr>
        <w:widowControl w:val="0"/>
        <w:autoSpaceDE w:val="0"/>
        <w:autoSpaceDN w:val="0"/>
        <w:adjustRightInd w:val="0"/>
        <w:spacing w:after="0" w:line="240" w:lineRule="auto"/>
        <w:ind w:right="-518"/>
        <w:jc w:val="both"/>
        <w:rPr>
          <w:rFonts w:ascii="Arial" w:hAnsi="Arial" w:cs="Arial"/>
          <w:b/>
          <w:bCs/>
          <w:sz w:val="20"/>
          <w:szCs w:val="20"/>
        </w:rPr>
      </w:pPr>
    </w:p>
    <w:p w14:paraId="0FEF113A" w14:textId="7ECFD13A" w:rsidR="006E011E" w:rsidRDefault="00A32607" w:rsidP="00EB7BCB">
      <w:pPr>
        <w:widowControl w:val="0"/>
        <w:autoSpaceDE w:val="0"/>
        <w:autoSpaceDN w:val="0"/>
        <w:adjustRightInd w:val="0"/>
        <w:spacing w:after="0" w:line="240" w:lineRule="auto"/>
        <w:ind w:right="-518"/>
        <w:jc w:val="both"/>
        <w:rPr>
          <w:rFonts w:ascii="Arial" w:hAnsi="Arial" w:cs="Arial"/>
          <w:sz w:val="20"/>
          <w:szCs w:val="20"/>
        </w:rPr>
      </w:pPr>
      <w:r w:rsidRPr="00A32607">
        <w:rPr>
          <w:rFonts w:ascii="Arial" w:hAnsi="Arial" w:cs="Arial"/>
          <w:sz w:val="20"/>
          <w:szCs w:val="20"/>
        </w:rPr>
        <w:t>Seis (6) meses, contados a partir de la fecha de suscripción del acta de inicio, entre el supervisor y el contratista, previo cumplimiento de los requisitos de perfeccionamiento y ejecución. </w:t>
      </w:r>
    </w:p>
    <w:p w14:paraId="565D5571" w14:textId="77777777" w:rsidR="00A32607" w:rsidRPr="00880ED0" w:rsidRDefault="00A32607" w:rsidP="00EB7BCB">
      <w:pPr>
        <w:widowControl w:val="0"/>
        <w:autoSpaceDE w:val="0"/>
        <w:autoSpaceDN w:val="0"/>
        <w:adjustRightInd w:val="0"/>
        <w:spacing w:after="0" w:line="240" w:lineRule="auto"/>
        <w:ind w:right="-518"/>
        <w:jc w:val="both"/>
        <w:rPr>
          <w:rFonts w:ascii="Arial" w:hAnsi="Arial" w:cs="Arial"/>
          <w:b/>
          <w:bCs/>
          <w:sz w:val="20"/>
          <w:szCs w:val="20"/>
        </w:rPr>
      </w:pPr>
    </w:p>
    <w:p w14:paraId="46605B89" w14:textId="77777777" w:rsidR="00661EC8" w:rsidRPr="00880ED0" w:rsidRDefault="00661EC8" w:rsidP="00EB7BCB">
      <w:pPr>
        <w:widowControl w:val="0"/>
        <w:autoSpaceDE w:val="0"/>
        <w:autoSpaceDN w:val="0"/>
        <w:adjustRightInd w:val="0"/>
        <w:spacing w:after="0" w:line="240" w:lineRule="auto"/>
        <w:ind w:right="-518"/>
        <w:jc w:val="both"/>
        <w:rPr>
          <w:rFonts w:ascii="Arial" w:hAnsi="Arial" w:cs="Arial"/>
          <w:sz w:val="20"/>
          <w:szCs w:val="20"/>
        </w:rPr>
      </w:pPr>
      <w:r w:rsidRPr="00880ED0">
        <w:rPr>
          <w:rFonts w:ascii="Arial" w:hAnsi="Arial" w:cs="Arial"/>
          <w:b/>
          <w:bCs/>
          <w:sz w:val="20"/>
          <w:szCs w:val="20"/>
        </w:rPr>
        <w:t>PRESENTACIÓN DE OFERTA</w:t>
      </w:r>
    </w:p>
    <w:p w14:paraId="79A4716E" w14:textId="77777777" w:rsidR="00661EC8" w:rsidRPr="00880ED0" w:rsidRDefault="00661EC8" w:rsidP="00EB7BCB">
      <w:pPr>
        <w:widowControl w:val="0"/>
        <w:autoSpaceDE w:val="0"/>
        <w:autoSpaceDN w:val="0"/>
        <w:adjustRightInd w:val="0"/>
        <w:spacing w:after="0" w:line="240" w:lineRule="auto"/>
        <w:ind w:right="-518"/>
        <w:jc w:val="both"/>
        <w:rPr>
          <w:rFonts w:ascii="Arial" w:hAnsi="Arial" w:cs="Arial"/>
          <w:sz w:val="20"/>
          <w:szCs w:val="20"/>
        </w:rPr>
      </w:pPr>
    </w:p>
    <w:p w14:paraId="34A080EC" w14:textId="77777777" w:rsidR="00661EC8" w:rsidRPr="00880ED0" w:rsidRDefault="00661EC8" w:rsidP="00EB7BCB">
      <w:pPr>
        <w:widowControl w:val="0"/>
        <w:autoSpaceDE w:val="0"/>
        <w:autoSpaceDN w:val="0"/>
        <w:adjustRightInd w:val="0"/>
        <w:spacing w:after="0" w:line="240" w:lineRule="auto"/>
        <w:ind w:right="-518"/>
        <w:jc w:val="both"/>
        <w:rPr>
          <w:rFonts w:ascii="Arial" w:hAnsi="Arial" w:cs="Arial"/>
          <w:color w:val="000000"/>
          <w:sz w:val="20"/>
          <w:szCs w:val="20"/>
        </w:rPr>
      </w:pPr>
      <w:r w:rsidRPr="00880ED0">
        <w:rPr>
          <w:rFonts w:ascii="Arial" w:hAnsi="Arial" w:cs="Arial"/>
          <w:color w:val="000000"/>
          <w:sz w:val="20"/>
          <w:szCs w:val="20"/>
        </w:rPr>
        <w:t>Se realizará a través de SECOP II, en la fecha establecida en el cronograma del proceso.</w:t>
      </w:r>
    </w:p>
    <w:p w14:paraId="11FC46C1" w14:textId="77777777" w:rsidR="002B13A5" w:rsidRPr="00880ED0" w:rsidRDefault="002B13A5" w:rsidP="00EB7BCB">
      <w:pPr>
        <w:widowControl w:val="0"/>
        <w:autoSpaceDE w:val="0"/>
        <w:autoSpaceDN w:val="0"/>
        <w:adjustRightInd w:val="0"/>
        <w:spacing w:after="0" w:line="240" w:lineRule="auto"/>
        <w:ind w:right="-518"/>
        <w:jc w:val="both"/>
        <w:rPr>
          <w:rFonts w:ascii="Arial" w:hAnsi="Arial" w:cs="Arial"/>
          <w:sz w:val="20"/>
          <w:szCs w:val="20"/>
        </w:rPr>
      </w:pPr>
    </w:p>
    <w:p w14:paraId="733BA0BF" w14:textId="7DE56E83" w:rsidR="00661EC8" w:rsidRPr="00880ED0" w:rsidRDefault="00661EC8" w:rsidP="00EB7BCB">
      <w:pPr>
        <w:widowControl w:val="0"/>
        <w:autoSpaceDE w:val="0"/>
        <w:autoSpaceDN w:val="0"/>
        <w:adjustRightInd w:val="0"/>
        <w:spacing w:after="0" w:line="240" w:lineRule="auto"/>
        <w:ind w:right="-518"/>
        <w:jc w:val="both"/>
        <w:rPr>
          <w:rFonts w:ascii="Arial" w:hAnsi="Arial" w:cs="Arial"/>
          <w:b/>
          <w:bCs/>
          <w:sz w:val="20"/>
          <w:szCs w:val="20"/>
        </w:rPr>
      </w:pPr>
      <w:r w:rsidRPr="00880ED0">
        <w:rPr>
          <w:rFonts w:ascii="Arial" w:hAnsi="Arial" w:cs="Arial"/>
          <w:b/>
          <w:bCs/>
          <w:sz w:val="20"/>
          <w:szCs w:val="20"/>
        </w:rPr>
        <w:t>VALOR ESTIMADO DEL CONTRATO Y LA MANIFESTACIÓN EXPRESA DE QUE EL DEPARTAMENTO CUENTA CON DISPONIBILIDAD PRESUPUESTAL</w:t>
      </w:r>
      <w:r w:rsidR="006C65AA">
        <w:rPr>
          <w:rFonts w:ascii="Arial" w:hAnsi="Arial" w:cs="Arial"/>
          <w:b/>
          <w:bCs/>
          <w:sz w:val="20"/>
          <w:szCs w:val="20"/>
        </w:rPr>
        <w:t>.</w:t>
      </w:r>
    </w:p>
    <w:p w14:paraId="12E865CC" w14:textId="77777777" w:rsidR="007453EF" w:rsidRPr="00880ED0" w:rsidRDefault="007453EF" w:rsidP="00EB7BCB">
      <w:pPr>
        <w:widowControl w:val="0"/>
        <w:autoSpaceDE w:val="0"/>
        <w:autoSpaceDN w:val="0"/>
        <w:adjustRightInd w:val="0"/>
        <w:spacing w:after="0" w:line="240" w:lineRule="auto"/>
        <w:ind w:right="-518"/>
        <w:jc w:val="both"/>
        <w:rPr>
          <w:rFonts w:ascii="Arial" w:hAnsi="Arial" w:cs="Arial"/>
          <w:sz w:val="20"/>
          <w:szCs w:val="20"/>
        </w:rPr>
      </w:pPr>
    </w:p>
    <w:p w14:paraId="45722C19" w14:textId="323FF9A0" w:rsidR="00873C6E" w:rsidRDefault="00873C6E" w:rsidP="00873C6E">
      <w:pPr>
        <w:pStyle w:val="Default"/>
        <w:ind w:right="-518"/>
        <w:jc w:val="both"/>
        <w:rPr>
          <w:color w:val="000000" w:themeColor="text1"/>
          <w:sz w:val="20"/>
          <w:szCs w:val="20"/>
        </w:rPr>
      </w:pPr>
      <w:r w:rsidRPr="00873C6E">
        <w:rPr>
          <w:color w:val="000000" w:themeColor="text1"/>
          <w:sz w:val="20"/>
          <w:szCs w:val="20"/>
        </w:rPr>
        <w:t xml:space="preserve">El presupuesto oficial para el presente proceso de selección será de </w:t>
      </w:r>
      <w:r w:rsidR="00A32607" w:rsidRPr="00A32607">
        <w:rPr>
          <w:b/>
          <w:bCs/>
          <w:color w:val="000000" w:themeColor="text1"/>
          <w:sz w:val="20"/>
          <w:szCs w:val="20"/>
        </w:rPr>
        <w:t>TRESCIENTOS SETENTA Y DOS MILLONES QUINIENTOS SESENTA Y SEIS MIL CUATROCIENTOS TREINTA Y CUATRO PESOS MONEDA CORRIENTE. ($372.566.434)</w:t>
      </w:r>
      <w:r w:rsidRPr="00873C6E">
        <w:rPr>
          <w:b/>
          <w:bCs/>
          <w:color w:val="000000" w:themeColor="text1"/>
          <w:sz w:val="20"/>
          <w:szCs w:val="20"/>
        </w:rPr>
        <w:t xml:space="preserve">, </w:t>
      </w:r>
      <w:r w:rsidRPr="00873C6E">
        <w:rPr>
          <w:color w:val="000000" w:themeColor="text1"/>
          <w:sz w:val="20"/>
          <w:szCs w:val="20"/>
        </w:rPr>
        <w:t>incluido el Impuesto al Valor Agregado (I.V.A), cuando a ello</w:t>
      </w:r>
      <w:r>
        <w:rPr>
          <w:color w:val="000000" w:themeColor="text1"/>
          <w:sz w:val="20"/>
          <w:szCs w:val="20"/>
        </w:rPr>
        <w:t xml:space="preserve"> </w:t>
      </w:r>
      <w:r w:rsidRPr="00873C6E">
        <w:rPr>
          <w:color w:val="000000" w:themeColor="text1"/>
          <w:sz w:val="20"/>
          <w:szCs w:val="20"/>
        </w:rPr>
        <w:t>hubiere lugar tasas y demás impuestos, contribuciones de carácter nacional y/o distrital legales, costos</w:t>
      </w:r>
      <w:r>
        <w:rPr>
          <w:color w:val="000000" w:themeColor="text1"/>
          <w:sz w:val="20"/>
          <w:szCs w:val="20"/>
        </w:rPr>
        <w:t xml:space="preserve"> </w:t>
      </w:r>
      <w:r w:rsidRPr="00873C6E">
        <w:rPr>
          <w:color w:val="000000" w:themeColor="text1"/>
          <w:sz w:val="20"/>
          <w:szCs w:val="20"/>
        </w:rPr>
        <w:t>directos e indirectos en que incurra el proponente adjudicatario para la correcta ejecución del objeto y las</w:t>
      </w:r>
      <w:r>
        <w:rPr>
          <w:color w:val="000000" w:themeColor="text1"/>
          <w:sz w:val="20"/>
          <w:szCs w:val="20"/>
        </w:rPr>
        <w:t xml:space="preserve"> </w:t>
      </w:r>
      <w:r w:rsidRPr="00873C6E">
        <w:rPr>
          <w:color w:val="000000" w:themeColor="text1"/>
          <w:sz w:val="20"/>
          <w:szCs w:val="20"/>
        </w:rPr>
        <w:t>obligaciones del contrato.</w:t>
      </w:r>
    </w:p>
    <w:p w14:paraId="6CA790FF" w14:textId="77777777" w:rsidR="00873C6E" w:rsidRPr="00873C6E" w:rsidRDefault="00873C6E" w:rsidP="00873C6E">
      <w:pPr>
        <w:pStyle w:val="Default"/>
        <w:ind w:right="-518"/>
        <w:jc w:val="both"/>
        <w:rPr>
          <w:color w:val="000000" w:themeColor="text1"/>
          <w:sz w:val="20"/>
          <w:szCs w:val="20"/>
        </w:rPr>
      </w:pPr>
    </w:p>
    <w:p w14:paraId="48128FAD" w14:textId="77777777" w:rsidR="00873C6E" w:rsidRPr="00873C6E" w:rsidRDefault="00873C6E" w:rsidP="00873C6E">
      <w:pPr>
        <w:pStyle w:val="Default"/>
        <w:ind w:right="-518"/>
        <w:jc w:val="both"/>
        <w:rPr>
          <w:color w:val="000000" w:themeColor="text1"/>
          <w:sz w:val="20"/>
          <w:szCs w:val="20"/>
        </w:rPr>
      </w:pPr>
      <w:r w:rsidRPr="00873C6E">
        <w:rPr>
          <w:color w:val="000000" w:themeColor="text1"/>
          <w:sz w:val="20"/>
          <w:szCs w:val="20"/>
        </w:rPr>
        <w:t>El anterior valor se encuentra respaldado con el Certificado de Disponibilidad Presupuestal y distribuido</w:t>
      </w:r>
    </w:p>
    <w:p w14:paraId="3BCE8536" w14:textId="5749F583" w:rsidR="00007FF3" w:rsidRDefault="00873C6E" w:rsidP="00873C6E">
      <w:pPr>
        <w:pStyle w:val="Default"/>
        <w:ind w:right="-518"/>
        <w:jc w:val="both"/>
        <w:rPr>
          <w:color w:val="000000" w:themeColor="text1"/>
          <w:sz w:val="20"/>
          <w:szCs w:val="20"/>
        </w:rPr>
      </w:pPr>
      <w:r w:rsidRPr="00873C6E">
        <w:rPr>
          <w:color w:val="000000" w:themeColor="text1"/>
          <w:sz w:val="20"/>
          <w:szCs w:val="20"/>
        </w:rPr>
        <w:t>así:</w:t>
      </w:r>
    </w:p>
    <w:p w14:paraId="01927C00" w14:textId="77777777" w:rsidR="00873C6E" w:rsidRDefault="00873C6E" w:rsidP="00873C6E">
      <w:pPr>
        <w:pStyle w:val="Default"/>
        <w:ind w:right="-518"/>
        <w:jc w:val="both"/>
        <w:rPr>
          <w:color w:val="000000" w:themeColor="text1"/>
          <w:sz w:val="20"/>
          <w:szCs w:val="20"/>
        </w:rPr>
      </w:pPr>
    </w:p>
    <w:tbl>
      <w:tblPr>
        <w:tblW w:w="8972"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22"/>
        <w:gridCol w:w="7350"/>
      </w:tblGrid>
      <w:tr w:rsidR="003A3175" w:rsidRPr="003A3175" w14:paraId="52895D6C" w14:textId="77777777" w:rsidTr="003A3175">
        <w:trPr>
          <w:trHeight w:val="300"/>
        </w:trPr>
        <w:tc>
          <w:tcPr>
            <w:tcW w:w="1622"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19D2692E" w14:textId="77777777" w:rsidR="003A3175" w:rsidRPr="003A3175" w:rsidRDefault="003A3175" w:rsidP="003A3175">
            <w:pPr>
              <w:spacing w:after="0" w:line="240" w:lineRule="auto"/>
              <w:ind w:right="165"/>
              <w:textAlignment w:val="baseline"/>
              <w:rPr>
                <w:rFonts w:ascii="Segoe UI" w:eastAsia="Times New Roman" w:hAnsi="Segoe UI" w:cs="Segoe UI"/>
                <w:sz w:val="18"/>
                <w:szCs w:val="18"/>
                <w:lang w:eastAsia="es-CO"/>
              </w:rPr>
            </w:pPr>
            <w:r w:rsidRPr="003A3175">
              <w:rPr>
                <w:rFonts w:ascii="Arial" w:eastAsia="Times New Roman" w:hAnsi="Arial" w:cs="Arial"/>
                <w:b/>
                <w:bCs/>
                <w:color w:val="000000"/>
                <w:sz w:val="20"/>
                <w:szCs w:val="20"/>
                <w:lang w:eastAsia="es-CO"/>
              </w:rPr>
              <w:t>No. de CDP</w:t>
            </w:r>
            <w:r w:rsidRPr="003A3175">
              <w:rPr>
                <w:rFonts w:ascii="Arial" w:eastAsia="Times New Roman" w:hAnsi="Arial" w:cs="Arial"/>
                <w:color w:val="000000"/>
                <w:sz w:val="20"/>
                <w:szCs w:val="20"/>
                <w:lang w:eastAsia="es-CO"/>
              </w:rPr>
              <w:t> </w:t>
            </w:r>
          </w:p>
        </w:tc>
        <w:tc>
          <w:tcPr>
            <w:tcW w:w="735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819D83D" w14:textId="77777777" w:rsidR="003A3175" w:rsidRPr="003A3175" w:rsidRDefault="003A3175" w:rsidP="003A3175">
            <w:pPr>
              <w:spacing w:after="0" w:line="240" w:lineRule="auto"/>
              <w:ind w:right="30"/>
              <w:jc w:val="both"/>
              <w:textAlignment w:val="baseline"/>
              <w:rPr>
                <w:rFonts w:ascii="Segoe UI" w:eastAsia="Times New Roman" w:hAnsi="Segoe UI" w:cs="Segoe UI"/>
                <w:sz w:val="18"/>
                <w:szCs w:val="18"/>
                <w:lang w:eastAsia="es-CO"/>
              </w:rPr>
            </w:pPr>
            <w:r w:rsidRPr="003A3175">
              <w:rPr>
                <w:rFonts w:ascii="Arial" w:eastAsia="Times New Roman" w:hAnsi="Arial" w:cs="Arial"/>
                <w:sz w:val="20"/>
                <w:szCs w:val="20"/>
                <w:lang w:eastAsia="es-CO"/>
              </w:rPr>
              <w:t>180 de 2025 </w:t>
            </w:r>
          </w:p>
        </w:tc>
      </w:tr>
      <w:tr w:rsidR="003A3175" w:rsidRPr="003A3175" w14:paraId="5F45C72B" w14:textId="77777777" w:rsidTr="003A3175">
        <w:trPr>
          <w:trHeight w:val="300"/>
        </w:trPr>
        <w:tc>
          <w:tcPr>
            <w:tcW w:w="1622"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AD1DA16" w14:textId="77777777" w:rsidR="003A3175" w:rsidRPr="003A3175" w:rsidRDefault="003A3175" w:rsidP="003A3175">
            <w:pPr>
              <w:spacing w:after="0" w:line="240" w:lineRule="auto"/>
              <w:ind w:right="165"/>
              <w:textAlignment w:val="baseline"/>
              <w:rPr>
                <w:rFonts w:ascii="Segoe UI" w:eastAsia="Times New Roman" w:hAnsi="Segoe UI" w:cs="Segoe UI"/>
                <w:sz w:val="18"/>
                <w:szCs w:val="18"/>
                <w:lang w:eastAsia="es-CO"/>
              </w:rPr>
            </w:pPr>
            <w:r w:rsidRPr="003A3175">
              <w:rPr>
                <w:rFonts w:ascii="Arial" w:eastAsia="Times New Roman" w:hAnsi="Arial" w:cs="Arial"/>
                <w:b/>
                <w:bCs/>
                <w:color w:val="000000"/>
                <w:sz w:val="20"/>
                <w:szCs w:val="20"/>
                <w:lang w:eastAsia="es-CO"/>
              </w:rPr>
              <w:t>No. rubro y descripción</w:t>
            </w:r>
            <w:r w:rsidRPr="003A3175">
              <w:rPr>
                <w:rFonts w:ascii="Arial" w:eastAsia="Times New Roman" w:hAnsi="Arial" w:cs="Arial"/>
                <w:color w:val="000000"/>
                <w:sz w:val="20"/>
                <w:szCs w:val="20"/>
                <w:lang w:eastAsia="es-CO"/>
              </w:rPr>
              <w:t> </w:t>
            </w:r>
          </w:p>
        </w:tc>
        <w:tc>
          <w:tcPr>
            <w:tcW w:w="735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FA886BC" w14:textId="77777777" w:rsidR="003A3175" w:rsidRPr="003A3175" w:rsidRDefault="003A3175" w:rsidP="003A3175">
            <w:pPr>
              <w:spacing w:after="0" w:line="240" w:lineRule="auto"/>
              <w:ind w:right="30"/>
              <w:jc w:val="both"/>
              <w:textAlignment w:val="baseline"/>
              <w:rPr>
                <w:rFonts w:ascii="Segoe UI" w:eastAsia="Times New Roman" w:hAnsi="Segoe UI" w:cs="Segoe UI"/>
                <w:sz w:val="18"/>
                <w:szCs w:val="18"/>
                <w:lang w:eastAsia="es-CO"/>
              </w:rPr>
            </w:pPr>
            <w:r w:rsidRPr="003A3175">
              <w:rPr>
                <w:rFonts w:ascii="Arial" w:eastAsia="Times New Roman" w:hAnsi="Arial" w:cs="Arial"/>
                <w:sz w:val="20"/>
                <w:szCs w:val="20"/>
                <w:lang w:eastAsia="es-CO"/>
              </w:rPr>
              <w:t>O230117459920240147 Desarrollo de Capacidades para una Gestión Innovadora e Incluyente del Talento Humano, Fomentando la Confianza Ciudadana en el Gobierno de Bogotá D.C </w:t>
            </w:r>
          </w:p>
        </w:tc>
      </w:tr>
      <w:tr w:rsidR="003A3175" w:rsidRPr="003A3175" w14:paraId="09D5ABCA" w14:textId="77777777" w:rsidTr="003A3175">
        <w:trPr>
          <w:trHeight w:val="300"/>
        </w:trPr>
        <w:tc>
          <w:tcPr>
            <w:tcW w:w="1622"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12F6938A" w14:textId="77777777" w:rsidR="003A3175" w:rsidRPr="003A3175" w:rsidRDefault="003A3175" w:rsidP="003A3175">
            <w:pPr>
              <w:spacing w:after="0" w:line="240" w:lineRule="auto"/>
              <w:ind w:right="165"/>
              <w:textAlignment w:val="baseline"/>
              <w:rPr>
                <w:rFonts w:ascii="Segoe UI" w:eastAsia="Times New Roman" w:hAnsi="Segoe UI" w:cs="Segoe UI"/>
                <w:sz w:val="18"/>
                <w:szCs w:val="18"/>
                <w:lang w:eastAsia="es-CO"/>
              </w:rPr>
            </w:pPr>
            <w:r w:rsidRPr="003A3175">
              <w:rPr>
                <w:rFonts w:ascii="Arial" w:eastAsia="Times New Roman" w:hAnsi="Arial" w:cs="Arial"/>
                <w:b/>
                <w:bCs/>
                <w:color w:val="000000"/>
                <w:sz w:val="20"/>
                <w:szCs w:val="20"/>
                <w:lang w:eastAsia="es-CO"/>
              </w:rPr>
              <w:t>Valor</w:t>
            </w:r>
            <w:r w:rsidRPr="003A3175">
              <w:rPr>
                <w:rFonts w:ascii="Arial" w:eastAsia="Times New Roman" w:hAnsi="Arial" w:cs="Arial"/>
                <w:color w:val="000000"/>
                <w:sz w:val="20"/>
                <w:szCs w:val="20"/>
                <w:lang w:eastAsia="es-CO"/>
              </w:rPr>
              <w:t> </w:t>
            </w:r>
          </w:p>
        </w:tc>
        <w:tc>
          <w:tcPr>
            <w:tcW w:w="735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886E396" w14:textId="77777777" w:rsidR="003A3175" w:rsidRPr="003A3175" w:rsidRDefault="003A3175" w:rsidP="003A3175">
            <w:pPr>
              <w:spacing w:after="0" w:line="240" w:lineRule="auto"/>
              <w:ind w:right="30"/>
              <w:jc w:val="both"/>
              <w:textAlignment w:val="baseline"/>
              <w:rPr>
                <w:rFonts w:ascii="Segoe UI" w:eastAsia="Times New Roman" w:hAnsi="Segoe UI" w:cs="Segoe UI"/>
                <w:sz w:val="18"/>
                <w:szCs w:val="18"/>
                <w:lang w:eastAsia="es-CO"/>
              </w:rPr>
            </w:pPr>
            <w:r w:rsidRPr="003A3175">
              <w:rPr>
                <w:rFonts w:ascii="Arial" w:eastAsia="Times New Roman" w:hAnsi="Arial" w:cs="Arial"/>
                <w:b/>
                <w:bCs/>
                <w:sz w:val="20"/>
                <w:szCs w:val="20"/>
                <w:lang w:eastAsia="es-CO"/>
              </w:rPr>
              <w:t>$372.566.448</w:t>
            </w:r>
            <w:r w:rsidRPr="003A3175">
              <w:rPr>
                <w:rFonts w:ascii="Arial" w:eastAsia="Times New Roman" w:hAnsi="Arial" w:cs="Arial"/>
                <w:sz w:val="20"/>
                <w:szCs w:val="20"/>
                <w:lang w:eastAsia="es-CO"/>
              </w:rPr>
              <w:t> </w:t>
            </w:r>
          </w:p>
        </w:tc>
      </w:tr>
      <w:tr w:rsidR="003A3175" w:rsidRPr="003A3175" w14:paraId="34C3B6E6" w14:textId="77777777" w:rsidTr="003A3175">
        <w:trPr>
          <w:trHeight w:val="300"/>
        </w:trPr>
        <w:tc>
          <w:tcPr>
            <w:tcW w:w="1622"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652C23FF" w14:textId="77777777" w:rsidR="003A3175" w:rsidRPr="003A3175" w:rsidRDefault="003A3175" w:rsidP="003A3175">
            <w:pPr>
              <w:spacing w:after="0" w:line="240" w:lineRule="auto"/>
              <w:ind w:right="165"/>
              <w:textAlignment w:val="baseline"/>
              <w:rPr>
                <w:rFonts w:ascii="Segoe UI" w:eastAsia="Times New Roman" w:hAnsi="Segoe UI" w:cs="Segoe UI"/>
                <w:sz w:val="18"/>
                <w:szCs w:val="18"/>
                <w:lang w:eastAsia="es-CO"/>
              </w:rPr>
            </w:pPr>
            <w:r w:rsidRPr="003A3175">
              <w:rPr>
                <w:rFonts w:ascii="Arial" w:eastAsia="Times New Roman" w:hAnsi="Arial" w:cs="Arial"/>
                <w:b/>
                <w:bCs/>
                <w:color w:val="000000"/>
                <w:sz w:val="20"/>
                <w:szCs w:val="20"/>
                <w:lang w:eastAsia="es-CO"/>
              </w:rPr>
              <w:t>Fecha de expedición</w:t>
            </w:r>
            <w:r w:rsidRPr="003A3175">
              <w:rPr>
                <w:rFonts w:ascii="Arial" w:eastAsia="Times New Roman" w:hAnsi="Arial" w:cs="Arial"/>
                <w:color w:val="000000"/>
                <w:sz w:val="20"/>
                <w:szCs w:val="20"/>
                <w:lang w:eastAsia="es-CO"/>
              </w:rPr>
              <w:t> </w:t>
            </w:r>
          </w:p>
        </w:tc>
        <w:tc>
          <w:tcPr>
            <w:tcW w:w="735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96DCFA4" w14:textId="77777777" w:rsidR="003A3175" w:rsidRPr="003A3175" w:rsidRDefault="003A3175" w:rsidP="003A3175">
            <w:pPr>
              <w:spacing w:after="0" w:line="240" w:lineRule="auto"/>
              <w:ind w:right="30"/>
              <w:jc w:val="both"/>
              <w:textAlignment w:val="baseline"/>
              <w:rPr>
                <w:rFonts w:ascii="Segoe UI" w:eastAsia="Times New Roman" w:hAnsi="Segoe UI" w:cs="Segoe UI"/>
                <w:sz w:val="18"/>
                <w:szCs w:val="18"/>
                <w:lang w:eastAsia="es-CO"/>
              </w:rPr>
            </w:pPr>
            <w:r w:rsidRPr="003A3175">
              <w:rPr>
                <w:rFonts w:ascii="Arial" w:eastAsia="Times New Roman" w:hAnsi="Arial" w:cs="Arial"/>
                <w:sz w:val="20"/>
                <w:szCs w:val="20"/>
                <w:lang w:eastAsia="es-CO"/>
              </w:rPr>
              <w:t>22 de mayo 2025 </w:t>
            </w:r>
          </w:p>
        </w:tc>
      </w:tr>
    </w:tbl>
    <w:p w14:paraId="21AF0123" w14:textId="77777777" w:rsidR="00873C6E" w:rsidRDefault="00873C6E" w:rsidP="00873C6E">
      <w:pPr>
        <w:pStyle w:val="Default"/>
        <w:ind w:right="-518"/>
        <w:jc w:val="both"/>
        <w:rPr>
          <w:b/>
          <w:bCs/>
          <w:sz w:val="20"/>
          <w:szCs w:val="20"/>
        </w:rPr>
      </w:pPr>
    </w:p>
    <w:p w14:paraId="5E559594" w14:textId="77777777" w:rsidR="00661EC8" w:rsidRPr="00880ED0" w:rsidRDefault="00661EC8" w:rsidP="00EB7BCB">
      <w:pPr>
        <w:widowControl w:val="0"/>
        <w:autoSpaceDE w:val="0"/>
        <w:autoSpaceDN w:val="0"/>
        <w:adjustRightInd w:val="0"/>
        <w:spacing w:after="0" w:line="240" w:lineRule="auto"/>
        <w:ind w:right="-518"/>
        <w:jc w:val="both"/>
        <w:rPr>
          <w:rFonts w:ascii="Arial" w:hAnsi="Arial" w:cs="Arial"/>
          <w:sz w:val="20"/>
          <w:szCs w:val="20"/>
        </w:rPr>
      </w:pPr>
      <w:r w:rsidRPr="00880ED0">
        <w:rPr>
          <w:rFonts w:ascii="Arial" w:hAnsi="Arial" w:cs="Arial"/>
          <w:b/>
          <w:bCs/>
          <w:sz w:val="20"/>
          <w:szCs w:val="20"/>
        </w:rPr>
        <w:t>MENCIÓN DE SI LA CONVOCATORIA ESTÁ COBIJADA POR UN ACUERDO COMERCIAL.</w:t>
      </w:r>
    </w:p>
    <w:p w14:paraId="49081C5D" w14:textId="77777777" w:rsidR="00135C11" w:rsidRPr="00880ED0" w:rsidRDefault="00135C11" w:rsidP="00EB7BCB">
      <w:pPr>
        <w:widowControl w:val="0"/>
        <w:autoSpaceDE w:val="0"/>
        <w:autoSpaceDN w:val="0"/>
        <w:adjustRightInd w:val="0"/>
        <w:spacing w:after="0" w:line="240" w:lineRule="auto"/>
        <w:ind w:right="-518"/>
        <w:jc w:val="both"/>
        <w:rPr>
          <w:rFonts w:ascii="Arial" w:hAnsi="Arial" w:cs="Arial"/>
          <w:sz w:val="20"/>
          <w:szCs w:val="20"/>
        </w:rPr>
      </w:pPr>
    </w:p>
    <w:p w14:paraId="64DFC04D" w14:textId="4F4E14F4" w:rsidR="007453EF" w:rsidRDefault="006E011E" w:rsidP="00EB7BCB">
      <w:pPr>
        <w:widowControl w:val="0"/>
        <w:autoSpaceDE w:val="0"/>
        <w:autoSpaceDN w:val="0"/>
        <w:adjustRightInd w:val="0"/>
        <w:spacing w:after="0" w:line="240" w:lineRule="auto"/>
        <w:ind w:right="-518"/>
        <w:jc w:val="both"/>
        <w:rPr>
          <w:rFonts w:ascii="Arial" w:hAnsi="Arial" w:cs="Arial"/>
          <w:sz w:val="20"/>
          <w:szCs w:val="20"/>
        </w:rPr>
      </w:pPr>
      <w:r w:rsidRPr="00880ED0">
        <w:rPr>
          <w:rFonts w:ascii="Arial" w:hAnsi="Arial" w:cs="Arial"/>
          <w:sz w:val="20"/>
          <w:szCs w:val="20"/>
        </w:rPr>
        <w:t xml:space="preserve">El proceso de contratación está sujeto a los Acuerdos Comerciales que se relacionan en la tabla incluida en el presente numeral, de conformidad con el análisis realizado con base en las reglas establecidas en la Sección D del "Manual para el Manejo de los Acuerdos Comerciales en Procesos de Contratación" </w:t>
      </w:r>
      <w:r w:rsidRPr="00880ED0">
        <w:rPr>
          <w:rFonts w:ascii="Arial" w:hAnsi="Arial" w:cs="Arial"/>
          <w:sz w:val="20"/>
          <w:szCs w:val="20"/>
        </w:rPr>
        <w:lastRenderedPageBreak/>
        <w:t>expedido por la Agencia Nacional de Contratación Pública — Colombia Compra Eficiente, por consiguiente, las ofertas de bienes y servicios de países con los cuales Colombia tiene Acuerdos Comerciales vigentes que cubren el proceso de contratación, serán tratadas como ofertas de bienes y servicios colombianos</w:t>
      </w:r>
      <w:r w:rsidR="002B13A5" w:rsidRPr="00880ED0">
        <w:rPr>
          <w:rFonts w:ascii="Arial" w:hAnsi="Arial" w:cs="Arial"/>
          <w:sz w:val="20"/>
          <w:szCs w:val="20"/>
        </w:rPr>
        <w:t>:</w:t>
      </w:r>
    </w:p>
    <w:p w14:paraId="74775230" w14:textId="77777777" w:rsidR="00873C6E" w:rsidRDefault="00873C6E" w:rsidP="00EB7BCB">
      <w:pPr>
        <w:widowControl w:val="0"/>
        <w:autoSpaceDE w:val="0"/>
        <w:autoSpaceDN w:val="0"/>
        <w:adjustRightInd w:val="0"/>
        <w:spacing w:after="0" w:line="240" w:lineRule="auto"/>
        <w:ind w:right="-518"/>
        <w:jc w:val="both"/>
        <w:rPr>
          <w:rFonts w:ascii="Arial" w:hAnsi="Arial" w:cs="Arial"/>
          <w:sz w:val="20"/>
          <w:szCs w:val="20"/>
        </w:rPr>
      </w:pPr>
    </w:p>
    <w:p w14:paraId="60A334F0" w14:textId="1C2721AC" w:rsidR="003A3175" w:rsidRDefault="003A3175" w:rsidP="00EB7BCB">
      <w:pPr>
        <w:widowControl w:val="0"/>
        <w:autoSpaceDE w:val="0"/>
        <w:autoSpaceDN w:val="0"/>
        <w:adjustRightInd w:val="0"/>
        <w:spacing w:after="0" w:line="240" w:lineRule="auto"/>
        <w:ind w:right="-518"/>
        <w:jc w:val="both"/>
        <w:rPr>
          <w:rFonts w:ascii="Arial" w:hAnsi="Arial" w:cs="Arial"/>
          <w:sz w:val="20"/>
          <w:szCs w:val="20"/>
        </w:rPr>
      </w:pPr>
      <w:r>
        <w:rPr>
          <w:noProof/>
        </w:rPr>
        <w:drawing>
          <wp:inline distT="0" distB="0" distL="0" distR="0" wp14:anchorId="29023826" wp14:editId="2F878211">
            <wp:extent cx="5962650" cy="3494742"/>
            <wp:effectExtent l="0" t="0" r="0" b="0"/>
            <wp:docPr id="69283739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6364" cy="3502780"/>
                    </a:xfrm>
                    <a:prstGeom prst="rect">
                      <a:avLst/>
                    </a:prstGeom>
                    <a:noFill/>
                    <a:ln>
                      <a:noFill/>
                    </a:ln>
                  </pic:spPr>
                </pic:pic>
              </a:graphicData>
            </a:graphic>
          </wp:inline>
        </w:drawing>
      </w:r>
    </w:p>
    <w:p w14:paraId="27C9B69A" w14:textId="77777777" w:rsidR="00873C6E" w:rsidRPr="00880ED0" w:rsidRDefault="00873C6E" w:rsidP="00EB7BCB">
      <w:pPr>
        <w:widowControl w:val="0"/>
        <w:autoSpaceDE w:val="0"/>
        <w:autoSpaceDN w:val="0"/>
        <w:adjustRightInd w:val="0"/>
        <w:spacing w:after="0" w:line="240" w:lineRule="auto"/>
        <w:ind w:right="-518"/>
        <w:jc w:val="both"/>
        <w:rPr>
          <w:rFonts w:ascii="Arial" w:hAnsi="Arial" w:cs="Arial"/>
          <w:sz w:val="20"/>
          <w:szCs w:val="20"/>
        </w:rPr>
      </w:pPr>
    </w:p>
    <w:p w14:paraId="4ADB9E59" w14:textId="77777777" w:rsidR="003A3175" w:rsidRDefault="003A3175" w:rsidP="003A3175">
      <w:pPr>
        <w:pStyle w:val="paragraph"/>
        <w:spacing w:before="0" w:beforeAutospacing="0" w:after="0" w:afterAutospacing="0"/>
        <w:ind w:right="-15"/>
        <w:jc w:val="both"/>
        <w:textAlignment w:val="baseline"/>
        <w:rPr>
          <w:rFonts w:ascii="Segoe UI" w:hAnsi="Segoe UI" w:cs="Segoe UI"/>
          <w:sz w:val="18"/>
          <w:szCs w:val="18"/>
        </w:rPr>
      </w:pPr>
      <w:r>
        <w:rPr>
          <w:rStyle w:val="normaltextrun"/>
          <w:rFonts w:ascii="Arial" w:hAnsi="Arial" w:cs="Arial"/>
          <w:color w:val="000000"/>
          <w:sz w:val="20"/>
          <w:szCs w:val="20"/>
        </w:rPr>
        <w:t>Con base en lo anterior se concluye que el actual proceso contractual, se encuentra cobijado por algunos de los acuerdos comerciales suscritos por Colombia; tal como se muestra en el anterior cuadro.</w:t>
      </w:r>
      <w:r>
        <w:rPr>
          <w:rStyle w:val="eop"/>
          <w:rFonts w:ascii="Arial" w:hAnsi="Arial" w:cs="Arial"/>
          <w:color w:val="000000"/>
          <w:sz w:val="20"/>
          <w:szCs w:val="20"/>
        </w:rPr>
        <w:t> </w:t>
      </w:r>
    </w:p>
    <w:p w14:paraId="66569D5D" w14:textId="77777777" w:rsidR="003A3175" w:rsidRDefault="003A3175" w:rsidP="003A3175">
      <w:pPr>
        <w:pStyle w:val="paragraph"/>
        <w:spacing w:before="0" w:beforeAutospacing="0" w:after="0" w:afterAutospacing="0"/>
        <w:ind w:right="-15"/>
        <w:jc w:val="both"/>
        <w:textAlignment w:val="baseline"/>
        <w:rPr>
          <w:rFonts w:ascii="Segoe UI" w:hAnsi="Segoe UI" w:cs="Segoe UI"/>
          <w:sz w:val="18"/>
          <w:szCs w:val="18"/>
        </w:rPr>
      </w:pPr>
      <w:r>
        <w:rPr>
          <w:rStyle w:val="eop"/>
          <w:rFonts w:ascii="Arial" w:hAnsi="Arial" w:cs="Arial"/>
          <w:color w:val="000000"/>
          <w:sz w:val="20"/>
          <w:szCs w:val="20"/>
        </w:rPr>
        <w:t> </w:t>
      </w:r>
    </w:p>
    <w:p w14:paraId="23DFDB3E" w14:textId="77777777" w:rsidR="003A3175" w:rsidRDefault="003A3175" w:rsidP="003A3175">
      <w:pPr>
        <w:pStyle w:val="paragraph"/>
        <w:spacing w:before="0" w:beforeAutospacing="0" w:after="0" w:afterAutospacing="0"/>
        <w:ind w:right="-15"/>
        <w:jc w:val="both"/>
        <w:textAlignment w:val="baseline"/>
        <w:rPr>
          <w:rFonts w:ascii="Segoe UI" w:hAnsi="Segoe UI" w:cs="Segoe UI"/>
          <w:sz w:val="18"/>
          <w:szCs w:val="18"/>
        </w:rPr>
      </w:pPr>
      <w:r>
        <w:rPr>
          <w:rStyle w:val="normaltextrun"/>
          <w:rFonts w:ascii="Arial" w:hAnsi="Arial" w:cs="Arial"/>
          <w:i/>
          <w:iCs/>
          <w:color w:val="000000"/>
          <w:sz w:val="20"/>
          <w:szCs w:val="20"/>
        </w:rPr>
        <w:t>*</w:t>
      </w:r>
      <w:r>
        <w:rPr>
          <w:rStyle w:val="normaltextrun"/>
          <w:rFonts w:ascii="Arial" w:hAnsi="Arial" w:cs="Arial"/>
          <w:b/>
          <w:bCs/>
          <w:i/>
          <w:iCs/>
          <w:color w:val="000000"/>
          <w:sz w:val="20"/>
          <w:szCs w:val="20"/>
        </w:rPr>
        <w:t>Nota 1:</w:t>
      </w:r>
      <w:r>
        <w:rPr>
          <w:rStyle w:val="normaltextrun"/>
          <w:rFonts w:ascii="Arial" w:hAnsi="Arial" w:cs="Arial"/>
          <w:i/>
          <w:iCs/>
          <w:color w:val="000000"/>
          <w:sz w:val="20"/>
          <w:szCs w:val="20"/>
        </w:rPr>
        <w:t xml:space="preserve"> La información contenida en este documento fue elaborada por el Ministerio de Comercio Industria y Turismo – MINCIT y la Agencia Nacional de Contratación Pública – Colombia Compra Eficiente la pública por su importancia para las entidades públicas y los participantes en la contratación.</w:t>
      </w:r>
      <w:r>
        <w:rPr>
          <w:rStyle w:val="eop"/>
          <w:rFonts w:ascii="Arial" w:hAnsi="Arial" w:cs="Arial"/>
          <w:color w:val="000000"/>
          <w:sz w:val="20"/>
          <w:szCs w:val="20"/>
        </w:rPr>
        <w:t> </w:t>
      </w:r>
    </w:p>
    <w:p w14:paraId="5DEAA6EC" w14:textId="77777777" w:rsidR="003A3175" w:rsidRDefault="003A3175" w:rsidP="003A3175">
      <w:pPr>
        <w:pStyle w:val="paragraph"/>
        <w:spacing w:before="0" w:beforeAutospacing="0" w:after="0" w:afterAutospacing="0"/>
        <w:ind w:right="-15"/>
        <w:jc w:val="both"/>
        <w:textAlignment w:val="baseline"/>
        <w:rPr>
          <w:rFonts w:ascii="Segoe UI" w:hAnsi="Segoe UI" w:cs="Segoe UI"/>
          <w:sz w:val="18"/>
          <w:szCs w:val="18"/>
        </w:rPr>
      </w:pPr>
      <w:r>
        <w:rPr>
          <w:rStyle w:val="normaltextrun"/>
          <w:rFonts w:ascii="Arial" w:hAnsi="Arial" w:cs="Arial"/>
          <w:i/>
          <w:iCs/>
          <w:color w:val="000000"/>
          <w:sz w:val="20"/>
          <w:szCs w:val="20"/>
        </w:rPr>
        <w:t>   </w:t>
      </w:r>
      <w:r>
        <w:rPr>
          <w:rStyle w:val="eop"/>
          <w:rFonts w:ascii="Arial" w:hAnsi="Arial" w:cs="Arial"/>
          <w:color w:val="000000"/>
          <w:sz w:val="20"/>
          <w:szCs w:val="20"/>
        </w:rPr>
        <w:t> </w:t>
      </w:r>
    </w:p>
    <w:p w14:paraId="0E129DEE" w14:textId="77777777" w:rsidR="003A3175" w:rsidRDefault="003A3175" w:rsidP="003A3175">
      <w:pPr>
        <w:pStyle w:val="paragraph"/>
        <w:spacing w:before="0" w:beforeAutospacing="0" w:after="0" w:afterAutospacing="0"/>
        <w:ind w:right="-15"/>
        <w:jc w:val="both"/>
        <w:textAlignment w:val="baseline"/>
        <w:rPr>
          <w:rFonts w:ascii="Segoe UI" w:hAnsi="Segoe UI" w:cs="Segoe UI"/>
          <w:sz w:val="18"/>
          <w:szCs w:val="18"/>
        </w:rPr>
      </w:pPr>
      <w:r>
        <w:rPr>
          <w:rStyle w:val="normaltextrun"/>
          <w:rFonts w:ascii="Arial" w:hAnsi="Arial" w:cs="Arial"/>
          <w:b/>
          <w:bCs/>
          <w:i/>
          <w:iCs/>
          <w:color w:val="000000"/>
          <w:sz w:val="20"/>
          <w:szCs w:val="20"/>
        </w:rPr>
        <w:t>Nota 2:</w:t>
      </w:r>
      <w:r>
        <w:rPr>
          <w:rStyle w:val="normaltextrun"/>
          <w:rFonts w:ascii="Arial" w:hAnsi="Arial" w:cs="Arial"/>
          <w:i/>
          <w:iCs/>
          <w:color w:val="000000"/>
          <w:sz w:val="20"/>
          <w:szCs w:val="20"/>
        </w:rPr>
        <w:t xml:space="preserve"> Según el Ministerio de Comercio Industria y Turismo – MINCIT el valor de los umbrales tendrá vigencia del 1 de enero del 2024 hasta el 31 de diciembre de 2025, para los Acuerdos Comerciales suscritos con: (i) Canadá, (</w:t>
      </w:r>
      <w:proofErr w:type="spellStart"/>
      <w:r>
        <w:rPr>
          <w:rStyle w:val="normaltextrun"/>
          <w:rFonts w:ascii="Arial" w:hAnsi="Arial" w:cs="Arial"/>
          <w:i/>
          <w:iCs/>
          <w:color w:val="000000"/>
          <w:sz w:val="20"/>
          <w:szCs w:val="20"/>
        </w:rPr>
        <w:t>ii</w:t>
      </w:r>
      <w:proofErr w:type="spellEnd"/>
      <w:r>
        <w:rPr>
          <w:rStyle w:val="normaltextrun"/>
          <w:rFonts w:ascii="Arial" w:hAnsi="Arial" w:cs="Arial"/>
          <w:i/>
          <w:iCs/>
          <w:color w:val="000000"/>
          <w:sz w:val="20"/>
          <w:szCs w:val="20"/>
        </w:rPr>
        <w:t>) Reino Unido de Gran Bretaña e Irlanda del Norte, (</w:t>
      </w:r>
      <w:proofErr w:type="spellStart"/>
      <w:r>
        <w:rPr>
          <w:rStyle w:val="normaltextrun"/>
          <w:rFonts w:ascii="Arial" w:hAnsi="Arial" w:cs="Arial"/>
          <w:i/>
          <w:iCs/>
          <w:color w:val="000000"/>
          <w:sz w:val="20"/>
          <w:szCs w:val="20"/>
        </w:rPr>
        <w:t>iii</w:t>
      </w:r>
      <w:proofErr w:type="spellEnd"/>
      <w:r>
        <w:rPr>
          <w:rStyle w:val="normaltextrun"/>
          <w:rFonts w:ascii="Arial" w:hAnsi="Arial" w:cs="Arial"/>
          <w:i/>
          <w:iCs/>
          <w:color w:val="000000"/>
          <w:sz w:val="20"/>
          <w:szCs w:val="20"/>
        </w:rPr>
        <w:t>) Estados Unidos, (</w:t>
      </w:r>
      <w:proofErr w:type="spellStart"/>
      <w:r>
        <w:rPr>
          <w:rStyle w:val="normaltextrun"/>
          <w:rFonts w:ascii="Arial" w:hAnsi="Arial" w:cs="Arial"/>
          <w:i/>
          <w:iCs/>
          <w:color w:val="000000"/>
          <w:sz w:val="20"/>
          <w:szCs w:val="20"/>
        </w:rPr>
        <w:t>iv</w:t>
      </w:r>
      <w:proofErr w:type="spellEnd"/>
      <w:r>
        <w:rPr>
          <w:rStyle w:val="normaltextrun"/>
          <w:rFonts w:ascii="Arial" w:hAnsi="Arial" w:cs="Arial"/>
          <w:i/>
          <w:iCs/>
          <w:color w:val="000000"/>
          <w:sz w:val="20"/>
          <w:szCs w:val="20"/>
        </w:rPr>
        <w:t>) Chile, (v) Costa Rica, (vi) Alianza del Pacífico y (</w:t>
      </w:r>
      <w:proofErr w:type="spellStart"/>
      <w:r>
        <w:rPr>
          <w:rStyle w:val="normaltextrun"/>
          <w:rFonts w:ascii="Arial" w:hAnsi="Arial" w:cs="Arial"/>
          <w:i/>
          <w:iCs/>
          <w:color w:val="000000"/>
          <w:sz w:val="20"/>
          <w:szCs w:val="20"/>
        </w:rPr>
        <w:t>vii</w:t>
      </w:r>
      <w:proofErr w:type="spellEnd"/>
      <w:r>
        <w:rPr>
          <w:rStyle w:val="normaltextrun"/>
          <w:rFonts w:ascii="Arial" w:hAnsi="Arial" w:cs="Arial"/>
          <w:i/>
          <w:iCs/>
          <w:color w:val="000000"/>
          <w:sz w:val="20"/>
          <w:szCs w:val="20"/>
        </w:rPr>
        <w:t>) Corea.  </w:t>
      </w:r>
      <w:r>
        <w:rPr>
          <w:rStyle w:val="eop"/>
          <w:rFonts w:ascii="Arial" w:hAnsi="Arial" w:cs="Arial"/>
          <w:color w:val="000000"/>
          <w:sz w:val="20"/>
          <w:szCs w:val="20"/>
        </w:rPr>
        <w:t> </w:t>
      </w:r>
    </w:p>
    <w:p w14:paraId="7B41600A" w14:textId="77777777" w:rsidR="003A3175" w:rsidRDefault="003A3175" w:rsidP="003A3175">
      <w:pPr>
        <w:pStyle w:val="paragraph"/>
        <w:spacing w:before="0" w:beforeAutospacing="0" w:after="0" w:afterAutospacing="0"/>
        <w:ind w:right="-15"/>
        <w:jc w:val="both"/>
        <w:textAlignment w:val="baseline"/>
        <w:rPr>
          <w:rFonts w:ascii="Segoe UI" w:hAnsi="Segoe UI" w:cs="Segoe UI"/>
          <w:sz w:val="18"/>
          <w:szCs w:val="18"/>
        </w:rPr>
      </w:pPr>
      <w:r>
        <w:rPr>
          <w:rStyle w:val="eop"/>
          <w:rFonts w:ascii="Arial" w:hAnsi="Arial" w:cs="Arial"/>
          <w:color w:val="000000"/>
          <w:sz w:val="20"/>
          <w:szCs w:val="20"/>
        </w:rPr>
        <w:t> </w:t>
      </w:r>
    </w:p>
    <w:p w14:paraId="160E62C3" w14:textId="49F8B94A" w:rsidR="003A3175" w:rsidRDefault="003A3175" w:rsidP="003A3175">
      <w:pPr>
        <w:pStyle w:val="paragraph"/>
        <w:spacing w:before="0" w:beforeAutospacing="0" w:after="0" w:afterAutospacing="0"/>
        <w:ind w:right="-15"/>
        <w:jc w:val="both"/>
        <w:textAlignment w:val="baseline"/>
        <w:rPr>
          <w:rFonts w:ascii="Segoe UI" w:hAnsi="Segoe UI" w:cs="Segoe UI"/>
          <w:sz w:val="18"/>
          <w:szCs w:val="18"/>
        </w:rPr>
      </w:pPr>
      <w:r>
        <w:rPr>
          <w:rStyle w:val="normaltextrun"/>
          <w:rFonts w:ascii="Arial" w:hAnsi="Arial" w:cs="Arial"/>
          <w:b/>
          <w:bCs/>
          <w:i/>
          <w:iCs/>
          <w:color w:val="000000"/>
          <w:sz w:val="20"/>
          <w:szCs w:val="20"/>
        </w:rPr>
        <w:t>Nota 3:</w:t>
      </w:r>
      <w:r>
        <w:rPr>
          <w:rStyle w:val="normaltextrun"/>
          <w:rFonts w:ascii="Arial" w:hAnsi="Arial" w:cs="Arial"/>
          <w:i/>
          <w:iCs/>
          <w:color w:val="000000"/>
          <w:sz w:val="20"/>
          <w:szCs w:val="20"/>
        </w:rPr>
        <w:t xml:space="preserve"> Según el MINCIT el valor de los umbrales tendrá vigencia del 1 de enero del 2025 hasta el 31 de diciembre de 2026, para los Acuerdos Comerciales suscritos con: (i) México, (</w:t>
      </w:r>
      <w:proofErr w:type="spellStart"/>
      <w:r>
        <w:rPr>
          <w:rStyle w:val="normaltextrun"/>
          <w:rFonts w:ascii="Arial" w:hAnsi="Arial" w:cs="Arial"/>
          <w:i/>
          <w:iCs/>
          <w:color w:val="000000"/>
          <w:sz w:val="20"/>
          <w:szCs w:val="20"/>
        </w:rPr>
        <w:t>iii</w:t>
      </w:r>
      <w:proofErr w:type="spellEnd"/>
      <w:r>
        <w:rPr>
          <w:rStyle w:val="normaltextrun"/>
          <w:rFonts w:ascii="Arial" w:hAnsi="Arial" w:cs="Arial"/>
          <w:i/>
          <w:iCs/>
          <w:color w:val="000000"/>
          <w:sz w:val="20"/>
          <w:szCs w:val="20"/>
        </w:rPr>
        <w:t>) países de la Unión Europea, y (</w:t>
      </w:r>
      <w:proofErr w:type="spellStart"/>
      <w:r>
        <w:rPr>
          <w:rStyle w:val="normaltextrun"/>
          <w:rFonts w:ascii="Arial" w:hAnsi="Arial" w:cs="Arial"/>
          <w:i/>
          <w:iCs/>
          <w:color w:val="000000"/>
          <w:sz w:val="20"/>
          <w:szCs w:val="20"/>
        </w:rPr>
        <w:t>iii</w:t>
      </w:r>
      <w:proofErr w:type="spellEnd"/>
      <w:r>
        <w:rPr>
          <w:rStyle w:val="normaltextrun"/>
          <w:rFonts w:ascii="Arial" w:hAnsi="Arial" w:cs="Arial"/>
          <w:i/>
          <w:iCs/>
          <w:color w:val="000000"/>
          <w:sz w:val="20"/>
          <w:szCs w:val="20"/>
        </w:rPr>
        <w:t>) países EFTA (Suiza, Noruega, Liechtenstein e Islandia)</w:t>
      </w:r>
      <w:r w:rsidR="00C354B6">
        <w:rPr>
          <w:rStyle w:val="normaltextrun"/>
          <w:rFonts w:ascii="Arial" w:hAnsi="Arial" w:cs="Arial"/>
          <w:i/>
          <w:iCs/>
          <w:color w:val="000000"/>
          <w:sz w:val="20"/>
          <w:szCs w:val="20"/>
        </w:rPr>
        <w:t>.</w:t>
      </w:r>
      <w:r>
        <w:rPr>
          <w:rStyle w:val="normaltextrun"/>
          <w:rFonts w:ascii="Arial" w:hAnsi="Arial" w:cs="Arial"/>
          <w:i/>
          <w:iCs/>
          <w:color w:val="000000"/>
          <w:sz w:val="20"/>
          <w:szCs w:val="20"/>
        </w:rPr>
        <w:t>   </w:t>
      </w:r>
      <w:r>
        <w:rPr>
          <w:rStyle w:val="eop"/>
          <w:rFonts w:ascii="Arial" w:hAnsi="Arial" w:cs="Arial"/>
          <w:color w:val="000000"/>
          <w:sz w:val="20"/>
          <w:szCs w:val="20"/>
        </w:rPr>
        <w:t> </w:t>
      </w:r>
    </w:p>
    <w:p w14:paraId="40EF8185" w14:textId="77777777" w:rsidR="003A3175" w:rsidRDefault="003A3175" w:rsidP="003A3175">
      <w:pPr>
        <w:pStyle w:val="paragraph"/>
        <w:spacing w:before="0" w:beforeAutospacing="0" w:after="0" w:afterAutospacing="0"/>
        <w:ind w:right="-15"/>
        <w:jc w:val="both"/>
        <w:textAlignment w:val="baseline"/>
        <w:rPr>
          <w:rFonts w:ascii="Segoe UI" w:hAnsi="Segoe UI" w:cs="Segoe UI"/>
          <w:sz w:val="18"/>
          <w:szCs w:val="18"/>
        </w:rPr>
      </w:pPr>
      <w:r>
        <w:rPr>
          <w:rStyle w:val="eop"/>
          <w:rFonts w:ascii="Arial" w:hAnsi="Arial" w:cs="Arial"/>
          <w:color w:val="000000"/>
          <w:sz w:val="20"/>
          <w:szCs w:val="20"/>
        </w:rPr>
        <w:t> </w:t>
      </w:r>
    </w:p>
    <w:p w14:paraId="3F48AB60" w14:textId="77777777" w:rsidR="003A3175" w:rsidRDefault="003A3175" w:rsidP="003A3175">
      <w:pPr>
        <w:pStyle w:val="paragraph"/>
        <w:spacing w:before="0" w:beforeAutospacing="0" w:after="0" w:afterAutospacing="0"/>
        <w:ind w:right="-15"/>
        <w:jc w:val="both"/>
        <w:textAlignment w:val="baseline"/>
        <w:rPr>
          <w:rFonts w:ascii="Segoe UI" w:hAnsi="Segoe UI" w:cs="Segoe UI"/>
          <w:sz w:val="18"/>
          <w:szCs w:val="18"/>
        </w:rPr>
      </w:pPr>
      <w:r>
        <w:rPr>
          <w:rStyle w:val="normaltextrun"/>
          <w:rFonts w:ascii="Arial" w:hAnsi="Arial" w:cs="Arial"/>
          <w:b/>
          <w:bCs/>
          <w:i/>
          <w:iCs/>
          <w:color w:val="000000"/>
          <w:sz w:val="20"/>
          <w:szCs w:val="20"/>
        </w:rPr>
        <w:lastRenderedPageBreak/>
        <w:t>Nota 4:</w:t>
      </w:r>
      <w:r>
        <w:rPr>
          <w:rStyle w:val="normaltextrun"/>
          <w:rFonts w:ascii="Arial" w:hAnsi="Arial" w:cs="Arial"/>
          <w:i/>
          <w:iCs/>
          <w:color w:val="000000"/>
          <w:sz w:val="20"/>
          <w:szCs w:val="20"/>
        </w:rPr>
        <w:t xml:space="preserve"> El Acuerdo Comercial entre Colombia y los países del Triángulo Norte de Centroamérica (El Salvador, Guatemala y Honduras) no se incluye en el presente documento dado que no se establecieron umbrales para su aplicabilidad.   </w:t>
      </w:r>
      <w:r>
        <w:rPr>
          <w:rStyle w:val="eop"/>
          <w:rFonts w:ascii="Arial" w:hAnsi="Arial" w:cs="Arial"/>
          <w:color w:val="000000"/>
          <w:sz w:val="20"/>
          <w:szCs w:val="20"/>
        </w:rPr>
        <w:t> </w:t>
      </w:r>
    </w:p>
    <w:p w14:paraId="61E35678" w14:textId="77777777" w:rsidR="003A3175" w:rsidRDefault="003A3175" w:rsidP="003A3175">
      <w:pPr>
        <w:pStyle w:val="paragraph"/>
        <w:spacing w:before="0" w:beforeAutospacing="0" w:after="0" w:afterAutospacing="0"/>
        <w:ind w:right="-15"/>
        <w:jc w:val="both"/>
        <w:textAlignment w:val="baseline"/>
        <w:rPr>
          <w:rFonts w:ascii="Segoe UI" w:hAnsi="Segoe UI" w:cs="Segoe UI"/>
          <w:sz w:val="18"/>
          <w:szCs w:val="18"/>
        </w:rPr>
      </w:pPr>
      <w:r>
        <w:rPr>
          <w:rStyle w:val="eop"/>
          <w:rFonts w:ascii="Arial" w:hAnsi="Arial" w:cs="Arial"/>
          <w:color w:val="000000"/>
          <w:sz w:val="20"/>
          <w:szCs w:val="20"/>
        </w:rPr>
        <w:t> </w:t>
      </w:r>
    </w:p>
    <w:p w14:paraId="69791634" w14:textId="65E9300F" w:rsidR="003A3175" w:rsidRDefault="003A3175" w:rsidP="003A3175">
      <w:pPr>
        <w:pStyle w:val="paragraph"/>
        <w:spacing w:before="0" w:beforeAutospacing="0" w:after="0" w:afterAutospacing="0"/>
        <w:ind w:right="-15"/>
        <w:jc w:val="both"/>
        <w:textAlignment w:val="baseline"/>
        <w:rPr>
          <w:rFonts w:ascii="Segoe UI" w:hAnsi="Segoe UI" w:cs="Segoe UI"/>
          <w:sz w:val="18"/>
          <w:szCs w:val="18"/>
        </w:rPr>
      </w:pPr>
      <w:r>
        <w:rPr>
          <w:rStyle w:val="normaltextrun"/>
          <w:rFonts w:ascii="Arial" w:hAnsi="Arial" w:cs="Arial"/>
          <w:b/>
          <w:bCs/>
          <w:i/>
          <w:iCs/>
          <w:color w:val="000000"/>
          <w:sz w:val="20"/>
          <w:szCs w:val="20"/>
        </w:rPr>
        <w:t>Nota 5:</w:t>
      </w:r>
      <w:r>
        <w:rPr>
          <w:rStyle w:val="normaltextrun"/>
          <w:rFonts w:ascii="Arial" w:hAnsi="Arial" w:cs="Arial"/>
          <w:i/>
          <w:iCs/>
          <w:color w:val="000000"/>
          <w:sz w:val="20"/>
          <w:szCs w:val="20"/>
        </w:rPr>
        <w:t xml:space="preserve"> En cuanto al acuerdo comercial vigente con Israel los umbrales establecidos en DEG se calcularán y convertirán a pesos colombianos utilizando la Tasa Representativa del Mercado (TRM) del Banco de la República de Colombia del día anterior a la fecha de publicación del aviso de convocatoria del respectivo proceso de compra. (ver ejemplo en la sección correspondiente)</w:t>
      </w:r>
      <w:r w:rsidR="00C354B6">
        <w:rPr>
          <w:rStyle w:val="normaltextrun"/>
          <w:rFonts w:ascii="Arial" w:hAnsi="Arial" w:cs="Arial"/>
          <w:i/>
          <w:iCs/>
          <w:color w:val="000000"/>
          <w:sz w:val="20"/>
          <w:szCs w:val="20"/>
        </w:rPr>
        <w:t>.</w:t>
      </w:r>
      <w:r>
        <w:rPr>
          <w:rStyle w:val="normaltextrun"/>
          <w:rFonts w:ascii="Arial" w:hAnsi="Arial" w:cs="Arial"/>
          <w:i/>
          <w:iCs/>
          <w:color w:val="000000"/>
          <w:sz w:val="20"/>
          <w:szCs w:val="20"/>
        </w:rPr>
        <w:t>  </w:t>
      </w:r>
      <w:r>
        <w:rPr>
          <w:rStyle w:val="eop"/>
          <w:rFonts w:ascii="Arial" w:hAnsi="Arial" w:cs="Arial"/>
          <w:color w:val="000000"/>
          <w:sz w:val="20"/>
          <w:szCs w:val="20"/>
        </w:rPr>
        <w:t> </w:t>
      </w:r>
    </w:p>
    <w:p w14:paraId="6555B636" w14:textId="77777777" w:rsidR="003A3175" w:rsidRDefault="003A3175" w:rsidP="003A3175">
      <w:pPr>
        <w:pStyle w:val="paragraph"/>
        <w:spacing w:before="0" w:beforeAutospacing="0" w:after="0" w:afterAutospacing="0"/>
        <w:ind w:right="-15"/>
        <w:jc w:val="both"/>
        <w:textAlignment w:val="baseline"/>
        <w:rPr>
          <w:rFonts w:ascii="Segoe UI" w:hAnsi="Segoe UI" w:cs="Segoe UI"/>
          <w:sz w:val="18"/>
          <w:szCs w:val="18"/>
        </w:rPr>
      </w:pPr>
      <w:r>
        <w:rPr>
          <w:rStyle w:val="eop"/>
          <w:rFonts w:ascii="Arial" w:hAnsi="Arial" w:cs="Arial"/>
          <w:color w:val="000000"/>
          <w:sz w:val="20"/>
          <w:szCs w:val="20"/>
        </w:rPr>
        <w:t> </w:t>
      </w:r>
    </w:p>
    <w:p w14:paraId="243C0FFC" w14:textId="3DE5AA08" w:rsidR="003A3175" w:rsidRDefault="003A3175" w:rsidP="003A3175">
      <w:pPr>
        <w:pStyle w:val="paragraph"/>
        <w:spacing w:before="0" w:beforeAutospacing="0" w:after="0" w:afterAutospacing="0"/>
        <w:ind w:right="-15"/>
        <w:jc w:val="both"/>
        <w:textAlignment w:val="baseline"/>
        <w:rPr>
          <w:rFonts w:ascii="Segoe UI" w:hAnsi="Segoe UI" w:cs="Segoe UI"/>
          <w:sz w:val="18"/>
          <w:szCs w:val="18"/>
        </w:rPr>
      </w:pPr>
      <w:r>
        <w:rPr>
          <w:rStyle w:val="normaltextrun"/>
          <w:rFonts w:ascii="Arial" w:hAnsi="Arial" w:cs="Arial"/>
          <w:b/>
          <w:bCs/>
          <w:i/>
          <w:iCs/>
          <w:color w:val="000000"/>
          <w:sz w:val="20"/>
          <w:szCs w:val="20"/>
        </w:rPr>
        <w:t>Nota 6:</w:t>
      </w:r>
      <w:r>
        <w:rPr>
          <w:rStyle w:val="normaltextrun"/>
          <w:rFonts w:ascii="Arial" w:hAnsi="Arial" w:cs="Arial"/>
          <w:i/>
          <w:iCs/>
          <w:color w:val="000000"/>
          <w:sz w:val="20"/>
          <w:szCs w:val="20"/>
        </w:rPr>
        <w:t xml:space="preserve"> En todo caso, se recuerda que las entidades estatales tienen la obligación de identificar los Acuerdos Comerciales aplicables a sus Procesos de Contratación, aplicando el estándar previsto en el Manual para el manejo de los acuerdos comerciales que puede consultar en el siguiente </w:t>
      </w:r>
      <w:proofErr w:type="gramStart"/>
      <w:r>
        <w:rPr>
          <w:rStyle w:val="normaltextrun"/>
          <w:rFonts w:ascii="Arial" w:hAnsi="Arial" w:cs="Arial"/>
          <w:i/>
          <w:iCs/>
          <w:color w:val="000000"/>
          <w:sz w:val="20"/>
          <w:szCs w:val="20"/>
        </w:rPr>
        <w:t>link</w:t>
      </w:r>
      <w:proofErr w:type="gramEnd"/>
      <w:r>
        <w:rPr>
          <w:rStyle w:val="normaltextrun"/>
          <w:rFonts w:ascii="Arial" w:hAnsi="Arial" w:cs="Arial"/>
          <w:i/>
          <w:iCs/>
          <w:color w:val="000000"/>
          <w:sz w:val="20"/>
          <w:szCs w:val="20"/>
        </w:rPr>
        <w:t>: https://www.colombiacompra.gov.co/compradores/acuerdoscomerciales-y-trato-nacional-por-reciprocidad</w:t>
      </w:r>
      <w:r w:rsidR="00C354B6">
        <w:rPr>
          <w:rStyle w:val="normaltextrun"/>
          <w:rFonts w:ascii="Arial" w:hAnsi="Arial" w:cs="Arial"/>
          <w:i/>
          <w:iCs/>
          <w:color w:val="000000"/>
          <w:sz w:val="20"/>
          <w:szCs w:val="20"/>
        </w:rPr>
        <w:t>.</w:t>
      </w:r>
      <w:r>
        <w:rPr>
          <w:rStyle w:val="normaltextrun"/>
          <w:rFonts w:ascii="Arial" w:hAnsi="Arial" w:cs="Arial"/>
          <w:i/>
          <w:iCs/>
          <w:color w:val="000000"/>
          <w:sz w:val="20"/>
          <w:szCs w:val="20"/>
        </w:rPr>
        <w:t>  </w:t>
      </w:r>
      <w:r>
        <w:rPr>
          <w:rStyle w:val="eop"/>
          <w:rFonts w:ascii="Arial" w:hAnsi="Arial" w:cs="Arial"/>
          <w:color w:val="000000"/>
          <w:sz w:val="20"/>
          <w:szCs w:val="20"/>
        </w:rPr>
        <w:t> </w:t>
      </w:r>
    </w:p>
    <w:p w14:paraId="2F3DEC46" w14:textId="77777777" w:rsidR="003A3175" w:rsidRDefault="003A3175" w:rsidP="003A3175">
      <w:pPr>
        <w:pStyle w:val="paragraph"/>
        <w:spacing w:before="0" w:beforeAutospacing="0" w:after="0" w:afterAutospacing="0"/>
        <w:ind w:right="-15"/>
        <w:jc w:val="both"/>
        <w:textAlignment w:val="baseline"/>
        <w:rPr>
          <w:rFonts w:ascii="Segoe UI" w:hAnsi="Segoe UI" w:cs="Segoe UI"/>
          <w:sz w:val="18"/>
          <w:szCs w:val="18"/>
        </w:rPr>
      </w:pPr>
      <w:r>
        <w:rPr>
          <w:rStyle w:val="eop"/>
          <w:rFonts w:ascii="Arial" w:hAnsi="Arial" w:cs="Arial"/>
          <w:color w:val="000000"/>
          <w:sz w:val="20"/>
          <w:szCs w:val="20"/>
        </w:rPr>
        <w:t> </w:t>
      </w:r>
    </w:p>
    <w:p w14:paraId="759DF5F8" w14:textId="77777777" w:rsidR="003A3175" w:rsidRDefault="003A3175" w:rsidP="003A3175">
      <w:pPr>
        <w:pStyle w:val="paragraph"/>
        <w:spacing w:before="0" w:beforeAutospacing="0" w:after="0" w:afterAutospacing="0"/>
        <w:ind w:right="-15"/>
        <w:jc w:val="both"/>
        <w:textAlignment w:val="baseline"/>
        <w:rPr>
          <w:rFonts w:ascii="Segoe UI" w:hAnsi="Segoe UI" w:cs="Segoe UI"/>
          <w:sz w:val="18"/>
          <w:szCs w:val="18"/>
        </w:rPr>
      </w:pPr>
      <w:r>
        <w:rPr>
          <w:rStyle w:val="normaltextrun"/>
          <w:rFonts w:ascii="Arial" w:hAnsi="Arial" w:cs="Arial"/>
          <w:b/>
          <w:bCs/>
          <w:i/>
          <w:iCs/>
          <w:color w:val="000000"/>
          <w:sz w:val="20"/>
          <w:szCs w:val="20"/>
        </w:rPr>
        <w:t>Nota 7:</w:t>
      </w:r>
      <w:r>
        <w:rPr>
          <w:rStyle w:val="normaltextrun"/>
          <w:rFonts w:ascii="Arial" w:hAnsi="Arial" w:cs="Arial"/>
          <w:i/>
          <w:iCs/>
          <w:color w:val="000000"/>
          <w:sz w:val="20"/>
          <w:szCs w:val="20"/>
        </w:rPr>
        <w:t xml:space="preserve"> Sin perjuicio de las particularidades de la cobertura dispuesta por cada Acuerdo Comercial, por regla general, las entidades del nivel central corresponden a las entidades del sector nacional y las entidades del nivel subcentral corresponden a las entidades del sector territorial.   </w:t>
      </w:r>
      <w:r>
        <w:rPr>
          <w:rStyle w:val="eop"/>
          <w:rFonts w:ascii="Arial" w:hAnsi="Arial" w:cs="Arial"/>
          <w:color w:val="000000"/>
          <w:sz w:val="20"/>
          <w:szCs w:val="20"/>
        </w:rPr>
        <w:t> </w:t>
      </w:r>
    </w:p>
    <w:p w14:paraId="47F2224E" w14:textId="77777777" w:rsidR="003A3175" w:rsidRDefault="003A3175" w:rsidP="003A3175">
      <w:pPr>
        <w:pStyle w:val="paragraph"/>
        <w:spacing w:before="0" w:beforeAutospacing="0" w:after="0" w:afterAutospacing="0"/>
        <w:ind w:right="-15"/>
        <w:jc w:val="both"/>
        <w:textAlignment w:val="baseline"/>
        <w:rPr>
          <w:rFonts w:ascii="Segoe UI" w:hAnsi="Segoe UI" w:cs="Segoe UI"/>
          <w:sz w:val="18"/>
          <w:szCs w:val="18"/>
        </w:rPr>
      </w:pPr>
      <w:r>
        <w:rPr>
          <w:rStyle w:val="eop"/>
          <w:rFonts w:ascii="Arial" w:hAnsi="Arial" w:cs="Arial"/>
          <w:color w:val="000000"/>
          <w:sz w:val="20"/>
          <w:szCs w:val="20"/>
        </w:rPr>
        <w:t> </w:t>
      </w:r>
    </w:p>
    <w:p w14:paraId="2F1AE3E0" w14:textId="77777777" w:rsidR="003A3175" w:rsidRDefault="003A3175" w:rsidP="003A3175">
      <w:pPr>
        <w:pStyle w:val="paragraph"/>
        <w:spacing w:before="0" w:beforeAutospacing="0" w:after="0" w:afterAutospacing="0"/>
        <w:ind w:right="-15"/>
        <w:jc w:val="both"/>
        <w:textAlignment w:val="baseline"/>
        <w:rPr>
          <w:rFonts w:ascii="Segoe UI" w:hAnsi="Segoe UI" w:cs="Segoe UI"/>
          <w:sz w:val="18"/>
          <w:szCs w:val="18"/>
        </w:rPr>
      </w:pPr>
      <w:r>
        <w:rPr>
          <w:rStyle w:val="normaltextrun"/>
          <w:rFonts w:ascii="Arial" w:hAnsi="Arial" w:cs="Arial"/>
          <w:b/>
          <w:bCs/>
          <w:i/>
          <w:iCs/>
          <w:color w:val="000000"/>
          <w:sz w:val="20"/>
          <w:szCs w:val="20"/>
        </w:rPr>
        <w:t>Nota 8:</w:t>
      </w:r>
      <w:r>
        <w:rPr>
          <w:rStyle w:val="normaltextrun"/>
          <w:rFonts w:ascii="Arial" w:hAnsi="Arial" w:cs="Arial"/>
          <w:i/>
          <w:iCs/>
          <w:color w:val="000000"/>
          <w:sz w:val="20"/>
          <w:szCs w:val="20"/>
        </w:rPr>
        <w:t xml:space="preserve"> De conformidad con lo previsto en el artículo 5 del Decreto 1860 de 2021, que modifica el artículo 2.2.1.2.4.2.2. del Decreto 1082 de 2015, y el anexo 4 del manual para el manejo de los acuerdos comerciales en procesos de contratación, las convocatorias limitadas a MiPymes se encuentran excluidas de la aplicación de los acuerdos comerciales. El umbral para la limitación de MiPymes será el previsto por la norma equivalente a ciento veinticinco mil dólares de los Estados Unidos de América (US$125.000).   </w:t>
      </w:r>
      <w:r>
        <w:rPr>
          <w:rStyle w:val="eop"/>
          <w:rFonts w:ascii="Arial" w:hAnsi="Arial" w:cs="Arial"/>
          <w:color w:val="000000"/>
          <w:sz w:val="20"/>
          <w:szCs w:val="20"/>
        </w:rPr>
        <w:t> </w:t>
      </w:r>
    </w:p>
    <w:p w14:paraId="35A4E48A" w14:textId="77777777" w:rsidR="003A3175" w:rsidRDefault="003A3175" w:rsidP="003A3175">
      <w:pPr>
        <w:pStyle w:val="paragraph"/>
        <w:spacing w:before="0" w:beforeAutospacing="0" w:after="0" w:afterAutospacing="0"/>
        <w:ind w:right="-15"/>
        <w:jc w:val="both"/>
        <w:textAlignment w:val="baseline"/>
        <w:rPr>
          <w:rFonts w:ascii="Segoe UI" w:hAnsi="Segoe UI" w:cs="Segoe UI"/>
          <w:sz w:val="18"/>
          <w:szCs w:val="18"/>
        </w:rPr>
      </w:pPr>
      <w:r>
        <w:rPr>
          <w:rStyle w:val="eop"/>
          <w:rFonts w:ascii="Arial" w:hAnsi="Arial" w:cs="Arial"/>
          <w:color w:val="000000"/>
          <w:sz w:val="20"/>
          <w:szCs w:val="20"/>
        </w:rPr>
        <w:t> </w:t>
      </w:r>
    </w:p>
    <w:p w14:paraId="11E045A5" w14:textId="77777777" w:rsidR="003A3175" w:rsidRPr="005559D5" w:rsidRDefault="003A3175" w:rsidP="003A3175">
      <w:pPr>
        <w:pStyle w:val="paragraph"/>
        <w:spacing w:before="0" w:beforeAutospacing="0" w:after="0" w:afterAutospacing="0"/>
        <w:ind w:right="-15"/>
        <w:jc w:val="both"/>
        <w:textAlignment w:val="baseline"/>
        <w:rPr>
          <w:rFonts w:ascii="Segoe UI" w:hAnsi="Segoe UI" w:cs="Segoe UI"/>
          <w:sz w:val="18"/>
          <w:szCs w:val="18"/>
        </w:rPr>
      </w:pPr>
      <w:r w:rsidRPr="005559D5">
        <w:rPr>
          <w:rStyle w:val="normaltextrun"/>
          <w:rFonts w:ascii="Arial" w:hAnsi="Arial" w:cs="Arial"/>
          <w:color w:val="000000"/>
          <w:sz w:val="20"/>
          <w:szCs w:val="20"/>
        </w:rPr>
        <w:t xml:space="preserve">Esta exclusión sólo es aplicable en los casos en que la Entidad Estatal verifique las condiciones previstas en el respectivo Acuerdo comercial y en el artículo 2.2.1.2.4.2.2. del Decreto 1082 de 2015, modificado por el artículo 5 del Decreto 1860 de 2021, para que una convocatoria sea limitada a </w:t>
      </w:r>
      <w:proofErr w:type="spellStart"/>
      <w:r w:rsidRPr="005559D5">
        <w:rPr>
          <w:rStyle w:val="normaltextrun"/>
          <w:rFonts w:ascii="Arial" w:hAnsi="Arial" w:cs="Arial"/>
          <w:color w:val="000000"/>
          <w:sz w:val="20"/>
          <w:szCs w:val="20"/>
        </w:rPr>
        <w:t>Mipyme</w:t>
      </w:r>
      <w:proofErr w:type="spellEnd"/>
      <w:r w:rsidRPr="005559D5">
        <w:rPr>
          <w:rStyle w:val="normaltextrun"/>
          <w:rFonts w:ascii="Arial" w:hAnsi="Arial" w:cs="Arial"/>
          <w:color w:val="000000"/>
          <w:sz w:val="20"/>
          <w:szCs w:val="20"/>
        </w:rPr>
        <w:t>. Así, esta excepción no puede ser utilizada para excluir la cobertura del Acuerdo Comercial en el aviso de convocatoria; los estudios y documentos previos o el borrador del pliego de condiciones.</w:t>
      </w:r>
      <w:r w:rsidRPr="005559D5">
        <w:rPr>
          <w:rStyle w:val="eop"/>
          <w:rFonts w:ascii="Arial" w:hAnsi="Arial" w:cs="Arial"/>
          <w:color w:val="000000"/>
          <w:sz w:val="20"/>
          <w:szCs w:val="20"/>
        </w:rPr>
        <w:t> </w:t>
      </w:r>
    </w:p>
    <w:p w14:paraId="7FCCD130" w14:textId="77777777" w:rsidR="0039583C" w:rsidRDefault="0039583C" w:rsidP="003E6996">
      <w:pPr>
        <w:widowControl w:val="0"/>
        <w:autoSpaceDE w:val="0"/>
        <w:autoSpaceDN w:val="0"/>
        <w:adjustRightInd w:val="0"/>
        <w:spacing w:after="0" w:line="240" w:lineRule="auto"/>
        <w:ind w:right="-518"/>
        <w:jc w:val="both"/>
        <w:rPr>
          <w:rFonts w:ascii="Arial" w:hAnsi="Arial" w:cs="Arial"/>
          <w:sz w:val="20"/>
          <w:szCs w:val="20"/>
        </w:rPr>
      </w:pPr>
    </w:p>
    <w:p w14:paraId="5734E5F7" w14:textId="77777777" w:rsidR="00661EC8" w:rsidRPr="00880ED0" w:rsidRDefault="00661EC8" w:rsidP="003E6996">
      <w:pPr>
        <w:widowControl w:val="0"/>
        <w:autoSpaceDE w:val="0"/>
        <w:autoSpaceDN w:val="0"/>
        <w:adjustRightInd w:val="0"/>
        <w:spacing w:after="0" w:line="240" w:lineRule="auto"/>
        <w:ind w:right="-518"/>
        <w:jc w:val="both"/>
        <w:rPr>
          <w:rFonts w:ascii="Arial" w:hAnsi="Arial" w:cs="Arial"/>
          <w:sz w:val="20"/>
          <w:szCs w:val="20"/>
        </w:rPr>
      </w:pPr>
      <w:r w:rsidRPr="00880ED0">
        <w:rPr>
          <w:rFonts w:ascii="Arial" w:hAnsi="Arial" w:cs="Arial"/>
          <w:b/>
          <w:bCs/>
          <w:sz w:val="20"/>
          <w:szCs w:val="20"/>
        </w:rPr>
        <w:t>CONVOCATORIA LIMITADA A MIPYMES</w:t>
      </w:r>
    </w:p>
    <w:p w14:paraId="236707D4" w14:textId="77777777" w:rsidR="00661EC8" w:rsidRPr="00880ED0" w:rsidRDefault="00661EC8" w:rsidP="003E6996">
      <w:pPr>
        <w:widowControl w:val="0"/>
        <w:autoSpaceDE w:val="0"/>
        <w:autoSpaceDN w:val="0"/>
        <w:adjustRightInd w:val="0"/>
        <w:spacing w:after="0" w:line="240" w:lineRule="auto"/>
        <w:ind w:right="-518"/>
        <w:jc w:val="both"/>
        <w:rPr>
          <w:rFonts w:ascii="Arial" w:hAnsi="Arial" w:cs="Arial"/>
          <w:sz w:val="20"/>
          <w:szCs w:val="20"/>
        </w:rPr>
      </w:pPr>
    </w:p>
    <w:p w14:paraId="6121377B" w14:textId="77777777" w:rsidR="00D34FD1" w:rsidRPr="00280DD9" w:rsidRDefault="00D34FD1" w:rsidP="003E6996">
      <w:pPr>
        <w:widowControl w:val="0"/>
        <w:autoSpaceDE w:val="0"/>
        <w:autoSpaceDN w:val="0"/>
        <w:adjustRightInd w:val="0"/>
        <w:ind w:right="-518"/>
        <w:jc w:val="both"/>
        <w:rPr>
          <w:rFonts w:ascii="Arial" w:hAnsi="Arial" w:cs="Arial"/>
          <w:sz w:val="20"/>
          <w:szCs w:val="20"/>
        </w:rPr>
      </w:pPr>
      <w:r w:rsidRPr="00280DD9">
        <w:rPr>
          <w:rFonts w:ascii="Arial" w:hAnsi="Arial" w:cs="Arial"/>
          <w:sz w:val="20"/>
          <w:szCs w:val="20"/>
        </w:rPr>
        <w:t xml:space="preserve">Teniendo en cuenta lo dispuesto por el Artículo 34 </w:t>
      </w:r>
      <w:r>
        <w:rPr>
          <w:rFonts w:ascii="Arial" w:hAnsi="Arial" w:cs="Arial"/>
          <w:sz w:val="20"/>
          <w:szCs w:val="20"/>
        </w:rPr>
        <w:t xml:space="preserve">de </w:t>
      </w:r>
      <w:r w:rsidRPr="00280DD9">
        <w:rPr>
          <w:rFonts w:ascii="Arial" w:hAnsi="Arial" w:cs="Arial"/>
          <w:sz w:val="20"/>
          <w:szCs w:val="20"/>
        </w:rPr>
        <w:t xml:space="preserve">la Ley 2069 de 2020, </w:t>
      </w:r>
      <w:r>
        <w:rPr>
          <w:rFonts w:ascii="Arial" w:hAnsi="Arial" w:cs="Arial"/>
          <w:sz w:val="20"/>
          <w:szCs w:val="20"/>
        </w:rPr>
        <w:t>que m</w:t>
      </w:r>
      <w:r w:rsidRPr="00280DD9">
        <w:rPr>
          <w:rFonts w:ascii="Arial" w:hAnsi="Arial" w:cs="Arial"/>
          <w:sz w:val="20"/>
          <w:szCs w:val="20"/>
        </w:rPr>
        <w:t>odif</w:t>
      </w:r>
      <w:r>
        <w:rPr>
          <w:rFonts w:ascii="Arial" w:hAnsi="Arial" w:cs="Arial"/>
          <w:sz w:val="20"/>
          <w:szCs w:val="20"/>
        </w:rPr>
        <w:t>icó</w:t>
      </w:r>
      <w:r w:rsidRPr="00280DD9">
        <w:rPr>
          <w:rFonts w:ascii="Arial" w:hAnsi="Arial" w:cs="Arial"/>
          <w:sz w:val="20"/>
          <w:szCs w:val="20"/>
        </w:rPr>
        <w:t xml:space="preserve"> el artículo 12 de la ley 1150 de 2007</w:t>
      </w:r>
      <w:r>
        <w:rPr>
          <w:rFonts w:ascii="Arial" w:hAnsi="Arial" w:cs="Arial"/>
          <w:sz w:val="20"/>
          <w:szCs w:val="20"/>
        </w:rPr>
        <w:t>,</w:t>
      </w:r>
      <w:r w:rsidRPr="00280DD9">
        <w:rPr>
          <w:rFonts w:ascii="Arial" w:hAnsi="Arial" w:cs="Arial"/>
          <w:sz w:val="20"/>
          <w:szCs w:val="20"/>
        </w:rPr>
        <w:t xml:space="preserve"> </w:t>
      </w:r>
      <w:r>
        <w:rPr>
          <w:rFonts w:ascii="Arial" w:hAnsi="Arial" w:cs="Arial"/>
          <w:sz w:val="20"/>
          <w:szCs w:val="20"/>
        </w:rPr>
        <w:t>frente a la p</w:t>
      </w:r>
      <w:r w:rsidRPr="00280DD9">
        <w:rPr>
          <w:rFonts w:ascii="Arial" w:hAnsi="Arial" w:cs="Arial"/>
          <w:sz w:val="20"/>
          <w:szCs w:val="20"/>
        </w:rPr>
        <w:t>romoción del desarrollo en la contratación pública</w:t>
      </w:r>
      <w:r>
        <w:rPr>
          <w:rFonts w:ascii="Arial" w:hAnsi="Arial" w:cs="Arial"/>
          <w:sz w:val="20"/>
          <w:szCs w:val="20"/>
        </w:rPr>
        <w:t>:</w:t>
      </w:r>
    </w:p>
    <w:p w14:paraId="3A9C9BE8" w14:textId="3B3DB515" w:rsidR="00AE4274" w:rsidRPr="00D34FD1" w:rsidRDefault="00D34FD1" w:rsidP="003E6996">
      <w:pPr>
        <w:autoSpaceDE w:val="0"/>
        <w:autoSpaceDN w:val="0"/>
        <w:adjustRightInd w:val="0"/>
        <w:spacing w:after="0" w:line="240" w:lineRule="auto"/>
        <w:ind w:right="-518"/>
        <w:jc w:val="both"/>
        <w:rPr>
          <w:rFonts w:ascii="Arial" w:hAnsi="Arial" w:cs="Arial"/>
          <w:i/>
          <w:sz w:val="20"/>
          <w:szCs w:val="20"/>
        </w:rPr>
      </w:pPr>
      <w:r w:rsidRPr="00D34FD1">
        <w:rPr>
          <w:rFonts w:ascii="Arial" w:hAnsi="Arial" w:cs="Arial"/>
          <w:i/>
          <w:sz w:val="20"/>
          <w:szCs w:val="20"/>
        </w:rPr>
        <w:t>“</w:t>
      </w:r>
      <w:r w:rsidR="00AE4274" w:rsidRPr="00D34FD1">
        <w:rPr>
          <w:rFonts w:ascii="Arial" w:hAnsi="Arial" w:cs="Arial"/>
          <w:i/>
          <w:sz w:val="20"/>
          <w:szCs w:val="20"/>
        </w:rPr>
        <w:t xml:space="preserve">De conformidad con lo dispuesto en los artículos 13, 333 Y 334 de la Constitución Política, el Gobierno Nacional definirá las condiciones y los montos de acuerdo con los compromisos internacionales vigentes, para que, en desarrollo de los Procesos de Contratación, las Entidades Estatales indistintamente de su régimen de contratación, los patrimonios autónomos constituidos por Entidades Estatales y los particulares que ejecuten recursos públicos, adopten en beneficio de las </w:t>
      </w:r>
      <w:proofErr w:type="spellStart"/>
      <w:r w:rsidR="00AE4274" w:rsidRPr="00D34FD1">
        <w:rPr>
          <w:rFonts w:ascii="Arial" w:hAnsi="Arial" w:cs="Arial"/>
          <w:i/>
          <w:sz w:val="20"/>
          <w:szCs w:val="20"/>
        </w:rPr>
        <w:t>Mipyme</w:t>
      </w:r>
      <w:proofErr w:type="spellEnd"/>
      <w:r w:rsidR="00AE4274" w:rsidRPr="00D34FD1">
        <w:rPr>
          <w:rFonts w:ascii="Arial" w:hAnsi="Arial" w:cs="Arial"/>
          <w:i/>
          <w:sz w:val="20"/>
          <w:szCs w:val="20"/>
        </w:rPr>
        <w:t xml:space="preserve">, convocatorias limitadas a éstas en las que, previo a la Resolución de apertura del proceso respectivo, se haya manifestado el interés de por lo menos dos (2) </w:t>
      </w:r>
      <w:proofErr w:type="spellStart"/>
      <w:r w:rsidR="00AE4274" w:rsidRPr="00D34FD1">
        <w:rPr>
          <w:rFonts w:ascii="Arial" w:hAnsi="Arial" w:cs="Arial"/>
          <w:i/>
          <w:sz w:val="20"/>
          <w:szCs w:val="20"/>
        </w:rPr>
        <w:t>Mipyme</w:t>
      </w:r>
      <w:proofErr w:type="spellEnd"/>
      <w:r w:rsidR="00AE4274" w:rsidRPr="00D34FD1">
        <w:rPr>
          <w:rFonts w:ascii="Arial" w:hAnsi="Arial" w:cs="Arial"/>
          <w:i/>
          <w:sz w:val="20"/>
          <w:szCs w:val="20"/>
        </w:rPr>
        <w:t xml:space="preserve">.” </w:t>
      </w:r>
    </w:p>
    <w:p w14:paraId="2515DAFD" w14:textId="77777777" w:rsidR="00AE4274" w:rsidRPr="001219C6" w:rsidRDefault="00AE4274" w:rsidP="003E6996">
      <w:pPr>
        <w:autoSpaceDE w:val="0"/>
        <w:autoSpaceDN w:val="0"/>
        <w:adjustRightInd w:val="0"/>
        <w:spacing w:after="0" w:line="240" w:lineRule="auto"/>
        <w:ind w:right="-518"/>
        <w:jc w:val="both"/>
        <w:rPr>
          <w:rFonts w:ascii="Arial" w:hAnsi="Arial" w:cs="Arial"/>
          <w:sz w:val="20"/>
          <w:szCs w:val="20"/>
        </w:rPr>
      </w:pPr>
    </w:p>
    <w:p w14:paraId="44515161" w14:textId="77777777" w:rsidR="00DC06D8" w:rsidRPr="00DC06D8" w:rsidRDefault="00DC06D8" w:rsidP="003E6996">
      <w:pPr>
        <w:autoSpaceDE w:val="0"/>
        <w:autoSpaceDN w:val="0"/>
        <w:adjustRightInd w:val="0"/>
        <w:spacing w:after="0" w:line="240" w:lineRule="auto"/>
        <w:ind w:right="-518"/>
        <w:jc w:val="both"/>
        <w:rPr>
          <w:rFonts w:ascii="Arial" w:hAnsi="Arial" w:cs="Arial"/>
          <w:sz w:val="20"/>
          <w:szCs w:val="20"/>
        </w:rPr>
      </w:pPr>
      <w:r w:rsidRPr="00DC06D8">
        <w:rPr>
          <w:rFonts w:ascii="Arial" w:hAnsi="Arial" w:cs="Arial"/>
          <w:sz w:val="20"/>
          <w:szCs w:val="20"/>
        </w:rPr>
        <w:t>A su vez, tomando en consideración lo previsto en el artículo 5 del Decreto 1860 de 2021, que modificó la Subsección 2 de la Sección 4 del Capítulo 2 del Título 1 de la Parte 2 del Libro 2 del Decreto 1082 de 2015, el cual estableció:</w:t>
      </w:r>
    </w:p>
    <w:p w14:paraId="7EABC31C" w14:textId="77777777" w:rsidR="00DC06D8" w:rsidRPr="00DC06D8" w:rsidRDefault="00DC06D8" w:rsidP="003E6996">
      <w:pPr>
        <w:autoSpaceDE w:val="0"/>
        <w:autoSpaceDN w:val="0"/>
        <w:adjustRightInd w:val="0"/>
        <w:spacing w:after="0" w:line="240" w:lineRule="auto"/>
        <w:ind w:right="-518"/>
        <w:jc w:val="both"/>
        <w:rPr>
          <w:rFonts w:ascii="Arial" w:hAnsi="Arial" w:cs="Arial"/>
          <w:sz w:val="20"/>
          <w:szCs w:val="20"/>
        </w:rPr>
      </w:pPr>
    </w:p>
    <w:p w14:paraId="1E691750" w14:textId="77777777" w:rsidR="00DC06D8" w:rsidRPr="00DC06D8" w:rsidRDefault="00DC06D8" w:rsidP="003E6996">
      <w:pPr>
        <w:autoSpaceDE w:val="0"/>
        <w:autoSpaceDN w:val="0"/>
        <w:adjustRightInd w:val="0"/>
        <w:spacing w:after="0" w:line="240" w:lineRule="auto"/>
        <w:ind w:right="-518"/>
        <w:jc w:val="both"/>
        <w:rPr>
          <w:rFonts w:ascii="Arial" w:hAnsi="Arial" w:cs="Arial"/>
          <w:i/>
          <w:sz w:val="20"/>
          <w:szCs w:val="20"/>
        </w:rPr>
      </w:pPr>
      <w:r w:rsidRPr="00DC06D8">
        <w:rPr>
          <w:rFonts w:ascii="Arial" w:hAnsi="Arial" w:cs="Arial"/>
          <w:i/>
          <w:sz w:val="20"/>
          <w:szCs w:val="20"/>
        </w:rPr>
        <w:lastRenderedPageBreak/>
        <w:t>“Modifíquense los artículos 2.2.1.2.4.2.2., (…) y 2.2.1.2.4.2.4. de la Subsección 2 de la Sección 4 del Capítulo 2 del Título 1 de la Parte 2 del Libro 2 del Decreto 1082 de 2015, los cuales quedarán así:</w:t>
      </w:r>
    </w:p>
    <w:p w14:paraId="40B02191" w14:textId="77777777" w:rsidR="00DC06D8" w:rsidRPr="00DC06D8" w:rsidRDefault="00DC06D8" w:rsidP="003E6996">
      <w:pPr>
        <w:autoSpaceDE w:val="0"/>
        <w:autoSpaceDN w:val="0"/>
        <w:adjustRightInd w:val="0"/>
        <w:spacing w:after="0" w:line="240" w:lineRule="auto"/>
        <w:ind w:right="-518"/>
        <w:jc w:val="both"/>
        <w:rPr>
          <w:rFonts w:ascii="Arial" w:hAnsi="Arial" w:cs="Arial"/>
          <w:i/>
          <w:sz w:val="20"/>
          <w:szCs w:val="20"/>
        </w:rPr>
      </w:pPr>
    </w:p>
    <w:p w14:paraId="400498C8" w14:textId="77777777" w:rsidR="00DC06D8" w:rsidRPr="00DC06D8" w:rsidRDefault="00DC06D8" w:rsidP="003E6996">
      <w:pPr>
        <w:autoSpaceDE w:val="0"/>
        <w:autoSpaceDN w:val="0"/>
        <w:adjustRightInd w:val="0"/>
        <w:spacing w:after="0" w:line="240" w:lineRule="auto"/>
        <w:ind w:right="-518"/>
        <w:jc w:val="both"/>
        <w:rPr>
          <w:rFonts w:ascii="Arial" w:hAnsi="Arial" w:cs="Arial"/>
          <w:i/>
          <w:sz w:val="20"/>
          <w:szCs w:val="20"/>
        </w:rPr>
      </w:pPr>
      <w:r w:rsidRPr="00DC06D8">
        <w:rPr>
          <w:rFonts w:ascii="Arial" w:hAnsi="Arial" w:cs="Arial"/>
          <w:i/>
          <w:sz w:val="20"/>
          <w:szCs w:val="20"/>
        </w:rPr>
        <w:t>"</w:t>
      </w:r>
      <w:r w:rsidRPr="00DC06D8">
        <w:rPr>
          <w:rFonts w:ascii="Arial" w:hAnsi="Arial" w:cs="Arial"/>
          <w:b/>
          <w:i/>
          <w:sz w:val="20"/>
          <w:szCs w:val="20"/>
        </w:rPr>
        <w:t xml:space="preserve">ARTÍCULO 2.2.1.2.4.2.2. Convocatorias limitadas a </w:t>
      </w:r>
      <w:proofErr w:type="spellStart"/>
      <w:r w:rsidRPr="00DC06D8">
        <w:rPr>
          <w:rFonts w:ascii="Arial" w:hAnsi="Arial" w:cs="Arial"/>
          <w:b/>
          <w:i/>
          <w:sz w:val="20"/>
          <w:szCs w:val="20"/>
        </w:rPr>
        <w:t>Mipyme</w:t>
      </w:r>
      <w:proofErr w:type="spellEnd"/>
      <w:r w:rsidRPr="00DC06D8">
        <w:rPr>
          <w:rFonts w:ascii="Arial" w:hAnsi="Arial" w:cs="Arial"/>
          <w:b/>
          <w:i/>
          <w:sz w:val="20"/>
          <w:szCs w:val="20"/>
        </w:rPr>
        <w:t>.</w:t>
      </w:r>
      <w:r w:rsidRPr="00DC06D8">
        <w:rPr>
          <w:rFonts w:ascii="Arial" w:hAnsi="Arial" w:cs="Arial"/>
          <w:i/>
          <w:sz w:val="20"/>
          <w:szCs w:val="20"/>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DC06D8">
        <w:rPr>
          <w:rFonts w:ascii="Arial" w:hAnsi="Arial" w:cs="Arial"/>
          <w:i/>
          <w:sz w:val="20"/>
          <w:szCs w:val="20"/>
        </w:rPr>
        <w:t>Mipyme</w:t>
      </w:r>
      <w:proofErr w:type="spellEnd"/>
      <w:r w:rsidRPr="00DC06D8">
        <w:rPr>
          <w:rFonts w:ascii="Arial" w:hAnsi="Arial" w:cs="Arial"/>
          <w:i/>
          <w:sz w:val="20"/>
          <w:szCs w:val="20"/>
        </w:rPr>
        <w:t xml:space="preserve"> colombianas con mínimo un (1) año de existencia, cuando concurran los siguientes requisitos:</w:t>
      </w:r>
    </w:p>
    <w:p w14:paraId="0B661A15" w14:textId="77777777" w:rsidR="00DC06D8" w:rsidRPr="00DC06D8" w:rsidRDefault="00DC06D8" w:rsidP="003E6996">
      <w:pPr>
        <w:autoSpaceDE w:val="0"/>
        <w:autoSpaceDN w:val="0"/>
        <w:adjustRightInd w:val="0"/>
        <w:spacing w:after="0" w:line="240" w:lineRule="auto"/>
        <w:ind w:right="-518"/>
        <w:jc w:val="both"/>
        <w:rPr>
          <w:rFonts w:ascii="Arial" w:hAnsi="Arial" w:cs="Arial"/>
          <w:i/>
          <w:sz w:val="20"/>
          <w:szCs w:val="20"/>
        </w:rPr>
      </w:pPr>
    </w:p>
    <w:p w14:paraId="670360E8" w14:textId="77777777" w:rsidR="00DC06D8" w:rsidRPr="00DC06D8" w:rsidRDefault="00DC06D8" w:rsidP="003E6996">
      <w:pPr>
        <w:numPr>
          <w:ilvl w:val="0"/>
          <w:numId w:val="16"/>
        </w:numPr>
        <w:autoSpaceDE w:val="0"/>
        <w:autoSpaceDN w:val="0"/>
        <w:adjustRightInd w:val="0"/>
        <w:spacing w:after="0" w:line="240" w:lineRule="auto"/>
        <w:ind w:right="-518"/>
        <w:jc w:val="both"/>
        <w:rPr>
          <w:rFonts w:ascii="Arial" w:hAnsi="Arial" w:cs="Arial"/>
          <w:i/>
          <w:sz w:val="20"/>
          <w:szCs w:val="20"/>
          <w:lang w:val="es-ES"/>
        </w:rPr>
      </w:pPr>
      <w:r w:rsidRPr="00DC06D8">
        <w:rPr>
          <w:rFonts w:ascii="Arial" w:hAnsi="Arial" w:cs="Arial"/>
          <w:i/>
          <w:sz w:val="20"/>
          <w:szCs w:val="20"/>
          <w:lang w:val="es-ES"/>
        </w:rPr>
        <w:t>El valor del Proceso de Contratación sea menor a ciento veinticinco mil dólares de los Estados Unidos de América (US$125.000), liquidados con la tasa de cambio que para el efecto determina cada dos años el Ministerio de Comercio, Industria y Turismo.</w:t>
      </w:r>
    </w:p>
    <w:p w14:paraId="07A996DA" w14:textId="77777777" w:rsidR="00DC06D8" w:rsidRPr="00DC06D8" w:rsidRDefault="00DC06D8" w:rsidP="003E6996">
      <w:pPr>
        <w:autoSpaceDE w:val="0"/>
        <w:autoSpaceDN w:val="0"/>
        <w:adjustRightInd w:val="0"/>
        <w:spacing w:after="0" w:line="240" w:lineRule="auto"/>
        <w:ind w:right="-518"/>
        <w:jc w:val="both"/>
        <w:rPr>
          <w:rFonts w:ascii="Arial" w:hAnsi="Arial" w:cs="Arial"/>
          <w:i/>
          <w:sz w:val="20"/>
          <w:szCs w:val="20"/>
          <w:lang w:val="es-ES"/>
        </w:rPr>
      </w:pPr>
    </w:p>
    <w:p w14:paraId="100CD242" w14:textId="77777777" w:rsidR="00DC06D8" w:rsidRPr="00DC06D8" w:rsidRDefault="00DC06D8" w:rsidP="003E6996">
      <w:pPr>
        <w:numPr>
          <w:ilvl w:val="0"/>
          <w:numId w:val="16"/>
        </w:numPr>
        <w:autoSpaceDE w:val="0"/>
        <w:autoSpaceDN w:val="0"/>
        <w:adjustRightInd w:val="0"/>
        <w:spacing w:after="0" w:line="240" w:lineRule="auto"/>
        <w:ind w:right="-518"/>
        <w:jc w:val="both"/>
        <w:rPr>
          <w:rFonts w:ascii="Arial" w:hAnsi="Arial" w:cs="Arial"/>
          <w:i/>
          <w:sz w:val="20"/>
          <w:szCs w:val="20"/>
          <w:lang w:val="es-ES"/>
        </w:rPr>
      </w:pPr>
      <w:r w:rsidRPr="00DC06D8">
        <w:rPr>
          <w:rFonts w:ascii="Arial" w:hAnsi="Arial" w:cs="Arial"/>
          <w:i/>
          <w:sz w:val="20"/>
          <w:szCs w:val="20"/>
          <w:lang w:val="es-ES"/>
        </w:rPr>
        <w:t xml:space="preserve">Se hayan recibido solicitudes de por lo menos dos (2) </w:t>
      </w:r>
      <w:proofErr w:type="spellStart"/>
      <w:r w:rsidRPr="00DC06D8">
        <w:rPr>
          <w:rFonts w:ascii="Arial" w:hAnsi="Arial" w:cs="Arial"/>
          <w:i/>
          <w:sz w:val="20"/>
          <w:szCs w:val="20"/>
          <w:lang w:val="es-ES"/>
        </w:rPr>
        <w:t>Mipyme</w:t>
      </w:r>
      <w:proofErr w:type="spellEnd"/>
      <w:r w:rsidRPr="00DC06D8">
        <w:rPr>
          <w:rFonts w:ascii="Arial" w:hAnsi="Arial" w:cs="Arial"/>
          <w:i/>
          <w:sz w:val="20"/>
          <w:szCs w:val="20"/>
          <w:lang w:val="es-ES"/>
        </w:rPr>
        <w:t xml:space="preserve"> colombianas para limitar la convocatoria a </w:t>
      </w:r>
      <w:proofErr w:type="spellStart"/>
      <w:r w:rsidRPr="00DC06D8">
        <w:rPr>
          <w:rFonts w:ascii="Arial" w:hAnsi="Arial" w:cs="Arial"/>
          <w:i/>
          <w:sz w:val="20"/>
          <w:szCs w:val="20"/>
          <w:lang w:val="es-ES"/>
        </w:rPr>
        <w:t>Mipyme</w:t>
      </w:r>
      <w:proofErr w:type="spellEnd"/>
      <w:r w:rsidRPr="00DC06D8">
        <w:rPr>
          <w:rFonts w:ascii="Arial" w:hAnsi="Arial" w:cs="Arial"/>
          <w:i/>
          <w:sz w:val="20"/>
          <w:szCs w:val="20"/>
          <w:lang w:val="es-ES"/>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56EAF622" w14:textId="77777777" w:rsidR="00DC06D8" w:rsidRPr="00DC06D8" w:rsidRDefault="00DC06D8" w:rsidP="003E6996">
      <w:pPr>
        <w:autoSpaceDE w:val="0"/>
        <w:autoSpaceDN w:val="0"/>
        <w:adjustRightInd w:val="0"/>
        <w:spacing w:after="0" w:line="240" w:lineRule="auto"/>
        <w:ind w:right="-518"/>
        <w:jc w:val="both"/>
        <w:rPr>
          <w:rFonts w:ascii="Arial" w:hAnsi="Arial" w:cs="Arial"/>
          <w:i/>
          <w:sz w:val="20"/>
          <w:szCs w:val="20"/>
        </w:rPr>
      </w:pPr>
    </w:p>
    <w:p w14:paraId="0EF14D1F" w14:textId="77777777" w:rsidR="00DC06D8" w:rsidRPr="00DC06D8" w:rsidRDefault="00DC06D8" w:rsidP="003E6996">
      <w:pPr>
        <w:autoSpaceDE w:val="0"/>
        <w:autoSpaceDN w:val="0"/>
        <w:adjustRightInd w:val="0"/>
        <w:spacing w:after="0" w:line="240" w:lineRule="auto"/>
        <w:ind w:right="-518"/>
        <w:jc w:val="both"/>
        <w:rPr>
          <w:rFonts w:ascii="Arial" w:hAnsi="Arial" w:cs="Arial"/>
          <w:i/>
          <w:sz w:val="20"/>
          <w:szCs w:val="20"/>
        </w:rPr>
      </w:pPr>
      <w:r w:rsidRPr="00DC06D8">
        <w:rPr>
          <w:rFonts w:ascii="Arial" w:hAnsi="Arial" w:cs="Arial"/>
          <w:i/>
          <w:sz w:val="20"/>
          <w:szCs w:val="20"/>
        </w:rPr>
        <w:t xml:space="preserve">Tratándose de personas jurídicas, las solicitudes solo las podrán realizar </w:t>
      </w:r>
      <w:proofErr w:type="spellStart"/>
      <w:r w:rsidRPr="00DC06D8">
        <w:rPr>
          <w:rFonts w:ascii="Arial" w:hAnsi="Arial" w:cs="Arial"/>
          <w:i/>
          <w:sz w:val="20"/>
          <w:szCs w:val="20"/>
        </w:rPr>
        <w:t>Mipyme</w:t>
      </w:r>
      <w:proofErr w:type="spellEnd"/>
      <w:r w:rsidRPr="00DC06D8">
        <w:rPr>
          <w:rFonts w:ascii="Arial" w:hAnsi="Arial" w:cs="Arial"/>
          <w:i/>
          <w:sz w:val="20"/>
          <w:szCs w:val="20"/>
        </w:rPr>
        <w:t>, cuyo objeto social les permita ejecutar el contrato relacionado con el proceso contractual.</w:t>
      </w:r>
    </w:p>
    <w:p w14:paraId="5A285EC6" w14:textId="77777777" w:rsidR="00DC06D8" w:rsidRPr="00DC06D8" w:rsidRDefault="00DC06D8" w:rsidP="003E6996">
      <w:pPr>
        <w:autoSpaceDE w:val="0"/>
        <w:autoSpaceDN w:val="0"/>
        <w:adjustRightInd w:val="0"/>
        <w:spacing w:after="0" w:line="240" w:lineRule="auto"/>
        <w:ind w:right="-518"/>
        <w:jc w:val="both"/>
        <w:rPr>
          <w:rFonts w:ascii="Arial" w:hAnsi="Arial" w:cs="Arial"/>
          <w:i/>
          <w:sz w:val="20"/>
          <w:szCs w:val="20"/>
        </w:rPr>
      </w:pPr>
    </w:p>
    <w:p w14:paraId="59C8BAD4" w14:textId="77777777" w:rsidR="00DC06D8" w:rsidRPr="00DC06D8" w:rsidRDefault="00DC06D8" w:rsidP="003E6996">
      <w:pPr>
        <w:autoSpaceDE w:val="0"/>
        <w:autoSpaceDN w:val="0"/>
        <w:adjustRightInd w:val="0"/>
        <w:spacing w:after="0" w:line="240" w:lineRule="auto"/>
        <w:ind w:right="-518"/>
        <w:jc w:val="both"/>
        <w:rPr>
          <w:rFonts w:ascii="Arial" w:hAnsi="Arial" w:cs="Arial"/>
          <w:i/>
          <w:sz w:val="20"/>
          <w:szCs w:val="20"/>
        </w:rPr>
      </w:pPr>
      <w:r w:rsidRPr="00DC06D8">
        <w:rPr>
          <w:rFonts w:ascii="Arial" w:hAnsi="Arial" w:cs="Arial"/>
          <w:b/>
          <w:i/>
          <w:sz w:val="20"/>
          <w:szCs w:val="20"/>
        </w:rPr>
        <w:t>PARÁGRAFO.</w:t>
      </w:r>
      <w:r w:rsidRPr="00DC06D8">
        <w:rPr>
          <w:rFonts w:ascii="Arial" w:hAnsi="Arial" w:cs="Arial"/>
          <w:i/>
          <w:sz w:val="20"/>
          <w:szCs w:val="20"/>
        </w:rPr>
        <w:t xml:space="preserve"> Las cooperativas y demás entidades de economía solidaria, siempre que tengan la calidad de </w:t>
      </w:r>
      <w:proofErr w:type="spellStart"/>
      <w:r w:rsidRPr="00DC06D8">
        <w:rPr>
          <w:rFonts w:ascii="Arial" w:hAnsi="Arial" w:cs="Arial"/>
          <w:i/>
          <w:sz w:val="20"/>
          <w:szCs w:val="20"/>
        </w:rPr>
        <w:t>Mipyme</w:t>
      </w:r>
      <w:proofErr w:type="spellEnd"/>
      <w:r w:rsidRPr="00DC06D8">
        <w:rPr>
          <w:rFonts w:ascii="Arial" w:hAnsi="Arial" w:cs="Arial"/>
          <w:i/>
          <w:sz w:val="20"/>
          <w:szCs w:val="20"/>
        </w:rPr>
        <w:t>, podrán solicitar y participar en las convocatorias limitadas en las mismas condiciones dispuestas en el presente artículo.”</w:t>
      </w:r>
    </w:p>
    <w:p w14:paraId="04B43C3F" w14:textId="77777777" w:rsidR="00DC06D8" w:rsidRPr="00DC06D8" w:rsidRDefault="00DC06D8" w:rsidP="003E6996">
      <w:pPr>
        <w:autoSpaceDE w:val="0"/>
        <w:autoSpaceDN w:val="0"/>
        <w:adjustRightInd w:val="0"/>
        <w:spacing w:after="0" w:line="240" w:lineRule="auto"/>
        <w:ind w:right="-518"/>
        <w:jc w:val="both"/>
        <w:rPr>
          <w:rFonts w:ascii="Arial" w:hAnsi="Arial" w:cs="Arial"/>
          <w:i/>
          <w:sz w:val="20"/>
          <w:szCs w:val="20"/>
        </w:rPr>
      </w:pPr>
    </w:p>
    <w:p w14:paraId="1177FF93" w14:textId="77777777" w:rsidR="00DC06D8" w:rsidRPr="00DC06D8" w:rsidRDefault="00DC06D8" w:rsidP="003E6996">
      <w:pPr>
        <w:autoSpaceDE w:val="0"/>
        <w:autoSpaceDN w:val="0"/>
        <w:adjustRightInd w:val="0"/>
        <w:spacing w:after="0" w:line="240" w:lineRule="auto"/>
        <w:ind w:right="-518"/>
        <w:jc w:val="both"/>
        <w:rPr>
          <w:rFonts w:ascii="Arial" w:hAnsi="Arial" w:cs="Arial"/>
          <w:i/>
          <w:sz w:val="20"/>
          <w:szCs w:val="20"/>
        </w:rPr>
      </w:pPr>
      <w:r w:rsidRPr="00DC06D8">
        <w:rPr>
          <w:rFonts w:ascii="Arial" w:hAnsi="Arial" w:cs="Arial"/>
          <w:b/>
          <w:i/>
          <w:sz w:val="20"/>
          <w:szCs w:val="20"/>
        </w:rPr>
        <w:t>ARTÍCULO 2.2.1.2.4.2.4. Acreditación de requisitos para participar en convocatorias limitadas.</w:t>
      </w:r>
      <w:r w:rsidRPr="00DC06D8">
        <w:rPr>
          <w:rFonts w:ascii="Arial" w:hAnsi="Arial" w:cs="Arial"/>
          <w:i/>
          <w:sz w:val="20"/>
          <w:szCs w:val="20"/>
        </w:rPr>
        <w:t xml:space="preserve"> Las </w:t>
      </w:r>
      <w:proofErr w:type="spellStart"/>
      <w:r w:rsidRPr="00DC06D8">
        <w:rPr>
          <w:rFonts w:ascii="Arial" w:hAnsi="Arial" w:cs="Arial"/>
          <w:i/>
          <w:sz w:val="20"/>
          <w:szCs w:val="20"/>
        </w:rPr>
        <w:t>Mipymes</w:t>
      </w:r>
      <w:proofErr w:type="spellEnd"/>
      <w:r w:rsidRPr="00DC06D8">
        <w:rPr>
          <w:rFonts w:ascii="Arial" w:hAnsi="Arial" w:cs="Arial"/>
          <w:i/>
          <w:sz w:val="20"/>
          <w:szCs w:val="20"/>
        </w:rPr>
        <w:t xml:space="preserve"> colombianas deben acreditar que tienen el tamaño empresarial establecido por la ley de la siguiente manera:</w:t>
      </w:r>
    </w:p>
    <w:p w14:paraId="43947734" w14:textId="77777777" w:rsidR="00DC06D8" w:rsidRPr="00DC06D8" w:rsidRDefault="00DC06D8" w:rsidP="003E6996">
      <w:pPr>
        <w:autoSpaceDE w:val="0"/>
        <w:autoSpaceDN w:val="0"/>
        <w:adjustRightInd w:val="0"/>
        <w:spacing w:after="0" w:line="240" w:lineRule="auto"/>
        <w:ind w:right="-518"/>
        <w:jc w:val="both"/>
        <w:rPr>
          <w:rFonts w:ascii="Arial" w:hAnsi="Arial" w:cs="Arial"/>
          <w:i/>
          <w:sz w:val="20"/>
          <w:szCs w:val="20"/>
        </w:rPr>
      </w:pPr>
    </w:p>
    <w:p w14:paraId="31ADE6B3" w14:textId="77777777" w:rsidR="00DC06D8" w:rsidRPr="00DC06D8" w:rsidRDefault="00DC06D8" w:rsidP="003E6996">
      <w:pPr>
        <w:numPr>
          <w:ilvl w:val="0"/>
          <w:numId w:val="17"/>
        </w:numPr>
        <w:autoSpaceDE w:val="0"/>
        <w:autoSpaceDN w:val="0"/>
        <w:adjustRightInd w:val="0"/>
        <w:spacing w:after="0" w:line="240" w:lineRule="auto"/>
        <w:ind w:right="-518"/>
        <w:jc w:val="both"/>
        <w:rPr>
          <w:rFonts w:ascii="Arial" w:hAnsi="Arial" w:cs="Arial"/>
          <w:i/>
          <w:sz w:val="20"/>
          <w:szCs w:val="20"/>
          <w:lang w:val="es-ES"/>
        </w:rPr>
      </w:pPr>
      <w:r w:rsidRPr="00DC06D8">
        <w:rPr>
          <w:rFonts w:ascii="Arial" w:hAnsi="Arial" w:cs="Arial"/>
          <w:i/>
          <w:sz w:val="20"/>
          <w:szCs w:val="20"/>
          <w:lang w:val="es-ES"/>
        </w:rPr>
        <w:t xml:space="preserve">Las personas naturales mediante certificación expedida por ellos y un contador público, adjuntando copia del registro mercantil. </w:t>
      </w:r>
    </w:p>
    <w:p w14:paraId="77782E93" w14:textId="77777777" w:rsidR="00DC06D8" w:rsidRPr="00DC06D8" w:rsidRDefault="00DC06D8" w:rsidP="003E6996">
      <w:pPr>
        <w:autoSpaceDE w:val="0"/>
        <w:autoSpaceDN w:val="0"/>
        <w:adjustRightInd w:val="0"/>
        <w:spacing w:after="0" w:line="240" w:lineRule="auto"/>
        <w:ind w:right="-518"/>
        <w:jc w:val="both"/>
        <w:rPr>
          <w:rFonts w:ascii="Arial" w:hAnsi="Arial" w:cs="Arial"/>
          <w:b/>
          <w:i/>
          <w:sz w:val="20"/>
          <w:szCs w:val="20"/>
        </w:rPr>
      </w:pPr>
    </w:p>
    <w:p w14:paraId="589FBD87" w14:textId="77777777" w:rsidR="00DC06D8" w:rsidRPr="00DC06D8" w:rsidRDefault="00DC06D8" w:rsidP="003E6996">
      <w:pPr>
        <w:numPr>
          <w:ilvl w:val="0"/>
          <w:numId w:val="17"/>
        </w:numPr>
        <w:autoSpaceDE w:val="0"/>
        <w:autoSpaceDN w:val="0"/>
        <w:adjustRightInd w:val="0"/>
        <w:spacing w:after="0" w:line="240" w:lineRule="auto"/>
        <w:ind w:right="-518"/>
        <w:jc w:val="both"/>
        <w:rPr>
          <w:rFonts w:ascii="Arial" w:hAnsi="Arial" w:cs="Arial"/>
          <w:i/>
          <w:sz w:val="20"/>
          <w:szCs w:val="20"/>
          <w:lang w:val="es-ES"/>
        </w:rPr>
      </w:pPr>
      <w:r w:rsidRPr="00DC06D8">
        <w:rPr>
          <w:rFonts w:ascii="Arial" w:hAnsi="Arial" w:cs="Arial"/>
          <w:i/>
          <w:sz w:val="20"/>
          <w:szCs w:val="20"/>
          <w:lang w:val="es-ES"/>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336D543" w14:textId="77777777" w:rsidR="00DC06D8" w:rsidRPr="00DC06D8" w:rsidRDefault="00DC06D8" w:rsidP="003E6996">
      <w:pPr>
        <w:autoSpaceDE w:val="0"/>
        <w:autoSpaceDN w:val="0"/>
        <w:adjustRightInd w:val="0"/>
        <w:spacing w:after="0" w:line="240" w:lineRule="auto"/>
        <w:ind w:right="-518"/>
        <w:jc w:val="both"/>
        <w:rPr>
          <w:rFonts w:ascii="Arial" w:hAnsi="Arial" w:cs="Arial"/>
          <w:i/>
          <w:sz w:val="20"/>
          <w:szCs w:val="20"/>
        </w:rPr>
      </w:pPr>
    </w:p>
    <w:p w14:paraId="69A0306C" w14:textId="77777777" w:rsidR="00DC06D8" w:rsidRPr="00DC06D8" w:rsidRDefault="00DC06D8" w:rsidP="003E6996">
      <w:pPr>
        <w:autoSpaceDE w:val="0"/>
        <w:autoSpaceDN w:val="0"/>
        <w:adjustRightInd w:val="0"/>
        <w:spacing w:after="0" w:line="240" w:lineRule="auto"/>
        <w:ind w:right="-518"/>
        <w:jc w:val="both"/>
        <w:rPr>
          <w:rFonts w:ascii="Arial" w:hAnsi="Arial" w:cs="Arial"/>
          <w:i/>
          <w:sz w:val="20"/>
          <w:szCs w:val="20"/>
        </w:rPr>
      </w:pPr>
      <w:r w:rsidRPr="00DC06D8">
        <w:rPr>
          <w:rFonts w:ascii="Arial" w:hAnsi="Arial" w:cs="Arial"/>
          <w:i/>
          <w:sz w:val="20"/>
          <w:szCs w:val="20"/>
        </w:rPr>
        <w:t>Para la acreditación deberán observarse los rangos de clasificación empresarial establecidos de conformidad con la Ley 590 de 2000 y el Decreto 1074 de 2015, o las normas que lo modifiquen, sustituyan o complementen.</w:t>
      </w:r>
    </w:p>
    <w:p w14:paraId="416E8B35" w14:textId="77777777" w:rsidR="00DC06D8" w:rsidRPr="00DC06D8" w:rsidRDefault="00DC06D8" w:rsidP="003E6996">
      <w:pPr>
        <w:autoSpaceDE w:val="0"/>
        <w:autoSpaceDN w:val="0"/>
        <w:adjustRightInd w:val="0"/>
        <w:spacing w:after="0" w:line="240" w:lineRule="auto"/>
        <w:ind w:right="-518"/>
        <w:jc w:val="both"/>
        <w:rPr>
          <w:rFonts w:ascii="Arial" w:hAnsi="Arial" w:cs="Arial"/>
          <w:i/>
          <w:sz w:val="20"/>
          <w:szCs w:val="20"/>
        </w:rPr>
      </w:pPr>
    </w:p>
    <w:p w14:paraId="48DF5748" w14:textId="77777777" w:rsidR="00DC06D8" w:rsidRPr="00DC06D8" w:rsidRDefault="00DC06D8" w:rsidP="003E6996">
      <w:pPr>
        <w:autoSpaceDE w:val="0"/>
        <w:autoSpaceDN w:val="0"/>
        <w:adjustRightInd w:val="0"/>
        <w:spacing w:after="0" w:line="240" w:lineRule="auto"/>
        <w:ind w:right="-518"/>
        <w:jc w:val="both"/>
        <w:rPr>
          <w:rFonts w:ascii="Arial" w:hAnsi="Arial" w:cs="Arial"/>
          <w:i/>
          <w:sz w:val="20"/>
          <w:szCs w:val="20"/>
        </w:rPr>
      </w:pPr>
      <w:r w:rsidRPr="00DC06D8">
        <w:rPr>
          <w:rFonts w:ascii="Arial" w:hAnsi="Arial" w:cs="Arial"/>
          <w:b/>
          <w:i/>
          <w:sz w:val="20"/>
          <w:szCs w:val="20"/>
        </w:rPr>
        <w:t>PARÁGRAFO 1.</w:t>
      </w:r>
      <w:r w:rsidRPr="00DC06D8">
        <w:rPr>
          <w:rFonts w:ascii="Arial" w:hAnsi="Arial" w:cs="Arial"/>
          <w:i/>
          <w:sz w:val="20"/>
          <w:szCs w:val="20"/>
        </w:rPr>
        <w:t xml:space="preserve"> En todo caso, las </w:t>
      </w:r>
      <w:proofErr w:type="spellStart"/>
      <w:r w:rsidRPr="00DC06D8">
        <w:rPr>
          <w:rFonts w:ascii="Arial" w:hAnsi="Arial" w:cs="Arial"/>
          <w:i/>
          <w:sz w:val="20"/>
          <w:szCs w:val="20"/>
        </w:rPr>
        <w:t>Mipyme</w:t>
      </w:r>
      <w:proofErr w:type="spellEnd"/>
      <w:r w:rsidRPr="00DC06D8">
        <w:rPr>
          <w:rFonts w:ascii="Arial" w:hAnsi="Arial" w:cs="Arial"/>
          <w:i/>
          <w:sz w:val="20"/>
          <w:szCs w:val="20"/>
        </w:rPr>
        <w:t xml:space="preserve"> también podrán acreditar esta condición con la copia del certificado del Registro Único de Proponentes, el cual deberá encontrarse vigente y en firme al momento de su presentación.</w:t>
      </w:r>
    </w:p>
    <w:p w14:paraId="3B2435A1" w14:textId="77777777" w:rsidR="00DC06D8" w:rsidRPr="00DC06D8" w:rsidRDefault="00DC06D8" w:rsidP="003E6996">
      <w:pPr>
        <w:autoSpaceDE w:val="0"/>
        <w:autoSpaceDN w:val="0"/>
        <w:adjustRightInd w:val="0"/>
        <w:spacing w:after="0" w:line="240" w:lineRule="auto"/>
        <w:ind w:right="-518"/>
        <w:jc w:val="both"/>
        <w:rPr>
          <w:rFonts w:ascii="Arial" w:hAnsi="Arial" w:cs="Arial"/>
          <w:i/>
          <w:sz w:val="20"/>
          <w:szCs w:val="20"/>
        </w:rPr>
      </w:pPr>
    </w:p>
    <w:p w14:paraId="772A3E79" w14:textId="77777777" w:rsidR="00DC06D8" w:rsidRPr="00DC06D8" w:rsidRDefault="00DC06D8" w:rsidP="003E6996">
      <w:pPr>
        <w:autoSpaceDE w:val="0"/>
        <w:autoSpaceDN w:val="0"/>
        <w:adjustRightInd w:val="0"/>
        <w:spacing w:after="0" w:line="240" w:lineRule="auto"/>
        <w:ind w:right="-518"/>
        <w:jc w:val="both"/>
        <w:rPr>
          <w:rFonts w:ascii="Arial" w:hAnsi="Arial" w:cs="Arial"/>
          <w:i/>
          <w:sz w:val="20"/>
          <w:szCs w:val="20"/>
        </w:rPr>
      </w:pPr>
      <w:r w:rsidRPr="00DC06D8">
        <w:rPr>
          <w:rFonts w:ascii="Arial" w:hAnsi="Arial" w:cs="Arial"/>
          <w:b/>
          <w:i/>
          <w:sz w:val="20"/>
          <w:szCs w:val="20"/>
        </w:rPr>
        <w:t>PARÁGRAFO 2.</w:t>
      </w:r>
      <w:r w:rsidRPr="00DC06D8">
        <w:rPr>
          <w:rFonts w:ascii="Arial" w:hAnsi="Arial" w:cs="Arial"/>
          <w:i/>
          <w:sz w:val="20"/>
          <w:szCs w:val="20"/>
        </w:rPr>
        <w:t xml:space="preserve"> Para efectos de la limitación a </w:t>
      </w:r>
      <w:proofErr w:type="spellStart"/>
      <w:r w:rsidRPr="00DC06D8">
        <w:rPr>
          <w:rFonts w:ascii="Arial" w:hAnsi="Arial" w:cs="Arial"/>
          <w:i/>
          <w:sz w:val="20"/>
          <w:szCs w:val="20"/>
        </w:rPr>
        <w:t>Mipyme</w:t>
      </w:r>
      <w:proofErr w:type="spellEnd"/>
      <w:r w:rsidRPr="00DC06D8">
        <w:rPr>
          <w:rFonts w:ascii="Arial" w:hAnsi="Arial" w:cs="Arial"/>
          <w:i/>
          <w:sz w:val="20"/>
          <w:szCs w:val="20"/>
        </w:rPr>
        <w:t xml:space="preserve">, los proponentes aportarán la copia del registro mercantil, del certificado de existencia y representación legal o del Registro Único de Proponentes, según corresponda conforme a las reglas precedentes, con una fecha de máximo sesenta (60) días calendario </w:t>
      </w:r>
      <w:r w:rsidRPr="00DC06D8">
        <w:rPr>
          <w:rFonts w:ascii="Arial" w:hAnsi="Arial" w:cs="Arial"/>
          <w:i/>
          <w:sz w:val="20"/>
          <w:szCs w:val="20"/>
        </w:rPr>
        <w:lastRenderedPageBreak/>
        <w:t>anteriores a la prevista en el cronograma del Proceso de Contratación para el inicio del plazo para solicitar la convocatoria limitada.</w:t>
      </w:r>
    </w:p>
    <w:p w14:paraId="2AAB91C2" w14:textId="77777777" w:rsidR="00DC06D8" w:rsidRPr="00DC06D8" w:rsidRDefault="00DC06D8" w:rsidP="003E6996">
      <w:pPr>
        <w:autoSpaceDE w:val="0"/>
        <w:autoSpaceDN w:val="0"/>
        <w:adjustRightInd w:val="0"/>
        <w:spacing w:after="0" w:line="240" w:lineRule="auto"/>
        <w:ind w:right="-518"/>
        <w:jc w:val="both"/>
        <w:rPr>
          <w:rFonts w:ascii="Arial" w:hAnsi="Arial" w:cs="Arial"/>
          <w:i/>
          <w:sz w:val="20"/>
          <w:szCs w:val="20"/>
        </w:rPr>
      </w:pPr>
    </w:p>
    <w:p w14:paraId="1303853D" w14:textId="77777777" w:rsidR="00DC06D8" w:rsidRPr="00DC06D8" w:rsidRDefault="00DC06D8" w:rsidP="003E6996">
      <w:pPr>
        <w:autoSpaceDE w:val="0"/>
        <w:autoSpaceDN w:val="0"/>
        <w:adjustRightInd w:val="0"/>
        <w:spacing w:after="0" w:line="240" w:lineRule="auto"/>
        <w:ind w:right="-518"/>
        <w:jc w:val="both"/>
        <w:rPr>
          <w:rFonts w:ascii="Arial" w:hAnsi="Arial" w:cs="Arial"/>
          <w:i/>
          <w:sz w:val="20"/>
          <w:szCs w:val="20"/>
        </w:rPr>
      </w:pPr>
      <w:r w:rsidRPr="00DC06D8">
        <w:rPr>
          <w:rFonts w:ascii="Arial" w:hAnsi="Arial" w:cs="Arial"/>
          <w:b/>
          <w:i/>
          <w:sz w:val="20"/>
          <w:szCs w:val="20"/>
        </w:rPr>
        <w:t>PARÁGRAFO 3.</w:t>
      </w:r>
      <w:r w:rsidRPr="00DC06D8">
        <w:rPr>
          <w:rFonts w:ascii="Arial" w:hAnsi="Arial" w:cs="Arial"/>
          <w:i/>
          <w:sz w:val="20"/>
          <w:szCs w:val="20"/>
        </w:rPr>
        <w:t xml:space="preserve">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DC06D8">
        <w:rPr>
          <w:rFonts w:ascii="Arial" w:hAnsi="Arial" w:cs="Arial"/>
          <w:i/>
          <w:sz w:val="20"/>
          <w:szCs w:val="20"/>
        </w:rPr>
        <w:t>Mipyme</w:t>
      </w:r>
      <w:proofErr w:type="spellEnd"/>
      <w:r w:rsidRPr="00DC06D8">
        <w:rPr>
          <w:rFonts w:ascii="Arial" w:hAnsi="Arial" w:cs="Arial"/>
          <w:i/>
          <w:sz w:val="20"/>
          <w:szCs w:val="20"/>
        </w:rPr>
        <w:t xml:space="preserve"> o de proponentes plurales integrados únicamente por </w:t>
      </w:r>
      <w:proofErr w:type="spellStart"/>
      <w:r w:rsidRPr="00DC06D8">
        <w:rPr>
          <w:rFonts w:ascii="Arial" w:hAnsi="Arial" w:cs="Arial"/>
          <w:i/>
          <w:sz w:val="20"/>
          <w:szCs w:val="20"/>
        </w:rPr>
        <w:t>Mipyme</w:t>
      </w:r>
      <w:proofErr w:type="spellEnd"/>
      <w:r w:rsidRPr="00DC06D8">
        <w:rPr>
          <w:rFonts w:ascii="Arial" w:hAnsi="Arial" w:cs="Arial"/>
          <w:i/>
          <w:sz w:val="20"/>
          <w:szCs w:val="20"/>
        </w:rPr>
        <w:t>.</w:t>
      </w:r>
    </w:p>
    <w:p w14:paraId="091B2CC3" w14:textId="77777777" w:rsidR="00DC06D8" w:rsidRPr="00DC06D8" w:rsidRDefault="00DC06D8" w:rsidP="003E6996">
      <w:pPr>
        <w:autoSpaceDE w:val="0"/>
        <w:autoSpaceDN w:val="0"/>
        <w:adjustRightInd w:val="0"/>
        <w:spacing w:after="0" w:line="240" w:lineRule="auto"/>
        <w:ind w:right="-518"/>
        <w:jc w:val="both"/>
        <w:rPr>
          <w:rFonts w:ascii="Arial" w:hAnsi="Arial" w:cs="Arial"/>
          <w:i/>
          <w:sz w:val="20"/>
          <w:szCs w:val="20"/>
        </w:rPr>
      </w:pPr>
    </w:p>
    <w:p w14:paraId="7290DFC5" w14:textId="77777777" w:rsidR="00DC06D8" w:rsidRPr="00DC06D8" w:rsidRDefault="00DC06D8" w:rsidP="003E6996">
      <w:pPr>
        <w:autoSpaceDE w:val="0"/>
        <w:autoSpaceDN w:val="0"/>
        <w:adjustRightInd w:val="0"/>
        <w:spacing w:after="0" w:line="240" w:lineRule="auto"/>
        <w:ind w:right="-518"/>
        <w:jc w:val="both"/>
        <w:rPr>
          <w:rFonts w:ascii="Arial" w:hAnsi="Arial" w:cs="Arial"/>
          <w:sz w:val="20"/>
          <w:szCs w:val="20"/>
        </w:rPr>
      </w:pPr>
      <w:r w:rsidRPr="00DC06D8">
        <w:rPr>
          <w:rFonts w:ascii="Arial" w:hAnsi="Arial" w:cs="Arial"/>
          <w:sz w:val="20"/>
          <w:szCs w:val="20"/>
        </w:rPr>
        <w:t>Por su parte, el Ministerio de Comercio Industria y Turismo – MINCIT y la Agencia Nacional de Contratación Pública – Colombia Compra Eficiente, actualizaron los umbrales para la vigencia 2024, los cuales son:</w:t>
      </w:r>
    </w:p>
    <w:p w14:paraId="24F4369D" w14:textId="77777777" w:rsidR="00AE4274" w:rsidRPr="001219C6" w:rsidRDefault="00AE4274" w:rsidP="003E6996">
      <w:pPr>
        <w:autoSpaceDE w:val="0"/>
        <w:autoSpaceDN w:val="0"/>
        <w:adjustRightInd w:val="0"/>
        <w:spacing w:after="0" w:line="240" w:lineRule="auto"/>
        <w:ind w:right="-518"/>
        <w:jc w:val="both"/>
        <w:rPr>
          <w:rFonts w:ascii="Arial" w:hAnsi="Arial" w:cs="Arial"/>
          <w:sz w:val="20"/>
          <w:szCs w:val="20"/>
        </w:rPr>
      </w:pPr>
    </w:p>
    <w:p w14:paraId="47DFE459" w14:textId="77777777" w:rsidR="00AE4274" w:rsidRPr="00184ABE" w:rsidRDefault="00AE4274" w:rsidP="003E6996">
      <w:pPr>
        <w:autoSpaceDE w:val="0"/>
        <w:autoSpaceDN w:val="0"/>
        <w:adjustRightInd w:val="0"/>
        <w:spacing w:after="0" w:line="240" w:lineRule="auto"/>
        <w:ind w:right="-518"/>
        <w:jc w:val="center"/>
        <w:rPr>
          <w:rFonts w:ascii="Arial" w:hAnsi="Arial" w:cs="Arial"/>
          <w:sz w:val="20"/>
          <w:szCs w:val="20"/>
        </w:rPr>
      </w:pPr>
      <w:r w:rsidRPr="00184ABE">
        <w:rPr>
          <w:rFonts w:ascii="Arial" w:hAnsi="Arial" w:cs="Arial"/>
          <w:sz w:val="20"/>
          <w:szCs w:val="20"/>
        </w:rPr>
        <w:t>Umbral PYMES US$ 125.000 Umbral</w:t>
      </w:r>
    </w:p>
    <w:p w14:paraId="56EA663B" w14:textId="77777777" w:rsidR="00873C6E" w:rsidRPr="00873C6E" w:rsidRDefault="00AE4274" w:rsidP="00873C6E">
      <w:pPr>
        <w:autoSpaceDE w:val="0"/>
        <w:autoSpaceDN w:val="0"/>
        <w:adjustRightInd w:val="0"/>
        <w:spacing w:after="0" w:line="240" w:lineRule="auto"/>
        <w:ind w:right="-518"/>
        <w:jc w:val="center"/>
        <w:rPr>
          <w:rFonts w:ascii="Arial" w:hAnsi="Arial" w:cs="Arial"/>
          <w:sz w:val="20"/>
          <w:szCs w:val="20"/>
        </w:rPr>
      </w:pPr>
      <w:r w:rsidRPr="00184ABE">
        <w:rPr>
          <w:rFonts w:ascii="Arial" w:hAnsi="Arial" w:cs="Arial"/>
          <w:sz w:val="20"/>
          <w:szCs w:val="20"/>
        </w:rPr>
        <w:t xml:space="preserve">PYMES COL$ </w:t>
      </w:r>
      <w:r w:rsidR="00873C6E" w:rsidRPr="00873C6E">
        <w:rPr>
          <w:rFonts w:ascii="Arial" w:hAnsi="Arial" w:cs="Arial"/>
          <w:sz w:val="20"/>
          <w:szCs w:val="20"/>
        </w:rPr>
        <w:t>533.287.768</w:t>
      </w:r>
    </w:p>
    <w:p w14:paraId="2FA09D75" w14:textId="77777777" w:rsidR="00AE4274" w:rsidRPr="001219C6" w:rsidRDefault="00AE4274" w:rsidP="003B583F">
      <w:pPr>
        <w:autoSpaceDE w:val="0"/>
        <w:autoSpaceDN w:val="0"/>
        <w:adjustRightInd w:val="0"/>
        <w:spacing w:after="0" w:line="240" w:lineRule="auto"/>
        <w:ind w:right="-518"/>
        <w:jc w:val="center"/>
        <w:rPr>
          <w:rFonts w:ascii="Arial" w:hAnsi="Arial" w:cs="Arial"/>
          <w:sz w:val="20"/>
          <w:szCs w:val="20"/>
        </w:rPr>
      </w:pPr>
    </w:p>
    <w:p w14:paraId="3D6A06C3" w14:textId="77777777" w:rsidR="00DC06D8" w:rsidRPr="00DC06D8" w:rsidRDefault="00DC06D8" w:rsidP="003E6996">
      <w:pPr>
        <w:shd w:val="clear" w:color="auto" w:fill="FFFFFF"/>
        <w:spacing w:after="0" w:line="240" w:lineRule="auto"/>
        <w:ind w:right="-518"/>
        <w:jc w:val="both"/>
        <w:rPr>
          <w:rFonts w:ascii="Arial" w:hAnsi="Arial" w:cs="Arial"/>
          <w:sz w:val="20"/>
          <w:szCs w:val="20"/>
        </w:rPr>
      </w:pPr>
      <w:r w:rsidRPr="00DC06D8">
        <w:rPr>
          <w:rFonts w:ascii="Arial" w:hAnsi="Arial" w:cs="Arial"/>
          <w:sz w:val="20"/>
          <w:szCs w:val="20"/>
        </w:rPr>
        <w:t xml:space="preserve">De conformidad a lo anteriormente expuesto la Entidad en su acto administrativo de apertura informará si el proceso se limita a </w:t>
      </w:r>
      <w:proofErr w:type="spellStart"/>
      <w:r w:rsidRPr="00DC06D8">
        <w:rPr>
          <w:rFonts w:ascii="Arial" w:hAnsi="Arial" w:cs="Arial"/>
          <w:sz w:val="20"/>
          <w:szCs w:val="20"/>
        </w:rPr>
        <w:t>Mipymes</w:t>
      </w:r>
      <w:proofErr w:type="spellEnd"/>
      <w:r w:rsidRPr="00DC06D8">
        <w:rPr>
          <w:rFonts w:ascii="Arial" w:hAnsi="Arial" w:cs="Arial"/>
          <w:sz w:val="20"/>
          <w:szCs w:val="20"/>
        </w:rPr>
        <w:t>, siempre que se cumplan los requisitos estipulados en las normas previamente mencionadas.</w:t>
      </w:r>
    </w:p>
    <w:p w14:paraId="457ED395" w14:textId="77777777" w:rsidR="00690B95" w:rsidRPr="00880ED0" w:rsidRDefault="00690B95" w:rsidP="003E6996">
      <w:pPr>
        <w:shd w:val="clear" w:color="auto" w:fill="FFFFFF"/>
        <w:spacing w:after="0" w:line="240" w:lineRule="auto"/>
        <w:ind w:right="-518"/>
        <w:jc w:val="both"/>
        <w:rPr>
          <w:rFonts w:ascii="Arial" w:eastAsia="Times New Roman" w:hAnsi="Arial" w:cs="Arial"/>
          <w:sz w:val="20"/>
          <w:szCs w:val="20"/>
          <w:lang w:val="es-ES_tradnl" w:eastAsia="es-CO"/>
        </w:rPr>
      </w:pPr>
    </w:p>
    <w:p w14:paraId="45203EAD" w14:textId="52DBF71C" w:rsidR="00661EC8" w:rsidRPr="00880ED0" w:rsidRDefault="00661EC8" w:rsidP="003E6996">
      <w:pPr>
        <w:widowControl w:val="0"/>
        <w:autoSpaceDE w:val="0"/>
        <w:autoSpaceDN w:val="0"/>
        <w:adjustRightInd w:val="0"/>
        <w:spacing w:after="0" w:line="240" w:lineRule="auto"/>
        <w:ind w:right="-518"/>
        <w:jc w:val="both"/>
        <w:rPr>
          <w:rFonts w:ascii="Arial" w:hAnsi="Arial" w:cs="Arial"/>
          <w:sz w:val="20"/>
          <w:szCs w:val="20"/>
          <w:lang w:val="es-MX"/>
        </w:rPr>
      </w:pPr>
      <w:r w:rsidRPr="00880ED0">
        <w:rPr>
          <w:rFonts w:ascii="Arial" w:hAnsi="Arial" w:cs="Arial"/>
          <w:b/>
          <w:sz w:val="20"/>
          <w:szCs w:val="20"/>
        </w:rPr>
        <w:t>NUMERACIÓN Y BREVE DESCRIPCIÓN DE LAS CONDICIONES PARA PARTICIPAR EN EL PROCESO DE CONTRATACIÓN</w:t>
      </w:r>
    </w:p>
    <w:p w14:paraId="01115A1A" w14:textId="77777777" w:rsidR="00661EC8" w:rsidRPr="00880ED0" w:rsidRDefault="00661EC8" w:rsidP="003E6996">
      <w:pPr>
        <w:widowControl w:val="0"/>
        <w:autoSpaceDE w:val="0"/>
        <w:autoSpaceDN w:val="0"/>
        <w:adjustRightInd w:val="0"/>
        <w:spacing w:after="0" w:line="240" w:lineRule="auto"/>
        <w:ind w:right="-518"/>
        <w:jc w:val="both"/>
        <w:rPr>
          <w:rFonts w:ascii="Arial" w:hAnsi="Arial" w:cs="Arial"/>
          <w:sz w:val="20"/>
          <w:szCs w:val="20"/>
          <w:lang w:val="es-MX"/>
        </w:rPr>
      </w:pPr>
    </w:p>
    <w:p w14:paraId="11BA5677" w14:textId="44965A0B" w:rsidR="00661EC8" w:rsidRPr="00880ED0" w:rsidRDefault="00661EC8" w:rsidP="003E6996">
      <w:pPr>
        <w:spacing w:after="0" w:line="240" w:lineRule="auto"/>
        <w:ind w:right="-518"/>
        <w:jc w:val="both"/>
        <w:rPr>
          <w:rFonts w:ascii="Arial" w:hAnsi="Arial" w:cs="Arial"/>
          <w:sz w:val="20"/>
          <w:szCs w:val="20"/>
        </w:rPr>
      </w:pPr>
      <w:r w:rsidRPr="00880ED0">
        <w:rPr>
          <w:rFonts w:ascii="Arial" w:hAnsi="Arial" w:cs="Arial"/>
          <w:sz w:val="20"/>
          <w:szCs w:val="20"/>
        </w:rPr>
        <w:t>Los proponentes para participar en el presente proceso de selección deben cumplir con los requ</w:t>
      </w:r>
      <w:r w:rsidR="00C22F89">
        <w:rPr>
          <w:rFonts w:ascii="Arial" w:hAnsi="Arial" w:cs="Arial"/>
          <w:sz w:val="20"/>
          <w:szCs w:val="20"/>
        </w:rPr>
        <w:t>erimientos</w:t>
      </w:r>
      <w:r w:rsidRPr="00880ED0">
        <w:rPr>
          <w:rFonts w:ascii="Arial" w:hAnsi="Arial" w:cs="Arial"/>
          <w:sz w:val="20"/>
          <w:szCs w:val="20"/>
        </w:rPr>
        <w:t xml:space="preserve"> relacionados a continuación: </w:t>
      </w:r>
    </w:p>
    <w:p w14:paraId="3493BD7E" w14:textId="77777777" w:rsidR="00661EC8" w:rsidRPr="00880ED0" w:rsidRDefault="00661EC8" w:rsidP="003E6996">
      <w:pPr>
        <w:spacing w:after="0" w:line="240" w:lineRule="auto"/>
        <w:ind w:right="-518"/>
        <w:jc w:val="both"/>
        <w:rPr>
          <w:rFonts w:ascii="Arial" w:hAnsi="Arial" w:cs="Arial"/>
          <w:sz w:val="20"/>
          <w:szCs w:val="20"/>
        </w:rPr>
      </w:pPr>
    </w:p>
    <w:p w14:paraId="22D95AD6" w14:textId="77777777" w:rsidR="00661EC8" w:rsidRPr="00880ED0" w:rsidRDefault="00661EC8" w:rsidP="003E6996">
      <w:pPr>
        <w:pStyle w:val="Prrafodelista"/>
        <w:numPr>
          <w:ilvl w:val="0"/>
          <w:numId w:val="3"/>
        </w:numPr>
        <w:ind w:left="0" w:right="-518" w:firstLine="0"/>
        <w:jc w:val="both"/>
        <w:rPr>
          <w:rFonts w:ascii="Arial" w:hAnsi="Arial" w:cs="Arial"/>
          <w:b/>
        </w:rPr>
      </w:pPr>
      <w:r w:rsidRPr="00880ED0">
        <w:rPr>
          <w:rFonts w:ascii="Arial" w:hAnsi="Arial" w:cs="Arial"/>
          <w:b/>
        </w:rPr>
        <w:t>REQUISITOS HABILITANTES</w:t>
      </w:r>
    </w:p>
    <w:p w14:paraId="077E8D96" w14:textId="77777777" w:rsidR="00661EC8" w:rsidRPr="00880ED0" w:rsidRDefault="00661EC8" w:rsidP="003E6996">
      <w:pPr>
        <w:pStyle w:val="Prrafodelista"/>
        <w:ind w:left="0" w:right="-518"/>
        <w:jc w:val="both"/>
        <w:rPr>
          <w:rFonts w:ascii="Arial" w:hAnsi="Arial" w:cs="Arial"/>
          <w:b/>
        </w:rPr>
      </w:pPr>
    </w:p>
    <w:p w14:paraId="3606F835" w14:textId="4B45F696" w:rsidR="00661EC8" w:rsidRPr="00880ED0" w:rsidRDefault="00661EC8" w:rsidP="003E6996">
      <w:pPr>
        <w:spacing w:after="0" w:line="240" w:lineRule="auto"/>
        <w:ind w:right="-518"/>
        <w:jc w:val="both"/>
        <w:rPr>
          <w:rFonts w:ascii="Arial" w:hAnsi="Arial" w:cs="Arial"/>
          <w:b/>
          <w:sz w:val="20"/>
          <w:szCs w:val="20"/>
        </w:rPr>
      </w:pPr>
      <w:r w:rsidRPr="00880ED0">
        <w:rPr>
          <w:rFonts w:ascii="Arial" w:hAnsi="Arial" w:cs="Arial"/>
          <w:b/>
          <w:sz w:val="20"/>
          <w:szCs w:val="20"/>
        </w:rPr>
        <w:t>CAPACIDAD JURÍDICA:</w:t>
      </w:r>
    </w:p>
    <w:p w14:paraId="446CD438" w14:textId="77777777" w:rsidR="00661EC8" w:rsidRPr="00880ED0" w:rsidRDefault="00661EC8" w:rsidP="003E6996">
      <w:pPr>
        <w:spacing w:after="0" w:line="240" w:lineRule="auto"/>
        <w:ind w:right="-518"/>
        <w:jc w:val="both"/>
        <w:rPr>
          <w:rFonts w:ascii="Arial" w:hAnsi="Arial" w:cs="Arial"/>
          <w:sz w:val="20"/>
          <w:szCs w:val="20"/>
        </w:rPr>
      </w:pPr>
    </w:p>
    <w:p w14:paraId="5464FC06" w14:textId="77777777" w:rsidR="00696D85" w:rsidRPr="009E3679" w:rsidRDefault="00696D85" w:rsidP="003E6996">
      <w:pPr>
        <w:numPr>
          <w:ilvl w:val="0"/>
          <w:numId w:val="1"/>
        </w:numPr>
        <w:spacing w:after="0" w:line="240" w:lineRule="auto"/>
        <w:ind w:left="426" w:right="-518" w:hanging="426"/>
        <w:jc w:val="both"/>
        <w:rPr>
          <w:rFonts w:ascii="Arial" w:hAnsi="Arial" w:cs="Arial"/>
          <w:color w:val="0000FF"/>
          <w:sz w:val="20"/>
          <w:szCs w:val="20"/>
        </w:rPr>
      </w:pPr>
      <w:r w:rsidRPr="009E3679">
        <w:rPr>
          <w:rFonts w:ascii="Arial" w:hAnsi="Arial" w:cs="Arial"/>
          <w:sz w:val="20"/>
          <w:szCs w:val="20"/>
        </w:rPr>
        <w:t>Carta de Presentación de la Propuesta</w:t>
      </w:r>
      <w:r>
        <w:rPr>
          <w:rFonts w:ascii="Arial" w:hAnsi="Arial" w:cs="Arial"/>
          <w:sz w:val="20"/>
          <w:szCs w:val="20"/>
        </w:rPr>
        <w:t>.</w:t>
      </w:r>
    </w:p>
    <w:p w14:paraId="41255F47" w14:textId="77777777" w:rsidR="00696D85" w:rsidRPr="009E3679" w:rsidRDefault="00696D85" w:rsidP="003E6996">
      <w:pPr>
        <w:numPr>
          <w:ilvl w:val="0"/>
          <w:numId w:val="1"/>
        </w:numPr>
        <w:spacing w:after="0" w:line="240" w:lineRule="auto"/>
        <w:ind w:left="426" w:right="-518" w:hanging="426"/>
        <w:jc w:val="both"/>
        <w:rPr>
          <w:rFonts w:ascii="Arial" w:hAnsi="Arial" w:cs="Arial"/>
          <w:color w:val="0000FF"/>
          <w:sz w:val="20"/>
          <w:szCs w:val="20"/>
        </w:rPr>
      </w:pPr>
      <w:r>
        <w:rPr>
          <w:rFonts w:ascii="Arial" w:hAnsi="Arial" w:cs="Arial"/>
          <w:sz w:val="20"/>
          <w:szCs w:val="20"/>
        </w:rPr>
        <w:t>Certificado de e</w:t>
      </w:r>
      <w:r w:rsidRPr="009E3679">
        <w:rPr>
          <w:rFonts w:ascii="Arial" w:hAnsi="Arial" w:cs="Arial"/>
          <w:sz w:val="20"/>
          <w:szCs w:val="20"/>
        </w:rPr>
        <w:t xml:space="preserve">xistencia y Representación Legal. </w:t>
      </w:r>
    </w:p>
    <w:p w14:paraId="51C4EC40" w14:textId="77777777" w:rsidR="00696D85" w:rsidRPr="00491838" w:rsidRDefault="00696D85" w:rsidP="003E6996">
      <w:pPr>
        <w:pStyle w:val="Prrafodelista"/>
        <w:numPr>
          <w:ilvl w:val="0"/>
          <w:numId w:val="1"/>
        </w:numPr>
        <w:ind w:left="426" w:right="-518" w:hanging="426"/>
        <w:rPr>
          <w:rFonts w:ascii="Arial" w:hAnsi="Arial" w:cs="Arial"/>
        </w:rPr>
      </w:pPr>
      <w:r w:rsidRPr="00B5326A">
        <w:rPr>
          <w:rFonts w:ascii="Arial" w:hAnsi="Arial" w:cs="Arial"/>
        </w:rPr>
        <w:t>Fotocopia del documento de identidad del proponente persona natural o el representante legal de la persona jurídica y de cada uno de los representantes que lo integran cuando este sea consorcio o unión temporal.</w:t>
      </w:r>
    </w:p>
    <w:p w14:paraId="0AA83BB4" w14:textId="77777777" w:rsidR="00696D85" w:rsidRPr="009E3679" w:rsidRDefault="00696D85" w:rsidP="003E6996">
      <w:pPr>
        <w:numPr>
          <w:ilvl w:val="0"/>
          <w:numId w:val="1"/>
        </w:numPr>
        <w:spacing w:after="0" w:line="240" w:lineRule="auto"/>
        <w:ind w:left="426" w:right="-518" w:hanging="426"/>
        <w:jc w:val="both"/>
        <w:rPr>
          <w:rFonts w:ascii="Arial" w:hAnsi="Arial" w:cs="Arial"/>
          <w:color w:val="0000FF"/>
          <w:sz w:val="20"/>
          <w:szCs w:val="20"/>
        </w:rPr>
      </w:pPr>
      <w:r w:rsidRPr="009E3679">
        <w:rPr>
          <w:rFonts w:ascii="Arial" w:hAnsi="Arial" w:cs="Arial"/>
          <w:sz w:val="20"/>
          <w:szCs w:val="20"/>
        </w:rPr>
        <w:t>Documento de conformación del consorcio o la unión temporal, si aplica.</w:t>
      </w:r>
    </w:p>
    <w:p w14:paraId="730723CE" w14:textId="77777777" w:rsidR="00696D85" w:rsidRPr="009E3679" w:rsidRDefault="00696D85" w:rsidP="003E6996">
      <w:pPr>
        <w:numPr>
          <w:ilvl w:val="0"/>
          <w:numId w:val="1"/>
        </w:numPr>
        <w:spacing w:after="0" w:line="240" w:lineRule="auto"/>
        <w:ind w:left="426" w:right="-518" w:hanging="426"/>
        <w:jc w:val="both"/>
        <w:rPr>
          <w:rFonts w:ascii="Arial" w:hAnsi="Arial" w:cs="Arial"/>
          <w:color w:val="0000FF"/>
          <w:sz w:val="20"/>
          <w:szCs w:val="20"/>
        </w:rPr>
      </w:pPr>
      <w:proofErr w:type="gramStart"/>
      <w:r w:rsidRPr="00971703">
        <w:rPr>
          <w:rFonts w:ascii="Arial" w:hAnsi="Arial" w:cs="Arial"/>
          <w:sz w:val="20"/>
          <w:szCs w:val="20"/>
        </w:rPr>
        <w:t>El proponente persona natural</w:t>
      </w:r>
      <w:proofErr w:type="gramEnd"/>
      <w:r w:rsidRPr="00971703">
        <w:rPr>
          <w:rFonts w:ascii="Arial" w:hAnsi="Arial" w:cs="Arial"/>
          <w:sz w:val="20"/>
          <w:szCs w:val="20"/>
        </w:rPr>
        <w:t xml:space="preserve"> o </w:t>
      </w:r>
      <w:proofErr w:type="gramStart"/>
      <w:r w:rsidRPr="00971703">
        <w:rPr>
          <w:rFonts w:ascii="Arial" w:hAnsi="Arial" w:cs="Arial"/>
          <w:sz w:val="20"/>
          <w:szCs w:val="20"/>
        </w:rPr>
        <w:t>el proponente persona jurídica</w:t>
      </w:r>
      <w:proofErr w:type="gramEnd"/>
      <w:r w:rsidRPr="00971703">
        <w:rPr>
          <w:rFonts w:ascii="Arial" w:hAnsi="Arial" w:cs="Arial"/>
          <w:sz w:val="20"/>
          <w:szCs w:val="20"/>
        </w:rPr>
        <w:t xml:space="preserve"> y su representante legal, así como cada uno de los representantes que lo integran cuando este sea consorcio o unión temporal,</w:t>
      </w:r>
      <w:r>
        <w:rPr>
          <w:rFonts w:ascii="Arial" w:hAnsi="Arial" w:cs="Arial"/>
          <w:sz w:val="20"/>
          <w:szCs w:val="20"/>
        </w:rPr>
        <w:t xml:space="preserve"> n</w:t>
      </w:r>
      <w:r w:rsidRPr="009E3679">
        <w:rPr>
          <w:rFonts w:ascii="Arial" w:hAnsi="Arial" w:cs="Arial"/>
          <w:sz w:val="20"/>
          <w:szCs w:val="20"/>
        </w:rPr>
        <w:t xml:space="preserve">o </w:t>
      </w:r>
      <w:r>
        <w:rPr>
          <w:rFonts w:ascii="Arial" w:hAnsi="Arial" w:cs="Arial"/>
          <w:sz w:val="20"/>
          <w:szCs w:val="20"/>
        </w:rPr>
        <w:t xml:space="preserve">debe(n) </w:t>
      </w:r>
      <w:r w:rsidRPr="009E3679">
        <w:rPr>
          <w:rFonts w:ascii="Arial" w:hAnsi="Arial" w:cs="Arial"/>
          <w:sz w:val="20"/>
          <w:szCs w:val="20"/>
        </w:rPr>
        <w:t>encontrarse reportado</w:t>
      </w:r>
      <w:r>
        <w:rPr>
          <w:rFonts w:ascii="Arial" w:hAnsi="Arial" w:cs="Arial"/>
          <w:sz w:val="20"/>
          <w:szCs w:val="20"/>
        </w:rPr>
        <w:t>(s)</w:t>
      </w:r>
      <w:r w:rsidRPr="009E3679">
        <w:rPr>
          <w:rFonts w:ascii="Arial" w:hAnsi="Arial" w:cs="Arial"/>
          <w:sz w:val="20"/>
          <w:szCs w:val="20"/>
        </w:rPr>
        <w:t xml:space="preserve"> en el boletín de responsables fiscales que publica la Contraloría General de la República.</w:t>
      </w:r>
    </w:p>
    <w:p w14:paraId="73F5979C" w14:textId="77777777" w:rsidR="00696D85" w:rsidRPr="009E3679" w:rsidRDefault="00696D85" w:rsidP="003E6996">
      <w:pPr>
        <w:numPr>
          <w:ilvl w:val="0"/>
          <w:numId w:val="1"/>
        </w:numPr>
        <w:spacing w:after="0" w:line="240" w:lineRule="auto"/>
        <w:ind w:left="426" w:right="-518" w:hanging="426"/>
        <w:jc w:val="both"/>
        <w:rPr>
          <w:rFonts w:ascii="Arial" w:hAnsi="Arial" w:cs="Arial"/>
          <w:sz w:val="20"/>
          <w:szCs w:val="20"/>
        </w:rPr>
      </w:pPr>
      <w:proofErr w:type="gramStart"/>
      <w:r w:rsidRPr="00971703">
        <w:rPr>
          <w:rFonts w:ascii="Arial" w:hAnsi="Arial" w:cs="Arial"/>
          <w:sz w:val="20"/>
          <w:szCs w:val="20"/>
        </w:rPr>
        <w:t>El proponente persona natural</w:t>
      </w:r>
      <w:proofErr w:type="gramEnd"/>
      <w:r w:rsidRPr="00971703">
        <w:rPr>
          <w:rFonts w:ascii="Arial" w:hAnsi="Arial" w:cs="Arial"/>
          <w:sz w:val="20"/>
          <w:szCs w:val="20"/>
        </w:rPr>
        <w:t xml:space="preserve"> o </w:t>
      </w:r>
      <w:proofErr w:type="gramStart"/>
      <w:r w:rsidRPr="00971703">
        <w:rPr>
          <w:rFonts w:ascii="Arial" w:hAnsi="Arial" w:cs="Arial"/>
          <w:sz w:val="20"/>
          <w:szCs w:val="20"/>
        </w:rPr>
        <w:t>el proponente persona jurídica</w:t>
      </w:r>
      <w:proofErr w:type="gramEnd"/>
      <w:r w:rsidRPr="00971703">
        <w:rPr>
          <w:rFonts w:ascii="Arial" w:hAnsi="Arial" w:cs="Arial"/>
          <w:sz w:val="20"/>
          <w:szCs w:val="20"/>
        </w:rPr>
        <w:t xml:space="preserve"> y su representante legal, así como cada uno de los representantes que lo integran cuando este sea consorcio o unión temporal</w:t>
      </w:r>
      <w:r>
        <w:rPr>
          <w:rFonts w:ascii="Arial" w:hAnsi="Arial" w:cs="Arial"/>
          <w:sz w:val="20"/>
          <w:szCs w:val="20"/>
        </w:rPr>
        <w:t>,</w:t>
      </w:r>
      <w:r w:rsidRPr="00971703">
        <w:rPr>
          <w:rFonts w:ascii="Arial" w:hAnsi="Arial" w:cs="Arial"/>
          <w:sz w:val="20"/>
          <w:szCs w:val="20"/>
        </w:rPr>
        <w:t xml:space="preserve"> </w:t>
      </w:r>
      <w:r>
        <w:rPr>
          <w:rFonts w:ascii="Arial" w:hAnsi="Arial" w:cs="Arial"/>
          <w:sz w:val="20"/>
          <w:szCs w:val="20"/>
        </w:rPr>
        <w:t>n</w:t>
      </w:r>
      <w:r w:rsidRPr="009E3679">
        <w:rPr>
          <w:rFonts w:ascii="Arial" w:hAnsi="Arial" w:cs="Arial"/>
          <w:sz w:val="20"/>
          <w:szCs w:val="20"/>
        </w:rPr>
        <w:t xml:space="preserve">o </w:t>
      </w:r>
      <w:r>
        <w:rPr>
          <w:rFonts w:ascii="Arial" w:hAnsi="Arial" w:cs="Arial"/>
          <w:sz w:val="20"/>
          <w:szCs w:val="20"/>
        </w:rPr>
        <w:t xml:space="preserve">debe(n) </w:t>
      </w:r>
      <w:r w:rsidRPr="009E3679">
        <w:rPr>
          <w:rFonts w:ascii="Arial" w:hAnsi="Arial" w:cs="Arial"/>
          <w:sz w:val="20"/>
          <w:szCs w:val="20"/>
        </w:rPr>
        <w:t>registrar sanciones disciplinarias en el Sistema de Información de Registro de Sanciones e inhabilidades (SIRI) de la Procuraduría General de la Nación, de las cuales se desprendan inhabilidades para contratar.</w:t>
      </w:r>
    </w:p>
    <w:p w14:paraId="2FC62C97" w14:textId="77777777" w:rsidR="00696D85" w:rsidRPr="009E3679" w:rsidRDefault="00696D85" w:rsidP="003E6996">
      <w:pPr>
        <w:numPr>
          <w:ilvl w:val="0"/>
          <w:numId w:val="1"/>
        </w:numPr>
        <w:spacing w:after="0" w:line="240" w:lineRule="auto"/>
        <w:ind w:left="426" w:right="-518" w:hanging="426"/>
        <w:jc w:val="both"/>
        <w:rPr>
          <w:rFonts w:ascii="Arial" w:hAnsi="Arial" w:cs="Arial"/>
          <w:color w:val="0000FF"/>
          <w:sz w:val="20"/>
          <w:szCs w:val="20"/>
        </w:rPr>
      </w:pPr>
      <w:proofErr w:type="gramStart"/>
      <w:r w:rsidRPr="00971703">
        <w:rPr>
          <w:rFonts w:ascii="Arial" w:hAnsi="Arial" w:cs="Arial"/>
          <w:sz w:val="20"/>
          <w:szCs w:val="20"/>
        </w:rPr>
        <w:t>El proponente persona natural</w:t>
      </w:r>
      <w:proofErr w:type="gramEnd"/>
      <w:r w:rsidRPr="00971703">
        <w:rPr>
          <w:rFonts w:ascii="Arial" w:hAnsi="Arial" w:cs="Arial"/>
          <w:sz w:val="20"/>
          <w:szCs w:val="20"/>
        </w:rPr>
        <w:t xml:space="preserve"> o el representante legal de la persona jurídica, así como cada uno de los representantes que lo integran cuando este sea consorcio o unión temporal, n</w:t>
      </w:r>
      <w:r w:rsidRPr="009E3679">
        <w:rPr>
          <w:rFonts w:ascii="Arial" w:hAnsi="Arial" w:cs="Arial"/>
          <w:sz w:val="20"/>
          <w:szCs w:val="20"/>
        </w:rPr>
        <w:t>o</w:t>
      </w:r>
      <w:r>
        <w:rPr>
          <w:rFonts w:ascii="Arial" w:hAnsi="Arial" w:cs="Arial"/>
          <w:sz w:val="20"/>
          <w:szCs w:val="20"/>
        </w:rPr>
        <w:t xml:space="preserve"> debe(n)</w:t>
      </w:r>
      <w:r w:rsidRPr="009E3679">
        <w:rPr>
          <w:rFonts w:ascii="Arial" w:hAnsi="Arial" w:cs="Arial"/>
          <w:sz w:val="20"/>
          <w:szCs w:val="20"/>
        </w:rPr>
        <w:t xml:space="preserve"> contar con antecedentes judiciales que lo</w:t>
      </w:r>
      <w:r>
        <w:rPr>
          <w:rFonts w:ascii="Arial" w:hAnsi="Arial" w:cs="Arial"/>
          <w:sz w:val="20"/>
          <w:szCs w:val="20"/>
        </w:rPr>
        <w:t>(</w:t>
      </w:r>
      <w:r w:rsidRPr="009E3679">
        <w:rPr>
          <w:rFonts w:ascii="Arial" w:hAnsi="Arial" w:cs="Arial"/>
          <w:sz w:val="20"/>
          <w:szCs w:val="20"/>
        </w:rPr>
        <w:t>s</w:t>
      </w:r>
      <w:r>
        <w:rPr>
          <w:rFonts w:ascii="Arial" w:hAnsi="Arial" w:cs="Arial"/>
          <w:sz w:val="20"/>
          <w:szCs w:val="20"/>
        </w:rPr>
        <w:t>)</w:t>
      </w:r>
      <w:r w:rsidRPr="009E3679">
        <w:rPr>
          <w:rFonts w:ascii="Arial" w:hAnsi="Arial" w:cs="Arial"/>
          <w:sz w:val="20"/>
          <w:szCs w:val="20"/>
        </w:rPr>
        <w:t xml:space="preserve"> inhabilite</w:t>
      </w:r>
      <w:r>
        <w:rPr>
          <w:rFonts w:ascii="Arial" w:hAnsi="Arial" w:cs="Arial"/>
          <w:sz w:val="20"/>
          <w:szCs w:val="20"/>
        </w:rPr>
        <w:t>(n)</w:t>
      </w:r>
      <w:r w:rsidRPr="009E3679">
        <w:rPr>
          <w:rFonts w:ascii="Arial" w:hAnsi="Arial" w:cs="Arial"/>
          <w:sz w:val="20"/>
          <w:szCs w:val="20"/>
        </w:rPr>
        <w:t xml:space="preserve"> para participar en el proceso de selección.</w:t>
      </w:r>
    </w:p>
    <w:p w14:paraId="60A96C81" w14:textId="77777777" w:rsidR="00696D85" w:rsidRPr="009E3679" w:rsidRDefault="00696D85" w:rsidP="003E6996">
      <w:pPr>
        <w:numPr>
          <w:ilvl w:val="0"/>
          <w:numId w:val="1"/>
        </w:numPr>
        <w:spacing w:after="0" w:line="240" w:lineRule="auto"/>
        <w:ind w:left="426" w:right="-518" w:hanging="426"/>
        <w:jc w:val="both"/>
        <w:rPr>
          <w:rFonts w:ascii="Arial" w:hAnsi="Arial" w:cs="Arial"/>
          <w:sz w:val="20"/>
          <w:szCs w:val="20"/>
        </w:rPr>
      </w:pPr>
      <w:proofErr w:type="gramStart"/>
      <w:r>
        <w:rPr>
          <w:rFonts w:ascii="Arial" w:hAnsi="Arial" w:cs="Arial"/>
          <w:sz w:val="20"/>
          <w:szCs w:val="20"/>
        </w:rPr>
        <w:t>El</w:t>
      </w:r>
      <w:r w:rsidRPr="009E3679">
        <w:rPr>
          <w:rFonts w:ascii="Arial" w:hAnsi="Arial" w:cs="Arial"/>
          <w:sz w:val="20"/>
          <w:szCs w:val="20"/>
        </w:rPr>
        <w:t xml:space="preserve"> </w:t>
      </w:r>
      <w:r w:rsidRPr="00971703">
        <w:rPr>
          <w:rFonts w:ascii="Arial" w:hAnsi="Arial" w:cs="Arial"/>
          <w:sz w:val="20"/>
          <w:szCs w:val="20"/>
        </w:rPr>
        <w:t xml:space="preserve">proponente </w:t>
      </w:r>
      <w:r w:rsidRPr="009E3679">
        <w:rPr>
          <w:rFonts w:ascii="Arial" w:hAnsi="Arial" w:cs="Arial"/>
          <w:sz w:val="20"/>
          <w:szCs w:val="20"/>
        </w:rPr>
        <w:t>persona natural</w:t>
      </w:r>
      <w:proofErr w:type="gramEnd"/>
      <w:r w:rsidRPr="009E3679">
        <w:rPr>
          <w:rFonts w:ascii="Arial" w:hAnsi="Arial" w:cs="Arial"/>
          <w:sz w:val="20"/>
          <w:szCs w:val="20"/>
        </w:rPr>
        <w:t xml:space="preserve"> o el representante legal </w:t>
      </w:r>
      <w:r w:rsidRPr="00971703">
        <w:rPr>
          <w:rFonts w:ascii="Arial" w:hAnsi="Arial" w:cs="Arial"/>
          <w:sz w:val="20"/>
          <w:szCs w:val="20"/>
        </w:rPr>
        <w:t xml:space="preserve">de la persona jurídica, así como cada uno de los representantes que lo integran cuando este sea consorcio o unión temporal, </w:t>
      </w:r>
      <w:r w:rsidRPr="009E3679">
        <w:rPr>
          <w:rFonts w:ascii="Arial" w:hAnsi="Arial" w:cs="Arial"/>
          <w:sz w:val="20"/>
          <w:szCs w:val="20"/>
        </w:rPr>
        <w:t>no debe</w:t>
      </w:r>
      <w:r>
        <w:rPr>
          <w:rFonts w:ascii="Arial" w:hAnsi="Arial" w:cs="Arial"/>
          <w:sz w:val="20"/>
          <w:szCs w:val="20"/>
        </w:rPr>
        <w:t>(n)</w:t>
      </w:r>
      <w:r w:rsidRPr="009E3679">
        <w:rPr>
          <w:rFonts w:ascii="Arial" w:hAnsi="Arial" w:cs="Arial"/>
          <w:sz w:val="20"/>
          <w:szCs w:val="20"/>
        </w:rPr>
        <w:t xml:space="preserve"> registrar antecedentes disciplinarios consignados en la página web de la Personería de Bogotá D.C.</w:t>
      </w:r>
    </w:p>
    <w:p w14:paraId="5EB46DEC" w14:textId="77777777" w:rsidR="00696D85" w:rsidRPr="009E3679" w:rsidRDefault="00696D85" w:rsidP="003E6996">
      <w:pPr>
        <w:numPr>
          <w:ilvl w:val="0"/>
          <w:numId w:val="1"/>
        </w:numPr>
        <w:spacing w:after="0" w:line="240" w:lineRule="auto"/>
        <w:ind w:left="426" w:right="-518" w:hanging="426"/>
        <w:jc w:val="both"/>
        <w:rPr>
          <w:rFonts w:ascii="Arial" w:hAnsi="Arial" w:cs="Arial"/>
          <w:sz w:val="20"/>
          <w:szCs w:val="20"/>
        </w:rPr>
      </w:pPr>
      <w:r w:rsidRPr="00971703">
        <w:rPr>
          <w:rFonts w:ascii="Arial" w:hAnsi="Arial" w:cs="Arial"/>
          <w:sz w:val="20"/>
          <w:szCs w:val="20"/>
        </w:rPr>
        <w:lastRenderedPageBreak/>
        <w:t xml:space="preserve">Verificación del pago de multas por infracciones al Código Nacional de Policía y Convivencia del proponente persona natural o el representante legal de la persona jurídica, así como cada uno de los representantes que lo integran cuando este sea consorcio o unión temporal, </w:t>
      </w:r>
      <w:r w:rsidRPr="009E3679">
        <w:rPr>
          <w:rFonts w:ascii="Arial" w:hAnsi="Arial" w:cs="Arial"/>
          <w:sz w:val="20"/>
          <w:szCs w:val="20"/>
        </w:rPr>
        <w:t>reportado</w:t>
      </w:r>
      <w:r>
        <w:rPr>
          <w:rFonts w:ascii="Arial" w:hAnsi="Arial" w:cs="Arial"/>
          <w:sz w:val="20"/>
          <w:szCs w:val="20"/>
        </w:rPr>
        <w:t>(s)</w:t>
      </w:r>
      <w:r w:rsidRPr="009E3679">
        <w:rPr>
          <w:rFonts w:ascii="Arial" w:hAnsi="Arial" w:cs="Arial"/>
          <w:sz w:val="20"/>
          <w:szCs w:val="20"/>
        </w:rPr>
        <w:t xml:space="preserve"> </w:t>
      </w:r>
      <w:r>
        <w:rPr>
          <w:rFonts w:ascii="Arial" w:hAnsi="Arial" w:cs="Arial"/>
          <w:sz w:val="20"/>
          <w:szCs w:val="20"/>
        </w:rPr>
        <w:t>a través d</w:t>
      </w:r>
      <w:r w:rsidRPr="009E3679">
        <w:rPr>
          <w:rFonts w:ascii="Arial" w:hAnsi="Arial" w:cs="Arial"/>
          <w:sz w:val="20"/>
          <w:szCs w:val="20"/>
        </w:rPr>
        <w:t xml:space="preserve">el Sistema de Registro Nacional de Medidas Correctivas -RNMC- </w:t>
      </w:r>
      <w:r>
        <w:rPr>
          <w:rFonts w:ascii="Arial" w:hAnsi="Arial" w:cs="Arial"/>
          <w:sz w:val="20"/>
          <w:szCs w:val="20"/>
        </w:rPr>
        <w:t xml:space="preserve">de </w:t>
      </w:r>
      <w:r w:rsidRPr="009E3679">
        <w:rPr>
          <w:rFonts w:ascii="Arial" w:hAnsi="Arial" w:cs="Arial"/>
          <w:sz w:val="20"/>
          <w:szCs w:val="20"/>
        </w:rPr>
        <w:t>la Policía Nacional de Colombia.</w:t>
      </w:r>
    </w:p>
    <w:p w14:paraId="4AE9E780" w14:textId="331DADD4" w:rsidR="00696D85" w:rsidRPr="00DB4B29" w:rsidRDefault="00DC06D8" w:rsidP="003E6996">
      <w:pPr>
        <w:numPr>
          <w:ilvl w:val="0"/>
          <w:numId w:val="1"/>
        </w:numPr>
        <w:spacing w:after="0" w:line="240" w:lineRule="auto"/>
        <w:ind w:left="426" w:right="-518" w:hanging="426"/>
        <w:jc w:val="both"/>
        <w:rPr>
          <w:rFonts w:ascii="Arial" w:hAnsi="Arial" w:cs="Arial"/>
          <w:color w:val="0000FF"/>
          <w:sz w:val="20"/>
          <w:szCs w:val="20"/>
        </w:rPr>
      </w:pPr>
      <w:r>
        <w:rPr>
          <w:rFonts w:ascii="Arial" w:hAnsi="Arial" w:cs="Arial"/>
          <w:sz w:val="20"/>
          <w:szCs w:val="20"/>
        </w:rPr>
        <w:t xml:space="preserve">Certificación vigente de </w:t>
      </w:r>
      <w:r w:rsidR="00696D85">
        <w:rPr>
          <w:rFonts w:ascii="Arial" w:hAnsi="Arial" w:cs="Arial"/>
          <w:sz w:val="20"/>
          <w:szCs w:val="20"/>
        </w:rPr>
        <w:t>i</w:t>
      </w:r>
      <w:r>
        <w:rPr>
          <w:rFonts w:ascii="Arial" w:hAnsi="Arial" w:cs="Arial"/>
          <w:sz w:val="20"/>
          <w:szCs w:val="20"/>
        </w:rPr>
        <w:t>n</w:t>
      </w:r>
      <w:r w:rsidR="00696D85" w:rsidRPr="009E3679">
        <w:rPr>
          <w:rFonts w:ascii="Arial" w:hAnsi="Arial" w:cs="Arial"/>
          <w:sz w:val="20"/>
          <w:szCs w:val="20"/>
        </w:rPr>
        <w:t xml:space="preserve">scripción y </w:t>
      </w:r>
      <w:r w:rsidR="00696D85">
        <w:rPr>
          <w:rFonts w:ascii="Arial" w:hAnsi="Arial" w:cs="Arial"/>
          <w:sz w:val="20"/>
          <w:szCs w:val="20"/>
        </w:rPr>
        <w:t>c</w:t>
      </w:r>
      <w:r w:rsidR="00696D85" w:rsidRPr="009E3679">
        <w:rPr>
          <w:rFonts w:ascii="Arial" w:hAnsi="Arial" w:cs="Arial"/>
          <w:sz w:val="20"/>
          <w:szCs w:val="20"/>
        </w:rPr>
        <w:t>lasificación en el Registro Único de Proponentes de la Cámara de Comercio (requerido también como documento de contenido financiero)</w:t>
      </w:r>
      <w:r w:rsidR="00696D85">
        <w:rPr>
          <w:rFonts w:ascii="Arial" w:hAnsi="Arial" w:cs="Arial"/>
          <w:sz w:val="20"/>
          <w:szCs w:val="20"/>
        </w:rPr>
        <w:t>.</w:t>
      </w:r>
    </w:p>
    <w:p w14:paraId="0A630181" w14:textId="77777777" w:rsidR="00696D85" w:rsidRPr="00DB4B29" w:rsidRDefault="00696D85" w:rsidP="003E6996">
      <w:pPr>
        <w:numPr>
          <w:ilvl w:val="0"/>
          <w:numId w:val="1"/>
        </w:numPr>
        <w:spacing w:after="0" w:line="240" w:lineRule="auto"/>
        <w:ind w:left="426" w:right="-518" w:hanging="426"/>
        <w:jc w:val="both"/>
        <w:rPr>
          <w:rFonts w:ascii="Arial" w:hAnsi="Arial" w:cs="Arial"/>
          <w:sz w:val="20"/>
          <w:szCs w:val="20"/>
        </w:rPr>
      </w:pPr>
      <w:r w:rsidRPr="00DB4B29">
        <w:rPr>
          <w:rFonts w:ascii="Arial" w:hAnsi="Arial" w:cs="Arial"/>
          <w:sz w:val="20"/>
          <w:szCs w:val="20"/>
        </w:rPr>
        <w:t>No tener inhabilidades por delitos sexuales cometidos contra menores de edad.</w:t>
      </w:r>
    </w:p>
    <w:p w14:paraId="133D69D6" w14:textId="77777777" w:rsidR="00696D85" w:rsidRPr="00DB4B29" w:rsidRDefault="00696D85" w:rsidP="003E6996">
      <w:pPr>
        <w:numPr>
          <w:ilvl w:val="0"/>
          <w:numId w:val="1"/>
        </w:numPr>
        <w:spacing w:after="0" w:line="240" w:lineRule="auto"/>
        <w:ind w:left="426" w:right="-518" w:hanging="426"/>
        <w:jc w:val="both"/>
        <w:rPr>
          <w:rFonts w:ascii="Arial" w:hAnsi="Arial" w:cs="Arial"/>
          <w:sz w:val="20"/>
          <w:szCs w:val="20"/>
        </w:rPr>
      </w:pPr>
      <w:r w:rsidRPr="00DB4B29">
        <w:rPr>
          <w:rFonts w:ascii="Arial" w:hAnsi="Arial" w:cs="Arial"/>
          <w:sz w:val="20"/>
          <w:szCs w:val="20"/>
        </w:rPr>
        <w:t>Certificación del Pago de Parafiscales y Aportes al Sistema de Seguridad Social</w:t>
      </w:r>
    </w:p>
    <w:p w14:paraId="36120485" w14:textId="77777777" w:rsidR="00696D85" w:rsidRPr="00DB4B29" w:rsidRDefault="00696D85" w:rsidP="003E6996">
      <w:pPr>
        <w:numPr>
          <w:ilvl w:val="0"/>
          <w:numId w:val="1"/>
        </w:numPr>
        <w:spacing w:after="0" w:line="240" w:lineRule="auto"/>
        <w:ind w:left="426" w:right="-518" w:hanging="426"/>
        <w:jc w:val="both"/>
        <w:rPr>
          <w:rFonts w:ascii="Arial" w:hAnsi="Arial" w:cs="Arial"/>
          <w:sz w:val="20"/>
          <w:szCs w:val="20"/>
        </w:rPr>
      </w:pPr>
      <w:r w:rsidRPr="00DB4B29">
        <w:rPr>
          <w:rFonts w:ascii="Arial" w:hAnsi="Arial" w:cs="Arial"/>
          <w:sz w:val="20"/>
          <w:szCs w:val="20"/>
        </w:rPr>
        <w:t>Documento de identidad del Revisor Fiscal</w:t>
      </w:r>
    </w:p>
    <w:p w14:paraId="6C442A9F" w14:textId="77777777" w:rsidR="00696D85" w:rsidRPr="00DB4B29" w:rsidRDefault="00696D85" w:rsidP="003E6996">
      <w:pPr>
        <w:numPr>
          <w:ilvl w:val="0"/>
          <w:numId w:val="1"/>
        </w:numPr>
        <w:spacing w:after="0" w:line="240" w:lineRule="auto"/>
        <w:ind w:left="426" w:right="-518" w:hanging="426"/>
        <w:jc w:val="both"/>
        <w:rPr>
          <w:rFonts w:ascii="Arial" w:hAnsi="Arial" w:cs="Arial"/>
          <w:sz w:val="20"/>
          <w:szCs w:val="20"/>
        </w:rPr>
      </w:pPr>
      <w:r w:rsidRPr="00DB4B29">
        <w:rPr>
          <w:rFonts w:ascii="Arial" w:hAnsi="Arial" w:cs="Arial"/>
          <w:sz w:val="20"/>
          <w:szCs w:val="20"/>
        </w:rPr>
        <w:t>Tarjeta profesional del Revisor Fiscal</w:t>
      </w:r>
    </w:p>
    <w:p w14:paraId="0E23FA78" w14:textId="77777777" w:rsidR="00696D85" w:rsidRPr="00DB4B29" w:rsidRDefault="00696D85" w:rsidP="003E6996">
      <w:pPr>
        <w:numPr>
          <w:ilvl w:val="0"/>
          <w:numId w:val="1"/>
        </w:numPr>
        <w:spacing w:after="0" w:line="240" w:lineRule="auto"/>
        <w:ind w:left="426" w:right="-518" w:hanging="426"/>
        <w:jc w:val="both"/>
        <w:rPr>
          <w:rFonts w:ascii="Arial" w:hAnsi="Arial" w:cs="Arial"/>
          <w:sz w:val="20"/>
          <w:szCs w:val="20"/>
        </w:rPr>
      </w:pPr>
      <w:r w:rsidRPr="00DB4B29">
        <w:rPr>
          <w:rFonts w:ascii="Arial" w:hAnsi="Arial" w:cs="Arial"/>
          <w:sz w:val="20"/>
          <w:szCs w:val="20"/>
        </w:rPr>
        <w:t>Certificado de antecedentes del Revisor Fiscal</w:t>
      </w:r>
    </w:p>
    <w:p w14:paraId="154C85DE" w14:textId="77777777" w:rsidR="00696D85" w:rsidRPr="00DB4B29" w:rsidRDefault="00696D85" w:rsidP="003E6996">
      <w:pPr>
        <w:numPr>
          <w:ilvl w:val="0"/>
          <w:numId w:val="1"/>
        </w:numPr>
        <w:spacing w:after="0" w:line="240" w:lineRule="auto"/>
        <w:ind w:left="426" w:right="-518" w:hanging="426"/>
        <w:jc w:val="both"/>
        <w:rPr>
          <w:rFonts w:ascii="Arial" w:hAnsi="Arial" w:cs="Arial"/>
          <w:sz w:val="20"/>
          <w:szCs w:val="20"/>
        </w:rPr>
      </w:pPr>
      <w:r w:rsidRPr="00DB4B29">
        <w:rPr>
          <w:rFonts w:ascii="Arial" w:hAnsi="Arial" w:cs="Arial"/>
          <w:sz w:val="20"/>
          <w:szCs w:val="20"/>
        </w:rPr>
        <w:t>Compromiso de transparencia – Pacto de probidad</w:t>
      </w:r>
    </w:p>
    <w:p w14:paraId="33B858EF" w14:textId="77777777" w:rsidR="00696D85" w:rsidRPr="009E3679" w:rsidRDefault="00696D85" w:rsidP="003E6996">
      <w:pPr>
        <w:numPr>
          <w:ilvl w:val="0"/>
          <w:numId w:val="1"/>
        </w:numPr>
        <w:spacing w:after="0" w:line="240" w:lineRule="auto"/>
        <w:ind w:left="426" w:right="-518" w:hanging="426"/>
        <w:jc w:val="both"/>
        <w:rPr>
          <w:rFonts w:ascii="Arial" w:hAnsi="Arial" w:cs="Arial"/>
          <w:color w:val="0000FF"/>
          <w:sz w:val="20"/>
          <w:szCs w:val="20"/>
        </w:rPr>
      </w:pPr>
      <w:r w:rsidRPr="009E3679">
        <w:rPr>
          <w:rFonts w:ascii="Arial" w:hAnsi="Arial" w:cs="Arial"/>
          <w:sz w:val="20"/>
          <w:szCs w:val="20"/>
        </w:rPr>
        <w:t>Garantía de seriedad de la propuesta</w:t>
      </w:r>
    </w:p>
    <w:p w14:paraId="4238A702" w14:textId="77777777" w:rsidR="00696D85" w:rsidRPr="009E3679" w:rsidRDefault="00696D85" w:rsidP="003E6996">
      <w:pPr>
        <w:numPr>
          <w:ilvl w:val="0"/>
          <w:numId w:val="1"/>
        </w:numPr>
        <w:spacing w:after="0" w:line="240" w:lineRule="auto"/>
        <w:ind w:left="426" w:right="-518" w:hanging="426"/>
        <w:jc w:val="both"/>
        <w:rPr>
          <w:rFonts w:ascii="Arial" w:hAnsi="Arial" w:cs="Arial"/>
          <w:color w:val="0000FF"/>
          <w:sz w:val="20"/>
          <w:szCs w:val="20"/>
        </w:rPr>
      </w:pPr>
      <w:r w:rsidRPr="009E3679">
        <w:rPr>
          <w:rFonts w:ascii="Arial" w:hAnsi="Arial" w:cs="Arial"/>
          <w:sz w:val="20"/>
          <w:szCs w:val="20"/>
        </w:rPr>
        <w:t>Copia del Registro Único Tributario.</w:t>
      </w:r>
    </w:p>
    <w:p w14:paraId="126BDDEF" w14:textId="77777777" w:rsidR="00696D85" w:rsidRPr="009E3679" w:rsidRDefault="00696D85" w:rsidP="00696D85">
      <w:pPr>
        <w:numPr>
          <w:ilvl w:val="0"/>
          <w:numId w:val="1"/>
        </w:numPr>
        <w:spacing w:after="0" w:line="240" w:lineRule="auto"/>
        <w:ind w:left="426" w:hanging="426"/>
        <w:jc w:val="both"/>
        <w:rPr>
          <w:rFonts w:ascii="Arial" w:hAnsi="Arial" w:cs="Arial"/>
          <w:color w:val="0000FF"/>
          <w:sz w:val="20"/>
          <w:szCs w:val="20"/>
        </w:rPr>
      </w:pPr>
      <w:r w:rsidRPr="009E3679">
        <w:rPr>
          <w:rFonts w:ascii="Arial" w:hAnsi="Arial" w:cs="Arial"/>
          <w:sz w:val="20"/>
          <w:szCs w:val="20"/>
        </w:rPr>
        <w:t>Copia del Registro de Información Tributario.</w:t>
      </w:r>
    </w:p>
    <w:p w14:paraId="4F2DC402" w14:textId="77777777" w:rsidR="00696D85" w:rsidRPr="009E3679" w:rsidRDefault="00696D85" w:rsidP="003B583F">
      <w:pPr>
        <w:numPr>
          <w:ilvl w:val="0"/>
          <w:numId w:val="1"/>
        </w:numPr>
        <w:spacing w:after="0" w:line="240" w:lineRule="auto"/>
        <w:ind w:left="426" w:right="-518" w:hanging="426"/>
        <w:jc w:val="both"/>
        <w:rPr>
          <w:rFonts w:ascii="Arial" w:hAnsi="Arial" w:cs="Arial"/>
          <w:color w:val="0000FF"/>
          <w:sz w:val="20"/>
          <w:szCs w:val="20"/>
        </w:rPr>
      </w:pPr>
      <w:r w:rsidRPr="00251E21">
        <w:rPr>
          <w:rFonts w:ascii="Arial" w:hAnsi="Arial" w:cs="Arial"/>
          <w:sz w:val="20"/>
          <w:szCs w:val="20"/>
        </w:rPr>
        <w:t>Certificado Registro de Deudores Alimentarios Morosos -REDAM-. Ley 2097 de 2021</w:t>
      </w:r>
      <w:r>
        <w:rPr>
          <w:rFonts w:ascii="Arial" w:hAnsi="Arial" w:cs="Arial"/>
          <w:sz w:val="20"/>
          <w:szCs w:val="20"/>
        </w:rPr>
        <w:t>,</w:t>
      </w:r>
      <w:r w:rsidRPr="00971703">
        <w:t xml:space="preserve"> </w:t>
      </w:r>
      <w:r w:rsidRPr="00971703">
        <w:rPr>
          <w:rFonts w:ascii="Arial" w:hAnsi="Arial" w:cs="Arial"/>
          <w:sz w:val="20"/>
          <w:szCs w:val="20"/>
        </w:rPr>
        <w:t>del proponente persona natural o el representante legal de la persona jurídica, así como cada uno de los representantes que lo integran cuando este sea consorcio o unión</w:t>
      </w:r>
      <w:r>
        <w:rPr>
          <w:rFonts w:ascii="Arial" w:hAnsi="Arial" w:cs="Arial"/>
          <w:sz w:val="20"/>
          <w:szCs w:val="20"/>
        </w:rPr>
        <w:t xml:space="preserve"> temporal</w:t>
      </w:r>
    </w:p>
    <w:p w14:paraId="6EAFDE05" w14:textId="77777777" w:rsidR="00661EC8" w:rsidRPr="00880ED0" w:rsidRDefault="00661EC8" w:rsidP="00135C11">
      <w:pPr>
        <w:spacing w:after="0" w:line="240" w:lineRule="auto"/>
        <w:jc w:val="both"/>
        <w:rPr>
          <w:rFonts w:ascii="Arial" w:hAnsi="Arial" w:cs="Arial"/>
          <w:sz w:val="20"/>
          <w:szCs w:val="20"/>
        </w:rPr>
      </w:pPr>
    </w:p>
    <w:p w14:paraId="6BE56425" w14:textId="2FB5C351" w:rsidR="00661EC8" w:rsidRDefault="006C65AA" w:rsidP="00135C11">
      <w:pPr>
        <w:spacing w:after="0" w:line="240" w:lineRule="auto"/>
        <w:jc w:val="both"/>
        <w:rPr>
          <w:rFonts w:ascii="Arial" w:hAnsi="Arial" w:cs="Arial"/>
          <w:b/>
          <w:sz w:val="20"/>
          <w:szCs w:val="20"/>
        </w:rPr>
      </w:pPr>
      <w:r>
        <w:rPr>
          <w:rFonts w:ascii="Arial" w:hAnsi="Arial" w:cs="Arial"/>
          <w:b/>
          <w:sz w:val="20"/>
          <w:szCs w:val="20"/>
        </w:rPr>
        <w:t xml:space="preserve">CAPACIDAD </w:t>
      </w:r>
      <w:r w:rsidR="00661EC8" w:rsidRPr="00DB0039">
        <w:rPr>
          <w:rFonts w:ascii="Arial" w:hAnsi="Arial" w:cs="Arial"/>
          <w:b/>
          <w:sz w:val="20"/>
          <w:szCs w:val="20"/>
        </w:rPr>
        <w:t>FINANCIER</w:t>
      </w:r>
      <w:r>
        <w:rPr>
          <w:rFonts w:ascii="Arial" w:hAnsi="Arial" w:cs="Arial"/>
          <w:b/>
          <w:sz w:val="20"/>
          <w:szCs w:val="20"/>
        </w:rPr>
        <w:t>A</w:t>
      </w:r>
      <w:r w:rsidR="00661EC8" w:rsidRPr="00DB0039">
        <w:rPr>
          <w:rFonts w:ascii="Arial" w:hAnsi="Arial" w:cs="Arial"/>
          <w:b/>
          <w:sz w:val="20"/>
          <w:szCs w:val="20"/>
        </w:rPr>
        <w:t xml:space="preserve"> Y CAPACIDAD ORGANIZACIONAL</w:t>
      </w:r>
      <w:r w:rsidR="008D715E">
        <w:rPr>
          <w:rFonts w:ascii="Arial" w:hAnsi="Arial" w:cs="Arial"/>
          <w:b/>
          <w:sz w:val="20"/>
          <w:szCs w:val="20"/>
        </w:rPr>
        <w:t>:</w:t>
      </w:r>
    </w:p>
    <w:p w14:paraId="535528E4" w14:textId="77777777" w:rsidR="00696D85" w:rsidRDefault="00696D85" w:rsidP="00135C11">
      <w:pPr>
        <w:spacing w:after="0" w:line="240" w:lineRule="auto"/>
        <w:jc w:val="both"/>
        <w:rPr>
          <w:rFonts w:ascii="Arial" w:hAnsi="Arial" w:cs="Arial"/>
          <w:b/>
          <w:sz w:val="20"/>
          <w:szCs w:val="20"/>
        </w:rPr>
      </w:pPr>
    </w:p>
    <w:p w14:paraId="050E919E" w14:textId="23414D07" w:rsidR="00696D85" w:rsidRPr="00DC06D8" w:rsidRDefault="00696D85" w:rsidP="00E01093">
      <w:pPr>
        <w:pStyle w:val="Prrafodelista"/>
        <w:numPr>
          <w:ilvl w:val="0"/>
          <w:numId w:val="15"/>
        </w:numPr>
        <w:ind w:left="426" w:hanging="425"/>
        <w:jc w:val="both"/>
        <w:rPr>
          <w:rFonts w:ascii="Arial" w:hAnsi="Arial" w:cs="Arial"/>
        </w:rPr>
      </w:pPr>
      <w:r w:rsidRPr="00DC06D8">
        <w:rPr>
          <w:rFonts w:ascii="Arial" w:hAnsi="Arial" w:cs="Arial"/>
        </w:rPr>
        <w:t xml:space="preserve">Verificación de </w:t>
      </w:r>
      <w:r w:rsidR="00E01093" w:rsidRPr="00DC06D8">
        <w:rPr>
          <w:rFonts w:ascii="Arial" w:hAnsi="Arial" w:cs="Arial"/>
        </w:rPr>
        <w:t>I</w:t>
      </w:r>
      <w:r w:rsidRPr="00DC06D8">
        <w:rPr>
          <w:rFonts w:ascii="Arial" w:hAnsi="Arial" w:cs="Arial"/>
        </w:rPr>
        <w:t>ndicadores Financieros</w:t>
      </w:r>
    </w:p>
    <w:p w14:paraId="5A3FC2DF" w14:textId="77777777" w:rsidR="00661EC8" w:rsidRPr="0028245C" w:rsidRDefault="00661EC8" w:rsidP="0028245C">
      <w:pPr>
        <w:pStyle w:val="Sinespaciado"/>
        <w:rPr>
          <w:sz w:val="18"/>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0"/>
        <w:gridCol w:w="4785"/>
      </w:tblGrid>
      <w:tr w:rsidR="005559D5" w:rsidRPr="005559D5" w14:paraId="31791863" w14:textId="77777777" w:rsidTr="005559D5">
        <w:trPr>
          <w:trHeight w:val="300"/>
        </w:trPr>
        <w:tc>
          <w:tcPr>
            <w:tcW w:w="3960" w:type="dxa"/>
            <w:tcBorders>
              <w:top w:val="double" w:sz="6" w:space="0" w:color="auto"/>
              <w:left w:val="double" w:sz="6" w:space="0" w:color="auto"/>
              <w:bottom w:val="double" w:sz="6" w:space="0" w:color="auto"/>
              <w:right w:val="single" w:sz="6" w:space="0" w:color="auto"/>
            </w:tcBorders>
            <w:shd w:val="clear" w:color="auto" w:fill="auto"/>
            <w:vAlign w:val="center"/>
            <w:hideMark/>
          </w:tcPr>
          <w:p w14:paraId="7DF82E54" w14:textId="77777777" w:rsidR="005559D5" w:rsidRPr="005559D5" w:rsidRDefault="005559D5" w:rsidP="005559D5">
            <w:pPr>
              <w:spacing w:after="0" w:line="240" w:lineRule="auto"/>
              <w:jc w:val="center"/>
              <w:textAlignment w:val="baseline"/>
              <w:rPr>
                <w:rFonts w:ascii="Segoe UI" w:eastAsia="Times New Roman" w:hAnsi="Segoe UI" w:cs="Segoe UI"/>
                <w:sz w:val="18"/>
                <w:szCs w:val="18"/>
                <w:lang w:eastAsia="es-CO"/>
              </w:rPr>
            </w:pPr>
            <w:r w:rsidRPr="005559D5">
              <w:rPr>
                <w:rFonts w:ascii="Arial" w:eastAsia="Times New Roman" w:hAnsi="Arial" w:cs="Arial"/>
                <w:b/>
                <w:bCs/>
                <w:color w:val="000000"/>
                <w:sz w:val="20"/>
                <w:szCs w:val="20"/>
                <w:lang w:val="es-ES" w:eastAsia="es-CO"/>
              </w:rPr>
              <w:t>INDICADOR</w:t>
            </w:r>
            <w:r w:rsidRPr="005559D5">
              <w:rPr>
                <w:rFonts w:ascii="Arial" w:eastAsia="Times New Roman" w:hAnsi="Arial" w:cs="Arial"/>
                <w:color w:val="000000"/>
                <w:sz w:val="20"/>
                <w:szCs w:val="20"/>
                <w:lang w:eastAsia="es-CO"/>
              </w:rPr>
              <w:t> </w:t>
            </w:r>
          </w:p>
        </w:tc>
        <w:tc>
          <w:tcPr>
            <w:tcW w:w="4785" w:type="dxa"/>
            <w:tcBorders>
              <w:top w:val="double" w:sz="6" w:space="0" w:color="auto"/>
              <w:left w:val="single" w:sz="6" w:space="0" w:color="auto"/>
              <w:bottom w:val="double" w:sz="6" w:space="0" w:color="auto"/>
              <w:right w:val="double" w:sz="6" w:space="0" w:color="auto"/>
            </w:tcBorders>
            <w:shd w:val="clear" w:color="auto" w:fill="auto"/>
            <w:vAlign w:val="center"/>
            <w:hideMark/>
          </w:tcPr>
          <w:p w14:paraId="35163EEF" w14:textId="77777777" w:rsidR="005559D5" w:rsidRPr="005559D5" w:rsidRDefault="005559D5" w:rsidP="005559D5">
            <w:pPr>
              <w:spacing w:after="0" w:line="240" w:lineRule="auto"/>
              <w:jc w:val="center"/>
              <w:textAlignment w:val="baseline"/>
              <w:rPr>
                <w:rFonts w:ascii="Segoe UI" w:eastAsia="Times New Roman" w:hAnsi="Segoe UI" w:cs="Segoe UI"/>
                <w:sz w:val="18"/>
                <w:szCs w:val="18"/>
                <w:lang w:eastAsia="es-CO"/>
              </w:rPr>
            </w:pPr>
            <w:r w:rsidRPr="005559D5">
              <w:rPr>
                <w:rFonts w:ascii="Arial" w:eastAsia="Times New Roman" w:hAnsi="Arial" w:cs="Arial"/>
                <w:b/>
                <w:bCs/>
                <w:color w:val="000000"/>
                <w:sz w:val="20"/>
                <w:szCs w:val="20"/>
                <w:lang w:val="es-ES" w:eastAsia="es-CO"/>
              </w:rPr>
              <w:t>REQUERIMIENTO</w:t>
            </w:r>
            <w:r w:rsidRPr="005559D5">
              <w:rPr>
                <w:rFonts w:ascii="Arial" w:eastAsia="Times New Roman" w:hAnsi="Arial" w:cs="Arial"/>
                <w:color w:val="000000"/>
                <w:sz w:val="20"/>
                <w:szCs w:val="20"/>
                <w:lang w:eastAsia="es-CO"/>
              </w:rPr>
              <w:t> </w:t>
            </w:r>
          </w:p>
        </w:tc>
      </w:tr>
      <w:tr w:rsidR="005559D5" w:rsidRPr="005559D5" w14:paraId="63187D39" w14:textId="77777777" w:rsidTr="005559D5">
        <w:trPr>
          <w:trHeight w:val="300"/>
        </w:trPr>
        <w:tc>
          <w:tcPr>
            <w:tcW w:w="3960" w:type="dxa"/>
            <w:tcBorders>
              <w:top w:val="double" w:sz="6" w:space="0" w:color="auto"/>
              <w:left w:val="double" w:sz="6" w:space="0" w:color="auto"/>
              <w:bottom w:val="single" w:sz="6" w:space="0" w:color="auto"/>
              <w:right w:val="single" w:sz="6" w:space="0" w:color="auto"/>
            </w:tcBorders>
            <w:shd w:val="clear" w:color="auto" w:fill="auto"/>
            <w:vAlign w:val="center"/>
            <w:hideMark/>
          </w:tcPr>
          <w:p w14:paraId="0DA96556" w14:textId="77777777" w:rsidR="005559D5" w:rsidRPr="005559D5" w:rsidRDefault="005559D5" w:rsidP="005559D5">
            <w:pPr>
              <w:spacing w:after="0" w:line="240" w:lineRule="auto"/>
              <w:textAlignment w:val="baseline"/>
              <w:rPr>
                <w:rFonts w:ascii="Segoe UI" w:eastAsia="Times New Roman" w:hAnsi="Segoe UI" w:cs="Segoe UI"/>
                <w:sz w:val="18"/>
                <w:szCs w:val="18"/>
                <w:lang w:eastAsia="es-CO"/>
              </w:rPr>
            </w:pPr>
            <w:r w:rsidRPr="005559D5">
              <w:rPr>
                <w:rFonts w:ascii="Arial" w:eastAsia="Times New Roman" w:hAnsi="Arial" w:cs="Arial"/>
                <w:color w:val="000000"/>
                <w:sz w:val="20"/>
                <w:szCs w:val="20"/>
                <w:lang w:val="es-ES" w:eastAsia="es-CO"/>
              </w:rPr>
              <w:t>Índice de Liquidez</w:t>
            </w:r>
            <w:r w:rsidRPr="005559D5">
              <w:rPr>
                <w:rFonts w:ascii="Arial" w:eastAsia="Times New Roman" w:hAnsi="Arial" w:cs="Arial"/>
                <w:color w:val="000000"/>
                <w:sz w:val="20"/>
                <w:szCs w:val="20"/>
                <w:lang w:eastAsia="es-CO"/>
              </w:rPr>
              <w:t> </w:t>
            </w:r>
          </w:p>
        </w:tc>
        <w:tc>
          <w:tcPr>
            <w:tcW w:w="4785" w:type="dxa"/>
            <w:tcBorders>
              <w:top w:val="double" w:sz="6" w:space="0" w:color="auto"/>
              <w:left w:val="single" w:sz="6" w:space="0" w:color="auto"/>
              <w:bottom w:val="single" w:sz="6" w:space="0" w:color="auto"/>
              <w:right w:val="double" w:sz="6" w:space="0" w:color="auto"/>
            </w:tcBorders>
            <w:shd w:val="clear" w:color="auto" w:fill="auto"/>
            <w:vAlign w:val="center"/>
            <w:hideMark/>
          </w:tcPr>
          <w:p w14:paraId="36A13FC7" w14:textId="77777777" w:rsidR="005559D5" w:rsidRPr="005559D5" w:rsidRDefault="005559D5" w:rsidP="005559D5">
            <w:pPr>
              <w:spacing w:after="0" w:line="240" w:lineRule="auto"/>
              <w:textAlignment w:val="baseline"/>
              <w:rPr>
                <w:rFonts w:ascii="Segoe UI" w:eastAsia="Times New Roman" w:hAnsi="Segoe UI" w:cs="Segoe UI"/>
                <w:sz w:val="18"/>
                <w:szCs w:val="18"/>
                <w:lang w:eastAsia="es-CO"/>
              </w:rPr>
            </w:pPr>
            <w:r w:rsidRPr="005559D5">
              <w:rPr>
                <w:rFonts w:ascii="Arial" w:eastAsia="Times New Roman" w:hAnsi="Arial" w:cs="Arial"/>
                <w:color w:val="000000"/>
                <w:sz w:val="20"/>
                <w:szCs w:val="20"/>
                <w:lang w:val="es-ES" w:eastAsia="es-CO"/>
              </w:rPr>
              <w:t>≥= 1,04</w:t>
            </w:r>
            <w:r w:rsidRPr="005559D5">
              <w:rPr>
                <w:rFonts w:ascii="Arial" w:eastAsia="Times New Roman" w:hAnsi="Arial" w:cs="Arial"/>
                <w:color w:val="000000"/>
                <w:sz w:val="20"/>
                <w:szCs w:val="20"/>
                <w:lang w:eastAsia="es-CO"/>
              </w:rPr>
              <w:t> </w:t>
            </w:r>
          </w:p>
        </w:tc>
      </w:tr>
      <w:tr w:rsidR="005559D5" w:rsidRPr="005559D5" w14:paraId="7241B6CD" w14:textId="77777777" w:rsidTr="005559D5">
        <w:trPr>
          <w:trHeight w:val="300"/>
        </w:trPr>
        <w:tc>
          <w:tcPr>
            <w:tcW w:w="3960" w:type="dxa"/>
            <w:tcBorders>
              <w:top w:val="single" w:sz="6" w:space="0" w:color="auto"/>
              <w:left w:val="double" w:sz="6" w:space="0" w:color="auto"/>
              <w:bottom w:val="single" w:sz="6" w:space="0" w:color="auto"/>
              <w:right w:val="single" w:sz="6" w:space="0" w:color="auto"/>
            </w:tcBorders>
            <w:shd w:val="clear" w:color="auto" w:fill="auto"/>
            <w:vAlign w:val="center"/>
            <w:hideMark/>
          </w:tcPr>
          <w:p w14:paraId="3D88DBEF" w14:textId="77777777" w:rsidR="005559D5" w:rsidRPr="005559D5" w:rsidRDefault="005559D5" w:rsidP="005559D5">
            <w:pPr>
              <w:spacing w:after="0" w:line="240" w:lineRule="auto"/>
              <w:textAlignment w:val="baseline"/>
              <w:rPr>
                <w:rFonts w:ascii="Segoe UI" w:eastAsia="Times New Roman" w:hAnsi="Segoe UI" w:cs="Segoe UI"/>
                <w:sz w:val="18"/>
                <w:szCs w:val="18"/>
                <w:lang w:eastAsia="es-CO"/>
              </w:rPr>
            </w:pPr>
            <w:r w:rsidRPr="005559D5">
              <w:rPr>
                <w:rFonts w:ascii="Arial" w:eastAsia="Times New Roman" w:hAnsi="Arial" w:cs="Arial"/>
                <w:color w:val="000000"/>
                <w:sz w:val="20"/>
                <w:szCs w:val="20"/>
                <w:lang w:val="es-ES" w:eastAsia="es-CO"/>
              </w:rPr>
              <w:t>Nivel de Endeudamiento</w:t>
            </w:r>
            <w:r w:rsidRPr="005559D5">
              <w:rPr>
                <w:rFonts w:ascii="Arial" w:eastAsia="Times New Roman" w:hAnsi="Arial" w:cs="Arial"/>
                <w:color w:val="000000"/>
                <w:sz w:val="20"/>
                <w:szCs w:val="20"/>
                <w:lang w:eastAsia="es-CO"/>
              </w:rPr>
              <w:t> </w:t>
            </w:r>
          </w:p>
        </w:tc>
        <w:tc>
          <w:tcPr>
            <w:tcW w:w="4785" w:type="dxa"/>
            <w:tcBorders>
              <w:top w:val="single" w:sz="6" w:space="0" w:color="auto"/>
              <w:left w:val="single" w:sz="6" w:space="0" w:color="auto"/>
              <w:bottom w:val="single" w:sz="6" w:space="0" w:color="auto"/>
              <w:right w:val="double" w:sz="6" w:space="0" w:color="auto"/>
            </w:tcBorders>
            <w:shd w:val="clear" w:color="auto" w:fill="auto"/>
            <w:vAlign w:val="center"/>
            <w:hideMark/>
          </w:tcPr>
          <w:p w14:paraId="466A2CB3" w14:textId="77777777" w:rsidR="005559D5" w:rsidRPr="005559D5" w:rsidRDefault="005559D5" w:rsidP="005559D5">
            <w:pPr>
              <w:spacing w:after="0" w:line="240" w:lineRule="auto"/>
              <w:textAlignment w:val="baseline"/>
              <w:rPr>
                <w:rFonts w:ascii="Segoe UI" w:eastAsia="Times New Roman" w:hAnsi="Segoe UI" w:cs="Segoe UI"/>
                <w:sz w:val="18"/>
                <w:szCs w:val="18"/>
                <w:lang w:eastAsia="es-CO"/>
              </w:rPr>
            </w:pPr>
            <w:r w:rsidRPr="005559D5">
              <w:rPr>
                <w:rFonts w:ascii="Arial" w:eastAsia="Times New Roman" w:hAnsi="Arial" w:cs="Arial"/>
                <w:color w:val="000000"/>
                <w:sz w:val="20"/>
                <w:szCs w:val="20"/>
                <w:lang w:val="es-ES" w:eastAsia="es-CO"/>
              </w:rPr>
              <w:t>≤= 70%</w:t>
            </w:r>
            <w:r w:rsidRPr="005559D5">
              <w:rPr>
                <w:rFonts w:ascii="Arial" w:eastAsia="Times New Roman" w:hAnsi="Arial" w:cs="Arial"/>
                <w:color w:val="000000"/>
                <w:sz w:val="20"/>
                <w:szCs w:val="20"/>
                <w:lang w:eastAsia="es-CO"/>
              </w:rPr>
              <w:t> </w:t>
            </w:r>
          </w:p>
        </w:tc>
      </w:tr>
      <w:tr w:rsidR="005559D5" w:rsidRPr="005559D5" w14:paraId="59CF3DA6" w14:textId="77777777" w:rsidTr="005559D5">
        <w:trPr>
          <w:trHeight w:val="300"/>
        </w:trPr>
        <w:tc>
          <w:tcPr>
            <w:tcW w:w="3960" w:type="dxa"/>
            <w:tcBorders>
              <w:top w:val="single" w:sz="6" w:space="0" w:color="auto"/>
              <w:left w:val="double" w:sz="6" w:space="0" w:color="auto"/>
              <w:bottom w:val="single" w:sz="6" w:space="0" w:color="auto"/>
              <w:right w:val="single" w:sz="6" w:space="0" w:color="auto"/>
            </w:tcBorders>
            <w:shd w:val="clear" w:color="auto" w:fill="auto"/>
            <w:vAlign w:val="center"/>
            <w:hideMark/>
          </w:tcPr>
          <w:p w14:paraId="5E0EC644" w14:textId="77777777" w:rsidR="005559D5" w:rsidRPr="005559D5" w:rsidRDefault="005559D5" w:rsidP="005559D5">
            <w:pPr>
              <w:shd w:val="clear" w:color="auto" w:fill="FFFFFF"/>
              <w:spacing w:after="0" w:line="240" w:lineRule="auto"/>
              <w:jc w:val="both"/>
              <w:textAlignment w:val="baseline"/>
              <w:rPr>
                <w:rFonts w:ascii="Segoe UI" w:eastAsia="Times New Roman" w:hAnsi="Segoe UI" w:cs="Segoe UI"/>
                <w:sz w:val="18"/>
                <w:szCs w:val="18"/>
                <w:lang w:eastAsia="es-CO"/>
              </w:rPr>
            </w:pPr>
            <w:r w:rsidRPr="005559D5">
              <w:rPr>
                <w:rFonts w:ascii="Arial" w:eastAsia="Times New Roman" w:hAnsi="Arial" w:cs="Arial"/>
                <w:color w:val="000000"/>
                <w:sz w:val="20"/>
                <w:szCs w:val="20"/>
                <w:lang w:val="es-ES" w:eastAsia="es-CO"/>
              </w:rPr>
              <w:t>Razón de cobertura de Intereses</w:t>
            </w:r>
            <w:r w:rsidRPr="005559D5">
              <w:rPr>
                <w:rFonts w:ascii="Arial" w:eastAsia="Times New Roman" w:hAnsi="Arial" w:cs="Arial"/>
                <w:color w:val="000000"/>
                <w:sz w:val="20"/>
                <w:szCs w:val="20"/>
                <w:lang w:eastAsia="es-CO"/>
              </w:rPr>
              <w:t> </w:t>
            </w:r>
          </w:p>
        </w:tc>
        <w:tc>
          <w:tcPr>
            <w:tcW w:w="4785" w:type="dxa"/>
            <w:tcBorders>
              <w:top w:val="single" w:sz="6" w:space="0" w:color="auto"/>
              <w:left w:val="single" w:sz="6" w:space="0" w:color="auto"/>
              <w:bottom w:val="single" w:sz="6" w:space="0" w:color="auto"/>
              <w:right w:val="double" w:sz="6" w:space="0" w:color="auto"/>
            </w:tcBorders>
            <w:shd w:val="clear" w:color="auto" w:fill="auto"/>
            <w:vAlign w:val="center"/>
            <w:hideMark/>
          </w:tcPr>
          <w:p w14:paraId="77D8F8D7" w14:textId="77777777" w:rsidR="005559D5" w:rsidRPr="005559D5" w:rsidRDefault="005559D5" w:rsidP="005559D5">
            <w:pPr>
              <w:spacing w:after="0" w:line="240" w:lineRule="auto"/>
              <w:textAlignment w:val="baseline"/>
              <w:rPr>
                <w:rFonts w:ascii="Segoe UI" w:eastAsia="Times New Roman" w:hAnsi="Segoe UI" w:cs="Segoe UI"/>
                <w:sz w:val="18"/>
                <w:szCs w:val="18"/>
                <w:lang w:eastAsia="es-CO"/>
              </w:rPr>
            </w:pPr>
            <w:r w:rsidRPr="005559D5">
              <w:rPr>
                <w:rFonts w:ascii="Arial" w:eastAsia="Times New Roman" w:hAnsi="Arial" w:cs="Arial"/>
                <w:color w:val="000000"/>
                <w:sz w:val="20"/>
                <w:szCs w:val="20"/>
                <w:lang w:val="es-ES" w:eastAsia="es-CO"/>
              </w:rPr>
              <w:t>&gt;= 1,04</w:t>
            </w:r>
            <w:r w:rsidRPr="005559D5">
              <w:rPr>
                <w:rFonts w:ascii="Arial" w:eastAsia="Times New Roman" w:hAnsi="Arial" w:cs="Arial"/>
                <w:color w:val="000000"/>
                <w:sz w:val="20"/>
                <w:szCs w:val="20"/>
                <w:lang w:eastAsia="es-CO"/>
              </w:rPr>
              <w:t> </w:t>
            </w:r>
          </w:p>
        </w:tc>
      </w:tr>
      <w:tr w:rsidR="005559D5" w:rsidRPr="005559D5" w14:paraId="1A675697" w14:textId="77777777" w:rsidTr="005559D5">
        <w:trPr>
          <w:trHeight w:val="300"/>
        </w:trPr>
        <w:tc>
          <w:tcPr>
            <w:tcW w:w="3960" w:type="dxa"/>
            <w:tcBorders>
              <w:top w:val="single" w:sz="6" w:space="0" w:color="auto"/>
              <w:left w:val="double" w:sz="6" w:space="0" w:color="auto"/>
              <w:bottom w:val="double" w:sz="6" w:space="0" w:color="auto"/>
              <w:right w:val="single" w:sz="6" w:space="0" w:color="auto"/>
            </w:tcBorders>
            <w:shd w:val="clear" w:color="auto" w:fill="auto"/>
            <w:vAlign w:val="center"/>
            <w:hideMark/>
          </w:tcPr>
          <w:p w14:paraId="7E7CF8B8" w14:textId="77777777" w:rsidR="005559D5" w:rsidRPr="005559D5" w:rsidRDefault="005559D5" w:rsidP="005559D5">
            <w:pPr>
              <w:shd w:val="clear" w:color="auto" w:fill="FFFFFF"/>
              <w:spacing w:after="0" w:line="240" w:lineRule="auto"/>
              <w:jc w:val="both"/>
              <w:textAlignment w:val="baseline"/>
              <w:rPr>
                <w:rFonts w:ascii="Segoe UI" w:eastAsia="Times New Roman" w:hAnsi="Segoe UI" w:cs="Segoe UI"/>
                <w:sz w:val="18"/>
                <w:szCs w:val="18"/>
                <w:lang w:eastAsia="es-CO"/>
              </w:rPr>
            </w:pPr>
            <w:r w:rsidRPr="005559D5">
              <w:rPr>
                <w:rFonts w:ascii="Arial" w:eastAsia="Times New Roman" w:hAnsi="Arial" w:cs="Arial"/>
                <w:color w:val="000000"/>
                <w:sz w:val="20"/>
                <w:szCs w:val="20"/>
                <w:lang w:val="es-ES" w:eastAsia="es-CO"/>
              </w:rPr>
              <w:t>Capital de trabajo</w:t>
            </w:r>
            <w:r w:rsidRPr="005559D5">
              <w:rPr>
                <w:rFonts w:ascii="Arial" w:eastAsia="Times New Roman" w:hAnsi="Arial" w:cs="Arial"/>
                <w:color w:val="000000"/>
                <w:sz w:val="20"/>
                <w:szCs w:val="20"/>
                <w:lang w:eastAsia="es-CO"/>
              </w:rPr>
              <w:t> </w:t>
            </w:r>
          </w:p>
        </w:tc>
        <w:tc>
          <w:tcPr>
            <w:tcW w:w="4785" w:type="dxa"/>
            <w:tcBorders>
              <w:top w:val="single" w:sz="6" w:space="0" w:color="auto"/>
              <w:left w:val="single" w:sz="6" w:space="0" w:color="auto"/>
              <w:bottom w:val="double" w:sz="6" w:space="0" w:color="auto"/>
              <w:right w:val="double" w:sz="6" w:space="0" w:color="auto"/>
            </w:tcBorders>
            <w:shd w:val="clear" w:color="auto" w:fill="auto"/>
            <w:vAlign w:val="center"/>
            <w:hideMark/>
          </w:tcPr>
          <w:p w14:paraId="1B5EAEDF" w14:textId="77777777" w:rsidR="005559D5" w:rsidRPr="005559D5" w:rsidRDefault="005559D5" w:rsidP="005559D5">
            <w:pPr>
              <w:spacing w:after="0" w:line="240" w:lineRule="auto"/>
              <w:textAlignment w:val="baseline"/>
              <w:rPr>
                <w:rFonts w:ascii="Segoe UI" w:eastAsia="Times New Roman" w:hAnsi="Segoe UI" w:cs="Segoe UI"/>
                <w:sz w:val="18"/>
                <w:szCs w:val="18"/>
                <w:lang w:eastAsia="es-CO"/>
              </w:rPr>
            </w:pPr>
            <w:r w:rsidRPr="005559D5">
              <w:rPr>
                <w:rFonts w:ascii="Arial" w:eastAsia="Times New Roman" w:hAnsi="Arial" w:cs="Arial"/>
                <w:color w:val="000000"/>
                <w:sz w:val="20"/>
                <w:szCs w:val="20"/>
                <w:lang w:val="es-ES" w:eastAsia="es-CO"/>
              </w:rPr>
              <w:t xml:space="preserve">≥= 70% del valor del </w:t>
            </w:r>
            <w:r w:rsidRPr="009D2944">
              <w:rPr>
                <w:rFonts w:ascii="Arial" w:eastAsia="Times New Roman" w:hAnsi="Arial" w:cs="Arial"/>
                <w:color w:val="000000"/>
                <w:sz w:val="20"/>
                <w:szCs w:val="20"/>
                <w:lang w:val="es-ES" w:eastAsia="es-CO"/>
              </w:rPr>
              <w:t>presupuesto</w:t>
            </w:r>
            <w:r w:rsidRPr="005559D5">
              <w:rPr>
                <w:rFonts w:ascii="Arial" w:eastAsia="Times New Roman" w:hAnsi="Arial" w:cs="Arial"/>
                <w:color w:val="000000"/>
                <w:sz w:val="20"/>
                <w:szCs w:val="20"/>
                <w:lang w:val="es-ES" w:eastAsia="es-CO"/>
              </w:rPr>
              <w:t xml:space="preserve"> oficial</w:t>
            </w:r>
            <w:r w:rsidRPr="005559D5">
              <w:rPr>
                <w:rFonts w:ascii="Arial" w:eastAsia="Times New Roman" w:hAnsi="Arial" w:cs="Arial"/>
                <w:color w:val="000000"/>
                <w:sz w:val="20"/>
                <w:szCs w:val="20"/>
                <w:lang w:eastAsia="es-CO"/>
              </w:rPr>
              <w:t> </w:t>
            </w:r>
          </w:p>
        </w:tc>
      </w:tr>
    </w:tbl>
    <w:p w14:paraId="0BCBFC6B" w14:textId="77777777" w:rsidR="00E01093" w:rsidRPr="0028245C" w:rsidRDefault="00E01093" w:rsidP="0028245C">
      <w:pPr>
        <w:pStyle w:val="Sinespaciado"/>
        <w:rPr>
          <w:sz w:val="18"/>
        </w:rPr>
      </w:pPr>
    </w:p>
    <w:p w14:paraId="2B9F523D" w14:textId="3E022A06" w:rsidR="00E01093" w:rsidRPr="00DC06D8" w:rsidRDefault="00E01093" w:rsidP="00135C11">
      <w:pPr>
        <w:spacing w:after="0" w:line="240" w:lineRule="auto"/>
        <w:jc w:val="both"/>
        <w:rPr>
          <w:rFonts w:ascii="Arial" w:hAnsi="Arial" w:cs="Arial"/>
          <w:sz w:val="20"/>
          <w:szCs w:val="20"/>
        </w:rPr>
      </w:pPr>
      <w:r w:rsidRPr="00DC06D8">
        <w:rPr>
          <w:rFonts w:ascii="Arial" w:hAnsi="Arial" w:cs="Arial"/>
          <w:sz w:val="20"/>
          <w:szCs w:val="20"/>
        </w:rPr>
        <w:t>2.</w:t>
      </w:r>
      <w:r w:rsidRPr="00DC06D8">
        <w:rPr>
          <w:rFonts w:ascii="Arial" w:hAnsi="Arial" w:cs="Arial"/>
          <w:sz w:val="20"/>
          <w:szCs w:val="20"/>
        </w:rPr>
        <w:tab/>
        <w:t>Verificació</w:t>
      </w:r>
      <w:r w:rsidR="00DC06D8" w:rsidRPr="00DC06D8">
        <w:rPr>
          <w:rFonts w:ascii="Arial" w:hAnsi="Arial" w:cs="Arial"/>
          <w:sz w:val="20"/>
          <w:szCs w:val="20"/>
        </w:rPr>
        <w:t>n de indicadores de capacidad O</w:t>
      </w:r>
      <w:r w:rsidRPr="00DC06D8">
        <w:rPr>
          <w:rFonts w:ascii="Arial" w:hAnsi="Arial" w:cs="Arial"/>
          <w:sz w:val="20"/>
          <w:szCs w:val="20"/>
        </w:rPr>
        <w:t>rganizacional</w:t>
      </w:r>
    </w:p>
    <w:p w14:paraId="7A795367" w14:textId="77777777" w:rsidR="00E32587" w:rsidRDefault="00E32587" w:rsidP="00E32587">
      <w:pPr>
        <w:pStyle w:val="Ttulo2"/>
        <w:tabs>
          <w:tab w:val="left" w:pos="0"/>
        </w:tabs>
        <w:spacing w:before="0" w:after="0" w:line="240" w:lineRule="auto"/>
        <w:rPr>
          <w:rFonts w:ascii="Arial" w:eastAsia="Calibri" w:hAnsi="Arial" w:cs="Arial"/>
          <w:b w:val="0"/>
          <w:bCs w:val="0"/>
          <w:i w:val="0"/>
          <w:iCs w:val="0"/>
          <w:sz w:val="20"/>
          <w:szCs w:val="20"/>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34"/>
        <w:gridCol w:w="4858"/>
      </w:tblGrid>
      <w:tr w:rsidR="005559D5" w:rsidRPr="005559D5" w14:paraId="6C18FFC5" w14:textId="77777777" w:rsidTr="005559D5">
        <w:trPr>
          <w:trHeight w:val="300"/>
        </w:trPr>
        <w:tc>
          <w:tcPr>
            <w:tcW w:w="4635" w:type="dxa"/>
            <w:tcBorders>
              <w:top w:val="double" w:sz="6" w:space="0" w:color="auto"/>
              <w:left w:val="double" w:sz="6" w:space="0" w:color="auto"/>
              <w:bottom w:val="double" w:sz="6" w:space="0" w:color="auto"/>
              <w:right w:val="single" w:sz="6" w:space="0" w:color="auto"/>
            </w:tcBorders>
            <w:shd w:val="clear" w:color="auto" w:fill="auto"/>
            <w:vAlign w:val="center"/>
            <w:hideMark/>
          </w:tcPr>
          <w:p w14:paraId="10BE54EB" w14:textId="77777777" w:rsidR="005559D5" w:rsidRPr="005559D5" w:rsidRDefault="005559D5" w:rsidP="005559D5">
            <w:pPr>
              <w:spacing w:after="0" w:line="240" w:lineRule="auto"/>
              <w:jc w:val="center"/>
              <w:textAlignment w:val="baseline"/>
              <w:rPr>
                <w:rFonts w:ascii="Segoe UI" w:eastAsia="Times New Roman" w:hAnsi="Segoe UI" w:cs="Segoe UI"/>
                <w:sz w:val="18"/>
                <w:szCs w:val="18"/>
                <w:lang w:eastAsia="es-CO"/>
              </w:rPr>
            </w:pPr>
            <w:r w:rsidRPr="005559D5">
              <w:rPr>
                <w:rFonts w:ascii="Arial" w:eastAsia="Times New Roman" w:hAnsi="Arial" w:cs="Arial"/>
                <w:b/>
                <w:bCs/>
                <w:color w:val="000000"/>
                <w:sz w:val="20"/>
                <w:szCs w:val="20"/>
                <w:lang w:val="es-ES" w:eastAsia="es-CO"/>
              </w:rPr>
              <w:t>INDICADOR</w:t>
            </w:r>
            <w:r w:rsidRPr="005559D5">
              <w:rPr>
                <w:rFonts w:ascii="Arial" w:eastAsia="Times New Roman" w:hAnsi="Arial" w:cs="Arial"/>
                <w:color w:val="000000"/>
                <w:sz w:val="20"/>
                <w:szCs w:val="20"/>
                <w:lang w:eastAsia="es-CO"/>
              </w:rPr>
              <w:t> </w:t>
            </w:r>
          </w:p>
        </w:tc>
        <w:tc>
          <w:tcPr>
            <w:tcW w:w="5655" w:type="dxa"/>
            <w:tcBorders>
              <w:top w:val="double" w:sz="6" w:space="0" w:color="auto"/>
              <w:left w:val="single" w:sz="6" w:space="0" w:color="auto"/>
              <w:bottom w:val="double" w:sz="6" w:space="0" w:color="auto"/>
              <w:right w:val="double" w:sz="6" w:space="0" w:color="auto"/>
            </w:tcBorders>
            <w:shd w:val="clear" w:color="auto" w:fill="auto"/>
            <w:vAlign w:val="center"/>
            <w:hideMark/>
          </w:tcPr>
          <w:p w14:paraId="70CC63AE" w14:textId="77777777" w:rsidR="005559D5" w:rsidRPr="005559D5" w:rsidRDefault="005559D5" w:rsidP="005559D5">
            <w:pPr>
              <w:spacing w:after="0" w:line="240" w:lineRule="auto"/>
              <w:jc w:val="center"/>
              <w:textAlignment w:val="baseline"/>
              <w:rPr>
                <w:rFonts w:ascii="Segoe UI" w:eastAsia="Times New Roman" w:hAnsi="Segoe UI" w:cs="Segoe UI"/>
                <w:sz w:val="18"/>
                <w:szCs w:val="18"/>
                <w:lang w:eastAsia="es-CO"/>
              </w:rPr>
            </w:pPr>
            <w:r w:rsidRPr="005559D5">
              <w:rPr>
                <w:rFonts w:ascii="Arial" w:eastAsia="Times New Roman" w:hAnsi="Arial" w:cs="Arial"/>
                <w:b/>
                <w:bCs/>
                <w:color w:val="000000"/>
                <w:sz w:val="20"/>
                <w:szCs w:val="20"/>
                <w:lang w:val="es-ES" w:eastAsia="es-CO"/>
              </w:rPr>
              <w:t>REQUERIMIENTO</w:t>
            </w:r>
            <w:r w:rsidRPr="005559D5">
              <w:rPr>
                <w:rFonts w:ascii="Arial" w:eastAsia="Times New Roman" w:hAnsi="Arial" w:cs="Arial"/>
                <w:color w:val="000000"/>
                <w:sz w:val="20"/>
                <w:szCs w:val="20"/>
                <w:lang w:eastAsia="es-CO"/>
              </w:rPr>
              <w:t> </w:t>
            </w:r>
          </w:p>
        </w:tc>
      </w:tr>
      <w:tr w:rsidR="005559D5" w:rsidRPr="005559D5" w14:paraId="2A200CA4" w14:textId="77777777" w:rsidTr="005559D5">
        <w:trPr>
          <w:trHeight w:val="300"/>
        </w:trPr>
        <w:tc>
          <w:tcPr>
            <w:tcW w:w="4635" w:type="dxa"/>
            <w:tcBorders>
              <w:top w:val="double" w:sz="6" w:space="0" w:color="auto"/>
              <w:left w:val="double" w:sz="6" w:space="0" w:color="auto"/>
              <w:bottom w:val="single" w:sz="6" w:space="0" w:color="auto"/>
              <w:right w:val="single" w:sz="6" w:space="0" w:color="auto"/>
            </w:tcBorders>
            <w:shd w:val="clear" w:color="auto" w:fill="auto"/>
            <w:vAlign w:val="center"/>
            <w:hideMark/>
          </w:tcPr>
          <w:p w14:paraId="1619289F" w14:textId="77777777" w:rsidR="005559D5" w:rsidRPr="005559D5" w:rsidRDefault="005559D5" w:rsidP="005559D5">
            <w:pPr>
              <w:spacing w:after="0" w:line="240" w:lineRule="auto"/>
              <w:jc w:val="both"/>
              <w:textAlignment w:val="baseline"/>
              <w:rPr>
                <w:rFonts w:ascii="Segoe UI" w:eastAsia="Times New Roman" w:hAnsi="Segoe UI" w:cs="Segoe UI"/>
                <w:sz w:val="18"/>
                <w:szCs w:val="18"/>
                <w:lang w:eastAsia="es-CO"/>
              </w:rPr>
            </w:pPr>
            <w:r w:rsidRPr="005559D5">
              <w:rPr>
                <w:rFonts w:ascii="Arial" w:eastAsia="Times New Roman" w:hAnsi="Arial" w:cs="Arial"/>
                <w:color w:val="000000"/>
                <w:sz w:val="20"/>
                <w:szCs w:val="20"/>
                <w:lang w:val="es-ES" w:eastAsia="es-CO"/>
              </w:rPr>
              <w:t>Rentabilidad sobre patrimonio</w:t>
            </w:r>
            <w:r w:rsidRPr="005559D5">
              <w:rPr>
                <w:rFonts w:ascii="Arial" w:eastAsia="Times New Roman" w:hAnsi="Arial" w:cs="Arial"/>
                <w:color w:val="000000"/>
                <w:sz w:val="20"/>
                <w:szCs w:val="20"/>
                <w:lang w:eastAsia="es-CO"/>
              </w:rPr>
              <w:t> </w:t>
            </w:r>
          </w:p>
        </w:tc>
        <w:tc>
          <w:tcPr>
            <w:tcW w:w="5655" w:type="dxa"/>
            <w:tcBorders>
              <w:top w:val="double" w:sz="6" w:space="0" w:color="auto"/>
              <w:left w:val="single" w:sz="6" w:space="0" w:color="auto"/>
              <w:bottom w:val="single" w:sz="6" w:space="0" w:color="auto"/>
              <w:right w:val="double" w:sz="6" w:space="0" w:color="auto"/>
            </w:tcBorders>
            <w:shd w:val="clear" w:color="auto" w:fill="auto"/>
            <w:vAlign w:val="center"/>
            <w:hideMark/>
          </w:tcPr>
          <w:p w14:paraId="5E381F92" w14:textId="77777777" w:rsidR="005559D5" w:rsidRPr="005559D5" w:rsidRDefault="005559D5" w:rsidP="005559D5">
            <w:pPr>
              <w:spacing w:after="0" w:line="240" w:lineRule="auto"/>
              <w:textAlignment w:val="baseline"/>
              <w:rPr>
                <w:rFonts w:ascii="Segoe UI" w:eastAsia="Times New Roman" w:hAnsi="Segoe UI" w:cs="Segoe UI"/>
                <w:sz w:val="18"/>
                <w:szCs w:val="18"/>
                <w:lang w:eastAsia="es-CO"/>
              </w:rPr>
            </w:pPr>
            <w:r w:rsidRPr="005559D5">
              <w:rPr>
                <w:rFonts w:ascii="Arial" w:eastAsia="Times New Roman" w:hAnsi="Arial" w:cs="Arial"/>
                <w:color w:val="000000"/>
                <w:sz w:val="20"/>
                <w:szCs w:val="20"/>
                <w:lang w:val="es-ES" w:eastAsia="es-CO"/>
              </w:rPr>
              <w:t>≥= 0,02</w:t>
            </w:r>
            <w:r w:rsidRPr="005559D5">
              <w:rPr>
                <w:rFonts w:ascii="Arial" w:eastAsia="Times New Roman" w:hAnsi="Arial" w:cs="Arial"/>
                <w:color w:val="000000"/>
                <w:sz w:val="20"/>
                <w:szCs w:val="20"/>
                <w:lang w:eastAsia="es-CO"/>
              </w:rPr>
              <w:t> </w:t>
            </w:r>
          </w:p>
        </w:tc>
      </w:tr>
      <w:tr w:rsidR="005559D5" w:rsidRPr="005559D5" w14:paraId="7D51B0F0" w14:textId="77777777" w:rsidTr="005559D5">
        <w:trPr>
          <w:trHeight w:val="300"/>
        </w:trPr>
        <w:tc>
          <w:tcPr>
            <w:tcW w:w="4635" w:type="dxa"/>
            <w:tcBorders>
              <w:top w:val="single" w:sz="6" w:space="0" w:color="auto"/>
              <w:left w:val="double" w:sz="6" w:space="0" w:color="auto"/>
              <w:bottom w:val="double" w:sz="6" w:space="0" w:color="auto"/>
              <w:right w:val="single" w:sz="6" w:space="0" w:color="auto"/>
            </w:tcBorders>
            <w:shd w:val="clear" w:color="auto" w:fill="auto"/>
            <w:vAlign w:val="center"/>
            <w:hideMark/>
          </w:tcPr>
          <w:p w14:paraId="2A91B8EF" w14:textId="77777777" w:rsidR="005559D5" w:rsidRPr="005559D5" w:rsidRDefault="005559D5" w:rsidP="005559D5">
            <w:pPr>
              <w:spacing w:after="0" w:line="240" w:lineRule="auto"/>
              <w:textAlignment w:val="baseline"/>
              <w:rPr>
                <w:rFonts w:ascii="Segoe UI" w:eastAsia="Times New Roman" w:hAnsi="Segoe UI" w:cs="Segoe UI"/>
                <w:sz w:val="18"/>
                <w:szCs w:val="18"/>
                <w:lang w:eastAsia="es-CO"/>
              </w:rPr>
            </w:pPr>
            <w:r w:rsidRPr="005559D5">
              <w:rPr>
                <w:rFonts w:ascii="Arial" w:eastAsia="Times New Roman" w:hAnsi="Arial" w:cs="Arial"/>
                <w:color w:val="000000"/>
                <w:sz w:val="20"/>
                <w:szCs w:val="20"/>
                <w:lang w:val="es-ES" w:eastAsia="es-CO"/>
              </w:rPr>
              <w:t>Rentabilidad sobre activos</w:t>
            </w:r>
            <w:r w:rsidRPr="005559D5">
              <w:rPr>
                <w:rFonts w:ascii="Arial" w:eastAsia="Times New Roman" w:hAnsi="Arial" w:cs="Arial"/>
                <w:color w:val="000000"/>
                <w:sz w:val="20"/>
                <w:szCs w:val="20"/>
                <w:lang w:eastAsia="es-CO"/>
              </w:rPr>
              <w:t> </w:t>
            </w:r>
          </w:p>
        </w:tc>
        <w:tc>
          <w:tcPr>
            <w:tcW w:w="5655" w:type="dxa"/>
            <w:tcBorders>
              <w:top w:val="single" w:sz="6" w:space="0" w:color="auto"/>
              <w:left w:val="single" w:sz="6" w:space="0" w:color="auto"/>
              <w:bottom w:val="double" w:sz="6" w:space="0" w:color="auto"/>
              <w:right w:val="double" w:sz="6" w:space="0" w:color="auto"/>
            </w:tcBorders>
            <w:shd w:val="clear" w:color="auto" w:fill="auto"/>
            <w:vAlign w:val="center"/>
            <w:hideMark/>
          </w:tcPr>
          <w:p w14:paraId="33707BFF" w14:textId="77777777" w:rsidR="005559D5" w:rsidRPr="005559D5" w:rsidRDefault="005559D5" w:rsidP="005559D5">
            <w:pPr>
              <w:spacing w:after="0" w:line="240" w:lineRule="auto"/>
              <w:textAlignment w:val="baseline"/>
              <w:rPr>
                <w:rFonts w:ascii="Segoe UI" w:eastAsia="Times New Roman" w:hAnsi="Segoe UI" w:cs="Segoe UI"/>
                <w:sz w:val="18"/>
                <w:szCs w:val="18"/>
                <w:lang w:eastAsia="es-CO"/>
              </w:rPr>
            </w:pPr>
            <w:r w:rsidRPr="005559D5">
              <w:rPr>
                <w:rFonts w:ascii="Arial" w:eastAsia="Times New Roman" w:hAnsi="Arial" w:cs="Arial"/>
                <w:color w:val="000000"/>
                <w:sz w:val="20"/>
                <w:szCs w:val="20"/>
                <w:lang w:val="es-ES" w:eastAsia="es-CO"/>
              </w:rPr>
              <w:t>≥= 0,01</w:t>
            </w:r>
            <w:r w:rsidRPr="005559D5">
              <w:rPr>
                <w:rFonts w:ascii="Arial" w:eastAsia="Times New Roman" w:hAnsi="Arial" w:cs="Arial"/>
                <w:color w:val="000000"/>
                <w:sz w:val="20"/>
                <w:szCs w:val="20"/>
                <w:lang w:eastAsia="es-CO"/>
              </w:rPr>
              <w:t> </w:t>
            </w:r>
          </w:p>
        </w:tc>
      </w:tr>
    </w:tbl>
    <w:p w14:paraId="03D1BC33" w14:textId="77777777" w:rsidR="00C354B6" w:rsidRDefault="00C354B6" w:rsidP="00DC06D8">
      <w:pPr>
        <w:pStyle w:val="Ttulo2"/>
        <w:tabs>
          <w:tab w:val="left" w:pos="0"/>
        </w:tabs>
        <w:spacing w:before="0" w:after="0" w:line="240" w:lineRule="auto"/>
        <w:rPr>
          <w:rFonts w:ascii="Arial" w:hAnsi="Arial" w:cs="Arial"/>
          <w:i w:val="0"/>
          <w:sz w:val="20"/>
          <w:szCs w:val="20"/>
        </w:rPr>
      </w:pPr>
    </w:p>
    <w:p w14:paraId="65F1A9FD" w14:textId="2EB8D50A" w:rsidR="00DC06D8" w:rsidRDefault="00E01093" w:rsidP="00DC06D8">
      <w:pPr>
        <w:pStyle w:val="Ttulo2"/>
        <w:tabs>
          <w:tab w:val="left" w:pos="0"/>
        </w:tabs>
        <w:spacing w:before="0" w:after="0" w:line="240" w:lineRule="auto"/>
        <w:rPr>
          <w:rFonts w:ascii="Arial" w:hAnsi="Arial" w:cs="Arial"/>
          <w:i w:val="0"/>
          <w:sz w:val="20"/>
          <w:szCs w:val="20"/>
        </w:rPr>
      </w:pPr>
      <w:r w:rsidRPr="00E01093">
        <w:rPr>
          <w:rFonts w:ascii="Arial" w:hAnsi="Arial" w:cs="Arial"/>
          <w:i w:val="0"/>
          <w:sz w:val="20"/>
          <w:szCs w:val="20"/>
        </w:rPr>
        <w:t>CAPACIDAD TÉCNICA</w:t>
      </w:r>
    </w:p>
    <w:p w14:paraId="299CFE0D" w14:textId="77777777" w:rsidR="00DC06D8" w:rsidRPr="00DC06D8" w:rsidRDefault="00DC06D8" w:rsidP="00DC06D8">
      <w:pPr>
        <w:pStyle w:val="Ttulo2"/>
        <w:tabs>
          <w:tab w:val="left" w:pos="0"/>
        </w:tabs>
        <w:spacing w:before="0" w:after="0" w:line="240" w:lineRule="auto"/>
        <w:ind w:left="360"/>
        <w:rPr>
          <w:rFonts w:ascii="Arial" w:hAnsi="Arial" w:cs="Arial"/>
          <w:b w:val="0"/>
          <w:i w:val="0"/>
          <w:sz w:val="20"/>
          <w:szCs w:val="20"/>
        </w:rPr>
      </w:pPr>
    </w:p>
    <w:p w14:paraId="37C4F6F4" w14:textId="36BD53D7" w:rsidR="00661EC8" w:rsidRPr="00880ED0" w:rsidRDefault="00E01093" w:rsidP="00DC06D8">
      <w:pPr>
        <w:pStyle w:val="Ttulo2"/>
        <w:tabs>
          <w:tab w:val="left" w:pos="0"/>
        </w:tabs>
        <w:spacing w:before="0" w:after="0" w:line="240" w:lineRule="auto"/>
        <w:rPr>
          <w:rFonts w:ascii="Arial" w:hAnsi="Arial" w:cs="Arial"/>
          <w:b w:val="0"/>
          <w:i w:val="0"/>
          <w:sz w:val="20"/>
          <w:szCs w:val="20"/>
        </w:rPr>
      </w:pPr>
      <w:r w:rsidRPr="00E01093">
        <w:rPr>
          <w:rFonts w:ascii="Arial" w:hAnsi="Arial" w:cs="Arial"/>
          <w:i w:val="0"/>
          <w:sz w:val="20"/>
          <w:szCs w:val="20"/>
        </w:rPr>
        <w:t xml:space="preserve">VERIFICACIÓN </w:t>
      </w:r>
      <w:r w:rsidR="00661EC8" w:rsidRPr="00880ED0">
        <w:rPr>
          <w:rFonts w:ascii="Arial" w:hAnsi="Arial" w:cs="Arial"/>
          <w:i w:val="0"/>
          <w:sz w:val="20"/>
          <w:szCs w:val="20"/>
        </w:rPr>
        <w:t>DE ASPECTOS TÉCNICOS</w:t>
      </w:r>
    </w:p>
    <w:p w14:paraId="1A42CEA0" w14:textId="77777777" w:rsidR="00661EC8" w:rsidRPr="00880ED0" w:rsidRDefault="00661EC8" w:rsidP="003B583F">
      <w:pPr>
        <w:spacing w:after="0" w:line="240" w:lineRule="auto"/>
        <w:ind w:right="-518"/>
        <w:jc w:val="both"/>
        <w:rPr>
          <w:rFonts w:ascii="Arial" w:hAnsi="Arial" w:cs="Arial"/>
          <w:b/>
          <w:sz w:val="20"/>
          <w:szCs w:val="20"/>
        </w:rPr>
      </w:pPr>
    </w:p>
    <w:p w14:paraId="4346486E" w14:textId="77777777" w:rsidR="00103F28" w:rsidRPr="00103F28" w:rsidRDefault="00103F28" w:rsidP="00103F28">
      <w:pPr>
        <w:numPr>
          <w:ilvl w:val="0"/>
          <w:numId w:val="20"/>
        </w:numPr>
        <w:spacing w:after="0" w:line="240" w:lineRule="auto"/>
        <w:ind w:right="-518"/>
        <w:jc w:val="both"/>
        <w:rPr>
          <w:rFonts w:ascii="Arial" w:hAnsi="Arial" w:cs="Arial"/>
          <w:sz w:val="20"/>
          <w:szCs w:val="20"/>
        </w:rPr>
      </w:pPr>
      <w:r w:rsidRPr="00103F28">
        <w:rPr>
          <w:rFonts w:ascii="Arial" w:hAnsi="Arial" w:cs="Arial"/>
          <w:sz w:val="20"/>
          <w:szCs w:val="20"/>
        </w:rPr>
        <w:t xml:space="preserve">El proponente debe cumplir con la totalidad de lo establecido en el </w:t>
      </w:r>
      <w:r w:rsidRPr="00103F28">
        <w:rPr>
          <w:rFonts w:ascii="Arial" w:hAnsi="Arial" w:cs="Arial"/>
          <w:i/>
          <w:iCs/>
          <w:sz w:val="20"/>
          <w:szCs w:val="20"/>
        </w:rPr>
        <w:t>“Anexo Especificaciones Técnicas”,</w:t>
      </w:r>
      <w:r w:rsidRPr="00103F28">
        <w:rPr>
          <w:rFonts w:ascii="Arial" w:hAnsi="Arial" w:cs="Arial"/>
          <w:sz w:val="20"/>
          <w:szCs w:val="20"/>
        </w:rPr>
        <w:t xml:space="preserve"> lo cual debe manifestarlo mediante comunicación escrita adjunta con la oferta. </w:t>
      </w:r>
    </w:p>
    <w:p w14:paraId="7A556A2A" w14:textId="77777777" w:rsidR="00103F28" w:rsidRPr="00103F28" w:rsidRDefault="00103F28" w:rsidP="00103F28">
      <w:pPr>
        <w:spacing w:after="0" w:line="240" w:lineRule="auto"/>
        <w:ind w:left="993" w:right="-518"/>
        <w:jc w:val="both"/>
        <w:rPr>
          <w:rFonts w:ascii="Arial" w:hAnsi="Arial" w:cs="Arial"/>
          <w:sz w:val="20"/>
          <w:szCs w:val="20"/>
        </w:rPr>
      </w:pPr>
      <w:r w:rsidRPr="00103F28">
        <w:rPr>
          <w:rFonts w:ascii="Arial" w:hAnsi="Arial" w:cs="Arial"/>
          <w:sz w:val="20"/>
          <w:szCs w:val="20"/>
        </w:rPr>
        <w:t> </w:t>
      </w:r>
    </w:p>
    <w:p w14:paraId="39D6D507" w14:textId="0967FDC2" w:rsidR="00103F28" w:rsidRPr="00103F28" w:rsidRDefault="00103F28" w:rsidP="00103F28">
      <w:pPr>
        <w:numPr>
          <w:ilvl w:val="0"/>
          <w:numId w:val="21"/>
        </w:numPr>
        <w:spacing w:after="0" w:line="240" w:lineRule="auto"/>
        <w:ind w:right="-518"/>
        <w:jc w:val="both"/>
        <w:rPr>
          <w:rFonts w:ascii="Arial" w:hAnsi="Arial" w:cs="Arial"/>
          <w:sz w:val="20"/>
          <w:szCs w:val="20"/>
        </w:rPr>
      </w:pPr>
      <w:r w:rsidRPr="00103F28">
        <w:rPr>
          <w:rFonts w:ascii="Arial" w:hAnsi="Arial" w:cs="Arial"/>
          <w:sz w:val="20"/>
          <w:szCs w:val="20"/>
        </w:rPr>
        <w:t>El proponente deberá demostrar que en la actualidad (año 2025) está realizando y/o ha realizado actividades de organización y/</w:t>
      </w:r>
      <w:proofErr w:type="spellStart"/>
      <w:r w:rsidRPr="00103F28">
        <w:rPr>
          <w:rFonts w:ascii="Arial" w:hAnsi="Arial" w:cs="Arial"/>
          <w:sz w:val="20"/>
          <w:szCs w:val="20"/>
        </w:rPr>
        <w:t>o</w:t>
      </w:r>
      <w:proofErr w:type="spellEnd"/>
      <w:r w:rsidRPr="00103F28">
        <w:rPr>
          <w:rFonts w:ascii="Arial" w:hAnsi="Arial" w:cs="Arial"/>
          <w:sz w:val="20"/>
          <w:szCs w:val="20"/>
        </w:rPr>
        <w:t xml:space="preserve"> operación y/o logística de eventos, para lo cual debe adjuntar una certificación del contrato celebrado o en ejecución, donde se determinan de forma clara: el objeto, </w:t>
      </w:r>
      <w:r w:rsidRPr="00103F28">
        <w:rPr>
          <w:rFonts w:ascii="Arial" w:hAnsi="Arial" w:cs="Arial"/>
          <w:sz w:val="20"/>
          <w:szCs w:val="20"/>
        </w:rPr>
        <w:lastRenderedPageBreak/>
        <w:t xml:space="preserve">obligaciones, valor y plazo y que en su totalidad sumen una población superior a </w:t>
      </w:r>
      <w:r w:rsidR="002B0983">
        <w:rPr>
          <w:rFonts w:ascii="Arial" w:hAnsi="Arial" w:cs="Arial"/>
          <w:sz w:val="20"/>
          <w:szCs w:val="20"/>
        </w:rPr>
        <w:t>quinientas</w:t>
      </w:r>
      <w:r w:rsidRPr="00103F28">
        <w:rPr>
          <w:rFonts w:ascii="Arial" w:hAnsi="Arial" w:cs="Arial"/>
          <w:sz w:val="20"/>
          <w:szCs w:val="20"/>
        </w:rPr>
        <w:t xml:space="preserve"> (</w:t>
      </w:r>
      <w:r w:rsidR="002B0983">
        <w:rPr>
          <w:rFonts w:ascii="Arial" w:hAnsi="Arial" w:cs="Arial"/>
          <w:sz w:val="20"/>
          <w:szCs w:val="20"/>
        </w:rPr>
        <w:t>5</w:t>
      </w:r>
      <w:r w:rsidRPr="00103F28">
        <w:rPr>
          <w:rFonts w:ascii="Arial" w:hAnsi="Arial" w:cs="Arial"/>
          <w:sz w:val="20"/>
          <w:szCs w:val="20"/>
        </w:rPr>
        <w:t>00) personas. </w:t>
      </w:r>
    </w:p>
    <w:p w14:paraId="01B74C7B" w14:textId="77777777" w:rsidR="00103F28" w:rsidRPr="00103F28" w:rsidRDefault="00103F28" w:rsidP="00103F28">
      <w:pPr>
        <w:spacing w:after="0" w:line="240" w:lineRule="auto"/>
        <w:ind w:left="993" w:right="-518"/>
        <w:jc w:val="both"/>
        <w:rPr>
          <w:rFonts w:ascii="Arial" w:hAnsi="Arial" w:cs="Arial"/>
          <w:sz w:val="20"/>
          <w:szCs w:val="20"/>
        </w:rPr>
      </w:pPr>
      <w:r w:rsidRPr="00103F28">
        <w:rPr>
          <w:rFonts w:ascii="Arial" w:hAnsi="Arial" w:cs="Arial"/>
          <w:sz w:val="20"/>
          <w:szCs w:val="20"/>
        </w:rPr>
        <w:t> </w:t>
      </w:r>
    </w:p>
    <w:p w14:paraId="4B8FCE6B" w14:textId="671CB0EA" w:rsidR="00881BB7" w:rsidRPr="00881BB7" w:rsidRDefault="00881BB7" w:rsidP="00881BB7">
      <w:pPr>
        <w:numPr>
          <w:ilvl w:val="0"/>
          <w:numId w:val="22"/>
        </w:numPr>
        <w:spacing w:after="0" w:line="240" w:lineRule="auto"/>
        <w:ind w:right="-518"/>
        <w:jc w:val="both"/>
        <w:rPr>
          <w:rFonts w:ascii="Arial" w:hAnsi="Arial" w:cs="Arial"/>
          <w:sz w:val="20"/>
          <w:szCs w:val="20"/>
        </w:rPr>
      </w:pPr>
      <w:r w:rsidRPr="00881BB7">
        <w:rPr>
          <w:rFonts w:ascii="Arial" w:hAnsi="Arial" w:cs="Arial"/>
          <w:sz w:val="20"/>
          <w:szCs w:val="20"/>
        </w:rPr>
        <w:t xml:space="preserve">El proponente debe contar con un Coordinador General de Eventos, quien será el responsable de liderar, planificar, organizar, dirigir, controlar y desarrollar de manera presencial en todos los eventos, un sistema eficiente de coordinación y supervisión, para garantizar que todas las actividades que se lleven a cabo sean realizadas con calidad, cumpliendo con los objetivos de cada evento; y asegurarse que todos los integrantes del grupo proponente cumplan con sus obligaciones. Debe ser un perfil de carácter propositivo, que aporte de manera creativa a cada evento, desde el plan técnico hasta la atención en los detalles del diseño de producción elegido; para lo cual debe brindar diferentes propuestas que complementen cada uno de los eventos acorde a las especificaciones entregadas por el DASCD. Debe involucrarse en la gestión de proveedores, antes, durante y después del evento. Durante el evento, se encargará de supervisar lo que suceda y resolver cualquier problema con rapidez. </w:t>
      </w:r>
    </w:p>
    <w:p w14:paraId="66EEB184" w14:textId="77777777" w:rsidR="00881BB7" w:rsidRPr="00881BB7" w:rsidRDefault="00881BB7" w:rsidP="00881BB7">
      <w:pPr>
        <w:spacing w:after="0" w:line="240" w:lineRule="auto"/>
        <w:ind w:left="720" w:right="-518"/>
        <w:jc w:val="both"/>
        <w:rPr>
          <w:rFonts w:ascii="Arial" w:hAnsi="Arial" w:cs="Arial"/>
          <w:sz w:val="20"/>
          <w:szCs w:val="20"/>
        </w:rPr>
      </w:pPr>
    </w:p>
    <w:p w14:paraId="6E1CFC34" w14:textId="202DA2A8" w:rsidR="00881BB7" w:rsidRPr="00881BB7" w:rsidRDefault="00881BB7" w:rsidP="00881BB7">
      <w:pPr>
        <w:spacing w:after="0" w:line="240" w:lineRule="auto"/>
        <w:ind w:left="720" w:right="-518"/>
        <w:jc w:val="both"/>
        <w:rPr>
          <w:rFonts w:ascii="Arial" w:hAnsi="Arial" w:cs="Arial"/>
          <w:sz w:val="20"/>
          <w:szCs w:val="20"/>
        </w:rPr>
      </w:pPr>
      <w:r w:rsidRPr="00881BB7">
        <w:rPr>
          <w:rFonts w:ascii="Arial" w:hAnsi="Arial" w:cs="Arial"/>
          <w:sz w:val="20"/>
          <w:szCs w:val="20"/>
        </w:rPr>
        <w:t>Para lo anterior debe contar con experiencia mínima de cinco (5) años certificados en dirección, producción y desarrollo de eventos por lo que el proponente deberá adjuntar junto con su propuesta la hoja de vida con los soportes que acrediten la experiencia relacionada mediante certificaciones que especifiquen tiempo y funciones desarrolladas. (Las certificaciones aportadas deberán contener la siguiente información: cargo u objeto contractual, fecha de inicio, fecha de terminación y funciones y/u obligaciones del contrato)</w:t>
      </w:r>
      <w:r w:rsidR="00C354B6">
        <w:rPr>
          <w:rFonts w:ascii="Arial" w:hAnsi="Arial" w:cs="Arial"/>
          <w:sz w:val="20"/>
          <w:szCs w:val="20"/>
        </w:rPr>
        <w:t>.</w:t>
      </w:r>
    </w:p>
    <w:p w14:paraId="1F4A7CCF" w14:textId="54F6186A" w:rsidR="00DC3FA7" w:rsidRPr="00881BB7" w:rsidRDefault="00103F28" w:rsidP="00881BB7">
      <w:pPr>
        <w:spacing w:after="0" w:line="240" w:lineRule="auto"/>
        <w:ind w:left="720" w:right="-518"/>
        <w:jc w:val="both"/>
        <w:rPr>
          <w:rFonts w:ascii="Arial" w:hAnsi="Arial" w:cs="Arial"/>
          <w:sz w:val="20"/>
          <w:szCs w:val="20"/>
        </w:rPr>
      </w:pPr>
      <w:r w:rsidRPr="00881BB7">
        <w:rPr>
          <w:rFonts w:ascii="Arial" w:hAnsi="Arial" w:cs="Arial"/>
          <w:sz w:val="20"/>
          <w:szCs w:val="20"/>
        </w:rPr>
        <w:t> </w:t>
      </w:r>
    </w:p>
    <w:p w14:paraId="6478EE8B" w14:textId="77777777" w:rsidR="00DC3FA7" w:rsidRDefault="00DC3FA7" w:rsidP="00DC3FA7">
      <w:pPr>
        <w:spacing w:after="0" w:line="240" w:lineRule="auto"/>
        <w:ind w:left="-142" w:right="114"/>
        <w:jc w:val="both"/>
        <w:rPr>
          <w:rFonts w:ascii="Arial" w:eastAsia="Helvetica Neue" w:hAnsi="Arial" w:cs="Arial"/>
          <w:sz w:val="20"/>
          <w:szCs w:val="20"/>
        </w:rPr>
      </w:pPr>
    </w:p>
    <w:p w14:paraId="00B3BFB9" w14:textId="07A2D5FD" w:rsidR="00661EC8" w:rsidRDefault="006C65AA" w:rsidP="00DC3FA7">
      <w:pPr>
        <w:spacing w:after="0" w:line="240" w:lineRule="auto"/>
        <w:ind w:left="-142" w:right="114"/>
        <w:jc w:val="both"/>
        <w:rPr>
          <w:rFonts w:ascii="Arial" w:hAnsi="Arial" w:cs="Arial"/>
          <w:b/>
          <w:sz w:val="20"/>
          <w:szCs w:val="20"/>
        </w:rPr>
      </w:pPr>
      <w:r w:rsidRPr="00DC3FA7">
        <w:rPr>
          <w:rFonts w:ascii="Arial" w:hAnsi="Arial" w:cs="Arial"/>
          <w:b/>
          <w:sz w:val="20"/>
          <w:szCs w:val="20"/>
        </w:rPr>
        <w:t>FACTOR DE SELECCIÓ</w:t>
      </w:r>
      <w:r w:rsidR="00661EC8" w:rsidRPr="00DC3FA7">
        <w:rPr>
          <w:rFonts w:ascii="Arial" w:hAnsi="Arial" w:cs="Arial"/>
          <w:b/>
          <w:sz w:val="20"/>
          <w:szCs w:val="20"/>
        </w:rPr>
        <w:t xml:space="preserve">N </w:t>
      </w:r>
      <w:r w:rsidR="004C2C76" w:rsidRPr="00DC3FA7">
        <w:rPr>
          <w:rFonts w:ascii="Arial" w:hAnsi="Arial" w:cs="Arial"/>
          <w:b/>
          <w:sz w:val="20"/>
          <w:szCs w:val="20"/>
        </w:rPr>
        <w:t xml:space="preserve">– CRITERIOS DE PONDERACIÓN </w:t>
      </w:r>
    </w:p>
    <w:p w14:paraId="07491627" w14:textId="77777777" w:rsidR="00103F28" w:rsidRDefault="00103F28" w:rsidP="00DC3FA7">
      <w:pPr>
        <w:spacing w:after="0" w:line="240" w:lineRule="auto"/>
        <w:ind w:left="-142" w:right="114"/>
        <w:jc w:val="both"/>
        <w:rPr>
          <w:rFonts w:ascii="Arial" w:hAnsi="Arial" w:cs="Arial"/>
          <w:b/>
          <w:sz w:val="20"/>
          <w:szCs w:val="20"/>
        </w:rPr>
      </w:pP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71"/>
        <w:gridCol w:w="1843"/>
      </w:tblGrid>
      <w:tr w:rsidR="00A774CB" w:rsidRPr="00A774CB" w14:paraId="2BADC2F6" w14:textId="77777777" w:rsidTr="00A774CB">
        <w:trPr>
          <w:trHeight w:val="155"/>
          <w:tblHeader/>
        </w:trPr>
        <w:tc>
          <w:tcPr>
            <w:tcW w:w="7371" w:type="dxa"/>
            <w:shd w:val="clear" w:color="auto" w:fill="AEAAAA"/>
          </w:tcPr>
          <w:p w14:paraId="56988221" w14:textId="77777777" w:rsidR="00A774CB" w:rsidRPr="00A774CB" w:rsidRDefault="00A774CB" w:rsidP="00A774CB">
            <w:pPr>
              <w:spacing w:before="98" w:after="0" w:line="276" w:lineRule="auto"/>
              <w:ind w:right="-2" w:hanging="2"/>
              <w:jc w:val="center"/>
              <w:rPr>
                <w:rFonts w:ascii="Arial" w:eastAsia="Arial" w:hAnsi="Arial" w:cs="Arial"/>
                <w:color w:val="000000"/>
                <w:sz w:val="20"/>
                <w:szCs w:val="20"/>
                <w:lang w:eastAsia="es-MX"/>
              </w:rPr>
            </w:pPr>
            <w:r w:rsidRPr="00A774CB">
              <w:rPr>
                <w:rFonts w:ascii="Arial" w:eastAsia="Arial" w:hAnsi="Arial" w:cs="Arial"/>
                <w:b/>
                <w:color w:val="000000"/>
                <w:sz w:val="20"/>
                <w:szCs w:val="20"/>
                <w:lang w:eastAsia="es-MX"/>
              </w:rPr>
              <w:t>CRITERIO</w:t>
            </w:r>
          </w:p>
        </w:tc>
        <w:tc>
          <w:tcPr>
            <w:tcW w:w="1843" w:type="dxa"/>
            <w:shd w:val="clear" w:color="auto" w:fill="AEAAAA"/>
          </w:tcPr>
          <w:p w14:paraId="33C51B1C" w14:textId="77777777" w:rsidR="00A774CB" w:rsidRPr="00A774CB" w:rsidRDefault="00A774CB" w:rsidP="00A774CB">
            <w:pPr>
              <w:spacing w:before="98" w:after="0" w:line="276" w:lineRule="auto"/>
              <w:ind w:right="-2" w:hanging="2"/>
              <w:jc w:val="center"/>
              <w:rPr>
                <w:rFonts w:ascii="Arial" w:eastAsia="Arial" w:hAnsi="Arial" w:cs="Arial"/>
                <w:color w:val="000000"/>
                <w:sz w:val="20"/>
                <w:szCs w:val="20"/>
                <w:lang w:eastAsia="es-MX"/>
              </w:rPr>
            </w:pPr>
            <w:r w:rsidRPr="00A774CB">
              <w:rPr>
                <w:rFonts w:ascii="Arial" w:eastAsia="Arial" w:hAnsi="Arial" w:cs="Arial"/>
                <w:b/>
                <w:color w:val="000000"/>
                <w:sz w:val="20"/>
                <w:szCs w:val="20"/>
                <w:lang w:eastAsia="es-MX"/>
              </w:rPr>
              <w:t>PUNTAJE</w:t>
            </w:r>
          </w:p>
        </w:tc>
      </w:tr>
      <w:tr w:rsidR="00A774CB" w:rsidRPr="00A774CB" w14:paraId="08754993" w14:textId="77777777" w:rsidTr="00A774CB">
        <w:trPr>
          <w:trHeight w:val="230"/>
        </w:trPr>
        <w:tc>
          <w:tcPr>
            <w:tcW w:w="7371" w:type="dxa"/>
          </w:tcPr>
          <w:p w14:paraId="441D1D46" w14:textId="77777777" w:rsidR="00A774CB" w:rsidRPr="00A774CB" w:rsidRDefault="00A774CB" w:rsidP="00A774CB">
            <w:pPr>
              <w:spacing w:after="0" w:line="276" w:lineRule="auto"/>
              <w:ind w:right="-2" w:hanging="2"/>
              <w:rPr>
                <w:rFonts w:ascii="Arial" w:eastAsia="Arial" w:hAnsi="Arial" w:cs="Arial"/>
                <w:color w:val="000000"/>
                <w:sz w:val="20"/>
                <w:szCs w:val="20"/>
                <w:lang w:eastAsia="es-MX"/>
              </w:rPr>
            </w:pPr>
            <w:r w:rsidRPr="00A774CB">
              <w:rPr>
                <w:rFonts w:ascii="Arial" w:eastAsia="Arial" w:hAnsi="Arial" w:cs="Arial"/>
                <w:b/>
                <w:color w:val="000000"/>
                <w:sz w:val="20"/>
                <w:szCs w:val="20"/>
                <w:lang w:eastAsia="es-MX"/>
              </w:rPr>
              <w:t xml:space="preserve">9.1.1 </w:t>
            </w:r>
            <w:r w:rsidRPr="00A774CB">
              <w:rPr>
                <w:rFonts w:ascii="Arial" w:eastAsia="Arial" w:hAnsi="Arial" w:cs="Arial"/>
                <w:color w:val="000000"/>
                <w:sz w:val="20"/>
                <w:szCs w:val="20"/>
                <w:lang w:eastAsia="es-MX"/>
              </w:rPr>
              <w:t>Ponderación económica</w:t>
            </w:r>
          </w:p>
        </w:tc>
        <w:tc>
          <w:tcPr>
            <w:tcW w:w="1843" w:type="dxa"/>
          </w:tcPr>
          <w:p w14:paraId="2BF8F254" w14:textId="77777777" w:rsidR="00A774CB" w:rsidRPr="00A774CB" w:rsidRDefault="00A774CB" w:rsidP="00A774CB">
            <w:pPr>
              <w:spacing w:after="0" w:line="276" w:lineRule="auto"/>
              <w:ind w:right="-2" w:hanging="2"/>
              <w:jc w:val="center"/>
              <w:rPr>
                <w:rFonts w:ascii="Arial" w:eastAsia="Arial" w:hAnsi="Arial" w:cs="Arial"/>
                <w:color w:val="000000"/>
                <w:sz w:val="20"/>
                <w:szCs w:val="20"/>
                <w:lang w:eastAsia="es-MX"/>
              </w:rPr>
            </w:pPr>
            <w:r w:rsidRPr="00A774CB">
              <w:rPr>
                <w:rFonts w:ascii="Arial" w:eastAsia="Arial" w:hAnsi="Arial" w:cs="Arial"/>
                <w:color w:val="000000"/>
                <w:sz w:val="20"/>
                <w:szCs w:val="20"/>
                <w:lang w:eastAsia="es-MX"/>
              </w:rPr>
              <w:t>48.75</w:t>
            </w:r>
          </w:p>
        </w:tc>
      </w:tr>
      <w:tr w:rsidR="00A774CB" w:rsidRPr="00A774CB" w14:paraId="0949E9F6" w14:textId="77777777" w:rsidTr="00A774CB">
        <w:trPr>
          <w:trHeight w:val="230"/>
        </w:trPr>
        <w:tc>
          <w:tcPr>
            <w:tcW w:w="7371" w:type="dxa"/>
          </w:tcPr>
          <w:p w14:paraId="169443B4" w14:textId="77777777" w:rsidR="00A774CB" w:rsidRPr="00A774CB" w:rsidRDefault="00A774CB" w:rsidP="00A774CB">
            <w:pPr>
              <w:spacing w:after="0" w:line="276" w:lineRule="auto"/>
              <w:ind w:right="-2" w:hanging="2"/>
              <w:rPr>
                <w:rFonts w:ascii="Arial" w:eastAsia="Arial" w:hAnsi="Arial" w:cs="Arial"/>
                <w:color w:val="000000"/>
                <w:sz w:val="20"/>
                <w:szCs w:val="20"/>
                <w:lang w:eastAsia="es-MX"/>
              </w:rPr>
            </w:pPr>
            <w:r w:rsidRPr="00A774CB">
              <w:rPr>
                <w:rFonts w:ascii="Arial" w:eastAsia="Arial" w:hAnsi="Arial" w:cs="Arial"/>
                <w:b/>
                <w:color w:val="000000"/>
                <w:sz w:val="20"/>
                <w:szCs w:val="20"/>
                <w:lang w:eastAsia="es-MX"/>
              </w:rPr>
              <w:t xml:space="preserve">9.1.2 </w:t>
            </w:r>
            <w:r w:rsidRPr="00A774CB">
              <w:rPr>
                <w:rFonts w:ascii="Arial" w:eastAsia="Arial" w:hAnsi="Arial" w:cs="Arial"/>
                <w:color w:val="000000"/>
                <w:sz w:val="20"/>
                <w:szCs w:val="20"/>
                <w:lang w:eastAsia="es-MX"/>
              </w:rPr>
              <w:t>Ponderación de calidad</w:t>
            </w:r>
          </w:p>
        </w:tc>
        <w:tc>
          <w:tcPr>
            <w:tcW w:w="1843" w:type="dxa"/>
          </w:tcPr>
          <w:p w14:paraId="50F605D0" w14:textId="77777777" w:rsidR="00A774CB" w:rsidRPr="00A774CB" w:rsidRDefault="00A774CB" w:rsidP="00A774CB">
            <w:pPr>
              <w:spacing w:after="0" w:line="276" w:lineRule="auto"/>
              <w:ind w:right="-2" w:hanging="2"/>
              <w:jc w:val="center"/>
              <w:rPr>
                <w:rFonts w:ascii="Arial" w:eastAsia="Arial" w:hAnsi="Arial" w:cs="Arial"/>
                <w:color w:val="000000"/>
                <w:sz w:val="20"/>
                <w:szCs w:val="20"/>
                <w:lang w:eastAsia="es-MX"/>
              </w:rPr>
            </w:pPr>
            <w:r w:rsidRPr="00A774CB">
              <w:rPr>
                <w:rFonts w:ascii="Arial" w:eastAsia="Arial" w:hAnsi="Arial" w:cs="Arial"/>
                <w:color w:val="000000"/>
                <w:sz w:val="20"/>
                <w:szCs w:val="20"/>
                <w:lang w:eastAsia="es-MX"/>
              </w:rPr>
              <w:t>41</w:t>
            </w:r>
          </w:p>
        </w:tc>
      </w:tr>
      <w:tr w:rsidR="00A774CB" w:rsidRPr="00A774CB" w14:paraId="1BD1A8B0" w14:textId="77777777" w:rsidTr="00A774CB">
        <w:trPr>
          <w:trHeight w:val="230"/>
        </w:trPr>
        <w:tc>
          <w:tcPr>
            <w:tcW w:w="7371" w:type="dxa"/>
          </w:tcPr>
          <w:p w14:paraId="73A13D55" w14:textId="77777777" w:rsidR="00A774CB" w:rsidRPr="00A774CB" w:rsidRDefault="00A774CB" w:rsidP="00A774CB">
            <w:pPr>
              <w:spacing w:after="0" w:line="276" w:lineRule="auto"/>
              <w:ind w:right="-2" w:hanging="2"/>
              <w:rPr>
                <w:rFonts w:ascii="Arial" w:eastAsia="Arial" w:hAnsi="Arial" w:cs="Arial"/>
                <w:color w:val="000000"/>
                <w:sz w:val="20"/>
                <w:szCs w:val="20"/>
                <w:lang w:eastAsia="es-MX"/>
              </w:rPr>
            </w:pPr>
            <w:r w:rsidRPr="00A774CB">
              <w:rPr>
                <w:rFonts w:ascii="Arial" w:eastAsia="Arial" w:hAnsi="Arial" w:cs="Arial"/>
                <w:b/>
                <w:color w:val="000000"/>
                <w:sz w:val="20"/>
                <w:szCs w:val="20"/>
                <w:lang w:eastAsia="es-MX"/>
              </w:rPr>
              <w:t xml:space="preserve">9.1.3 </w:t>
            </w:r>
            <w:r w:rsidRPr="00A774CB">
              <w:rPr>
                <w:rFonts w:ascii="Arial" w:eastAsia="Arial" w:hAnsi="Arial" w:cs="Arial"/>
                <w:color w:val="000000"/>
                <w:sz w:val="20"/>
                <w:szCs w:val="20"/>
                <w:lang w:eastAsia="es-MX"/>
              </w:rPr>
              <w:t>Estímulo a la industria nacional colombiana</w:t>
            </w:r>
          </w:p>
        </w:tc>
        <w:tc>
          <w:tcPr>
            <w:tcW w:w="1843" w:type="dxa"/>
          </w:tcPr>
          <w:p w14:paraId="0BBAE436" w14:textId="77777777" w:rsidR="00A774CB" w:rsidRPr="00A774CB" w:rsidRDefault="00A774CB" w:rsidP="00A774CB">
            <w:pPr>
              <w:spacing w:after="0" w:line="276" w:lineRule="auto"/>
              <w:ind w:right="-2" w:hanging="2"/>
              <w:jc w:val="center"/>
              <w:rPr>
                <w:rFonts w:ascii="Arial" w:eastAsia="Arial" w:hAnsi="Arial" w:cs="Arial"/>
                <w:color w:val="000000"/>
                <w:sz w:val="20"/>
                <w:szCs w:val="20"/>
                <w:lang w:eastAsia="es-MX"/>
              </w:rPr>
            </w:pPr>
            <w:r w:rsidRPr="00A774CB">
              <w:rPr>
                <w:rFonts w:ascii="Arial" w:eastAsia="Arial" w:hAnsi="Arial" w:cs="Arial"/>
                <w:color w:val="000000"/>
                <w:sz w:val="20"/>
                <w:szCs w:val="20"/>
                <w:lang w:eastAsia="es-MX"/>
              </w:rPr>
              <w:t>10</w:t>
            </w:r>
          </w:p>
        </w:tc>
      </w:tr>
      <w:tr w:rsidR="00A774CB" w:rsidRPr="00A774CB" w14:paraId="0C803107" w14:textId="77777777" w:rsidTr="00A774CB">
        <w:trPr>
          <w:trHeight w:val="175"/>
        </w:trPr>
        <w:tc>
          <w:tcPr>
            <w:tcW w:w="7371" w:type="dxa"/>
          </w:tcPr>
          <w:p w14:paraId="55411CD6" w14:textId="77777777" w:rsidR="00A774CB" w:rsidRPr="00A774CB" w:rsidRDefault="00A774CB" w:rsidP="00A774CB">
            <w:pPr>
              <w:spacing w:before="1" w:after="0" w:line="276" w:lineRule="auto"/>
              <w:ind w:right="-2" w:hanging="2"/>
              <w:rPr>
                <w:rFonts w:ascii="Arial" w:eastAsia="Arial" w:hAnsi="Arial" w:cs="Arial"/>
                <w:color w:val="000000"/>
                <w:sz w:val="20"/>
                <w:szCs w:val="20"/>
                <w:lang w:eastAsia="es-MX"/>
              </w:rPr>
            </w:pPr>
            <w:r w:rsidRPr="00A774CB">
              <w:rPr>
                <w:rFonts w:ascii="Arial" w:eastAsia="Arial" w:hAnsi="Arial" w:cs="Arial"/>
                <w:b/>
                <w:color w:val="000000"/>
                <w:sz w:val="20"/>
                <w:szCs w:val="20"/>
                <w:lang w:eastAsia="es-MX"/>
              </w:rPr>
              <w:t xml:space="preserve">9.1.4 </w:t>
            </w:r>
            <w:r w:rsidRPr="00A774CB">
              <w:rPr>
                <w:rFonts w:ascii="Arial" w:eastAsia="Arial" w:hAnsi="Arial" w:cs="Arial"/>
                <w:color w:val="000000"/>
                <w:sz w:val="20"/>
                <w:szCs w:val="20"/>
                <w:lang w:eastAsia="es-MX"/>
              </w:rPr>
              <w:t xml:space="preserve">Puntaje para emprendimientos y empresas de mujeres en el sistema de compras públicas </w:t>
            </w:r>
          </w:p>
        </w:tc>
        <w:tc>
          <w:tcPr>
            <w:tcW w:w="1843" w:type="dxa"/>
          </w:tcPr>
          <w:p w14:paraId="3DFC20B9" w14:textId="77777777" w:rsidR="00A774CB" w:rsidRPr="00A774CB" w:rsidRDefault="00A774CB" w:rsidP="00A774CB">
            <w:pPr>
              <w:spacing w:after="0" w:line="276" w:lineRule="auto"/>
              <w:ind w:right="-2" w:hanging="2"/>
              <w:jc w:val="center"/>
              <w:rPr>
                <w:rFonts w:ascii="Arial" w:eastAsia="Arial" w:hAnsi="Arial" w:cs="Arial"/>
                <w:color w:val="000000"/>
                <w:sz w:val="20"/>
                <w:szCs w:val="20"/>
                <w:lang w:eastAsia="es-MX"/>
              </w:rPr>
            </w:pPr>
            <w:r w:rsidRPr="00A774CB">
              <w:rPr>
                <w:rFonts w:ascii="Arial" w:eastAsia="Arial" w:hAnsi="Arial" w:cs="Arial"/>
                <w:color w:val="000000"/>
                <w:sz w:val="20"/>
                <w:szCs w:val="20"/>
                <w:lang w:eastAsia="es-MX"/>
              </w:rPr>
              <w:t>0.25</w:t>
            </w:r>
          </w:p>
        </w:tc>
      </w:tr>
      <w:tr w:rsidR="00A774CB" w:rsidRPr="00A774CB" w14:paraId="3E11189B" w14:textId="77777777" w:rsidTr="00A774CB">
        <w:trPr>
          <w:trHeight w:val="93"/>
        </w:trPr>
        <w:tc>
          <w:tcPr>
            <w:tcW w:w="7371" w:type="dxa"/>
          </w:tcPr>
          <w:p w14:paraId="2CE58886" w14:textId="77777777" w:rsidR="00A774CB" w:rsidRPr="00A774CB" w:rsidRDefault="00A774CB" w:rsidP="00A774CB">
            <w:pPr>
              <w:spacing w:after="0" w:line="276" w:lineRule="auto"/>
              <w:ind w:right="-2" w:hanging="2"/>
              <w:jc w:val="center"/>
              <w:rPr>
                <w:rFonts w:ascii="Arial" w:eastAsia="Arial" w:hAnsi="Arial" w:cs="Arial"/>
                <w:b/>
                <w:color w:val="000000"/>
                <w:lang w:eastAsia="es-MX"/>
              </w:rPr>
            </w:pPr>
            <w:r w:rsidRPr="00A774CB">
              <w:rPr>
                <w:rFonts w:ascii="Arial" w:eastAsia="Arial" w:hAnsi="Arial" w:cs="Arial"/>
                <w:b/>
                <w:color w:val="000000"/>
                <w:lang w:eastAsia="es-MX"/>
              </w:rPr>
              <w:t>TOTAL, PUNTAJE:</w:t>
            </w:r>
          </w:p>
          <w:p w14:paraId="7CB3523F" w14:textId="77777777" w:rsidR="00A774CB" w:rsidRPr="00A774CB" w:rsidRDefault="00A774CB" w:rsidP="00A774CB">
            <w:pPr>
              <w:spacing w:after="0" w:line="276" w:lineRule="auto"/>
              <w:ind w:right="-2" w:hanging="2"/>
              <w:rPr>
                <w:rFonts w:ascii="Arial" w:eastAsia="Arial" w:hAnsi="Arial" w:cs="Arial"/>
                <w:b/>
                <w:color w:val="000000"/>
                <w:sz w:val="20"/>
                <w:szCs w:val="20"/>
                <w:lang w:eastAsia="es-MX"/>
              </w:rPr>
            </w:pPr>
          </w:p>
        </w:tc>
        <w:tc>
          <w:tcPr>
            <w:tcW w:w="1843" w:type="dxa"/>
          </w:tcPr>
          <w:p w14:paraId="0667255D" w14:textId="77777777" w:rsidR="00A774CB" w:rsidRPr="00A774CB" w:rsidRDefault="00A774CB" w:rsidP="00A774CB">
            <w:pPr>
              <w:spacing w:after="0" w:line="276" w:lineRule="auto"/>
              <w:ind w:right="-2" w:hanging="2"/>
              <w:jc w:val="center"/>
              <w:rPr>
                <w:rFonts w:ascii="Arial" w:eastAsia="Arial" w:hAnsi="Arial" w:cs="Arial"/>
                <w:color w:val="000000"/>
                <w:sz w:val="20"/>
                <w:szCs w:val="20"/>
                <w:lang w:eastAsia="es-MX"/>
              </w:rPr>
            </w:pPr>
            <w:r w:rsidRPr="00A774CB">
              <w:rPr>
                <w:rFonts w:ascii="Arial" w:eastAsia="Arial" w:hAnsi="Arial" w:cs="Arial"/>
                <w:b/>
                <w:color w:val="000000"/>
                <w:sz w:val="20"/>
                <w:szCs w:val="20"/>
                <w:lang w:eastAsia="es-MX"/>
              </w:rPr>
              <w:t>100</w:t>
            </w:r>
          </w:p>
        </w:tc>
      </w:tr>
    </w:tbl>
    <w:p w14:paraId="3778E48D" w14:textId="77777777" w:rsidR="00E11FED" w:rsidRPr="00DC3FA7" w:rsidRDefault="00E11FED" w:rsidP="00DC3FA7">
      <w:pPr>
        <w:spacing w:after="0" w:line="240" w:lineRule="auto"/>
        <w:ind w:left="-142" w:right="114"/>
        <w:jc w:val="both"/>
        <w:rPr>
          <w:rFonts w:ascii="Arial" w:eastAsia="Helvetica Neue" w:hAnsi="Arial" w:cs="Arial"/>
          <w:sz w:val="20"/>
          <w:szCs w:val="20"/>
        </w:rPr>
      </w:pPr>
    </w:p>
    <w:p w14:paraId="53480B95" w14:textId="643F59F6" w:rsidR="00ED147A" w:rsidRDefault="00331596" w:rsidP="004C2C76">
      <w:pPr>
        <w:widowControl w:val="0"/>
        <w:autoSpaceDE w:val="0"/>
        <w:autoSpaceDN w:val="0"/>
        <w:adjustRightInd w:val="0"/>
        <w:spacing w:after="0" w:line="240" w:lineRule="auto"/>
        <w:ind w:left="-142"/>
        <w:jc w:val="both"/>
        <w:rPr>
          <w:rFonts w:ascii="Arial" w:eastAsia="Arial" w:hAnsi="Arial" w:cs="Arial"/>
          <w:b/>
          <w:sz w:val="20"/>
          <w:szCs w:val="20"/>
          <w:lang w:val="es-ES_tradnl"/>
        </w:rPr>
      </w:pPr>
      <w:r>
        <w:rPr>
          <w:rFonts w:ascii="Arial" w:eastAsia="Arial" w:hAnsi="Arial" w:cs="Arial"/>
          <w:b/>
          <w:sz w:val="20"/>
          <w:szCs w:val="20"/>
          <w:lang w:val="es-ES_tradnl"/>
        </w:rPr>
        <w:t>Ponderación T</w:t>
      </w:r>
      <w:r w:rsidR="00ED147A" w:rsidRPr="00880ED0">
        <w:rPr>
          <w:rFonts w:ascii="Arial" w:eastAsia="Arial" w:hAnsi="Arial" w:cs="Arial"/>
          <w:b/>
          <w:sz w:val="20"/>
          <w:szCs w:val="20"/>
          <w:lang w:val="es-ES_tradnl"/>
        </w:rPr>
        <w:t>écnica</w:t>
      </w:r>
    </w:p>
    <w:p w14:paraId="1B557B00" w14:textId="77777777" w:rsidR="00103F28" w:rsidRDefault="00103F28" w:rsidP="004C2C76">
      <w:pPr>
        <w:widowControl w:val="0"/>
        <w:autoSpaceDE w:val="0"/>
        <w:autoSpaceDN w:val="0"/>
        <w:adjustRightInd w:val="0"/>
        <w:spacing w:after="0" w:line="240" w:lineRule="auto"/>
        <w:ind w:left="-142"/>
        <w:jc w:val="both"/>
        <w:rPr>
          <w:rFonts w:ascii="Arial" w:eastAsia="Arial" w:hAnsi="Arial" w:cs="Arial"/>
          <w:b/>
          <w:sz w:val="20"/>
          <w:szCs w:val="20"/>
          <w:lang w:val="es-ES_tradnl"/>
        </w:rPr>
      </w:pPr>
    </w:p>
    <w:tbl>
      <w:tblPr>
        <w:tblW w:w="9072"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29"/>
        <w:gridCol w:w="1843"/>
      </w:tblGrid>
      <w:tr w:rsidR="00CB28B3" w:rsidRPr="00CB28B3" w14:paraId="0379F1A4" w14:textId="77777777" w:rsidTr="00C354B6">
        <w:trPr>
          <w:trHeight w:val="300"/>
          <w:jc w:val="center"/>
        </w:trPr>
        <w:tc>
          <w:tcPr>
            <w:tcW w:w="7229"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385E5D53" w14:textId="77777777" w:rsidR="00CB28B3" w:rsidRPr="00CB28B3" w:rsidRDefault="00CB28B3" w:rsidP="00CB28B3">
            <w:pPr>
              <w:spacing w:after="0" w:line="276" w:lineRule="auto"/>
              <w:jc w:val="center"/>
              <w:textAlignment w:val="baseline"/>
              <w:rPr>
                <w:rFonts w:ascii="Arial" w:eastAsia="Times New Roman" w:hAnsi="Arial" w:cs="Arial"/>
                <w:sz w:val="20"/>
                <w:szCs w:val="20"/>
                <w:lang w:val="es-ES" w:eastAsia="es-ES"/>
              </w:rPr>
            </w:pPr>
            <w:r w:rsidRPr="00CB28B3">
              <w:rPr>
                <w:rFonts w:ascii="Arial" w:eastAsia="Times New Roman" w:hAnsi="Arial" w:cs="Arial"/>
                <w:b/>
                <w:bCs/>
                <w:color w:val="000000"/>
                <w:sz w:val="20"/>
                <w:szCs w:val="20"/>
                <w:lang w:eastAsia="es-ES"/>
              </w:rPr>
              <w:t>CONCEPTO</w:t>
            </w:r>
          </w:p>
        </w:tc>
        <w:tc>
          <w:tcPr>
            <w:tcW w:w="1843"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172F0FB3" w14:textId="77777777" w:rsidR="00CB28B3" w:rsidRPr="00CB28B3" w:rsidRDefault="00CB28B3" w:rsidP="00CB28B3">
            <w:pPr>
              <w:spacing w:after="0" w:line="276" w:lineRule="auto"/>
              <w:jc w:val="center"/>
              <w:textAlignment w:val="baseline"/>
              <w:rPr>
                <w:rFonts w:ascii="Arial" w:eastAsia="Times New Roman" w:hAnsi="Arial" w:cs="Arial"/>
                <w:sz w:val="20"/>
                <w:szCs w:val="20"/>
                <w:lang w:val="es-ES" w:eastAsia="es-ES"/>
              </w:rPr>
            </w:pPr>
            <w:r w:rsidRPr="00CB28B3">
              <w:rPr>
                <w:rFonts w:ascii="Arial" w:eastAsia="Times New Roman" w:hAnsi="Arial" w:cs="Arial"/>
                <w:b/>
                <w:bCs/>
                <w:color w:val="000000"/>
                <w:sz w:val="20"/>
                <w:szCs w:val="20"/>
                <w:lang w:eastAsia="es-ES"/>
              </w:rPr>
              <w:t>Puntaje</w:t>
            </w:r>
          </w:p>
        </w:tc>
      </w:tr>
      <w:tr w:rsidR="00CB28B3" w:rsidRPr="00CB28B3" w14:paraId="0981FDD5" w14:textId="77777777" w:rsidTr="00C354B6">
        <w:trPr>
          <w:trHeight w:val="300"/>
          <w:jc w:val="center"/>
        </w:trPr>
        <w:tc>
          <w:tcPr>
            <w:tcW w:w="722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837C91C" w14:textId="77777777" w:rsidR="00CB28B3" w:rsidRPr="00CB28B3" w:rsidRDefault="00CB28B3" w:rsidP="00CB28B3">
            <w:pPr>
              <w:spacing w:after="0" w:line="276" w:lineRule="auto"/>
              <w:jc w:val="center"/>
              <w:textAlignment w:val="baseline"/>
              <w:rPr>
                <w:rFonts w:ascii="Arial" w:eastAsia="Times New Roman" w:hAnsi="Arial" w:cs="Arial"/>
                <w:sz w:val="20"/>
                <w:szCs w:val="20"/>
                <w:highlight w:val="yellow"/>
                <w:lang w:val="es-ES" w:eastAsia="es-ES"/>
              </w:rPr>
            </w:pPr>
            <w:r w:rsidRPr="00CB28B3">
              <w:rPr>
                <w:rFonts w:ascii="Arial" w:eastAsia="Times New Roman" w:hAnsi="Arial" w:cs="Arial"/>
                <w:color w:val="000000"/>
                <w:sz w:val="20"/>
                <w:szCs w:val="20"/>
                <w:lang w:eastAsia="es-ES"/>
              </w:rPr>
              <w:t>Adecuación de escenario</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F2B41A5" w14:textId="77777777" w:rsidR="00CB28B3" w:rsidRPr="00CB28B3" w:rsidRDefault="00CB28B3" w:rsidP="00CB28B3">
            <w:pPr>
              <w:spacing w:after="0" w:line="276" w:lineRule="auto"/>
              <w:jc w:val="center"/>
              <w:textAlignment w:val="baseline"/>
              <w:rPr>
                <w:rFonts w:ascii="Arial" w:eastAsia="Times New Roman" w:hAnsi="Arial" w:cs="Arial"/>
                <w:sz w:val="20"/>
                <w:szCs w:val="20"/>
                <w:lang w:val="es-ES" w:eastAsia="es-ES"/>
              </w:rPr>
            </w:pPr>
            <w:r w:rsidRPr="00CB28B3">
              <w:rPr>
                <w:rFonts w:ascii="Arial" w:eastAsia="Times New Roman" w:hAnsi="Arial" w:cs="Arial"/>
                <w:sz w:val="20"/>
                <w:szCs w:val="20"/>
                <w:lang w:eastAsia="es-ES"/>
              </w:rPr>
              <w:t>15</w:t>
            </w:r>
          </w:p>
        </w:tc>
      </w:tr>
      <w:tr w:rsidR="00CB28B3" w:rsidRPr="00CB28B3" w14:paraId="0DF765A1" w14:textId="77777777" w:rsidTr="00C354B6">
        <w:trPr>
          <w:trHeight w:val="300"/>
          <w:jc w:val="center"/>
        </w:trPr>
        <w:tc>
          <w:tcPr>
            <w:tcW w:w="722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AF39245" w14:textId="77777777" w:rsidR="00CB28B3" w:rsidRPr="00CB28B3" w:rsidRDefault="00CB28B3" w:rsidP="00CB28B3">
            <w:pPr>
              <w:spacing w:after="0" w:line="276" w:lineRule="auto"/>
              <w:jc w:val="center"/>
              <w:textAlignment w:val="baseline"/>
              <w:rPr>
                <w:rFonts w:ascii="Arial" w:eastAsia="Times New Roman" w:hAnsi="Arial" w:cs="Arial"/>
                <w:sz w:val="20"/>
                <w:szCs w:val="20"/>
                <w:highlight w:val="yellow"/>
                <w:lang w:val="es-ES" w:eastAsia="es-ES"/>
              </w:rPr>
            </w:pPr>
            <w:r w:rsidRPr="00CB28B3">
              <w:rPr>
                <w:rFonts w:ascii="Arial" w:eastAsia="Times New Roman" w:hAnsi="Arial" w:cs="Arial"/>
                <w:sz w:val="20"/>
                <w:szCs w:val="20"/>
                <w:lang w:eastAsia="es-ES"/>
              </w:rPr>
              <w:t>Ayudas audiovisuales</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D3F3C41" w14:textId="77777777" w:rsidR="00CB28B3" w:rsidRPr="00CB28B3" w:rsidRDefault="00CB28B3" w:rsidP="00CB28B3">
            <w:pPr>
              <w:spacing w:after="0" w:line="276" w:lineRule="auto"/>
              <w:jc w:val="center"/>
              <w:textAlignment w:val="baseline"/>
              <w:rPr>
                <w:rFonts w:ascii="Arial" w:eastAsia="Times New Roman" w:hAnsi="Arial" w:cs="Arial"/>
                <w:sz w:val="20"/>
                <w:szCs w:val="20"/>
                <w:lang w:val="es-ES" w:eastAsia="es-ES"/>
              </w:rPr>
            </w:pPr>
            <w:r w:rsidRPr="00CB28B3">
              <w:rPr>
                <w:rFonts w:ascii="Arial" w:eastAsia="Times New Roman" w:hAnsi="Arial" w:cs="Arial"/>
                <w:sz w:val="20"/>
                <w:szCs w:val="20"/>
                <w:lang w:eastAsia="es-ES"/>
              </w:rPr>
              <w:t>10</w:t>
            </w:r>
          </w:p>
        </w:tc>
      </w:tr>
      <w:tr w:rsidR="00CB28B3" w:rsidRPr="00CB28B3" w14:paraId="29F5E2BF" w14:textId="77777777" w:rsidTr="00C354B6">
        <w:trPr>
          <w:trHeight w:val="300"/>
          <w:jc w:val="center"/>
        </w:trPr>
        <w:tc>
          <w:tcPr>
            <w:tcW w:w="722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702870F" w14:textId="77777777" w:rsidR="00CB28B3" w:rsidRPr="00CB28B3" w:rsidRDefault="00CB28B3" w:rsidP="00CB28B3">
            <w:pPr>
              <w:spacing w:after="0" w:line="276" w:lineRule="auto"/>
              <w:jc w:val="center"/>
              <w:textAlignment w:val="baseline"/>
              <w:rPr>
                <w:rFonts w:ascii="Arial" w:eastAsia="Times New Roman" w:hAnsi="Arial" w:cs="Arial"/>
                <w:sz w:val="20"/>
                <w:szCs w:val="20"/>
                <w:highlight w:val="yellow"/>
                <w:lang w:val="es-ES" w:eastAsia="es-ES"/>
              </w:rPr>
            </w:pPr>
            <w:r w:rsidRPr="00CB28B3">
              <w:rPr>
                <w:rFonts w:ascii="Arial" w:eastAsia="Times New Roman" w:hAnsi="Arial" w:cs="Arial"/>
                <w:sz w:val="20"/>
                <w:szCs w:val="20"/>
                <w:lang w:val="es-ES" w:eastAsia="es-ES"/>
              </w:rPr>
              <w:t>Adecuación de tarima</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70445C7" w14:textId="77777777" w:rsidR="00CB28B3" w:rsidRPr="00CB28B3" w:rsidRDefault="00CB28B3" w:rsidP="00CB28B3">
            <w:pPr>
              <w:spacing w:after="0" w:line="276" w:lineRule="auto"/>
              <w:jc w:val="center"/>
              <w:textAlignment w:val="baseline"/>
              <w:rPr>
                <w:rFonts w:ascii="Arial" w:eastAsia="Times New Roman" w:hAnsi="Arial" w:cs="Arial"/>
                <w:sz w:val="20"/>
                <w:szCs w:val="20"/>
                <w:lang w:val="es-ES" w:eastAsia="es-ES"/>
              </w:rPr>
            </w:pPr>
            <w:r w:rsidRPr="00CB28B3">
              <w:rPr>
                <w:rFonts w:ascii="Arial" w:eastAsia="Times New Roman" w:hAnsi="Arial" w:cs="Arial"/>
                <w:sz w:val="20"/>
                <w:szCs w:val="20"/>
                <w:lang w:eastAsia="es-ES"/>
              </w:rPr>
              <w:t>9</w:t>
            </w:r>
          </w:p>
        </w:tc>
      </w:tr>
      <w:tr w:rsidR="00CB28B3" w:rsidRPr="00CB28B3" w14:paraId="1667C30E" w14:textId="77777777" w:rsidTr="00C354B6">
        <w:trPr>
          <w:trHeight w:val="300"/>
          <w:jc w:val="center"/>
        </w:trPr>
        <w:tc>
          <w:tcPr>
            <w:tcW w:w="722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908921A" w14:textId="77777777" w:rsidR="00CB28B3" w:rsidRPr="00CB28B3" w:rsidRDefault="00CB28B3" w:rsidP="00CB28B3">
            <w:pPr>
              <w:spacing w:after="0" w:line="276" w:lineRule="auto"/>
              <w:jc w:val="center"/>
              <w:textAlignment w:val="baseline"/>
              <w:rPr>
                <w:rFonts w:ascii="Arial" w:eastAsia="Times New Roman" w:hAnsi="Arial" w:cs="Arial"/>
                <w:sz w:val="20"/>
                <w:szCs w:val="20"/>
                <w:lang w:val="es-ES" w:eastAsia="es-ES"/>
              </w:rPr>
            </w:pPr>
            <w:r w:rsidRPr="00CB28B3">
              <w:rPr>
                <w:rFonts w:ascii="Arial" w:eastAsia="Times New Roman" w:hAnsi="Arial" w:cs="Arial"/>
                <w:color w:val="000000"/>
                <w:sz w:val="20"/>
                <w:szCs w:val="20"/>
                <w:lang w:eastAsia="es-ES"/>
              </w:rPr>
              <w:t>Intérprete de señas</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8D9CBAF" w14:textId="77777777" w:rsidR="00CB28B3" w:rsidRPr="00CB28B3" w:rsidRDefault="00CB28B3" w:rsidP="00CB28B3">
            <w:pPr>
              <w:spacing w:after="0" w:line="276" w:lineRule="auto"/>
              <w:jc w:val="center"/>
              <w:textAlignment w:val="baseline"/>
              <w:rPr>
                <w:rFonts w:ascii="Arial" w:eastAsia="Times New Roman" w:hAnsi="Arial" w:cs="Arial"/>
                <w:sz w:val="20"/>
                <w:szCs w:val="20"/>
                <w:lang w:eastAsia="es-ES"/>
              </w:rPr>
            </w:pPr>
            <w:r w:rsidRPr="00CB28B3">
              <w:rPr>
                <w:rFonts w:ascii="Arial" w:eastAsia="Times New Roman" w:hAnsi="Arial" w:cs="Arial"/>
                <w:sz w:val="20"/>
                <w:szCs w:val="20"/>
                <w:lang w:eastAsia="es-ES"/>
              </w:rPr>
              <w:t>4</w:t>
            </w:r>
          </w:p>
        </w:tc>
      </w:tr>
      <w:tr w:rsidR="00CB28B3" w:rsidRPr="00CB28B3" w14:paraId="23D8EE1B" w14:textId="77777777" w:rsidTr="00C354B6">
        <w:trPr>
          <w:trHeight w:val="300"/>
          <w:jc w:val="center"/>
        </w:trPr>
        <w:tc>
          <w:tcPr>
            <w:tcW w:w="722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5B2B8B2" w14:textId="77777777" w:rsidR="00CB28B3" w:rsidRPr="00CB28B3" w:rsidRDefault="00CB28B3" w:rsidP="00CB28B3">
            <w:pPr>
              <w:spacing w:after="0" w:line="276" w:lineRule="auto"/>
              <w:jc w:val="center"/>
              <w:textAlignment w:val="baseline"/>
              <w:rPr>
                <w:rFonts w:ascii="Arial" w:eastAsia="Times New Roman" w:hAnsi="Arial" w:cs="Arial"/>
                <w:sz w:val="20"/>
                <w:szCs w:val="20"/>
                <w:lang w:val="es-ES" w:eastAsia="es-ES"/>
              </w:rPr>
            </w:pPr>
            <w:r w:rsidRPr="00CB28B3">
              <w:rPr>
                <w:rFonts w:ascii="Arial" w:eastAsia="Times New Roman" w:hAnsi="Arial" w:cs="Arial"/>
                <w:color w:val="000000"/>
                <w:sz w:val="20"/>
                <w:szCs w:val="20"/>
                <w:lang w:eastAsia="es-ES"/>
              </w:rPr>
              <w:t>Pendones</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4643883" w14:textId="77777777" w:rsidR="00CB28B3" w:rsidRPr="00CB28B3" w:rsidRDefault="00CB28B3" w:rsidP="00CB28B3">
            <w:pPr>
              <w:spacing w:after="0" w:line="276" w:lineRule="auto"/>
              <w:jc w:val="center"/>
              <w:textAlignment w:val="baseline"/>
              <w:rPr>
                <w:rFonts w:ascii="Arial" w:eastAsia="Times New Roman" w:hAnsi="Arial" w:cs="Arial"/>
                <w:sz w:val="20"/>
                <w:szCs w:val="20"/>
                <w:lang w:val="es-ES" w:eastAsia="es-ES"/>
              </w:rPr>
            </w:pPr>
            <w:r w:rsidRPr="00CB28B3">
              <w:rPr>
                <w:rFonts w:ascii="Arial" w:eastAsia="Times New Roman" w:hAnsi="Arial" w:cs="Arial"/>
                <w:sz w:val="20"/>
                <w:szCs w:val="20"/>
                <w:lang w:eastAsia="es-ES"/>
              </w:rPr>
              <w:t>3</w:t>
            </w:r>
          </w:p>
        </w:tc>
      </w:tr>
      <w:tr w:rsidR="00CB28B3" w:rsidRPr="00CB28B3" w14:paraId="7060D4EE" w14:textId="77777777" w:rsidTr="00C354B6">
        <w:trPr>
          <w:trHeight w:val="300"/>
          <w:jc w:val="center"/>
        </w:trPr>
        <w:tc>
          <w:tcPr>
            <w:tcW w:w="722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4334698" w14:textId="77777777" w:rsidR="00CB28B3" w:rsidRPr="00CB28B3" w:rsidRDefault="00CB28B3" w:rsidP="00CB28B3">
            <w:pPr>
              <w:spacing w:after="0" w:line="276" w:lineRule="auto"/>
              <w:jc w:val="center"/>
              <w:textAlignment w:val="baseline"/>
              <w:rPr>
                <w:rFonts w:ascii="Arial" w:eastAsia="Times New Roman" w:hAnsi="Arial" w:cs="Arial"/>
                <w:sz w:val="20"/>
                <w:szCs w:val="20"/>
                <w:lang w:val="es-ES" w:eastAsia="es-ES"/>
              </w:rPr>
            </w:pPr>
            <w:proofErr w:type="gramStart"/>
            <w:r w:rsidRPr="00CB28B3">
              <w:rPr>
                <w:rFonts w:ascii="Arial" w:eastAsia="Times New Roman" w:hAnsi="Arial" w:cs="Arial"/>
                <w:b/>
                <w:bCs/>
                <w:color w:val="000000"/>
                <w:sz w:val="20"/>
                <w:szCs w:val="20"/>
                <w:lang w:eastAsia="es-ES"/>
              </w:rPr>
              <w:t>TOTAL</w:t>
            </w:r>
            <w:proofErr w:type="gramEnd"/>
            <w:r w:rsidRPr="00CB28B3">
              <w:rPr>
                <w:rFonts w:ascii="Arial" w:eastAsia="Times New Roman" w:hAnsi="Arial" w:cs="Arial"/>
                <w:b/>
                <w:bCs/>
                <w:color w:val="000000"/>
                <w:sz w:val="20"/>
                <w:szCs w:val="20"/>
                <w:lang w:eastAsia="es-ES"/>
              </w:rPr>
              <w:t xml:space="preserve"> POR CALIDAD</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E280551" w14:textId="77777777" w:rsidR="00CB28B3" w:rsidRPr="00CB28B3" w:rsidRDefault="00CB28B3" w:rsidP="00CB28B3">
            <w:pPr>
              <w:spacing w:after="0" w:line="276" w:lineRule="auto"/>
              <w:jc w:val="center"/>
              <w:textAlignment w:val="baseline"/>
              <w:rPr>
                <w:rFonts w:ascii="Arial" w:eastAsia="Times New Roman" w:hAnsi="Arial" w:cs="Arial"/>
                <w:sz w:val="20"/>
                <w:szCs w:val="20"/>
                <w:lang w:val="es-ES" w:eastAsia="es-ES"/>
              </w:rPr>
            </w:pPr>
            <w:r w:rsidRPr="00CB28B3">
              <w:rPr>
                <w:rFonts w:ascii="Arial" w:eastAsia="Times New Roman" w:hAnsi="Arial" w:cs="Arial"/>
                <w:b/>
                <w:bCs/>
                <w:color w:val="000000"/>
                <w:sz w:val="20"/>
                <w:szCs w:val="20"/>
                <w:lang w:eastAsia="es-ES"/>
              </w:rPr>
              <w:t>41</w:t>
            </w:r>
          </w:p>
        </w:tc>
      </w:tr>
    </w:tbl>
    <w:p w14:paraId="5FD074AE" w14:textId="77777777" w:rsidR="00DB0039" w:rsidRDefault="00DB0039" w:rsidP="00915F8E">
      <w:pPr>
        <w:widowControl w:val="0"/>
        <w:autoSpaceDE w:val="0"/>
        <w:autoSpaceDN w:val="0"/>
        <w:adjustRightInd w:val="0"/>
        <w:spacing w:after="0" w:line="240" w:lineRule="auto"/>
        <w:jc w:val="both"/>
        <w:rPr>
          <w:rFonts w:ascii="Arial" w:hAnsi="Arial" w:cs="Arial"/>
          <w:sz w:val="20"/>
          <w:szCs w:val="20"/>
          <w:lang w:val="es-ES_tradnl"/>
        </w:rPr>
      </w:pPr>
    </w:p>
    <w:p w14:paraId="5CDD1120" w14:textId="77777777" w:rsidR="00E14186" w:rsidRDefault="00E14186" w:rsidP="00915F8E">
      <w:pPr>
        <w:widowControl w:val="0"/>
        <w:autoSpaceDE w:val="0"/>
        <w:autoSpaceDN w:val="0"/>
        <w:adjustRightInd w:val="0"/>
        <w:spacing w:after="0" w:line="240" w:lineRule="auto"/>
        <w:jc w:val="both"/>
        <w:rPr>
          <w:rFonts w:ascii="Arial" w:hAnsi="Arial" w:cs="Arial"/>
          <w:sz w:val="20"/>
          <w:szCs w:val="20"/>
          <w:lang w:val="es-ES_tradnl"/>
        </w:rPr>
      </w:pPr>
    </w:p>
    <w:p w14:paraId="1BC68F81" w14:textId="109A3BFF" w:rsidR="00ED147A" w:rsidRPr="007A77C1" w:rsidRDefault="00331596" w:rsidP="00E32587">
      <w:pPr>
        <w:widowControl w:val="0"/>
        <w:autoSpaceDE w:val="0"/>
        <w:autoSpaceDN w:val="0"/>
        <w:adjustRightInd w:val="0"/>
        <w:spacing w:after="0" w:line="240" w:lineRule="auto"/>
        <w:jc w:val="both"/>
        <w:rPr>
          <w:rFonts w:ascii="Arial" w:eastAsia="Arial" w:hAnsi="Arial" w:cs="Arial"/>
          <w:b/>
          <w:sz w:val="20"/>
          <w:szCs w:val="20"/>
          <w:lang w:val="es-ES_tradnl"/>
        </w:rPr>
      </w:pPr>
      <w:r w:rsidRPr="007A77C1">
        <w:rPr>
          <w:rFonts w:ascii="Arial" w:eastAsia="Arial" w:hAnsi="Arial" w:cs="Arial"/>
          <w:b/>
          <w:sz w:val="20"/>
          <w:szCs w:val="20"/>
          <w:lang w:val="es-ES_tradnl"/>
        </w:rPr>
        <w:lastRenderedPageBreak/>
        <w:t>Ponderación E</w:t>
      </w:r>
      <w:r w:rsidR="00ED147A" w:rsidRPr="007A77C1">
        <w:rPr>
          <w:rFonts w:ascii="Arial" w:eastAsia="Arial" w:hAnsi="Arial" w:cs="Arial"/>
          <w:b/>
          <w:sz w:val="20"/>
          <w:szCs w:val="20"/>
          <w:lang w:val="es-ES_tradnl"/>
        </w:rPr>
        <w:t>conómica</w:t>
      </w:r>
    </w:p>
    <w:p w14:paraId="4FBED7EC" w14:textId="77777777" w:rsidR="00ED147A" w:rsidRPr="007A77C1" w:rsidRDefault="00ED147A" w:rsidP="00915F8E">
      <w:pPr>
        <w:widowControl w:val="0"/>
        <w:autoSpaceDE w:val="0"/>
        <w:autoSpaceDN w:val="0"/>
        <w:adjustRightInd w:val="0"/>
        <w:spacing w:after="0" w:line="240" w:lineRule="auto"/>
        <w:jc w:val="both"/>
        <w:rPr>
          <w:rFonts w:ascii="Arial" w:eastAsia="Arial" w:hAnsi="Arial" w:cs="Arial"/>
          <w:sz w:val="20"/>
          <w:szCs w:val="20"/>
          <w:lang w:val="es-ES_tradnl"/>
        </w:rPr>
      </w:pPr>
    </w:p>
    <w:p w14:paraId="07A8DD53" w14:textId="158D16F2" w:rsidR="00865738" w:rsidRDefault="00141D2F" w:rsidP="00E32587">
      <w:pPr>
        <w:pStyle w:val="Textoindependiente"/>
        <w:jc w:val="both"/>
        <w:rPr>
          <w:rFonts w:ascii="Arial" w:hAnsi="Arial" w:cs="Arial"/>
          <w:spacing w:val="-1"/>
          <w:sz w:val="20"/>
          <w:szCs w:val="20"/>
          <w:lang w:val="es-CO"/>
        </w:rPr>
      </w:pPr>
      <w:r w:rsidRPr="00141D2F">
        <w:rPr>
          <w:rFonts w:ascii="Arial" w:hAnsi="Arial" w:cs="Arial"/>
          <w:b/>
          <w:bCs/>
          <w:spacing w:val="-1"/>
          <w:sz w:val="20"/>
          <w:szCs w:val="20"/>
          <w:lang w:val="es-CO"/>
        </w:rPr>
        <w:t>ASIGNACIÓN DE PUNTAJE PONDERACIÓN ECONÓMICA (Hasta 48.</w:t>
      </w:r>
      <w:r w:rsidR="00A165E9">
        <w:rPr>
          <w:rFonts w:ascii="Arial" w:hAnsi="Arial" w:cs="Arial"/>
          <w:b/>
          <w:bCs/>
          <w:spacing w:val="-1"/>
          <w:sz w:val="20"/>
          <w:szCs w:val="20"/>
          <w:lang w:val="es-CO"/>
        </w:rPr>
        <w:t>7</w:t>
      </w:r>
      <w:r w:rsidRPr="00141D2F">
        <w:rPr>
          <w:rFonts w:ascii="Arial" w:hAnsi="Arial" w:cs="Arial"/>
          <w:b/>
          <w:bCs/>
          <w:spacing w:val="-1"/>
          <w:sz w:val="20"/>
          <w:szCs w:val="20"/>
          <w:lang w:val="es-CO"/>
        </w:rPr>
        <w:t>5. puntos)</w:t>
      </w:r>
      <w:r w:rsidRPr="00141D2F">
        <w:rPr>
          <w:rFonts w:ascii="Arial" w:hAnsi="Arial" w:cs="Arial"/>
          <w:spacing w:val="-1"/>
          <w:sz w:val="20"/>
          <w:szCs w:val="20"/>
          <w:lang w:val="es-CO"/>
        </w:rPr>
        <w:t> </w:t>
      </w:r>
    </w:p>
    <w:p w14:paraId="6DAB25CD" w14:textId="77777777" w:rsidR="00141D2F" w:rsidRPr="007A77C1" w:rsidRDefault="00141D2F" w:rsidP="00E32587">
      <w:pPr>
        <w:pStyle w:val="Textoindependiente"/>
        <w:jc w:val="both"/>
        <w:rPr>
          <w:rFonts w:ascii="Arial" w:hAnsi="Arial" w:cs="Arial"/>
          <w:spacing w:val="-1"/>
          <w:sz w:val="20"/>
          <w:szCs w:val="20"/>
        </w:rPr>
      </w:pPr>
    </w:p>
    <w:p w14:paraId="44ABDA5C" w14:textId="77777777" w:rsidR="00A165E9" w:rsidRPr="00784BAD" w:rsidRDefault="00A165E9" w:rsidP="00A165E9">
      <w:pPr>
        <w:spacing w:after="0" w:line="240" w:lineRule="auto"/>
        <w:ind w:right="142"/>
        <w:jc w:val="both"/>
        <w:rPr>
          <w:rFonts w:ascii="Arial" w:hAnsi="Arial" w:cs="Arial"/>
        </w:rPr>
      </w:pPr>
      <w:r w:rsidRPr="00784BAD">
        <w:rPr>
          <w:rFonts w:ascii="Arial" w:hAnsi="Arial" w:cs="Arial"/>
        </w:rPr>
        <w:t>Se determina el siguiente procedimiento para la evaluación y calificación de la propuesta económica, así:</w:t>
      </w:r>
    </w:p>
    <w:p w14:paraId="0FE4CB26" w14:textId="77777777" w:rsidR="00A165E9" w:rsidRDefault="00A165E9" w:rsidP="00A165E9">
      <w:pPr>
        <w:spacing w:after="0" w:line="240" w:lineRule="auto"/>
        <w:ind w:right="142"/>
        <w:jc w:val="both"/>
        <w:rPr>
          <w:rFonts w:ascii="Arial" w:hAnsi="Arial" w:cs="Arial"/>
        </w:rPr>
      </w:pPr>
      <w:r w:rsidRPr="5A13DABF">
        <w:rPr>
          <w:rFonts w:ascii="Arial" w:hAnsi="Arial" w:cs="Arial"/>
        </w:rPr>
        <w:t xml:space="preserve">La evaluación y calificación de las ofertas económicas presentadas al momento del cierre del Proceso de menor cuantía, se realizará mediante la siguiente metodología, asignando como calificación máxima de </w:t>
      </w:r>
      <w:r w:rsidRPr="5A13DABF">
        <w:rPr>
          <w:rFonts w:ascii="Arial" w:hAnsi="Arial" w:cs="Arial"/>
          <w:b/>
          <w:bCs/>
          <w:u w:val="single"/>
        </w:rPr>
        <w:t>48.75</w:t>
      </w:r>
      <w:r w:rsidRPr="5A13DABF">
        <w:rPr>
          <w:rFonts w:ascii="Arial" w:hAnsi="Arial" w:cs="Arial"/>
        </w:rPr>
        <w:t xml:space="preserve"> puntos aplicando las fórmulas que se exponen así:</w:t>
      </w:r>
    </w:p>
    <w:p w14:paraId="57522E78" w14:textId="77777777" w:rsidR="00A165E9" w:rsidRDefault="00A165E9" w:rsidP="00A165E9">
      <w:pPr>
        <w:spacing w:after="0" w:line="240" w:lineRule="auto"/>
        <w:ind w:right="142"/>
        <w:jc w:val="both"/>
        <w:rPr>
          <w:rFonts w:ascii="Arial" w:hAnsi="Arial" w:cs="Arial"/>
        </w:rPr>
      </w:pPr>
    </w:p>
    <w:p w14:paraId="06CD9E3E" w14:textId="77777777" w:rsidR="00A165E9" w:rsidRPr="00784BAD" w:rsidRDefault="00A165E9" w:rsidP="00A165E9">
      <w:pPr>
        <w:spacing w:after="0" w:line="240" w:lineRule="auto"/>
        <w:ind w:right="142"/>
        <w:jc w:val="both"/>
        <w:rPr>
          <w:rFonts w:ascii="Arial" w:hAnsi="Arial" w:cs="Arial"/>
        </w:rPr>
      </w:pPr>
      <w:r>
        <w:rPr>
          <w:rFonts w:ascii="Arial" w:hAnsi="Arial" w:cs="Arial"/>
        </w:rPr>
        <w:t>La Entidad,</w:t>
      </w:r>
      <w:r w:rsidRPr="00784BAD">
        <w:rPr>
          <w:rFonts w:ascii="Arial" w:hAnsi="Arial" w:cs="Arial"/>
        </w:rPr>
        <w:t xml:space="preserve"> a partir del valor de todas las Ofertas</w:t>
      </w:r>
      <w:r>
        <w:rPr>
          <w:rFonts w:ascii="Arial" w:hAnsi="Arial" w:cs="Arial"/>
        </w:rPr>
        <w:t xml:space="preserve"> habilitadas</w:t>
      </w:r>
      <w:r w:rsidRPr="00784BAD">
        <w:rPr>
          <w:rFonts w:ascii="Arial" w:hAnsi="Arial" w:cs="Arial"/>
        </w:rPr>
        <w:t xml:space="preserve"> debe asignar </w:t>
      </w:r>
      <w:r>
        <w:rPr>
          <w:rFonts w:ascii="Arial" w:hAnsi="Arial" w:cs="Arial"/>
        </w:rPr>
        <w:t xml:space="preserve">el máximo de </w:t>
      </w:r>
      <w:r w:rsidRPr="00784BAD">
        <w:rPr>
          <w:rFonts w:ascii="Arial" w:hAnsi="Arial" w:cs="Arial"/>
        </w:rPr>
        <w:t>puntos acumulables de acuerdo con el método escogido en forma aleatoria para la ponderación de la oferta económica:</w:t>
      </w:r>
    </w:p>
    <w:p w14:paraId="193C728A" w14:textId="77777777" w:rsidR="00A165E9" w:rsidRPr="00784BAD" w:rsidRDefault="00A165E9" w:rsidP="00A165E9">
      <w:pPr>
        <w:spacing w:after="0" w:line="240" w:lineRule="auto"/>
        <w:ind w:right="142"/>
        <w:jc w:val="both"/>
        <w:rPr>
          <w:rFonts w:ascii="Arial" w:hAnsi="Arial" w:cs="Arial"/>
        </w:rPr>
      </w:pPr>
    </w:p>
    <w:tbl>
      <w:tblPr>
        <w:tblW w:w="5250" w:type="dxa"/>
        <w:jc w:val="center"/>
        <w:tblLayout w:type="fixed"/>
        <w:tblLook w:val="0000" w:firstRow="0" w:lastRow="0" w:firstColumn="0" w:lastColumn="0" w:noHBand="0" w:noVBand="0"/>
      </w:tblPr>
      <w:tblGrid>
        <w:gridCol w:w="5250"/>
      </w:tblGrid>
      <w:tr w:rsidR="00A165E9" w14:paraId="696F4FA9" w14:textId="77777777" w:rsidTr="00D44E01">
        <w:trPr>
          <w:trHeight w:val="236"/>
          <w:jc w:val="center"/>
        </w:trPr>
        <w:tc>
          <w:tcPr>
            <w:tcW w:w="5250" w:type="dxa"/>
            <w:tcBorders>
              <w:top w:val="single" w:sz="4" w:space="0" w:color="008000"/>
              <w:left w:val="single" w:sz="4" w:space="0" w:color="008000"/>
              <w:bottom w:val="single" w:sz="4" w:space="0" w:color="000000"/>
              <w:right w:val="single" w:sz="4" w:space="0" w:color="008000"/>
            </w:tcBorders>
            <w:shd w:val="clear" w:color="auto" w:fill="554F4F"/>
          </w:tcPr>
          <w:p w14:paraId="3F02CC95" w14:textId="77777777" w:rsidR="00A165E9" w:rsidRPr="00F67CE4" w:rsidRDefault="00A165E9" w:rsidP="00A165E9">
            <w:pPr>
              <w:spacing w:after="0" w:line="240" w:lineRule="auto"/>
              <w:ind w:left="9" w:hanging="357"/>
              <w:jc w:val="center"/>
              <w:rPr>
                <w:rFonts w:ascii="Arial" w:eastAsia="Garamond" w:hAnsi="Arial" w:cs="Arial"/>
              </w:rPr>
            </w:pPr>
            <w:r w:rsidRPr="00F67CE4">
              <w:rPr>
                <w:rFonts w:ascii="Arial" w:eastAsia="Garamond" w:hAnsi="Arial" w:cs="Arial"/>
                <w:b/>
                <w:color w:val="FFFFFF"/>
              </w:rPr>
              <w:t>Método</w:t>
            </w:r>
          </w:p>
        </w:tc>
      </w:tr>
      <w:tr w:rsidR="00A165E9" w14:paraId="0CC12849" w14:textId="77777777" w:rsidTr="00D44E01">
        <w:trPr>
          <w:trHeight w:val="244"/>
          <w:jc w:val="center"/>
        </w:trPr>
        <w:tc>
          <w:tcPr>
            <w:tcW w:w="5250" w:type="dxa"/>
            <w:tcBorders>
              <w:top w:val="single" w:sz="4" w:space="0" w:color="000000"/>
              <w:left w:val="single" w:sz="4" w:space="0" w:color="000000"/>
              <w:bottom w:val="single" w:sz="4" w:space="0" w:color="000000"/>
              <w:right w:val="single" w:sz="4" w:space="0" w:color="000000"/>
            </w:tcBorders>
            <w:shd w:val="clear" w:color="auto" w:fill="FFFFFF"/>
          </w:tcPr>
          <w:p w14:paraId="6E4FF6EF" w14:textId="77777777" w:rsidR="00A165E9" w:rsidRPr="00F67CE4" w:rsidRDefault="00A165E9" w:rsidP="00A165E9">
            <w:pPr>
              <w:spacing w:after="0" w:line="240" w:lineRule="auto"/>
              <w:ind w:left="9" w:hanging="357"/>
              <w:jc w:val="center"/>
              <w:rPr>
                <w:rFonts w:ascii="Arial" w:eastAsia="Garamond" w:hAnsi="Arial" w:cs="Arial"/>
              </w:rPr>
            </w:pPr>
            <w:r w:rsidRPr="00F67CE4">
              <w:rPr>
                <w:rFonts w:ascii="Arial" w:eastAsia="Garamond" w:hAnsi="Arial" w:cs="Arial"/>
              </w:rPr>
              <w:t>Media aritmética</w:t>
            </w:r>
          </w:p>
        </w:tc>
      </w:tr>
      <w:tr w:rsidR="00A165E9" w14:paraId="6DB54A14" w14:textId="77777777" w:rsidTr="00D44E01">
        <w:trPr>
          <w:trHeight w:val="240"/>
          <w:jc w:val="center"/>
        </w:trPr>
        <w:tc>
          <w:tcPr>
            <w:tcW w:w="5250" w:type="dxa"/>
            <w:tcBorders>
              <w:top w:val="single" w:sz="4" w:space="0" w:color="000000"/>
              <w:left w:val="single" w:sz="4" w:space="0" w:color="000000"/>
              <w:bottom w:val="single" w:sz="4" w:space="0" w:color="000000"/>
              <w:right w:val="single" w:sz="4" w:space="0" w:color="000000"/>
            </w:tcBorders>
            <w:shd w:val="clear" w:color="auto" w:fill="FFFFFF"/>
          </w:tcPr>
          <w:p w14:paraId="69333CED" w14:textId="77777777" w:rsidR="00A165E9" w:rsidRPr="00F67CE4" w:rsidRDefault="00A165E9" w:rsidP="00A165E9">
            <w:pPr>
              <w:spacing w:after="0" w:line="240" w:lineRule="auto"/>
              <w:ind w:left="9" w:hanging="357"/>
              <w:jc w:val="center"/>
              <w:rPr>
                <w:rFonts w:ascii="Arial" w:eastAsia="Garamond" w:hAnsi="Arial" w:cs="Arial"/>
              </w:rPr>
            </w:pPr>
            <w:r w:rsidRPr="00F67CE4">
              <w:rPr>
                <w:rFonts w:ascii="Arial" w:eastAsia="Garamond" w:hAnsi="Arial" w:cs="Arial"/>
              </w:rPr>
              <w:t>Media aritmética alta</w:t>
            </w:r>
          </w:p>
        </w:tc>
      </w:tr>
      <w:tr w:rsidR="00A165E9" w14:paraId="7F181D7A" w14:textId="77777777" w:rsidTr="00D44E01">
        <w:trPr>
          <w:trHeight w:val="240"/>
          <w:jc w:val="center"/>
        </w:trPr>
        <w:tc>
          <w:tcPr>
            <w:tcW w:w="5250" w:type="dxa"/>
            <w:tcBorders>
              <w:top w:val="single" w:sz="4" w:space="0" w:color="000000"/>
              <w:left w:val="single" w:sz="4" w:space="0" w:color="000000"/>
              <w:bottom w:val="single" w:sz="4" w:space="0" w:color="000000"/>
              <w:right w:val="single" w:sz="4" w:space="0" w:color="000000"/>
            </w:tcBorders>
            <w:shd w:val="clear" w:color="auto" w:fill="FFFFFF"/>
          </w:tcPr>
          <w:p w14:paraId="5EE7D661" w14:textId="77777777" w:rsidR="00A165E9" w:rsidRPr="00F67CE4" w:rsidRDefault="00A165E9" w:rsidP="00A165E9">
            <w:pPr>
              <w:spacing w:after="0" w:line="240" w:lineRule="auto"/>
              <w:ind w:left="9" w:hanging="357"/>
              <w:jc w:val="center"/>
              <w:rPr>
                <w:rFonts w:ascii="Arial" w:eastAsia="Garamond" w:hAnsi="Arial" w:cs="Arial"/>
              </w:rPr>
            </w:pPr>
            <w:r w:rsidRPr="00F67CE4">
              <w:rPr>
                <w:rFonts w:ascii="Arial" w:eastAsia="Garamond" w:hAnsi="Arial" w:cs="Arial"/>
              </w:rPr>
              <w:t>Medio geométrica con presupuesto oficial</w:t>
            </w:r>
          </w:p>
        </w:tc>
      </w:tr>
    </w:tbl>
    <w:p w14:paraId="5B2FD425" w14:textId="77777777" w:rsidR="00A165E9" w:rsidRPr="00784BAD" w:rsidRDefault="00A165E9" w:rsidP="00A165E9">
      <w:pPr>
        <w:spacing w:after="0" w:line="240" w:lineRule="auto"/>
        <w:ind w:right="142"/>
        <w:jc w:val="both"/>
        <w:rPr>
          <w:rFonts w:ascii="Arial" w:hAnsi="Arial" w:cs="Arial"/>
        </w:rPr>
      </w:pPr>
    </w:p>
    <w:p w14:paraId="54EA6EF9" w14:textId="77777777" w:rsidR="00A165E9" w:rsidRPr="00784BAD" w:rsidRDefault="00A165E9" w:rsidP="00A165E9">
      <w:pPr>
        <w:spacing w:after="0" w:line="240" w:lineRule="auto"/>
        <w:ind w:right="142"/>
        <w:jc w:val="both"/>
        <w:rPr>
          <w:rFonts w:ascii="Arial" w:hAnsi="Arial" w:cs="Arial"/>
        </w:rPr>
      </w:pPr>
    </w:p>
    <w:p w14:paraId="40B03700" w14:textId="77777777" w:rsidR="00A165E9" w:rsidRDefault="00A165E9" w:rsidP="00A165E9">
      <w:pPr>
        <w:spacing w:after="0" w:line="240" w:lineRule="auto"/>
        <w:ind w:right="142"/>
        <w:jc w:val="both"/>
        <w:rPr>
          <w:rFonts w:ascii="Arial" w:hAnsi="Arial" w:cs="Arial"/>
        </w:rPr>
      </w:pPr>
      <w:r w:rsidRPr="00784BAD">
        <w:rPr>
          <w:rFonts w:ascii="Arial" w:hAnsi="Arial" w:cs="Arial"/>
        </w:rPr>
        <w:t>Para determinar el método de ponderación, la Entidad tomará los centavos de la Tasa de Cambio Representativa del Mercado (TRM) (certificada por la Superintendencia Financiera de Colombia en su sitio web: https://www.superfinanciera.gov.co) que rija el día HÁBIL siguiente al cierre y recepción de ofertas del presente proceso, definida en el cronograma del proceso de selección, en el caso de ser modificado el cronograma se tendrá en cuenta la fecha del día hábil siguiente al cierre establecido en la modificación.</w:t>
      </w:r>
    </w:p>
    <w:p w14:paraId="433ACE18" w14:textId="77777777" w:rsidR="00A165E9" w:rsidRDefault="00A165E9" w:rsidP="00A165E9">
      <w:pPr>
        <w:spacing w:after="0" w:line="240" w:lineRule="auto"/>
        <w:ind w:right="142"/>
        <w:jc w:val="both"/>
        <w:rPr>
          <w:rFonts w:ascii="Arial" w:hAnsi="Arial" w:cs="Arial"/>
        </w:rPr>
      </w:pPr>
    </w:p>
    <w:tbl>
      <w:tblPr>
        <w:tblW w:w="8807" w:type="dxa"/>
        <w:jc w:val="center"/>
        <w:tblLayout w:type="fixed"/>
        <w:tblLook w:val="0000" w:firstRow="0" w:lastRow="0" w:firstColumn="0" w:lastColumn="0" w:noHBand="0" w:noVBand="0"/>
      </w:tblPr>
      <w:tblGrid>
        <w:gridCol w:w="2410"/>
        <w:gridCol w:w="1417"/>
        <w:gridCol w:w="4980"/>
      </w:tblGrid>
      <w:tr w:rsidR="00A165E9" w:rsidRPr="00F67CE4" w14:paraId="08D2DC05" w14:textId="77777777" w:rsidTr="00D44E01">
        <w:trPr>
          <w:trHeight w:val="238"/>
          <w:jc w:val="center"/>
        </w:trPr>
        <w:tc>
          <w:tcPr>
            <w:tcW w:w="2410" w:type="dxa"/>
            <w:tcBorders>
              <w:top w:val="single" w:sz="4" w:space="0" w:color="008000"/>
              <w:left w:val="single" w:sz="4" w:space="0" w:color="008000"/>
              <w:bottom w:val="single" w:sz="4" w:space="0" w:color="000000"/>
            </w:tcBorders>
            <w:shd w:val="clear" w:color="auto" w:fill="554F4F"/>
          </w:tcPr>
          <w:p w14:paraId="4201596B" w14:textId="77777777" w:rsidR="00A165E9" w:rsidRPr="00F67CE4" w:rsidRDefault="00A165E9" w:rsidP="00A165E9">
            <w:pPr>
              <w:spacing w:after="0" w:line="240" w:lineRule="auto"/>
              <w:ind w:left="1" w:hanging="357"/>
              <w:jc w:val="center"/>
              <w:rPr>
                <w:rFonts w:ascii="Arial" w:eastAsia="Garamond" w:hAnsi="Arial" w:cs="Arial"/>
                <w:b/>
                <w:color w:val="FFFFFF"/>
              </w:rPr>
            </w:pPr>
            <w:proofErr w:type="gramStart"/>
            <w:r w:rsidRPr="00F67CE4">
              <w:rPr>
                <w:rFonts w:ascii="Arial" w:eastAsia="Garamond" w:hAnsi="Arial" w:cs="Arial"/>
                <w:b/>
                <w:color w:val="FFFFFF"/>
              </w:rPr>
              <w:t>Rango  (</w:t>
            </w:r>
            <w:proofErr w:type="gramEnd"/>
            <w:r w:rsidRPr="00F67CE4">
              <w:rPr>
                <w:rFonts w:ascii="Arial" w:eastAsia="Garamond" w:hAnsi="Arial" w:cs="Arial"/>
                <w:b/>
                <w:color w:val="FFFFFF"/>
              </w:rPr>
              <w:t>inclusive)</w:t>
            </w:r>
          </w:p>
        </w:tc>
        <w:tc>
          <w:tcPr>
            <w:tcW w:w="1417" w:type="dxa"/>
            <w:tcBorders>
              <w:top w:val="single" w:sz="4" w:space="0" w:color="008000"/>
              <w:bottom w:val="single" w:sz="4" w:space="0" w:color="000000"/>
            </w:tcBorders>
            <w:shd w:val="clear" w:color="auto" w:fill="554F4F"/>
          </w:tcPr>
          <w:p w14:paraId="48D02A86" w14:textId="77777777" w:rsidR="00A165E9" w:rsidRPr="00F67CE4" w:rsidRDefault="00A165E9" w:rsidP="00A165E9">
            <w:pPr>
              <w:spacing w:after="0" w:line="240" w:lineRule="auto"/>
              <w:jc w:val="center"/>
              <w:rPr>
                <w:rFonts w:ascii="Arial" w:eastAsia="Garamond" w:hAnsi="Arial" w:cs="Arial"/>
                <w:b/>
                <w:color w:val="FFFFFF"/>
              </w:rPr>
            </w:pPr>
            <w:r w:rsidRPr="00F67CE4">
              <w:rPr>
                <w:rFonts w:ascii="Arial" w:eastAsia="Garamond" w:hAnsi="Arial" w:cs="Arial"/>
                <w:b/>
                <w:color w:val="FFFFFF"/>
              </w:rPr>
              <w:t>Número</w:t>
            </w:r>
          </w:p>
        </w:tc>
        <w:tc>
          <w:tcPr>
            <w:tcW w:w="4980" w:type="dxa"/>
            <w:tcBorders>
              <w:top w:val="single" w:sz="4" w:space="0" w:color="008000"/>
              <w:bottom w:val="single" w:sz="4" w:space="0" w:color="000000"/>
              <w:right w:val="single" w:sz="4" w:space="0" w:color="008000"/>
            </w:tcBorders>
            <w:shd w:val="clear" w:color="auto" w:fill="554F4F"/>
          </w:tcPr>
          <w:p w14:paraId="74FC298C" w14:textId="77777777" w:rsidR="00A165E9" w:rsidRPr="00F67CE4" w:rsidRDefault="00A165E9" w:rsidP="00A165E9">
            <w:pPr>
              <w:spacing w:after="0" w:line="240" w:lineRule="auto"/>
              <w:jc w:val="center"/>
              <w:rPr>
                <w:rFonts w:ascii="Arial" w:eastAsia="Garamond" w:hAnsi="Arial" w:cs="Arial"/>
              </w:rPr>
            </w:pPr>
            <w:r w:rsidRPr="00F67CE4">
              <w:rPr>
                <w:rFonts w:ascii="Arial" w:eastAsia="Garamond" w:hAnsi="Arial" w:cs="Arial"/>
                <w:b/>
                <w:color w:val="FFFFFF"/>
              </w:rPr>
              <w:t>Método</w:t>
            </w:r>
          </w:p>
        </w:tc>
      </w:tr>
      <w:tr w:rsidR="00A165E9" w:rsidRPr="00F67CE4" w14:paraId="54028E09" w14:textId="77777777" w:rsidTr="00D44E01">
        <w:trPr>
          <w:trHeight w:val="242"/>
          <w:jc w:val="center"/>
        </w:trPr>
        <w:tc>
          <w:tcPr>
            <w:tcW w:w="2410" w:type="dxa"/>
            <w:tcBorders>
              <w:top w:val="single" w:sz="4" w:space="0" w:color="000000"/>
              <w:left w:val="single" w:sz="4" w:space="0" w:color="000000"/>
              <w:bottom w:val="single" w:sz="4" w:space="0" w:color="000000"/>
            </w:tcBorders>
            <w:shd w:val="clear" w:color="auto" w:fill="FFFFFF"/>
            <w:tcMar>
              <w:left w:w="36" w:type="dxa"/>
            </w:tcMar>
          </w:tcPr>
          <w:p w14:paraId="1C4F5E8C" w14:textId="77777777" w:rsidR="00A165E9" w:rsidRPr="00F67CE4" w:rsidRDefault="00A165E9" w:rsidP="00A165E9">
            <w:pPr>
              <w:spacing w:after="0" w:line="240" w:lineRule="auto"/>
              <w:ind w:left="1" w:hanging="357"/>
              <w:jc w:val="center"/>
              <w:rPr>
                <w:rFonts w:ascii="Arial" w:eastAsia="Garamond" w:hAnsi="Arial" w:cs="Arial"/>
              </w:rPr>
            </w:pPr>
            <w:r w:rsidRPr="00F67CE4">
              <w:rPr>
                <w:rFonts w:ascii="Arial" w:eastAsia="Garamond" w:hAnsi="Arial" w:cs="Arial"/>
                <w:b/>
              </w:rPr>
              <w:t>De 00 a 33</w:t>
            </w:r>
          </w:p>
        </w:tc>
        <w:tc>
          <w:tcPr>
            <w:tcW w:w="1417" w:type="dxa"/>
            <w:tcBorders>
              <w:top w:val="single" w:sz="4" w:space="0" w:color="000000"/>
              <w:left w:val="single" w:sz="4" w:space="0" w:color="000000"/>
              <w:bottom w:val="single" w:sz="4" w:space="0" w:color="000000"/>
            </w:tcBorders>
            <w:shd w:val="clear" w:color="auto" w:fill="FFFFFF"/>
            <w:tcMar>
              <w:left w:w="36" w:type="dxa"/>
            </w:tcMar>
          </w:tcPr>
          <w:p w14:paraId="2BEAD336" w14:textId="77777777" w:rsidR="00A165E9" w:rsidRPr="00F67CE4" w:rsidRDefault="00A165E9" w:rsidP="00A165E9">
            <w:pPr>
              <w:spacing w:after="0" w:line="240" w:lineRule="auto"/>
              <w:jc w:val="center"/>
              <w:rPr>
                <w:rFonts w:ascii="Arial" w:eastAsia="Garamond" w:hAnsi="Arial" w:cs="Arial"/>
              </w:rPr>
            </w:pPr>
            <w:r w:rsidRPr="00F67CE4">
              <w:rPr>
                <w:rFonts w:ascii="Arial" w:eastAsia="Garamond" w:hAnsi="Arial" w:cs="Arial"/>
              </w:rPr>
              <w:t>1</w:t>
            </w:r>
          </w:p>
        </w:tc>
        <w:tc>
          <w:tcPr>
            <w:tcW w:w="4980" w:type="dxa"/>
            <w:tcBorders>
              <w:top w:val="single" w:sz="4" w:space="0" w:color="000000"/>
              <w:left w:val="single" w:sz="4" w:space="0" w:color="000000"/>
              <w:bottom w:val="single" w:sz="4" w:space="0" w:color="000000"/>
              <w:right w:val="single" w:sz="4" w:space="0" w:color="000000"/>
            </w:tcBorders>
            <w:shd w:val="clear" w:color="auto" w:fill="FFFFFF"/>
            <w:tcMar>
              <w:left w:w="36" w:type="dxa"/>
            </w:tcMar>
          </w:tcPr>
          <w:p w14:paraId="6AB59ADA" w14:textId="77777777" w:rsidR="00A165E9" w:rsidRPr="00F67CE4" w:rsidRDefault="00A165E9" w:rsidP="00A165E9">
            <w:pPr>
              <w:spacing w:after="0" w:line="240" w:lineRule="auto"/>
              <w:jc w:val="center"/>
              <w:rPr>
                <w:rFonts w:ascii="Arial" w:eastAsia="Garamond" w:hAnsi="Arial" w:cs="Arial"/>
              </w:rPr>
            </w:pPr>
            <w:r w:rsidRPr="00F67CE4">
              <w:rPr>
                <w:rFonts w:ascii="Arial" w:eastAsia="Garamond" w:hAnsi="Arial" w:cs="Arial"/>
              </w:rPr>
              <w:t>Media aritmética</w:t>
            </w:r>
          </w:p>
        </w:tc>
      </w:tr>
      <w:tr w:rsidR="00A165E9" w:rsidRPr="00F67CE4" w14:paraId="64BE6DCA" w14:textId="77777777" w:rsidTr="00D44E01">
        <w:trPr>
          <w:trHeight w:val="240"/>
          <w:jc w:val="center"/>
        </w:trPr>
        <w:tc>
          <w:tcPr>
            <w:tcW w:w="2410" w:type="dxa"/>
            <w:tcBorders>
              <w:top w:val="single" w:sz="4" w:space="0" w:color="000000"/>
              <w:left w:val="single" w:sz="4" w:space="0" w:color="000000"/>
              <w:bottom w:val="single" w:sz="4" w:space="0" w:color="000000"/>
            </w:tcBorders>
            <w:shd w:val="clear" w:color="auto" w:fill="FFFFFF"/>
            <w:tcMar>
              <w:left w:w="36" w:type="dxa"/>
            </w:tcMar>
          </w:tcPr>
          <w:p w14:paraId="010FDE3E" w14:textId="77777777" w:rsidR="00A165E9" w:rsidRPr="00F67CE4" w:rsidRDefault="00A165E9" w:rsidP="00A165E9">
            <w:pPr>
              <w:spacing w:after="0" w:line="240" w:lineRule="auto"/>
              <w:ind w:left="1" w:hanging="357"/>
              <w:jc w:val="center"/>
              <w:rPr>
                <w:rFonts w:ascii="Arial" w:eastAsia="Garamond" w:hAnsi="Arial" w:cs="Arial"/>
              </w:rPr>
            </w:pPr>
            <w:r w:rsidRPr="00F67CE4">
              <w:rPr>
                <w:rFonts w:ascii="Arial" w:eastAsia="Garamond" w:hAnsi="Arial" w:cs="Arial"/>
                <w:b/>
              </w:rPr>
              <w:t>De 34 a 66</w:t>
            </w:r>
          </w:p>
        </w:tc>
        <w:tc>
          <w:tcPr>
            <w:tcW w:w="1417" w:type="dxa"/>
            <w:tcBorders>
              <w:top w:val="single" w:sz="4" w:space="0" w:color="000000"/>
              <w:left w:val="single" w:sz="4" w:space="0" w:color="000000"/>
              <w:bottom w:val="single" w:sz="4" w:space="0" w:color="000000"/>
            </w:tcBorders>
            <w:shd w:val="clear" w:color="auto" w:fill="FFFFFF"/>
            <w:tcMar>
              <w:left w:w="36" w:type="dxa"/>
            </w:tcMar>
          </w:tcPr>
          <w:p w14:paraId="58CDA45F" w14:textId="77777777" w:rsidR="00A165E9" w:rsidRPr="00F67CE4" w:rsidRDefault="00A165E9" w:rsidP="00A165E9">
            <w:pPr>
              <w:spacing w:after="0" w:line="240" w:lineRule="auto"/>
              <w:jc w:val="center"/>
              <w:rPr>
                <w:rFonts w:ascii="Arial" w:eastAsia="Garamond" w:hAnsi="Arial" w:cs="Arial"/>
              </w:rPr>
            </w:pPr>
            <w:r w:rsidRPr="00F67CE4">
              <w:rPr>
                <w:rFonts w:ascii="Arial" w:eastAsia="Garamond" w:hAnsi="Arial" w:cs="Arial"/>
              </w:rPr>
              <w:t>2</w:t>
            </w:r>
          </w:p>
        </w:tc>
        <w:tc>
          <w:tcPr>
            <w:tcW w:w="4980" w:type="dxa"/>
            <w:tcBorders>
              <w:top w:val="single" w:sz="4" w:space="0" w:color="000000"/>
              <w:left w:val="single" w:sz="4" w:space="0" w:color="000000"/>
              <w:bottom w:val="single" w:sz="4" w:space="0" w:color="000000"/>
              <w:right w:val="single" w:sz="4" w:space="0" w:color="000000"/>
            </w:tcBorders>
            <w:shd w:val="clear" w:color="auto" w:fill="FFFFFF"/>
            <w:tcMar>
              <w:left w:w="36" w:type="dxa"/>
            </w:tcMar>
          </w:tcPr>
          <w:p w14:paraId="6427C506" w14:textId="77777777" w:rsidR="00A165E9" w:rsidRPr="00F67CE4" w:rsidRDefault="00A165E9" w:rsidP="00A165E9">
            <w:pPr>
              <w:spacing w:after="0" w:line="240" w:lineRule="auto"/>
              <w:jc w:val="center"/>
              <w:rPr>
                <w:rFonts w:ascii="Arial" w:eastAsia="Garamond" w:hAnsi="Arial" w:cs="Arial"/>
              </w:rPr>
            </w:pPr>
            <w:r w:rsidRPr="00F67CE4">
              <w:rPr>
                <w:rFonts w:ascii="Arial" w:eastAsia="Garamond" w:hAnsi="Arial" w:cs="Arial"/>
              </w:rPr>
              <w:t>Media aritmética alta</w:t>
            </w:r>
          </w:p>
        </w:tc>
      </w:tr>
      <w:tr w:rsidR="00A165E9" w:rsidRPr="00F67CE4" w14:paraId="7EB36457" w14:textId="77777777" w:rsidTr="00D44E01">
        <w:trPr>
          <w:trHeight w:val="240"/>
          <w:jc w:val="center"/>
        </w:trPr>
        <w:tc>
          <w:tcPr>
            <w:tcW w:w="2410" w:type="dxa"/>
            <w:tcBorders>
              <w:top w:val="single" w:sz="4" w:space="0" w:color="000000"/>
              <w:left w:val="single" w:sz="4" w:space="0" w:color="000000"/>
              <w:bottom w:val="single" w:sz="4" w:space="0" w:color="000000"/>
            </w:tcBorders>
            <w:shd w:val="clear" w:color="auto" w:fill="FFFFFF"/>
            <w:tcMar>
              <w:left w:w="36" w:type="dxa"/>
            </w:tcMar>
          </w:tcPr>
          <w:p w14:paraId="7886CCD3" w14:textId="77777777" w:rsidR="00A165E9" w:rsidRPr="00F67CE4" w:rsidRDefault="00A165E9" w:rsidP="00A165E9">
            <w:pPr>
              <w:spacing w:after="0" w:line="240" w:lineRule="auto"/>
              <w:ind w:left="1" w:hanging="357"/>
              <w:jc w:val="center"/>
              <w:rPr>
                <w:rFonts w:ascii="Arial" w:eastAsia="Garamond" w:hAnsi="Arial" w:cs="Arial"/>
              </w:rPr>
            </w:pPr>
            <w:r w:rsidRPr="00F67CE4">
              <w:rPr>
                <w:rFonts w:ascii="Arial" w:eastAsia="Garamond" w:hAnsi="Arial" w:cs="Arial"/>
                <w:b/>
              </w:rPr>
              <w:t>De 67 a 99</w:t>
            </w:r>
          </w:p>
        </w:tc>
        <w:tc>
          <w:tcPr>
            <w:tcW w:w="1417" w:type="dxa"/>
            <w:tcBorders>
              <w:top w:val="single" w:sz="4" w:space="0" w:color="000000"/>
              <w:left w:val="single" w:sz="4" w:space="0" w:color="000000"/>
              <w:bottom w:val="single" w:sz="4" w:space="0" w:color="000000"/>
            </w:tcBorders>
            <w:shd w:val="clear" w:color="auto" w:fill="FFFFFF"/>
            <w:tcMar>
              <w:left w:w="36" w:type="dxa"/>
            </w:tcMar>
          </w:tcPr>
          <w:p w14:paraId="666CB0D0" w14:textId="77777777" w:rsidR="00A165E9" w:rsidRPr="00F67CE4" w:rsidRDefault="00A165E9" w:rsidP="00A165E9">
            <w:pPr>
              <w:spacing w:after="0" w:line="240" w:lineRule="auto"/>
              <w:jc w:val="center"/>
              <w:rPr>
                <w:rFonts w:ascii="Arial" w:eastAsia="Garamond" w:hAnsi="Arial" w:cs="Arial"/>
              </w:rPr>
            </w:pPr>
            <w:r w:rsidRPr="00F67CE4">
              <w:rPr>
                <w:rFonts w:ascii="Arial" w:eastAsia="Garamond" w:hAnsi="Arial" w:cs="Arial"/>
              </w:rPr>
              <w:t>3</w:t>
            </w:r>
          </w:p>
        </w:tc>
        <w:tc>
          <w:tcPr>
            <w:tcW w:w="4980" w:type="dxa"/>
            <w:tcBorders>
              <w:top w:val="single" w:sz="4" w:space="0" w:color="000000"/>
              <w:left w:val="single" w:sz="4" w:space="0" w:color="000000"/>
              <w:bottom w:val="single" w:sz="4" w:space="0" w:color="000000"/>
              <w:right w:val="single" w:sz="4" w:space="0" w:color="000000"/>
            </w:tcBorders>
            <w:shd w:val="clear" w:color="auto" w:fill="FFFFFF"/>
            <w:tcMar>
              <w:left w:w="36" w:type="dxa"/>
            </w:tcMar>
          </w:tcPr>
          <w:p w14:paraId="72C806A2" w14:textId="77777777" w:rsidR="00A165E9" w:rsidRPr="00F67CE4" w:rsidRDefault="00A165E9" w:rsidP="00A165E9">
            <w:pPr>
              <w:spacing w:after="0" w:line="240" w:lineRule="auto"/>
              <w:jc w:val="center"/>
              <w:rPr>
                <w:rFonts w:ascii="Arial" w:eastAsia="Garamond" w:hAnsi="Arial" w:cs="Arial"/>
              </w:rPr>
            </w:pPr>
            <w:r w:rsidRPr="00F67CE4">
              <w:rPr>
                <w:rFonts w:ascii="Arial" w:eastAsia="Garamond" w:hAnsi="Arial" w:cs="Arial"/>
              </w:rPr>
              <w:t>Media geométrica con presupuesto oficial</w:t>
            </w:r>
          </w:p>
        </w:tc>
      </w:tr>
    </w:tbl>
    <w:p w14:paraId="431D6899" w14:textId="77777777" w:rsidR="00A165E9" w:rsidRDefault="00A165E9" w:rsidP="00A165E9">
      <w:pPr>
        <w:spacing w:after="0" w:line="240" w:lineRule="auto"/>
        <w:ind w:right="142"/>
        <w:jc w:val="both"/>
        <w:rPr>
          <w:rFonts w:ascii="Arial" w:hAnsi="Arial" w:cs="Arial"/>
        </w:rPr>
      </w:pPr>
    </w:p>
    <w:p w14:paraId="5A428D52" w14:textId="77777777" w:rsidR="00A165E9" w:rsidRPr="001349E5" w:rsidRDefault="00A165E9" w:rsidP="00A165E9">
      <w:pPr>
        <w:numPr>
          <w:ilvl w:val="0"/>
          <w:numId w:val="26"/>
        </w:numPr>
        <w:spacing w:after="0" w:line="240" w:lineRule="auto"/>
        <w:jc w:val="both"/>
        <w:rPr>
          <w:rFonts w:ascii="Arial" w:eastAsia="Garamond" w:hAnsi="Arial" w:cs="Arial"/>
          <w:b/>
        </w:rPr>
      </w:pPr>
      <w:r w:rsidRPr="001349E5">
        <w:rPr>
          <w:rFonts w:ascii="Arial" w:eastAsia="Garamond" w:hAnsi="Arial" w:cs="Arial"/>
          <w:b/>
        </w:rPr>
        <w:t>Media aritmética</w:t>
      </w:r>
    </w:p>
    <w:p w14:paraId="46347787" w14:textId="77777777" w:rsidR="00A165E9" w:rsidRPr="001349E5" w:rsidRDefault="00A165E9" w:rsidP="00A165E9">
      <w:pPr>
        <w:spacing w:after="0" w:line="240" w:lineRule="auto"/>
        <w:ind w:left="381" w:right="394"/>
        <w:jc w:val="both"/>
        <w:rPr>
          <w:rFonts w:ascii="Arial" w:eastAsia="Garamond" w:hAnsi="Arial" w:cs="Arial"/>
        </w:rPr>
      </w:pPr>
    </w:p>
    <w:p w14:paraId="65DA4FBB" w14:textId="77777777" w:rsidR="00A165E9" w:rsidRDefault="00A165E9" w:rsidP="00A165E9">
      <w:pPr>
        <w:spacing w:after="0" w:line="240" w:lineRule="auto"/>
        <w:ind w:right="394"/>
        <w:jc w:val="both"/>
        <w:rPr>
          <w:rFonts w:ascii="Arial" w:eastAsia="Garamond" w:hAnsi="Arial" w:cs="Arial"/>
        </w:rPr>
      </w:pPr>
      <w:r w:rsidRPr="001349E5">
        <w:rPr>
          <w:rFonts w:ascii="Arial" w:eastAsia="Garamond" w:hAnsi="Arial" w:cs="Arial"/>
        </w:rPr>
        <w:t>Consiste en la determinación del promedio aritmético del valor de cada una de las Ofertas válidas y la asignación de puntos en función de la proximidad de cada una de ellas a dicho promedio aritmético, como resultado de aplicar las siguientes fórmulas:</w:t>
      </w:r>
    </w:p>
    <w:p w14:paraId="4A86BA9C" w14:textId="4DFFFBD3" w:rsidR="00A165E9" w:rsidRPr="001349E5" w:rsidRDefault="00A165E9" w:rsidP="00C354B6">
      <w:pPr>
        <w:spacing w:after="0" w:line="240" w:lineRule="auto"/>
        <w:rPr>
          <w:rFonts w:ascii="Arial" w:eastAsia="Garamond" w:hAnsi="Arial" w:cs="Arial"/>
        </w:rPr>
      </w:pPr>
    </w:p>
    <w:p w14:paraId="2DB1DC79" w14:textId="77777777" w:rsidR="00A165E9" w:rsidRPr="001349E5" w:rsidRDefault="00A165E9" w:rsidP="00A165E9">
      <w:pPr>
        <w:spacing w:after="0" w:line="240" w:lineRule="auto"/>
        <w:ind w:left="4144"/>
        <w:jc w:val="both"/>
        <w:rPr>
          <w:rFonts w:ascii="Arial" w:eastAsia="Garamond" w:hAnsi="Arial" w:cs="Arial"/>
        </w:rPr>
      </w:pPr>
      <w:r>
        <w:rPr>
          <w:rFonts w:ascii="Arial" w:eastAsia="Garamond" w:hAnsi="Arial" w:cs="Arial"/>
          <w:noProof/>
          <w:lang w:eastAsia="es-CO"/>
        </w:rPr>
        <w:drawing>
          <wp:inline distT="0" distB="0" distL="0" distR="0" wp14:anchorId="0243FC6E" wp14:editId="0537C3FB">
            <wp:extent cx="790575" cy="323850"/>
            <wp:effectExtent l="0" t="0" r="0" b="0"/>
            <wp:docPr id="9" name="imag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90575" cy="323850"/>
                    </a:xfrm>
                    <a:prstGeom prst="rect">
                      <a:avLst/>
                    </a:prstGeom>
                    <a:noFill/>
                    <a:ln>
                      <a:noFill/>
                    </a:ln>
                  </pic:spPr>
                </pic:pic>
              </a:graphicData>
            </a:graphic>
          </wp:inline>
        </w:drawing>
      </w:r>
    </w:p>
    <w:p w14:paraId="1B63D3B8" w14:textId="77777777" w:rsidR="00A165E9" w:rsidRPr="001349E5" w:rsidRDefault="00A165E9" w:rsidP="00A165E9">
      <w:pPr>
        <w:spacing w:after="0" w:line="240" w:lineRule="auto"/>
        <w:ind w:left="41" w:right="24" w:firstLine="402"/>
        <w:jc w:val="both"/>
        <w:rPr>
          <w:rFonts w:ascii="Arial" w:eastAsia="Garamond" w:hAnsi="Arial" w:cs="Arial"/>
        </w:rPr>
      </w:pPr>
      <w:r>
        <w:rPr>
          <w:rFonts w:ascii="Arial" w:eastAsia="Garamond" w:hAnsi="Arial" w:cs="Arial"/>
          <w:noProof/>
          <w:lang w:eastAsia="es-CO"/>
        </w:rPr>
        <w:drawing>
          <wp:inline distT="0" distB="0" distL="0" distR="0" wp14:anchorId="47663A9E" wp14:editId="37E3A657">
            <wp:extent cx="76200" cy="95250"/>
            <wp:effectExtent l="0" t="0" r="0" b="0"/>
            <wp:docPr id="10" name="imag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0" cy="95250"/>
                    </a:xfrm>
                    <a:prstGeom prst="rect">
                      <a:avLst/>
                    </a:prstGeom>
                    <a:noFill/>
                    <a:ln>
                      <a:noFill/>
                    </a:ln>
                  </pic:spPr>
                </pic:pic>
              </a:graphicData>
            </a:graphic>
          </wp:inline>
        </w:drawing>
      </w:r>
      <w:r w:rsidRPr="001349E5">
        <w:rPr>
          <w:rFonts w:ascii="Arial" w:eastAsia="Garamond" w:hAnsi="Arial" w:cs="Arial"/>
        </w:rPr>
        <w:t>= Media aritmética.</w:t>
      </w:r>
    </w:p>
    <w:p w14:paraId="56E20F7C" w14:textId="77777777" w:rsidR="004962C9" w:rsidRDefault="00A165E9" w:rsidP="00A165E9">
      <w:pPr>
        <w:spacing w:after="0" w:line="240" w:lineRule="auto"/>
        <w:ind w:left="443" w:right="-34"/>
        <w:jc w:val="both"/>
        <w:rPr>
          <w:rFonts w:ascii="Arial" w:eastAsia="Garamond" w:hAnsi="Arial" w:cs="Arial"/>
        </w:rPr>
      </w:pPr>
      <w:r w:rsidRPr="001349E5">
        <w:rPr>
          <w:rFonts w:ascii="Arial" w:eastAsia="Garamond" w:hAnsi="Arial" w:cs="Arial"/>
        </w:rPr>
        <w:t xml:space="preserve">i = Valor de cada una de las propuestas sin decimales </w:t>
      </w:r>
    </w:p>
    <w:p w14:paraId="5FBDF170" w14:textId="19185E30" w:rsidR="00A165E9" w:rsidRPr="001349E5" w:rsidRDefault="004962C9" w:rsidP="00A165E9">
      <w:pPr>
        <w:spacing w:after="0" w:line="240" w:lineRule="auto"/>
        <w:ind w:left="443" w:right="-34"/>
        <w:jc w:val="both"/>
        <w:rPr>
          <w:rFonts w:ascii="Arial" w:eastAsia="Garamond" w:hAnsi="Arial" w:cs="Arial"/>
        </w:rPr>
      </w:pPr>
      <w:r>
        <w:rPr>
          <w:rFonts w:ascii="Arial" w:eastAsia="Garamond" w:hAnsi="Arial" w:cs="Arial"/>
        </w:rPr>
        <w:t>n</w:t>
      </w:r>
      <w:r w:rsidR="00A165E9" w:rsidRPr="001349E5">
        <w:rPr>
          <w:rFonts w:ascii="Arial" w:eastAsia="Garamond" w:hAnsi="Arial" w:cs="Arial"/>
        </w:rPr>
        <w:t xml:space="preserve">= Número total de las Ofertas válidas presentadas </w:t>
      </w:r>
    </w:p>
    <w:p w14:paraId="14E44D5A" w14:textId="77777777" w:rsidR="00A165E9" w:rsidRPr="001349E5" w:rsidRDefault="00A165E9" w:rsidP="00A165E9">
      <w:pPr>
        <w:spacing w:after="0" w:line="240" w:lineRule="auto"/>
        <w:ind w:left="443" w:right="-34"/>
        <w:jc w:val="both"/>
        <w:rPr>
          <w:rFonts w:ascii="Arial" w:eastAsia="Garamond" w:hAnsi="Arial" w:cs="Arial"/>
        </w:rPr>
      </w:pPr>
    </w:p>
    <w:p w14:paraId="15782C3F" w14:textId="77777777" w:rsidR="00A165E9" w:rsidRPr="001349E5" w:rsidRDefault="00A165E9" w:rsidP="00A165E9">
      <w:pPr>
        <w:spacing w:after="0" w:line="240" w:lineRule="auto"/>
        <w:ind w:right="-34"/>
        <w:jc w:val="both"/>
        <w:rPr>
          <w:rFonts w:ascii="Arial" w:eastAsia="Garamond" w:hAnsi="Arial" w:cs="Arial"/>
        </w:rPr>
      </w:pPr>
      <w:r w:rsidRPr="001349E5">
        <w:rPr>
          <w:rFonts w:ascii="Arial" w:eastAsia="Garamond" w:hAnsi="Arial" w:cs="Arial"/>
        </w:rPr>
        <w:lastRenderedPageBreak/>
        <w:t>Obtenida la media aritmética se procederá a ponderar las ofertas de acuerdo con la siguiente formula:</w:t>
      </w:r>
    </w:p>
    <w:p w14:paraId="3E46295B" w14:textId="77777777" w:rsidR="00A165E9" w:rsidRPr="001349E5" w:rsidRDefault="00A165E9" w:rsidP="00A165E9">
      <w:pPr>
        <w:spacing w:after="0" w:line="240" w:lineRule="auto"/>
        <w:ind w:left="2776"/>
        <w:jc w:val="both"/>
        <w:rPr>
          <w:rFonts w:ascii="Arial" w:eastAsia="Garamond" w:hAnsi="Arial" w:cs="Arial"/>
        </w:rPr>
      </w:pPr>
      <w:r>
        <w:rPr>
          <w:rFonts w:ascii="Arial" w:eastAsia="Garamond" w:hAnsi="Arial" w:cs="Arial"/>
          <w:noProof/>
          <w:lang w:eastAsia="es-CO"/>
        </w:rPr>
        <w:drawing>
          <wp:inline distT="0" distB="0" distL="0" distR="0" wp14:anchorId="33713830" wp14:editId="19856873">
            <wp:extent cx="3829050" cy="809625"/>
            <wp:effectExtent l="0" t="0" r="0" b="0"/>
            <wp:docPr id="1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29050" cy="809625"/>
                    </a:xfrm>
                    <a:prstGeom prst="rect">
                      <a:avLst/>
                    </a:prstGeom>
                    <a:noFill/>
                    <a:ln>
                      <a:noFill/>
                    </a:ln>
                  </pic:spPr>
                </pic:pic>
              </a:graphicData>
            </a:graphic>
          </wp:inline>
        </w:drawing>
      </w:r>
    </w:p>
    <w:p w14:paraId="24AD51F1" w14:textId="77777777" w:rsidR="00A165E9" w:rsidRPr="001349E5" w:rsidRDefault="00A165E9" w:rsidP="00A165E9">
      <w:pPr>
        <w:spacing w:after="0" w:line="240" w:lineRule="auto"/>
        <w:ind w:left="2776"/>
        <w:jc w:val="both"/>
        <w:rPr>
          <w:rFonts w:ascii="Arial" w:eastAsia="Garamond" w:hAnsi="Arial" w:cs="Arial"/>
        </w:rPr>
      </w:pPr>
    </w:p>
    <w:p w14:paraId="282D41C6" w14:textId="77777777" w:rsidR="00A165E9" w:rsidRPr="001349E5" w:rsidRDefault="00A165E9" w:rsidP="00A165E9">
      <w:pPr>
        <w:tabs>
          <w:tab w:val="center" w:pos="3491"/>
          <w:tab w:val="center" w:pos="7407"/>
        </w:tabs>
        <w:spacing w:after="0" w:line="240" w:lineRule="auto"/>
        <w:jc w:val="both"/>
        <w:rPr>
          <w:rFonts w:ascii="Arial" w:eastAsia="Garamond" w:hAnsi="Arial" w:cs="Arial"/>
        </w:rPr>
      </w:pPr>
      <w:r w:rsidRPr="001349E5">
        <w:rPr>
          <w:rFonts w:ascii="Arial" w:eastAsia="Garamond" w:hAnsi="Arial" w:cs="Arial"/>
        </w:rPr>
        <w:tab/>
      </w:r>
    </w:p>
    <w:p w14:paraId="6B411DBF" w14:textId="77777777" w:rsidR="00A165E9" w:rsidRPr="001349E5" w:rsidRDefault="00A165E9" w:rsidP="00A165E9">
      <w:pPr>
        <w:tabs>
          <w:tab w:val="center" w:pos="3491"/>
          <w:tab w:val="center" w:pos="7407"/>
        </w:tabs>
        <w:spacing w:after="0" w:line="240" w:lineRule="auto"/>
        <w:jc w:val="both"/>
        <w:rPr>
          <w:rFonts w:ascii="Arial" w:eastAsia="Garamond" w:hAnsi="Arial" w:cs="Arial"/>
        </w:rPr>
      </w:pPr>
      <w:r w:rsidRPr="001349E5">
        <w:rPr>
          <w:rFonts w:ascii="Arial" w:eastAsia="Garamond" w:hAnsi="Arial" w:cs="Arial"/>
        </w:rPr>
        <w:t>X = Media aritmética.</w:t>
      </w:r>
    </w:p>
    <w:p w14:paraId="3C1F19E7" w14:textId="77777777" w:rsidR="00A165E9" w:rsidRPr="001349E5" w:rsidRDefault="00A165E9" w:rsidP="00A165E9">
      <w:pPr>
        <w:spacing w:after="0" w:line="240" w:lineRule="auto"/>
        <w:ind w:right="-34"/>
        <w:jc w:val="both"/>
        <w:rPr>
          <w:rFonts w:ascii="Arial" w:eastAsia="Garamond" w:hAnsi="Arial" w:cs="Arial"/>
        </w:rPr>
      </w:pPr>
      <w:r w:rsidRPr="001349E5">
        <w:rPr>
          <w:rFonts w:ascii="Arial" w:eastAsia="Garamond" w:hAnsi="Arial" w:cs="Arial"/>
        </w:rPr>
        <w:t>Vi = Valor total de cada una de las Ofertas i, sin decimales.</w:t>
      </w:r>
    </w:p>
    <w:p w14:paraId="103193F4" w14:textId="77777777" w:rsidR="00A165E9" w:rsidRPr="001349E5" w:rsidRDefault="00A165E9" w:rsidP="00A165E9">
      <w:pPr>
        <w:spacing w:after="0" w:line="240" w:lineRule="auto"/>
        <w:ind w:right="-34"/>
        <w:jc w:val="both"/>
        <w:rPr>
          <w:rFonts w:ascii="Arial" w:eastAsia="Garamond" w:hAnsi="Arial" w:cs="Arial"/>
        </w:rPr>
      </w:pPr>
      <w:r w:rsidRPr="001349E5">
        <w:rPr>
          <w:rFonts w:ascii="Arial" w:eastAsia="Garamond" w:hAnsi="Arial" w:cs="Arial"/>
        </w:rPr>
        <w:t>i = Número de oferta.</w:t>
      </w:r>
    </w:p>
    <w:p w14:paraId="5905B3BB" w14:textId="77777777" w:rsidR="00A165E9" w:rsidRPr="001349E5" w:rsidRDefault="00A165E9" w:rsidP="00A165E9">
      <w:pPr>
        <w:spacing w:after="0" w:line="240" w:lineRule="auto"/>
        <w:ind w:left="389" w:right="387"/>
        <w:jc w:val="both"/>
        <w:rPr>
          <w:rFonts w:ascii="Arial" w:eastAsia="Garamond" w:hAnsi="Arial" w:cs="Arial"/>
        </w:rPr>
      </w:pPr>
    </w:p>
    <w:p w14:paraId="4ACD00B3" w14:textId="77777777" w:rsidR="00A165E9" w:rsidRPr="001349E5" w:rsidRDefault="00A165E9" w:rsidP="00A165E9">
      <w:pPr>
        <w:spacing w:after="0" w:line="240" w:lineRule="auto"/>
        <w:ind w:right="387"/>
        <w:jc w:val="both"/>
        <w:rPr>
          <w:rFonts w:ascii="Arial" w:eastAsia="Garamond" w:hAnsi="Arial" w:cs="Arial"/>
        </w:rPr>
      </w:pPr>
      <w:r w:rsidRPr="001349E5">
        <w:rPr>
          <w:rFonts w:ascii="Arial" w:eastAsia="Garamond" w:hAnsi="Arial" w:cs="Arial"/>
        </w:rPr>
        <w:t>En el caso de propuestas cotizadas con valores mayores a la media aritmética se tomará el valor absoluto de la diferencia entre la media aritmética y el valor de la Oferta, como se observa en la fórmula de ponderación.</w:t>
      </w:r>
    </w:p>
    <w:p w14:paraId="35A09EDB" w14:textId="77777777" w:rsidR="00A165E9" w:rsidRPr="001349E5" w:rsidRDefault="00A165E9" w:rsidP="00A165E9">
      <w:pPr>
        <w:pStyle w:val="Ttulo4"/>
        <w:keepLines w:val="0"/>
        <w:numPr>
          <w:ilvl w:val="0"/>
          <w:numId w:val="26"/>
        </w:numPr>
        <w:spacing w:before="0" w:line="240" w:lineRule="auto"/>
        <w:jc w:val="both"/>
        <w:rPr>
          <w:rFonts w:ascii="Arial" w:eastAsia="Garamond" w:hAnsi="Arial" w:cs="Arial"/>
          <w:sz w:val="20"/>
          <w:szCs w:val="20"/>
          <w:lang w:val="es-MX"/>
        </w:rPr>
      </w:pPr>
      <w:r w:rsidRPr="001349E5">
        <w:rPr>
          <w:rFonts w:ascii="Arial" w:eastAsia="Garamond" w:hAnsi="Arial" w:cs="Arial"/>
          <w:sz w:val="20"/>
          <w:szCs w:val="20"/>
          <w:lang w:val="es-MX"/>
        </w:rPr>
        <w:t xml:space="preserve"> Media aritmética alta</w:t>
      </w:r>
    </w:p>
    <w:p w14:paraId="6DFB0A80" w14:textId="77777777" w:rsidR="00A165E9" w:rsidRPr="001349E5" w:rsidRDefault="00A165E9" w:rsidP="00A165E9">
      <w:pPr>
        <w:spacing w:after="0" w:line="240" w:lineRule="auto"/>
        <w:ind w:left="360"/>
        <w:jc w:val="both"/>
        <w:rPr>
          <w:rFonts w:ascii="Arial" w:eastAsia="Garamond" w:hAnsi="Arial" w:cs="Arial"/>
        </w:rPr>
      </w:pPr>
    </w:p>
    <w:p w14:paraId="52CED3A0" w14:textId="77777777" w:rsidR="00A165E9" w:rsidRPr="001349E5" w:rsidRDefault="00A165E9" w:rsidP="00A165E9">
      <w:pPr>
        <w:spacing w:after="0" w:line="240" w:lineRule="auto"/>
        <w:ind w:right="387"/>
        <w:jc w:val="both"/>
        <w:rPr>
          <w:rFonts w:ascii="Arial" w:eastAsia="Garamond" w:hAnsi="Arial" w:cs="Arial"/>
        </w:rPr>
      </w:pPr>
      <w:r w:rsidRPr="001349E5">
        <w:rPr>
          <w:rFonts w:ascii="Arial" w:eastAsia="Garamond" w:hAnsi="Arial" w:cs="Arial"/>
        </w:rPr>
        <w:t>Consiste en la determinación de la media aritmética entre el valor de la oferta válida más alta y el promedio aritmético cada una de las Ofertas válidas y la asignación de puntos por oferta en función de la proximidad de cada una de ellas a dicha media aritmética, como resultado de aplicar las siguientes fórmulas:</w:t>
      </w:r>
    </w:p>
    <w:p w14:paraId="6399762B" w14:textId="77777777" w:rsidR="00A165E9" w:rsidRPr="001349E5" w:rsidRDefault="00A165E9" w:rsidP="00A165E9">
      <w:pPr>
        <w:spacing w:after="0" w:line="240" w:lineRule="auto"/>
        <w:ind w:left="3518" w:right="3808"/>
        <w:jc w:val="both"/>
        <w:rPr>
          <w:rFonts w:ascii="Arial" w:eastAsia="Garamond" w:hAnsi="Arial" w:cs="Arial"/>
        </w:rPr>
      </w:pPr>
    </w:p>
    <w:p w14:paraId="11572FAF" w14:textId="77777777" w:rsidR="00A165E9" w:rsidRPr="001349E5" w:rsidRDefault="00A165E9" w:rsidP="00A165E9">
      <w:pPr>
        <w:spacing w:after="0" w:line="240" w:lineRule="auto"/>
        <w:ind w:left="3518" w:right="3808"/>
        <w:jc w:val="both"/>
        <w:rPr>
          <w:rFonts w:ascii="Arial" w:eastAsia="Garamond" w:hAnsi="Arial" w:cs="Arial"/>
        </w:rPr>
      </w:pPr>
      <w:r>
        <w:rPr>
          <w:rFonts w:ascii="Arial" w:eastAsia="Garamond" w:hAnsi="Arial" w:cs="Arial"/>
          <w:noProof/>
          <w:lang w:eastAsia="es-CO"/>
        </w:rPr>
        <w:drawing>
          <wp:inline distT="0" distB="0" distL="0" distR="0" wp14:anchorId="2E04C38B" wp14:editId="30EABE4C">
            <wp:extent cx="1419225" cy="390525"/>
            <wp:effectExtent l="0" t="0" r="0" b="0"/>
            <wp:docPr id="12" name="image5.png"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png" descr="Texto&#10;&#10;El contenido generado por IA puede ser incorrect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19225" cy="390525"/>
                    </a:xfrm>
                    <a:prstGeom prst="rect">
                      <a:avLst/>
                    </a:prstGeom>
                    <a:noFill/>
                    <a:ln>
                      <a:noFill/>
                    </a:ln>
                  </pic:spPr>
                </pic:pic>
              </a:graphicData>
            </a:graphic>
          </wp:inline>
        </w:drawing>
      </w:r>
    </w:p>
    <w:p w14:paraId="58CCFACE" w14:textId="77777777" w:rsidR="00A165E9" w:rsidRPr="001349E5" w:rsidRDefault="00A165E9" w:rsidP="00A165E9">
      <w:pPr>
        <w:spacing w:after="0" w:line="240" w:lineRule="auto"/>
        <w:ind w:left="3518" w:right="3808"/>
        <w:jc w:val="both"/>
        <w:rPr>
          <w:rFonts w:ascii="Arial" w:eastAsia="Garamond" w:hAnsi="Arial" w:cs="Arial"/>
        </w:rPr>
      </w:pPr>
    </w:p>
    <w:p w14:paraId="4ABE8D72" w14:textId="77777777" w:rsidR="00A165E9" w:rsidRPr="001349E5" w:rsidRDefault="00A165E9" w:rsidP="00A165E9">
      <w:pPr>
        <w:spacing w:after="0" w:line="240" w:lineRule="auto"/>
        <w:ind w:right="24"/>
        <w:jc w:val="both"/>
        <w:rPr>
          <w:rFonts w:ascii="Arial" w:eastAsia="Garamond" w:hAnsi="Arial" w:cs="Arial"/>
        </w:rPr>
      </w:pPr>
      <w:r w:rsidRPr="001349E5">
        <w:rPr>
          <w:rFonts w:ascii="Arial" w:eastAsia="Garamond" w:hAnsi="Arial" w:cs="Arial"/>
        </w:rPr>
        <w:t>Donde,</w:t>
      </w:r>
    </w:p>
    <w:p w14:paraId="0B453BBD" w14:textId="77777777" w:rsidR="00A165E9" w:rsidRPr="001349E5" w:rsidRDefault="00A165E9" w:rsidP="00A165E9">
      <w:pPr>
        <w:spacing w:after="0" w:line="240" w:lineRule="auto"/>
        <w:ind w:right="4315"/>
        <w:jc w:val="both"/>
        <w:rPr>
          <w:rFonts w:ascii="Arial" w:eastAsia="Garamond" w:hAnsi="Arial" w:cs="Arial"/>
        </w:rPr>
      </w:pPr>
      <w:r w:rsidRPr="001349E5">
        <w:rPr>
          <w:rFonts w:ascii="Arial" w:eastAsia="Garamond" w:hAnsi="Arial" w:cs="Arial"/>
        </w:rPr>
        <w:t>XA=    Media aritmética alta</w:t>
      </w:r>
    </w:p>
    <w:p w14:paraId="7A1175A8" w14:textId="77777777" w:rsidR="00A165E9" w:rsidRPr="001349E5" w:rsidRDefault="00A165E9" w:rsidP="00A165E9">
      <w:pPr>
        <w:spacing w:after="0" w:line="240" w:lineRule="auto"/>
        <w:ind w:right="250"/>
        <w:jc w:val="both"/>
        <w:rPr>
          <w:rFonts w:ascii="Arial" w:eastAsia="Garamond" w:hAnsi="Arial" w:cs="Arial"/>
        </w:rPr>
      </w:pPr>
      <w:r w:rsidRPr="001349E5">
        <w:rPr>
          <w:rFonts w:ascii="Arial" w:eastAsia="Garamond" w:hAnsi="Arial" w:cs="Arial"/>
        </w:rPr>
        <w:t xml:space="preserve">V </w:t>
      </w:r>
      <w:proofErr w:type="spellStart"/>
      <w:r w:rsidRPr="001349E5">
        <w:rPr>
          <w:rFonts w:ascii="Arial" w:eastAsia="Garamond" w:hAnsi="Arial" w:cs="Arial"/>
        </w:rPr>
        <w:t>max</w:t>
      </w:r>
      <w:proofErr w:type="spellEnd"/>
      <w:r w:rsidRPr="001349E5">
        <w:rPr>
          <w:rFonts w:ascii="Arial" w:eastAsia="Garamond" w:hAnsi="Arial" w:cs="Arial"/>
        </w:rPr>
        <w:t xml:space="preserve"> =   Valor total sin decimales de la oferta más alta</w:t>
      </w:r>
    </w:p>
    <w:p w14:paraId="0ADBB07C" w14:textId="77777777" w:rsidR="00A165E9" w:rsidRPr="001349E5" w:rsidRDefault="00A165E9" w:rsidP="00A165E9">
      <w:pPr>
        <w:tabs>
          <w:tab w:val="center" w:pos="2629"/>
        </w:tabs>
        <w:spacing w:after="0" w:line="240" w:lineRule="auto"/>
        <w:jc w:val="both"/>
        <w:rPr>
          <w:rFonts w:ascii="Arial" w:eastAsia="Garamond" w:hAnsi="Arial" w:cs="Arial"/>
        </w:rPr>
      </w:pPr>
      <w:r>
        <w:rPr>
          <w:rFonts w:ascii="Arial" w:eastAsia="Garamond" w:hAnsi="Arial" w:cs="Arial"/>
          <w:noProof/>
          <w:lang w:eastAsia="es-CO"/>
        </w:rPr>
        <w:drawing>
          <wp:inline distT="0" distB="0" distL="0" distR="0" wp14:anchorId="166E41FB" wp14:editId="1EE5F920">
            <wp:extent cx="76200" cy="114300"/>
            <wp:effectExtent l="0" t="0" r="0" b="0"/>
            <wp:docPr id="13" name="imag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6200" cy="114300"/>
                    </a:xfrm>
                    <a:prstGeom prst="rect">
                      <a:avLst/>
                    </a:prstGeom>
                    <a:noFill/>
                    <a:ln>
                      <a:noFill/>
                    </a:ln>
                  </pic:spPr>
                </pic:pic>
              </a:graphicData>
            </a:graphic>
          </wp:inline>
        </w:drawing>
      </w:r>
      <w:r w:rsidRPr="001349E5">
        <w:rPr>
          <w:rFonts w:ascii="Arial" w:eastAsia="Garamond" w:hAnsi="Arial" w:cs="Arial"/>
        </w:rPr>
        <w:t xml:space="preserve">= </w:t>
      </w:r>
      <w:r w:rsidRPr="001349E5">
        <w:rPr>
          <w:rFonts w:ascii="Arial" w:eastAsia="Garamond" w:hAnsi="Arial" w:cs="Arial"/>
        </w:rPr>
        <w:tab/>
        <w:t>Promedio aritmético de las ofertas válidas</w:t>
      </w:r>
    </w:p>
    <w:p w14:paraId="290E41AA" w14:textId="77777777" w:rsidR="00A165E9" w:rsidRPr="001349E5" w:rsidRDefault="00A165E9" w:rsidP="00A165E9">
      <w:pPr>
        <w:tabs>
          <w:tab w:val="center" w:pos="2629"/>
        </w:tabs>
        <w:spacing w:after="0" w:line="240" w:lineRule="auto"/>
        <w:jc w:val="both"/>
        <w:rPr>
          <w:rFonts w:ascii="Arial" w:eastAsia="Garamond" w:hAnsi="Arial" w:cs="Arial"/>
        </w:rPr>
      </w:pPr>
      <w:r w:rsidRPr="001349E5">
        <w:rPr>
          <w:rFonts w:ascii="Arial" w:eastAsia="Garamond" w:hAnsi="Arial" w:cs="Arial"/>
        </w:rPr>
        <w:t>Obtenida la media aritmética alta se procederá a ponderar las ofertas de acuerdo con la siguiente formula:</w:t>
      </w:r>
    </w:p>
    <w:p w14:paraId="22F9EE93" w14:textId="77777777" w:rsidR="00A165E9" w:rsidRPr="001349E5" w:rsidRDefault="00A165E9" w:rsidP="00A165E9">
      <w:pPr>
        <w:spacing w:after="0" w:line="240" w:lineRule="auto"/>
        <w:ind w:left="142" w:right="-34"/>
        <w:jc w:val="both"/>
        <w:rPr>
          <w:rFonts w:ascii="Arial" w:eastAsia="Garamond" w:hAnsi="Arial" w:cs="Arial"/>
        </w:rPr>
      </w:pPr>
      <w:r>
        <w:rPr>
          <w:rFonts w:ascii="Arial" w:eastAsia="Garamond" w:hAnsi="Arial" w:cs="Arial"/>
          <w:noProof/>
          <w:lang w:eastAsia="es-CO"/>
        </w:rPr>
        <w:drawing>
          <wp:inline distT="0" distB="0" distL="0" distR="0" wp14:anchorId="77930A47" wp14:editId="5EFE34D6">
            <wp:extent cx="4924425" cy="590550"/>
            <wp:effectExtent l="0" t="0" r="0" b="0"/>
            <wp:docPr id="14"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24425" cy="590550"/>
                    </a:xfrm>
                    <a:prstGeom prst="rect">
                      <a:avLst/>
                    </a:prstGeom>
                    <a:noFill/>
                    <a:ln>
                      <a:noFill/>
                    </a:ln>
                  </pic:spPr>
                </pic:pic>
              </a:graphicData>
            </a:graphic>
          </wp:inline>
        </w:drawing>
      </w:r>
    </w:p>
    <w:p w14:paraId="694252BE" w14:textId="77777777" w:rsidR="00A165E9" w:rsidRPr="001349E5" w:rsidRDefault="00A165E9" w:rsidP="00A165E9">
      <w:pPr>
        <w:spacing w:after="0" w:line="240" w:lineRule="auto"/>
        <w:ind w:left="173" w:hanging="10"/>
        <w:jc w:val="both"/>
        <w:rPr>
          <w:rFonts w:ascii="Arial" w:eastAsia="Garamond" w:hAnsi="Arial" w:cs="Arial"/>
        </w:rPr>
      </w:pPr>
    </w:p>
    <w:p w14:paraId="306D3EF5" w14:textId="77777777" w:rsidR="00A165E9" w:rsidRPr="001349E5" w:rsidRDefault="00A165E9" w:rsidP="00A165E9">
      <w:pPr>
        <w:spacing w:after="0" w:line="240" w:lineRule="auto"/>
        <w:jc w:val="both"/>
        <w:rPr>
          <w:rFonts w:ascii="Arial" w:eastAsia="Garamond" w:hAnsi="Arial" w:cs="Arial"/>
        </w:rPr>
      </w:pPr>
      <w:r w:rsidRPr="001349E5">
        <w:rPr>
          <w:rFonts w:ascii="Arial" w:eastAsia="Garamond" w:hAnsi="Arial" w:cs="Arial"/>
        </w:rPr>
        <w:t xml:space="preserve">Donde. </w:t>
      </w:r>
    </w:p>
    <w:p w14:paraId="6A15011D" w14:textId="77777777" w:rsidR="00A165E9" w:rsidRPr="001349E5" w:rsidRDefault="00A165E9" w:rsidP="00A165E9">
      <w:pPr>
        <w:spacing w:after="0" w:line="240" w:lineRule="auto"/>
        <w:ind w:right="24"/>
        <w:jc w:val="both"/>
        <w:rPr>
          <w:rFonts w:ascii="Arial" w:eastAsia="Garamond" w:hAnsi="Arial" w:cs="Arial"/>
        </w:rPr>
      </w:pPr>
      <w:r w:rsidRPr="001349E5">
        <w:rPr>
          <w:rFonts w:ascii="Arial" w:eastAsia="Garamond" w:hAnsi="Arial" w:cs="Arial"/>
        </w:rPr>
        <w:t>XA = Media aritmética alta</w:t>
      </w:r>
    </w:p>
    <w:p w14:paraId="42D893A5" w14:textId="77777777" w:rsidR="00A165E9" w:rsidRPr="001349E5" w:rsidRDefault="00A165E9" w:rsidP="00A165E9">
      <w:pPr>
        <w:spacing w:after="0" w:line="240" w:lineRule="auto"/>
        <w:ind w:left="32" w:right="-34" w:hanging="10"/>
        <w:jc w:val="both"/>
        <w:rPr>
          <w:rFonts w:ascii="Arial" w:eastAsia="Garamond" w:hAnsi="Arial" w:cs="Arial"/>
        </w:rPr>
      </w:pPr>
      <w:r w:rsidRPr="001349E5">
        <w:rPr>
          <w:rFonts w:ascii="Arial" w:eastAsia="Garamond" w:hAnsi="Arial" w:cs="Arial"/>
        </w:rPr>
        <w:t>Vi = Valor total sin decimales de cada una de las Ofertas i</w:t>
      </w:r>
    </w:p>
    <w:p w14:paraId="09A5002E" w14:textId="77777777" w:rsidR="00A165E9" w:rsidRPr="001349E5" w:rsidRDefault="00A165E9" w:rsidP="00A165E9">
      <w:pPr>
        <w:spacing w:after="0" w:line="240" w:lineRule="auto"/>
        <w:ind w:left="10" w:right="-34" w:hanging="10"/>
        <w:jc w:val="both"/>
        <w:rPr>
          <w:rFonts w:ascii="Arial" w:eastAsia="Garamond" w:hAnsi="Arial" w:cs="Arial"/>
        </w:rPr>
      </w:pPr>
      <w:r w:rsidRPr="001349E5">
        <w:rPr>
          <w:rFonts w:ascii="Arial" w:eastAsia="Garamond" w:hAnsi="Arial" w:cs="Arial"/>
        </w:rPr>
        <w:t>i = Número de oferta.</w:t>
      </w:r>
    </w:p>
    <w:p w14:paraId="1A049305" w14:textId="77777777" w:rsidR="00A165E9" w:rsidRPr="001349E5" w:rsidRDefault="00A165E9" w:rsidP="00A165E9">
      <w:pPr>
        <w:spacing w:after="0" w:line="240" w:lineRule="auto"/>
        <w:ind w:right="387"/>
        <w:jc w:val="both"/>
        <w:rPr>
          <w:rFonts w:ascii="Arial" w:eastAsia="Garamond" w:hAnsi="Arial" w:cs="Arial"/>
        </w:rPr>
      </w:pPr>
    </w:p>
    <w:p w14:paraId="3C88E409" w14:textId="77777777" w:rsidR="00A165E9" w:rsidRPr="001349E5" w:rsidRDefault="00A165E9" w:rsidP="00A165E9">
      <w:pPr>
        <w:spacing w:after="0" w:line="240" w:lineRule="auto"/>
        <w:ind w:right="387"/>
        <w:jc w:val="both"/>
        <w:rPr>
          <w:rFonts w:ascii="Arial" w:eastAsia="Garamond" w:hAnsi="Arial" w:cs="Arial"/>
        </w:rPr>
      </w:pPr>
      <w:r w:rsidRPr="001349E5">
        <w:rPr>
          <w:rFonts w:ascii="Arial" w:eastAsia="Garamond" w:hAnsi="Arial" w:cs="Arial"/>
        </w:rPr>
        <w:t>En el caso de propuestas cotizadas con valores mayores a la media aritmética alta, se tomará el valor absoluto de la diferencia entre la media aritmética alta y el valor de la propuesta, como se observa en la fórmula de ponderación.</w:t>
      </w:r>
    </w:p>
    <w:p w14:paraId="3B28168C" w14:textId="77777777" w:rsidR="00A165E9" w:rsidRPr="001349E5" w:rsidRDefault="00A165E9" w:rsidP="00A165E9">
      <w:pPr>
        <w:numPr>
          <w:ilvl w:val="0"/>
          <w:numId w:val="26"/>
        </w:numPr>
        <w:pBdr>
          <w:top w:val="nil"/>
          <w:left w:val="nil"/>
          <w:bottom w:val="nil"/>
          <w:right w:val="nil"/>
          <w:between w:val="nil"/>
        </w:pBdr>
        <w:spacing w:after="0" w:line="240" w:lineRule="auto"/>
        <w:ind w:right="14"/>
        <w:jc w:val="both"/>
        <w:rPr>
          <w:rFonts w:ascii="Arial" w:eastAsia="Garamond" w:hAnsi="Arial" w:cs="Arial"/>
          <w:b/>
          <w:color w:val="000000"/>
        </w:rPr>
      </w:pPr>
      <w:r w:rsidRPr="001349E5">
        <w:rPr>
          <w:rFonts w:ascii="Arial" w:eastAsia="Garamond" w:hAnsi="Arial" w:cs="Arial"/>
          <w:b/>
          <w:color w:val="000000"/>
        </w:rPr>
        <w:lastRenderedPageBreak/>
        <w:t xml:space="preserve">Media geométrica con presupuesto oficial </w:t>
      </w:r>
    </w:p>
    <w:p w14:paraId="0BF5D16E" w14:textId="77777777" w:rsidR="00A165E9" w:rsidRPr="001349E5" w:rsidRDefault="00A165E9" w:rsidP="00A165E9">
      <w:pPr>
        <w:spacing w:after="0" w:line="240" w:lineRule="auto"/>
        <w:jc w:val="both"/>
        <w:rPr>
          <w:rFonts w:ascii="Arial" w:eastAsia="Garamond" w:hAnsi="Arial" w:cs="Arial"/>
        </w:rPr>
      </w:pPr>
      <w:r w:rsidRPr="001349E5">
        <w:rPr>
          <w:rFonts w:ascii="Arial" w:eastAsia="Garamond" w:hAnsi="Arial" w:cs="Arial"/>
        </w:rPr>
        <w:t xml:space="preserve"> </w:t>
      </w:r>
    </w:p>
    <w:p w14:paraId="707010E5" w14:textId="77777777" w:rsidR="00A165E9" w:rsidRPr="001349E5" w:rsidRDefault="00A165E9" w:rsidP="00A165E9">
      <w:pPr>
        <w:spacing w:after="0" w:line="240" w:lineRule="auto"/>
        <w:ind w:right="14"/>
        <w:jc w:val="both"/>
        <w:rPr>
          <w:rFonts w:ascii="Arial" w:eastAsia="Garamond" w:hAnsi="Arial" w:cs="Arial"/>
        </w:rPr>
      </w:pPr>
      <w:r w:rsidRPr="001349E5">
        <w:rPr>
          <w:rFonts w:ascii="Arial" w:eastAsia="Garamond" w:hAnsi="Arial" w:cs="Arial"/>
        </w:rPr>
        <w:t xml:space="preserve">Consiste en establecer la media geométrica de las ofertas válidas y el presupuesto oficial un número determinado de veces y la asignación de puntos en función de la proximidad de las ofertas a dicha media geométrica, como resultado de aplicar las fórmulas que se indican enseguida. </w:t>
      </w:r>
    </w:p>
    <w:p w14:paraId="16451A47" w14:textId="77777777" w:rsidR="00A165E9" w:rsidRPr="001349E5" w:rsidRDefault="00A165E9" w:rsidP="00A165E9">
      <w:pPr>
        <w:spacing w:after="0" w:line="240" w:lineRule="auto"/>
        <w:jc w:val="both"/>
        <w:rPr>
          <w:rFonts w:ascii="Arial" w:eastAsia="Garamond" w:hAnsi="Arial" w:cs="Arial"/>
        </w:rPr>
      </w:pPr>
      <w:r w:rsidRPr="001349E5">
        <w:rPr>
          <w:rFonts w:ascii="Arial" w:eastAsia="Garamond" w:hAnsi="Arial" w:cs="Arial"/>
        </w:rPr>
        <w:t xml:space="preserve"> </w:t>
      </w:r>
    </w:p>
    <w:p w14:paraId="740DDDA5" w14:textId="77777777" w:rsidR="00A165E9" w:rsidRPr="001349E5" w:rsidRDefault="00A165E9" w:rsidP="00A165E9">
      <w:pPr>
        <w:spacing w:after="0" w:line="240" w:lineRule="auto"/>
        <w:jc w:val="both"/>
        <w:rPr>
          <w:rFonts w:ascii="Arial" w:eastAsia="Garamond" w:hAnsi="Arial" w:cs="Arial"/>
        </w:rPr>
      </w:pPr>
      <w:r w:rsidRPr="001349E5">
        <w:rPr>
          <w:rFonts w:ascii="Arial" w:eastAsia="Garamond" w:hAnsi="Arial" w:cs="Arial"/>
        </w:rPr>
        <w:t xml:space="preserve">Para el cálculo de la media geométrica con presupuesto oficial se tendrá en cuenta el número de ofertas válidas y se incluirá el presupuesto oficial del proceso de contratación en el cálculo tantas veces como se indica en el siguiente cuadro: </w:t>
      </w:r>
    </w:p>
    <w:p w14:paraId="52FD0A90" w14:textId="77777777" w:rsidR="00A165E9" w:rsidRPr="001349E5" w:rsidRDefault="00A165E9" w:rsidP="00A165E9">
      <w:pPr>
        <w:spacing w:after="0" w:line="240" w:lineRule="auto"/>
        <w:jc w:val="both"/>
        <w:rPr>
          <w:rFonts w:ascii="Arial" w:eastAsia="Garamond" w:hAnsi="Arial" w:cs="Arial"/>
        </w:rPr>
      </w:pPr>
    </w:p>
    <w:tbl>
      <w:tblPr>
        <w:tblW w:w="4674" w:type="dxa"/>
        <w:tblInd w:w="2693" w:type="dxa"/>
        <w:tblLayout w:type="fixed"/>
        <w:tblLook w:val="0400" w:firstRow="0" w:lastRow="0" w:firstColumn="0" w:lastColumn="0" w:noHBand="0" w:noVBand="1"/>
      </w:tblPr>
      <w:tblGrid>
        <w:gridCol w:w="1805"/>
        <w:gridCol w:w="2869"/>
      </w:tblGrid>
      <w:tr w:rsidR="00A165E9" w:rsidRPr="001349E5" w14:paraId="3313ACD8" w14:textId="77777777" w:rsidTr="00D44E01">
        <w:trPr>
          <w:trHeight w:val="768"/>
        </w:trPr>
        <w:tc>
          <w:tcPr>
            <w:tcW w:w="1805" w:type="dxa"/>
            <w:tcBorders>
              <w:top w:val="single" w:sz="4" w:space="0" w:color="000000"/>
              <w:left w:val="single" w:sz="4" w:space="0" w:color="000000"/>
              <w:bottom w:val="single" w:sz="4" w:space="0" w:color="000000"/>
              <w:right w:val="single" w:sz="4" w:space="0" w:color="000000"/>
            </w:tcBorders>
          </w:tcPr>
          <w:p w14:paraId="508B0776" w14:textId="77777777" w:rsidR="00A165E9" w:rsidRPr="001349E5" w:rsidRDefault="00A165E9" w:rsidP="00A165E9">
            <w:pPr>
              <w:spacing w:after="0" w:line="240" w:lineRule="auto"/>
              <w:jc w:val="both"/>
              <w:rPr>
                <w:rFonts w:ascii="Arial" w:eastAsia="Garamond" w:hAnsi="Arial" w:cs="Arial"/>
              </w:rPr>
            </w:pPr>
            <w:r w:rsidRPr="001349E5">
              <w:rPr>
                <w:rFonts w:ascii="Arial" w:eastAsia="Garamond" w:hAnsi="Arial" w:cs="Arial"/>
                <w:b/>
              </w:rPr>
              <w:t xml:space="preserve">Número de Ofertas (n) </w:t>
            </w:r>
          </w:p>
        </w:tc>
        <w:tc>
          <w:tcPr>
            <w:tcW w:w="2869" w:type="dxa"/>
            <w:tcBorders>
              <w:top w:val="single" w:sz="4" w:space="0" w:color="000000"/>
              <w:left w:val="single" w:sz="4" w:space="0" w:color="000000"/>
              <w:bottom w:val="single" w:sz="4" w:space="0" w:color="000000"/>
              <w:right w:val="single" w:sz="4" w:space="0" w:color="000000"/>
            </w:tcBorders>
          </w:tcPr>
          <w:p w14:paraId="00AA08D9" w14:textId="77777777" w:rsidR="00A165E9" w:rsidRPr="001349E5" w:rsidRDefault="00A165E9" w:rsidP="00A165E9">
            <w:pPr>
              <w:spacing w:after="0" w:line="240" w:lineRule="auto"/>
              <w:jc w:val="both"/>
              <w:rPr>
                <w:rFonts w:ascii="Arial" w:eastAsia="Garamond" w:hAnsi="Arial" w:cs="Arial"/>
              </w:rPr>
            </w:pPr>
            <w:r w:rsidRPr="001349E5">
              <w:rPr>
                <w:rFonts w:ascii="Arial" w:eastAsia="Garamond" w:hAnsi="Arial" w:cs="Arial"/>
                <w:b/>
              </w:rPr>
              <w:t xml:space="preserve">Número de veces que se incluye el presupuesto </w:t>
            </w:r>
          </w:p>
          <w:p w14:paraId="16220B2E" w14:textId="77777777" w:rsidR="00A165E9" w:rsidRPr="001349E5" w:rsidRDefault="00A165E9" w:rsidP="00A165E9">
            <w:pPr>
              <w:spacing w:after="0" w:line="240" w:lineRule="auto"/>
              <w:ind w:right="17"/>
              <w:jc w:val="both"/>
              <w:rPr>
                <w:rFonts w:ascii="Arial" w:eastAsia="Garamond" w:hAnsi="Arial" w:cs="Arial"/>
              </w:rPr>
            </w:pPr>
            <w:r w:rsidRPr="001349E5">
              <w:rPr>
                <w:rFonts w:ascii="Arial" w:eastAsia="Garamond" w:hAnsi="Arial" w:cs="Arial"/>
                <w:b/>
              </w:rPr>
              <w:t>oficial (</w:t>
            </w:r>
            <w:proofErr w:type="spellStart"/>
            <w:r w:rsidRPr="001349E5">
              <w:rPr>
                <w:rFonts w:ascii="Arial" w:eastAsia="Garamond" w:hAnsi="Arial" w:cs="Arial"/>
                <w:b/>
              </w:rPr>
              <w:t>nv</w:t>
            </w:r>
            <w:proofErr w:type="spellEnd"/>
            <w:r w:rsidRPr="001349E5">
              <w:rPr>
                <w:rFonts w:ascii="Arial" w:eastAsia="Garamond" w:hAnsi="Arial" w:cs="Arial"/>
                <w:b/>
              </w:rPr>
              <w:t xml:space="preserve">) </w:t>
            </w:r>
          </w:p>
        </w:tc>
      </w:tr>
      <w:tr w:rsidR="00A165E9" w:rsidRPr="001349E5" w14:paraId="589BB85A" w14:textId="77777777" w:rsidTr="00D44E01">
        <w:trPr>
          <w:trHeight w:val="264"/>
        </w:trPr>
        <w:tc>
          <w:tcPr>
            <w:tcW w:w="1805" w:type="dxa"/>
            <w:tcBorders>
              <w:top w:val="single" w:sz="4" w:space="0" w:color="000000"/>
              <w:left w:val="single" w:sz="4" w:space="0" w:color="000000"/>
              <w:bottom w:val="single" w:sz="4" w:space="0" w:color="000000"/>
              <w:right w:val="single" w:sz="4" w:space="0" w:color="000000"/>
            </w:tcBorders>
          </w:tcPr>
          <w:p w14:paraId="14DAA43D" w14:textId="77777777" w:rsidR="00A165E9" w:rsidRPr="001349E5" w:rsidRDefault="00A165E9" w:rsidP="00A165E9">
            <w:pPr>
              <w:spacing w:after="0" w:line="240" w:lineRule="auto"/>
              <w:ind w:right="32"/>
              <w:jc w:val="both"/>
              <w:rPr>
                <w:rFonts w:ascii="Arial" w:eastAsia="Garamond" w:hAnsi="Arial" w:cs="Arial"/>
              </w:rPr>
            </w:pPr>
            <w:r w:rsidRPr="001349E5">
              <w:rPr>
                <w:rFonts w:ascii="Arial" w:eastAsia="Garamond" w:hAnsi="Arial" w:cs="Arial"/>
              </w:rPr>
              <w:t xml:space="preserve">1 – 3 </w:t>
            </w:r>
          </w:p>
        </w:tc>
        <w:tc>
          <w:tcPr>
            <w:tcW w:w="2869" w:type="dxa"/>
            <w:tcBorders>
              <w:top w:val="single" w:sz="4" w:space="0" w:color="000000"/>
              <w:left w:val="single" w:sz="4" w:space="0" w:color="000000"/>
              <w:bottom w:val="single" w:sz="4" w:space="0" w:color="000000"/>
              <w:right w:val="single" w:sz="4" w:space="0" w:color="000000"/>
            </w:tcBorders>
          </w:tcPr>
          <w:p w14:paraId="22DB781D" w14:textId="77777777" w:rsidR="00A165E9" w:rsidRPr="001349E5" w:rsidRDefault="00A165E9" w:rsidP="00A165E9">
            <w:pPr>
              <w:spacing w:after="0" w:line="240" w:lineRule="auto"/>
              <w:ind w:right="34"/>
              <w:jc w:val="both"/>
              <w:rPr>
                <w:rFonts w:ascii="Arial" w:eastAsia="Garamond" w:hAnsi="Arial" w:cs="Arial"/>
              </w:rPr>
            </w:pPr>
            <w:r w:rsidRPr="001349E5">
              <w:rPr>
                <w:rFonts w:ascii="Arial" w:eastAsia="Garamond" w:hAnsi="Arial" w:cs="Arial"/>
              </w:rPr>
              <w:t xml:space="preserve">1 </w:t>
            </w:r>
          </w:p>
        </w:tc>
      </w:tr>
      <w:tr w:rsidR="00A165E9" w:rsidRPr="001349E5" w14:paraId="3B4066C6" w14:textId="77777777" w:rsidTr="00D44E01">
        <w:trPr>
          <w:trHeight w:val="259"/>
        </w:trPr>
        <w:tc>
          <w:tcPr>
            <w:tcW w:w="1805" w:type="dxa"/>
            <w:tcBorders>
              <w:top w:val="single" w:sz="4" w:space="0" w:color="000000"/>
              <w:left w:val="single" w:sz="4" w:space="0" w:color="000000"/>
              <w:bottom w:val="single" w:sz="4" w:space="0" w:color="000000"/>
              <w:right w:val="single" w:sz="4" w:space="0" w:color="000000"/>
            </w:tcBorders>
          </w:tcPr>
          <w:p w14:paraId="68FC45A6" w14:textId="77777777" w:rsidR="00A165E9" w:rsidRPr="001349E5" w:rsidRDefault="00A165E9" w:rsidP="00A165E9">
            <w:pPr>
              <w:spacing w:after="0" w:line="240" w:lineRule="auto"/>
              <w:ind w:right="32"/>
              <w:jc w:val="both"/>
              <w:rPr>
                <w:rFonts w:ascii="Arial" w:eastAsia="Garamond" w:hAnsi="Arial" w:cs="Arial"/>
              </w:rPr>
            </w:pPr>
            <w:r w:rsidRPr="001349E5">
              <w:rPr>
                <w:rFonts w:ascii="Arial" w:eastAsia="Garamond" w:hAnsi="Arial" w:cs="Arial"/>
              </w:rPr>
              <w:t xml:space="preserve">4 – 6 </w:t>
            </w:r>
          </w:p>
        </w:tc>
        <w:tc>
          <w:tcPr>
            <w:tcW w:w="2869" w:type="dxa"/>
            <w:tcBorders>
              <w:top w:val="single" w:sz="4" w:space="0" w:color="000000"/>
              <w:left w:val="single" w:sz="4" w:space="0" w:color="000000"/>
              <w:bottom w:val="single" w:sz="4" w:space="0" w:color="000000"/>
              <w:right w:val="single" w:sz="4" w:space="0" w:color="000000"/>
            </w:tcBorders>
          </w:tcPr>
          <w:p w14:paraId="3108D782" w14:textId="77777777" w:rsidR="00A165E9" w:rsidRPr="001349E5" w:rsidRDefault="00A165E9" w:rsidP="00A165E9">
            <w:pPr>
              <w:spacing w:after="0" w:line="240" w:lineRule="auto"/>
              <w:ind w:right="34"/>
              <w:jc w:val="both"/>
              <w:rPr>
                <w:rFonts w:ascii="Arial" w:eastAsia="Garamond" w:hAnsi="Arial" w:cs="Arial"/>
              </w:rPr>
            </w:pPr>
            <w:r w:rsidRPr="001349E5">
              <w:rPr>
                <w:rFonts w:ascii="Arial" w:eastAsia="Garamond" w:hAnsi="Arial" w:cs="Arial"/>
              </w:rPr>
              <w:t xml:space="preserve">2 </w:t>
            </w:r>
          </w:p>
        </w:tc>
      </w:tr>
      <w:tr w:rsidR="00A165E9" w:rsidRPr="001349E5" w14:paraId="6708DAC9" w14:textId="77777777" w:rsidTr="00D44E01">
        <w:trPr>
          <w:trHeight w:val="264"/>
        </w:trPr>
        <w:tc>
          <w:tcPr>
            <w:tcW w:w="1805" w:type="dxa"/>
            <w:tcBorders>
              <w:top w:val="single" w:sz="4" w:space="0" w:color="000000"/>
              <w:left w:val="single" w:sz="4" w:space="0" w:color="000000"/>
              <w:bottom w:val="single" w:sz="4" w:space="0" w:color="000000"/>
              <w:right w:val="single" w:sz="4" w:space="0" w:color="000000"/>
            </w:tcBorders>
          </w:tcPr>
          <w:p w14:paraId="30B39DE3" w14:textId="77777777" w:rsidR="00A165E9" w:rsidRPr="001349E5" w:rsidRDefault="00A165E9" w:rsidP="00A165E9">
            <w:pPr>
              <w:spacing w:after="0" w:line="240" w:lineRule="auto"/>
              <w:ind w:right="32"/>
              <w:jc w:val="both"/>
              <w:rPr>
                <w:rFonts w:ascii="Arial" w:eastAsia="Garamond" w:hAnsi="Arial" w:cs="Arial"/>
              </w:rPr>
            </w:pPr>
            <w:r w:rsidRPr="001349E5">
              <w:rPr>
                <w:rFonts w:ascii="Arial" w:eastAsia="Garamond" w:hAnsi="Arial" w:cs="Arial"/>
              </w:rPr>
              <w:t xml:space="preserve">7 – 9 </w:t>
            </w:r>
          </w:p>
        </w:tc>
        <w:tc>
          <w:tcPr>
            <w:tcW w:w="2869" w:type="dxa"/>
            <w:tcBorders>
              <w:top w:val="single" w:sz="4" w:space="0" w:color="000000"/>
              <w:left w:val="single" w:sz="4" w:space="0" w:color="000000"/>
              <w:bottom w:val="single" w:sz="4" w:space="0" w:color="000000"/>
              <w:right w:val="single" w:sz="4" w:space="0" w:color="000000"/>
            </w:tcBorders>
          </w:tcPr>
          <w:p w14:paraId="75BCCCC7" w14:textId="77777777" w:rsidR="00A165E9" w:rsidRPr="001349E5" w:rsidRDefault="00A165E9" w:rsidP="00A165E9">
            <w:pPr>
              <w:spacing w:after="0" w:line="240" w:lineRule="auto"/>
              <w:ind w:right="34"/>
              <w:jc w:val="both"/>
              <w:rPr>
                <w:rFonts w:ascii="Arial" w:eastAsia="Garamond" w:hAnsi="Arial" w:cs="Arial"/>
              </w:rPr>
            </w:pPr>
            <w:r w:rsidRPr="001349E5">
              <w:rPr>
                <w:rFonts w:ascii="Arial" w:eastAsia="Garamond" w:hAnsi="Arial" w:cs="Arial"/>
              </w:rPr>
              <w:t xml:space="preserve">3 </w:t>
            </w:r>
          </w:p>
        </w:tc>
      </w:tr>
      <w:tr w:rsidR="00A165E9" w:rsidRPr="001349E5" w14:paraId="76F3B6C0" w14:textId="77777777" w:rsidTr="00D44E01">
        <w:trPr>
          <w:trHeight w:val="264"/>
        </w:trPr>
        <w:tc>
          <w:tcPr>
            <w:tcW w:w="1805" w:type="dxa"/>
            <w:tcBorders>
              <w:top w:val="single" w:sz="4" w:space="0" w:color="000000"/>
              <w:left w:val="single" w:sz="4" w:space="0" w:color="000000"/>
              <w:bottom w:val="single" w:sz="4" w:space="0" w:color="000000"/>
              <w:right w:val="single" w:sz="4" w:space="0" w:color="000000"/>
            </w:tcBorders>
          </w:tcPr>
          <w:p w14:paraId="59BE51D2" w14:textId="77777777" w:rsidR="00A165E9" w:rsidRPr="001349E5" w:rsidRDefault="00A165E9" w:rsidP="00A165E9">
            <w:pPr>
              <w:spacing w:after="0" w:line="240" w:lineRule="auto"/>
              <w:ind w:right="34"/>
              <w:jc w:val="both"/>
              <w:rPr>
                <w:rFonts w:ascii="Arial" w:eastAsia="Garamond" w:hAnsi="Arial" w:cs="Arial"/>
              </w:rPr>
            </w:pPr>
            <w:r w:rsidRPr="001349E5">
              <w:rPr>
                <w:rFonts w:ascii="Arial" w:eastAsia="Garamond" w:hAnsi="Arial" w:cs="Arial"/>
              </w:rPr>
              <w:t xml:space="preserve">10 – 12 </w:t>
            </w:r>
          </w:p>
        </w:tc>
        <w:tc>
          <w:tcPr>
            <w:tcW w:w="2869" w:type="dxa"/>
            <w:tcBorders>
              <w:top w:val="single" w:sz="4" w:space="0" w:color="000000"/>
              <w:left w:val="single" w:sz="4" w:space="0" w:color="000000"/>
              <w:bottom w:val="single" w:sz="4" w:space="0" w:color="000000"/>
              <w:right w:val="single" w:sz="4" w:space="0" w:color="000000"/>
            </w:tcBorders>
          </w:tcPr>
          <w:p w14:paraId="7555C857" w14:textId="77777777" w:rsidR="00A165E9" w:rsidRPr="001349E5" w:rsidRDefault="00A165E9" w:rsidP="00A165E9">
            <w:pPr>
              <w:spacing w:after="0" w:line="240" w:lineRule="auto"/>
              <w:ind w:right="34"/>
              <w:jc w:val="both"/>
              <w:rPr>
                <w:rFonts w:ascii="Arial" w:eastAsia="Garamond" w:hAnsi="Arial" w:cs="Arial"/>
              </w:rPr>
            </w:pPr>
            <w:r w:rsidRPr="001349E5">
              <w:rPr>
                <w:rFonts w:ascii="Arial" w:eastAsia="Garamond" w:hAnsi="Arial" w:cs="Arial"/>
              </w:rPr>
              <w:t xml:space="preserve">4 </w:t>
            </w:r>
          </w:p>
        </w:tc>
      </w:tr>
      <w:tr w:rsidR="00A165E9" w:rsidRPr="001349E5" w14:paraId="156C63DD" w14:textId="77777777" w:rsidTr="00D44E01">
        <w:trPr>
          <w:trHeight w:val="262"/>
        </w:trPr>
        <w:tc>
          <w:tcPr>
            <w:tcW w:w="1805" w:type="dxa"/>
            <w:tcBorders>
              <w:top w:val="single" w:sz="4" w:space="0" w:color="000000"/>
              <w:left w:val="single" w:sz="4" w:space="0" w:color="000000"/>
              <w:bottom w:val="single" w:sz="4" w:space="0" w:color="000000"/>
              <w:right w:val="single" w:sz="4" w:space="0" w:color="000000"/>
            </w:tcBorders>
          </w:tcPr>
          <w:p w14:paraId="7EB6DB68" w14:textId="77777777" w:rsidR="00A165E9" w:rsidRPr="001349E5" w:rsidRDefault="00A165E9" w:rsidP="00A165E9">
            <w:pPr>
              <w:spacing w:after="0" w:line="240" w:lineRule="auto"/>
              <w:ind w:right="34"/>
              <w:jc w:val="both"/>
              <w:rPr>
                <w:rFonts w:ascii="Arial" w:eastAsia="Garamond" w:hAnsi="Arial" w:cs="Arial"/>
              </w:rPr>
            </w:pPr>
            <w:r w:rsidRPr="001349E5">
              <w:rPr>
                <w:rFonts w:ascii="Arial" w:eastAsia="Garamond" w:hAnsi="Arial" w:cs="Arial"/>
              </w:rPr>
              <w:t xml:space="preserve">13 – 15 </w:t>
            </w:r>
          </w:p>
        </w:tc>
        <w:tc>
          <w:tcPr>
            <w:tcW w:w="2869" w:type="dxa"/>
            <w:tcBorders>
              <w:top w:val="single" w:sz="4" w:space="0" w:color="000000"/>
              <w:left w:val="single" w:sz="4" w:space="0" w:color="000000"/>
              <w:bottom w:val="single" w:sz="4" w:space="0" w:color="000000"/>
              <w:right w:val="single" w:sz="4" w:space="0" w:color="000000"/>
            </w:tcBorders>
          </w:tcPr>
          <w:p w14:paraId="480C2821" w14:textId="77777777" w:rsidR="00A165E9" w:rsidRPr="001349E5" w:rsidRDefault="00A165E9" w:rsidP="00A165E9">
            <w:pPr>
              <w:spacing w:after="0" w:line="240" w:lineRule="auto"/>
              <w:ind w:right="34"/>
              <w:jc w:val="both"/>
              <w:rPr>
                <w:rFonts w:ascii="Arial" w:eastAsia="Garamond" w:hAnsi="Arial" w:cs="Arial"/>
              </w:rPr>
            </w:pPr>
            <w:r w:rsidRPr="001349E5">
              <w:rPr>
                <w:rFonts w:ascii="Arial" w:eastAsia="Garamond" w:hAnsi="Arial" w:cs="Arial"/>
              </w:rPr>
              <w:t xml:space="preserve">5 </w:t>
            </w:r>
          </w:p>
        </w:tc>
      </w:tr>
    </w:tbl>
    <w:p w14:paraId="7A3FE202" w14:textId="77777777" w:rsidR="00A165E9" w:rsidRPr="001349E5" w:rsidRDefault="00A165E9" w:rsidP="00A165E9">
      <w:pPr>
        <w:spacing w:after="0" w:line="240" w:lineRule="auto"/>
        <w:ind w:left="312" w:right="14"/>
        <w:jc w:val="both"/>
        <w:rPr>
          <w:rFonts w:ascii="Arial" w:eastAsia="Garamond" w:hAnsi="Arial" w:cs="Arial"/>
        </w:rPr>
      </w:pPr>
    </w:p>
    <w:p w14:paraId="7FCE66ED" w14:textId="77777777" w:rsidR="00A165E9" w:rsidRPr="001349E5" w:rsidRDefault="00A165E9" w:rsidP="00A165E9">
      <w:pPr>
        <w:spacing w:after="0" w:line="240" w:lineRule="auto"/>
        <w:ind w:left="312" w:right="14"/>
        <w:jc w:val="both"/>
        <w:rPr>
          <w:rFonts w:ascii="Arial" w:eastAsia="Garamond" w:hAnsi="Arial" w:cs="Arial"/>
        </w:rPr>
      </w:pPr>
      <w:r w:rsidRPr="001349E5">
        <w:rPr>
          <w:rFonts w:ascii="Arial" w:eastAsia="Garamond" w:hAnsi="Arial" w:cs="Arial"/>
        </w:rPr>
        <w:t xml:space="preserve">Y así sucesivamente, por cada tres ofertas válidas se incluirá una vez el presupuesto oficial del proceso. </w:t>
      </w:r>
    </w:p>
    <w:p w14:paraId="2C4F8A36" w14:textId="77777777" w:rsidR="00A165E9" w:rsidRPr="001349E5" w:rsidRDefault="00A165E9" w:rsidP="00A165E9">
      <w:pPr>
        <w:spacing w:after="0" w:line="240" w:lineRule="auto"/>
        <w:jc w:val="both"/>
        <w:rPr>
          <w:rFonts w:ascii="Arial" w:eastAsia="Garamond" w:hAnsi="Arial" w:cs="Arial"/>
        </w:rPr>
      </w:pPr>
      <w:r w:rsidRPr="001349E5">
        <w:rPr>
          <w:rFonts w:ascii="Arial" w:eastAsia="Garamond" w:hAnsi="Arial" w:cs="Arial"/>
        </w:rPr>
        <w:t xml:space="preserve"> </w:t>
      </w:r>
    </w:p>
    <w:p w14:paraId="0275F3B1" w14:textId="77777777" w:rsidR="00A165E9" w:rsidRPr="001349E5" w:rsidRDefault="00A165E9" w:rsidP="00A165E9">
      <w:pPr>
        <w:spacing w:after="0" w:line="240" w:lineRule="auto"/>
        <w:ind w:left="312" w:right="14"/>
        <w:jc w:val="both"/>
        <w:rPr>
          <w:rFonts w:ascii="Arial" w:eastAsia="Garamond" w:hAnsi="Arial" w:cs="Arial"/>
        </w:rPr>
      </w:pPr>
      <w:r w:rsidRPr="001349E5">
        <w:rPr>
          <w:rFonts w:ascii="Arial" w:eastAsia="Garamond" w:hAnsi="Arial" w:cs="Arial"/>
        </w:rPr>
        <w:t xml:space="preserve">Posteriormente, se determinará la media geométrica con la inclusión del presupuesto oficial de acuerdo con lo establecido en el cuadro anterior, mediante la siguiente fórmula: </w:t>
      </w:r>
    </w:p>
    <w:p w14:paraId="02127804" w14:textId="77777777" w:rsidR="00A165E9" w:rsidRPr="001349E5" w:rsidRDefault="00A165E9" w:rsidP="00A165E9">
      <w:pPr>
        <w:spacing w:after="0" w:line="240" w:lineRule="auto"/>
        <w:jc w:val="both"/>
        <w:rPr>
          <w:rFonts w:ascii="Arial" w:eastAsia="Garamond" w:hAnsi="Arial" w:cs="Arial"/>
        </w:rPr>
      </w:pPr>
      <w:r w:rsidRPr="001349E5">
        <w:rPr>
          <w:rFonts w:ascii="Arial" w:eastAsia="Garamond" w:hAnsi="Arial" w:cs="Arial"/>
        </w:rPr>
        <w:t xml:space="preserve"> </w:t>
      </w:r>
    </w:p>
    <w:p w14:paraId="30B945E9" w14:textId="77777777" w:rsidR="00A165E9" w:rsidRPr="001349E5" w:rsidRDefault="00A165E9" w:rsidP="00A165E9">
      <w:pPr>
        <w:spacing w:after="0" w:line="240" w:lineRule="auto"/>
        <w:ind w:left="2804"/>
        <w:jc w:val="both"/>
        <w:rPr>
          <w:rFonts w:ascii="Arial" w:eastAsia="Garamond" w:hAnsi="Arial" w:cs="Arial"/>
        </w:rPr>
      </w:pPr>
      <w:r>
        <w:rPr>
          <w:rFonts w:ascii="Arial" w:eastAsia="Garamond" w:hAnsi="Arial" w:cs="Arial"/>
          <w:noProof/>
          <w:lang w:eastAsia="es-CO"/>
        </w:rPr>
        <w:drawing>
          <wp:inline distT="0" distB="0" distL="0" distR="0" wp14:anchorId="593DD713" wp14:editId="3470CBDF">
            <wp:extent cx="2571750" cy="200025"/>
            <wp:effectExtent l="0" t="0" r="0" b="0"/>
            <wp:docPr id="15" name="imag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71750" cy="200025"/>
                    </a:xfrm>
                    <a:prstGeom prst="rect">
                      <a:avLst/>
                    </a:prstGeom>
                    <a:noFill/>
                    <a:ln>
                      <a:noFill/>
                    </a:ln>
                  </pic:spPr>
                </pic:pic>
              </a:graphicData>
            </a:graphic>
          </wp:inline>
        </w:drawing>
      </w:r>
    </w:p>
    <w:p w14:paraId="4EBBDA13" w14:textId="77777777" w:rsidR="00A165E9" w:rsidRPr="001349E5" w:rsidRDefault="00A165E9" w:rsidP="00A165E9">
      <w:pPr>
        <w:spacing w:after="0" w:line="240" w:lineRule="auto"/>
        <w:jc w:val="both"/>
        <w:rPr>
          <w:rFonts w:ascii="Arial" w:eastAsia="Garamond" w:hAnsi="Arial" w:cs="Arial"/>
        </w:rPr>
      </w:pPr>
      <w:r w:rsidRPr="001349E5">
        <w:rPr>
          <w:rFonts w:ascii="Arial" w:eastAsia="Garamond" w:hAnsi="Arial" w:cs="Arial"/>
        </w:rPr>
        <w:t xml:space="preserve"> </w:t>
      </w:r>
    </w:p>
    <w:p w14:paraId="17A9D7C8" w14:textId="77777777" w:rsidR="00A165E9" w:rsidRPr="001349E5" w:rsidRDefault="00A165E9" w:rsidP="00A165E9">
      <w:pPr>
        <w:spacing w:after="0" w:line="240" w:lineRule="auto"/>
        <w:jc w:val="both"/>
        <w:rPr>
          <w:rFonts w:ascii="Arial" w:eastAsia="Garamond" w:hAnsi="Arial" w:cs="Arial"/>
        </w:rPr>
      </w:pPr>
      <w:r w:rsidRPr="001349E5">
        <w:rPr>
          <w:rFonts w:ascii="Arial" w:eastAsia="Garamond" w:hAnsi="Arial" w:cs="Arial"/>
        </w:rPr>
        <w:t xml:space="preserve"> </w:t>
      </w:r>
    </w:p>
    <w:p w14:paraId="69C7D511" w14:textId="77777777" w:rsidR="00A165E9" w:rsidRPr="001349E5" w:rsidRDefault="00A165E9" w:rsidP="00A165E9">
      <w:pPr>
        <w:spacing w:after="0" w:line="240" w:lineRule="auto"/>
        <w:ind w:left="312" w:right="14"/>
        <w:jc w:val="both"/>
        <w:rPr>
          <w:rFonts w:ascii="Arial" w:eastAsia="Garamond" w:hAnsi="Arial" w:cs="Arial"/>
        </w:rPr>
      </w:pPr>
      <w:r w:rsidRPr="001349E5">
        <w:rPr>
          <w:rFonts w:ascii="Arial" w:eastAsia="Garamond" w:hAnsi="Arial" w:cs="Arial"/>
        </w:rPr>
        <w:t xml:space="preserve">Donde, </w:t>
      </w:r>
    </w:p>
    <w:p w14:paraId="3245DCF8" w14:textId="77777777" w:rsidR="00A165E9" w:rsidRPr="001349E5" w:rsidRDefault="00A165E9" w:rsidP="00A165E9">
      <w:pPr>
        <w:spacing w:after="0" w:line="240" w:lineRule="auto"/>
        <w:ind w:left="312" w:right="14"/>
        <w:jc w:val="both"/>
        <w:rPr>
          <w:rFonts w:ascii="Arial" w:eastAsia="Garamond" w:hAnsi="Arial" w:cs="Arial"/>
        </w:rPr>
      </w:pPr>
      <w:r w:rsidRPr="001349E5">
        <w:rPr>
          <w:rFonts w:ascii="Cambria Math" w:eastAsia="Cambria Math" w:hAnsi="Cambria Math" w:cs="Cambria Math"/>
        </w:rPr>
        <w:t>𝐺𝑃𝑂</w:t>
      </w:r>
      <w:r w:rsidRPr="001349E5">
        <w:rPr>
          <w:rFonts w:ascii="Arial" w:eastAsia="Garamond" w:hAnsi="Arial" w:cs="Arial"/>
        </w:rPr>
        <w:t xml:space="preserve"> = Media geométrica con presupuesto oficial </w:t>
      </w:r>
    </w:p>
    <w:p w14:paraId="3D3AF03C" w14:textId="77777777" w:rsidR="00A165E9" w:rsidRPr="001349E5" w:rsidRDefault="00A165E9" w:rsidP="00A165E9">
      <w:pPr>
        <w:spacing w:after="0" w:line="240" w:lineRule="auto"/>
        <w:ind w:left="312" w:right="14"/>
        <w:jc w:val="both"/>
        <w:rPr>
          <w:rFonts w:ascii="Arial" w:eastAsia="Garamond" w:hAnsi="Arial" w:cs="Arial"/>
        </w:rPr>
      </w:pPr>
      <w:r w:rsidRPr="001349E5">
        <w:rPr>
          <w:rFonts w:ascii="Cambria Math" w:eastAsia="Cambria Math" w:hAnsi="Cambria Math" w:cs="Cambria Math"/>
        </w:rPr>
        <w:t>𝑛𝑣</w:t>
      </w:r>
      <w:r w:rsidRPr="001349E5">
        <w:rPr>
          <w:rFonts w:ascii="Arial" w:eastAsia="Garamond" w:hAnsi="Arial" w:cs="Arial"/>
        </w:rPr>
        <w:t xml:space="preserve"> = Número de veces que se incluye el presupuesto oficial (PO) </w:t>
      </w:r>
    </w:p>
    <w:p w14:paraId="191EF4FB" w14:textId="77777777" w:rsidR="00A165E9" w:rsidRPr="001349E5" w:rsidRDefault="00A165E9" w:rsidP="00A165E9">
      <w:pPr>
        <w:spacing w:after="0" w:line="240" w:lineRule="auto"/>
        <w:ind w:left="312" w:right="14"/>
        <w:jc w:val="both"/>
        <w:rPr>
          <w:rFonts w:ascii="Arial" w:eastAsia="Garamond" w:hAnsi="Arial" w:cs="Arial"/>
        </w:rPr>
      </w:pPr>
      <w:r w:rsidRPr="001349E5">
        <w:rPr>
          <w:rFonts w:ascii="Cambria Math" w:eastAsia="Cambria Math" w:hAnsi="Cambria Math" w:cs="Cambria Math"/>
        </w:rPr>
        <w:t>𝑁</w:t>
      </w:r>
      <w:r w:rsidRPr="001349E5">
        <w:rPr>
          <w:rFonts w:ascii="Arial" w:eastAsia="Garamond" w:hAnsi="Arial" w:cs="Arial"/>
        </w:rPr>
        <w:t xml:space="preserve"> = Número de ofertas habilitadas </w:t>
      </w:r>
    </w:p>
    <w:p w14:paraId="53A90A17" w14:textId="77777777" w:rsidR="00A165E9" w:rsidRPr="001349E5" w:rsidRDefault="00A165E9" w:rsidP="00A165E9">
      <w:pPr>
        <w:spacing w:after="0" w:line="240" w:lineRule="auto"/>
        <w:ind w:left="312" w:right="14"/>
        <w:jc w:val="both"/>
        <w:rPr>
          <w:rFonts w:ascii="Arial" w:eastAsia="Garamond" w:hAnsi="Arial" w:cs="Arial"/>
        </w:rPr>
      </w:pPr>
      <w:r w:rsidRPr="001349E5">
        <w:rPr>
          <w:rFonts w:ascii="Cambria Math" w:eastAsia="Cambria Math" w:hAnsi="Cambria Math" w:cs="Cambria Math"/>
        </w:rPr>
        <w:t>𝑃𝑂</w:t>
      </w:r>
      <w:r w:rsidRPr="001349E5">
        <w:rPr>
          <w:rFonts w:ascii="Arial" w:eastAsia="Garamond" w:hAnsi="Arial" w:cs="Arial"/>
        </w:rPr>
        <w:t xml:space="preserve"> = Presupuesto oficial del proceso de contratación </w:t>
      </w:r>
    </w:p>
    <w:p w14:paraId="16F4E415" w14:textId="77777777" w:rsidR="00A165E9" w:rsidRPr="001349E5" w:rsidRDefault="00A165E9" w:rsidP="00A165E9">
      <w:pPr>
        <w:spacing w:after="0" w:line="240" w:lineRule="auto"/>
        <w:ind w:left="312" w:right="14"/>
        <w:jc w:val="both"/>
        <w:rPr>
          <w:rFonts w:ascii="Arial" w:eastAsia="Garamond" w:hAnsi="Arial" w:cs="Arial"/>
        </w:rPr>
      </w:pPr>
      <w:r w:rsidRPr="001349E5">
        <w:rPr>
          <w:rFonts w:ascii="Cambria Math" w:eastAsia="Cambria Math" w:hAnsi="Cambria Math" w:cs="Cambria Math"/>
        </w:rPr>
        <w:t>𝑉𝑖</w:t>
      </w:r>
      <w:r w:rsidRPr="001349E5">
        <w:rPr>
          <w:rFonts w:ascii="Arial" w:eastAsia="Garamond" w:hAnsi="Arial" w:cs="Arial"/>
        </w:rPr>
        <w:t xml:space="preserve"> = Valor total sin decimales de cada una de las ofertas </w:t>
      </w:r>
    </w:p>
    <w:p w14:paraId="4BDEB74B" w14:textId="77777777" w:rsidR="00A165E9" w:rsidRPr="001349E5" w:rsidRDefault="00A165E9" w:rsidP="00A165E9">
      <w:pPr>
        <w:spacing w:after="0" w:line="240" w:lineRule="auto"/>
        <w:jc w:val="both"/>
        <w:rPr>
          <w:rFonts w:ascii="Arial" w:eastAsia="Garamond" w:hAnsi="Arial" w:cs="Arial"/>
        </w:rPr>
      </w:pPr>
      <w:r w:rsidRPr="001349E5">
        <w:rPr>
          <w:rFonts w:ascii="Arial" w:eastAsia="Garamond" w:hAnsi="Arial" w:cs="Arial"/>
        </w:rPr>
        <w:t xml:space="preserve"> </w:t>
      </w:r>
    </w:p>
    <w:p w14:paraId="3A2AA4E5" w14:textId="77777777" w:rsidR="00A165E9" w:rsidRPr="001349E5" w:rsidRDefault="00A165E9" w:rsidP="00A165E9">
      <w:pPr>
        <w:spacing w:after="0" w:line="240" w:lineRule="auto"/>
        <w:ind w:left="312" w:right="14"/>
        <w:jc w:val="both"/>
        <w:rPr>
          <w:rFonts w:ascii="Arial" w:eastAsia="Garamond" w:hAnsi="Arial" w:cs="Arial"/>
        </w:rPr>
      </w:pPr>
      <w:r w:rsidRPr="001349E5">
        <w:rPr>
          <w:rFonts w:ascii="Arial" w:eastAsia="Garamond" w:hAnsi="Arial" w:cs="Arial"/>
        </w:rPr>
        <w:t xml:space="preserve">Establecida la media geométrica se procederá a determinar el puntaje para cada proponente mediante el siguiente procedimiento: </w:t>
      </w:r>
    </w:p>
    <w:p w14:paraId="1104A735" w14:textId="77777777" w:rsidR="00A165E9" w:rsidRPr="001349E5" w:rsidRDefault="00A165E9" w:rsidP="00A165E9">
      <w:pPr>
        <w:spacing w:after="0" w:line="240" w:lineRule="auto"/>
        <w:jc w:val="both"/>
        <w:rPr>
          <w:rFonts w:ascii="Arial" w:eastAsia="Garamond" w:hAnsi="Arial" w:cs="Arial"/>
        </w:rPr>
      </w:pPr>
      <w:r w:rsidRPr="001349E5">
        <w:rPr>
          <w:rFonts w:ascii="Arial" w:eastAsia="Garamond" w:hAnsi="Arial" w:cs="Arial"/>
        </w:rPr>
        <w:t xml:space="preserve"> </w:t>
      </w:r>
    </w:p>
    <w:p w14:paraId="6717E8EC" w14:textId="192A118E" w:rsidR="00A165E9" w:rsidRPr="001349E5" w:rsidRDefault="00A165E9" w:rsidP="00C354B6">
      <w:pPr>
        <w:spacing w:after="0" w:line="240" w:lineRule="auto"/>
        <w:jc w:val="both"/>
        <w:rPr>
          <w:rFonts w:ascii="Arial" w:eastAsia="Garamond" w:hAnsi="Arial" w:cs="Arial"/>
        </w:rPr>
      </w:pPr>
      <w:r w:rsidRPr="001349E5">
        <w:rPr>
          <w:rFonts w:ascii="Arial" w:eastAsia="Garamond" w:hAnsi="Arial" w:cs="Arial"/>
        </w:rPr>
        <w:t xml:space="preserve"> </w:t>
      </w:r>
      <w:r>
        <w:rPr>
          <w:rFonts w:ascii="Arial" w:eastAsia="Garamond" w:hAnsi="Arial" w:cs="Arial"/>
          <w:noProof/>
          <w:lang w:eastAsia="es-CO"/>
        </w:rPr>
        <w:drawing>
          <wp:inline distT="0" distB="0" distL="0" distR="0" wp14:anchorId="6649E6ED" wp14:editId="62B41086">
            <wp:extent cx="4819650" cy="666750"/>
            <wp:effectExtent l="0" t="0" r="0" b="0"/>
            <wp:docPr id="16" name="image9.jpg"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jpg" descr="Diagrama&#10;&#10;El contenido generado por IA puede ser incorrect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19650" cy="666750"/>
                    </a:xfrm>
                    <a:prstGeom prst="rect">
                      <a:avLst/>
                    </a:prstGeom>
                    <a:noFill/>
                    <a:ln>
                      <a:noFill/>
                    </a:ln>
                  </pic:spPr>
                </pic:pic>
              </a:graphicData>
            </a:graphic>
          </wp:inline>
        </w:drawing>
      </w:r>
    </w:p>
    <w:p w14:paraId="1B4F965B" w14:textId="77777777" w:rsidR="00A165E9" w:rsidRPr="001349E5" w:rsidRDefault="00A165E9" w:rsidP="00A165E9">
      <w:pPr>
        <w:spacing w:after="0" w:line="240" w:lineRule="auto"/>
        <w:jc w:val="both"/>
        <w:rPr>
          <w:rFonts w:ascii="Arial" w:eastAsia="Garamond" w:hAnsi="Arial" w:cs="Arial"/>
        </w:rPr>
      </w:pPr>
      <w:r w:rsidRPr="001349E5">
        <w:rPr>
          <w:rFonts w:ascii="Arial" w:eastAsia="Garamond" w:hAnsi="Arial" w:cs="Arial"/>
        </w:rPr>
        <w:t xml:space="preserve"> </w:t>
      </w:r>
    </w:p>
    <w:p w14:paraId="5747D4C2" w14:textId="77777777" w:rsidR="00A165E9" w:rsidRPr="001349E5" w:rsidRDefault="00A165E9" w:rsidP="00A165E9">
      <w:pPr>
        <w:spacing w:after="0" w:line="240" w:lineRule="auto"/>
        <w:ind w:left="312" w:right="14"/>
        <w:jc w:val="both"/>
        <w:rPr>
          <w:rFonts w:ascii="Arial" w:eastAsia="Garamond" w:hAnsi="Arial" w:cs="Arial"/>
        </w:rPr>
      </w:pPr>
      <w:r w:rsidRPr="001349E5">
        <w:rPr>
          <w:rFonts w:ascii="Arial" w:eastAsia="Garamond" w:hAnsi="Arial" w:cs="Arial"/>
        </w:rPr>
        <w:lastRenderedPageBreak/>
        <w:t xml:space="preserve">Donde, </w:t>
      </w:r>
    </w:p>
    <w:p w14:paraId="79B9FD0D" w14:textId="77777777" w:rsidR="00A165E9" w:rsidRPr="001349E5" w:rsidRDefault="00A165E9" w:rsidP="00A165E9">
      <w:pPr>
        <w:spacing w:after="0" w:line="240" w:lineRule="auto"/>
        <w:ind w:left="312" w:right="14"/>
        <w:jc w:val="both"/>
        <w:rPr>
          <w:rFonts w:ascii="Arial" w:eastAsia="Garamond" w:hAnsi="Arial" w:cs="Arial"/>
        </w:rPr>
      </w:pPr>
      <w:r w:rsidRPr="001349E5">
        <w:rPr>
          <w:rFonts w:ascii="Cambria Math" w:eastAsia="Cambria Math" w:hAnsi="Cambria Math" w:cs="Cambria Math"/>
        </w:rPr>
        <w:t>𝐺𝑝𝑜</w:t>
      </w:r>
      <w:r w:rsidRPr="001349E5">
        <w:rPr>
          <w:rFonts w:ascii="Arial" w:eastAsia="Garamond" w:hAnsi="Arial" w:cs="Arial"/>
        </w:rPr>
        <w:t xml:space="preserve"> = Media geométrica </w:t>
      </w:r>
    </w:p>
    <w:p w14:paraId="6F2DCF1C" w14:textId="77777777" w:rsidR="00A165E9" w:rsidRPr="001349E5" w:rsidRDefault="00A165E9" w:rsidP="00A165E9">
      <w:pPr>
        <w:spacing w:after="0" w:line="240" w:lineRule="auto"/>
        <w:ind w:left="312" w:right="14"/>
        <w:jc w:val="both"/>
        <w:rPr>
          <w:rFonts w:ascii="Arial" w:eastAsia="Garamond" w:hAnsi="Arial" w:cs="Arial"/>
        </w:rPr>
      </w:pPr>
      <w:r w:rsidRPr="001349E5">
        <w:rPr>
          <w:rFonts w:ascii="Cambria Math" w:eastAsia="Cambria Math" w:hAnsi="Cambria Math" w:cs="Cambria Math"/>
        </w:rPr>
        <w:t>𝑉𝑛</w:t>
      </w:r>
      <w:r w:rsidRPr="001349E5">
        <w:rPr>
          <w:rFonts w:ascii="Arial" w:eastAsia="Garamond" w:hAnsi="Arial" w:cs="Arial"/>
        </w:rPr>
        <w:t xml:space="preserve"> = Valor total de cada una de las ofertas sin decimales </w:t>
      </w:r>
    </w:p>
    <w:p w14:paraId="4B6F5AE2" w14:textId="77777777" w:rsidR="00A165E9" w:rsidRPr="001349E5" w:rsidRDefault="00A165E9" w:rsidP="00A165E9">
      <w:pPr>
        <w:spacing w:after="0" w:line="240" w:lineRule="auto"/>
        <w:jc w:val="both"/>
        <w:rPr>
          <w:rFonts w:ascii="Arial" w:eastAsia="Garamond" w:hAnsi="Arial" w:cs="Arial"/>
        </w:rPr>
      </w:pPr>
      <w:r w:rsidRPr="001349E5">
        <w:rPr>
          <w:rFonts w:ascii="Arial" w:eastAsia="Garamond" w:hAnsi="Arial" w:cs="Arial"/>
        </w:rPr>
        <w:t xml:space="preserve"> </w:t>
      </w:r>
    </w:p>
    <w:p w14:paraId="09FE77BB" w14:textId="77777777" w:rsidR="00A165E9" w:rsidRPr="001349E5" w:rsidRDefault="00A165E9" w:rsidP="00A165E9">
      <w:pPr>
        <w:spacing w:after="0" w:line="240" w:lineRule="auto"/>
        <w:ind w:right="14"/>
        <w:jc w:val="both"/>
        <w:rPr>
          <w:rFonts w:ascii="Arial" w:eastAsia="Garamond" w:hAnsi="Arial" w:cs="Arial"/>
        </w:rPr>
      </w:pPr>
      <w:r w:rsidRPr="001349E5">
        <w:rPr>
          <w:rFonts w:ascii="Arial" w:eastAsia="Garamond" w:hAnsi="Arial" w:cs="Arial"/>
        </w:rPr>
        <w:t xml:space="preserve">En el caso de ofertas económicas con valores mayores a la media geométrica con presupuesto oficial se tomará el valor absoluto de la diferencia entre la media geométrica con presupuesto oficial y el valor de la oferta, como se observa en la fórmula de ponderación. </w:t>
      </w:r>
    </w:p>
    <w:p w14:paraId="6476D646" w14:textId="77777777" w:rsidR="00DB3243" w:rsidRDefault="00DB3243" w:rsidP="003B583F">
      <w:pPr>
        <w:pStyle w:val="Default"/>
        <w:rPr>
          <w:b/>
          <w:sz w:val="20"/>
          <w:szCs w:val="20"/>
        </w:rPr>
      </w:pPr>
    </w:p>
    <w:p w14:paraId="58EBA9D1" w14:textId="77777777" w:rsidR="00DB3243" w:rsidRPr="00DB3243" w:rsidRDefault="00DB3243" w:rsidP="00DB3243">
      <w:pPr>
        <w:pStyle w:val="Default"/>
        <w:rPr>
          <w:b/>
          <w:sz w:val="20"/>
          <w:szCs w:val="20"/>
          <w:lang w:val="es-ES"/>
        </w:rPr>
      </w:pPr>
      <w:r w:rsidRPr="00DB3243">
        <w:rPr>
          <w:b/>
          <w:bCs/>
          <w:sz w:val="20"/>
          <w:szCs w:val="20"/>
        </w:rPr>
        <w:t>REDUCCIÓN DE PUNTAJE POR INCUMPLIMIENTO DE CONTRATOS.</w:t>
      </w:r>
    </w:p>
    <w:p w14:paraId="63DE8F7D" w14:textId="77777777" w:rsidR="00DB3243" w:rsidRPr="00DB3243" w:rsidRDefault="00DB3243" w:rsidP="00DB3243">
      <w:pPr>
        <w:pStyle w:val="Default"/>
        <w:rPr>
          <w:b/>
          <w:sz w:val="20"/>
          <w:szCs w:val="20"/>
          <w:lang w:val="es-ES"/>
        </w:rPr>
      </w:pPr>
    </w:p>
    <w:p w14:paraId="6C33A312" w14:textId="77777777" w:rsidR="00DB3243" w:rsidRPr="00DB3243" w:rsidRDefault="00DB3243" w:rsidP="00DB3243">
      <w:pPr>
        <w:pStyle w:val="Default"/>
        <w:jc w:val="both"/>
        <w:rPr>
          <w:sz w:val="20"/>
          <w:szCs w:val="20"/>
          <w:lang w:val="es-ES"/>
        </w:rPr>
      </w:pPr>
      <w:r w:rsidRPr="00DB3243">
        <w:rPr>
          <w:sz w:val="20"/>
          <w:szCs w:val="20"/>
          <w:lang w:val="es-ES"/>
        </w:rPr>
        <w:t>Durante la evaluación de las ofertas, a aquellos proponentes que les haya sido impuesta una o más multas o cláusulas penales durante el último año, antes de la fecha de la presentación de la oferta, se les reducirá un dos por ciento (2%) del total de los puntos establecidos en el proceso a los proponentes que se les haya impuesto una o más multas o cláusulas penales durante el último año, contado a partir de la fecha prevista para la presentación de las ofertas, de conformidad con lo establecido en el artículo 58 de la Ley 2195 de 2022.</w:t>
      </w:r>
    </w:p>
    <w:p w14:paraId="325477E4" w14:textId="77777777" w:rsidR="00DB3243" w:rsidRPr="003B583F" w:rsidRDefault="00DB3243" w:rsidP="003B583F">
      <w:pPr>
        <w:pStyle w:val="Default"/>
        <w:rPr>
          <w:sz w:val="20"/>
          <w:szCs w:val="20"/>
        </w:rPr>
      </w:pPr>
    </w:p>
    <w:p w14:paraId="6ED0608A" w14:textId="77777777" w:rsidR="00661EC8" w:rsidRPr="00880ED0" w:rsidRDefault="00661EC8" w:rsidP="003B583F">
      <w:pPr>
        <w:widowControl w:val="0"/>
        <w:autoSpaceDE w:val="0"/>
        <w:autoSpaceDN w:val="0"/>
        <w:adjustRightInd w:val="0"/>
        <w:spacing w:after="0" w:line="240" w:lineRule="auto"/>
        <w:ind w:right="-518"/>
        <w:jc w:val="both"/>
        <w:rPr>
          <w:rFonts w:ascii="Arial" w:hAnsi="Arial" w:cs="Arial"/>
          <w:b/>
          <w:color w:val="000000"/>
          <w:sz w:val="20"/>
          <w:szCs w:val="20"/>
        </w:rPr>
      </w:pPr>
      <w:r w:rsidRPr="00880ED0">
        <w:rPr>
          <w:rFonts w:ascii="Arial" w:hAnsi="Arial" w:cs="Arial"/>
          <w:b/>
          <w:color w:val="000000"/>
          <w:sz w:val="20"/>
          <w:szCs w:val="20"/>
        </w:rPr>
        <w:t>INDICAR SI EN EL PROCESO DE CONTRATACIÓN HAY LUGAR A PRECALIFICACIÓN. ART 2.2.1.2.1.3.3 DECRETO 1082 DE 2015.</w:t>
      </w:r>
    </w:p>
    <w:p w14:paraId="4B147DC7" w14:textId="77777777" w:rsidR="00661EC8" w:rsidRPr="00880ED0" w:rsidRDefault="00661EC8" w:rsidP="003B583F">
      <w:pPr>
        <w:widowControl w:val="0"/>
        <w:autoSpaceDE w:val="0"/>
        <w:autoSpaceDN w:val="0"/>
        <w:adjustRightInd w:val="0"/>
        <w:spacing w:after="0" w:line="240" w:lineRule="auto"/>
        <w:ind w:right="-518"/>
        <w:jc w:val="both"/>
        <w:rPr>
          <w:rFonts w:ascii="Arial" w:hAnsi="Arial" w:cs="Arial"/>
          <w:b/>
          <w:color w:val="000000"/>
          <w:sz w:val="20"/>
          <w:szCs w:val="20"/>
        </w:rPr>
      </w:pPr>
    </w:p>
    <w:p w14:paraId="6C2A07A4" w14:textId="21ECAE15" w:rsidR="00661EC8" w:rsidRPr="00880ED0" w:rsidRDefault="00661EC8" w:rsidP="003B583F">
      <w:pPr>
        <w:widowControl w:val="0"/>
        <w:autoSpaceDE w:val="0"/>
        <w:autoSpaceDN w:val="0"/>
        <w:adjustRightInd w:val="0"/>
        <w:spacing w:after="0" w:line="240" w:lineRule="auto"/>
        <w:ind w:right="-518"/>
        <w:jc w:val="both"/>
        <w:rPr>
          <w:rFonts w:ascii="Arial" w:hAnsi="Arial" w:cs="Arial"/>
          <w:sz w:val="20"/>
          <w:szCs w:val="20"/>
        </w:rPr>
      </w:pPr>
      <w:r w:rsidRPr="00880ED0">
        <w:rPr>
          <w:rFonts w:ascii="Arial" w:hAnsi="Arial" w:cs="Arial"/>
          <w:sz w:val="20"/>
          <w:szCs w:val="20"/>
        </w:rPr>
        <w:t>No hay lugar a precalificación, en el presente proceso de selección.</w:t>
      </w:r>
    </w:p>
    <w:p w14:paraId="637F6B77" w14:textId="77777777" w:rsidR="00880ED0" w:rsidRPr="00880ED0" w:rsidRDefault="00880ED0" w:rsidP="003B583F">
      <w:pPr>
        <w:widowControl w:val="0"/>
        <w:autoSpaceDE w:val="0"/>
        <w:autoSpaceDN w:val="0"/>
        <w:adjustRightInd w:val="0"/>
        <w:spacing w:after="0" w:line="240" w:lineRule="auto"/>
        <w:ind w:right="-518"/>
        <w:jc w:val="both"/>
        <w:rPr>
          <w:rFonts w:ascii="Arial" w:hAnsi="Arial" w:cs="Arial"/>
          <w:sz w:val="20"/>
          <w:szCs w:val="20"/>
        </w:rPr>
      </w:pPr>
    </w:p>
    <w:p w14:paraId="2374224E" w14:textId="77777777" w:rsidR="00661EC8" w:rsidRPr="00880ED0" w:rsidRDefault="00661EC8" w:rsidP="003B583F">
      <w:pPr>
        <w:widowControl w:val="0"/>
        <w:autoSpaceDE w:val="0"/>
        <w:autoSpaceDN w:val="0"/>
        <w:adjustRightInd w:val="0"/>
        <w:spacing w:after="0" w:line="240" w:lineRule="auto"/>
        <w:ind w:right="-518"/>
        <w:jc w:val="both"/>
        <w:rPr>
          <w:rFonts w:ascii="Arial" w:hAnsi="Arial" w:cs="Arial"/>
          <w:sz w:val="20"/>
          <w:szCs w:val="20"/>
        </w:rPr>
      </w:pPr>
      <w:r w:rsidRPr="00880ED0">
        <w:rPr>
          <w:rFonts w:ascii="Arial" w:hAnsi="Arial" w:cs="Arial"/>
          <w:b/>
          <w:color w:val="000000"/>
          <w:sz w:val="20"/>
          <w:szCs w:val="20"/>
        </w:rPr>
        <w:t>LUGAR FÍSICO O ELECTRÓNICO DONDE PUEDE CONSULTARSE EL PRO</w:t>
      </w:r>
      <w:r w:rsidRPr="00880ED0">
        <w:rPr>
          <w:rFonts w:ascii="Arial" w:hAnsi="Arial" w:cs="Arial"/>
          <w:b/>
          <w:color w:val="000000"/>
          <w:sz w:val="20"/>
          <w:szCs w:val="20"/>
        </w:rPr>
        <w:softHyphen/>
        <w:t>YECTO DE PLIEGO DE CONDICIONES Y LOS ESTUDIOS Y DOCUMENTOS PREVIOS</w:t>
      </w:r>
    </w:p>
    <w:p w14:paraId="3954CA66" w14:textId="77777777" w:rsidR="00661EC8" w:rsidRPr="00880ED0" w:rsidRDefault="00661EC8" w:rsidP="003B583F">
      <w:pPr>
        <w:widowControl w:val="0"/>
        <w:autoSpaceDE w:val="0"/>
        <w:autoSpaceDN w:val="0"/>
        <w:adjustRightInd w:val="0"/>
        <w:spacing w:after="0" w:line="240" w:lineRule="auto"/>
        <w:ind w:right="-518"/>
        <w:jc w:val="both"/>
        <w:rPr>
          <w:rFonts w:ascii="Arial" w:hAnsi="Arial" w:cs="Arial"/>
          <w:sz w:val="20"/>
          <w:szCs w:val="20"/>
        </w:rPr>
      </w:pPr>
    </w:p>
    <w:p w14:paraId="04E59083" w14:textId="4EC33590" w:rsidR="00661EC8" w:rsidRPr="00880ED0" w:rsidRDefault="00661EC8" w:rsidP="003B583F">
      <w:pPr>
        <w:widowControl w:val="0"/>
        <w:autoSpaceDE w:val="0"/>
        <w:autoSpaceDN w:val="0"/>
        <w:adjustRightInd w:val="0"/>
        <w:spacing w:after="0" w:line="240" w:lineRule="auto"/>
        <w:ind w:right="-518"/>
        <w:jc w:val="both"/>
        <w:rPr>
          <w:rFonts w:ascii="Arial" w:hAnsi="Arial" w:cs="Arial"/>
          <w:sz w:val="20"/>
          <w:szCs w:val="20"/>
        </w:rPr>
      </w:pPr>
      <w:r w:rsidRPr="00880ED0">
        <w:rPr>
          <w:rFonts w:ascii="Arial" w:hAnsi="Arial" w:cs="Arial"/>
          <w:sz w:val="20"/>
          <w:szCs w:val="20"/>
        </w:rPr>
        <w:t xml:space="preserve">El proyecto de pliego de condiciones y pliego de condiciones </w:t>
      </w:r>
      <w:r w:rsidR="00D974EF" w:rsidRPr="00880ED0">
        <w:rPr>
          <w:rFonts w:ascii="Arial" w:hAnsi="Arial" w:cs="Arial"/>
          <w:sz w:val="20"/>
          <w:szCs w:val="20"/>
        </w:rPr>
        <w:t>definitivo,</w:t>
      </w:r>
      <w:r w:rsidRPr="00880ED0">
        <w:rPr>
          <w:rFonts w:ascii="Arial" w:hAnsi="Arial" w:cs="Arial"/>
          <w:sz w:val="20"/>
          <w:szCs w:val="20"/>
        </w:rPr>
        <w:t xml:space="preserve"> así como los respectivos estudios y documentos previos pueden ser consultados a través de SECOP II y en el Departamento Administrativo del Servicio Civil Distrital ubicado en la carrera 30 No. 25 – 90, piso 9, costado oriental.</w:t>
      </w:r>
    </w:p>
    <w:p w14:paraId="67423261" w14:textId="77777777" w:rsidR="00E56E9D" w:rsidRPr="00880ED0" w:rsidRDefault="00E56E9D" w:rsidP="003B583F">
      <w:pPr>
        <w:widowControl w:val="0"/>
        <w:autoSpaceDE w:val="0"/>
        <w:autoSpaceDN w:val="0"/>
        <w:adjustRightInd w:val="0"/>
        <w:spacing w:after="0" w:line="240" w:lineRule="auto"/>
        <w:ind w:right="-518"/>
        <w:jc w:val="both"/>
        <w:rPr>
          <w:rFonts w:ascii="Arial" w:hAnsi="Arial" w:cs="Arial"/>
          <w:sz w:val="20"/>
          <w:szCs w:val="20"/>
        </w:rPr>
      </w:pPr>
    </w:p>
    <w:p w14:paraId="05A412BB" w14:textId="77777777" w:rsidR="00661EC8" w:rsidRPr="00880ED0" w:rsidRDefault="00661EC8" w:rsidP="003B583F">
      <w:pPr>
        <w:spacing w:after="0" w:line="240" w:lineRule="auto"/>
        <w:ind w:right="-518"/>
        <w:rPr>
          <w:rFonts w:ascii="Arial" w:hAnsi="Arial" w:cs="Arial"/>
          <w:b/>
          <w:sz w:val="20"/>
          <w:szCs w:val="20"/>
        </w:rPr>
      </w:pPr>
      <w:r w:rsidRPr="00880ED0">
        <w:rPr>
          <w:rFonts w:ascii="Arial" w:hAnsi="Arial" w:cs="Arial"/>
          <w:b/>
          <w:sz w:val="20"/>
          <w:szCs w:val="20"/>
        </w:rPr>
        <w:t>CRONOGRAMA:</w:t>
      </w:r>
    </w:p>
    <w:p w14:paraId="32132A33" w14:textId="77777777" w:rsidR="006C44B3" w:rsidRDefault="006C44B3" w:rsidP="003B583F">
      <w:pPr>
        <w:spacing w:after="0" w:line="240" w:lineRule="auto"/>
        <w:ind w:right="-518"/>
        <w:rPr>
          <w:rFonts w:ascii="Arial" w:hAnsi="Arial" w:cs="Arial"/>
          <w:b/>
          <w:sz w:val="20"/>
          <w:szCs w:val="20"/>
        </w:rPr>
      </w:pPr>
    </w:p>
    <w:p w14:paraId="28684F0C" w14:textId="48300943" w:rsidR="00BC0DD2" w:rsidRPr="00BC0DD2" w:rsidRDefault="00BC0DD2" w:rsidP="00BC0DD2">
      <w:pPr>
        <w:spacing w:after="0" w:line="240" w:lineRule="auto"/>
        <w:ind w:right="-943"/>
        <w:rPr>
          <w:rFonts w:ascii="Arial" w:hAnsi="Arial" w:cs="Arial"/>
          <w:b/>
          <w:sz w:val="20"/>
          <w:szCs w:val="20"/>
          <w:u w:val="single"/>
        </w:rPr>
      </w:pPr>
      <w:r w:rsidRPr="00BC0DD2">
        <w:rPr>
          <w:rFonts w:ascii="Arial" w:hAnsi="Arial" w:cs="Arial"/>
          <w:b/>
          <w:sz w:val="20"/>
          <w:szCs w:val="20"/>
          <w:u w:val="single"/>
        </w:rPr>
        <w:t>Será el que se encuentra publicado en el proceso DASCD-SAMC-00</w:t>
      </w:r>
      <w:r w:rsidR="00103F28">
        <w:rPr>
          <w:rFonts w:ascii="Arial" w:hAnsi="Arial" w:cs="Arial"/>
          <w:b/>
          <w:sz w:val="20"/>
          <w:szCs w:val="20"/>
          <w:u w:val="single"/>
        </w:rPr>
        <w:t>9</w:t>
      </w:r>
      <w:r w:rsidRPr="00BC0DD2">
        <w:rPr>
          <w:rFonts w:ascii="Arial" w:hAnsi="Arial" w:cs="Arial"/>
          <w:b/>
          <w:sz w:val="20"/>
          <w:szCs w:val="20"/>
          <w:u w:val="single"/>
        </w:rPr>
        <w:t>-2025, ubicado en la plataforma de SECOP II.</w:t>
      </w:r>
    </w:p>
    <w:p w14:paraId="6C3FE1DD" w14:textId="77777777" w:rsidR="006C44B3" w:rsidRDefault="006C44B3" w:rsidP="007A77C1">
      <w:pPr>
        <w:spacing w:after="0" w:line="240" w:lineRule="auto"/>
        <w:ind w:right="-943"/>
        <w:rPr>
          <w:rFonts w:ascii="Arial" w:hAnsi="Arial" w:cs="Arial"/>
          <w:b/>
          <w:sz w:val="20"/>
          <w:szCs w:val="20"/>
        </w:rPr>
      </w:pPr>
    </w:p>
    <w:p w14:paraId="5AFCA859" w14:textId="77777777" w:rsidR="007661DF" w:rsidRPr="007661DF" w:rsidRDefault="002C1B4D" w:rsidP="00777E42">
      <w:pPr>
        <w:spacing w:after="0" w:line="240" w:lineRule="auto"/>
        <w:ind w:right="-518"/>
        <w:jc w:val="both"/>
        <w:rPr>
          <w:rFonts w:ascii="Arial" w:hAnsi="Arial" w:cs="Arial"/>
          <w:color w:val="000000" w:themeColor="text1"/>
          <w:sz w:val="20"/>
          <w:szCs w:val="20"/>
        </w:rPr>
      </w:pPr>
      <w:r w:rsidRPr="00880ED0">
        <w:rPr>
          <w:rFonts w:ascii="Arial" w:hAnsi="Arial" w:cs="Arial"/>
          <w:b/>
          <w:color w:val="000000" w:themeColor="text1"/>
          <w:sz w:val="20"/>
          <w:szCs w:val="20"/>
        </w:rPr>
        <w:t xml:space="preserve">PARÁGRAFO PRIMERO: </w:t>
      </w:r>
      <w:r w:rsidR="007661DF" w:rsidRPr="007661DF">
        <w:rPr>
          <w:rFonts w:ascii="Arial" w:hAnsi="Arial" w:cs="Arial"/>
          <w:color w:val="000000" w:themeColor="text1"/>
          <w:sz w:val="20"/>
          <w:szCs w:val="20"/>
        </w:rPr>
        <w:t>Las fechas establecidas en el cronograma, a partir de la fecha de respuestas al pliego de condiciones son estimadas, por tanto, en el Anexo No. 001 Documento Adicional al Pliego de Condiciones podrán ser objeto de modificación. En consecuencia, en el evento de requerirse una modificación en definitivos, el Departamento lo hará mediante adenda que se publicará en el Sistema Único de Contratación Pública SECOP II.</w:t>
      </w:r>
    </w:p>
    <w:p w14:paraId="2A7F50AE" w14:textId="766D5256" w:rsidR="002C1B4D" w:rsidRPr="00880ED0" w:rsidRDefault="002C1B4D" w:rsidP="00777E42">
      <w:pPr>
        <w:spacing w:after="0" w:line="240" w:lineRule="auto"/>
        <w:ind w:right="-518"/>
        <w:jc w:val="both"/>
        <w:rPr>
          <w:rFonts w:ascii="Arial" w:hAnsi="Arial" w:cs="Arial"/>
          <w:b/>
          <w:color w:val="000000" w:themeColor="text1"/>
          <w:sz w:val="20"/>
          <w:szCs w:val="20"/>
        </w:rPr>
      </w:pPr>
    </w:p>
    <w:p w14:paraId="63BD9FF6" w14:textId="77777777" w:rsidR="007661DF" w:rsidRPr="007661DF" w:rsidRDefault="002C1B4D" w:rsidP="00777E42">
      <w:pPr>
        <w:spacing w:after="0" w:line="240" w:lineRule="auto"/>
        <w:ind w:right="-518"/>
        <w:jc w:val="both"/>
        <w:rPr>
          <w:rFonts w:ascii="Arial" w:hAnsi="Arial" w:cs="Arial"/>
          <w:color w:val="000000" w:themeColor="text1"/>
          <w:sz w:val="20"/>
          <w:szCs w:val="20"/>
        </w:rPr>
      </w:pPr>
      <w:r w:rsidRPr="00880ED0">
        <w:rPr>
          <w:rFonts w:ascii="Arial" w:hAnsi="Arial" w:cs="Arial"/>
          <w:b/>
          <w:color w:val="000000" w:themeColor="text1"/>
          <w:sz w:val="20"/>
          <w:szCs w:val="20"/>
        </w:rPr>
        <w:t>PARÁGRAFO SEGUNDO:</w:t>
      </w:r>
      <w:r w:rsidRPr="00880ED0">
        <w:rPr>
          <w:rFonts w:ascii="Arial" w:hAnsi="Arial" w:cs="Arial"/>
          <w:color w:val="000000" w:themeColor="text1"/>
          <w:sz w:val="20"/>
          <w:szCs w:val="20"/>
        </w:rPr>
        <w:t xml:space="preserve"> </w:t>
      </w:r>
      <w:r w:rsidR="007661DF" w:rsidRPr="007661DF">
        <w:rPr>
          <w:rFonts w:ascii="Arial" w:hAnsi="Arial" w:cs="Arial"/>
          <w:color w:val="000000" w:themeColor="text1"/>
          <w:sz w:val="20"/>
          <w:szCs w:val="20"/>
        </w:rPr>
        <w:t>Todas las actuaciones surtidas durante el desarrollo del presente proceso de selección se llevarán a cabo en Sistema Único de Contratación Pública SECOP II.</w:t>
      </w:r>
    </w:p>
    <w:p w14:paraId="69C3C745" w14:textId="77777777" w:rsidR="00EE1CC5" w:rsidRDefault="00EE1CC5" w:rsidP="00777E42">
      <w:pPr>
        <w:spacing w:after="0" w:line="240" w:lineRule="auto"/>
        <w:ind w:right="-518"/>
        <w:jc w:val="both"/>
        <w:rPr>
          <w:rFonts w:ascii="Arial" w:hAnsi="Arial" w:cs="Arial"/>
          <w:color w:val="000000" w:themeColor="text1"/>
          <w:sz w:val="20"/>
          <w:szCs w:val="20"/>
        </w:rPr>
      </w:pPr>
    </w:p>
    <w:p w14:paraId="7F4C1261" w14:textId="7DF041D5" w:rsidR="002C1B4D" w:rsidRPr="00C354B6" w:rsidRDefault="00EE1CC5" w:rsidP="00C354B6">
      <w:pPr>
        <w:ind w:right="-518"/>
        <w:rPr>
          <w:rFonts w:ascii="Arial" w:hAnsi="Arial" w:cs="Arial"/>
          <w:color w:val="000000" w:themeColor="text1"/>
          <w:sz w:val="20"/>
          <w:szCs w:val="20"/>
          <w:lang w:eastAsia="x-none"/>
        </w:rPr>
      </w:pPr>
      <w:r w:rsidRPr="009E3679">
        <w:rPr>
          <w:rFonts w:ascii="Arial" w:hAnsi="Arial" w:cs="Arial"/>
          <w:color w:val="000000" w:themeColor="text1"/>
          <w:sz w:val="20"/>
          <w:szCs w:val="20"/>
        </w:rPr>
        <w:t xml:space="preserve">Los proponentes, deben revisar </w:t>
      </w:r>
      <w:r>
        <w:rPr>
          <w:rFonts w:ascii="Arial" w:hAnsi="Arial" w:cs="Arial"/>
          <w:color w:val="000000" w:themeColor="text1"/>
          <w:sz w:val="20"/>
          <w:szCs w:val="20"/>
        </w:rPr>
        <w:t xml:space="preserve">permanentemente </w:t>
      </w:r>
      <w:r w:rsidRPr="009E3679">
        <w:rPr>
          <w:rFonts w:ascii="Arial" w:hAnsi="Arial" w:cs="Arial"/>
          <w:color w:val="000000" w:themeColor="text1"/>
          <w:sz w:val="20"/>
          <w:szCs w:val="20"/>
        </w:rPr>
        <w:t xml:space="preserve">el cronograma </w:t>
      </w:r>
      <w:r>
        <w:rPr>
          <w:rFonts w:ascii="Arial" w:hAnsi="Arial" w:cs="Arial"/>
          <w:color w:val="000000" w:themeColor="text1"/>
          <w:sz w:val="20"/>
          <w:szCs w:val="20"/>
        </w:rPr>
        <w:t xml:space="preserve">y el avance del </w:t>
      </w:r>
      <w:r w:rsidRPr="009E3679">
        <w:rPr>
          <w:rFonts w:ascii="Arial" w:hAnsi="Arial" w:cs="Arial"/>
          <w:color w:val="000000" w:themeColor="text1"/>
          <w:sz w:val="20"/>
          <w:szCs w:val="20"/>
          <w:lang w:eastAsia="x-none"/>
        </w:rPr>
        <w:t xml:space="preserve">proceso </w:t>
      </w:r>
      <w:r>
        <w:rPr>
          <w:rFonts w:ascii="Arial" w:hAnsi="Arial" w:cs="Arial"/>
          <w:color w:val="000000" w:themeColor="text1"/>
          <w:sz w:val="20"/>
          <w:szCs w:val="20"/>
        </w:rPr>
        <w:t>previsto en</w:t>
      </w:r>
      <w:r w:rsidRPr="009E3679">
        <w:rPr>
          <w:rFonts w:ascii="Arial" w:hAnsi="Arial" w:cs="Arial"/>
          <w:color w:val="000000" w:themeColor="text1"/>
          <w:sz w:val="20"/>
          <w:szCs w:val="20"/>
          <w:lang w:eastAsia="x-none"/>
        </w:rPr>
        <w:t xml:space="preserve"> </w:t>
      </w:r>
      <w:r>
        <w:rPr>
          <w:rFonts w:ascii="Arial" w:hAnsi="Arial" w:cs="Arial"/>
          <w:color w:val="000000" w:themeColor="text1"/>
          <w:sz w:val="20"/>
          <w:szCs w:val="20"/>
          <w:lang w:eastAsia="x-none"/>
        </w:rPr>
        <w:t xml:space="preserve">el </w:t>
      </w:r>
      <w:r w:rsidRPr="009E3679">
        <w:rPr>
          <w:rFonts w:ascii="Arial" w:hAnsi="Arial" w:cs="Arial"/>
          <w:color w:val="000000" w:themeColor="text1"/>
          <w:sz w:val="20"/>
          <w:szCs w:val="20"/>
          <w:lang w:eastAsia="x-none"/>
        </w:rPr>
        <w:t>SECOP II.</w:t>
      </w:r>
    </w:p>
    <w:p w14:paraId="1A5E9C8A" w14:textId="55EA8372" w:rsidR="00EB5444" w:rsidRPr="00880ED0" w:rsidRDefault="002C1B4D" w:rsidP="0028245C">
      <w:pPr>
        <w:tabs>
          <w:tab w:val="left" w:pos="3000"/>
        </w:tabs>
        <w:spacing w:after="0" w:line="240" w:lineRule="auto"/>
        <w:ind w:right="-518"/>
        <w:rPr>
          <w:rFonts w:ascii="Arial" w:hAnsi="Arial" w:cs="Arial"/>
          <w:sz w:val="20"/>
          <w:szCs w:val="20"/>
        </w:rPr>
      </w:pPr>
      <w:r w:rsidRPr="00E32587">
        <w:rPr>
          <w:rFonts w:ascii="Arial" w:hAnsi="Arial" w:cs="Arial"/>
          <w:sz w:val="20"/>
          <w:szCs w:val="20"/>
        </w:rPr>
        <w:t xml:space="preserve">Bogotá D.C., </w:t>
      </w:r>
      <w:r w:rsidR="00627C6B">
        <w:rPr>
          <w:rFonts w:ascii="Arial" w:hAnsi="Arial" w:cs="Arial"/>
          <w:sz w:val="20"/>
          <w:szCs w:val="20"/>
        </w:rPr>
        <w:t>1</w:t>
      </w:r>
      <w:r w:rsidR="006548EE">
        <w:rPr>
          <w:rFonts w:ascii="Arial" w:hAnsi="Arial" w:cs="Arial"/>
          <w:sz w:val="20"/>
          <w:szCs w:val="20"/>
        </w:rPr>
        <w:t>4</w:t>
      </w:r>
      <w:r w:rsidR="00704DB8">
        <w:rPr>
          <w:rFonts w:ascii="Arial" w:hAnsi="Arial" w:cs="Arial"/>
          <w:sz w:val="20"/>
          <w:szCs w:val="20"/>
        </w:rPr>
        <w:t xml:space="preserve"> </w:t>
      </w:r>
      <w:r w:rsidR="00103F28">
        <w:rPr>
          <w:rFonts w:ascii="Arial" w:hAnsi="Arial" w:cs="Arial"/>
          <w:sz w:val="20"/>
          <w:szCs w:val="20"/>
        </w:rPr>
        <w:t>julio</w:t>
      </w:r>
      <w:r w:rsidR="00D25A92" w:rsidRPr="00E32587">
        <w:rPr>
          <w:rFonts w:ascii="Arial" w:hAnsi="Arial" w:cs="Arial"/>
          <w:sz w:val="20"/>
          <w:szCs w:val="20"/>
        </w:rPr>
        <w:t xml:space="preserve"> </w:t>
      </w:r>
      <w:r w:rsidRPr="00E32587">
        <w:rPr>
          <w:rFonts w:ascii="Arial" w:hAnsi="Arial" w:cs="Arial"/>
          <w:sz w:val="20"/>
          <w:szCs w:val="20"/>
        </w:rPr>
        <w:t>de</w:t>
      </w:r>
      <w:r w:rsidR="00566067" w:rsidRPr="00E32587">
        <w:rPr>
          <w:rFonts w:ascii="Arial" w:hAnsi="Arial" w:cs="Arial"/>
          <w:sz w:val="20"/>
          <w:szCs w:val="20"/>
        </w:rPr>
        <w:t>l</w:t>
      </w:r>
      <w:r w:rsidRPr="00E32587">
        <w:rPr>
          <w:rFonts w:ascii="Arial" w:hAnsi="Arial" w:cs="Arial"/>
          <w:sz w:val="20"/>
          <w:szCs w:val="20"/>
        </w:rPr>
        <w:t xml:space="preserve"> 202</w:t>
      </w:r>
      <w:r w:rsidR="00720D02">
        <w:rPr>
          <w:rFonts w:ascii="Arial" w:hAnsi="Arial" w:cs="Arial"/>
          <w:sz w:val="20"/>
          <w:szCs w:val="20"/>
        </w:rPr>
        <w:t>5</w:t>
      </w:r>
    </w:p>
    <w:sectPr w:rsidR="00EB5444" w:rsidRPr="00880ED0" w:rsidSect="00F75FB2">
      <w:headerReference w:type="default" r:id="rId17"/>
      <w:footerReference w:type="default" r:id="rId18"/>
      <w:pgSz w:w="12240" w:h="15840" w:code="1"/>
      <w:pgMar w:top="1800" w:right="1701" w:bottom="1620" w:left="1701" w:header="708" w:footer="1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B6B28" w14:textId="77777777" w:rsidR="00FF4A47" w:rsidRDefault="00FF4A47" w:rsidP="00447710">
      <w:pPr>
        <w:spacing w:after="0" w:line="240" w:lineRule="auto"/>
      </w:pPr>
      <w:r>
        <w:separator/>
      </w:r>
    </w:p>
  </w:endnote>
  <w:endnote w:type="continuationSeparator" w:id="0">
    <w:p w14:paraId="544399AE" w14:textId="77777777" w:rsidR="00FF4A47" w:rsidRDefault="00FF4A47" w:rsidP="004477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mpact">
    <w:panose1 w:val="020B0806030902050204"/>
    <w:charset w:val="00"/>
    <w:family w:val="swiss"/>
    <w:pitch w:val="variable"/>
    <w:sig w:usb0="00000287" w:usb1="00000000" w:usb2="00000000" w:usb3="00000000" w:csb0="0000009F" w:csb1="00000000"/>
  </w:font>
  <w:font w:name="Arial MT">
    <w:altName w:val="Arial"/>
    <w:panose1 w:val="00000000000000000000"/>
    <w:charset w:val="00"/>
    <w:family w:val="roman"/>
    <w:notTrueType/>
    <w:pitch w:val="default"/>
  </w:font>
  <w:font w:name="Helvetica Neue">
    <w:altName w:val="Arial"/>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270CD" w14:textId="77777777" w:rsidR="00C52F9C" w:rsidRDefault="00C52F9C">
    <w:pPr>
      <w:rPr>
        <w:b/>
        <w:sz w:val="16"/>
      </w:rPr>
    </w:pPr>
  </w:p>
  <w:p w14:paraId="6E7EDCB7" w14:textId="36599B2A" w:rsidR="00FF7A86" w:rsidRPr="009D566C" w:rsidRDefault="00FF7A86">
    <w:pPr>
      <w:rPr>
        <w:b/>
        <w:sz w:val="16"/>
      </w:rPr>
    </w:pPr>
    <w:r w:rsidRPr="009D566C">
      <w:rPr>
        <w:b/>
        <w:sz w:val="16"/>
      </w:rPr>
      <w:t>Departamento Administrativo del Servicio Civil Distrital</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4"/>
      <w:gridCol w:w="2478"/>
      <w:gridCol w:w="1900"/>
      <w:gridCol w:w="2586"/>
    </w:tblGrid>
    <w:tr w:rsidR="00440DB7" w14:paraId="506149CA" w14:textId="77777777" w:rsidTr="00C52F9C">
      <w:tc>
        <w:tcPr>
          <w:tcW w:w="1874" w:type="dxa"/>
        </w:tcPr>
        <w:p w14:paraId="13E649DA" w14:textId="77777777" w:rsidR="00447710" w:rsidRPr="00D26E22" w:rsidRDefault="00447710" w:rsidP="00447710">
          <w:pPr>
            <w:pStyle w:val="Piedepgina"/>
            <w:tabs>
              <w:tab w:val="right" w:pos="10348"/>
            </w:tabs>
            <w:rPr>
              <w:rFonts w:ascii="Arial" w:hAnsi="Arial" w:cs="Arial"/>
              <w:sz w:val="14"/>
              <w:szCs w:val="16"/>
            </w:rPr>
          </w:pPr>
          <w:r w:rsidRPr="00D26E22">
            <w:rPr>
              <w:rFonts w:ascii="Arial" w:hAnsi="Arial" w:cs="Arial"/>
              <w:sz w:val="14"/>
              <w:szCs w:val="16"/>
            </w:rPr>
            <w:t>Carrera 30 No 25 – 90,</w:t>
          </w:r>
        </w:p>
        <w:p w14:paraId="04ABDCEE" w14:textId="77777777" w:rsidR="00447710" w:rsidRPr="00D26E22" w:rsidRDefault="00447710" w:rsidP="00447710">
          <w:pPr>
            <w:pStyle w:val="Piedepgina"/>
            <w:tabs>
              <w:tab w:val="right" w:pos="10348"/>
            </w:tabs>
            <w:rPr>
              <w:rFonts w:ascii="Arial" w:hAnsi="Arial" w:cs="Arial"/>
              <w:sz w:val="14"/>
              <w:szCs w:val="16"/>
            </w:rPr>
          </w:pPr>
          <w:r w:rsidRPr="00D26E22">
            <w:rPr>
              <w:rFonts w:ascii="Arial" w:hAnsi="Arial" w:cs="Arial"/>
              <w:sz w:val="14"/>
              <w:szCs w:val="16"/>
            </w:rPr>
            <w:t>Piso 9 Costado Oriental.</w:t>
          </w:r>
        </w:p>
        <w:p w14:paraId="50475ACB" w14:textId="77777777" w:rsidR="00447710" w:rsidRPr="00D26E22" w:rsidRDefault="00447710" w:rsidP="00447710">
          <w:pPr>
            <w:pStyle w:val="Piedepgina"/>
            <w:tabs>
              <w:tab w:val="right" w:pos="10348"/>
            </w:tabs>
            <w:rPr>
              <w:rFonts w:ascii="Arial" w:hAnsi="Arial" w:cs="Arial"/>
              <w:sz w:val="14"/>
              <w:szCs w:val="16"/>
            </w:rPr>
          </w:pPr>
          <w:r w:rsidRPr="00D26E22">
            <w:rPr>
              <w:rFonts w:ascii="Arial" w:hAnsi="Arial" w:cs="Arial"/>
              <w:sz w:val="14"/>
              <w:szCs w:val="16"/>
            </w:rPr>
            <w:t>Tel: 3 68 00 38</w:t>
          </w:r>
        </w:p>
        <w:p w14:paraId="5C7310C2" w14:textId="77777777" w:rsidR="00447710" w:rsidRPr="00D26E22" w:rsidRDefault="00447710" w:rsidP="00447710">
          <w:pPr>
            <w:pStyle w:val="Piedepgina"/>
            <w:tabs>
              <w:tab w:val="right" w:pos="10348"/>
            </w:tabs>
            <w:rPr>
              <w:rFonts w:ascii="Arial" w:hAnsi="Arial" w:cs="Arial"/>
              <w:sz w:val="14"/>
              <w:szCs w:val="16"/>
            </w:rPr>
          </w:pPr>
          <w:r w:rsidRPr="00D26E22">
            <w:rPr>
              <w:rFonts w:ascii="Arial" w:hAnsi="Arial" w:cs="Arial"/>
              <w:sz w:val="14"/>
              <w:szCs w:val="16"/>
            </w:rPr>
            <w:t>Código Postal: 111311</w:t>
          </w:r>
        </w:p>
        <w:p w14:paraId="4556DBB6" w14:textId="77777777" w:rsidR="00447710" w:rsidRPr="00D26E22" w:rsidRDefault="00447710" w:rsidP="00447710">
          <w:pPr>
            <w:pStyle w:val="Piedepgina"/>
            <w:rPr>
              <w:rStyle w:val="Hipervnculo"/>
              <w:rFonts w:ascii="Arial" w:hAnsi="Arial" w:cs="Arial"/>
              <w:b/>
              <w:color w:val="auto"/>
              <w:sz w:val="14"/>
              <w:szCs w:val="16"/>
              <w:u w:val="none"/>
            </w:rPr>
          </w:pPr>
          <w:r w:rsidRPr="00D26E22">
            <w:rPr>
              <w:rFonts w:ascii="Arial" w:hAnsi="Arial" w:cs="Arial"/>
              <w:b/>
              <w:sz w:val="14"/>
              <w:szCs w:val="16"/>
            </w:rPr>
            <w:t>www.serviciocivil.gov.co</w:t>
          </w:r>
        </w:p>
        <w:p w14:paraId="3037AAE9" w14:textId="77777777" w:rsidR="00447710" w:rsidRPr="00D26E22" w:rsidRDefault="00447710" w:rsidP="00447710">
          <w:pPr>
            <w:pStyle w:val="Piedepgina"/>
            <w:rPr>
              <w:rStyle w:val="Hipervnculo"/>
              <w:rFonts w:ascii="Arial" w:hAnsi="Arial" w:cs="Arial"/>
              <w:color w:val="auto"/>
              <w:sz w:val="14"/>
              <w:szCs w:val="16"/>
              <w:u w:val="none"/>
            </w:rPr>
          </w:pPr>
        </w:p>
      </w:tc>
      <w:tc>
        <w:tcPr>
          <w:tcW w:w="2478" w:type="dxa"/>
        </w:tcPr>
        <w:p w14:paraId="62A485A8" w14:textId="794F8D05" w:rsidR="00447710" w:rsidRDefault="00D26E22" w:rsidP="00447710">
          <w:pPr>
            <w:pStyle w:val="Piedepgina"/>
            <w:rPr>
              <w:rStyle w:val="Hipervnculo"/>
              <w:rFonts w:ascii="Arial" w:hAnsi="Arial" w:cs="Arial"/>
              <w:color w:val="auto"/>
              <w:sz w:val="14"/>
              <w:szCs w:val="16"/>
              <w:u w:val="none"/>
            </w:rPr>
          </w:pPr>
          <w:r w:rsidRPr="00D26E22">
            <w:rPr>
              <w:rFonts w:ascii="Arial" w:hAnsi="Arial" w:cs="Arial"/>
              <w:noProof/>
              <w:sz w:val="14"/>
              <w:szCs w:val="16"/>
              <w:lang w:eastAsia="es-CO"/>
            </w:rPr>
            <mc:AlternateContent>
              <mc:Choice Requires="wps">
                <w:drawing>
                  <wp:anchor distT="0" distB="0" distL="114300" distR="114300" simplePos="0" relativeHeight="251668992" behindDoc="0" locked="0" layoutInCell="1" allowOverlap="1" wp14:anchorId="1B888FCA" wp14:editId="6100F00E">
                    <wp:simplePos x="0" y="0"/>
                    <wp:positionH relativeFrom="column">
                      <wp:posOffset>-8687</wp:posOffset>
                    </wp:positionH>
                    <wp:positionV relativeFrom="paragraph">
                      <wp:posOffset>29210</wp:posOffset>
                    </wp:positionV>
                    <wp:extent cx="0" cy="438150"/>
                    <wp:effectExtent l="0" t="0" r="19050" b="19050"/>
                    <wp:wrapNone/>
                    <wp:docPr id="48" name="Conector recto 48"/>
                    <wp:cNvGraphicFramePr/>
                    <a:graphic xmlns:a="http://schemas.openxmlformats.org/drawingml/2006/main">
                      <a:graphicData uri="http://schemas.microsoft.com/office/word/2010/wordprocessingShape">
                        <wps:wsp>
                          <wps:cNvCnPr/>
                          <wps:spPr>
                            <a:xfrm>
                              <a:off x="0" y="0"/>
                              <a:ext cx="0" cy="43815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D0D33F" id="Conector recto 48" o:spid="_x0000_s1026" style="position:absolute;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pt,2.3pt" to="-.7pt,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" strokecolor="black [3213]" strokeweight=".5pt">
                    <v:stroke joinstyle="miter"/>
                  </v:line>
                </w:pict>
              </mc:Fallback>
            </mc:AlternateContent>
          </w:r>
          <w:r w:rsidR="00440DB7">
            <w:rPr>
              <w:rStyle w:val="Hipervnculo"/>
              <w:rFonts w:ascii="Arial" w:hAnsi="Arial" w:cs="Arial"/>
              <w:color w:val="auto"/>
              <w:sz w:val="14"/>
              <w:szCs w:val="16"/>
              <w:u w:val="none"/>
            </w:rPr>
            <w:t xml:space="preserve">   </w:t>
          </w:r>
        </w:p>
      </w:tc>
      <w:tc>
        <w:tcPr>
          <w:tcW w:w="1900" w:type="dxa"/>
        </w:tcPr>
        <w:p w14:paraId="5CA87624" w14:textId="77777777" w:rsidR="00447710" w:rsidRDefault="00447710" w:rsidP="00447710">
          <w:pPr>
            <w:pStyle w:val="Piedepgina"/>
            <w:rPr>
              <w:rStyle w:val="Hipervnculo"/>
              <w:rFonts w:ascii="Arial" w:hAnsi="Arial" w:cs="Arial"/>
              <w:color w:val="auto"/>
              <w:sz w:val="14"/>
              <w:szCs w:val="16"/>
              <w:u w:val="none"/>
            </w:rPr>
          </w:pPr>
        </w:p>
      </w:tc>
      <w:tc>
        <w:tcPr>
          <w:tcW w:w="2586" w:type="dxa"/>
        </w:tcPr>
        <w:p w14:paraId="45C92370" w14:textId="77777777" w:rsidR="00447710" w:rsidRDefault="00440DB7" w:rsidP="00447710">
          <w:pPr>
            <w:pStyle w:val="Piedepgina"/>
            <w:rPr>
              <w:rStyle w:val="Hipervnculo"/>
              <w:rFonts w:ascii="Arial" w:hAnsi="Arial" w:cs="Arial"/>
              <w:color w:val="auto"/>
              <w:sz w:val="14"/>
              <w:szCs w:val="16"/>
              <w:u w:val="none"/>
            </w:rPr>
          </w:pPr>
          <w:r>
            <w:rPr>
              <w:rFonts w:ascii="Arial" w:hAnsi="Arial" w:cs="Arial"/>
              <w:noProof/>
              <w:sz w:val="14"/>
              <w:szCs w:val="16"/>
              <w:lang w:eastAsia="es-CO"/>
            </w:rPr>
            <w:drawing>
              <wp:inline distT="0" distB="0" distL="0" distR="0" wp14:anchorId="627B4253" wp14:editId="2DAC5DD8">
                <wp:extent cx="1504950" cy="618294"/>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_Dascd.png"/>
                        <pic:cNvPicPr/>
                      </pic:nvPicPr>
                      <pic:blipFill>
                        <a:blip r:embed="rId1">
                          <a:biLevel thresh="75000"/>
                          <a:extLst>
                            <a:ext uri="{28A0092B-C50C-407E-A947-70E740481C1C}">
                              <a14:useLocalDpi xmlns:a14="http://schemas.microsoft.com/office/drawing/2010/main" val="0"/>
                            </a:ext>
                          </a:extLst>
                        </a:blip>
                        <a:stretch>
                          <a:fillRect/>
                        </a:stretch>
                      </pic:blipFill>
                      <pic:spPr>
                        <a:xfrm>
                          <a:off x="0" y="0"/>
                          <a:ext cx="1535945" cy="631028"/>
                        </a:xfrm>
                        <a:prstGeom prst="rect">
                          <a:avLst/>
                        </a:prstGeom>
                      </pic:spPr>
                    </pic:pic>
                  </a:graphicData>
                </a:graphic>
              </wp:inline>
            </w:drawing>
          </w:r>
        </w:p>
      </w:tc>
    </w:tr>
  </w:tbl>
  <w:p w14:paraId="3F58BCE0" w14:textId="77777777" w:rsidR="00447710" w:rsidRDefault="00447710" w:rsidP="00447710">
    <w:pPr>
      <w:pStyle w:val="Piedepgina"/>
      <w:rPr>
        <w:rStyle w:val="Hipervnculo"/>
        <w:rFonts w:ascii="Arial" w:hAnsi="Arial" w:cs="Arial"/>
        <w:color w:val="auto"/>
        <w:sz w:val="14"/>
        <w:szCs w:val="16"/>
        <w:u w:val="none"/>
      </w:rPr>
    </w:pPr>
  </w:p>
  <w:p w14:paraId="540EBBB4" w14:textId="33B1F3C3" w:rsidR="00C52F9C" w:rsidRPr="00C52F9C" w:rsidRDefault="00C52F9C" w:rsidP="00C52F9C">
    <w:pPr>
      <w:pStyle w:val="Piedepgina"/>
      <w:jc w:val="right"/>
      <w:rPr>
        <w:rFonts w:ascii="Arial" w:hAnsi="Arial" w:cs="Arial"/>
        <w:noProof/>
        <w:sz w:val="10"/>
        <w:szCs w:val="10"/>
        <w:lang w:val="es-ES" w:eastAsia="es-CO"/>
      </w:rPr>
    </w:pPr>
    <w:r w:rsidRPr="00C52F9C">
      <w:rPr>
        <w:rFonts w:ascii="Arial" w:hAnsi="Arial" w:cs="Arial"/>
        <w:noProof/>
        <w:sz w:val="10"/>
        <w:szCs w:val="10"/>
        <w:lang w:eastAsia="es-CO"/>
      </w:rPr>
      <w:t xml:space="preserve">Página </w:t>
    </w:r>
    <w:r w:rsidRPr="00C52F9C">
      <w:rPr>
        <w:rFonts w:ascii="Arial" w:hAnsi="Arial" w:cs="Arial"/>
        <w:noProof/>
        <w:sz w:val="10"/>
        <w:szCs w:val="10"/>
        <w:lang w:eastAsia="es-CO"/>
      </w:rPr>
      <w:fldChar w:fldCharType="begin"/>
    </w:r>
    <w:r w:rsidRPr="00C52F9C">
      <w:rPr>
        <w:rFonts w:ascii="Arial" w:hAnsi="Arial" w:cs="Arial"/>
        <w:noProof/>
        <w:sz w:val="10"/>
        <w:szCs w:val="10"/>
        <w:lang w:eastAsia="es-CO"/>
      </w:rPr>
      <w:instrText xml:space="preserve"> PAGE </w:instrText>
    </w:r>
    <w:r w:rsidRPr="00C52F9C">
      <w:rPr>
        <w:rFonts w:ascii="Arial" w:hAnsi="Arial" w:cs="Arial"/>
        <w:noProof/>
        <w:sz w:val="10"/>
        <w:szCs w:val="10"/>
        <w:lang w:eastAsia="es-CO"/>
      </w:rPr>
      <w:fldChar w:fldCharType="separate"/>
    </w:r>
    <w:r w:rsidR="00FF0BE2">
      <w:rPr>
        <w:rFonts w:ascii="Arial" w:hAnsi="Arial" w:cs="Arial"/>
        <w:noProof/>
        <w:sz w:val="10"/>
        <w:szCs w:val="10"/>
        <w:lang w:eastAsia="es-CO"/>
      </w:rPr>
      <w:t>8</w:t>
    </w:r>
    <w:r w:rsidRPr="00C52F9C">
      <w:rPr>
        <w:rFonts w:ascii="Arial" w:hAnsi="Arial" w:cs="Arial"/>
        <w:noProof/>
        <w:sz w:val="10"/>
        <w:szCs w:val="10"/>
        <w:lang w:eastAsia="es-CO"/>
      </w:rPr>
      <w:fldChar w:fldCharType="end"/>
    </w:r>
    <w:r w:rsidRPr="00C52F9C">
      <w:rPr>
        <w:rFonts w:ascii="Arial" w:hAnsi="Arial" w:cs="Arial"/>
        <w:noProof/>
        <w:sz w:val="10"/>
        <w:szCs w:val="10"/>
        <w:lang w:eastAsia="es-CO"/>
      </w:rPr>
      <w:t xml:space="preserve"> de </w:t>
    </w:r>
    <w:r w:rsidRPr="00C52F9C">
      <w:rPr>
        <w:rFonts w:ascii="Arial" w:hAnsi="Arial" w:cs="Arial"/>
        <w:noProof/>
        <w:sz w:val="10"/>
        <w:szCs w:val="10"/>
        <w:lang w:eastAsia="es-CO"/>
      </w:rPr>
      <w:fldChar w:fldCharType="begin"/>
    </w:r>
    <w:r w:rsidRPr="00C52F9C">
      <w:rPr>
        <w:rFonts w:ascii="Arial" w:hAnsi="Arial" w:cs="Arial"/>
        <w:noProof/>
        <w:sz w:val="10"/>
        <w:szCs w:val="10"/>
        <w:lang w:eastAsia="es-CO"/>
      </w:rPr>
      <w:instrText xml:space="preserve"> NUMPAGES  </w:instrText>
    </w:r>
    <w:r w:rsidRPr="00C52F9C">
      <w:rPr>
        <w:rFonts w:ascii="Arial" w:hAnsi="Arial" w:cs="Arial"/>
        <w:noProof/>
        <w:sz w:val="10"/>
        <w:szCs w:val="10"/>
        <w:lang w:eastAsia="es-CO"/>
      </w:rPr>
      <w:fldChar w:fldCharType="separate"/>
    </w:r>
    <w:r w:rsidR="00FF0BE2">
      <w:rPr>
        <w:rFonts w:ascii="Arial" w:hAnsi="Arial" w:cs="Arial"/>
        <w:noProof/>
        <w:sz w:val="10"/>
        <w:szCs w:val="10"/>
        <w:lang w:eastAsia="es-CO"/>
      </w:rPr>
      <w:t>9</w:t>
    </w:r>
    <w:r w:rsidRPr="00C52F9C">
      <w:rPr>
        <w:rFonts w:ascii="Arial" w:hAnsi="Arial" w:cs="Arial"/>
        <w:noProof/>
        <w:sz w:val="10"/>
        <w:szCs w:val="10"/>
        <w:lang w:eastAsia="es-CO"/>
      </w:rPr>
      <w:fldChar w:fldCharType="end"/>
    </w:r>
    <w:r w:rsidRPr="00C52F9C">
      <w:rPr>
        <w:rFonts w:ascii="Arial" w:hAnsi="Arial" w:cs="Arial"/>
        <w:noProof/>
        <w:sz w:val="10"/>
        <w:szCs w:val="10"/>
        <w:lang w:eastAsia="es-CO"/>
      </w:rPr>
      <w:t xml:space="preserve"> - A-GDO-FM-009 Versión 10.0  26/11/2021</w:t>
    </w:r>
  </w:p>
  <w:p w14:paraId="5FB0A8A8" w14:textId="77777777" w:rsidR="00447710" w:rsidRDefault="00447710" w:rsidP="00C52F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C3C44" w14:textId="77777777" w:rsidR="00FF4A47" w:rsidRDefault="00FF4A47" w:rsidP="00447710">
      <w:pPr>
        <w:spacing w:after="0" w:line="240" w:lineRule="auto"/>
      </w:pPr>
      <w:r>
        <w:separator/>
      </w:r>
    </w:p>
  </w:footnote>
  <w:footnote w:type="continuationSeparator" w:id="0">
    <w:p w14:paraId="561BDE6C" w14:textId="77777777" w:rsidR="00FF4A47" w:rsidRDefault="00FF4A47" w:rsidP="004477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1A3C" w14:textId="658FF904" w:rsidR="00447710" w:rsidRDefault="00C52F9C" w:rsidP="00440DB7">
    <w:pPr>
      <w:pStyle w:val="Encabezado"/>
      <w:jc w:val="center"/>
    </w:pPr>
    <w:r>
      <w:rPr>
        <w:noProof/>
        <w:lang w:eastAsia="es-CO"/>
      </w:rPr>
      <w:drawing>
        <wp:anchor distT="0" distB="0" distL="114300" distR="114300" simplePos="0" relativeHeight="251671040" behindDoc="0" locked="0" layoutInCell="1" allowOverlap="1" wp14:anchorId="5F510D28" wp14:editId="69CD7942">
          <wp:simplePos x="0" y="0"/>
          <wp:positionH relativeFrom="margin">
            <wp:posOffset>1000125</wp:posOffset>
          </wp:positionH>
          <wp:positionV relativeFrom="topMargin">
            <wp:posOffset>248920</wp:posOffset>
          </wp:positionV>
          <wp:extent cx="3840480" cy="726119"/>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s Impresion-30.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40480" cy="726119"/>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30595"/>
    <w:multiLevelType w:val="hybridMultilevel"/>
    <w:tmpl w:val="5C62829E"/>
    <w:lvl w:ilvl="0" w:tplc="8048AB24">
      <w:start w:val="1"/>
      <w:numFmt w:val="decimal"/>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96F2125"/>
    <w:multiLevelType w:val="hybridMultilevel"/>
    <w:tmpl w:val="3B8A88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2755E8"/>
    <w:multiLevelType w:val="hybridMultilevel"/>
    <w:tmpl w:val="4524D4DA"/>
    <w:lvl w:ilvl="0" w:tplc="240A0017">
      <w:start w:val="1"/>
      <w:numFmt w:val="lowerLetter"/>
      <w:lvlText w:val="%1)"/>
      <w:lvlJc w:val="left"/>
      <w:pPr>
        <w:ind w:left="1211"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DE61A5"/>
    <w:multiLevelType w:val="multilevel"/>
    <w:tmpl w:val="85CA3F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E679DB"/>
    <w:multiLevelType w:val="hybridMultilevel"/>
    <w:tmpl w:val="4FA8617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3451A7"/>
    <w:multiLevelType w:val="hybridMultilevel"/>
    <w:tmpl w:val="DE725D2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C75CA4"/>
    <w:multiLevelType w:val="multilevel"/>
    <w:tmpl w:val="B39846CC"/>
    <w:lvl w:ilvl="0">
      <w:start w:val="9"/>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2420371"/>
    <w:multiLevelType w:val="multilevel"/>
    <w:tmpl w:val="85987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3F2C0A"/>
    <w:multiLevelType w:val="multilevel"/>
    <w:tmpl w:val="8F58B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3985CB3"/>
    <w:multiLevelType w:val="multilevel"/>
    <w:tmpl w:val="F3B625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4455FBB"/>
    <w:multiLevelType w:val="hybridMultilevel"/>
    <w:tmpl w:val="0AFE222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5370488"/>
    <w:multiLevelType w:val="hybridMultilevel"/>
    <w:tmpl w:val="19B45C20"/>
    <w:lvl w:ilvl="0" w:tplc="0C0A0017">
      <w:start w:val="1"/>
      <w:numFmt w:val="lowerLetter"/>
      <w:lvlText w:val="%1)"/>
      <w:lvlJc w:val="left"/>
      <w:pPr>
        <w:ind w:left="770" w:hanging="360"/>
      </w:pPr>
    </w:lvl>
    <w:lvl w:ilvl="1" w:tplc="0C0A0019" w:tentative="1">
      <w:start w:val="1"/>
      <w:numFmt w:val="lowerLetter"/>
      <w:lvlText w:val="%2."/>
      <w:lvlJc w:val="left"/>
      <w:pPr>
        <w:ind w:left="1490" w:hanging="360"/>
      </w:pPr>
    </w:lvl>
    <w:lvl w:ilvl="2" w:tplc="0C0A001B" w:tentative="1">
      <w:start w:val="1"/>
      <w:numFmt w:val="lowerRoman"/>
      <w:lvlText w:val="%3."/>
      <w:lvlJc w:val="right"/>
      <w:pPr>
        <w:ind w:left="2210" w:hanging="180"/>
      </w:pPr>
    </w:lvl>
    <w:lvl w:ilvl="3" w:tplc="0C0A000F" w:tentative="1">
      <w:start w:val="1"/>
      <w:numFmt w:val="decimal"/>
      <w:lvlText w:val="%4."/>
      <w:lvlJc w:val="left"/>
      <w:pPr>
        <w:ind w:left="2930" w:hanging="360"/>
      </w:pPr>
    </w:lvl>
    <w:lvl w:ilvl="4" w:tplc="0C0A0019" w:tentative="1">
      <w:start w:val="1"/>
      <w:numFmt w:val="lowerLetter"/>
      <w:lvlText w:val="%5."/>
      <w:lvlJc w:val="left"/>
      <w:pPr>
        <w:ind w:left="3650" w:hanging="360"/>
      </w:pPr>
    </w:lvl>
    <w:lvl w:ilvl="5" w:tplc="0C0A001B" w:tentative="1">
      <w:start w:val="1"/>
      <w:numFmt w:val="lowerRoman"/>
      <w:lvlText w:val="%6."/>
      <w:lvlJc w:val="right"/>
      <w:pPr>
        <w:ind w:left="4370" w:hanging="180"/>
      </w:pPr>
    </w:lvl>
    <w:lvl w:ilvl="6" w:tplc="0C0A000F" w:tentative="1">
      <w:start w:val="1"/>
      <w:numFmt w:val="decimal"/>
      <w:lvlText w:val="%7."/>
      <w:lvlJc w:val="left"/>
      <w:pPr>
        <w:ind w:left="5090" w:hanging="360"/>
      </w:pPr>
    </w:lvl>
    <w:lvl w:ilvl="7" w:tplc="0C0A0019" w:tentative="1">
      <w:start w:val="1"/>
      <w:numFmt w:val="lowerLetter"/>
      <w:lvlText w:val="%8."/>
      <w:lvlJc w:val="left"/>
      <w:pPr>
        <w:ind w:left="5810" w:hanging="360"/>
      </w:pPr>
    </w:lvl>
    <w:lvl w:ilvl="8" w:tplc="0C0A001B" w:tentative="1">
      <w:start w:val="1"/>
      <w:numFmt w:val="lowerRoman"/>
      <w:lvlText w:val="%9."/>
      <w:lvlJc w:val="right"/>
      <w:pPr>
        <w:ind w:left="6530" w:hanging="180"/>
      </w:pPr>
    </w:lvl>
  </w:abstractNum>
  <w:abstractNum w:abstractNumId="12" w15:restartNumberingAfterBreak="0">
    <w:nsid w:val="47747F98"/>
    <w:multiLevelType w:val="multilevel"/>
    <w:tmpl w:val="61DEEFE2"/>
    <w:lvl w:ilvl="0">
      <w:start w:val="9"/>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560EEE"/>
    <w:multiLevelType w:val="multilevel"/>
    <w:tmpl w:val="D4DC87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35B2264"/>
    <w:multiLevelType w:val="multilevel"/>
    <w:tmpl w:val="33743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14B4946"/>
    <w:multiLevelType w:val="hybridMultilevel"/>
    <w:tmpl w:val="88EA0FF6"/>
    <w:lvl w:ilvl="0" w:tplc="84A8AD36">
      <w:start w:val="10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42B1EB7"/>
    <w:multiLevelType w:val="multilevel"/>
    <w:tmpl w:val="F3B28F6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64A85BE0"/>
    <w:multiLevelType w:val="hybridMultilevel"/>
    <w:tmpl w:val="5A1E92E4"/>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5676F99"/>
    <w:multiLevelType w:val="multilevel"/>
    <w:tmpl w:val="C7A0C2FC"/>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start w:val="1"/>
      <w:numFmt w:val="lowerLetter"/>
      <w:lvlText w:val="%3)"/>
      <w:lvlJc w:val="left"/>
      <w:pPr>
        <w:tabs>
          <w:tab w:val="num" w:pos="2160"/>
        </w:tabs>
        <w:ind w:left="2160" w:hanging="360"/>
      </w:pPr>
      <w:rPr>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BA97A08"/>
    <w:multiLevelType w:val="hybridMultilevel"/>
    <w:tmpl w:val="B0B23E42"/>
    <w:lvl w:ilvl="0" w:tplc="240A000F">
      <w:start w:val="1"/>
      <w:numFmt w:val="decimal"/>
      <w:lvlText w:val="%1."/>
      <w:lvlJc w:val="left"/>
      <w:pPr>
        <w:ind w:left="720" w:hanging="360"/>
      </w:pPr>
      <w:rPr>
        <w:rFonts w:hint="default"/>
      </w:rPr>
    </w:lvl>
    <w:lvl w:ilvl="1" w:tplc="F468C5E6">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E494054"/>
    <w:multiLevelType w:val="hybridMultilevel"/>
    <w:tmpl w:val="65AC0A5E"/>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F777243"/>
    <w:multiLevelType w:val="multilevel"/>
    <w:tmpl w:val="4532181C"/>
    <w:lvl w:ilvl="0">
      <w:start w:val="8"/>
      <w:numFmt w:val="decimal"/>
      <w:lvlText w:val="%1"/>
      <w:lvlJc w:val="left"/>
      <w:pPr>
        <w:ind w:left="435" w:hanging="435"/>
      </w:pPr>
      <w:rPr>
        <w:rFonts w:hint="default"/>
        <w:b/>
      </w:rPr>
    </w:lvl>
    <w:lvl w:ilvl="1">
      <w:start w:val="2"/>
      <w:numFmt w:val="decimal"/>
      <w:lvlText w:val="%1.%2"/>
      <w:lvlJc w:val="left"/>
      <w:pPr>
        <w:ind w:left="6956"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FB1185C"/>
    <w:multiLevelType w:val="hybridMultilevel"/>
    <w:tmpl w:val="AFD27E80"/>
    <w:lvl w:ilvl="0" w:tplc="6E682006">
      <w:start w:val="1"/>
      <w:numFmt w:val="decimal"/>
      <w:lvlText w:val="%1."/>
      <w:lvlJc w:val="left"/>
      <w:pPr>
        <w:ind w:left="704" w:hanging="42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3" w15:restartNumberingAfterBreak="0">
    <w:nsid w:val="7097163B"/>
    <w:multiLevelType w:val="hybridMultilevel"/>
    <w:tmpl w:val="F7CCE9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2253933"/>
    <w:multiLevelType w:val="hybridMultilevel"/>
    <w:tmpl w:val="3C26DA2C"/>
    <w:lvl w:ilvl="0" w:tplc="560C948C">
      <w:start w:val="1"/>
      <w:numFmt w:val="decimal"/>
      <w:lvlText w:val="%1."/>
      <w:lvlJc w:val="left"/>
      <w:pPr>
        <w:ind w:left="720" w:hanging="360"/>
      </w:pPr>
      <w:rPr>
        <w:rFonts w:eastAsia="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6F308F7"/>
    <w:multiLevelType w:val="multilevel"/>
    <w:tmpl w:val="2A16EAF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778408867">
    <w:abstractNumId w:val="20"/>
  </w:num>
  <w:num w:numId="2" w16cid:durableId="353851167">
    <w:abstractNumId w:val="17"/>
  </w:num>
  <w:num w:numId="3" w16cid:durableId="1324815718">
    <w:abstractNumId w:val="1"/>
  </w:num>
  <w:num w:numId="4" w16cid:durableId="1563514984">
    <w:abstractNumId w:val="24"/>
  </w:num>
  <w:num w:numId="5" w16cid:durableId="1185435660">
    <w:abstractNumId w:val="14"/>
  </w:num>
  <w:num w:numId="6" w16cid:durableId="821704188">
    <w:abstractNumId w:val="8"/>
  </w:num>
  <w:num w:numId="7" w16cid:durableId="1513297336">
    <w:abstractNumId w:val="19"/>
  </w:num>
  <w:num w:numId="8" w16cid:durableId="1642268584">
    <w:abstractNumId w:val="15"/>
  </w:num>
  <w:num w:numId="9" w16cid:durableId="1664695123">
    <w:abstractNumId w:val="23"/>
  </w:num>
  <w:num w:numId="10" w16cid:durableId="1690989244">
    <w:abstractNumId w:val="10"/>
  </w:num>
  <w:num w:numId="11" w16cid:durableId="1530334993">
    <w:abstractNumId w:val="2"/>
  </w:num>
  <w:num w:numId="12" w16cid:durableId="525750763">
    <w:abstractNumId w:val="21"/>
  </w:num>
  <w:num w:numId="13" w16cid:durableId="190925024">
    <w:abstractNumId w:val="12"/>
  </w:num>
  <w:num w:numId="14" w16cid:durableId="1060134211">
    <w:abstractNumId w:val="6"/>
  </w:num>
  <w:num w:numId="15" w16cid:durableId="1021051774">
    <w:abstractNumId w:val="5"/>
  </w:num>
  <w:num w:numId="16" w16cid:durableId="1082214034">
    <w:abstractNumId w:val="22"/>
  </w:num>
  <w:num w:numId="17" w16cid:durableId="869220014">
    <w:abstractNumId w:val="0"/>
  </w:num>
  <w:num w:numId="18" w16cid:durableId="728067173">
    <w:abstractNumId w:val="4"/>
  </w:num>
  <w:num w:numId="19" w16cid:durableId="1972783440">
    <w:abstractNumId w:val="18"/>
  </w:num>
  <w:num w:numId="20" w16cid:durableId="190534356">
    <w:abstractNumId w:val="7"/>
  </w:num>
  <w:num w:numId="21" w16cid:durableId="663321940">
    <w:abstractNumId w:val="13"/>
  </w:num>
  <w:num w:numId="22" w16cid:durableId="131824751">
    <w:abstractNumId w:val="3"/>
  </w:num>
  <w:num w:numId="23" w16cid:durableId="998462969">
    <w:abstractNumId w:val="9"/>
  </w:num>
  <w:num w:numId="24" w16cid:durableId="829711864">
    <w:abstractNumId w:val="16"/>
  </w:num>
  <w:num w:numId="25" w16cid:durableId="263533822">
    <w:abstractNumId w:val="25"/>
  </w:num>
  <w:num w:numId="26" w16cid:durableId="182420007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710"/>
    <w:rsid w:val="00000977"/>
    <w:rsid w:val="00007FF3"/>
    <w:rsid w:val="00021411"/>
    <w:rsid w:val="00060267"/>
    <w:rsid w:val="00060C6C"/>
    <w:rsid w:val="00061BB0"/>
    <w:rsid w:val="000628A3"/>
    <w:rsid w:val="000735F7"/>
    <w:rsid w:val="00076EDC"/>
    <w:rsid w:val="00080936"/>
    <w:rsid w:val="00087E61"/>
    <w:rsid w:val="00090190"/>
    <w:rsid w:val="000A6CB4"/>
    <w:rsid w:val="000A7447"/>
    <w:rsid w:val="000B2629"/>
    <w:rsid w:val="000B3D87"/>
    <w:rsid w:val="000C24E7"/>
    <w:rsid w:val="000C3F44"/>
    <w:rsid w:val="001020F1"/>
    <w:rsid w:val="00103F28"/>
    <w:rsid w:val="00120415"/>
    <w:rsid w:val="00123F1A"/>
    <w:rsid w:val="00130D2C"/>
    <w:rsid w:val="00135C11"/>
    <w:rsid w:val="00141D2F"/>
    <w:rsid w:val="001531A5"/>
    <w:rsid w:val="0016003F"/>
    <w:rsid w:val="00162813"/>
    <w:rsid w:val="00163D7A"/>
    <w:rsid w:val="001822D2"/>
    <w:rsid w:val="00192183"/>
    <w:rsid w:val="00193C32"/>
    <w:rsid w:val="00196FB4"/>
    <w:rsid w:val="001A3760"/>
    <w:rsid w:val="001E4B92"/>
    <w:rsid w:val="001E6726"/>
    <w:rsid w:val="001F238F"/>
    <w:rsid w:val="00204054"/>
    <w:rsid w:val="00242C8B"/>
    <w:rsid w:val="00263AF8"/>
    <w:rsid w:val="00274AB4"/>
    <w:rsid w:val="002777AB"/>
    <w:rsid w:val="0028245C"/>
    <w:rsid w:val="00287F33"/>
    <w:rsid w:val="00297260"/>
    <w:rsid w:val="002B0983"/>
    <w:rsid w:val="002B13A5"/>
    <w:rsid w:val="002B36B8"/>
    <w:rsid w:val="002C1B4D"/>
    <w:rsid w:val="002C4D57"/>
    <w:rsid w:val="002C757F"/>
    <w:rsid w:val="002E3A3A"/>
    <w:rsid w:val="002E495B"/>
    <w:rsid w:val="002F1458"/>
    <w:rsid w:val="002F4507"/>
    <w:rsid w:val="0030003F"/>
    <w:rsid w:val="00302D20"/>
    <w:rsid w:val="00305AA3"/>
    <w:rsid w:val="00313E2D"/>
    <w:rsid w:val="00321D5E"/>
    <w:rsid w:val="00331596"/>
    <w:rsid w:val="003326F6"/>
    <w:rsid w:val="00341C34"/>
    <w:rsid w:val="003505D3"/>
    <w:rsid w:val="003554F6"/>
    <w:rsid w:val="0036277A"/>
    <w:rsid w:val="00362DF1"/>
    <w:rsid w:val="003647F3"/>
    <w:rsid w:val="00373A33"/>
    <w:rsid w:val="003942B4"/>
    <w:rsid w:val="0039583C"/>
    <w:rsid w:val="003A13A3"/>
    <w:rsid w:val="003A3175"/>
    <w:rsid w:val="003B583F"/>
    <w:rsid w:val="003E6996"/>
    <w:rsid w:val="003F4384"/>
    <w:rsid w:val="0040655D"/>
    <w:rsid w:val="00440DB7"/>
    <w:rsid w:val="004469B5"/>
    <w:rsid w:val="00447710"/>
    <w:rsid w:val="00451419"/>
    <w:rsid w:val="00452FD2"/>
    <w:rsid w:val="004616B8"/>
    <w:rsid w:val="00471E7D"/>
    <w:rsid w:val="00475679"/>
    <w:rsid w:val="00477C5F"/>
    <w:rsid w:val="00477FD3"/>
    <w:rsid w:val="0048078C"/>
    <w:rsid w:val="00496233"/>
    <w:rsid w:val="004962C9"/>
    <w:rsid w:val="00496A0D"/>
    <w:rsid w:val="004B2C40"/>
    <w:rsid w:val="004C2C76"/>
    <w:rsid w:val="004D0B26"/>
    <w:rsid w:val="004E34D9"/>
    <w:rsid w:val="004E7446"/>
    <w:rsid w:val="004F2B1A"/>
    <w:rsid w:val="00510BFB"/>
    <w:rsid w:val="00531361"/>
    <w:rsid w:val="00532DE2"/>
    <w:rsid w:val="00543BE1"/>
    <w:rsid w:val="00552432"/>
    <w:rsid w:val="005559D5"/>
    <w:rsid w:val="00566067"/>
    <w:rsid w:val="00572A7A"/>
    <w:rsid w:val="005A47E8"/>
    <w:rsid w:val="005B3D2E"/>
    <w:rsid w:val="005B765A"/>
    <w:rsid w:val="005C643B"/>
    <w:rsid w:val="005D7C6B"/>
    <w:rsid w:val="005F4317"/>
    <w:rsid w:val="00604CC5"/>
    <w:rsid w:val="00604EC1"/>
    <w:rsid w:val="00626FDE"/>
    <w:rsid w:val="00627C6B"/>
    <w:rsid w:val="00636857"/>
    <w:rsid w:val="00651DAA"/>
    <w:rsid w:val="006548EE"/>
    <w:rsid w:val="00661EC8"/>
    <w:rsid w:val="0068048A"/>
    <w:rsid w:val="00690B95"/>
    <w:rsid w:val="00696D85"/>
    <w:rsid w:val="006B31DE"/>
    <w:rsid w:val="006C44B3"/>
    <w:rsid w:val="006C65AA"/>
    <w:rsid w:val="006C6C9F"/>
    <w:rsid w:val="006D6BE4"/>
    <w:rsid w:val="006E011E"/>
    <w:rsid w:val="006F322A"/>
    <w:rsid w:val="007048C6"/>
    <w:rsid w:val="00704DB8"/>
    <w:rsid w:val="00705A9F"/>
    <w:rsid w:val="00720D02"/>
    <w:rsid w:val="00722509"/>
    <w:rsid w:val="0072316F"/>
    <w:rsid w:val="007246EA"/>
    <w:rsid w:val="007453EF"/>
    <w:rsid w:val="007661DF"/>
    <w:rsid w:val="00773BCE"/>
    <w:rsid w:val="00775B1A"/>
    <w:rsid w:val="00777E42"/>
    <w:rsid w:val="00790776"/>
    <w:rsid w:val="007A3E37"/>
    <w:rsid w:val="007A77C1"/>
    <w:rsid w:val="007B4222"/>
    <w:rsid w:val="007C6FC2"/>
    <w:rsid w:val="007D4A30"/>
    <w:rsid w:val="007D6802"/>
    <w:rsid w:val="007F2320"/>
    <w:rsid w:val="007F737F"/>
    <w:rsid w:val="007F7533"/>
    <w:rsid w:val="008013C0"/>
    <w:rsid w:val="008023AE"/>
    <w:rsid w:val="00812BAE"/>
    <w:rsid w:val="0082144D"/>
    <w:rsid w:val="00853788"/>
    <w:rsid w:val="008577A4"/>
    <w:rsid w:val="00857DC6"/>
    <w:rsid w:val="00865738"/>
    <w:rsid w:val="00873C6E"/>
    <w:rsid w:val="00880ED0"/>
    <w:rsid w:val="00881BB7"/>
    <w:rsid w:val="00884518"/>
    <w:rsid w:val="0089232E"/>
    <w:rsid w:val="008A5DD4"/>
    <w:rsid w:val="008A674F"/>
    <w:rsid w:val="008A7296"/>
    <w:rsid w:val="008B1F94"/>
    <w:rsid w:val="008C469D"/>
    <w:rsid w:val="008D715E"/>
    <w:rsid w:val="008E3D6B"/>
    <w:rsid w:val="00911DBD"/>
    <w:rsid w:val="00914650"/>
    <w:rsid w:val="00915C55"/>
    <w:rsid w:val="00915F8E"/>
    <w:rsid w:val="009463A1"/>
    <w:rsid w:val="00983F58"/>
    <w:rsid w:val="0099110D"/>
    <w:rsid w:val="009A3E9A"/>
    <w:rsid w:val="009B26CA"/>
    <w:rsid w:val="009C7B2D"/>
    <w:rsid w:val="009D2944"/>
    <w:rsid w:val="009D566C"/>
    <w:rsid w:val="009E196B"/>
    <w:rsid w:val="00A1163C"/>
    <w:rsid w:val="00A12098"/>
    <w:rsid w:val="00A1486A"/>
    <w:rsid w:val="00A165E9"/>
    <w:rsid w:val="00A227AE"/>
    <w:rsid w:val="00A32607"/>
    <w:rsid w:val="00A36342"/>
    <w:rsid w:val="00A450A4"/>
    <w:rsid w:val="00A459A8"/>
    <w:rsid w:val="00A57B4B"/>
    <w:rsid w:val="00A716BC"/>
    <w:rsid w:val="00A72156"/>
    <w:rsid w:val="00A774CB"/>
    <w:rsid w:val="00A90F4D"/>
    <w:rsid w:val="00A93572"/>
    <w:rsid w:val="00A94E67"/>
    <w:rsid w:val="00AA1100"/>
    <w:rsid w:val="00AB23DB"/>
    <w:rsid w:val="00AB7324"/>
    <w:rsid w:val="00AC71F1"/>
    <w:rsid w:val="00AE198C"/>
    <w:rsid w:val="00AE4274"/>
    <w:rsid w:val="00B111FD"/>
    <w:rsid w:val="00B118EC"/>
    <w:rsid w:val="00B24B25"/>
    <w:rsid w:val="00B353A1"/>
    <w:rsid w:val="00B555C3"/>
    <w:rsid w:val="00B61AFB"/>
    <w:rsid w:val="00B97048"/>
    <w:rsid w:val="00BA0FAA"/>
    <w:rsid w:val="00BC0DD2"/>
    <w:rsid w:val="00BC53C6"/>
    <w:rsid w:val="00BD1013"/>
    <w:rsid w:val="00BD2E3D"/>
    <w:rsid w:val="00BE416F"/>
    <w:rsid w:val="00C0338A"/>
    <w:rsid w:val="00C05706"/>
    <w:rsid w:val="00C109ED"/>
    <w:rsid w:val="00C20B35"/>
    <w:rsid w:val="00C22F89"/>
    <w:rsid w:val="00C260A1"/>
    <w:rsid w:val="00C26B25"/>
    <w:rsid w:val="00C354B6"/>
    <w:rsid w:val="00C516DC"/>
    <w:rsid w:val="00C52F9C"/>
    <w:rsid w:val="00C72E5C"/>
    <w:rsid w:val="00C7450F"/>
    <w:rsid w:val="00C847E1"/>
    <w:rsid w:val="00C977A3"/>
    <w:rsid w:val="00CA3EC4"/>
    <w:rsid w:val="00CB28B3"/>
    <w:rsid w:val="00CB4DB6"/>
    <w:rsid w:val="00CF0246"/>
    <w:rsid w:val="00CF0965"/>
    <w:rsid w:val="00CF7C74"/>
    <w:rsid w:val="00D05E16"/>
    <w:rsid w:val="00D0793E"/>
    <w:rsid w:val="00D1768D"/>
    <w:rsid w:val="00D236F8"/>
    <w:rsid w:val="00D25A92"/>
    <w:rsid w:val="00D26E22"/>
    <w:rsid w:val="00D34A80"/>
    <w:rsid w:val="00D34FD1"/>
    <w:rsid w:val="00D60288"/>
    <w:rsid w:val="00D728F3"/>
    <w:rsid w:val="00D74A68"/>
    <w:rsid w:val="00D974EF"/>
    <w:rsid w:val="00DA185D"/>
    <w:rsid w:val="00DB0039"/>
    <w:rsid w:val="00DB3243"/>
    <w:rsid w:val="00DB5AA5"/>
    <w:rsid w:val="00DC06D8"/>
    <w:rsid w:val="00DC097A"/>
    <w:rsid w:val="00DC3FA7"/>
    <w:rsid w:val="00DD29B7"/>
    <w:rsid w:val="00DD5BC2"/>
    <w:rsid w:val="00DE14D6"/>
    <w:rsid w:val="00DE273D"/>
    <w:rsid w:val="00E01093"/>
    <w:rsid w:val="00E1031F"/>
    <w:rsid w:val="00E11FED"/>
    <w:rsid w:val="00E14186"/>
    <w:rsid w:val="00E16FCF"/>
    <w:rsid w:val="00E2575B"/>
    <w:rsid w:val="00E32587"/>
    <w:rsid w:val="00E56E9D"/>
    <w:rsid w:val="00E651B6"/>
    <w:rsid w:val="00E83DD3"/>
    <w:rsid w:val="00E85F80"/>
    <w:rsid w:val="00EB5444"/>
    <w:rsid w:val="00EB7923"/>
    <w:rsid w:val="00EB7BCB"/>
    <w:rsid w:val="00EC0A2C"/>
    <w:rsid w:val="00EC3249"/>
    <w:rsid w:val="00ED147A"/>
    <w:rsid w:val="00EE1830"/>
    <w:rsid w:val="00EE1CC5"/>
    <w:rsid w:val="00EE28A3"/>
    <w:rsid w:val="00EE584A"/>
    <w:rsid w:val="00EF4C8A"/>
    <w:rsid w:val="00F11609"/>
    <w:rsid w:val="00F30BB5"/>
    <w:rsid w:val="00F31B67"/>
    <w:rsid w:val="00F34803"/>
    <w:rsid w:val="00F3793B"/>
    <w:rsid w:val="00F75FB2"/>
    <w:rsid w:val="00F83F6F"/>
    <w:rsid w:val="00FA594F"/>
    <w:rsid w:val="00FC594A"/>
    <w:rsid w:val="00FD2F50"/>
    <w:rsid w:val="00FD38DE"/>
    <w:rsid w:val="00FD46C7"/>
    <w:rsid w:val="00FE255F"/>
    <w:rsid w:val="00FF0BE2"/>
    <w:rsid w:val="00FF4A47"/>
    <w:rsid w:val="00FF7A8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AF2995"/>
  <w14:defaultImageDpi w14:val="330"/>
  <w15:docId w15:val="{93330E0F-3376-406D-94B0-58090F1C9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710"/>
    <w:rPr>
      <w:rFonts w:ascii="Calibri" w:eastAsia="Calibri" w:hAnsi="Calibri" w:cs="Times New Roman"/>
      <w:lang w:val="es-CO"/>
    </w:rPr>
  </w:style>
  <w:style w:type="paragraph" w:styleId="Ttulo2">
    <w:name w:val="heading 2"/>
    <w:basedOn w:val="Normal"/>
    <w:next w:val="Normal"/>
    <w:link w:val="Ttulo2Car"/>
    <w:uiPriority w:val="9"/>
    <w:unhideWhenUsed/>
    <w:qFormat/>
    <w:rsid w:val="00475679"/>
    <w:pPr>
      <w:keepNext/>
      <w:spacing w:before="240" w:after="60" w:line="276" w:lineRule="auto"/>
      <w:outlineLvl w:val="1"/>
    </w:pPr>
    <w:rPr>
      <w:rFonts w:ascii="Cambria" w:eastAsia="Times New Roman" w:hAnsi="Cambria"/>
      <w:b/>
      <w:bCs/>
      <w:i/>
      <w:iCs/>
      <w:sz w:val="28"/>
      <w:szCs w:val="28"/>
    </w:rPr>
  </w:style>
  <w:style w:type="paragraph" w:styleId="Ttulo4">
    <w:name w:val="heading 4"/>
    <w:basedOn w:val="Normal"/>
    <w:next w:val="Normal"/>
    <w:link w:val="Ttulo4Car"/>
    <w:uiPriority w:val="9"/>
    <w:semiHidden/>
    <w:unhideWhenUsed/>
    <w:qFormat/>
    <w:rsid w:val="00A165E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4771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47710"/>
  </w:style>
  <w:style w:type="paragraph" w:styleId="Piedepgina">
    <w:name w:val="footer"/>
    <w:basedOn w:val="Normal"/>
    <w:link w:val="PiedepginaCar"/>
    <w:uiPriority w:val="99"/>
    <w:unhideWhenUsed/>
    <w:rsid w:val="0044771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47710"/>
  </w:style>
  <w:style w:type="table" w:styleId="Tablaconcuadrcula">
    <w:name w:val="Table Grid"/>
    <w:basedOn w:val="Tablanormal"/>
    <w:rsid w:val="00447710"/>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447710"/>
    <w:rPr>
      <w:color w:val="0000FF"/>
      <w:u w:val="single"/>
    </w:rPr>
  </w:style>
  <w:style w:type="paragraph" w:styleId="Textodeglobo">
    <w:name w:val="Balloon Text"/>
    <w:basedOn w:val="Normal"/>
    <w:link w:val="TextodegloboCar"/>
    <w:uiPriority w:val="99"/>
    <w:semiHidden/>
    <w:unhideWhenUsed/>
    <w:rsid w:val="00C26B2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26B25"/>
    <w:rPr>
      <w:rFonts w:ascii="Segoe UI" w:eastAsia="Calibri" w:hAnsi="Segoe UI" w:cs="Segoe UI"/>
      <w:sz w:val="18"/>
      <w:szCs w:val="18"/>
      <w:lang w:val="es-CO"/>
    </w:rPr>
  </w:style>
  <w:style w:type="character" w:customStyle="1" w:styleId="Ttulo2Car">
    <w:name w:val="Título 2 Car"/>
    <w:basedOn w:val="Fuentedeprrafopredeter"/>
    <w:link w:val="Ttulo2"/>
    <w:uiPriority w:val="9"/>
    <w:rsid w:val="00475679"/>
    <w:rPr>
      <w:rFonts w:ascii="Cambria" w:eastAsia="Times New Roman" w:hAnsi="Cambria" w:cs="Times New Roman"/>
      <w:b/>
      <w:bCs/>
      <w:i/>
      <w:iCs/>
      <w:sz w:val="28"/>
      <w:szCs w:val="28"/>
      <w:lang w:val="es-CO"/>
    </w:rPr>
  </w:style>
  <w:style w:type="paragraph" w:customStyle="1" w:styleId="Ttulodeldocumento">
    <w:name w:val="Título del documento"/>
    <w:basedOn w:val="Normal"/>
    <w:uiPriority w:val="99"/>
    <w:rsid w:val="00475679"/>
    <w:pPr>
      <w:spacing w:after="200" w:line="276" w:lineRule="auto"/>
    </w:pPr>
  </w:style>
  <w:style w:type="paragraph" w:styleId="Ttulo">
    <w:name w:val="Title"/>
    <w:basedOn w:val="Normal"/>
    <w:next w:val="Normal"/>
    <w:link w:val="TtuloCar"/>
    <w:qFormat/>
    <w:rsid w:val="00661EC8"/>
    <w:pPr>
      <w:spacing w:after="0" w:line="240" w:lineRule="auto"/>
      <w:jc w:val="center"/>
    </w:pPr>
    <w:rPr>
      <w:rFonts w:ascii="Impact" w:eastAsia="Times New Roman" w:hAnsi="Impact"/>
      <w:sz w:val="40"/>
      <w:szCs w:val="20"/>
      <w:lang w:eastAsia="es-ES"/>
    </w:rPr>
  </w:style>
  <w:style w:type="character" w:customStyle="1" w:styleId="TtuloCar">
    <w:name w:val="Título Car"/>
    <w:basedOn w:val="Fuentedeprrafopredeter"/>
    <w:link w:val="Ttulo"/>
    <w:rsid w:val="00661EC8"/>
    <w:rPr>
      <w:rFonts w:ascii="Impact" w:eastAsia="Times New Roman" w:hAnsi="Impact" w:cs="Times New Roman"/>
      <w:sz w:val="40"/>
      <w:szCs w:val="20"/>
      <w:lang w:val="es-CO" w:eastAsia="es-ES"/>
    </w:rPr>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Foot,Ha"/>
    <w:basedOn w:val="Normal"/>
    <w:link w:val="PrrafodelistaCar"/>
    <w:uiPriority w:val="1"/>
    <w:qFormat/>
    <w:rsid w:val="00661EC8"/>
    <w:pPr>
      <w:spacing w:after="0" w:line="240" w:lineRule="auto"/>
      <w:ind w:left="720"/>
      <w:contextualSpacing/>
    </w:pPr>
    <w:rPr>
      <w:rFonts w:ascii="Times New Roman" w:eastAsia="Times New Roman" w:hAnsi="Times New Roman"/>
      <w:sz w:val="20"/>
      <w:szCs w:val="20"/>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basedOn w:val="Fuentedeprrafopredeter"/>
    <w:link w:val="Prrafodelista"/>
    <w:uiPriority w:val="1"/>
    <w:qFormat/>
    <w:locked/>
    <w:rsid w:val="00661EC8"/>
    <w:rPr>
      <w:rFonts w:ascii="Times New Roman" w:eastAsia="Times New Roman" w:hAnsi="Times New Roman" w:cs="Times New Roman"/>
      <w:sz w:val="20"/>
      <w:szCs w:val="20"/>
      <w:lang w:eastAsia="es-ES"/>
    </w:rPr>
  </w:style>
  <w:style w:type="paragraph" w:customStyle="1" w:styleId="bg-black">
    <w:name w:val="bg-black"/>
    <w:basedOn w:val="Normal"/>
    <w:rsid w:val="00661EC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661EC8"/>
    <w:rPr>
      <w:b/>
      <w:bCs/>
    </w:rPr>
  </w:style>
  <w:style w:type="paragraph" w:customStyle="1" w:styleId="Default">
    <w:name w:val="Default"/>
    <w:rsid w:val="00F3793B"/>
    <w:pPr>
      <w:autoSpaceDE w:val="0"/>
      <w:autoSpaceDN w:val="0"/>
      <w:adjustRightInd w:val="0"/>
      <w:spacing w:after="0" w:line="240" w:lineRule="auto"/>
    </w:pPr>
    <w:rPr>
      <w:rFonts w:ascii="Arial" w:hAnsi="Arial" w:cs="Arial"/>
      <w:color w:val="000000"/>
      <w:sz w:val="24"/>
      <w:szCs w:val="24"/>
      <w:lang w:val="es-CO"/>
    </w:rPr>
  </w:style>
  <w:style w:type="table" w:customStyle="1" w:styleId="9">
    <w:name w:val="9"/>
    <w:basedOn w:val="Tablanormal"/>
    <w:rsid w:val="00690B95"/>
    <w:pPr>
      <w:spacing w:after="0" w:line="240" w:lineRule="auto"/>
    </w:pPr>
    <w:rPr>
      <w:rFonts w:ascii="Times New Roman" w:eastAsia="Times New Roman" w:hAnsi="Times New Roman" w:cs="Times New Roman"/>
      <w:sz w:val="20"/>
      <w:szCs w:val="20"/>
      <w:lang w:val="es-CO" w:eastAsia="es-CO"/>
    </w:rPr>
    <w:tblPr>
      <w:tblStyleRowBandSize w:val="1"/>
      <w:tblStyleColBandSize w:val="1"/>
    </w:tblPr>
  </w:style>
  <w:style w:type="table" w:customStyle="1" w:styleId="TableNormal">
    <w:name w:val="Table Normal"/>
    <w:uiPriority w:val="2"/>
    <w:semiHidden/>
    <w:unhideWhenUsed/>
    <w:qFormat/>
    <w:rsid w:val="00F31B6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31B67"/>
    <w:pPr>
      <w:widowControl w:val="0"/>
      <w:autoSpaceDE w:val="0"/>
      <w:autoSpaceDN w:val="0"/>
      <w:spacing w:after="0" w:line="240" w:lineRule="auto"/>
    </w:pPr>
    <w:rPr>
      <w:rFonts w:ascii="Arial MT" w:eastAsia="Arial MT" w:hAnsi="Arial MT" w:cs="Arial MT"/>
      <w:lang w:val="es-ES"/>
    </w:rPr>
  </w:style>
  <w:style w:type="paragraph" w:styleId="Textoindependiente">
    <w:name w:val="Body Text"/>
    <w:basedOn w:val="Normal"/>
    <w:link w:val="TextoindependienteCar"/>
    <w:uiPriority w:val="1"/>
    <w:qFormat/>
    <w:rsid w:val="00ED147A"/>
    <w:pPr>
      <w:widowControl w:val="0"/>
      <w:autoSpaceDE w:val="0"/>
      <w:autoSpaceDN w:val="0"/>
      <w:spacing w:after="0" w:line="240" w:lineRule="auto"/>
    </w:pPr>
    <w:rPr>
      <w:rFonts w:ascii="Arial MT" w:eastAsia="Arial MT" w:hAnsi="Arial MT" w:cs="Arial MT"/>
      <w:sz w:val="18"/>
      <w:szCs w:val="18"/>
      <w:lang w:val="es-ES"/>
    </w:rPr>
  </w:style>
  <w:style w:type="character" w:customStyle="1" w:styleId="TextoindependienteCar">
    <w:name w:val="Texto independiente Car"/>
    <w:basedOn w:val="Fuentedeprrafopredeter"/>
    <w:link w:val="Textoindependiente"/>
    <w:uiPriority w:val="1"/>
    <w:rsid w:val="00ED147A"/>
    <w:rPr>
      <w:rFonts w:ascii="Arial MT" w:eastAsia="Arial MT" w:hAnsi="Arial MT" w:cs="Arial MT"/>
      <w:sz w:val="18"/>
      <w:szCs w:val="18"/>
    </w:rPr>
  </w:style>
  <w:style w:type="paragraph" w:styleId="Sinespaciado">
    <w:name w:val="No Spacing"/>
    <w:uiPriority w:val="1"/>
    <w:qFormat/>
    <w:rsid w:val="00E85F80"/>
    <w:pPr>
      <w:spacing w:after="0" w:line="240" w:lineRule="auto"/>
    </w:pPr>
    <w:rPr>
      <w:rFonts w:ascii="Calibri" w:eastAsia="Calibri" w:hAnsi="Calibri" w:cs="Times New Roman"/>
      <w:lang w:val="es-CO"/>
    </w:rPr>
  </w:style>
  <w:style w:type="paragraph" w:customStyle="1" w:styleId="BodyText24">
    <w:name w:val="Body Text 24"/>
    <w:basedOn w:val="Normal"/>
    <w:rsid w:val="00AE4274"/>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es-ES"/>
    </w:rPr>
  </w:style>
  <w:style w:type="paragraph" w:customStyle="1" w:styleId="Titulo1">
    <w:name w:val="Titulo 1"/>
    <w:basedOn w:val="Normal"/>
    <w:autoRedefine/>
    <w:rsid w:val="00AE4274"/>
    <w:pPr>
      <w:spacing w:after="0" w:line="240" w:lineRule="auto"/>
      <w:ind w:left="708" w:hanging="708"/>
      <w:jc w:val="center"/>
    </w:pPr>
    <w:rPr>
      <w:rFonts w:ascii="Arial" w:eastAsia="Times New Roman" w:hAnsi="Arial"/>
      <w:b/>
      <w:szCs w:val="20"/>
      <w:lang w:val="es-ES" w:eastAsia="es-ES"/>
    </w:rPr>
  </w:style>
  <w:style w:type="paragraph" w:customStyle="1" w:styleId="paragraph">
    <w:name w:val="paragraph"/>
    <w:basedOn w:val="Normal"/>
    <w:rsid w:val="003A3175"/>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3A3175"/>
  </w:style>
  <w:style w:type="character" w:customStyle="1" w:styleId="eop">
    <w:name w:val="eop"/>
    <w:basedOn w:val="Fuentedeprrafopredeter"/>
    <w:rsid w:val="003A3175"/>
  </w:style>
  <w:style w:type="character" w:customStyle="1" w:styleId="Ttulo4Car">
    <w:name w:val="Título 4 Car"/>
    <w:basedOn w:val="Fuentedeprrafopredeter"/>
    <w:link w:val="Ttulo4"/>
    <w:uiPriority w:val="9"/>
    <w:semiHidden/>
    <w:rsid w:val="00A165E9"/>
    <w:rPr>
      <w:rFonts w:asciiTheme="majorHAnsi" w:eastAsiaTheme="majorEastAsia" w:hAnsiTheme="majorHAnsi" w:cstheme="majorBidi"/>
      <w:i/>
      <w:iCs/>
      <w:color w:val="2E74B5" w:themeColor="accent1" w:themeShade="BF"/>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928829">
      <w:bodyDiv w:val="1"/>
      <w:marLeft w:val="0"/>
      <w:marRight w:val="0"/>
      <w:marTop w:val="0"/>
      <w:marBottom w:val="0"/>
      <w:divBdr>
        <w:top w:val="none" w:sz="0" w:space="0" w:color="auto"/>
        <w:left w:val="none" w:sz="0" w:space="0" w:color="auto"/>
        <w:bottom w:val="none" w:sz="0" w:space="0" w:color="auto"/>
        <w:right w:val="none" w:sz="0" w:space="0" w:color="auto"/>
      </w:divBdr>
      <w:divsChild>
        <w:div w:id="1212107569">
          <w:marLeft w:val="0"/>
          <w:marRight w:val="0"/>
          <w:marTop w:val="0"/>
          <w:marBottom w:val="0"/>
          <w:divBdr>
            <w:top w:val="none" w:sz="0" w:space="0" w:color="auto"/>
            <w:left w:val="none" w:sz="0" w:space="0" w:color="auto"/>
            <w:bottom w:val="none" w:sz="0" w:space="0" w:color="auto"/>
            <w:right w:val="none" w:sz="0" w:space="0" w:color="auto"/>
          </w:divBdr>
          <w:divsChild>
            <w:div w:id="961692889">
              <w:marLeft w:val="0"/>
              <w:marRight w:val="0"/>
              <w:marTop w:val="0"/>
              <w:marBottom w:val="0"/>
              <w:divBdr>
                <w:top w:val="none" w:sz="0" w:space="0" w:color="auto"/>
                <w:left w:val="none" w:sz="0" w:space="0" w:color="auto"/>
                <w:bottom w:val="none" w:sz="0" w:space="0" w:color="auto"/>
                <w:right w:val="none" w:sz="0" w:space="0" w:color="auto"/>
              </w:divBdr>
            </w:div>
          </w:divsChild>
        </w:div>
        <w:div w:id="325280429">
          <w:marLeft w:val="0"/>
          <w:marRight w:val="0"/>
          <w:marTop w:val="0"/>
          <w:marBottom w:val="0"/>
          <w:divBdr>
            <w:top w:val="none" w:sz="0" w:space="0" w:color="auto"/>
            <w:left w:val="none" w:sz="0" w:space="0" w:color="auto"/>
            <w:bottom w:val="none" w:sz="0" w:space="0" w:color="auto"/>
            <w:right w:val="none" w:sz="0" w:space="0" w:color="auto"/>
          </w:divBdr>
          <w:divsChild>
            <w:div w:id="1033726981">
              <w:marLeft w:val="0"/>
              <w:marRight w:val="0"/>
              <w:marTop w:val="0"/>
              <w:marBottom w:val="0"/>
              <w:divBdr>
                <w:top w:val="none" w:sz="0" w:space="0" w:color="auto"/>
                <w:left w:val="none" w:sz="0" w:space="0" w:color="auto"/>
                <w:bottom w:val="none" w:sz="0" w:space="0" w:color="auto"/>
                <w:right w:val="none" w:sz="0" w:space="0" w:color="auto"/>
              </w:divBdr>
            </w:div>
          </w:divsChild>
        </w:div>
        <w:div w:id="1023896983">
          <w:marLeft w:val="0"/>
          <w:marRight w:val="0"/>
          <w:marTop w:val="0"/>
          <w:marBottom w:val="0"/>
          <w:divBdr>
            <w:top w:val="none" w:sz="0" w:space="0" w:color="auto"/>
            <w:left w:val="none" w:sz="0" w:space="0" w:color="auto"/>
            <w:bottom w:val="none" w:sz="0" w:space="0" w:color="auto"/>
            <w:right w:val="none" w:sz="0" w:space="0" w:color="auto"/>
          </w:divBdr>
          <w:divsChild>
            <w:div w:id="887491183">
              <w:marLeft w:val="0"/>
              <w:marRight w:val="0"/>
              <w:marTop w:val="0"/>
              <w:marBottom w:val="0"/>
              <w:divBdr>
                <w:top w:val="none" w:sz="0" w:space="0" w:color="auto"/>
                <w:left w:val="none" w:sz="0" w:space="0" w:color="auto"/>
                <w:bottom w:val="none" w:sz="0" w:space="0" w:color="auto"/>
                <w:right w:val="none" w:sz="0" w:space="0" w:color="auto"/>
              </w:divBdr>
            </w:div>
          </w:divsChild>
        </w:div>
        <w:div w:id="1480341397">
          <w:marLeft w:val="0"/>
          <w:marRight w:val="0"/>
          <w:marTop w:val="0"/>
          <w:marBottom w:val="0"/>
          <w:divBdr>
            <w:top w:val="none" w:sz="0" w:space="0" w:color="auto"/>
            <w:left w:val="none" w:sz="0" w:space="0" w:color="auto"/>
            <w:bottom w:val="none" w:sz="0" w:space="0" w:color="auto"/>
            <w:right w:val="none" w:sz="0" w:space="0" w:color="auto"/>
          </w:divBdr>
          <w:divsChild>
            <w:div w:id="1656182866">
              <w:marLeft w:val="0"/>
              <w:marRight w:val="0"/>
              <w:marTop w:val="0"/>
              <w:marBottom w:val="0"/>
              <w:divBdr>
                <w:top w:val="none" w:sz="0" w:space="0" w:color="auto"/>
                <w:left w:val="none" w:sz="0" w:space="0" w:color="auto"/>
                <w:bottom w:val="none" w:sz="0" w:space="0" w:color="auto"/>
                <w:right w:val="none" w:sz="0" w:space="0" w:color="auto"/>
              </w:divBdr>
            </w:div>
          </w:divsChild>
        </w:div>
        <w:div w:id="1207567781">
          <w:marLeft w:val="0"/>
          <w:marRight w:val="0"/>
          <w:marTop w:val="0"/>
          <w:marBottom w:val="0"/>
          <w:divBdr>
            <w:top w:val="none" w:sz="0" w:space="0" w:color="auto"/>
            <w:left w:val="none" w:sz="0" w:space="0" w:color="auto"/>
            <w:bottom w:val="none" w:sz="0" w:space="0" w:color="auto"/>
            <w:right w:val="none" w:sz="0" w:space="0" w:color="auto"/>
          </w:divBdr>
          <w:divsChild>
            <w:div w:id="1423336630">
              <w:marLeft w:val="0"/>
              <w:marRight w:val="0"/>
              <w:marTop w:val="0"/>
              <w:marBottom w:val="0"/>
              <w:divBdr>
                <w:top w:val="none" w:sz="0" w:space="0" w:color="auto"/>
                <w:left w:val="none" w:sz="0" w:space="0" w:color="auto"/>
                <w:bottom w:val="none" w:sz="0" w:space="0" w:color="auto"/>
                <w:right w:val="none" w:sz="0" w:space="0" w:color="auto"/>
              </w:divBdr>
            </w:div>
          </w:divsChild>
        </w:div>
        <w:div w:id="226765225">
          <w:marLeft w:val="0"/>
          <w:marRight w:val="0"/>
          <w:marTop w:val="0"/>
          <w:marBottom w:val="0"/>
          <w:divBdr>
            <w:top w:val="none" w:sz="0" w:space="0" w:color="auto"/>
            <w:left w:val="none" w:sz="0" w:space="0" w:color="auto"/>
            <w:bottom w:val="none" w:sz="0" w:space="0" w:color="auto"/>
            <w:right w:val="none" w:sz="0" w:space="0" w:color="auto"/>
          </w:divBdr>
          <w:divsChild>
            <w:div w:id="145779783">
              <w:marLeft w:val="0"/>
              <w:marRight w:val="0"/>
              <w:marTop w:val="0"/>
              <w:marBottom w:val="0"/>
              <w:divBdr>
                <w:top w:val="none" w:sz="0" w:space="0" w:color="auto"/>
                <w:left w:val="none" w:sz="0" w:space="0" w:color="auto"/>
                <w:bottom w:val="none" w:sz="0" w:space="0" w:color="auto"/>
                <w:right w:val="none" w:sz="0" w:space="0" w:color="auto"/>
              </w:divBdr>
            </w:div>
          </w:divsChild>
        </w:div>
        <w:div w:id="1626277823">
          <w:marLeft w:val="0"/>
          <w:marRight w:val="0"/>
          <w:marTop w:val="0"/>
          <w:marBottom w:val="0"/>
          <w:divBdr>
            <w:top w:val="none" w:sz="0" w:space="0" w:color="auto"/>
            <w:left w:val="none" w:sz="0" w:space="0" w:color="auto"/>
            <w:bottom w:val="none" w:sz="0" w:space="0" w:color="auto"/>
            <w:right w:val="none" w:sz="0" w:space="0" w:color="auto"/>
          </w:divBdr>
          <w:divsChild>
            <w:div w:id="992221785">
              <w:marLeft w:val="0"/>
              <w:marRight w:val="0"/>
              <w:marTop w:val="0"/>
              <w:marBottom w:val="0"/>
              <w:divBdr>
                <w:top w:val="none" w:sz="0" w:space="0" w:color="auto"/>
                <w:left w:val="none" w:sz="0" w:space="0" w:color="auto"/>
                <w:bottom w:val="none" w:sz="0" w:space="0" w:color="auto"/>
                <w:right w:val="none" w:sz="0" w:space="0" w:color="auto"/>
              </w:divBdr>
            </w:div>
          </w:divsChild>
        </w:div>
        <w:div w:id="741219402">
          <w:marLeft w:val="0"/>
          <w:marRight w:val="0"/>
          <w:marTop w:val="0"/>
          <w:marBottom w:val="0"/>
          <w:divBdr>
            <w:top w:val="none" w:sz="0" w:space="0" w:color="auto"/>
            <w:left w:val="none" w:sz="0" w:space="0" w:color="auto"/>
            <w:bottom w:val="none" w:sz="0" w:space="0" w:color="auto"/>
            <w:right w:val="none" w:sz="0" w:space="0" w:color="auto"/>
          </w:divBdr>
          <w:divsChild>
            <w:div w:id="116058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95909">
      <w:bodyDiv w:val="1"/>
      <w:marLeft w:val="0"/>
      <w:marRight w:val="0"/>
      <w:marTop w:val="0"/>
      <w:marBottom w:val="0"/>
      <w:divBdr>
        <w:top w:val="none" w:sz="0" w:space="0" w:color="auto"/>
        <w:left w:val="none" w:sz="0" w:space="0" w:color="auto"/>
        <w:bottom w:val="none" w:sz="0" w:space="0" w:color="auto"/>
        <w:right w:val="none" w:sz="0" w:space="0" w:color="auto"/>
      </w:divBdr>
      <w:divsChild>
        <w:div w:id="1375038087">
          <w:marLeft w:val="0"/>
          <w:marRight w:val="0"/>
          <w:marTop w:val="0"/>
          <w:marBottom w:val="0"/>
          <w:divBdr>
            <w:top w:val="none" w:sz="0" w:space="0" w:color="auto"/>
            <w:left w:val="none" w:sz="0" w:space="0" w:color="auto"/>
            <w:bottom w:val="none" w:sz="0" w:space="0" w:color="auto"/>
            <w:right w:val="none" w:sz="0" w:space="0" w:color="auto"/>
          </w:divBdr>
          <w:divsChild>
            <w:div w:id="321158922">
              <w:marLeft w:val="0"/>
              <w:marRight w:val="0"/>
              <w:marTop w:val="0"/>
              <w:marBottom w:val="0"/>
              <w:divBdr>
                <w:top w:val="none" w:sz="0" w:space="0" w:color="auto"/>
                <w:left w:val="none" w:sz="0" w:space="0" w:color="auto"/>
                <w:bottom w:val="none" w:sz="0" w:space="0" w:color="auto"/>
                <w:right w:val="none" w:sz="0" w:space="0" w:color="auto"/>
              </w:divBdr>
            </w:div>
          </w:divsChild>
        </w:div>
        <w:div w:id="13000766">
          <w:marLeft w:val="0"/>
          <w:marRight w:val="0"/>
          <w:marTop w:val="0"/>
          <w:marBottom w:val="0"/>
          <w:divBdr>
            <w:top w:val="none" w:sz="0" w:space="0" w:color="auto"/>
            <w:left w:val="none" w:sz="0" w:space="0" w:color="auto"/>
            <w:bottom w:val="none" w:sz="0" w:space="0" w:color="auto"/>
            <w:right w:val="none" w:sz="0" w:space="0" w:color="auto"/>
          </w:divBdr>
          <w:divsChild>
            <w:div w:id="1874532437">
              <w:marLeft w:val="0"/>
              <w:marRight w:val="0"/>
              <w:marTop w:val="0"/>
              <w:marBottom w:val="0"/>
              <w:divBdr>
                <w:top w:val="none" w:sz="0" w:space="0" w:color="auto"/>
                <w:left w:val="none" w:sz="0" w:space="0" w:color="auto"/>
                <w:bottom w:val="none" w:sz="0" w:space="0" w:color="auto"/>
                <w:right w:val="none" w:sz="0" w:space="0" w:color="auto"/>
              </w:divBdr>
            </w:div>
          </w:divsChild>
        </w:div>
        <w:div w:id="166559174">
          <w:marLeft w:val="0"/>
          <w:marRight w:val="0"/>
          <w:marTop w:val="0"/>
          <w:marBottom w:val="0"/>
          <w:divBdr>
            <w:top w:val="none" w:sz="0" w:space="0" w:color="auto"/>
            <w:left w:val="none" w:sz="0" w:space="0" w:color="auto"/>
            <w:bottom w:val="none" w:sz="0" w:space="0" w:color="auto"/>
            <w:right w:val="none" w:sz="0" w:space="0" w:color="auto"/>
          </w:divBdr>
          <w:divsChild>
            <w:div w:id="1545679128">
              <w:marLeft w:val="0"/>
              <w:marRight w:val="0"/>
              <w:marTop w:val="0"/>
              <w:marBottom w:val="0"/>
              <w:divBdr>
                <w:top w:val="none" w:sz="0" w:space="0" w:color="auto"/>
                <w:left w:val="none" w:sz="0" w:space="0" w:color="auto"/>
                <w:bottom w:val="none" w:sz="0" w:space="0" w:color="auto"/>
                <w:right w:val="none" w:sz="0" w:space="0" w:color="auto"/>
              </w:divBdr>
            </w:div>
          </w:divsChild>
        </w:div>
        <w:div w:id="1555921171">
          <w:marLeft w:val="0"/>
          <w:marRight w:val="0"/>
          <w:marTop w:val="0"/>
          <w:marBottom w:val="0"/>
          <w:divBdr>
            <w:top w:val="none" w:sz="0" w:space="0" w:color="auto"/>
            <w:left w:val="none" w:sz="0" w:space="0" w:color="auto"/>
            <w:bottom w:val="none" w:sz="0" w:space="0" w:color="auto"/>
            <w:right w:val="none" w:sz="0" w:space="0" w:color="auto"/>
          </w:divBdr>
          <w:divsChild>
            <w:div w:id="1353218356">
              <w:marLeft w:val="0"/>
              <w:marRight w:val="0"/>
              <w:marTop w:val="0"/>
              <w:marBottom w:val="0"/>
              <w:divBdr>
                <w:top w:val="none" w:sz="0" w:space="0" w:color="auto"/>
                <w:left w:val="none" w:sz="0" w:space="0" w:color="auto"/>
                <w:bottom w:val="none" w:sz="0" w:space="0" w:color="auto"/>
                <w:right w:val="none" w:sz="0" w:space="0" w:color="auto"/>
              </w:divBdr>
            </w:div>
          </w:divsChild>
        </w:div>
        <w:div w:id="103160290">
          <w:marLeft w:val="0"/>
          <w:marRight w:val="0"/>
          <w:marTop w:val="0"/>
          <w:marBottom w:val="0"/>
          <w:divBdr>
            <w:top w:val="none" w:sz="0" w:space="0" w:color="auto"/>
            <w:left w:val="none" w:sz="0" w:space="0" w:color="auto"/>
            <w:bottom w:val="none" w:sz="0" w:space="0" w:color="auto"/>
            <w:right w:val="none" w:sz="0" w:space="0" w:color="auto"/>
          </w:divBdr>
          <w:divsChild>
            <w:div w:id="172885056">
              <w:marLeft w:val="0"/>
              <w:marRight w:val="0"/>
              <w:marTop w:val="0"/>
              <w:marBottom w:val="0"/>
              <w:divBdr>
                <w:top w:val="none" w:sz="0" w:space="0" w:color="auto"/>
                <w:left w:val="none" w:sz="0" w:space="0" w:color="auto"/>
                <w:bottom w:val="none" w:sz="0" w:space="0" w:color="auto"/>
                <w:right w:val="none" w:sz="0" w:space="0" w:color="auto"/>
              </w:divBdr>
            </w:div>
          </w:divsChild>
        </w:div>
        <w:div w:id="1192963183">
          <w:marLeft w:val="0"/>
          <w:marRight w:val="0"/>
          <w:marTop w:val="0"/>
          <w:marBottom w:val="0"/>
          <w:divBdr>
            <w:top w:val="none" w:sz="0" w:space="0" w:color="auto"/>
            <w:left w:val="none" w:sz="0" w:space="0" w:color="auto"/>
            <w:bottom w:val="none" w:sz="0" w:space="0" w:color="auto"/>
            <w:right w:val="none" w:sz="0" w:space="0" w:color="auto"/>
          </w:divBdr>
          <w:divsChild>
            <w:div w:id="2069110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28845">
      <w:bodyDiv w:val="1"/>
      <w:marLeft w:val="0"/>
      <w:marRight w:val="0"/>
      <w:marTop w:val="0"/>
      <w:marBottom w:val="0"/>
      <w:divBdr>
        <w:top w:val="none" w:sz="0" w:space="0" w:color="auto"/>
        <w:left w:val="none" w:sz="0" w:space="0" w:color="auto"/>
        <w:bottom w:val="none" w:sz="0" w:space="0" w:color="auto"/>
        <w:right w:val="none" w:sz="0" w:space="0" w:color="auto"/>
      </w:divBdr>
      <w:divsChild>
        <w:div w:id="449056603">
          <w:marLeft w:val="0"/>
          <w:marRight w:val="0"/>
          <w:marTop w:val="0"/>
          <w:marBottom w:val="0"/>
          <w:divBdr>
            <w:top w:val="none" w:sz="0" w:space="0" w:color="auto"/>
            <w:left w:val="none" w:sz="0" w:space="0" w:color="auto"/>
            <w:bottom w:val="none" w:sz="0" w:space="0" w:color="auto"/>
            <w:right w:val="none" w:sz="0" w:space="0" w:color="auto"/>
          </w:divBdr>
        </w:div>
        <w:div w:id="574631266">
          <w:marLeft w:val="0"/>
          <w:marRight w:val="0"/>
          <w:marTop w:val="0"/>
          <w:marBottom w:val="0"/>
          <w:divBdr>
            <w:top w:val="none" w:sz="0" w:space="0" w:color="auto"/>
            <w:left w:val="none" w:sz="0" w:space="0" w:color="auto"/>
            <w:bottom w:val="none" w:sz="0" w:space="0" w:color="auto"/>
            <w:right w:val="none" w:sz="0" w:space="0" w:color="auto"/>
          </w:divBdr>
        </w:div>
        <w:div w:id="1688368025">
          <w:marLeft w:val="0"/>
          <w:marRight w:val="0"/>
          <w:marTop w:val="0"/>
          <w:marBottom w:val="0"/>
          <w:divBdr>
            <w:top w:val="none" w:sz="0" w:space="0" w:color="auto"/>
            <w:left w:val="none" w:sz="0" w:space="0" w:color="auto"/>
            <w:bottom w:val="none" w:sz="0" w:space="0" w:color="auto"/>
            <w:right w:val="none" w:sz="0" w:space="0" w:color="auto"/>
          </w:divBdr>
        </w:div>
        <w:div w:id="1536507798">
          <w:marLeft w:val="0"/>
          <w:marRight w:val="0"/>
          <w:marTop w:val="0"/>
          <w:marBottom w:val="0"/>
          <w:divBdr>
            <w:top w:val="none" w:sz="0" w:space="0" w:color="auto"/>
            <w:left w:val="none" w:sz="0" w:space="0" w:color="auto"/>
            <w:bottom w:val="none" w:sz="0" w:space="0" w:color="auto"/>
            <w:right w:val="none" w:sz="0" w:space="0" w:color="auto"/>
          </w:divBdr>
        </w:div>
        <w:div w:id="337931432">
          <w:marLeft w:val="0"/>
          <w:marRight w:val="0"/>
          <w:marTop w:val="0"/>
          <w:marBottom w:val="0"/>
          <w:divBdr>
            <w:top w:val="none" w:sz="0" w:space="0" w:color="auto"/>
            <w:left w:val="none" w:sz="0" w:space="0" w:color="auto"/>
            <w:bottom w:val="none" w:sz="0" w:space="0" w:color="auto"/>
            <w:right w:val="none" w:sz="0" w:space="0" w:color="auto"/>
          </w:divBdr>
        </w:div>
        <w:div w:id="322973817">
          <w:marLeft w:val="0"/>
          <w:marRight w:val="0"/>
          <w:marTop w:val="0"/>
          <w:marBottom w:val="0"/>
          <w:divBdr>
            <w:top w:val="none" w:sz="0" w:space="0" w:color="auto"/>
            <w:left w:val="none" w:sz="0" w:space="0" w:color="auto"/>
            <w:bottom w:val="none" w:sz="0" w:space="0" w:color="auto"/>
            <w:right w:val="none" w:sz="0" w:space="0" w:color="auto"/>
          </w:divBdr>
        </w:div>
        <w:div w:id="453208410">
          <w:marLeft w:val="0"/>
          <w:marRight w:val="0"/>
          <w:marTop w:val="0"/>
          <w:marBottom w:val="0"/>
          <w:divBdr>
            <w:top w:val="none" w:sz="0" w:space="0" w:color="auto"/>
            <w:left w:val="none" w:sz="0" w:space="0" w:color="auto"/>
            <w:bottom w:val="none" w:sz="0" w:space="0" w:color="auto"/>
            <w:right w:val="none" w:sz="0" w:space="0" w:color="auto"/>
          </w:divBdr>
        </w:div>
        <w:div w:id="921910460">
          <w:marLeft w:val="0"/>
          <w:marRight w:val="0"/>
          <w:marTop w:val="0"/>
          <w:marBottom w:val="0"/>
          <w:divBdr>
            <w:top w:val="none" w:sz="0" w:space="0" w:color="auto"/>
            <w:left w:val="none" w:sz="0" w:space="0" w:color="auto"/>
            <w:bottom w:val="none" w:sz="0" w:space="0" w:color="auto"/>
            <w:right w:val="none" w:sz="0" w:space="0" w:color="auto"/>
          </w:divBdr>
        </w:div>
      </w:divsChild>
    </w:div>
    <w:div w:id="169369992">
      <w:bodyDiv w:val="1"/>
      <w:marLeft w:val="0"/>
      <w:marRight w:val="0"/>
      <w:marTop w:val="0"/>
      <w:marBottom w:val="0"/>
      <w:divBdr>
        <w:top w:val="none" w:sz="0" w:space="0" w:color="auto"/>
        <w:left w:val="none" w:sz="0" w:space="0" w:color="auto"/>
        <w:bottom w:val="none" w:sz="0" w:space="0" w:color="auto"/>
        <w:right w:val="none" w:sz="0" w:space="0" w:color="auto"/>
      </w:divBdr>
      <w:divsChild>
        <w:div w:id="1225988579">
          <w:marLeft w:val="0"/>
          <w:marRight w:val="0"/>
          <w:marTop w:val="0"/>
          <w:marBottom w:val="0"/>
          <w:divBdr>
            <w:top w:val="none" w:sz="0" w:space="0" w:color="auto"/>
            <w:left w:val="none" w:sz="0" w:space="0" w:color="auto"/>
            <w:bottom w:val="none" w:sz="0" w:space="0" w:color="auto"/>
            <w:right w:val="none" w:sz="0" w:space="0" w:color="auto"/>
          </w:divBdr>
          <w:divsChild>
            <w:div w:id="510991791">
              <w:marLeft w:val="0"/>
              <w:marRight w:val="0"/>
              <w:marTop w:val="0"/>
              <w:marBottom w:val="0"/>
              <w:divBdr>
                <w:top w:val="none" w:sz="0" w:space="0" w:color="auto"/>
                <w:left w:val="none" w:sz="0" w:space="0" w:color="auto"/>
                <w:bottom w:val="none" w:sz="0" w:space="0" w:color="auto"/>
                <w:right w:val="none" w:sz="0" w:space="0" w:color="auto"/>
              </w:divBdr>
            </w:div>
          </w:divsChild>
        </w:div>
        <w:div w:id="450172341">
          <w:marLeft w:val="0"/>
          <w:marRight w:val="0"/>
          <w:marTop w:val="0"/>
          <w:marBottom w:val="0"/>
          <w:divBdr>
            <w:top w:val="none" w:sz="0" w:space="0" w:color="auto"/>
            <w:left w:val="none" w:sz="0" w:space="0" w:color="auto"/>
            <w:bottom w:val="none" w:sz="0" w:space="0" w:color="auto"/>
            <w:right w:val="none" w:sz="0" w:space="0" w:color="auto"/>
          </w:divBdr>
          <w:divsChild>
            <w:div w:id="940602410">
              <w:marLeft w:val="0"/>
              <w:marRight w:val="0"/>
              <w:marTop w:val="0"/>
              <w:marBottom w:val="0"/>
              <w:divBdr>
                <w:top w:val="none" w:sz="0" w:space="0" w:color="auto"/>
                <w:left w:val="none" w:sz="0" w:space="0" w:color="auto"/>
                <w:bottom w:val="none" w:sz="0" w:space="0" w:color="auto"/>
                <w:right w:val="none" w:sz="0" w:space="0" w:color="auto"/>
              </w:divBdr>
            </w:div>
          </w:divsChild>
        </w:div>
        <w:div w:id="1864900518">
          <w:marLeft w:val="0"/>
          <w:marRight w:val="0"/>
          <w:marTop w:val="0"/>
          <w:marBottom w:val="0"/>
          <w:divBdr>
            <w:top w:val="none" w:sz="0" w:space="0" w:color="auto"/>
            <w:left w:val="none" w:sz="0" w:space="0" w:color="auto"/>
            <w:bottom w:val="none" w:sz="0" w:space="0" w:color="auto"/>
            <w:right w:val="none" w:sz="0" w:space="0" w:color="auto"/>
          </w:divBdr>
          <w:divsChild>
            <w:div w:id="1112746153">
              <w:marLeft w:val="0"/>
              <w:marRight w:val="0"/>
              <w:marTop w:val="0"/>
              <w:marBottom w:val="0"/>
              <w:divBdr>
                <w:top w:val="none" w:sz="0" w:space="0" w:color="auto"/>
                <w:left w:val="none" w:sz="0" w:space="0" w:color="auto"/>
                <w:bottom w:val="none" w:sz="0" w:space="0" w:color="auto"/>
                <w:right w:val="none" w:sz="0" w:space="0" w:color="auto"/>
              </w:divBdr>
            </w:div>
          </w:divsChild>
        </w:div>
        <w:div w:id="882601385">
          <w:marLeft w:val="0"/>
          <w:marRight w:val="0"/>
          <w:marTop w:val="0"/>
          <w:marBottom w:val="0"/>
          <w:divBdr>
            <w:top w:val="none" w:sz="0" w:space="0" w:color="auto"/>
            <w:left w:val="none" w:sz="0" w:space="0" w:color="auto"/>
            <w:bottom w:val="none" w:sz="0" w:space="0" w:color="auto"/>
            <w:right w:val="none" w:sz="0" w:space="0" w:color="auto"/>
          </w:divBdr>
          <w:divsChild>
            <w:div w:id="980231008">
              <w:marLeft w:val="0"/>
              <w:marRight w:val="0"/>
              <w:marTop w:val="0"/>
              <w:marBottom w:val="0"/>
              <w:divBdr>
                <w:top w:val="none" w:sz="0" w:space="0" w:color="auto"/>
                <w:left w:val="none" w:sz="0" w:space="0" w:color="auto"/>
                <w:bottom w:val="none" w:sz="0" w:space="0" w:color="auto"/>
                <w:right w:val="none" w:sz="0" w:space="0" w:color="auto"/>
              </w:divBdr>
            </w:div>
          </w:divsChild>
        </w:div>
        <w:div w:id="1556429145">
          <w:marLeft w:val="0"/>
          <w:marRight w:val="0"/>
          <w:marTop w:val="0"/>
          <w:marBottom w:val="0"/>
          <w:divBdr>
            <w:top w:val="none" w:sz="0" w:space="0" w:color="auto"/>
            <w:left w:val="none" w:sz="0" w:space="0" w:color="auto"/>
            <w:bottom w:val="none" w:sz="0" w:space="0" w:color="auto"/>
            <w:right w:val="none" w:sz="0" w:space="0" w:color="auto"/>
          </w:divBdr>
          <w:divsChild>
            <w:div w:id="151534545">
              <w:marLeft w:val="0"/>
              <w:marRight w:val="0"/>
              <w:marTop w:val="0"/>
              <w:marBottom w:val="0"/>
              <w:divBdr>
                <w:top w:val="none" w:sz="0" w:space="0" w:color="auto"/>
                <w:left w:val="none" w:sz="0" w:space="0" w:color="auto"/>
                <w:bottom w:val="none" w:sz="0" w:space="0" w:color="auto"/>
                <w:right w:val="none" w:sz="0" w:space="0" w:color="auto"/>
              </w:divBdr>
            </w:div>
          </w:divsChild>
        </w:div>
        <w:div w:id="498736618">
          <w:marLeft w:val="0"/>
          <w:marRight w:val="0"/>
          <w:marTop w:val="0"/>
          <w:marBottom w:val="0"/>
          <w:divBdr>
            <w:top w:val="none" w:sz="0" w:space="0" w:color="auto"/>
            <w:left w:val="none" w:sz="0" w:space="0" w:color="auto"/>
            <w:bottom w:val="none" w:sz="0" w:space="0" w:color="auto"/>
            <w:right w:val="none" w:sz="0" w:space="0" w:color="auto"/>
          </w:divBdr>
          <w:divsChild>
            <w:div w:id="868105521">
              <w:marLeft w:val="0"/>
              <w:marRight w:val="0"/>
              <w:marTop w:val="0"/>
              <w:marBottom w:val="0"/>
              <w:divBdr>
                <w:top w:val="none" w:sz="0" w:space="0" w:color="auto"/>
                <w:left w:val="none" w:sz="0" w:space="0" w:color="auto"/>
                <w:bottom w:val="none" w:sz="0" w:space="0" w:color="auto"/>
                <w:right w:val="none" w:sz="0" w:space="0" w:color="auto"/>
              </w:divBdr>
            </w:div>
          </w:divsChild>
        </w:div>
        <w:div w:id="1154682629">
          <w:marLeft w:val="0"/>
          <w:marRight w:val="0"/>
          <w:marTop w:val="0"/>
          <w:marBottom w:val="0"/>
          <w:divBdr>
            <w:top w:val="none" w:sz="0" w:space="0" w:color="auto"/>
            <w:left w:val="none" w:sz="0" w:space="0" w:color="auto"/>
            <w:bottom w:val="none" w:sz="0" w:space="0" w:color="auto"/>
            <w:right w:val="none" w:sz="0" w:space="0" w:color="auto"/>
          </w:divBdr>
          <w:divsChild>
            <w:div w:id="618100529">
              <w:marLeft w:val="0"/>
              <w:marRight w:val="0"/>
              <w:marTop w:val="0"/>
              <w:marBottom w:val="0"/>
              <w:divBdr>
                <w:top w:val="none" w:sz="0" w:space="0" w:color="auto"/>
                <w:left w:val="none" w:sz="0" w:space="0" w:color="auto"/>
                <w:bottom w:val="none" w:sz="0" w:space="0" w:color="auto"/>
                <w:right w:val="none" w:sz="0" w:space="0" w:color="auto"/>
              </w:divBdr>
            </w:div>
          </w:divsChild>
        </w:div>
        <w:div w:id="162938257">
          <w:marLeft w:val="0"/>
          <w:marRight w:val="0"/>
          <w:marTop w:val="0"/>
          <w:marBottom w:val="0"/>
          <w:divBdr>
            <w:top w:val="none" w:sz="0" w:space="0" w:color="auto"/>
            <w:left w:val="none" w:sz="0" w:space="0" w:color="auto"/>
            <w:bottom w:val="none" w:sz="0" w:space="0" w:color="auto"/>
            <w:right w:val="none" w:sz="0" w:space="0" w:color="auto"/>
          </w:divBdr>
          <w:divsChild>
            <w:div w:id="1088235199">
              <w:marLeft w:val="0"/>
              <w:marRight w:val="0"/>
              <w:marTop w:val="0"/>
              <w:marBottom w:val="0"/>
              <w:divBdr>
                <w:top w:val="none" w:sz="0" w:space="0" w:color="auto"/>
                <w:left w:val="none" w:sz="0" w:space="0" w:color="auto"/>
                <w:bottom w:val="none" w:sz="0" w:space="0" w:color="auto"/>
                <w:right w:val="none" w:sz="0" w:space="0" w:color="auto"/>
              </w:divBdr>
            </w:div>
          </w:divsChild>
        </w:div>
        <w:div w:id="2123916642">
          <w:marLeft w:val="0"/>
          <w:marRight w:val="0"/>
          <w:marTop w:val="0"/>
          <w:marBottom w:val="0"/>
          <w:divBdr>
            <w:top w:val="none" w:sz="0" w:space="0" w:color="auto"/>
            <w:left w:val="none" w:sz="0" w:space="0" w:color="auto"/>
            <w:bottom w:val="none" w:sz="0" w:space="0" w:color="auto"/>
            <w:right w:val="none" w:sz="0" w:space="0" w:color="auto"/>
          </w:divBdr>
          <w:divsChild>
            <w:div w:id="146366654">
              <w:marLeft w:val="0"/>
              <w:marRight w:val="0"/>
              <w:marTop w:val="0"/>
              <w:marBottom w:val="0"/>
              <w:divBdr>
                <w:top w:val="none" w:sz="0" w:space="0" w:color="auto"/>
                <w:left w:val="none" w:sz="0" w:space="0" w:color="auto"/>
                <w:bottom w:val="none" w:sz="0" w:space="0" w:color="auto"/>
                <w:right w:val="none" w:sz="0" w:space="0" w:color="auto"/>
              </w:divBdr>
            </w:div>
          </w:divsChild>
        </w:div>
        <w:div w:id="1239095728">
          <w:marLeft w:val="0"/>
          <w:marRight w:val="0"/>
          <w:marTop w:val="0"/>
          <w:marBottom w:val="0"/>
          <w:divBdr>
            <w:top w:val="none" w:sz="0" w:space="0" w:color="auto"/>
            <w:left w:val="none" w:sz="0" w:space="0" w:color="auto"/>
            <w:bottom w:val="none" w:sz="0" w:space="0" w:color="auto"/>
            <w:right w:val="none" w:sz="0" w:space="0" w:color="auto"/>
          </w:divBdr>
          <w:divsChild>
            <w:div w:id="33437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08507">
      <w:bodyDiv w:val="1"/>
      <w:marLeft w:val="0"/>
      <w:marRight w:val="0"/>
      <w:marTop w:val="0"/>
      <w:marBottom w:val="0"/>
      <w:divBdr>
        <w:top w:val="none" w:sz="0" w:space="0" w:color="auto"/>
        <w:left w:val="none" w:sz="0" w:space="0" w:color="auto"/>
        <w:bottom w:val="none" w:sz="0" w:space="0" w:color="auto"/>
        <w:right w:val="none" w:sz="0" w:space="0" w:color="auto"/>
      </w:divBdr>
      <w:divsChild>
        <w:div w:id="1405569721">
          <w:marLeft w:val="0"/>
          <w:marRight w:val="0"/>
          <w:marTop w:val="0"/>
          <w:marBottom w:val="0"/>
          <w:divBdr>
            <w:top w:val="none" w:sz="0" w:space="0" w:color="auto"/>
            <w:left w:val="none" w:sz="0" w:space="0" w:color="auto"/>
            <w:bottom w:val="none" w:sz="0" w:space="0" w:color="auto"/>
            <w:right w:val="none" w:sz="0" w:space="0" w:color="auto"/>
          </w:divBdr>
        </w:div>
        <w:div w:id="924194454">
          <w:marLeft w:val="0"/>
          <w:marRight w:val="0"/>
          <w:marTop w:val="0"/>
          <w:marBottom w:val="0"/>
          <w:divBdr>
            <w:top w:val="none" w:sz="0" w:space="0" w:color="auto"/>
            <w:left w:val="none" w:sz="0" w:space="0" w:color="auto"/>
            <w:bottom w:val="none" w:sz="0" w:space="0" w:color="auto"/>
            <w:right w:val="none" w:sz="0" w:space="0" w:color="auto"/>
          </w:divBdr>
        </w:div>
        <w:div w:id="223567184">
          <w:marLeft w:val="0"/>
          <w:marRight w:val="0"/>
          <w:marTop w:val="0"/>
          <w:marBottom w:val="0"/>
          <w:divBdr>
            <w:top w:val="none" w:sz="0" w:space="0" w:color="auto"/>
            <w:left w:val="none" w:sz="0" w:space="0" w:color="auto"/>
            <w:bottom w:val="none" w:sz="0" w:space="0" w:color="auto"/>
            <w:right w:val="none" w:sz="0" w:space="0" w:color="auto"/>
          </w:divBdr>
        </w:div>
        <w:div w:id="1962347402">
          <w:marLeft w:val="0"/>
          <w:marRight w:val="0"/>
          <w:marTop w:val="0"/>
          <w:marBottom w:val="0"/>
          <w:divBdr>
            <w:top w:val="none" w:sz="0" w:space="0" w:color="auto"/>
            <w:left w:val="none" w:sz="0" w:space="0" w:color="auto"/>
            <w:bottom w:val="none" w:sz="0" w:space="0" w:color="auto"/>
            <w:right w:val="none" w:sz="0" w:space="0" w:color="auto"/>
          </w:divBdr>
        </w:div>
        <w:div w:id="1102381971">
          <w:marLeft w:val="0"/>
          <w:marRight w:val="0"/>
          <w:marTop w:val="0"/>
          <w:marBottom w:val="0"/>
          <w:divBdr>
            <w:top w:val="none" w:sz="0" w:space="0" w:color="auto"/>
            <w:left w:val="none" w:sz="0" w:space="0" w:color="auto"/>
            <w:bottom w:val="none" w:sz="0" w:space="0" w:color="auto"/>
            <w:right w:val="none" w:sz="0" w:space="0" w:color="auto"/>
          </w:divBdr>
        </w:div>
        <w:div w:id="1605845520">
          <w:marLeft w:val="0"/>
          <w:marRight w:val="0"/>
          <w:marTop w:val="0"/>
          <w:marBottom w:val="0"/>
          <w:divBdr>
            <w:top w:val="none" w:sz="0" w:space="0" w:color="auto"/>
            <w:left w:val="none" w:sz="0" w:space="0" w:color="auto"/>
            <w:bottom w:val="none" w:sz="0" w:space="0" w:color="auto"/>
            <w:right w:val="none" w:sz="0" w:space="0" w:color="auto"/>
          </w:divBdr>
          <w:divsChild>
            <w:div w:id="1067800591">
              <w:marLeft w:val="-75"/>
              <w:marRight w:val="0"/>
              <w:marTop w:val="30"/>
              <w:marBottom w:val="30"/>
              <w:divBdr>
                <w:top w:val="none" w:sz="0" w:space="0" w:color="auto"/>
                <w:left w:val="none" w:sz="0" w:space="0" w:color="auto"/>
                <w:bottom w:val="none" w:sz="0" w:space="0" w:color="auto"/>
                <w:right w:val="none" w:sz="0" w:space="0" w:color="auto"/>
              </w:divBdr>
              <w:divsChild>
                <w:div w:id="1136990978">
                  <w:marLeft w:val="0"/>
                  <w:marRight w:val="0"/>
                  <w:marTop w:val="0"/>
                  <w:marBottom w:val="0"/>
                  <w:divBdr>
                    <w:top w:val="none" w:sz="0" w:space="0" w:color="auto"/>
                    <w:left w:val="none" w:sz="0" w:space="0" w:color="auto"/>
                    <w:bottom w:val="none" w:sz="0" w:space="0" w:color="auto"/>
                    <w:right w:val="none" w:sz="0" w:space="0" w:color="auto"/>
                  </w:divBdr>
                  <w:divsChild>
                    <w:div w:id="863371289">
                      <w:marLeft w:val="0"/>
                      <w:marRight w:val="0"/>
                      <w:marTop w:val="0"/>
                      <w:marBottom w:val="0"/>
                      <w:divBdr>
                        <w:top w:val="none" w:sz="0" w:space="0" w:color="auto"/>
                        <w:left w:val="none" w:sz="0" w:space="0" w:color="auto"/>
                        <w:bottom w:val="none" w:sz="0" w:space="0" w:color="auto"/>
                        <w:right w:val="none" w:sz="0" w:space="0" w:color="auto"/>
                      </w:divBdr>
                    </w:div>
                  </w:divsChild>
                </w:div>
                <w:div w:id="1585607468">
                  <w:marLeft w:val="0"/>
                  <w:marRight w:val="0"/>
                  <w:marTop w:val="0"/>
                  <w:marBottom w:val="0"/>
                  <w:divBdr>
                    <w:top w:val="none" w:sz="0" w:space="0" w:color="auto"/>
                    <w:left w:val="none" w:sz="0" w:space="0" w:color="auto"/>
                    <w:bottom w:val="none" w:sz="0" w:space="0" w:color="auto"/>
                    <w:right w:val="none" w:sz="0" w:space="0" w:color="auto"/>
                  </w:divBdr>
                  <w:divsChild>
                    <w:div w:id="496697630">
                      <w:marLeft w:val="0"/>
                      <w:marRight w:val="0"/>
                      <w:marTop w:val="0"/>
                      <w:marBottom w:val="0"/>
                      <w:divBdr>
                        <w:top w:val="none" w:sz="0" w:space="0" w:color="auto"/>
                        <w:left w:val="none" w:sz="0" w:space="0" w:color="auto"/>
                        <w:bottom w:val="none" w:sz="0" w:space="0" w:color="auto"/>
                        <w:right w:val="none" w:sz="0" w:space="0" w:color="auto"/>
                      </w:divBdr>
                    </w:div>
                  </w:divsChild>
                </w:div>
                <w:div w:id="1424297699">
                  <w:marLeft w:val="0"/>
                  <w:marRight w:val="0"/>
                  <w:marTop w:val="0"/>
                  <w:marBottom w:val="0"/>
                  <w:divBdr>
                    <w:top w:val="none" w:sz="0" w:space="0" w:color="auto"/>
                    <w:left w:val="none" w:sz="0" w:space="0" w:color="auto"/>
                    <w:bottom w:val="none" w:sz="0" w:space="0" w:color="auto"/>
                    <w:right w:val="none" w:sz="0" w:space="0" w:color="auto"/>
                  </w:divBdr>
                  <w:divsChild>
                    <w:div w:id="186798862">
                      <w:marLeft w:val="0"/>
                      <w:marRight w:val="0"/>
                      <w:marTop w:val="0"/>
                      <w:marBottom w:val="0"/>
                      <w:divBdr>
                        <w:top w:val="none" w:sz="0" w:space="0" w:color="auto"/>
                        <w:left w:val="none" w:sz="0" w:space="0" w:color="auto"/>
                        <w:bottom w:val="none" w:sz="0" w:space="0" w:color="auto"/>
                        <w:right w:val="none" w:sz="0" w:space="0" w:color="auto"/>
                      </w:divBdr>
                    </w:div>
                  </w:divsChild>
                </w:div>
                <w:div w:id="1487747918">
                  <w:marLeft w:val="0"/>
                  <w:marRight w:val="0"/>
                  <w:marTop w:val="0"/>
                  <w:marBottom w:val="0"/>
                  <w:divBdr>
                    <w:top w:val="none" w:sz="0" w:space="0" w:color="auto"/>
                    <w:left w:val="none" w:sz="0" w:space="0" w:color="auto"/>
                    <w:bottom w:val="none" w:sz="0" w:space="0" w:color="auto"/>
                    <w:right w:val="none" w:sz="0" w:space="0" w:color="auto"/>
                  </w:divBdr>
                  <w:divsChild>
                    <w:div w:id="57589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65692">
          <w:marLeft w:val="0"/>
          <w:marRight w:val="0"/>
          <w:marTop w:val="0"/>
          <w:marBottom w:val="0"/>
          <w:divBdr>
            <w:top w:val="none" w:sz="0" w:space="0" w:color="auto"/>
            <w:left w:val="none" w:sz="0" w:space="0" w:color="auto"/>
            <w:bottom w:val="none" w:sz="0" w:space="0" w:color="auto"/>
            <w:right w:val="none" w:sz="0" w:space="0" w:color="auto"/>
          </w:divBdr>
        </w:div>
        <w:div w:id="122386329">
          <w:marLeft w:val="0"/>
          <w:marRight w:val="0"/>
          <w:marTop w:val="0"/>
          <w:marBottom w:val="0"/>
          <w:divBdr>
            <w:top w:val="none" w:sz="0" w:space="0" w:color="auto"/>
            <w:left w:val="none" w:sz="0" w:space="0" w:color="auto"/>
            <w:bottom w:val="none" w:sz="0" w:space="0" w:color="auto"/>
            <w:right w:val="none" w:sz="0" w:space="0" w:color="auto"/>
          </w:divBdr>
        </w:div>
        <w:div w:id="1318420127">
          <w:marLeft w:val="0"/>
          <w:marRight w:val="0"/>
          <w:marTop w:val="0"/>
          <w:marBottom w:val="0"/>
          <w:divBdr>
            <w:top w:val="none" w:sz="0" w:space="0" w:color="auto"/>
            <w:left w:val="none" w:sz="0" w:space="0" w:color="auto"/>
            <w:bottom w:val="none" w:sz="0" w:space="0" w:color="auto"/>
            <w:right w:val="none" w:sz="0" w:space="0" w:color="auto"/>
          </w:divBdr>
        </w:div>
        <w:div w:id="1248923086">
          <w:marLeft w:val="0"/>
          <w:marRight w:val="0"/>
          <w:marTop w:val="0"/>
          <w:marBottom w:val="0"/>
          <w:divBdr>
            <w:top w:val="none" w:sz="0" w:space="0" w:color="auto"/>
            <w:left w:val="none" w:sz="0" w:space="0" w:color="auto"/>
            <w:bottom w:val="none" w:sz="0" w:space="0" w:color="auto"/>
            <w:right w:val="none" w:sz="0" w:space="0" w:color="auto"/>
          </w:divBdr>
        </w:div>
        <w:div w:id="1958292558">
          <w:marLeft w:val="0"/>
          <w:marRight w:val="0"/>
          <w:marTop w:val="0"/>
          <w:marBottom w:val="0"/>
          <w:divBdr>
            <w:top w:val="none" w:sz="0" w:space="0" w:color="auto"/>
            <w:left w:val="none" w:sz="0" w:space="0" w:color="auto"/>
            <w:bottom w:val="none" w:sz="0" w:space="0" w:color="auto"/>
            <w:right w:val="none" w:sz="0" w:space="0" w:color="auto"/>
          </w:divBdr>
          <w:divsChild>
            <w:div w:id="1093479543">
              <w:marLeft w:val="-75"/>
              <w:marRight w:val="0"/>
              <w:marTop w:val="30"/>
              <w:marBottom w:val="30"/>
              <w:divBdr>
                <w:top w:val="none" w:sz="0" w:space="0" w:color="auto"/>
                <w:left w:val="none" w:sz="0" w:space="0" w:color="auto"/>
                <w:bottom w:val="none" w:sz="0" w:space="0" w:color="auto"/>
                <w:right w:val="none" w:sz="0" w:space="0" w:color="auto"/>
              </w:divBdr>
              <w:divsChild>
                <w:div w:id="1086657901">
                  <w:marLeft w:val="0"/>
                  <w:marRight w:val="0"/>
                  <w:marTop w:val="0"/>
                  <w:marBottom w:val="0"/>
                  <w:divBdr>
                    <w:top w:val="none" w:sz="0" w:space="0" w:color="auto"/>
                    <w:left w:val="none" w:sz="0" w:space="0" w:color="auto"/>
                    <w:bottom w:val="none" w:sz="0" w:space="0" w:color="auto"/>
                    <w:right w:val="none" w:sz="0" w:space="0" w:color="auto"/>
                  </w:divBdr>
                  <w:divsChild>
                    <w:div w:id="780413233">
                      <w:marLeft w:val="0"/>
                      <w:marRight w:val="0"/>
                      <w:marTop w:val="0"/>
                      <w:marBottom w:val="0"/>
                      <w:divBdr>
                        <w:top w:val="none" w:sz="0" w:space="0" w:color="auto"/>
                        <w:left w:val="none" w:sz="0" w:space="0" w:color="auto"/>
                        <w:bottom w:val="none" w:sz="0" w:space="0" w:color="auto"/>
                        <w:right w:val="none" w:sz="0" w:space="0" w:color="auto"/>
                      </w:divBdr>
                    </w:div>
                  </w:divsChild>
                </w:div>
                <w:div w:id="1500995762">
                  <w:marLeft w:val="0"/>
                  <w:marRight w:val="0"/>
                  <w:marTop w:val="0"/>
                  <w:marBottom w:val="0"/>
                  <w:divBdr>
                    <w:top w:val="none" w:sz="0" w:space="0" w:color="auto"/>
                    <w:left w:val="none" w:sz="0" w:space="0" w:color="auto"/>
                    <w:bottom w:val="none" w:sz="0" w:space="0" w:color="auto"/>
                    <w:right w:val="none" w:sz="0" w:space="0" w:color="auto"/>
                  </w:divBdr>
                  <w:divsChild>
                    <w:div w:id="307829764">
                      <w:marLeft w:val="0"/>
                      <w:marRight w:val="0"/>
                      <w:marTop w:val="0"/>
                      <w:marBottom w:val="0"/>
                      <w:divBdr>
                        <w:top w:val="none" w:sz="0" w:space="0" w:color="auto"/>
                        <w:left w:val="none" w:sz="0" w:space="0" w:color="auto"/>
                        <w:bottom w:val="none" w:sz="0" w:space="0" w:color="auto"/>
                        <w:right w:val="none" w:sz="0" w:space="0" w:color="auto"/>
                      </w:divBdr>
                    </w:div>
                  </w:divsChild>
                </w:div>
                <w:div w:id="1757243229">
                  <w:marLeft w:val="0"/>
                  <w:marRight w:val="0"/>
                  <w:marTop w:val="0"/>
                  <w:marBottom w:val="0"/>
                  <w:divBdr>
                    <w:top w:val="none" w:sz="0" w:space="0" w:color="auto"/>
                    <w:left w:val="none" w:sz="0" w:space="0" w:color="auto"/>
                    <w:bottom w:val="none" w:sz="0" w:space="0" w:color="auto"/>
                    <w:right w:val="none" w:sz="0" w:space="0" w:color="auto"/>
                  </w:divBdr>
                  <w:divsChild>
                    <w:div w:id="665017533">
                      <w:marLeft w:val="0"/>
                      <w:marRight w:val="0"/>
                      <w:marTop w:val="0"/>
                      <w:marBottom w:val="0"/>
                      <w:divBdr>
                        <w:top w:val="none" w:sz="0" w:space="0" w:color="auto"/>
                        <w:left w:val="none" w:sz="0" w:space="0" w:color="auto"/>
                        <w:bottom w:val="none" w:sz="0" w:space="0" w:color="auto"/>
                        <w:right w:val="none" w:sz="0" w:space="0" w:color="auto"/>
                      </w:divBdr>
                    </w:div>
                  </w:divsChild>
                </w:div>
                <w:div w:id="1430471141">
                  <w:marLeft w:val="0"/>
                  <w:marRight w:val="0"/>
                  <w:marTop w:val="0"/>
                  <w:marBottom w:val="0"/>
                  <w:divBdr>
                    <w:top w:val="none" w:sz="0" w:space="0" w:color="auto"/>
                    <w:left w:val="none" w:sz="0" w:space="0" w:color="auto"/>
                    <w:bottom w:val="none" w:sz="0" w:space="0" w:color="auto"/>
                    <w:right w:val="none" w:sz="0" w:space="0" w:color="auto"/>
                  </w:divBdr>
                  <w:divsChild>
                    <w:div w:id="54671329">
                      <w:marLeft w:val="0"/>
                      <w:marRight w:val="0"/>
                      <w:marTop w:val="0"/>
                      <w:marBottom w:val="0"/>
                      <w:divBdr>
                        <w:top w:val="none" w:sz="0" w:space="0" w:color="auto"/>
                        <w:left w:val="none" w:sz="0" w:space="0" w:color="auto"/>
                        <w:bottom w:val="none" w:sz="0" w:space="0" w:color="auto"/>
                        <w:right w:val="none" w:sz="0" w:space="0" w:color="auto"/>
                      </w:divBdr>
                    </w:div>
                  </w:divsChild>
                </w:div>
                <w:div w:id="1321814598">
                  <w:marLeft w:val="0"/>
                  <w:marRight w:val="0"/>
                  <w:marTop w:val="0"/>
                  <w:marBottom w:val="0"/>
                  <w:divBdr>
                    <w:top w:val="none" w:sz="0" w:space="0" w:color="auto"/>
                    <w:left w:val="none" w:sz="0" w:space="0" w:color="auto"/>
                    <w:bottom w:val="none" w:sz="0" w:space="0" w:color="auto"/>
                    <w:right w:val="none" w:sz="0" w:space="0" w:color="auto"/>
                  </w:divBdr>
                  <w:divsChild>
                    <w:div w:id="2026784571">
                      <w:marLeft w:val="0"/>
                      <w:marRight w:val="0"/>
                      <w:marTop w:val="0"/>
                      <w:marBottom w:val="0"/>
                      <w:divBdr>
                        <w:top w:val="none" w:sz="0" w:space="0" w:color="auto"/>
                        <w:left w:val="none" w:sz="0" w:space="0" w:color="auto"/>
                        <w:bottom w:val="none" w:sz="0" w:space="0" w:color="auto"/>
                        <w:right w:val="none" w:sz="0" w:space="0" w:color="auto"/>
                      </w:divBdr>
                    </w:div>
                  </w:divsChild>
                </w:div>
                <w:div w:id="1734964238">
                  <w:marLeft w:val="0"/>
                  <w:marRight w:val="0"/>
                  <w:marTop w:val="0"/>
                  <w:marBottom w:val="0"/>
                  <w:divBdr>
                    <w:top w:val="none" w:sz="0" w:space="0" w:color="auto"/>
                    <w:left w:val="none" w:sz="0" w:space="0" w:color="auto"/>
                    <w:bottom w:val="none" w:sz="0" w:space="0" w:color="auto"/>
                    <w:right w:val="none" w:sz="0" w:space="0" w:color="auto"/>
                  </w:divBdr>
                  <w:divsChild>
                    <w:div w:id="268396731">
                      <w:marLeft w:val="0"/>
                      <w:marRight w:val="0"/>
                      <w:marTop w:val="0"/>
                      <w:marBottom w:val="0"/>
                      <w:divBdr>
                        <w:top w:val="none" w:sz="0" w:space="0" w:color="auto"/>
                        <w:left w:val="none" w:sz="0" w:space="0" w:color="auto"/>
                        <w:bottom w:val="none" w:sz="0" w:space="0" w:color="auto"/>
                        <w:right w:val="none" w:sz="0" w:space="0" w:color="auto"/>
                      </w:divBdr>
                    </w:div>
                  </w:divsChild>
                </w:div>
                <w:div w:id="233322222">
                  <w:marLeft w:val="0"/>
                  <w:marRight w:val="0"/>
                  <w:marTop w:val="0"/>
                  <w:marBottom w:val="0"/>
                  <w:divBdr>
                    <w:top w:val="none" w:sz="0" w:space="0" w:color="auto"/>
                    <w:left w:val="none" w:sz="0" w:space="0" w:color="auto"/>
                    <w:bottom w:val="none" w:sz="0" w:space="0" w:color="auto"/>
                    <w:right w:val="none" w:sz="0" w:space="0" w:color="auto"/>
                  </w:divBdr>
                  <w:divsChild>
                    <w:div w:id="1765493715">
                      <w:marLeft w:val="0"/>
                      <w:marRight w:val="0"/>
                      <w:marTop w:val="0"/>
                      <w:marBottom w:val="0"/>
                      <w:divBdr>
                        <w:top w:val="none" w:sz="0" w:space="0" w:color="auto"/>
                        <w:left w:val="none" w:sz="0" w:space="0" w:color="auto"/>
                        <w:bottom w:val="none" w:sz="0" w:space="0" w:color="auto"/>
                        <w:right w:val="none" w:sz="0" w:space="0" w:color="auto"/>
                      </w:divBdr>
                    </w:div>
                  </w:divsChild>
                </w:div>
                <w:div w:id="1708218800">
                  <w:marLeft w:val="0"/>
                  <w:marRight w:val="0"/>
                  <w:marTop w:val="0"/>
                  <w:marBottom w:val="0"/>
                  <w:divBdr>
                    <w:top w:val="none" w:sz="0" w:space="0" w:color="auto"/>
                    <w:left w:val="none" w:sz="0" w:space="0" w:color="auto"/>
                    <w:bottom w:val="none" w:sz="0" w:space="0" w:color="auto"/>
                    <w:right w:val="none" w:sz="0" w:space="0" w:color="auto"/>
                  </w:divBdr>
                  <w:divsChild>
                    <w:div w:id="1610702040">
                      <w:marLeft w:val="0"/>
                      <w:marRight w:val="0"/>
                      <w:marTop w:val="0"/>
                      <w:marBottom w:val="0"/>
                      <w:divBdr>
                        <w:top w:val="none" w:sz="0" w:space="0" w:color="auto"/>
                        <w:left w:val="none" w:sz="0" w:space="0" w:color="auto"/>
                        <w:bottom w:val="none" w:sz="0" w:space="0" w:color="auto"/>
                        <w:right w:val="none" w:sz="0" w:space="0" w:color="auto"/>
                      </w:divBdr>
                    </w:div>
                  </w:divsChild>
                </w:div>
                <w:div w:id="1021779014">
                  <w:marLeft w:val="0"/>
                  <w:marRight w:val="0"/>
                  <w:marTop w:val="0"/>
                  <w:marBottom w:val="0"/>
                  <w:divBdr>
                    <w:top w:val="none" w:sz="0" w:space="0" w:color="auto"/>
                    <w:left w:val="none" w:sz="0" w:space="0" w:color="auto"/>
                    <w:bottom w:val="none" w:sz="0" w:space="0" w:color="auto"/>
                    <w:right w:val="none" w:sz="0" w:space="0" w:color="auto"/>
                  </w:divBdr>
                  <w:divsChild>
                    <w:div w:id="1744639262">
                      <w:marLeft w:val="0"/>
                      <w:marRight w:val="0"/>
                      <w:marTop w:val="0"/>
                      <w:marBottom w:val="0"/>
                      <w:divBdr>
                        <w:top w:val="none" w:sz="0" w:space="0" w:color="auto"/>
                        <w:left w:val="none" w:sz="0" w:space="0" w:color="auto"/>
                        <w:bottom w:val="none" w:sz="0" w:space="0" w:color="auto"/>
                        <w:right w:val="none" w:sz="0" w:space="0" w:color="auto"/>
                      </w:divBdr>
                    </w:div>
                  </w:divsChild>
                </w:div>
                <w:div w:id="271284914">
                  <w:marLeft w:val="0"/>
                  <w:marRight w:val="0"/>
                  <w:marTop w:val="0"/>
                  <w:marBottom w:val="0"/>
                  <w:divBdr>
                    <w:top w:val="none" w:sz="0" w:space="0" w:color="auto"/>
                    <w:left w:val="none" w:sz="0" w:space="0" w:color="auto"/>
                    <w:bottom w:val="none" w:sz="0" w:space="0" w:color="auto"/>
                    <w:right w:val="none" w:sz="0" w:space="0" w:color="auto"/>
                  </w:divBdr>
                  <w:divsChild>
                    <w:div w:id="1111360276">
                      <w:marLeft w:val="0"/>
                      <w:marRight w:val="0"/>
                      <w:marTop w:val="0"/>
                      <w:marBottom w:val="0"/>
                      <w:divBdr>
                        <w:top w:val="none" w:sz="0" w:space="0" w:color="auto"/>
                        <w:left w:val="none" w:sz="0" w:space="0" w:color="auto"/>
                        <w:bottom w:val="none" w:sz="0" w:space="0" w:color="auto"/>
                        <w:right w:val="none" w:sz="0" w:space="0" w:color="auto"/>
                      </w:divBdr>
                    </w:div>
                  </w:divsChild>
                </w:div>
                <w:div w:id="338512132">
                  <w:marLeft w:val="0"/>
                  <w:marRight w:val="0"/>
                  <w:marTop w:val="0"/>
                  <w:marBottom w:val="0"/>
                  <w:divBdr>
                    <w:top w:val="none" w:sz="0" w:space="0" w:color="auto"/>
                    <w:left w:val="none" w:sz="0" w:space="0" w:color="auto"/>
                    <w:bottom w:val="none" w:sz="0" w:space="0" w:color="auto"/>
                    <w:right w:val="none" w:sz="0" w:space="0" w:color="auto"/>
                  </w:divBdr>
                  <w:divsChild>
                    <w:div w:id="1031999369">
                      <w:marLeft w:val="0"/>
                      <w:marRight w:val="0"/>
                      <w:marTop w:val="0"/>
                      <w:marBottom w:val="0"/>
                      <w:divBdr>
                        <w:top w:val="none" w:sz="0" w:space="0" w:color="auto"/>
                        <w:left w:val="none" w:sz="0" w:space="0" w:color="auto"/>
                        <w:bottom w:val="none" w:sz="0" w:space="0" w:color="auto"/>
                        <w:right w:val="none" w:sz="0" w:space="0" w:color="auto"/>
                      </w:divBdr>
                    </w:div>
                  </w:divsChild>
                </w:div>
                <w:div w:id="206382689">
                  <w:marLeft w:val="0"/>
                  <w:marRight w:val="0"/>
                  <w:marTop w:val="0"/>
                  <w:marBottom w:val="0"/>
                  <w:divBdr>
                    <w:top w:val="none" w:sz="0" w:space="0" w:color="auto"/>
                    <w:left w:val="none" w:sz="0" w:space="0" w:color="auto"/>
                    <w:bottom w:val="none" w:sz="0" w:space="0" w:color="auto"/>
                    <w:right w:val="none" w:sz="0" w:space="0" w:color="auto"/>
                  </w:divBdr>
                  <w:divsChild>
                    <w:div w:id="75205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254893">
          <w:marLeft w:val="0"/>
          <w:marRight w:val="0"/>
          <w:marTop w:val="0"/>
          <w:marBottom w:val="0"/>
          <w:divBdr>
            <w:top w:val="none" w:sz="0" w:space="0" w:color="auto"/>
            <w:left w:val="none" w:sz="0" w:space="0" w:color="auto"/>
            <w:bottom w:val="none" w:sz="0" w:space="0" w:color="auto"/>
            <w:right w:val="none" w:sz="0" w:space="0" w:color="auto"/>
          </w:divBdr>
          <w:divsChild>
            <w:div w:id="1291135614">
              <w:marLeft w:val="0"/>
              <w:marRight w:val="0"/>
              <w:marTop w:val="0"/>
              <w:marBottom w:val="0"/>
              <w:divBdr>
                <w:top w:val="none" w:sz="0" w:space="0" w:color="auto"/>
                <w:left w:val="none" w:sz="0" w:space="0" w:color="auto"/>
                <w:bottom w:val="none" w:sz="0" w:space="0" w:color="auto"/>
                <w:right w:val="none" w:sz="0" w:space="0" w:color="auto"/>
              </w:divBdr>
            </w:div>
            <w:div w:id="115607311">
              <w:marLeft w:val="0"/>
              <w:marRight w:val="0"/>
              <w:marTop w:val="0"/>
              <w:marBottom w:val="0"/>
              <w:divBdr>
                <w:top w:val="none" w:sz="0" w:space="0" w:color="auto"/>
                <w:left w:val="none" w:sz="0" w:space="0" w:color="auto"/>
                <w:bottom w:val="none" w:sz="0" w:space="0" w:color="auto"/>
                <w:right w:val="none" w:sz="0" w:space="0" w:color="auto"/>
              </w:divBdr>
            </w:div>
            <w:div w:id="1235626675">
              <w:marLeft w:val="0"/>
              <w:marRight w:val="0"/>
              <w:marTop w:val="0"/>
              <w:marBottom w:val="0"/>
              <w:divBdr>
                <w:top w:val="none" w:sz="0" w:space="0" w:color="auto"/>
                <w:left w:val="none" w:sz="0" w:space="0" w:color="auto"/>
                <w:bottom w:val="none" w:sz="0" w:space="0" w:color="auto"/>
                <w:right w:val="none" w:sz="0" w:space="0" w:color="auto"/>
              </w:divBdr>
            </w:div>
            <w:div w:id="841555435">
              <w:marLeft w:val="0"/>
              <w:marRight w:val="0"/>
              <w:marTop w:val="0"/>
              <w:marBottom w:val="0"/>
              <w:divBdr>
                <w:top w:val="none" w:sz="0" w:space="0" w:color="auto"/>
                <w:left w:val="none" w:sz="0" w:space="0" w:color="auto"/>
                <w:bottom w:val="none" w:sz="0" w:space="0" w:color="auto"/>
                <w:right w:val="none" w:sz="0" w:space="0" w:color="auto"/>
              </w:divBdr>
            </w:div>
            <w:div w:id="1578174159">
              <w:marLeft w:val="0"/>
              <w:marRight w:val="0"/>
              <w:marTop w:val="0"/>
              <w:marBottom w:val="0"/>
              <w:divBdr>
                <w:top w:val="none" w:sz="0" w:space="0" w:color="auto"/>
                <w:left w:val="none" w:sz="0" w:space="0" w:color="auto"/>
                <w:bottom w:val="none" w:sz="0" w:space="0" w:color="auto"/>
                <w:right w:val="none" w:sz="0" w:space="0" w:color="auto"/>
              </w:divBdr>
            </w:div>
            <w:div w:id="1327855668">
              <w:marLeft w:val="0"/>
              <w:marRight w:val="0"/>
              <w:marTop w:val="0"/>
              <w:marBottom w:val="0"/>
              <w:divBdr>
                <w:top w:val="none" w:sz="0" w:space="0" w:color="auto"/>
                <w:left w:val="none" w:sz="0" w:space="0" w:color="auto"/>
                <w:bottom w:val="none" w:sz="0" w:space="0" w:color="auto"/>
                <w:right w:val="none" w:sz="0" w:space="0" w:color="auto"/>
              </w:divBdr>
            </w:div>
            <w:div w:id="112329203">
              <w:marLeft w:val="0"/>
              <w:marRight w:val="0"/>
              <w:marTop w:val="0"/>
              <w:marBottom w:val="0"/>
              <w:divBdr>
                <w:top w:val="none" w:sz="0" w:space="0" w:color="auto"/>
                <w:left w:val="none" w:sz="0" w:space="0" w:color="auto"/>
                <w:bottom w:val="none" w:sz="0" w:space="0" w:color="auto"/>
                <w:right w:val="none" w:sz="0" w:space="0" w:color="auto"/>
              </w:divBdr>
            </w:div>
            <w:div w:id="1075126466">
              <w:marLeft w:val="0"/>
              <w:marRight w:val="0"/>
              <w:marTop w:val="0"/>
              <w:marBottom w:val="0"/>
              <w:divBdr>
                <w:top w:val="none" w:sz="0" w:space="0" w:color="auto"/>
                <w:left w:val="none" w:sz="0" w:space="0" w:color="auto"/>
                <w:bottom w:val="none" w:sz="0" w:space="0" w:color="auto"/>
                <w:right w:val="none" w:sz="0" w:space="0" w:color="auto"/>
              </w:divBdr>
            </w:div>
            <w:div w:id="1362166509">
              <w:marLeft w:val="0"/>
              <w:marRight w:val="0"/>
              <w:marTop w:val="0"/>
              <w:marBottom w:val="0"/>
              <w:divBdr>
                <w:top w:val="none" w:sz="0" w:space="0" w:color="auto"/>
                <w:left w:val="none" w:sz="0" w:space="0" w:color="auto"/>
                <w:bottom w:val="none" w:sz="0" w:space="0" w:color="auto"/>
                <w:right w:val="none" w:sz="0" w:space="0" w:color="auto"/>
              </w:divBdr>
            </w:div>
            <w:div w:id="1206867348">
              <w:marLeft w:val="0"/>
              <w:marRight w:val="0"/>
              <w:marTop w:val="0"/>
              <w:marBottom w:val="0"/>
              <w:divBdr>
                <w:top w:val="none" w:sz="0" w:space="0" w:color="auto"/>
                <w:left w:val="none" w:sz="0" w:space="0" w:color="auto"/>
                <w:bottom w:val="none" w:sz="0" w:space="0" w:color="auto"/>
                <w:right w:val="none" w:sz="0" w:space="0" w:color="auto"/>
              </w:divBdr>
            </w:div>
            <w:div w:id="664817081">
              <w:marLeft w:val="0"/>
              <w:marRight w:val="0"/>
              <w:marTop w:val="0"/>
              <w:marBottom w:val="0"/>
              <w:divBdr>
                <w:top w:val="none" w:sz="0" w:space="0" w:color="auto"/>
                <w:left w:val="none" w:sz="0" w:space="0" w:color="auto"/>
                <w:bottom w:val="none" w:sz="0" w:space="0" w:color="auto"/>
                <w:right w:val="none" w:sz="0" w:space="0" w:color="auto"/>
              </w:divBdr>
            </w:div>
            <w:div w:id="1239361625">
              <w:marLeft w:val="0"/>
              <w:marRight w:val="0"/>
              <w:marTop w:val="0"/>
              <w:marBottom w:val="0"/>
              <w:divBdr>
                <w:top w:val="none" w:sz="0" w:space="0" w:color="auto"/>
                <w:left w:val="none" w:sz="0" w:space="0" w:color="auto"/>
                <w:bottom w:val="none" w:sz="0" w:space="0" w:color="auto"/>
                <w:right w:val="none" w:sz="0" w:space="0" w:color="auto"/>
              </w:divBdr>
            </w:div>
            <w:div w:id="2106069289">
              <w:marLeft w:val="0"/>
              <w:marRight w:val="0"/>
              <w:marTop w:val="0"/>
              <w:marBottom w:val="0"/>
              <w:divBdr>
                <w:top w:val="none" w:sz="0" w:space="0" w:color="auto"/>
                <w:left w:val="none" w:sz="0" w:space="0" w:color="auto"/>
                <w:bottom w:val="none" w:sz="0" w:space="0" w:color="auto"/>
                <w:right w:val="none" w:sz="0" w:space="0" w:color="auto"/>
              </w:divBdr>
            </w:div>
            <w:div w:id="1676296971">
              <w:marLeft w:val="0"/>
              <w:marRight w:val="0"/>
              <w:marTop w:val="0"/>
              <w:marBottom w:val="0"/>
              <w:divBdr>
                <w:top w:val="none" w:sz="0" w:space="0" w:color="auto"/>
                <w:left w:val="none" w:sz="0" w:space="0" w:color="auto"/>
                <w:bottom w:val="none" w:sz="0" w:space="0" w:color="auto"/>
                <w:right w:val="none" w:sz="0" w:space="0" w:color="auto"/>
              </w:divBdr>
            </w:div>
            <w:div w:id="676927553">
              <w:marLeft w:val="0"/>
              <w:marRight w:val="0"/>
              <w:marTop w:val="0"/>
              <w:marBottom w:val="0"/>
              <w:divBdr>
                <w:top w:val="none" w:sz="0" w:space="0" w:color="auto"/>
                <w:left w:val="none" w:sz="0" w:space="0" w:color="auto"/>
                <w:bottom w:val="none" w:sz="0" w:space="0" w:color="auto"/>
                <w:right w:val="none" w:sz="0" w:space="0" w:color="auto"/>
              </w:divBdr>
            </w:div>
            <w:div w:id="373163996">
              <w:marLeft w:val="0"/>
              <w:marRight w:val="0"/>
              <w:marTop w:val="0"/>
              <w:marBottom w:val="0"/>
              <w:divBdr>
                <w:top w:val="none" w:sz="0" w:space="0" w:color="auto"/>
                <w:left w:val="none" w:sz="0" w:space="0" w:color="auto"/>
                <w:bottom w:val="none" w:sz="0" w:space="0" w:color="auto"/>
                <w:right w:val="none" w:sz="0" w:space="0" w:color="auto"/>
              </w:divBdr>
            </w:div>
            <w:div w:id="186913994">
              <w:marLeft w:val="0"/>
              <w:marRight w:val="0"/>
              <w:marTop w:val="0"/>
              <w:marBottom w:val="0"/>
              <w:divBdr>
                <w:top w:val="none" w:sz="0" w:space="0" w:color="auto"/>
                <w:left w:val="none" w:sz="0" w:space="0" w:color="auto"/>
                <w:bottom w:val="none" w:sz="0" w:space="0" w:color="auto"/>
                <w:right w:val="none" w:sz="0" w:space="0" w:color="auto"/>
              </w:divBdr>
            </w:div>
            <w:div w:id="393554874">
              <w:marLeft w:val="0"/>
              <w:marRight w:val="0"/>
              <w:marTop w:val="0"/>
              <w:marBottom w:val="0"/>
              <w:divBdr>
                <w:top w:val="none" w:sz="0" w:space="0" w:color="auto"/>
                <w:left w:val="none" w:sz="0" w:space="0" w:color="auto"/>
                <w:bottom w:val="none" w:sz="0" w:space="0" w:color="auto"/>
                <w:right w:val="none" w:sz="0" w:space="0" w:color="auto"/>
              </w:divBdr>
            </w:div>
            <w:div w:id="485822073">
              <w:marLeft w:val="0"/>
              <w:marRight w:val="0"/>
              <w:marTop w:val="0"/>
              <w:marBottom w:val="0"/>
              <w:divBdr>
                <w:top w:val="none" w:sz="0" w:space="0" w:color="auto"/>
                <w:left w:val="none" w:sz="0" w:space="0" w:color="auto"/>
                <w:bottom w:val="none" w:sz="0" w:space="0" w:color="auto"/>
                <w:right w:val="none" w:sz="0" w:space="0" w:color="auto"/>
              </w:divBdr>
            </w:div>
            <w:div w:id="989872650">
              <w:marLeft w:val="0"/>
              <w:marRight w:val="0"/>
              <w:marTop w:val="0"/>
              <w:marBottom w:val="0"/>
              <w:divBdr>
                <w:top w:val="none" w:sz="0" w:space="0" w:color="auto"/>
                <w:left w:val="none" w:sz="0" w:space="0" w:color="auto"/>
                <w:bottom w:val="none" w:sz="0" w:space="0" w:color="auto"/>
                <w:right w:val="none" w:sz="0" w:space="0" w:color="auto"/>
              </w:divBdr>
            </w:div>
          </w:divsChild>
        </w:div>
        <w:div w:id="954170373">
          <w:marLeft w:val="0"/>
          <w:marRight w:val="0"/>
          <w:marTop w:val="0"/>
          <w:marBottom w:val="0"/>
          <w:divBdr>
            <w:top w:val="none" w:sz="0" w:space="0" w:color="auto"/>
            <w:left w:val="none" w:sz="0" w:space="0" w:color="auto"/>
            <w:bottom w:val="none" w:sz="0" w:space="0" w:color="auto"/>
            <w:right w:val="none" w:sz="0" w:space="0" w:color="auto"/>
          </w:divBdr>
          <w:divsChild>
            <w:div w:id="858809426">
              <w:marLeft w:val="0"/>
              <w:marRight w:val="0"/>
              <w:marTop w:val="0"/>
              <w:marBottom w:val="0"/>
              <w:divBdr>
                <w:top w:val="none" w:sz="0" w:space="0" w:color="auto"/>
                <w:left w:val="none" w:sz="0" w:space="0" w:color="auto"/>
                <w:bottom w:val="none" w:sz="0" w:space="0" w:color="auto"/>
                <w:right w:val="none" w:sz="0" w:space="0" w:color="auto"/>
              </w:divBdr>
            </w:div>
            <w:div w:id="938608779">
              <w:marLeft w:val="0"/>
              <w:marRight w:val="0"/>
              <w:marTop w:val="0"/>
              <w:marBottom w:val="0"/>
              <w:divBdr>
                <w:top w:val="none" w:sz="0" w:space="0" w:color="auto"/>
                <w:left w:val="none" w:sz="0" w:space="0" w:color="auto"/>
                <w:bottom w:val="none" w:sz="0" w:space="0" w:color="auto"/>
                <w:right w:val="none" w:sz="0" w:space="0" w:color="auto"/>
              </w:divBdr>
            </w:div>
            <w:div w:id="1320884280">
              <w:marLeft w:val="0"/>
              <w:marRight w:val="0"/>
              <w:marTop w:val="0"/>
              <w:marBottom w:val="0"/>
              <w:divBdr>
                <w:top w:val="none" w:sz="0" w:space="0" w:color="auto"/>
                <w:left w:val="none" w:sz="0" w:space="0" w:color="auto"/>
                <w:bottom w:val="none" w:sz="0" w:space="0" w:color="auto"/>
                <w:right w:val="none" w:sz="0" w:space="0" w:color="auto"/>
              </w:divBdr>
            </w:div>
            <w:div w:id="568350461">
              <w:marLeft w:val="0"/>
              <w:marRight w:val="0"/>
              <w:marTop w:val="0"/>
              <w:marBottom w:val="0"/>
              <w:divBdr>
                <w:top w:val="none" w:sz="0" w:space="0" w:color="auto"/>
                <w:left w:val="none" w:sz="0" w:space="0" w:color="auto"/>
                <w:bottom w:val="none" w:sz="0" w:space="0" w:color="auto"/>
                <w:right w:val="none" w:sz="0" w:space="0" w:color="auto"/>
              </w:divBdr>
            </w:div>
            <w:div w:id="1490973746">
              <w:marLeft w:val="0"/>
              <w:marRight w:val="0"/>
              <w:marTop w:val="0"/>
              <w:marBottom w:val="0"/>
              <w:divBdr>
                <w:top w:val="none" w:sz="0" w:space="0" w:color="auto"/>
                <w:left w:val="none" w:sz="0" w:space="0" w:color="auto"/>
                <w:bottom w:val="none" w:sz="0" w:space="0" w:color="auto"/>
                <w:right w:val="none" w:sz="0" w:space="0" w:color="auto"/>
              </w:divBdr>
            </w:div>
            <w:div w:id="1155103378">
              <w:marLeft w:val="0"/>
              <w:marRight w:val="0"/>
              <w:marTop w:val="0"/>
              <w:marBottom w:val="0"/>
              <w:divBdr>
                <w:top w:val="none" w:sz="0" w:space="0" w:color="auto"/>
                <w:left w:val="none" w:sz="0" w:space="0" w:color="auto"/>
                <w:bottom w:val="none" w:sz="0" w:space="0" w:color="auto"/>
                <w:right w:val="none" w:sz="0" w:space="0" w:color="auto"/>
              </w:divBdr>
            </w:div>
            <w:div w:id="1488788096">
              <w:marLeft w:val="0"/>
              <w:marRight w:val="0"/>
              <w:marTop w:val="0"/>
              <w:marBottom w:val="0"/>
              <w:divBdr>
                <w:top w:val="none" w:sz="0" w:space="0" w:color="auto"/>
                <w:left w:val="none" w:sz="0" w:space="0" w:color="auto"/>
                <w:bottom w:val="none" w:sz="0" w:space="0" w:color="auto"/>
                <w:right w:val="none" w:sz="0" w:space="0" w:color="auto"/>
              </w:divBdr>
            </w:div>
            <w:div w:id="548763243">
              <w:marLeft w:val="0"/>
              <w:marRight w:val="0"/>
              <w:marTop w:val="0"/>
              <w:marBottom w:val="0"/>
              <w:divBdr>
                <w:top w:val="none" w:sz="0" w:space="0" w:color="auto"/>
                <w:left w:val="none" w:sz="0" w:space="0" w:color="auto"/>
                <w:bottom w:val="none" w:sz="0" w:space="0" w:color="auto"/>
                <w:right w:val="none" w:sz="0" w:space="0" w:color="auto"/>
              </w:divBdr>
            </w:div>
            <w:div w:id="55009046">
              <w:marLeft w:val="0"/>
              <w:marRight w:val="0"/>
              <w:marTop w:val="0"/>
              <w:marBottom w:val="0"/>
              <w:divBdr>
                <w:top w:val="none" w:sz="0" w:space="0" w:color="auto"/>
                <w:left w:val="none" w:sz="0" w:space="0" w:color="auto"/>
                <w:bottom w:val="none" w:sz="0" w:space="0" w:color="auto"/>
                <w:right w:val="none" w:sz="0" w:space="0" w:color="auto"/>
              </w:divBdr>
            </w:div>
            <w:div w:id="51002510">
              <w:marLeft w:val="0"/>
              <w:marRight w:val="0"/>
              <w:marTop w:val="0"/>
              <w:marBottom w:val="0"/>
              <w:divBdr>
                <w:top w:val="none" w:sz="0" w:space="0" w:color="auto"/>
                <w:left w:val="none" w:sz="0" w:space="0" w:color="auto"/>
                <w:bottom w:val="none" w:sz="0" w:space="0" w:color="auto"/>
                <w:right w:val="none" w:sz="0" w:space="0" w:color="auto"/>
              </w:divBdr>
            </w:div>
            <w:div w:id="585918630">
              <w:marLeft w:val="0"/>
              <w:marRight w:val="0"/>
              <w:marTop w:val="0"/>
              <w:marBottom w:val="0"/>
              <w:divBdr>
                <w:top w:val="none" w:sz="0" w:space="0" w:color="auto"/>
                <w:left w:val="none" w:sz="0" w:space="0" w:color="auto"/>
                <w:bottom w:val="none" w:sz="0" w:space="0" w:color="auto"/>
                <w:right w:val="none" w:sz="0" w:space="0" w:color="auto"/>
              </w:divBdr>
            </w:div>
            <w:div w:id="1116490132">
              <w:marLeft w:val="0"/>
              <w:marRight w:val="0"/>
              <w:marTop w:val="0"/>
              <w:marBottom w:val="0"/>
              <w:divBdr>
                <w:top w:val="none" w:sz="0" w:space="0" w:color="auto"/>
                <w:left w:val="none" w:sz="0" w:space="0" w:color="auto"/>
                <w:bottom w:val="none" w:sz="0" w:space="0" w:color="auto"/>
                <w:right w:val="none" w:sz="0" w:space="0" w:color="auto"/>
              </w:divBdr>
            </w:div>
            <w:div w:id="1417676010">
              <w:marLeft w:val="0"/>
              <w:marRight w:val="0"/>
              <w:marTop w:val="0"/>
              <w:marBottom w:val="0"/>
              <w:divBdr>
                <w:top w:val="none" w:sz="0" w:space="0" w:color="auto"/>
                <w:left w:val="none" w:sz="0" w:space="0" w:color="auto"/>
                <w:bottom w:val="none" w:sz="0" w:space="0" w:color="auto"/>
                <w:right w:val="none" w:sz="0" w:space="0" w:color="auto"/>
              </w:divBdr>
            </w:div>
            <w:div w:id="260529958">
              <w:marLeft w:val="0"/>
              <w:marRight w:val="0"/>
              <w:marTop w:val="0"/>
              <w:marBottom w:val="0"/>
              <w:divBdr>
                <w:top w:val="none" w:sz="0" w:space="0" w:color="auto"/>
                <w:left w:val="none" w:sz="0" w:space="0" w:color="auto"/>
                <w:bottom w:val="none" w:sz="0" w:space="0" w:color="auto"/>
                <w:right w:val="none" w:sz="0" w:space="0" w:color="auto"/>
              </w:divBdr>
            </w:div>
            <w:div w:id="1602107149">
              <w:marLeft w:val="0"/>
              <w:marRight w:val="0"/>
              <w:marTop w:val="0"/>
              <w:marBottom w:val="0"/>
              <w:divBdr>
                <w:top w:val="none" w:sz="0" w:space="0" w:color="auto"/>
                <w:left w:val="none" w:sz="0" w:space="0" w:color="auto"/>
                <w:bottom w:val="none" w:sz="0" w:space="0" w:color="auto"/>
                <w:right w:val="none" w:sz="0" w:space="0" w:color="auto"/>
              </w:divBdr>
            </w:div>
            <w:div w:id="207646755">
              <w:marLeft w:val="0"/>
              <w:marRight w:val="0"/>
              <w:marTop w:val="0"/>
              <w:marBottom w:val="0"/>
              <w:divBdr>
                <w:top w:val="none" w:sz="0" w:space="0" w:color="auto"/>
                <w:left w:val="none" w:sz="0" w:space="0" w:color="auto"/>
                <w:bottom w:val="none" w:sz="0" w:space="0" w:color="auto"/>
                <w:right w:val="none" w:sz="0" w:space="0" w:color="auto"/>
              </w:divBdr>
            </w:div>
            <w:div w:id="241643422">
              <w:marLeft w:val="0"/>
              <w:marRight w:val="0"/>
              <w:marTop w:val="0"/>
              <w:marBottom w:val="0"/>
              <w:divBdr>
                <w:top w:val="none" w:sz="0" w:space="0" w:color="auto"/>
                <w:left w:val="none" w:sz="0" w:space="0" w:color="auto"/>
                <w:bottom w:val="none" w:sz="0" w:space="0" w:color="auto"/>
                <w:right w:val="none" w:sz="0" w:space="0" w:color="auto"/>
              </w:divBdr>
            </w:div>
            <w:div w:id="1405834746">
              <w:marLeft w:val="0"/>
              <w:marRight w:val="0"/>
              <w:marTop w:val="0"/>
              <w:marBottom w:val="0"/>
              <w:divBdr>
                <w:top w:val="none" w:sz="0" w:space="0" w:color="auto"/>
                <w:left w:val="none" w:sz="0" w:space="0" w:color="auto"/>
                <w:bottom w:val="none" w:sz="0" w:space="0" w:color="auto"/>
                <w:right w:val="none" w:sz="0" w:space="0" w:color="auto"/>
              </w:divBdr>
            </w:div>
            <w:div w:id="1850561489">
              <w:marLeft w:val="0"/>
              <w:marRight w:val="0"/>
              <w:marTop w:val="0"/>
              <w:marBottom w:val="0"/>
              <w:divBdr>
                <w:top w:val="none" w:sz="0" w:space="0" w:color="auto"/>
                <w:left w:val="none" w:sz="0" w:space="0" w:color="auto"/>
                <w:bottom w:val="none" w:sz="0" w:space="0" w:color="auto"/>
                <w:right w:val="none" w:sz="0" w:space="0" w:color="auto"/>
              </w:divBdr>
            </w:div>
            <w:div w:id="558592706">
              <w:marLeft w:val="0"/>
              <w:marRight w:val="0"/>
              <w:marTop w:val="0"/>
              <w:marBottom w:val="0"/>
              <w:divBdr>
                <w:top w:val="none" w:sz="0" w:space="0" w:color="auto"/>
                <w:left w:val="none" w:sz="0" w:space="0" w:color="auto"/>
                <w:bottom w:val="none" w:sz="0" w:space="0" w:color="auto"/>
                <w:right w:val="none" w:sz="0" w:space="0" w:color="auto"/>
              </w:divBdr>
            </w:div>
          </w:divsChild>
        </w:div>
        <w:div w:id="1813205288">
          <w:marLeft w:val="0"/>
          <w:marRight w:val="0"/>
          <w:marTop w:val="0"/>
          <w:marBottom w:val="0"/>
          <w:divBdr>
            <w:top w:val="none" w:sz="0" w:space="0" w:color="auto"/>
            <w:left w:val="none" w:sz="0" w:space="0" w:color="auto"/>
            <w:bottom w:val="none" w:sz="0" w:space="0" w:color="auto"/>
            <w:right w:val="none" w:sz="0" w:space="0" w:color="auto"/>
          </w:divBdr>
          <w:divsChild>
            <w:div w:id="802651127">
              <w:marLeft w:val="0"/>
              <w:marRight w:val="0"/>
              <w:marTop w:val="0"/>
              <w:marBottom w:val="0"/>
              <w:divBdr>
                <w:top w:val="none" w:sz="0" w:space="0" w:color="auto"/>
                <w:left w:val="none" w:sz="0" w:space="0" w:color="auto"/>
                <w:bottom w:val="none" w:sz="0" w:space="0" w:color="auto"/>
                <w:right w:val="none" w:sz="0" w:space="0" w:color="auto"/>
              </w:divBdr>
            </w:div>
            <w:div w:id="1511943074">
              <w:marLeft w:val="0"/>
              <w:marRight w:val="0"/>
              <w:marTop w:val="0"/>
              <w:marBottom w:val="0"/>
              <w:divBdr>
                <w:top w:val="none" w:sz="0" w:space="0" w:color="auto"/>
                <w:left w:val="none" w:sz="0" w:space="0" w:color="auto"/>
                <w:bottom w:val="none" w:sz="0" w:space="0" w:color="auto"/>
                <w:right w:val="none" w:sz="0" w:space="0" w:color="auto"/>
              </w:divBdr>
            </w:div>
            <w:div w:id="1165902317">
              <w:marLeft w:val="0"/>
              <w:marRight w:val="0"/>
              <w:marTop w:val="0"/>
              <w:marBottom w:val="0"/>
              <w:divBdr>
                <w:top w:val="none" w:sz="0" w:space="0" w:color="auto"/>
                <w:left w:val="none" w:sz="0" w:space="0" w:color="auto"/>
                <w:bottom w:val="none" w:sz="0" w:space="0" w:color="auto"/>
                <w:right w:val="none" w:sz="0" w:space="0" w:color="auto"/>
              </w:divBdr>
            </w:div>
            <w:div w:id="1234269427">
              <w:marLeft w:val="0"/>
              <w:marRight w:val="0"/>
              <w:marTop w:val="0"/>
              <w:marBottom w:val="0"/>
              <w:divBdr>
                <w:top w:val="none" w:sz="0" w:space="0" w:color="auto"/>
                <w:left w:val="none" w:sz="0" w:space="0" w:color="auto"/>
                <w:bottom w:val="none" w:sz="0" w:space="0" w:color="auto"/>
                <w:right w:val="none" w:sz="0" w:space="0" w:color="auto"/>
              </w:divBdr>
            </w:div>
            <w:div w:id="863329393">
              <w:marLeft w:val="0"/>
              <w:marRight w:val="0"/>
              <w:marTop w:val="0"/>
              <w:marBottom w:val="0"/>
              <w:divBdr>
                <w:top w:val="none" w:sz="0" w:space="0" w:color="auto"/>
                <w:left w:val="none" w:sz="0" w:space="0" w:color="auto"/>
                <w:bottom w:val="none" w:sz="0" w:space="0" w:color="auto"/>
                <w:right w:val="none" w:sz="0" w:space="0" w:color="auto"/>
              </w:divBdr>
            </w:div>
            <w:div w:id="2134277291">
              <w:marLeft w:val="0"/>
              <w:marRight w:val="0"/>
              <w:marTop w:val="0"/>
              <w:marBottom w:val="0"/>
              <w:divBdr>
                <w:top w:val="none" w:sz="0" w:space="0" w:color="auto"/>
                <w:left w:val="none" w:sz="0" w:space="0" w:color="auto"/>
                <w:bottom w:val="none" w:sz="0" w:space="0" w:color="auto"/>
                <w:right w:val="none" w:sz="0" w:space="0" w:color="auto"/>
              </w:divBdr>
            </w:div>
          </w:divsChild>
        </w:div>
        <w:div w:id="665936388">
          <w:marLeft w:val="0"/>
          <w:marRight w:val="0"/>
          <w:marTop w:val="0"/>
          <w:marBottom w:val="0"/>
          <w:divBdr>
            <w:top w:val="none" w:sz="0" w:space="0" w:color="auto"/>
            <w:left w:val="none" w:sz="0" w:space="0" w:color="auto"/>
            <w:bottom w:val="none" w:sz="0" w:space="0" w:color="auto"/>
            <w:right w:val="none" w:sz="0" w:space="0" w:color="auto"/>
          </w:divBdr>
          <w:divsChild>
            <w:div w:id="477265863">
              <w:marLeft w:val="-75"/>
              <w:marRight w:val="0"/>
              <w:marTop w:val="30"/>
              <w:marBottom w:val="30"/>
              <w:divBdr>
                <w:top w:val="none" w:sz="0" w:space="0" w:color="auto"/>
                <w:left w:val="none" w:sz="0" w:space="0" w:color="auto"/>
                <w:bottom w:val="none" w:sz="0" w:space="0" w:color="auto"/>
                <w:right w:val="none" w:sz="0" w:space="0" w:color="auto"/>
              </w:divBdr>
              <w:divsChild>
                <w:div w:id="1829785461">
                  <w:marLeft w:val="0"/>
                  <w:marRight w:val="0"/>
                  <w:marTop w:val="0"/>
                  <w:marBottom w:val="0"/>
                  <w:divBdr>
                    <w:top w:val="none" w:sz="0" w:space="0" w:color="auto"/>
                    <w:left w:val="none" w:sz="0" w:space="0" w:color="auto"/>
                    <w:bottom w:val="none" w:sz="0" w:space="0" w:color="auto"/>
                    <w:right w:val="none" w:sz="0" w:space="0" w:color="auto"/>
                  </w:divBdr>
                  <w:divsChild>
                    <w:div w:id="362436790">
                      <w:marLeft w:val="0"/>
                      <w:marRight w:val="0"/>
                      <w:marTop w:val="0"/>
                      <w:marBottom w:val="0"/>
                      <w:divBdr>
                        <w:top w:val="none" w:sz="0" w:space="0" w:color="auto"/>
                        <w:left w:val="none" w:sz="0" w:space="0" w:color="auto"/>
                        <w:bottom w:val="none" w:sz="0" w:space="0" w:color="auto"/>
                        <w:right w:val="none" w:sz="0" w:space="0" w:color="auto"/>
                      </w:divBdr>
                    </w:div>
                  </w:divsChild>
                </w:div>
                <w:div w:id="86463795">
                  <w:marLeft w:val="0"/>
                  <w:marRight w:val="0"/>
                  <w:marTop w:val="0"/>
                  <w:marBottom w:val="0"/>
                  <w:divBdr>
                    <w:top w:val="none" w:sz="0" w:space="0" w:color="auto"/>
                    <w:left w:val="none" w:sz="0" w:space="0" w:color="auto"/>
                    <w:bottom w:val="none" w:sz="0" w:space="0" w:color="auto"/>
                    <w:right w:val="none" w:sz="0" w:space="0" w:color="auto"/>
                  </w:divBdr>
                  <w:divsChild>
                    <w:div w:id="1585610352">
                      <w:marLeft w:val="0"/>
                      <w:marRight w:val="0"/>
                      <w:marTop w:val="0"/>
                      <w:marBottom w:val="0"/>
                      <w:divBdr>
                        <w:top w:val="none" w:sz="0" w:space="0" w:color="auto"/>
                        <w:left w:val="none" w:sz="0" w:space="0" w:color="auto"/>
                        <w:bottom w:val="none" w:sz="0" w:space="0" w:color="auto"/>
                        <w:right w:val="none" w:sz="0" w:space="0" w:color="auto"/>
                      </w:divBdr>
                    </w:div>
                    <w:div w:id="1028261895">
                      <w:marLeft w:val="0"/>
                      <w:marRight w:val="0"/>
                      <w:marTop w:val="0"/>
                      <w:marBottom w:val="0"/>
                      <w:divBdr>
                        <w:top w:val="none" w:sz="0" w:space="0" w:color="auto"/>
                        <w:left w:val="none" w:sz="0" w:space="0" w:color="auto"/>
                        <w:bottom w:val="none" w:sz="0" w:space="0" w:color="auto"/>
                        <w:right w:val="none" w:sz="0" w:space="0" w:color="auto"/>
                      </w:divBdr>
                    </w:div>
                  </w:divsChild>
                </w:div>
                <w:div w:id="1618826407">
                  <w:marLeft w:val="0"/>
                  <w:marRight w:val="0"/>
                  <w:marTop w:val="0"/>
                  <w:marBottom w:val="0"/>
                  <w:divBdr>
                    <w:top w:val="none" w:sz="0" w:space="0" w:color="auto"/>
                    <w:left w:val="none" w:sz="0" w:space="0" w:color="auto"/>
                    <w:bottom w:val="none" w:sz="0" w:space="0" w:color="auto"/>
                    <w:right w:val="none" w:sz="0" w:space="0" w:color="auto"/>
                  </w:divBdr>
                  <w:divsChild>
                    <w:div w:id="745616196">
                      <w:marLeft w:val="0"/>
                      <w:marRight w:val="0"/>
                      <w:marTop w:val="0"/>
                      <w:marBottom w:val="0"/>
                      <w:divBdr>
                        <w:top w:val="none" w:sz="0" w:space="0" w:color="auto"/>
                        <w:left w:val="none" w:sz="0" w:space="0" w:color="auto"/>
                        <w:bottom w:val="none" w:sz="0" w:space="0" w:color="auto"/>
                        <w:right w:val="none" w:sz="0" w:space="0" w:color="auto"/>
                      </w:divBdr>
                    </w:div>
                  </w:divsChild>
                </w:div>
                <w:div w:id="1570729803">
                  <w:marLeft w:val="0"/>
                  <w:marRight w:val="0"/>
                  <w:marTop w:val="0"/>
                  <w:marBottom w:val="0"/>
                  <w:divBdr>
                    <w:top w:val="none" w:sz="0" w:space="0" w:color="auto"/>
                    <w:left w:val="none" w:sz="0" w:space="0" w:color="auto"/>
                    <w:bottom w:val="none" w:sz="0" w:space="0" w:color="auto"/>
                    <w:right w:val="none" w:sz="0" w:space="0" w:color="auto"/>
                  </w:divBdr>
                  <w:divsChild>
                    <w:div w:id="652103181">
                      <w:marLeft w:val="0"/>
                      <w:marRight w:val="0"/>
                      <w:marTop w:val="0"/>
                      <w:marBottom w:val="0"/>
                      <w:divBdr>
                        <w:top w:val="none" w:sz="0" w:space="0" w:color="auto"/>
                        <w:left w:val="none" w:sz="0" w:space="0" w:color="auto"/>
                        <w:bottom w:val="none" w:sz="0" w:space="0" w:color="auto"/>
                        <w:right w:val="none" w:sz="0" w:space="0" w:color="auto"/>
                      </w:divBdr>
                    </w:div>
                  </w:divsChild>
                </w:div>
                <w:div w:id="1619602586">
                  <w:marLeft w:val="0"/>
                  <w:marRight w:val="0"/>
                  <w:marTop w:val="0"/>
                  <w:marBottom w:val="0"/>
                  <w:divBdr>
                    <w:top w:val="none" w:sz="0" w:space="0" w:color="auto"/>
                    <w:left w:val="none" w:sz="0" w:space="0" w:color="auto"/>
                    <w:bottom w:val="none" w:sz="0" w:space="0" w:color="auto"/>
                    <w:right w:val="none" w:sz="0" w:space="0" w:color="auto"/>
                  </w:divBdr>
                  <w:divsChild>
                    <w:div w:id="1005934137">
                      <w:marLeft w:val="0"/>
                      <w:marRight w:val="0"/>
                      <w:marTop w:val="0"/>
                      <w:marBottom w:val="0"/>
                      <w:divBdr>
                        <w:top w:val="none" w:sz="0" w:space="0" w:color="auto"/>
                        <w:left w:val="none" w:sz="0" w:space="0" w:color="auto"/>
                        <w:bottom w:val="none" w:sz="0" w:space="0" w:color="auto"/>
                        <w:right w:val="none" w:sz="0" w:space="0" w:color="auto"/>
                      </w:divBdr>
                    </w:div>
                  </w:divsChild>
                </w:div>
                <w:div w:id="1994673463">
                  <w:marLeft w:val="0"/>
                  <w:marRight w:val="0"/>
                  <w:marTop w:val="0"/>
                  <w:marBottom w:val="0"/>
                  <w:divBdr>
                    <w:top w:val="none" w:sz="0" w:space="0" w:color="auto"/>
                    <w:left w:val="none" w:sz="0" w:space="0" w:color="auto"/>
                    <w:bottom w:val="none" w:sz="0" w:space="0" w:color="auto"/>
                    <w:right w:val="none" w:sz="0" w:space="0" w:color="auto"/>
                  </w:divBdr>
                  <w:divsChild>
                    <w:div w:id="595332026">
                      <w:marLeft w:val="0"/>
                      <w:marRight w:val="0"/>
                      <w:marTop w:val="0"/>
                      <w:marBottom w:val="0"/>
                      <w:divBdr>
                        <w:top w:val="none" w:sz="0" w:space="0" w:color="auto"/>
                        <w:left w:val="none" w:sz="0" w:space="0" w:color="auto"/>
                        <w:bottom w:val="none" w:sz="0" w:space="0" w:color="auto"/>
                        <w:right w:val="none" w:sz="0" w:space="0" w:color="auto"/>
                      </w:divBdr>
                    </w:div>
                  </w:divsChild>
                </w:div>
                <w:div w:id="1353459144">
                  <w:marLeft w:val="0"/>
                  <w:marRight w:val="0"/>
                  <w:marTop w:val="0"/>
                  <w:marBottom w:val="0"/>
                  <w:divBdr>
                    <w:top w:val="none" w:sz="0" w:space="0" w:color="auto"/>
                    <w:left w:val="none" w:sz="0" w:space="0" w:color="auto"/>
                    <w:bottom w:val="none" w:sz="0" w:space="0" w:color="auto"/>
                    <w:right w:val="none" w:sz="0" w:space="0" w:color="auto"/>
                  </w:divBdr>
                  <w:divsChild>
                    <w:div w:id="1278949959">
                      <w:marLeft w:val="0"/>
                      <w:marRight w:val="0"/>
                      <w:marTop w:val="0"/>
                      <w:marBottom w:val="0"/>
                      <w:divBdr>
                        <w:top w:val="none" w:sz="0" w:space="0" w:color="auto"/>
                        <w:left w:val="none" w:sz="0" w:space="0" w:color="auto"/>
                        <w:bottom w:val="none" w:sz="0" w:space="0" w:color="auto"/>
                        <w:right w:val="none" w:sz="0" w:space="0" w:color="auto"/>
                      </w:divBdr>
                    </w:div>
                  </w:divsChild>
                </w:div>
                <w:div w:id="545414072">
                  <w:marLeft w:val="0"/>
                  <w:marRight w:val="0"/>
                  <w:marTop w:val="0"/>
                  <w:marBottom w:val="0"/>
                  <w:divBdr>
                    <w:top w:val="none" w:sz="0" w:space="0" w:color="auto"/>
                    <w:left w:val="none" w:sz="0" w:space="0" w:color="auto"/>
                    <w:bottom w:val="none" w:sz="0" w:space="0" w:color="auto"/>
                    <w:right w:val="none" w:sz="0" w:space="0" w:color="auto"/>
                  </w:divBdr>
                  <w:divsChild>
                    <w:div w:id="211579489">
                      <w:marLeft w:val="0"/>
                      <w:marRight w:val="0"/>
                      <w:marTop w:val="0"/>
                      <w:marBottom w:val="0"/>
                      <w:divBdr>
                        <w:top w:val="none" w:sz="0" w:space="0" w:color="auto"/>
                        <w:left w:val="none" w:sz="0" w:space="0" w:color="auto"/>
                        <w:bottom w:val="none" w:sz="0" w:space="0" w:color="auto"/>
                        <w:right w:val="none" w:sz="0" w:space="0" w:color="auto"/>
                      </w:divBdr>
                    </w:div>
                  </w:divsChild>
                </w:div>
                <w:div w:id="1725719643">
                  <w:marLeft w:val="0"/>
                  <w:marRight w:val="0"/>
                  <w:marTop w:val="0"/>
                  <w:marBottom w:val="0"/>
                  <w:divBdr>
                    <w:top w:val="none" w:sz="0" w:space="0" w:color="auto"/>
                    <w:left w:val="none" w:sz="0" w:space="0" w:color="auto"/>
                    <w:bottom w:val="none" w:sz="0" w:space="0" w:color="auto"/>
                    <w:right w:val="none" w:sz="0" w:space="0" w:color="auto"/>
                  </w:divBdr>
                  <w:divsChild>
                    <w:div w:id="1270314922">
                      <w:marLeft w:val="0"/>
                      <w:marRight w:val="0"/>
                      <w:marTop w:val="0"/>
                      <w:marBottom w:val="0"/>
                      <w:divBdr>
                        <w:top w:val="none" w:sz="0" w:space="0" w:color="auto"/>
                        <w:left w:val="none" w:sz="0" w:space="0" w:color="auto"/>
                        <w:bottom w:val="none" w:sz="0" w:space="0" w:color="auto"/>
                        <w:right w:val="none" w:sz="0" w:space="0" w:color="auto"/>
                      </w:divBdr>
                    </w:div>
                  </w:divsChild>
                </w:div>
                <w:div w:id="426317793">
                  <w:marLeft w:val="0"/>
                  <w:marRight w:val="0"/>
                  <w:marTop w:val="0"/>
                  <w:marBottom w:val="0"/>
                  <w:divBdr>
                    <w:top w:val="none" w:sz="0" w:space="0" w:color="auto"/>
                    <w:left w:val="none" w:sz="0" w:space="0" w:color="auto"/>
                    <w:bottom w:val="none" w:sz="0" w:space="0" w:color="auto"/>
                    <w:right w:val="none" w:sz="0" w:space="0" w:color="auto"/>
                  </w:divBdr>
                  <w:divsChild>
                    <w:div w:id="212355098">
                      <w:marLeft w:val="0"/>
                      <w:marRight w:val="0"/>
                      <w:marTop w:val="0"/>
                      <w:marBottom w:val="0"/>
                      <w:divBdr>
                        <w:top w:val="none" w:sz="0" w:space="0" w:color="auto"/>
                        <w:left w:val="none" w:sz="0" w:space="0" w:color="auto"/>
                        <w:bottom w:val="none" w:sz="0" w:space="0" w:color="auto"/>
                        <w:right w:val="none" w:sz="0" w:space="0" w:color="auto"/>
                      </w:divBdr>
                    </w:div>
                  </w:divsChild>
                </w:div>
                <w:div w:id="888417622">
                  <w:marLeft w:val="0"/>
                  <w:marRight w:val="0"/>
                  <w:marTop w:val="0"/>
                  <w:marBottom w:val="0"/>
                  <w:divBdr>
                    <w:top w:val="none" w:sz="0" w:space="0" w:color="auto"/>
                    <w:left w:val="none" w:sz="0" w:space="0" w:color="auto"/>
                    <w:bottom w:val="none" w:sz="0" w:space="0" w:color="auto"/>
                    <w:right w:val="none" w:sz="0" w:space="0" w:color="auto"/>
                  </w:divBdr>
                  <w:divsChild>
                    <w:div w:id="328295062">
                      <w:marLeft w:val="0"/>
                      <w:marRight w:val="0"/>
                      <w:marTop w:val="0"/>
                      <w:marBottom w:val="0"/>
                      <w:divBdr>
                        <w:top w:val="none" w:sz="0" w:space="0" w:color="auto"/>
                        <w:left w:val="none" w:sz="0" w:space="0" w:color="auto"/>
                        <w:bottom w:val="none" w:sz="0" w:space="0" w:color="auto"/>
                        <w:right w:val="none" w:sz="0" w:space="0" w:color="auto"/>
                      </w:divBdr>
                    </w:div>
                  </w:divsChild>
                </w:div>
                <w:div w:id="717818859">
                  <w:marLeft w:val="0"/>
                  <w:marRight w:val="0"/>
                  <w:marTop w:val="0"/>
                  <w:marBottom w:val="0"/>
                  <w:divBdr>
                    <w:top w:val="none" w:sz="0" w:space="0" w:color="auto"/>
                    <w:left w:val="none" w:sz="0" w:space="0" w:color="auto"/>
                    <w:bottom w:val="none" w:sz="0" w:space="0" w:color="auto"/>
                    <w:right w:val="none" w:sz="0" w:space="0" w:color="auto"/>
                  </w:divBdr>
                  <w:divsChild>
                    <w:div w:id="156140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474342">
          <w:marLeft w:val="0"/>
          <w:marRight w:val="0"/>
          <w:marTop w:val="0"/>
          <w:marBottom w:val="0"/>
          <w:divBdr>
            <w:top w:val="none" w:sz="0" w:space="0" w:color="auto"/>
            <w:left w:val="none" w:sz="0" w:space="0" w:color="auto"/>
            <w:bottom w:val="none" w:sz="0" w:space="0" w:color="auto"/>
            <w:right w:val="none" w:sz="0" w:space="0" w:color="auto"/>
          </w:divBdr>
        </w:div>
        <w:div w:id="445317515">
          <w:marLeft w:val="0"/>
          <w:marRight w:val="0"/>
          <w:marTop w:val="0"/>
          <w:marBottom w:val="0"/>
          <w:divBdr>
            <w:top w:val="none" w:sz="0" w:space="0" w:color="auto"/>
            <w:left w:val="none" w:sz="0" w:space="0" w:color="auto"/>
            <w:bottom w:val="none" w:sz="0" w:space="0" w:color="auto"/>
            <w:right w:val="none" w:sz="0" w:space="0" w:color="auto"/>
          </w:divBdr>
        </w:div>
        <w:div w:id="824012636">
          <w:marLeft w:val="0"/>
          <w:marRight w:val="0"/>
          <w:marTop w:val="0"/>
          <w:marBottom w:val="0"/>
          <w:divBdr>
            <w:top w:val="none" w:sz="0" w:space="0" w:color="auto"/>
            <w:left w:val="none" w:sz="0" w:space="0" w:color="auto"/>
            <w:bottom w:val="none" w:sz="0" w:space="0" w:color="auto"/>
            <w:right w:val="none" w:sz="0" w:space="0" w:color="auto"/>
          </w:divBdr>
        </w:div>
        <w:div w:id="1444569956">
          <w:marLeft w:val="0"/>
          <w:marRight w:val="0"/>
          <w:marTop w:val="0"/>
          <w:marBottom w:val="0"/>
          <w:divBdr>
            <w:top w:val="none" w:sz="0" w:space="0" w:color="auto"/>
            <w:left w:val="none" w:sz="0" w:space="0" w:color="auto"/>
            <w:bottom w:val="none" w:sz="0" w:space="0" w:color="auto"/>
            <w:right w:val="none" w:sz="0" w:space="0" w:color="auto"/>
          </w:divBdr>
        </w:div>
        <w:div w:id="312874114">
          <w:marLeft w:val="0"/>
          <w:marRight w:val="0"/>
          <w:marTop w:val="0"/>
          <w:marBottom w:val="0"/>
          <w:divBdr>
            <w:top w:val="none" w:sz="0" w:space="0" w:color="auto"/>
            <w:left w:val="none" w:sz="0" w:space="0" w:color="auto"/>
            <w:bottom w:val="none" w:sz="0" w:space="0" w:color="auto"/>
            <w:right w:val="none" w:sz="0" w:space="0" w:color="auto"/>
          </w:divBdr>
        </w:div>
        <w:div w:id="1542399765">
          <w:marLeft w:val="0"/>
          <w:marRight w:val="0"/>
          <w:marTop w:val="0"/>
          <w:marBottom w:val="0"/>
          <w:divBdr>
            <w:top w:val="none" w:sz="0" w:space="0" w:color="auto"/>
            <w:left w:val="none" w:sz="0" w:space="0" w:color="auto"/>
            <w:bottom w:val="none" w:sz="0" w:space="0" w:color="auto"/>
            <w:right w:val="none" w:sz="0" w:space="0" w:color="auto"/>
          </w:divBdr>
        </w:div>
        <w:div w:id="1920366040">
          <w:marLeft w:val="0"/>
          <w:marRight w:val="0"/>
          <w:marTop w:val="0"/>
          <w:marBottom w:val="0"/>
          <w:divBdr>
            <w:top w:val="none" w:sz="0" w:space="0" w:color="auto"/>
            <w:left w:val="none" w:sz="0" w:space="0" w:color="auto"/>
            <w:bottom w:val="none" w:sz="0" w:space="0" w:color="auto"/>
            <w:right w:val="none" w:sz="0" w:space="0" w:color="auto"/>
          </w:divBdr>
        </w:div>
        <w:div w:id="193734425">
          <w:marLeft w:val="0"/>
          <w:marRight w:val="0"/>
          <w:marTop w:val="0"/>
          <w:marBottom w:val="0"/>
          <w:divBdr>
            <w:top w:val="none" w:sz="0" w:space="0" w:color="auto"/>
            <w:left w:val="none" w:sz="0" w:space="0" w:color="auto"/>
            <w:bottom w:val="none" w:sz="0" w:space="0" w:color="auto"/>
            <w:right w:val="none" w:sz="0" w:space="0" w:color="auto"/>
          </w:divBdr>
        </w:div>
        <w:div w:id="41908698">
          <w:marLeft w:val="0"/>
          <w:marRight w:val="0"/>
          <w:marTop w:val="0"/>
          <w:marBottom w:val="0"/>
          <w:divBdr>
            <w:top w:val="none" w:sz="0" w:space="0" w:color="auto"/>
            <w:left w:val="none" w:sz="0" w:space="0" w:color="auto"/>
            <w:bottom w:val="none" w:sz="0" w:space="0" w:color="auto"/>
            <w:right w:val="none" w:sz="0" w:space="0" w:color="auto"/>
          </w:divBdr>
        </w:div>
        <w:div w:id="1151674643">
          <w:marLeft w:val="0"/>
          <w:marRight w:val="0"/>
          <w:marTop w:val="0"/>
          <w:marBottom w:val="0"/>
          <w:divBdr>
            <w:top w:val="none" w:sz="0" w:space="0" w:color="auto"/>
            <w:left w:val="none" w:sz="0" w:space="0" w:color="auto"/>
            <w:bottom w:val="none" w:sz="0" w:space="0" w:color="auto"/>
            <w:right w:val="none" w:sz="0" w:space="0" w:color="auto"/>
          </w:divBdr>
        </w:div>
        <w:div w:id="1582369710">
          <w:marLeft w:val="0"/>
          <w:marRight w:val="0"/>
          <w:marTop w:val="0"/>
          <w:marBottom w:val="0"/>
          <w:divBdr>
            <w:top w:val="none" w:sz="0" w:space="0" w:color="auto"/>
            <w:left w:val="none" w:sz="0" w:space="0" w:color="auto"/>
            <w:bottom w:val="none" w:sz="0" w:space="0" w:color="auto"/>
            <w:right w:val="none" w:sz="0" w:space="0" w:color="auto"/>
          </w:divBdr>
        </w:div>
        <w:div w:id="715930649">
          <w:marLeft w:val="0"/>
          <w:marRight w:val="0"/>
          <w:marTop w:val="0"/>
          <w:marBottom w:val="0"/>
          <w:divBdr>
            <w:top w:val="none" w:sz="0" w:space="0" w:color="auto"/>
            <w:left w:val="none" w:sz="0" w:space="0" w:color="auto"/>
            <w:bottom w:val="none" w:sz="0" w:space="0" w:color="auto"/>
            <w:right w:val="none" w:sz="0" w:space="0" w:color="auto"/>
          </w:divBdr>
        </w:div>
        <w:div w:id="940718250">
          <w:marLeft w:val="0"/>
          <w:marRight w:val="0"/>
          <w:marTop w:val="0"/>
          <w:marBottom w:val="0"/>
          <w:divBdr>
            <w:top w:val="none" w:sz="0" w:space="0" w:color="auto"/>
            <w:left w:val="none" w:sz="0" w:space="0" w:color="auto"/>
            <w:bottom w:val="none" w:sz="0" w:space="0" w:color="auto"/>
            <w:right w:val="none" w:sz="0" w:space="0" w:color="auto"/>
          </w:divBdr>
        </w:div>
        <w:div w:id="2056616219">
          <w:marLeft w:val="0"/>
          <w:marRight w:val="0"/>
          <w:marTop w:val="0"/>
          <w:marBottom w:val="0"/>
          <w:divBdr>
            <w:top w:val="none" w:sz="0" w:space="0" w:color="auto"/>
            <w:left w:val="none" w:sz="0" w:space="0" w:color="auto"/>
            <w:bottom w:val="none" w:sz="0" w:space="0" w:color="auto"/>
            <w:right w:val="none" w:sz="0" w:space="0" w:color="auto"/>
          </w:divBdr>
        </w:div>
        <w:div w:id="700478059">
          <w:marLeft w:val="0"/>
          <w:marRight w:val="0"/>
          <w:marTop w:val="0"/>
          <w:marBottom w:val="0"/>
          <w:divBdr>
            <w:top w:val="none" w:sz="0" w:space="0" w:color="auto"/>
            <w:left w:val="none" w:sz="0" w:space="0" w:color="auto"/>
            <w:bottom w:val="none" w:sz="0" w:space="0" w:color="auto"/>
            <w:right w:val="none" w:sz="0" w:space="0" w:color="auto"/>
          </w:divBdr>
        </w:div>
        <w:div w:id="694582088">
          <w:marLeft w:val="0"/>
          <w:marRight w:val="0"/>
          <w:marTop w:val="0"/>
          <w:marBottom w:val="0"/>
          <w:divBdr>
            <w:top w:val="none" w:sz="0" w:space="0" w:color="auto"/>
            <w:left w:val="none" w:sz="0" w:space="0" w:color="auto"/>
            <w:bottom w:val="none" w:sz="0" w:space="0" w:color="auto"/>
            <w:right w:val="none" w:sz="0" w:space="0" w:color="auto"/>
          </w:divBdr>
        </w:div>
        <w:div w:id="711811278">
          <w:marLeft w:val="0"/>
          <w:marRight w:val="0"/>
          <w:marTop w:val="0"/>
          <w:marBottom w:val="0"/>
          <w:divBdr>
            <w:top w:val="none" w:sz="0" w:space="0" w:color="auto"/>
            <w:left w:val="none" w:sz="0" w:space="0" w:color="auto"/>
            <w:bottom w:val="none" w:sz="0" w:space="0" w:color="auto"/>
            <w:right w:val="none" w:sz="0" w:space="0" w:color="auto"/>
          </w:divBdr>
        </w:div>
        <w:div w:id="1958756354">
          <w:marLeft w:val="0"/>
          <w:marRight w:val="0"/>
          <w:marTop w:val="0"/>
          <w:marBottom w:val="0"/>
          <w:divBdr>
            <w:top w:val="none" w:sz="0" w:space="0" w:color="auto"/>
            <w:left w:val="none" w:sz="0" w:space="0" w:color="auto"/>
            <w:bottom w:val="none" w:sz="0" w:space="0" w:color="auto"/>
            <w:right w:val="none" w:sz="0" w:space="0" w:color="auto"/>
          </w:divBdr>
        </w:div>
        <w:div w:id="927469653">
          <w:marLeft w:val="0"/>
          <w:marRight w:val="0"/>
          <w:marTop w:val="0"/>
          <w:marBottom w:val="0"/>
          <w:divBdr>
            <w:top w:val="none" w:sz="0" w:space="0" w:color="auto"/>
            <w:left w:val="none" w:sz="0" w:space="0" w:color="auto"/>
            <w:bottom w:val="none" w:sz="0" w:space="0" w:color="auto"/>
            <w:right w:val="none" w:sz="0" w:space="0" w:color="auto"/>
          </w:divBdr>
        </w:div>
        <w:div w:id="491147187">
          <w:marLeft w:val="0"/>
          <w:marRight w:val="0"/>
          <w:marTop w:val="0"/>
          <w:marBottom w:val="0"/>
          <w:divBdr>
            <w:top w:val="none" w:sz="0" w:space="0" w:color="auto"/>
            <w:left w:val="none" w:sz="0" w:space="0" w:color="auto"/>
            <w:bottom w:val="none" w:sz="0" w:space="0" w:color="auto"/>
            <w:right w:val="none" w:sz="0" w:space="0" w:color="auto"/>
          </w:divBdr>
        </w:div>
        <w:div w:id="908033422">
          <w:marLeft w:val="0"/>
          <w:marRight w:val="0"/>
          <w:marTop w:val="0"/>
          <w:marBottom w:val="0"/>
          <w:divBdr>
            <w:top w:val="none" w:sz="0" w:space="0" w:color="auto"/>
            <w:left w:val="none" w:sz="0" w:space="0" w:color="auto"/>
            <w:bottom w:val="none" w:sz="0" w:space="0" w:color="auto"/>
            <w:right w:val="none" w:sz="0" w:space="0" w:color="auto"/>
          </w:divBdr>
        </w:div>
        <w:div w:id="1603876104">
          <w:marLeft w:val="0"/>
          <w:marRight w:val="0"/>
          <w:marTop w:val="0"/>
          <w:marBottom w:val="0"/>
          <w:divBdr>
            <w:top w:val="none" w:sz="0" w:space="0" w:color="auto"/>
            <w:left w:val="none" w:sz="0" w:space="0" w:color="auto"/>
            <w:bottom w:val="none" w:sz="0" w:space="0" w:color="auto"/>
            <w:right w:val="none" w:sz="0" w:space="0" w:color="auto"/>
          </w:divBdr>
        </w:div>
        <w:div w:id="195965818">
          <w:marLeft w:val="0"/>
          <w:marRight w:val="0"/>
          <w:marTop w:val="0"/>
          <w:marBottom w:val="0"/>
          <w:divBdr>
            <w:top w:val="none" w:sz="0" w:space="0" w:color="auto"/>
            <w:left w:val="none" w:sz="0" w:space="0" w:color="auto"/>
            <w:bottom w:val="none" w:sz="0" w:space="0" w:color="auto"/>
            <w:right w:val="none" w:sz="0" w:space="0" w:color="auto"/>
          </w:divBdr>
        </w:div>
        <w:div w:id="1506750639">
          <w:marLeft w:val="0"/>
          <w:marRight w:val="0"/>
          <w:marTop w:val="0"/>
          <w:marBottom w:val="0"/>
          <w:divBdr>
            <w:top w:val="none" w:sz="0" w:space="0" w:color="auto"/>
            <w:left w:val="none" w:sz="0" w:space="0" w:color="auto"/>
            <w:bottom w:val="none" w:sz="0" w:space="0" w:color="auto"/>
            <w:right w:val="none" w:sz="0" w:space="0" w:color="auto"/>
          </w:divBdr>
        </w:div>
        <w:div w:id="1173187340">
          <w:marLeft w:val="0"/>
          <w:marRight w:val="0"/>
          <w:marTop w:val="0"/>
          <w:marBottom w:val="0"/>
          <w:divBdr>
            <w:top w:val="none" w:sz="0" w:space="0" w:color="auto"/>
            <w:left w:val="none" w:sz="0" w:space="0" w:color="auto"/>
            <w:bottom w:val="none" w:sz="0" w:space="0" w:color="auto"/>
            <w:right w:val="none" w:sz="0" w:space="0" w:color="auto"/>
          </w:divBdr>
        </w:div>
        <w:div w:id="1716348825">
          <w:marLeft w:val="0"/>
          <w:marRight w:val="0"/>
          <w:marTop w:val="0"/>
          <w:marBottom w:val="0"/>
          <w:divBdr>
            <w:top w:val="none" w:sz="0" w:space="0" w:color="auto"/>
            <w:left w:val="none" w:sz="0" w:space="0" w:color="auto"/>
            <w:bottom w:val="none" w:sz="0" w:space="0" w:color="auto"/>
            <w:right w:val="none" w:sz="0" w:space="0" w:color="auto"/>
          </w:divBdr>
        </w:div>
      </w:divsChild>
    </w:div>
    <w:div w:id="206962707">
      <w:bodyDiv w:val="1"/>
      <w:marLeft w:val="0"/>
      <w:marRight w:val="0"/>
      <w:marTop w:val="0"/>
      <w:marBottom w:val="0"/>
      <w:divBdr>
        <w:top w:val="none" w:sz="0" w:space="0" w:color="auto"/>
        <w:left w:val="none" w:sz="0" w:space="0" w:color="auto"/>
        <w:bottom w:val="none" w:sz="0" w:space="0" w:color="auto"/>
        <w:right w:val="none" w:sz="0" w:space="0" w:color="auto"/>
      </w:divBdr>
      <w:divsChild>
        <w:div w:id="872039708">
          <w:marLeft w:val="0"/>
          <w:marRight w:val="0"/>
          <w:marTop w:val="0"/>
          <w:marBottom w:val="0"/>
          <w:divBdr>
            <w:top w:val="none" w:sz="0" w:space="0" w:color="auto"/>
            <w:left w:val="none" w:sz="0" w:space="0" w:color="auto"/>
            <w:bottom w:val="none" w:sz="0" w:space="0" w:color="auto"/>
            <w:right w:val="none" w:sz="0" w:space="0" w:color="auto"/>
          </w:divBdr>
        </w:div>
        <w:div w:id="1455372486">
          <w:marLeft w:val="0"/>
          <w:marRight w:val="0"/>
          <w:marTop w:val="0"/>
          <w:marBottom w:val="0"/>
          <w:divBdr>
            <w:top w:val="none" w:sz="0" w:space="0" w:color="auto"/>
            <w:left w:val="none" w:sz="0" w:space="0" w:color="auto"/>
            <w:bottom w:val="none" w:sz="0" w:space="0" w:color="auto"/>
            <w:right w:val="none" w:sz="0" w:space="0" w:color="auto"/>
          </w:divBdr>
        </w:div>
        <w:div w:id="534777420">
          <w:marLeft w:val="0"/>
          <w:marRight w:val="0"/>
          <w:marTop w:val="0"/>
          <w:marBottom w:val="0"/>
          <w:divBdr>
            <w:top w:val="none" w:sz="0" w:space="0" w:color="auto"/>
            <w:left w:val="none" w:sz="0" w:space="0" w:color="auto"/>
            <w:bottom w:val="none" w:sz="0" w:space="0" w:color="auto"/>
            <w:right w:val="none" w:sz="0" w:space="0" w:color="auto"/>
          </w:divBdr>
        </w:div>
        <w:div w:id="6249413">
          <w:marLeft w:val="0"/>
          <w:marRight w:val="0"/>
          <w:marTop w:val="0"/>
          <w:marBottom w:val="0"/>
          <w:divBdr>
            <w:top w:val="none" w:sz="0" w:space="0" w:color="auto"/>
            <w:left w:val="none" w:sz="0" w:space="0" w:color="auto"/>
            <w:bottom w:val="none" w:sz="0" w:space="0" w:color="auto"/>
            <w:right w:val="none" w:sz="0" w:space="0" w:color="auto"/>
          </w:divBdr>
        </w:div>
        <w:div w:id="1116289330">
          <w:marLeft w:val="0"/>
          <w:marRight w:val="0"/>
          <w:marTop w:val="0"/>
          <w:marBottom w:val="0"/>
          <w:divBdr>
            <w:top w:val="none" w:sz="0" w:space="0" w:color="auto"/>
            <w:left w:val="none" w:sz="0" w:space="0" w:color="auto"/>
            <w:bottom w:val="none" w:sz="0" w:space="0" w:color="auto"/>
            <w:right w:val="none" w:sz="0" w:space="0" w:color="auto"/>
          </w:divBdr>
        </w:div>
        <w:div w:id="43330520">
          <w:marLeft w:val="0"/>
          <w:marRight w:val="0"/>
          <w:marTop w:val="0"/>
          <w:marBottom w:val="0"/>
          <w:divBdr>
            <w:top w:val="none" w:sz="0" w:space="0" w:color="auto"/>
            <w:left w:val="none" w:sz="0" w:space="0" w:color="auto"/>
            <w:bottom w:val="none" w:sz="0" w:space="0" w:color="auto"/>
            <w:right w:val="none" w:sz="0" w:space="0" w:color="auto"/>
          </w:divBdr>
          <w:divsChild>
            <w:div w:id="698817545">
              <w:marLeft w:val="-75"/>
              <w:marRight w:val="0"/>
              <w:marTop w:val="30"/>
              <w:marBottom w:val="30"/>
              <w:divBdr>
                <w:top w:val="none" w:sz="0" w:space="0" w:color="auto"/>
                <w:left w:val="none" w:sz="0" w:space="0" w:color="auto"/>
                <w:bottom w:val="none" w:sz="0" w:space="0" w:color="auto"/>
                <w:right w:val="none" w:sz="0" w:space="0" w:color="auto"/>
              </w:divBdr>
              <w:divsChild>
                <w:div w:id="486819825">
                  <w:marLeft w:val="0"/>
                  <w:marRight w:val="0"/>
                  <w:marTop w:val="0"/>
                  <w:marBottom w:val="0"/>
                  <w:divBdr>
                    <w:top w:val="none" w:sz="0" w:space="0" w:color="auto"/>
                    <w:left w:val="none" w:sz="0" w:space="0" w:color="auto"/>
                    <w:bottom w:val="none" w:sz="0" w:space="0" w:color="auto"/>
                    <w:right w:val="none" w:sz="0" w:space="0" w:color="auto"/>
                  </w:divBdr>
                  <w:divsChild>
                    <w:div w:id="1567759579">
                      <w:marLeft w:val="0"/>
                      <w:marRight w:val="0"/>
                      <w:marTop w:val="0"/>
                      <w:marBottom w:val="0"/>
                      <w:divBdr>
                        <w:top w:val="none" w:sz="0" w:space="0" w:color="auto"/>
                        <w:left w:val="none" w:sz="0" w:space="0" w:color="auto"/>
                        <w:bottom w:val="none" w:sz="0" w:space="0" w:color="auto"/>
                        <w:right w:val="none" w:sz="0" w:space="0" w:color="auto"/>
                      </w:divBdr>
                    </w:div>
                  </w:divsChild>
                </w:div>
                <w:div w:id="1390033493">
                  <w:marLeft w:val="0"/>
                  <w:marRight w:val="0"/>
                  <w:marTop w:val="0"/>
                  <w:marBottom w:val="0"/>
                  <w:divBdr>
                    <w:top w:val="none" w:sz="0" w:space="0" w:color="auto"/>
                    <w:left w:val="none" w:sz="0" w:space="0" w:color="auto"/>
                    <w:bottom w:val="none" w:sz="0" w:space="0" w:color="auto"/>
                    <w:right w:val="none" w:sz="0" w:space="0" w:color="auto"/>
                  </w:divBdr>
                  <w:divsChild>
                    <w:div w:id="2028019453">
                      <w:marLeft w:val="0"/>
                      <w:marRight w:val="0"/>
                      <w:marTop w:val="0"/>
                      <w:marBottom w:val="0"/>
                      <w:divBdr>
                        <w:top w:val="none" w:sz="0" w:space="0" w:color="auto"/>
                        <w:left w:val="none" w:sz="0" w:space="0" w:color="auto"/>
                        <w:bottom w:val="none" w:sz="0" w:space="0" w:color="auto"/>
                        <w:right w:val="none" w:sz="0" w:space="0" w:color="auto"/>
                      </w:divBdr>
                    </w:div>
                  </w:divsChild>
                </w:div>
                <w:div w:id="211894371">
                  <w:marLeft w:val="0"/>
                  <w:marRight w:val="0"/>
                  <w:marTop w:val="0"/>
                  <w:marBottom w:val="0"/>
                  <w:divBdr>
                    <w:top w:val="none" w:sz="0" w:space="0" w:color="auto"/>
                    <w:left w:val="none" w:sz="0" w:space="0" w:color="auto"/>
                    <w:bottom w:val="none" w:sz="0" w:space="0" w:color="auto"/>
                    <w:right w:val="none" w:sz="0" w:space="0" w:color="auto"/>
                  </w:divBdr>
                  <w:divsChild>
                    <w:div w:id="1495606895">
                      <w:marLeft w:val="0"/>
                      <w:marRight w:val="0"/>
                      <w:marTop w:val="0"/>
                      <w:marBottom w:val="0"/>
                      <w:divBdr>
                        <w:top w:val="none" w:sz="0" w:space="0" w:color="auto"/>
                        <w:left w:val="none" w:sz="0" w:space="0" w:color="auto"/>
                        <w:bottom w:val="none" w:sz="0" w:space="0" w:color="auto"/>
                        <w:right w:val="none" w:sz="0" w:space="0" w:color="auto"/>
                      </w:divBdr>
                    </w:div>
                  </w:divsChild>
                </w:div>
                <w:div w:id="1642076770">
                  <w:marLeft w:val="0"/>
                  <w:marRight w:val="0"/>
                  <w:marTop w:val="0"/>
                  <w:marBottom w:val="0"/>
                  <w:divBdr>
                    <w:top w:val="none" w:sz="0" w:space="0" w:color="auto"/>
                    <w:left w:val="none" w:sz="0" w:space="0" w:color="auto"/>
                    <w:bottom w:val="none" w:sz="0" w:space="0" w:color="auto"/>
                    <w:right w:val="none" w:sz="0" w:space="0" w:color="auto"/>
                  </w:divBdr>
                  <w:divsChild>
                    <w:div w:id="97074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87018">
          <w:marLeft w:val="0"/>
          <w:marRight w:val="0"/>
          <w:marTop w:val="0"/>
          <w:marBottom w:val="0"/>
          <w:divBdr>
            <w:top w:val="none" w:sz="0" w:space="0" w:color="auto"/>
            <w:left w:val="none" w:sz="0" w:space="0" w:color="auto"/>
            <w:bottom w:val="none" w:sz="0" w:space="0" w:color="auto"/>
            <w:right w:val="none" w:sz="0" w:space="0" w:color="auto"/>
          </w:divBdr>
        </w:div>
        <w:div w:id="1598633093">
          <w:marLeft w:val="0"/>
          <w:marRight w:val="0"/>
          <w:marTop w:val="0"/>
          <w:marBottom w:val="0"/>
          <w:divBdr>
            <w:top w:val="none" w:sz="0" w:space="0" w:color="auto"/>
            <w:left w:val="none" w:sz="0" w:space="0" w:color="auto"/>
            <w:bottom w:val="none" w:sz="0" w:space="0" w:color="auto"/>
            <w:right w:val="none" w:sz="0" w:space="0" w:color="auto"/>
          </w:divBdr>
        </w:div>
        <w:div w:id="1508594994">
          <w:marLeft w:val="0"/>
          <w:marRight w:val="0"/>
          <w:marTop w:val="0"/>
          <w:marBottom w:val="0"/>
          <w:divBdr>
            <w:top w:val="none" w:sz="0" w:space="0" w:color="auto"/>
            <w:left w:val="none" w:sz="0" w:space="0" w:color="auto"/>
            <w:bottom w:val="none" w:sz="0" w:space="0" w:color="auto"/>
            <w:right w:val="none" w:sz="0" w:space="0" w:color="auto"/>
          </w:divBdr>
        </w:div>
        <w:div w:id="327100270">
          <w:marLeft w:val="0"/>
          <w:marRight w:val="0"/>
          <w:marTop w:val="0"/>
          <w:marBottom w:val="0"/>
          <w:divBdr>
            <w:top w:val="none" w:sz="0" w:space="0" w:color="auto"/>
            <w:left w:val="none" w:sz="0" w:space="0" w:color="auto"/>
            <w:bottom w:val="none" w:sz="0" w:space="0" w:color="auto"/>
            <w:right w:val="none" w:sz="0" w:space="0" w:color="auto"/>
          </w:divBdr>
        </w:div>
        <w:div w:id="834422300">
          <w:marLeft w:val="0"/>
          <w:marRight w:val="0"/>
          <w:marTop w:val="0"/>
          <w:marBottom w:val="0"/>
          <w:divBdr>
            <w:top w:val="none" w:sz="0" w:space="0" w:color="auto"/>
            <w:left w:val="none" w:sz="0" w:space="0" w:color="auto"/>
            <w:bottom w:val="none" w:sz="0" w:space="0" w:color="auto"/>
            <w:right w:val="none" w:sz="0" w:space="0" w:color="auto"/>
          </w:divBdr>
          <w:divsChild>
            <w:div w:id="1515077074">
              <w:marLeft w:val="-75"/>
              <w:marRight w:val="0"/>
              <w:marTop w:val="30"/>
              <w:marBottom w:val="30"/>
              <w:divBdr>
                <w:top w:val="none" w:sz="0" w:space="0" w:color="auto"/>
                <w:left w:val="none" w:sz="0" w:space="0" w:color="auto"/>
                <w:bottom w:val="none" w:sz="0" w:space="0" w:color="auto"/>
                <w:right w:val="none" w:sz="0" w:space="0" w:color="auto"/>
              </w:divBdr>
              <w:divsChild>
                <w:div w:id="1149590585">
                  <w:marLeft w:val="0"/>
                  <w:marRight w:val="0"/>
                  <w:marTop w:val="0"/>
                  <w:marBottom w:val="0"/>
                  <w:divBdr>
                    <w:top w:val="none" w:sz="0" w:space="0" w:color="auto"/>
                    <w:left w:val="none" w:sz="0" w:space="0" w:color="auto"/>
                    <w:bottom w:val="none" w:sz="0" w:space="0" w:color="auto"/>
                    <w:right w:val="none" w:sz="0" w:space="0" w:color="auto"/>
                  </w:divBdr>
                  <w:divsChild>
                    <w:div w:id="966207532">
                      <w:marLeft w:val="0"/>
                      <w:marRight w:val="0"/>
                      <w:marTop w:val="0"/>
                      <w:marBottom w:val="0"/>
                      <w:divBdr>
                        <w:top w:val="none" w:sz="0" w:space="0" w:color="auto"/>
                        <w:left w:val="none" w:sz="0" w:space="0" w:color="auto"/>
                        <w:bottom w:val="none" w:sz="0" w:space="0" w:color="auto"/>
                        <w:right w:val="none" w:sz="0" w:space="0" w:color="auto"/>
                      </w:divBdr>
                    </w:div>
                  </w:divsChild>
                </w:div>
                <w:div w:id="560793177">
                  <w:marLeft w:val="0"/>
                  <w:marRight w:val="0"/>
                  <w:marTop w:val="0"/>
                  <w:marBottom w:val="0"/>
                  <w:divBdr>
                    <w:top w:val="none" w:sz="0" w:space="0" w:color="auto"/>
                    <w:left w:val="none" w:sz="0" w:space="0" w:color="auto"/>
                    <w:bottom w:val="none" w:sz="0" w:space="0" w:color="auto"/>
                    <w:right w:val="none" w:sz="0" w:space="0" w:color="auto"/>
                  </w:divBdr>
                  <w:divsChild>
                    <w:div w:id="383525891">
                      <w:marLeft w:val="0"/>
                      <w:marRight w:val="0"/>
                      <w:marTop w:val="0"/>
                      <w:marBottom w:val="0"/>
                      <w:divBdr>
                        <w:top w:val="none" w:sz="0" w:space="0" w:color="auto"/>
                        <w:left w:val="none" w:sz="0" w:space="0" w:color="auto"/>
                        <w:bottom w:val="none" w:sz="0" w:space="0" w:color="auto"/>
                        <w:right w:val="none" w:sz="0" w:space="0" w:color="auto"/>
                      </w:divBdr>
                    </w:div>
                  </w:divsChild>
                </w:div>
                <w:div w:id="1580288310">
                  <w:marLeft w:val="0"/>
                  <w:marRight w:val="0"/>
                  <w:marTop w:val="0"/>
                  <w:marBottom w:val="0"/>
                  <w:divBdr>
                    <w:top w:val="none" w:sz="0" w:space="0" w:color="auto"/>
                    <w:left w:val="none" w:sz="0" w:space="0" w:color="auto"/>
                    <w:bottom w:val="none" w:sz="0" w:space="0" w:color="auto"/>
                    <w:right w:val="none" w:sz="0" w:space="0" w:color="auto"/>
                  </w:divBdr>
                  <w:divsChild>
                    <w:div w:id="194345248">
                      <w:marLeft w:val="0"/>
                      <w:marRight w:val="0"/>
                      <w:marTop w:val="0"/>
                      <w:marBottom w:val="0"/>
                      <w:divBdr>
                        <w:top w:val="none" w:sz="0" w:space="0" w:color="auto"/>
                        <w:left w:val="none" w:sz="0" w:space="0" w:color="auto"/>
                        <w:bottom w:val="none" w:sz="0" w:space="0" w:color="auto"/>
                        <w:right w:val="none" w:sz="0" w:space="0" w:color="auto"/>
                      </w:divBdr>
                    </w:div>
                  </w:divsChild>
                </w:div>
                <w:div w:id="1770195274">
                  <w:marLeft w:val="0"/>
                  <w:marRight w:val="0"/>
                  <w:marTop w:val="0"/>
                  <w:marBottom w:val="0"/>
                  <w:divBdr>
                    <w:top w:val="none" w:sz="0" w:space="0" w:color="auto"/>
                    <w:left w:val="none" w:sz="0" w:space="0" w:color="auto"/>
                    <w:bottom w:val="none" w:sz="0" w:space="0" w:color="auto"/>
                    <w:right w:val="none" w:sz="0" w:space="0" w:color="auto"/>
                  </w:divBdr>
                  <w:divsChild>
                    <w:div w:id="1269660733">
                      <w:marLeft w:val="0"/>
                      <w:marRight w:val="0"/>
                      <w:marTop w:val="0"/>
                      <w:marBottom w:val="0"/>
                      <w:divBdr>
                        <w:top w:val="none" w:sz="0" w:space="0" w:color="auto"/>
                        <w:left w:val="none" w:sz="0" w:space="0" w:color="auto"/>
                        <w:bottom w:val="none" w:sz="0" w:space="0" w:color="auto"/>
                        <w:right w:val="none" w:sz="0" w:space="0" w:color="auto"/>
                      </w:divBdr>
                    </w:div>
                  </w:divsChild>
                </w:div>
                <w:div w:id="1355839805">
                  <w:marLeft w:val="0"/>
                  <w:marRight w:val="0"/>
                  <w:marTop w:val="0"/>
                  <w:marBottom w:val="0"/>
                  <w:divBdr>
                    <w:top w:val="none" w:sz="0" w:space="0" w:color="auto"/>
                    <w:left w:val="none" w:sz="0" w:space="0" w:color="auto"/>
                    <w:bottom w:val="none" w:sz="0" w:space="0" w:color="auto"/>
                    <w:right w:val="none" w:sz="0" w:space="0" w:color="auto"/>
                  </w:divBdr>
                  <w:divsChild>
                    <w:div w:id="1453746145">
                      <w:marLeft w:val="0"/>
                      <w:marRight w:val="0"/>
                      <w:marTop w:val="0"/>
                      <w:marBottom w:val="0"/>
                      <w:divBdr>
                        <w:top w:val="none" w:sz="0" w:space="0" w:color="auto"/>
                        <w:left w:val="none" w:sz="0" w:space="0" w:color="auto"/>
                        <w:bottom w:val="none" w:sz="0" w:space="0" w:color="auto"/>
                        <w:right w:val="none" w:sz="0" w:space="0" w:color="auto"/>
                      </w:divBdr>
                    </w:div>
                  </w:divsChild>
                </w:div>
                <w:div w:id="1272205909">
                  <w:marLeft w:val="0"/>
                  <w:marRight w:val="0"/>
                  <w:marTop w:val="0"/>
                  <w:marBottom w:val="0"/>
                  <w:divBdr>
                    <w:top w:val="none" w:sz="0" w:space="0" w:color="auto"/>
                    <w:left w:val="none" w:sz="0" w:space="0" w:color="auto"/>
                    <w:bottom w:val="none" w:sz="0" w:space="0" w:color="auto"/>
                    <w:right w:val="none" w:sz="0" w:space="0" w:color="auto"/>
                  </w:divBdr>
                  <w:divsChild>
                    <w:div w:id="1411854071">
                      <w:marLeft w:val="0"/>
                      <w:marRight w:val="0"/>
                      <w:marTop w:val="0"/>
                      <w:marBottom w:val="0"/>
                      <w:divBdr>
                        <w:top w:val="none" w:sz="0" w:space="0" w:color="auto"/>
                        <w:left w:val="none" w:sz="0" w:space="0" w:color="auto"/>
                        <w:bottom w:val="none" w:sz="0" w:space="0" w:color="auto"/>
                        <w:right w:val="none" w:sz="0" w:space="0" w:color="auto"/>
                      </w:divBdr>
                    </w:div>
                  </w:divsChild>
                </w:div>
                <w:div w:id="650602147">
                  <w:marLeft w:val="0"/>
                  <w:marRight w:val="0"/>
                  <w:marTop w:val="0"/>
                  <w:marBottom w:val="0"/>
                  <w:divBdr>
                    <w:top w:val="none" w:sz="0" w:space="0" w:color="auto"/>
                    <w:left w:val="none" w:sz="0" w:space="0" w:color="auto"/>
                    <w:bottom w:val="none" w:sz="0" w:space="0" w:color="auto"/>
                    <w:right w:val="none" w:sz="0" w:space="0" w:color="auto"/>
                  </w:divBdr>
                  <w:divsChild>
                    <w:div w:id="513033205">
                      <w:marLeft w:val="0"/>
                      <w:marRight w:val="0"/>
                      <w:marTop w:val="0"/>
                      <w:marBottom w:val="0"/>
                      <w:divBdr>
                        <w:top w:val="none" w:sz="0" w:space="0" w:color="auto"/>
                        <w:left w:val="none" w:sz="0" w:space="0" w:color="auto"/>
                        <w:bottom w:val="none" w:sz="0" w:space="0" w:color="auto"/>
                        <w:right w:val="none" w:sz="0" w:space="0" w:color="auto"/>
                      </w:divBdr>
                    </w:div>
                  </w:divsChild>
                </w:div>
                <w:div w:id="1485201793">
                  <w:marLeft w:val="0"/>
                  <w:marRight w:val="0"/>
                  <w:marTop w:val="0"/>
                  <w:marBottom w:val="0"/>
                  <w:divBdr>
                    <w:top w:val="none" w:sz="0" w:space="0" w:color="auto"/>
                    <w:left w:val="none" w:sz="0" w:space="0" w:color="auto"/>
                    <w:bottom w:val="none" w:sz="0" w:space="0" w:color="auto"/>
                    <w:right w:val="none" w:sz="0" w:space="0" w:color="auto"/>
                  </w:divBdr>
                  <w:divsChild>
                    <w:div w:id="402722716">
                      <w:marLeft w:val="0"/>
                      <w:marRight w:val="0"/>
                      <w:marTop w:val="0"/>
                      <w:marBottom w:val="0"/>
                      <w:divBdr>
                        <w:top w:val="none" w:sz="0" w:space="0" w:color="auto"/>
                        <w:left w:val="none" w:sz="0" w:space="0" w:color="auto"/>
                        <w:bottom w:val="none" w:sz="0" w:space="0" w:color="auto"/>
                        <w:right w:val="none" w:sz="0" w:space="0" w:color="auto"/>
                      </w:divBdr>
                    </w:div>
                  </w:divsChild>
                </w:div>
                <w:div w:id="213544017">
                  <w:marLeft w:val="0"/>
                  <w:marRight w:val="0"/>
                  <w:marTop w:val="0"/>
                  <w:marBottom w:val="0"/>
                  <w:divBdr>
                    <w:top w:val="none" w:sz="0" w:space="0" w:color="auto"/>
                    <w:left w:val="none" w:sz="0" w:space="0" w:color="auto"/>
                    <w:bottom w:val="none" w:sz="0" w:space="0" w:color="auto"/>
                    <w:right w:val="none" w:sz="0" w:space="0" w:color="auto"/>
                  </w:divBdr>
                  <w:divsChild>
                    <w:div w:id="1055932854">
                      <w:marLeft w:val="0"/>
                      <w:marRight w:val="0"/>
                      <w:marTop w:val="0"/>
                      <w:marBottom w:val="0"/>
                      <w:divBdr>
                        <w:top w:val="none" w:sz="0" w:space="0" w:color="auto"/>
                        <w:left w:val="none" w:sz="0" w:space="0" w:color="auto"/>
                        <w:bottom w:val="none" w:sz="0" w:space="0" w:color="auto"/>
                        <w:right w:val="none" w:sz="0" w:space="0" w:color="auto"/>
                      </w:divBdr>
                    </w:div>
                  </w:divsChild>
                </w:div>
                <w:div w:id="1258372305">
                  <w:marLeft w:val="0"/>
                  <w:marRight w:val="0"/>
                  <w:marTop w:val="0"/>
                  <w:marBottom w:val="0"/>
                  <w:divBdr>
                    <w:top w:val="none" w:sz="0" w:space="0" w:color="auto"/>
                    <w:left w:val="none" w:sz="0" w:space="0" w:color="auto"/>
                    <w:bottom w:val="none" w:sz="0" w:space="0" w:color="auto"/>
                    <w:right w:val="none" w:sz="0" w:space="0" w:color="auto"/>
                  </w:divBdr>
                  <w:divsChild>
                    <w:div w:id="2040086471">
                      <w:marLeft w:val="0"/>
                      <w:marRight w:val="0"/>
                      <w:marTop w:val="0"/>
                      <w:marBottom w:val="0"/>
                      <w:divBdr>
                        <w:top w:val="none" w:sz="0" w:space="0" w:color="auto"/>
                        <w:left w:val="none" w:sz="0" w:space="0" w:color="auto"/>
                        <w:bottom w:val="none" w:sz="0" w:space="0" w:color="auto"/>
                        <w:right w:val="none" w:sz="0" w:space="0" w:color="auto"/>
                      </w:divBdr>
                    </w:div>
                  </w:divsChild>
                </w:div>
                <w:div w:id="611087999">
                  <w:marLeft w:val="0"/>
                  <w:marRight w:val="0"/>
                  <w:marTop w:val="0"/>
                  <w:marBottom w:val="0"/>
                  <w:divBdr>
                    <w:top w:val="none" w:sz="0" w:space="0" w:color="auto"/>
                    <w:left w:val="none" w:sz="0" w:space="0" w:color="auto"/>
                    <w:bottom w:val="none" w:sz="0" w:space="0" w:color="auto"/>
                    <w:right w:val="none" w:sz="0" w:space="0" w:color="auto"/>
                  </w:divBdr>
                  <w:divsChild>
                    <w:div w:id="847062386">
                      <w:marLeft w:val="0"/>
                      <w:marRight w:val="0"/>
                      <w:marTop w:val="0"/>
                      <w:marBottom w:val="0"/>
                      <w:divBdr>
                        <w:top w:val="none" w:sz="0" w:space="0" w:color="auto"/>
                        <w:left w:val="none" w:sz="0" w:space="0" w:color="auto"/>
                        <w:bottom w:val="none" w:sz="0" w:space="0" w:color="auto"/>
                        <w:right w:val="none" w:sz="0" w:space="0" w:color="auto"/>
                      </w:divBdr>
                    </w:div>
                  </w:divsChild>
                </w:div>
                <w:div w:id="530995301">
                  <w:marLeft w:val="0"/>
                  <w:marRight w:val="0"/>
                  <w:marTop w:val="0"/>
                  <w:marBottom w:val="0"/>
                  <w:divBdr>
                    <w:top w:val="none" w:sz="0" w:space="0" w:color="auto"/>
                    <w:left w:val="none" w:sz="0" w:space="0" w:color="auto"/>
                    <w:bottom w:val="none" w:sz="0" w:space="0" w:color="auto"/>
                    <w:right w:val="none" w:sz="0" w:space="0" w:color="auto"/>
                  </w:divBdr>
                  <w:divsChild>
                    <w:div w:id="213204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896335">
          <w:marLeft w:val="0"/>
          <w:marRight w:val="0"/>
          <w:marTop w:val="0"/>
          <w:marBottom w:val="0"/>
          <w:divBdr>
            <w:top w:val="none" w:sz="0" w:space="0" w:color="auto"/>
            <w:left w:val="none" w:sz="0" w:space="0" w:color="auto"/>
            <w:bottom w:val="none" w:sz="0" w:space="0" w:color="auto"/>
            <w:right w:val="none" w:sz="0" w:space="0" w:color="auto"/>
          </w:divBdr>
          <w:divsChild>
            <w:div w:id="720909021">
              <w:marLeft w:val="0"/>
              <w:marRight w:val="0"/>
              <w:marTop w:val="0"/>
              <w:marBottom w:val="0"/>
              <w:divBdr>
                <w:top w:val="none" w:sz="0" w:space="0" w:color="auto"/>
                <w:left w:val="none" w:sz="0" w:space="0" w:color="auto"/>
                <w:bottom w:val="none" w:sz="0" w:space="0" w:color="auto"/>
                <w:right w:val="none" w:sz="0" w:space="0" w:color="auto"/>
              </w:divBdr>
            </w:div>
            <w:div w:id="389764394">
              <w:marLeft w:val="0"/>
              <w:marRight w:val="0"/>
              <w:marTop w:val="0"/>
              <w:marBottom w:val="0"/>
              <w:divBdr>
                <w:top w:val="none" w:sz="0" w:space="0" w:color="auto"/>
                <w:left w:val="none" w:sz="0" w:space="0" w:color="auto"/>
                <w:bottom w:val="none" w:sz="0" w:space="0" w:color="auto"/>
                <w:right w:val="none" w:sz="0" w:space="0" w:color="auto"/>
              </w:divBdr>
            </w:div>
            <w:div w:id="1001009671">
              <w:marLeft w:val="0"/>
              <w:marRight w:val="0"/>
              <w:marTop w:val="0"/>
              <w:marBottom w:val="0"/>
              <w:divBdr>
                <w:top w:val="none" w:sz="0" w:space="0" w:color="auto"/>
                <w:left w:val="none" w:sz="0" w:space="0" w:color="auto"/>
                <w:bottom w:val="none" w:sz="0" w:space="0" w:color="auto"/>
                <w:right w:val="none" w:sz="0" w:space="0" w:color="auto"/>
              </w:divBdr>
            </w:div>
            <w:div w:id="1513956826">
              <w:marLeft w:val="0"/>
              <w:marRight w:val="0"/>
              <w:marTop w:val="0"/>
              <w:marBottom w:val="0"/>
              <w:divBdr>
                <w:top w:val="none" w:sz="0" w:space="0" w:color="auto"/>
                <w:left w:val="none" w:sz="0" w:space="0" w:color="auto"/>
                <w:bottom w:val="none" w:sz="0" w:space="0" w:color="auto"/>
                <w:right w:val="none" w:sz="0" w:space="0" w:color="auto"/>
              </w:divBdr>
            </w:div>
            <w:div w:id="841167355">
              <w:marLeft w:val="0"/>
              <w:marRight w:val="0"/>
              <w:marTop w:val="0"/>
              <w:marBottom w:val="0"/>
              <w:divBdr>
                <w:top w:val="none" w:sz="0" w:space="0" w:color="auto"/>
                <w:left w:val="none" w:sz="0" w:space="0" w:color="auto"/>
                <w:bottom w:val="none" w:sz="0" w:space="0" w:color="auto"/>
                <w:right w:val="none" w:sz="0" w:space="0" w:color="auto"/>
              </w:divBdr>
            </w:div>
            <w:div w:id="175003114">
              <w:marLeft w:val="0"/>
              <w:marRight w:val="0"/>
              <w:marTop w:val="0"/>
              <w:marBottom w:val="0"/>
              <w:divBdr>
                <w:top w:val="none" w:sz="0" w:space="0" w:color="auto"/>
                <w:left w:val="none" w:sz="0" w:space="0" w:color="auto"/>
                <w:bottom w:val="none" w:sz="0" w:space="0" w:color="auto"/>
                <w:right w:val="none" w:sz="0" w:space="0" w:color="auto"/>
              </w:divBdr>
            </w:div>
            <w:div w:id="533614659">
              <w:marLeft w:val="0"/>
              <w:marRight w:val="0"/>
              <w:marTop w:val="0"/>
              <w:marBottom w:val="0"/>
              <w:divBdr>
                <w:top w:val="none" w:sz="0" w:space="0" w:color="auto"/>
                <w:left w:val="none" w:sz="0" w:space="0" w:color="auto"/>
                <w:bottom w:val="none" w:sz="0" w:space="0" w:color="auto"/>
                <w:right w:val="none" w:sz="0" w:space="0" w:color="auto"/>
              </w:divBdr>
            </w:div>
            <w:div w:id="1017737980">
              <w:marLeft w:val="0"/>
              <w:marRight w:val="0"/>
              <w:marTop w:val="0"/>
              <w:marBottom w:val="0"/>
              <w:divBdr>
                <w:top w:val="none" w:sz="0" w:space="0" w:color="auto"/>
                <w:left w:val="none" w:sz="0" w:space="0" w:color="auto"/>
                <w:bottom w:val="none" w:sz="0" w:space="0" w:color="auto"/>
                <w:right w:val="none" w:sz="0" w:space="0" w:color="auto"/>
              </w:divBdr>
            </w:div>
            <w:div w:id="1373575674">
              <w:marLeft w:val="0"/>
              <w:marRight w:val="0"/>
              <w:marTop w:val="0"/>
              <w:marBottom w:val="0"/>
              <w:divBdr>
                <w:top w:val="none" w:sz="0" w:space="0" w:color="auto"/>
                <w:left w:val="none" w:sz="0" w:space="0" w:color="auto"/>
                <w:bottom w:val="none" w:sz="0" w:space="0" w:color="auto"/>
                <w:right w:val="none" w:sz="0" w:space="0" w:color="auto"/>
              </w:divBdr>
            </w:div>
            <w:div w:id="233516237">
              <w:marLeft w:val="0"/>
              <w:marRight w:val="0"/>
              <w:marTop w:val="0"/>
              <w:marBottom w:val="0"/>
              <w:divBdr>
                <w:top w:val="none" w:sz="0" w:space="0" w:color="auto"/>
                <w:left w:val="none" w:sz="0" w:space="0" w:color="auto"/>
                <w:bottom w:val="none" w:sz="0" w:space="0" w:color="auto"/>
                <w:right w:val="none" w:sz="0" w:space="0" w:color="auto"/>
              </w:divBdr>
            </w:div>
            <w:div w:id="1266040632">
              <w:marLeft w:val="0"/>
              <w:marRight w:val="0"/>
              <w:marTop w:val="0"/>
              <w:marBottom w:val="0"/>
              <w:divBdr>
                <w:top w:val="none" w:sz="0" w:space="0" w:color="auto"/>
                <w:left w:val="none" w:sz="0" w:space="0" w:color="auto"/>
                <w:bottom w:val="none" w:sz="0" w:space="0" w:color="auto"/>
                <w:right w:val="none" w:sz="0" w:space="0" w:color="auto"/>
              </w:divBdr>
            </w:div>
            <w:div w:id="1702169293">
              <w:marLeft w:val="0"/>
              <w:marRight w:val="0"/>
              <w:marTop w:val="0"/>
              <w:marBottom w:val="0"/>
              <w:divBdr>
                <w:top w:val="none" w:sz="0" w:space="0" w:color="auto"/>
                <w:left w:val="none" w:sz="0" w:space="0" w:color="auto"/>
                <w:bottom w:val="none" w:sz="0" w:space="0" w:color="auto"/>
                <w:right w:val="none" w:sz="0" w:space="0" w:color="auto"/>
              </w:divBdr>
            </w:div>
            <w:div w:id="1725176141">
              <w:marLeft w:val="0"/>
              <w:marRight w:val="0"/>
              <w:marTop w:val="0"/>
              <w:marBottom w:val="0"/>
              <w:divBdr>
                <w:top w:val="none" w:sz="0" w:space="0" w:color="auto"/>
                <w:left w:val="none" w:sz="0" w:space="0" w:color="auto"/>
                <w:bottom w:val="none" w:sz="0" w:space="0" w:color="auto"/>
                <w:right w:val="none" w:sz="0" w:space="0" w:color="auto"/>
              </w:divBdr>
            </w:div>
            <w:div w:id="482477116">
              <w:marLeft w:val="0"/>
              <w:marRight w:val="0"/>
              <w:marTop w:val="0"/>
              <w:marBottom w:val="0"/>
              <w:divBdr>
                <w:top w:val="none" w:sz="0" w:space="0" w:color="auto"/>
                <w:left w:val="none" w:sz="0" w:space="0" w:color="auto"/>
                <w:bottom w:val="none" w:sz="0" w:space="0" w:color="auto"/>
                <w:right w:val="none" w:sz="0" w:space="0" w:color="auto"/>
              </w:divBdr>
            </w:div>
            <w:div w:id="198397901">
              <w:marLeft w:val="0"/>
              <w:marRight w:val="0"/>
              <w:marTop w:val="0"/>
              <w:marBottom w:val="0"/>
              <w:divBdr>
                <w:top w:val="none" w:sz="0" w:space="0" w:color="auto"/>
                <w:left w:val="none" w:sz="0" w:space="0" w:color="auto"/>
                <w:bottom w:val="none" w:sz="0" w:space="0" w:color="auto"/>
                <w:right w:val="none" w:sz="0" w:space="0" w:color="auto"/>
              </w:divBdr>
            </w:div>
            <w:div w:id="2037730787">
              <w:marLeft w:val="0"/>
              <w:marRight w:val="0"/>
              <w:marTop w:val="0"/>
              <w:marBottom w:val="0"/>
              <w:divBdr>
                <w:top w:val="none" w:sz="0" w:space="0" w:color="auto"/>
                <w:left w:val="none" w:sz="0" w:space="0" w:color="auto"/>
                <w:bottom w:val="none" w:sz="0" w:space="0" w:color="auto"/>
                <w:right w:val="none" w:sz="0" w:space="0" w:color="auto"/>
              </w:divBdr>
            </w:div>
            <w:div w:id="599681907">
              <w:marLeft w:val="0"/>
              <w:marRight w:val="0"/>
              <w:marTop w:val="0"/>
              <w:marBottom w:val="0"/>
              <w:divBdr>
                <w:top w:val="none" w:sz="0" w:space="0" w:color="auto"/>
                <w:left w:val="none" w:sz="0" w:space="0" w:color="auto"/>
                <w:bottom w:val="none" w:sz="0" w:space="0" w:color="auto"/>
                <w:right w:val="none" w:sz="0" w:space="0" w:color="auto"/>
              </w:divBdr>
            </w:div>
            <w:div w:id="835994828">
              <w:marLeft w:val="0"/>
              <w:marRight w:val="0"/>
              <w:marTop w:val="0"/>
              <w:marBottom w:val="0"/>
              <w:divBdr>
                <w:top w:val="none" w:sz="0" w:space="0" w:color="auto"/>
                <w:left w:val="none" w:sz="0" w:space="0" w:color="auto"/>
                <w:bottom w:val="none" w:sz="0" w:space="0" w:color="auto"/>
                <w:right w:val="none" w:sz="0" w:space="0" w:color="auto"/>
              </w:divBdr>
            </w:div>
            <w:div w:id="1607342527">
              <w:marLeft w:val="0"/>
              <w:marRight w:val="0"/>
              <w:marTop w:val="0"/>
              <w:marBottom w:val="0"/>
              <w:divBdr>
                <w:top w:val="none" w:sz="0" w:space="0" w:color="auto"/>
                <w:left w:val="none" w:sz="0" w:space="0" w:color="auto"/>
                <w:bottom w:val="none" w:sz="0" w:space="0" w:color="auto"/>
                <w:right w:val="none" w:sz="0" w:space="0" w:color="auto"/>
              </w:divBdr>
            </w:div>
            <w:div w:id="920724277">
              <w:marLeft w:val="0"/>
              <w:marRight w:val="0"/>
              <w:marTop w:val="0"/>
              <w:marBottom w:val="0"/>
              <w:divBdr>
                <w:top w:val="none" w:sz="0" w:space="0" w:color="auto"/>
                <w:left w:val="none" w:sz="0" w:space="0" w:color="auto"/>
                <w:bottom w:val="none" w:sz="0" w:space="0" w:color="auto"/>
                <w:right w:val="none" w:sz="0" w:space="0" w:color="auto"/>
              </w:divBdr>
            </w:div>
          </w:divsChild>
        </w:div>
        <w:div w:id="2101366047">
          <w:marLeft w:val="0"/>
          <w:marRight w:val="0"/>
          <w:marTop w:val="0"/>
          <w:marBottom w:val="0"/>
          <w:divBdr>
            <w:top w:val="none" w:sz="0" w:space="0" w:color="auto"/>
            <w:left w:val="none" w:sz="0" w:space="0" w:color="auto"/>
            <w:bottom w:val="none" w:sz="0" w:space="0" w:color="auto"/>
            <w:right w:val="none" w:sz="0" w:space="0" w:color="auto"/>
          </w:divBdr>
          <w:divsChild>
            <w:div w:id="1465537983">
              <w:marLeft w:val="0"/>
              <w:marRight w:val="0"/>
              <w:marTop w:val="0"/>
              <w:marBottom w:val="0"/>
              <w:divBdr>
                <w:top w:val="none" w:sz="0" w:space="0" w:color="auto"/>
                <w:left w:val="none" w:sz="0" w:space="0" w:color="auto"/>
                <w:bottom w:val="none" w:sz="0" w:space="0" w:color="auto"/>
                <w:right w:val="none" w:sz="0" w:space="0" w:color="auto"/>
              </w:divBdr>
            </w:div>
            <w:div w:id="414789732">
              <w:marLeft w:val="0"/>
              <w:marRight w:val="0"/>
              <w:marTop w:val="0"/>
              <w:marBottom w:val="0"/>
              <w:divBdr>
                <w:top w:val="none" w:sz="0" w:space="0" w:color="auto"/>
                <w:left w:val="none" w:sz="0" w:space="0" w:color="auto"/>
                <w:bottom w:val="none" w:sz="0" w:space="0" w:color="auto"/>
                <w:right w:val="none" w:sz="0" w:space="0" w:color="auto"/>
              </w:divBdr>
            </w:div>
            <w:div w:id="2145076261">
              <w:marLeft w:val="0"/>
              <w:marRight w:val="0"/>
              <w:marTop w:val="0"/>
              <w:marBottom w:val="0"/>
              <w:divBdr>
                <w:top w:val="none" w:sz="0" w:space="0" w:color="auto"/>
                <w:left w:val="none" w:sz="0" w:space="0" w:color="auto"/>
                <w:bottom w:val="none" w:sz="0" w:space="0" w:color="auto"/>
                <w:right w:val="none" w:sz="0" w:space="0" w:color="auto"/>
              </w:divBdr>
            </w:div>
            <w:div w:id="1850367755">
              <w:marLeft w:val="0"/>
              <w:marRight w:val="0"/>
              <w:marTop w:val="0"/>
              <w:marBottom w:val="0"/>
              <w:divBdr>
                <w:top w:val="none" w:sz="0" w:space="0" w:color="auto"/>
                <w:left w:val="none" w:sz="0" w:space="0" w:color="auto"/>
                <w:bottom w:val="none" w:sz="0" w:space="0" w:color="auto"/>
                <w:right w:val="none" w:sz="0" w:space="0" w:color="auto"/>
              </w:divBdr>
            </w:div>
            <w:div w:id="1327705906">
              <w:marLeft w:val="0"/>
              <w:marRight w:val="0"/>
              <w:marTop w:val="0"/>
              <w:marBottom w:val="0"/>
              <w:divBdr>
                <w:top w:val="none" w:sz="0" w:space="0" w:color="auto"/>
                <w:left w:val="none" w:sz="0" w:space="0" w:color="auto"/>
                <w:bottom w:val="none" w:sz="0" w:space="0" w:color="auto"/>
                <w:right w:val="none" w:sz="0" w:space="0" w:color="auto"/>
              </w:divBdr>
            </w:div>
            <w:div w:id="718087182">
              <w:marLeft w:val="0"/>
              <w:marRight w:val="0"/>
              <w:marTop w:val="0"/>
              <w:marBottom w:val="0"/>
              <w:divBdr>
                <w:top w:val="none" w:sz="0" w:space="0" w:color="auto"/>
                <w:left w:val="none" w:sz="0" w:space="0" w:color="auto"/>
                <w:bottom w:val="none" w:sz="0" w:space="0" w:color="auto"/>
                <w:right w:val="none" w:sz="0" w:space="0" w:color="auto"/>
              </w:divBdr>
            </w:div>
            <w:div w:id="900946391">
              <w:marLeft w:val="0"/>
              <w:marRight w:val="0"/>
              <w:marTop w:val="0"/>
              <w:marBottom w:val="0"/>
              <w:divBdr>
                <w:top w:val="none" w:sz="0" w:space="0" w:color="auto"/>
                <w:left w:val="none" w:sz="0" w:space="0" w:color="auto"/>
                <w:bottom w:val="none" w:sz="0" w:space="0" w:color="auto"/>
                <w:right w:val="none" w:sz="0" w:space="0" w:color="auto"/>
              </w:divBdr>
            </w:div>
            <w:div w:id="600913335">
              <w:marLeft w:val="0"/>
              <w:marRight w:val="0"/>
              <w:marTop w:val="0"/>
              <w:marBottom w:val="0"/>
              <w:divBdr>
                <w:top w:val="none" w:sz="0" w:space="0" w:color="auto"/>
                <w:left w:val="none" w:sz="0" w:space="0" w:color="auto"/>
                <w:bottom w:val="none" w:sz="0" w:space="0" w:color="auto"/>
                <w:right w:val="none" w:sz="0" w:space="0" w:color="auto"/>
              </w:divBdr>
            </w:div>
            <w:div w:id="988754393">
              <w:marLeft w:val="0"/>
              <w:marRight w:val="0"/>
              <w:marTop w:val="0"/>
              <w:marBottom w:val="0"/>
              <w:divBdr>
                <w:top w:val="none" w:sz="0" w:space="0" w:color="auto"/>
                <w:left w:val="none" w:sz="0" w:space="0" w:color="auto"/>
                <w:bottom w:val="none" w:sz="0" w:space="0" w:color="auto"/>
                <w:right w:val="none" w:sz="0" w:space="0" w:color="auto"/>
              </w:divBdr>
            </w:div>
            <w:div w:id="1481993834">
              <w:marLeft w:val="0"/>
              <w:marRight w:val="0"/>
              <w:marTop w:val="0"/>
              <w:marBottom w:val="0"/>
              <w:divBdr>
                <w:top w:val="none" w:sz="0" w:space="0" w:color="auto"/>
                <w:left w:val="none" w:sz="0" w:space="0" w:color="auto"/>
                <w:bottom w:val="none" w:sz="0" w:space="0" w:color="auto"/>
                <w:right w:val="none" w:sz="0" w:space="0" w:color="auto"/>
              </w:divBdr>
            </w:div>
            <w:div w:id="82575737">
              <w:marLeft w:val="0"/>
              <w:marRight w:val="0"/>
              <w:marTop w:val="0"/>
              <w:marBottom w:val="0"/>
              <w:divBdr>
                <w:top w:val="none" w:sz="0" w:space="0" w:color="auto"/>
                <w:left w:val="none" w:sz="0" w:space="0" w:color="auto"/>
                <w:bottom w:val="none" w:sz="0" w:space="0" w:color="auto"/>
                <w:right w:val="none" w:sz="0" w:space="0" w:color="auto"/>
              </w:divBdr>
            </w:div>
            <w:div w:id="2026009855">
              <w:marLeft w:val="0"/>
              <w:marRight w:val="0"/>
              <w:marTop w:val="0"/>
              <w:marBottom w:val="0"/>
              <w:divBdr>
                <w:top w:val="none" w:sz="0" w:space="0" w:color="auto"/>
                <w:left w:val="none" w:sz="0" w:space="0" w:color="auto"/>
                <w:bottom w:val="none" w:sz="0" w:space="0" w:color="auto"/>
                <w:right w:val="none" w:sz="0" w:space="0" w:color="auto"/>
              </w:divBdr>
            </w:div>
            <w:div w:id="325285329">
              <w:marLeft w:val="0"/>
              <w:marRight w:val="0"/>
              <w:marTop w:val="0"/>
              <w:marBottom w:val="0"/>
              <w:divBdr>
                <w:top w:val="none" w:sz="0" w:space="0" w:color="auto"/>
                <w:left w:val="none" w:sz="0" w:space="0" w:color="auto"/>
                <w:bottom w:val="none" w:sz="0" w:space="0" w:color="auto"/>
                <w:right w:val="none" w:sz="0" w:space="0" w:color="auto"/>
              </w:divBdr>
            </w:div>
            <w:div w:id="38673315">
              <w:marLeft w:val="0"/>
              <w:marRight w:val="0"/>
              <w:marTop w:val="0"/>
              <w:marBottom w:val="0"/>
              <w:divBdr>
                <w:top w:val="none" w:sz="0" w:space="0" w:color="auto"/>
                <w:left w:val="none" w:sz="0" w:space="0" w:color="auto"/>
                <w:bottom w:val="none" w:sz="0" w:space="0" w:color="auto"/>
                <w:right w:val="none" w:sz="0" w:space="0" w:color="auto"/>
              </w:divBdr>
            </w:div>
            <w:div w:id="1243832218">
              <w:marLeft w:val="0"/>
              <w:marRight w:val="0"/>
              <w:marTop w:val="0"/>
              <w:marBottom w:val="0"/>
              <w:divBdr>
                <w:top w:val="none" w:sz="0" w:space="0" w:color="auto"/>
                <w:left w:val="none" w:sz="0" w:space="0" w:color="auto"/>
                <w:bottom w:val="none" w:sz="0" w:space="0" w:color="auto"/>
                <w:right w:val="none" w:sz="0" w:space="0" w:color="auto"/>
              </w:divBdr>
            </w:div>
            <w:div w:id="700863816">
              <w:marLeft w:val="0"/>
              <w:marRight w:val="0"/>
              <w:marTop w:val="0"/>
              <w:marBottom w:val="0"/>
              <w:divBdr>
                <w:top w:val="none" w:sz="0" w:space="0" w:color="auto"/>
                <w:left w:val="none" w:sz="0" w:space="0" w:color="auto"/>
                <w:bottom w:val="none" w:sz="0" w:space="0" w:color="auto"/>
                <w:right w:val="none" w:sz="0" w:space="0" w:color="auto"/>
              </w:divBdr>
            </w:div>
            <w:div w:id="1483424034">
              <w:marLeft w:val="0"/>
              <w:marRight w:val="0"/>
              <w:marTop w:val="0"/>
              <w:marBottom w:val="0"/>
              <w:divBdr>
                <w:top w:val="none" w:sz="0" w:space="0" w:color="auto"/>
                <w:left w:val="none" w:sz="0" w:space="0" w:color="auto"/>
                <w:bottom w:val="none" w:sz="0" w:space="0" w:color="auto"/>
                <w:right w:val="none" w:sz="0" w:space="0" w:color="auto"/>
              </w:divBdr>
            </w:div>
            <w:div w:id="1090546640">
              <w:marLeft w:val="0"/>
              <w:marRight w:val="0"/>
              <w:marTop w:val="0"/>
              <w:marBottom w:val="0"/>
              <w:divBdr>
                <w:top w:val="none" w:sz="0" w:space="0" w:color="auto"/>
                <w:left w:val="none" w:sz="0" w:space="0" w:color="auto"/>
                <w:bottom w:val="none" w:sz="0" w:space="0" w:color="auto"/>
                <w:right w:val="none" w:sz="0" w:space="0" w:color="auto"/>
              </w:divBdr>
            </w:div>
            <w:div w:id="556160102">
              <w:marLeft w:val="0"/>
              <w:marRight w:val="0"/>
              <w:marTop w:val="0"/>
              <w:marBottom w:val="0"/>
              <w:divBdr>
                <w:top w:val="none" w:sz="0" w:space="0" w:color="auto"/>
                <w:left w:val="none" w:sz="0" w:space="0" w:color="auto"/>
                <w:bottom w:val="none" w:sz="0" w:space="0" w:color="auto"/>
                <w:right w:val="none" w:sz="0" w:space="0" w:color="auto"/>
              </w:divBdr>
            </w:div>
            <w:div w:id="1554460899">
              <w:marLeft w:val="0"/>
              <w:marRight w:val="0"/>
              <w:marTop w:val="0"/>
              <w:marBottom w:val="0"/>
              <w:divBdr>
                <w:top w:val="none" w:sz="0" w:space="0" w:color="auto"/>
                <w:left w:val="none" w:sz="0" w:space="0" w:color="auto"/>
                <w:bottom w:val="none" w:sz="0" w:space="0" w:color="auto"/>
                <w:right w:val="none" w:sz="0" w:space="0" w:color="auto"/>
              </w:divBdr>
            </w:div>
          </w:divsChild>
        </w:div>
        <w:div w:id="2096896453">
          <w:marLeft w:val="0"/>
          <w:marRight w:val="0"/>
          <w:marTop w:val="0"/>
          <w:marBottom w:val="0"/>
          <w:divBdr>
            <w:top w:val="none" w:sz="0" w:space="0" w:color="auto"/>
            <w:left w:val="none" w:sz="0" w:space="0" w:color="auto"/>
            <w:bottom w:val="none" w:sz="0" w:space="0" w:color="auto"/>
            <w:right w:val="none" w:sz="0" w:space="0" w:color="auto"/>
          </w:divBdr>
          <w:divsChild>
            <w:div w:id="540702617">
              <w:marLeft w:val="0"/>
              <w:marRight w:val="0"/>
              <w:marTop w:val="0"/>
              <w:marBottom w:val="0"/>
              <w:divBdr>
                <w:top w:val="none" w:sz="0" w:space="0" w:color="auto"/>
                <w:left w:val="none" w:sz="0" w:space="0" w:color="auto"/>
                <w:bottom w:val="none" w:sz="0" w:space="0" w:color="auto"/>
                <w:right w:val="none" w:sz="0" w:space="0" w:color="auto"/>
              </w:divBdr>
            </w:div>
            <w:div w:id="1523081576">
              <w:marLeft w:val="0"/>
              <w:marRight w:val="0"/>
              <w:marTop w:val="0"/>
              <w:marBottom w:val="0"/>
              <w:divBdr>
                <w:top w:val="none" w:sz="0" w:space="0" w:color="auto"/>
                <w:left w:val="none" w:sz="0" w:space="0" w:color="auto"/>
                <w:bottom w:val="none" w:sz="0" w:space="0" w:color="auto"/>
                <w:right w:val="none" w:sz="0" w:space="0" w:color="auto"/>
              </w:divBdr>
            </w:div>
            <w:div w:id="2079864096">
              <w:marLeft w:val="0"/>
              <w:marRight w:val="0"/>
              <w:marTop w:val="0"/>
              <w:marBottom w:val="0"/>
              <w:divBdr>
                <w:top w:val="none" w:sz="0" w:space="0" w:color="auto"/>
                <w:left w:val="none" w:sz="0" w:space="0" w:color="auto"/>
                <w:bottom w:val="none" w:sz="0" w:space="0" w:color="auto"/>
                <w:right w:val="none" w:sz="0" w:space="0" w:color="auto"/>
              </w:divBdr>
            </w:div>
            <w:div w:id="464394473">
              <w:marLeft w:val="0"/>
              <w:marRight w:val="0"/>
              <w:marTop w:val="0"/>
              <w:marBottom w:val="0"/>
              <w:divBdr>
                <w:top w:val="none" w:sz="0" w:space="0" w:color="auto"/>
                <w:left w:val="none" w:sz="0" w:space="0" w:color="auto"/>
                <w:bottom w:val="none" w:sz="0" w:space="0" w:color="auto"/>
                <w:right w:val="none" w:sz="0" w:space="0" w:color="auto"/>
              </w:divBdr>
            </w:div>
            <w:div w:id="971056906">
              <w:marLeft w:val="0"/>
              <w:marRight w:val="0"/>
              <w:marTop w:val="0"/>
              <w:marBottom w:val="0"/>
              <w:divBdr>
                <w:top w:val="none" w:sz="0" w:space="0" w:color="auto"/>
                <w:left w:val="none" w:sz="0" w:space="0" w:color="auto"/>
                <w:bottom w:val="none" w:sz="0" w:space="0" w:color="auto"/>
                <w:right w:val="none" w:sz="0" w:space="0" w:color="auto"/>
              </w:divBdr>
            </w:div>
            <w:div w:id="1332686140">
              <w:marLeft w:val="0"/>
              <w:marRight w:val="0"/>
              <w:marTop w:val="0"/>
              <w:marBottom w:val="0"/>
              <w:divBdr>
                <w:top w:val="none" w:sz="0" w:space="0" w:color="auto"/>
                <w:left w:val="none" w:sz="0" w:space="0" w:color="auto"/>
                <w:bottom w:val="none" w:sz="0" w:space="0" w:color="auto"/>
                <w:right w:val="none" w:sz="0" w:space="0" w:color="auto"/>
              </w:divBdr>
            </w:div>
          </w:divsChild>
        </w:div>
        <w:div w:id="1333027640">
          <w:marLeft w:val="0"/>
          <w:marRight w:val="0"/>
          <w:marTop w:val="0"/>
          <w:marBottom w:val="0"/>
          <w:divBdr>
            <w:top w:val="none" w:sz="0" w:space="0" w:color="auto"/>
            <w:left w:val="none" w:sz="0" w:space="0" w:color="auto"/>
            <w:bottom w:val="none" w:sz="0" w:space="0" w:color="auto"/>
            <w:right w:val="none" w:sz="0" w:space="0" w:color="auto"/>
          </w:divBdr>
          <w:divsChild>
            <w:div w:id="1217594237">
              <w:marLeft w:val="-75"/>
              <w:marRight w:val="0"/>
              <w:marTop w:val="30"/>
              <w:marBottom w:val="30"/>
              <w:divBdr>
                <w:top w:val="none" w:sz="0" w:space="0" w:color="auto"/>
                <w:left w:val="none" w:sz="0" w:space="0" w:color="auto"/>
                <w:bottom w:val="none" w:sz="0" w:space="0" w:color="auto"/>
                <w:right w:val="none" w:sz="0" w:space="0" w:color="auto"/>
              </w:divBdr>
              <w:divsChild>
                <w:div w:id="21445480">
                  <w:marLeft w:val="0"/>
                  <w:marRight w:val="0"/>
                  <w:marTop w:val="0"/>
                  <w:marBottom w:val="0"/>
                  <w:divBdr>
                    <w:top w:val="none" w:sz="0" w:space="0" w:color="auto"/>
                    <w:left w:val="none" w:sz="0" w:space="0" w:color="auto"/>
                    <w:bottom w:val="none" w:sz="0" w:space="0" w:color="auto"/>
                    <w:right w:val="none" w:sz="0" w:space="0" w:color="auto"/>
                  </w:divBdr>
                  <w:divsChild>
                    <w:div w:id="853148455">
                      <w:marLeft w:val="0"/>
                      <w:marRight w:val="0"/>
                      <w:marTop w:val="0"/>
                      <w:marBottom w:val="0"/>
                      <w:divBdr>
                        <w:top w:val="none" w:sz="0" w:space="0" w:color="auto"/>
                        <w:left w:val="none" w:sz="0" w:space="0" w:color="auto"/>
                        <w:bottom w:val="none" w:sz="0" w:space="0" w:color="auto"/>
                        <w:right w:val="none" w:sz="0" w:space="0" w:color="auto"/>
                      </w:divBdr>
                    </w:div>
                  </w:divsChild>
                </w:div>
                <w:div w:id="650331572">
                  <w:marLeft w:val="0"/>
                  <w:marRight w:val="0"/>
                  <w:marTop w:val="0"/>
                  <w:marBottom w:val="0"/>
                  <w:divBdr>
                    <w:top w:val="none" w:sz="0" w:space="0" w:color="auto"/>
                    <w:left w:val="none" w:sz="0" w:space="0" w:color="auto"/>
                    <w:bottom w:val="none" w:sz="0" w:space="0" w:color="auto"/>
                    <w:right w:val="none" w:sz="0" w:space="0" w:color="auto"/>
                  </w:divBdr>
                  <w:divsChild>
                    <w:div w:id="370689009">
                      <w:marLeft w:val="0"/>
                      <w:marRight w:val="0"/>
                      <w:marTop w:val="0"/>
                      <w:marBottom w:val="0"/>
                      <w:divBdr>
                        <w:top w:val="none" w:sz="0" w:space="0" w:color="auto"/>
                        <w:left w:val="none" w:sz="0" w:space="0" w:color="auto"/>
                        <w:bottom w:val="none" w:sz="0" w:space="0" w:color="auto"/>
                        <w:right w:val="none" w:sz="0" w:space="0" w:color="auto"/>
                      </w:divBdr>
                    </w:div>
                    <w:div w:id="5711942">
                      <w:marLeft w:val="0"/>
                      <w:marRight w:val="0"/>
                      <w:marTop w:val="0"/>
                      <w:marBottom w:val="0"/>
                      <w:divBdr>
                        <w:top w:val="none" w:sz="0" w:space="0" w:color="auto"/>
                        <w:left w:val="none" w:sz="0" w:space="0" w:color="auto"/>
                        <w:bottom w:val="none" w:sz="0" w:space="0" w:color="auto"/>
                        <w:right w:val="none" w:sz="0" w:space="0" w:color="auto"/>
                      </w:divBdr>
                    </w:div>
                  </w:divsChild>
                </w:div>
                <w:div w:id="393503283">
                  <w:marLeft w:val="0"/>
                  <w:marRight w:val="0"/>
                  <w:marTop w:val="0"/>
                  <w:marBottom w:val="0"/>
                  <w:divBdr>
                    <w:top w:val="none" w:sz="0" w:space="0" w:color="auto"/>
                    <w:left w:val="none" w:sz="0" w:space="0" w:color="auto"/>
                    <w:bottom w:val="none" w:sz="0" w:space="0" w:color="auto"/>
                    <w:right w:val="none" w:sz="0" w:space="0" w:color="auto"/>
                  </w:divBdr>
                  <w:divsChild>
                    <w:div w:id="407656792">
                      <w:marLeft w:val="0"/>
                      <w:marRight w:val="0"/>
                      <w:marTop w:val="0"/>
                      <w:marBottom w:val="0"/>
                      <w:divBdr>
                        <w:top w:val="none" w:sz="0" w:space="0" w:color="auto"/>
                        <w:left w:val="none" w:sz="0" w:space="0" w:color="auto"/>
                        <w:bottom w:val="none" w:sz="0" w:space="0" w:color="auto"/>
                        <w:right w:val="none" w:sz="0" w:space="0" w:color="auto"/>
                      </w:divBdr>
                    </w:div>
                  </w:divsChild>
                </w:div>
                <w:div w:id="833646722">
                  <w:marLeft w:val="0"/>
                  <w:marRight w:val="0"/>
                  <w:marTop w:val="0"/>
                  <w:marBottom w:val="0"/>
                  <w:divBdr>
                    <w:top w:val="none" w:sz="0" w:space="0" w:color="auto"/>
                    <w:left w:val="none" w:sz="0" w:space="0" w:color="auto"/>
                    <w:bottom w:val="none" w:sz="0" w:space="0" w:color="auto"/>
                    <w:right w:val="none" w:sz="0" w:space="0" w:color="auto"/>
                  </w:divBdr>
                  <w:divsChild>
                    <w:div w:id="1355036100">
                      <w:marLeft w:val="0"/>
                      <w:marRight w:val="0"/>
                      <w:marTop w:val="0"/>
                      <w:marBottom w:val="0"/>
                      <w:divBdr>
                        <w:top w:val="none" w:sz="0" w:space="0" w:color="auto"/>
                        <w:left w:val="none" w:sz="0" w:space="0" w:color="auto"/>
                        <w:bottom w:val="none" w:sz="0" w:space="0" w:color="auto"/>
                        <w:right w:val="none" w:sz="0" w:space="0" w:color="auto"/>
                      </w:divBdr>
                    </w:div>
                  </w:divsChild>
                </w:div>
                <w:div w:id="986200259">
                  <w:marLeft w:val="0"/>
                  <w:marRight w:val="0"/>
                  <w:marTop w:val="0"/>
                  <w:marBottom w:val="0"/>
                  <w:divBdr>
                    <w:top w:val="none" w:sz="0" w:space="0" w:color="auto"/>
                    <w:left w:val="none" w:sz="0" w:space="0" w:color="auto"/>
                    <w:bottom w:val="none" w:sz="0" w:space="0" w:color="auto"/>
                    <w:right w:val="none" w:sz="0" w:space="0" w:color="auto"/>
                  </w:divBdr>
                  <w:divsChild>
                    <w:div w:id="1663195150">
                      <w:marLeft w:val="0"/>
                      <w:marRight w:val="0"/>
                      <w:marTop w:val="0"/>
                      <w:marBottom w:val="0"/>
                      <w:divBdr>
                        <w:top w:val="none" w:sz="0" w:space="0" w:color="auto"/>
                        <w:left w:val="none" w:sz="0" w:space="0" w:color="auto"/>
                        <w:bottom w:val="none" w:sz="0" w:space="0" w:color="auto"/>
                        <w:right w:val="none" w:sz="0" w:space="0" w:color="auto"/>
                      </w:divBdr>
                    </w:div>
                  </w:divsChild>
                </w:div>
                <w:div w:id="737634001">
                  <w:marLeft w:val="0"/>
                  <w:marRight w:val="0"/>
                  <w:marTop w:val="0"/>
                  <w:marBottom w:val="0"/>
                  <w:divBdr>
                    <w:top w:val="none" w:sz="0" w:space="0" w:color="auto"/>
                    <w:left w:val="none" w:sz="0" w:space="0" w:color="auto"/>
                    <w:bottom w:val="none" w:sz="0" w:space="0" w:color="auto"/>
                    <w:right w:val="none" w:sz="0" w:space="0" w:color="auto"/>
                  </w:divBdr>
                  <w:divsChild>
                    <w:div w:id="655375402">
                      <w:marLeft w:val="0"/>
                      <w:marRight w:val="0"/>
                      <w:marTop w:val="0"/>
                      <w:marBottom w:val="0"/>
                      <w:divBdr>
                        <w:top w:val="none" w:sz="0" w:space="0" w:color="auto"/>
                        <w:left w:val="none" w:sz="0" w:space="0" w:color="auto"/>
                        <w:bottom w:val="none" w:sz="0" w:space="0" w:color="auto"/>
                        <w:right w:val="none" w:sz="0" w:space="0" w:color="auto"/>
                      </w:divBdr>
                    </w:div>
                  </w:divsChild>
                </w:div>
                <w:div w:id="762840128">
                  <w:marLeft w:val="0"/>
                  <w:marRight w:val="0"/>
                  <w:marTop w:val="0"/>
                  <w:marBottom w:val="0"/>
                  <w:divBdr>
                    <w:top w:val="none" w:sz="0" w:space="0" w:color="auto"/>
                    <w:left w:val="none" w:sz="0" w:space="0" w:color="auto"/>
                    <w:bottom w:val="none" w:sz="0" w:space="0" w:color="auto"/>
                    <w:right w:val="none" w:sz="0" w:space="0" w:color="auto"/>
                  </w:divBdr>
                  <w:divsChild>
                    <w:div w:id="17432994">
                      <w:marLeft w:val="0"/>
                      <w:marRight w:val="0"/>
                      <w:marTop w:val="0"/>
                      <w:marBottom w:val="0"/>
                      <w:divBdr>
                        <w:top w:val="none" w:sz="0" w:space="0" w:color="auto"/>
                        <w:left w:val="none" w:sz="0" w:space="0" w:color="auto"/>
                        <w:bottom w:val="none" w:sz="0" w:space="0" w:color="auto"/>
                        <w:right w:val="none" w:sz="0" w:space="0" w:color="auto"/>
                      </w:divBdr>
                    </w:div>
                  </w:divsChild>
                </w:div>
                <w:div w:id="469322993">
                  <w:marLeft w:val="0"/>
                  <w:marRight w:val="0"/>
                  <w:marTop w:val="0"/>
                  <w:marBottom w:val="0"/>
                  <w:divBdr>
                    <w:top w:val="none" w:sz="0" w:space="0" w:color="auto"/>
                    <w:left w:val="none" w:sz="0" w:space="0" w:color="auto"/>
                    <w:bottom w:val="none" w:sz="0" w:space="0" w:color="auto"/>
                    <w:right w:val="none" w:sz="0" w:space="0" w:color="auto"/>
                  </w:divBdr>
                  <w:divsChild>
                    <w:div w:id="464200854">
                      <w:marLeft w:val="0"/>
                      <w:marRight w:val="0"/>
                      <w:marTop w:val="0"/>
                      <w:marBottom w:val="0"/>
                      <w:divBdr>
                        <w:top w:val="none" w:sz="0" w:space="0" w:color="auto"/>
                        <w:left w:val="none" w:sz="0" w:space="0" w:color="auto"/>
                        <w:bottom w:val="none" w:sz="0" w:space="0" w:color="auto"/>
                        <w:right w:val="none" w:sz="0" w:space="0" w:color="auto"/>
                      </w:divBdr>
                    </w:div>
                  </w:divsChild>
                </w:div>
                <w:div w:id="1410814169">
                  <w:marLeft w:val="0"/>
                  <w:marRight w:val="0"/>
                  <w:marTop w:val="0"/>
                  <w:marBottom w:val="0"/>
                  <w:divBdr>
                    <w:top w:val="none" w:sz="0" w:space="0" w:color="auto"/>
                    <w:left w:val="none" w:sz="0" w:space="0" w:color="auto"/>
                    <w:bottom w:val="none" w:sz="0" w:space="0" w:color="auto"/>
                    <w:right w:val="none" w:sz="0" w:space="0" w:color="auto"/>
                  </w:divBdr>
                  <w:divsChild>
                    <w:div w:id="1550454537">
                      <w:marLeft w:val="0"/>
                      <w:marRight w:val="0"/>
                      <w:marTop w:val="0"/>
                      <w:marBottom w:val="0"/>
                      <w:divBdr>
                        <w:top w:val="none" w:sz="0" w:space="0" w:color="auto"/>
                        <w:left w:val="none" w:sz="0" w:space="0" w:color="auto"/>
                        <w:bottom w:val="none" w:sz="0" w:space="0" w:color="auto"/>
                        <w:right w:val="none" w:sz="0" w:space="0" w:color="auto"/>
                      </w:divBdr>
                    </w:div>
                  </w:divsChild>
                </w:div>
                <w:div w:id="236599242">
                  <w:marLeft w:val="0"/>
                  <w:marRight w:val="0"/>
                  <w:marTop w:val="0"/>
                  <w:marBottom w:val="0"/>
                  <w:divBdr>
                    <w:top w:val="none" w:sz="0" w:space="0" w:color="auto"/>
                    <w:left w:val="none" w:sz="0" w:space="0" w:color="auto"/>
                    <w:bottom w:val="none" w:sz="0" w:space="0" w:color="auto"/>
                    <w:right w:val="none" w:sz="0" w:space="0" w:color="auto"/>
                  </w:divBdr>
                  <w:divsChild>
                    <w:div w:id="1017929305">
                      <w:marLeft w:val="0"/>
                      <w:marRight w:val="0"/>
                      <w:marTop w:val="0"/>
                      <w:marBottom w:val="0"/>
                      <w:divBdr>
                        <w:top w:val="none" w:sz="0" w:space="0" w:color="auto"/>
                        <w:left w:val="none" w:sz="0" w:space="0" w:color="auto"/>
                        <w:bottom w:val="none" w:sz="0" w:space="0" w:color="auto"/>
                        <w:right w:val="none" w:sz="0" w:space="0" w:color="auto"/>
                      </w:divBdr>
                    </w:div>
                  </w:divsChild>
                </w:div>
                <w:div w:id="1111129473">
                  <w:marLeft w:val="0"/>
                  <w:marRight w:val="0"/>
                  <w:marTop w:val="0"/>
                  <w:marBottom w:val="0"/>
                  <w:divBdr>
                    <w:top w:val="none" w:sz="0" w:space="0" w:color="auto"/>
                    <w:left w:val="none" w:sz="0" w:space="0" w:color="auto"/>
                    <w:bottom w:val="none" w:sz="0" w:space="0" w:color="auto"/>
                    <w:right w:val="none" w:sz="0" w:space="0" w:color="auto"/>
                  </w:divBdr>
                  <w:divsChild>
                    <w:div w:id="1585338916">
                      <w:marLeft w:val="0"/>
                      <w:marRight w:val="0"/>
                      <w:marTop w:val="0"/>
                      <w:marBottom w:val="0"/>
                      <w:divBdr>
                        <w:top w:val="none" w:sz="0" w:space="0" w:color="auto"/>
                        <w:left w:val="none" w:sz="0" w:space="0" w:color="auto"/>
                        <w:bottom w:val="none" w:sz="0" w:space="0" w:color="auto"/>
                        <w:right w:val="none" w:sz="0" w:space="0" w:color="auto"/>
                      </w:divBdr>
                    </w:div>
                  </w:divsChild>
                </w:div>
                <w:div w:id="1302266766">
                  <w:marLeft w:val="0"/>
                  <w:marRight w:val="0"/>
                  <w:marTop w:val="0"/>
                  <w:marBottom w:val="0"/>
                  <w:divBdr>
                    <w:top w:val="none" w:sz="0" w:space="0" w:color="auto"/>
                    <w:left w:val="none" w:sz="0" w:space="0" w:color="auto"/>
                    <w:bottom w:val="none" w:sz="0" w:space="0" w:color="auto"/>
                    <w:right w:val="none" w:sz="0" w:space="0" w:color="auto"/>
                  </w:divBdr>
                  <w:divsChild>
                    <w:div w:id="200292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265754">
          <w:marLeft w:val="0"/>
          <w:marRight w:val="0"/>
          <w:marTop w:val="0"/>
          <w:marBottom w:val="0"/>
          <w:divBdr>
            <w:top w:val="none" w:sz="0" w:space="0" w:color="auto"/>
            <w:left w:val="none" w:sz="0" w:space="0" w:color="auto"/>
            <w:bottom w:val="none" w:sz="0" w:space="0" w:color="auto"/>
            <w:right w:val="none" w:sz="0" w:space="0" w:color="auto"/>
          </w:divBdr>
        </w:div>
        <w:div w:id="2095660690">
          <w:marLeft w:val="0"/>
          <w:marRight w:val="0"/>
          <w:marTop w:val="0"/>
          <w:marBottom w:val="0"/>
          <w:divBdr>
            <w:top w:val="none" w:sz="0" w:space="0" w:color="auto"/>
            <w:left w:val="none" w:sz="0" w:space="0" w:color="auto"/>
            <w:bottom w:val="none" w:sz="0" w:space="0" w:color="auto"/>
            <w:right w:val="none" w:sz="0" w:space="0" w:color="auto"/>
          </w:divBdr>
        </w:div>
        <w:div w:id="147481445">
          <w:marLeft w:val="0"/>
          <w:marRight w:val="0"/>
          <w:marTop w:val="0"/>
          <w:marBottom w:val="0"/>
          <w:divBdr>
            <w:top w:val="none" w:sz="0" w:space="0" w:color="auto"/>
            <w:left w:val="none" w:sz="0" w:space="0" w:color="auto"/>
            <w:bottom w:val="none" w:sz="0" w:space="0" w:color="auto"/>
            <w:right w:val="none" w:sz="0" w:space="0" w:color="auto"/>
          </w:divBdr>
        </w:div>
        <w:div w:id="767627122">
          <w:marLeft w:val="0"/>
          <w:marRight w:val="0"/>
          <w:marTop w:val="0"/>
          <w:marBottom w:val="0"/>
          <w:divBdr>
            <w:top w:val="none" w:sz="0" w:space="0" w:color="auto"/>
            <w:left w:val="none" w:sz="0" w:space="0" w:color="auto"/>
            <w:bottom w:val="none" w:sz="0" w:space="0" w:color="auto"/>
            <w:right w:val="none" w:sz="0" w:space="0" w:color="auto"/>
          </w:divBdr>
        </w:div>
        <w:div w:id="299773088">
          <w:marLeft w:val="0"/>
          <w:marRight w:val="0"/>
          <w:marTop w:val="0"/>
          <w:marBottom w:val="0"/>
          <w:divBdr>
            <w:top w:val="none" w:sz="0" w:space="0" w:color="auto"/>
            <w:left w:val="none" w:sz="0" w:space="0" w:color="auto"/>
            <w:bottom w:val="none" w:sz="0" w:space="0" w:color="auto"/>
            <w:right w:val="none" w:sz="0" w:space="0" w:color="auto"/>
          </w:divBdr>
        </w:div>
        <w:div w:id="150030547">
          <w:marLeft w:val="0"/>
          <w:marRight w:val="0"/>
          <w:marTop w:val="0"/>
          <w:marBottom w:val="0"/>
          <w:divBdr>
            <w:top w:val="none" w:sz="0" w:space="0" w:color="auto"/>
            <w:left w:val="none" w:sz="0" w:space="0" w:color="auto"/>
            <w:bottom w:val="none" w:sz="0" w:space="0" w:color="auto"/>
            <w:right w:val="none" w:sz="0" w:space="0" w:color="auto"/>
          </w:divBdr>
        </w:div>
        <w:div w:id="1607811814">
          <w:marLeft w:val="0"/>
          <w:marRight w:val="0"/>
          <w:marTop w:val="0"/>
          <w:marBottom w:val="0"/>
          <w:divBdr>
            <w:top w:val="none" w:sz="0" w:space="0" w:color="auto"/>
            <w:left w:val="none" w:sz="0" w:space="0" w:color="auto"/>
            <w:bottom w:val="none" w:sz="0" w:space="0" w:color="auto"/>
            <w:right w:val="none" w:sz="0" w:space="0" w:color="auto"/>
          </w:divBdr>
        </w:div>
        <w:div w:id="391077018">
          <w:marLeft w:val="0"/>
          <w:marRight w:val="0"/>
          <w:marTop w:val="0"/>
          <w:marBottom w:val="0"/>
          <w:divBdr>
            <w:top w:val="none" w:sz="0" w:space="0" w:color="auto"/>
            <w:left w:val="none" w:sz="0" w:space="0" w:color="auto"/>
            <w:bottom w:val="none" w:sz="0" w:space="0" w:color="auto"/>
            <w:right w:val="none" w:sz="0" w:space="0" w:color="auto"/>
          </w:divBdr>
        </w:div>
        <w:div w:id="403066281">
          <w:marLeft w:val="0"/>
          <w:marRight w:val="0"/>
          <w:marTop w:val="0"/>
          <w:marBottom w:val="0"/>
          <w:divBdr>
            <w:top w:val="none" w:sz="0" w:space="0" w:color="auto"/>
            <w:left w:val="none" w:sz="0" w:space="0" w:color="auto"/>
            <w:bottom w:val="none" w:sz="0" w:space="0" w:color="auto"/>
            <w:right w:val="none" w:sz="0" w:space="0" w:color="auto"/>
          </w:divBdr>
        </w:div>
        <w:div w:id="1848859420">
          <w:marLeft w:val="0"/>
          <w:marRight w:val="0"/>
          <w:marTop w:val="0"/>
          <w:marBottom w:val="0"/>
          <w:divBdr>
            <w:top w:val="none" w:sz="0" w:space="0" w:color="auto"/>
            <w:left w:val="none" w:sz="0" w:space="0" w:color="auto"/>
            <w:bottom w:val="none" w:sz="0" w:space="0" w:color="auto"/>
            <w:right w:val="none" w:sz="0" w:space="0" w:color="auto"/>
          </w:divBdr>
        </w:div>
        <w:div w:id="1822916529">
          <w:marLeft w:val="0"/>
          <w:marRight w:val="0"/>
          <w:marTop w:val="0"/>
          <w:marBottom w:val="0"/>
          <w:divBdr>
            <w:top w:val="none" w:sz="0" w:space="0" w:color="auto"/>
            <w:left w:val="none" w:sz="0" w:space="0" w:color="auto"/>
            <w:bottom w:val="none" w:sz="0" w:space="0" w:color="auto"/>
            <w:right w:val="none" w:sz="0" w:space="0" w:color="auto"/>
          </w:divBdr>
        </w:div>
        <w:div w:id="1177690388">
          <w:marLeft w:val="0"/>
          <w:marRight w:val="0"/>
          <w:marTop w:val="0"/>
          <w:marBottom w:val="0"/>
          <w:divBdr>
            <w:top w:val="none" w:sz="0" w:space="0" w:color="auto"/>
            <w:left w:val="none" w:sz="0" w:space="0" w:color="auto"/>
            <w:bottom w:val="none" w:sz="0" w:space="0" w:color="auto"/>
            <w:right w:val="none" w:sz="0" w:space="0" w:color="auto"/>
          </w:divBdr>
        </w:div>
        <w:div w:id="249434037">
          <w:marLeft w:val="0"/>
          <w:marRight w:val="0"/>
          <w:marTop w:val="0"/>
          <w:marBottom w:val="0"/>
          <w:divBdr>
            <w:top w:val="none" w:sz="0" w:space="0" w:color="auto"/>
            <w:left w:val="none" w:sz="0" w:space="0" w:color="auto"/>
            <w:bottom w:val="none" w:sz="0" w:space="0" w:color="auto"/>
            <w:right w:val="none" w:sz="0" w:space="0" w:color="auto"/>
          </w:divBdr>
        </w:div>
        <w:div w:id="701318802">
          <w:marLeft w:val="0"/>
          <w:marRight w:val="0"/>
          <w:marTop w:val="0"/>
          <w:marBottom w:val="0"/>
          <w:divBdr>
            <w:top w:val="none" w:sz="0" w:space="0" w:color="auto"/>
            <w:left w:val="none" w:sz="0" w:space="0" w:color="auto"/>
            <w:bottom w:val="none" w:sz="0" w:space="0" w:color="auto"/>
            <w:right w:val="none" w:sz="0" w:space="0" w:color="auto"/>
          </w:divBdr>
        </w:div>
        <w:div w:id="1780560585">
          <w:marLeft w:val="0"/>
          <w:marRight w:val="0"/>
          <w:marTop w:val="0"/>
          <w:marBottom w:val="0"/>
          <w:divBdr>
            <w:top w:val="none" w:sz="0" w:space="0" w:color="auto"/>
            <w:left w:val="none" w:sz="0" w:space="0" w:color="auto"/>
            <w:bottom w:val="none" w:sz="0" w:space="0" w:color="auto"/>
            <w:right w:val="none" w:sz="0" w:space="0" w:color="auto"/>
          </w:divBdr>
        </w:div>
        <w:div w:id="1916740030">
          <w:marLeft w:val="0"/>
          <w:marRight w:val="0"/>
          <w:marTop w:val="0"/>
          <w:marBottom w:val="0"/>
          <w:divBdr>
            <w:top w:val="none" w:sz="0" w:space="0" w:color="auto"/>
            <w:left w:val="none" w:sz="0" w:space="0" w:color="auto"/>
            <w:bottom w:val="none" w:sz="0" w:space="0" w:color="auto"/>
            <w:right w:val="none" w:sz="0" w:space="0" w:color="auto"/>
          </w:divBdr>
        </w:div>
        <w:div w:id="2034921147">
          <w:marLeft w:val="0"/>
          <w:marRight w:val="0"/>
          <w:marTop w:val="0"/>
          <w:marBottom w:val="0"/>
          <w:divBdr>
            <w:top w:val="none" w:sz="0" w:space="0" w:color="auto"/>
            <w:left w:val="none" w:sz="0" w:space="0" w:color="auto"/>
            <w:bottom w:val="none" w:sz="0" w:space="0" w:color="auto"/>
            <w:right w:val="none" w:sz="0" w:space="0" w:color="auto"/>
          </w:divBdr>
        </w:div>
        <w:div w:id="365103118">
          <w:marLeft w:val="0"/>
          <w:marRight w:val="0"/>
          <w:marTop w:val="0"/>
          <w:marBottom w:val="0"/>
          <w:divBdr>
            <w:top w:val="none" w:sz="0" w:space="0" w:color="auto"/>
            <w:left w:val="none" w:sz="0" w:space="0" w:color="auto"/>
            <w:bottom w:val="none" w:sz="0" w:space="0" w:color="auto"/>
            <w:right w:val="none" w:sz="0" w:space="0" w:color="auto"/>
          </w:divBdr>
        </w:div>
        <w:div w:id="142239921">
          <w:marLeft w:val="0"/>
          <w:marRight w:val="0"/>
          <w:marTop w:val="0"/>
          <w:marBottom w:val="0"/>
          <w:divBdr>
            <w:top w:val="none" w:sz="0" w:space="0" w:color="auto"/>
            <w:left w:val="none" w:sz="0" w:space="0" w:color="auto"/>
            <w:bottom w:val="none" w:sz="0" w:space="0" w:color="auto"/>
            <w:right w:val="none" w:sz="0" w:space="0" w:color="auto"/>
          </w:divBdr>
        </w:div>
        <w:div w:id="1672949818">
          <w:marLeft w:val="0"/>
          <w:marRight w:val="0"/>
          <w:marTop w:val="0"/>
          <w:marBottom w:val="0"/>
          <w:divBdr>
            <w:top w:val="none" w:sz="0" w:space="0" w:color="auto"/>
            <w:left w:val="none" w:sz="0" w:space="0" w:color="auto"/>
            <w:bottom w:val="none" w:sz="0" w:space="0" w:color="auto"/>
            <w:right w:val="none" w:sz="0" w:space="0" w:color="auto"/>
          </w:divBdr>
        </w:div>
        <w:div w:id="1242375288">
          <w:marLeft w:val="0"/>
          <w:marRight w:val="0"/>
          <w:marTop w:val="0"/>
          <w:marBottom w:val="0"/>
          <w:divBdr>
            <w:top w:val="none" w:sz="0" w:space="0" w:color="auto"/>
            <w:left w:val="none" w:sz="0" w:space="0" w:color="auto"/>
            <w:bottom w:val="none" w:sz="0" w:space="0" w:color="auto"/>
            <w:right w:val="none" w:sz="0" w:space="0" w:color="auto"/>
          </w:divBdr>
        </w:div>
        <w:div w:id="372929662">
          <w:marLeft w:val="0"/>
          <w:marRight w:val="0"/>
          <w:marTop w:val="0"/>
          <w:marBottom w:val="0"/>
          <w:divBdr>
            <w:top w:val="none" w:sz="0" w:space="0" w:color="auto"/>
            <w:left w:val="none" w:sz="0" w:space="0" w:color="auto"/>
            <w:bottom w:val="none" w:sz="0" w:space="0" w:color="auto"/>
            <w:right w:val="none" w:sz="0" w:space="0" w:color="auto"/>
          </w:divBdr>
        </w:div>
        <w:div w:id="781730640">
          <w:marLeft w:val="0"/>
          <w:marRight w:val="0"/>
          <w:marTop w:val="0"/>
          <w:marBottom w:val="0"/>
          <w:divBdr>
            <w:top w:val="none" w:sz="0" w:space="0" w:color="auto"/>
            <w:left w:val="none" w:sz="0" w:space="0" w:color="auto"/>
            <w:bottom w:val="none" w:sz="0" w:space="0" w:color="auto"/>
            <w:right w:val="none" w:sz="0" w:space="0" w:color="auto"/>
          </w:divBdr>
        </w:div>
        <w:div w:id="1972512388">
          <w:marLeft w:val="0"/>
          <w:marRight w:val="0"/>
          <w:marTop w:val="0"/>
          <w:marBottom w:val="0"/>
          <w:divBdr>
            <w:top w:val="none" w:sz="0" w:space="0" w:color="auto"/>
            <w:left w:val="none" w:sz="0" w:space="0" w:color="auto"/>
            <w:bottom w:val="none" w:sz="0" w:space="0" w:color="auto"/>
            <w:right w:val="none" w:sz="0" w:space="0" w:color="auto"/>
          </w:divBdr>
        </w:div>
        <w:div w:id="695889805">
          <w:marLeft w:val="0"/>
          <w:marRight w:val="0"/>
          <w:marTop w:val="0"/>
          <w:marBottom w:val="0"/>
          <w:divBdr>
            <w:top w:val="none" w:sz="0" w:space="0" w:color="auto"/>
            <w:left w:val="none" w:sz="0" w:space="0" w:color="auto"/>
            <w:bottom w:val="none" w:sz="0" w:space="0" w:color="auto"/>
            <w:right w:val="none" w:sz="0" w:space="0" w:color="auto"/>
          </w:divBdr>
        </w:div>
        <w:div w:id="637884442">
          <w:marLeft w:val="0"/>
          <w:marRight w:val="0"/>
          <w:marTop w:val="0"/>
          <w:marBottom w:val="0"/>
          <w:divBdr>
            <w:top w:val="none" w:sz="0" w:space="0" w:color="auto"/>
            <w:left w:val="none" w:sz="0" w:space="0" w:color="auto"/>
            <w:bottom w:val="none" w:sz="0" w:space="0" w:color="auto"/>
            <w:right w:val="none" w:sz="0" w:space="0" w:color="auto"/>
          </w:divBdr>
        </w:div>
      </w:divsChild>
    </w:div>
    <w:div w:id="305625559">
      <w:bodyDiv w:val="1"/>
      <w:marLeft w:val="0"/>
      <w:marRight w:val="0"/>
      <w:marTop w:val="0"/>
      <w:marBottom w:val="0"/>
      <w:divBdr>
        <w:top w:val="none" w:sz="0" w:space="0" w:color="auto"/>
        <w:left w:val="none" w:sz="0" w:space="0" w:color="auto"/>
        <w:bottom w:val="none" w:sz="0" w:space="0" w:color="auto"/>
        <w:right w:val="none" w:sz="0" w:space="0" w:color="auto"/>
      </w:divBdr>
      <w:divsChild>
        <w:div w:id="1260213454">
          <w:marLeft w:val="0"/>
          <w:marRight w:val="0"/>
          <w:marTop w:val="0"/>
          <w:marBottom w:val="0"/>
          <w:divBdr>
            <w:top w:val="none" w:sz="0" w:space="0" w:color="auto"/>
            <w:left w:val="none" w:sz="0" w:space="0" w:color="auto"/>
            <w:bottom w:val="none" w:sz="0" w:space="0" w:color="auto"/>
            <w:right w:val="none" w:sz="0" w:space="0" w:color="auto"/>
          </w:divBdr>
        </w:div>
        <w:div w:id="273371437">
          <w:marLeft w:val="0"/>
          <w:marRight w:val="0"/>
          <w:marTop w:val="0"/>
          <w:marBottom w:val="0"/>
          <w:divBdr>
            <w:top w:val="none" w:sz="0" w:space="0" w:color="auto"/>
            <w:left w:val="none" w:sz="0" w:space="0" w:color="auto"/>
            <w:bottom w:val="none" w:sz="0" w:space="0" w:color="auto"/>
            <w:right w:val="none" w:sz="0" w:space="0" w:color="auto"/>
          </w:divBdr>
        </w:div>
        <w:div w:id="1508474600">
          <w:marLeft w:val="0"/>
          <w:marRight w:val="0"/>
          <w:marTop w:val="0"/>
          <w:marBottom w:val="0"/>
          <w:divBdr>
            <w:top w:val="none" w:sz="0" w:space="0" w:color="auto"/>
            <w:left w:val="none" w:sz="0" w:space="0" w:color="auto"/>
            <w:bottom w:val="none" w:sz="0" w:space="0" w:color="auto"/>
            <w:right w:val="none" w:sz="0" w:space="0" w:color="auto"/>
          </w:divBdr>
        </w:div>
        <w:div w:id="634069654">
          <w:marLeft w:val="0"/>
          <w:marRight w:val="0"/>
          <w:marTop w:val="0"/>
          <w:marBottom w:val="0"/>
          <w:divBdr>
            <w:top w:val="none" w:sz="0" w:space="0" w:color="auto"/>
            <w:left w:val="none" w:sz="0" w:space="0" w:color="auto"/>
            <w:bottom w:val="none" w:sz="0" w:space="0" w:color="auto"/>
            <w:right w:val="none" w:sz="0" w:space="0" w:color="auto"/>
          </w:divBdr>
        </w:div>
        <w:div w:id="1965193671">
          <w:marLeft w:val="0"/>
          <w:marRight w:val="0"/>
          <w:marTop w:val="0"/>
          <w:marBottom w:val="0"/>
          <w:divBdr>
            <w:top w:val="none" w:sz="0" w:space="0" w:color="auto"/>
            <w:left w:val="none" w:sz="0" w:space="0" w:color="auto"/>
            <w:bottom w:val="none" w:sz="0" w:space="0" w:color="auto"/>
            <w:right w:val="none" w:sz="0" w:space="0" w:color="auto"/>
          </w:divBdr>
        </w:div>
        <w:div w:id="1789738036">
          <w:marLeft w:val="0"/>
          <w:marRight w:val="0"/>
          <w:marTop w:val="0"/>
          <w:marBottom w:val="0"/>
          <w:divBdr>
            <w:top w:val="none" w:sz="0" w:space="0" w:color="auto"/>
            <w:left w:val="none" w:sz="0" w:space="0" w:color="auto"/>
            <w:bottom w:val="none" w:sz="0" w:space="0" w:color="auto"/>
            <w:right w:val="none" w:sz="0" w:space="0" w:color="auto"/>
          </w:divBdr>
        </w:div>
        <w:div w:id="871264065">
          <w:marLeft w:val="0"/>
          <w:marRight w:val="0"/>
          <w:marTop w:val="0"/>
          <w:marBottom w:val="0"/>
          <w:divBdr>
            <w:top w:val="none" w:sz="0" w:space="0" w:color="auto"/>
            <w:left w:val="none" w:sz="0" w:space="0" w:color="auto"/>
            <w:bottom w:val="none" w:sz="0" w:space="0" w:color="auto"/>
            <w:right w:val="none" w:sz="0" w:space="0" w:color="auto"/>
          </w:divBdr>
        </w:div>
        <w:div w:id="663751690">
          <w:marLeft w:val="0"/>
          <w:marRight w:val="0"/>
          <w:marTop w:val="0"/>
          <w:marBottom w:val="0"/>
          <w:divBdr>
            <w:top w:val="none" w:sz="0" w:space="0" w:color="auto"/>
            <w:left w:val="none" w:sz="0" w:space="0" w:color="auto"/>
            <w:bottom w:val="none" w:sz="0" w:space="0" w:color="auto"/>
            <w:right w:val="none" w:sz="0" w:space="0" w:color="auto"/>
          </w:divBdr>
        </w:div>
        <w:div w:id="1861507684">
          <w:marLeft w:val="0"/>
          <w:marRight w:val="0"/>
          <w:marTop w:val="0"/>
          <w:marBottom w:val="0"/>
          <w:divBdr>
            <w:top w:val="none" w:sz="0" w:space="0" w:color="auto"/>
            <w:left w:val="none" w:sz="0" w:space="0" w:color="auto"/>
            <w:bottom w:val="none" w:sz="0" w:space="0" w:color="auto"/>
            <w:right w:val="none" w:sz="0" w:space="0" w:color="auto"/>
          </w:divBdr>
        </w:div>
        <w:div w:id="1508859755">
          <w:marLeft w:val="0"/>
          <w:marRight w:val="0"/>
          <w:marTop w:val="0"/>
          <w:marBottom w:val="0"/>
          <w:divBdr>
            <w:top w:val="none" w:sz="0" w:space="0" w:color="auto"/>
            <w:left w:val="none" w:sz="0" w:space="0" w:color="auto"/>
            <w:bottom w:val="none" w:sz="0" w:space="0" w:color="auto"/>
            <w:right w:val="none" w:sz="0" w:space="0" w:color="auto"/>
          </w:divBdr>
        </w:div>
        <w:div w:id="1116675419">
          <w:marLeft w:val="0"/>
          <w:marRight w:val="0"/>
          <w:marTop w:val="0"/>
          <w:marBottom w:val="0"/>
          <w:divBdr>
            <w:top w:val="none" w:sz="0" w:space="0" w:color="auto"/>
            <w:left w:val="none" w:sz="0" w:space="0" w:color="auto"/>
            <w:bottom w:val="none" w:sz="0" w:space="0" w:color="auto"/>
            <w:right w:val="none" w:sz="0" w:space="0" w:color="auto"/>
          </w:divBdr>
        </w:div>
        <w:div w:id="1199585336">
          <w:marLeft w:val="0"/>
          <w:marRight w:val="0"/>
          <w:marTop w:val="0"/>
          <w:marBottom w:val="0"/>
          <w:divBdr>
            <w:top w:val="none" w:sz="0" w:space="0" w:color="auto"/>
            <w:left w:val="none" w:sz="0" w:space="0" w:color="auto"/>
            <w:bottom w:val="none" w:sz="0" w:space="0" w:color="auto"/>
            <w:right w:val="none" w:sz="0" w:space="0" w:color="auto"/>
          </w:divBdr>
        </w:div>
        <w:div w:id="1568228696">
          <w:marLeft w:val="0"/>
          <w:marRight w:val="0"/>
          <w:marTop w:val="0"/>
          <w:marBottom w:val="0"/>
          <w:divBdr>
            <w:top w:val="none" w:sz="0" w:space="0" w:color="auto"/>
            <w:left w:val="none" w:sz="0" w:space="0" w:color="auto"/>
            <w:bottom w:val="none" w:sz="0" w:space="0" w:color="auto"/>
            <w:right w:val="none" w:sz="0" w:space="0" w:color="auto"/>
          </w:divBdr>
        </w:div>
        <w:div w:id="1295793310">
          <w:marLeft w:val="0"/>
          <w:marRight w:val="0"/>
          <w:marTop w:val="0"/>
          <w:marBottom w:val="0"/>
          <w:divBdr>
            <w:top w:val="none" w:sz="0" w:space="0" w:color="auto"/>
            <w:left w:val="none" w:sz="0" w:space="0" w:color="auto"/>
            <w:bottom w:val="none" w:sz="0" w:space="0" w:color="auto"/>
            <w:right w:val="none" w:sz="0" w:space="0" w:color="auto"/>
          </w:divBdr>
        </w:div>
        <w:div w:id="234246731">
          <w:marLeft w:val="0"/>
          <w:marRight w:val="0"/>
          <w:marTop w:val="0"/>
          <w:marBottom w:val="0"/>
          <w:divBdr>
            <w:top w:val="none" w:sz="0" w:space="0" w:color="auto"/>
            <w:left w:val="none" w:sz="0" w:space="0" w:color="auto"/>
            <w:bottom w:val="none" w:sz="0" w:space="0" w:color="auto"/>
            <w:right w:val="none" w:sz="0" w:space="0" w:color="auto"/>
          </w:divBdr>
        </w:div>
        <w:div w:id="583078082">
          <w:marLeft w:val="0"/>
          <w:marRight w:val="0"/>
          <w:marTop w:val="0"/>
          <w:marBottom w:val="0"/>
          <w:divBdr>
            <w:top w:val="none" w:sz="0" w:space="0" w:color="auto"/>
            <w:left w:val="none" w:sz="0" w:space="0" w:color="auto"/>
            <w:bottom w:val="none" w:sz="0" w:space="0" w:color="auto"/>
            <w:right w:val="none" w:sz="0" w:space="0" w:color="auto"/>
          </w:divBdr>
        </w:div>
        <w:div w:id="1642660873">
          <w:marLeft w:val="0"/>
          <w:marRight w:val="0"/>
          <w:marTop w:val="0"/>
          <w:marBottom w:val="0"/>
          <w:divBdr>
            <w:top w:val="none" w:sz="0" w:space="0" w:color="auto"/>
            <w:left w:val="none" w:sz="0" w:space="0" w:color="auto"/>
            <w:bottom w:val="none" w:sz="0" w:space="0" w:color="auto"/>
            <w:right w:val="none" w:sz="0" w:space="0" w:color="auto"/>
          </w:divBdr>
        </w:div>
        <w:div w:id="1724477855">
          <w:marLeft w:val="0"/>
          <w:marRight w:val="0"/>
          <w:marTop w:val="0"/>
          <w:marBottom w:val="0"/>
          <w:divBdr>
            <w:top w:val="none" w:sz="0" w:space="0" w:color="auto"/>
            <w:left w:val="none" w:sz="0" w:space="0" w:color="auto"/>
            <w:bottom w:val="none" w:sz="0" w:space="0" w:color="auto"/>
            <w:right w:val="none" w:sz="0" w:space="0" w:color="auto"/>
          </w:divBdr>
        </w:div>
        <w:div w:id="128981698">
          <w:marLeft w:val="0"/>
          <w:marRight w:val="0"/>
          <w:marTop w:val="0"/>
          <w:marBottom w:val="0"/>
          <w:divBdr>
            <w:top w:val="none" w:sz="0" w:space="0" w:color="auto"/>
            <w:left w:val="none" w:sz="0" w:space="0" w:color="auto"/>
            <w:bottom w:val="none" w:sz="0" w:space="0" w:color="auto"/>
            <w:right w:val="none" w:sz="0" w:space="0" w:color="auto"/>
          </w:divBdr>
        </w:div>
      </w:divsChild>
    </w:div>
    <w:div w:id="313917459">
      <w:bodyDiv w:val="1"/>
      <w:marLeft w:val="0"/>
      <w:marRight w:val="0"/>
      <w:marTop w:val="0"/>
      <w:marBottom w:val="0"/>
      <w:divBdr>
        <w:top w:val="none" w:sz="0" w:space="0" w:color="auto"/>
        <w:left w:val="none" w:sz="0" w:space="0" w:color="auto"/>
        <w:bottom w:val="none" w:sz="0" w:space="0" w:color="auto"/>
        <w:right w:val="none" w:sz="0" w:space="0" w:color="auto"/>
      </w:divBdr>
      <w:divsChild>
        <w:div w:id="1729573462">
          <w:marLeft w:val="0"/>
          <w:marRight w:val="0"/>
          <w:marTop w:val="0"/>
          <w:marBottom w:val="0"/>
          <w:divBdr>
            <w:top w:val="none" w:sz="0" w:space="0" w:color="auto"/>
            <w:left w:val="none" w:sz="0" w:space="0" w:color="auto"/>
            <w:bottom w:val="none" w:sz="0" w:space="0" w:color="auto"/>
            <w:right w:val="none" w:sz="0" w:space="0" w:color="auto"/>
          </w:divBdr>
          <w:divsChild>
            <w:div w:id="1721325056">
              <w:marLeft w:val="0"/>
              <w:marRight w:val="0"/>
              <w:marTop w:val="0"/>
              <w:marBottom w:val="0"/>
              <w:divBdr>
                <w:top w:val="none" w:sz="0" w:space="0" w:color="auto"/>
                <w:left w:val="none" w:sz="0" w:space="0" w:color="auto"/>
                <w:bottom w:val="none" w:sz="0" w:space="0" w:color="auto"/>
                <w:right w:val="none" w:sz="0" w:space="0" w:color="auto"/>
              </w:divBdr>
            </w:div>
          </w:divsChild>
        </w:div>
        <w:div w:id="246426620">
          <w:marLeft w:val="0"/>
          <w:marRight w:val="0"/>
          <w:marTop w:val="0"/>
          <w:marBottom w:val="0"/>
          <w:divBdr>
            <w:top w:val="none" w:sz="0" w:space="0" w:color="auto"/>
            <w:left w:val="none" w:sz="0" w:space="0" w:color="auto"/>
            <w:bottom w:val="none" w:sz="0" w:space="0" w:color="auto"/>
            <w:right w:val="none" w:sz="0" w:space="0" w:color="auto"/>
          </w:divBdr>
          <w:divsChild>
            <w:div w:id="373190317">
              <w:marLeft w:val="0"/>
              <w:marRight w:val="0"/>
              <w:marTop w:val="0"/>
              <w:marBottom w:val="0"/>
              <w:divBdr>
                <w:top w:val="none" w:sz="0" w:space="0" w:color="auto"/>
                <w:left w:val="none" w:sz="0" w:space="0" w:color="auto"/>
                <w:bottom w:val="none" w:sz="0" w:space="0" w:color="auto"/>
                <w:right w:val="none" w:sz="0" w:space="0" w:color="auto"/>
              </w:divBdr>
            </w:div>
          </w:divsChild>
        </w:div>
        <w:div w:id="872688416">
          <w:marLeft w:val="0"/>
          <w:marRight w:val="0"/>
          <w:marTop w:val="0"/>
          <w:marBottom w:val="0"/>
          <w:divBdr>
            <w:top w:val="none" w:sz="0" w:space="0" w:color="auto"/>
            <w:left w:val="none" w:sz="0" w:space="0" w:color="auto"/>
            <w:bottom w:val="none" w:sz="0" w:space="0" w:color="auto"/>
            <w:right w:val="none" w:sz="0" w:space="0" w:color="auto"/>
          </w:divBdr>
          <w:divsChild>
            <w:div w:id="166095127">
              <w:marLeft w:val="0"/>
              <w:marRight w:val="0"/>
              <w:marTop w:val="0"/>
              <w:marBottom w:val="0"/>
              <w:divBdr>
                <w:top w:val="none" w:sz="0" w:space="0" w:color="auto"/>
                <w:left w:val="none" w:sz="0" w:space="0" w:color="auto"/>
                <w:bottom w:val="none" w:sz="0" w:space="0" w:color="auto"/>
                <w:right w:val="none" w:sz="0" w:space="0" w:color="auto"/>
              </w:divBdr>
            </w:div>
          </w:divsChild>
        </w:div>
        <w:div w:id="981664228">
          <w:marLeft w:val="0"/>
          <w:marRight w:val="0"/>
          <w:marTop w:val="0"/>
          <w:marBottom w:val="0"/>
          <w:divBdr>
            <w:top w:val="none" w:sz="0" w:space="0" w:color="auto"/>
            <w:left w:val="none" w:sz="0" w:space="0" w:color="auto"/>
            <w:bottom w:val="none" w:sz="0" w:space="0" w:color="auto"/>
            <w:right w:val="none" w:sz="0" w:space="0" w:color="auto"/>
          </w:divBdr>
          <w:divsChild>
            <w:div w:id="2107533150">
              <w:marLeft w:val="0"/>
              <w:marRight w:val="0"/>
              <w:marTop w:val="0"/>
              <w:marBottom w:val="0"/>
              <w:divBdr>
                <w:top w:val="none" w:sz="0" w:space="0" w:color="auto"/>
                <w:left w:val="none" w:sz="0" w:space="0" w:color="auto"/>
                <w:bottom w:val="none" w:sz="0" w:space="0" w:color="auto"/>
                <w:right w:val="none" w:sz="0" w:space="0" w:color="auto"/>
              </w:divBdr>
            </w:div>
          </w:divsChild>
        </w:div>
        <w:div w:id="1565603331">
          <w:marLeft w:val="0"/>
          <w:marRight w:val="0"/>
          <w:marTop w:val="0"/>
          <w:marBottom w:val="0"/>
          <w:divBdr>
            <w:top w:val="none" w:sz="0" w:space="0" w:color="auto"/>
            <w:left w:val="none" w:sz="0" w:space="0" w:color="auto"/>
            <w:bottom w:val="none" w:sz="0" w:space="0" w:color="auto"/>
            <w:right w:val="none" w:sz="0" w:space="0" w:color="auto"/>
          </w:divBdr>
          <w:divsChild>
            <w:div w:id="2142765382">
              <w:marLeft w:val="0"/>
              <w:marRight w:val="0"/>
              <w:marTop w:val="0"/>
              <w:marBottom w:val="0"/>
              <w:divBdr>
                <w:top w:val="none" w:sz="0" w:space="0" w:color="auto"/>
                <w:left w:val="none" w:sz="0" w:space="0" w:color="auto"/>
                <w:bottom w:val="none" w:sz="0" w:space="0" w:color="auto"/>
                <w:right w:val="none" w:sz="0" w:space="0" w:color="auto"/>
              </w:divBdr>
            </w:div>
          </w:divsChild>
        </w:div>
        <w:div w:id="1525169515">
          <w:marLeft w:val="0"/>
          <w:marRight w:val="0"/>
          <w:marTop w:val="0"/>
          <w:marBottom w:val="0"/>
          <w:divBdr>
            <w:top w:val="none" w:sz="0" w:space="0" w:color="auto"/>
            <w:left w:val="none" w:sz="0" w:space="0" w:color="auto"/>
            <w:bottom w:val="none" w:sz="0" w:space="0" w:color="auto"/>
            <w:right w:val="none" w:sz="0" w:space="0" w:color="auto"/>
          </w:divBdr>
          <w:divsChild>
            <w:div w:id="757408803">
              <w:marLeft w:val="0"/>
              <w:marRight w:val="0"/>
              <w:marTop w:val="0"/>
              <w:marBottom w:val="0"/>
              <w:divBdr>
                <w:top w:val="none" w:sz="0" w:space="0" w:color="auto"/>
                <w:left w:val="none" w:sz="0" w:space="0" w:color="auto"/>
                <w:bottom w:val="none" w:sz="0" w:space="0" w:color="auto"/>
                <w:right w:val="none" w:sz="0" w:space="0" w:color="auto"/>
              </w:divBdr>
            </w:div>
          </w:divsChild>
        </w:div>
        <w:div w:id="1766266285">
          <w:marLeft w:val="0"/>
          <w:marRight w:val="0"/>
          <w:marTop w:val="0"/>
          <w:marBottom w:val="0"/>
          <w:divBdr>
            <w:top w:val="none" w:sz="0" w:space="0" w:color="auto"/>
            <w:left w:val="none" w:sz="0" w:space="0" w:color="auto"/>
            <w:bottom w:val="none" w:sz="0" w:space="0" w:color="auto"/>
            <w:right w:val="none" w:sz="0" w:space="0" w:color="auto"/>
          </w:divBdr>
          <w:divsChild>
            <w:div w:id="1039429546">
              <w:marLeft w:val="0"/>
              <w:marRight w:val="0"/>
              <w:marTop w:val="0"/>
              <w:marBottom w:val="0"/>
              <w:divBdr>
                <w:top w:val="none" w:sz="0" w:space="0" w:color="auto"/>
                <w:left w:val="none" w:sz="0" w:space="0" w:color="auto"/>
                <w:bottom w:val="none" w:sz="0" w:space="0" w:color="auto"/>
                <w:right w:val="none" w:sz="0" w:space="0" w:color="auto"/>
              </w:divBdr>
            </w:div>
          </w:divsChild>
        </w:div>
        <w:div w:id="491335716">
          <w:marLeft w:val="0"/>
          <w:marRight w:val="0"/>
          <w:marTop w:val="0"/>
          <w:marBottom w:val="0"/>
          <w:divBdr>
            <w:top w:val="none" w:sz="0" w:space="0" w:color="auto"/>
            <w:left w:val="none" w:sz="0" w:space="0" w:color="auto"/>
            <w:bottom w:val="none" w:sz="0" w:space="0" w:color="auto"/>
            <w:right w:val="none" w:sz="0" w:space="0" w:color="auto"/>
          </w:divBdr>
          <w:divsChild>
            <w:div w:id="539172747">
              <w:marLeft w:val="0"/>
              <w:marRight w:val="0"/>
              <w:marTop w:val="0"/>
              <w:marBottom w:val="0"/>
              <w:divBdr>
                <w:top w:val="none" w:sz="0" w:space="0" w:color="auto"/>
                <w:left w:val="none" w:sz="0" w:space="0" w:color="auto"/>
                <w:bottom w:val="none" w:sz="0" w:space="0" w:color="auto"/>
                <w:right w:val="none" w:sz="0" w:space="0" w:color="auto"/>
              </w:divBdr>
            </w:div>
          </w:divsChild>
        </w:div>
        <w:div w:id="2073388446">
          <w:marLeft w:val="0"/>
          <w:marRight w:val="0"/>
          <w:marTop w:val="0"/>
          <w:marBottom w:val="0"/>
          <w:divBdr>
            <w:top w:val="none" w:sz="0" w:space="0" w:color="auto"/>
            <w:left w:val="none" w:sz="0" w:space="0" w:color="auto"/>
            <w:bottom w:val="none" w:sz="0" w:space="0" w:color="auto"/>
            <w:right w:val="none" w:sz="0" w:space="0" w:color="auto"/>
          </w:divBdr>
          <w:divsChild>
            <w:div w:id="1778141489">
              <w:marLeft w:val="0"/>
              <w:marRight w:val="0"/>
              <w:marTop w:val="0"/>
              <w:marBottom w:val="0"/>
              <w:divBdr>
                <w:top w:val="none" w:sz="0" w:space="0" w:color="auto"/>
                <w:left w:val="none" w:sz="0" w:space="0" w:color="auto"/>
                <w:bottom w:val="none" w:sz="0" w:space="0" w:color="auto"/>
                <w:right w:val="none" w:sz="0" w:space="0" w:color="auto"/>
              </w:divBdr>
            </w:div>
          </w:divsChild>
        </w:div>
        <w:div w:id="1036855194">
          <w:marLeft w:val="0"/>
          <w:marRight w:val="0"/>
          <w:marTop w:val="0"/>
          <w:marBottom w:val="0"/>
          <w:divBdr>
            <w:top w:val="none" w:sz="0" w:space="0" w:color="auto"/>
            <w:left w:val="none" w:sz="0" w:space="0" w:color="auto"/>
            <w:bottom w:val="none" w:sz="0" w:space="0" w:color="auto"/>
            <w:right w:val="none" w:sz="0" w:space="0" w:color="auto"/>
          </w:divBdr>
          <w:divsChild>
            <w:div w:id="178586606">
              <w:marLeft w:val="0"/>
              <w:marRight w:val="0"/>
              <w:marTop w:val="0"/>
              <w:marBottom w:val="0"/>
              <w:divBdr>
                <w:top w:val="none" w:sz="0" w:space="0" w:color="auto"/>
                <w:left w:val="none" w:sz="0" w:space="0" w:color="auto"/>
                <w:bottom w:val="none" w:sz="0" w:space="0" w:color="auto"/>
                <w:right w:val="none" w:sz="0" w:space="0" w:color="auto"/>
              </w:divBdr>
            </w:div>
          </w:divsChild>
        </w:div>
        <w:div w:id="1882087587">
          <w:marLeft w:val="0"/>
          <w:marRight w:val="0"/>
          <w:marTop w:val="0"/>
          <w:marBottom w:val="0"/>
          <w:divBdr>
            <w:top w:val="none" w:sz="0" w:space="0" w:color="auto"/>
            <w:left w:val="none" w:sz="0" w:space="0" w:color="auto"/>
            <w:bottom w:val="none" w:sz="0" w:space="0" w:color="auto"/>
            <w:right w:val="none" w:sz="0" w:space="0" w:color="auto"/>
          </w:divBdr>
          <w:divsChild>
            <w:div w:id="1638490078">
              <w:marLeft w:val="0"/>
              <w:marRight w:val="0"/>
              <w:marTop w:val="0"/>
              <w:marBottom w:val="0"/>
              <w:divBdr>
                <w:top w:val="none" w:sz="0" w:space="0" w:color="auto"/>
                <w:left w:val="none" w:sz="0" w:space="0" w:color="auto"/>
                <w:bottom w:val="none" w:sz="0" w:space="0" w:color="auto"/>
                <w:right w:val="none" w:sz="0" w:space="0" w:color="auto"/>
              </w:divBdr>
            </w:div>
          </w:divsChild>
        </w:div>
        <w:div w:id="1383678907">
          <w:marLeft w:val="0"/>
          <w:marRight w:val="0"/>
          <w:marTop w:val="0"/>
          <w:marBottom w:val="0"/>
          <w:divBdr>
            <w:top w:val="none" w:sz="0" w:space="0" w:color="auto"/>
            <w:left w:val="none" w:sz="0" w:space="0" w:color="auto"/>
            <w:bottom w:val="none" w:sz="0" w:space="0" w:color="auto"/>
            <w:right w:val="none" w:sz="0" w:space="0" w:color="auto"/>
          </w:divBdr>
          <w:divsChild>
            <w:div w:id="1912735573">
              <w:marLeft w:val="0"/>
              <w:marRight w:val="0"/>
              <w:marTop w:val="0"/>
              <w:marBottom w:val="0"/>
              <w:divBdr>
                <w:top w:val="none" w:sz="0" w:space="0" w:color="auto"/>
                <w:left w:val="none" w:sz="0" w:space="0" w:color="auto"/>
                <w:bottom w:val="none" w:sz="0" w:space="0" w:color="auto"/>
                <w:right w:val="none" w:sz="0" w:space="0" w:color="auto"/>
              </w:divBdr>
            </w:div>
          </w:divsChild>
        </w:div>
        <w:div w:id="1282686762">
          <w:marLeft w:val="0"/>
          <w:marRight w:val="0"/>
          <w:marTop w:val="0"/>
          <w:marBottom w:val="0"/>
          <w:divBdr>
            <w:top w:val="none" w:sz="0" w:space="0" w:color="auto"/>
            <w:left w:val="none" w:sz="0" w:space="0" w:color="auto"/>
            <w:bottom w:val="none" w:sz="0" w:space="0" w:color="auto"/>
            <w:right w:val="none" w:sz="0" w:space="0" w:color="auto"/>
          </w:divBdr>
          <w:divsChild>
            <w:div w:id="2012441636">
              <w:marLeft w:val="0"/>
              <w:marRight w:val="0"/>
              <w:marTop w:val="0"/>
              <w:marBottom w:val="0"/>
              <w:divBdr>
                <w:top w:val="none" w:sz="0" w:space="0" w:color="auto"/>
                <w:left w:val="none" w:sz="0" w:space="0" w:color="auto"/>
                <w:bottom w:val="none" w:sz="0" w:space="0" w:color="auto"/>
                <w:right w:val="none" w:sz="0" w:space="0" w:color="auto"/>
              </w:divBdr>
            </w:div>
          </w:divsChild>
        </w:div>
        <w:div w:id="461850678">
          <w:marLeft w:val="0"/>
          <w:marRight w:val="0"/>
          <w:marTop w:val="0"/>
          <w:marBottom w:val="0"/>
          <w:divBdr>
            <w:top w:val="none" w:sz="0" w:space="0" w:color="auto"/>
            <w:left w:val="none" w:sz="0" w:space="0" w:color="auto"/>
            <w:bottom w:val="none" w:sz="0" w:space="0" w:color="auto"/>
            <w:right w:val="none" w:sz="0" w:space="0" w:color="auto"/>
          </w:divBdr>
          <w:divsChild>
            <w:div w:id="1210798583">
              <w:marLeft w:val="0"/>
              <w:marRight w:val="0"/>
              <w:marTop w:val="0"/>
              <w:marBottom w:val="0"/>
              <w:divBdr>
                <w:top w:val="none" w:sz="0" w:space="0" w:color="auto"/>
                <w:left w:val="none" w:sz="0" w:space="0" w:color="auto"/>
                <w:bottom w:val="none" w:sz="0" w:space="0" w:color="auto"/>
                <w:right w:val="none" w:sz="0" w:space="0" w:color="auto"/>
              </w:divBdr>
            </w:div>
          </w:divsChild>
        </w:div>
        <w:div w:id="1800873035">
          <w:marLeft w:val="0"/>
          <w:marRight w:val="0"/>
          <w:marTop w:val="0"/>
          <w:marBottom w:val="0"/>
          <w:divBdr>
            <w:top w:val="none" w:sz="0" w:space="0" w:color="auto"/>
            <w:left w:val="none" w:sz="0" w:space="0" w:color="auto"/>
            <w:bottom w:val="none" w:sz="0" w:space="0" w:color="auto"/>
            <w:right w:val="none" w:sz="0" w:space="0" w:color="auto"/>
          </w:divBdr>
          <w:divsChild>
            <w:div w:id="1791895934">
              <w:marLeft w:val="0"/>
              <w:marRight w:val="0"/>
              <w:marTop w:val="0"/>
              <w:marBottom w:val="0"/>
              <w:divBdr>
                <w:top w:val="none" w:sz="0" w:space="0" w:color="auto"/>
                <w:left w:val="none" w:sz="0" w:space="0" w:color="auto"/>
                <w:bottom w:val="none" w:sz="0" w:space="0" w:color="auto"/>
                <w:right w:val="none" w:sz="0" w:space="0" w:color="auto"/>
              </w:divBdr>
            </w:div>
            <w:div w:id="1705132236">
              <w:marLeft w:val="0"/>
              <w:marRight w:val="0"/>
              <w:marTop w:val="0"/>
              <w:marBottom w:val="0"/>
              <w:divBdr>
                <w:top w:val="none" w:sz="0" w:space="0" w:color="auto"/>
                <w:left w:val="none" w:sz="0" w:space="0" w:color="auto"/>
                <w:bottom w:val="none" w:sz="0" w:space="0" w:color="auto"/>
                <w:right w:val="none" w:sz="0" w:space="0" w:color="auto"/>
              </w:divBdr>
            </w:div>
          </w:divsChild>
        </w:div>
        <w:div w:id="508106321">
          <w:marLeft w:val="0"/>
          <w:marRight w:val="0"/>
          <w:marTop w:val="0"/>
          <w:marBottom w:val="0"/>
          <w:divBdr>
            <w:top w:val="none" w:sz="0" w:space="0" w:color="auto"/>
            <w:left w:val="none" w:sz="0" w:space="0" w:color="auto"/>
            <w:bottom w:val="none" w:sz="0" w:space="0" w:color="auto"/>
            <w:right w:val="none" w:sz="0" w:space="0" w:color="auto"/>
          </w:divBdr>
          <w:divsChild>
            <w:div w:id="146828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425269">
      <w:bodyDiv w:val="1"/>
      <w:marLeft w:val="0"/>
      <w:marRight w:val="0"/>
      <w:marTop w:val="0"/>
      <w:marBottom w:val="0"/>
      <w:divBdr>
        <w:top w:val="none" w:sz="0" w:space="0" w:color="auto"/>
        <w:left w:val="none" w:sz="0" w:space="0" w:color="auto"/>
        <w:bottom w:val="none" w:sz="0" w:space="0" w:color="auto"/>
        <w:right w:val="none" w:sz="0" w:space="0" w:color="auto"/>
      </w:divBdr>
      <w:divsChild>
        <w:div w:id="2013411200">
          <w:marLeft w:val="0"/>
          <w:marRight w:val="0"/>
          <w:marTop w:val="0"/>
          <w:marBottom w:val="0"/>
          <w:divBdr>
            <w:top w:val="none" w:sz="0" w:space="0" w:color="auto"/>
            <w:left w:val="none" w:sz="0" w:space="0" w:color="auto"/>
            <w:bottom w:val="none" w:sz="0" w:space="0" w:color="auto"/>
            <w:right w:val="none" w:sz="0" w:space="0" w:color="auto"/>
          </w:divBdr>
          <w:divsChild>
            <w:div w:id="1822847914">
              <w:marLeft w:val="0"/>
              <w:marRight w:val="0"/>
              <w:marTop w:val="0"/>
              <w:marBottom w:val="0"/>
              <w:divBdr>
                <w:top w:val="none" w:sz="0" w:space="0" w:color="auto"/>
                <w:left w:val="none" w:sz="0" w:space="0" w:color="auto"/>
                <w:bottom w:val="none" w:sz="0" w:space="0" w:color="auto"/>
                <w:right w:val="none" w:sz="0" w:space="0" w:color="auto"/>
              </w:divBdr>
            </w:div>
          </w:divsChild>
        </w:div>
        <w:div w:id="126365683">
          <w:marLeft w:val="0"/>
          <w:marRight w:val="0"/>
          <w:marTop w:val="0"/>
          <w:marBottom w:val="0"/>
          <w:divBdr>
            <w:top w:val="none" w:sz="0" w:space="0" w:color="auto"/>
            <w:left w:val="none" w:sz="0" w:space="0" w:color="auto"/>
            <w:bottom w:val="none" w:sz="0" w:space="0" w:color="auto"/>
            <w:right w:val="none" w:sz="0" w:space="0" w:color="auto"/>
          </w:divBdr>
          <w:divsChild>
            <w:div w:id="1404838501">
              <w:marLeft w:val="0"/>
              <w:marRight w:val="0"/>
              <w:marTop w:val="0"/>
              <w:marBottom w:val="0"/>
              <w:divBdr>
                <w:top w:val="none" w:sz="0" w:space="0" w:color="auto"/>
                <w:left w:val="none" w:sz="0" w:space="0" w:color="auto"/>
                <w:bottom w:val="none" w:sz="0" w:space="0" w:color="auto"/>
                <w:right w:val="none" w:sz="0" w:space="0" w:color="auto"/>
              </w:divBdr>
            </w:div>
          </w:divsChild>
        </w:div>
        <w:div w:id="171184571">
          <w:marLeft w:val="0"/>
          <w:marRight w:val="0"/>
          <w:marTop w:val="0"/>
          <w:marBottom w:val="0"/>
          <w:divBdr>
            <w:top w:val="none" w:sz="0" w:space="0" w:color="auto"/>
            <w:left w:val="none" w:sz="0" w:space="0" w:color="auto"/>
            <w:bottom w:val="none" w:sz="0" w:space="0" w:color="auto"/>
            <w:right w:val="none" w:sz="0" w:space="0" w:color="auto"/>
          </w:divBdr>
          <w:divsChild>
            <w:div w:id="196889499">
              <w:marLeft w:val="0"/>
              <w:marRight w:val="0"/>
              <w:marTop w:val="0"/>
              <w:marBottom w:val="0"/>
              <w:divBdr>
                <w:top w:val="none" w:sz="0" w:space="0" w:color="auto"/>
                <w:left w:val="none" w:sz="0" w:space="0" w:color="auto"/>
                <w:bottom w:val="none" w:sz="0" w:space="0" w:color="auto"/>
                <w:right w:val="none" w:sz="0" w:space="0" w:color="auto"/>
              </w:divBdr>
            </w:div>
          </w:divsChild>
        </w:div>
        <w:div w:id="1038627782">
          <w:marLeft w:val="0"/>
          <w:marRight w:val="0"/>
          <w:marTop w:val="0"/>
          <w:marBottom w:val="0"/>
          <w:divBdr>
            <w:top w:val="none" w:sz="0" w:space="0" w:color="auto"/>
            <w:left w:val="none" w:sz="0" w:space="0" w:color="auto"/>
            <w:bottom w:val="none" w:sz="0" w:space="0" w:color="auto"/>
            <w:right w:val="none" w:sz="0" w:space="0" w:color="auto"/>
          </w:divBdr>
          <w:divsChild>
            <w:div w:id="832332398">
              <w:marLeft w:val="0"/>
              <w:marRight w:val="0"/>
              <w:marTop w:val="0"/>
              <w:marBottom w:val="0"/>
              <w:divBdr>
                <w:top w:val="none" w:sz="0" w:space="0" w:color="auto"/>
                <w:left w:val="none" w:sz="0" w:space="0" w:color="auto"/>
                <w:bottom w:val="none" w:sz="0" w:space="0" w:color="auto"/>
                <w:right w:val="none" w:sz="0" w:space="0" w:color="auto"/>
              </w:divBdr>
            </w:div>
          </w:divsChild>
        </w:div>
        <w:div w:id="658777086">
          <w:marLeft w:val="0"/>
          <w:marRight w:val="0"/>
          <w:marTop w:val="0"/>
          <w:marBottom w:val="0"/>
          <w:divBdr>
            <w:top w:val="none" w:sz="0" w:space="0" w:color="auto"/>
            <w:left w:val="none" w:sz="0" w:space="0" w:color="auto"/>
            <w:bottom w:val="none" w:sz="0" w:space="0" w:color="auto"/>
            <w:right w:val="none" w:sz="0" w:space="0" w:color="auto"/>
          </w:divBdr>
          <w:divsChild>
            <w:div w:id="1403408374">
              <w:marLeft w:val="0"/>
              <w:marRight w:val="0"/>
              <w:marTop w:val="0"/>
              <w:marBottom w:val="0"/>
              <w:divBdr>
                <w:top w:val="none" w:sz="0" w:space="0" w:color="auto"/>
                <w:left w:val="none" w:sz="0" w:space="0" w:color="auto"/>
                <w:bottom w:val="none" w:sz="0" w:space="0" w:color="auto"/>
                <w:right w:val="none" w:sz="0" w:space="0" w:color="auto"/>
              </w:divBdr>
            </w:div>
          </w:divsChild>
        </w:div>
        <w:div w:id="180703155">
          <w:marLeft w:val="0"/>
          <w:marRight w:val="0"/>
          <w:marTop w:val="0"/>
          <w:marBottom w:val="0"/>
          <w:divBdr>
            <w:top w:val="none" w:sz="0" w:space="0" w:color="auto"/>
            <w:left w:val="none" w:sz="0" w:space="0" w:color="auto"/>
            <w:bottom w:val="none" w:sz="0" w:space="0" w:color="auto"/>
            <w:right w:val="none" w:sz="0" w:space="0" w:color="auto"/>
          </w:divBdr>
          <w:divsChild>
            <w:div w:id="1527674241">
              <w:marLeft w:val="0"/>
              <w:marRight w:val="0"/>
              <w:marTop w:val="0"/>
              <w:marBottom w:val="0"/>
              <w:divBdr>
                <w:top w:val="none" w:sz="0" w:space="0" w:color="auto"/>
                <w:left w:val="none" w:sz="0" w:space="0" w:color="auto"/>
                <w:bottom w:val="none" w:sz="0" w:space="0" w:color="auto"/>
                <w:right w:val="none" w:sz="0" w:space="0" w:color="auto"/>
              </w:divBdr>
            </w:div>
          </w:divsChild>
        </w:div>
        <w:div w:id="1364751293">
          <w:marLeft w:val="0"/>
          <w:marRight w:val="0"/>
          <w:marTop w:val="0"/>
          <w:marBottom w:val="0"/>
          <w:divBdr>
            <w:top w:val="none" w:sz="0" w:space="0" w:color="auto"/>
            <w:left w:val="none" w:sz="0" w:space="0" w:color="auto"/>
            <w:bottom w:val="none" w:sz="0" w:space="0" w:color="auto"/>
            <w:right w:val="none" w:sz="0" w:space="0" w:color="auto"/>
          </w:divBdr>
          <w:divsChild>
            <w:div w:id="337193759">
              <w:marLeft w:val="0"/>
              <w:marRight w:val="0"/>
              <w:marTop w:val="0"/>
              <w:marBottom w:val="0"/>
              <w:divBdr>
                <w:top w:val="none" w:sz="0" w:space="0" w:color="auto"/>
                <w:left w:val="none" w:sz="0" w:space="0" w:color="auto"/>
                <w:bottom w:val="none" w:sz="0" w:space="0" w:color="auto"/>
                <w:right w:val="none" w:sz="0" w:space="0" w:color="auto"/>
              </w:divBdr>
            </w:div>
          </w:divsChild>
        </w:div>
        <w:div w:id="376977866">
          <w:marLeft w:val="0"/>
          <w:marRight w:val="0"/>
          <w:marTop w:val="0"/>
          <w:marBottom w:val="0"/>
          <w:divBdr>
            <w:top w:val="none" w:sz="0" w:space="0" w:color="auto"/>
            <w:left w:val="none" w:sz="0" w:space="0" w:color="auto"/>
            <w:bottom w:val="none" w:sz="0" w:space="0" w:color="auto"/>
            <w:right w:val="none" w:sz="0" w:space="0" w:color="auto"/>
          </w:divBdr>
          <w:divsChild>
            <w:div w:id="858811647">
              <w:marLeft w:val="0"/>
              <w:marRight w:val="0"/>
              <w:marTop w:val="0"/>
              <w:marBottom w:val="0"/>
              <w:divBdr>
                <w:top w:val="none" w:sz="0" w:space="0" w:color="auto"/>
                <w:left w:val="none" w:sz="0" w:space="0" w:color="auto"/>
                <w:bottom w:val="none" w:sz="0" w:space="0" w:color="auto"/>
                <w:right w:val="none" w:sz="0" w:space="0" w:color="auto"/>
              </w:divBdr>
            </w:div>
          </w:divsChild>
        </w:div>
        <w:div w:id="917446087">
          <w:marLeft w:val="0"/>
          <w:marRight w:val="0"/>
          <w:marTop w:val="0"/>
          <w:marBottom w:val="0"/>
          <w:divBdr>
            <w:top w:val="none" w:sz="0" w:space="0" w:color="auto"/>
            <w:left w:val="none" w:sz="0" w:space="0" w:color="auto"/>
            <w:bottom w:val="none" w:sz="0" w:space="0" w:color="auto"/>
            <w:right w:val="none" w:sz="0" w:space="0" w:color="auto"/>
          </w:divBdr>
          <w:divsChild>
            <w:div w:id="378751379">
              <w:marLeft w:val="0"/>
              <w:marRight w:val="0"/>
              <w:marTop w:val="0"/>
              <w:marBottom w:val="0"/>
              <w:divBdr>
                <w:top w:val="none" w:sz="0" w:space="0" w:color="auto"/>
                <w:left w:val="none" w:sz="0" w:space="0" w:color="auto"/>
                <w:bottom w:val="none" w:sz="0" w:space="0" w:color="auto"/>
                <w:right w:val="none" w:sz="0" w:space="0" w:color="auto"/>
              </w:divBdr>
            </w:div>
          </w:divsChild>
        </w:div>
        <w:div w:id="1121219708">
          <w:marLeft w:val="0"/>
          <w:marRight w:val="0"/>
          <w:marTop w:val="0"/>
          <w:marBottom w:val="0"/>
          <w:divBdr>
            <w:top w:val="none" w:sz="0" w:space="0" w:color="auto"/>
            <w:left w:val="none" w:sz="0" w:space="0" w:color="auto"/>
            <w:bottom w:val="none" w:sz="0" w:space="0" w:color="auto"/>
            <w:right w:val="none" w:sz="0" w:space="0" w:color="auto"/>
          </w:divBdr>
          <w:divsChild>
            <w:div w:id="1593316639">
              <w:marLeft w:val="0"/>
              <w:marRight w:val="0"/>
              <w:marTop w:val="0"/>
              <w:marBottom w:val="0"/>
              <w:divBdr>
                <w:top w:val="none" w:sz="0" w:space="0" w:color="auto"/>
                <w:left w:val="none" w:sz="0" w:space="0" w:color="auto"/>
                <w:bottom w:val="none" w:sz="0" w:space="0" w:color="auto"/>
                <w:right w:val="none" w:sz="0" w:space="0" w:color="auto"/>
              </w:divBdr>
            </w:div>
          </w:divsChild>
        </w:div>
        <w:div w:id="860362766">
          <w:marLeft w:val="0"/>
          <w:marRight w:val="0"/>
          <w:marTop w:val="0"/>
          <w:marBottom w:val="0"/>
          <w:divBdr>
            <w:top w:val="none" w:sz="0" w:space="0" w:color="auto"/>
            <w:left w:val="none" w:sz="0" w:space="0" w:color="auto"/>
            <w:bottom w:val="none" w:sz="0" w:space="0" w:color="auto"/>
            <w:right w:val="none" w:sz="0" w:space="0" w:color="auto"/>
          </w:divBdr>
          <w:divsChild>
            <w:div w:id="1389525669">
              <w:marLeft w:val="0"/>
              <w:marRight w:val="0"/>
              <w:marTop w:val="0"/>
              <w:marBottom w:val="0"/>
              <w:divBdr>
                <w:top w:val="none" w:sz="0" w:space="0" w:color="auto"/>
                <w:left w:val="none" w:sz="0" w:space="0" w:color="auto"/>
                <w:bottom w:val="none" w:sz="0" w:space="0" w:color="auto"/>
                <w:right w:val="none" w:sz="0" w:space="0" w:color="auto"/>
              </w:divBdr>
            </w:div>
          </w:divsChild>
        </w:div>
        <w:div w:id="1509174940">
          <w:marLeft w:val="0"/>
          <w:marRight w:val="0"/>
          <w:marTop w:val="0"/>
          <w:marBottom w:val="0"/>
          <w:divBdr>
            <w:top w:val="none" w:sz="0" w:space="0" w:color="auto"/>
            <w:left w:val="none" w:sz="0" w:space="0" w:color="auto"/>
            <w:bottom w:val="none" w:sz="0" w:space="0" w:color="auto"/>
            <w:right w:val="none" w:sz="0" w:space="0" w:color="auto"/>
          </w:divBdr>
          <w:divsChild>
            <w:div w:id="1675456786">
              <w:marLeft w:val="0"/>
              <w:marRight w:val="0"/>
              <w:marTop w:val="0"/>
              <w:marBottom w:val="0"/>
              <w:divBdr>
                <w:top w:val="none" w:sz="0" w:space="0" w:color="auto"/>
                <w:left w:val="none" w:sz="0" w:space="0" w:color="auto"/>
                <w:bottom w:val="none" w:sz="0" w:space="0" w:color="auto"/>
                <w:right w:val="none" w:sz="0" w:space="0" w:color="auto"/>
              </w:divBdr>
            </w:div>
          </w:divsChild>
        </w:div>
        <w:div w:id="1687749235">
          <w:marLeft w:val="0"/>
          <w:marRight w:val="0"/>
          <w:marTop w:val="0"/>
          <w:marBottom w:val="0"/>
          <w:divBdr>
            <w:top w:val="none" w:sz="0" w:space="0" w:color="auto"/>
            <w:left w:val="none" w:sz="0" w:space="0" w:color="auto"/>
            <w:bottom w:val="none" w:sz="0" w:space="0" w:color="auto"/>
            <w:right w:val="none" w:sz="0" w:space="0" w:color="auto"/>
          </w:divBdr>
          <w:divsChild>
            <w:div w:id="1001003639">
              <w:marLeft w:val="0"/>
              <w:marRight w:val="0"/>
              <w:marTop w:val="0"/>
              <w:marBottom w:val="0"/>
              <w:divBdr>
                <w:top w:val="none" w:sz="0" w:space="0" w:color="auto"/>
                <w:left w:val="none" w:sz="0" w:space="0" w:color="auto"/>
                <w:bottom w:val="none" w:sz="0" w:space="0" w:color="auto"/>
                <w:right w:val="none" w:sz="0" w:space="0" w:color="auto"/>
              </w:divBdr>
            </w:div>
          </w:divsChild>
        </w:div>
        <w:div w:id="1166017908">
          <w:marLeft w:val="0"/>
          <w:marRight w:val="0"/>
          <w:marTop w:val="0"/>
          <w:marBottom w:val="0"/>
          <w:divBdr>
            <w:top w:val="none" w:sz="0" w:space="0" w:color="auto"/>
            <w:left w:val="none" w:sz="0" w:space="0" w:color="auto"/>
            <w:bottom w:val="none" w:sz="0" w:space="0" w:color="auto"/>
            <w:right w:val="none" w:sz="0" w:space="0" w:color="auto"/>
          </w:divBdr>
          <w:divsChild>
            <w:div w:id="196079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574683">
      <w:bodyDiv w:val="1"/>
      <w:marLeft w:val="0"/>
      <w:marRight w:val="0"/>
      <w:marTop w:val="0"/>
      <w:marBottom w:val="0"/>
      <w:divBdr>
        <w:top w:val="none" w:sz="0" w:space="0" w:color="auto"/>
        <w:left w:val="none" w:sz="0" w:space="0" w:color="auto"/>
        <w:bottom w:val="none" w:sz="0" w:space="0" w:color="auto"/>
        <w:right w:val="none" w:sz="0" w:space="0" w:color="auto"/>
      </w:divBdr>
      <w:divsChild>
        <w:div w:id="1013143636">
          <w:marLeft w:val="0"/>
          <w:marRight w:val="0"/>
          <w:marTop w:val="0"/>
          <w:marBottom w:val="0"/>
          <w:divBdr>
            <w:top w:val="none" w:sz="0" w:space="0" w:color="auto"/>
            <w:left w:val="none" w:sz="0" w:space="0" w:color="auto"/>
            <w:bottom w:val="none" w:sz="0" w:space="0" w:color="auto"/>
            <w:right w:val="none" w:sz="0" w:space="0" w:color="auto"/>
          </w:divBdr>
          <w:divsChild>
            <w:div w:id="11683917">
              <w:marLeft w:val="0"/>
              <w:marRight w:val="0"/>
              <w:marTop w:val="0"/>
              <w:marBottom w:val="0"/>
              <w:divBdr>
                <w:top w:val="none" w:sz="0" w:space="0" w:color="auto"/>
                <w:left w:val="none" w:sz="0" w:space="0" w:color="auto"/>
                <w:bottom w:val="none" w:sz="0" w:space="0" w:color="auto"/>
                <w:right w:val="none" w:sz="0" w:space="0" w:color="auto"/>
              </w:divBdr>
            </w:div>
          </w:divsChild>
        </w:div>
        <w:div w:id="1132795044">
          <w:marLeft w:val="0"/>
          <w:marRight w:val="0"/>
          <w:marTop w:val="0"/>
          <w:marBottom w:val="0"/>
          <w:divBdr>
            <w:top w:val="none" w:sz="0" w:space="0" w:color="auto"/>
            <w:left w:val="none" w:sz="0" w:space="0" w:color="auto"/>
            <w:bottom w:val="none" w:sz="0" w:space="0" w:color="auto"/>
            <w:right w:val="none" w:sz="0" w:space="0" w:color="auto"/>
          </w:divBdr>
          <w:divsChild>
            <w:div w:id="901909620">
              <w:marLeft w:val="0"/>
              <w:marRight w:val="0"/>
              <w:marTop w:val="0"/>
              <w:marBottom w:val="0"/>
              <w:divBdr>
                <w:top w:val="none" w:sz="0" w:space="0" w:color="auto"/>
                <w:left w:val="none" w:sz="0" w:space="0" w:color="auto"/>
                <w:bottom w:val="none" w:sz="0" w:space="0" w:color="auto"/>
                <w:right w:val="none" w:sz="0" w:space="0" w:color="auto"/>
              </w:divBdr>
            </w:div>
          </w:divsChild>
        </w:div>
        <w:div w:id="1714964555">
          <w:marLeft w:val="0"/>
          <w:marRight w:val="0"/>
          <w:marTop w:val="0"/>
          <w:marBottom w:val="0"/>
          <w:divBdr>
            <w:top w:val="none" w:sz="0" w:space="0" w:color="auto"/>
            <w:left w:val="none" w:sz="0" w:space="0" w:color="auto"/>
            <w:bottom w:val="none" w:sz="0" w:space="0" w:color="auto"/>
            <w:right w:val="none" w:sz="0" w:space="0" w:color="auto"/>
          </w:divBdr>
          <w:divsChild>
            <w:div w:id="1815677024">
              <w:marLeft w:val="0"/>
              <w:marRight w:val="0"/>
              <w:marTop w:val="0"/>
              <w:marBottom w:val="0"/>
              <w:divBdr>
                <w:top w:val="none" w:sz="0" w:space="0" w:color="auto"/>
                <w:left w:val="none" w:sz="0" w:space="0" w:color="auto"/>
                <w:bottom w:val="none" w:sz="0" w:space="0" w:color="auto"/>
                <w:right w:val="none" w:sz="0" w:space="0" w:color="auto"/>
              </w:divBdr>
            </w:div>
          </w:divsChild>
        </w:div>
        <w:div w:id="330834648">
          <w:marLeft w:val="0"/>
          <w:marRight w:val="0"/>
          <w:marTop w:val="0"/>
          <w:marBottom w:val="0"/>
          <w:divBdr>
            <w:top w:val="none" w:sz="0" w:space="0" w:color="auto"/>
            <w:left w:val="none" w:sz="0" w:space="0" w:color="auto"/>
            <w:bottom w:val="none" w:sz="0" w:space="0" w:color="auto"/>
            <w:right w:val="none" w:sz="0" w:space="0" w:color="auto"/>
          </w:divBdr>
          <w:divsChild>
            <w:div w:id="335307797">
              <w:marLeft w:val="0"/>
              <w:marRight w:val="0"/>
              <w:marTop w:val="0"/>
              <w:marBottom w:val="0"/>
              <w:divBdr>
                <w:top w:val="none" w:sz="0" w:space="0" w:color="auto"/>
                <w:left w:val="none" w:sz="0" w:space="0" w:color="auto"/>
                <w:bottom w:val="none" w:sz="0" w:space="0" w:color="auto"/>
                <w:right w:val="none" w:sz="0" w:space="0" w:color="auto"/>
              </w:divBdr>
            </w:div>
          </w:divsChild>
        </w:div>
        <w:div w:id="125515485">
          <w:marLeft w:val="0"/>
          <w:marRight w:val="0"/>
          <w:marTop w:val="0"/>
          <w:marBottom w:val="0"/>
          <w:divBdr>
            <w:top w:val="none" w:sz="0" w:space="0" w:color="auto"/>
            <w:left w:val="none" w:sz="0" w:space="0" w:color="auto"/>
            <w:bottom w:val="none" w:sz="0" w:space="0" w:color="auto"/>
            <w:right w:val="none" w:sz="0" w:space="0" w:color="auto"/>
          </w:divBdr>
          <w:divsChild>
            <w:div w:id="1452745464">
              <w:marLeft w:val="0"/>
              <w:marRight w:val="0"/>
              <w:marTop w:val="0"/>
              <w:marBottom w:val="0"/>
              <w:divBdr>
                <w:top w:val="none" w:sz="0" w:space="0" w:color="auto"/>
                <w:left w:val="none" w:sz="0" w:space="0" w:color="auto"/>
                <w:bottom w:val="none" w:sz="0" w:space="0" w:color="auto"/>
                <w:right w:val="none" w:sz="0" w:space="0" w:color="auto"/>
              </w:divBdr>
            </w:div>
          </w:divsChild>
        </w:div>
        <w:div w:id="1537620720">
          <w:marLeft w:val="0"/>
          <w:marRight w:val="0"/>
          <w:marTop w:val="0"/>
          <w:marBottom w:val="0"/>
          <w:divBdr>
            <w:top w:val="none" w:sz="0" w:space="0" w:color="auto"/>
            <w:left w:val="none" w:sz="0" w:space="0" w:color="auto"/>
            <w:bottom w:val="none" w:sz="0" w:space="0" w:color="auto"/>
            <w:right w:val="none" w:sz="0" w:space="0" w:color="auto"/>
          </w:divBdr>
          <w:divsChild>
            <w:div w:id="1566255973">
              <w:marLeft w:val="0"/>
              <w:marRight w:val="0"/>
              <w:marTop w:val="0"/>
              <w:marBottom w:val="0"/>
              <w:divBdr>
                <w:top w:val="none" w:sz="0" w:space="0" w:color="auto"/>
                <w:left w:val="none" w:sz="0" w:space="0" w:color="auto"/>
                <w:bottom w:val="none" w:sz="0" w:space="0" w:color="auto"/>
                <w:right w:val="none" w:sz="0" w:space="0" w:color="auto"/>
              </w:divBdr>
            </w:div>
          </w:divsChild>
        </w:div>
        <w:div w:id="1978563307">
          <w:marLeft w:val="0"/>
          <w:marRight w:val="0"/>
          <w:marTop w:val="0"/>
          <w:marBottom w:val="0"/>
          <w:divBdr>
            <w:top w:val="none" w:sz="0" w:space="0" w:color="auto"/>
            <w:left w:val="none" w:sz="0" w:space="0" w:color="auto"/>
            <w:bottom w:val="none" w:sz="0" w:space="0" w:color="auto"/>
            <w:right w:val="none" w:sz="0" w:space="0" w:color="auto"/>
          </w:divBdr>
          <w:divsChild>
            <w:div w:id="740374084">
              <w:marLeft w:val="0"/>
              <w:marRight w:val="0"/>
              <w:marTop w:val="0"/>
              <w:marBottom w:val="0"/>
              <w:divBdr>
                <w:top w:val="none" w:sz="0" w:space="0" w:color="auto"/>
                <w:left w:val="none" w:sz="0" w:space="0" w:color="auto"/>
                <w:bottom w:val="none" w:sz="0" w:space="0" w:color="auto"/>
                <w:right w:val="none" w:sz="0" w:space="0" w:color="auto"/>
              </w:divBdr>
            </w:div>
          </w:divsChild>
        </w:div>
        <w:div w:id="2141419110">
          <w:marLeft w:val="0"/>
          <w:marRight w:val="0"/>
          <w:marTop w:val="0"/>
          <w:marBottom w:val="0"/>
          <w:divBdr>
            <w:top w:val="none" w:sz="0" w:space="0" w:color="auto"/>
            <w:left w:val="none" w:sz="0" w:space="0" w:color="auto"/>
            <w:bottom w:val="none" w:sz="0" w:space="0" w:color="auto"/>
            <w:right w:val="none" w:sz="0" w:space="0" w:color="auto"/>
          </w:divBdr>
          <w:divsChild>
            <w:div w:id="821891220">
              <w:marLeft w:val="0"/>
              <w:marRight w:val="0"/>
              <w:marTop w:val="0"/>
              <w:marBottom w:val="0"/>
              <w:divBdr>
                <w:top w:val="none" w:sz="0" w:space="0" w:color="auto"/>
                <w:left w:val="none" w:sz="0" w:space="0" w:color="auto"/>
                <w:bottom w:val="none" w:sz="0" w:space="0" w:color="auto"/>
                <w:right w:val="none" w:sz="0" w:space="0" w:color="auto"/>
              </w:divBdr>
            </w:div>
          </w:divsChild>
        </w:div>
        <w:div w:id="970090782">
          <w:marLeft w:val="0"/>
          <w:marRight w:val="0"/>
          <w:marTop w:val="0"/>
          <w:marBottom w:val="0"/>
          <w:divBdr>
            <w:top w:val="none" w:sz="0" w:space="0" w:color="auto"/>
            <w:left w:val="none" w:sz="0" w:space="0" w:color="auto"/>
            <w:bottom w:val="none" w:sz="0" w:space="0" w:color="auto"/>
            <w:right w:val="none" w:sz="0" w:space="0" w:color="auto"/>
          </w:divBdr>
          <w:divsChild>
            <w:div w:id="1510177135">
              <w:marLeft w:val="0"/>
              <w:marRight w:val="0"/>
              <w:marTop w:val="0"/>
              <w:marBottom w:val="0"/>
              <w:divBdr>
                <w:top w:val="none" w:sz="0" w:space="0" w:color="auto"/>
                <w:left w:val="none" w:sz="0" w:space="0" w:color="auto"/>
                <w:bottom w:val="none" w:sz="0" w:space="0" w:color="auto"/>
                <w:right w:val="none" w:sz="0" w:space="0" w:color="auto"/>
              </w:divBdr>
            </w:div>
          </w:divsChild>
        </w:div>
        <w:div w:id="2035308058">
          <w:marLeft w:val="0"/>
          <w:marRight w:val="0"/>
          <w:marTop w:val="0"/>
          <w:marBottom w:val="0"/>
          <w:divBdr>
            <w:top w:val="none" w:sz="0" w:space="0" w:color="auto"/>
            <w:left w:val="none" w:sz="0" w:space="0" w:color="auto"/>
            <w:bottom w:val="none" w:sz="0" w:space="0" w:color="auto"/>
            <w:right w:val="none" w:sz="0" w:space="0" w:color="auto"/>
          </w:divBdr>
          <w:divsChild>
            <w:div w:id="1549101290">
              <w:marLeft w:val="0"/>
              <w:marRight w:val="0"/>
              <w:marTop w:val="0"/>
              <w:marBottom w:val="0"/>
              <w:divBdr>
                <w:top w:val="none" w:sz="0" w:space="0" w:color="auto"/>
                <w:left w:val="none" w:sz="0" w:space="0" w:color="auto"/>
                <w:bottom w:val="none" w:sz="0" w:space="0" w:color="auto"/>
                <w:right w:val="none" w:sz="0" w:space="0" w:color="auto"/>
              </w:divBdr>
            </w:div>
          </w:divsChild>
        </w:div>
        <w:div w:id="501552062">
          <w:marLeft w:val="0"/>
          <w:marRight w:val="0"/>
          <w:marTop w:val="0"/>
          <w:marBottom w:val="0"/>
          <w:divBdr>
            <w:top w:val="none" w:sz="0" w:space="0" w:color="auto"/>
            <w:left w:val="none" w:sz="0" w:space="0" w:color="auto"/>
            <w:bottom w:val="none" w:sz="0" w:space="0" w:color="auto"/>
            <w:right w:val="none" w:sz="0" w:space="0" w:color="auto"/>
          </w:divBdr>
          <w:divsChild>
            <w:div w:id="881403647">
              <w:marLeft w:val="0"/>
              <w:marRight w:val="0"/>
              <w:marTop w:val="0"/>
              <w:marBottom w:val="0"/>
              <w:divBdr>
                <w:top w:val="none" w:sz="0" w:space="0" w:color="auto"/>
                <w:left w:val="none" w:sz="0" w:space="0" w:color="auto"/>
                <w:bottom w:val="none" w:sz="0" w:space="0" w:color="auto"/>
                <w:right w:val="none" w:sz="0" w:space="0" w:color="auto"/>
              </w:divBdr>
            </w:div>
          </w:divsChild>
        </w:div>
        <w:div w:id="564949062">
          <w:marLeft w:val="0"/>
          <w:marRight w:val="0"/>
          <w:marTop w:val="0"/>
          <w:marBottom w:val="0"/>
          <w:divBdr>
            <w:top w:val="none" w:sz="0" w:space="0" w:color="auto"/>
            <w:left w:val="none" w:sz="0" w:space="0" w:color="auto"/>
            <w:bottom w:val="none" w:sz="0" w:space="0" w:color="auto"/>
            <w:right w:val="none" w:sz="0" w:space="0" w:color="auto"/>
          </w:divBdr>
          <w:divsChild>
            <w:div w:id="1886213677">
              <w:marLeft w:val="0"/>
              <w:marRight w:val="0"/>
              <w:marTop w:val="0"/>
              <w:marBottom w:val="0"/>
              <w:divBdr>
                <w:top w:val="none" w:sz="0" w:space="0" w:color="auto"/>
                <w:left w:val="none" w:sz="0" w:space="0" w:color="auto"/>
                <w:bottom w:val="none" w:sz="0" w:space="0" w:color="auto"/>
                <w:right w:val="none" w:sz="0" w:space="0" w:color="auto"/>
              </w:divBdr>
            </w:div>
          </w:divsChild>
        </w:div>
        <w:div w:id="2049793938">
          <w:marLeft w:val="0"/>
          <w:marRight w:val="0"/>
          <w:marTop w:val="0"/>
          <w:marBottom w:val="0"/>
          <w:divBdr>
            <w:top w:val="none" w:sz="0" w:space="0" w:color="auto"/>
            <w:left w:val="none" w:sz="0" w:space="0" w:color="auto"/>
            <w:bottom w:val="none" w:sz="0" w:space="0" w:color="auto"/>
            <w:right w:val="none" w:sz="0" w:space="0" w:color="auto"/>
          </w:divBdr>
          <w:divsChild>
            <w:div w:id="1181970029">
              <w:marLeft w:val="0"/>
              <w:marRight w:val="0"/>
              <w:marTop w:val="0"/>
              <w:marBottom w:val="0"/>
              <w:divBdr>
                <w:top w:val="none" w:sz="0" w:space="0" w:color="auto"/>
                <w:left w:val="none" w:sz="0" w:space="0" w:color="auto"/>
                <w:bottom w:val="none" w:sz="0" w:space="0" w:color="auto"/>
                <w:right w:val="none" w:sz="0" w:space="0" w:color="auto"/>
              </w:divBdr>
            </w:div>
          </w:divsChild>
        </w:div>
        <w:div w:id="523830990">
          <w:marLeft w:val="0"/>
          <w:marRight w:val="0"/>
          <w:marTop w:val="0"/>
          <w:marBottom w:val="0"/>
          <w:divBdr>
            <w:top w:val="none" w:sz="0" w:space="0" w:color="auto"/>
            <w:left w:val="none" w:sz="0" w:space="0" w:color="auto"/>
            <w:bottom w:val="none" w:sz="0" w:space="0" w:color="auto"/>
            <w:right w:val="none" w:sz="0" w:space="0" w:color="auto"/>
          </w:divBdr>
          <w:divsChild>
            <w:div w:id="235677072">
              <w:marLeft w:val="0"/>
              <w:marRight w:val="0"/>
              <w:marTop w:val="0"/>
              <w:marBottom w:val="0"/>
              <w:divBdr>
                <w:top w:val="none" w:sz="0" w:space="0" w:color="auto"/>
                <w:left w:val="none" w:sz="0" w:space="0" w:color="auto"/>
                <w:bottom w:val="none" w:sz="0" w:space="0" w:color="auto"/>
                <w:right w:val="none" w:sz="0" w:space="0" w:color="auto"/>
              </w:divBdr>
            </w:div>
          </w:divsChild>
        </w:div>
        <w:div w:id="2087607305">
          <w:marLeft w:val="0"/>
          <w:marRight w:val="0"/>
          <w:marTop w:val="0"/>
          <w:marBottom w:val="0"/>
          <w:divBdr>
            <w:top w:val="none" w:sz="0" w:space="0" w:color="auto"/>
            <w:left w:val="none" w:sz="0" w:space="0" w:color="auto"/>
            <w:bottom w:val="none" w:sz="0" w:space="0" w:color="auto"/>
            <w:right w:val="none" w:sz="0" w:space="0" w:color="auto"/>
          </w:divBdr>
          <w:divsChild>
            <w:div w:id="670255221">
              <w:marLeft w:val="0"/>
              <w:marRight w:val="0"/>
              <w:marTop w:val="0"/>
              <w:marBottom w:val="0"/>
              <w:divBdr>
                <w:top w:val="none" w:sz="0" w:space="0" w:color="auto"/>
                <w:left w:val="none" w:sz="0" w:space="0" w:color="auto"/>
                <w:bottom w:val="none" w:sz="0" w:space="0" w:color="auto"/>
                <w:right w:val="none" w:sz="0" w:space="0" w:color="auto"/>
              </w:divBdr>
            </w:div>
            <w:div w:id="1532263479">
              <w:marLeft w:val="0"/>
              <w:marRight w:val="0"/>
              <w:marTop w:val="0"/>
              <w:marBottom w:val="0"/>
              <w:divBdr>
                <w:top w:val="none" w:sz="0" w:space="0" w:color="auto"/>
                <w:left w:val="none" w:sz="0" w:space="0" w:color="auto"/>
                <w:bottom w:val="none" w:sz="0" w:space="0" w:color="auto"/>
                <w:right w:val="none" w:sz="0" w:space="0" w:color="auto"/>
              </w:divBdr>
            </w:div>
          </w:divsChild>
        </w:div>
        <w:div w:id="61146473">
          <w:marLeft w:val="0"/>
          <w:marRight w:val="0"/>
          <w:marTop w:val="0"/>
          <w:marBottom w:val="0"/>
          <w:divBdr>
            <w:top w:val="none" w:sz="0" w:space="0" w:color="auto"/>
            <w:left w:val="none" w:sz="0" w:space="0" w:color="auto"/>
            <w:bottom w:val="none" w:sz="0" w:space="0" w:color="auto"/>
            <w:right w:val="none" w:sz="0" w:space="0" w:color="auto"/>
          </w:divBdr>
          <w:divsChild>
            <w:div w:id="183194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461800">
      <w:bodyDiv w:val="1"/>
      <w:marLeft w:val="0"/>
      <w:marRight w:val="0"/>
      <w:marTop w:val="0"/>
      <w:marBottom w:val="0"/>
      <w:divBdr>
        <w:top w:val="none" w:sz="0" w:space="0" w:color="auto"/>
        <w:left w:val="none" w:sz="0" w:space="0" w:color="auto"/>
        <w:bottom w:val="none" w:sz="0" w:space="0" w:color="auto"/>
        <w:right w:val="none" w:sz="0" w:space="0" w:color="auto"/>
      </w:divBdr>
      <w:divsChild>
        <w:div w:id="1546796219">
          <w:marLeft w:val="0"/>
          <w:marRight w:val="0"/>
          <w:marTop w:val="0"/>
          <w:marBottom w:val="0"/>
          <w:divBdr>
            <w:top w:val="none" w:sz="0" w:space="0" w:color="auto"/>
            <w:left w:val="none" w:sz="0" w:space="0" w:color="auto"/>
            <w:bottom w:val="none" w:sz="0" w:space="0" w:color="auto"/>
            <w:right w:val="none" w:sz="0" w:space="0" w:color="auto"/>
          </w:divBdr>
          <w:divsChild>
            <w:div w:id="857426081">
              <w:marLeft w:val="0"/>
              <w:marRight w:val="0"/>
              <w:marTop w:val="0"/>
              <w:marBottom w:val="0"/>
              <w:divBdr>
                <w:top w:val="none" w:sz="0" w:space="0" w:color="auto"/>
                <w:left w:val="none" w:sz="0" w:space="0" w:color="auto"/>
                <w:bottom w:val="none" w:sz="0" w:space="0" w:color="auto"/>
                <w:right w:val="none" w:sz="0" w:space="0" w:color="auto"/>
              </w:divBdr>
            </w:div>
          </w:divsChild>
        </w:div>
        <w:div w:id="1267344610">
          <w:marLeft w:val="0"/>
          <w:marRight w:val="0"/>
          <w:marTop w:val="0"/>
          <w:marBottom w:val="0"/>
          <w:divBdr>
            <w:top w:val="none" w:sz="0" w:space="0" w:color="auto"/>
            <w:left w:val="none" w:sz="0" w:space="0" w:color="auto"/>
            <w:bottom w:val="none" w:sz="0" w:space="0" w:color="auto"/>
            <w:right w:val="none" w:sz="0" w:space="0" w:color="auto"/>
          </w:divBdr>
          <w:divsChild>
            <w:div w:id="2060936248">
              <w:marLeft w:val="0"/>
              <w:marRight w:val="0"/>
              <w:marTop w:val="0"/>
              <w:marBottom w:val="0"/>
              <w:divBdr>
                <w:top w:val="none" w:sz="0" w:space="0" w:color="auto"/>
                <w:left w:val="none" w:sz="0" w:space="0" w:color="auto"/>
                <w:bottom w:val="none" w:sz="0" w:space="0" w:color="auto"/>
                <w:right w:val="none" w:sz="0" w:space="0" w:color="auto"/>
              </w:divBdr>
            </w:div>
          </w:divsChild>
        </w:div>
        <w:div w:id="1723945245">
          <w:marLeft w:val="0"/>
          <w:marRight w:val="0"/>
          <w:marTop w:val="0"/>
          <w:marBottom w:val="0"/>
          <w:divBdr>
            <w:top w:val="none" w:sz="0" w:space="0" w:color="auto"/>
            <w:left w:val="none" w:sz="0" w:space="0" w:color="auto"/>
            <w:bottom w:val="none" w:sz="0" w:space="0" w:color="auto"/>
            <w:right w:val="none" w:sz="0" w:space="0" w:color="auto"/>
          </w:divBdr>
          <w:divsChild>
            <w:div w:id="251671825">
              <w:marLeft w:val="0"/>
              <w:marRight w:val="0"/>
              <w:marTop w:val="0"/>
              <w:marBottom w:val="0"/>
              <w:divBdr>
                <w:top w:val="none" w:sz="0" w:space="0" w:color="auto"/>
                <w:left w:val="none" w:sz="0" w:space="0" w:color="auto"/>
                <w:bottom w:val="none" w:sz="0" w:space="0" w:color="auto"/>
                <w:right w:val="none" w:sz="0" w:space="0" w:color="auto"/>
              </w:divBdr>
            </w:div>
          </w:divsChild>
        </w:div>
        <w:div w:id="631517301">
          <w:marLeft w:val="0"/>
          <w:marRight w:val="0"/>
          <w:marTop w:val="0"/>
          <w:marBottom w:val="0"/>
          <w:divBdr>
            <w:top w:val="none" w:sz="0" w:space="0" w:color="auto"/>
            <w:left w:val="none" w:sz="0" w:space="0" w:color="auto"/>
            <w:bottom w:val="none" w:sz="0" w:space="0" w:color="auto"/>
            <w:right w:val="none" w:sz="0" w:space="0" w:color="auto"/>
          </w:divBdr>
          <w:divsChild>
            <w:div w:id="1534147185">
              <w:marLeft w:val="0"/>
              <w:marRight w:val="0"/>
              <w:marTop w:val="0"/>
              <w:marBottom w:val="0"/>
              <w:divBdr>
                <w:top w:val="none" w:sz="0" w:space="0" w:color="auto"/>
                <w:left w:val="none" w:sz="0" w:space="0" w:color="auto"/>
                <w:bottom w:val="none" w:sz="0" w:space="0" w:color="auto"/>
                <w:right w:val="none" w:sz="0" w:space="0" w:color="auto"/>
              </w:divBdr>
            </w:div>
          </w:divsChild>
        </w:div>
        <w:div w:id="1422067471">
          <w:marLeft w:val="0"/>
          <w:marRight w:val="0"/>
          <w:marTop w:val="0"/>
          <w:marBottom w:val="0"/>
          <w:divBdr>
            <w:top w:val="none" w:sz="0" w:space="0" w:color="auto"/>
            <w:left w:val="none" w:sz="0" w:space="0" w:color="auto"/>
            <w:bottom w:val="none" w:sz="0" w:space="0" w:color="auto"/>
            <w:right w:val="none" w:sz="0" w:space="0" w:color="auto"/>
          </w:divBdr>
          <w:divsChild>
            <w:div w:id="151221422">
              <w:marLeft w:val="0"/>
              <w:marRight w:val="0"/>
              <w:marTop w:val="0"/>
              <w:marBottom w:val="0"/>
              <w:divBdr>
                <w:top w:val="none" w:sz="0" w:space="0" w:color="auto"/>
                <w:left w:val="none" w:sz="0" w:space="0" w:color="auto"/>
                <w:bottom w:val="none" w:sz="0" w:space="0" w:color="auto"/>
                <w:right w:val="none" w:sz="0" w:space="0" w:color="auto"/>
              </w:divBdr>
            </w:div>
          </w:divsChild>
        </w:div>
        <w:div w:id="1967738313">
          <w:marLeft w:val="0"/>
          <w:marRight w:val="0"/>
          <w:marTop w:val="0"/>
          <w:marBottom w:val="0"/>
          <w:divBdr>
            <w:top w:val="none" w:sz="0" w:space="0" w:color="auto"/>
            <w:left w:val="none" w:sz="0" w:space="0" w:color="auto"/>
            <w:bottom w:val="none" w:sz="0" w:space="0" w:color="auto"/>
            <w:right w:val="none" w:sz="0" w:space="0" w:color="auto"/>
          </w:divBdr>
          <w:divsChild>
            <w:div w:id="1126243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165401">
      <w:bodyDiv w:val="1"/>
      <w:marLeft w:val="0"/>
      <w:marRight w:val="0"/>
      <w:marTop w:val="0"/>
      <w:marBottom w:val="0"/>
      <w:divBdr>
        <w:top w:val="none" w:sz="0" w:space="0" w:color="auto"/>
        <w:left w:val="none" w:sz="0" w:space="0" w:color="auto"/>
        <w:bottom w:val="none" w:sz="0" w:space="0" w:color="auto"/>
        <w:right w:val="none" w:sz="0" w:space="0" w:color="auto"/>
      </w:divBdr>
      <w:divsChild>
        <w:div w:id="958073004">
          <w:marLeft w:val="0"/>
          <w:marRight w:val="0"/>
          <w:marTop w:val="0"/>
          <w:marBottom w:val="0"/>
          <w:divBdr>
            <w:top w:val="none" w:sz="0" w:space="0" w:color="auto"/>
            <w:left w:val="none" w:sz="0" w:space="0" w:color="auto"/>
            <w:bottom w:val="none" w:sz="0" w:space="0" w:color="auto"/>
            <w:right w:val="none" w:sz="0" w:space="0" w:color="auto"/>
          </w:divBdr>
          <w:divsChild>
            <w:div w:id="1261526661">
              <w:marLeft w:val="0"/>
              <w:marRight w:val="0"/>
              <w:marTop w:val="0"/>
              <w:marBottom w:val="0"/>
              <w:divBdr>
                <w:top w:val="none" w:sz="0" w:space="0" w:color="auto"/>
                <w:left w:val="none" w:sz="0" w:space="0" w:color="auto"/>
                <w:bottom w:val="none" w:sz="0" w:space="0" w:color="auto"/>
                <w:right w:val="none" w:sz="0" w:space="0" w:color="auto"/>
              </w:divBdr>
            </w:div>
          </w:divsChild>
        </w:div>
        <w:div w:id="2146921699">
          <w:marLeft w:val="0"/>
          <w:marRight w:val="0"/>
          <w:marTop w:val="0"/>
          <w:marBottom w:val="0"/>
          <w:divBdr>
            <w:top w:val="none" w:sz="0" w:space="0" w:color="auto"/>
            <w:left w:val="none" w:sz="0" w:space="0" w:color="auto"/>
            <w:bottom w:val="none" w:sz="0" w:space="0" w:color="auto"/>
            <w:right w:val="none" w:sz="0" w:space="0" w:color="auto"/>
          </w:divBdr>
          <w:divsChild>
            <w:div w:id="1275751345">
              <w:marLeft w:val="0"/>
              <w:marRight w:val="0"/>
              <w:marTop w:val="0"/>
              <w:marBottom w:val="0"/>
              <w:divBdr>
                <w:top w:val="none" w:sz="0" w:space="0" w:color="auto"/>
                <w:left w:val="none" w:sz="0" w:space="0" w:color="auto"/>
                <w:bottom w:val="none" w:sz="0" w:space="0" w:color="auto"/>
                <w:right w:val="none" w:sz="0" w:space="0" w:color="auto"/>
              </w:divBdr>
            </w:div>
          </w:divsChild>
        </w:div>
        <w:div w:id="760761361">
          <w:marLeft w:val="0"/>
          <w:marRight w:val="0"/>
          <w:marTop w:val="0"/>
          <w:marBottom w:val="0"/>
          <w:divBdr>
            <w:top w:val="none" w:sz="0" w:space="0" w:color="auto"/>
            <w:left w:val="none" w:sz="0" w:space="0" w:color="auto"/>
            <w:bottom w:val="none" w:sz="0" w:space="0" w:color="auto"/>
            <w:right w:val="none" w:sz="0" w:space="0" w:color="auto"/>
          </w:divBdr>
          <w:divsChild>
            <w:div w:id="1806895012">
              <w:marLeft w:val="0"/>
              <w:marRight w:val="0"/>
              <w:marTop w:val="0"/>
              <w:marBottom w:val="0"/>
              <w:divBdr>
                <w:top w:val="none" w:sz="0" w:space="0" w:color="auto"/>
                <w:left w:val="none" w:sz="0" w:space="0" w:color="auto"/>
                <w:bottom w:val="none" w:sz="0" w:space="0" w:color="auto"/>
                <w:right w:val="none" w:sz="0" w:space="0" w:color="auto"/>
              </w:divBdr>
            </w:div>
          </w:divsChild>
        </w:div>
        <w:div w:id="283661019">
          <w:marLeft w:val="0"/>
          <w:marRight w:val="0"/>
          <w:marTop w:val="0"/>
          <w:marBottom w:val="0"/>
          <w:divBdr>
            <w:top w:val="none" w:sz="0" w:space="0" w:color="auto"/>
            <w:left w:val="none" w:sz="0" w:space="0" w:color="auto"/>
            <w:bottom w:val="none" w:sz="0" w:space="0" w:color="auto"/>
            <w:right w:val="none" w:sz="0" w:space="0" w:color="auto"/>
          </w:divBdr>
          <w:divsChild>
            <w:div w:id="1492327983">
              <w:marLeft w:val="0"/>
              <w:marRight w:val="0"/>
              <w:marTop w:val="0"/>
              <w:marBottom w:val="0"/>
              <w:divBdr>
                <w:top w:val="none" w:sz="0" w:space="0" w:color="auto"/>
                <w:left w:val="none" w:sz="0" w:space="0" w:color="auto"/>
                <w:bottom w:val="none" w:sz="0" w:space="0" w:color="auto"/>
                <w:right w:val="none" w:sz="0" w:space="0" w:color="auto"/>
              </w:divBdr>
            </w:div>
          </w:divsChild>
        </w:div>
        <w:div w:id="1800799203">
          <w:marLeft w:val="0"/>
          <w:marRight w:val="0"/>
          <w:marTop w:val="0"/>
          <w:marBottom w:val="0"/>
          <w:divBdr>
            <w:top w:val="none" w:sz="0" w:space="0" w:color="auto"/>
            <w:left w:val="none" w:sz="0" w:space="0" w:color="auto"/>
            <w:bottom w:val="none" w:sz="0" w:space="0" w:color="auto"/>
            <w:right w:val="none" w:sz="0" w:space="0" w:color="auto"/>
          </w:divBdr>
          <w:divsChild>
            <w:div w:id="1171219746">
              <w:marLeft w:val="0"/>
              <w:marRight w:val="0"/>
              <w:marTop w:val="0"/>
              <w:marBottom w:val="0"/>
              <w:divBdr>
                <w:top w:val="none" w:sz="0" w:space="0" w:color="auto"/>
                <w:left w:val="none" w:sz="0" w:space="0" w:color="auto"/>
                <w:bottom w:val="none" w:sz="0" w:space="0" w:color="auto"/>
                <w:right w:val="none" w:sz="0" w:space="0" w:color="auto"/>
              </w:divBdr>
            </w:div>
          </w:divsChild>
        </w:div>
        <w:div w:id="1758360703">
          <w:marLeft w:val="0"/>
          <w:marRight w:val="0"/>
          <w:marTop w:val="0"/>
          <w:marBottom w:val="0"/>
          <w:divBdr>
            <w:top w:val="none" w:sz="0" w:space="0" w:color="auto"/>
            <w:left w:val="none" w:sz="0" w:space="0" w:color="auto"/>
            <w:bottom w:val="none" w:sz="0" w:space="0" w:color="auto"/>
            <w:right w:val="none" w:sz="0" w:space="0" w:color="auto"/>
          </w:divBdr>
          <w:divsChild>
            <w:div w:id="743986411">
              <w:marLeft w:val="0"/>
              <w:marRight w:val="0"/>
              <w:marTop w:val="0"/>
              <w:marBottom w:val="0"/>
              <w:divBdr>
                <w:top w:val="none" w:sz="0" w:space="0" w:color="auto"/>
                <w:left w:val="none" w:sz="0" w:space="0" w:color="auto"/>
                <w:bottom w:val="none" w:sz="0" w:space="0" w:color="auto"/>
                <w:right w:val="none" w:sz="0" w:space="0" w:color="auto"/>
              </w:divBdr>
            </w:div>
          </w:divsChild>
        </w:div>
        <w:div w:id="931281184">
          <w:marLeft w:val="0"/>
          <w:marRight w:val="0"/>
          <w:marTop w:val="0"/>
          <w:marBottom w:val="0"/>
          <w:divBdr>
            <w:top w:val="none" w:sz="0" w:space="0" w:color="auto"/>
            <w:left w:val="none" w:sz="0" w:space="0" w:color="auto"/>
            <w:bottom w:val="none" w:sz="0" w:space="0" w:color="auto"/>
            <w:right w:val="none" w:sz="0" w:space="0" w:color="auto"/>
          </w:divBdr>
          <w:divsChild>
            <w:div w:id="1549488642">
              <w:marLeft w:val="0"/>
              <w:marRight w:val="0"/>
              <w:marTop w:val="0"/>
              <w:marBottom w:val="0"/>
              <w:divBdr>
                <w:top w:val="none" w:sz="0" w:space="0" w:color="auto"/>
                <w:left w:val="none" w:sz="0" w:space="0" w:color="auto"/>
                <w:bottom w:val="none" w:sz="0" w:space="0" w:color="auto"/>
                <w:right w:val="none" w:sz="0" w:space="0" w:color="auto"/>
              </w:divBdr>
            </w:div>
          </w:divsChild>
        </w:div>
        <w:div w:id="103887165">
          <w:marLeft w:val="0"/>
          <w:marRight w:val="0"/>
          <w:marTop w:val="0"/>
          <w:marBottom w:val="0"/>
          <w:divBdr>
            <w:top w:val="none" w:sz="0" w:space="0" w:color="auto"/>
            <w:left w:val="none" w:sz="0" w:space="0" w:color="auto"/>
            <w:bottom w:val="none" w:sz="0" w:space="0" w:color="auto"/>
            <w:right w:val="none" w:sz="0" w:space="0" w:color="auto"/>
          </w:divBdr>
          <w:divsChild>
            <w:div w:id="72811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200102">
      <w:bodyDiv w:val="1"/>
      <w:marLeft w:val="0"/>
      <w:marRight w:val="0"/>
      <w:marTop w:val="0"/>
      <w:marBottom w:val="0"/>
      <w:divBdr>
        <w:top w:val="none" w:sz="0" w:space="0" w:color="auto"/>
        <w:left w:val="none" w:sz="0" w:space="0" w:color="auto"/>
        <w:bottom w:val="none" w:sz="0" w:space="0" w:color="auto"/>
        <w:right w:val="none" w:sz="0" w:space="0" w:color="auto"/>
      </w:divBdr>
      <w:divsChild>
        <w:div w:id="1065492855">
          <w:marLeft w:val="0"/>
          <w:marRight w:val="0"/>
          <w:marTop w:val="0"/>
          <w:marBottom w:val="0"/>
          <w:divBdr>
            <w:top w:val="none" w:sz="0" w:space="0" w:color="auto"/>
            <w:left w:val="none" w:sz="0" w:space="0" w:color="auto"/>
            <w:bottom w:val="none" w:sz="0" w:space="0" w:color="auto"/>
            <w:right w:val="none" w:sz="0" w:space="0" w:color="auto"/>
          </w:divBdr>
        </w:div>
        <w:div w:id="1902204972">
          <w:marLeft w:val="0"/>
          <w:marRight w:val="0"/>
          <w:marTop w:val="0"/>
          <w:marBottom w:val="0"/>
          <w:divBdr>
            <w:top w:val="none" w:sz="0" w:space="0" w:color="auto"/>
            <w:left w:val="none" w:sz="0" w:space="0" w:color="auto"/>
            <w:bottom w:val="none" w:sz="0" w:space="0" w:color="auto"/>
            <w:right w:val="none" w:sz="0" w:space="0" w:color="auto"/>
          </w:divBdr>
        </w:div>
        <w:div w:id="750614345">
          <w:marLeft w:val="0"/>
          <w:marRight w:val="0"/>
          <w:marTop w:val="0"/>
          <w:marBottom w:val="0"/>
          <w:divBdr>
            <w:top w:val="none" w:sz="0" w:space="0" w:color="auto"/>
            <w:left w:val="none" w:sz="0" w:space="0" w:color="auto"/>
            <w:bottom w:val="none" w:sz="0" w:space="0" w:color="auto"/>
            <w:right w:val="none" w:sz="0" w:space="0" w:color="auto"/>
          </w:divBdr>
        </w:div>
        <w:div w:id="1163470637">
          <w:marLeft w:val="0"/>
          <w:marRight w:val="0"/>
          <w:marTop w:val="0"/>
          <w:marBottom w:val="0"/>
          <w:divBdr>
            <w:top w:val="none" w:sz="0" w:space="0" w:color="auto"/>
            <w:left w:val="none" w:sz="0" w:space="0" w:color="auto"/>
            <w:bottom w:val="none" w:sz="0" w:space="0" w:color="auto"/>
            <w:right w:val="none" w:sz="0" w:space="0" w:color="auto"/>
          </w:divBdr>
        </w:div>
        <w:div w:id="1863663779">
          <w:marLeft w:val="0"/>
          <w:marRight w:val="0"/>
          <w:marTop w:val="0"/>
          <w:marBottom w:val="0"/>
          <w:divBdr>
            <w:top w:val="none" w:sz="0" w:space="0" w:color="auto"/>
            <w:left w:val="none" w:sz="0" w:space="0" w:color="auto"/>
            <w:bottom w:val="none" w:sz="0" w:space="0" w:color="auto"/>
            <w:right w:val="none" w:sz="0" w:space="0" w:color="auto"/>
          </w:divBdr>
        </w:div>
        <w:div w:id="1033267521">
          <w:marLeft w:val="0"/>
          <w:marRight w:val="0"/>
          <w:marTop w:val="0"/>
          <w:marBottom w:val="0"/>
          <w:divBdr>
            <w:top w:val="none" w:sz="0" w:space="0" w:color="auto"/>
            <w:left w:val="none" w:sz="0" w:space="0" w:color="auto"/>
            <w:bottom w:val="none" w:sz="0" w:space="0" w:color="auto"/>
            <w:right w:val="none" w:sz="0" w:space="0" w:color="auto"/>
          </w:divBdr>
        </w:div>
        <w:div w:id="322776884">
          <w:marLeft w:val="0"/>
          <w:marRight w:val="0"/>
          <w:marTop w:val="0"/>
          <w:marBottom w:val="0"/>
          <w:divBdr>
            <w:top w:val="none" w:sz="0" w:space="0" w:color="auto"/>
            <w:left w:val="none" w:sz="0" w:space="0" w:color="auto"/>
            <w:bottom w:val="none" w:sz="0" w:space="0" w:color="auto"/>
            <w:right w:val="none" w:sz="0" w:space="0" w:color="auto"/>
          </w:divBdr>
        </w:div>
        <w:div w:id="65762078">
          <w:marLeft w:val="0"/>
          <w:marRight w:val="0"/>
          <w:marTop w:val="0"/>
          <w:marBottom w:val="0"/>
          <w:divBdr>
            <w:top w:val="none" w:sz="0" w:space="0" w:color="auto"/>
            <w:left w:val="none" w:sz="0" w:space="0" w:color="auto"/>
            <w:bottom w:val="none" w:sz="0" w:space="0" w:color="auto"/>
            <w:right w:val="none" w:sz="0" w:space="0" w:color="auto"/>
          </w:divBdr>
        </w:div>
        <w:div w:id="2031761379">
          <w:marLeft w:val="0"/>
          <w:marRight w:val="0"/>
          <w:marTop w:val="0"/>
          <w:marBottom w:val="0"/>
          <w:divBdr>
            <w:top w:val="none" w:sz="0" w:space="0" w:color="auto"/>
            <w:left w:val="none" w:sz="0" w:space="0" w:color="auto"/>
            <w:bottom w:val="none" w:sz="0" w:space="0" w:color="auto"/>
            <w:right w:val="none" w:sz="0" w:space="0" w:color="auto"/>
          </w:divBdr>
        </w:div>
        <w:div w:id="475218274">
          <w:marLeft w:val="0"/>
          <w:marRight w:val="0"/>
          <w:marTop w:val="0"/>
          <w:marBottom w:val="0"/>
          <w:divBdr>
            <w:top w:val="none" w:sz="0" w:space="0" w:color="auto"/>
            <w:left w:val="none" w:sz="0" w:space="0" w:color="auto"/>
            <w:bottom w:val="none" w:sz="0" w:space="0" w:color="auto"/>
            <w:right w:val="none" w:sz="0" w:space="0" w:color="auto"/>
          </w:divBdr>
        </w:div>
        <w:div w:id="1912109969">
          <w:marLeft w:val="0"/>
          <w:marRight w:val="0"/>
          <w:marTop w:val="0"/>
          <w:marBottom w:val="0"/>
          <w:divBdr>
            <w:top w:val="none" w:sz="0" w:space="0" w:color="auto"/>
            <w:left w:val="none" w:sz="0" w:space="0" w:color="auto"/>
            <w:bottom w:val="none" w:sz="0" w:space="0" w:color="auto"/>
            <w:right w:val="none" w:sz="0" w:space="0" w:color="auto"/>
          </w:divBdr>
        </w:div>
        <w:div w:id="333849564">
          <w:marLeft w:val="0"/>
          <w:marRight w:val="0"/>
          <w:marTop w:val="0"/>
          <w:marBottom w:val="0"/>
          <w:divBdr>
            <w:top w:val="none" w:sz="0" w:space="0" w:color="auto"/>
            <w:left w:val="none" w:sz="0" w:space="0" w:color="auto"/>
            <w:bottom w:val="none" w:sz="0" w:space="0" w:color="auto"/>
            <w:right w:val="none" w:sz="0" w:space="0" w:color="auto"/>
          </w:divBdr>
        </w:div>
        <w:div w:id="884751782">
          <w:marLeft w:val="0"/>
          <w:marRight w:val="0"/>
          <w:marTop w:val="0"/>
          <w:marBottom w:val="0"/>
          <w:divBdr>
            <w:top w:val="none" w:sz="0" w:space="0" w:color="auto"/>
            <w:left w:val="none" w:sz="0" w:space="0" w:color="auto"/>
            <w:bottom w:val="none" w:sz="0" w:space="0" w:color="auto"/>
            <w:right w:val="none" w:sz="0" w:space="0" w:color="auto"/>
          </w:divBdr>
        </w:div>
        <w:div w:id="385375518">
          <w:marLeft w:val="0"/>
          <w:marRight w:val="0"/>
          <w:marTop w:val="0"/>
          <w:marBottom w:val="0"/>
          <w:divBdr>
            <w:top w:val="none" w:sz="0" w:space="0" w:color="auto"/>
            <w:left w:val="none" w:sz="0" w:space="0" w:color="auto"/>
            <w:bottom w:val="none" w:sz="0" w:space="0" w:color="auto"/>
            <w:right w:val="none" w:sz="0" w:space="0" w:color="auto"/>
          </w:divBdr>
        </w:div>
        <w:div w:id="1534731386">
          <w:marLeft w:val="0"/>
          <w:marRight w:val="0"/>
          <w:marTop w:val="0"/>
          <w:marBottom w:val="0"/>
          <w:divBdr>
            <w:top w:val="none" w:sz="0" w:space="0" w:color="auto"/>
            <w:left w:val="none" w:sz="0" w:space="0" w:color="auto"/>
            <w:bottom w:val="none" w:sz="0" w:space="0" w:color="auto"/>
            <w:right w:val="none" w:sz="0" w:space="0" w:color="auto"/>
          </w:divBdr>
        </w:div>
        <w:div w:id="1560290699">
          <w:marLeft w:val="0"/>
          <w:marRight w:val="0"/>
          <w:marTop w:val="0"/>
          <w:marBottom w:val="0"/>
          <w:divBdr>
            <w:top w:val="none" w:sz="0" w:space="0" w:color="auto"/>
            <w:left w:val="none" w:sz="0" w:space="0" w:color="auto"/>
            <w:bottom w:val="none" w:sz="0" w:space="0" w:color="auto"/>
            <w:right w:val="none" w:sz="0" w:space="0" w:color="auto"/>
          </w:divBdr>
        </w:div>
        <w:div w:id="1449662055">
          <w:marLeft w:val="0"/>
          <w:marRight w:val="0"/>
          <w:marTop w:val="0"/>
          <w:marBottom w:val="0"/>
          <w:divBdr>
            <w:top w:val="none" w:sz="0" w:space="0" w:color="auto"/>
            <w:left w:val="none" w:sz="0" w:space="0" w:color="auto"/>
            <w:bottom w:val="none" w:sz="0" w:space="0" w:color="auto"/>
            <w:right w:val="none" w:sz="0" w:space="0" w:color="auto"/>
          </w:divBdr>
        </w:div>
        <w:div w:id="233053451">
          <w:marLeft w:val="0"/>
          <w:marRight w:val="0"/>
          <w:marTop w:val="0"/>
          <w:marBottom w:val="0"/>
          <w:divBdr>
            <w:top w:val="none" w:sz="0" w:space="0" w:color="auto"/>
            <w:left w:val="none" w:sz="0" w:space="0" w:color="auto"/>
            <w:bottom w:val="none" w:sz="0" w:space="0" w:color="auto"/>
            <w:right w:val="none" w:sz="0" w:space="0" w:color="auto"/>
          </w:divBdr>
        </w:div>
        <w:div w:id="1209608953">
          <w:marLeft w:val="0"/>
          <w:marRight w:val="0"/>
          <w:marTop w:val="0"/>
          <w:marBottom w:val="0"/>
          <w:divBdr>
            <w:top w:val="none" w:sz="0" w:space="0" w:color="auto"/>
            <w:left w:val="none" w:sz="0" w:space="0" w:color="auto"/>
            <w:bottom w:val="none" w:sz="0" w:space="0" w:color="auto"/>
            <w:right w:val="none" w:sz="0" w:space="0" w:color="auto"/>
          </w:divBdr>
        </w:div>
      </w:divsChild>
    </w:div>
    <w:div w:id="986592508">
      <w:bodyDiv w:val="1"/>
      <w:marLeft w:val="0"/>
      <w:marRight w:val="0"/>
      <w:marTop w:val="0"/>
      <w:marBottom w:val="0"/>
      <w:divBdr>
        <w:top w:val="none" w:sz="0" w:space="0" w:color="auto"/>
        <w:left w:val="none" w:sz="0" w:space="0" w:color="auto"/>
        <w:bottom w:val="none" w:sz="0" w:space="0" w:color="auto"/>
        <w:right w:val="none" w:sz="0" w:space="0" w:color="auto"/>
      </w:divBdr>
      <w:divsChild>
        <w:div w:id="869731664">
          <w:marLeft w:val="0"/>
          <w:marRight w:val="0"/>
          <w:marTop w:val="0"/>
          <w:marBottom w:val="0"/>
          <w:divBdr>
            <w:top w:val="none" w:sz="0" w:space="0" w:color="auto"/>
            <w:left w:val="none" w:sz="0" w:space="0" w:color="auto"/>
            <w:bottom w:val="none" w:sz="0" w:space="0" w:color="auto"/>
            <w:right w:val="none" w:sz="0" w:space="0" w:color="auto"/>
          </w:divBdr>
        </w:div>
        <w:div w:id="1422137518">
          <w:marLeft w:val="0"/>
          <w:marRight w:val="0"/>
          <w:marTop w:val="0"/>
          <w:marBottom w:val="0"/>
          <w:divBdr>
            <w:top w:val="none" w:sz="0" w:space="0" w:color="auto"/>
            <w:left w:val="none" w:sz="0" w:space="0" w:color="auto"/>
            <w:bottom w:val="none" w:sz="0" w:space="0" w:color="auto"/>
            <w:right w:val="none" w:sz="0" w:space="0" w:color="auto"/>
          </w:divBdr>
        </w:div>
        <w:div w:id="1469980278">
          <w:marLeft w:val="0"/>
          <w:marRight w:val="0"/>
          <w:marTop w:val="0"/>
          <w:marBottom w:val="0"/>
          <w:divBdr>
            <w:top w:val="none" w:sz="0" w:space="0" w:color="auto"/>
            <w:left w:val="none" w:sz="0" w:space="0" w:color="auto"/>
            <w:bottom w:val="none" w:sz="0" w:space="0" w:color="auto"/>
            <w:right w:val="none" w:sz="0" w:space="0" w:color="auto"/>
          </w:divBdr>
        </w:div>
        <w:div w:id="459223580">
          <w:marLeft w:val="0"/>
          <w:marRight w:val="0"/>
          <w:marTop w:val="0"/>
          <w:marBottom w:val="0"/>
          <w:divBdr>
            <w:top w:val="none" w:sz="0" w:space="0" w:color="auto"/>
            <w:left w:val="none" w:sz="0" w:space="0" w:color="auto"/>
            <w:bottom w:val="none" w:sz="0" w:space="0" w:color="auto"/>
            <w:right w:val="none" w:sz="0" w:space="0" w:color="auto"/>
          </w:divBdr>
        </w:div>
        <w:div w:id="64299611">
          <w:marLeft w:val="0"/>
          <w:marRight w:val="0"/>
          <w:marTop w:val="0"/>
          <w:marBottom w:val="0"/>
          <w:divBdr>
            <w:top w:val="none" w:sz="0" w:space="0" w:color="auto"/>
            <w:left w:val="none" w:sz="0" w:space="0" w:color="auto"/>
            <w:bottom w:val="none" w:sz="0" w:space="0" w:color="auto"/>
            <w:right w:val="none" w:sz="0" w:space="0" w:color="auto"/>
          </w:divBdr>
        </w:div>
        <w:div w:id="1695496925">
          <w:marLeft w:val="0"/>
          <w:marRight w:val="0"/>
          <w:marTop w:val="0"/>
          <w:marBottom w:val="0"/>
          <w:divBdr>
            <w:top w:val="none" w:sz="0" w:space="0" w:color="auto"/>
            <w:left w:val="none" w:sz="0" w:space="0" w:color="auto"/>
            <w:bottom w:val="none" w:sz="0" w:space="0" w:color="auto"/>
            <w:right w:val="none" w:sz="0" w:space="0" w:color="auto"/>
          </w:divBdr>
          <w:divsChild>
            <w:div w:id="1811550659">
              <w:marLeft w:val="-75"/>
              <w:marRight w:val="0"/>
              <w:marTop w:val="30"/>
              <w:marBottom w:val="30"/>
              <w:divBdr>
                <w:top w:val="none" w:sz="0" w:space="0" w:color="auto"/>
                <w:left w:val="none" w:sz="0" w:space="0" w:color="auto"/>
                <w:bottom w:val="none" w:sz="0" w:space="0" w:color="auto"/>
                <w:right w:val="none" w:sz="0" w:space="0" w:color="auto"/>
              </w:divBdr>
              <w:divsChild>
                <w:div w:id="775058462">
                  <w:marLeft w:val="0"/>
                  <w:marRight w:val="0"/>
                  <w:marTop w:val="0"/>
                  <w:marBottom w:val="0"/>
                  <w:divBdr>
                    <w:top w:val="none" w:sz="0" w:space="0" w:color="auto"/>
                    <w:left w:val="none" w:sz="0" w:space="0" w:color="auto"/>
                    <w:bottom w:val="none" w:sz="0" w:space="0" w:color="auto"/>
                    <w:right w:val="none" w:sz="0" w:space="0" w:color="auto"/>
                  </w:divBdr>
                  <w:divsChild>
                    <w:div w:id="487093534">
                      <w:marLeft w:val="0"/>
                      <w:marRight w:val="0"/>
                      <w:marTop w:val="0"/>
                      <w:marBottom w:val="0"/>
                      <w:divBdr>
                        <w:top w:val="none" w:sz="0" w:space="0" w:color="auto"/>
                        <w:left w:val="none" w:sz="0" w:space="0" w:color="auto"/>
                        <w:bottom w:val="none" w:sz="0" w:space="0" w:color="auto"/>
                        <w:right w:val="none" w:sz="0" w:space="0" w:color="auto"/>
                      </w:divBdr>
                    </w:div>
                  </w:divsChild>
                </w:div>
                <w:div w:id="1851486562">
                  <w:marLeft w:val="0"/>
                  <w:marRight w:val="0"/>
                  <w:marTop w:val="0"/>
                  <w:marBottom w:val="0"/>
                  <w:divBdr>
                    <w:top w:val="none" w:sz="0" w:space="0" w:color="auto"/>
                    <w:left w:val="none" w:sz="0" w:space="0" w:color="auto"/>
                    <w:bottom w:val="none" w:sz="0" w:space="0" w:color="auto"/>
                    <w:right w:val="none" w:sz="0" w:space="0" w:color="auto"/>
                  </w:divBdr>
                  <w:divsChild>
                    <w:div w:id="1505167387">
                      <w:marLeft w:val="0"/>
                      <w:marRight w:val="0"/>
                      <w:marTop w:val="0"/>
                      <w:marBottom w:val="0"/>
                      <w:divBdr>
                        <w:top w:val="none" w:sz="0" w:space="0" w:color="auto"/>
                        <w:left w:val="none" w:sz="0" w:space="0" w:color="auto"/>
                        <w:bottom w:val="none" w:sz="0" w:space="0" w:color="auto"/>
                        <w:right w:val="none" w:sz="0" w:space="0" w:color="auto"/>
                      </w:divBdr>
                    </w:div>
                  </w:divsChild>
                </w:div>
                <w:div w:id="1299993461">
                  <w:marLeft w:val="0"/>
                  <w:marRight w:val="0"/>
                  <w:marTop w:val="0"/>
                  <w:marBottom w:val="0"/>
                  <w:divBdr>
                    <w:top w:val="none" w:sz="0" w:space="0" w:color="auto"/>
                    <w:left w:val="none" w:sz="0" w:space="0" w:color="auto"/>
                    <w:bottom w:val="none" w:sz="0" w:space="0" w:color="auto"/>
                    <w:right w:val="none" w:sz="0" w:space="0" w:color="auto"/>
                  </w:divBdr>
                  <w:divsChild>
                    <w:div w:id="1784616280">
                      <w:marLeft w:val="0"/>
                      <w:marRight w:val="0"/>
                      <w:marTop w:val="0"/>
                      <w:marBottom w:val="0"/>
                      <w:divBdr>
                        <w:top w:val="none" w:sz="0" w:space="0" w:color="auto"/>
                        <w:left w:val="none" w:sz="0" w:space="0" w:color="auto"/>
                        <w:bottom w:val="none" w:sz="0" w:space="0" w:color="auto"/>
                        <w:right w:val="none" w:sz="0" w:space="0" w:color="auto"/>
                      </w:divBdr>
                    </w:div>
                  </w:divsChild>
                </w:div>
                <w:div w:id="104618485">
                  <w:marLeft w:val="0"/>
                  <w:marRight w:val="0"/>
                  <w:marTop w:val="0"/>
                  <w:marBottom w:val="0"/>
                  <w:divBdr>
                    <w:top w:val="none" w:sz="0" w:space="0" w:color="auto"/>
                    <w:left w:val="none" w:sz="0" w:space="0" w:color="auto"/>
                    <w:bottom w:val="none" w:sz="0" w:space="0" w:color="auto"/>
                    <w:right w:val="none" w:sz="0" w:space="0" w:color="auto"/>
                  </w:divBdr>
                  <w:divsChild>
                    <w:div w:id="137141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773899">
          <w:marLeft w:val="0"/>
          <w:marRight w:val="0"/>
          <w:marTop w:val="0"/>
          <w:marBottom w:val="0"/>
          <w:divBdr>
            <w:top w:val="none" w:sz="0" w:space="0" w:color="auto"/>
            <w:left w:val="none" w:sz="0" w:space="0" w:color="auto"/>
            <w:bottom w:val="none" w:sz="0" w:space="0" w:color="auto"/>
            <w:right w:val="none" w:sz="0" w:space="0" w:color="auto"/>
          </w:divBdr>
        </w:div>
        <w:div w:id="1485929700">
          <w:marLeft w:val="0"/>
          <w:marRight w:val="0"/>
          <w:marTop w:val="0"/>
          <w:marBottom w:val="0"/>
          <w:divBdr>
            <w:top w:val="none" w:sz="0" w:space="0" w:color="auto"/>
            <w:left w:val="none" w:sz="0" w:space="0" w:color="auto"/>
            <w:bottom w:val="none" w:sz="0" w:space="0" w:color="auto"/>
            <w:right w:val="none" w:sz="0" w:space="0" w:color="auto"/>
          </w:divBdr>
        </w:div>
        <w:div w:id="1725366992">
          <w:marLeft w:val="0"/>
          <w:marRight w:val="0"/>
          <w:marTop w:val="0"/>
          <w:marBottom w:val="0"/>
          <w:divBdr>
            <w:top w:val="none" w:sz="0" w:space="0" w:color="auto"/>
            <w:left w:val="none" w:sz="0" w:space="0" w:color="auto"/>
            <w:bottom w:val="none" w:sz="0" w:space="0" w:color="auto"/>
            <w:right w:val="none" w:sz="0" w:space="0" w:color="auto"/>
          </w:divBdr>
        </w:div>
        <w:div w:id="1776822556">
          <w:marLeft w:val="0"/>
          <w:marRight w:val="0"/>
          <w:marTop w:val="0"/>
          <w:marBottom w:val="0"/>
          <w:divBdr>
            <w:top w:val="none" w:sz="0" w:space="0" w:color="auto"/>
            <w:left w:val="none" w:sz="0" w:space="0" w:color="auto"/>
            <w:bottom w:val="none" w:sz="0" w:space="0" w:color="auto"/>
            <w:right w:val="none" w:sz="0" w:space="0" w:color="auto"/>
          </w:divBdr>
        </w:div>
        <w:div w:id="1752847282">
          <w:marLeft w:val="0"/>
          <w:marRight w:val="0"/>
          <w:marTop w:val="0"/>
          <w:marBottom w:val="0"/>
          <w:divBdr>
            <w:top w:val="none" w:sz="0" w:space="0" w:color="auto"/>
            <w:left w:val="none" w:sz="0" w:space="0" w:color="auto"/>
            <w:bottom w:val="none" w:sz="0" w:space="0" w:color="auto"/>
            <w:right w:val="none" w:sz="0" w:space="0" w:color="auto"/>
          </w:divBdr>
          <w:divsChild>
            <w:div w:id="919217421">
              <w:marLeft w:val="-75"/>
              <w:marRight w:val="0"/>
              <w:marTop w:val="30"/>
              <w:marBottom w:val="30"/>
              <w:divBdr>
                <w:top w:val="none" w:sz="0" w:space="0" w:color="auto"/>
                <w:left w:val="none" w:sz="0" w:space="0" w:color="auto"/>
                <w:bottom w:val="none" w:sz="0" w:space="0" w:color="auto"/>
                <w:right w:val="none" w:sz="0" w:space="0" w:color="auto"/>
              </w:divBdr>
              <w:divsChild>
                <w:div w:id="822740807">
                  <w:marLeft w:val="0"/>
                  <w:marRight w:val="0"/>
                  <w:marTop w:val="0"/>
                  <w:marBottom w:val="0"/>
                  <w:divBdr>
                    <w:top w:val="none" w:sz="0" w:space="0" w:color="auto"/>
                    <w:left w:val="none" w:sz="0" w:space="0" w:color="auto"/>
                    <w:bottom w:val="none" w:sz="0" w:space="0" w:color="auto"/>
                    <w:right w:val="none" w:sz="0" w:space="0" w:color="auto"/>
                  </w:divBdr>
                  <w:divsChild>
                    <w:div w:id="1031764531">
                      <w:marLeft w:val="0"/>
                      <w:marRight w:val="0"/>
                      <w:marTop w:val="0"/>
                      <w:marBottom w:val="0"/>
                      <w:divBdr>
                        <w:top w:val="none" w:sz="0" w:space="0" w:color="auto"/>
                        <w:left w:val="none" w:sz="0" w:space="0" w:color="auto"/>
                        <w:bottom w:val="none" w:sz="0" w:space="0" w:color="auto"/>
                        <w:right w:val="none" w:sz="0" w:space="0" w:color="auto"/>
                      </w:divBdr>
                    </w:div>
                  </w:divsChild>
                </w:div>
                <w:div w:id="692851947">
                  <w:marLeft w:val="0"/>
                  <w:marRight w:val="0"/>
                  <w:marTop w:val="0"/>
                  <w:marBottom w:val="0"/>
                  <w:divBdr>
                    <w:top w:val="none" w:sz="0" w:space="0" w:color="auto"/>
                    <w:left w:val="none" w:sz="0" w:space="0" w:color="auto"/>
                    <w:bottom w:val="none" w:sz="0" w:space="0" w:color="auto"/>
                    <w:right w:val="none" w:sz="0" w:space="0" w:color="auto"/>
                  </w:divBdr>
                  <w:divsChild>
                    <w:div w:id="772628748">
                      <w:marLeft w:val="0"/>
                      <w:marRight w:val="0"/>
                      <w:marTop w:val="0"/>
                      <w:marBottom w:val="0"/>
                      <w:divBdr>
                        <w:top w:val="none" w:sz="0" w:space="0" w:color="auto"/>
                        <w:left w:val="none" w:sz="0" w:space="0" w:color="auto"/>
                        <w:bottom w:val="none" w:sz="0" w:space="0" w:color="auto"/>
                        <w:right w:val="none" w:sz="0" w:space="0" w:color="auto"/>
                      </w:divBdr>
                    </w:div>
                  </w:divsChild>
                </w:div>
                <w:div w:id="1048259906">
                  <w:marLeft w:val="0"/>
                  <w:marRight w:val="0"/>
                  <w:marTop w:val="0"/>
                  <w:marBottom w:val="0"/>
                  <w:divBdr>
                    <w:top w:val="none" w:sz="0" w:space="0" w:color="auto"/>
                    <w:left w:val="none" w:sz="0" w:space="0" w:color="auto"/>
                    <w:bottom w:val="none" w:sz="0" w:space="0" w:color="auto"/>
                    <w:right w:val="none" w:sz="0" w:space="0" w:color="auto"/>
                  </w:divBdr>
                  <w:divsChild>
                    <w:div w:id="2074155815">
                      <w:marLeft w:val="0"/>
                      <w:marRight w:val="0"/>
                      <w:marTop w:val="0"/>
                      <w:marBottom w:val="0"/>
                      <w:divBdr>
                        <w:top w:val="none" w:sz="0" w:space="0" w:color="auto"/>
                        <w:left w:val="none" w:sz="0" w:space="0" w:color="auto"/>
                        <w:bottom w:val="none" w:sz="0" w:space="0" w:color="auto"/>
                        <w:right w:val="none" w:sz="0" w:space="0" w:color="auto"/>
                      </w:divBdr>
                    </w:div>
                  </w:divsChild>
                </w:div>
                <w:div w:id="1471095834">
                  <w:marLeft w:val="0"/>
                  <w:marRight w:val="0"/>
                  <w:marTop w:val="0"/>
                  <w:marBottom w:val="0"/>
                  <w:divBdr>
                    <w:top w:val="none" w:sz="0" w:space="0" w:color="auto"/>
                    <w:left w:val="none" w:sz="0" w:space="0" w:color="auto"/>
                    <w:bottom w:val="none" w:sz="0" w:space="0" w:color="auto"/>
                    <w:right w:val="none" w:sz="0" w:space="0" w:color="auto"/>
                  </w:divBdr>
                  <w:divsChild>
                    <w:div w:id="1195003298">
                      <w:marLeft w:val="0"/>
                      <w:marRight w:val="0"/>
                      <w:marTop w:val="0"/>
                      <w:marBottom w:val="0"/>
                      <w:divBdr>
                        <w:top w:val="none" w:sz="0" w:space="0" w:color="auto"/>
                        <w:left w:val="none" w:sz="0" w:space="0" w:color="auto"/>
                        <w:bottom w:val="none" w:sz="0" w:space="0" w:color="auto"/>
                        <w:right w:val="none" w:sz="0" w:space="0" w:color="auto"/>
                      </w:divBdr>
                    </w:div>
                  </w:divsChild>
                </w:div>
                <w:div w:id="1041588148">
                  <w:marLeft w:val="0"/>
                  <w:marRight w:val="0"/>
                  <w:marTop w:val="0"/>
                  <w:marBottom w:val="0"/>
                  <w:divBdr>
                    <w:top w:val="none" w:sz="0" w:space="0" w:color="auto"/>
                    <w:left w:val="none" w:sz="0" w:space="0" w:color="auto"/>
                    <w:bottom w:val="none" w:sz="0" w:space="0" w:color="auto"/>
                    <w:right w:val="none" w:sz="0" w:space="0" w:color="auto"/>
                  </w:divBdr>
                  <w:divsChild>
                    <w:div w:id="4133080">
                      <w:marLeft w:val="0"/>
                      <w:marRight w:val="0"/>
                      <w:marTop w:val="0"/>
                      <w:marBottom w:val="0"/>
                      <w:divBdr>
                        <w:top w:val="none" w:sz="0" w:space="0" w:color="auto"/>
                        <w:left w:val="none" w:sz="0" w:space="0" w:color="auto"/>
                        <w:bottom w:val="none" w:sz="0" w:space="0" w:color="auto"/>
                        <w:right w:val="none" w:sz="0" w:space="0" w:color="auto"/>
                      </w:divBdr>
                    </w:div>
                  </w:divsChild>
                </w:div>
                <w:div w:id="1175656838">
                  <w:marLeft w:val="0"/>
                  <w:marRight w:val="0"/>
                  <w:marTop w:val="0"/>
                  <w:marBottom w:val="0"/>
                  <w:divBdr>
                    <w:top w:val="none" w:sz="0" w:space="0" w:color="auto"/>
                    <w:left w:val="none" w:sz="0" w:space="0" w:color="auto"/>
                    <w:bottom w:val="none" w:sz="0" w:space="0" w:color="auto"/>
                    <w:right w:val="none" w:sz="0" w:space="0" w:color="auto"/>
                  </w:divBdr>
                  <w:divsChild>
                    <w:div w:id="237177618">
                      <w:marLeft w:val="0"/>
                      <w:marRight w:val="0"/>
                      <w:marTop w:val="0"/>
                      <w:marBottom w:val="0"/>
                      <w:divBdr>
                        <w:top w:val="none" w:sz="0" w:space="0" w:color="auto"/>
                        <w:left w:val="none" w:sz="0" w:space="0" w:color="auto"/>
                        <w:bottom w:val="none" w:sz="0" w:space="0" w:color="auto"/>
                        <w:right w:val="none" w:sz="0" w:space="0" w:color="auto"/>
                      </w:divBdr>
                    </w:div>
                  </w:divsChild>
                </w:div>
                <w:div w:id="1291471673">
                  <w:marLeft w:val="0"/>
                  <w:marRight w:val="0"/>
                  <w:marTop w:val="0"/>
                  <w:marBottom w:val="0"/>
                  <w:divBdr>
                    <w:top w:val="none" w:sz="0" w:space="0" w:color="auto"/>
                    <w:left w:val="none" w:sz="0" w:space="0" w:color="auto"/>
                    <w:bottom w:val="none" w:sz="0" w:space="0" w:color="auto"/>
                    <w:right w:val="none" w:sz="0" w:space="0" w:color="auto"/>
                  </w:divBdr>
                  <w:divsChild>
                    <w:div w:id="1119565206">
                      <w:marLeft w:val="0"/>
                      <w:marRight w:val="0"/>
                      <w:marTop w:val="0"/>
                      <w:marBottom w:val="0"/>
                      <w:divBdr>
                        <w:top w:val="none" w:sz="0" w:space="0" w:color="auto"/>
                        <w:left w:val="none" w:sz="0" w:space="0" w:color="auto"/>
                        <w:bottom w:val="none" w:sz="0" w:space="0" w:color="auto"/>
                        <w:right w:val="none" w:sz="0" w:space="0" w:color="auto"/>
                      </w:divBdr>
                    </w:div>
                  </w:divsChild>
                </w:div>
                <w:div w:id="84541577">
                  <w:marLeft w:val="0"/>
                  <w:marRight w:val="0"/>
                  <w:marTop w:val="0"/>
                  <w:marBottom w:val="0"/>
                  <w:divBdr>
                    <w:top w:val="none" w:sz="0" w:space="0" w:color="auto"/>
                    <w:left w:val="none" w:sz="0" w:space="0" w:color="auto"/>
                    <w:bottom w:val="none" w:sz="0" w:space="0" w:color="auto"/>
                    <w:right w:val="none" w:sz="0" w:space="0" w:color="auto"/>
                  </w:divBdr>
                  <w:divsChild>
                    <w:div w:id="1452170980">
                      <w:marLeft w:val="0"/>
                      <w:marRight w:val="0"/>
                      <w:marTop w:val="0"/>
                      <w:marBottom w:val="0"/>
                      <w:divBdr>
                        <w:top w:val="none" w:sz="0" w:space="0" w:color="auto"/>
                        <w:left w:val="none" w:sz="0" w:space="0" w:color="auto"/>
                        <w:bottom w:val="none" w:sz="0" w:space="0" w:color="auto"/>
                        <w:right w:val="none" w:sz="0" w:space="0" w:color="auto"/>
                      </w:divBdr>
                    </w:div>
                  </w:divsChild>
                </w:div>
                <w:div w:id="1275744588">
                  <w:marLeft w:val="0"/>
                  <w:marRight w:val="0"/>
                  <w:marTop w:val="0"/>
                  <w:marBottom w:val="0"/>
                  <w:divBdr>
                    <w:top w:val="none" w:sz="0" w:space="0" w:color="auto"/>
                    <w:left w:val="none" w:sz="0" w:space="0" w:color="auto"/>
                    <w:bottom w:val="none" w:sz="0" w:space="0" w:color="auto"/>
                    <w:right w:val="none" w:sz="0" w:space="0" w:color="auto"/>
                  </w:divBdr>
                  <w:divsChild>
                    <w:div w:id="207030958">
                      <w:marLeft w:val="0"/>
                      <w:marRight w:val="0"/>
                      <w:marTop w:val="0"/>
                      <w:marBottom w:val="0"/>
                      <w:divBdr>
                        <w:top w:val="none" w:sz="0" w:space="0" w:color="auto"/>
                        <w:left w:val="none" w:sz="0" w:space="0" w:color="auto"/>
                        <w:bottom w:val="none" w:sz="0" w:space="0" w:color="auto"/>
                        <w:right w:val="none" w:sz="0" w:space="0" w:color="auto"/>
                      </w:divBdr>
                    </w:div>
                  </w:divsChild>
                </w:div>
                <w:div w:id="2084713605">
                  <w:marLeft w:val="0"/>
                  <w:marRight w:val="0"/>
                  <w:marTop w:val="0"/>
                  <w:marBottom w:val="0"/>
                  <w:divBdr>
                    <w:top w:val="none" w:sz="0" w:space="0" w:color="auto"/>
                    <w:left w:val="none" w:sz="0" w:space="0" w:color="auto"/>
                    <w:bottom w:val="none" w:sz="0" w:space="0" w:color="auto"/>
                    <w:right w:val="none" w:sz="0" w:space="0" w:color="auto"/>
                  </w:divBdr>
                  <w:divsChild>
                    <w:div w:id="1744372239">
                      <w:marLeft w:val="0"/>
                      <w:marRight w:val="0"/>
                      <w:marTop w:val="0"/>
                      <w:marBottom w:val="0"/>
                      <w:divBdr>
                        <w:top w:val="none" w:sz="0" w:space="0" w:color="auto"/>
                        <w:left w:val="none" w:sz="0" w:space="0" w:color="auto"/>
                        <w:bottom w:val="none" w:sz="0" w:space="0" w:color="auto"/>
                        <w:right w:val="none" w:sz="0" w:space="0" w:color="auto"/>
                      </w:divBdr>
                    </w:div>
                  </w:divsChild>
                </w:div>
                <w:div w:id="724640212">
                  <w:marLeft w:val="0"/>
                  <w:marRight w:val="0"/>
                  <w:marTop w:val="0"/>
                  <w:marBottom w:val="0"/>
                  <w:divBdr>
                    <w:top w:val="none" w:sz="0" w:space="0" w:color="auto"/>
                    <w:left w:val="none" w:sz="0" w:space="0" w:color="auto"/>
                    <w:bottom w:val="none" w:sz="0" w:space="0" w:color="auto"/>
                    <w:right w:val="none" w:sz="0" w:space="0" w:color="auto"/>
                  </w:divBdr>
                  <w:divsChild>
                    <w:div w:id="2090928750">
                      <w:marLeft w:val="0"/>
                      <w:marRight w:val="0"/>
                      <w:marTop w:val="0"/>
                      <w:marBottom w:val="0"/>
                      <w:divBdr>
                        <w:top w:val="none" w:sz="0" w:space="0" w:color="auto"/>
                        <w:left w:val="none" w:sz="0" w:space="0" w:color="auto"/>
                        <w:bottom w:val="none" w:sz="0" w:space="0" w:color="auto"/>
                        <w:right w:val="none" w:sz="0" w:space="0" w:color="auto"/>
                      </w:divBdr>
                    </w:div>
                  </w:divsChild>
                </w:div>
                <w:div w:id="64034240">
                  <w:marLeft w:val="0"/>
                  <w:marRight w:val="0"/>
                  <w:marTop w:val="0"/>
                  <w:marBottom w:val="0"/>
                  <w:divBdr>
                    <w:top w:val="none" w:sz="0" w:space="0" w:color="auto"/>
                    <w:left w:val="none" w:sz="0" w:space="0" w:color="auto"/>
                    <w:bottom w:val="none" w:sz="0" w:space="0" w:color="auto"/>
                    <w:right w:val="none" w:sz="0" w:space="0" w:color="auto"/>
                  </w:divBdr>
                  <w:divsChild>
                    <w:div w:id="121742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623956">
          <w:marLeft w:val="0"/>
          <w:marRight w:val="0"/>
          <w:marTop w:val="0"/>
          <w:marBottom w:val="0"/>
          <w:divBdr>
            <w:top w:val="none" w:sz="0" w:space="0" w:color="auto"/>
            <w:left w:val="none" w:sz="0" w:space="0" w:color="auto"/>
            <w:bottom w:val="none" w:sz="0" w:space="0" w:color="auto"/>
            <w:right w:val="none" w:sz="0" w:space="0" w:color="auto"/>
          </w:divBdr>
          <w:divsChild>
            <w:div w:id="51005853">
              <w:marLeft w:val="0"/>
              <w:marRight w:val="0"/>
              <w:marTop w:val="0"/>
              <w:marBottom w:val="0"/>
              <w:divBdr>
                <w:top w:val="none" w:sz="0" w:space="0" w:color="auto"/>
                <w:left w:val="none" w:sz="0" w:space="0" w:color="auto"/>
                <w:bottom w:val="none" w:sz="0" w:space="0" w:color="auto"/>
                <w:right w:val="none" w:sz="0" w:space="0" w:color="auto"/>
              </w:divBdr>
            </w:div>
            <w:div w:id="808857949">
              <w:marLeft w:val="0"/>
              <w:marRight w:val="0"/>
              <w:marTop w:val="0"/>
              <w:marBottom w:val="0"/>
              <w:divBdr>
                <w:top w:val="none" w:sz="0" w:space="0" w:color="auto"/>
                <w:left w:val="none" w:sz="0" w:space="0" w:color="auto"/>
                <w:bottom w:val="none" w:sz="0" w:space="0" w:color="auto"/>
                <w:right w:val="none" w:sz="0" w:space="0" w:color="auto"/>
              </w:divBdr>
            </w:div>
            <w:div w:id="1235892411">
              <w:marLeft w:val="0"/>
              <w:marRight w:val="0"/>
              <w:marTop w:val="0"/>
              <w:marBottom w:val="0"/>
              <w:divBdr>
                <w:top w:val="none" w:sz="0" w:space="0" w:color="auto"/>
                <w:left w:val="none" w:sz="0" w:space="0" w:color="auto"/>
                <w:bottom w:val="none" w:sz="0" w:space="0" w:color="auto"/>
                <w:right w:val="none" w:sz="0" w:space="0" w:color="auto"/>
              </w:divBdr>
            </w:div>
            <w:div w:id="1712917982">
              <w:marLeft w:val="0"/>
              <w:marRight w:val="0"/>
              <w:marTop w:val="0"/>
              <w:marBottom w:val="0"/>
              <w:divBdr>
                <w:top w:val="none" w:sz="0" w:space="0" w:color="auto"/>
                <w:left w:val="none" w:sz="0" w:space="0" w:color="auto"/>
                <w:bottom w:val="none" w:sz="0" w:space="0" w:color="auto"/>
                <w:right w:val="none" w:sz="0" w:space="0" w:color="auto"/>
              </w:divBdr>
            </w:div>
            <w:div w:id="2064744372">
              <w:marLeft w:val="0"/>
              <w:marRight w:val="0"/>
              <w:marTop w:val="0"/>
              <w:marBottom w:val="0"/>
              <w:divBdr>
                <w:top w:val="none" w:sz="0" w:space="0" w:color="auto"/>
                <w:left w:val="none" w:sz="0" w:space="0" w:color="auto"/>
                <w:bottom w:val="none" w:sz="0" w:space="0" w:color="auto"/>
                <w:right w:val="none" w:sz="0" w:space="0" w:color="auto"/>
              </w:divBdr>
            </w:div>
            <w:div w:id="944461053">
              <w:marLeft w:val="0"/>
              <w:marRight w:val="0"/>
              <w:marTop w:val="0"/>
              <w:marBottom w:val="0"/>
              <w:divBdr>
                <w:top w:val="none" w:sz="0" w:space="0" w:color="auto"/>
                <w:left w:val="none" w:sz="0" w:space="0" w:color="auto"/>
                <w:bottom w:val="none" w:sz="0" w:space="0" w:color="auto"/>
                <w:right w:val="none" w:sz="0" w:space="0" w:color="auto"/>
              </w:divBdr>
            </w:div>
            <w:div w:id="276067230">
              <w:marLeft w:val="0"/>
              <w:marRight w:val="0"/>
              <w:marTop w:val="0"/>
              <w:marBottom w:val="0"/>
              <w:divBdr>
                <w:top w:val="none" w:sz="0" w:space="0" w:color="auto"/>
                <w:left w:val="none" w:sz="0" w:space="0" w:color="auto"/>
                <w:bottom w:val="none" w:sz="0" w:space="0" w:color="auto"/>
                <w:right w:val="none" w:sz="0" w:space="0" w:color="auto"/>
              </w:divBdr>
            </w:div>
            <w:div w:id="291403658">
              <w:marLeft w:val="0"/>
              <w:marRight w:val="0"/>
              <w:marTop w:val="0"/>
              <w:marBottom w:val="0"/>
              <w:divBdr>
                <w:top w:val="none" w:sz="0" w:space="0" w:color="auto"/>
                <w:left w:val="none" w:sz="0" w:space="0" w:color="auto"/>
                <w:bottom w:val="none" w:sz="0" w:space="0" w:color="auto"/>
                <w:right w:val="none" w:sz="0" w:space="0" w:color="auto"/>
              </w:divBdr>
            </w:div>
            <w:div w:id="317348170">
              <w:marLeft w:val="0"/>
              <w:marRight w:val="0"/>
              <w:marTop w:val="0"/>
              <w:marBottom w:val="0"/>
              <w:divBdr>
                <w:top w:val="none" w:sz="0" w:space="0" w:color="auto"/>
                <w:left w:val="none" w:sz="0" w:space="0" w:color="auto"/>
                <w:bottom w:val="none" w:sz="0" w:space="0" w:color="auto"/>
                <w:right w:val="none" w:sz="0" w:space="0" w:color="auto"/>
              </w:divBdr>
            </w:div>
            <w:div w:id="389816091">
              <w:marLeft w:val="0"/>
              <w:marRight w:val="0"/>
              <w:marTop w:val="0"/>
              <w:marBottom w:val="0"/>
              <w:divBdr>
                <w:top w:val="none" w:sz="0" w:space="0" w:color="auto"/>
                <w:left w:val="none" w:sz="0" w:space="0" w:color="auto"/>
                <w:bottom w:val="none" w:sz="0" w:space="0" w:color="auto"/>
                <w:right w:val="none" w:sz="0" w:space="0" w:color="auto"/>
              </w:divBdr>
            </w:div>
            <w:div w:id="1591427096">
              <w:marLeft w:val="0"/>
              <w:marRight w:val="0"/>
              <w:marTop w:val="0"/>
              <w:marBottom w:val="0"/>
              <w:divBdr>
                <w:top w:val="none" w:sz="0" w:space="0" w:color="auto"/>
                <w:left w:val="none" w:sz="0" w:space="0" w:color="auto"/>
                <w:bottom w:val="none" w:sz="0" w:space="0" w:color="auto"/>
                <w:right w:val="none" w:sz="0" w:space="0" w:color="auto"/>
              </w:divBdr>
            </w:div>
            <w:div w:id="1987469707">
              <w:marLeft w:val="0"/>
              <w:marRight w:val="0"/>
              <w:marTop w:val="0"/>
              <w:marBottom w:val="0"/>
              <w:divBdr>
                <w:top w:val="none" w:sz="0" w:space="0" w:color="auto"/>
                <w:left w:val="none" w:sz="0" w:space="0" w:color="auto"/>
                <w:bottom w:val="none" w:sz="0" w:space="0" w:color="auto"/>
                <w:right w:val="none" w:sz="0" w:space="0" w:color="auto"/>
              </w:divBdr>
            </w:div>
            <w:div w:id="705182182">
              <w:marLeft w:val="0"/>
              <w:marRight w:val="0"/>
              <w:marTop w:val="0"/>
              <w:marBottom w:val="0"/>
              <w:divBdr>
                <w:top w:val="none" w:sz="0" w:space="0" w:color="auto"/>
                <w:left w:val="none" w:sz="0" w:space="0" w:color="auto"/>
                <w:bottom w:val="none" w:sz="0" w:space="0" w:color="auto"/>
                <w:right w:val="none" w:sz="0" w:space="0" w:color="auto"/>
              </w:divBdr>
            </w:div>
            <w:div w:id="1212186273">
              <w:marLeft w:val="0"/>
              <w:marRight w:val="0"/>
              <w:marTop w:val="0"/>
              <w:marBottom w:val="0"/>
              <w:divBdr>
                <w:top w:val="none" w:sz="0" w:space="0" w:color="auto"/>
                <w:left w:val="none" w:sz="0" w:space="0" w:color="auto"/>
                <w:bottom w:val="none" w:sz="0" w:space="0" w:color="auto"/>
                <w:right w:val="none" w:sz="0" w:space="0" w:color="auto"/>
              </w:divBdr>
            </w:div>
            <w:div w:id="469326052">
              <w:marLeft w:val="0"/>
              <w:marRight w:val="0"/>
              <w:marTop w:val="0"/>
              <w:marBottom w:val="0"/>
              <w:divBdr>
                <w:top w:val="none" w:sz="0" w:space="0" w:color="auto"/>
                <w:left w:val="none" w:sz="0" w:space="0" w:color="auto"/>
                <w:bottom w:val="none" w:sz="0" w:space="0" w:color="auto"/>
                <w:right w:val="none" w:sz="0" w:space="0" w:color="auto"/>
              </w:divBdr>
            </w:div>
            <w:div w:id="1479496540">
              <w:marLeft w:val="0"/>
              <w:marRight w:val="0"/>
              <w:marTop w:val="0"/>
              <w:marBottom w:val="0"/>
              <w:divBdr>
                <w:top w:val="none" w:sz="0" w:space="0" w:color="auto"/>
                <w:left w:val="none" w:sz="0" w:space="0" w:color="auto"/>
                <w:bottom w:val="none" w:sz="0" w:space="0" w:color="auto"/>
                <w:right w:val="none" w:sz="0" w:space="0" w:color="auto"/>
              </w:divBdr>
            </w:div>
            <w:div w:id="25375839">
              <w:marLeft w:val="0"/>
              <w:marRight w:val="0"/>
              <w:marTop w:val="0"/>
              <w:marBottom w:val="0"/>
              <w:divBdr>
                <w:top w:val="none" w:sz="0" w:space="0" w:color="auto"/>
                <w:left w:val="none" w:sz="0" w:space="0" w:color="auto"/>
                <w:bottom w:val="none" w:sz="0" w:space="0" w:color="auto"/>
                <w:right w:val="none" w:sz="0" w:space="0" w:color="auto"/>
              </w:divBdr>
            </w:div>
            <w:div w:id="885531916">
              <w:marLeft w:val="0"/>
              <w:marRight w:val="0"/>
              <w:marTop w:val="0"/>
              <w:marBottom w:val="0"/>
              <w:divBdr>
                <w:top w:val="none" w:sz="0" w:space="0" w:color="auto"/>
                <w:left w:val="none" w:sz="0" w:space="0" w:color="auto"/>
                <w:bottom w:val="none" w:sz="0" w:space="0" w:color="auto"/>
                <w:right w:val="none" w:sz="0" w:space="0" w:color="auto"/>
              </w:divBdr>
            </w:div>
            <w:div w:id="1367877403">
              <w:marLeft w:val="0"/>
              <w:marRight w:val="0"/>
              <w:marTop w:val="0"/>
              <w:marBottom w:val="0"/>
              <w:divBdr>
                <w:top w:val="none" w:sz="0" w:space="0" w:color="auto"/>
                <w:left w:val="none" w:sz="0" w:space="0" w:color="auto"/>
                <w:bottom w:val="none" w:sz="0" w:space="0" w:color="auto"/>
                <w:right w:val="none" w:sz="0" w:space="0" w:color="auto"/>
              </w:divBdr>
            </w:div>
            <w:div w:id="1376201602">
              <w:marLeft w:val="0"/>
              <w:marRight w:val="0"/>
              <w:marTop w:val="0"/>
              <w:marBottom w:val="0"/>
              <w:divBdr>
                <w:top w:val="none" w:sz="0" w:space="0" w:color="auto"/>
                <w:left w:val="none" w:sz="0" w:space="0" w:color="auto"/>
                <w:bottom w:val="none" w:sz="0" w:space="0" w:color="auto"/>
                <w:right w:val="none" w:sz="0" w:space="0" w:color="auto"/>
              </w:divBdr>
            </w:div>
          </w:divsChild>
        </w:div>
        <w:div w:id="1679115183">
          <w:marLeft w:val="0"/>
          <w:marRight w:val="0"/>
          <w:marTop w:val="0"/>
          <w:marBottom w:val="0"/>
          <w:divBdr>
            <w:top w:val="none" w:sz="0" w:space="0" w:color="auto"/>
            <w:left w:val="none" w:sz="0" w:space="0" w:color="auto"/>
            <w:bottom w:val="none" w:sz="0" w:space="0" w:color="auto"/>
            <w:right w:val="none" w:sz="0" w:space="0" w:color="auto"/>
          </w:divBdr>
          <w:divsChild>
            <w:div w:id="2062052968">
              <w:marLeft w:val="0"/>
              <w:marRight w:val="0"/>
              <w:marTop w:val="0"/>
              <w:marBottom w:val="0"/>
              <w:divBdr>
                <w:top w:val="none" w:sz="0" w:space="0" w:color="auto"/>
                <w:left w:val="none" w:sz="0" w:space="0" w:color="auto"/>
                <w:bottom w:val="none" w:sz="0" w:space="0" w:color="auto"/>
                <w:right w:val="none" w:sz="0" w:space="0" w:color="auto"/>
              </w:divBdr>
            </w:div>
            <w:div w:id="970021248">
              <w:marLeft w:val="0"/>
              <w:marRight w:val="0"/>
              <w:marTop w:val="0"/>
              <w:marBottom w:val="0"/>
              <w:divBdr>
                <w:top w:val="none" w:sz="0" w:space="0" w:color="auto"/>
                <w:left w:val="none" w:sz="0" w:space="0" w:color="auto"/>
                <w:bottom w:val="none" w:sz="0" w:space="0" w:color="auto"/>
                <w:right w:val="none" w:sz="0" w:space="0" w:color="auto"/>
              </w:divBdr>
            </w:div>
            <w:div w:id="691343712">
              <w:marLeft w:val="0"/>
              <w:marRight w:val="0"/>
              <w:marTop w:val="0"/>
              <w:marBottom w:val="0"/>
              <w:divBdr>
                <w:top w:val="none" w:sz="0" w:space="0" w:color="auto"/>
                <w:left w:val="none" w:sz="0" w:space="0" w:color="auto"/>
                <w:bottom w:val="none" w:sz="0" w:space="0" w:color="auto"/>
                <w:right w:val="none" w:sz="0" w:space="0" w:color="auto"/>
              </w:divBdr>
            </w:div>
            <w:div w:id="256712471">
              <w:marLeft w:val="0"/>
              <w:marRight w:val="0"/>
              <w:marTop w:val="0"/>
              <w:marBottom w:val="0"/>
              <w:divBdr>
                <w:top w:val="none" w:sz="0" w:space="0" w:color="auto"/>
                <w:left w:val="none" w:sz="0" w:space="0" w:color="auto"/>
                <w:bottom w:val="none" w:sz="0" w:space="0" w:color="auto"/>
                <w:right w:val="none" w:sz="0" w:space="0" w:color="auto"/>
              </w:divBdr>
            </w:div>
            <w:div w:id="1290280851">
              <w:marLeft w:val="0"/>
              <w:marRight w:val="0"/>
              <w:marTop w:val="0"/>
              <w:marBottom w:val="0"/>
              <w:divBdr>
                <w:top w:val="none" w:sz="0" w:space="0" w:color="auto"/>
                <w:left w:val="none" w:sz="0" w:space="0" w:color="auto"/>
                <w:bottom w:val="none" w:sz="0" w:space="0" w:color="auto"/>
                <w:right w:val="none" w:sz="0" w:space="0" w:color="auto"/>
              </w:divBdr>
            </w:div>
            <w:div w:id="1444106111">
              <w:marLeft w:val="0"/>
              <w:marRight w:val="0"/>
              <w:marTop w:val="0"/>
              <w:marBottom w:val="0"/>
              <w:divBdr>
                <w:top w:val="none" w:sz="0" w:space="0" w:color="auto"/>
                <w:left w:val="none" w:sz="0" w:space="0" w:color="auto"/>
                <w:bottom w:val="none" w:sz="0" w:space="0" w:color="auto"/>
                <w:right w:val="none" w:sz="0" w:space="0" w:color="auto"/>
              </w:divBdr>
            </w:div>
            <w:div w:id="1704788414">
              <w:marLeft w:val="0"/>
              <w:marRight w:val="0"/>
              <w:marTop w:val="0"/>
              <w:marBottom w:val="0"/>
              <w:divBdr>
                <w:top w:val="none" w:sz="0" w:space="0" w:color="auto"/>
                <w:left w:val="none" w:sz="0" w:space="0" w:color="auto"/>
                <w:bottom w:val="none" w:sz="0" w:space="0" w:color="auto"/>
                <w:right w:val="none" w:sz="0" w:space="0" w:color="auto"/>
              </w:divBdr>
            </w:div>
            <w:div w:id="1371421188">
              <w:marLeft w:val="0"/>
              <w:marRight w:val="0"/>
              <w:marTop w:val="0"/>
              <w:marBottom w:val="0"/>
              <w:divBdr>
                <w:top w:val="none" w:sz="0" w:space="0" w:color="auto"/>
                <w:left w:val="none" w:sz="0" w:space="0" w:color="auto"/>
                <w:bottom w:val="none" w:sz="0" w:space="0" w:color="auto"/>
                <w:right w:val="none" w:sz="0" w:space="0" w:color="auto"/>
              </w:divBdr>
            </w:div>
            <w:div w:id="947587095">
              <w:marLeft w:val="0"/>
              <w:marRight w:val="0"/>
              <w:marTop w:val="0"/>
              <w:marBottom w:val="0"/>
              <w:divBdr>
                <w:top w:val="none" w:sz="0" w:space="0" w:color="auto"/>
                <w:left w:val="none" w:sz="0" w:space="0" w:color="auto"/>
                <w:bottom w:val="none" w:sz="0" w:space="0" w:color="auto"/>
                <w:right w:val="none" w:sz="0" w:space="0" w:color="auto"/>
              </w:divBdr>
            </w:div>
            <w:div w:id="1944222210">
              <w:marLeft w:val="0"/>
              <w:marRight w:val="0"/>
              <w:marTop w:val="0"/>
              <w:marBottom w:val="0"/>
              <w:divBdr>
                <w:top w:val="none" w:sz="0" w:space="0" w:color="auto"/>
                <w:left w:val="none" w:sz="0" w:space="0" w:color="auto"/>
                <w:bottom w:val="none" w:sz="0" w:space="0" w:color="auto"/>
                <w:right w:val="none" w:sz="0" w:space="0" w:color="auto"/>
              </w:divBdr>
            </w:div>
            <w:div w:id="1386368655">
              <w:marLeft w:val="0"/>
              <w:marRight w:val="0"/>
              <w:marTop w:val="0"/>
              <w:marBottom w:val="0"/>
              <w:divBdr>
                <w:top w:val="none" w:sz="0" w:space="0" w:color="auto"/>
                <w:left w:val="none" w:sz="0" w:space="0" w:color="auto"/>
                <w:bottom w:val="none" w:sz="0" w:space="0" w:color="auto"/>
                <w:right w:val="none" w:sz="0" w:space="0" w:color="auto"/>
              </w:divBdr>
            </w:div>
            <w:div w:id="1944991813">
              <w:marLeft w:val="0"/>
              <w:marRight w:val="0"/>
              <w:marTop w:val="0"/>
              <w:marBottom w:val="0"/>
              <w:divBdr>
                <w:top w:val="none" w:sz="0" w:space="0" w:color="auto"/>
                <w:left w:val="none" w:sz="0" w:space="0" w:color="auto"/>
                <w:bottom w:val="none" w:sz="0" w:space="0" w:color="auto"/>
                <w:right w:val="none" w:sz="0" w:space="0" w:color="auto"/>
              </w:divBdr>
            </w:div>
            <w:div w:id="1170221519">
              <w:marLeft w:val="0"/>
              <w:marRight w:val="0"/>
              <w:marTop w:val="0"/>
              <w:marBottom w:val="0"/>
              <w:divBdr>
                <w:top w:val="none" w:sz="0" w:space="0" w:color="auto"/>
                <w:left w:val="none" w:sz="0" w:space="0" w:color="auto"/>
                <w:bottom w:val="none" w:sz="0" w:space="0" w:color="auto"/>
                <w:right w:val="none" w:sz="0" w:space="0" w:color="auto"/>
              </w:divBdr>
            </w:div>
            <w:div w:id="1917474365">
              <w:marLeft w:val="0"/>
              <w:marRight w:val="0"/>
              <w:marTop w:val="0"/>
              <w:marBottom w:val="0"/>
              <w:divBdr>
                <w:top w:val="none" w:sz="0" w:space="0" w:color="auto"/>
                <w:left w:val="none" w:sz="0" w:space="0" w:color="auto"/>
                <w:bottom w:val="none" w:sz="0" w:space="0" w:color="auto"/>
                <w:right w:val="none" w:sz="0" w:space="0" w:color="auto"/>
              </w:divBdr>
            </w:div>
            <w:div w:id="256255767">
              <w:marLeft w:val="0"/>
              <w:marRight w:val="0"/>
              <w:marTop w:val="0"/>
              <w:marBottom w:val="0"/>
              <w:divBdr>
                <w:top w:val="none" w:sz="0" w:space="0" w:color="auto"/>
                <w:left w:val="none" w:sz="0" w:space="0" w:color="auto"/>
                <w:bottom w:val="none" w:sz="0" w:space="0" w:color="auto"/>
                <w:right w:val="none" w:sz="0" w:space="0" w:color="auto"/>
              </w:divBdr>
            </w:div>
            <w:div w:id="539828094">
              <w:marLeft w:val="0"/>
              <w:marRight w:val="0"/>
              <w:marTop w:val="0"/>
              <w:marBottom w:val="0"/>
              <w:divBdr>
                <w:top w:val="none" w:sz="0" w:space="0" w:color="auto"/>
                <w:left w:val="none" w:sz="0" w:space="0" w:color="auto"/>
                <w:bottom w:val="none" w:sz="0" w:space="0" w:color="auto"/>
                <w:right w:val="none" w:sz="0" w:space="0" w:color="auto"/>
              </w:divBdr>
            </w:div>
            <w:div w:id="1069424820">
              <w:marLeft w:val="0"/>
              <w:marRight w:val="0"/>
              <w:marTop w:val="0"/>
              <w:marBottom w:val="0"/>
              <w:divBdr>
                <w:top w:val="none" w:sz="0" w:space="0" w:color="auto"/>
                <w:left w:val="none" w:sz="0" w:space="0" w:color="auto"/>
                <w:bottom w:val="none" w:sz="0" w:space="0" w:color="auto"/>
                <w:right w:val="none" w:sz="0" w:space="0" w:color="auto"/>
              </w:divBdr>
            </w:div>
            <w:div w:id="548956283">
              <w:marLeft w:val="0"/>
              <w:marRight w:val="0"/>
              <w:marTop w:val="0"/>
              <w:marBottom w:val="0"/>
              <w:divBdr>
                <w:top w:val="none" w:sz="0" w:space="0" w:color="auto"/>
                <w:left w:val="none" w:sz="0" w:space="0" w:color="auto"/>
                <w:bottom w:val="none" w:sz="0" w:space="0" w:color="auto"/>
                <w:right w:val="none" w:sz="0" w:space="0" w:color="auto"/>
              </w:divBdr>
            </w:div>
            <w:div w:id="1510945394">
              <w:marLeft w:val="0"/>
              <w:marRight w:val="0"/>
              <w:marTop w:val="0"/>
              <w:marBottom w:val="0"/>
              <w:divBdr>
                <w:top w:val="none" w:sz="0" w:space="0" w:color="auto"/>
                <w:left w:val="none" w:sz="0" w:space="0" w:color="auto"/>
                <w:bottom w:val="none" w:sz="0" w:space="0" w:color="auto"/>
                <w:right w:val="none" w:sz="0" w:space="0" w:color="auto"/>
              </w:divBdr>
            </w:div>
            <w:div w:id="1395201745">
              <w:marLeft w:val="0"/>
              <w:marRight w:val="0"/>
              <w:marTop w:val="0"/>
              <w:marBottom w:val="0"/>
              <w:divBdr>
                <w:top w:val="none" w:sz="0" w:space="0" w:color="auto"/>
                <w:left w:val="none" w:sz="0" w:space="0" w:color="auto"/>
                <w:bottom w:val="none" w:sz="0" w:space="0" w:color="auto"/>
                <w:right w:val="none" w:sz="0" w:space="0" w:color="auto"/>
              </w:divBdr>
            </w:div>
          </w:divsChild>
        </w:div>
        <w:div w:id="1106120837">
          <w:marLeft w:val="0"/>
          <w:marRight w:val="0"/>
          <w:marTop w:val="0"/>
          <w:marBottom w:val="0"/>
          <w:divBdr>
            <w:top w:val="none" w:sz="0" w:space="0" w:color="auto"/>
            <w:left w:val="none" w:sz="0" w:space="0" w:color="auto"/>
            <w:bottom w:val="none" w:sz="0" w:space="0" w:color="auto"/>
            <w:right w:val="none" w:sz="0" w:space="0" w:color="auto"/>
          </w:divBdr>
          <w:divsChild>
            <w:div w:id="367216603">
              <w:marLeft w:val="0"/>
              <w:marRight w:val="0"/>
              <w:marTop w:val="0"/>
              <w:marBottom w:val="0"/>
              <w:divBdr>
                <w:top w:val="none" w:sz="0" w:space="0" w:color="auto"/>
                <w:left w:val="none" w:sz="0" w:space="0" w:color="auto"/>
                <w:bottom w:val="none" w:sz="0" w:space="0" w:color="auto"/>
                <w:right w:val="none" w:sz="0" w:space="0" w:color="auto"/>
              </w:divBdr>
            </w:div>
            <w:div w:id="1052271799">
              <w:marLeft w:val="0"/>
              <w:marRight w:val="0"/>
              <w:marTop w:val="0"/>
              <w:marBottom w:val="0"/>
              <w:divBdr>
                <w:top w:val="none" w:sz="0" w:space="0" w:color="auto"/>
                <w:left w:val="none" w:sz="0" w:space="0" w:color="auto"/>
                <w:bottom w:val="none" w:sz="0" w:space="0" w:color="auto"/>
                <w:right w:val="none" w:sz="0" w:space="0" w:color="auto"/>
              </w:divBdr>
            </w:div>
            <w:div w:id="1763990092">
              <w:marLeft w:val="0"/>
              <w:marRight w:val="0"/>
              <w:marTop w:val="0"/>
              <w:marBottom w:val="0"/>
              <w:divBdr>
                <w:top w:val="none" w:sz="0" w:space="0" w:color="auto"/>
                <w:left w:val="none" w:sz="0" w:space="0" w:color="auto"/>
                <w:bottom w:val="none" w:sz="0" w:space="0" w:color="auto"/>
                <w:right w:val="none" w:sz="0" w:space="0" w:color="auto"/>
              </w:divBdr>
            </w:div>
            <w:div w:id="721831272">
              <w:marLeft w:val="0"/>
              <w:marRight w:val="0"/>
              <w:marTop w:val="0"/>
              <w:marBottom w:val="0"/>
              <w:divBdr>
                <w:top w:val="none" w:sz="0" w:space="0" w:color="auto"/>
                <w:left w:val="none" w:sz="0" w:space="0" w:color="auto"/>
                <w:bottom w:val="none" w:sz="0" w:space="0" w:color="auto"/>
                <w:right w:val="none" w:sz="0" w:space="0" w:color="auto"/>
              </w:divBdr>
            </w:div>
            <w:div w:id="1298490273">
              <w:marLeft w:val="0"/>
              <w:marRight w:val="0"/>
              <w:marTop w:val="0"/>
              <w:marBottom w:val="0"/>
              <w:divBdr>
                <w:top w:val="none" w:sz="0" w:space="0" w:color="auto"/>
                <w:left w:val="none" w:sz="0" w:space="0" w:color="auto"/>
                <w:bottom w:val="none" w:sz="0" w:space="0" w:color="auto"/>
                <w:right w:val="none" w:sz="0" w:space="0" w:color="auto"/>
              </w:divBdr>
            </w:div>
            <w:div w:id="942614332">
              <w:marLeft w:val="0"/>
              <w:marRight w:val="0"/>
              <w:marTop w:val="0"/>
              <w:marBottom w:val="0"/>
              <w:divBdr>
                <w:top w:val="none" w:sz="0" w:space="0" w:color="auto"/>
                <w:left w:val="none" w:sz="0" w:space="0" w:color="auto"/>
                <w:bottom w:val="none" w:sz="0" w:space="0" w:color="auto"/>
                <w:right w:val="none" w:sz="0" w:space="0" w:color="auto"/>
              </w:divBdr>
            </w:div>
          </w:divsChild>
        </w:div>
        <w:div w:id="150564924">
          <w:marLeft w:val="0"/>
          <w:marRight w:val="0"/>
          <w:marTop w:val="0"/>
          <w:marBottom w:val="0"/>
          <w:divBdr>
            <w:top w:val="none" w:sz="0" w:space="0" w:color="auto"/>
            <w:left w:val="none" w:sz="0" w:space="0" w:color="auto"/>
            <w:bottom w:val="none" w:sz="0" w:space="0" w:color="auto"/>
            <w:right w:val="none" w:sz="0" w:space="0" w:color="auto"/>
          </w:divBdr>
          <w:divsChild>
            <w:div w:id="2028173888">
              <w:marLeft w:val="-75"/>
              <w:marRight w:val="0"/>
              <w:marTop w:val="30"/>
              <w:marBottom w:val="30"/>
              <w:divBdr>
                <w:top w:val="none" w:sz="0" w:space="0" w:color="auto"/>
                <w:left w:val="none" w:sz="0" w:space="0" w:color="auto"/>
                <w:bottom w:val="none" w:sz="0" w:space="0" w:color="auto"/>
                <w:right w:val="none" w:sz="0" w:space="0" w:color="auto"/>
              </w:divBdr>
              <w:divsChild>
                <w:div w:id="581182636">
                  <w:marLeft w:val="0"/>
                  <w:marRight w:val="0"/>
                  <w:marTop w:val="0"/>
                  <w:marBottom w:val="0"/>
                  <w:divBdr>
                    <w:top w:val="none" w:sz="0" w:space="0" w:color="auto"/>
                    <w:left w:val="none" w:sz="0" w:space="0" w:color="auto"/>
                    <w:bottom w:val="none" w:sz="0" w:space="0" w:color="auto"/>
                    <w:right w:val="none" w:sz="0" w:space="0" w:color="auto"/>
                  </w:divBdr>
                  <w:divsChild>
                    <w:div w:id="1503548726">
                      <w:marLeft w:val="0"/>
                      <w:marRight w:val="0"/>
                      <w:marTop w:val="0"/>
                      <w:marBottom w:val="0"/>
                      <w:divBdr>
                        <w:top w:val="none" w:sz="0" w:space="0" w:color="auto"/>
                        <w:left w:val="none" w:sz="0" w:space="0" w:color="auto"/>
                        <w:bottom w:val="none" w:sz="0" w:space="0" w:color="auto"/>
                        <w:right w:val="none" w:sz="0" w:space="0" w:color="auto"/>
                      </w:divBdr>
                    </w:div>
                  </w:divsChild>
                </w:div>
                <w:div w:id="1042366252">
                  <w:marLeft w:val="0"/>
                  <w:marRight w:val="0"/>
                  <w:marTop w:val="0"/>
                  <w:marBottom w:val="0"/>
                  <w:divBdr>
                    <w:top w:val="none" w:sz="0" w:space="0" w:color="auto"/>
                    <w:left w:val="none" w:sz="0" w:space="0" w:color="auto"/>
                    <w:bottom w:val="none" w:sz="0" w:space="0" w:color="auto"/>
                    <w:right w:val="none" w:sz="0" w:space="0" w:color="auto"/>
                  </w:divBdr>
                  <w:divsChild>
                    <w:div w:id="2043361834">
                      <w:marLeft w:val="0"/>
                      <w:marRight w:val="0"/>
                      <w:marTop w:val="0"/>
                      <w:marBottom w:val="0"/>
                      <w:divBdr>
                        <w:top w:val="none" w:sz="0" w:space="0" w:color="auto"/>
                        <w:left w:val="none" w:sz="0" w:space="0" w:color="auto"/>
                        <w:bottom w:val="none" w:sz="0" w:space="0" w:color="auto"/>
                        <w:right w:val="none" w:sz="0" w:space="0" w:color="auto"/>
                      </w:divBdr>
                    </w:div>
                    <w:div w:id="1839466972">
                      <w:marLeft w:val="0"/>
                      <w:marRight w:val="0"/>
                      <w:marTop w:val="0"/>
                      <w:marBottom w:val="0"/>
                      <w:divBdr>
                        <w:top w:val="none" w:sz="0" w:space="0" w:color="auto"/>
                        <w:left w:val="none" w:sz="0" w:space="0" w:color="auto"/>
                        <w:bottom w:val="none" w:sz="0" w:space="0" w:color="auto"/>
                        <w:right w:val="none" w:sz="0" w:space="0" w:color="auto"/>
                      </w:divBdr>
                    </w:div>
                  </w:divsChild>
                </w:div>
                <w:div w:id="2013297264">
                  <w:marLeft w:val="0"/>
                  <w:marRight w:val="0"/>
                  <w:marTop w:val="0"/>
                  <w:marBottom w:val="0"/>
                  <w:divBdr>
                    <w:top w:val="none" w:sz="0" w:space="0" w:color="auto"/>
                    <w:left w:val="none" w:sz="0" w:space="0" w:color="auto"/>
                    <w:bottom w:val="none" w:sz="0" w:space="0" w:color="auto"/>
                    <w:right w:val="none" w:sz="0" w:space="0" w:color="auto"/>
                  </w:divBdr>
                  <w:divsChild>
                    <w:div w:id="570624721">
                      <w:marLeft w:val="0"/>
                      <w:marRight w:val="0"/>
                      <w:marTop w:val="0"/>
                      <w:marBottom w:val="0"/>
                      <w:divBdr>
                        <w:top w:val="none" w:sz="0" w:space="0" w:color="auto"/>
                        <w:left w:val="none" w:sz="0" w:space="0" w:color="auto"/>
                        <w:bottom w:val="none" w:sz="0" w:space="0" w:color="auto"/>
                        <w:right w:val="none" w:sz="0" w:space="0" w:color="auto"/>
                      </w:divBdr>
                    </w:div>
                  </w:divsChild>
                </w:div>
                <w:div w:id="1729961097">
                  <w:marLeft w:val="0"/>
                  <w:marRight w:val="0"/>
                  <w:marTop w:val="0"/>
                  <w:marBottom w:val="0"/>
                  <w:divBdr>
                    <w:top w:val="none" w:sz="0" w:space="0" w:color="auto"/>
                    <w:left w:val="none" w:sz="0" w:space="0" w:color="auto"/>
                    <w:bottom w:val="none" w:sz="0" w:space="0" w:color="auto"/>
                    <w:right w:val="none" w:sz="0" w:space="0" w:color="auto"/>
                  </w:divBdr>
                  <w:divsChild>
                    <w:div w:id="1355576584">
                      <w:marLeft w:val="0"/>
                      <w:marRight w:val="0"/>
                      <w:marTop w:val="0"/>
                      <w:marBottom w:val="0"/>
                      <w:divBdr>
                        <w:top w:val="none" w:sz="0" w:space="0" w:color="auto"/>
                        <w:left w:val="none" w:sz="0" w:space="0" w:color="auto"/>
                        <w:bottom w:val="none" w:sz="0" w:space="0" w:color="auto"/>
                        <w:right w:val="none" w:sz="0" w:space="0" w:color="auto"/>
                      </w:divBdr>
                    </w:div>
                  </w:divsChild>
                </w:div>
                <w:div w:id="1554853252">
                  <w:marLeft w:val="0"/>
                  <w:marRight w:val="0"/>
                  <w:marTop w:val="0"/>
                  <w:marBottom w:val="0"/>
                  <w:divBdr>
                    <w:top w:val="none" w:sz="0" w:space="0" w:color="auto"/>
                    <w:left w:val="none" w:sz="0" w:space="0" w:color="auto"/>
                    <w:bottom w:val="none" w:sz="0" w:space="0" w:color="auto"/>
                    <w:right w:val="none" w:sz="0" w:space="0" w:color="auto"/>
                  </w:divBdr>
                  <w:divsChild>
                    <w:div w:id="1255625022">
                      <w:marLeft w:val="0"/>
                      <w:marRight w:val="0"/>
                      <w:marTop w:val="0"/>
                      <w:marBottom w:val="0"/>
                      <w:divBdr>
                        <w:top w:val="none" w:sz="0" w:space="0" w:color="auto"/>
                        <w:left w:val="none" w:sz="0" w:space="0" w:color="auto"/>
                        <w:bottom w:val="none" w:sz="0" w:space="0" w:color="auto"/>
                        <w:right w:val="none" w:sz="0" w:space="0" w:color="auto"/>
                      </w:divBdr>
                    </w:div>
                  </w:divsChild>
                </w:div>
                <w:div w:id="128787930">
                  <w:marLeft w:val="0"/>
                  <w:marRight w:val="0"/>
                  <w:marTop w:val="0"/>
                  <w:marBottom w:val="0"/>
                  <w:divBdr>
                    <w:top w:val="none" w:sz="0" w:space="0" w:color="auto"/>
                    <w:left w:val="none" w:sz="0" w:space="0" w:color="auto"/>
                    <w:bottom w:val="none" w:sz="0" w:space="0" w:color="auto"/>
                    <w:right w:val="none" w:sz="0" w:space="0" w:color="auto"/>
                  </w:divBdr>
                  <w:divsChild>
                    <w:div w:id="666714794">
                      <w:marLeft w:val="0"/>
                      <w:marRight w:val="0"/>
                      <w:marTop w:val="0"/>
                      <w:marBottom w:val="0"/>
                      <w:divBdr>
                        <w:top w:val="none" w:sz="0" w:space="0" w:color="auto"/>
                        <w:left w:val="none" w:sz="0" w:space="0" w:color="auto"/>
                        <w:bottom w:val="none" w:sz="0" w:space="0" w:color="auto"/>
                        <w:right w:val="none" w:sz="0" w:space="0" w:color="auto"/>
                      </w:divBdr>
                    </w:div>
                  </w:divsChild>
                </w:div>
                <w:div w:id="8023447">
                  <w:marLeft w:val="0"/>
                  <w:marRight w:val="0"/>
                  <w:marTop w:val="0"/>
                  <w:marBottom w:val="0"/>
                  <w:divBdr>
                    <w:top w:val="none" w:sz="0" w:space="0" w:color="auto"/>
                    <w:left w:val="none" w:sz="0" w:space="0" w:color="auto"/>
                    <w:bottom w:val="none" w:sz="0" w:space="0" w:color="auto"/>
                    <w:right w:val="none" w:sz="0" w:space="0" w:color="auto"/>
                  </w:divBdr>
                  <w:divsChild>
                    <w:div w:id="799807486">
                      <w:marLeft w:val="0"/>
                      <w:marRight w:val="0"/>
                      <w:marTop w:val="0"/>
                      <w:marBottom w:val="0"/>
                      <w:divBdr>
                        <w:top w:val="none" w:sz="0" w:space="0" w:color="auto"/>
                        <w:left w:val="none" w:sz="0" w:space="0" w:color="auto"/>
                        <w:bottom w:val="none" w:sz="0" w:space="0" w:color="auto"/>
                        <w:right w:val="none" w:sz="0" w:space="0" w:color="auto"/>
                      </w:divBdr>
                    </w:div>
                  </w:divsChild>
                </w:div>
                <w:div w:id="2028092008">
                  <w:marLeft w:val="0"/>
                  <w:marRight w:val="0"/>
                  <w:marTop w:val="0"/>
                  <w:marBottom w:val="0"/>
                  <w:divBdr>
                    <w:top w:val="none" w:sz="0" w:space="0" w:color="auto"/>
                    <w:left w:val="none" w:sz="0" w:space="0" w:color="auto"/>
                    <w:bottom w:val="none" w:sz="0" w:space="0" w:color="auto"/>
                    <w:right w:val="none" w:sz="0" w:space="0" w:color="auto"/>
                  </w:divBdr>
                  <w:divsChild>
                    <w:div w:id="1967000366">
                      <w:marLeft w:val="0"/>
                      <w:marRight w:val="0"/>
                      <w:marTop w:val="0"/>
                      <w:marBottom w:val="0"/>
                      <w:divBdr>
                        <w:top w:val="none" w:sz="0" w:space="0" w:color="auto"/>
                        <w:left w:val="none" w:sz="0" w:space="0" w:color="auto"/>
                        <w:bottom w:val="none" w:sz="0" w:space="0" w:color="auto"/>
                        <w:right w:val="none" w:sz="0" w:space="0" w:color="auto"/>
                      </w:divBdr>
                    </w:div>
                  </w:divsChild>
                </w:div>
                <w:div w:id="348605447">
                  <w:marLeft w:val="0"/>
                  <w:marRight w:val="0"/>
                  <w:marTop w:val="0"/>
                  <w:marBottom w:val="0"/>
                  <w:divBdr>
                    <w:top w:val="none" w:sz="0" w:space="0" w:color="auto"/>
                    <w:left w:val="none" w:sz="0" w:space="0" w:color="auto"/>
                    <w:bottom w:val="none" w:sz="0" w:space="0" w:color="auto"/>
                    <w:right w:val="none" w:sz="0" w:space="0" w:color="auto"/>
                  </w:divBdr>
                  <w:divsChild>
                    <w:div w:id="1365597798">
                      <w:marLeft w:val="0"/>
                      <w:marRight w:val="0"/>
                      <w:marTop w:val="0"/>
                      <w:marBottom w:val="0"/>
                      <w:divBdr>
                        <w:top w:val="none" w:sz="0" w:space="0" w:color="auto"/>
                        <w:left w:val="none" w:sz="0" w:space="0" w:color="auto"/>
                        <w:bottom w:val="none" w:sz="0" w:space="0" w:color="auto"/>
                        <w:right w:val="none" w:sz="0" w:space="0" w:color="auto"/>
                      </w:divBdr>
                    </w:div>
                  </w:divsChild>
                </w:div>
                <w:div w:id="755787185">
                  <w:marLeft w:val="0"/>
                  <w:marRight w:val="0"/>
                  <w:marTop w:val="0"/>
                  <w:marBottom w:val="0"/>
                  <w:divBdr>
                    <w:top w:val="none" w:sz="0" w:space="0" w:color="auto"/>
                    <w:left w:val="none" w:sz="0" w:space="0" w:color="auto"/>
                    <w:bottom w:val="none" w:sz="0" w:space="0" w:color="auto"/>
                    <w:right w:val="none" w:sz="0" w:space="0" w:color="auto"/>
                  </w:divBdr>
                  <w:divsChild>
                    <w:div w:id="1290472677">
                      <w:marLeft w:val="0"/>
                      <w:marRight w:val="0"/>
                      <w:marTop w:val="0"/>
                      <w:marBottom w:val="0"/>
                      <w:divBdr>
                        <w:top w:val="none" w:sz="0" w:space="0" w:color="auto"/>
                        <w:left w:val="none" w:sz="0" w:space="0" w:color="auto"/>
                        <w:bottom w:val="none" w:sz="0" w:space="0" w:color="auto"/>
                        <w:right w:val="none" w:sz="0" w:space="0" w:color="auto"/>
                      </w:divBdr>
                    </w:div>
                  </w:divsChild>
                </w:div>
                <w:div w:id="1396472137">
                  <w:marLeft w:val="0"/>
                  <w:marRight w:val="0"/>
                  <w:marTop w:val="0"/>
                  <w:marBottom w:val="0"/>
                  <w:divBdr>
                    <w:top w:val="none" w:sz="0" w:space="0" w:color="auto"/>
                    <w:left w:val="none" w:sz="0" w:space="0" w:color="auto"/>
                    <w:bottom w:val="none" w:sz="0" w:space="0" w:color="auto"/>
                    <w:right w:val="none" w:sz="0" w:space="0" w:color="auto"/>
                  </w:divBdr>
                  <w:divsChild>
                    <w:div w:id="1423408285">
                      <w:marLeft w:val="0"/>
                      <w:marRight w:val="0"/>
                      <w:marTop w:val="0"/>
                      <w:marBottom w:val="0"/>
                      <w:divBdr>
                        <w:top w:val="none" w:sz="0" w:space="0" w:color="auto"/>
                        <w:left w:val="none" w:sz="0" w:space="0" w:color="auto"/>
                        <w:bottom w:val="none" w:sz="0" w:space="0" w:color="auto"/>
                        <w:right w:val="none" w:sz="0" w:space="0" w:color="auto"/>
                      </w:divBdr>
                    </w:div>
                  </w:divsChild>
                </w:div>
                <w:div w:id="566691495">
                  <w:marLeft w:val="0"/>
                  <w:marRight w:val="0"/>
                  <w:marTop w:val="0"/>
                  <w:marBottom w:val="0"/>
                  <w:divBdr>
                    <w:top w:val="none" w:sz="0" w:space="0" w:color="auto"/>
                    <w:left w:val="none" w:sz="0" w:space="0" w:color="auto"/>
                    <w:bottom w:val="none" w:sz="0" w:space="0" w:color="auto"/>
                    <w:right w:val="none" w:sz="0" w:space="0" w:color="auto"/>
                  </w:divBdr>
                  <w:divsChild>
                    <w:div w:id="5046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256337">
          <w:marLeft w:val="0"/>
          <w:marRight w:val="0"/>
          <w:marTop w:val="0"/>
          <w:marBottom w:val="0"/>
          <w:divBdr>
            <w:top w:val="none" w:sz="0" w:space="0" w:color="auto"/>
            <w:left w:val="none" w:sz="0" w:space="0" w:color="auto"/>
            <w:bottom w:val="none" w:sz="0" w:space="0" w:color="auto"/>
            <w:right w:val="none" w:sz="0" w:space="0" w:color="auto"/>
          </w:divBdr>
        </w:div>
        <w:div w:id="222376016">
          <w:marLeft w:val="0"/>
          <w:marRight w:val="0"/>
          <w:marTop w:val="0"/>
          <w:marBottom w:val="0"/>
          <w:divBdr>
            <w:top w:val="none" w:sz="0" w:space="0" w:color="auto"/>
            <w:left w:val="none" w:sz="0" w:space="0" w:color="auto"/>
            <w:bottom w:val="none" w:sz="0" w:space="0" w:color="auto"/>
            <w:right w:val="none" w:sz="0" w:space="0" w:color="auto"/>
          </w:divBdr>
        </w:div>
        <w:div w:id="197553621">
          <w:marLeft w:val="0"/>
          <w:marRight w:val="0"/>
          <w:marTop w:val="0"/>
          <w:marBottom w:val="0"/>
          <w:divBdr>
            <w:top w:val="none" w:sz="0" w:space="0" w:color="auto"/>
            <w:left w:val="none" w:sz="0" w:space="0" w:color="auto"/>
            <w:bottom w:val="none" w:sz="0" w:space="0" w:color="auto"/>
            <w:right w:val="none" w:sz="0" w:space="0" w:color="auto"/>
          </w:divBdr>
        </w:div>
        <w:div w:id="486941157">
          <w:marLeft w:val="0"/>
          <w:marRight w:val="0"/>
          <w:marTop w:val="0"/>
          <w:marBottom w:val="0"/>
          <w:divBdr>
            <w:top w:val="none" w:sz="0" w:space="0" w:color="auto"/>
            <w:left w:val="none" w:sz="0" w:space="0" w:color="auto"/>
            <w:bottom w:val="none" w:sz="0" w:space="0" w:color="auto"/>
            <w:right w:val="none" w:sz="0" w:space="0" w:color="auto"/>
          </w:divBdr>
        </w:div>
        <w:div w:id="1692805354">
          <w:marLeft w:val="0"/>
          <w:marRight w:val="0"/>
          <w:marTop w:val="0"/>
          <w:marBottom w:val="0"/>
          <w:divBdr>
            <w:top w:val="none" w:sz="0" w:space="0" w:color="auto"/>
            <w:left w:val="none" w:sz="0" w:space="0" w:color="auto"/>
            <w:bottom w:val="none" w:sz="0" w:space="0" w:color="auto"/>
            <w:right w:val="none" w:sz="0" w:space="0" w:color="auto"/>
          </w:divBdr>
        </w:div>
        <w:div w:id="591158591">
          <w:marLeft w:val="0"/>
          <w:marRight w:val="0"/>
          <w:marTop w:val="0"/>
          <w:marBottom w:val="0"/>
          <w:divBdr>
            <w:top w:val="none" w:sz="0" w:space="0" w:color="auto"/>
            <w:left w:val="none" w:sz="0" w:space="0" w:color="auto"/>
            <w:bottom w:val="none" w:sz="0" w:space="0" w:color="auto"/>
            <w:right w:val="none" w:sz="0" w:space="0" w:color="auto"/>
          </w:divBdr>
        </w:div>
        <w:div w:id="1583835876">
          <w:marLeft w:val="0"/>
          <w:marRight w:val="0"/>
          <w:marTop w:val="0"/>
          <w:marBottom w:val="0"/>
          <w:divBdr>
            <w:top w:val="none" w:sz="0" w:space="0" w:color="auto"/>
            <w:left w:val="none" w:sz="0" w:space="0" w:color="auto"/>
            <w:bottom w:val="none" w:sz="0" w:space="0" w:color="auto"/>
            <w:right w:val="none" w:sz="0" w:space="0" w:color="auto"/>
          </w:divBdr>
        </w:div>
        <w:div w:id="1220552943">
          <w:marLeft w:val="0"/>
          <w:marRight w:val="0"/>
          <w:marTop w:val="0"/>
          <w:marBottom w:val="0"/>
          <w:divBdr>
            <w:top w:val="none" w:sz="0" w:space="0" w:color="auto"/>
            <w:left w:val="none" w:sz="0" w:space="0" w:color="auto"/>
            <w:bottom w:val="none" w:sz="0" w:space="0" w:color="auto"/>
            <w:right w:val="none" w:sz="0" w:space="0" w:color="auto"/>
          </w:divBdr>
        </w:div>
        <w:div w:id="2037461485">
          <w:marLeft w:val="0"/>
          <w:marRight w:val="0"/>
          <w:marTop w:val="0"/>
          <w:marBottom w:val="0"/>
          <w:divBdr>
            <w:top w:val="none" w:sz="0" w:space="0" w:color="auto"/>
            <w:left w:val="none" w:sz="0" w:space="0" w:color="auto"/>
            <w:bottom w:val="none" w:sz="0" w:space="0" w:color="auto"/>
            <w:right w:val="none" w:sz="0" w:space="0" w:color="auto"/>
          </w:divBdr>
        </w:div>
        <w:div w:id="1433359969">
          <w:marLeft w:val="0"/>
          <w:marRight w:val="0"/>
          <w:marTop w:val="0"/>
          <w:marBottom w:val="0"/>
          <w:divBdr>
            <w:top w:val="none" w:sz="0" w:space="0" w:color="auto"/>
            <w:left w:val="none" w:sz="0" w:space="0" w:color="auto"/>
            <w:bottom w:val="none" w:sz="0" w:space="0" w:color="auto"/>
            <w:right w:val="none" w:sz="0" w:space="0" w:color="auto"/>
          </w:divBdr>
        </w:div>
        <w:div w:id="1652825822">
          <w:marLeft w:val="0"/>
          <w:marRight w:val="0"/>
          <w:marTop w:val="0"/>
          <w:marBottom w:val="0"/>
          <w:divBdr>
            <w:top w:val="none" w:sz="0" w:space="0" w:color="auto"/>
            <w:left w:val="none" w:sz="0" w:space="0" w:color="auto"/>
            <w:bottom w:val="none" w:sz="0" w:space="0" w:color="auto"/>
            <w:right w:val="none" w:sz="0" w:space="0" w:color="auto"/>
          </w:divBdr>
        </w:div>
        <w:div w:id="1157527286">
          <w:marLeft w:val="0"/>
          <w:marRight w:val="0"/>
          <w:marTop w:val="0"/>
          <w:marBottom w:val="0"/>
          <w:divBdr>
            <w:top w:val="none" w:sz="0" w:space="0" w:color="auto"/>
            <w:left w:val="none" w:sz="0" w:space="0" w:color="auto"/>
            <w:bottom w:val="none" w:sz="0" w:space="0" w:color="auto"/>
            <w:right w:val="none" w:sz="0" w:space="0" w:color="auto"/>
          </w:divBdr>
        </w:div>
        <w:div w:id="1903178958">
          <w:marLeft w:val="0"/>
          <w:marRight w:val="0"/>
          <w:marTop w:val="0"/>
          <w:marBottom w:val="0"/>
          <w:divBdr>
            <w:top w:val="none" w:sz="0" w:space="0" w:color="auto"/>
            <w:left w:val="none" w:sz="0" w:space="0" w:color="auto"/>
            <w:bottom w:val="none" w:sz="0" w:space="0" w:color="auto"/>
            <w:right w:val="none" w:sz="0" w:space="0" w:color="auto"/>
          </w:divBdr>
        </w:div>
        <w:div w:id="1794638551">
          <w:marLeft w:val="0"/>
          <w:marRight w:val="0"/>
          <w:marTop w:val="0"/>
          <w:marBottom w:val="0"/>
          <w:divBdr>
            <w:top w:val="none" w:sz="0" w:space="0" w:color="auto"/>
            <w:left w:val="none" w:sz="0" w:space="0" w:color="auto"/>
            <w:bottom w:val="none" w:sz="0" w:space="0" w:color="auto"/>
            <w:right w:val="none" w:sz="0" w:space="0" w:color="auto"/>
          </w:divBdr>
        </w:div>
        <w:div w:id="1768891140">
          <w:marLeft w:val="0"/>
          <w:marRight w:val="0"/>
          <w:marTop w:val="0"/>
          <w:marBottom w:val="0"/>
          <w:divBdr>
            <w:top w:val="none" w:sz="0" w:space="0" w:color="auto"/>
            <w:left w:val="none" w:sz="0" w:space="0" w:color="auto"/>
            <w:bottom w:val="none" w:sz="0" w:space="0" w:color="auto"/>
            <w:right w:val="none" w:sz="0" w:space="0" w:color="auto"/>
          </w:divBdr>
        </w:div>
        <w:div w:id="1759641961">
          <w:marLeft w:val="0"/>
          <w:marRight w:val="0"/>
          <w:marTop w:val="0"/>
          <w:marBottom w:val="0"/>
          <w:divBdr>
            <w:top w:val="none" w:sz="0" w:space="0" w:color="auto"/>
            <w:left w:val="none" w:sz="0" w:space="0" w:color="auto"/>
            <w:bottom w:val="none" w:sz="0" w:space="0" w:color="auto"/>
            <w:right w:val="none" w:sz="0" w:space="0" w:color="auto"/>
          </w:divBdr>
        </w:div>
        <w:div w:id="386418617">
          <w:marLeft w:val="0"/>
          <w:marRight w:val="0"/>
          <w:marTop w:val="0"/>
          <w:marBottom w:val="0"/>
          <w:divBdr>
            <w:top w:val="none" w:sz="0" w:space="0" w:color="auto"/>
            <w:left w:val="none" w:sz="0" w:space="0" w:color="auto"/>
            <w:bottom w:val="none" w:sz="0" w:space="0" w:color="auto"/>
            <w:right w:val="none" w:sz="0" w:space="0" w:color="auto"/>
          </w:divBdr>
        </w:div>
        <w:div w:id="289361899">
          <w:marLeft w:val="0"/>
          <w:marRight w:val="0"/>
          <w:marTop w:val="0"/>
          <w:marBottom w:val="0"/>
          <w:divBdr>
            <w:top w:val="none" w:sz="0" w:space="0" w:color="auto"/>
            <w:left w:val="none" w:sz="0" w:space="0" w:color="auto"/>
            <w:bottom w:val="none" w:sz="0" w:space="0" w:color="auto"/>
            <w:right w:val="none" w:sz="0" w:space="0" w:color="auto"/>
          </w:divBdr>
        </w:div>
        <w:div w:id="34041704">
          <w:marLeft w:val="0"/>
          <w:marRight w:val="0"/>
          <w:marTop w:val="0"/>
          <w:marBottom w:val="0"/>
          <w:divBdr>
            <w:top w:val="none" w:sz="0" w:space="0" w:color="auto"/>
            <w:left w:val="none" w:sz="0" w:space="0" w:color="auto"/>
            <w:bottom w:val="none" w:sz="0" w:space="0" w:color="auto"/>
            <w:right w:val="none" w:sz="0" w:space="0" w:color="auto"/>
          </w:divBdr>
        </w:div>
        <w:div w:id="470561099">
          <w:marLeft w:val="0"/>
          <w:marRight w:val="0"/>
          <w:marTop w:val="0"/>
          <w:marBottom w:val="0"/>
          <w:divBdr>
            <w:top w:val="none" w:sz="0" w:space="0" w:color="auto"/>
            <w:left w:val="none" w:sz="0" w:space="0" w:color="auto"/>
            <w:bottom w:val="none" w:sz="0" w:space="0" w:color="auto"/>
            <w:right w:val="none" w:sz="0" w:space="0" w:color="auto"/>
          </w:divBdr>
        </w:div>
        <w:div w:id="248197224">
          <w:marLeft w:val="0"/>
          <w:marRight w:val="0"/>
          <w:marTop w:val="0"/>
          <w:marBottom w:val="0"/>
          <w:divBdr>
            <w:top w:val="none" w:sz="0" w:space="0" w:color="auto"/>
            <w:left w:val="none" w:sz="0" w:space="0" w:color="auto"/>
            <w:bottom w:val="none" w:sz="0" w:space="0" w:color="auto"/>
            <w:right w:val="none" w:sz="0" w:space="0" w:color="auto"/>
          </w:divBdr>
        </w:div>
        <w:div w:id="270668162">
          <w:marLeft w:val="0"/>
          <w:marRight w:val="0"/>
          <w:marTop w:val="0"/>
          <w:marBottom w:val="0"/>
          <w:divBdr>
            <w:top w:val="none" w:sz="0" w:space="0" w:color="auto"/>
            <w:left w:val="none" w:sz="0" w:space="0" w:color="auto"/>
            <w:bottom w:val="none" w:sz="0" w:space="0" w:color="auto"/>
            <w:right w:val="none" w:sz="0" w:space="0" w:color="auto"/>
          </w:divBdr>
        </w:div>
        <w:div w:id="957027067">
          <w:marLeft w:val="0"/>
          <w:marRight w:val="0"/>
          <w:marTop w:val="0"/>
          <w:marBottom w:val="0"/>
          <w:divBdr>
            <w:top w:val="none" w:sz="0" w:space="0" w:color="auto"/>
            <w:left w:val="none" w:sz="0" w:space="0" w:color="auto"/>
            <w:bottom w:val="none" w:sz="0" w:space="0" w:color="auto"/>
            <w:right w:val="none" w:sz="0" w:space="0" w:color="auto"/>
          </w:divBdr>
        </w:div>
        <w:div w:id="656803480">
          <w:marLeft w:val="0"/>
          <w:marRight w:val="0"/>
          <w:marTop w:val="0"/>
          <w:marBottom w:val="0"/>
          <w:divBdr>
            <w:top w:val="none" w:sz="0" w:space="0" w:color="auto"/>
            <w:left w:val="none" w:sz="0" w:space="0" w:color="auto"/>
            <w:bottom w:val="none" w:sz="0" w:space="0" w:color="auto"/>
            <w:right w:val="none" w:sz="0" w:space="0" w:color="auto"/>
          </w:divBdr>
        </w:div>
        <w:div w:id="32467102">
          <w:marLeft w:val="0"/>
          <w:marRight w:val="0"/>
          <w:marTop w:val="0"/>
          <w:marBottom w:val="0"/>
          <w:divBdr>
            <w:top w:val="none" w:sz="0" w:space="0" w:color="auto"/>
            <w:left w:val="none" w:sz="0" w:space="0" w:color="auto"/>
            <w:bottom w:val="none" w:sz="0" w:space="0" w:color="auto"/>
            <w:right w:val="none" w:sz="0" w:space="0" w:color="auto"/>
          </w:divBdr>
        </w:div>
        <w:div w:id="251862403">
          <w:marLeft w:val="0"/>
          <w:marRight w:val="0"/>
          <w:marTop w:val="0"/>
          <w:marBottom w:val="0"/>
          <w:divBdr>
            <w:top w:val="none" w:sz="0" w:space="0" w:color="auto"/>
            <w:left w:val="none" w:sz="0" w:space="0" w:color="auto"/>
            <w:bottom w:val="none" w:sz="0" w:space="0" w:color="auto"/>
            <w:right w:val="none" w:sz="0" w:space="0" w:color="auto"/>
          </w:divBdr>
        </w:div>
      </w:divsChild>
    </w:div>
    <w:div w:id="1280143769">
      <w:bodyDiv w:val="1"/>
      <w:marLeft w:val="0"/>
      <w:marRight w:val="0"/>
      <w:marTop w:val="0"/>
      <w:marBottom w:val="0"/>
      <w:divBdr>
        <w:top w:val="none" w:sz="0" w:space="0" w:color="auto"/>
        <w:left w:val="none" w:sz="0" w:space="0" w:color="auto"/>
        <w:bottom w:val="none" w:sz="0" w:space="0" w:color="auto"/>
        <w:right w:val="none" w:sz="0" w:space="0" w:color="auto"/>
      </w:divBdr>
      <w:divsChild>
        <w:div w:id="2082755303">
          <w:marLeft w:val="0"/>
          <w:marRight w:val="0"/>
          <w:marTop w:val="0"/>
          <w:marBottom w:val="0"/>
          <w:divBdr>
            <w:top w:val="none" w:sz="0" w:space="0" w:color="auto"/>
            <w:left w:val="none" w:sz="0" w:space="0" w:color="auto"/>
            <w:bottom w:val="none" w:sz="0" w:space="0" w:color="auto"/>
            <w:right w:val="none" w:sz="0" w:space="0" w:color="auto"/>
          </w:divBdr>
          <w:divsChild>
            <w:div w:id="1044216397">
              <w:marLeft w:val="0"/>
              <w:marRight w:val="0"/>
              <w:marTop w:val="0"/>
              <w:marBottom w:val="0"/>
              <w:divBdr>
                <w:top w:val="none" w:sz="0" w:space="0" w:color="auto"/>
                <w:left w:val="none" w:sz="0" w:space="0" w:color="auto"/>
                <w:bottom w:val="none" w:sz="0" w:space="0" w:color="auto"/>
                <w:right w:val="none" w:sz="0" w:space="0" w:color="auto"/>
              </w:divBdr>
            </w:div>
          </w:divsChild>
        </w:div>
        <w:div w:id="776293718">
          <w:marLeft w:val="0"/>
          <w:marRight w:val="0"/>
          <w:marTop w:val="0"/>
          <w:marBottom w:val="0"/>
          <w:divBdr>
            <w:top w:val="none" w:sz="0" w:space="0" w:color="auto"/>
            <w:left w:val="none" w:sz="0" w:space="0" w:color="auto"/>
            <w:bottom w:val="none" w:sz="0" w:space="0" w:color="auto"/>
            <w:right w:val="none" w:sz="0" w:space="0" w:color="auto"/>
          </w:divBdr>
          <w:divsChild>
            <w:div w:id="371813041">
              <w:marLeft w:val="0"/>
              <w:marRight w:val="0"/>
              <w:marTop w:val="0"/>
              <w:marBottom w:val="0"/>
              <w:divBdr>
                <w:top w:val="none" w:sz="0" w:space="0" w:color="auto"/>
                <w:left w:val="none" w:sz="0" w:space="0" w:color="auto"/>
                <w:bottom w:val="none" w:sz="0" w:space="0" w:color="auto"/>
                <w:right w:val="none" w:sz="0" w:space="0" w:color="auto"/>
              </w:divBdr>
            </w:div>
          </w:divsChild>
        </w:div>
        <w:div w:id="65805710">
          <w:marLeft w:val="0"/>
          <w:marRight w:val="0"/>
          <w:marTop w:val="0"/>
          <w:marBottom w:val="0"/>
          <w:divBdr>
            <w:top w:val="none" w:sz="0" w:space="0" w:color="auto"/>
            <w:left w:val="none" w:sz="0" w:space="0" w:color="auto"/>
            <w:bottom w:val="none" w:sz="0" w:space="0" w:color="auto"/>
            <w:right w:val="none" w:sz="0" w:space="0" w:color="auto"/>
          </w:divBdr>
          <w:divsChild>
            <w:div w:id="2021615440">
              <w:marLeft w:val="0"/>
              <w:marRight w:val="0"/>
              <w:marTop w:val="0"/>
              <w:marBottom w:val="0"/>
              <w:divBdr>
                <w:top w:val="none" w:sz="0" w:space="0" w:color="auto"/>
                <w:left w:val="none" w:sz="0" w:space="0" w:color="auto"/>
                <w:bottom w:val="none" w:sz="0" w:space="0" w:color="auto"/>
                <w:right w:val="none" w:sz="0" w:space="0" w:color="auto"/>
              </w:divBdr>
            </w:div>
          </w:divsChild>
        </w:div>
        <w:div w:id="440875778">
          <w:marLeft w:val="0"/>
          <w:marRight w:val="0"/>
          <w:marTop w:val="0"/>
          <w:marBottom w:val="0"/>
          <w:divBdr>
            <w:top w:val="none" w:sz="0" w:space="0" w:color="auto"/>
            <w:left w:val="none" w:sz="0" w:space="0" w:color="auto"/>
            <w:bottom w:val="none" w:sz="0" w:space="0" w:color="auto"/>
            <w:right w:val="none" w:sz="0" w:space="0" w:color="auto"/>
          </w:divBdr>
          <w:divsChild>
            <w:div w:id="1942447061">
              <w:marLeft w:val="0"/>
              <w:marRight w:val="0"/>
              <w:marTop w:val="0"/>
              <w:marBottom w:val="0"/>
              <w:divBdr>
                <w:top w:val="none" w:sz="0" w:space="0" w:color="auto"/>
                <w:left w:val="none" w:sz="0" w:space="0" w:color="auto"/>
                <w:bottom w:val="none" w:sz="0" w:space="0" w:color="auto"/>
                <w:right w:val="none" w:sz="0" w:space="0" w:color="auto"/>
              </w:divBdr>
            </w:div>
          </w:divsChild>
        </w:div>
        <w:div w:id="411238517">
          <w:marLeft w:val="0"/>
          <w:marRight w:val="0"/>
          <w:marTop w:val="0"/>
          <w:marBottom w:val="0"/>
          <w:divBdr>
            <w:top w:val="none" w:sz="0" w:space="0" w:color="auto"/>
            <w:left w:val="none" w:sz="0" w:space="0" w:color="auto"/>
            <w:bottom w:val="none" w:sz="0" w:space="0" w:color="auto"/>
            <w:right w:val="none" w:sz="0" w:space="0" w:color="auto"/>
          </w:divBdr>
          <w:divsChild>
            <w:div w:id="1250039053">
              <w:marLeft w:val="0"/>
              <w:marRight w:val="0"/>
              <w:marTop w:val="0"/>
              <w:marBottom w:val="0"/>
              <w:divBdr>
                <w:top w:val="none" w:sz="0" w:space="0" w:color="auto"/>
                <w:left w:val="none" w:sz="0" w:space="0" w:color="auto"/>
                <w:bottom w:val="none" w:sz="0" w:space="0" w:color="auto"/>
                <w:right w:val="none" w:sz="0" w:space="0" w:color="auto"/>
              </w:divBdr>
            </w:div>
          </w:divsChild>
        </w:div>
        <w:div w:id="853417550">
          <w:marLeft w:val="0"/>
          <w:marRight w:val="0"/>
          <w:marTop w:val="0"/>
          <w:marBottom w:val="0"/>
          <w:divBdr>
            <w:top w:val="none" w:sz="0" w:space="0" w:color="auto"/>
            <w:left w:val="none" w:sz="0" w:space="0" w:color="auto"/>
            <w:bottom w:val="none" w:sz="0" w:space="0" w:color="auto"/>
            <w:right w:val="none" w:sz="0" w:space="0" w:color="auto"/>
          </w:divBdr>
          <w:divsChild>
            <w:div w:id="2118789371">
              <w:marLeft w:val="0"/>
              <w:marRight w:val="0"/>
              <w:marTop w:val="0"/>
              <w:marBottom w:val="0"/>
              <w:divBdr>
                <w:top w:val="none" w:sz="0" w:space="0" w:color="auto"/>
                <w:left w:val="none" w:sz="0" w:space="0" w:color="auto"/>
                <w:bottom w:val="none" w:sz="0" w:space="0" w:color="auto"/>
                <w:right w:val="none" w:sz="0" w:space="0" w:color="auto"/>
              </w:divBdr>
            </w:div>
          </w:divsChild>
        </w:div>
        <w:div w:id="358891993">
          <w:marLeft w:val="0"/>
          <w:marRight w:val="0"/>
          <w:marTop w:val="0"/>
          <w:marBottom w:val="0"/>
          <w:divBdr>
            <w:top w:val="none" w:sz="0" w:space="0" w:color="auto"/>
            <w:left w:val="none" w:sz="0" w:space="0" w:color="auto"/>
            <w:bottom w:val="none" w:sz="0" w:space="0" w:color="auto"/>
            <w:right w:val="none" w:sz="0" w:space="0" w:color="auto"/>
          </w:divBdr>
          <w:divsChild>
            <w:div w:id="694576332">
              <w:marLeft w:val="0"/>
              <w:marRight w:val="0"/>
              <w:marTop w:val="0"/>
              <w:marBottom w:val="0"/>
              <w:divBdr>
                <w:top w:val="none" w:sz="0" w:space="0" w:color="auto"/>
                <w:left w:val="none" w:sz="0" w:space="0" w:color="auto"/>
                <w:bottom w:val="none" w:sz="0" w:space="0" w:color="auto"/>
                <w:right w:val="none" w:sz="0" w:space="0" w:color="auto"/>
              </w:divBdr>
            </w:div>
          </w:divsChild>
        </w:div>
        <w:div w:id="805976518">
          <w:marLeft w:val="0"/>
          <w:marRight w:val="0"/>
          <w:marTop w:val="0"/>
          <w:marBottom w:val="0"/>
          <w:divBdr>
            <w:top w:val="none" w:sz="0" w:space="0" w:color="auto"/>
            <w:left w:val="none" w:sz="0" w:space="0" w:color="auto"/>
            <w:bottom w:val="none" w:sz="0" w:space="0" w:color="auto"/>
            <w:right w:val="none" w:sz="0" w:space="0" w:color="auto"/>
          </w:divBdr>
          <w:divsChild>
            <w:div w:id="1347749536">
              <w:marLeft w:val="0"/>
              <w:marRight w:val="0"/>
              <w:marTop w:val="0"/>
              <w:marBottom w:val="0"/>
              <w:divBdr>
                <w:top w:val="none" w:sz="0" w:space="0" w:color="auto"/>
                <w:left w:val="none" w:sz="0" w:space="0" w:color="auto"/>
                <w:bottom w:val="none" w:sz="0" w:space="0" w:color="auto"/>
                <w:right w:val="none" w:sz="0" w:space="0" w:color="auto"/>
              </w:divBdr>
            </w:div>
          </w:divsChild>
        </w:div>
        <w:div w:id="139735741">
          <w:marLeft w:val="0"/>
          <w:marRight w:val="0"/>
          <w:marTop w:val="0"/>
          <w:marBottom w:val="0"/>
          <w:divBdr>
            <w:top w:val="none" w:sz="0" w:space="0" w:color="auto"/>
            <w:left w:val="none" w:sz="0" w:space="0" w:color="auto"/>
            <w:bottom w:val="none" w:sz="0" w:space="0" w:color="auto"/>
            <w:right w:val="none" w:sz="0" w:space="0" w:color="auto"/>
          </w:divBdr>
          <w:divsChild>
            <w:div w:id="2012636441">
              <w:marLeft w:val="0"/>
              <w:marRight w:val="0"/>
              <w:marTop w:val="0"/>
              <w:marBottom w:val="0"/>
              <w:divBdr>
                <w:top w:val="none" w:sz="0" w:space="0" w:color="auto"/>
                <w:left w:val="none" w:sz="0" w:space="0" w:color="auto"/>
                <w:bottom w:val="none" w:sz="0" w:space="0" w:color="auto"/>
                <w:right w:val="none" w:sz="0" w:space="0" w:color="auto"/>
              </w:divBdr>
            </w:div>
          </w:divsChild>
        </w:div>
        <w:div w:id="1466510003">
          <w:marLeft w:val="0"/>
          <w:marRight w:val="0"/>
          <w:marTop w:val="0"/>
          <w:marBottom w:val="0"/>
          <w:divBdr>
            <w:top w:val="none" w:sz="0" w:space="0" w:color="auto"/>
            <w:left w:val="none" w:sz="0" w:space="0" w:color="auto"/>
            <w:bottom w:val="none" w:sz="0" w:space="0" w:color="auto"/>
            <w:right w:val="none" w:sz="0" w:space="0" w:color="auto"/>
          </w:divBdr>
          <w:divsChild>
            <w:div w:id="23370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299169">
      <w:bodyDiv w:val="1"/>
      <w:marLeft w:val="0"/>
      <w:marRight w:val="0"/>
      <w:marTop w:val="0"/>
      <w:marBottom w:val="0"/>
      <w:divBdr>
        <w:top w:val="none" w:sz="0" w:space="0" w:color="auto"/>
        <w:left w:val="none" w:sz="0" w:space="0" w:color="auto"/>
        <w:bottom w:val="none" w:sz="0" w:space="0" w:color="auto"/>
        <w:right w:val="none" w:sz="0" w:space="0" w:color="auto"/>
      </w:divBdr>
      <w:divsChild>
        <w:div w:id="1329669474">
          <w:marLeft w:val="0"/>
          <w:marRight w:val="0"/>
          <w:marTop w:val="0"/>
          <w:marBottom w:val="0"/>
          <w:divBdr>
            <w:top w:val="none" w:sz="0" w:space="0" w:color="auto"/>
            <w:left w:val="none" w:sz="0" w:space="0" w:color="auto"/>
            <w:bottom w:val="none" w:sz="0" w:space="0" w:color="auto"/>
            <w:right w:val="none" w:sz="0" w:space="0" w:color="auto"/>
          </w:divBdr>
          <w:divsChild>
            <w:div w:id="937563510">
              <w:marLeft w:val="0"/>
              <w:marRight w:val="0"/>
              <w:marTop w:val="0"/>
              <w:marBottom w:val="0"/>
              <w:divBdr>
                <w:top w:val="none" w:sz="0" w:space="0" w:color="auto"/>
                <w:left w:val="none" w:sz="0" w:space="0" w:color="auto"/>
                <w:bottom w:val="none" w:sz="0" w:space="0" w:color="auto"/>
                <w:right w:val="none" w:sz="0" w:space="0" w:color="auto"/>
              </w:divBdr>
            </w:div>
          </w:divsChild>
        </w:div>
        <w:div w:id="704599360">
          <w:marLeft w:val="0"/>
          <w:marRight w:val="0"/>
          <w:marTop w:val="0"/>
          <w:marBottom w:val="0"/>
          <w:divBdr>
            <w:top w:val="none" w:sz="0" w:space="0" w:color="auto"/>
            <w:left w:val="none" w:sz="0" w:space="0" w:color="auto"/>
            <w:bottom w:val="none" w:sz="0" w:space="0" w:color="auto"/>
            <w:right w:val="none" w:sz="0" w:space="0" w:color="auto"/>
          </w:divBdr>
          <w:divsChild>
            <w:div w:id="649792213">
              <w:marLeft w:val="0"/>
              <w:marRight w:val="0"/>
              <w:marTop w:val="0"/>
              <w:marBottom w:val="0"/>
              <w:divBdr>
                <w:top w:val="none" w:sz="0" w:space="0" w:color="auto"/>
                <w:left w:val="none" w:sz="0" w:space="0" w:color="auto"/>
                <w:bottom w:val="none" w:sz="0" w:space="0" w:color="auto"/>
                <w:right w:val="none" w:sz="0" w:space="0" w:color="auto"/>
              </w:divBdr>
            </w:div>
          </w:divsChild>
        </w:div>
        <w:div w:id="1963342236">
          <w:marLeft w:val="0"/>
          <w:marRight w:val="0"/>
          <w:marTop w:val="0"/>
          <w:marBottom w:val="0"/>
          <w:divBdr>
            <w:top w:val="none" w:sz="0" w:space="0" w:color="auto"/>
            <w:left w:val="none" w:sz="0" w:space="0" w:color="auto"/>
            <w:bottom w:val="none" w:sz="0" w:space="0" w:color="auto"/>
            <w:right w:val="none" w:sz="0" w:space="0" w:color="auto"/>
          </w:divBdr>
          <w:divsChild>
            <w:div w:id="396978743">
              <w:marLeft w:val="0"/>
              <w:marRight w:val="0"/>
              <w:marTop w:val="0"/>
              <w:marBottom w:val="0"/>
              <w:divBdr>
                <w:top w:val="none" w:sz="0" w:space="0" w:color="auto"/>
                <w:left w:val="none" w:sz="0" w:space="0" w:color="auto"/>
                <w:bottom w:val="none" w:sz="0" w:space="0" w:color="auto"/>
                <w:right w:val="none" w:sz="0" w:space="0" w:color="auto"/>
              </w:divBdr>
            </w:div>
          </w:divsChild>
        </w:div>
        <w:div w:id="284316128">
          <w:marLeft w:val="0"/>
          <w:marRight w:val="0"/>
          <w:marTop w:val="0"/>
          <w:marBottom w:val="0"/>
          <w:divBdr>
            <w:top w:val="none" w:sz="0" w:space="0" w:color="auto"/>
            <w:left w:val="none" w:sz="0" w:space="0" w:color="auto"/>
            <w:bottom w:val="none" w:sz="0" w:space="0" w:color="auto"/>
            <w:right w:val="none" w:sz="0" w:space="0" w:color="auto"/>
          </w:divBdr>
          <w:divsChild>
            <w:div w:id="719936856">
              <w:marLeft w:val="0"/>
              <w:marRight w:val="0"/>
              <w:marTop w:val="0"/>
              <w:marBottom w:val="0"/>
              <w:divBdr>
                <w:top w:val="none" w:sz="0" w:space="0" w:color="auto"/>
                <w:left w:val="none" w:sz="0" w:space="0" w:color="auto"/>
                <w:bottom w:val="none" w:sz="0" w:space="0" w:color="auto"/>
                <w:right w:val="none" w:sz="0" w:space="0" w:color="auto"/>
              </w:divBdr>
            </w:div>
          </w:divsChild>
        </w:div>
        <w:div w:id="119417052">
          <w:marLeft w:val="0"/>
          <w:marRight w:val="0"/>
          <w:marTop w:val="0"/>
          <w:marBottom w:val="0"/>
          <w:divBdr>
            <w:top w:val="none" w:sz="0" w:space="0" w:color="auto"/>
            <w:left w:val="none" w:sz="0" w:space="0" w:color="auto"/>
            <w:bottom w:val="none" w:sz="0" w:space="0" w:color="auto"/>
            <w:right w:val="none" w:sz="0" w:space="0" w:color="auto"/>
          </w:divBdr>
          <w:divsChild>
            <w:div w:id="523441681">
              <w:marLeft w:val="0"/>
              <w:marRight w:val="0"/>
              <w:marTop w:val="0"/>
              <w:marBottom w:val="0"/>
              <w:divBdr>
                <w:top w:val="none" w:sz="0" w:space="0" w:color="auto"/>
                <w:left w:val="none" w:sz="0" w:space="0" w:color="auto"/>
                <w:bottom w:val="none" w:sz="0" w:space="0" w:color="auto"/>
                <w:right w:val="none" w:sz="0" w:space="0" w:color="auto"/>
              </w:divBdr>
            </w:div>
          </w:divsChild>
        </w:div>
        <w:div w:id="934676016">
          <w:marLeft w:val="0"/>
          <w:marRight w:val="0"/>
          <w:marTop w:val="0"/>
          <w:marBottom w:val="0"/>
          <w:divBdr>
            <w:top w:val="none" w:sz="0" w:space="0" w:color="auto"/>
            <w:left w:val="none" w:sz="0" w:space="0" w:color="auto"/>
            <w:bottom w:val="none" w:sz="0" w:space="0" w:color="auto"/>
            <w:right w:val="none" w:sz="0" w:space="0" w:color="auto"/>
          </w:divBdr>
          <w:divsChild>
            <w:div w:id="233006629">
              <w:marLeft w:val="0"/>
              <w:marRight w:val="0"/>
              <w:marTop w:val="0"/>
              <w:marBottom w:val="0"/>
              <w:divBdr>
                <w:top w:val="none" w:sz="0" w:space="0" w:color="auto"/>
                <w:left w:val="none" w:sz="0" w:space="0" w:color="auto"/>
                <w:bottom w:val="none" w:sz="0" w:space="0" w:color="auto"/>
                <w:right w:val="none" w:sz="0" w:space="0" w:color="auto"/>
              </w:divBdr>
            </w:div>
          </w:divsChild>
        </w:div>
        <w:div w:id="2014602740">
          <w:marLeft w:val="0"/>
          <w:marRight w:val="0"/>
          <w:marTop w:val="0"/>
          <w:marBottom w:val="0"/>
          <w:divBdr>
            <w:top w:val="none" w:sz="0" w:space="0" w:color="auto"/>
            <w:left w:val="none" w:sz="0" w:space="0" w:color="auto"/>
            <w:bottom w:val="none" w:sz="0" w:space="0" w:color="auto"/>
            <w:right w:val="none" w:sz="0" w:space="0" w:color="auto"/>
          </w:divBdr>
          <w:divsChild>
            <w:div w:id="1573805960">
              <w:marLeft w:val="0"/>
              <w:marRight w:val="0"/>
              <w:marTop w:val="0"/>
              <w:marBottom w:val="0"/>
              <w:divBdr>
                <w:top w:val="none" w:sz="0" w:space="0" w:color="auto"/>
                <w:left w:val="none" w:sz="0" w:space="0" w:color="auto"/>
                <w:bottom w:val="none" w:sz="0" w:space="0" w:color="auto"/>
                <w:right w:val="none" w:sz="0" w:space="0" w:color="auto"/>
              </w:divBdr>
            </w:div>
          </w:divsChild>
        </w:div>
        <w:div w:id="148182086">
          <w:marLeft w:val="0"/>
          <w:marRight w:val="0"/>
          <w:marTop w:val="0"/>
          <w:marBottom w:val="0"/>
          <w:divBdr>
            <w:top w:val="none" w:sz="0" w:space="0" w:color="auto"/>
            <w:left w:val="none" w:sz="0" w:space="0" w:color="auto"/>
            <w:bottom w:val="none" w:sz="0" w:space="0" w:color="auto"/>
            <w:right w:val="none" w:sz="0" w:space="0" w:color="auto"/>
          </w:divBdr>
          <w:divsChild>
            <w:div w:id="1519545709">
              <w:marLeft w:val="0"/>
              <w:marRight w:val="0"/>
              <w:marTop w:val="0"/>
              <w:marBottom w:val="0"/>
              <w:divBdr>
                <w:top w:val="none" w:sz="0" w:space="0" w:color="auto"/>
                <w:left w:val="none" w:sz="0" w:space="0" w:color="auto"/>
                <w:bottom w:val="none" w:sz="0" w:space="0" w:color="auto"/>
                <w:right w:val="none" w:sz="0" w:space="0" w:color="auto"/>
              </w:divBdr>
            </w:div>
          </w:divsChild>
        </w:div>
        <w:div w:id="2120952389">
          <w:marLeft w:val="0"/>
          <w:marRight w:val="0"/>
          <w:marTop w:val="0"/>
          <w:marBottom w:val="0"/>
          <w:divBdr>
            <w:top w:val="none" w:sz="0" w:space="0" w:color="auto"/>
            <w:left w:val="none" w:sz="0" w:space="0" w:color="auto"/>
            <w:bottom w:val="none" w:sz="0" w:space="0" w:color="auto"/>
            <w:right w:val="none" w:sz="0" w:space="0" w:color="auto"/>
          </w:divBdr>
          <w:divsChild>
            <w:div w:id="1161241165">
              <w:marLeft w:val="0"/>
              <w:marRight w:val="0"/>
              <w:marTop w:val="0"/>
              <w:marBottom w:val="0"/>
              <w:divBdr>
                <w:top w:val="none" w:sz="0" w:space="0" w:color="auto"/>
                <w:left w:val="none" w:sz="0" w:space="0" w:color="auto"/>
                <w:bottom w:val="none" w:sz="0" w:space="0" w:color="auto"/>
                <w:right w:val="none" w:sz="0" w:space="0" w:color="auto"/>
              </w:divBdr>
            </w:div>
          </w:divsChild>
        </w:div>
        <w:div w:id="1786079850">
          <w:marLeft w:val="0"/>
          <w:marRight w:val="0"/>
          <w:marTop w:val="0"/>
          <w:marBottom w:val="0"/>
          <w:divBdr>
            <w:top w:val="none" w:sz="0" w:space="0" w:color="auto"/>
            <w:left w:val="none" w:sz="0" w:space="0" w:color="auto"/>
            <w:bottom w:val="none" w:sz="0" w:space="0" w:color="auto"/>
            <w:right w:val="none" w:sz="0" w:space="0" w:color="auto"/>
          </w:divBdr>
          <w:divsChild>
            <w:div w:id="792022978">
              <w:marLeft w:val="0"/>
              <w:marRight w:val="0"/>
              <w:marTop w:val="0"/>
              <w:marBottom w:val="0"/>
              <w:divBdr>
                <w:top w:val="none" w:sz="0" w:space="0" w:color="auto"/>
                <w:left w:val="none" w:sz="0" w:space="0" w:color="auto"/>
                <w:bottom w:val="none" w:sz="0" w:space="0" w:color="auto"/>
                <w:right w:val="none" w:sz="0" w:space="0" w:color="auto"/>
              </w:divBdr>
            </w:div>
          </w:divsChild>
        </w:div>
        <w:div w:id="881096196">
          <w:marLeft w:val="0"/>
          <w:marRight w:val="0"/>
          <w:marTop w:val="0"/>
          <w:marBottom w:val="0"/>
          <w:divBdr>
            <w:top w:val="none" w:sz="0" w:space="0" w:color="auto"/>
            <w:left w:val="none" w:sz="0" w:space="0" w:color="auto"/>
            <w:bottom w:val="none" w:sz="0" w:space="0" w:color="auto"/>
            <w:right w:val="none" w:sz="0" w:space="0" w:color="auto"/>
          </w:divBdr>
          <w:divsChild>
            <w:div w:id="14963362">
              <w:marLeft w:val="0"/>
              <w:marRight w:val="0"/>
              <w:marTop w:val="0"/>
              <w:marBottom w:val="0"/>
              <w:divBdr>
                <w:top w:val="none" w:sz="0" w:space="0" w:color="auto"/>
                <w:left w:val="none" w:sz="0" w:space="0" w:color="auto"/>
                <w:bottom w:val="none" w:sz="0" w:space="0" w:color="auto"/>
                <w:right w:val="none" w:sz="0" w:space="0" w:color="auto"/>
              </w:divBdr>
            </w:div>
          </w:divsChild>
        </w:div>
        <w:div w:id="1523976501">
          <w:marLeft w:val="0"/>
          <w:marRight w:val="0"/>
          <w:marTop w:val="0"/>
          <w:marBottom w:val="0"/>
          <w:divBdr>
            <w:top w:val="none" w:sz="0" w:space="0" w:color="auto"/>
            <w:left w:val="none" w:sz="0" w:space="0" w:color="auto"/>
            <w:bottom w:val="none" w:sz="0" w:space="0" w:color="auto"/>
            <w:right w:val="none" w:sz="0" w:space="0" w:color="auto"/>
          </w:divBdr>
          <w:divsChild>
            <w:div w:id="453869139">
              <w:marLeft w:val="0"/>
              <w:marRight w:val="0"/>
              <w:marTop w:val="0"/>
              <w:marBottom w:val="0"/>
              <w:divBdr>
                <w:top w:val="none" w:sz="0" w:space="0" w:color="auto"/>
                <w:left w:val="none" w:sz="0" w:space="0" w:color="auto"/>
                <w:bottom w:val="none" w:sz="0" w:space="0" w:color="auto"/>
                <w:right w:val="none" w:sz="0" w:space="0" w:color="auto"/>
              </w:divBdr>
            </w:div>
          </w:divsChild>
        </w:div>
        <w:div w:id="1068187274">
          <w:marLeft w:val="0"/>
          <w:marRight w:val="0"/>
          <w:marTop w:val="0"/>
          <w:marBottom w:val="0"/>
          <w:divBdr>
            <w:top w:val="none" w:sz="0" w:space="0" w:color="auto"/>
            <w:left w:val="none" w:sz="0" w:space="0" w:color="auto"/>
            <w:bottom w:val="none" w:sz="0" w:space="0" w:color="auto"/>
            <w:right w:val="none" w:sz="0" w:space="0" w:color="auto"/>
          </w:divBdr>
          <w:divsChild>
            <w:div w:id="1058892956">
              <w:marLeft w:val="0"/>
              <w:marRight w:val="0"/>
              <w:marTop w:val="0"/>
              <w:marBottom w:val="0"/>
              <w:divBdr>
                <w:top w:val="none" w:sz="0" w:space="0" w:color="auto"/>
                <w:left w:val="none" w:sz="0" w:space="0" w:color="auto"/>
                <w:bottom w:val="none" w:sz="0" w:space="0" w:color="auto"/>
                <w:right w:val="none" w:sz="0" w:space="0" w:color="auto"/>
              </w:divBdr>
            </w:div>
          </w:divsChild>
        </w:div>
        <w:div w:id="1275476957">
          <w:marLeft w:val="0"/>
          <w:marRight w:val="0"/>
          <w:marTop w:val="0"/>
          <w:marBottom w:val="0"/>
          <w:divBdr>
            <w:top w:val="none" w:sz="0" w:space="0" w:color="auto"/>
            <w:left w:val="none" w:sz="0" w:space="0" w:color="auto"/>
            <w:bottom w:val="none" w:sz="0" w:space="0" w:color="auto"/>
            <w:right w:val="none" w:sz="0" w:space="0" w:color="auto"/>
          </w:divBdr>
          <w:divsChild>
            <w:div w:id="123654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585146">
      <w:bodyDiv w:val="1"/>
      <w:marLeft w:val="0"/>
      <w:marRight w:val="0"/>
      <w:marTop w:val="0"/>
      <w:marBottom w:val="0"/>
      <w:divBdr>
        <w:top w:val="none" w:sz="0" w:space="0" w:color="auto"/>
        <w:left w:val="none" w:sz="0" w:space="0" w:color="auto"/>
        <w:bottom w:val="none" w:sz="0" w:space="0" w:color="auto"/>
        <w:right w:val="none" w:sz="0" w:space="0" w:color="auto"/>
      </w:divBdr>
      <w:divsChild>
        <w:div w:id="1363244501">
          <w:marLeft w:val="0"/>
          <w:marRight w:val="0"/>
          <w:marTop w:val="0"/>
          <w:marBottom w:val="0"/>
          <w:divBdr>
            <w:top w:val="none" w:sz="0" w:space="0" w:color="auto"/>
            <w:left w:val="none" w:sz="0" w:space="0" w:color="auto"/>
            <w:bottom w:val="none" w:sz="0" w:space="0" w:color="auto"/>
            <w:right w:val="none" w:sz="0" w:space="0" w:color="auto"/>
          </w:divBdr>
          <w:divsChild>
            <w:div w:id="270554180">
              <w:marLeft w:val="0"/>
              <w:marRight w:val="0"/>
              <w:marTop w:val="0"/>
              <w:marBottom w:val="0"/>
              <w:divBdr>
                <w:top w:val="none" w:sz="0" w:space="0" w:color="auto"/>
                <w:left w:val="none" w:sz="0" w:space="0" w:color="auto"/>
                <w:bottom w:val="none" w:sz="0" w:space="0" w:color="auto"/>
                <w:right w:val="none" w:sz="0" w:space="0" w:color="auto"/>
              </w:divBdr>
            </w:div>
          </w:divsChild>
        </w:div>
        <w:div w:id="903103675">
          <w:marLeft w:val="0"/>
          <w:marRight w:val="0"/>
          <w:marTop w:val="0"/>
          <w:marBottom w:val="0"/>
          <w:divBdr>
            <w:top w:val="none" w:sz="0" w:space="0" w:color="auto"/>
            <w:left w:val="none" w:sz="0" w:space="0" w:color="auto"/>
            <w:bottom w:val="none" w:sz="0" w:space="0" w:color="auto"/>
            <w:right w:val="none" w:sz="0" w:space="0" w:color="auto"/>
          </w:divBdr>
          <w:divsChild>
            <w:div w:id="712536597">
              <w:marLeft w:val="0"/>
              <w:marRight w:val="0"/>
              <w:marTop w:val="0"/>
              <w:marBottom w:val="0"/>
              <w:divBdr>
                <w:top w:val="none" w:sz="0" w:space="0" w:color="auto"/>
                <w:left w:val="none" w:sz="0" w:space="0" w:color="auto"/>
                <w:bottom w:val="none" w:sz="0" w:space="0" w:color="auto"/>
                <w:right w:val="none" w:sz="0" w:space="0" w:color="auto"/>
              </w:divBdr>
            </w:div>
          </w:divsChild>
        </w:div>
        <w:div w:id="2058698459">
          <w:marLeft w:val="0"/>
          <w:marRight w:val="0"/>
          <w:marTop w:val="0"/>
          <w:marBottom w:val="0"/>
          <w:divBdr>
            <w:top w:val="none" w:sz="0" w:space="0" w:color="auto"/>
            <w:left w:val="none" w:sz="0" w:space="0" w:color="auto"/>
            <w:bottom w:val="none" w:sz="0" w:space="0" w:color="auto"/>
            <w:right w:val="none" w:sz="0" w:space="0" w:color="auto"/>
          </w:divBdr>
          <w:divsChild>
            <w:div w:id="1517960403">
              <w:marLeft w:val="0"/>
              <w:marRight w:val="0"/>
              <w:marTop w:val="0"/>
              <w:marBottom w:val="0"/>
              <w:divBdr>
                <w:top w:val="none" w:sz="0" w:space="0" w:color="auto"/>
                <w:left w:val="none" w:sz="0" w:space="0" w:color="auto"/>
                <w:bottom w:val="none" w:sz="0" w:space="0" w:color="auto"/>
                <w:right w:val="none" w:sz="0" w:space="0" w:color="auto"/>
              </w:divBdr>
            </w:div>
          </w:divsChild>
        </w:div>
        <w:div w:id="812789820">
          <w:marLeft w:val="0"/>
          <w:marRight w:val="0"/>
          <w:marTop w:val="0"/>
          <w:marBottom w:val="0"/>
          <w:divBdr>
            <w:top w:val="none" w:sz="0" w:space="0" w:color="auto"/>
            <w:left w:val="none" w:sz="0" w:space="0" w:color="auto"/>
            <w:bottom w:val="none" w:sz="0" w:space="0" w:color="auto"/>
            <w:right w:val="none" w:sz="0" w:space="0" w:color="auto"/>
          </w:divBdr>
          <w:divsChild>
            <w:div w:id="41054978">
              <w:marLeft w:val="0"/>
              <w:marRight w:val="0"/>
              <w:marTop w:val="0"/>
              <w:marBottom w:val="0"/>
              <w:divBdr>
                <w:top w:val="none" w:sz="0" w:space="0" w:color="auto"/>
                <w:left w:val="none" w:sz="0" w:space="0" w:color="auto"/>
                <w:bottom w:val="none" w:sz="0" w:space="0" w:color="auto"/>
                <w:right w:val="none" w:sz="0" w:space="0" w:color="auto"/>
              </w:divBdr>
            </w:div>
          </w:divsChild>
        </w:div>
        <w:div w:id="1259095834">
          <w:marLeft w:val="0"/>
          <w:marRight w:val="0"/>
          <w:marTop w:val="0"/>
          <w:marBottom w:val="0"/>
          <w:divBdr>
            <w:top w:val="none" w:sz="0" w:space="0" w:color="auto"/>
            <w:left w:val="none" w:sz="0" w:space="0" w:color="auto"/>
            <w:bottom w:val="none" w:sz="0" w:space="0" w:color="auto"/>
            <w:right w:val="none" w:sz="0" w:space="0" w:color="auto"/>
          </w:divBdr>
          <w:divsChild>
            <w:div w:id="2130658871">
              <w:marLeft w:val="0"/>
              <w:marRight w:val="0"/>
              <w:marTop w:val="0"/>
              <w:marBottom w:val="0"/>
              <w:divBdr>
                <w:top w:val="none" w:sz="0" w:space="0" w:color="auto"/>
                <w:left w:val="none" w:sz="0" w:space="0" w:color="auto"/>
                <w:bottom w:val="none" w:sz="0" w:space="0" w:color="auto"/>
                <w:right w:val="none" w:sz="0" w:space="0" w:color="auto"/>
              </w:divBdr>
            </w:div>
          </w:divsChild>
        </w:div>
        <w:div w:id="1375735061">
          <w:marLeft w:val="0"/>
          <w:marRight w:val="0"/>
          <w:marTop w:val="0"/>
          <w:marBottom w:val="0"/>
          <w:divBdr>
            <w:top w:val="none" w:sz="0" w:space="0" w:color="auto"/>
            <w:left w:val="none" w:sz="0" w:space="0" w:color="auto"/>
            <w:bottom w:val="none" w:sz="0" w:space="0" w:color="auto"/>
            <w:right w:val="none" w:sz="0" w:space="0" w:color="auto"/>
          </w:divBdr>
          <w:divsChild>
            <w:div w:id="1310868350">
              <w:marLeft w:val="0"/>
              <w:marRight w:val="0"/>
              <w:marTop w:val="0"/>
              <w:marBottom w:val="0"/>
              <w:divBdr>
                <w:top w:val="none" w:sz="0" w:space="0" w:color="auto"/>
                <w:left w:val="none" w:sz="0" w:space="0" w:color="auto"/>
                <w:bottom w:val="none" w:sz="0" w:space="0" w:color="auto"/>
                <w:right w:val="none" w:sz="0" w:space="0" w:color="auto"/>
              </w:divBdr>
            </w:div>
          </w:divsChild>
        </w:div>
        <w:div w:id="263615845">
          <w:marLeft w:val="0"/>
          <w:marRight w:val="0"/>
          <w:marTop w:val="0"/>
          <w:marBottom w:val="0"/>
          <w:divBdr>
            <w:top w:val="none" w:sz="0" w:space="0" w:color="auto"/>
            <w:left w:val="none" w:sz="0" w:space="0" w:color="auto"/>
            <w:bottom w:val="none" w:sz="0" w:space="0" w:color="auto"/>
            <w:right w:val="none" w:sz="0" w:space="0" w:color="auto"/>
          </w:divBdr>
          <w:divsChild>
            <w:div w:id="1785004036">
              <w:marLeft w:val="0"/>
              <w:marRight w:val="0"/>
              <w:marTop w:val="0"/>
              <w:marBottom w:val="0"/>
              <w:divBdr>
                <w:top w:val="none" w:sz="0" w:space="0" w:color="auto"/>
                <w:left w:val="none" w:sz="0" w:space="0" w:color="auto"/>
                <w:bottom w:val="none" w:sz="0" w:space="0" w:color="auto"/>
                <w:right w:val="none" w:sz="0" w:space="0" w:color="auto"/>
              </w:divBdr>
            </w:div>
          </w:divsChild>
        </w:div>
        <w:div w:id="1310672476">
          <w:marLeft w:val="0"/>
          <w:marRight w:val="0"/>
          <w:marTop w:val="0"/>
          <w:marBottom w:val="0"/>
          <w:divBdr>
            <w:top w:val="none" w:sz="0" w:space="0" w:color="auto"/>
            <w:left w:val="none" w:sz="0" w:space="0" w:color="auto"/>
            <w:bottom w:val="none" w:sz="0" w:space="0" w:color="auto"/>
            <w:right w:val="none" w:sz="0" w:space="0" w:color="auto"/>
          </w:divBdr>
          <w:divsChild>
            <w:div w:id="1385835545">
              <w:marLeft w:val="0"/>
              <w:marRight w:val="0"/>
              <w:marTop w:val="0"/>
              <w:marBottom w:val="0"/>
              <w:divBdr>
                <w:top w:val="none" w:sz="0" w:space="0" w:color="auto"/>
                <w:left w:val="none" w:sz="0" w:space="0" w:color="auto"/>
                <w:bottom w:val="none" w:sz="0" w:space="0" w:color="auto"/>
                <w:right w:val="none" w:sz="0" w:space="0" w:color="auto"/>
              </w:divBdr>
            </w:div>
          </w:divsChild>
        </w:div>
        <w:div w:id="1383820996">
          <w:marLeft w:val="0"/>
          <w:marRight w:val="0"/>
          <w:marTop w:val="0"/>
          <w:marBottom w:val="0"/>
          <w:divBdr>
            <w:top w:val="none" w:sz="0" w:space="0" w:color="auto"/>
            <w:left w:val="none" w:sz="0" w:space="0" w:color="auto"/>
            <w:bottom w:val="none" w:sz="0" w:space="0" w:color="auto"/>
            <w:right w:val="none" w:sz="0" w:space="0" w:color="auto"/>
          </w:divBdr>
          <w:divsChild>
            <w:div w:id="1282372098">
              <w:marLeft w:val="0"/>
              <w:marRight w:val="0"/>
              <w:marTop w:val="0"/>
              <w:marBottom w:val="0"/>
              <w:divBdr>
                <w:top w:val="none" w:sz="0" w:space="0" w:color="auto"/>
                <w:left w:val="none" w:sz="0" w:space="0" w:color="auto"/>
                <w:bottom w:val="none" w:sz="0" w:space="0" w:color="auto"/>
                <w:right w:val="none" w:sz="0" w:space="0" w:color="auto"/>
              </w:divBdr>
            </w:div>
          </w:divsChild>
        </w:div>
        <w:div w:id="1458639222">
          <w:marLeft w:val="0"/>
          <w:marRight w:val="0"/>
          <w:marTop w:val="0"/>
          <w:marBottom w:val="0"/>
          <w:divBdr>
            <w:top w:val="none" w:sz="0" w:space="0" w:color="auto"/>
            <w:left w:val="none" w:sz="0" w:space="0" w:color="auto"/>
            <w:bottom w:val="none" w:sz="0" w:space="0" w:color="auto"/>
            <w:right w:val="none" w:sz="0" w:space="0" w:color="auto"/>
          </w:divBdr>
          <w:divsChild>
            <w:div w:id="11711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182688">
      <w:bodyDiv w:val="1"/>
      <w:marLeft w:val="0"/>
      <w:marRight w:val="0"/>
      <w:marTop w:val="0"/>
      <w:marBottom w:val="0"/>
      <w:divBdr>
        <w:top w:val="none" w:sz="0" w:space="0" w:color="auto"/>
        <w:left w:val="none" w:sz="0" w:space="0" w:color="auto"/>
        <w:bottom w:val="none" w:sz="0" w:space="0" w:color="auto"/>
        <w:right w:val="none" w:sz="0" w:space="0" w:color="auto"/>
      </w:divBdr>
    </w:div>
    <w:div w:id="1408192483">
      <w:bodyDiv w:val="1"/>
      <w:marLeft w:val="0"/>
      <w:marRight w:val="0"/>
      <w:marTop w:val="0"/>
      <w:marBottom w:val="0"/>
      <w:divBdr>
        <w:top w:val="none" w:sz="0" w:space="0" w:color="auto"/>
        <w:left w:val="none" w:sz="0" w:space="0" w:color="auto"/>
        <w:bottom w:val="none" w:sz="0" w:space="0" w:color="auto"/>
        <w:right w:val="none" w:sz="0" w:space="0" w:color="auto"/>
      </w:divBdr>
      <w:divsChild>
        <w:div w:id="1336957150">
          <w:marLeft w:val="0"/>
          <w:marRight w:val="0"/>
          <w:marTop w:val="0"/>
          <w:marBottom w:val="0"/>
          <w:divBdr>
            <w:top w:val="none" w:sz="0" w:space="0" w:color="auto"/>
            <w:left w:val="none" w:sz="0" w:space="0" w:color="auto"/>
            <w:bottom w:val="none" w:sz="0" w:space="0" w:color="auto"/>
            <w:right w:val="none" w:sz="0" w:space="0" w:color="auto"/>
          </w:divBdr>
        </w:div>
        <w:div w:id="1614365510">
          <w:marLeft w:val="0"/>
          <w:marRight w:val="0"/>
          <w:marTop w:val="0"/>
          <w:marBottom w:val="0"/>
          <w:divBdr>
            <w:top w:val="none" w:sz="0" w:space="0" w:color="auto"/>
            <w:left w:val="none" w:sz="0" w:space="0" w:color="auto"/>
            <w:bottom w:val="none" w:sz="0" w:space="0" w:color="auto"/>
            <w:right w:val="none" w:sz="0" w:space="0" w:color="auto"/>
          </w:divBdr>
        </w:div>
        <w:div w:id="27530028">
          <w:marLeft w:val="0"/>
          <w:marRight w:val="0"/>
          <w:marTop w:val="0"/>
          <w:marBottom w:val="0"/>
          <w:divBdr>
            <w:top w:val="none" w:sz="0" w:space="0" w:color="auto"/>
            <w:left w:val="none" w:sz="0" w:space="0" w:color="auto"/>
            <w:bottom w:val="none" w:sz="0" w:space="0" w:color="auto"/>
            <w:right w:val="none" w:sz="0" w:space="0" w:color="auto"/>
          </w:divBdr>
        </w:div>
        <w:div w:id="193079359">
          <w:marLeft w:val="0"/>
          <w:marRight w:val="0"/>
          <w:marTop w:val="0"/>
          <w:marBottom w:val="0"/>
          <w:divBdr>
            <w:top w:val="none" w:sz="0" w:space="0" w:color="auto"/>
            <w:left w:val="none" w:sz="0" w:space="0" w:color="auto"/>
            <w:bottom w:val="none" w:sz="0" w:space="0" w:color="auto"/>
            <w:right w:val="none" w:sz="0" w:space="0" w:color="auto"/>
          </w:divBdr>
        </w:div>
        <w:div w:id="354423734">
          <w:marLeft w:val="0"/>
          <w:marRight w:val="0"/>
          <w:marTop w:val="0"/>
          <w:marBottom w:val="0"/>
          <w:divBdr>
            <w:top w:val="none" w:sz="0" w:space="0" w:color="auto"/>
            <w:left w:val="none" w:sz="0" w:space="0" w:color="auto"/>
            <w:bottom w:val="none" w:sz="0" w:space="0" w:color="auto"/>
            <w:right w:val="none" w:sz="0" w:space="0" w:color="auto"/>
          </w:divBdr>
        </w:div>
        <w:div w:id="286281348">
          <w:marLeft w:val="0"/>
          <w:marRight w:val="0"/>
          <w:marTop w:val="0"/>
          <w:marBottom w:val="0"/>
          <w:divBdr>
            <w:top w:val="none" w:sz="0" w:space="0" w:color="auto"/>
            <w:left w:val="none" w:sz="0" w:space="0" w:color="auto"/>
            <w:bottom w:val="none" w:sz="0" w:space="0" w:color="auto"/>
            <w:right w:val="none" w:sz="0" w:space="0" w:color="auto"/>
          </w:divBdr>
          <w:divsChild>
            <w:div w:id="1017271002">
              <w:marLeft w:val="-75"/>
              <w:marRight w:val="0"/>
              <w:marTop w:val="30"/>
              <w:marBottom w:val="30"/>
              <w:divBdr>
                <w:top w:val="none" w:sz="0" w:space="0" w:color="auto"/>
                <w:left w:val="none" w:sz="0" w:space="0" w:color="auto"/>
                <w:bottom w:val="none" w:sz="0" w:space="0" w:color="auto"/>
                <w:right w:val="none" w:sz="0" w:space="0" w:color="auto"/>
              </w:divBdr>
              <w:divsChild>
                <w:div w:id="64110884">
                  <w:marLeft w:val="0"/>
                  <w:marRight w:val="0"/>
                  <w:marTop w:val="0"/>
                  <w:marBottom w:val="0"/>
                  <w:divBdr>
                    <w:top w:val="none" w:sz="0" w:space="0" w:color="auto"/>
                    <w:left w:val="none" w:sz="0" w:space="0" w:color="auto"/>
                    <w:bottom w:val="none" w:sz="0" w:space="0" w:color="auto"/>
                    <w:right w:val="none" w:sz="0" w:space="0" w:color="auto"/>
                  </w:divBdr>
                  <w:divsChild>
                    <w:div w:id="844788050">
                      <w:marLeft w:val="0"/>
                      <w:marRight w:val="0"/>
                      <w:marTop w:val="0"/>
                      <w:marBottom w:val="0"/>
                      <w:divBdr>
                        <w:top w:val="none" w:sz="0" w:space="0" w:color="auto"/>
                        <w:left w:val="none" w:sz="0" w:space="0" w:color="auto"/>
                        <w:bottom w:val="none" w:sz="0" w:space="0" w:color="auto"/>
                        <w:right w:val="none" w:sz="0" w:space="0" w:color="auto"/>
                      </w:divBdr>
                    </w:div>
                  </w:divsChild>
                </w:div>
                <w:div w:id="1017191471">
                  <w:marLeft w:val="0"/>
                  <w:marRight w:val="0"/>
                  <w:marTop w:val="0"/>
                  <w:marBottom w:val="0"/>
                  <w:divBdr>
                    <w:top w:val="none" w:sz="0" w:space="0" w:color="auto"/>
                    <w:left w:val="none" w:sz="0" w:space="0" w:color="auto"/>
                    <w:bottom w:val="none" w:sz="0" w:space="0" w:color="auto"/>
                    <w:right w:val="none" w:sz="0" w:space="0" w:color="auto"/>
                  </w:divBdr>
                  <w:divsChild>
                    <w:div w:id="741947090">
                      <w:marLeft w:val="0"/>
                      <w:marRight w:val="0"/>
                      <w:marTop w:val="0"/>
                      <w:marBottom w:val="0"/>
                      <w:divBdr>
                        <w:top w:val="none" w:sz="0" w:space="0" w:color="auto"/>
                        <w:left w:val="none" w:sz="0" w:space="0" w:color="auto"/>
                        <w:bottom w:val="none" w:sz="0" w:space="0" w:color="auto"/>
                        <w:right w:val="none" w:sz="0" w:space="0" w:color="auto"/>
                      </w:divBdr>
                    </w:div>
                  </w:divsChild>
                </w:div>
                <w:div w:id="1617178155">
                  <w:marLeft w:val="0"/>
                  <w:marRight w:val="0"/>
                  <w:marTop w:val="0"/>
                  <w:marBottom w:val="0"/>
                  <w:divBdr>
                    <w:top w:val="none" w:sz="0" w:space="0" w:color="auto"/>
                    <w:left w:val="none" w:sz="0" w:space="0" w:color="auto"/>
                    <w:bottom w:val="none" w:sz="0" w:space="0" w:color="auto"/>
                    <w:right w:val="none" w:sz="0" w:space="0" w:color="auto"/>
                  </w:divBdr>
                  <w:divsChild>
                    <w:div w:id="1495296070">
                      <w:marLeft w:val="0"/>
                      <w:marRight w:val="0"/>
                      <w:marTop w:val="0"/>
                      <w:marBottom w:val="0"/>
                      <w:divBdr>
                        <w:top w:val="none" w:sz="0" w:space="0" w:color="auto"/>
                        <w:left w:val="none" w:sz="0" w:space="0" w:color="auto"/>
                        <w:bottom w:val="none" w:sz="0" w:space="0" w:color="auto"/>
                        <w:right w:val="none" w:sz="0" w:space="0" w:color="auto"/>
                      </w:divBdr>
                    </w:div>
                  </w:divsChild>
                </w:div>
                <w:div w:id="142430372">
                  <w:marLeft w:val="0"/>
                  <w:marRight w:val="0"/>
                  <w:marTop w:val="0"/>
                  <w:marBottom w:val="0"/>
                  <w:divBdr>
                    <w:top w:val="none" w:sz="0" w:space="0" w:color="auto"/>
                    <w:left w:val="none" w:sz="0" w:space="0" w:color="auto"/>
                    <w:bottom w:val="none" w:sz="0" w:space="0" w:color="auto"/>
                    <w:right w:val="none" w:sz="0" w:space="0" w:color="auto"/>
                  </w:divBdr>
                  <w:divsChild>
                    <w:div w:id="109971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113039">
          <w:marLeft w:val="0"/>
          <w:marRight w:val="0"/>
          <w:marTop w:val="0"/>
          <w:marBottom w:val="0"/>
          <w:divBdr>
            <w:top w:val="none" w:sz="0" w:space="0" w:color="auto"/>
            <w:left w:val="none" w:sz="0" w:space="0" w:color="auto"/>
            <w:bottom w:val="none" w:sz="0" w:space="0" w:color="auto"/>
            <w:right w:val="none" w:sz="0" w:space="0" w:color="auto"/>
          </w:divBdr>
        </w:div>
        <w:div w:id="2028174559">
          <w:marLeft w:val="0"/>
          <w:marRight w:val="0"/>
          <w:marTop w:val="0"/>
          <w:marBottom w:val="0"/>
          <w:divBdr>
            <w:top w:val="none" w:sz="0" w:space="0" w:color="auto"/>
            <w:left w:val="none" w:sz="0" w:space="0" w:color="auto"/>
            <w:bottom w:val="none" w:sz="0" w:space="0" w:color="auto"/>
            <w:right w:val="none" w:sz="0" w:space="0" w:color="auto"/>
          </w:divBdr>
        </w:div>
        <w:div w:id="369578302">
          <w:marLeft w:val="0"/>
          <w:marRight w:val="0"/>
          <w:marTop w:val="0"/>
          <w:marBottom w:val="0"/>
          <w:divBdr>
            <w:top w:val="none" w:sz="0" w:space="0" w:color="auto"/>
            <w:left w:val="none" w:sz="0" w:space="0" w:color="auto"/>
            <w:bottom w:val="none" w:sz="0" w:space="0" w:color="auto"/>
            <w:right w:val="none" w:sz="0" w:space="0" w:color="auto"/>
          </w:divBdr>
        </w:div>
        <w:div w:id="1394426755">
          <w:marLeft w:val="0"/>
          <w:marRight w:val="0"/>
          <w:marTop w:val="0"/>
          <w:marBottom w:val="0"/>
          <w:divBdr>
            <w:top w:val="none" w:sz="0" w:space="0" w:color="auto"/>
            <w:left w:val="none" w:sz="0" w:space="0" w:color="auto"/>
            <w:bottom w:val="none" w:sz="0" w:space="0" w:color="auto"/>
            <w:right w:val="none" w:sz="0" w:space="0" w:color="auto"/>
          </w:divBdr>
        </w:div>
        <w:div w:id="153838401">
          <w:marLeft w:val="0"/>
          <w:marRight w:val="0"/>
          <w:marTop w:val="0"/>
          <w:marBottom w:val="0"/>
          <w:divBdr>
            <w:top w:val="none" w:sz="0" w:space="0" w:color="auto"/>
            <w:left w:val="none" w:sz="0" w:space="0" w:color="auto"/>
            <w:bottom w:val="none" w:sz="0" w:space="0" w:color="auto"/>
            <w:right w:val="none" w:sz="0" w:space="0" w:color="auto"/>
          </w:divBdr>
          <w:divsChild>
            <w:div w:id="591622519">
              <w:marLeft w:val="-75"/>
              <w:marRight w:val="0"/>
              <w:marTop w:val="30"/>
              <w:marBottom w:val="30"/>
              <w:divBdr>
                <w:top w:val="none" w:sz="0" w:space="0" w:color="auto"/>
                <w:left w:val="none" w:sz="0" w:space="0" w:color="auto"/>
                <w:bottom w:val="none" w:sz="0" w:space="0" w:color="auto"/>
                <w:right w:val="none" w:sz="0" w:space="0" w:color="auto"/>
              </w:divBdr>
              <w:divsChild>
                <w:div w:id="896935633">
                  <w:marLeft w:val="0"/>
                  <w:marRight w:val="0"/>
                  <w:marTop w:val="0"/>
                  <w:marBottom w:val="0"/>
                  <w:divBdr>
                    <w:top w:val="none" w:sz="0" w:space="0" w:color="auto"/>
                    <w:left w:val="none" w:sz="0" w:space="0" w:color="auto"/>
                    <w:bottom w:val="none" w:sz="0" w:space="0" w:color="auto"/>
                    <w:right w:val="none" w:sz="0" w:space="0" w:color="auto"/>
                  </w:divBdr>
                  <w:divsChild>
                    <w:div w:id="303243684">
                      <w:marLeft w:val="0"/>
                      <w:marRight w:val="0"/>
                      <w:marTop w:val="0"/>
                      <w:marBottom w:val="0"/>
                      <w:divBdr>
                        <w:top w:val="none" w:sz="0" w:space="0" w:color="auto"/>
                        <w:left w:val="none" w:sz="0" w:space="0" w:color="auto"/>
                        <w:bottom w:val="none" w:sz="0" w:space="0" w:color="auto"/>
                        <w:right w:val="none" w:sz="0" w:space="0" w:color="auto"/>
                      </w:divBdr>
                    </w:div>
                  </w:divsChild>
                </w:div>
                <w:div w:id="2075010079">
                  <w:marLeft w:val="0"/>
                  <w:marRight w:val="0"/>
                  <w:marTop w:val="0"/>
                  <w:marBottom w:val="0"/>
                  <w:divBdr>
                    <w:top w:val="none" w:sz="0" w:space="0" w:color="auto"/>
                    <w:left w:val="none" w:sz="0" w:space="0" w:color="auto"/>
                    <w:bottom w:val="none" w:sz="0" w:space="0" w:color="auto"/>
                    <w:right w:val="none" w:sz="0" w:space="0" w:color="auto"/>
                  </w:divBdr>
                  <w:divsChild>
                    <w:div w:id="926691218">
                      <w:marLeft w:val="0"/>
                      <w:marRight w:val="0"/>
                      <w:marTop w:val="0"/>
                      <w:marBottom w:val="0"/>
                      <w:divBdr>
                        <w:top w:val="none" w:sz="0" w:space="0" w:color="auto"/>
                        <w:left w:val="none" w:sz="0" w:space="0" w:color="auto"/>
                        <w:bottom w:val="none" w:sz="0" w:space="0" w:color="auto"/>
                        <w:right w:val="none" w:sz="0" w:space="0" w:color="auto"/>
                      </w:divBdr>
                    </w:div>
                  </w:divsChild>
                </w:div>
                <w:div w:id="344329223">
                  <w:marLeft w:val="0"/>
                  <w:marRight w:val="0"/>
                  <w:marTop w:val="0"/>
                  <w:marBottom w:val="0"/>
                  <w:divBdr>
                    <w:top w:val="none" w:sz="0" w:space="0" w:color="auto"/>
                    <w:left w:val="none" w:sz="0" w:space="0" w:color="auto"/>
                    <w:bottom w:val="none" w:sz="0" w:space="0" w:color="auto"/>
                    <w:right w:val="none" w:sz="0" w:space="0" w:color="auto"/>
                  </w:divBdr>
                  <w:divsChild>
                    <w:div w:id="1588611801">
                      <w:marLeft w:val="0"/>
                      <w:marRight w:val="0"/>
                      <w:marTop w:val="0"/>
                      <w:marBottom w:val="0"/>
                      <w:divBdr>
                        <w:top w:val="none" w:sz="0" w:space="0" w:color="auto"/>
                        <w:left w:val="none" w:sz="0" w:space="0" w:color="auto"/>
                        <w:bottom w:val="none" w:sz="0" w:space="0" w:color="auto"/>
                        <w:right w:val="none" w:sz="0" w:space="0" w:color="auto"/>
                      </w:divBdr>
                    </w:div>
                  </w:divsChild>
                </w:div>
                <w:div w:id="2016109327">
                  <w:marLeft w:val="0"/>
                  <w:marRight w:val="0"/>
                  <w:marTop w:val="0"/>
                  <w:marBottom w:val="0"/>
                  <w:divBdr>
                    <w:top w:val="none" w:sz="0" w:space="0" w:color="auto"/>
                    <w:left w:val="none" w:sz="0" w:space="0" w:color="auto"/>
                    <w:bottom w:val="none" w:sz="0" w:space="0" w:color="auto"/>
                    <w:right w:val="none" w:sz="0" w:space="0" w:color="auto"/>
                  </w:divBdr>
                  <w:divsChild>
                    <w:div w:id="2091926696">
                      <w:marLeft w:val="0"/>
                      <w:marRight w:val="0"/>
                      <w:marTop w:val="0"/>
                      <w:marBottom w:val="0"/>
                      <w:divBdr>
                        <w:top w:val="none" w:sz="0" w:space="0" w:color="auto"/>
                        <w:left w:val="none" w:sz="0" w:space="0" w:color="auto"/>
                        <w:bottom w:val="none" w:sz="0" w:space="0" w:color="auto"/>
                        <w:right w:val="none" w:sz="0" w:space="0" w:color="auto"/>
                      </w:divBdr>
                    </w:div>
                  </w:divsChild>
                </w:div>
                <w:div w:id="1585844730">
                  <w:marLeft w:val="0"/>
                  <w:marRight w:val="0"/>
                  <w:marTop w:val="0"/>
                  <w:marBottom w:val="0"/>
                  <w:divBdr>
                    <w:top w:val="none" w:sz="0" w:space="0" w:color="auto"/>
                    <w:left w:val="none" w:sz="0" w:space="0" w:color="auto"/>
                    <w:bottom w:val="none" w:sz="0" w:space="0" w:color="auto"/>
                    <w:right w:val="none" w:sz="0" w:space="0" w:color="auto"/>
                  </w:divBdr>
                  <w:divsChild>
                    <w:div w:id="1530334134">
                      <w:marLeft w:val="0"/>
                      <w:marRight w:val="0"/>
                      <w:marTop w:val="0"/>
                      <w:marBottom w:val="0"/>
                      <w:divBdr>
                        <w:top w:val="none" w:sz="0" w:space="0" w:color="auto"/>
                        <w:left w:val="none" w:sz="0" w:space="0" w:color="auto"/>
                        <w:bottom w:val="none" w:sz="0" w:space="0" w:color="auto"/>
                        <w:right w:val="none" w:sz="0" w:space="0" w:color="auto"/>
                      </w:divBdr>
                    </w:div>
                  </w:divsChild>
                </w:div>
                <w:div w:id="1718890079">
                  <w:marLeft w:val="0"/>
                  <w:marRight w:val="0"/>
                  <w:marTop w:val="0"/>
                  <w:marBottom w:val="0"/>
                  <w:divBdr>
                    <w:top w:val="none" w:sz="0" w:space="0" w:color="auto"/>
                    <w:left w:val="none" w:sz="0" w:space="0" w:color="auto"/>
                    <w:bottom w:val="none" w:sz="0" w:space="0" w:color="auto"/>
                    <w:right w:val="none" w:sz="0" w:space="0" w:color="auto"/>
                  </w:divBdr>
                  <w:divsChild>
                    <w:div w:id="923759797">
                      <w:marLeft w:val="0"/>
                      <w:marRight w:val="0"/>
                      <w:marTop w:val="0"/>
                      <w:marBottom w:val="0"/>
                      <w:divBdr>
                        <w:top w:val="none" w:sz="0" w:space="0" w:color="auto"/>
                        <w:left w:val="none" w:sz="0" w:space="0" w:color="auto"/>
                        <w:bottom w:val="none" w:sz="0" w:space="0" w:color="auto"/>
                        <w:right w:val="none" w:sz="0" w:space="0" w:color="auto"/>
                      </w:divBdr>
                    </w:div>
                  </w:divsChild>
                </w:div>
                <w:div w:id="270089479">
                  <w:marLeft w:val="0"/>
                  <w:marRight w:val="0"/>
                  <w:marTop w:val="0"/>
                  <w:marBottom w:val="0"/>
                  <w:divBdr>
                    <w:top w:val="none" w:sz="0" w:space="0" w:color="auto"/>
                    <w:left w:val="none" w:sz="0" w:space="0" w:color="auto"/>
                    <w:bottom w:val="none" w:sz="0" w:space="0" w:color="auto"/>
                    <w:right w:val="none" w:sz="0" w:space="0" w:color="auto"/>
                  </w:divBdr>
                  <w:divsChild>
                    <w:div w:id="408700226">
                      <w:marLeft w:val="0"/>
                      <w:marRight w:val="0"/>
                      <w:marTop w:val="0"/>
                      <w:marBottom w:val="0"/>
                      <w:divBdr>
                        <w:top w:val="none" w:sz="0" w:space="0" w:color="auto"/>
                        <w:left w:val="none" w:sz="0" w:space="0" w:color="auto"/>
                        <w:bottom w:val="none" w:sz="0" w:space="0" w:color="auto"/>
                        <w:right w:val="none" w:sz="0" w:space="0" w:color="auto"/>
                      </w:divBdr>
                    </w:div>
                  </w:divsChild>
                </w:div>
                <w:div w:id="1478450359">
                  <w:marLeft w:val="0"/>
                  <w:marRight w:val="0"/>
                  <w:marTop w:val="0"/>
                  <w:marBottom w:val="0"/>
                  <w:divBdr>
                    <w:top w:val="none" w:sz="0" w:space="0" w:color="auto"/>
                    <w:left w:val="none" w:sz="0" w:space="0" w:color="auto"/>
                    <w:bottom w:val="none" w:sz="0" w:space="0" w:color="auto"/>
                    <w:right w:val="none" w:sz="0" w:space="0" w:color="auto"/>
                  </w:divBdr>
                  <w:divsChild>
                    <w:div w:id="1557933034">
                      <w:marLeft w:val="0"/>
                      <w:marRight w:val="0"/>
                      <w:marTop w:val="0"/>
                      <w:marBottom w:val="0"/>
                      <w:divBdr>
                        <w:top w:val="none" w:sz="0" w:space="0" w:color="auto"/>
                        <w:left w:val="none" w:sz="0" w:space="0" w:color="auto"/>
                        <w:bottom w:val="none" w:sz="0" w:space="0" w:color="auto"/>
                        <w:right w:val="none" w:sz="0" w:space="0" w:color="auto"/>
                      </w:divBdr>
                    </w:div>
                  </w:divsChild>
                </w:div>
                <w:div w:id="1596787885">
                  <w:marLeft w:val="0"/>
                  <w:marRight w:val="0"/>
                  <w:marTop w:val="0"/>
                  <w:marBottom w:val="0"/>
                  <w:divBdr>
                    <w:top w:val="none" w:sz="0" w:space="0" w:color="auto"/>
                    <w:left w:val="none" w:sz="0" w:space="0" w:color="auto"/>
                    <w:bottom w:val="none" w:sz="0" w:space="0" w:color="auto"/>
                    <w:right w:val="none" w:sz="0" w:space="0" w:color="auto"/>
                  </w:divBdr>
                  <w:divsChild>
                    <w:div w:id="30037804">
                      <w:marLeft w:val="0"/>
                      <w:marRight w:val="0"/>
                      <w:marTop w:val="0"/>
                      <w:marBottom w:val="0"/>
                      <w:divBdr>
                        <w:top w:val="none" w:sz="0" w:space="0" w:color="auto"/>
                        <w:left w:val="none" w:sz="0" w:space="0" w:color="auto"/>
                        <w:bottom w:val="none" w:sz="0" w:space="0" w:color="auto"/>
                        <w:right w:val="none" w:sz="0" w:space="0" w:color="auto"/>
                      </w:divBdr>
                    </w:div>
                  </w:divsChild>
                </w:div>
                <w:div w:id="1168861138">
                  <w:marLeft w:val="0"/>
                  <w:marRight w:val="0"/>
                  <w:marTop w:val="0"/>
                  <w:marBottom w:val="0"/>
                  <w:divBdr>
                    <w:top w:val="none" w:sz="0" w:space="0" w:color="auto"/>
                    <w:left w:val="none" w:sz="0" w:space="0" w:color="auto"/>
                    <w:bottom w:val="none" w:sz="0" w:space="0" w:color="auto"/>
                    <w:right w:val="none" w:sz="0" w:space="0" w:color="auto"/>
                  </w:divBdr>
                  <w:divsChild>
                    <w:div w:id="1346637166">
                      <w:marLeft w:val="0"/>
                      <w:marRight w:val="0"/>
                      <w:marTop w:val="0"/>
                      <w:marBottom w:val="0"/>
                      <w:divBdr>
                        <w:top w:val="none" w:sz="0" w:space="0" w:color="auto"/>
                        <w:left w:val="none" w:sz="0" w:space="0" w:color="auto"/>
                        <w:bottom w:val="none" w:sz="0" w:space="0" w:color="auto"/>
                        <w:right w:val="none" w:sz="0" w:space="0" w:color="auto"/>
                      </w:divBdr>
                    </w:div>
                  </w:divsChild>
                </w:div>
                <w:div w:id="684357359">
                  <w:marLeft w:val="0"/>
                  <w:marRight w:val="0"/>
                  <w:marTop w:val="0"/>
                  <w:marBottom w:val="0"/>
                  <w:divBdr>
                    <w:top w:val="none" w:sz="0" w:space="0" w:color="auto"/>
                    <w:left w:val="none" w:sz="0" w:space="0" w:color="auto"/>
                    <w:bottom w:val="none" w:sz="0" w:space="0" w:color="auto"/>
                    <w:right w:val="none" w:sz="0" w:space="0" w:color="auto"/>
                  </w:divBdr>
                  <w:divsChild>
                    <w:div w:id="7222697">
                      <w:marLeft w:val="0"/>
                      <w:marRight w:val="0"/>
                      <w:marTop w:val="0"/>
                      <w:marBottom w:val="0"/>
                      <w:divBdr>
                        <w:top w:val="none" w:sz="0" w:space="0" w:color="auto"/>
                        <w:left w:val="none" w:sz="0" w:space="0" w:color="auto"/>
                        <w:bottom w:val="none" w:sz="0" w:space="0" w:color="auto"/>
                        <w:right w:val="none" w:sz="0" w:space="0" w:color="auto"/>
                      </w:divBdr>
                    </w:div>
                  </w:divsChild>
                </w:div>
                <w:div w:id="1170751665">
                  <w:marLeft w:val="0"/>
                  <w:marRight w:val="0"/>
                  <w:marTop w:val="0"/>
                  <w:marBottom w:val="0"/>
                  <w:divBdr>
                    <w:top w:val="none" w:sz="0" w:space="0" w:color="auto"/>
                    <w:left w:val="none" w:sz="0" w:space="0" w:color="auto"/>
                    <w:bottom w:val="none" w:sz="0" w:space="0" w:color="auto"/>
                    <w:right w:val="none" w:sz="0" w:space="0" w:color="auto"/>
                  </w:divBdr>
                  <w:divsChild>
                    <w:div w:id="178719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84095">
          <w:marLeft w:val="0"/>
          <w:marRight w:val="0"/>
          <w:marTop w:val="0"/>
          <w:marBottom w:val="0"/>
          <w:divBdr>
            <w:top w:val="none" w:sz="0" w:space="0" w:color="auto"/>
            <w:left w:val="none" w:sz="0" w:space="0" w:color="auto"/>
            <w:bottom w:val="none" w:sz="0" w:space="0" w:color="auto"/>
            <w:right w:val="none" w:sz="0" w:space="0" w:color="auto"/>
          </w:divBdr>
          <w:divsChild>
            <w:div w:id="1251812874">
              <w:marLeft w:val="0"/>
              <w:marRight w:val="0"/>
              <w:marTop w:val="0"/>
              <w:marBottom w:val="0"/>
              <w:divBdr>
                <w:top w:val="none" w:sz="0" w:space="0" w:color="auto"/>
                <w:left w:val="none" w:sz="0" w:space="0" w:color="auto"/>
                <w:bottom w:val="none" w:sz="0" w:space="0" w:color="auto"/>
                <w:right w:val="none" w:sz="0" w:space="0" w:color="auto"/>
              </w:divBdr>
            </w:div>
            <w:div w:id="1289315362">
              <w:marLeft w:val="0"/>
              <w:marRight w:val="0"/>
              <w:marTop w:val="0"/>
              <w:marBottom w:val="0"/>
              <w:divBdr>
                <w:top w:val="none" w:sz="0" w:space="0" w:color="auto"/>
                <w:left w:val="none" w:sz="0" w:space="0" w:color="auto"/>
                <w:bottom w:val="none" w:sz="0" w:space="0" w:color="auto"/>
                <w:right w:val="none" w:sz="0" w:space="0" w:color="auto"/>
              </w:divBdr>
            </w:div>
            <w:div w:id="142743423">
              <w:marLeft w:val="0"/>
              <w:marRight w:val="0"/>
              <w:marTop w:val="0"/>
              <w:marBottom w:val="0"/>
              <w:divBdr>
                <w:top w:val="none" w:sz="0" w:space="0" w:color="auto"/>
                <w:left w:val="none" w:sz="0" w:space="0" w:color="auto"/>
                <w:bottom w:val="none" w:sz="0" w:space="0" w:color="auto"/>
                <w:right w:val="none" w:sz="0" w:space="0" w:color="auto"/>
              </w:divBdr>
            </w:div>
            <w:div w:id="1728721145">
              <w:marLeft w:val="0"/>
              <w:marRight w:val="0"/>
              <w:marTop w:val="0"/>
              <w:marBottom w:val="0"/>
              <w:divBdr>
                <w:top w:val="none" w:sz="0" w:space="0" w:color="auto"/>
                <w:left w:val="none" w:sz="0" w:space="0" w:color="auto"/>
                <w:bottom w:val="none" w:sz="0" w:space="0" w:color="auto"/>
                <w:right w:val="none" w:sz="0" w:space="0" w:color="auto"/>
              </w:divBdr>
            </w:div>
            <w:div w:id="1559975611">
              <w:marLeft w:val="0"/>
              <w:marRight w:val="0"/>
              <w:marTop w:val="0"/>
              <w:marBottom w:val="0"/>
              <w:divBdr>
                <w:top w:val="none" w:sz="0" w:space="0" w:color="auto"/>
                <w:left w:val="none" w:sz="0" w:space="0" w:color="auto"/>
                <w:bottom w:val="none" w:sz="0" w:space="0" w:color="auto"/>
                <w:right w:val="none" w:sz="0" w:space="0" w:color="auto"/>
              </w:divBdr>
            </w:div>
            <w:div w:id="1925382715">
              <w:marLeft w:val="0"/>
              <w:marRight w:val="0"/>
              <w:marTop w:val="0"/>
              <w:marBottom w:val="0"/>
              <w:divBdr>
                <w:top w:val="none" w:sz="0" w:space="0" w:color="auto"/>
                <w:left w:val="none" w:sz="0" w:space="0" w:color="auto"/>
                <w:bottom w:val="none" w:sz="0" w:space="0" w:color="auto"/>
                <w:right w:val="none" w:sz="0" w:space="0" w:color="auto"/>
              </w:divBdr>
            </w:div>
            <w:div w:id="391662946">
              <w:marLeft w:val="0"/>
              <w:marRight w:val="0"/>
              <w:marTop w:val="0"/>
              <w:marBottom w:val="0"/>
              <w:divBdr>
                <w:top w:val="none" w:sz="0" w:space="0" w:color="auto"/>
                <w:left w:val="none" w:sz="0" w:space="0" w:color="auto"/>
                <w:bottom w:val="none" w:sz="0" w:space="0" w:color="auto"/>
                <w:right w:val="none" w:sz="0" w:space="0" w:color="auto"/>
              </w:divBdr>
            </w:div>
            <w:div w:id="1249852279">
              <w:marLeft w:val="0"/>
              <w:marRight w:val="0"/>
              <w:marTop w:val="0"/>
              <w:marBottom w:val="0"/>
              <w:divBdr>
                <w:top w:val="none" w:sz="0" w:space="0" w:color="auto"/>
                <w:left w:val="none" w:sz="0" w:space="0" w:color="auto"/>
                <w:bottom w:val="none" w:sz="0" w:space="0" w:color="auto"/>
                <w:right w:val="none" w:sz="0" w:space="0" w:color="auto"/>
              </w:divBdr>
            </w:div>
            <w:div w:id="1503350116">
              <w:marLeft w:val="0"/>
              <w:marRight w:val="0"/>
              <w:marTop w:val="0"/>
              <w:marBottom w:val="0"/>
              <w:divBdr>
                <w:top w:val="none" w:sz="0" w:space="0" w:color="auto"/>
                <w:left w:val="none" w:sz="0" w:space="0" w:color="auto"/>
                <w:bottom w:val="none" w:sz="0" w:space="0" w:color="auto"/>
                <w:right w:val="none" w:sz="0" w:space="0" w:color="auto"/>
              </w:divBdr>
            </w:div>
            <w:div w:id="456877044">
              <w:marLeft w:val="0"/>
              <w:marRight w:val="0"/>
              <w:marTop w:val="0"/>
              <w:marBottom w:val="0"/>
              <w:divBdr>
                <w:top w:val="none" w:sz="0" w:space="0" w:color="auto"/>
                <w:left w:val="none" w:sz="0" w:space="0" w:color="auto"/>
                <w:bottom w:val="none" w:sz="0" w:space="0" w:color="auto"/>
                <w:right w:val="none" w:sz="0" w:space="0" w:color="auto"/>
              </w:divBdr>
            </w:div>
            <w:div w:id="821432382">
              <w:marLeft w:val="0"/>
              <w:marRight w:val="0"/>
              <w:marTop w:val="0"/>
              <w:marBottom w:val="0"/>
              <w:divBdr>
                <w:top w:val="none" w:sz="0" w:space="0" w:color="auto"/>
                <w:left w:val="none" w:sz="0" w:space="0" w:color="auto"/>
                <w:bottom w:val="none" w:sz="0" w:space="0" w:color="auto"/>
                <w:right w:val="none" w:sz="0" w:space="0" w:color="auto"/>
              </w:divBdr>
            </w:div>
            <w:div w:id="664090062">
              <w:marLeft w:val="0"/>
              <w:marRight w:val="0"/>
              <w:marTop w:val="0"/>
              <w:marBottom w:val="0"/>
              <w:divBdr>
                <w:top w:val="none" w:sz="0" w:space="0" w:color="auto"/>
                <w:left w:val="none" w:sz="0" w:space="0" w:color="auto"/>
                <w:bottom w:val="none" w:sz="0" w:space="0" w:color="auto"/>
                <w:right w:val="none" w:sz="0" w:space="0" w:color="auto"/>
              </w:divBdr>
            </w:div>
            <w:div w:id="672728913">
              <w:marLeft w:val="0"/>
              <w:marRight w:val="0"/>
              <w:marTop w:val="0"/>
              <w:marBottom w:val="0"/>
              <w:divBdr>
                <w:top w:val="none" w:sz="0" w:space="0" w:color="auto"/>
                <w:left w:val="none" w:sz="0" w:space="0" w:color="auto"/>
                <w:bottom w:val="none" w:sz="0" w:space="0" w:color="auto"/>
                <w:right w:val="none" w:sz="0" w:space="0" w:color="auto"/>
              </w:divBdr>
            </w:div>
            <w:div w:id="815991480">
              <w:marLeft w:val="0"/>
              <w:marRight w:val="0"/>
              <w:marTop w:val="0"/>
              <w:marBottom w:val="0"/>
              <w:divBdr>
                <w:top w:val="none" w:sz="0" w:space="0" w:color="auto"/>
                <w:left w:val="none" w:sz="0" w:space="0" w:color="auto"/>
                <w:bottom w:val="none" w:sz="0" w:space="0" w:color="auto"/>
                <w:right w:val="none" w:sz="0" w:space="0" w:color="auto"/>
              </w:divBdr>
            </w:div>
            <w:div w:id="1026252800">
              <w:marLeft w:val="0"/>
              <w:marRight w:val="0"/>
              <w:marTop w:val="0"/>
              <w:marBottom w:val="0"/>
              <w:divBdr>
                <w:top w:val="none" w:sz="0" w:space="0" w:color="auto"/>
                <w:left w:val="none" w:sz="0" w:space="0" w:color="auto"/>
                <w:bottom w:val="none" w:sz="0" w:space="0" w:color="auto"/>
                <w:right w:val="none" w:sz="0" w:space="0" w:color="auto"/>
              </w:divBdr>
            </w:div>
            <w:div w:id="2067607592">
              <w:marLeft w:val="0"/>
              <w:marRight w:val="0"/>
              <w:marTop w:val="0"/>
              <w:marBottom w:val="0"/>
              <w:divBdr>
                <w:top w:val="none" w:sz="0" w:space="0" w:color="auto"/>
                <w:left w:val="none" w:sz="0" w:space="0" w:color="auto"/>
                <w:bottom w:val="none" w:sz="0" w:space="0" w:color="auto"/>
                <w:right w:val="none" w:sz="0" w:space="0" w:color="auto"/>
              </w:divBdr>
            </w:div>
            <w:div w:id="1937010331">
              <w:marLeft w:val="0"/>
              <w:marRight w:val="0"/>
              <w:marTop w:val="0"/>
              <w:marBottom w:val="0"/>
              <w:divBdr>
                <w:top w:val="none" w:sz="0" w:space="0" w:color="auto"/>
                <w:left w:val="none" w:sz="0" w:space="0" w:color="auto"/>
                <w:bottom w:val="none" w:sz="0" w:space="0" w:color="auto"/>
                <w:right w:val="none" w:sz="0" w:space="0" w:color="auto"/>
              </w:divBdr>
            </w:div>
            <w:div w:id="1726371325">
              <w:marLeft w:val="0"/>
              <w:marRight w:val="0"/>
              <w:marTop w:val="0"/>
              <w:marBottom w:val="0"/>
              <w:divBdr>
                <w:top w:val="none" w:sz="0" w:space="0" w:color="auto"/>
                <w:left w:val="none" w:sz="0" w:space="0" w:color="auto"/>
                <w:bottom w:val="none" w:sz="0" w:space="0" w:color="auto"/>
                <w:right w:val="none" w:sz="0" w:space="0" w:color="auto"/>
              </w:divBdr>
            </w:div>
            <w:div w:id="1674802200">
              <w:marLeft w:val="0"/>
              <w:marRight w:val="0"/>
              <w:marTop w:val="0"/>
              <w:marBottom w:val="0"/>
              <w:divBdr>
                <w:top w:val="none" w:sz="0" w:space="0" w:color="auto"/>
                <w:left w:val="none" w:sz="0" w:space="0" w:color="auto"/>
                <w:bottom w:val="none" w:sz="0" w:space="0" w:color="auto"/>
                <w:right w:val="none" w:sz="0" w:space="0" w:color="auto"/>
              </w:divBdr>
            </w:div>
            <w:div w:id="2003583338">
              <w:marLeft w:val="0"/>
              <w:marRight w:val="0"/>
              <w:marTop w:val="0"/>
              <w:marBottom w:val="0"/>
              <w:divBdr>
                <w:top w:val="none" w:sz="0" w:space="0" w:color="auto"/>
                <w:left w:val="none" w:sz="0" w:space="0" w:color="auto"/>
                <w:bottom w:val="none" w:sz="0" w:space="0" w:color="auto"/>
                <w:right w:val="none" w:sz="0" w:space="0" w:color="auto"/>
              </w:divBdr>
            </w:div>
          </w:divsChild>
        </w:div>
        <w:div w:id="1625231580">
          <w:marLeft w:val="0"/>
          <w:marRight w:val="0"/>
          <w:marTop w:val="0"/>
          <w:marBottom w:val="0"/>
          <w:divBdr>
            <w:top w:val="none" w:sz="0" w:space="0" w:color="auto"/>
            <w:left w:val="none" w:sz="0" w:space="0" w:color="auto"/>
            <w:bottom w:val="none" w:sz="0" w:space="0" w:color="auto"/>
            <w:right w:val="none" w:sz="0" w:space="0" w:color="auto"/>
          </w:divBdr>
          <w:divsChild>
            <w:div w:id="1486625067">
              <w:marLeft w:val="0"/>
              <w:marRight w:val="0"/>
              <w:marTop w:val="0"/>
              <w:marBottom w:val="0"/>
              <w:divBdr>
                <w:top w:val="none" w:sz="0" w:space="0" w:color="auto"/>
                <w:left w:val="none" w:sz="0" w:space="0" w:color="auto"/>
                <w:bottom w:val="none" w:sz="0" w:space="0" w:color="auto"/>
                <w:right w:val="none" w:sz="0" w:space="0" w:color="auto"/>
              </w:divBdr>
            </w:div>
            <w:div w:id="353848480">
              <w:marLeft w:val="0"/>
              <w:marRight w:val="0"/>
              <w:marTop w:val="0"/>
              <w:marBottom w:val="0"/>
              <w:divBdr>
                <w:top w:val="none" w:sz="0" w:space="0" w:color="auto"/>
                <w:left w:val="none" w:sz="0" w:space="0" w:color="auto"/>
                <w:bottom w:val="none" w:sz="0" w:space="0" w:color="auto"/>
                <w:right w:val="none" w:sz="0" w:space="0" w:color="auto"/>
              </w:divBdr>
            </w:div>
            <w:div w:id="1024012706">
              <w:marLeft w:val="0"/>
              <w:marRight w:val="0"/>
              <w:marTop w:val="0"/>
              <w:marBottom w:val="0"/>
              <w:divBdr>
                <w:top w:val="none" w:sz="0" w:space="0" w:color="auto"/>
                <w:left w:val="none" w:sz="0" w:space="0" w:color="auto"/>
                <w:bottom w:val="none" w:sz="0" w:space="0" w:color="auto"/>
                <w:right w:val="none" w:sz="0" w:space="0" w:color="auto"/>
              </w:divBdr>
            </w:div>
            <w:div w:id="756098904">
              <w:marLeft w:val="0"/>
              <w:marRight w:val="0"/>
              <w:marTop w:val="0"/>
              <w:marBottom w:val="0"/>
              <w:divBdr>
                <w:top w:val="none" w:sz="0" w:space="0" w:color="auto"/>
                <w:left w:val="none" w:sz="0" w:space="0" w:color="auto"/>
                <w:bottom w:val="none" w:sz="0" w:space="0" w:color="auto"/>
                <w:right w:val="none" w:sz="0" w:space="0" w:color="auto"/>
              </w:divBdr>
            </w:div>
            <w:div w:id="2105953982">
              <w:marLeft w:val="0"/>
              <w:marRight w:val="0"/>
              <w:marTop w:val="0"/>
              <w:marBottom w:val="0"/>
              <w:divBdr>
                <w:top w:val="none" w:sz="0" w:space="0" w:color="auto"/>
                <w:left w:val="none" w:sz="0" w:space="0" w:color="auto"/>
                <w:bottom w:val="none" w:sz="0" w:space="0" w:color="auto"/>
                <w:right w:val="none" w:sz="0" w:space="0" w:color="auto"/>
              </w:divBdr>
            </w:div>
            <w:div w:id="2050375710">
              <w:marLeft w:val="0"/>
              <w:marRight w:val="0"/>
              <w:marTop w:val="0"/>
              <w:marBottom w:val="0"/>
              <w:divBdr>
                <w:top w:val="none" w:sz="0" w:space="0" w:color="auto"/>
                <w:left w:val="none" w:sz="0" w:space="0" w:color="auto"/>
                <w:bottom w:val="none" w:sz="0" w:space="0" w:color="auto"/>
                <w:right w:val="none" w:sz="0" w:space="0" w:color="auto"/>
              </w:divBdr>
            </w:div>
            <w:div w:id="1735274597">
              <w:marLeft w:val="0"/>
              <w:marRight w:val="0"/>
              <w:marTop w:val="0"/>
              <w:marBottom w:val="0"/>
              <w:divBdr>
                <w:top w:val="none" w:sz="0" w:space="0" w:color="auto"/>
                <w:left w:val="none" w:sz="0" w:space="0" w:color="auto"/>
                <w:bottom w:val="none" w:sz="0" w:space="0" w:color="auto"/>
                <w:right w:val="none" w:sz="0" w:space="0" w:color="auto"/>
              </w:divBdr>
            </w:div>
            <w:div w:id="842235751">
              <w:marLeft w:val="0"/>
              <w:marRight w:val="0"/>
              <w:marTop w:val="0"/>
              <w:marBottom w:val="0"/>
              <w:divBdr>
                <w:top w:val="none" w:sz="0" w:space="0" w:color="auto"/>
                <w:left w:val="none" w:sz="0" w:space="0" w:color="auto"/>
                <w:bottom w:val="none" w:sz="0" w:space="0" w:color="auto"/>
                <w:right w:val="none" w:sz="0" w:space="0" w:color="auto"/>
              </w:divBdr>
            </w:div>
            <w:div w:id="775905607">
              <w:marLeft w:val="0"/>
              <w:marRight w:val="0"/>
              <w:marTop w:val="0"/>
              <w:marBottom w:val="0"/>
              <w:divBdr>
                <w:top w:val="none" w:sz="0" w:space="0" w:color="auto"/>
                <w:left w:val="none" w:sz="0" w:space="0" w:color="auto"/>
                <w:bottom w:val="none" w:sz="0" w:space="0" w:color="auto"/>
                <w:right w:val="none" w:sz="0" w:space="0" w:color="auto"/>
              </w:divBdr>
            </w:div>
            <w:div w:id="78333050">
              <w:marLeft w:val="0"/>
              <w:marRight w:val="0"/>
              <w:marTop w:val="0"/>
              <w:marBottom w:val="0"/>
              <w:divBdr>
                <w:top w:val="none" w:sz="0" w:space="0" w:color="auto"/>
                <w:left w:val="none" w:sz="0" w:space="0" w:color="auto"/>
                <w:bottom w:val="none" w:sz="0" w:space="0" w:color="auto"/>
                <w:right w:val="none" w:sz="0" w:space="0" w:color="auto"/>
              </w:divBdr>
            </w:div>
            <w:div w:id="556816035">
              <w:marLeft w:val="0"/>
              <w:marRight w:val="0"/>
              <w:marTop w:val="0"/>
              <w:marBottom w:val="0"/>
              <w:divBdr>
                <w:top w:val="none" w:sz="0" w:space="0" w:color="auto"/>
                <w:left w:val="none" w:sz="0" w:space="0" w:color="auto"/>
                <w:bottom w:val="none" w:sz="0" w:space="0" w:color="auto"/>
                <w:right w:val="none" w:sz="0" w:space="0" w:color="auto"/>
              </w:divBdr>
            </w:div>
            <w:div w:id="1159544002">
              <w:marLeft w:val="0"/>
              <w:marRight w:val="0"/>
              <w:marTop w:val="0"/>
              <w:marBottom w:val="0"/>
              <w:divBdr>
                <w:top w:val="none" w:sz="0" w:space="0" w:color="auto"/>
                <w:left w:val="none" w:sz="0" w:space="0" w:color="auto"/>
                <w:bottom w:val="none" w:sz="0" w:space="0" w:color="auto"/>
                <w:right w:val="none" w:sz="0" w:space="0" w:color="auto"/>
              </w:divBdr>
            </w:div>
            <w:div w:id="135490338">
              <w:marLeft w:val="0"/>
              <w:marRight w:val="0"/>
              <w:marTop w:val="0"/>
              <w:marBottom w:val="0"/>
              <w:divBdr>
                <w:top w:val="none" w:sz="0" w:space="0" w:color="auto"/>
                <w:left w:val="none" w:sz="0" w:space="0" w:color="auto"/>
                <w:bottom w:val="none" w:sz="0" w:space="0" w:color="auto"/>
                <w:right w:val="none" w:sz="0" w:space="0" w:color="auto"/>
              </w:divBdr>
            </w:div>
            <w:div w:id="436339242">
              <w:marLeft w:val="0"/>
              <w:marRight w:val="0"/>
              <w:marTop w:val="0"/>
              <w:marBottom w:val="0"/>
              <w:divBdr>
                <w:top w:val="none" w:sz="0" w:space="0" w:color="auto"/>
                <w:left w:val="none" w:sz="0" w:space="0" w:color="auto"/>
                <w:bottom w:val="none" w:sz="0" w:space="0" w:color="auto"/>
                <w:right w:val="none" w:sz="0" w:space="0" w:color="auto"/>
              </w:divBdr>
            </w:div>
            <w:div w:id="483133285">
              <w:marLeft w:val="0"/>
              <w:marRight w:val="0"/>
              <w:marTop w:val="0"/>
              <w:marBottom w:val="0"/>
              <w:divBdr>
                <w:top w:val="none" w:sz="0" w:space="0" w:color="auto"/>
                <w:left w:val="none" w:sz="0" w:space="0" w:color="auto"/>
                <w:bottom w:val="none" w:sz="0" w:space="0" w:color="auto"/>
                <w:right w:val="none" w:sz="0" w:space="0" w:color="auto"/>
              </w:divBdr>
            </w:div>
            <w:div w:id="787629120">
              <w:marLeft w:val="0"/>
              <w:marRight w:val="0"/>
              <w:marTop w:val="0"/>
              <w:marBottom w:val="0"/>
              <w:divBdr>
                <w:top w:val="none" w:sz="0" w:space="0" w:color="auto"/>
                <w:left w:val="none" w:sz="0" w:space="0" w:color="auto"/>
                <w:bottom w:val="none" w:sz="0" w:space="0" w:color="auto"/>
                <w:right w:val="none" w:sz="0" w:space="0" w:color="auto"/>
              </w:divBdr>
            </w:div>
            <w:div w:id="2011330606">
              <w:marLeft w:val="0"/>
              <w:marRight w:val="0"/>
              <w:marTop w:val="0"/>
              <w:marBottom w:val="0"/>
              <w:divBdr>
                <w:top w:val="none" w:sz="0" w:space="0" w:color="auto"/>
                <w:left w:val="none" w:sz="0" w:space="0" w:color="auto"/>
                <w:bottom w:val="none" w:sz="0" w:space="0" w:color="auto"/>
                <w:right w:val="none" w:sz="0" w:space="0" w:color="auto"/>
              </w:divBdr>
            </w:div>
            <w:div w:id="461272694">
              <w:marLeft w:val="0"/>
              <w:marRight w:val="0"/>
              <w:marTop w:val="0"/>
              <w:marBottom w:val="0"/>
              <w:divBdr>
                <w:top w:val="none" w:sz="0" w:space="0" w:color="auto"/>
                <w:left w:val="none" w:sz="0" w:space="0" w:color="auto"/>
                <w:bottom w:val="none" w:sz="0" w:space="0" w:color="auto"/>
                <w:right w:val="none" w:sz="0" w:space="0" w:color="auto"/>
              </w:divBdr>
            </w:div>
            <w:div w:id="907349535">
              <w:marLeft w:val="0"/>
              <w:marRight w:val="0"/>
              <w:marTop w:val="0"/>
              <w:marBottom w:val="0"/>
              <w:divBdr>
                <w:top w:val="none" w:sz="0" w:space="0" w:color="auto"/>
                <w:left w:val="none" w:sz="0" w:space="0" w:color="auto"/>
                <w:bottom w:val="none" w:sz="0" w:space="0" w:color="auto"/>
                <w:right w:val="none" w:sz="0" w:space="0" w:color="auto"/>
              </w:divBdr>
            </w:div>
            <w:div w:id="897861012">
              <w:marLeft w:val="0"/>
              <w:marRight w:val="0"/>
              <w:marTop w:val="0"/>
              <w:marBottom w:val="0"/>
              <w:divBdr>
                <w:top w:val="none" w:sz="0" w:space="0" w:color="auto"/>
                <w:left w:val="none" w:sz="0" w:space="0" w:color="auto"/>
                <w:bottom w:val="none" w:sz="0" w:space="0" w:color="auto"/>
                <w:right w:val="none" w:sz="0" w:space="0" w:color="auto"/>
              </w:divBdr>
            </w:div>
          </w:divsChild>
        </w:div>
        <w:div w:id="743603480">
          <w:marLeft w:val="0"/>
          <w:marRight w:val="0"/>
          <w:marTop w:val="0"/>
          <w:marBottom w:val="0"/>
          <w:divBdr>
            <w:top w:val="none" w:sz="0" w:space="0" w:color="auto"/>
            <w:left w:val="none" w:sz="0" w:space="0" w:color="auto"/>
            <w:bottom w:val="none" w:sz="0" w:space="0" w:color="auto"/>
            <w:right w:val="none" w:sz="0" w:space="0" w:color="auto"/>
          </w:divBdr>
          <w:divsChild>
            <w:div w:id="1263413000">
              <w:marLeft w:val="0"/>
              <w:marRight w:val="0"/>
              <w:marTop w:val="0"/>
              <w:marBottom w:val="0"/>
              <w:divBdr>
                <w:top w:val="none" w:sz="0" w:space="0" w:color="auto"/>
                <w:left w:val="none" w:sz="0" w:space="0" w:color="auto"/>
                <w:bottom w:val="none" w:sz="0" w:space="0" w:color="auto"/>
                <w:right w:val="none" w:sz="0" w:space="0" w:color="auto"/>
              </w:divBdr>
            </w:div>
            <w:div w:id="2079817184">
              <w:marLeft w:val="0"/>
              <w:marRight w:val="0"/>
              <w:marTop w:val="0"/>
              <w:marBottom w:val="0"/>
              <w:divBdr>
                <w:top w:val="none" w:sz="0" w:space="0" w:color="auto"/>
                <w:left w:val="none" w:sz="0" w:space="0" w:color="auto"/>
                <w:bottom w:val="none" w:sz="0" w:space="0" w:color="auto"/>
                <w:right w:val="none" w:sz="0" w:space="0" w:color="auto"/>
              </w:divBdr>
            </w:div>
            <w:div w:id="718356506">
              <w:marLeft w:val="0"/>
              <w:marRight w:val="0"/>
              <w:marTop w:val="0"/>
              <w:marBottom w:val="0"/>
              <w:divBdr>
                <w:top w:val="none" w:sz="0" w:space="0" w:color="auto"/>
                <w:left w:val="none" w:sz="0" w:space="0" w:color="auto"/>
                <w:bottom w:val="none" w:sz="0" w:space="0" w:color="auto"/>
                <w:right w:val="none" w:sz="0" w:space="0" w:color="auto"/>
              </w:divBdr>
            </w:div>
            <w:div w:id="1109277522">
              <w:marLeft w:val="0"/>
              <w:marRight w:val="0"/>
              <w:marTop w:val="0"/>
              <w:marBottom w:val="0"/>
              <w:divBdr>
                <w:top w:val="none" w:sz="0" w:space="0" w:color="auto"/>
                <w:left w:val="none" w:sz="0" w:space="0" w:color="auto"/>
                <w:bottom w:val="none" w:sz="0" w:space="0" w:color="auto"/>
                <w:right w:val="none" w:sz="0" w:space="0" w:color="auto"/>
              </w:divBdr>
            </w:div>
            <w:div w:id="1682244152">
              <w:marLeft w:val="0"/>
              <w:marRight w:val="0"/>
              <w:marTop w:val="0"/>
              <w:marBottom w:val="0"/>
              <w:divBdr>
                <w:top w:val="none" w:sz="0" w:space="0" w:color="auto"/>
                <w:left w:val="none" w:sz="0" w:space="0" w:color="auto"/>
                <w:bottom w:val="none" w:sz="0" w:space="0" w:color="auto"/>
                <w:right w:val="none" w:sz="0" w:space="0" w:color="auto"/>
              </w:divBdr>
            </w:div>
            <w:div w:id="961307089">
              <w:marLeft w:val="0"/>
              <w:marRight w:val="0"/>
              <w:marTop w:val="0"/>
              <w:marBottom w:val="0"/>
              <w:divBdr>
                <w:top w:val="none" w:sz="0" w:space="0" w:color="auto"/>
                <w:left w:val="none" w:sz="0" w:space="0" w:color="auto"/>
                <w:bottom w:val="none" w:sz="0" w:space="0" w:color="auto"/>
                <w:right w:val="none" w:sz="0" w:space="0" w:color="auto"/>
              </w:divBdr>
            </w:div>
          </w:divsChild>
        </w:div>
        <w:div w:id="893731875">
          <w:marLeft w:val="0"/>
          <w:marRight w:val="0"/>
          <w:marTop w:val="0"/>
          <w:marBottom w:val="0"/>
          <w:divBdr>
            <w:top w:val="none" w:sz="0" w:space="0" w:color="auto"/>
            <w:left w:val="none" w:sz="0" w:space="0" w:color="auto"/>
            <w:bottom w:val="none" w:sz="0" w:space="0" w:color="auto"/>
            <w:right w:val="none" w:sz="0" w:space="0" w:color="auto"/>
          </w:divBdr>
          <w:divsChild>
            <w:div w:id="2075539965">
              <w:marLeft w:val="-75"/>
              <w:marRight w:val="0"/>
              <w:marTop w:val="30"/>
              <w:marBottom w:val="30"/>
              <w:divBdr>
                <w:top w:val="none" w:sz="0" w:space="0" w:color="auto"/>
                <w:left w:val="none" w:sz="0" w:space="0" w:color="auto"/>
                <w:bottom w:val="none" w:sz="0" w:space="0" w:color="auto"/>
                <w:right w:val="none" w:sz="0" w:space="0" w:color="auto"/>
              </w:divBdr>
              <w:divsChild>
                <w:div w:id="490802580">
                  <w:marLeft w:val="0"/>
                  <w:marRight w:val="0"/>
                  <w:marTop w:val="0"/>
                  <w:marBottom w:val="0"/>
                  <w:divBdr>
                    <w:top w:val="none" w:sz="0" w:space="0" w:color="auto"/>
                    <w:left w:val="none" w:sz="0" w:space="0" w:color="auto"/>
                    <w:bottom w:val="none" w:sz="0" w:space="0" w:color="auto"/>
                    <w:right w:val="none" w:sz="0" w:space="0" w:color="auto"/>
                  </w:divBdr>
                  <w:divsChild>
                    <w:div w:id="800850204">
                      <w:marLeft w:val="0"/>
                      <w:marRight w:val="0"/>
                      <w:marTop w:val="0"/>
                      <w:marBottom w:val="0"/>
                      <w:divBdr>
                        <w:top w:val="none" w:sz="0" w:space="0" w:color="auto"/>
                        <w:left w:val="none" w:sz="0" w:space="0" w:color="auto"/>
                        <w:bottom w:val="none" w:sz="0" w:space="0" w:color="auto"/>
                        <w:right w:val="none" w:sz="0" w:space="0" w:color="auto"/>
                      </w:divBdr>
                    </w:div>
                  </w:divsChild>
                </w:div>
                <w:div w:id="1274746574">
                  <w:marLeft w:val="0"/>
                  <w:marRight w:val="0"/>
                  <w:marTop w:val="0"/>
                  <w:marBottom w:val="0"/>
                  <w:divBdr>
                    <w:top w:val="none" w:sz="0" w:space="0" w:color="auto"/>
                    <w:left w:val="none" w:sz="0" w:space="0" w:color="auto"/>
                    <w:bottom w:val="none" w:sz="0" w:space="0" w:color="auto"/>
                    <w:right w:val="none" w:sz="0" w:space="0" w:color="auto"/>
                  </w:divBdr>
                  <w:divsChild>
                    <w:div w:id="1898976170">
                      <w:marLeft w:val="0"/>
                      <w:marRight w:val="0"/>
                      <w:marTop w:val="0"/>
                      <w:marBottom w:val="0"/>
                      <w:divBdr>
                        <w:top w:val="none" w:sz="0" w:space="0" w:color="auto"/>
                        <w:left w:val="none" w:sz="0" w:space="0" w:color="auto"/>
                        <w:bottom w:val="none" w:sz="0" w:space="0" w:color="auto"/>
                        <w:right w:val="none" w:sz="0" w:space="0" w:color="auto"/>
                      </w:divBdr>
                    </w:div>
                    <w:div w:id="1591309589">
                      <w:marLeft w:val="0"/>
                      <w:marRight w:val="0"/>
                      <w:marTop w:val="0"/>
                      <w:marBottom w:val="0"/>
                      <w:divBdr>
                        <w:top w:val="none" w:sz="0" w:space="0" w:color="auto"/>
                        <w:left w:val="none" w:sz="0" w:space="0" w:color="auto"/>
                        <w:bottom w:val="none" w:sz="0" w:space="0" w:color="auto"/>
                        <w:right w:val="none" w:sz="0" w:space="0" w:color="auto"/>
                      </w:divBdr>
                    </w:div>
                  </w:divsChild>
                </w:div>
                <w:div w:id="442767917">
                  <w:marLeft w:val="0"/>
                  <w:marRight w:val="0"/>
                  <w:marTop w:val="0"/>
                  <w:marBottom w:val="0"/>
                  <w:divBdr>
                    <w:top w:val="none" w:sz="0" w:space="0" w:color="auto"/>
                    <w:left w:val="none" w:sz="0" w:space="0" w:color="auto"/>
                    <w:bottom w:val="none" w:sz="0" w:space="0" w:color="auto"/>
                    <w:right w:val="none" w:sz="0" w:space="0" w:color="auto"/>
                  </w:divBdr>
                  <w:divsChild>
                    <w:div w:id="1846045874">
                      <w:marLeft w:val="0"/>
                      <w:marRight w:val="0"/>
                      <w:marTop w:val="0"/>
                      <w:marBottom w:val="0"/>
                      <w:divBdr>
                        <w:top w:val="none" w:sz="0" w:space="0" w:color="auto"/>
                        <w:left w:val="none" w:sz="0" w:space="0" w:color="auto"/>
                        <w:bottom w:val="none" w:sz="0" w:space="0" w:color="auto"/>
                        <w:right w:val="none" w:sz="0" w:space="0" w:color="auto"/>
                      </w:divBdr>
                    </w:div>
                  </w:divsChild>
                </w:div>
                <w:div w:id="1519345859">
                  <w:marLeft w:val="0"/>
                  <w:marRight w:val="0"/>
                  <w:marTop w:val="0"/>
                  <w:marBottom w:val="0"/>
                  <w:divBdr>
                    <w:top w:val="none" w:sz="0" w:space="0" w:color="auto"/>
                    <w:left w:val="none" w:sz="0" w:space="0" w:color="auto"/>
                    <w:bottom w:val="none" w:sz="0" w:space="0" w:color="auto"/>
                    <w:right w:val="none" w:sz="0" w:space="0" w:color="auto"/>
                  </w:divBdr>
                  <w:divsChild>
                    <w:div w:id="753161051">
                      <w:marLeft w:val="0"/>
                      <w:marRight w:val="0"/>
                      <w:marTop w:val="0"/>
                      <w:marBottom w:val="0"/>
                      <w:divBdr>
                        <w:top w:val="none" w:sz="0" w:space="0" w:color="auto"/>
                        <w:left w:val="none" w:sz="0" w:space="0" w:color="auto"/>
                        <w:bottom w:val="none" w:sz="0" w:space="0" w:color="auto"/>
                        <w:right w:val="none" w:sz="0" w:space="0" w:color="auto"/>
                      </w:divBdr>
                    </w:div>
                  </w:divsChild>
                </w:div>
                <w:div w:id="1261722896">
                  <w:marLeft w:val="0"/>
                  <w:marRight w:val="0"/>
                  <w:marTop w:val="0"/>
                  <w:marBottom w:val="0"/>
                  <w:divBdr>
                    <w:top w:val="none" w:sz="0" w:space="0" w:color="auto"/>
                    <w:left w:val="none" w:sz="0" w:space="0" w:color="auto"/>
                    <w:bottom w:val="none" w:sz="0" w:space="0" w:color="auto"/>
                    <w:right w:val="none" w:sz="0" w:space="0" w:color="auto"/>
                  </w:divBdr>
                  <w:divsChild>
                    <w:div w:id="1161584385">
                      <w:marLeft w:val="0"/>
                      <w:marRight w:val="0"/>
                      <w:marTop w:val="0"/>
                      <w:marBottom w:val="0"/>
                      <w:divBdr>
                        <w:top w:val="none" w:sz="0" w:space="0" w:color="auto"/>
                        <w:left w:val="none" w:sz="0" w:space="0" w:color="auto"/>
                        <w:bottom w:val="none" w:sz="0" w:space="0" w:color="auto"/>
                        <w:right w:val="none" w:sz="0" w:space="0" w:color="auto"/>
                      </w:divBdr>
                    </w:div>
                  </w:divsChild>
                </w:div>
                <w:div w:id="2051492633">
                  <w:marLeft w:val="0"/>
                  <w:marRight w:val="0"/>
                  <w:marTop w:val="0"/>
                  <w:marBottom w:val="0"/>
                  <w:divBdr>
                    <w:top w:val="none" w:sz="0" w:space="0" w:color="auto"/>
                    <w:left w:val="none" w:sz="0" w:space="0" w:color="auto"/>
                    <w:bottom w:val="none" w:sz="0" w:space="0" w:color="auto"/>
                    <w:right w:val="none" w:sz="0" w:space="0" w:color="auto"/>
                  </w:divBdr>
                  <w:divsChild>
                    <w:div w:id="1517882222">
                      <w:marLeft w:val="0"/>
                      <w:marRight w:val="0"/>
                      <w:marTop w:val="0"/>
                      <w:marBottom w:val="0"/>
                      <w:divBdr>
                        <w:top w:val="none" w:sz="0" w:space="0" w:color="auto"/>
                        <w:left w:val="none" w:sz="0" w:space="0" w:color="auto"/>
                        <w:bottom w:val="none" w:sz="0" w:space="0" w:color="auto"/>
                        <w:right w:val="none" w:sz="0" w:space="0" w:color="auto"/>
                      </w:divBdr>
                    </w:div>
                  </w:divsChild>
                </w:div>
                <w:div w:id="648635675">
                  <w:marLeft w:val="0"/>
                  <w:marRight w:val="0"/>
                  <w:marTop w:val="0"/>
                  <w:marBottom w:val="0"/>
                  <w:divBdr>
                    <w:top w:val="none" w:sz="0" w:space="0" w:color="auto"/>
                    <w:left w:val="none" w:sz="0" w:space="0" w:color="auto"/>
                    <w:bottom w:val="none" w:sz="0" w:space="0" w:color="auto"/>
                    <w:right w:val="none" w:sz="0" w:space="0" w:color="auto"/>
                  </w:divBdr>
                  <w:divsChild>
                    <w:div w:id="539896429">
                      <w:marLeft w:val="0"/>
                      <w:marRight w:val="0"/>
                      <w:marTop w:val="0"/>
                      <w:marBottom w:val="0"/>
                      <w:divBdr>
                        <w:top w:val="none" w:sz="0" w:space="0" w:color="auto"/>
                        <w:left w:val="none" w:sz="0" w:space="0" w:color="auto"/>
                        <w:bottom w:val="none" w:sz="0" w:space="0" w:color="auto"/>
                        <w:right w:val="none" w:sz="0" w:space="0" w:color="auto"/>
                      </w:divBdr>
                    </w:div>
                  </w:divsChild>
                </w:div>
                <w:div w:id="1627155002">
                  <w:marLeft w:val="0"/>
                  <w:marRight w:val="0"/>
                  <w:marTop w:val="0"/>
                  <w:marBottom w:val="0"/>
                  <w:divBdr>
                    <w:top w:val="none" w:sz="0" w:space="0" w:color="auto"/>
                    <w:left w:val="none" w:sz="0" w:space="0" w:color="auto"/>
                    <w:bottom w:val="none" w:sz="0" w:space="0" w:color="auto"/>
                    <w:right w:val="none" w:sz="0" w:space="0" w:color="auto"/>
                  </w:divBdr>
                  <w:divsChild>
                    <w:div w:id="1385913423">
                      <w:marLeft w:val="0"/>
                      <w:marRight w:val="0"/>
                      <w:marTop w:val="0"/>
                      <w:marBottom w:val="0"/>
                      <w:divBdr>
                        <w:top w:val="none" w:sz="0" w:space="0" w:color="auto"/>
                        <w:left w:val="none" w:sz="0" w:space="0" w:color="auto"/>
                        <w:bottom w:val="none" w:sz="0" w:space="0" w:color="auto"/>
                        <w:right w:val="none" w:sz="0" w:space="0" w:color="auto"/>
                      </w:divBdr>
                    </w:div>
                  </w:divsChild>
                </w:div>
                <w:div w:id="1167600787">
                  <w:marLeft w:val="0"/>
                  <w:marRight w:val="0"/>
                  <w:marTop w:val="0"/>
                  <w:marBottom w:val="0"/>
                  <w:divBdr>
                    <w:top w:val="none" w:sz="0" w:space="0" w:color="auto"/>
                    <w:left w:val="none" w:sz="0" w:space="0" w:color="auto"/>
                    <w:bottom w:val="none" w:sz="0" w:space="0" w:color="auto"/>
                    <w:right w:val="none" w:sz="0" w:space="0" w:color="auto"/>
                  </w:divBdr>
                  <w:divsChild>
                    <w:div w:id="1327245457">
                      <w:marLeft w:val="0"/>
                      <w:marRight w:val="0"/>
                      <w:marTop w:val="0"/>
                      <w:marBottom w:val="0"/>
                      <w:divBdr>
                        <w:top w:val="none" w:sz="0" w:space="0" w:color="auto"/>
                        <w:left w:val="none" w:sz="0" w:space="0" w:color="auto"/>
                        <w:bottom w:val="none" w:sz="0" w:space="0" w:color="auto"/>
                        <w:right w:val="none" w:sz="0" w:space="0" w:color="auto"/>
                      </w:divBdr>
                    </w:div>
                  </w:divsChild>
                </w:div>
                <w:div w:id="1857769628">
                  <w:marLeft w:val="0"/>
                  <w:marRight w:val="0"/>
                  <w:marTop w:val="0"/>
                  <w:marBottom w:val="0"/>
                  <w:divBdr>
                    <w:top w:val="none" w:sz="0" w:space="0" w:color="auto"/>
                    <w:left w:val="none" w:sz="0" w:space="0" w:color="auto"/>
                    <w:bottom w:val="none" w:sz="0" w:space="0" w:color="auto"/>
                    <w:right w:val="none" w:sz="0" w:space="0" w:color="auto"/>
                  </w:divBdr>
                  <w:divsChild>
                    <w:div w:id="661348725">
                      <w:marLeft w:val="0"/>
                      <w:marRight w:val="0"/>
                      <w:marTop w:val="0"/>
                      <w:marBottom w:val="0"/>
                      <w:divBdr>
                        <w:top w:val="none" w:sz="0" w:space="0" w:color="auto"/>
                        <w:left w:val="none" w:sz="0" w:space="0" w:color="auto"/>
                        <w:bottom w:val="none" w:sz="0" w:space="0" w:color="auto"/>
                        <w:right w:val="none" w:sz="0" w:space="0" w:color="auto"/>
                      </w:divBdr>
                    </w:div>
                  </w:divsChild>
                </w:div>
                <w:div w:id="1756397019">
                  <w:marLeft w:val="0"/>
                  <w:marRight w:val="0"/>
                  <w:marTop w:val="0"/>
                  <w:marBottom w:val="0"/>
                  <w:divBdr>
                    <w:top w:val="none" w:sz="0" w:space="0" w:color="auto"/>
                    <w:left w:val="none" w:sz="0" w:space="0" w:color="auto"/>
                    <w:bottom w:val="none" w:sz="0" w:space="0" w:color="auto"/>
                    <w:right w:val="none" w:sz="0" w:space="0" w:color="auto"/>
                  </w:divBdr>
                  <w:divsChild>
                    <w:div w:id="121575712">
                      <w:marLeft w:val="0"/>
                      <w:marRight w:val="0"/>
                      <w:marTop w:val="0"/>
                      <w:marBottom w:val="0"/>
                      <w:divBdr>
                        <w:top w:val="none" w:sz="0" w:space="0" w:color="auto"/>
                        <w:left w:val="none" w:sz="0" w:space="0" w:color="auto"/>
                        <w:bottom w:val="none" w:sz="0" w:space="0" w:color="auto"/>
                        <w:right w:val="none" w:sz="0" w:space="0" w:color="auto"/>
                      </w:divBdr>
                    </w:div>
                  </w:divsChild>
                </w:div>
                <w:div w:id="1592928414">
                  <w:marLeft w:val="0"/>
                  <w:marRight w:val="0"/>
                  <w:marTop w:val="0"/>
                  <w:marBottom w:val="0"/>
                  <w:divBdr>
                    <w:top w:val="none" w:sz="0" w:space="0" w:color="auto"/>
                    <w:left w:val="none" w:sz="0" w:space="0" w:color="auto"/>
                    <w:bottom w:val="none" w:sz="0" w:space="0" w:color="auto"/>
                    <w:right w:val="none" w:sz="0" w:space="0" w:color="auto"/>
                  </w:divBdr>
                  <w:divsChild>
                    <w:div w:id="193659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39955">
          <w:marLeft w:val="0"/>
          <w:marRight w:val="0"/>
          <w:marTop w:val="0"/>
          <w:marBottom w:val="0"/>
          <w:divBdr>
            <w:top w:val="none" w:sz="0" w:space="0" w:color="auto"/>
            <w:left w:val="none" w:sz="0" w:space="0" w:color="auto"/>
            <w:bottom w:val="none" w:sz="0" w:space="0" w:color="auto"/>
            <w:right w:val="none" w:sz="0" w:space="0" w:color="auto"/>
          </w:divBdr>
        </w:div>
        <w:div w:id="218831231">
          <w:marLeft w:val="0"/>
          <w:marRight w:val="0"/>
          <w:marTop w:val="0"/>
          <w:marBottom w:val="0"/>
          <w:divBdr>
            <w:top w:val="none" w:sz="0" w:space="0" w:color="auto"/>
            <w:left w:val="none" w:sz="0" w:space="0" w:color="auto"/>
            <w:bottom w:val="none" w:sz="0" w:space="0" w:color="auto"/>
            <w:right w:val="none" w:sz="0" w:space="0" w:color="auto"/>
          </w:divBdr>
        </w:div>
        <w:div w:id="1045108447">
          <w:marLeft w:val="0"/>
          <w:marRight w:val="0"/>
          <w:marTop w:val="0"/>
          <w:marBottom w:val="0"/>
          <w:divBdr>
            <w:top w:val="none" w:sz="0" w:space="0" w:color="auto"/>
            <w:left w:val="none" w:sz="0" w:space="0" w:color="auto"/>
            <w:bottom w:val="none" w:sz="0" w:space="0" w:color="auto"/>
            <w:right w:val="none" w:sz="0" w:space="0" w:color="auto"/>
          </w:divBdr>
        </w:div>
        <w:div w:id="1949701237">
          <w:marLeft w:val="0"/>
          <w:marRight w:val="0"/>
          <w:marTop w:val="0"/>
          <w:marBottom w:val="0"/>
          <w:divBdr>
            <w:top w:val="none" w:sz="0" w:space="0" w:color="auto"/>
            <w:left w:val="none" w:sz="0" w:space="0" w:color="auto"/>
            <w:bottom w:val="none" w:sz="0" w:space="0" w:color="auto"/>
            <w:right w:val="none" w:sz="0" w:space="0" w:color="auto"/>
          </w:divBdr>
        </w:div>
        <w:div w:id="1687057209">
          <w:marLeft w:val="0"/>
          <w:marRight w:val="0"/>
          <w:marTop w:val="0"/>
          <w:marBottom w:val="0"/>
          <w:divBdr>
            <w:top w:val="none" w:sz="0" w:space="0" w:color="auto"/>
            <w:left w:val="none" w:sz="0" w:space="0" w:color="auto"/>
            <w:bottom w:val="none" w:sz="0" w:space="0" w:color="auto"/>
            <w:right w:val="none" w:sz="0" w:space="0" w:color="auto"/>
          </w:divBdr>
        </w:div>
        <w:div w:id="1793328788">
          <w:marLeft w:val="0"/>
          <w:marRight w:val="0"/>
          <w:marTop w:val="0"/>
          <w:marBottom w:val="0"/>
          <w:divBdr>
            <w:top w:val="none" w:sz="0" w:space="0" w:color="auto"/>
            <w:left w:val="none" w:sz="0" w:space="0" w:color="auto"/>
            <w:bottom w:val="none" w:sz="0" w:space="0" w:color="auto"/>
            <w:right w:val="none" w:sz="0" w:space="0" w:color="auto"/>
          </w:divBdr>
        </w:div>
        <w:div w:id="1393653089">
          <w:marLeft w:val="0"/>
          <w:marRight w:val="0"/>
          <w:marTop w:val="0"/>
          <w:marBottom w:val="0"/>
          <w:divBdr>
            <w:top w:val="none" w:sz="0" w:space="0" w:color="auto"/>
            <w:left w:val="none" w:sz="0" w:space="0" w:color="auto"/>
            <w:bottom w:val="none" w:sz="0" w:space="0" w:color="auto"/>
            <w:right w:val="none" w:sz="0" w:space="0" w:color="auto"/>
          </w:divBdr>
        </w:div>
        <w:div w:id="889731647">
          <w:marLeft w:val="0"/>
          <w:marRight w:val="0"/>
          <w:marTop w:val="0"/>
          <w:marBottom w:val="0"/>
          <w:divBdr>
            <w:top w:val="none" w:sz="0" w:space="0" w:color="auto"/>
            <w:left w:val="none" w:sz="0" w:space="0" w:color="auto"/>
            <w:bottom w:val="none" w:sz="0" w:space="0" w:color="auto"/>
            <w:right w:val="none" w:sz="0" w:space="0" w:color="auto"/>
          </w:divBdr>
        </w:div>
        <w:div w:id="440730297">
          <w:marLeft w:val="0"/>
          <w:marRight w:val="0"/>
          <w:marTop w:val="0"/>
          <w:marBottom w:val="0"/>
          <w:divBdr>
            <w:top w:val="none" w:sz="0" w:space="0" w:color="auto"/>
            <w:left w:val="none" w:sz="0" w:space="0" w:color="auto"/>
            <w:bottom w:val="none" w:sz="0" w:space="0" w:color="auto"/>
            <w:right w:val="none" w:sz="0" w:space="0" w:color="auto"/>
          </w:divBdr>
        </w:div>
        <w:div w:id="1788502687">
          <w:marLeft w:val="0"/>
          <w:marRight w:val="0"/>
          <w:marTop w:val="0"/>
          <w:marBottom w:val="0"/>
          <w:divBdr>
            <w:top w:val="none" w:sz="0" w:space="0" w:color="auto"/>
            <w:left w:val="none" w:sz="0" w:space="0" w:color="auto"/>
            <w:bottom w:val="none" w:sz="0" w:space="0" w:color="auto"/>
            <w:right w:val="none" w:sz="0" w:space="0" w:color="auto"/>
          </w:divBdr>
        </w:div>
        <w:div w:id="238249352">
          <w:marLeft w:val="0"/>
          <w:marRight w:val="0"/>
          <w:marTop w:val="0"/>
          <w:marBottom w:val="0"/>
          <w:divBdr>
            <w:top w:val="none" w:sz="0" w:space="0" w:color="auto"/>
            <w:left w:val="none" w:sz="0" w:space="0" w:color="auto"/>
            <w:bottom w:val="none" w:sz="0" w:space="0" w:color="auto"/>
            <w:right w:val="none" w:sz="0" w:space="0" w:color="auto"/>
          </w:divBdr>
        </w:div>
        <w:div w:id="761100303">
          <w:marLeft w:val="0"/>
          <w:marRight w:val="0"/>
          <w:marTop w:val="0"/>
          <w:marBottom w:val="0"/>
          <w:divBdr>
            <w:top w:val="none" w:sz="0" w:space="0" w:color="auto"/>
            <w:left w:val="none" w:sz="0" w:space="0" w:color="auto"/>
            <w:bottom w:val="none" w:sz="0" w:space="0" w:color="auto"/>
            <w:right w:val="none" w:sz="0" w:space="0" w:color="auto"/>
          </w:divBdr>
        </w:div>
        <w:div w:id="2002583797">
          <w:marLeft w:val="0"/>
          <w:marRight w:val="0"/>
          <w:marTop w:val="0"/>
          <w:marBottom w:val="0"/>
          <w:divBdr>
            <w:top w:val="none" w:sz="0" w:space="0" w:color="auto"/>
            <w:left w:val="none" w:sz="0" w:space="0" w:color="auto"/>
            <w:bottom w:val="none" w:sz="0" w:space="0" w:color="auto"/>
            <w:right w:val="none" w:sz="0" w:space="0" w:color="auto"/>
          </w:divBdr>
        </w:div>
        <w:div w:id="1273053156">
          <w:marLeft w:val="0"/>
          <w:marRight w:val="0"/>
          <w:marTop w:val="0"/>
          <w:marBottom w:val="0"/>
          <w:divBdr>
            <w:top w:val="none" w:sz="0" w:space="0" w:color="auto"/>
            <w:left w:val="none" w:sz="0" w:space="0" w:color="auto"/>
            <w:bottom w:val="none" w:sz="0" w:space="0" w:color="auto"/>
            <w:right w:val="none" w:sz="0" w:space="0" w:color="auto"/>
          </w:divBdr>
        </w:div>
        <w:div w:id="742023784">
          <w:marLeft w:val="0"/>
          <w:marRight w:val="0"/>
          <w:marTop w:val="0"/>
          <w:marBottom w:val="0"/>
          <w:divBdr>
            <w:top w:val="none" w:sz="0" w:space="0" w:color="auto"/>
            <w:left w:val="none" w:sz="0" w:space="0" w:color="auto"/>
            <w:bottom w:val="none" w:sz="0" w:space="0" w:color="auto"/>
            <w:right w:val="none" w:sz="0" w:space="0" w:color="auto"/>
          </w:divBdr>
        </w:div>
        <w:div w:id="1659141854">
          <w:marLeft w:val="0"/>
          <w:marRight w:val="0"/>
          <w:marTop w:val="0"/>
          <w:marBottom w:val="0"/>
          <w:divBdr>
            <w:top w:val="none" w:sz="0" w:space="0" w:color="auto"/>
            <w:left w:val="none" w:sz="0" w:space="0" w:color="auto"/>
            <w:bottom w:val="none" w:sz="0" w:space="0" w:color="auto"/>
            <w:right w:val="none" w:sz="0" w:space="0" w:color="auto"/>
          </w:divBdr>
        </w:div>
        <w:div w:id="1236430873">
          <w:marLeft w:val="0"/>
          <w:marRight w:val="0"/>
          <w:marTop w:val="0"/>
          <w:marBottom w:val="0"/>
          <w:divBdr>
            <w:top w:val="none" w:sz="0" w:space="0" w:color="auto"/>
            <w:left w:val="none" w:sz="0" w:space="0" w:color="auto"/>
            <w:bottom w:val="none" w:sz="0" w:space="0" w:color="auto"/>
            <w:right w:val="none" w:sz="0" w:space="0" w:color="auto"/>
          </w:divBdr>
        </w:div>
        <w:div w:id="716396950">
          <w:marLeft w:val="0"/>
          <w:marRight w:val="0"/>
          <w:marTop w:val="0"/>
          <w:marBottom w:val="0"/>
          <w:divBdr>
            <w:top w:val="none" w:sz="0" w:space="0" w:color="auto"/>
            <w:left w:val="none" w:sz="0" w:space="0" w:color="auto"/>
            <w:bottom w:val="none" w:sz="0" w:space="0" w:color="auto"/>
            <w:right w:val="none" w:sz="0" w:space="0" w:color="auto"/>
          </w:divBdr>
        </w:div>
        <w:div w:id="1625306995">
          <w:marLeft w:val="0"/>
          <w:marRight w:val="0"/>
          <w:marTop w:val="0"/>
          <w:marBottom w:val="0"/>
          <w:divBdr>
            <w:top w:val="none" w:sz="0" w:space="0" w:color="auto"/>
            <w:left w:val="none" w:sz="0" w:space="0" w:color="auto"/>
            <w:bottom w:val="none" w:sz="0" w:space="0" w:color="auto"/>
            <w:right w:val="none" w:sz="0" w:space="0" w:color="auto"/>
          </w:divBdr>
        </w:div>
        <w:div w:id="1141506884">
          <w:marLeft w:val="0"/>
          <w:marRight w:val="0"/>
          <w:marTop w:val="0"/>
          <w:marBottom w:val="0"/>
          <w:divBdr>
            <w:top w:val="none" w:sz="0" w:space="0" w:color="auto"/>
            <w:left w:val="none" w:sz="0" w:space="0" w:color="auto"/>
            <w:bottom w:val="none" w:sz="0" w:space="0" w:color="auto"/>
            <w:right w:val="none" w:sz="0" w:space="0" w:color="auto"/>
          </w:divBdr>
        </w:div>
        <w:div w:id="1583177314">
          <w:marLeft w:val="0"/>
          <w:marRight w:val="0"/>
          <w:marTop w:val="0"/>
          <w:marBottom w:val="0"/>
          <w:divBdr>
            <w:top w:val="none" w:sz="0" w:space="0" w:color="auto"/>
            <w:left w:val="none" w:sz="0" w:space="0" w:color="auto"/>
            <w:bottom w:val="none" w:sz="0" w:space="0" w:color="auto"/>
            <w:right w:val="none" w:sz="0" w:space="0" w:color="auto"/>
          </w:divBdr>
        </w:div>
        <w:div w:id="2023428945">
          <w:marLeft w:val="0"/>
          <w:marRight w:val="0"/>
          <w:marTop w:val="0"/>
          <w:marBottom w:val="0"/>
          <w:divBdr>
            <w:top w:val="none" w:sz="0" w:space="0" w:color="auto"/>
            <w:left w:val="none" w:sz="0" w:space="0" w:color="auto"/>
            <w:bottom w:val="none" w:sz="0" w:space="0" w:color="auto"/>
            <w:right w:val="none" w:sz="0" w:space="0" w:color="auto"/>
          </w:divBdr>
        </w:div>
        <w:div w:id="486290871">
          <w:marLeft w:val="0"/>
          <w:marRight w:val="0"/>
          <w:marTop w:val="0"/>
          <w:marBottom w:val="0"/>
          <w:divBdr>
            <w:top w:val="none" w:sz="0" w:space="0" w:color="auto"/>
            <w:left w:val="none" w:sz="0" w:space="0" w:color="auto"/>
            <w:bottom w:val="none" w:sz="0" w:space="0" w:color="auto"/>
            <w:right w:val="none" w:sz="0" w:space="0" w:color="auto"/>
          </w:divBdr>
        </w:div>
        <w:div w:id="886572858">
          <w:marLeft w:val="0"/>
          <w:marRight w:val="0"/>
          <w:marTop w:val="0"/>
          <w:marBottom w:val="0"/>
          <w:divBdr>
            <w:top w:val="none" w:sz="0" w:space="0" w:color="auto"/>
            <w:left w:val="none" w:sz="0" w:space="0" w:color="auto"/>
            <w:bottom w:val="none" w:sz="0" w:space="0" w:color="auto"/>
            <w:right w:val="none" w:sz="0" w:space="0" w:color="auto"/>
          </w:divBdr>
        </w:div>
        <w:div w:id="1463422637">
          <w:marLeft w:val="0"/>
          <w:marRight w:val="0"/>
          <w:marTop w:val="0"/>
          <w:marBottom w:val="0"/>
          <w:divBdr>
            <w:top w:val="none" w:sz="0" w:space="0" w:color="auto"/>
            <w:left w:val="none" w:sz="0" w:space="0" w:color="auto"/>
            <w:bottom w:val="none" w:sz="0" w:space="0" w:color="auto"/>
            <w:right w:val="none" w:sz="0" w:space="0" w:color="auto"/>
          </w:divBdr>
        </w:div>
        <w:div w:id="7022880">
          <w:marLeft w:val="0"/>
          <w:marRight w:val="0"/>
          <w:marTop w:val="0"/>
          <w:marBottom w:val="0"/>
          <w:divBdr>
            <w:top w:val="none" w:sz="0" w:space="0" w:color="auto"/>
            <w:left w:val="none" w:sz="0" w:space="0" w:color="auto"/>
            <w:bottom w:val="none" w:sz="0" w:space="0" w:color="auto"/>
            <w:right w:val="none" w:sz="0" w:space="0" w:color="auto"/>
          </w:divBdr>
        </w:div>
      </w:divsChild>
    </w:div>
    <w:div w:id="1562253514">
      <w:bodyDiv w:val="1"/>
      <w:marLeft w:val="0"/>
      <w:marRight w:val="0"/>
      <w:marTop w:val="0"/>
      <w:marBottom w:val="0"/>
      <w:divBdr>
        <w:top w:val="none" w:sz="0" w:space="0" w:color="auto"/>
        <w:left w:val="none" w:sz="0" w:space="0" w:color="auto"/>
        <w:bottom w:val="none" w:sz="0" w:space="0" w:color="auto"/>
        <w:right w:val="none" w:sz="0" w:space="0" w:color="auto"/>
      </w:divBdr>
      <w:divsChild>
        <w:div w:id="628122594">
          <w:marLeft w:val="0"/>
          <w:marRight w:val="0"/>
          <w:marTop w:val="0"/>
          <w:marBottom w:val="0"/>
          <w:divBdr>
            <w:top w:val="none" w:sz="0" w:space="0" w:color="auto"/>
            <w:left w:val="none" w:sz="0" w:space="0" w:color="auto"/>
            <w:bottom w:val="none" w:sz="0" w:space="0" w:color="auto"/>
            <w:right w:val="none" w:sz="0" w:space="0" w:color="auto"/>
          </w:divBdr>
          <w:divsChild>
            <w:div w:id="563760054">
              <w:marLeft w:val="0"/>
              <w:marRight w:val="0"/>
              <w:marTop w:val="0"/>
              <w:marBottom w:val="0"/>
              <w:divBdr>
                <w:top w:val="none" w:sz="0" w:space="0" w:color="auto"/>
                <w:left w:val="none" w:sz="0" w:space="0" w:color="auto"/>
                <w:bottom w:val="none" w:sz="0" w:space="0" w:color="auto"/>
                <w:right w:val="none" w:sz="0" w:space="0" w:color="auto"/>
              </w:divBdr>
            </w:div>
          </w:divsChild>
        </w:div>
        <w:div w:id="1851135937">
          <w:marLeft w:val="0"/>
          <w:marRight w:val="0"/>
          <w:marTop w:val="0"/>
          <w:marBottom w:val="0"/>
          <w:divBdr>
            <w:top w:val="none" w:sz="0" w:space="0" w:color="auto"/>
            <w:left w:val="none" w:sz="0" w:space="0" w:color="auto"/>
            <w:bottom w:val="none" w:sz="0" w:space="0" w:color="auto"/>
            <w:right w:val="none" w:sz="0" w:space="0" w:color="auto"/>
          </w:divBdr>
          <w:divsChild>
            <w:div w:id="1922635480">
              <w:marLeft w:val="0"/>
              <w:marRight w:val="0"/>
              <w:marTop w:val="0"/>
              <w:marBottom w:val="0"/>
              <w:divBdr>
                <w:top w:val="none" w:sz="0" w:space="0" w:color="auto"/>
                <w:left w:val="none" w:sz="0" w:space="0" w:color="auto"/>
                <w:bottom w:val="none" w:sz="0" w:space="0" w:color="auto"/>
                <w:right w:val="none" w:sz="0" w:space="0" w:color="auto"/>
              </w:divBdr>
            </w:div>
          </w:divsChild>
        </w:div>
        <w:div w:id="984550744">
          <w:marLeft w:val="0"/>
          <w:marRight w:val="0"/>
          <w:marTop w:val="0"/>
          <w:marBottom w:val="0"/>
          <w:divBdr>
            <w:top w:val="none" w:sz="0" w:space="0" w:color="auto"/>
            <w:left w:val="none" w:sz="0" w:space="0" w:color="auto"/>
            <w:bottom w:val="none" w:sz="0" w:space="0" w:color="auto"/>
            <w:right w:val="none" w:sz="0" w:space="0" w:color="auto"/>
          </w:divBdr>
          <w:divsChild>
            <w:div w:id="1539078781">
              <w:marLeft w:val="0"/>
              <w:marRight w:val="0"/>
              <w:marTop w:val="0"/>
              <w:marBottom w:val="0"/>
              <w:divBdr>
                <w:top w:val="none" w:sz="0" w:space="0" w:color="auto"/>
                <w:left w:val="none" w:sz="0" w:space="0" w:color="auto"/>
                <w:bottom w:val="none" w:sz="0" w:space="0" w:color="auto"/>
                <w:right w:val="none" w:sz="0" w:space="0" w:color="auto"/>
              </w:divBdr>
            </w:div>
          </w:divsChild>
        </w:div>
        <w:div w:id="1587691824">
          <w:marLeft w:val="0"/>
          <w:marRight w:val="0"/>
          <w:marTop w:val="0"/>
          <w:marBottom w:val="0"/>
          <w:divBdr>
            <w:top w:val="none" w:sz="0" w:space="0" w:color="auto"/>
            <w:left w:val="none" w:sz="0" w:space="0" w:color="auto"/>
            <w:bottom w:val="none" w:sz="0" w:space="0" w:color="auto"/>
            <w:right w:val="none" w:sz="0" w:space="0" w:color="auto"/>
          </w:divBdr>
          <w:divsChild>
            <w:div w:id="1798526160">
              <w:marLeft w:val="0"/>
              <w:marRight w:val="0"/>
              <w:marTop w:val="0"/>
              <w:marBottom w:val="0"/>
              <w:divBdr>
                <w:top w:val="none" w:sz="0" w:space="0" w:color="auto"/>
                <w:left w:val="none" w:sz="0" w:space="0" w:color="auto"/>
                <w:bottom w:val="none" w:sz="0" w:space="0" w:color="auto"/>
                <w:right w:val="none" w:sz="0" w:space="0" w:color="auto"/>
              </w:divBdr>
            </w:div>
          </w:divsChild>
        </w:div>
        <w:div w:id="649018516">
          <w:marLeft w:val="0"/>
          <w:marRight w:val="0"/>
          <w:marTop w:val="0"/>
          <w:marBottom w:val="0"/>
          <w:divBdr>
            <w:top w:val="none" w:sz="0" w:space="0" w:color="auto"/>
            <w:left w:val="none" w:sz="0" w:space="0" w:color="auto"/>
            <w:bottom w:val="none" w:sz="0" w:space="0" w:color="auto"/>
            <w:right w:val="none" w:sz="0" w:space="0" w:color="auto"/>
          </w:divBdr>
          <w:divsChild>
            <w:div w:id="1968966441">
              <w:marLeft w:val="0"/>
              <w:marRight w:val="0"/>
              <w:marTop w:val="0"/>
              <w:marBottom w:val="0"/>
              <w:divBdr>
                <w:top w:val="none" w:sz="0" w:space="0" w:color="auto"/>
                <w:left w:val="none" w:sz="0" w:space="0" w:color="auto"/>
                <w:bottom w:val="none" w:sz="0" w:space="0" w:color="auto"/>
                <w:right w:val="none" w:sz="0" w:space="0" w:color="auto"/>
              </w:divBdr>
            </w:div>
          </w:divsChild>
        </w:div>
        <w:div w:id="1296107528">
          <w:marLeft w:val="0"/>
          <w:marRight w:val="0"/>
          <w:marTop w:val="0"/>
          <w:marBottom w:val="0"/>
          <w:divBdr>
            <w:top w:val="none" w:sz="0" w:space="0" w:color="auto"/>
            <w:left w:val="none" w:sz="0" w:space="0" w:color="auto"/>
            <w:bottom w:val="none" w:sz="0" w:space="0" w:color="auto"/>
            <w:right w:val="none" w:sz="0" w:space="0" w:color="auto"/>
          </w:divBdr>
          <w:divsChild>
            <w:div w:id="414908728">
              <w:marLeft w:val="0"/>
              <w:marRight w:val="0"/>
              <w:marTop w:val="0"/>
              <w:marBottom w:val="0"/>
              <w:divBdr>
                <w:top w:val="none" w:sz="0" w:space="0" w:color="auto"/>
                <w:left w:val="none" w:sz="0" w:space="0" w:color="auto"/>
                <w:bottom w:val="none" w:sz="0" w:space="0" w:color="auto"/>
                <w:right w:val="none" w:sz="0" w:space="0" w:color="auto"/>
              </w:divBdr>
            </w:div>
          </w:divsChild>
        </w:div>
        <w:div w:id="824126174">
          <w:marLeft w:val="0"/>
          <w:marRight w:val="0"/>
          <w:marTop w:val="0"/>
          <w:marBottom w:val="0"/>
          <w:divBdr>
            <w:top w:val="none" w:sz="0" w:space="0" w:color="auto"/>
            <w:left w:val="none" w:sz="0" w:space="0" w:color="auto"/>
            <w:bottom w:val="none" w:sz="0" w:space="0" w:color="auto"/>
            <w:right w:val="none" w:sz="0" w:space="0" w:color="auto"/>
          </w:divBdr>
          <w:divsChild>
            <w:div w:id="341974433">
              <w:marLeft w:val="0"/>
              <w:marRight w:val="0"/>
              <w:marTop w:val="0"/>
              <w:marBottom w:val="0"/>
              <w:divBdr>
                <w:top w:val="none" w:sz="0" w:space="0" w:color="auto"/>
                <w:left w:val="none" w:sz="0" w:space="0" w:color="auto"/>
                <w:bottom w:val="none" w:sz="0" w:space="0" w:color="auto"/>
                <w:right w:val="none" w:sz="0" w:space="0" w:color="auto"/>
              </w:divBdr>
            </w:div>
          </w:divsChild>
        </w:div>
        <w:div w:id="1637224727">
          <w:marLeft w:val="0"/>
          <w:marRight w:val="0"/>
          <w:marTop w:val="0"/>
          <w:marBottom w:val="0"/>
          <w:divBdr>
            <w:top w:val="none" w:sz="0" w:space="0" w:color="auto"/>
            <w:left w:val="none" w:sz="0" w:space="0" w:color="auto"/>
            <w:bottom w:val="none" w:sz="0" w:space="0" w:color="auto"/>
            <w:right w:val="none" w:sz="0" w:space="0" w:color="auto"/>
          </w:divBdr>
          <w:divsChild>
            <w:div w:id="295649400">
              <w:marLeft w:val="0"/>
              <w:marRight w:val="0"/>
              <w:marTop w:val="0"/>
              <w:marBottom w:val="0"/>
              <w:divBdr>
                <w:top w:val="none" w:sz="0" w:space="0" w:color="auto"/>
                <w:left w:val="none" w:sz="0" w:space="0" w:color="auto"/>
                <w:bottom w:val="none" w:sz="0" w:space="0" w:color="auto"/>
                <w:right w:val="none" w:sz="0" w:space="0" w:color="auto"/>
              </w:divBdr>
            </w:div>
          </w:divsChild>
        </w:div>
        <w:div w:id="1003358117">
          <w:marLeft w:val="0"/>
          <w:marRight w:val="0"/>
          <w:marTop w:val="0"/>
          <w:marBottom w:val="0"/>
          <w:divBdr>
            <w:top w:val="none" w:sz="0" w:space="0" w:color="auto"/>
            <w:left w:val="none" w:sz="0" w:space="0" w:color="auto"/>
            <w:bottom w:val="none" w:sz="0" w:space="0" w:color="auto"/>
            <w:right w:val="none" w:sz="0" w:space="0" w:color="auto"/>
          </w:divBdr>
          <w:divsChild>
            <w:div w:id="439953412">
              <w:marLeft w:val="0"/>
              <w:marRight w:val="0"/>
              <w:marTop w:val="0"/>
              <w:marBottom w:val="0"/>
              <w:divBdr>
                <w:top w:val="none" w:sz="0" w:space="0" w:color="auto"/>
                <w:left w:val="none" w:sz="0" w:space="0" w:color="auto"/>
                <w:bottom w:val="none" w:sz="0" w:space="0" w:color="auto"/>
                <w:right w:val="none" w:sz="0" w:space="0" w:color="auto"/>
              </w:divBdr>
            </w:div>
          </w:divsChild>
        </w:div>
        <w:div w:id="546183173">
          <w:marLeft w:val="0"/>
          <w:marRight w:val="0"/>
          <w:marTop w:val="0"/>
          <w:marBottom w:val="0"/>
          <w:divBdr>
            <w:top w:val="none" w:sz="0" w:space="0" w:color="auto"/>
            <w:left w:val="none" w:sz="0" w:space="0" w:color="auto"/>
            <w:bottom w:val="none" w:sz="0" w:space="0" w:color="auto"/>
            <w:right w:val="none" w:sz="0" w:space="0" w:color="auto"/>
          </w:divBdr>
          <w:divsChild>
            <w:div w:id="1325476284">
              <w:marLeft w:val="0"/>
              <w:marRight w:val="0"/>
              <w:marTop w:val="0"/>
              <w:marBottom w:val="0"/>
              <w:divBdr>
                <w:top w:val="none" w:sz="0" w:space="0" w:color="auto"/>
                <w:left w:val="none" w:sz="0" w:space="0" w:color="auto"/>
                <w:bottom w:val="none" w:sz="0" w:space="0" w:color="auto"/>
                <w:right w:val="none" w:sz="0" w:space="0" w:color="auto"/>
              </w:divBdr>
            </w:div>
          </w:divsChild>
        </w:div>
        <w:div w:id="1652519568">
          <w:marLeft w:val="0"/>
          <w:marRight w:val="0"/>
          <w:marTop w:val="0"/>
          <w:marBottom w:val="0"/>
          <w:divBdr>
            <w:top w:val="none" w:sz="0" w:space="0" w:color="auto"/>
            <w:left w:val="none" w:sz="0" w:space="0" w:color="auto"/>
            <w:bottom w:val="none" w:sz="0" w:space="0" w:color="auto"/>
            <w:right w:val="none" w:sz="0" w:space="0" w:color="auto"/>
          </w:divBdr>
          <w:divsChild>
            <w:div w:id="2017152048">
              <w:marLeft w:val="0"/>
              <w:marRight w:val="0"/>
              <w:marTop w:val="0"/>
              <w:marBottom w:val="0"/>
              <w:divBdr>
                <w:top w:val="none" w:sz="0" w:space="0" w:color="auto"/>
                <w:left w:val="none" w:sz="0" w:space="0" w:color="auto"/>
                <w:bottom w:val="none" w:sz="0" w:space="0" w:color="auto"/>
                <w:right w:val="none" w:sz="0" w:space="0" w:color="auto"/>
              </w:divBdr>
            </w:div>
          </w:divsChild>
        </w:div>
        <w:div w:id="1841770798">
          <w:marLeft w:val="0"/>
          <w:marRight w:val="0"/>
          <w:marTop w:val="0"/>
          <w:marBottom w:val="0"/>
          <w:divBdr>
            <w:top w:val="none" w:sz="0" w:space="0" w:color="auto"/>
            <w:left w:val="none" w:sz="0" w:space="0" w:color="auto"/>
            <w:bottom w:val="none" w:sz="0" w:space="0" w:color="auto"/>
            <w:right w:val="none" w:sz="0" w:space="0" w:color="auto"/>
          </w:divBdr>
          <w:divsChild>
            <w:div w:id="514534075">
              <w:marLeft w:val="0"/>
              <w:marRight w:val="0"/>
              <w:marTop w:val="0"/>
              <w:marBottom w:val="0"/>
              <w:divBdr>
                <w:top w:val="none" w:sz="0" w:space="0" w:color="auto"/>
                <w:left w:val="none" w:sz="0" w:space="0" w:color="auto"/>
                <w:bottom w:val="none" w:sz="0" w:space="0" w:color="auto"/>
                <w:right w:val="none" w:sz="0" w:space="0" w:color="auto"/>
              </w:divBdr>
            </w:div>
          </w:divsChild>
        </w:div>
        <w:div w:id="1080981593">
          <w:marLeft w:val="0"/>
          <w:marRight w:val="0"/>
          <w:marTop w:val="0"/>
          <w:marBottom w:val="0"/>
          <w:divBdr>
            <w:top w:val="none" w:sz="0" w:space="0" w:color="auto"/>
            <w:left w:val="none" w:sz="0" w:space="0" w:color="auto"/>
            <w:bottom w:val="none" w:sz="0" w:space="0" w:color="auto"/>
            <w:right w:val="none" w:sz="0" w:space="0" w:color="auto"/>
          </w:divBdr>
          <w:divsChild>
            <w:div w:id="1214193177">
              <w:marLeft w:val="0"/>
              <w:marRight w:val="0"/>
              <w:marTop w:val="0"/>
              <w:marBottom w:val="0"/>
              <w:divBdr>
                <w:top w:val="none" w:sz="0" w:space="0" w:color="auto"/>
                <w:left w:val="none" w:sz="0" w:space="0" w:color="auto"/>
                <w:bottom w:val="none" w:sz="0" w:space="0" w:color="auto"/>
                <w:right w:val="none" w:sz="0" w:space="0" w:color="auto"/>
              </w:divBdr>
            </w:div>
          </w:divsChild>
        </w:div>
        <w:div w:id="272590737">
          <w:marLeft w:val="0"/>
          <w:marRight w:val="0"/>
          <w:marTop w:val="0"/>
          <w:marBottom w:val="0"/>
          <w:divBdr>
            <w:top w:val="none" w:sz="0" w:space="0" w:color="auto"/>
            <w:left w:val="none" w:sz="0" w:space="0" w:color="auto"/>
            <w:bottom w:val="none" w:sz="0" w:space="0" w:color="auto"/>
            <w:right w:val="none" w:sz="0" w:space="0" w:color="auto"/>
          </w:divBdr>
          <w:divsChild>
            <w:div w:id="43891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869000">
      <w:bodyDiv w:val="1"/>
      <w:marLeft w:val="0"/>
      <w:marRight w:val="0"/>
      <w:marTop w:val="0"/>
      <w:marBottom w:val="0"/>
      <w:divBdr>
        <w:top w:val="none" w:sz="0" w:space="0" w:color="auto"/>
        <w:left w:val="none" w:sz="0" w:space="0" w:color="auto"/>
        <w:bottom w:val="none" w:sz="0" w:space="0" w:color="auto"/>
        <w:right w:val="none" w:sz="0" w:space="0" w:color="auto"/>
      </w:divBdr>
      <w:divsChild>
        <w:div w:id="1283533378">
          <w:marLeft w:val="0"/>
          <w:marRight w:val="0"/>
          <w:marTop w:val="0"/>
          <w:marBottom w:val="0"/>
          <w:divBdr>
            <w:top w:val="none" w:sz="0" w:space="0" w:color="auto"/>
            <w:left w:val="none" w:sz="0" w:space="0" w:color="auto"/>
            <w:bottom w:val="none" w:sz="0" w:space="0" w:color="auto"/>
            <w:right w:val="none" w:sz="0" w:space="0" w:color="auto"/>
          </w:divBdr>
        </w:div>
        <w:div w:id="895431831">
          <w:marLeft w:val="0"/>
          <w:marRight w:val="0"/>
          <w:marTop w:val="0"/>
          <w:marBottom w:val="0"/>
          <w:divBdr>
            <w:top w:val="none" w:sz="0" w:space="0" w:color="auto"/>
            <w:left w:val="none" w:sz="0" w:space="0" w:color="auto"/>
            <w:bottom w:val="none" w:sz="0" w:space="0" w:color="auto"/>
            <w:right w:val="none" w:sz="0" w:space="0" w:color="auto"/>
          </w:divBdr>
        </w:div>
        <w:div w:id="517233155">
          <w:marLeft w:val="0"/>
          <w:marRight w:val="0"/>
          <w:marTop w:val="0"/>
          <w:marBottom w:val="0"/>
          <w:divBdr>
            <w:top w:val="none" w:sz="0" w:space="0" w:color="auto"/>
            <w:left w:val="none" w:sz="0" w:space="0" w:color="auto"/>
            <w:bottom w:val="none" w:sz="0" w:space="0" w:color="auto"/>
            <w:right w:val="none" w:sz="0" w:space="0" w:color="auto"/>
          </w:divBdr>
        </w:div>
        <w:div w:id="1134103489">
          <w:marLeft w:val="0"/>
          <w:marRight w:val="0"/>
          <w:marTop w:val="0"/>
          <w:marBottom w:val="0"/>
          <w:divBdr>
            <w:top w:val="none" w:sz="0" w:space="0" w:color="auto"/>
            <w:left w:val="none" w:sz="0" w:space="0" w:color="auto"/>
            <w:bottom w:val="none" w:sz="0" w:space="0" w:color="auto"/>
            <w:right w:val="none" w:sz="0" w:space="0" w:color="auto"/>
          </w:divBdr>
        </w:div>
        <w:div w:id="21051695">
          <w:marLeft w:val="0"/>
          <w:marRight w:val="0"/>
          <w:marTop w:val="0"/>
          <w:marBottom w:val="0"/>
          <w:divBdr>
            <w:top w:val="none" w:sz="0" w:space="0" w:color="auto"/>
            <w:left w:val="none" w:sz="0" w:space="0" w:color="auto"/>
            <w:bottom w:val="none" w:sz="0" w:space="0" w:color="auto"/>
            <w:right w:val="none" w:sz="0" w:space="0" w:color="auto"/>
          </w:divBdr>
        </w:div>
        <w:div w:id="1226724776">
          <w:marLeft w:val="0"/>
          <w:marRight w:val="0"/>
          <w:marTop w:val="0"/>
          <w:marBottom w:val="0"/>
          <w:divBdr>
            <w:top w:val="none" w:sz="0" w:space="0" w:color="auto"/>
            <w:left w:val="none" w:sz="0" w:space="0" w:color="auto"/>
            <w:bottom w:val="none" w:sz="0" w:space="0" w:color="auto"/>
            <w:right w:val="none" w:sz="0" w:space="0" w:color="auto"/>
          </w:divBdr>
        </w:div>
        <w:div w:id="872427826">
          <w:marLeft w:val="0"/>
          <w:marRight w:val="0"/>
          <w:marTop w:val="0"/>
          <w:marBottom w:val="0"/>
          <w:divBdr>
            <w:top w:val="none" w:sz="0" w:space="0" w:color="auto"/>
            <w:left w:val="none" w:sz="0" w:space="0" w:color="auto"/>
            <w:bottom w:val="none" w:sz="0" w:space="0" w:color="auto"/>
            <w:right w:val="none" w:sz="0" w:space="0" w:color="auto"/>
          </w:divBdr>
        </w:div>
        <w:div w:id="1441296403">
          <w:marLeft w:val="0"/>
          <w:marRight w:val="0"/>
          <w:marTop w:val="0"/>
          <w:marBottom w:val="0"/>
          <w:divBdr>
            <w:top w:val="none" w:sz="0" w:space="0" w:color="auto"/>
            <w:left w:val="none" w:sz="0" w:space="0" w:color="auto"/>
            <w:bottom w:val="none" w:sz="0" w:space="0" w:color="auto"/>
            <w:right w:val="none" w:sz="0" w:space="0" w:color="auto"/>
          </w:divBdr>
        </w:div>
        <w:div w:id="1002390382">
          <w:marLeft w:val="0"/>
          <w:marRight w:val="0"/>
          <w:marTop w:val="0"/>
          <w:marBottom w:val="0"/>
          <w:divBdr>
            <w:top w:val="none" w:sz="0" w:space="0" w:color="auto"/>
            <w:left w:val="none" w:sz="0" w:space="0" w:color="auto"/>
            <w:bottom w:val="none" w:sz="0" w:space="0" w:color="auto"/>
            <w:right w:val="none" w:sz="0" w:space="0" w:color="auto"/>
          </w:divBdr>
        </w:div>
        <w:div w:id="2026440207">
          <w:marLeft w:val="0"/>
          <w:marRight w:val="0"/>
          <w:marTop w:val="0"/>
          <w:marBottom w:val="0"/>
          <w:divBdr>
            <w:top w:val="none" w:sz="0" w:space="0" w:color="auto"/>
            <w:left w:val="none" w:sz="0" w:space="0" w:color="auto"/>
            <w:bottom w:val="none" w:sz="0" w:space="0" w:color="auto"/>
            <w:right w:val="none" w:sz="0" w:space="0" w:color="auto"/>
          </w:divBdr>
        </w:div>
        <w:div w:id="2035038147">
          <w:marLeft w:val="0"/>
          <w:marRight w:val="0"/>
          <w:marTop w:val="0"/>
          <w:marBottom w:val="0"/>
          <w:divBdr>
            <w:top w:val="none" w:sz="0" w:space="0" w:color="auto"/>
            <w:left w:val="none" w:sz="0" w:space="0" w:color="auto"/>
            <w:bottom w:val="none" w:sz="0" w:space="0" w:color="auto"/>
            <w:right w:val="none" w:sz="0" w:space="0" w:color="auto"/>
          </w:divBdr>
        </w:div>
        <w:div w:id="1563365233">
          <w:marLeft w:val="0"/>
          <w:marRight w:val="0"/>
          <w:marTop w:val="0"/>
          <w:marBottom w:val="0"/>
          <w:divBdr>
            <w:top w:val="none" w:sz="0" w:space="0" w:color="auto"/>
            <w:left w:val="none" w:sz="0" w:space="0" w:color="auto"/>
            <w:bottom w:val="none" w:sz="0" w:space="0" w:color="auto"/>
            <w:right w:val="none" w:sz="0" w:space="0" w:color="auto"/>
          </w:divBdr>
        </w:div>
        <w:div w:id="1932814181">
          <w:marLeft w:val="0"/>
          <w:marRight w:val="0"/>
          <w:marTop w:val="0"/>
          <w:marBottom w:val="0"/>
          <w:divBdr>
            <w:top w:val="none" w:sz="0" w:space="0" w:color="auto"/>
            <w:left w:val="none" w:sz="0" w:space="0" w:color="auto"/>
            <w:bottom w:val="none" w:sz="0" w:space="0" w:color="auto"/>
            <w:right w:val="none" w:sz="0" w:space="0" w:color="auto"/>
          </w:divBdr>
        </w:div>
        <w:div w:id="944263216">
          <w:marLeft w:val="0"/>
          <w:marRight w:val="0"/>
          <w:marTop w:val="0"/>
          <w:marBottom w:val="0"/>
          <w:divBdr>
            <w:top w:val="none" w:sz="0" w:space="0" w:color="auto"/>
            <w:left w:val="none" w:sz="0" w:space="0" w:color="auto"/>
            <w:bottom w:val="none" w:sz="0" w:space="0" w:color="auto"/>
            <w:right w:val="none" w:sz="0" w:space="0" w:color="auto"/>
          </w:divBdr>
        </w:div>
        <w:div w:id="1712194355">
          <w:marLeft w:val="0"/>
          <w:marRight w:val="0"/>
          <w:marTop w:val="0"/>
          <w:marBottom w:val="0"/>
          <w:divBdr>
            <w:top w:val="none" w:sz="0" w:space="0" w:color="auto"/>
            <w:left w:val="none" w:sz="0" w:space="0" w:color="auto"/>
            <w:bottom w:val="none" w:sz="0" w:space="0" w:color="auto"/>
            <w:right w:val="none" w:sz="0" w:space="0" w:color="auto"/>
          </w:divBdr>
        </w:div>
        <w:div w:id="1435174036">
          <w:marLeft w:val="0"/>
          <w:marRight w:val="0"/>
          <w:marTop w:val="0"/>
          <w:marBottom w:val="0"/>
          <w:divBdr>
            <w:top w:val="none" w:sz="0" w:space="0" w:color="auto"/>
            <w:left w:val="none" w:sz="0" w:space="0" w:color="auto"/>
            <w:bottom w:val="none" w:sz="0" w:space="0" w:color="auto"/>
            <w:right w:val="none" w:sz="0" w:space="0" w:color="auto"/>
          </w:divBdr>
        </w:div>
        <w:div w:id="801996716">
          <w:marLeft w:val="0"/>
          <w:marRight w:val="0"/>
          <w:marTop w:val="0"/>
          <w:marBottom w:val="0"/>
          <w:divBdr>
            <w:top w:val="none" w:sz="0" w:space="0" w:color="auto"/>
            <w:left w:val="none" w:sz="0" w:space="0" w:color="auto"/>
            <w:bottom w:val="none" w:sz="0" w:space="0" w:color="auto"/>
            <w:right w:val="none" w:sz="0" w:space="0" w:color="auto"/>
          </w:divBdr>
        </w:div>
        <w:div w:id="637760775">
          <w:marLeft w:val="0"/>
          <w:marRight w:val="0"/>
          <w:marTop w:val="0"/>
          <w:marBottom w:val="0"/>
          <w:divBdr>
            <w:top w:val="none" w:sz="0" w:space="0" w:color="auto"/>
            <w:left w:val="none" w:sz="0" w:space="0" w:color="auto"/>
            <w:bottom w:val="none" w:sz="0" w:space="0" w:color="auto"/>
            <w:right w:val="none" w:sz="0" w:space="0" w:color="auto"/>
          </w:divBdr>
        </w:div>
        <w:div w:id="1220897071">
          <w:marLeft w:val="0"/>
          <w:marRight w:val="0"/>
          <w:marTop w:val="0"/>
          <w:marBottom w:val="0"/>
          <w:divBdr>
            <w:top w:val="none" w:sz="0" w:space="0" w:color="auto"/>
            <w:left w:val="none" w:sz="0" w:space="0" w:color="auto"/>
            <w:bottom w:val="none" w:sz="0" w:space="0" w:color="auto"/>
            <w:right w:val="none" w:sz="0" w:space="0" w:color="auto"/>
          </w:divBdr>
        </w:div>
      </w:divsChild>
    </w:div>
    <w:div w:id="1768379915">
      <w:bodyDiv w:val="1"/>
      <w:marLeft w:val="0"/>
      <w:marRight w:val="0"/>
      <w:marTop w:val="0"/>
      <w:marBottom w:val="0"/>
      <w:divBdr>
        <w:top w:val="none" w:sz="0" w:space="0" w:color="auto"/>
        <w:left w:val="none" w:sz="0" w:space="0" w:color="auto"/>
        <w:bottom w:val="none" w:sz="0" w:space="0" w:color="auto"/>
        <w:right w:val="none" w:sz="0" w:space="0" w:color="auto"/>
      </w:divBdr>
      <w:divsChild>
        <w:div w:id="1942374810">
          <w:marLeft w:val="0"/>
          <w:marRight w:val="0"/>
          <w:marTop w:val="0"/>
          <w:marBottom w:val="0"/>
          <w:divBdr>
            <w:top w:val="none" w:sz="0" w:space="0" w:color="auto"/>
            <w:left w:val="none" w:sz="0" w:space="0" w:color="auto"/>
            <w:bottom w:val="none" w:sz="0" w:space="0" w:color="auto"/>
            <w:right w:val="none" w:sz="0" w:space="0" w:color="auto"/>
          </w:divBdr>
          <w:divsChild>
            <w:div w:id="734665623">
              <w:marLeft w:val="0"/>
              <w:marRight w:val="0"/>
              <w:marTop w:val="0"/>
              <w:marBottom w:val="0"/>
              <w:divBdr>
                <w:top w:val="none" w:sz="0" w:space="0" w:color="auto"/>
                <w:left w:val="none" w:sz="0" w:space="0" w:color="auto"/>
                <w:bottom w:val="none" w:sz="0" w:space="0" w:color="auto"/>
                <w:right w:val="none" w:sz="0" w:space="0" w:color="auto"/>
              </w:divBdr>
            </w:div>
          </w:divsChild>
        </w:div>
        <w:div w:id="1004162913">
          <w:marLeft w:val="0"/>
          <w:marRight w:val="0"/>
          <w:marTop w:val="0"/>
          <w:marBottom w:val="0"/>
          <w:divBdr>
            <w:top w:val="none" w:sz="0" w:space="0" w:color="auto"/>
            <w:left w:val="none" w:sz="0" w:space="0" w:color="auto"/>
            <w:bottom w:val="none" w:sz="0" w:space="0" w:color="auto"/>
            <w:right w:val="none" w:sz="0" w:space="0" w:color="auto"/>
          </w:divBdr>
          <w:divsChild>
            <w:div w:id="1049109735">
              <w:marLeft w:val="0"/>
              <w:marRight w:val="0"/>
              <w:marTop w:val="0"/>
              <w:marBottom w:val="0"/>
              <w:divBdr>
                <w:top w:val="none" w:sz="0" w:space="0" w:color="auto"/>
                <w:left w:val="none" w:sz="0" w:space="0" w:color="auto"/>
                <w:bottom w:val="none" w:sz="0" w:space="0" w:color="auto"/>
                <w:right w:val="none" w:sz="0" w:space="0" w:color="auto"/>
              </w:divBdr>
            </w:div>
          </w:divsChild>
        </w:div>
        <w:div w:id="423381608">
          <w:marLeft w:val="0"/>
          <w:marRight w:val="0"/>
          <w:marTop w:val="0"/>
          <w:marBottom w:val="0"/>
          <w:divBdr>
            <w:top w:val="none" w:sz="0" w:space="0" w:color="auto"/>
            <w:left w:val="none" w:sz="0" w:space="0" w:color="auto"/>
            <w:bottom w:val="none" w:sz="0" w:space="0" w:color="auto"/>
            <w:right w:val="none" w:sz="0" w:space="0" w:color="auto"/>
          </w:divBdr>
          <w:divsChild>
            <w:div w:id="1463503401">
              <w:marLeft w:val="0"/>
              <w:marRight w:val="0"/>
              <w:marTop w:val="0"/>
              <w:marBottom w:val="0"/>
              <w:divBdr>
                <w:top w:val="none" w:sz="0" w:space="0" w:color="auto"/>
                <w:left w:val="none" w:sz="0" w:space="0" w:color="auto"/>
                <w:bottom w:val="none" w:sz="0" w:space="0" w:color="auto"/>
                <w:right w:val="none" w:sz="0" w:space="0" w:color="auto"/>
              </w:divBdr>
            </w:div>
          </w:divsChild>
        </w:div>
        <w:div w:id="1357727665">
          <w:marLeft w:val="0"/>
          <w:marRight w:val="0"/>
          <w:marTop w:val="0"/>
          <w:marBottom w:val="0"/>
          <w:divBdr>
            <w:top w:val="none" w:sz="0" w:space="0" w:color="auto"/>
            <w:left w:val="none" w:sz="0" w:space="0" w:color="auto"/>
            <w:bottom w:val="none" w:sz="0" w:space="0" w:color="auto"/>
            <w:right w:val="none" w:sz="0" w:space="0" w:color="auto"/>
          </w:divBdr>
          <w:divsChild>
            <w:div w:id="346493438">
              <w:marLeft w:val="0"/>
              <w:marRight w:val="0"/>
              <w:marTop w:val="0"/>
              <w:marBottom w:val="0"/>
              <w:divBdr>
                <w:top w:val="none" w:sz="0" w:space="0" w:color="auto"/>
                <w:left w:val="none" w:sz="0" w:space="0" w:color="auto"/>
                <w:bottom w:val="none" w:sz="0" w:space="0" w:color="auto"/>
                <w:right w:val="none" w:sz="0" w:space="0" w:color="auto"/>
              </w:divBdr>
            </w:div>
          </w:divsChild>
        </w:div>
        <w:div w:id="520238580">
          <w:marLeft w:val="0"/>
          <w:marRight w:val="0"/>
          <w:marTop w:val="0"/>
          <w:marBottom w:val="0"/>
          <w:divBdr>
            <w:top w:val="none" w:sz="0" w:space="0" w:color="auto"/>
            <w:left w:val="none" w:sz="0" w:space="0" w:color="auto"/>
            <w:bottom w:val="none" w:sz="0" w:space="0" w:color="auto"/>
            <w:right w:val="none" w:sz="0" w:space="0" w:color="auto"/>
          </w:divBdr>
          <w:divsChild>
            <w:div w:id="1685089799">
              <w:marLeft w:val="0"/>
              <w:marRight w:val="0"/>
              <w:marTop w:val="0"/>
              <w:marBottom w:val="0"/>
              <w:divBdr>
                <w:top w:val="none" w:sz="0" w:space="0" w:color="auto"/>
                <w:left w:val="none" w:sz="0" w:space="0" w:color="auto"/>
                <w:bottom w:val="none" w:sz="0" w:space="0" w:color="auto"/>
                <w:right w:val="none" w:sz="0" w:space="0" w:color="auto"/>
              </w:divBdr>
            </w:div>
          </w:divsChild>
        </w:div>
        <w:div w:id="1330447266">
          <w:marLeft w:val="0"/>
          <w:marRight w:val="0"/>
          <w:marTop w:val="0"/>
          <w:marBottom w:val="0"/>
          <w:divBdr>
            <w:top w:val="none" w:sz="0" w:space="0" w:color="auto"/>
            <w:left w:val="none" w:sz="0" w:space="0" w:color="auto"/>
            <w:bottom w:val="none" w:sz="0" w:space="0" w:color="auto"/>
            <w:right w:val="none" w:sz="0" w:space="0" w:color="auto"/>
          </w:divBdr>
          <w:divsChild>
            <w:div w:id="1855655098">
              <w:marLeft w:val="0"/>
              <w:marRight w:val="0"/>
              <w:marTop w:val="0"/>
              <w:marBottom w:val="0"/>
              <w:divBdr>
                <w:top w:val="none" w:sz="0" w:space="0" w:color="auto"/>
                <w:left w:val="none" w:sz="0" w:space="0" w:color="auto"/>
                <w:bottom w:val="none" w:sz="0" w:space="0" w:color="auto"/>
                <w:right w:val="none" w:sz="0" w:space="0" w:color="auto"/>
              </w:divBdr>
            </w:div>
          </w:divsChild>
        </w:div>
        <w:div w:id="32581731">
          <w:marLeft w:val="0"/>
          <w:marRight w:val="0"/>
          <w:marTop w:val="0"/>
          <w:marBottom w:val="0"/>
          <w:divBdr>
            <w:top w:val="none" w:sz="0" w:space="0" w:color="auto"/>
            <w:left w:val="none" w:sz="0" w:space="0" w:color="auto"/>
            <w:bottom w:val="none" w:sz="0" w:space="0" w:color="auto"/>
            <w:right w:val="none" w:sz="0" w:space="0" w:color="auto"/>
          </w:divBdr>
          <w:divsChild>
            <w:div w:id="1813478238">
              <w:marLeft w:val="0"/>
              <w:marRight w:val="0"/>
              <w:marTop w:val="0"/>
              <w:marBottom w:val="0"/>
              <w:divBdr>
                <w:top w:val="none" w:sz="0" w:space="0" w:color="auto"/>
                <w:left w:val="none" w:sz="0" w:space="0" w:color="auto"/>
                <w:bottom w:val="none" w:sz="0" w:space="0" w:color="auto"/>
                <w:right w:val="none" w:sz="0" w:space="0" w:color="auto"/>
              </w:divBdr>
            </w:div>
          </w:divsChild>
        </w:div>
        <w:div w:id="1965119013">
          <w:marLeft w:val="0"/>
          <w:marRight w:val="0"/>
          <w:marTop w:val="0"/>
          <w:marBottom w:val="0"/>
          <w:divBdr>
            <w:top w:val="none" w:sz="0" w:space="0" w:color="auto"/>
            <w:left w:val="none" w:sz="0" w:space="0" w:color="auto"/>
            <w:bottom w:val="none" w:sz="0" w:space="0" w:color="auto"/>
            <w:right w:val="none" w:sz="0" w:space="0" w:color="auto"/>
          </w:divBdr>
          <w:divsChild>
            <w:div w:id="178600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034912">
      <w:bodyDiv w:val="1"/>
      <w:marLeft w:val="0"/>
      <w:marRight w:val="0"/>
      <w:marTop w:val="0"/>
      <w:marBottom w:val="0"/>
      <w:divBdr>
        <w:top w:val="none" w:sz="0" w:space="0" w:color="auto"/>
        <w:left w:val="none" w:sz="0" w:space="0" w:color="auto"/>
        <w:bottom w:val="none" w:sz="0" w:space="0" w:color="auto"/>
        <w:right w:val="none" w:sz="0" w:space="0" w:color="auto"/>
      </w:divBdr>
      <w:divsChild>
        <w:div w:id="1900164644">
          <w:marLeft w:val="0"/>
          <w:marRight w:val="0"/>
          <w:marTop w:val="0"/>
          <w:marBottom w:val="0"/>
          <w:divBdr>
            <w:top w:val="none" w:sz="0" w:space="0" w:color="auto"/>
            <w:left w:val="none" w:sz="0" w:space="0" w:color="auto"/>
            <w:bottom w:val="none" w:sz="0" w:space="0" w:color="auto"/>
            <w:right w:val="none" w:sz="0" w:space="0" w:color="auto"/>
          </w:divBdr>
          <w:divsChild>
            <w:div w:id="1786391171">
              <w:marLeft w:val="0"/>
              <w:marRight w:val="0"/>
              <w:marTop w:val="0"/>
              <w:marBottom w:val="0"/>
              <w:divBdr>
                <w:top w:val="none" w:sz="0" w:space="0" w:color="auto"/>
                <w:left w:val="none" w:sz="0" w:space="0" w:color="auto"/>
                <w:bottom w:val="none" w:sz="0" w:space="0" w:color="auto"/>
                <w:right w:val="none" w:sz="0" w:space="0" w:color="auto"/>
              </w:divBdr>
            </w:div>
          </w:divsChild>
        </w:div>
        <w:div w:id="227810661">
          <w:marLeft w:val="0"/>
          <w:marRight w:val="0"/>
          <w:marTop w:val="0"/>
          <w:marBottom w:val="0"/>
          <w:divBdr>
            <w:top w:val="none" w:sz="0" w:space="0" w:color="auto"/>
            <w:left w:val="none" w:sz="0" w:space="0" w:color="auto"/>
            <w:bottom w:val="none" w:sz="0" w:space="0" w:color="auto"/>
            <w:right w:val="none" w:sz="0" w:space="0" w:color="auto"/>
          </w:divBdr>
          <w:divsChild>
            <w:div w:id="250050785">
              <w:marLeft w:val="0"/>
              <w:marRight w:val="0"/>
              <w:marTop w:val="0"/>
              <w:marBottom w:val="0"/>
              <w:divBdr>
                <w:top w:val="none" w:sz="0" w:space="0" w:color="auto"/>
                <w:left w:val="none" w:sz="0" w:space="0" w:color="auto"/>
                <w:bottom w:val="none" w:sz="0" w:space="0" w:color="auto"/>
                <w:right w:val="none" w:sz="0" w:space="0" w:color="auto"/>
              </w:divBdr>
            </w:div>
          </w:divsChild>
        </w:div>
        <w:div w:id="1570457079">
          <w:marLeft w:val="0"/>
          <w:marRight w:val="0"/>
          <w:marTop w:val="0"/>
          <w:marBottom w:val="0"/>
          <w:divBdr>
            <w:top w:val="none" w:sz="0" w:space="0" w:color="auto"/>
            <w:left w:val="none" w:sz="0" w:space="0" w:color="auto"/>
            <w:bottom w:val="none" w:sz="0" w:space="0" w:color="auto"/>
            <w:right w:val="none" w:sz="0" w:space="0" w:color="auto"/>
          </w:divBdr>
          <w:divsChild>
            <w:div w:id="966817609">
              <w:marLeft w:val="0"/>
              <w:marRight w:val="0"/>
              <w:marTop w:val="0"/>
              <w:marBottom w:val="0"/>
              <w:divBdr>
                <w:top w:val="none" w:sz="0" w:space="0" w:color="auto"/>
                <w:left w:val="none" w:sz="0" w:space="0" w:color="auto"/>
                <w:bottom w:val="none" w:sz="0" w:space="0" w:color="auto"/>
                <w:right w:val="none" w:sz="0" w:space="0" w:color="auto"/>
              </w:divBdr>
            </w:div>
          </w:divsChild>
        </w:div>
        <w:div w:id="521285413">
          <w:marLeft w:val="0"/>
          <w:marRight w:val="0"/>
          <w:marTop w:val="0"/>
          <w:marBottom w:val="0"/>
          <w:divBdr>
            <w:top w:val="none" w:sz="0" w:space="0" w:color="auto"/>
            <w:left w:val="none" w:sz="0" w:space="0" w:color="auto"/>
            <w:bottom w:val="none" w:sz="0" w:space="0" w:color="auto"/>
            <w:right w:val="none" w:sz="0" w:space="0" w:color="auto"/>
          </w:divBdr>
          <w:divsChild>
            <w:div w:id="1130824345">
              <w:marLeft w:val="0"/>
              <w:marRight w:val="0"/>
              <w:marTop w:val="0"/>
              <w:marBottom w:val="0"/>
              <w:divBdr>
                <w:top w:val="none" w:sz="0" w:space="0" w:color="auto"/>
                <w:left w:val="none" w:sz="0" w:space="0" w:color="auto"/>
                <w:bottom w:val="none" w:sz="0" w:space="0" w:color="auto"/>
                <w:right w:val="none" w:sz="0" w:space="0" w:color="auto"/>
              </w:divBdr>
            </w:div>
          </w:divsChild>
        </w:div>
        <w:div w:id="723526002">
          <w:marLeft w:val="0"/>
          <w:marRight w:val="0"/>
          <w:marTop w:val="0"/>
          <w:marBottom w:val="0"/>
          <w:divBdr>
            <w:top w:val="none" w:sz="0" w:space="0" w:color="auto"/>
            <w:left w:val="none" w:sz="0" w:space="0" w:color="auto"/>
            <w:bottom w:val="none" w:sz="0" w:space="0" w:color="auto"/>
            <w:right w:val="none" w:sz="0" w:space="0" w:color="auto"/>
          </w:divBdr>
          <w:divsChild>
            <w:div w:id="1012494525">
              <w:marLeft w:val="0"/>
              <w:marRight w:val="0"/>
              <w:marTop w:val="0"/>
              <w:marBottom w:val="0"/>
              <w:divBdr>
                <w:top w:val="none" w:sz="0" w:space="0" w:color="auto"/>
                <w:left w:val="none" w:sz="0" w:space="0" w:color="auto"/>
                <w:bottom w:val="none" w:sz="0" w:space="0" w:color="auto"/>
                <w:right w:val="none" w:sz="0" w:space="0" w:color="auto"/>
              </w:divBdr>
            </w:div>
          </w:divsChild>
        </w:div>
        <w:div w:id="854343626">
          <w:marLeft w:val="0"/>
          <w:marRight w:val="0"/>
          <w:marTop w:val="0"/>
          <w:marBottom w:val="0"/>
          <w:divBdr>
            <w:top w:val="none" w:sz="0" w:space="0" w:color="auto"/>
            <w:left w:val="none" w:sz="0" w:space="0" w:color="auto"/>
            <w:bottom w:val="none" w:sz="0" w:space="0" w:color="auto"/>
            <w:right w:val="none" w:sz="0" w:space="0" w:color="auto"/>
          </w:divBdr>
          <w:divsChild>
            <w:div w:id="631403536">
              <w:marLeft w:val="0"/>
              <w:marRight w:val="0"/>
              <w:marTop w:val="0"/>
              <w:marBottom w:val="0"/>
              <w:divBdr>
                <w:top w:val="none" w:sz="0" w:space="0" w:color="auto"/>
                <w:left w:val="none" w:sz="0" w:space="0" w:color="auto"/>
                <w:bottom w:val="none" w:sz="0" w:space="0" w:color="auto"/>
                <w:right w:val="none" w:sz="0" w:space="0" w:color="auto"/>
              </w:divBdr>
            </w:div>
          </w:divsChild>
        </w:div>
        <w:div w:id="1074550398">
          <w:marLeft w:val="0"/>
          <w:marRight w:val="0"/>
          <w:marTop w:val="0"/>
          <w:marBottom w:val="0"/>
          <w:divBdr>
            <w:top w:val="none" w:sz="0" w:space="0" w:color="auto"/>
            <w:left w:val="none" w:sz="0" w:space="0" w:color="auto"/>
            <w:bottom w:val="none" w:sz="0" w:space="0" w:color="auto"/>
            <w:right w:val="none" w:sz="0" w:space="0" w:color="auto"/>
          </w:divBdr>
          <w:divsChild>
            <w:div w:id="1019236162">
              <w:marLeft w:val="0"/>
              <w:marRight w:val="0"/>
              <w:marTop w:val="0"/>
              <w:marBottom w:val="0"/>
              <w:divBdr>
                <w:top w:val="none" w:sz="0" w:space="0" w:color="auto"/>
                <w:left w:val="none" w:sz="0" w:space="0" w:color="auto"/>
                <w:bottom w:val="none" w:sz="0" w:space="0" w:color="auto"/>
                <w:right w:val="none" w:sz="0" w:space="0" w:color="auto"/>
              </w:divBdr>
            </w:div>
          </w:divsChild>
        </w:div>
        <w:div w:id="1993945499">
          <w:marLeft w:val="0"/>
          <w:marRight w:val="0"/>
          <w:marTop w:val="0"/>
          <w:marBottom w:val="0"/>
          <w:divBdr>
            <w:top w:val="none" w:sz="0" w:space="0" w:color="auto"/>
            <w:left w:val="none" w:sz="0" w:space="0" w:color="auto"/>
            <w:bottom w:val="none" w:sz="0" w:space="0" w:color="auto"/>
            <w:right w:val="none" w:sz="0" w:space="0" w:color="auto"/>
          </w:divBdr>
          <w:divsChild>
            <w:div w:id="840463404">
              <w:marLeft w:val="0"/>
              <w:marRight w:val="0"/>
              <w:marTop w:val="0"/>
              <w:marBottom w:val="0"/>
              <w:divBdr>
                <w:top w:val="none" w:sz="0" w:space="0" w:color="auto"/>
                <w:left w:val="none" w:sz="0" w:space="0" w:color="auto"/>
                <w:bottom w:val="none" w:sz="0" w:space="0" w:color="auto"/>
                <w:right w:val="none" w:sz="0" w:space="0" w:color="auto"/>
              </w:divBdr>
            </w:div>
          </w:divsChild>
        </w:div>
        <w:div w:id="1452432946">
          <w:marLeft w:val="0"/>
          <w:marRight w:val="0"/>
          <w:marTop w:val="0"/>
          <w:marBottom w:val="0"/>
          <w:divBdr>
            <w:top w:val="none" w:sz="0" w:space="0" w:color="auto"/>
            <w:left w:val="none" w:sz="0" w:space="0" w:color="auto"/>
            <w:bottom w:val="none" w:sz="0" w:space="0" w:color="auto"/>
            <w:right w:val="none" w:sz="0" w:space="0" w:color="auto"/>
          </w:divBdr>
          <w:divsChild>
            <w:div w:id="676155687">
              <w:marLeft w:val="0"/>
              <w:marRight w:val="0"/>
              <w:marTop w:val="0"/>
              <w:marBottom w:val="0"/>
              <w:divBdr>
                <w:top w:val="none" w:sz="0" w:space="0" w:color="auto"/>
                <w:left w:val="none" w:sz="0" w:space="0" w:color="auto"/>
                <w:bottom w:val="none" w:sz="0" w:space="0" w:color="auto"/>
                <w:right w:val="none" w:sz="0" w:space="0" w:color="auto"/>
              </w:divBdr>
            </w:div>
          </w:divsChild>
        </w:div>
        <w:div w:id="1737975149">
          <w:marLeft w:val="0"/>
          <w:marRight w:val="0"/>
          <w:marTop w:val="0"/>
          <w:marBottom w:val="0"/>
          <w:divBdr>
            <w:top w:val="none" w:sz="0" w:space="0" w:color="auto"/>
            <w:left w:val="none" w:sz="0" w:space="0" w:color="auto"/>
            <w:bottom w:val="none" w:sz="0" w:space="0" w:color="auto"/>
            <w:right w:val="none" w:sz="0" w:space="0" w:color="auto"/>
          </w:divBdr>
          <w:divsChild>
            <w:div w:id="1026366832">
              <w:marLeft w:val="0"/>
              <w:marRight w:val="0"/>
              <w:marTop w:val="0"/>
              <w:marBottom w:val="0"/>
              <w:divBdr>
                <w:top w:val="none" w:sz="0" w:space="0" w:color="auto"/>
                <w:left w:val="none" w:sz="0" w:space="0" w:color="auto"/>
                <w:bottom w:val="none" w:sz="0" w:space="0" w:color="auto"/>
                <w:right w:val="none" w:sz="0" w:space="0" w:color="auto"/>
              </w:divBdr>
            </w:div>
          </w:divsChild>
        </w:div>
        <w:div w:id="2011759112">
          <w:marLeft w:val="0"/>
          <w:marRight w:val="0"/>
          <w:marTop w:val="0"/>
          <w:marBottom w:val="0"/>
          <w:divBdr>
            <w:top w:val="none" w:sz="0" w:space="0" w:color="auto"/>
            <w:left w:val="none" w:sz="0" w:space="0" w:color="auto"/>
            <w:bottom w:val="none" w:sz="0" w:space="0" w:color="auto"/>
            <w:right w:val="none" w:sz="0" w:space="0" w:color="auto"/>
          </w:divBdr>
          <w:divsChild>
            <w:div w:id="507796319">
              <w:marLeft w:val="0"/>
              <w:marRight w:val="0"/>
              <w:marTop w:val="0"/>
              <w:marBottom w:val="0"/>
              <w:divBdr>
                <w:top w:val="none" w:sz="0" w:space="0" w:color="auto"/>
                <w:left w:val="none" w:sz="0" w:space="0" w:color="auto"/>
                <w:bottom w:val="none" w:sz="0" w:space="0" w:color="auto"/>
                <w:right w:val="none" w:sz="0" w:space="0" w:color="auto"/>
              </w:divBdr>
            </w:div>
          </w:divsChild>
        </w:div>
        <w:div w:id="1993291285">
          <w:marLeft w:val="0"/>
          <w:marRight w:val="0"/>
          <w:marTop w:val="0"/>
          <w:marBottom w:val="0"/>
          <w:divBdr>
            <w:top w:val="none" w:sz="0" w:space="0" w:color="auto"/>
            <w:left w:val="none" w:sz="0" w:space="0" w:color="auto"/>
            <w:bottom w:val="none" w:sz="0" w:space="0" w:color="auto"/>
            <w:right w:val="none" w:sz="0" w:space="0" w:color="auto"/>
          </w:divBdr>
          <w:divsChild>
            <w:div w:id="1816409899">
              <w:marLeft w:val="0"/>
              <w:marRight w:val="0"/>
              <w:marTop w:val="0"/>
              <w:marBottom w:val="0"/>
              <w:divBdr>
                <w:top w:val="none" w:sz="0" w:space="0" w:color="auto"/>
                <w:left w:val="none" w:sz="0" w:space="0" w:color="auto"/>
                <w:bottom w:val="none" w:sz="0" w:space="0" w:color="auto"/>
                <w:right w:val="none" w:sz="0" w:space="0" w:color="auto"/>
              </w:divBdr>
            </w:div>
          </w:divsChild>
        </w:div>
        <w:div w:id="1898978033">
          <w:marLeft w:val="0"/>
          <w:marRight w:val="0"/>
          <w:marTop w:val="0"/>
          <w:marBottom w:val="0"/>
          <w:divBdr>
            <w:top w:val="none" w:sz="0" w:space="0" w:color="auto"/>
            <w:left w:val="none" w:sz="0" w:space="0" w:color="auto"/>
            <w:bottom w:val="none" w:sz="0" w:space="0" w:color="auto"/>
            <w:right w:val="none" w:sz="0" w:space="0" w:color="auto"/>
          </w:divBdr>
          <w:divsChild>
            <w:div w:id="1570847137">
              <w:marLeft w:val="0"/>
              <w:marRight w:val="0"/>
              <w:marTop w:val="0"/>
              <w:marBottom w:val="0"/>
              <w:divBdr>
                <w:top w:val="none" w:sz="0" w:space="0" w:color="auto"/>
                <w:left w:val="none" w:sz="0" w:space="0" w:color="auto"/>
                <w:bottom w:val="none" w:sz="0" w:space="0" w:color="auto"/>
                <w:right w:val="none" w:sz="0" w:space="0" w:color="auto"/>
              </w:divBdr>
            </w:div>
          </w:divsChild>
        </w:div>
        <w:div w:id="139230999">
          <w:marLeft w:val="0"/>
          <w:marRight w:val="0"/>
          <w:marTop w:val="0"/>
          <w:marBottom w:val="0"/>
          <w:divBdr>
            <w:top w:val="none" w:sz="0" w:space="0" w:color="auto"/>
            <w:left w:val="none" w:sz="0" w:space="0" w:color="auto"/>
            <w:bottom w:val="none" w:sz="0" w:space="0" w:color="auto"/>
            <w:right w:val="none" w:sz="0" w:space="0" w:color="auto"/>
          </w:divBdr>
          <w:divsChild>
            <w:div w:id="330451746">
              <w:marLeft w:val="0"/>
              <w:marRight w:val="0"/>
              <w:marTop w:val="0"/>
              <w:marBottom w:val="0"/>
              <w:divBdr>
                <w:top w:val="none" w:sz="0" w:space="0" w:color="auto"/>
                <w:left w:val="none" w:sz="0" w:space="0" w:color="auto"/>
                <w:bottom w:val="none" w:sz="0" w:space="0" w:color="auto"/>
                <w:right w:val="none" w:sz="0" w:space="0" w:color="auto"/>
              </w:divBdr>
            </w:div>
          </w:divsChild>
        </w:div>
        <w:div w:id="2056270820">
          <w:marLeft w:val="0"/>
          <w:marRight w:val="0"/>
          <w:marTop w:val="0"/>
          <w:marBottom w:val="0"/>
          <w:divBdr>
            <w:top w:val="none" w:sz="0" w:space="0" w:color="auto"/>
            <w:left w:val="none" w:sz="0" w:space="0" w:color="auto"/>
            <w:bottom w:val="none" w:sz="0" w:space="0" w:color="auto"/>
            <w:right w:val="none" w:sz="0" w:space="0" w:color="auto"/>
          </w:divBdr>
          <w:divsChild>
            <w:div w:id="850753626">
              <w:marLeft w:val="0"/>
              <w:marRight w:val="0"/>
              <w:marTop w:val="0"/>
              <w:marBottom w:val="0"/>
              <w:divBdr>
                <w:top w:val="none" w:sz="0" w:space="0" w:color="auto"/>
                <w:left w:val="none" w:sz="0" w:space="0" w:color="auto"/>
                <w:bottom w:val="none" w:sz="0" w:space="0" w:color="auto"/>
                <w:right w:val="none" w:sz="0" w:space="0" w:color="auto"/>
              </w:divBdr>
            </w:div>
            <w:div w:id="1201623823">
              <w:marLeft w:val="0"/>
              <w:marRight w:val="0"/>
              <w:marTop w:val="0"/>
              <w:marBottom w:val="0"/>
              <w:divBdr>
                <w:top w:val="none" w:sz="0" w:space="0" w:color="auto"/>
                <w:left w:val="none" w:sz="0" w:space="0" w:color="auto"/>
                <w:bottom w:val="none" w:sz="0" w:space="0" w:color="auto"/>
                <w:right w:val="none" w:sz="0" w:space="0" w:color="auto"/>
              </w:divBdr>
            </w:div>
          </w:divsChild>
        </w:div>
        <w:div w:id="757292419">
          <w:marLeft w:val="0"/>
          <w:marRight w:val="0"/>
          <w:marTop w:val="0"/>
          <w:marBottom w:val="0"/>
          <w:divBdr>
            <w:top w:val="none" w:sz="0" w:space="0" w:color="auto"/>
            <w:left w:val="none" w:sz="0" w:space="0" w:color="auto"/>
            <w:bottom w:val="none" w:sz="0" w:space="0" w:color="auto"/>
            <w:right w:val="none" w:sz="0" w:space="0" w:color="auto"/>
          </w:divBdr>
          <w:divsChild>
            <w:div w:id="118182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588898">
      <w:bodyDiv w:val="1"/>
      <w:marLeft w:val="0"/>
      <w:marRight w:val="0"/>
      <w:marTop w:val="0"/>
      <w:marBottom w:val="0"/>
      <w:divBdr>
        <w:top w:val="none" w:sz="0" w:space="0" w:color="auto"/>
        <w:left w:val="none" w:sz="0" w:space="0" w:color="auto"/>
        <w:bottom w:val="none" w:sz="0" w:space="0" w:color="auto"/>
        <w:right w:val="none" w:sz="0" w:space="0" w:color="auto"/>
      </w:divBdr>
      <w:divsChild>
        <w:div w:id="977295696">
          <w:marLeft w:val="0"/>
          <w:marRight w:val="0"/>
          <w:marTop w:val="0"/>
          <w:marBottom w:val="0"/>
          <w:divBdr>
            <w:top w:val="none" w:sz="0" w:space="0" w:color="auto"/>
            <w:left w:val="none" w:sz="0" w:space="0" w:color="auto"/>
            <w:bottom w:val="none" w:sz="0" w:space="0" w:color="auto"/>
            <w:right w:val="none" w:sz="0" w:space="0" w:color="auto"/>
          </w:divBdr>
          <w:divsChild>
            <w:div w:id="724833283">
              <w:marLeft w:val="0"/>
              <w:marRight w:val="0"/>
              <w:marTop w:val="0"/>
              <w:marBottom w:val="0"/>
              <w:divBdr>
                <w:top w:val="none" w:sz="0" w:space="0" w:color="auto"/>
                <w:left w:val="none" w:sz="0" w:space="0" w:color="auto"/>
                <w:bottom w:val="none" w:sz="0" w:space="0" w:color="auto"/>
                <w:right w:val="none" w:sz="0" w:space="0" w:color="auto"/>
              </w:divBdr>
            </w:div>
          </w:divsChild>
        </w:div>
        <w:div w:id="266818708">
          <w:marLeft w:val="0"/>
          <w:marRight w:val="0"/>
          <w:marTop w:val="0"/>
          <w:marBottom w:val="0"/>
          <w:divBdr>
            <w:top w:val="none" w:sz="0" w:space="0" w:color="auto"/>
            <w:left w:val="none" w:sz="0" w:space="0" w:color="auto"/>
            <w:bottom w:val="none" w:sz="0" w:space="0" w:color="auto"/>
            <w:right w:val="none" w:sz="0" w:space="0" w:color="auto"/>
          </w:divBdr>
          <w:divsChild>
            <w:div w:id="1978490123">
              <w:marLeft w:val="0"/>
              <w:marRight w:val="0"/>
              <w:marTop w:val="0"/>
              <w:marBottom w:val="0"/>
              <w:divBdr>
                <w:top w:val="none" w:sz="0" w:space="0" w:color="auto"/>
                <w:left w:val="none" w:sz="0" w:space="0" w:color="auto"/>
                <w:bottom w:val="none" w:sz="0" w:space="0" w:color="auto"/>
                <w:right w:val="none" w:sz="0" w:space="0" w:color="auto"/>
              </w:divBdr>
            </w:div>
          </w:divsChild>
        </w:div>
        <w:div w:id="1634287992">
          <w:marLeft w:val="0"/>
          <w:marRight w:val="0"/>
          <w:marTop w:val="0"/>
          <w:marBottom w:val="0"/>
          <w:divBdr>
            <w:top w:val="none" w:sz="0" w:space="0" w:color="auto"/>
            <w:left w:val="none" w:sz="0" w:space="0" w:color="auto"/>
            <w:bottom w:val="none" w:sz="0" w:space="0" w:color="auto"/>
            <w:right w:val="none" w:sz="0" w:space="0" w:color="auto"/>
          </w:divBdr>
          <w:divsChild>
            <w:div w:id="1461725947">
              <w:marLeft w:val="0"/>
              <w:marRight w:val="0"/>
              <w:marTop w:val="0"/>
              <w:marBottom w:val="0"/>
              <w:divBdr>
                <w:top w:val="none" w:sz="0" w:space="0" w:color="auto"/>
                <w:left w:val="none" w:sz="0" w:space="0" w:color="auto"/>
                <w:bottom w:val="none" w:sz="0" w:space="0" w:color="auto"/>
                <w:right w:val="none" w:sz="0" w:space="0" w:color="auto"/>
              </w:divBdr>
            </w:div>
          </w:divsChild>
        </w:div>
        <w:div w:id="147017999">
          <w:marLeft w:val="0"/>
          <w:marRight w:val="0"/>
          <w:marTop w:val="0"/>
          <w:marBottom w:val="0"/>
          <w:divBdr>
            <w:top w:val="none" w:sz="0" w:space="0" w:color="auto"/>
            <w:left w:val="none" w:sz="0" w:space="0" w:color="auto"/>
            <w:bottom w:val="none" w:sz="0" w:space="0" w:color="auto"/>
            <w:right w:val="none" w:sz="0" w:space="0" w:color="auto"/>
          </w:divBdr>
          <w:divsChild>
            <w:div w:id="561527492">
              <w:marLeft w:val="0"/>
              <w:marRight w:val="0"/>
              <w:marTop w:val="0"/>
              <w:marBottom w:val="0"/>
              <w:divBdr>
                <w:top w:val="none" w:sz="0" w:space="0" w:color="auto"/>
                <w:left w:val="none" w:sz="0" w:space="0" w:color="auto"/>
                <w:bottom w:val="none" w:sz="0" w:space="0" w:color="auto"/>
                <w:right w:val="none" w:sz="0" w:space="0" w:color="auto"/>
              </w:divBdr>
            </w:div>
          </w:divsChild>
        </w:div>
        <w:div w:id="1018310415">
          <w:marLeft w:val="0"/>
          <w:marRight w:val="0"/>
          <w:marTop w:val="0"/>
          <w:marBottom w:val="0"/>
          <w:divBdr>
            <w:top w:val="none" w:sz="0" w:space="0" w:color="auto"/>
            <w:left w:val="none" w:sz="0" w:space="0" w:color="auto"/>
            <w:bottom w:val="none" w:sz="0" w:space="0" w:color="auto"/>
            <w:right w:val="none" w:sz="0" w:space="0" w:color="auto"/>
          </w:divBdr>
          <w:divsChild>
            <w:div w:id="1489322137">
              <w:marLeft w:val="0"/>
              <w:marRight w:val="0"/>
              <w:marTop w:val="0"/>
              <w:marBottom w:val="0"/>
              <w:divBdr>
                <w:top w:val="none" w:sz="0" w:space="0" w:color="auto"/>
                <w:left w:val="none" w:sz="0" w:space="0" w:color="auto"/>
                <w:bottom w:val="none" w:sz="0" w:space="0" w:color="auto"/>
                <w:right w:val="none" w:sz="0" w:space="0" w:color="auto"/>
              </w:divBdr>
            </w:div>
          </w:divsChild>
        </w:div>
        <w:div w:id="76101922">
          <w:marLeft w:val="0"/>
          <w:marRight w:val="0"/>
          <w:marTop w:val="0"/>
          <w:marBottom w:val="0"/>
          <w:divBdr>
            <w:top w:val="none" w:sz="0" w:space="0" w:color="auto"/>
            <w:left w:val="none" w:sz="0" w:space="0" w:color="auto"/>
            <w:bottom w:val="none" w:sz="0" w:space="0" w:color="auto"/>
            <w:right w:val="none" w:sz="0" w:space="0" w:color="auto"/>
          </w:divBdr>
          <w:divsChild>
            <w:div w:id="201360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669781">
      <w:bodyDiv w:val="1"/>
      <w:marLeft w:val="0"/>
      <w:marRight w:val="0"/>
      <w:marTop w:val="0"/>
      <w:marBottom w:val="0"/>
      <w:divBdr>
        <w:top w:val="none" w:sz="0" w:space="0" w:color="auto"/>
        <w:left w:val="none" w:sz="0" w:space="0" w:color="auto"/>
        <w:bottom w:val="none" w:sz="0" w:space="0" w:color="auto"/>
        <w:right w:val="none" w:sz="0" w:space="0" w:color="auto"/>
      </w:divBdr>
    </w:div>
    <w:div w:id="2094357324">
      <w:bodyDiv w:val="1"/>
      <w:marLeft w:val="0"/>
      <w:marRight w:val="0"/>
      <w:marTop w:val="0"/>
      <w:marBottom w:val="0"/>
      <w:divBdr>
        <w:top w:val="none" w:sz="0" w:space="0" w:color="auto"/>
        <w:left w:val="none" w:sz="0" w:space="0" w:color="auto"/>
        <w:bottom w:val="none" w:sz="0" w:space="0" w:color="auto"/>
        <w:right w:val="none" w:sz="0" w:space="0" w:color="auto"/>
      </w:divBdr>
      <w:divsChild>
        <w:div w:id="1629821979">
          <w:marLeft w:val="0"/>
          <w:marRight w:val="0"/>
          <w:marTop w:val="0"/>
          <w:marBottom w:val="0"/>
          <w:divBdr>
            <w:top w:val="none" w:sz="0" w:space="0" w:color="auto"/>
            <w:left w:val="none" w:sz="0" w:space="0" w:color="auto"/>
            <w:bottom w:val="none" w:sz="0" w:space="0" w:color="auto"/>
            <w:right w:val="none" w:sz="0" w:space="0" w:color="auto"/>
          </w:divBdr>
        </w:div>
        <w:div w:id="1088815226">
          <w:marLeft w:val="0"/>
          <w:marRight w:val="0"/>
          <w:marTop w:val="0"/>
          <w:marBottom w:val="0"/>
          <w:divBdr>
            <w:top w:val="none" w:sz="0" w:space="0" w:color="auto"/>
            <w:left w:val="none" w:sz="0" w:space="0" w:color="auto"/>
            <w:bottom w:val="none" w:sz="0" w:space="0" w:color="auto"/>
            <w:right w:val="none" w:sz="0" w:space="0" w:color="auto"/>
          </w:divBdr>
        </w:div>
        <w:div w:id="1610116102">
          <w:marLeft w:val="0"/>
          <w:marRight w:val="0"/>
          <w:marTop w:val="0"/>
          <w:marBottom w:val="0"/>
          <w:divBdr>
            <w:top w:val="none" w:sz="0" w:space="0" w:color="auto"/>
            <w:left w:val="none" w:sz="0" w:space="0" w:color="auto"/>
            <w:bottom w:val="none" w:sz="0" w:space="0" w:color="auto"/>
            <w:right w:val="none" w:sz="0" w:space="0" w:color="auto"/>
          </w:divBdr>
        </w:div>
        <w:div w:id="940648598">
          <w:marLeft w:val="0"/>
          <w:marRight w:val="0"/>
          <w:marTop w:val="0"/>
          <w:marBottom w:val="0"/>
          <w:divBdr>
            <w:top w:val="none" w:sz="0" w:space="0" w:color="auto"/>
            <w:left w:val="none" w:sz="0" w:space="0" w:color="auto"/>
            <w:bottom w:val="none" w:sz="0" w:space="0" w:color="auto"/>
            <w:right w:val="none" w:sz="0" w:space="0" w:color="auto"/>
          </w:divBdr>
        </w:div>
        <w:div w:id="151141365">
          <w:marLeft w:val="0"/>
          <w:marRight w:val="0"/>
          <w:marTop w:val="0"/>
          <w:marBottom w:val="0"/>
          <w:divBdr>
            <w:top w:val="none" w:sz="0" w:space="0" w:color="auto"/>
            <w:left w:val="none" w:sz="0" w:space="0" w:color="auto"/>
            <w:bottom w:val="none" w:sz="0" w:space="0" w:color="auto"/>
            <w:right w:val="none" w:sz="0" w:space="0" w:color="auto"/>
          </w:divBdr>
        </w:div>
        <w:div w:id="1311012110">
          <w:marLeft w:val="0"/>
          <w:marRight w:val="0"/>
          <w:marTop w:val="0"/>
          <w:marBottom w:val="0"/>
          <w:divBdr>
            <w:top w:val="none" w:sz="0" w:space="0" w:color="auto"/>
            <w:left w:val="none" w:sz="0" w:space="0" w:color="auto"/>
            <w:bottom w:val="none" w:sz="0" w:space="0" w:color="auto"/>
            <w:right w:val="none" w:sz="0" w:space="0" w:color="auto"/>
          </w:divBdr>
        </w:div>
        <w:div w:id="1381904053">
          <w:marLeft w:val="0"/>
          <w:marRight w:val="0"/>
          <w:marTop w:val="0"/>
          <w:marBottom w:val="0"/>
          <w:divBdr>
            <w:top w:val="none" w:sz="0" w:space="0" w:color="auto"/>
            <w:left w:val="none" w:sz="0" w:space="0" w:color="auto"/>
            <w:bottom w:val="none" w:sz="0" w:space="0" w:color="auto"/>
            <w:right w:val="none" w:sz="0" w:space="0" w:color="auto"/>
          </w:divBdr>
        </w:div>
        <w:div w:id="1923098550">
          <w:marLeft w:val="0"/>
          <w:marRight w:val="0"/>
          <w:marTop w:val="0"/>
          <w:marBottom w:val="0"/>
          <w:divBdr>
            <w:top w:val="none" w:sz="0" w:space="0" w:color="auto"/>
            <w:left w:val="none" w:sz="0" w:space="0" w:color="auto"/>
            <w:bottom w:val="none" w:sz="0" w:space="0" w:color="auto"/>
            <w:right w:val="none" w:sz="0" w:space="0" w:color="auto"/>
          </w:divBdr>
        </w:div>
      </w:divsChild>
    </w:div>
    <w:div w:id="2138180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contacto@serviciocivil.gov.co" TargetMode="Externa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12</Pages>
  <Words>4266</Words>
  <Characters>23465</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Natalia Muñoz Bohorquez</dc:creator>
  <cp:lastModifiedBy>Julio César Álvarez Velásquez</cp:lastModifiedBy>
  <cp:revision>2</cp:revision>
  <cp:lastPrinted>2020-02-18T19:13:00Z</cp:lastPrinted>
  <dcterms:created xsi:type="dcterms:W3CDTF">2025-07-11T13:24:00Z</dcterms:created>
  <dcterms:modified xsi:type="dcterms:W3CDTF">2025-07-11T13:24:00Z</dcterms:modified>
</cp:coreProperties>
</file>