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26" w:rsidRDefault="00774B26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774B26" w:rsidRDefault="00774B26">
      <w:pPr>
        <w:pStyle w:val="Textoindependiente"/>
        <w:spacing w:before="1"/>
        <w:rPr>
          <w:rFonts w:ascii="Times New Roman"/>
          <w:sz w:val="21"/>
        </w:rPr>
      </w:pPr>
    </w:p>
    <w:p w:rsidR="00774B26" w:rsidRDefault="00F461D2">
      <w:pPr>
        <w:pStyle w:val="Textoindependiente"/>
        <w:spacing w:line="252" w:lineRule="exact"/>
        <w:ind w:left="212"/>
      </w:pPr>
      <w:r>
        <w:t>Señores</w:t>
      </w:r>
    </w:p>
    <w:p w:rsidR="00774B26" w:rsidRDefault="00F461D2">
      <w:pPr>
        <w:pStyle w:val="Textoindependiente"/>
        <w:spacing w:line="252" w:lineRule="exact"/>
        <w:ind w:left="212"/>
      </w:pPr>
      <w:r>
        <w:t>UNIDAD</w:t>
      </w:r>
      <w:r>
        <w:rPr>
          <w:spacing w:val="-5"/>
        </w:rPr>
        <w:t xml:space="preserve"> </w:t>
      </w:r>
      <w:r>
        <w:t>ADMINISTRATIVA</w:t>
      </w:r>
      <w:r>
        <w:rPr>
          <w:spacing w:val="-5"/>
        </w:rPr>
        <w:t xml:space="preserve"> </w:t>
      </w:r>
      <w:r>
        <w:t>ESPECIAL</w:t>
      </w:r>
      <w:r>
        <w:rPr>
          <w:spacing w:val="-4"/>
        </w:rPr>
        <w:t xml:space="preserve"> </w:t>
      </w:r>
      <w:r>
        <w:t>AERONÁUTICA</w:t>
      </w:r>
      <w:r>
        <w:rPr>
          <w:spacing w:val="-4"/>
        </w:rPr>
        <w:t xml:space="preserve"> </w:t>
      </w:r>
      <w:r>
        <w:t>CIVIL</w:t>
      </w:r>
    </w:p>
    <w:p w:rsidR="00774B26" w:rsidRDefault="00F461D2">
      <w:pPr>
        <w:pStyle w:val="Textoindependiente"/>
        <w:spacing w:before="2"/>
        <w:ind w:left="212" w:right="8649"/>
      </w:pPr>
      <w:r>
        <w:t>Dirección xxxxx</w:t>
      </w:r>
      <w:r>
        <w:rPr>
          <w:spacing w:val="-59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t>xxxxx</w:t>
      </w:r>
    </w:p>
    <w:p w:rsidR="00774B26" w:rsidRDefault="00774B26">
      <w:pPr>
        <w:pStyle w:val="Textoindependiente"/>
        <w:spacing w:before="7"/>
        <w:rPr>
          <w:sz w:val="13"/>
        </w:rPr>
      </w:pPr>
    </w:p>
    <w:p w:rsidR="00774B26" w:rsidRDefault="00F461D2">
      <w:pPr>
        <w:pStyle w:val="Textoindependiente"/>
        <w:tabs>
          <w:tab w:val="left" w:pos="2337"/>
        </w:tabs>
        <w:spacing w:before="94" w:line="244" w:lineRule="auto"/>
        <w:ind w:left="212" w:right="45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 xml:space="preserve">Proceso de Contratación No. </w:t>
      </w:r>
      <w:r>
        <w:rPr>
          <w:color w:val="3A3838"/>
        </w:rPr>
        <w:t>[</w:t>
      </w:r>
      <w:r>
        <w:rPr>
          <w:color w:val="3A3838"/>
          <w:shd w:val="clear" w:color="auto" w:fill="D2D2D2"/>
        </w:rPr>
        <w:t>Incluir número del Proceso de Contratación</w:t>
      </w:r>
      <w:r>
        <w:rPr>
          <w:color w:val="3A3838"/>
        </w:rPr>
        <w:t>]</w:t>
      </w:r>
      <w:r>
        <w:t>, en</w:t>
      </w:r>
      <w:r>
        <w:rPr>
          <w:spacing w:val="-59"/>
        </w:rPr>
        <w:t xml:space="preserve"> </w:t>
      </w:r>
      <w:r>
        <w:t>adelante</w:t>
      </w:r>
      <w:r>
        <w:rPr>
          <w:spacing w:val="-1"/>
        </w:rPr>
        <w:t xml:space="preserve"> </w:t>
      </w:r>
      <w:r>
        <w:t>el “Proceso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:rsidR="00774B26" w:rsidRDefault="00774B26">
      <w:pPr>
        <w:pStyle w:val="Textoindependiente"/>
        <w:spacing w:before="10"/>
        <w:rPr>
          <w:sz w:val="20"/>
        </w:rPr>
      </w:pPr>
    </w:p>
    <w:p w:rsidR="00774B26" w:rsidRDefault="00F461D2">
      <w:pPr>
        <w:pStyle w:val="Textoindependiente"/>
        <w:spacing w:line="480" w:lineRule="auto"/>
        <w:ind w:left="212" w:right="6582"/>
      </w:pPr>
      <w:r>
        <w:t>Objeto: (Incluir el objeto del proceso)</w:t>
      </w:r>
      <w:r>
        <w:rPr>
          <w:spacing w:val="-59"/>
        </w:rPr>
        <w:t xml:space="preserve"> </w:t>
      </w:r>
      <w:r>
        <w:t>Estimados</w:t>
      </w:r>
      <w:r>
        <w:rPr>
          <w:spacing w:val="-3"/>
        </w:rPr>
        <w:t xml:space="preserve"> </w:t>
      </w:r>
      <w:r>
        <w:t>señores:</w:t>
      </w:r>
    </w:p>
    <w:p w:rsidR="00774B26" w:rsidRDefault="00F461D2">
      <w:pPr>
        <w:pStyle w:val="Textoindependiente"/>
        <w:ind w:left="212" w:right="211"/>
        <w:jc w:val="both"/>
      </w:pPr>
      <w:r>
        <w:rPr>
          <w:shd w:val="clear" w:color="auto" w:fill="A9A9A9"/>
        </w:rPr>
        <w:t>"[Nombre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del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representante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legal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del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Proponente]"</w:t>
      </w:r>
      <w:r>
        <w:rPr>
          <w:spacing w:val="1"/>
          <w:shd w:val="clear" w:color="auto" w:fill="A9A9A9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Representante</w:t>
      </w:r>
      <w:r>
        <w:rPr>
          <w:spacing w:val="61"/>
        </w:rPr>
        <w:t xml:space="preserve"> </w:t>
      </w:r>
      <w:r>
        <w:t>Legal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A9A9A9"/>
        </w:rPr>
        <w:t>"[Nombre del Proponente]"</w:t>
      </w:r>
      <w:r>
        <w:rPr>
          <w:spacing w:val="1"/>
        </w:rPr>
        <w:t xml:space="preserve"> </w:t>
      </w:r>
      <w:r>
        <w:t xml:space="preserve">o </w:t>
      </w:r>
      <w:r>
        <w:rPr>
          <w:shd w:val="clear" w:color="auto" w:fill="A9A9A9"/>
        </w:rPr>
        <w:t>[Nombre del Proponente- persona natural]</w:t>
      </w:r>
      <w:r>
        <w:t xml:space="preserve"> en adelante el “Proponente”,</w:t>
      </w:r>
      <w:r>
        <w:rPr>
          <w:spacing w:val="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 a:</w:t>
      </w: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spacing w:before="113"/>
        <w:ind w:right="0" w:hanging="361"/>
        <w:jc w:val="both"/>
      </w:pPr>
      <w:r>
        <w:t>Cumplir</w:t>
      </w:r>
      <w:r>
        <w:rPr>
          <w:spacing w:val="-2"/>
        </w:rPr>
        <w:t xml:space="preserve"> </w:t>
      </w:r>
      <w:r>
        <w:t>estrictamente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Aplicable.</w:t>
      </w:r>
    </w:p>
    <w:p w:rsidR="00774B26" w:rsidRDefault="00774B26">
      <w:pPr>
        <w:pStyle w:val="Textoindependiente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spacing w:before="1"/>
        <w:ind w:right="212"/>
        <w:jc w:val="both"/>
      </w:pPr>
      <w:r>
        <w:t>Interpretar de buena fe las normas aplicables a los Procesos de Contratación de manera que</w:t>
      </w:r>
      <w:r>
        <w:rPr>
          <w:spacing w:val="1"/>
        </w:rPr>
        <w:t xml:space="preserve"> </w:t>
      </w:r>
      <w:r>
        <w:t>siempre</w:t>
      </w:r>
      <w:r>
        <w:rPr>
          <w:spacing w:val="-1"/>
        </w:rPr>
        <w:t xml:space="preserve"> </w:t>
      </w:r>
      <w:r>
        <w:t>produzcan los efectos</w:t>
      </w:r>
      <w:r>
        <w:rPr>
          <w:spacing w:val="-2"/>
        </w:rPr>
        <w:t xml:space="preserve"> </w:t>
      </w:r>
      <w:r>
        <w:t>buscados</w:t>
      </w:r>
      <w:r>
        <w:rPr>
          <w:spacing w:val="1"/>
        </w:rPr>
        <w:t xml:space="preserve"> </w:t>
      </w:r>
      <w:r>
        <w:t>por las</w:t>
      </w:r>
      <w:r>
        <w:rPr>
          <w:spacing w:val="-2"/>
        </w:rPr>
        <w:t xml:space="preserve"> </w:t>
      </w:r>
      <w:r>
        <w:t>mismas.</w:t>
      </w:r>
    </w:p>
    <w:p w:rsidR="00774B26" w:rsidRDefault="00774B26">
      <w:pPr>
        <w:pStyle w:val="Textoindependiente"/>
        <w:spacing w:before="10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spacing w:before="1"/>
        <w:ind w:right="217"/>
        <w:jc w:val="both"/>
      </w:pPr>
      <w:r>
        <w:t>No incurrir en faltas a la verdad o adulteración en los documentos o requisitos exigidos en el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Contratación.</w:t>
      </w:r>
    </w:p>
    <w:p w:rsidR="00774B26" w:rsidRDefault="00774B26">
      <w:pPr>
        <w:pStyle w:val="Textoindependiente"/>
        <w:spacing w:before="10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spacing w:before="1"/>
        <w:ind w:right="211"/>
        <w:jc w:val="both"/>
      </w:pPr>
      <w:r>
        <w:rPr>
          <w:spacing w:val="-1"/>
        </w:rPr>
        <w:t>Igualmente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7"/>
        </w:rPr>
        <w:t xml:space="preserve"> </w:t>
      </w:r>
      <w:r>
        <w:rPr>
          <w:spacing w:val="-1"/>
        </w:rPr>
        <w:t>acepta</w:t>
      </w:r>
      <w:r>
        <w:rPr>
          <w:spacing w:val="-18"/>
        </w:rPr>
        <w:t xml:space="preserve"> </w:t>
      </w:r>
      <w:r>
        <w:t>que,</w:t>
      </w:r>
      <w:r>
        <w:rPr>
          <w:spacing w:val="-13"/>
        </w:rPr>
        <w:t xml:space="preserve"> </w:t>
      </w:r>
      <w:r>
        <w:t>durante</w:t>
      </w:r>
      <w:r>
        <w:rPr>
          <w:spacing w:val="-17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evaluación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propuestas</w:t>
      </w:r>
      <w:r>
        <w:rPr>
          <w:spacing w:val="-17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Contratación,</w:t>
      </w:r>
      <w:r>
        <w:rPr>
          <w:spacing w:val="-58"/>
        </w:rPr>
        <w:t xml:space="preserve"> </w:t>
      </w:r>
      <w:r>
        <w:t>primen los aspectos de fondo por encima de la forma, buscando siempre favorecer la libre</w:t>
      </w:r>
      <w:r>
        <w:rPr>
          <w:spacing w:val="1"/>
        </w:rPr>
        <w:t xml:space="preserve"> </w:t>
      </w:r>
      <w:r>
        <w:t>competencia.</w:t>
      </w:r>
    </w:p>
    <w:p w:rsidR="00774B26" w:rsidRDefault="00774B26">
      <w:pPr>
        <w:pStyle w:val="Textoindependiente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jc w:val="both"/>
      </w:pPr>
      <w:r>
        <w:t>Hacer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estudio</w:t>
      </w:r>
      <w:r>
        <w:rPr>
          <w:spacing w:val="-4"/>
        </w:rPr>
        <w:t xml:space="preserve"> </w:t>
      </w:r>
      <w:r>
        <w:t>completo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proceso,</w:t>
      </w:r>
      <w:r>
        <w:rPr>
          <w:spacing w:val="-3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formatos,</w:t>
      </w:r>
      <w:r>
        <w:rPr>
          <w:spacing w:val="-4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realizar</w:t>
      </w:r>
      <w:r>
        <w:rPr>
          <w:spacing w:val="-4"/>
        </w:rPr>
        <w:t xml:space="preserve"> </w:t>
      </w:r>
      <w:r>
        <w:t>estudios</w:t>
      </w:r>
      <w:r>
        <w:rPr>
          <w:spacing w:val="-59"/>
        </w:rPr>
        <w:t xml:space="preserve"> </w:t>
      </w:r>
      <w:r>
        <w:t xml:space="preserve">y análisis propios, bajo mi responsabilidad y con la debida </w:t>
      </w:r>
      <w:r>
        <w:t>diligencia, a fin de contar con los</w:t>
      </w:r>
      <w:r>
        <w:rPr>
          <w:spacing w:val="1"/>
        </w:rPr>
        <w:t xml:space="preserve"> </w:t>
      </w:r>
      <w:r>
        <w:t>elementos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juicio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económica,</w:t>
      </w:r>
      <w:r>
        <w:rPr>
          <w:spacing w:val="-10"/>
        </w:rPr>
        <w:t xml:space="preserve"> </w:t>
      </w:r>
      <w:r>
        <w:t>comercial,</w:t>
      </w:r>
      <w:r>
        <w:rPr>
          <w:spacing w:val="-11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técnica</w:t>
      </w:r>
      <w:r>
        <w:rPr>
          <w:spacing w:val="-10"/>
        </w:rPr>
        <w:t xml:space="preserve"> </w:t>
      </w:r>
      <w:r>
        <w:t>relevante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necesaria</w:t>
      </w:r>
      <w:r>
        <w:rPr>
          <w:spacing w:val="-58"/>
        </w:rPr>
        <w:t xml:space="preserve"> </w:t>
      </w:r>
      <w:r>
        <w:t>para tomar una decisión sustentada para presentar la propuesta. Lo anterior, con el propósito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misma</w:t>
      </w:r>
      <w:r>
        <w:rPr>
          <w:spacing w:val="-5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seria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honesta,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permita</w:t>
      </w:r>
      <w:r>
        <w:rPr>
          <w:spacing w:val="-4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Contratación y en caso de resultar adjudicatario me permita ejecutar todas las obligaciones</w:t>
      </w:r>
      <w:r>
        <w:rPr>
          <w:spacing w:val="1"/>
        </w:rPr>
        <w:t xml:space="preserve"> </w:t>
      </w:r>
      <w:r>
        <w:t>contenidas en el Contrato, así como asumir los riesgos a mi cargo asociados a la ejecución de</w:t>
      </w:r>
      <w:r>
        <w:rPr>
          <w:spacing w:val="-59"/>
        </w:rPr>
        <w:t xml:space="preserve"> </w:t>
      </w:r>
      <w:r>
        <w:t>este</w:t>
      </w:r>
      <w:r>
        <w:t>.</w:t>
      </w:r>
    </w:p>
    <w:p w:rsidR="00774B26" w:rsidRDefault="00774B26">
      <w:pPr>
        <w:pStyle w:val="Textoindependiente"/>
        <w:spacing w:before="11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09"/>
        <w:jc w:val="both"/>
      </w:pPr>
      <w:r>
        <w:t>No hacer arreglos previos, concomitantes o posteriores al Proceso de Contratación, con los</w:t>
      </w:r>
      <w:r>
        <w:rPr>
          <w:spacing w:val="1"/>
        </w:rPr>
        <w:t xml:space="preserve"> </w:t>
      </w:r>
      <w:r>
        <w:t>encargados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planear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tratar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conocer,</w:t>
      </w:r>
      <w:r>
        <w:rPr>
          <w:spacing w:val="-6"/>
        </w:rPr>
        <w:t xml:space="preserve"> </w:t>
      </w:r>
      <w:r>
        <w:t>influenciar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manipular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la respectiva propuesta.</w:t>
      </w:r>
    </w:p>
    <w:p w:rsidR="00774B26" w:rsidRDefault="00774B26">
      <w:pPr>
        <w:pStyle w:val="Textoindependiente"/>
        <w:spacing w:before="1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4"/>
        <w:jc w:val="both"/>
      </w:pPr>
      <w:r>
        <w:t>No hacer arreglos previos, concomitantes o posteriores al Proceso de Contratación, con otros</w:t>
      </w:r>
      <w:r>
        <w:rPr>
          <w:spacing w:val="1"/>
        </w:rPr>
        <w:t xml:space="preserve"> </w:t>
      </w:r>
      <w:r>
        <w:t>Proponentes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tratar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influenciar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manipular los</w:t>
      </w:r>
      <w:r>
        <w:rPr>
          <w:spacing w:val="-2"/>
        </w:rPr>
        <w:t xml:space="preserve"> </w:t>
      </w:r>
      <w:r>
        <w:t>resultados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adjudicación.</w:t>
      </w:r>
    </w:p>
    <w:p w:rsidR="00774B26" w:rsidRDefault="00774B26">
      <w:pPr>
        <w:jc w:val="both"/>
        <w:sectPr w:rsidR="00774B26">
          <w:headerReference w:type="default" r:id="rId7"/>
          <w:type w:val="continuous"/>
          <w:pgSz w:w="12250" w:h="15850"/>
          <w:pgMar w:top="2940" w:right="920" w:bottom="280" w:left="920" w:header="866" w:footer="720" w:gutter="0"/>
          <w:pgNumType w:start="1"/>
          <w:cols w:space="720"/>
        </w:sectPr>
      </w:pPr>
    </w:p>
    <w:p w:rsidR="00774B26" w:rsidRDefault="00774B26">
      <w:pPr>
        <w:pStyle w:val="Textoindependiente"/>
        <w:rPr>
          <w:sz w:val="20"/>
        </w:rPr>
      </w:pPr>
    </w:p>
    <w:p w:rsidR="00774B26" w:rsidRDefault="00774B26">
      <w:pPr>
        <w:pStyle w:val="Textoindependiente"/>
        <w:spacing w:before="1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0"/>
        <w:jc w:val="both"/>
      </w:pPr>
      <w:r>
        <w:t>Enviar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escrito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preguntas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inquietudes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surjan</w:t>
      </w:r>
      <w:r>
        <w:rPr>
          <w:spacing w:val="-5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5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hacerlo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oral</w:t>
      </w:r>
      <w:r>
        <w:rPr>
          <w:spacing w:val="-3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medio,</w:t>
      </w:r>
      <w:r>
        <w:rPr>
          <w:spacing w:val="-3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realicen</w:t>
      </w:r>
      <w:r>
        <w:rPr>
          <w:spacing w:val="-2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audiencias públicas.</w:t>
      </w:r>
    </w:p>
    <w:p w:rsidR="00774B26" w:rsidRDefault="00774B26">
      <w:pPr>
        <w:pStyle w:val="Textoindependiente"/>
        <w:spacing w:before="1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09"/>
        <w:jc w:val="both"/>
      </w:pPr>
      <w:r>
        <w:t>Actuar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lealtad</w:t>
      </w:r>
      <w:r>
        <w:rPr>
          <w:spacing w:val="-6"/>
        </w:rPr>
        <w:t xml:space="preserve"> </w:t>
      </w:r>
      <w:r>
        <w:t>hacia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demás</w:t>
      </w:r>
      <w:r>
        <w:rPr>
          <w:spacing w:val="-5"/>
        </w:rPr>
        <w:t xml:space="preserve"> </w:t>
      </w:r>
      <w:r>
        <w:t>Proponentes,</w:t>
      </w:r>
      <w:r>
        <w:rPr>
          <w:spacing w:val="-9"/>
        </w:rPr>
        <w:t xml:space="preserve"> </w:t>
      </w:r>
      <w:r>
        <w:t>así</w:t>
      </w:r>
      <w:r>
        <w:rPr>
          <w:spacing w:val="-8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frente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abstenernos</w:t>
      </w:r>
      <w:r>
        <w:rPr>
          <w:spacing w:val="-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utilizar</w:t>
      </w:r>
      <w:r>
        <w:rPr>
          <w:spacing w:val="1"/>
        </w:rPr>
        <w:t xml:space="preserve"> </w:t>
      </w:r>
      <w:r>
        <w:t>herramientas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dilatar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sabotear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  <w:r>
        <w:rPr>
          <w:spacing w:val="1"/>
        </w:rPr>
        <w:t xml:space="preserve"> </w:t>
      </w:r>
      <w:r>
        <w:t>Igualmente,</w:t>
      </w:r>
      <w:r>
        <w:rPr>
          <w:spacing w:val="1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observaciones al Proceso de Contratación o a las propuestas de los otros interesados, serán</w:t>
      </w:r>
      <w:r>
        <w:rPr>
          <w:spacing w:val="1"/>
        </w:rPr>
        <w:t xml:space="preserve"> </w:t>
      </w:r>
      <w:r>
        <w:t>presentadas oportunamente, en los plazos y términos fijados estrictamente en las re</w:t>
      </w:r>
      <w:r>
        <w:t>glas de la</w:t>
      </w:r>
      <w:r>
        <w:rPr>
          <w:spacing w:val="1"/>
        </w:rPr>
        <w:t xml:space="preserve"> </w:t>
      </w:r>
      <w:r>
        <w:t>selección.</w:t>
      </w:r>
    </w:p>
    <w:p w:rsidR="00774B26" w:rsidRDefault="00774B26">
      <w:pPr>
        <w:pStyle w:val="Textoindependiente"/>
        <w:spacing w:before="11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jc w:val="both"/>
      </w:pPr>
      <w:r>
        <w:t>Abstenernos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manifestaciones</w:t>
      </w:r>
      <w:r>
        <w:rPr>
          <w:spacing w:val="-4"/>
        </w:rPr>
        <w:t xml:space="preserve"> </w:t>
      </w:r>
      <w:r>
        <w:t>orales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escritas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contra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demás</w:t>
      </w:r>
      <w:r>
        <w:rPr>
          <w:spacing w:val="-4"/>
        </w:rPr>
        <w:t xml:space="preserve"> </w:t>
      </w:r>
      <w:r>
        <w:t>Proponentes</w:t>
      </w:r>
      <w:r>
        <w:rPr>
          <w:spacing w:val="-5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propuestas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evidencia,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probatorio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indicios</w:t>
      </w:r>
      <w:r>
        <w:rPr>
          <w:spacing w:val="1"/>
        </w:rPr>
        <w:t xml:space="preserve"> </w:t>
      </w:r>
      <w:r>
        <w:t>sólidos,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razonablemente permitan considerar que existe un acto irregular, de competencia desleal o de</w:t>
      </w:r>
      <w:r>
        <w:rPr>
          <w:spacing w:val="-59"/>
        </w:rPr>
        <w:t xml:space="preserve"> </w:t>
      </w:r>
      <w:r>
        <w:t>corrupción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ellos.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tener</w:t>
      </w:r>
      <w:r>
        <w:rPr>
          <w:spacing w:val="-7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pruebas,</w:t>
      </w:r>
      <w:r>
        <w:rPr>
          <w:spacing w:val="-9"/>
        </w:rPr>
        <w:t xml:space="preserve"> </w:t>
      </w:r>
      <w:r>
        <w:t>material</w:t>
      </w:r>
      <w:r>
        <w:rPr>
          <w:spacing w:val="-9"/>
        </w:rPr>
        <w:t xml:space="preserve"> </w:t>
      </w:r>
      <w:r>
        <w:t>probatorio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indicios,</w:t>
      </w:r>
      <w:r>
        <w:rPr>
          <w:spacing w:val="-7"/>
        </w:rPr>
        <w:t xml:space="preserve"> </w:t>
      </w:r>
      <w:r>
        <w:t>estos</w:t>
      </w:r>
      <w:r>
        <w:rPr>
          <w:spacing w:val="-58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dejarán a</w:t>
      </w:r>
      <w:r>
        <w:rPr>
          <w:spacing w:val="-2"/>
        </w:rPr>
        <w:t xml:space="preserve"> </w:t>
      </w:r>
      <w:r>
        <w:t>inmediata</w:t>
      </w:r>
      <w:r>
        <w:rPr>
          <w:spacing w:val="-2"/>
        </w:rPr>
        <w:t xml:space="preserve"> </w:t>
      </w:r>
      <w:r>
        <w:t>disposición</w:t>
      </w:r>
      <w:r>
        <w:rPr>
          <w:spacing w:val="-1"/>
        </w:rPr>
        <w:t xml:space="preserve"> </w:t>
      </w:r>
      <w:r>
        <w:t>de la Entidad</w:t>
      </w:r>
      <w:r>
        <w:rPr>
          <w:spacing w:val="-2"/>
        </w:rPr>
        <w:t xml:space="preserve"> </w:t>
      </w:r>
      <w:r>
        <w:t>para corroborar</w:t>
      </w:r>
      <w:r>
        <w:rPr>
          <w:spacing w:val="-2"/>
        </w:rPr>
        <w:t xml:space="preserve"> </w:t>
      </w:r>
      <w:r>
        <w:t>tales</w:t>
      </w:r>
      <w:r>
        <w:rPr>
          <w:spacing w:val="-2"/>
        </w:rPr>
        <w:t xml:space="preserve"> </w:t>
      </w:r>
      <w:r>
        <w:t>afirmaciones.</w:t>
      </w:r>
    </w:p>
    <w:p w:rsidR="00774B26" w:rsidRDefault="00774B26">
      <w:pPr>
        <w:pStyle w:val="Textoindependiente"/>
        <w:spacing w:before="1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2"/>
        <w:jc w:val="both"/>
      </w:pPr>
      <w:r>
        <w:t>No utilizar en la etapa de verificación y evaluación de las Propuestas, argumentos carentes de</w:t>
      </w:r>
      <w:r>
        <w:rPr>
          <w:spacing w:val="1"/>
        </w:rPr>
        <w:t xml:space="preserve"> </w:t>
      </w:r>
      <w:r>
        <w:t>sustento probatorio para efectos de buscar la descalificación de competidores o la dilación 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:rsidR="00774B26" w:rsidRDefault="00774B26">
      <w:pPr>
        <w:pStyle w:val="Textoindependiente"/>
        <w:spacing w:before="11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jc w:val="both"/>
      </w:pP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audiencias</w:t>
      </w:r>
      <w:r>
        <w:rPr>
          <w:spacing w:val="-8"/>
        </w:rPr>
        <w:t xml:space="preserve"> </w:t>
      </w:r>
      <w:r>
        <w:t>guardar</w:t>
      </w:r>
      <w:r>
        <w:rPr>
          <w:spacing w:val="-4"/>
        </w:rPr>
        <w:t xml:space="preserve"> </w:t>
      </w:r>
      <w:r>
        <w:t>compostura,</w:t>
      </w:r>
      <w:r>
        <w:rPr>
          <w:spacing w:val="-4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levantar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voz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uso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palabra</w:t>
      </w:r>
      <w:r>
        <w:rPr>
          <w:spacing w:val="-9"/>
        </w:rPr>
        <w:t xml:space="preserve"> </w:t>
      </w:r>
      <w:r>
        <w:t>únicamente</w:t>
      </w:r>
      <w:r>
        <w:rPr>
          <w:spacing w:val="-58"/>
        </w:rPr>
        <w:t xml:space="preserve"> </w:t>
      </w:r>
      <w:r>
        <w:t>cuando</w:t>
      </w:r>
      <w:r>
        <w:rPr>
          <w:spacing w:val="-8"/>
        </w:rPr>
        <w:t xml:space="preserve"> </w:t>
      </w:r>
      <w:r>
        <w:t>sea</w:t>
      </w:r>
      <w:r>
        <w:rPr>
          <w:spacing w:val="-10"/>
        </w:rPr>
        <w:t xml:space="preserve"> </w:t>
      </w:r>
      <w:r>
        <w:t>concedida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tiempo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sea</w:t>
      </w:r>
      <w:r>
        <w:rPr>
          <w:spacing w:val="-10"/>
        </w:rPr>
        <w:t xml:space="preserve"> </w:t>
      </w:r>
      <w:r>
        <w:t>concedida;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acatar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decisiones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Entidad.</w:t>
      </w:r>
      <w:r>
        <w:rPr>
          <w:spacing w:val="-59"/>
        </w:rPr>
        <w:t xml:space="preserve"> </w:t>
      </w:r>
      <w:r>
        <w:t>En caso de desacuerdo interponer los recursos o acciones que se consideren pertinente</w:t>
      </w:r>
      <w:r>
        <w:t>s en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Aplicable.</w:t>
      </w:r>
    </w:p>
    <w:p w:rsidR="00774B26" w:rsidRDefault="00774B26">
      <w:pPr>
        <w:pStyle w:val="Textoindependiente"/>
        <w:spacing w:before="11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3"/>
        <w:jc w:val="both"/>
      </w:pPr>
      <w:r>
        <w:t>En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audiencias,</w:t>
      </w:r>
      <w:r>
        <w:rPr>
          <w:spacing w:val="-9"/>
        </w:rPr>
        <w:t xml:space="preserve"> </w:t>
      </w:r>
      <w:r>
        <w:t>abstenernos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proferir</w:t>
      </w:r>
      <w:r>
        <w:rPr>
          <w:spacing w:val="-9"/>
        </w:rPr>
        <w:t xml:space="preserve"> </w:t>
      </w:r>
      <w:r>
        <w:t>juicios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contra</w:t>
      </w:r>
      <w:r>
        <w:rPr>
          <w:spacing w:val="-10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naturales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jurídicas,</w:t>
      </w:r>
      <w:r>
        <w:rPr>
          <w:spacing w:val="-59"/>
        </w:rPr>
        <w:t xml:space="preserve"> </w:t>
      </w:r>
      <w:r>
        <w:t>ni referirnos a asuntos personales de otros Proponentes. Por lo tanto, en las audiencias</w:t>
      </w:r>
      <w:r>
        <w:rPr>
          <w:spacing w:val="1"/>
        </w:rPr>
        <w:t xml:space="preserve"> </w:t>
      </w:r>
      <w:r>
        <w:t>solamente</w:t>
      </w:r>
      <w:r>
        <w:rPr>
          <w:spacing w:val="-3"/>
        </w:rPr>
        <w:t xml:space="preserve"> </w:t>
      </w:r>
      <w:r>
        <w:t>debatiremos</w:t>
      </w:r>
      <w:r>
        <w:rPr>
          <w:spacing w:val="-4"/>
        </w:rPr>
        <w:t xml:space="preserve"> </w:t>
      </w:r>
      <w:r>
        <w:t>asuntos</w:t>
      </w:r>
      <w:r>
        <w:rPr>
          <w:spacing w:val="-2"/>
        </w:rPr>
        <w:t xml:space="preserve"> </w:t>
      </w:r>
      <w:r>
        <w:t>relacionados con</w:t>
      </w:r>
      <w:r>
        <w:rPr>
          <w:spacing w:val="-1"/>
        </w:rPr>
        <w:t xml:space="preserve"> </w:t>
      </w:r>
      <w:r>
        <w:t>el 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Contratación.</w:t>
      </w:r>
    </w:p>
    <w:p w:rsidR="00774B26" w:rsidRDefault="00774B26">
      <w:pPr>
        <w:pStyle w:val="Textoindependiente"/>
        <w:spacing w:before="1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9"/>
        <w:jc w:val="both"/>
      </w:pPr>
      <w:r>
        <w:t>Solicitar</w:t>
      </w:r>
      <w:r>
        <w:rPr>
          <w:spacing w:val="1"/>
        </w:rPr>
        <w:t xml:space="preserve"> </w:t>
      </w:r>
      <w:r>
        <w:t>o remitir</w:t>
      </w:r>
      <w:r>
        <w:rPr>
          <w:spacing w:val="1"/>
        </w:rPr>
        <w:t xml:space="preserve"> </w:t>
      </w:r>
      <w:r>
        <w:t>a la Entidad,</w:t>
      </w:r>
      <w:r>
        <w:rPr>
          <w:spacing w:val="1"/>
        </w:rPr>
        <w:t xml:space="preserve"> </w:t>
      </w:r>
      <w:r>
        <w:t>o a sus funcionarios y contratistas, cualquier información</w:t>
      </w:r>
      <w:r>
        <w:rPr>
          <w:spacing w:val="1"/>
        </w:rPr>
        <w:t xml:space="preserve"> </w:t>
      </w:r>
      <w:r>
        <w:t>utilizando</w:t>
      </w:r>
      <w:r>
        <w:rPr>
          <w:spacing w:val="-1"/>
        </w:rPr>
        <w:t xml:space="preserve"> </w:t>
      </w:r>
      <w:r>
        <w:t>solamente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procedimientos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canales</w:t>
      </w:r>
      <w:r>
        <w:rPr>
          <w:spacing w:val="-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Proceso de</w:t>
      </w:r>
      <w:r>
        <w:rPr>
          <w:spacing w:val="-1"/>
        </w:rPr>
        <w:t xml:space="preserve"> </w:t>
      </w:r>
      <w:r>
        <w:t>Contratación.</w:t>
      </w:r>
    </w:p>
    <w:p w:rsidR="00774B26" w:rsidRDefault="00774B26">
      <w:pPr>
        <w:pStyle w:val="Textoindependiente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jc w:val="both"/>
      </w:pPr>
      <w:r>
        <w:t>No</w:t>
      </w:r>
      <w:r>
        <w:rPr>
          <w:spacing w:val="-6"/>
        </w:rPr>
        <w:t xml:space="preserve"> </w:t>
      </w:r>
      <w:r>
        <w:t>ofrecer</w:t>
      </w:r>
      <w:r>
        <w:rPr>
          <w:spacing w:val="-9"/>
        </w:rPr>
        <w:t xml:space="preserve"> </w:t>
      </w:r>
      <w:r>
        <w:t>trabajo,</w:t>
      </w:r>
      <w:r>
        <w:rPr>
          <w:spacing w:val="-6"/>
        </w:rPr>
        <w:t xml:space="preserve"> </w:t>
      </w:r>
      <w:r>
        <w:t>contratos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algún</w:t>
      </w:r>
      <w:r>
        <w:rPr>
          <w:spacing w:val="-8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beneficio</w:t>
      </w:r>
      <w:r>
        <w:rPr>
          <w:spacing w:val="-9"/>
        </w:rPr>
        <w:t xml:space="preserve"> </w:t>
      </w:r>
      <w:r>
        <w:t>económico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cualquier</w:t>
      </w:r>
      <w:r>
        <w:rPr>
          <w:spacing w:val="-8"/>
        </w:rPr>
        <w:t xml:space="preserve"> </w:t>
      </w:r>
      <w:r>
        <w:t>otra</w:t>
      </w:r>
      <w:r>
        <w:rPr>
          <w:spacing w:val="-8"/>
        </w:rPr>
        <w:t xml:space="preserve"> </w:t>
      </w:r>
      <w:r>
        <w:t>naturaleza</w:t>
      </w:r>
      <w:r>
        <w:rPr>
          <w:spacing w:val="-59"/>
        </w:rPr>
        <w:t xml:space="preserve"> </w:t>
      </w:r>
      <w:r>
        <w:t>a ningún funcionario público,</w:t>
      </w:r>
      <w:r>
        <w:rPr>
          <w:spacing w:val="1"/>
        </w:rPr>
        <w:t xml:space="preserve"> </w:t>
      </w:r>
      <w:r>
        <w:t>contratista o estructurador,</w:t>
      </w:r>
      <w:r>
        <w:rPr>
          <w:spacing w:val="1"/>
        </w:rPr>
        <w:t xml:space="preserve"> </w:t>
      </w:r>
      <w:r>
        <w:t>vinculado a la Entidad ni a sus</w:t>
      </w:r>
      <w:r>
        <w:rPr>
          <w:spacing w:val="1"/>
        </w:rPr>
        <w:t xml:space="preserve"> </w:t>
      </w:r>
      <w:r>
        <w:t>familiares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primer</w:t>
      </w:r>
      <w:r>
        <w:rPr>
          <w:spacing w:val="-9"/>
        </w:rPr>
        <w:t xml:space="preserve"> </w:t>
      </w:r>
      <w:r>
        <w:t>grado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consanguinidad,</w:t>
      </w:r>
      <w:r>
        <w:rPr>
          <w:spacing w:val="-4"/>
        </w:rPr>
        <w:t xml:space="preserve"> </w:t>
      </w:r>
      <w:r>
        <w:t>segundo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afinidad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primero</w:t>
      </w:r>
      <w:r>
        <w:rPr>
          <w:spacing w:val="-5"/>
        </w:rPr>
        <w:t xml:space="preserve"> </w:t>
      </w:r>
      <w:r>
        <w:t>civ</w:t>
      </w:r>
      <w:r>
        <w:t>il,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adjudicación o con ocasión de la misma, y hasta dos (2) años siguientes a la suscripción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conflictos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incompatibilidades previsto en</w:t>
      </w:r>
      <w:r>
        <w:rPr>
          <w:spacing w:val="-2"/>
        </w:rPr>
        <w:t xml:space="preserve"> </w:t>
      </w:r>
      <w:r>
        <w:t>la Constitución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 la Ley.</w:t>
      </w:r>
    </w:p>
    <w:p w:rsidR="00774B26" w:rsidRDefault="00774B26">
      <w:pPr>
        <w:pStyle w:val="Textoindependiente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0"/>
        <w:jc w:val="both"/>
      </w:pPr>
      <w:r>
        <w:t>Exigir a nuestros empleados, proveedores y subcontratistas relacionados con el proyecto,</w:t>
      </w:r>
      <w:r>
        <w:rPr>
          <w:spacing w:val="1"/>
        </w:rPr>
        <w:t xml:space="preserve"> </w:t>
      </w:r>
      <w:r>
        <w:t>suscribir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pacto</w:t>
      </w:r>
      <w:r>
        <w:rPr>
          <w:spacing w:val="1"/>
        </w:rPr>
        <w:t xml:space="preserve"> </w:t>
      </w:r>
      <w:r>
        <w:t>ético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conducta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garantice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probidad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 xml:space="preserve">actuaciones de todos los involucrados en la preparación de la propuesta y en la </w:t>
      </w:r>
      <w:r>
        <w:t>ejecución del</w:t>
      </w:r>
      <w:r>
        <w:rPr>
          <w:spacing w:val="1"/>
        </w:rPr>
        <w:t xml:space="preserve"> </w:t>
      </w:r>
      <w:r>
        <w:t>contrato.</w:t>
      </w:r>
    </w:p>
    <w:p w:rsidR="00774B26" w:rsidRDefault="00774B26">
      <w:pPr>
        <w:jc w:val="both"/>
        <w:sectPr w:rsidR="00774B26">
          <w:pgSz w:w="12250" w:h="15850"/>
          <w:pgMar w:top="2940" w:right="920" w:bottom="280" w:left="920" w:header="866" w:footer="0" w:gutter="0"/>
          <w:cols w:space="720"/>
        </w:sectPr>
      </w:pPr>
    </w:p>
    <w:p w:rsidR="00774B26" w:rsidRDefault="00774B26">
      <w:pPr>
        <w:pStyle w:val="Textoindependiente"/>
        <w:rPr>
          <w:sz w:val="20"/>
        </w:rPr>
      </w:pPr>
    </w:p>
    <w:p w:rsidR="00774B26" w:rsidRDefault="00774B26">
      <w:pPr>
        <w:pStyle w:val="Textoindependiente"/>
        <w:rPr>
          <w:sz w:val="20"/>
        </w:rPr>
      </w:pPr>
    </w:p>
    <w:p w:rsidR="00774B26" w:rsidRDefault="00774B26">
      <w:pPr>
        <w:pStyle w:val="Textoindependiente"/>
        <w:rPr>
          <w:sz w:val="23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2"/>
        <w:jc w:val="both"/>
      </w:pPr>
      <w:r>
        <w:t>No</w:t>
      </w:r>
      <w:r>
        <w:rPr>
          <w:spacing w:val="-11"/>
        </w:rPr>
        <w:t xml:space="preserve"> </w:t>
      </w:r>
      <w:r>
        <w:t>ofrecer</w:t>
      </w:r>
      <w:r>
        <w:rPr>
          <w:spacing w:val="-14"/>
        </w:rPr>
        <w:t xml:space="preserve"> </w:t>
      </w:r>
      <w:r>
        <w:t>gratificaciones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atenciones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dinero</w:t>
      </w:r>
      <w:r>
        <w:rPr>
          <w:spacing w:val="-1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especie,</w:t>
      </w:r>
      <w:r>
        <w:rPr>
          <w:spacing w:val="-9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financiar,</w:t>
      </w:r>
      <w:r>
        <w:rPr>
          <w:spacing w:val="-12"/>
        </w:rPr>
        <w:t xml:space="preserve"> </w:t>
      </w:r>
      <w:r>
        <w:t>patrocinar,</w:t>
      </w:r>
      <w:r>
        <w:rPr>
          <w:spacing w:val="-11"/>
        </w:rPr>
        <w:t xml:space="preserve"> </w:t>
      </w:r>
      <w:r>
        <w:t>auspiciar</w:t>
      </w:r>
      <w:r>
        <w:rPr>
          <w:spacing w:val="-5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promover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 fiestas,</w:t>
      </w:r>
      <w:r>
        <w:rPr>
          <w:spacing w:val="1"/>
        </w:rPr>
        <w:t xml:space="preserve"> </w:t>
      </w:r>
      <w:r>
        <w:t>recepciones,</w:t>
      </w:r>
      <w:r>
        <w:rPr>
          <w:spacing w:val="1"/>
        </w:rPr>
        <w:t xml:space="preserve"> </w:t>
      </w:r>
      <w:r>
        <w:t>homenajes o</w:t>
      </w:r>
      <w:r>
        <w:rPr>
          <w:spacing w:val="1"/>
        </w:rPr>
        <w:t xml:space="preserve"> </w:t>
      </w:r>
      <w:r>
        <w:t>cualquier 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atenciones sociales a funcionarios públicos o contratistas del Estado, durante el Proceso de</w:t>
      </w:r>
      <w:r>
        <w:rPr>
          <w:spacing w:val="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 o liquidación del</w:t>
      </w:r>
      <w:r>
        <w:rPr>
          <w:spacing w:val="-1"/>
        </w:rPr>
        <w:t xml:space="preserve"> </w:t>
      </w:r>
      <w:r>
        <w:t>contrato.</w:t>
      </w:r>
    </w:p>
    <w:p w:rsidR="00774B26" w:rsidRDefault="00774B26">
      <w:pPr>
        <w:pStyle w:val="Textoindependiente"/>
        <w:spacing w:before="3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1"/>
        <w:jc w:val="both"/>
      </w:pPr>
      <w:r>
        <w:t>No contratar, ni ofrecer dadivas o gratificaciones a personas con alta capacidad de influencia</w:t>
      </w:r>
      <w:r>
        <w:rPr>
          <w:spacing w:val="1"/>
        </w:rPr>
        <w:t xml:space="preserve"> </w:t>
      </w:r>
      <w:r>
        <w:t>po</w:t>
      </w:r>
      <w:r>
        <w:t>lítica o mediática, con el objeto de obtener citas o influir o presionar las decisiones que la</w:t>
      </w:r>
      <w:r>
        <w:rPr>
          <w:spacing w:val="1"/>
        </w:rPr>
        <w:t xml:space="preserve"> </w:t>
      </w:r>
      <w:r>
        <w:t>Entidad tome respecto de procesos de contratación estatal, bien sea en su adjudicación,</w:t>
      </w:r>
      <w:r>
        <w:rPr>
          <w:spacing w:val="1"/>
        </w:rPr>
        <w:t xml:space="preserve"> </w:t>
      </w:r>
      <w:r>
        <w:t>supervisión</w:t>
      </w:r>
      <w:r>
        <w:rPr>
          <w:spacing w:val="-1"/>
        </w:rPr>
        <w:t xml:space="preserve"> </w:t>
      </w:r>
      <w:r>
        <w:t>o terminación.</w:t>
      </w:r>
    </w:p>
    <w:p w:rsidR="00774B26" w:rsidRDefault="00774B26">
      <w:pPr>
        <w:pStyle w:val="Textoindependiente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1"/>
        <w:jc w:val="both"/>
      </w:pPr>
      <w:r>
        <w:t>La Entidad siempre se manifestará sobre las i</w:t>
      </w:r>
      <w:r>
        <w:t>nquietudes relacionadas con el proceso de</w:t>
      </w:r>
      <w:r>
        <w:rPr>
          <w:spacing w:val="1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canales</w:t>
      </w:r>
      <w:r>
        <w:rPr>
          <w:spacing w:val="1"/>
        </w:rPr>
        <w:t xml:space="preserve"> </w:t>
      </w:r>
      <w:r>
        <w:t>definidos en</w:t>
      </w:r>
      <w:r>
        <w:rPr>
          <w:spacing w:val="-2"/>
        </w:rPr>
        <w:t xml:space="preserve"> </w:t>
      </w:r>
      <w:r>
        <w:t>los documentos del</w:t>
      </w:r>
      <w:r>
        <w:rPr>
          <w:spacing w:val="-1"/>
        </w:rPr>
        <w:t xml:space="preserve"> </w:t>
      </w:r>
      <w:r>
        <w:t>proceso.</w:t>
      </w:r>
    </w:p>
    <w:p w:rsidR="00774B26" w:rsidRDefault="00774B26">
      <w:pPr>
        <w:pStyle w:val="Textoindependiente"/>
        <w:spacing w:before="11"/>
        <w:rPr>
          <w:sz w:val="21"/>
        </w:rPr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5"/>
        <w:jc w:val="both"/>
      </w:pPr>
      <w:r>
        <w:t>No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dadivas,</w:t>
      </w:r>
      <w:r>
        <w:rPr>
          <w:spacing w:val="1"/>
        </w:rPr>
        <w:t xml:space="preserve"> </w:t>
      </w:r>
      <w:r>
        <w:t>gratificaciones,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beneficio</w:t>
      </w:r>
      <w:r>
        <w:rPr>
          <w:spacing w:val="1"/>
        </w:rPr>
        <w:t xml:space="preserve"> </w:t>
      </w:r>
      <w:r>
        <w:t>económico o de cualquier naturaleza, a servidores de la Entidad o sus asesores, o del equipo</w:t>
      </w:r>
      <w:r>
        <w:rPr>
          <w:spacing w:val="1"/>
        </w:rPr>
        <w:t xml:space="preserve"> </w:t>
      </w:r>
      <w:r>
        <w:rPr>
          <w:spacing w:val="-1"/>
        </w:rPr>
        <w:t>estructurador,</w:t>
      </w:r>
      <w:r>
        <w:rPr>
          <w:spacing w:val="-15"/>
        </w:rPr>
        <w:t xml:space="preserve"> </w:t>
      </w:r>
      <w:r>
        <w:rPr>
          <w:spacing w:val="-1"/>
        </w:rPr>
        <w:t>con</w:t>
      </w:r>
      <w:r>
        <w:rPr>
          <w:spacing w:val="-17"/>
        </w:rPr>
        <w:t xml:space="preserve"> </w:t>
      </w:r>
      <w:r>
        <w:rPr>
          <w:spacing w:val="-1"/>
        </w:rPr>
        <w:t>el</w:t>
      </w:r>
      <w:r>
        <w:rPr>
          <w:spacing w:val="-17"/>
        </w:rPr>
        <w:t xml:space="preserve"> </w:t>
      </w:r>
      <w:r>
        <w:t>fin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tener</w:t>
      </w:r>
      <w:r>
        <w:rPr>
          <w:spacing w:val="-13"/>
        </w:rPr>
        <w:t xml:space="preserve"> </w:t>
      </w:r>
      <w:r>
        <w:t>asesoramiento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acceso</w:t>
      </w:r>
      <w:r>
        <w:rPr>
          <w:spacing w:val="-14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información</w:t>
      </w:r>
      <w:r>
        <w:rPr>
          <w:spacing w:val="-14"/>
        </w:rPr>
        <w:t xml:space="preserve"> </w:t>
      </w:r>
      <w:r>
        <w:t>privilegiada,</w:t>
      </w:r>
      <w:r>
        <w:rPr>
          <w:spacing w:val="-15"/>
        </w:rPr>
        <w:t xml:space="preserve"> </w:t>
      </w:r>
      <w:r>
        <w:t>relacionada</w:t>
      </w:r>
      <w:r>
        <w:rPr>
          <w:spacing w:val="-58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:rsidR="00774B26" w:rsidRDefault="00774B26">
      <w:pPr>
        <w:pStyle w:val="Textoindependiente"/>
      </w:pPr>
    </w:p>
    <w:p w:rsidR="00774B26" w:rsidRDefault="00F461D2">
      <w:pPr>
        <w:pStyle w:val="Prrafodelista"/>
        <w:numPr>
          <w:ilvl w:val="0"/>
          <w:numId w:val="1"/>
        </w:numPr>
        <w:tabs>
          <w:tab w:val="left" w:pos="934"/>
        </w:tabs>
        <w:ind w:right="210"/>
        <w:jc w:val="both"/>
      </w:pPr>
      <w:r>
        <w:t>Dar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Secretaría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Administrativo de la Presidencia de la República y a las autoridades competentes en caso de</w:t>
      </w:r>
      <w:r>
        <w:rPr>
          <w:spacing w:val="1"/>
        </w:rPr>
        <w:t xml:space="preserve"> </w:t>
      </w:r>
      <w:r>
        <w:t>presentarse alguna queja o denuncia sobre la ocurrencia de un acto de corrupción durante el</w:t>
      </w:r>
      <w:r>
        <w:rPr>
          <w:spacing w:val="1"/>
        </w:rPr>
        <w:t xml:space="preserve"> </w:t>
      </w:r>
      <w:r>
        <w:t xml:space="preserve">Proceso de Contratación o </w:t>
      </w:r>
      <w:r>
        <w:t>con cargo al Contrato, y del conocimiento que tenga sobre posibles</w:t>
      </w:r>
      <w:r>
        <w:rPr>
          <w:spacing w:val="-59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o beneficios ofrecidos</w:t>
      </w:r>
      <w:r>
        <w:rPr>
          <w:spacing w:val="1"/>
        </w:rPr>
        <w:t xml:space="preserve"> </w:t>
      </w:r>
      <w:r>
        <w:t>u otorgados.</w:t>
      </w:r>
    </w:p>
    <w:p w:rsidR="00774B26" w:rsidRDefault="00774B26">
      <w:pPr>
        <w:pStyle w:val="Textoindependiente"/>
        <w:spacing w:before="10"/>
        <w:rPr>
          <w:sz w:val="21"/>
        </w:rPr>
      </w:pPr>
    </w:p>
    <w:p w:rsidR="00774B26" w:rsidRDefault="00F461D2">
      <w:pPr>
        <w:pStyle w:val="Textoindependiente"/>
        <w:spacing w:before="1"/>
        <w:ind w:left="212" w:right="212"/>
        <w:jc w:val="both"/>
      </w:pPr>
      <w:r>
        <w:t>Denunciar de manera inmediata ante las autoridades competentes, con copia a la Secretaría de</w:t>
      </w:r>
      <w:r>
        <w:rPr>
          <w:spacing w:val="1"/>
        </w:rPr>
        <w:t xml:space="preserve"> </w:t>
      </w:r>
      <w:r>
        <w:t>Transparencia del Departamento Administrativo de la Presidencia de la República, cualquier solicitud,</w:t>
      </w:r>
      <w:r>
        <w:rPr>
          <w:spacing w:val="1"/>
        </w:rPr>
        <w:t xml:space="preserve"> </w:t>
      </w:r>
      <w:r>
        <w:t>ofrecimiento, favor, dádiva, prerrogativa, recompensa, gratificación o atención social, efectuada por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administr</w:t>
      </w:r>
      <w:r>
        <w:t>adores,</w:t>
      </w:r>
      <w:r>
        <w:rPr>
          <w:spacing w:val="1"/>
        </w:rPr>
        <w:t xml:space="preserve"> </w:t>
      </w:r>
      <w:r>
        <w:t>consultores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contratistas,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funcionarios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involucrados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estructuración, manejo y decisiones del proceso de selección, de manera previa, concomitante o</w:t>
      </w:r>
      <w:r>
        <w:rPr>
          <w:spacing w:val="1"/>
        </w:rPr>
        <w:t xml:space="preserve"> </w:t>
      </w:r>
      <w:r>
        <w:t>posterior al mismo, que tengan</w:t>
      </w:r>
      <w:r>
        <w:t xml:space="preserve"> la intención de inducir o direccionar alguna decisión relacionada con la</w:t>
      </w:r>
      <w:r>
        <w:rPr>
          <w:spacing w:val="-59"/>
        </w:rPr>
        <w:t xml:space="preserve"> </w:t>
      </w:r>
      <w:r>
        <w:t>adjudicación.</w:t>
      </w:r>
    </w:p>
    <w:p w:rsidR="00774B26" w:rsidRDefault="00774B26">
      <w:pPr>
        <w:pStyle w:val="Textoindependiente"/>
        <w:spacing w:before="1"/>
      </w:pPr>
    </w:p>
    <w:p w:rsidR="00774B26" w:rsidRDefault="00F461D2">
      <w:pPr>
        <w:pStyle w:val="Textoindependiente"/>
        <w:ind w:left="212" w:right="210"/>
        <w:jc w:val="both"/>
      </w:pPr>
      <w:r>
        <w:t>Denunciar de manera inmediata ante las autoridades competentes, con copia a la Secretaría de</w:t>
      </w:r>
      <w:r>
        <w:rPr>
          <w:spacing w:val="1"/>
        </w:rPr>
        <w:t xml:space="preserve"> </w:t>
      </w:r>
      <w:r>
        <w:t>Transparencia del Departamento Administrativo de la Presidencia de la Repú</w:t>
      </w:r>
      <w:r>
        <w:t>blica, cualquier solicitud,</w:t>
      </w:r>
      <w:r>
        <w:rPr>
          <w:spacing w:val="1"/>
        </w:rPr>
        <w:t xml:space="preserve"> </w:t>
      </w:r>
      <w:r>
        <w:t>ofrecimiento, favor, dádiva, prerrogativa, recompensa, gratificación o atención social, efectuada por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administradores,</w:t>
      </w:r>
      <w:r>
        <w:rPr>
          <w:spacing w:val="1"/>
        </w:rPr>
        <w:t xml:space="preserve"> </w:t>
      </w:r>
      <w:r>
        <w:t>consultores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contratistas,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funcionarios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involucrados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estructuración, manejo y decisiones del proceso de selección, de manera previa, concomitante o</w:t>
      </w:r>
      <w:r>
        <w:rPr>
          <w:spacing w:val="1"/>
        </w:rPr>
        <w:t xml:space="preserve"> </w:t>
      </w:r>
      <w:r>
        <w:t>posterior al mismo, que tengan la intención de inducir o direccionar alguna decisión relacionada c</w:t>
      </w:r>
      <w:r>
        <w:t>on la</w:t>
      </w:r>
      <w:r>
        <w:rPr>
          <w:spacing w:val="-59"/>
        </w:rPr>
        <w:t xml:space="preserve"> </w:t>
      </w:r>
      <w:r>
        <w:t>adjudicación.</w:t>
      </w:r>
    </w:p>
    <w:p w:rsidR="00774B26" w:rsidRDefault="00774B26">
      <w:pPr>
        <w:jc w:val="both"/>
        <w:sectPr w:rsidR="00774B26">
          <w:pgSz w:w="12250" w:h="15850"/>
          <w:pgMar w:top="2940" w:right="920" w:bottom="280" w:left="920" w:header="866" w:footer="0" w:gutter="0"/>
          <w:cols w:space="720"/>
        </w:sectPr>
      </w:pPr>
    </w:p>
    <w:p w:rsidR="00774B26" w:rsidRDefault="00774B26">
      <w:pPr>
        <w:pStyle w:val="Textoindependiente"/>
        <w:rPr>
          <w:sz w:val="20"/>
        </w:rPr>
      </w:pPr>
    </w:p>
    <w:p w:rsidR="00774B26" w:rsidRDefault="00774B26">
      <w:pPr>
        <w:pStyle w:val="Textoindependiente"/>
        <w:spacing w:before="1"/>
        <w:rPr>
          <w:sz w:val="21"/>
        </w:rPr>
      </w:pPr>
    </w:p>
    <w:p w:rsidR="00774B26" w:rsidRDefault="00F461D2">
      <w:pPr>
        <w:pStyle w:val="Textoindependiente"/>
        <w:ind w:left="3228"/>
      </w:pPr>
      <w:r>
        <w:t>Atentamente,</w:t>
      </w:r>
    </w:p>
    <w:p w:rsidR="00774B26" w:rsidRDefault="00774B26">
      <w:pPr>
        <w:pStyle w:val="Textoindependiente"/>
      </w:pPr>
    </w:p>
    <w:p w:rsidR="00774B26" w:rsidRDefault="00F461D2">
      <w:pPr>
        <w:pStyle w:val="Textoindependiente"/>
        <w:tabs>
          <w:tab w:val="left" w:pos="3228"/>
          <w:tab w:val="left" w:pos="7971"/>
          <w:tab w:val="left" w:pos="8057"/>
        </w:tabs>
        <w:spacing w:before="1"/>
        <w:ind w:left="212" w:right="2342"/>
        <w:jc w:val="both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 xml:space="preserve">Legal    </w:t>
      </w:r>
      <w:r>
        <w:rPr>
          <w:spacing w:val="-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4B26" w:rsidRDefault="00F461D2">
      <w:pPr>
        <w:pStyle w:val="Textoindependiente"/>
        <w:tabs>
          <w:tab w:val="left" w:pos="3228"/>
          <w:tab w:val="left" w:pos="4540"/>
          <w:tab w:val="left" w:pos="5854"/>
          <w:tab w:val="left" w:pos="8059"/>
        </w:tabs>
        <w:ind w:left="212" w:right="2340"/>
        <w:jc w:val="both"/>
      </w:pPr>
      <w:r>
        <w:t>C.</w:t>
      </w:r>
      <w:r>
        <w:rPr>
          <w:spacing w:val="1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 xml:space="preserve"> No.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NIT</w:t>
      </w:r>
      <w:r>
        <w:rPr>
          <w:spacing w:val="-1"/>
        </w:rPr>
        <w:t xml:space="preserve"> </w:t>
      </w:r>
      <w:r>
        <w:t>[Del</w:t>
      </w:r>
      <w:r>
        <w:rPr>
          <w:spacing w:val="-3"/>
        </w:rPr>
        <w:t xml:space="preserve"> </w:t>
      </w:r>
      <w:r>
        <w:t>proponente]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74B26" w:rsidRDefault="00F461D2">
      <w:pPr>
        <w:pStyle w:val="Textoindependiente"/>
        <w:tabs>
          <w:tab w:val="left" w:pos="3228"/>
          <w:tab w:val="left" w:pos="8057"/>
        </w:tabs>
        <w:spacing w:before="1"/>
        <w:ind w:left="212" w:right="2342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correo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              Correo</w:t>
      </w:r>
      <w:r>
        <w:rPr>
          <w:spacing w:val="-4"/>
        </w:rPr>
        <w:t xml:space="preserve"> </w:t>
      </w:r>
      <w:r>
        <w:t>electrónico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               Telefax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4B26" w:rsidRDefault="00F461D2">
      <w:pPr>
        <w:pStyle w:val="Textoindependiente"/>
        <w:tabs>
          <w:tab w:val="left" w:pos="3228"/>
          <w:tab w:val="left" w:pos="8057"/>
        </w:tabs>
        <w:spacing w:line="252" w:lineRule="exact"/>
        <w:ind w:left="212"/>
        <w:jc w:val="both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4B26" w:rsidRDefault="00774B26">
      <w:pPr>
        <w:pStyle w:val="Textoindependiente"/>
        <w:rPr>
          <w:sz w:val="20"/>
        </w:rPr>
      </w:pPr>
    </w:p>
    <w:p w:rsidR="00774B26" w:rsidRDefault="00F461D2">
      <w:pPr>
        <w:pStyle w:val="Textoindependiente"/>
        <w:spacing w:before="2"/>
        <w:rPr>
          <w:sz w:val="19"/>
        </w:rPr>
      </w:pPr>
      <w:r>
        <w:pict>
          <v:shape id="_x0000_s2050" style="position:absolute;margin-left:207.4pt;margin-top:13.3pt;width:312.15pt;height:.1pt;z-index:-251658752;mso-wrap-distance-left:0;mso-wrap-distance-right:0;mso-position-horizontal-relative:page" coordorigin="4148,266" coordsize="6243,0" path="m4148,266r6243,e" filled="f" strokeweight=".24536mm">
            <v:path arrowok="t"/>
            <w10:wrap type="topAndBottom" anchorx="page"/>
          </v:shape>
        </w:pict>
      </w:r>
    </w:p>
    <w:p w:rsidR="00774B26" w:rsidRDefault="00F461D2">
      <w:pPr>
        <w:pStyle w:val="Textoindependiente"/>
        <w:spacing w:line="226" w:lineRule="exact"/>
        <w:ind w:left="3228"/>
      </w:pPr>
      <w:r>
        <w:t>(Firma</w:t>
      </w:r>
      <w:r>
        <w:rPr>
          <w:spacing w:val="-3"/>
        </w:rPr>
        <w:t xml:space="preserve"> </w:t>
      </w:r>
      <w:r>
        <w:t>del proponent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 Representante</w:t>
      </w:r>
      <w:r>
        <w:rPr>
          <w:spacing w:val="-1"/>
        </w:rPr>
        <w:t xml:space="preserve"> </w:t>
      </w:r>
      <w:r>
        <w:t>Legal)</w:t>
      </w:r>
    </w:p>
    <w:sectPr w:rsidR="00774B26">
      <w:pgSz w:w="12250" w:h="15850"/>
      <w:pgMar w:top="2940" w:right="920" w:bottom="280" w:left="920" w:header="86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461D2">
      <w:r>
        <w:separator/>
      </w:r>
    </w:p>
  </w:endnote>
  <w:endnote w:type="continuationSeparator" w:id="0">
    <w:p w:rsidR="00000000" w:rsidRDefault="00F46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461D2">
      <w:r>
        <w:separator/>
      </w:r>
    </w:p>
  </w:footnote>
  <w:footnote w:type="continuationSeparator" w:id="0">
    <w:p w:rsidR="00000000" w:rsidRDefault="00F46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26" w:rsidRDefault="00F461D2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.6pt;margin-top:43.1pt;width:509.3pt;height:104.7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double" w:sz="1" w:space="0" w:color="000000"/>
                    <w:left w:val="double" w:sz="1" w:space="0" w:color="000000"/>
                    <w:bottom w:val="double" w:sz="1" w:space="0" w:color="000000"/>
                    <w:right w:val="double" w:sz="1" w:space="0" w:color="000000"/>
                    <w:insideH w:val="double" w:sz="1" w:space="0" w:color="000000"/>
                    <w:insideV w:val="double" w:sz="1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235"/>
                  <w:gridCol w:w="2288"/>
                  <w:gridCol w:w="1681"/>
                  <w:gridCol w:w="1986"/>
                  <w:gridCol w:w="1983"/>
                </w:tblGrid>
                <w:tr w:rsidR="00774B26">
                  <w:trPr>
                    <w:trHeight w:val="397"/>
                  </w:trPr>
                  <w:tc>
                    <w:tcPr>
                      <w:tcW w:w="2235" w:type="dxa"/>
                      <w:vMerge w:val="restart"/>
                      <w:tcBorders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774B26" w:rsidRDefault="00774B26">
                      <w:pPr>
                        <w:pStyle w:val="TableParagraph"/>
                        <w:spacing w:before="0"/>
                        <w:rPr>
                          <w:rFonts w:ascii="Times New Roman"/>
                          <w:sz w:val="20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BEBEBE"/>
                    </w:tcPr>
                    <w:p w:rsidR="00774B26" w:rsidRDefault="00F461D2">
                      <w:pPr>
                        <w:pStyle w:val="TableParagraph"/>
                        <w:spacing w:before="57"/>
                        <w:ind w:left="3336" w:right="3327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FORMATO</w:t>
                      </w:r>
                    </w:p>
                  </w:tc>
                </w:tr>
                <w:tr w:rsidR="00774B26">
                  <w:trPr>
                    <w:trHeight w:val="1178"/>
                  </w:trPr>
                  <w:tc>
                    <w:tcPr>
                      <w:tcW w:w="2235" w:type="dxa"/>
                      <w:vMerge/>
                      <w:tcBorders>
                        <w:top w:val="nil"/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774B26" w:rsidRDefault="00774B26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</w:tcPr>
                    <w:p w:rsidR="00774B26" w:rsidRDefault="00774B26">
                      <w:pPr>
                        <w:pStyle w:val="TableParagraph"/>
                        <w:spacing w:before="0"/>
                        <w:rPr>
                          <w:rFonts w:ascii="Times New Roman"/>
                        </w:rPr>
                      </w:pPr>
                    </w:p>
                    <w:p w:rsidR="00774B26" w:rsidRDefault="00774B26">
                      <w:pPr>
                        <w:pStyle w:val="TableParagraph"/>
                        <w:spacing w:before="10"/>
                        <w:rPr>
                          <w:rFonts w:ascii="Times New Roman"/>
                          <w:sz w:val="18"/>
                        </w:rPr>
                      </w:pPr>
                    </w:p>
                    <w:p w:rsidR="00774B26" w:rsidRDefault="00F461D2">
                      <w:pPr>
                        <w:pStyle w:val="TableParagraph"/>
                        <w:spacing w:before="0"/>
                        <w:ind w:left="223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FORMATO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21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PACTO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TRANSPARENCIA</w:t>
                      </w:r>
                    </w:p>
                  </w:tc>
                </w:tr>
                <w:tr w:rsidR="00774B26">
                  <w:trPr>
                    <w:trHeight w:val="457"/>
                  </w:trPr>
                  <w:tc>
                    <w:tcPr>
                      <w:tcW w:w="2235" w:type="dxa"/>
                      <w:tcBorders>
                        <w:top w:val="single" w:sz="4" w:space="0" w:color="000000"/>
                        <w:right w:val="single" w:sz="4" w:space="0" w:color="000000"/>
                      </w:tcBorders>
                    </w:tcPr>
                    <w:p w:rsidR="00774B26" w:rsidRDefault="00F461D2">
                      <w:pPr>
                        <w:pStyle w:val="TableParagraph"/>
                        <w:spacing w:before="39"/>
                        <w:ind w:left="111" w:right="113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Principio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procedencia:</w:t>
                      </w:r>
                    </w:p>
                    <w:p w:rsidR="00774B26" w:rsidRDefault="00F461D2">
                      <w:pPr>
                        <w:pStyle w:val="TableParagraph"/>
                        <w:spacing w:before="3"/>
                        <w:ind w:left="108" w:right="113"/>
                        <w:jc w:val="center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xxxx.092</w:t>
                      </w:r>
                    </w:p>
                  </w:tc>
                  <w:tc>
                    <w:tcPr>
                      <w:tcW w:w="2288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774B26" w:rsidRDefault="00F461D2">
                      <w:pPr>
                        <w:pStyle w:val="TableParagraph"/>
                        <w:ind w:left="218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Clave:</w:t>
                      </w:r>
                      <w:r>
                        <w:rPr>
                          <w:b/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GCON-1.0-12-123</w:t>
                      </w:r>
                    </w:p>
                  </w:tc>
                  <w:tc>
                    <w:tcPr>
                      <w:tcW w:w="1681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774B26" w:rsidRDefault="00F461D2">
                      <w:pPr>
                        <w:pStyle w:val="TableParagraph"/>
                        <w:ind w:left="474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Versión:1</w:t>
                      </w:r>
                    </w:p>
                  </w:tc>
                  <w:tc>
                    <w:tcPr>
                      <w:tcW w:w="1986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774B26" w:rsidRDefault="00F461D2">
                      <w:pPr>
                        <w:pStyle w:val="TableParagraph"/>
                        <w:ind w:left="229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Fecha: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28/OCT/2019</w:t>
                      </w:r>
                    </w:p>
                  </w:tc>
                  <w:tc>
                    <w:tcPr>
                      <w:tcW w:w="1983" w:type="dxa"/>
                      <w:tcBorders>
                        <w:top w:val="single" w:sz="4" w:space="0" w:color="000000"/>
                        <w:left w:val="single" w:sz="4" w:space="0" w:color="000000"/>
                      </w:tcBorders>
                    </w:tcPr>
                    <w:p w:rsidR="00774B26" w:rsidRDefault="00F461D2">
                      <w:pPr>
                        <w:pStyle w:val="TableParagraph"/>
                        <w:ind w:left="454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Página: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b/>
                          <w:sz w:val="16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noProof/>
                          <w:sz w:val="16"/>
                        </w:rPr>
                        <w:t>1</w:t>
                      </w:r>
                      <w:r>
                        <w:fldChar w:fldCharType="end"/>
                      </w:r>
                      <w:r>
                        <w:rPr>
                          <w:b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 xml:space="preserve">de </w:t>
                      </w:r>
                      <w:r>
                        <w:rPr>
                          <w:b/>
                          <w:sz w:val="16"/>
                        </w:rPr>
                        <w:t>4</w:t>
                      </w:r>
                    </w:p>
                  </w:tc>
                </w:tr>
              </w:tbl>
              <w:p w:rsidR="00774B26" w:rsidRDefault="00774B26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510016" behindDoc="1" locked="0" layoutInCell="1" allowOverlap="1">
          <wp:simplePos x="0" y="0"/>
          <wp:positionH relativeFrom="page">
            <wp:posOffset>797336</wp:posOffset>
          </wp:positionH>
          <wp:positionV relativeFrom="page">
            <wp:posOffset>675835</wp:posOffset>
          </wp:positionV>
          <wp:extent cx="1110426" cy="79910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0426" cy="7991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036B"/>
    <w:multiLevelType w:val="hybridMultilevel"/>
    <w:tmpl w:val="ABBCC766"/>
    <w:lvl w:ilvl="0" w:tplc="2044242A">
      <w:start w:val="1"/>
      <w:numFmt w:val="decimal"/>
      <w:lvlText w:val="%1."/>
      <w:lvlJc w:val="left"/>
      <w:pPr>
        <w:ind w:left="933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158BA7A">
      <w:numFmt w:val="bullet"/>
      <w:lvlText w:val="•"/>
      <w:lvlJc w:val="left"/>
      <w:pPr>
        <w:ind w:left="1886" w:hanging="360"/>
      </w:pPr>
      <w:rPr>
        <w:rFonts w:hint="default"/>
        <w:lang w:val="es-ES" w:eastAsia="en-US" w:bidi="ar-SA"/>
      </w:rPr>
    </w:lvl>
    <w:lvl w:ilvl="2" w:tplc="8AC05478">
      <w:numFmt w:val="bullet"/>
      <w:lvlText w:val="•"/>
      <w:lvlJc w:val="left"/>
      <w:pPr>
        <w:ind w:left="2832" w:hanging="360"/>
      </w:pPr>
      <w:rPr>
        <w:rFonts w:hint="default"/>
        <w:lang w:val="es-ES" w:eastAsia="en-US" w:bidi="ar-SA"/>
      </w:rPr>
    </w:lvl>
    <w:lvl w:ilvl="3" w:tplc="02606C42">
      <w:numFmt w:val="bullet"/>
      <w:lvlText w:val="•"/>
      <w:lvlJc w:val="left"/>
      <w:pPr>
        <w:ind w:left="3778" w:hanging="360"/>
      </w:pPr>
      <w:rPr>
        <w:rFonts w:hint="default"/>
        <w:lang w:val="es-ES" w:eastAsia="en-US" w:bidi="ar-SA"/>
      </w:rPr>
    </w:lvl>
    <w:lvl w:ilvl="4" w:tplc="C17A0E92">
      <w:numFmt w:val="bullet"/>
      <w:lvlText w:val="•"/>
      <w:lvlJc w:val="left"/>
      <w:pPr>
        <w:ind w:left="4724" w:hanging="360"/>
      </w:pPr>
      <w:rPr>
        <w:rFonts w:hint="default"/>
        <w:lang w:val="es-ES" w:eastAsia="en-US" w:bidi="ar-SA"/>
      </w:rPr>
    </w:lvl>
    <w:lvl w:ilvl="5" w:tplc="5814500A">
      <w:numFmt w:val="bullet"/>
      <w:lvlText w:val="•"/>
      <w:lvlJc w:val="left"/>
      <w:pPr>
        <w:ind w:left="5671" w:hanging="360"/>
      </w:pPr>
      <w:rPr>
        <w:rFonts w:hint="default"/>
        <w:lang w:val="es-ES" w:eastAsia="en-US" w:bidi="ar-SA"/>
      </w:rPr>
    </w:lvl>
    <w:lvl w:ilvl="6" w:tplc="F6A49E3C">
      <w:numFmt w:val="bullet"/>
      <w:lvlText w:val="•"/>
      <w:lvlJc w:val="left"/>
      <w:pPr>
        <w:ind w:left="6617" w:hanging="360"/>
      </w:pPr>
      <w:rPr>
        <w:rFonts w:hint="default"/>
        <w:lang w:val="es-ES" w:eastAsia="en-US" w:bidi="ar-SA"/>
      </w:rPr>
    </w:lvl>
    <w:lvl w:ilvl="7" w:tplc="DA5A2C78">
      <w:numFmt w:val="bullet"/>
      <w:lvlText w:val="•"/>
      <w:lvlJc w:val="left"/>
      <w:pPr>
        <w:ind w:left="7563" w:hanging="360"/>
      </w:pPr>
      <w:rPr>
        <w:rFonts w:hint="default"/>
        <w:lang w:val="es-ES" w:eastAsia="en-US" w:bidi="ar-SA"/>
      </w:rPr>
    </w:lvl>
    <w:lvl w:ilvl="8" w:tplc="6A3CF6B6">
      <w:numFmt w:val="bullet"/>
      <w:lvlText w:val="•"/>
      <w:lvlJc w:val="left"/>
      <w:pPr>
        <w:ind w:left="8509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74B26"/>
    <w:rsid w:val="00774B26"/>
    <w:rsid w:val="00F4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5:docId w15:val="{6D707EA4-6BFA-4029-BCAA-FA7D38267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33" w:right="20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3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2024-04-06T13:36:00Z</dcterms:created>
  <dcterms:modified xsi:type="dcterms:W3CDTF">2024-04-06T13:36:00Z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