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47949AC9" w:rsidR="00646344" w:rsidRPr="005E7522" w:rsidRDefault="00646344" w:rsidP="00646344">
      <w:pPr>
        <w:rPr>
          <w:color w:val="C00000"/>
        </w:rPr>
      </w:pPr>
      <w:r w:rsidRPr="005E7522">
        <w:rPr>
          <w:color w:val="C00000"/>
          <w:highlight w:val="lightGray"/>
          <w:shd w:val="clear" w:color="auto" w:fill="EDEDED" w:themeFill="accent3" w:themeFillTint="33"/>
        </w:rPr>
        <w:t>[</w:t>
      </w:r>
      <w:r w:rsidR="005E7522" w:rsidRPr="005E7522">
        <w:rPr>
          <w:b/>
          <w:bCs/>
          <w:color w:val="C00000"/>
          <w:highlight w:val="lightGray"/>
          <w:shd w:val="clear" w:color="auto" w:fill="EDEDED" w:themeFill="accent3" w:themeFillTint="33"/>
        </w:rPr>
        <w:t>PN DISAN LI 004 2025</w:t>
      </w:r>
      <w:r w:rsidRPr="005E7522">
        <w:rPr>
          <w:b/>
          <w:bCs/>
          <w:color w:val="C00000"/>
          <w:highlight w:val="lightGray"/>
          <w:shd w:val="clear" w:color="auto" w:fill="EDEDED" w:themeFill="accent3" w:themeFillTint="33"/>
        </w:rPr>
        <w:t>]</w:t>
      </w:r>
      <w:r w:rsidRPr="005E7522">
        <w:rPr>
          <w:color w:val="C00000"/>
        </w:rPr>
        <w:t xml:space="preserve"> </w:t>
      </w:r>
    </w:p>
    <w:p w14:paraId="0C861E2E" w14:textId="77777777" w:rsidR="00646344" w:rsidRPr="00646344" w:rsidRDefault="00646344" w:rsidP="00646344"/>
    <w:p w14:paraId="10407307" w14:textId="24012E45" w:rsidR="00646344" w:rsidRPr="00646344" w:rsidRDefault="00646344" w:rsidP="00646344">
      <w:pPr>
        <w:jc w:val="right"/>
        <w:rPr>
          <w:b/>
          <w:bCs/>
          <w:lang w:val="es-ES"/>
        </w:rPr>
      </w:pPr>
    </w:p>
    <w:p w14:paraId="13897C62" w14:textId="5C58C9C2" w:rsidR="00646344" w:rsidRPr="00646344" w:rsidRDefault="00646344" w:rsidP="00646344">
      <w:pPr>
        <w:pStyle w:val="Ttulo"/>
        <w:rPr>
          <w:lang w:val="es-ES"/>
        </w:rPr>
      </w:pPr>
      <w:r w:rsidRPr="00646344">
        <w:rPr>
          <w:lang w:val="es-ES"/>
        </w:rPr>
        <w:t>ANEXO 1 — ANEXO TÉCNICO</w:t>
      </w:r>
      <w:r w:rsidR="00EB591F">
        <w:rPr>
          <w:lang w:val="es-ES"/>
        </w:rPr>
        <w:t xml:space="preserve"> </w:t>
      </w:r>
    </w:p>
    <w:p w14:paraId="4095C31B" w14:textId="77777777" w:rsidR="00142C3C" w:rsidRDefault="00142C3C" w:rsidP="00142C3C">
      <w:pPr>
        <w:rPr>
          <w:highlight w:val="lightGray"/>
          <w:lang w:val="es-ES"/>
        </w:rPr>
      </w:pPr>
    </w:p>
    <w:p w14:paraId="348094DA" w14:textId="77777777" w:rsidR="00FB468F" w:rsidRPr="00CB51B8" w:rsidRDefault="00FB468F" w:rsidP="00FB468F">
      <w:pPr>
        <w:rPr>
          <w:b/>
          <w:sz w:val="18"/>
          <w:szCs w:val="18"/>
        </w:rPr>
      </w:pPr>
      <w:r w:rsidRPr="00CB51B8">
        <w:rPr>
          <w:rFonts w:ascii="Arial" w:hAnsi="Arial" w:cs="Arial"/>
          <w:b/>
          <w:sz w:val="18"/>
          <w:szCs w:val="18"/>
        </w:rPr>
        <w:t>OBJETO DE LA CONTRATACIÓN: MANTENIMIENTO PREVENTIVO Y CORRECTIVO, ADECUACIONES Y/O MEJORAS LOCATIVAS DE ALGUNOS ESTABLECIMIENTOS DE SANIDAD DE LA POLICÍA NACIONAL A PRECIOS UNITARIOS FIJOS SIN FÓRMULA DE REAJUSTE</w:t>
      </w:r>
    </w:p>
    <w:p w14:paraId="469746B6" w14:textId="77777777" w:rsidR="00FB468F" w:rsidRDefault="00FB468F" w:rsidP="00142C3C">
      <w:pPr>
        <w:rPr>
          <w:highlight w:val="lightGray"/>
        </w:rPr>
      </w:pPr>
    </w:p>
    <w:p w14:paraId="74E81B51" w14:textId="005D71C2" w:rsidR="00646344" w:rsidRDefault="00646344" w:rsidP="00646344">
      <w:pPr>
        <w:pStyle w:val="Ttulo1"/>
      </w:pPr>
      <w:r>
        <w:t xml:space="preserve">Descripción del </w:t>
      </w:r>
      <w:r w:rsidRPr="00646344">
        <w:t>proyecto</w:t>
      </w:r>
    </w:p>
    <w:p w14:paraId="1BE1DF65" w14:textId="4343D6D9" w:rsidR="00646344" w:rsidRDefault="00646344" w:rsidP="00646344"/>
    <w:p w14:paraId="55B8E9F8" w14:textId="77777777" w:rsidR="003A798A" w:rsidRPr="00CB51B8" w:rsidRDefault="003A798A" w:rsidP="003A798A">
      <w:pPr>
        <w:rPr>
          <w:rFonts w:ascii="Arial" w:hAnsi="Arial" w:cs="Arial"/>
          <w:sz w:val="18"/>
          <w:szCs w:val="18"/>
        </w:rPr>
      </w:pPr>
      <w:r w:rsidRPr="00CB51B8">
        <w:rPr>
          <w:rFonts w:ascii="Arial" w:hAnsi="Arial" w:cs="Arial"/>
          <w:sz w:val="18"/>
          <w:szCs w:val="18"/>
        </w:rPr>
        <w:t>Las edificaciones a intervenir pertenecientes a Sanidad de la Policía Nacional se encuentran localizadas en suelo urbano.</w:t>
      </w:r>
    </w:p>
    <w:p w14:paraId="31F4A3D7" w14:textId="77777777" w:rsidR="003A798A" w:rsidRPr="00CB51B8" w:rsidRDefault="003A798A" w:rsidP="003A798A">
      <w:pPr>
        <w:tabs>
          <w:tab w:val="left" w:pos="2880"/>
        </w:tabs>
        <w:rPr>
          <w:rFonts w:ascii="Arial" w:hAnsi="Arial" w:cs="Arial"/>
          <w:b/>
          <w:sz w:val="18"/>
          <w:szCs w:val="18"/>
        </w:rPr>
      </w:pPr>
    </w:p>
    <w:p w14:paraId="4509D310" w14:textId="2FCC4B6D" w:rsidR="00646344" w:rsidRDefault="00E32910" w:rsidP="00E32910">
      <w:pPr>
        <w:rPr>
          <w:rFonts w:ascii="Arial" w:hAnsi="Arial" w:cs="Arial"/>
          <w:b/>
          <w:sz w:val="18"/>
          <w:szCs w:val="18"/>
        </w:rPr>
      </w:pPr>
      <w:r w:rsidRPr="000C4736">
        <w:rPr>
          <w:rFonts w:ascii="Arial" w:hAnsi="Arial" w:cs="Arial"/>
          <w:b/>
          <w:color w:val="C00000"/>
          <w:sz w:val="18"/>
          <w:szCs w:val="18"/>
        </w:rPr>
        <w:t xml:space="preserve">GRUPO 4: </w:t>
      </w:r>
      <w:r w:rsidRPr="00E32910">
        <w:rPr>
          <w:rFonts w:ascii="Arial" w:hAnsi="Arial" w:cs="Arial"/>
          <w:b/>
          <w:sz w:val="18"/>
          <w:szCs w:val="18"/>
        </w:rPr>
        <w:t>“MANTENIMIENTO PREVENTIVO Y CORRECTIVO, ADECUACIONES Y/O MEJORAS LOCATIVAS DE LOS ESTABLECIMIENTOS DE LA REGIONAL 3 (ESPCO CLÍNICA DECAL) DE SANIDAD DE LA POLICÍA NACIONAL A PRECIOS UNITARIOS FIJOS SIN FÓRMULA DE REAJUSTE”</w:t>
      </w:r>
    </w:p>
    <w:p w14:paraId="19B2BB40" w14:textId="77777777" w:rsidR="00AF7421" w:rsidRDefault="00AF7421" w:rsidP="00E32910">
      <w:pPr>
        <w:rPr>
          <w:rFonts w:ascii="Arial" w:hAnsi="Arial" w:cs="Arial"/>
          <w:b/>
          <w:sz w:val="18"/>
          <w:szCs w:val="18"/>
        </w:rPr>
      </w:pPr>
    </w:p>
    <w:p w14:paraId="09ED0D66" w14:textId="3EA151D0" w:rsidR="00646344" w:rsidRDefault="00C35D5C" w:rsidP="00646344">
      <w:pPr>
        <w:pStyle w:val="Ttulo1"/>
      </w:pPr>
      <w:r>
        <w:t>D</w:t>
      </w:r>
      <w:r w:rsidR="00646344">
        <w:t>escripción de las condiciones actuales a intervenir</w:t>
      </w:r>
    </w:p>
    <w:p w14:paraId="35DE770D" w14:textId="328A0936" w:rsidR="00646344" w:rsidRDefault="00646344" w:rsidP="00646344"/>
    <w:p w14:paraId="28CDD7BB" w14:textId="11F949EC" w:rsidR="00782A49" w:rsidRDefault="00782A49" w:rsidP="00646344">
      <w:pPr>
        <w:rPr>
          <w:highlight w:val="lightGray"/>
        </w:rPr>
      </w:pPr>
      <w:r w:rsidRPr="00782A49">
        <w:t>La contratación del servicio de “Mantenimiento preventivo y correctivo, adecuaciones y/o mejoras locativas de algunos establecimientos de sanidad de la Policía Nacional” con firmas especializadas en las áreas de la ingeniería y la arquitectura, tiene su fundamento en cubrir con una organización de origen externo en la materia, el mantenimiento del inmueble para alcanzar las debidas condiciones de funcionalidad, habitabilidad, higiene y ornato para la correcta prestación del servicio de policía, alcanzar unas condiciones adecuadas de bienestar del personal y generar una mejor imagen institucional frente a los ciudadanos.</w:t>
      </w:r>
    </w:p>
    <w:p w14:paraId="6FF5A375" w14:textId="77777777" w:rsidR="00782A49" w:rsidRDefault="00782A49" w:rsidP="00646344">
      <w:pPr>
        <w:rPr>
          <w:highlight w:val="lightGray"/>
        </w:rPr>
      </w:pPr>
    </w:p>
    <w:p w14:paraId="6978AE98" w14:textId="77777777" w:rsidR="00782A49" w:rsidRDefault="00782A49" w:rsidP="00F015F4">
      <w:pPr>
        <w:shd w:val="clear" w:color="auto" w:fill="FFFFFF"/>
        <w:tabs>
          <w:tab w:val="num" w:pos="460"/>
        </w:tabs>
        <w:ind w:right="-1"/>
        <w:rPr>
          <w:rFonts w:ascii="Arial" w:hAnsi="Arial" w:cs="Arial"/>
          <w:szCs w:val="20"/>
        </w:rPr>
      </w:pPr>
      <w:r>
        <w:rPr>
          <w:rFonts w:ascii="Arial" w:hAnsi="Arial" w:cs="Arial"/>
          <w:szCs w:val="20"/>
        </w:rPr>
        <w:t>El personal técnico de infraestructura del Grupo logístico de la DISAN, priorizó los establecimientos de Sanidad a nivel Nacional a realizar las intervenciones a nivel de mantenimiento correctivo y preventivo, para lo cual los profesionales visitaron los establecimientos de sanidad, realizaron inspección y visita técnica y posterior a ello se realizó la elaboración del presupuesto, cantidades de obra y especificaciones técnicas de acuerdo a las necesidades de cada edificación</w:t>
      </w:r>
      <w:bookmarkStart w:id="0" w:name="_Hlk148563900"/>
      <w:r>
        <w:rPr>
          <w:rFonts w:ascii="Arial" w:hAnsi="Arial" w:cs="Arial"/>
          <w:szCs w:val="20"/>
        </w:rPr>
        <w:t xml:space="preserve"> </w:t>
      </w:r>
      <w:r w:rsidRPr="00852B5A">
        <w:rPr>
          <w:rFonts w:ascii="Arial" w:hAnsi="Arial" w:cs="Arial"/>
          <w:szCs w:val="20"/>
        </w:rPr>
        <w:t>evidencian</w:t>
      </w:r>
      <w:r>
        <w:rPr>
          <w:rFonts w:ascii="Arial" w:hAnsi="Arial" w:cs="Arial"/>
          <w:szCs w:val="20"/>
        </w:rPr>
        <w:t>do</w:t>
      </w:r>
      <w:r w:rsidRPr="00852B5A">
        <w:rPr>
          <w:rFonts w:ascii="Arial" w:hAnsi="Arial" w:cs="Arial"/>
          <w:szCs w:val="20"/>
        </w:rPr>
        <w:t xml:space="preserve"> que existen condiciones que requieren ser atendidas</w:t>
      </w:r>
      <w:bookmarkEnd w:id="0"/>
      <w:r w:rsidRPr="00852B5A">
        <w:rPr>
          <w:rFonts w:ascii="Arial" w:hAnsi="Arial" w:cs="Arial"/>
          <w:szCs w:val="20"/>
        </w:rPr>
        <w:t>, como lo son:</w:t>
      </w:r>
    </w:p>
    <w:p w14:paraId="7E6D9226" w14:textId="77777777" w:rsidR="00782A49" w:rsidRDefault="00782A49" w:rsidP="00782A49">
      <w:pPr>
        <w:ind w:right="275"/>
        <w:rPr>
          <w:rFonts w:ascii="Arial" w:hAnsi="Arial" w:cs="Arial"/>
        </w:rPr>
      </w:pPr>
    </w:p>
    <w:p w14:paraId="4C54FEA6" w14:textId="23915315" w:rsidR="00782A49" w:rsidRPr="000C4736" w:rsidRDefault="00782A49" w:rsidP="00782A49">
      <w:pPr>
        <w:ind w:right="275"/>
        <w:rPr>
          <w:rFonts w:ascii="Arial" w:hAnsi="Arial" w:cs="Arial"/>
          <w:b/>
          <w:bCs/>
          <w:color w:val="C00000"/>
        </w:rPr>
      </w:pPr>
      <w:r w:rsidRPr="000C4736">
        <w:rPr>
          <w:rFonts w:ascii="Arial" w:hAnsi="Arial" w:cs="Arial"/>
          <w:b/>
          <w:bCs/>
          <w:color w:val="C00000"/>
        </w:rPr>
        <w:t>ESPCO CLÍNICA DECAL</w:t>
      </w:r>
    </w:p>
    <w:p w14:paraId="06DD8BD9" w14:textId="77777777" w:rsidR="002716B8" w:rsidRDefault="002716B8" w:rsidP="002716B8">
      <w:pPr>
        <w:ind w:left="731" w:right="275"/>
        <w:rPr>
          <w:rFonts w:ascii="Arial" w:eastAsia="Calibri" w:hAnsi="Arial" w:cs="Arial"/>
          <w:b/>
          <w:szCs w:val="20"/>
        </w:rPr>
      </w:pPr>
    </w:p>
    <w:p w14:paraId="5F1C3926" w14:textId="31CC54CA" w:rsidR="002716B8" w:rsidRDefault="002716B8" w:rsidP="002716B8">
      <w:pPr>
        <w:ind w:left="731" w:right="275"/>
        <w:rPr>
          <w:rFonts w:ascii="Arial" w:eastAsia="Calibri" w:hAnsi="Arial" w:cs="Arial"/>
          <w:bCs/>
          <w:szCs w:val="20"/>
        </w:rPr>
      </w:pPr>
      <w:r w:rsidRPr="0092771C">
        <w:rPr>
          <w:rFonts w:ascii="Arial" w:eastAsia="Calibri" w:hAnsi="Arial" w:cs="Arial"/>
          <w:bCs/>
          <w:szCs w:val="20"/>
        </w:rPr>
        <w:t>En visita técnica realizada por funcionarios del grupo de infraestructura de la Dirección de sanidad de la Policía nacional se evidencia las siguientes novedades en la infraestructura del ESPCO CLÍNICA DECAL:</w:t>
      </w:r>
    </w:p>
    <w:p w14:paraId="5A10BBBD" w14:textId="77777777" w:rsidR="002716B8" w:rsidRPr="0092771C" w:rsidRDefault="002716B8" w:rsidP="002716B8">
      <w:pPr>
        <w:ind w:left="731" w:right="275"/>
        <w:rPr>
          <w:rFonts w:ascii="Arial" w:eastAsia="Calibri" w:hAnsi="Arial" w:cs="Arial"/>
          <w:bCs/>
          <w:szCs w:val="20"/>
        </w:rPr>
      </w:pPr>
    </w:p>
    <w:p w14:paraId="58C96043" w14:textId="2F8EE3FA" w:rsidR="002716B8" w:rsidRDefault="002716B8" w:rsidP="002716B8">
      <w:pPr>
        <w:ind w:left="731" w:right="275"/>
        <w:rPr>
          <w:rFonts w:ascii="Arial" w:eastAsia="Calibri" w:hAnsi="Arial" w:cs="Arial"/>
          <w:bCs/>
          <w:szCs w:val="20"/>
        </w:rPr>
      </w:pPr>
      <w:r w:rsidRPr="0092771C">
        <w:rPr>
          <w:rFonts w:ascii="Arial" w:eastAsia="Calibri" w:hAnsi="Arial" w:cs="Arial"/>
          <w:bCs/>
          <w:szCs w:val="20"/>
        </w:rPr>
        <w:t>Lo</w:t>
      </w:r>
      <w:r>
        <w:rPr>
          <w:rFonts w:ascii="Arial" w:eastAsia="Calibri" w:hAnsi="Arial" w:cs="Arial"/>
          <w:bCs/>
          <w:szCs w:val="20"/>
        </w:rPr>
        <w:t>s</w:t>
      </w:r>
      <w:r w:rsidRPr="0092771C">
        <w:rPr>
          <w:rFonts w:ascii="Arial" w:eastAsia="Calibri" w:hAnsi="Arial" w:cs="Arial"/>
          <w:bCs/>
          <w:szCs w:val="20"/>
        </w:rPr>
        <w:t xml:space="preserve"> andenes no tienen continuidad para el peatón, personas en sillas de ruedas o equipos biomédicos, los muros en general presentan humedad por capilaridad del terreno, luminarias en mal estado, interruptores, tomacorrientes y puntos de voz y datos fuera de funcionamiento o en mal estado, la cubierta presenta un deterioro avanzado, causando el deterioro del cielo raso al interior de las instalaciones, las baterías sanitarias no son suficientes para la cantidad de usuarios que utilizan las instalaciones de la clínica a diario.</w:t>
      </w:r>
    </w:p>
    <w:p w14:paraId="69B5EF79" w14:textId="77777777" w:rsidR="00F015F4" w:rsidRDefault="00F015F4" w:rsidP="002716B8">
      <w:pPr>
        <w:ind w:left="731" w:right="275"/>
        <w:rPr>
          <w:rFonts w:ascii="Arial" w:eastAsia="Calibri" w:hAnsi="Arial" w:cs="Arial"/>
          <w:bCs/>
          <w:szCs w:val="20"/>
        </w:rPr>
      </w:pPr>
    </w:p>
    <w:p w14:paraId="36BFB74F" w14:textId="77777777" w:rsidR="00F015F4" w:rsidRDefault="00F015F4" w:rsidP="002716B8">
      <w:pPr>
        <w:ind w:left="731" w:right="275"/>
        <w:rPr>
          <w:rFonts w:ascii="Arial" w:eastAsia="Calibri" w:hAnsi="Arial" w:cs="Arial"/>
          <w:bCs/>
          <w:szCs w:val="20"/>
        </w:rPr>
      </w:pPr>
    </w:p>
    <w:p w14:paraId="4D4CFE5A" w14:textId="4693947E" w:rsidR="00646344" w:rsidRPr="00EA49EC" w:rsidRDefault="00646344" w:rsidP="00646344">
      <w:pPr>
        <w:pStyle w:val="Ttulo2"/>
      </w:pPr>
      <w:r w:rsidRPr="00EA49EC">
        <w:t xml:space="preserve">Localización </w:t>
      </w:r>
    </w:p>
    <w:p w14:paraId="38B2B8D5" w14:textId="77777777" w:rsidR="008B6E55" w:rsidRDefault="008B6E55" w:rsidP="008B6E55"/>
    <w:p w14:paraId="4A25FB1E" w14:textId="77777777" w:rsidR="008B6E55" w:rsidRPr="00CB51B8" w:rsidRDefault="008B6E55" w:rsidP="008B6E55">
      <w:pPr>
        <w:rPr>
          <w:sz w:val="18"/>
          <w:szCs w:val="18"/>
        </w:rPr>
      </w:pPr>
      <w:r w:rsidRPr="00CB51B8">
        <w:rPr>
          <w:sz w:val="18"/>
          <w:szCs w:val="18"/>
        </w:rPr>
        <w:t>Los establecimientos a intervenir se distribuyen en diferentes ciudades en el territorio colombiano como se describen a continuación:</w:t>
      </w:r>
    </w:p>
    <w:p w14:paraId="0B8A451E" w14:textId="77777777" w:rsidR="008B6E55" w:rsidRDefault="008B6E55" w:rsidP="008B6E55"/>
    <w:p w14:paraId="528A56A1" w14:textId="77777777" w:rsidR="008B6E55" w:rsidRDefault="008B6E55" w:rsidP="008B6E55"/>
    <w:tbl>
      <w:tblPr>
        <w:tblW w:w="8642" w:type="dxa"/>
        <w:jc w:val="center"/>
        <w:tblCellMar>
          <w:left w:w="70" w:type="dxa"/>
          <w:right w:w="70" w:type="dxa"/>
        </w:tblCellMar>
        <w:tblLook w:val="04A0" w:firstRow="1" w:lastRow="0" w:firstColumn="1" w:lastColumn="0" w:noHBand="0" w:noVBand="1"/>
      </w:tblPr>
      <w:tblGrid>
        <w:gridCol w:w="4820"/>
        <w:gridCol w:w="2268"/>
        <w:gridCol w:w="1554"/>
      </w:tblGrid>
      <w:tr w:rsidR="00AF7421" w:rsidRPr="00C1262C" w14:paraId="6F608D6C" w14:textId="77777777" w:rsidTr="00382D09">
        <w:trPr>
          <w:trHeight w:val="345"/>
          <w:jc w:val="center"/>
        </w:trPr>
        <w:tc>
          <w:tcPr>
            <w:tcW w:w="4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7C8D95E"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ESTABLECIMIENTO DE SANIDAD POLICIAL</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0F47A4D9"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UBICACIÓN</w:t>
            </w:r>
          </w:p>
        </w:tc>
        <w:tc>
          <w:tcPr>
            <w:tcW w:w="1554" w:type="dxa"/>
            <w:tcBorders>
              <w:top w:val="single" w:sz="4" w:space="0" w:color="auto"/>
              <w:left w:val="nil"/>
              <w:bottom w:val="single" w:sz="4" w:space="0" w:color="auto"/>
              <w:right w:val="single" w:sz="4" w:space="0" w:color="auto"/>
            </w:tcBorders>
            <w:shd w:val="clear" w:color="000000" w:fill="D9D9D9"/>
            <w:noWrap/>
            <w:vAlign w:val="center"/>
            <w:hideMark/>
          </w:tcPr>
          <w:p w14:paraId="4A8BC710" w14:textId="77777777" w:rsidR="00AF7421" w:rsidRPr="00C1262C" w:rsidRDefault="00AF7421" w:rsidP="00382D09">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CIUDAD</w:t>
            </w:r>
          </w:p>
        </w:tc>
      </w:tr>
      <w:tr w:rsidR="00AF7421" w:rsidRPr="00C1262C" w14:paraId="5B7040EB" w14:textId="77777777" w:rsidTr="000C4736">
        <w:trPr>
          <w:trHeight w:val="325"/>
          <w:jc w:val="center"/>
        </w:trPr>
        <w:tc>
          <w:tcPr>
            <w:tcW w:w="4820" w:type="dxa"/>
            <w:tcBorders>
              <w:top w:val="single" w:sz="4" w:space="0" w:color="auto"/>
              <w:left w:val="single" w:sz="4" w:space="0" w:color="auto"/>
              <w:bottom w:val="single" w:sz="4" w:space="0" w:color="auto"/>
              <w:right w:val="single" w:sz="4" w:space="0" w:color="auto"/>
            </w:tcBorders>
            <w:noWrap/>
            <w:vAlign w:val="center"/>
          </w:tcPr>
          <w:p w14:paraId="58954151" w14:textId="77777777" w:rsidR="00AF7421" w:rsidRPr="00C1262C" w:rsidRDefault="00AF7421" w:rsidP="00382D09">
            <w:pPr>
              <w:jc w:val="left"/>
              <w:rPr>
                <w:rFonts w:ascii="Arial" w:eastAsia="Times New Roman" w:hAnsi="Arial" w:cs="Arial"/>
                <w:sz w:val="16"/>
                <w:szCs w:val="16"/>
                <w:lang w:eastAsia="es-CO"/>
              </w:rPr>
            </w:pPr>
            <w:r w:rsidRPr="000C4736">
              <w:rPr>
                <w:rFonts w:ascii="Arial" w:hAnsi="Arial" w:cs="Arial"/>
                <w:color w:val="C00000"/>
                <w:sz w:val="16"/>
                <w:szCs w:val="16"/>
              </w:rPr>
              <w:t>ESPCO CLÍNICA DECAL</w:t>
            </w:r>
          </w:p>
        </w:tc>
        <w:tc>
          <w:tcPr>
            <w:tcW w:w="2268" w:type="dxa"/>
            <w:tcBorders>
              <w:top w:val="nil"/>
              <w:left w:val="nil"/>
              <w:bottom w:val="single" w:sz="4" w:space="0" w:color="auto"/>
              <w:right w:val="single" w:sz="4" w:space="0" w:color="auto"/>
            </w:tcBorders>
            <w:vAlign w:val="center"/>
          </w:tcPr>
          <w:p w14:paraId="70F79B3C" w14:textId="77777777" w:rsidR="00AF7421" w:rsidRPr="00C1262C" w:rsidRDefault="00AF7421" w:rsidP="00382D09">
            <w:pPr>
              <w:jc w:val="center"/>
              <w:rPr>
                <w:rFonts w:ascii="Arial" w:eastAsia="Times New Roman" w:hAnsi="Arial" w:cs="Arial"/>
                <w:color w:val="000000"/>
                <w:sz w:val="16"/>
                <w:szCs w:val="16"/>
                <w:lang w:eastAsia="es-CO"/>
              </w:rPr>
            </w:pPr>
            <w:r>
              <w:rPr>
                <w:rFonts w:ascii="Arial" w:hAnsi="Arial" w:cs="Arial"/>
                <w:color w:val="000000"/>
                <w:sz w:val="16"/>
                <w:szCs w:val="16"/>
              </w:rPr>
              <w:t xml:space="preserve">Carrera 12 No. 64C - 67 </w:t>
            </w:r>
          </w:p>
        </w:tc>
        <w:tc>
          <w:tcPr>
            <w:tcW w:w="1554" w:type="dxa"/>
            <w:tcBorders>
              <w:top w:val="nil"/>
              <w:left w:val="nil"/>
              <w:bottom w:val="single" w:sz="4" w:space="0" w:color="auto"/>
              <w:right w:val="single" w:sz="4" w:space="0" w:color="auto"/>
            </w:tcBorders>
            <w:noWrap/>
            <w:vAlign w:val="center"/>
          </w:tcPr>
          <w:p w14:paraId="660B52B1" w14:textId="77777777" w:rsidR="00AF7421" w:rsidRPr="00C1262C" w:rsidRDefault="00AF7421" w:rsidP="00382D09">
            <w:pPr>
              <w:jc w:val="center"/>
              <w:rPr>
                <w:rFonts w:ascii="Arial" w:eastAsia="Times New Roman" w:hAnsi="Arial" w:cs="Arial"/>
                <w:color w:val="000000"/>
                <w:sz w:val="16"/>
                <w:szCs w:val="16"/>
                <w:lang w:eastAsia="es-CO"/>
              </w:rPr>
            </w:pPr>
            <w:r>
              <w:rPr>
                <w:rFonts w:ascii="Arial" w:hAnsi="Arial" w:cs="Arial"/>
                <w:color w:val="000000"/>
                <w:sz w:val="16"/>
                <w:szCs w:val="16"/>
              </w:rPr>
              <w:t xml:space="preserve">MANIZALES </w:t>
            </w:r>
          </w:p>
        </w:tc>
      </w:tr>
    </w:tbl>
    <w:p w14:paraId="762935D2" w14:textId="543CA242" w:rsidR="00AF7421" w:rsidRDefault="00AF7421" w:rsidP="008B6E55"/>
    <w:p w14:paraId="254921CF" w14:textId="3529A0CF" w:rsidR="008B6E55" w:rsidRDefault="00872347" w:rsidP="008B6E55">
      <w:pPr>
        <w:jc w:val="center"/>
      </w:pPr>
      <w:r w:rsidRPr="00105201">
        <w:rPr>
          <w:noProof/>
          <w:lang w:eastAsia="es-CO"/>
        </w:rPr>
        <w:drawing>
          <wp:anchor distT="0" distB="0" distL="114300" distR="114300" simplePos="0" relativeHeight="251668480" behindDoc="0" locked="0" layoutInCell="1" allowOverlap="1" wp14:anchorId="589F6E23" wp14:editId="3AF02653">
            <wp:simplePos x="0" y="0"/>
            <wp:positionH relativeFrom="column">
              <wp:posOffset>1414670</wp:posOffset>
            </wp:positionH>
            <wp:positionV relativeFrom="paragraph">
              <wp:posOffset>54003</wp:posOffset>
            </wp:positionV>
            <wp:extent cx="2812773" cy="3755312"/>
            <wp:effectExtent l="0" t="0" r="698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2412" cy="3768181"/>
                    </a:xfrm>
                    <a:prstGeom prst="rect">
                      <a:avLst/>
                    </a:prstGeom>
                  </pic:spPr>
                </pic:pic>
              </a:graphicData>
            </a:graphic>
            <wp14:sizeRelH relativeFrom="margin">
              <wp14:pctWidth>0</wp14:pctWidth>
            </wp14:sizeRelH>
            <wp14:sizeRelV relativeFrom="margin">
              <wp14:pctHeight>0</wp14:pctHeight>
            </wp14:sizeRelV>
          </wp:anchor>
        </w:drawing>
      </w:r>
    </w:p>
    <w:p w14:paraId="5BFB1373" w14:textId="77777777" w:rsidR="008B6E55" w:rsidRPr="008B6E55" w:rsidRDefault="008B6E55" w:rsidP="008B6E55"/>
    <w:p w14:paraId="346E3826" w14:textId="77777777" w:rsidR="00872347" w:rsidRDefault="00872347" w:rsidP="00646344">
      <w:pPr>
        <w:jc w:val="center"/>
        <w:rPr>
          <w:sz w:val="16"/>
          <w:szCs w:val="18"/>
          <w:highlight w:val="lightGray"/>
        </w:rPr>
      </w:pPr>
    </w:p>
    <w:p w14:paraId="0157FA49" w14:textId="77777777" w:rsidR="00872347" w:rsidRDefault="00872347" w:rsidP="00646344">
      <w:pPr>
        <w:jc w:val="center"/>
        <w:rPr>
          <w:sz w:val="16"/>
          <w:szCs w:val="18"/>
          <w:highlight w:val="lightGray"/>
        </w:rPr>
      </w:pPr>
    </w:p>
    <w:p w14:paraId="7A9840B7" w14:textId="77777777" w:rsidR="00872347" w:rsidRDefault="00872347" w:rsidP="00646344">
      <w:pPr>
        <w:jc w:val="center"/>
        <w:rPr>
          <w:sz w:val="16"/>
          <w:szCs w:val="18"/>
          <w:highlight w:val="lightGray"/>
        </w:rPr>
      </w:pPr>
    </w:p>
    <w:p w14:paraId="601D4910" w14:textId="77777777" w:rsidR="00872347" w:rsidRDefault="00872347" w:rsidP="00646344">
      <w:pPr>
        <w:jc w:val="center"/>
        <w:rPr>
          <w:sz w:val="16"/>
          <w:szCs w:val="18"/>
          <w:highlight w:val="lightGray"/>
        </w:rPr>
      </w:pPr>
    </w:p>
    <w:p w14:paraId="44CF7415" w14:textId="77777777" w:rsidR="00872347" w:rsidRDefault="00872347" w:rsidP="00646344">
      <w:pPr>
        <w:jc w:val="center"/>
        <w:rPr>
          <w:sz w:val="16"/>
          <w:szCs w:val="18"/>
          <w:highlight w:val="lightGray"/>
        </w:rPr>
      </w:pPr>
    </w:p>
    <w:p w14:paraId="0CCCD312" w14:textId="77777777" w:rsidR="00872347" w:rsidRDefault="00872347" w:rsidP="00646344">
      <w:pPr>
        <w:jc w:val="center"/>
        <w:rPr>
          <w:sz w:val="16"/>
          <w:szCs w:val="18"/>
          <w:highlight w:val="lightGray"/>
        </w:rPr>
      </w:pPr>
    </w:p>
    <w:p w14:paraId="68AA57E9" w14:textId="77777777" w:rsidR="00872347" w:rsidRDefault="00872347" w:rsidP="00646344">
      <w:pPr>
        <w:jc w:val="center"/>
        <w:rPr>
          <w:sz w:val="16"/>
          <w:szCs w:val="18"/>
          <w:highlight w:val="lightGray"/>
        </w:rPr>
      </w:pPr>
    </w:p>
    <w:p w14:paraId="6DFAADA7" w14:textId="77777777" w:rsidR="00872347" w:rsidRDefault="00872347" w:rsidP="00646344">
      <w:pPr>
        <w:jc w:val="center"/>
        <w:rPr>
          <w:sz w:val="16"/>
          <w:szCs w:val="18"/>
          <w:highlight w:val="lightGray"/>
        </w:rPr>
      </w:pPr>
    </w:p>
    <w:p w14:paraId="1992F52D" w14:textId="77777777" w:rsidR="00872347" w:rsidRDefault="00872347" w:rsidP="00646344">
      <w:pPr>
        <w:jc w:val="center"/>
        <w:rPr>
          <w:sz w:val="16"/>
          <w:szCs w:val="18"/>
          <w:highlight w:val="lightGray"/>
        </w:rPr>
      </w:pPr>
    </w:p>
    <w:p w14:paraId="32B5F548" w14:textId="77777777" w:rsidR="00872347" w:rsidRDefault="00872347" w:rsidP="00646344">
      <w:pPr>
        <w:jc w:val="center"/>
        <w:rPr>
          <w:sz w:val="16"/>
          <w:szCs w:val="18"/>
          <w:highlight w:val="lightGray"/>
        </w:rPr>
      </w:pPr>
    </w:p>
    <w:p w14:paraId="659189A1" w14:textId="77777777" w:rsidR="00872347" w:rsidRDefault="00872347" w:rsidP="00646344">
      <w:pPr>
        <w:jc w:val="center"/>
        <w:rPr>
          <w:sz w:val="16"/>
          <w:szCs w:val="18"/>
          <w:highlight w:val="lightGray"/>
        </w:rPr>
      </w:pPr>
    </w:p>
    <w:p w14:paraId="5D5B67B2" w14:textId="52442D1B" w:rsidR="00872347" w:rsidRDefault="00872347" w:rsidP="00646344">
      <w:pPr>
        <w:jc w:val="center"/>
        <w:rPr>
          <w:sz w:val="16"/>
          <w:szCs w:val="18"/>
          <w:highlight w:val="lightGray"/>
        </w:rPr>
      </w:pPr>
    </w:p>
    <w:p w14:paraId="77B00DB6" w14:textId="2965E64A" w:rsidR="00872347" w:rsidRDefault="000C4736" w:rsidP="00646344">
      <w:pPr>
        <w:jc w:val="center"/>
        <w:rPr>
          <w:sz w:val="16"/>
          <w:szCs w:val="18"/>
          <w:highlight w:val="lightGray"/>
        </w:rPr>
      </w:pPr>
      <w:r>
        <w:rPr>
          <w:noProof/>
        </w:rPr>
        <mc:AlternateContent>
          <mc:Choice Requires="wps">
            <w:drawing>
              <wp:anchor distT="0" distB="0" distL="114300" distR="114300" simplePos="0" relativeHeight="251670528" behindDoc="0" locked="0" layoutInCell="1" allowOverlap="1" wp14:anchorId="0BDB8789" wp14:editId="1F22403C">
                <wp:simplePos x="0" y="0"/>
                <wp:positionH relativeFrom="column">
                  <wp:posOffset>2237113</wp:posOffset>
                </wp:positionH>
                <wp:positionV relativeFrom="paragraph">
                  <wp:posOffset>4562</wp:posOffset>
                </wp:positionV>
                <wp:extent cx="109027" cy="109331"/>
                <wp:effectExtent l="0" t="0" r="24765" b="24130"/>
                <wp:wrapNone/>
                <wp:docPr id="1634899519" name="Elipse 5"/>
                <wp:cNvGraphicFramePr/>
                <a:graphic xmlns:a="http://schemas.openxmlformats.org/drawingml/2006/main">
                  <a:graphicData uri="http://schemas.microsoft.com/office/word/2010/wordprocessingShape">
                    <wps:wsp>
                      <wps:cNvSpPr/>
                      <wps:spPr>
                        <a:xfrm>
                          <a:off x="0" y="0"/>
                          <a:ext cx="109027" cy="109331"/>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D2465E" id="Elipse 5" o:spid="_x0000_s1026" style="position:absolute;margin-left:176.15pt;margin-top:.35pt;width:8.6pt;height: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lfAIAAIoFAAAOAAAAZHJzL2Uyb0RvYy54bWysVE1v2zAMvQ/YfxB0X22n7boGcYogbYcB&#10;RVusHXpWZCkWIIuapMTJfv0o+SPZWuxQLAeFEslH8pnk7GrXaLIVziswJS1OckqE4VApsy7pj+fb&#10;T18o8YGZimkwoqR74enV/OOHWWunYgI16Eo4giDGT1tb0joEO80yz2vRMH8CVhhUSnANC3h166xy&#10;rEX0RmeTPP+cteAq64AL7/H1ulPSecKXUvDwIKUXgeiSYm4hnS6dq3hm8xmbrh2zteJ9GuwdWTRM&#10;GQw6Ql2zwMjGqVdQjeIOPMhwwqHJQErFRaoBqynyv6p5qpkVqRYkx9uRJv//YPn99sk+OqShtX7q&#10;UYxV7KRr4j/mR3aJrP1IltgFwvGxyC/zyQUlHFUon54Wkczs4GydD18FNCQKJRVaK+tjOWzKtnc+&#10;dNaDVXz2oFV1q7ROF7deLbUjW4af7uYmx18f4A8zbd7niYlG1+xQdpLCXosIqM13IYmqsNBJSjl1&#10;pBgTYpwLE4pOVbNKdHkW50dpxh6OHomVBBiRJdY3YvcAg2UHMmB3BPX20VWkhh6d838l1jmPHiky&#10;mDA6N8qAewtAY1V95M5+IKmjJrK0gmr/6IiDbpy85bcKv/Ed8+GROZwfnDTcCeEBD6mhLSn0EiU1&#10;uF9vvUd7bGvUUtLiPJbU/9wwJyjR3ww2/GVxdhYHOF3Ozi8meHHHmtWxxmyaJWDfFLh9LE9itA96&#10;EKWD5gVXxyJGRRUzHGOXlAc3XJah2xO4fLhYLJIZDq1l4c48WR7BI6uxgZ93L8zZvtEDTsg9DLP7&#10;qtk72+hpYLEJIFWahAOvPd848Klx+uUUN8rxPVkdVuj8NwAAAP//AwBQSwMEFAAGAAgAAAAhALtB&#10;OvTdAAAABwEAAA8AAABkcnMvZG93bnJldi54bWxMjstOwzAQRfdI/IM1SOyo04a+Qpyq4iHKDloW&#10;LJ14SCLicWQ7bcrXM6xgeXWP7j35ZrSdOKIPrSMF00kCAqlypqVawfvh6WYFIkRNRneOUMEZA2yK&#10;y4tcZ8ad6A2P+1gLHqGQaQVNjH0mZagatDpMXI/E3afzVkeOvpbG6xOP207OkmQhrW6JHxrd432D&#10;1dd+sAq2w0dPL6+Pu+/b8twf4urZP0xTpa6vxu0diIhj/IPhV5/VoWCn0g1kgugUpPNZyqiCJQiu&#10;08V6DqJkbrkGWeTyv3/xAwAA//8DAFBLAQItABQABgAIAAAAIQC2gziS/gAAAOEBAAATAAAAAAAA&#10;AAAAAAAAAAAAAABbQ29udGVudF9UeXBlc10ueG1sUEsBAi0AFAAGAAgAAAAhADj9If/WAAAAlAEA&#10;AAsAAAAAAAAAAAAAAAAALwEAAF9yZWxzLy5yZWxzUEsBAi0AFAAGAAgAAAAhAL9wUGV8AgAAigUA&#10;AA4AAAAAAAAAAAAAAAAALgIAAGRycy9lMm9Eb2MueG1sUEsBAi0AFAAGAAgAAAAhALtBOvTdAAAA&#10;BwEAAA8AAAAAAAAAAAAAAAAA1gQAAGRycy9kb3ducmV2LnhtbFBLBQYAAAAABAAEAPMAAADgBQAA&#10;AAA=&#10;" fillcolor="#e00" strokecolor="#e00" strokeweight="1pt">
                <v:stroke joinstyle="miter"/>
              </v:oval>
            </w:pict>
          </mc:Fallback>
        </mc:AlternateContent>
      </w:r>
    </w:p>
    <w:p w14:paraId="19D4D466" w14:textId="589E6A70" w:rsidR="00872347" w:rsidRDefault="00872347" w:rsidP="00646344">
      <w:pPr>
        <w:jc w:val="center"/>
        <w:rPr>
          <w:sz w:val="16"/>
          <w:szCs w:val="18"/>
          <w:highlight w:val="lightGray"/>
        </w:rPr>
      </w:pPr>
    </w:p>
    <w:p w14:paraId="2F8BDC01" w14:textId="0FFAF3C1" w:rsidR="00872347" w:rsidRDefault="00872347" w:rsidP="00646344">
      <w:pPr>
        <w:jc w:val="center"/>
        <w:rPr>
          <w:sz w:val="16"/>
          <w:szCs w:val="18"/>
          <w:highlight w:val="lightGray"/>
        </w:rPr>
      </w:pPr>
    </w:p>
    <w:p w14:paraId="1396E045" w14:textId="77777777" w:rsidR="00872347" w:rsidRDefault="00872347" w:rsidP="00646344">
      <w:pPr>
        <w:jc w:val="center"/>
        <w:rPr>
          <w:sz w:val="16"/>
          <w:szCs w:val="18"/>
          <w:highlight w:val="lightGray"/>
        </w:rPr>
      </w:pPr>
    </w:p>
    <w:p w14:paraId="42A14A5E" w14:textId="77777777" w:rsidR="00872347" w:rsidRDefault="00872347" w:rsidP="00646344">
      <w:pPr>
        <w:jc w:val="center"/>
        <w:rPr>
          <w:sz w:val="16"/>
          <w:szCs w:val="18"/>
          <w:highlight w:val="lightGray"/>
        </w:rPr>
      </w:pPr>
    </w:p>
    <w:p w14:paraId="0CA994DF" w14:textId="608F1F67" w:rsidR="00872347" w:rsidRDefault="00872347" w:rsidP="00646344">
      <w:pPr>
        <w:jc w:val="center"/>
        <w:rPr>
          <w:sz w:val="16"/>
          <w:szCs w:val="18"/>
          <w:highlight w:val="lightGray"/>
        </w:rPr>
      </w:pPr>
    </w:p>
    <w:p w14:paraId="63DA3A47" w14:textId="18243BD2" w:rsidR="00872347" w:rsidRDefault="00872347" w:rsidP="00646344">
      <w:pPr>
        <w:jc w:val="center"/>
        <w:rPr>
          <w:sz w:val="16"/>
          <w:szCs w:val="18"/>
          <w:highlight w:val="lightGray"/>
        </w:rPr>
      </w:pPr>
    </w:p>
    <w:p w14:paraId="3A6D541E" w14:textId="44FEC2F6" w:rsidR="00872347" w:rsidRDefault="00872347" w:rsidP="00646344">
      <w:pPr>
        <w:jc w:val="center"/>
        <w:rPr>
          <w:sz w:val="16"/>
          <w:szCs w:val="18"/>
          <w:highlight w:val="lightGray"/>
        </w:rPr>
      </w:pPr>
    </w:p>
    <w:p w14:paraId="43C34E77" w14:textId="77777777" w:rsidR="00872347" w:rsidRDefault="00872347" w:rsidP="00646344">
      <w:pPr>
        <w:jc w:val="center"/>
        <w:rPr>
          <w:sz w:val="16"/>
          <w:szCs w:val="18"/>
          <w:highlight w:val="lightGray"/>
        </w:rPr>
      </w:pPr>
    </w:p>
    <w:p w14:paraId="1A37340D" w14:textId="537ED2A6" w:rsidR="00872347" w:rsidRDefault="00872347" w:rsidP="00646344">
      <w:pPr>
        <w:jc w:val="center"/>
        <w:rPr>
          <w:sz w:val="16"/>
          <w:szCs w:val="18"/>
          <w:highlight w:val="lightGray"/>
        </w:rPr>
      </w:pPr>
    </w:p>
    <w:p w14:paraId="3EE636C7" w14:textId="77777777" w:rsidR="00872347" w:rsidRDefault="00872347" w:rsidP="00646344">
      <w:pPr>
        <w:jc w:val="center"/>
        <w:rPr>
          <w:sz w:val="16"/>
          <w:szCs w:val="18"/>
          <w:highlight w:val="lightGray"/>
        </w:rPr>
      </w:pPr>
    </w:p>
    <w:p w14:paraId="709C38D3" w14:textId="77777777" w:rsidR="00872347" w:rsidRDefault="00872347" w:rsidP="00646344">
      <w:pPr>
        <w:jc w:val="center"/>
        <w:rPr>
          <w:sz w:val="16"/>
          <w:szCs w:val="18"/>
          <w:highlight w:val="lightGray"/>
        </w:rPr>
      </w:pPr>
    </w:p>
    <w:p w14:paraId="1FAC3A58" w14:textId="07890543" w:rsidR="00872347" w:rsidRDefault="00872347" w:rsidP="00646344">
      <w:pPr>
        <w:jc w:val="center"/>
        <w:rPr>
          <w:sz w:val="16"/>
          <w:szCs w:val="18"/>
          <w:highlight w:val="lightGray"/>
        </w:rPr>
      </w:pPr>
    </w:p>
    <w:p w14:paraId="16BE8287" w14:textId="77777777" w:rsidR="00872347" w:rsidRDefault="00872347" w:rsidP="00646344">
      <w:pPr>
        <w:jc w:val="center"/>
        <w:rPr>
          <w:sz w:val="16"/>
          <w:szCs w:val="18"/>
          <w:highlight w:val="lightGray"/>
        </w:rPr>
      </w:pPr>
    </w:p>
    <w:p w14:paraId="5B188F8B" w14:textId="77777777" w:rsidR="00872347" w:rsidRDefault="00872347" w:rsidP="00646344">
      <w:pPr>
        <w:jc w:val="center"/>
        <w:rPr>
          <w:sz w:val="16"/>
          <w:szCs w:val="18"/>
          <w:highlight w:val="lightGray"/>
        </w:rPr>
      </w:pPr>
    </w:p>
    <w:p w14:paraId="7E61F0C0" w14:textId="77777777" w:rsidR="000C4736" w:rsidRDefault="000C4736" w:rsidP="00646344">
      <w:pPr>
        <w:jc w:val="center"/>
        <w:rPr>
          <w:sz w:val="16"/>
          <w:szCs w:val="18"/>
          <w:highlight w:val="lightGray"/>
        </w:rPr>
      </w:pPr>
    </w:p>
    <w:p w14:paraId="4352DE9A" w14:textId="77777777" w:rsidR="000C4736" w:rsidRDefault="000C4736" w:rsidP="00646344">
      <w:pPr>
        <w:jc w:val="center"/>
        <w:rPr>
          <w:sz w:val="16"/>
          <w:szCs w:val="18"/>
          <w:highlight w:val="lightGray"/>
        </w:rPr>
      </w:pPr>
    </w:p>
    <w:p w14:paraId="52F62485" w14:textId="77777777" w:rsidR="00872347" w:rsidRDefault="00872347" w:rsidP="00646344">
      <w:pPr>
        <w:jc w:val="center"/>
        <w:rPr>
          <w:sz w:val="16"/>
          <w:szCs w:val="18"/>
          <w:highlight w:val="lightGray"/>
        </w:rPr>
      </w:pPr>
    </w:p>
    <w:p w14:paraId="0D228974" w14:textId="77777777" w:rsidR="00872347" w:rsidRDefault="00872347" w:rsidP="00646344">
      <w:pPr>
        <w:jc w:val="center"/>
        <w:rPr>
          <w:sz w:val="16"/>
          <w:szCs w:val="18"/>
          <w:highlight w:val="lightGray"/>
        </w:rPr>
      </w:pPr>
    </w:p>
    <w:p w14:paraId="2C41FD55" w14:textId="71973626" w:rsidR="00646344" w:rsidRPr="00A0364A" w:rsidRDefault="00646344" w:rsidP="00646344">
      <w:pPr>
        <w:jc w:val="center"/>
        <w:rPr>
          <w:sz w:val="16"/>
          <w:szCs w:val="18"/>
        </w:rPr>
      </w:pPr>
      <w:r w:rsidRPr="00A0364A">
        <w:rPr>
          <w:sz w:val="16"/>
          <w:szCs w:val="18"/>
          <w:highlight w:val="lightGray"/>
        </w:rPr>
        <w:t>[Incluir mapa o figura de localización del proyecto]</w:t>
      </w:r>
    </w:p>
    <w:p w14:paraId="60C44547" w14:textId="707A4BFE" w:rsidR="00646344" w:rsidRPr="00A0364A" w:rsidRDefault="00646344" w:rsidP="00646344">
      <w:pPr>
        <w:jc w:val="center"/>
        <w:rPr>
          <w:sz w:val="16"/>
          <w:szCs w:val="18"/>
        </w:rPr>
      </w:pPr>
      <w:r w:rsidRPr="00A0364A">
        <w:rPr>
          <w:sz w:val="16"/>
          <w:szCs w:val="18"/>
        </w:rPr>
        <w:t>Figura 1.1. [Incluir la localización del proyecto.]</w:t>
      </w:r>
    </w:p>
    <w:p w14:paraId="69DA09A2" w14:textId="6CB087EE" w:rsidR="00646344" w:rsidRDefault="00646344" w:rsidP="00646344">
      <w:pPr>
        <w:jc w:val="center"/>
      </w:pPr>
    </w:p>
    <w:p w14:paraId="4B5BADDF" w14:textId="7146C493" w:rsidR="00646344" w:rsidRPr="00EA49EC" w:rsidRDefault="00CF369B" w:rsidP="00A0364A">
      <w:pPr>
        <w:pStyle w:val="Ttulo1"/>
      </w:pPr>
      <w:r w:rsidRPr="00EA49EC">
        <w:t>A</w:t>
      </w:r>
      <w:r w:rsidR="00A0364A" w:rsidRPr="00EA49EC">
        <w:t xml:space="preserve">ctividades </w:t>
      </w:r>
      <w:r w:rsidR="00075324" w:rsidRPr="00EA49EC">
        <w:t xml:space="preserve">a </w:t>
      </w:r>
      <w:r w:rsidR="00A0364A" w:rsidRPr="00EA49EC">
        <w:t>ejecutar y alcance</w:t>
      </w:r>
    </w:p>
    <w:p w14:paraId="6E1B7851" w14:textId="2EE3A719" w:rsidR="00A0364A" w:rsidRDefault="00A0364A" w:rsidP="00A0364A"/>
    <w:p w14:paraId="1A99012E" w14:textId="19881BC1" w:rsidR="008B6E55" w:rsidRDefault="008B6E55" w:rsidP="008B6E55">
      <w:pPr>
        <w:rPr>
          <w:rFonts w:eastAsia="Calibri" w:cstheme="minorHAnsi"/>
          <w:b/>
          <w:sz w:val="18"/>
          <w:szCs w:val="18"/>
          <w:lang w:val="es-ES"/>
        </w:rPr>
      </w:pPr>
      <w:r w:rsidRPr="00CB51B8">
        <w:rPr>
          <w:sz w:val="18"/>
          <w:szCs w:val="18"/>
        </w:rPr>
        <w:t>Las actividades de obras y cantidades de obra a ejecutar se encuentran descritas una a una en el Formulario 1 – Formulario de presupuesto oficial</w:t>
      </w:r>
      <w:r w:rsidRPr="00CB51B8">
        <w:rPr>
          <w:rFonts w:eastAsia="Calibri" w:cstheme="minorHAnsi"/>
          <w:b/>
          <w:sz w:val="18"/>
          <w:szCs w:val="18"/>
          <w:lang w:val="es-ES"/>
        </w:rPr>
        <w:t xml:space="preserve"> </w:t>
      </w:r>
      <w:r w:rsidRPr="00CB51B8">
        <w:rPr>
          <w:rFonts w:eastAsia="Calibri" w:cstheme="minorHAnsi"/>
          <w:sz w:val="18"/>
          <w:szCs w:val="18"/>
          <w:lang w:val="es-ES"/>
        </w:rPr>
        <w:t xml:space="preserve">de este estudio, así mismo las </w:t>
      </w:r>
      <w:r w:rsidRPr="00CB51B8">
        <w:rPr>
          <w:b/>
          <w:sz w:val="18"/>
          <w:szCs w:val="18"/>
        </w:rPr>
        <w:t>especificaciones técnicas</w:t>
      </w:r>
      <w:r w:rsidRPr="00CB51B8">
        <w:rPr>
          <w:rFonts w:eastAsia="Calibri" w:cstheme="minorHAnsi"/>
          <w:sz w:val="18"/>
          <w:szCs w:val="18"/>
          <w:lang w:val="es-ES"/>
        </w:rPr>
        <w:t xml:space="preserve"> de cada una de las actividades </w:t>
      </w:r>
      <w:r w:rsidRPr="00CB51B8">
        <w:rPr>
          <w:rFonts w:ascii="Arial" w:hAnsi="Arial" w:cs="Arial"/>
          <w:sz w:val="18"/>
          <w:szCs w:val="18"/>
          <w:lang w:val="es-ES"/>
        </w:rPr>
        <w:t>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w:t>
      </w:r>
    </w:p>
    <w:p w14:paraId="57881BE9" w14:textId="77777777" w:rsidR="009B7519" w:rsidRPr="00CB51B8" w:rsidRDefault="009B7519" w:rsidP="008B6E55">
      <w:pPr>
        <w:rPr>
          <w:sz w:val="18"/>
          <w:szCs w:val="18"/>
        </w:rPr>
      </w:pPr>
    </w:p>
    <w:p w14:paraId="49D9AA42" w14:textId="64317ABA" w:rsidR="009712D3" w:rsidRDefault="009712D3" w:rsidP="00925DDB">
      <w:pPr>
        <w:pStyle w:val="Ttulo2"/>
      </w:pPr>
      <w:r>
        <w:t>Fases y etapas del proyecto</w:t>
      </w:r>
    </w:p>
    <w:p w14:paraId="593E2A34" w14:textId="77777777" w:rsidR="006F0CA6" w:rsidRPr="004D5947" w:rsidRDefault="006F0CA6" w:rsidP="00633EEA"/>
    <w:p w14:paraId="67491BF5" w14:textId="77777777" w:rsidR="008B6E55" w:rsidRPr="00CB51B8" w:rsidRDefault="008B6E55" w:rsidP="008B6E55">
      <w:pPr>
        <w:rPr>
          <w:sz w:val="18"/>
          <w:szCs w:val="18"/>
        </w:rPr>
      </w:pPr>
      <w:r w:rsidRPr="00CB51B8">
        <w:rPr>
          <w:sz w:val="18"/>
          <w:szCs w:val="18"/>
        </w:rPr>
        <w:t>El contrato de “MANTENIMIENTO PREVENTIVO Y CORRECTIVO, ADECUACIONES Y/O MEJORAS LOCATIVAS DE ALGUNOS ESTABLECIMIENTOS DE SANIDAD DE LA POLICÍA NACIONAL A PRECIOS UNITARIOS FIJOS SIN FÓRMULA DE REAJUSTE" se llevará a cabo en una única fase.</w:t>
      </w:r>
    </w:p>
    <w:p w14:paraId="26586B1B" w14:textId="02D77D91" w:rsidR="00925DDB" w:rsidRDefault="00925DDB" w:rsidP="006F320A"/>
    <w:p w14:paraId="1D9B8739" w14:textId="613F40E2" w:rsidR="00925DDB" w:rsidRPr="00896A5E" w:rsidRDefault="00CF369B" w:rsidP="006F320A">
      <w:pPr>
        <w:pStyle w:val="Ttulo1"/>
        <w:spacing w:before="0" w:after="0"/>
      </w:pPr>
      <w:r w:rsidRPr="00896A5E">
        <w:t>P</w:t>
      </w:r>
      <w:r w:rsidR="00925DDB" w:rsidRPr="00896A5E">
        <w:t>lazo para la ejecución del CONTRATo</w:t>
      </w:r>
    </w:p>
    <w:p w14:paraId="50AE3C57" w14:textId="474DAB66" w:rsidR="00925DDB" w:rsidRPr="00896A5E" w:rsidRDefault="00925DDB" w:rsidP="006F320A"/>
    <w:p w14:paraId="780FE616" w14:textId="290F8251" w:rsidR="008C4A41" w:rsidRPr="00763027" w:rsidRDefault="008C4A41" w:rsidP="006F320A">
      <w:pPr>
        <w:rPr>
          <w:rFonts w:ascii="Arial" w:hAnsi="Arial" w:cs="Arial"/>
          <w:color w:val="000000" w:themeColor="text1"/>
        </w:rPr>
      </w:pPr>
      <w:r w:rsidRPr="00763027">
        <w:rPr>
          <w:rFonts w:ascii="Arial" w:eastAsia="Times New Roman" w:hAnsi="Arial" w:cs="Arial"/>
          <w:color w:val="000000"/>
          <w:szCs w:val="20"/>
          <w:lang w:val="es-ES" w:eastAsia="es-ES"/>
        </w:rPr>
        <w:lastRenderedPageBreak/>
        <w:t>El plazo de ejecución del</w:t>
      </w:r>
      <w:r w:rsidRPr="00763027">
        <w:rPr>
          <w:rFonts w:ascii="Arial" w:eastAsia="Times New Roman" w:hAnsi="Arial" w:cs="Arial"/>
          <w:b/>
          <w:bCs/>
          <w:color w:val="000000"/>
          <w:szCs w:val="20"/>
          <w:lang w:val="es-ES" w:eastAsia="es-ES"/>
        </w:rPr>
        <w:t xml:space="preserve"> grupo 4</w:t>
      </w:r>
      <w:r w:rsidRPr="00763027">
        <w:rPr>
          <w:rFonts w:ascii="Arial" w:eastAsia="Times New Roman" w:hAnsi="Arial" w:cs="Arial"/>
          <w:color w:val="000000"/>
          <w:szCs w:val="20"/>
          <w:lang w:val="es-ES" w:eastAsia="es-ES"/>
        </w:rPr>
        <w:t xml:space="preserve"> será de</w:t>
      </w:r>
      <w:r w:rsidR="00A14736" w:rsidRPr="00A14736">
        <w:rPr>
          <w:rFonts w:ascii="Arial" w:eastAsia="Times New Roman" w:hAnsi="Arial" w:cs="Arial"/>
          <w:b/>
          <w:bCs/>
          <w:color w:val="C00000"/>
          <w:szCs w:val="20"/>
          <w:lang w:val="es-ES" w:eastAsia="es-ES"/>
        </w:rPr>
        <w:t xml:space="preserve"> 30 </w:t>
      </w:r>
      <w:r w:rsidR="00A14736" w:rsidRPr="00A14736">
        <w:rPr>
          <w:rFonts w:ascii="Arial" w:eastAsia="Times New Roman" w:hAnsi="Arial" w:cs="Arial"/>
          <w:b/>
          <w:color w:val="C00000"/>
          <w:szCs w:val="20"/>
          <w:lang w:val="es-ES" w:eastAsia="es-ES"/>
        </w:rPr>
        <w:t>de marzo de 2026</w:t>
      </w:r>
      <w:r w:rsidRPr="00763027">
        <w:rPr>
          <w:rFonts w:ascii="Arial" w:eastAsia="Times New Roman" w:hAnsi="Arial" w:cs="Arial"/>
          <w:color w:val="000000"/>
          <w:szCs w:val="20"/>
          <w:lang w:val="es-ES" w:eastAsia="es-ES"/>
        </w:rPr>
        <w:t xml:space="preserve">, </w:t>
      </w:r>
      <w:r w:rsidRPr="00763027">
        <w:rPr>
          <w:rFonts w:ascii="Arial" w:hAnsi="Arial" w:cs="Arial"/>
          <w:color w:val="000000" w:themeColor="text1"/>
        </w:rPr>
        <w:t>contados a partir de la firma del Acta de Inicio, previa aprobación de la garantía única.</w:t>
      </w:r>
    </w:p>
    <w:p w14:paraId="14FADBD9" w14:textId="77777777" w:rsidR="008C4A41" w:rsidRPr="00896A5E" w:rsidRDefault="008C4A41" w:rsidP="006F320A">
      <w:pPr>
        <w:rPr>
          <w:rFonts w:ascii="Arial" w:hAnsi="Arial" w:cs="Arial"/>
          <w:color w:val="808080" w:themeColor="background1" w:themeShade="80"/>
        </w:rPr>
      </w:pPr>
    </w:p>
    <w:p w14:paraId="413EC199" w14:textId="77777777" w:rsidR="008C4A41" w:rsidRPr="00896A5E" w:rsidRDefault="008C4A41" w:rsidP="006F320A">
      <w:pPr>
        <w:rPr>
          <w:rFonts w:ascii="Arial" w:hAnsi="Arial" w:cs="Arial"/>
          <w:b/>
          <w:szCs w:val="20"/>
        </w:rPr>
      </w:pPr>
      <w:r w:rsidRPr="00896A5E">
        <w:rPr>
          <w:rFonts w:ascii="Arial" w:hAnsi="Arial" w:cs="Arial"/>
          <w:szCs w:val="20"/>
        </w:rPr>
        <w:t xml:space="preserve">El plazo previsto para la ejecución de las actividades que se deriven del Proceso de Contratación es el establecido en la sección 1.1. del Pliego de Condiciones, el cual se contará en la forma prevista en el Anexo 4 – Minuta del Contrato. </w:t>
      </w:r>
    </w:p>
    <w:p w14:paraId="1F95DCEE" w14:textId="77777777" w:rsidR="008C4A41" w:rsidRPr="00896A5E" w:rsidRDefault="008C4A41" w:rsidP="006F320A">
      <w:pPr>
        <w:rPr>
          <w:rFonts w:ascii="Arial" w:hAnsi="Arial" w:cs="Arial"/>
          <w:b/>
          <w:szCs w:val="20"/>
        </w:rPr>
      </w:pPr>
      <w:r w:rsidRPr="00896A5E">
        <w:rPr>
          <w:rFonts w:ascii="Arial" w:hAnsi="Arial" w:cs="Arial"/>
          <w:szCs w:val="20"/>
        </w:rPr>
        <w:t xml:space="preserve">El plazo de ejecución </w:t>
      </w:r>
      <w:r w:rsidRPr="00F015F4">
        <w:rPr>
          <w:rFonts w:ascii="Arial" w:hAnsi="Arial" w:cs="Arial"/>
          <w:szCs w:val="20"/>
        </w:rPr>
        <w:t xml:space="preserve">será hasta el 26 de diciembre de 2025, previa aprobación </w:t>
      </w:r>
      <w:r w:rsidRPr="00896A5E">
        <w:rPr>
          <w:rFonts w:ascii="Arial" w:hAnsi="Arial" w:cs="Arial"/>
          <w:szCs w:val="20"/>
        </w:rPr>
        <w:t>de la garantía única.</w:t>
      </w:r>
    </w:p>
    <w:p w14:paraId="109C1196" w14:textId="77777777" w:rsidR="008B6E55" w:rsidRPr="00896A5E" w:rsidRDefault="008B6E55" w:rsidP="006F320A">
      <w:pPr>
        <w:rPr>
          <w:sz w:val="18"/>
          <w:szCs w:val="18"/>
        </w:rPr>
      </w:pPr>
    </w:p>
    <w:p w14:paraId="25AF1F4B" w14:textId="3762088B" w:rsidR="00925DDB" w:rsidRPr="00896A5E" w:rsidRDefault="00CF369B" w:rsidP="006F320A">
      <w:pPr>
        <w:pStyle w:val="Ttulo1"/>
        <w:spacing w:before="0" w:after="0"/>
      </w:pPr>
      <w:r w:rsidRPr="00896A5E">
        <w:t>F</w:t>
      </w:r>
      <w:r w:rsidR="00850B16" w:rsidRPr="00896A5E">
        <w:t>orma de pago</w:t>
      </w:r>
    </w:p>
    <w:p w14:paraId="3A54A087" w14:textId="7E4D5205" w:rsidR="00850B16" w:rsidRDefault="00850B16" w:rsidP="006F320A"/>
    <w:p w14:paraId="4CA77BB7" w14:textId="77777777" w:rsidR="008C4A41" w:rsidRPr="00A14736" w:rsidRDefault="008C4A41" w:rsidP="008C4A41">
      <w:pPr>
        <w:rPr>
          <w:rFonts w:ascii="Arial" w:hAnsi="Arial" w:cs="Arial"/>
          <w:b/>
          <w:color w:val="C00000"/>
          <w:szCs w:val="20"/>
        </w:rPr>
      </w:pPr>
      <w:bookmarkStart w:id="1" w:name="_Hlk194160539"/>
      <w:r w:rsidRPr="00A14736">
        <w:rPr>
          <w:rFonts w:ascii="Arial" w:hAnsi="Arial" w:cs="Arial"/>
          <w:b/>
          <w:color w:val="C00000"/>
          <w:szCs w:val="20"/>
        </w:rPr>
        <w:t>PAGO DE ACTAS PARCIALES MENSUALES:</w:t>
      </w:r>
      <w:r w:rsidRPr="00A14736">
        <w:rPr>
          <w:rFonts w:ascii="Arial" w:hAnsi="Arial" w:cs="Arial"/>
          <w:color w:val="C00000"/>
          <w:szCs w:val="20"/>
        </w:rPr>
        <w:t xml:space="preserve"> Se pagará según el avance de obra, previa suscripción de las respectivas actas parciales mensuales de obra, hasta llegar al cien por ciento (100%) del avance físico real de la obra. El pago se realizará dentro de los sesenta (60) días calendarios siguientes a la radicación de las facturas del acta respectiva, de acuerdo con el derecho a turno y la programación del Plan Anual de Caja (PAC).</w:t>
      </w:r>
    </w:p>
    <w:p w14:paraId="0FCBA12D" w14:textId="77777777" w:rsidR="008C4A41" w:rsidRDefault="008C4A41" w:rsidP="008C4A41">
      <w:pPr>
        <w:rPr>
          <w:rFonts w:ascii="Arial" w:hAnsi="Arial" w:cs="Arial"/>
          <w:szCs w:val="20"/>
        </w:rPr>
      </w:pPr>
      <w:r w:rsidRPr="00B6428D">
        <w:rPr>
          <w:rFonts w:ascii="Arial" w:hAnsi="Arial" w:cs="Arial"/>
          <w:szCs w:val="20"/>
        </w:rPr>
        <w:t>Para hacer efectivo cada uno de los pagos, el acta parcial de obra se debe acompañarse de la siguiente documentación:</w:t>
      </w:r>
    </w:p>
    <w:p w14:paraId="319B30FD"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Factura comercial original que debe corresponder con el valor del acta parcial, la cual se dispondrá previamente al Grupo de Contratos de la Dirección de Sanidad de la Policía Nacional para su respectiva revisión antes de ser publicada por el contratista en la plataforma del SECOP II.</w:t>
      </w:r>
    </w:p>
    <w:p w14:paraId="29B31781"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Recibo a satisfacción (RAS) suscrito por los pares profesionales Directores de Obra tanto del contratista como de la interventoría previo el cumplimiento de los trámites administrativos y fiscales vigentes, ajeno esto al cumplimiento del objeto contractual y demás requisitos legales para la respectiva cancelación.</w:t>
      </w:r>
    </w:p>
    <w:p w14:paraId="56996F2D"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Acta parcial cuantificada y valorizada, suscrita por los representantes legales y directores asignados a la obra de la empresa contratista y de interventoría, el supervisor técnico de la empresa interventora y el jefe del Grupo de Infraestructura de la Dirección de Sanidad de la Policía Nacional.</w:t>
      </w:r>
    </w:p>
    <w:p w14:paraId="574AFDD8"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CD con archivo en PDF con las memorias de cálculo y registro fotográfico de las cantidades de obra registradas en el Acta Parcial. Éstas irán acompañadas por un memorial de responsabilidad profesional suscrito por los pares profesionales Residentes y Directores de Obra tanto del contratista como de la interventoría. Este memorial irá escaneado y grabado con las firmas en el respetivo CD.</w:t>
      </w:r>
    </w:p>
    <w:p w14:paraId="72F921E8" w14:textId="77777777" w:rsidR="008C4A41" w:rsidRPr="00472BAE" w:rsidRDefault="008C4A41" w:rsidP="008C4A41">
      <w:pPr>
        <w:pStyle w:val="Prrafodelista"/>
        <w:numPr>
          <w:ilvl w:val="0"/>
          <w:numId w:val="27"/>
        </w:numPr>
        <w:ind w:left="284" w:hanging="284"/>
        <w:rPr>
          <w:rFonts w:ascii="Arial" w:hAnsi="Arial" w:cs="Arial"/>
          <w:b/>
          <w:szCs w:val="20"/>
        </w:rPr>
      </w:pPr>
      <w:r w:rsidRPr="00472BAE">
        <w:rPr>
          <w:rFonts w:ascii="Arial" w:eastAsia="Calibri" w:hAnsi="Arial" w:cs="Arial"/>
          <w:szCs w:val="20"/>
        </w:rPr>
        <w:t>Certificación de pago de aportes al Sistema General de Seguridad Social Integral (Pago de Aportes en Pensión, Salud y Riesgos Laborales) y Aportes al Régimen Parafiscal (ICBF, SENA, Caja de Compensación Familiar) dependiendo del caso, expedida por el revisor fiscal de la empresa o el representante legal de la misma, en cumplimiento del artículo 50 de la Ley 789 de 2002, la Ley 828 de 2003 y el artículo 23 de la Ley 1150 de 2007, en el caso de personas jurídicas; en el caso de personas naturales, se deberá allegar comprobante de pago de aportes al Sistema General de Seguridad Social y Régimen Parafiscal, según aplique, correspondiente al último periodo de cotización exigible con relación a la ejecución del contrato.</w:t>
      </w:r>
    </w:p>
    <w:p w14:paraId="5A96A456" w14:textId="77777777" w:rsidR="008C4A41" w:rsidRDefault="008C4A41" w:rsidP="008C4A41">
      <w:pPr>
        <w:pStyle w:val="Sinespaciado"/>
        <w:jc w:val="both"/>
        <w:rPr>
          <w:rFonts w:ascii="Arial" w:eastAsia="Calibri" w:hAnsi="Arial" w:cs="Arial"/>
          <w:sz w:val="20"/>
          <w:szCs w:val="20"/>
          <w:lang w:val="es-CO"/>
        </w:rPr>
      </w:pPr>
    </w:p>
    <w:p w14:paraId="602B562D" w14:textId="77777777" w:rsidR="008C4A41" w:rsidRPr="006D3027" w:rsidRDefault="008C4A41" w:rsidP="00A14736">
      <w:pPr>
        <w:pStyle w:val="Sinespaciado"/>
        <w:ind w:left="426" w:hanging="426"/>
        <w:jc w:val="both"/>
        <w:rPr>
          <w:rFonts w:ascii="Arial" w:eastAsia="Calibri" w:hAnsi="Arial" w:cs="Arial"/>
          <w:sz w:val="20"/>
          <w:szCs w:val="20"/>
          <w:lang w:val="es-CO"/>
        </w:rPr>
      </w:pPr>
      <w:r w:rsidRPr="006D3027">
        <w:rPr>
          <w:rFonts w:ascii="Arial" w:eastAsia="Calibri" w:hAnsi="Arial" w:cs="Arial"/>
          <w:b/>
          <w:bCs/>
          <w:sz w:val="20"/>
          <w:szCs w:val="20"/>
          <w:lang w:val="es-CO"/>
        </w:rPr>
        <w:t>Nota 1:</w:t>
      </w:r>
      <w:r w:rsidRPr="006D3027">
        <w:rPr>
          <w:rFonts w:ascii="Arial" w:eastAsia="Calibri" w:hAnsi="Arial" w:cs="Arial"/>
          <w:sz w:val="20"/>
          <w:szCs w:val="20"/>
          <w:lang w:val="es-CO"/>
        </w:rPr>
        <w:t xml:space="preserve"> </w:t>
      </w:r>
      <w:r w:rsidRPr="006D3027">
        <w:rPr>
          <w:rFonts w:ascii="Arial" w:hAnsi="Arial" w:cs="Arial"/>
          <w:sz w:val="20"/>
          <w:szCs w:val="20"/>
        </w:rPr>
        <w:t>Las Actas Parciales junto con sus soportes deben quedar revisados, aprobados y radicados antes del día calendario 20 de cada mes, razón por la cual se deben tener en cuenta los tiempos que demanda el revisar, aprobar y radicar.</w:t>
      </w:r>
    </w:p>
    <w:p w14:paraId="0512D7EE"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2:</w:t>
      </w:r>
      <w:r w:rsidRPr="006D3027">
        <w:rPr>
          <w:rFonts w:ascii="Arial" w:hAnsi="Arial" w:cs="Arial"/>
          <w:sz w:val="20"/>
          <w:szCs w:val="20"/>
        </w:rPr>
        <w:t xml:space="preserve"> Todos los documentos de cada pago parcial deben venir en medio digital y físico según se requiera.</w:t>
      </w:r>
    </w:p>
    <w:p w14:paraId="792D08CD" w14:textId="77777777" w:rsidR="008C4A41" w:rsidRPr="006D3027" w:rsidRDefault="008C4A41" w:rsidP="00A14736">
      <w:pPr>
        <w:pStyle w:val="Sinespaciado"/>
        <w:ind w:left="426"/>
        <w:jc w:val="both"/>
        <w:rPr>
          <w:rFonts w:ascii="Arial" w:hAnsi="Arial" w:cs="Arial"/>
          <w:sz w:val="20"/>
          <w:szCs w:val="20"/>
        </w:rPr>
      </w:pPr>
      <w:r w:rsidRPr="006D3027">
        <w:rPr>
          <w:rFonts w:ascii="Arial" w:hAnsi="Arial" w:cs="Arial"/>
          <w:sz w:val="20"/>
          <w:szCs w:val="20"/>
        </w:rPr>
        <w:t>En el caso de presentarse dentro del acta parcial de obra equipos o bienes a inventariar, el contratista anexará junto con los documentos para el trámite de la factura, los soportes de compraventa de dichos elementos con discriminación del valor e impuestos aplicables, con el fin de ser ingresados e inventariados al Almacén de la Dirección de Sanidad, de acuerdo a los procedimientos establecidos por la misma para bienes adquiridos y su incorporación a los estados contables.</w:t>
      </w:r>
    </w:p>
    <w:p w14:paraId="52A75E14"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3:</w:t>
      </w:r>
      <w:r w:rsidRPr="006D3027">
        <w:rPr>
          <w:rFonts w:ascii="Arial" w:hAnsi="Arial" w:cs="Arial"/>
          <w:sz w:val="20"/>
          <w:szCs w:val="20"/>
        </w:rPr>
        <w:t xml:space="preserve"> Para las actividades que tengan que ver con voz y datos, la Oficina de Telemática de la Dirección de Sanidad revisará y avalará las labores realizadas conforme al informe presentado por la interventoría, con el fin de proceder a dar recibo a satisfacción por esta última sobre el particular.</w:t>
      </w:r>
    </w:p>
    <w:p w14:paraId="605931AE"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sz w:val="20"/>
          <w:szCs w:val="20"/>
        </w:rPr>
        <w:lastRenderedPageBreak/>
        <w:t xml:space="preserve">ACTA FINAL: </w:t>
      </w:r>
      <w:r w:rsidRPr="006D3027">
        <w:rPr>
          <w:rFonts w:ascii="Arial" w:hAnsi="Arial" w:cs="Arial"/>
          <w:sz w:val="20"/>
          <w:szCs w:val="20"/>
        </w:rPr>
        <w:t>Se presentará para trámite y aprobación</w:t>
      </w:r>
      <w:r w:rsidRPr="006D3027">
        <w:rPr>
          <w:rFonts w:ascii="Arial" w:hAnsi="Arial" w:cs="Arial"/>
          <w:b/>
          <w:sz w:val="20"/>
          <w:szCs w:val="20"/>
        </w:rPr>
        <w:t xml:space="preserve"> </w:t>
      </w:r>
      <w:r w:rsidRPr="006D3027">
        <w:rPr>
          <w:rFonts w:ascii="Arial" w:hAnsi="Arial" w:cs="Arial"/>
          <w:sz w:val="20"/>
          <w:szCs w:val="20"/>
        </w:rPr>
        <w:t xml:space="preserve">según </w:t>
      </w:r>
      <w:r w:rsidRPr="006D3027">
        <w:rPr>
          <w:rFonts w:ascii="Arial" w:hAnsi="Arial" w:cs="Arial"/>
          <w:bCs/>
          <w:sz w:val="20"/>
          <w:szCs w:val="20"/>
        </w:rPr>
        <w:t>porcentaje de obra ejecutada sobre el valor total del contrato</w:t>
      </w:r>
      <w:r w:rsidRPr="006D3027">
        <w:rPr>
          <w:rFonts w:ascii="Arial" w:hAnsi="Arial" w:cs="Arial"/>
          <w:sz w:val="20"/>
          <w:szCs w:val="20"/>
        </w:rPr>
        <w:t>, que permita alcanzar con el valor de la presente acta, el 100% del valor del contrato incluido AIU e IVA. Y deberá incluir lo citado en los numerales anteriores y el acta de recibo final:</w:t>
      </w:r>
    </w:p>
    <w:p w14:paraId="4F2D8408"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4:</w:t>
      </w:r>
      <w:r w:rsidRPr="006D3027">
        <w:rPr>
          <w:rFonts w:ascii="Arial" w:hAnsi="Arial" w:cs="Arial"/>
          <w:sz w:val="20"/>
          <w:szCs w:val="20"/>
        </w:rPr>
        <w:t xml:space="preserve"> Para tramitar el último pago, el contratista además de lo anterior deberá anexar los siguientes documentos:</w:t>
      </w:r>
    </w:p>
    <w:p w14:paraId="44B582A6"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Acta de recibo final suscrita por el contratista de obra, conjuntamente con el interventor suscribirá el acta final, soportada con memorias de cálculo y registro fotográfico las cantidades de obra de la respectiva acta final, ingresos a almacén, al 100% del contrato incluido AIU e IVA.</w:t>
      </w:r>
    </w:p>
    <w:p w14:paraId="0261E4B6"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Balance de obra final suscrita por el contratista de obra, el contratista interventor y el supervisor de la interventoría.</w:t>
      </w:r>
    </w:p>
    <w:p w14:paraId="008FDBC2"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obra en CD con registro fotográfico organizado de forma cronológica desde el inicio hasta la terminación de la obra.</w:t>
      </w:r>
    </w:p>
    <w:p w14:paraId="29EE5974"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Video de la obra (registrando cada uno de los espacios de la edificación).</w:t>
      </w:r>
    </w:p>
    <w:p w14:paraId="37EA758D"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ejecutivo de los pormenores presentados en la obra.</w:t>
      </w:r>
    </w:p>
    <w:p w14:paraId="38AC74AF"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Bitácora de obra escaneada en CD.</w:t>
      </w:r>
    </w:p>
    <w:p w14:paraId="4B052043"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todos los ensayos de laboratorio que se realizaron durante la ejecución de la obra con la información de los resultados obtenidos.</w:t>
      </w:r>
    </w:p>
    <w:p w14:paraId="1EB37725"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del listado del personal que laboró en la obra y copia de la seguridad social.</w:t>
      </w:r>
    </w:p>
    <w:p w14:paraId="65EE80E2"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Informe de las licencias y/o permisos adicionales tramitados durante la ejecución de la obra.</w:t>
      </w:r>
    </w:p>
    <w:p w14:paraId="09D35205"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Planos récord en cd y físicos debidamente firmados por el contratista de obra e interventor.</w:t>
      </w:r>
    </w:p>
    <w:p w14:paraId="0AFE3D39"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Memorias de cálculo en el formato establecido, avalado por interventoría del contrato de obra.</w:t>
      </w:r>
    </w:p>
    <w:p w14:paraId="567F580C" w14:textId="77777777" w:rsidR="008C4A41" w:rsidRPr="006D3027" w:rsidRDefault="008C4A41" w:rsidP="006F320A">
      <w:pPr>
        <w:pStyle w:val="Sinespaciado"/>
        <w:numPr>
          <w:ilvl w:val="0"/>
          <w:numId w:val="22"/>
        </w:numPr>
        <w:ind w:left="567" w:hanging="283"/>
        <w:jc w:val="both"/>
        <w:rPr>
          <w:rFonts w:ascii="Arial" w:eastAsia="Calibri" w:hAnsi="Arial" w:cs="Arial"/>
          <w:sz w:val="20"/>
          <w:szCs w:val="20"/>
          <w:lang w:val="es-CO"/>
        </w:rPr>
      </w:pPr>
      <w:r w:rsidRPr="006D3027">
        <w:rPr>
          <w:rFonts w:ascii="Arial" w:eastAsia="Calibri" w:hAnsi="Arial" w:cs="Arial"/>
          <w:sz w:val="20"/>
          <w:szCs w:val="20"/>
          <w:lang w:val="es-CO"/>
        </w:rPr>
        <w:t>Manual de Operación y Funcionamiento con los respectivos catálogos.</w:t>
      </w:r>
    </w:p>
    <w:p w14:paraId="328BB5DD"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5:</w:t>
      </w:r>
      <w:r w:rsidRPr="006D3027">
        <w:rPr>
          <w:rFonts w:ascii="Arial" w:hAnsi="Arial" w:cs="Arial"/>
          <w:sz w:val="20"/>
          <w:szCs w:val="20"/>
        </w:rPr>
        <w:t xml:space="preserve"> Los Valores unitarios del contrato serán los valores unitarios oficiales, es decir los costos directos del proyecto (antes de </w:t>
      </w:r>
      <w:r w:rsidRPr="006D3027">
        <w:rPr>
          <w:rFonts w:ascii="Arial" w:hAnsi="Arial" w:cs="Arial"/>
          <w:b/>
          <w:sz w:val="20"/>
          <w:szCs w:val="20"/>
        </w:rPr>
        <w:t>PAIUO</w:t>
      </w:r>
      <w:r w:rsidRPr="006D3027">
        <w:rPr>
          <w:rFonts w:ascii="Arial" w:hAnsi="Arial" w:cs="Arial"/>
          <w:sz w:val="20"/>
          <w:szCs w:val="20"/>
        </w:rPr>
        <w:t xml:space="preserve"> e IVA sobre utilidad). Las cantidades de obra de cada acta parcial y final, serán las medidas, verificadas en campo, revisadas, soportadas con memorias, registros fotográficos y avalados por la interventoría. La sumatoria de los productos de valores unitarios por cantidades, definirán el total de costos directos de cada acta, ajustando al peso el resultado de dichas operaciones, bien sea por exceso o por defecto, así: cuando la fracción decimal del peso sea igual o superior a 0.50 lo aproximará por exceso al número entero siguiente del peso y cuando la fracción decimal del peso sea inferior a 0.50 lo aproximará por defecto al número entero anterior del peso. Al total así calculado, se aplica el respectivo (</w:t>
      </w:r>
      <w:r w:rsidRPr="006D3027">
        <w:rPr>
          <w:rFonts w:ascii="Arial" w:hAnsi="Arial" w:cs="Arial"/>
          <w:b/>
          <w:sz w:val="20"/>
          <w:szCs w:val="20"/>
        </w:rPr>
        <w:t>PAIUO</w:t>
      </w:r>
      <w:r w:rsidRPr="006D3027">
        <w:rPr>
          <w:rFonts w:ascii="Arial" w:hAnsi="Arial" w:cs="Arial"/>
          <w:sz w:val="20"/>
          <w:szCs w:val="20"/>
        </w:rPr>
        <w:t>) e IVA sobre utilidad ofertada. En cada valor unitario pactado se consideran todos los costos directos que inciden en la ejecución de la actividad a satisfacción. El IVA se aplica sobre la utilidad ofertada dentro del AIU pactado, que es el (PAIUO) del oferente seleccionado.</w:t>
      </w:r>
    </w:p>
    <w:p w14:paraId="2B546467" w14:textId="77777777" w:rsidR="008C4A41" w:rsidRPr="006D3027" w:rsidRDefault="008C4A41" w:rsidP="00A14736">
      <w:pPr>
        <w:pStyle w:val="Sinespaciado"/>
        <w:ind w:left="426" w:hanging="426"/>
        <w:jc w:val="both"/>
        <w:rPr>
          <w:rFonts w:ascii="Arial" w:hAnsi="Arial" w:cs="Arial"/>
          <w:sz w:val="20"/>
          <w:szCs w:val="20"/>
        </w:rPr>
      </w:pPr>
      <w:r w:rsidRPr="006D3027">
        <w:rPr>
          <w:rFonts w:ascii="Arial" w:hAnsi="Arial" w:cs="Arial"/>
          <w:b/>
          <w:bCs/>
          <w:sz w:val="20"/>
          <w:szCs w:val="20"/>
        </w:rPr>
        <w:t>Nota 6:</w:t>
      </w:r>
      <w:r w:rsidRPr="006D3027">
        <w:rPr>
          <w:rFonts w:ascii="Arial" w:hAnsi="Arial" w:cs="Arial"/>
          <w:sz w:val="20"/>
          <w:szCs w:val="20"/>
        </w:rPr>
        <w:t xml:space="preserve"> De conformidad a lo establecido en el Artículo 308, Ley 1819 de 2016, se define que, a partir del 1° de enero de 2019 todos los contribuyentes obligados a declarar y pagar el IVA y el impuesto al consumo debían migrar al esquema de facturación electrónica. El 29 de diciembre de 2017 la DIAN expidió la Resolución 072 en la que determinó quiénes eran los primeros contribuyentes que deberían facturar electrónicamente, posteriormente el 6 de febrero de 2018 expidió la resolución 010 en la que seleccionó a los grandes contribuyentes.</w:t>
      </w:r>
    </w:p>
    <w:p w14:paraId="1671FCD7" w14:textId="77777777" w:rsidR="008C4A41" w:rsidRPr="006D3027" w:rsidRDefault="008C4A41" w:rsidP="008C4A41">
      <w:pPr>
        <w:pStyle w:val="Sinespaciado"/>
        <w:jc w:val="both"/>
        <w:rPr>
          <w:rFonts w:ascii="Arial" w:hAnsi="Arial" w:cs="Arial"/>
          <w:sz w:val="20"/>
          <w:szCs w:val="20"/>
        </w:rPr>
      </w:pPr>
      <w:r w:rsidRPr="006D3027">
        <w:rPr>
          <w:rFonts w:ascii="Arial" w:hAnsi="Arial" w:cs="Arial"/>
          <w:sz w:val="20"/>
          <w:szCs w:val="20"/>
        </w:rPr>
        <w:t>Mediante Resolución N° 000042 (05 de mayo de 2020) de la DIAN, se desarrollan los sistemas de facturación, los proveedores tecnológicos, el registro de la factura electrónica de venta como título valor, se expide el anexo técnico de factura electrónica de venta y se dictan otras disposiciones en materia de sistemas de facturación. Una vez levantadas las excepciones temporales de facturación electrónica y restablecida la obligatoriedad, la DIAN actualizará automáticamente en el RUT de la persona natural o jurídica con responsabilidad 52 – Facturador Electrónico. Entre tanto se podrán seguir utilizando facturas de papel.</w:t>
      </w:r>
    </w:p>
    <w:p w14:paraId="72AA40BA" w14:textId="77777777" w:rsidR="008C4A41" w:rsidRDefault="008C4A41" w:rsidP="006F320A">
      <w:pPr>
        <w:pStyle w:val="Sinespaciado"/>
        <w:ind w:left="426" w:hanging="426"/>
        <w:jc w:val="both"/>
        <w:rPr>
          <w:rFonts w:ascii="Arial" w:hAnsi="Arial" w:cs="Arial"/>
          <w:sz w:val="20"/>
          <w:szCs w:val="20"/>
        </w:rPr>
      </w:pPr>
      <w:r w:rsidRPr="006F320A">
        <w:rPr>
          <w:rFonts w:ascii="Arial" w:hAnsi="Arial" w:cs="Arial"/>
          <w:b/>
          <w:bCs/>
          <w:sz w:val="20"/>
          <w:szCs w:val="20"/>
        </w:rPr>
        <w:t>Nota 7:</w:t>
      </w:r>
      <w:r w:rsidRPr="006F320A">
        <w:rPr>
          <w:rFonts w:ascii="Arial" w:hAnsi="Arial" w:cs="Arial"/>
          <w:sz w:val="20"/>
          <w:szCs w:val="20"/>
        </w:rPr>
        <w:t xml:space="preserve"> La presentación para trámite y aprobación de cada acta parcial y final, deberá estar precedida de la revisión previa en sitio por parte de la interventoría de la obra ejecutada, así como de la presentación del acta con sus respectivas memorias al menos dos (2) días calendario antes de la fecha señalada por la Dirección de Sanidad para su radicación.</w:t>
      </w:r>
    </w:p>
    <w:p w14:paraId="7F49ABDE" w14:textId="77777777" w:rsidR="008C4A41" w:rsidRDefault="008C4A41" w:rsidP="006F320A">
      <w:pPr>
        <w:pStyle w:val="xelementtoproof"/>
        <w:shd w:val="clear" w:color="auto" w:fill="FFFFFF"/>
        <w:spacing w:before="0" w:beforeAutospacing="0" w:after="0" w:afterAutospacing="0"/>
        <w:ind w:left="426" w:hanging="426"/>
        <w:jc w:val="both"/>
        <w:rPr>
          <w:rFonts w:ascii="Arial" w:eastAsiaTheme="minorEastAsia" w:hAnsi="Arial" w:cs="Arial"/>
          <w:sz w:val="18"/>
          <w:szCs w:val="18"/>
        </w:rPr>
      </w:pPr>
      <w:r w:rsidRPr="005F3370">
        <w:rPr>
          <w:rFonts w:ascii="Arial" w:hAnsi="Arial" w:cs="Arial"/>
          <w:b/>
          <w:bCs/>
          <w:sz w:val="18"/>
          <w:szCs w:val="18"/>
        </w:rPr>
        <w:t>Nota 8</w:t>
      </w:r>
      <w:r w:rsidRPr="005F3370">
        <w:rPr>
          <w:rFonts w:ascii="Arial" w:eastAsiaTheme="minorEastAsia" w:hAnsi="Arial" w:cs="Arial"/>
          <w:sz w:val="18"/>
          <w:szCs w:val="18"/>
        </w:rPr>
        <w:t xml:space="preserve"> Recepción de facturación electrónica. </w:t>
      </w:r>
      <w:r w:rsidRPr="005D1D74">
        <w:rPr>
          <w:rFonts w:ascii="Arial" w:eastAsiaTheme="minorEastAsia" w:hAnsi="Arial" w:cs="Arial"/>
          <w:sz w:val="18"/>
          <w:szCs w:val="18"/>
        </w:rPr>
        <w:t xml:space="preserve">De acuerdo a las ultimas disposiciones del Gobierno Nacional en la implementación de factura electrónica y dando alcance a la Resolución 165 de la DIAN del 1 de noviembre de 2023, a la Circular externa  042 del Ministerio de Hacienda SIIF del 26 de diciembre del 2023 (soporte tecnológico </w:t>
      </w:r>
      <w:r w:rsidRPr="005D1D74">
        <w:rPr>
          <w:rFonts w:ascii="Arial" w:eastAsiaTheme="minorEastAsia" w:hAnsi="Arial" w:cs="Arial"/>
          <w:sz w:val="18"/>
          <w:szCs w:val="18"/>
        </w:rPr>
        <w:lastRenderedPageBreak/>
        <w:t xml:space="preserve">para la factura electrónica), el contratista deberá enviar al BUZON UNICO SIIF NACION al correo </w:t>
      </w:r>
      <w:hyperlink r:id="rId12" w:history="1">
        <w:r w:rsidRPr="0008559F">
          <w:rPr>
            <w:rStyle w:val="Hipervnculo"/>
            <w:rFonts w:ascii="Arial" w:eastAsiaTheme="minorEastAsia" w:hAnsi="Arial" w:cs="Arial"/>
            <w:sz w:val="18"/>
            <w:szCs w:val="18"/>
          </w:rPr>
          <w:t>siifnacion.facturaelectronica@minhacienda.gov.co</w:t>
        </w:r>
      </w:hyperlink>
      <w:r>
        <w:rPr>
          <w:rFonts w:ascii="Arial" w:eastAsiaTheme="minorEastAsia" w:hAnsi="Arial" w:cs="Arial"/>
          <w:sz w:val="18"/>
          <w:szCs w:val="18"/>
        </w:rPr>
        <w:t xml:space="preserve"> </w:t>
      </w:r>
      <w:r w:rsidRPr="005D1D74">
        <w:rPr>
          <w:rFonts w:ascii="Arial" w:eastAsiaTheme="minorEastAsia" w:hAnsi="Arial" w:cs="Arial"/>
          <w:sz w:val="18"/>
          <w:szCs w:val="18"/>
        </w:rPr>
        <w:t>la factura electrónica y colocar en el asunto la siguiente información: ASUNTO: 160102000; número del contrato u orden de compra; correo del supervisor del contrato.</w:t>
      </w:r>
    </w:p>
    <w:p w14:paraId="427250A2" w14:textId="77777777" w:rsidR="008C4A41" w:rsidRDefault="008C4A41" w:rsidP="008C4A41">
      <w:pPr>
        <w:pStyle w:val="xelementtoproof"/>
        <w:shd w:val="clear" w:color="auto" w:fill="FFFFFF"/>
        <w:spacing w:before="0" w:beforeAutospacing="0" w:after="0" w:afterAutospacing="0"/>
        <w:jc w:val="both"/>
        <w:rPr>
          <w:rFonts w:ascii="Arial" w:eastAsiaTheme="minorEastAsia" w:hAnsi="Arial" w:cs="Arial"/>
          <w:sz w:val="18"/>
          <w:szCs w:val="18"/>
        </w:rPr>
      </w:pPr>
      <w:r w:rsidRPr="006F320A">
        <w:rPr>
          <w:rFonts w:ascii="Arial" w:eastAsiaTheme="minorEastAsia" w:hAnsi="Arial" w:cs="Arial"/>
          <w:b/>
          <w:bCs/>
          <w:sz w:val="18"/>
          <w:szCs w:val="18"/>
        </w:rPr>
        <w:t>EJEMPLO</w:t>
      </w:r>
      <w:r w:rsidRPr="005D1D74">
        <w:rPr>
          <w:rFonts w:ascii="Arial" w:eastAsiaTheme="minorEastAsia" w:hAnsi="Arial" w:cs="Arial"/>
          <w:sz w:val="18"/>
          <w:szCs w:val="18"/>
        </w:rPr>
        <w:t xml:space="preserve">: #$160102000; 07-8-20xxx-21; </w:t>
      </w:r>
      <w:hyperlink r:id="rId13" w:anchor="$" w:history="1">
        <w:r w:rsidRPr="00D94DB0">
          <w:rPr>
            <w:rStyle w:val="Hipervnculo"/>
            <w:rFonts w:ascii="Arial" w:eastAsiaTheme="minorEastAsia" w:hAnsi="Arial" w:cs="Arial"/>
            <w:sz w:val="18"/>
            <w:szCs w:val="18"/>
          </w:rPr>
          <w:t>ROSA.GOMEZ@CORREO.POLICIA.GOV.CO#$</w:t>
        </w:r>
      </w:hyperlink>
    </w:p>
    <w:p w14:paraId="368C3C4E" w14:textId="77777777" w:rsidR="008C4A41" w:rsidRPr="005D1D74" w:rsidRDefault="008C4A41" w:rsidP="008C4A41">
      <w:pPr>
        <w:pStyle w:val="xelementtoproof"/>
        <w:shd w:val="clear" w:color="auto" w:fill="FFFFFF"/>
        <w:spacing w:before="0" w:beforeAutospacing="0" w:after="0" w:afterAutospacing="0"/>
        <w:jc w:val="both"/>
        <w:rPr>
          <w:rFonts w:ascii="Arial" w:eastAsiaTheme="minorEastAsia" w:hAnsi="Arial" w:cs="Arial"/>
          <w:sz w:val="18"/>
          <w:szCs w:val="18"/>
        </w:rPr>
      </w:pPr>
      <w:r w:rsidRPr="005D1D74">
        <w:rPr>
          <w:rFonts w:ascii="Arial" w:eastAsiaTheme="minorEastAsia" w:hAnsi="Arial" w:cs="Arial"/>
          <w:sz w:val="18"/>
          <w:szCs w:val="18"/>
        </w:rPr>
        <w:t>Con la anterior información se realizará la revisión de la factura electrónica y una vez verificada por el Ministerio de Hacienda, validada y aprobada por la DIAN, el supervisor del contrato entrará a plataforma de facturación electrónica del Ministerio de Hacienda y Crédito Público para la aprobación y/o rechazo de la factura, lo cual dará trámite a la obligación y pago de la misma.</w:t>
      </w:r>
    </w:p>
    <w:p w14:paraId="378A91E6"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9:</w:t>
      </w:r>
      <w:r w:rsidRPr="00BC0694">
        <w:rPr>
          <w:rFonts w:ascii="Arial" w:hAnsi="Arial" w:cs="Arial"/>
          <w:sz w:val="18"/>
          <w:szCs w:val="18"/>
        </w:rPr>
        <w:t xml:space="preserve"> Si se presentan ítems no previstos, se deberá contar con la respectiva modificación del contrato donde se evidencie la inclusión de ítem no previsto.</w:t>
      </w:r>
    </w:p>
    <w:p w14:paraId="1A61AC66"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10:</w:t>
      </w:r>
      <w:r w:rsidRPr="00BC0694">
        <w:rPr>
          <w:rFonts w:ascii="Arial" w:hAnsi="Arial" w:cs="Arial"/>
          <w:sz w:val="18"/>
          <w:szCs w:val="18"/>
        </w:rPr>
        <w:t xml:space="preserve"> Si los documentos en referencia son devueltos por la Dirección de Sanidad, por inconsistencias como la falta de información o mal diligenciamiento de los mismos, Dirección de Sanidad, se obliga a la asignación nuevamente del turno, siempre y cuando se hubieren subsanado las observaciones y se haya cumplido con el trámite documental dentro del plazo indicado.</w:t>
      </w:r>
    </w:p>
    <w:p w14:paraId="4498F179" w14:textId="77777777" w:rsidR="008C4A41" w:rsidRPr="00BC0694" w:rsidRDefault="008C4A41" w:rsidP="006F320A">
      <w:pPr>
        <w:pStyle w:val="Sinespaciado"/>
        <w:ind w:left="426" w:hanging="426"/>
        <w:jc w:val="both"/>
        <w:rPr>
          <w:rFonts w:ascii="Arial" w:hAnsi="Arial" w:cs="Arial"/>
          <w:sz w:val="18"/>
          <w:szCs w:val="18"/>
        </w:rPr>
      </w:pPr>
      <w:r w:rsidRPr="00BC0694">
        <w:rPr>
          <w:rFonts w:ascii="Arial" w:hAnsi="Arial" w:cs="Arial"/>
          <w:b/>
          <w:bCs/>
          <w:sz w:val="18"/>
          <w:szCs w:val="18"/>
        </w:rPr>
        <w:t>Nota 11:</w:t>
      </w:r>
      <w:r w:rsidRPr="00BC0694">
        <w:rPr>
          <w:rFonts w:ascii="Arial" w:hAnsi="Arial" w:cs="Arial"/>
          <w:sz w:val="18"/>
          <w:szCs w:val="18"/>
        </w:rPr>
        <w:t xml:space="preserve"> El acta de entrega, aunque se encuentre suscrita por el interventor del contrato, no implica el recibo o aprobación definitiva por parte de la Dirección de Sanidad del bien o servicio suministrado (según corresponda) y, por consiguiente, no exime al CONTRATISTA de su responsabilidad en cuanto a la calidad, cantidad y buena calidad del bien o servicio contratado o de cualquier otra obligación contractual o de responsabilidad civil.</w:t>
      </w:r>
    </w:p>
    <w:p w14:paraId="2212DE68" w14:textId="77777777" w:rsidR="008C4A41" w:rsidRPr="00BC0694" w:rsidRDefault="008C4A41" w:rsidP="008C4A41">
      <w:pPr>
        <w:autoSpaceDE w:val="0"/>
        <w:autoSpaceDN w:val="0"/>
        <w:rPr>
          <w:rFonts w:ascii="Arial" w:hAnsi="Arial" w:cs="Arial"/>
          <w:szCs w:val="20"/>
        </w:rPr>
      </w:pPr>
      <w:r w:rsidRPr="00BC0694">
        <w:rPr>
          <w:rFonts w:ascii="Arial" w:hAnsi="Arial"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48EB00CA" w14:textId="77777777" w:rsidR="008C4A41" w:rsidRDefault="008C4A41" w:rsidP="008C4A41">
      <w:pPr>
        <w:autoSpaceDE w:val="0"/>
        <w:autoSpaceDN w:val="0"/>
        <w:rPr>
          <w:rFonts w:ascii="Arial" w:hAnsi="Arial" w:cs="Arial"/>
          <w:szCs w:val="20"/>
        </w:rPr>
      </w:pPr>
      <w:r w:rsidRPr="00BC0694">
        <w:rPr>
          <w:rFonts w:ascii="Arial" w:hAnsi="Arial" w:cs="Arial"/>
          <w:szCs w:val="20"/>
        </w:rPr>
        <w:t xml:space="preserve">Todas las demoras que se presenten por estos conceptos serán de responsabilidad del </w:t>
      </w:r>
      <w:r w:rsidRPr="00472BAE">
        <w:rPr>
          <w:rFonts w:ascii="Arial" w:hAnsi="Arial" w:cs="Arial"/>
          <w:b/>
          <w:bCs/>
          <w:szCs w:val="20"/>
        </w:rPr>
        <w:t>CONTRATISTA</w:t>
      </w:r>
      <w:r w:rsidRPr="00BC0694">
        <w:rPr>
          <w:rFonts w:ascii="Arial" w:hAnsi="Arial" w:cs="Arial"/>
          <w:szCs w:val="20"/>
        </w:rPr>
        <w:t xml:space="preserve">, quien no tendrá por ello derecho al pago de intereses o compensación de ninguna naturaleza. Lo mismo se predicará en el caso de que el </w:t>
      </w:r>
      <w:r w:rsidRPr="00712F0C">
        <w:rPr>
          <w:rFonts w:ascii="Arial" w:hAnsi="Arial" w:cs="Arial"/>
          <w:b/>
          <w:bCs/>
          <w:szCs w:val="20"/>
        </w:rPr>
        <w:t>CONTRATISTA</w:t>
      </w:r>
      <w:r w:rsidRPr="00BC0694">
        <w:rPr>
          <w:rFonts w:ascii="Arial" w:hAnsi="Arial" w:cs="Arial"/>
          <w:szCs w:val="20"/>
        </w:rPr>
        <w:t xml:space="preserve"> no elabore y presente las respectivas actas a la Dirección de Sanidad.</w:t>
      </w:r>
    </w:p>
    <w:p w14:paraId="1C80679A" w14:textId="77777777" w:rsidR="006F320A" w:rsidRPr="00BC0694" w:rsidRDefault="006F320A" w:rsidP="008C4A41">
      <w:pPr>
        <w:autoSpaceDE w:val="0"/>
        <w:autoSpaceDN w:val="0"/>
        <w:rPr>
          <w:rFonts w:ascii="Arial" w:hAnsi="Arial" w:cs="Arial"/>
          <w:szCs w:val="20"/>
        </w:rPr>
      </w:pPr>
    </w:p>
    <w:bookmarkEnd w:id="1"/>
    <w:p w14:paraId="5D8B40B1" w14:textId="47B16DF1" w:rsidR="00850B16" w:rsidRDefault="00CF369B" w:rsidP="00850B16">
      <w:pPr>
        <w:pStyle w:val="Ttulo1"/>
      </w:pPr>
      <w:r>
        <w:t>C</w:t>
      </w:r>
      <w:r w:rsidR="00850B16">
        <w:t>ondiciones particulares del proyecto</w:t>
      </w:r>
    </w:p>
    <w:p w14:paraId="662AA7C4" w14:textId="0D72FFC5" w:rsidR="00850B16" w:rsidRDefault="00850B16" w:rsidP="00850B16"/>
    <w:p w14:paraId="645398F9" w14:textId="77777777" w:rsidR="008B6E55" w:rsidRPr="00CB51B8" w:rsidRDefault="008B6E55" w:rsidP="008B6E55">
      <w:pPr>
        <w:pStyle w:val="Sinespaciado"/>
        <w:jc w:val="both"/>
        <w:rPr>
          <w:rFonts w:ascii="Arial" w:hAnsi="Arial" w:cs="Arial"/>
          <w:b/>
          <w:sz w:val="18"/>
          <w:szCs w:val="18"/>
        </w:rPr>
      </w:pPr>
      <w:r w:rsidRPr="00CB51B8">
        <w:rPr>
          <w:rFonts w:ascii="Arial" w:hAnsi="Arial" w:cs="Arial"/>
          <w:b/>
          <w:sz w:val="18"/>
          <w:szCs w:val="18"/>
        </w:rPr>
        <w:t xml:space="preserve">REQUERIMIENTOS DE LICENCIAS DE CONSTRUCCIÓN: </w:t>
      </w:r>
    </w:p>
    <w:p w14:paraId="762071F4" w14:textId="77777777" w:rsidR="008B6E55" w:rsidRPr="00CB51B8" w:rsidRDefault="008B6E55" w:rsidP="008B6E55">
      <w:pPr>
        <w:pStyle w:val="Prrafodelista"/>
        <w:ind w:left="0"/>
        <w:contextualSpacing w:val="0"/>
        <w:rPr>
          <w:rFonts w:ascii="Arial" w:hAnsi="Arial" w:cs="Arial"/>
          <w:sz w:val="18"/>
          <w:szCs w:val="18"/>
          <w:u w:val="single"/>
        </w:rPr>
      </w:pPr>
    </w:p>
    <w:p w14:paraId="55C09440" w14:textId="77777777" w:rsidR="008B6E55" w:rsidRPr="00CB51B8" w:rsidRDefault="008B6E55" w:rsidP="008B6E55">
      <w:pPr>
        <w:tabs>
          <w:tab w:val="left" w:pos="2880"/>
        </w:tabs>
        <w:spacing w:before="120" w:after="120"/>
        <w:rPr>
          <w:rFonts w:ascii="Arial" w:hAnsi="Arial"/>
          <w:color w:val="000000"/>
          <w:sz w:val="18"/>
          <w:szCs w:val="18"/>
        </w:rPr>
      </w:pPr>
      <w:r w:rsidRPr="00CB51B8">
        <w:rPr>
          <w:rFonts w:ascii="Arial" w:hAnsi="Arial"/>
          <w:color w:val="000000"/>
          <w:sz w:val="18"/>
          <w:szCs w:val="18"/>
        </w:rPr>
        <w:t xml:space="preserve">El alcance de las obras a realizar no requiere trámites o permisos para obtener licencia de construcción ante curadurías o Secretarias de Planeación, lo anterior de acuerdo con la siguiente normativa: </w:t>
      </w:r>
    </w:p>
    <w:p w14:paraId="378EE156" w14:textId="77777777" w:rsidR="008B6E55" w:rsidRPr="00CB51B8" w:rsidRDefault="008B6E55" w:rsidP="008B6E55">
      <w:pPr>
        <w:rPr>
          <w:rFonts w:ascii="Arial" w:hAnsi="Arial" w:cs="Arial"/>
          <w:sz w:val="18"/>
          <w:szCs w:val="18"/>
        </w:rPr>
      </w:pPr>
      <w:r w:rsidRPr="00CB51B8">
        <w:rPr>
          <w:rFonts w:ascii="Arial" w:hAnsi="Arial" w:cs="Arial"/>
          <w:b/>
          <w:sz w:val="18"/>
          <w:szCs w:val="18"/>
        </w:rPr>
        <w:t>Ley 810 de junio 13 de 2003</w:t>
      </w:r>
      <w:r w:rsidRPr="00CB51B8">
        <w:rPr>
          <w:rFonts w:ascii="Arial" w:hAnsi="Arial" w:cs="Arial"/>
          <w:sz w:val="18"/>
          <w:szCs w:val="18"/>
        </w:rPr>
        <w:t xml:space="preserve">, </w:t>
      </w:r>
      <w:r w:rsidRPr="00CB51B8">
        <w:rPr>
          <w:rFonts w:ascii="Arial" w:hAnsi="Arial" w:cs="Arial"/>
          <w:i/>
          <w:sz w:val="18"/>
          <w:szCs w:val="18"/>
        </w:rPr>
        <w:t>“Por medio de la cual se modifica la Ley 388 de 1997 en materia de sanciones urbanísticas y algunas actuaciones de los curadores urbanos y se dictan otras disposiciones”.</w:t>
      </w:r>
    </w:p>
    <w:p w14:paraId="3BF7B503" w14:textId="32ECEFCB" w:rsidR="008B6E55" w:rsidRPr="00CB51B8" w:rsidRDefault="008B6E55" w:rsidP="006F320A">
      <w:pPr>
        <w:shd w:val="clear" w:color="auto" w:fill="FFFFFF"/>
        <w:ind w:right="34"/>
        <w:rPr>
          <w:rFonts w:ascii="Arial" w:hAnsi="Arial" w:cs="Arial"/>
          <w:i/>
          <w:sz w:val="18"/>
          <w:szCs w:val="18"/>
        </w:rPr>
      </w:pPr>
      <w:r w:rsidRPr="00CB51B8">
        <w:rPr>
          <w:rFonts w:ascii="Arial" w:hAnsi="Arial" w:cs="Arial"/>
          <w:b/>
          <w:i/>
          <w:sz w:val="18"/>
          <w:szCs w:val="18"/>
        </w:rPr>
        <w:t>Artículo 8°.</w:t>
      </w:r>
      <w:r w:rsidRPr="00CB51B8">
        <w:rPr>
          <w:rFonts w:ascii="Arial" w:hAnsi="Arial" w:cs="Arial"/>
          <w:i/>
          <w:sz w:val="18"/>
          <w:szCs w:val="18"/>
        </w:rPr>
        <w:t xml:space="preserve"> Licencias para cerramientos de obra y reparaciones locativas.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 </w:t>
      </w:r>
    </w:p>
    <w:p w14:paraId="6B202179" w14:textId="77777777" w:rsidR="008B6E55" w:rsidRPr="00CB51B8" w:rsidRDefault="008B6E55" w:rsidP="008B6E55">
      <w:pPr>
        <w:rPr>
          <w:rFonts w:ascii="Arial" w:hAnsi="Arial" w:cs="Arial"/>
          <w:sz w:val="18"/>
          <w:szCs w:val="18"/>
        </w:rPr>
      </w:pPr>
      <w:r w:rsidRPr="00CB51B8">
        <w:rPr>
          <w:rFonts w:ascii="Arial" w:hAnsi="Arial" w:cs="Arial"/>
          <w:b/>
          <w:sz w:val="18"/>
          <w:szCs w:val="18"/>
        </w:rPr>
        <w:t xml:space="preserve">Decreto 1077 de 2015 </w:t>
      </w:r>
      <w:r w:rsidRPr="00CB51B8">
        <w:rPr>
          <w:rFonts w:ascii="Arial" w:hAnsi="Arial" w:cs="Arial"/>
          <w:sz w:val="18"/>
          <w:szCs w:val="18"/>
        </w:rPr>
        <w:t>“Decreto Único Reglamentario del Sector Vivienda, Ciudad y Territorio”</w:t>
      </w:r>
    </w:p>
    <w:p w14:paraId="4AB1121F" w14:textId="77777777" w:rsidR="008B6E55" w:rsidRPr="00CB51B8" w:rsidRDefault="008B6E55" w:rsidP="008B6E55">
      <w:pPr>
        <w:rPr>
          <w:rFonts w:ascii="Arial" w:hAnsi="Arial" w:cs="Arial"/>
          <w:sz w:val="18"/>
          <w:szCs w:val="18"/>
        </w:rPr>
      </w:pPr>
      <w:r w:rsidRPr="00CB51B8">
        <w:rPr>
          <w:rFonts w:ascii="Arial" w:hAnsi="Arial" w:cs="Arial"/>
          <w:sz w:val="18"/>
          <w:szCs w:val="18"/>
        </w:rPr>
        <w:t>ARTÍCULO 2.2.6.1.1.10. Reparaciones locativas.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6111026" w14:textId="77777777" w:rsidR="008B6E55" w:rsidRPr="00CB51B8" w:rsidRDefault="008B6E55" w:rsidP="008B6E55">
      <w:pPr>
        <w:rPr>
          <w:rFonts w:ascii="Arial" w:hAnsi="Arial" w:cs="Arial"/>
          <w:sz w:val="18"/>
          <w:szCs w:val="18"/>
        </w:rPr>
      </w:pPr>
      <w:r w:rsidRPr="00CB51B8">
        <w:rPr>
          <w:rFonts w:ascii="Arial" w:hAnsi="Arial" w:cs="Arial"/>
          <w:sz w:val="18"/>
          <w:szCs w:val="18"/>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w:t>
      </w:r>
    </w:p>
    <w:p w14:paraId="57A52FF6" w14:textId="77777777" w:rsidR="008B6E55" w:rsidRPr="00CB51B8" w:rsidRDefault="008B6E55" w:rsidP="008B6E55">
      <w:pPr>
        <w:rPr>
          <w:rFonts w:ascii="Arial" w:hAnsi="Arial" w:cs="Arial"/>
          <w:sz w:val="18"/>
          <w:szCs w:val="18"/>
        </w:rPr>
      </w:pPr>
      <w:r w:rsidRPr="00CB51B8">
        <w:rPr>
          <w:rFonts w:ascii="Arial" w:hAnsi="Arial" w:cs="Arial"/>
          <w:sz w:val="18"/>
          <w:szCs w:val="18"/>
        </w:rPr>
        <w:t>Sin perjuicio de lo anterior, quien ejecuta la obra se hace responsable de:</w:t>
      </w:r>
    </w:p>
    <w:p w14:paraId="772DC602" w14:textId="77777777" w:rsidR="008B6E55" w:rsidRPr="00CB51B8" w:rsidRDefault="008B6E55" w:rsidP="009C2B03">
      <w:pPr>
        <w:shd w:val="clear" w:color="auto" w:fill="FFFFFF"/>
        <w:spacing w:line="276" w:lineRule="auto"/>
        <w:ind w:right="141"/>
        <w:rPr>
          <w:rFonts w:ascii="Arial" w:hAnsi="Arial" w:cs="Arial"/>
          <w:color w:val="000000"/>
          <w:sz w:val="18"/>
          <w:szCs w:val="18"/>
          <w:lang w:eastAsia="es-CO"/>
        </w:rPr>
      </w:pPr>
      <w:r w:rsidRPr="00CB51B8">
        <w:rPr>
          <w:rFonts w:ascii="Arial" w:hAnsi="Arial" w:cs="Arial"/>
          <w:color w:val="000000"/>
          <w:sz w:val="18"/>
          <w:szCs w:val="18"/>
          <w:lang w:eastAsia="es-CO"/>
        </w:rPr>
        <w:t>1. Cumplir con los reglamentos establecidos para la propiedad horizontal y las normas que regulan los servicios públicos domiciliarios.</w:t>
      </w:r>
    </w:p>
    <w:p w14:paraId="32122C2B" w14:textId="77777777" w:rsidR="008B6E55" w:rsidRPr="00CB51B8" w:rsidRDefault="008B6E55" w:rsidP="006F320A">
      <w:pPr>
        <w:shd w:val="clear" w:color="auto" w:fill="FFFFFF"/>
        <w:ind w:right="141"/>
        <w:rPr>
          <w:rFonts w:ascii="Arial" w:hAnsi="Arial" w:cs="Arial"/>
          <w:color w:val="000000"/>
          <w:sz w:val="18"/>
          <w:szCs w:val="18"/>
          <w:lang w:eastAsia="es-CO"/>
        </w:rPr>
      </w:pPr>
      <w:r w:rsidRPr="00CB51B8">
        <w:rPr>
          <w:rFonts w:ascii="Arial" w:hAnsi="Arial" w:cs="Arial"/>
          <w:color w:val="000000"/>
          <w:sz w:val="18"/>
          <w:szCs w:val="18"/>
          <w:lang w:eastAsia="es-CO"/>
        </w:rPr>
        <w:t>2. Prevenir daños que se puedan ocasionar a terceros y en caso de que se presenten, responder de conformidad con las normas civiles que regulan la materia.</w:t>
      </w:r>
    </w:p>
    <w:p w14:paraId="7E3547C2" w14:textId="77777777" w:rsidR="008B6E55" w:rsidRPr="00CB51B8" w:rsidRDefault="008B6E55" w:rsidP="006F320A">
      <w:pPr>
        <w:rPr>
          <w:rFonts w:ascii="Arial" w:hAnsi="Arial" w:cs="Arial"/>
          <w:color w:val="000000"/>
          <w:sz w:val="18"/>
          <w:szCs w:val="18"/>
          <w:lang w:eastAsia="es-CO"/>
        </w:rPr>
      </w:pPr>
      <w:r w:rsidRPr="00CB51B8">
        <w:rPr>
          <w:rFonts w:ascii="Arial" w:hAnsi="Arial" w:cs="Arial"/>
          <w:color w:val="000000"/>
          <w:sz w:val="18"/>
          <w:szCs w:val="18"/>
          <w:lang w:eastAsia="es-CO"/>
        </w:rPr>
        <w:t>3. Cumplir con los procedimientos previos, requisitos y normas aplicables a los inmuebles de conservación histórica, arquitectónica o bienes de interés cultural.</w:t>
      </w:r>
    </w:p>
    <w:p w14:paraId="7837868B" w14:textId="05317404" w:rsidR="00850B16" w:rsidRDefault="00850B16" w:rsidP="006F320A"/>
    <w:p w14:paraId="553C781F" w14:textId="487228F7" w:rsidR="00850B16" w:rsidRDefault="00850B16" w:rsidP="006F320A">
      <w:pPr>
        <w:pStyle w:val="Ttulo2"/>
        <w:spacing w:before="0" w:after="0"/>
      </w:pPr>
      <w:r>
        <w:lastRenderedPageBreak/>
        <w:t>Especificaciones técnicas</w:t>
      </w:r>
    </w:p>
    <w:p w14:paraId="76B363EE" w14:textId="77777777" w:rsidR="002668FF" w:rsidRDefault="002668FF" w:rsidP="006F320A">
      <w:pPr>
        <w:rPr>
          <w:b/>
          <w:bCs/>
          <w:highlight w:val="lightGray"/>
        </w:rPr>
      </w:pP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0" w:type="dxa"/>
          <w:right w:w="10" w:type="dxa"/>
        </w:tblCellMar>
        <w:tblLook w:val="04A0" w:firstRow="1" w:lastRow="0" w:firstColumn="1" w:lastColumn="0" w:noHBand="0" w:noVBand="1"/>
      </w:tblPr>
      <w:tblGrid>
        <w:gridCol w:w="557"/>
        <w:gridCol w:w="9072"/>
        <w:gridCol w:w="426"/>
        <w:gridCol w:w="436"/>
      </w:tblGrid>
      <w:tr w:rsidR="009C2B03" w:rsidRPr="009C2B03" w14:paraId="7F70BA91" w14:textId="77777777" w:rsidTr="009C2B03">
        <w:trPr>
          <w:trHeight w:val="272"/>
          <w:jc w:val="center"/>
        </w:trPr>
        <w:tc>
          <w:tcPr>
            <w:tcW w:w="557" w:type="dxa"/>
            <w:vMerge w:val="restart"/>
            <w:shd w:val="clear" w:color="auto" w:fill="FFFFFF"/>
            <w:vAlign w:val="center"/>
            <w:hideMark/>
          </w:tcPr>
          <w:p w14:paraId="4BCA0C96" w14:textId="643842A9"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Ítem </w:t>
            </w:r>
          </w:p>
        </w:tc>
        <w:tc>
          <w:tcPr>
            <w:tcW w:w="9072" w:type="dxa"/>
            <w:vMerge w:val="restart"/>
            <w:shd w:val="clear" w:color="auto" w:fill="FFFFFF"/>
            <w:vAlign w:val="center"/>
            <w:hideMark/>
          </w:tcPr>
          <w:p w14:paraId="2151BE1F" w14:textId="77777777"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CONDICIONES TÉCNICAS MÍNIMAS  </w:t>
            </w:r>
          </w:p>
        </w:tc>
        <w:tc>
          <w:tcPr>
            <w:tcW w:w="862" w:type="dxa"/>
            <w:gridSpan w:val="2"/>
            <w:shd w:val="clear" w:color="auto" w:fill="FFFFFF"/>
            <w:vAlign w:val="center"/>
            <w:hideMark/>
          </w:tcPr>
          <w:p w14:paraId="492DDC7E" w14:textId="43007935" w:rsidR="009C2B03" w:rsidRPr="009C2B03" w:rsidRDefault="009C2B03"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CUMPLE </w:t>
            </w:r>
          </w:p>
        </w:tc>
      </w:tr>
      <w:tr w:rsidR="009C2B03" w:rsidRPr="009C2B03" w14:paraId="53104A88" w14:textId="77777777" w:rsidTr="009C2B03">
        <w:trPr>
          <w:trHeight w:val="262"/>
          <w:jc w:val="center"/>
        </w:trPr>
        <w:tc>
          <w:tcPr>
            <w:tcW w:w="557" w:type="dxa"/>
            <w:vMerge/>
            <w:shd w:val="clear" w:color="auto" w:fill="FFFFFF"/>
            <w:vAlign w:val="center"/>
          </w:tcPr>
          <w:p w14:paraId="5B27B912" w14:textId="77777777"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p>
        </w:tc>
        <w:tc>
          <w:tcPr>
            <w:tcW w:w="9072" w:type="dxa"/>
            <w:vMerge/>
            <w:shd w:val="clear" w:color="auto" w:fill="FFFFFF"/>
            <w:vAlign w:val="center"/>
          </w:tcPr>
          <w:p w14:paraId="1DF3CD38" w14:textId="77777777"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p>
        </w:tc>
        <w:tc>
          <w:tcPr>
            <w:tcW w:w="426" w:type="dxa"/>
            <w:shd w:val="clear" w:color="auto" w:fill="FFFFFF"/>
            <w:vAlign w:val="center"/>
          </w:tcPr>
          <w:p w14:paraId="2D14A37A" w14:textId="01FD6EF8"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r>
              <w:rPr>
                <w:rFonts w:ascii="Arial" w:eastAsia="Times New Roman" w:hAnsi="Arial" w:cs="Arial"/>
                <w:b/>
                <w:bCs/>
                <w:color w:val="000000"/>
                <w:sz w:val="18"/>
                <w:szCs w:val="18"/>
                <w:bdr w:val="none" w:sz="0" w:space="0" w:color="auto" w:frame="1"/>
                <w:lang w:eastAsia="es-CO"/>
              </w:rPr>
              <w:t>SI</w:t>
            </w:r>
          </w:p>
        </w:tc>
        <w:tc>
          <w:tcPr>
            <w:tcW w:w="436" w:type="dxa"/>
            <w:shd w:val="clear" w:color="auto" w:fill="FFFFFF"/>
            <w:vAlign w:val="center"/>
          </w:tcPr>
          <w:p w14:paraId="0BD059C3" w14:textId="1D0ED2EF" w:rsidR="009C2B03" w:rsidRPr="009C2B03" w:rsidRDefault="009C2B03" w:rsidP="001065EF">
            <w:pPr>
              <w:jc w:val="center"/>
              <w:rPr>
                <w:rFonts w:ascii="Arial" w:eastAsia="Times New Roman" w:hAnsi="Arial" w:cs="Arial"/>
                <w:b/>
                <w:bCs/>
                <w:color w:val="000000"/>
                <w:sz w:val="18"/>
                <w:szCs w:val="18"/>
                <w:bdr w:val="none" w:sz="0" w:space="0" w:color="auto" w:frame="1"/>
                <w:lang w:eastAsia="es-CO"/>
              </w:rPr>
            </w:pPr>
            <w:r>
              <w:rPr>
                <w:rFonts w:ascii="Arial" w:eastAsia="Times New Roman" w:hAnsi="Arial" w:cs="Arial"/>
                <w:b/>
                <w:bCs/>
                <w:color w:val="000000"/>
                <w:sz w:val="18"/>
                <w:szCs w:val="18"/>
                <w:bdr w:val="none" w:sz="0" w:space="0" w:color="auto" w:frame="1"/>
                <w:lang w:eastAsia="es-CO"/>
              </w:rPr>
              <w:t>NO</w:t>
            </w:r>
          </w:p>
        </w:tc>
      </w:tr>
      <w:tr w:rsidR="008B6E55" w:rsidRPr="009C2B03" w14:paraId="1DB7B831" w14:textId="77777777" w:rsidTr="006F320A">
        <w:trPr>
          <w:trHeight w:val="2023"/>
          <w:jc w:val="center"/>
        </w:trPr>
        <w:tc>
          <w:tcPr>
            <w:tcW w:w="557" w:type="dxa"/>
            <w:shd w:val="clear" w:color="auto" w:fill="FFFFFF"/>
            <w:vAlign w:val="center"/>
            <w:hideMark/>
          </w:tcPr>
          <w:p w14:paraId="22B242F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1 </w:t>
            </w:r>
          </w:p>
        </w:tc>
        <w:tc>
          <w:tcPr>
            <w:tcW w:w="9072" w:type="dxa"/>
            <w:shd w:val="clear" w:color="auto" w:fill="FFFFFF"/>
            <w:vAlign w:val="center"/>
            <w:hideMark/>
          </w:tcPr>
          <w:p w14:paraId="2BC0B68F" w14:textId="3217339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ZONA DE TRABAJO: </w:t>
            </w:r>
          </w:p>
          <w:p w14:paraId="5E4EA31C" w14:textId="77777777" w:rsidR="006F320A" w:rsidRPr="006F320A" w:rsidRDefault="006F320A" w:rsidP="001065EF">
            <w:pPr>
              <w:rPr>
                <w:rFonts w:ascii="Arial" w:eastAsia="Times New Roman" w:hAnsi="Arial" w:cs="Arial"/>
                <w:color w:val="000000"/>
                <w:sz w:val="12"/>
                <w:szCs w:val="12"/>
                <w:bdr w:val="none" w:sz="0" w:space="0" w:color="auto" w:frame="1"/>
                <w:shd w:val="clear" w:color="auto" w:fill="FFFFFF"/>
                <w:lang w:eastAsia="es-CO"/>
              </w:rPr>
            </w:pPr>
          </w:p>
          <w:p w14:paraId="7418931E" w14:textId="76C0D23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 la zona de trabajo tendrán acceso el contratista y las personas autorizadas por la Dirección de Sanidad. Para un mejor control del ingreso a la zona de trabajo, el contratista llevará una relación de nombres de personas autorizadas para tal efecto. Ninguna persona sin la correspondiente autorización, podrá entrar o permanecer en la zona de trabajo; la correspondiente lista de personal deberá entregarse a la interventoría, debidamente actualizada cuando se produzcan cambios en el personal, así como dispondrá lo necesario para la identificación del personal a su cargo (carné). </w:t>
            </w:r>
          </w:p>
          <w:p w14:paraId="0466CC86" w14:textId="77777777" w:rsidR="006F320A" w:rsidRPr="006F320A" w:rsidRDefault="006F320A" w:rsidP="001065EF">
            <w:pPr>
              <w:rPr>
                <w:rFonts w:ascii="Arial" w:eastAsia="Times New Roman" w:hAnsi="Arial" w:cs="Arial"/>
                <w:color w:val="000000"/>
                <w:sz w:val="12"/>
                <w:szCs w:val="12"/>
                <w:bdr w:val="none" w:sz="0" w:space="0" w:color="auto" w:frame="1"/>
                <w:shd w:val="clear" w:color="auto" w:fill="FFFFFF"/>
                <w:lang w:eastAsia="es-CO"/>
              </w:rPr>
            </w:pPr>
          </w:p>
          <w:p w14:paraId="78CC6109" w14:textId="53371D2B" w:rsidR="009C2B03"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La Dirección de Sanidad, podrá hacer los </w:t>
            </w:r>
            <w:r w:rsidRPr="004D715F">
              <w:rPr>
                <w:rFonts w:ascii="Arial" w:eastAsia="Times New Roman" w:hAnsi="Arial" w:cs="Arial"/>
                <w:sz w:val="18"/>
                <w:szCs w:val="18"/>
                <w:bdr w:val="none" w:sz="0" w:space="0" w:color="auto" w:frame="1"/>
                <w:shd w:val="clear" w:color="auto" w:fill="FFFFFF"/>
                <w:lang w:eastAsia="es-CO"/>
              </w:rPr>
              <w:t xml:space="preserve">correspondientes estudios de seguridad </w:t>
            </w:r>
            <w:r w:rsidRPr="009C2B03">
              <w:rPr>
                <w:rFonts w:ascii="Arial" w:eastAsia="Times New Roman" w:hAnsi="Arial" w:cs="Arial"/>
                <w:color w:val="000000"/>
                <w:sz w:val="18"/>
                <w:szCs w:val="18"/>
                <w:bdr w:val="none" w:sz="0" w:space="0" w:color="auto" w:frame="1"/>
                <w:shd w:val="clear" w:color="auto" w:fill="FFFFFF"/>
                <w:lang w:eastAsia="es-CO"/>
              </w:rPr>
              <w:t>del personal contratista propendiendo por la seguridad de la información, instalaciones y personal.  </w:t>
            </w:r>
          </w:p>
        </w:tc>
        <w:tc>
          <w:tcPr>
            <w:tcW w:w="426" w:type="dxa"/>
            <w:shd w:val="clear" w:color="auto" w:fill="FFFFFF"/>
            <w:vAlign w:val="center"/>
            <w:hideMark/>
          </w:tcPr>
          <w:p w14:paraId="53B39AF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2C4CE9F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5327DF75" w14:textId="77777777" w:rsidTr="006F320A">
        <w:trPr>
          <w:trHeight w:val="2471"/>
          <w:jc w:val="center"/>
        </w:trPr>
        <w:tc>
          <w:tcPr>
            <w:tcW w:w="557" w:type="dxa"/>
            <w:shd w:val="clear" w:color="auto" w:fill="FFFFFF"/>
            <w:vAlign w:val="center"/>
            <w:hideMark/>
          </w:tcPr>
          <w:p w14:paraId="2C21EA0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2 </w:t>
            </w:r>
          </w:p>
        </w:tc>
        <w:tc>
          <w:tcPr>
            <w:tcW w:w="9072" w:type="dxa"/>
            <w:shd w:val="clear" w:color="auto" w:fill="FFFFFF"/>
            <w:vAlign w:val="center"/>
            <w:hideMark/>
          </w:tcPr>
          <w:p w14:paraId="2C1BA0D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VÍAS DE ACCESO. </w:t>
            </w:r>
          </w:p>
          <w:p w14:paraId="3A0AFC85" w14:textId="77777777" w:rsidR="00E63DF6" w:rsidRPr="00E63DF6" w:rsidRDefault="00E63DF6" w:rsidP="001065EF">
            <w:pPr>
              <w:rPr>
                <w:rFonts w:ascii="Arial" w:eastAsia="Times New Roman" w:hAnsi="Arial" w:cs="Arial"/>
                <w:color w:val="000000"/>
                <w:sz w:val="12"/>
                <w:szCs w:val="12"/>
                <w:bdr w:val="none" w:sz="0" w:space="0" w:color="auto" w:frame="1"/>
                <w:shd w:val="clear" w:color="auto" w:fill="FFFFFF"/>
                <w:lang w:eastAsia="es-CO"/>
              </w:rPr>
            </w:pPr>
          </w:p>
          <w:p w14:paraId="7CBF563C" w14:textId="57823A7F"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no debe causar daño en las vías públicas y privadas que utilice, para lo cual empleará los vehículos y topes de carga que sean permisibles físicamente por las autoridades competentes, durante la utilización de las mismas. El contratista está obligado a cumplir las disposiciones del Ministerio de Transporte, Secretarías de Tránsito o autoridad competente y a obtener las autorizaciones que fueran del caso. Los daños que se causen en vías públicas y privadas por negligencia, impericia o desacato de disposiciones de las autoridades, deberán ser arreglados, corregidos o indemnizados por el contratista. </w:t>
            </w:r>
          </w:p>
          <w:p w14:paraId="10D90765" w14:textId="0BB94A49"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se hará responsable por acciones u omisiones del contratista y sus dependientes que causen daño en las vías, bienes, muebles e inmuebles y personas, o en general a cualquier elemento en el área de afectación de la obra. </w:t>
            </w:r>
          </w:p>
          <w:p w14:paraId="036ED5B4" w14:textId="77777777" w:rsidR="00E63DF6" w:rsidRPr="00E63DF6" w:rsidRDefault="00E63DF6" w:rsidP="001065EF">
            <w:pPr>
              <w:rPr>
                <w:rFonts w:ascii="Arial" w:eastAsia="Times New Roman" w:hAnsi="Arial" w:cs="Arial"/>
                <w:color w:val="000000"/>
                <w:sz w:val="12"/>
                <w:szCs w:val="12"/>
                <w:bdr w:val="none" w:sz="0" w:space="0" w:color="auto" w:frame="1"/>
                <w:shd w:val="clear" w:color="auto" w:fill="FFFFFF"/>
                <w:lang w:eastAsia="es-CO"/>
              </w:rPr>
            </w:pPr>
          </w:p>
          <w:p w14:paraId="4223F033" w14:textId="528640C0"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responderá por percances o accidentes ocurridos en las vías de acceso al proyecto ni en las instalaciones de la construcción.</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77C2B62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3D3106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9BFC2E2" w14:textId="77777777" w:rsidTr="00E63DF6">
        <w:trPr>
          <w:trHeight w:val="1905"/>
          <w:jc w:val="center"/>
        </w:trPr>
        <w:tc>
          <w:tcPr>
            <w:tcW w:w="557" w:type="dxa"/>
            <w:shd w:val="clear" w:color="auto" w:fill="FFFFFF"/>
            <w:vAlign w:val="center"/>
            <w:hideMark/>
          </w:tcPr>
          <w:p w14:paraId="3BB4684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3 </w:t>
            </w:r>
          </w:p>
        </w:tc>
        <w:tc>
          <w:tcPr>
            <w:tcW w:w="9072" w:type="dxa"/>
            <w:shd w:val="clear" w:color="auto" w:fill="FFFFFF"/>
            <w:vAlign w:val="center"/>
            <w:hideMark/>
          </w:tcPr>
          <w:p w14:paraId="1DE886D6" w14:textId="77777777" w:rsidR="00E63DF6" w:rsidRDefault="00E63DF6" w:rsidP="001065EF">
            <w:pPr>
              <w:rPr>
                <w:rFonts w:ascii="Arial" w:eastAsia="Times New Roman" w:hAnsi="Arial" w:cs="Arial"/>
                <w:b/>
                <w:bCs/>
                <w:color w:val="000000"/>
                <w:sz w:val="18"/>
                <w:szCs w:val="18"/>
                <w:bdr w:val="none" w:sz="0" w:space="0" w:color="auto" w:frame="1"/>
                <w:shd w:val="clear" w:color="auto" w:fill="FFFFFF"/>
                <w:lang w:eastAsia="es-CO"/>
              </w:rPr>
            </w:pPr>
          </w:p>
          <w:p w14:paraId="1310CD9A" w14:textId="61C000B8"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OBRAS ADICIONALES  </w:t>
            </w:r>
          </w:p>
          <w:p w14:paraId="06AC38B5"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b/>
                <w:bCs/>
                <w:color w:val="000000"/>
                <w:sz w:val="12"/>
                <w:szCs w:val="12"/>
                <w:bdr w:val="none" w:sz="0" w:space="0" w:color="auto" w:frame="1"/>
                <w:shd w:val="clear" w:color="auto" w:fill="FFFFFF"/>
                <w:lang w:eastAsia="es-CO"/>
              </w:rPr>
              <w:t> </w:t>
            </w:r>
          </w:p>
          <w:p w14:paraId="18082E3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Ante la necesidad de ejecución de obras no previstas para el desarrollo óptimo de la obra, el contratista previamente deberá poner en conocimiento de la interventoría y la administración dicha situación con los respectivos soportes documentales, a fin de obtener la autorización de las mismas, mediante acto administrativo. </w:t>
            </w:r>
          </w:p>
          <w:p w14:paraId="0CE242F0"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5F2E98D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NOTA: el plazo del contrato es obligatorio, por consiguiente, sólo se autorizarán prórrogas por causas atribuibles a fuerza mayor, hecho de un tercero y/o caso fortuito; en dicho evento el contratista deberá presentar ante la Entidad los soportes necesarios por lo menos dentro de los cinco (5) días hábiles a la ocurrencia de tales hechos, con el aval de la Interventoría.</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19A9B3D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1E65FD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5D85E01D" w14:textId="77777777" w:rsidTr="00AD0541">
        <w:trPr>
          <w:trHeight w:val="2830"/>
          <w:jc w:val="center"/>
        </w:trPr>
        <w:tc>
          <w:tcPr>
            <w:tcW w:w="557" w:type="dxa"/>
            <w:shd w:val="clear" w:color="auto" w:fill="FFFFFF"/>
            <w:vAlign w:val="center"/>
            <w:hideMark/>
          </w:tcPr>
          <w:p w14:paraId="5CA4372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4 </w:t>
            </w:r>
          </w:p>
        </w:tc>
        <w:tc>
          <w:tcPr>
            <w:tcW w:w="9072" w:type="dxa"/>
            <w:shd w:val="clear" w:color="auto" w:fill="FFFFFF"/>
            <w:vAlign w:val="center"/>
            <w:hideMark/>
          </w:tcPr>
          <w:p w14:paraId="22E5F32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INCUMPLIMIENTO EN ACTIVIDADES EJECUTADAS </w:t>
            </w:r>
          </w:p>
          <w:p w14:paraId="6AAEA471"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b/>
                <w:bCs/>
                <w:color w:val="000000"/>
                <w:sz w:val="12"/>
                <w:szCs w:val="12"/>
                <w:bdr w:val="none" w:sz="0" w:space="0" w:color="auto" w:frame="1"/>
                <w:shd w:val="clear" w:color="auto" w:fill="FFFFFF"/>
                <w:lang w:eastAsia="es-CO"/>
              </w:rPr>
              <w:t> </w:t>
            </w:r>
          </w:p>
          <w:p w14:paraId="48E76B8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reconstruir a su costo, sin que implique modificación al plazo del contrato o al programa de trabajo, las obras o actividades ejecutadas que, a juicio de la interventoría, hayan sido realizadas con especificaciones de menor calidad o diferentes a las señaladas por la Dirección de Sanidad. </w:t>
            </w:r>
          </w:p>
          <w:p w14:paraId="7113EF47"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24CF789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Se entiende por obras mal ejecutadas aquellas que a juicio de la interventoría no cumplen con lo establecido en las Especificaciones Técnicas incluyendo materiales, equipo y mano de obra, por lo tanto, el contratista deberá reparar estas observaciones en el término que el interventor le indique.  </w:t>
            </w:r>
          </w:p>
          <w:p w14:paraId="46514398" w14:textId="77777777" w:rsidR="008B6E55" w:rsidRPr="00E63DF6" w:rsidRDefault="008B6E55" w:rsidP="001065EF">
            <w:pPr>
              <w:rPr>
                <w:rFonts w:ascii="Arial" w:eastAsia="Times New Roman" w:hAnsi="Arial" w:cs="Arial"/>
                <w:color w:val="000000"/>
                <w:sz w:val="12"/>
                <w:szCs w:val="12"/>
              </w:rPr>
            </w:pPr>
            <w:r w:rsidRPr="00E63DF6">
              <w:rPr>
                <w:rFonts w:ascii="Arial" w:eastAsia="Times New Roman" w:hAnsi="Arial" w:cs="Arial"/>
                <w:color w:val="000000"/>
                <w:sz w:val="12"/>
                <w:szCs w:val="12"/>
                <w:bdr w:val="none" w:sz="0" w:space="0" w:color="auto" w:frame="1"/>
                <w:shd w:val="clear" w:color="auto" w:fill="FFFFFF"/>
                <w:lang w:eastAsia="es-CO"/>
              </w:rPr>
              <w:t> </w:t>
            </w:r>
          </w:p>
          <w:p w14:paraId="369AEDC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Si el contratista no repara las obras mal ejecutadas dentro del término señalado, la Dirección de Sanidad procederá a imponer las sanciones a que haya lugar, previos informes y soportes necesarios. Lo anterior no implica que la Dirección de Sanidad exima al contratista de su obligación y de la responsabilidad por la estabilidad de las obras.</w:t>
            </w:r>
            <w:r w:rsidRPr="009C2B03">
              <w:rPr>
                <w:rFonts w:ascii="Arial" w:eastAsia="Times New Roman" w:hAnsi="Arial" w:cs="Arial"/>
                <w:b/>
                <w:bCs/>
                <w:color w:val="000000"/>
                <w:sz w:val="18"/>
                <w:szCs w:val="18"/>
                <w:bdr w:val="none" w:sz="0" w:space="0" w:color="auto" w:frame="1"/>
                <w:lang w:eastAsia="es-CO"/>
              </w:rPr>
              <w:t> </w:t>
            </w:r>
          </w:p>
        </w:tc>
        <w:tc>
          <w:tcPr>
            <w:tcW w:w="426" w:type="dxa"/>
            <w:shd w:val="clear" w:color="auto" w:fill="FFFFFF"/>
            <w:vAlign w:val="center"/>
            <w:hideMark/>
          </w:tcPr>
          <w:p w14:paraId="70A15AD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7926B8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007FF5F" w14:textId="77777777" w:rsidTr="00AD0541">
        <w:trPr>
          <w:trHeight w:val="2544"/>
          <w:jc w:val="center"/>
        </w:trPr>
        <w:tc>
          <w:tcPr>
            <w:tcW w:w="557" w:type="dxa"/>
            <w:shd w:val="clear" w:color="auto" w:fill="FFFFFF"/>
            <w:vAlign w:val="center"/>
            <w:hideMark/>
          </w:tcPr>
          <w:p w14:paraId="73F39A7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5 </w:t>
            </w:r>
          </w:p>
        </w:tc>
        <w:tc>
          <w:tcPr>
            <w:tcW w:w="9072" w:type="dxa"/>
            <w:shd w:val="clear" w:color="auto" w:fill="FFFFFF"/>
            <w:vAlign w:val="center"/>
            <w:hideMark/>
          </w:tcPr>
          <w:p w14:paraId="6379B0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SISTEMA DE PRECIOS </w:t>
            </w:r>
          </w:p>
          <w:p w14:paraId="4E780697" w14:textId="77777777" w:rsidR="008B6E55" w:rsidRPr="004D715F" w:rsidRDefault="008B6E55" w:rsidP="001065EF">
            <w:pPr>
              <w:rPr>
                <w:rFonts w:ascii="Arial" w:eastAsia="Times New Roman" w:hAnsi="Arial" w:cs="Arial"/>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6DA1AD1D" w14:textId="77777777" w:rsidR="008B6E55" w:rsidRPr="009C2B03" w:rsidRDefault="008B6E55" w:rsidP="001065EF">
            <w:pPr>
              <w:rPr>
                <w:rFonts w:ascii="Arial" w:eastAsia="Times New Roman" w:hAnsi="Arial" w:cs="Arial"/>
                <w:color w:val="000000"/>
                <w:sz w:val="18"/>
                <w:szCs w:val="18"/>
              </w:rPr>
            </w:pPr>
            <w:r w:rsidRPr="004D715F">
              <w:rPr>
                <w:rFonts w:ascii="Arial" w:eastAsia="Times New Roman" w:hAnsi="Arial" w:cs="Arial"/>
                <w:sz w:val="18"/>
                <w:szCs w:val="18"/>
                <w:bdr w:val="none" w:sz="0" w:space="0" w:color="auto" w:frame="1"/>
                <w:shd w:val="clear" w:color="auto" w:fill="FFFFFF"/>
                <w:lang w:eastAsia="es-CO"/>
              </w:rPr>
              <w:t xml:space="preserve">La oferta deberá presentarse bajo la modalidad de licitación pública a precios unitarios sin forma de reajuste. El valor de la oferta comprende todos los costos directos e indirectos, incluidos los gastos de administración, imprevistos y utilidades; y la proyección de precios </w:t>
            </w:r>
            <w:r w:rsidRPr="009C2B03">
              <w:rPr>
                <w:rFonts w:ascii="Arial" w:eastAsia="Times New Roman" w:hAnsi="Arial" w:cs="Arial"/>
                <w:color w:val="000000"/>
                <w:sz w:val="18"/>
                <w:szCs w:val="18"/>
                <w:bdr w:val="none" w:sz="0" w:space="0" w:color="auto" w:frame="1"/>
                <w:shd w:val="clear" w:color="auto" w:fill="FFFFFF"/>
                <w:lang w:eastAsia="es-CO"/>
              </w:rPr>
              <w:t>de materiales por cualquier tipo de alza de precios en el mercado. </w:t>
            </w:r>
          </w:p>
          <w:p w14:paraId="6E7B1EB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455D24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es el único responsable por los gastos que surjan con ocasión de la vinculación de personal, su afiliación al sistema general de seguridad social, la contratación de servicios con destino a la obra, gastos ocasionales por daños o perjuicios causados a terceros en ejecución de las obras y la adquisición de materiales, todo lo cual realiza en su propio nombre, por su cuenta y riesgo, sin que la Dirección de Sanidad adquiera responsabilidad alguna por dichos actos.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B6FF2FC"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0C9928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241827DB" w14:textId="77777777" w:rsidTr="009C2B03">
        <w:trPr>
          <w:jc w:val="center"/>
        </w:trPr>
        <w:tc>
          <w:tcPr>
            <w:tcW w:w="557" w:type="dxa"/>
            <w:shd w:val="clear" w:color="auto" w:fill="FFFFFF"/>
            <w:vAlign w:val="center"/>
            <w:hideMark/>
          </w:tcPr>
          <w:p w14:paraId="1DDC925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6 </w:t>
            </w:r>
          </w:p>
        </w:tc>
        <w:tc>
          <w:tcPr>
            <w:tcW w:w="9072" w:type="dxa"/>
            <w:shd w:val="clear" w:color="auto" w:fill="FFFFFF"/>
            <w:vAlign w:val="center"/>
            <w:hideMark/>
          </w:tcPr>
          <w:p w14:paraId="31E5E6B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MATERIALES A CARGO DEL CONTRATISTA. </w:t>
            </w:r>
          </w:p>
          <w:p w14:paraId="5BD2058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2329F0B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Los materiales que sean necesarios para la construcción total de las obras que se contratan, deberán ser aportados por el contratista y colocados en el sitio de las obras. Así mismo, deberá considerar las diversas fuentes de materiales y tener en cuenta en su oferta todos aquellos factores que incidan en su suministro por transporte o alzas en el mercado. Todos los costos que demanden la compra, exploración, explotación, procesamiento, transporte, manejo, vigilancia y demás aspectos correlativos de dichos materiales serán por cuenta del CONTRATISTA, quien además deberá asumir los riesgos de pérdida, deterioro y mala calidad de los mismos. </w:t>
            </w:r>
          </w:p>
          <w:p w14:paraId="1B0487E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17DF7B1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atender, con la anticipación debida de conformidad con los requerimientos del interventor, las muestras que se requieran y las pruebas o ensayos que estime pertinente efectuar para determinar que la calidad de los materiales, elementos y accesorios cumplen con lo estipulado en el presente documento; los gastos que demande su realización serán por cuenta del contratista. </w:t>
            </w:r>
          </w:p>
          <w:p w14:paraId="7381318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E573AD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Cuando el material sea rechazado por la interventoría, el contratista a su costo, deberá retirarlo y reemplazarlo en forma inmediata. </w:t>
            </w:r>
          </w:p>
          <w:p w14:paraId="3379996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B0001C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aprobaciones por parte del interventor a los materiales, no exoneran al contratista de su responsabilidad por la calidad y estabilidad de las obras. Por lo tanto, éste deberá reparar o reconstruir por su cuenta las obras defectuosas o que no se ciñan a las especificaciones del presente proceso.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A52047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27813D4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77C3BE95" w14:textId="77777777" w:rsidTr="00647F64">
        <w:trPr>
          <w:trHeight w:val="2404"/>
          <w:jc w:val="center"/>
        </w:trPr>
        <w:tc>
          <w:tcPr>
            <w:tcW w:w="557" w:type="dxa"/>
            <w:shd w:val="clear" w:color="auto" w:fill="FFFFFF"/>
            <w:vAlign w:val="center"/>
            <w:hideMark/>
          </w:tcPr>
          <w:p w14:paraId="4DBDC15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7 </w:t>
            </w:r>
          </w:p>
        </w:tc>
        <w:tc>
          <w:tcPr>
            <w:tcW w:w="9072" w:type="dxa"/>
            <w:shd w:val="clear" w:color="auto" w:fill="FFFFFF"/>
            <w:vAlign w:val="center"/>
            <w:hideMark/>
          </w:tcPr>
          <w:p w14:paraId="03AF1D12" w14:textId="77777777" w:rsidR="008B6E55"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b/>
                <w:bCs/>
                <w:color w:val="000000"/>
                <w:sz w:val="18"/>
                <w:szCs w:val="18"/>
                <w:bdr w:val="none" w:sz="0" w:space="0" w:color="auto" w:frame="1"/>
                <w:shd w:val="clear" w:color="auto" w:fill="FFFFFF"/>
                <w:lang w:eastAsia="es-CO"/>
              </w:rPr>
              <w:t>MAQUINARIA, EQUIPOS Y HERRAMIENTAS. </w:t>
            </w:r>
          </w:p>
          <w:p w14:paraId="64888717" w14:textId="77777777" w:rsidR="00647F64" w:rsidRPr="009C2B03" w:rsidRDefault="00647F64" w:rsidP="001065EF">
            <w:pPr>
              <w:rPr>
                <w:rFonts w:ascii="Arial" w:eastAsia="Times New Roman" w:hAnsi="Arial" w:cs="Arial"/>
                <w:color w:val="000000"/>
                <w:sz w:val="18"/>
                <w:szCs w:val="18"/>
              </w:rPr>
            </w:pPr>
          </w:p>
          <w:p w14:paraId="6FFAF5A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Toda la maquinaria, equipos y herramientas necesarias para la correcta y óptima ejecución de las obras, en especial los insumos, reparación y elementos complementarios, son a cargo del contratista. El transporte, manejo y vigilancia de las maquinarias, equipos y herramientas estarán a cargo del contratista, quien deberá asumir todos los riesgos por pérdida, deterioro, destrucción, hurto y demás contingencias que puedan surgir frente a esto. La Dirección de Sanidad, de ninguna manera, asumirá responsabilidad por tales elementos aún en el evento de que hayan sido depositados en las instalaciones del sitio de ejecución de la obra. </w:t>
            </w:r>
          </w:p>
          <w:p w14:paraId="09B0129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2C6FB5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no asumirá ninguna responsabilidad frente al contratista ni a terceros por obligaciones adquiridas entre estos para el suministro de maquinaria o equipos con destino a la obra.</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6A5C89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10D56B3"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FB30D99" w14:textId="77777777" w:rsidTr="009C2B03">
        <w:trPr>
          <w:jc w:val="center"/>
        </w:trPr>
        <w:tc>
          <w:tcPr>
            <w:tcW w:w="557" w:type="dxa"/>
            <w:shd w:val="clear" w:color="auto" w:fill="FFFFFF"/>
            <w:vAlign w:val="center"/>
            <w:hideMark/>
          </w:tcPr>
          <w:p w14:paraId="2B7344C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8 </w:t>
            </w:r>
          </w:p>
        </w:tc>
        <w:tc>
          <w:tcPr>
            <w:tcW w:w="9072" w:type="dxa"/>
            <w:shd w:val="clear" w:color="auto" w:fill="FFFFFF"/>
            <w:vAlign w:val="center"/>
            <w:hideMark/>
          </w:tcPr>
          <w:p w14:paraId="0021716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val="es-ES" w:eastAsia="es-CO"/>
              </w:rPr>
              <w:t>MANO DE OBRA.</w:t>
            </w:r>
            <w:r w:rsidRPr="009C2B03">
              <w:rPr>
                <w:rFonts w:ascii="Arial" w:eastAsia="Times New Roman" w:hAnsi="Arial" w:cs="Arial"/>
                <w:color w:val="000000"/>
                <w:sz w:val="18"/>
                <w:szCs w:val="18"/>
                <w:bdr w:val="none" w:sz="0" w:space="0" w:color="auto" w:frame="1"/>
                <w:shd w:val="clear" w:color="auto" w:fill="FFFFFF"/>
                <w:lang w:val="es-ES" w:eastAsia="es-CO"/>
              </w:rPr>
              <w:t> </w:t>
            </w:r>
            <w:r w:rsidRPr="009C2B03">
              <w:rPr>
                <w:rFonts w:ascii="Arial" w:eastAsia="Times New Roman" w:hAnsi="Arial" w:cs="Arial"/>
                <w:color w:val="000000"/>
                <w:sz w:val="18"/>
                <w:szCs w:val="18"/>
                <w:bdr w:val="none" w:sz="0" w:space="0" w:color="auto" w:frame="1"/>
                <w:shd w:val="clear" w:color="auto" w:fill="FFFFFF"/>
                <w:lang w:eastAsia="es-CO"/>
              </w:rPr>
              <w:t> </w:t>
            </w:r>
          </w:p>
          <w:p w14:paraId="1E08A60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CD749E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obligación del contratista suministrar y mantener durante la ejecución de las obras y hasta la entrega total de las mismas a satisfacción de la Dirección de Sanidad, todo el personal idóneo y calificado de directivos, profesionales, técnicos, administrativos y obreros que se requieran. </w:t>
            </w:r>
          </w:p>
          <w:p w14:paraId="7A3B94A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AC20A0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Cuando a juicio del interventor, el personal al servicio de la obra resultare insuficiente o sin la experiencia necesaria, el contratista procederá a contratar el personal que haga falta y la mano de obra calificada que se requiera, sin ningún costo para la Dirección de Sanidad. </w:t>
            </w:r>
          </w:p>
          <w:p w14:paraId="6106ABA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7F3A64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En caso de cambio de los profesionales de obra, se requerirá concepto de viabilidad del interventor del contrato, bajo el aval de la supervisión de la interventoría.  </w:t>
            </w:r>
          </w:p>
          <w:p w14:paraId="393E69E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A72802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Todas las instrucciones y notificaciones que el interventor imparta al personal de la obra en desarrollo del contrato y en ocasión del mismo, se entenderán como requerimiento realizado directamente al contratista de obra. Del </w:t>
            </w:r>
            <w:r w:rsidRPr="009C2B03">
              <w:rPr>
                <w:rFonts w:ascii="Arial" w:eastAsia="Times New Roman" w:hAnsi="Arial" w:cs="Arial"/>
                <w:color w:val="000000"/>
                <w:sz w:val="18"/>
                <w:szCs w:val="18"/>
                <w:bdr w:val="none" w:sz="0" w:space="0" w:color="auto" w:frame="1"/>
                <w:shd w:val="clear" w:color="auto" w:fill="FFFFFF"/>
                <w:lang w:eastAsia="es-CO"/>
              </w:rPr>
              <w:lastRenderedPageBreak/>
              <w:t>mismo modo, todos los documentos que suscriban los profesionales del contratista, tendrán la misma validez y comprometen al contratista. </w:t>
            </w:r>
          </w:p>
          <w:p w14:paraId="05ABA7A6"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54B3D5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personal que emplee el contratista será de su libre contratación y remoción, excepto el personal calificado solicitado en el formato No. 9. No obstante, lo anterior, la Dirección de Sanidad se reserva el derecho de solicitar al contratista el retiro o traslado de cualquier trabajador suyo, si el interventor del contrato considera que hay motivo para ello. </w:t>
            </w:r>
          </w:p>
          <w:p w14:paraId="527DB2C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B40A3F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indemnizaciones que se causaren por concepto de terminación unilateral de contratos de trabajo, son por cuenta del contratista. Toda orden de retiro o traslado de personal impartida por el interventor del contrato, deberá ser acatado por el contratista dentro de los tres (3) días hábiles siguientes a la comunicación escrita. </w:t>
            </w:r>
          </w:p>
          <w:p w14:paraId="39DFC1A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8150BF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obligación del contratista suscribir contratos individuales de trabajo con el personal que utilice en la obra y presentar al interventor copia de dichos contratos. Además, deberá entregar, conforme a las fechas acordadas en los respectivos contratos, copias de las planillas de pago de salarios suscritas por los trabajadores, con indicación de las respectivas cédulas de ciudadanía. Igualmente, antes de iniciarse las obras y en la medida que se vaya incorporando personal, el contratista deberá presentar la relación del mismo al interventor, según sea el caso, para efectuar los estudios de seguridad pertinentes, con los siguientes datos: </w:t>
            </w:r>
          </w:p>
          <w:p w14:paraId="3A78FCF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E8C66D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Nombre: </w:t>
            </w:r>
          </w:p>
          <w:p w14:paraId="7B52364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Documento de identificación: </w:t>
            </w:r>
          </w:p>
          <w:p w14:paraId="1BF8F20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Certificado de servicios con el contratista u otro patrono: </w:t>
            </w:r>
          </w:p>
          <w:p w14:paraId="386A8F4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Domicilio: </w:t>
            </w:r>
          </w:p>
          <w:p w14:paraId="6B0847C0"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Certificado médico (Copia): </w:t>
            </w:r>
          </w:p>
          <w:p w14:paraId="37B5753B"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Cargo que desempeña: </w:t>
            </w:r>
          </w:p>
          <w:p w14:paraId="475F223D" w14:textId="77777777" w:rsidR="008B6E55" w:rsidRPr="00E63DF6" w:rsidRDefault="008B6E55" w:rsidP="001065EF">
            <w:pPr>
              <w:rPr>
                <w:rFonts w:ascii="Arial" w:eastAsia="Times New Roman" w:hAnsi="Arial" w:cs="Arial"/>
                <w:color w:val="C00000"/>
                <w:sz w:val="18"/>
                <w:szCs w:val="18"/>
              </w:rPr>
            </w:pPr>
            <w:r w:rsidRPr="00E63DF6">
              <w:rPr>
                <w:rFonts w:ascii="Arial" w:eastAsia="Times New Roman" w:hAnsi="Arial" w:cs="Arial"/>
                <w:color w:val="C00000"/>
                <w:sz w:val="18"/>
                <w:szCs w:val="18"/>
                <w:bdr w:val="none" w:sz="0" w:space="0" w:color="auto" w:frame="1"/>
                <w:shd w:val="clear" w:color="auto" w:fill="FFFFFF"/>
                <w:lang w:eastAsia="es-CO"/>
              </w:rPr>
              <w:t>Salarios: </w:t>
            </w:r>
          </w:p>
          <w:p w14:paraId="27B154C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Personas a cargo: </w:t>
            </w:r>
          </w:p>
          <w:p w14:paraId="590E2F3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Constancia de afiliación al régimen de Seguridad Social: </w:t>
            </w:r>
          </w:p>
          <w:p w14:paraId="1036DB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3927AE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Será por cuenta del contratista el pago de salarios, prestaciones sociales e indemnizaciones de todo el personal que ocupe en la ejecución de las obras. </w:t>
            </w:r>
          </w:p>
          <w:p w14:paraId="4580F9D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conciliar, ante la respectiva oficina de trabajo, las prestaciones e indemnizaciones a que hubiere lugar, cuando se reconozcan indemnizaciones por accidentes de trabajo y enfermedad profesional. </w:t>
            </w:r>
          </w:p>
          <w:p w14:paraId="7FFD3006"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F28599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responder oportunamente por toda clase de demandas, reclamos o procesos que interponga el personal a su cargo o el de los subcontratistas. </w:t>
            </w:r>
          </w:p>
          <w:p w14:paraId="3A0259D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73E42D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Los salarios, prestaciones sociales e indemnizaciones que pagará el contratista a sus trabajadores y que debe tener en cuenta el proponente al formular su propuesta, como mínimo deben ser, los que señala el Código Sustantivo del Trabajo y demás normas legales complementarias. </w:t>
            </w:r>
          </w:p>
          <w:p w14:paraId="7A97C80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2BE10FF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Es entendido que el personal ocupado por el contratista para la realización de las obras, no tendrá vinculación laboral con la Dirección de Sanidad y que toda la responsabilidad derivada de los contratos de trabajo correrá a cargo exclusivo del contratista. </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742ED17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 </w:t>
            </w:r>
          </w:p>
        </w:tc>
        <w:tc>
          <w:tcPr>
            <w:tcW w:w="436" w:type="dxa"/>
            <w:shd w:val="clear" w:color="auto" w:fill="FFFFFF"/>
            <w:vAlign w:val="center"/>
            <w:hideMark/>
          </w:tcPr>
          <w:p w14:paraId="4325E44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FBCDAB4" w14:textId="77777777" w:rsidTr="00647F64">
        <w:trPr>
          <w:trHeight w:val="2635"/>
          <w:jc w:val="center"/>
        </w:trPr>
        <w:tc>
          <w:tcPr>
            <w:tcW w:w="557" w:type="dxa"/>
            <w:shd w:val="clear" w:color="auto" w:fill="FFFFFF"/>
            <w:vAlign w:val="center"/>
            <w:hideMark/>
          </w:tcPr>
          <w:p w14:paraId="331D7AF4"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9 </w:t>
            </w:r>
          </w:p>
        </w:tc>
        <w:tc>
          <w:tcPr>
            <w:tcW w:w="9072" w:type="dxa"/>
            <w:shd w:val="clear" w:color="auto" w:fill="FFFFFF"/>
            <w:vAlign w:val="center"/>
            <w:hideMark/>
          </w:tcPr>
          <w:p w14:paraId="0D02AA5A" w14:textId="400A13BB" w:rsidR="008B6E55"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b/>
                <w:bCs/>
                <w:color w:val="000000"/>
                <w:sz w:val="18"/>
                <w:szCs w:val="18"/>
                <w:bdr w:val="none" w:sz="0" w:space="0" w:color="auto" w:frame="1"/>
                <w:shd w:val="clear" w:color="auto" w:fill="FFFFFF"/>
                <w:lang w:eastAsia="es-CO"/>
              </w:rPr>
              <w:t>IMPUESTOS Y GRAVÁMENES</w:t>
            </w:r>
          </w:p>
          <w:p w14:paraId="6F440924" w14:textId="77777777" w:rsidR="00647F64" w:rsidRPr="009C2B03" w:rsidRDefault="00647F64" w:rsidP="001065EF">
            <w:pPr>
              <w:rPr>
                <w:rFonts w:ascii="Arial" w:eastAsia="Times New Roman" w:hAnsi="Arial" w:cs="Arial"/>
                <w:color w:val="000000"/>
                <w:sz w:val="18"/>
                <w:szCs w:val="18"/>
              </w:rPr>
            </w:pPr>
          </w:p>
          <w:p w14:paraId="3A4DEBA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Al formular la propuesta, el proponente deberá tener en cuenta que todos los impuestos y gravámenes que se causen por razón de la legalización y ejecución del contrato, son de cargo exclusivo del contratista. La Dirección de Sanidad solo pagará el precio del contrato, y por tanto no reconocerá suma alguna por impuestos y/o gravámenes. </w:t>
            </w:r>
          </w:p>
          <w:p w14:paraId="5A563EE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39B830E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efectuará a las cuentas del contratista, las retenciones que en materia de impuestos y/o gravámenes, tenga establecidas la Ley. </w:t>
            </w:r>
          </w:p>
          <w:p w14:paraId="6A3A14D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513D878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val="es-ES" w:eastAsia="es-CO"/>
              </w:rPr>
              <w:t xml:space="preserve">Las devoluciones o exenciones a que crea tener derecho el contratista deberán ser tramitadas a su costo por </w:t>
            </w:r>
            <w:proofErr w:type="gramStart"/>
            <w:r w:rsidRPr="009C2B03">
              <w:rPr>
                <w:rFonts w:ascii="Arial" w:eastAsia="Times New Roman" w:hAnsi="Arial" w:cs="Arial"/>
                <w:color w:val="000000"/>
                <w:sz w:val="18"/>
                <w:szCs w:val="18"/>
                <w:bdr w:val="none" w:sz="0" w:space="0" w:color="auto" w:frame="1"/>
                <w:shd w:val="clear" w:color="auto" w:fill="FFFFFF"/>
                <w:lang w:val="es-ES" w:eastAsia="es-CO"/>
              </w:rPr>
              <w:t>éste</w:t>
            </w:r>
            <w:proofErr w:type="gramEnd"/>
            <w:r w:rsidRPr="009C2B03">
              <w:rPr>
                <w:rFonts w:ascii="Arial" w:eastAsia="Times New Roman" w:hAnsi="Arial" w:cs="Arial"/>
                <w:color w:val="000000"/>
                <w:sz w:val="18"/>
                <w:szCs w:val="18"/>
                <w:bdr w:val="none" w:sz="0" w:space="0" w:color="auto" w:frame="1"/>
                <w:shd w:val="clear" w:color="auto" w:fill="FFFFFF"/>
                <w:lang w:val="es-ES" w:eastAsia="es-CO"/>
              </w:rPr>
              <w:t xml:space="preserve"> ante la respectiva Administración de Impuestos, sin responsabilidad alguna por parte de la Dirección de Sanidad.</w:t>
            </w:r>
            <w:r w:rsidRPr="009C2B03">
              <w:rPr>
                <w:rFonts w:ascii="Arial" w:eastAsia="Times New Roman" w:hAnsi="Arial" w:cs="Arial"/>
                <w:b/>
                <w:bCs/>
                <w:color w:val="000000"/>
                <w:sz w:val="18"/>
                <w:szCs w:val="18"/>
                <w:bdr w:val="none" w:sz="0" w:space="0" w:color="auto" w:frame="1"/>
                <w:shd w:val="clear" w:color="auto" w:fill="FFFFFF"/>
                <w:lang w:val="es-ES" w:eastAsia="es-CO"/>
              </w:rPr>
              <w:t> </w:t>
            </w:r>
          </w:p>
        </w:tc>
        <w:tc>
          <w:tcPr>
            <w:tcW w:w="426" w:type="dxa"/>
            <w:shd w:val="clear" w:color="auto" w:fill="FFFFFF"/>
            <w:vAlign w:val="center"/>
            <w:hideMark/>
          </w:tcPr>
          <w:p w14:paraId="4084BAE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F02211B"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42503867" w14:textId="77777777" w:rsidTr="00647F64">
        <w:trPr>
          <w:trHeight w:val="757"/>
          <w:jc w:val="center"/>
        </w:trPr>
        <w:tc>
          <w:tcPr>
            <w:tcW w:w="557" w:type="dxa"/>
            <w:shd w:val="clear" w:color="auto" w:fill="FFFFFF"/>
            <w:vAlign w:val="center"/>
            <w:hideMark/>
          </w:tcPr>
          <w:p w14:paraId="1B1F19B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10 </w:t>
            </w:r>
          </w:p>
        </w:tc>
        <w:tc>
          <w:tcPr>
            <w:tcW w:w="9072" w:type="dxa"/>
            <w:shd w:val="clear" w:color="auto" w:fill="FFFFFF"/>
            <w:vAlign w:val="center"/>
            <w:hideMark/>
          </w:tcPr>
          <w:p w14:paraId="132936C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PROGRAMA DE OBRA </w:t>
            </w:r>
          </w:p>
          <w:p w14:paraId="2F28235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31E0F51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entregar dentro de los primeros quince (15) días calendario, contados a partir de la firma del acta de inicio del contrato, la </w:t>
            </w:r>
            <w:r w:rsidRPr="009C2B03">
              <w:rPr>
                <w:rFonts w:ascii="Arial" w:eastAsia="Times New Roman" w:hAnsi="Arial" w:cs="Arial"/>
                <w:b/>
                <w:bCs/>
                <w:color w:val="000000"/>
                <w:sz w:val="18"/>
                <w:szCs w:val="18"/>
                <w:u w:val="single"/>
                <w:bdr w:val="none" w:sz="0" w:space="0" w:color="auto" w:frame="1"/>
                <w:shd w:val="clear" w:color="auto" w:fill="FFFFFF"/>
                <w:lang w:eastAsia="es-CO"/>
              </w:rPr>
              <w:t>programación de obra</w:t>
            </w:r>
            <w:r w:rsidRPr="009C2B03">
              <w:rPr>
                <w:rFonts w:ascii="Arial" w:eastAsia="Times New Roman" w:hAnsi="Arial" w:cs="Arial"/>
                <w:color w:val="000000"/>
                <w:sz w:val="18"/>
                <w:szCs w:val="18"/>
                <w:bdr w:val="none" w:sz="0" w:space="0" w:color="auto" w:frame="1"/>
                <w:shd w:val="clear" w:color="auto" w:fill="FFFFFF"/>
                <w:lang w:eastAsia="es-CO"/>
              </w:rPr>
              <w:t> sin modificar el plazo contractual, conforme a las observaciones que sobre la misma realice la interventoría y su respectivo aval,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de Microsoft Project. </w:t>
            </w:r>
          </w:p>
          <w:p w14:paraId="1E27FC9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 ejecución de todas las actividades correspondientes a la obra deberá ser adelantada con base en el cronograma avalado por la interventoría, el cual será inmodificable salvo casos de fuerza mayor previa autorización del interventor.</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7F127A1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2E2652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67CB519D" w14:textId="77777777" w:rsidTr="009C2B03">
        <w:trPr>
          <w:jc w:val="center"/>
        </w:trPr>
        <w:tc>
          <w:tcPr>
            <w:tcW w:w="557" w:type="dxa"/>
            <w:shd w:val="clear" w:color="auto" w:fill="FFFFFF"/>
            <w:vAlign w:val="center"/>
            <w:hideMark/>
          </w:tcPr>
          <w:p w14:paraId="1A90A515"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11 </w:t>
            </w:r>
          </w:p>
        </w:tc>
        <w:tc>
          <w:tcPr>
            <w:tcW w:w="9072" w:type="dxa"/>
            <w:shd w:val="clear" w:color="auto" w:fill="FFFFFF"/>
            <w:vAlign w:val="center"/>
            <w:hideMark/>
          </w:tcPr>
          <w:p w14:paraId="3A19E30E"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INFORMES  </w:t>
            </w:r>
          </w:p>
          <w:p w14:paraId="0E28746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Informes adicionales. Los requeridos por la entidad o la interventoría, según necesidad, con el fin de ampliar o complementar información, novedades o sobre otros aspectos que se consideren necesarios.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106E8AA"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11899A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9347CAC" w14:textId="77777777" w:rsidTr="00647F64">
        <w:trPr>
          <w:trHeight w:val="2632"/>
          <w:jc w:val="center"/>
        </w:trPr>
        <w:tc>
          <w:tcPr>
            <w:tcW w:w="557" w:type="dxa"/>
            <w:shd w:val="clear" w:color="auto" w:fill="FFFFFF"/>
            <w:vAlign w:val="center"/>
            <w:hideMark/>
          </w:tcPr>
          <w:p w14:paraId="7E06EBD8"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12</w:t>
            </w:r>
          </w:p>
        </w:tc>
        <w:tc>
          <w:tcPr>
            <w:tcW w:w="9072" w:type="dxa"/>
            <w:shd w:val="clear" w:color="auto" w:fill="FFFFFF"/>
            <w:vAlign w:val="center"/>
            <w:hideMark/>
          </w:tcPr>
          <w:p w14:paraId="6A92A850"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SUSPENSIÓN DE LA EJECUCIÓN DE LA OBRA. </w:t>
            </w:r>
          </w:p>
          <w:p w14:paraId="1750062B" w14:textId="19637D1C" w:rsidR="008B6E55" w:rsidRDefault="008B6E55" w:rsidP="001065EF">
            <w:pPr>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La Dirección de Sanidad unilateralmente podrá suspender en todo o parte la ejecución de la obra, por las causas que se mencionan a continuación, las cuales se considerarán totalmente imputables al contratista:</w:t>
            </w:r>
          </w:p>
          <w:p w14:paraId="16AA539E" w14:textId="77777777" w:rsidR="00647F64" w:rsidRPr="009C2B03" w:rsidRDefault="00647F64" w:rsidP="001065EF">
            <w:pPr>
              <w:rPr>
                <w:rFonts w:ascii="Arial" w:eastAsia="Times New Roman" w:hAnsi="Arial" w:cs="Arial"/>
                <w:color w:val="000000"/>
                <w:sz w:val="18"/>
                <w:szCs w:val="18"/>
              </w:rPr>
            </w:pPr>
          </w:p>
          <w:p w14:paraId="740951D2"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1. Cuando las obras no se estén ejecutando con las condiciones técnicas y las especificaciones convenidas.</w:t>
            </w:r>
          </w:p>
          <w:p w14:paraId="2494D9F4"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2. Por infracción a las normas de seguridad vigentes las cuales serán vigiladas y controladas por el interventor.</w:t>
            </w:r>
          </w:p>
          <w:p w14:paraId="7D7A386F"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3. Cuando el contratista adelante trabajos, cuya ejecución haya sido expresamente rechazada por el interventor y/o el supervisor de interventoría.</w:t>
            </w:r>
          </w:p>
          <w:p w14:paraId="54D3EF83" w14:textId="77777777" w:rsidR="008B6E55" w:rsidRPr="009C2B03" w:rsidRDefault="008B6E55" w:rsidP="00647F64">
            <w:pPr>
              <w:ind w:left="102"/>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4. Cuando el contratista realice actividades que no hayan sido aprobadas ni autorizadas por el interventor y la entidad contratante.</w:t>
            </w:r>
          </w:p>
          <w:p w14:paraId="619851B9" w14:textId="77777777" w:rsidR="008B6E55" w:rsidRPr="009C2B03" w:rsidRDefault="008B6E55" w:rsidP="00647F64">
            <w:pPr>
              <w:ind w:left="102"/>
              <w:rPr>
                <w:rFonts w:ascii="Arial" w:eastAsia="Times New Roman" w:hAnsi="Arial" w:cs="Arial"/>
                <w:color w:val="000000"/>
                <w:sz w:val="18"/>
                <w:szCs w:val="18"/>
              </w:rPr>
            </w:pPr>
            <w:r w:rsidRPr="00647F64">
              <w:rPr>
                <w:rFonts w:ascii="Arial" w:eastAsia="Times New Roman" w:hAnsi="Arial" w:cs="Arial"/>
                <w:b/>
                <w:bCs/>
                <w:color w:val="000000"/>
                <w:sz w:val="18"/>
                <w:szCs w:val="18"/>
                <w:bdr w:val="none" w:sz="0" w:space="0" w:color="auto" w:frame="1"/>
                <w:shd w:val="clear" w:color="auto" w:fill="FFFFFF"/>
                <w:lang w:eastAsia="es-CO"/>
              </w:rPr>
              <w:t>NOTA:</w:t>
            </w:r>
            <w:r w:rsidRPr="009C2B03">
              <w:rPr>
                <w:rFonts w:ascii="Arial" w:eastAsia="Times New Roman" w:hAnsi="Arial" w:cs="Arial"/>
                <w:color w:val="000000"/>
                <w:sz w:val="18"/>
                <w:szCs w:val="18"/>
                <w:bdr w:val="none" w:sz="0" w:space="0" w:color="auto" w:frame="1"/>
                <w:shd w:val="clear" w:color="auto" w:fill="FFFFFF"/>
                <w:lang w:eastAsia="es-CO"/>
              </w:rPr>
              <w:t xml:space="preserve"> La suspensión de las obras por las causas previstas en este numeral, que genere atrasos en el programa de trabajo, dará lugar a la aplicación de las sanciones legales o contractuales del caso.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B841DF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67D8A6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22EB6C9F" w14:textId="77777777" w:rsidTr="00647F64">
        <w:trPr>
          <w:trHeight w:val="2259"/>
          <w:jc w:val="center"/>
        </w:trPr>
        <w:tc>
          <w:tcPr>
            <w:tcW w:w="557" w:type="dxa"/>
            <w:shd w:val="clear" w:color="auto" w:fill="FFFFFF"/>
            <w:vAlign w:val="center"/>
            <w:hideMark/>
          </w:tcPr>
          <w:p w14:paraId="0D9F9CB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13</w:t>
            </w:r>
          </w:p>
        </w:tc>
        <w:tc>
          <w:tcPr>
            <w:tcW w:w="9072" w:type="dxa"/>
            <w:shd w:val="clear" w:color="auto" w:fill="FFFFFF"/>
            <w:vAlign w:val="center"/>
            <w:hideMark/>
          </w:tcPr>
          <w:p w14:paraId="3F4CD8B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RESPONSABILIDAD DEL CONTRATISTA </w:t>
            </w:r>
          </w:p>
          <w:p w14:paraId="022317C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754470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El contratista será responsable hasta el recibo a satisfacción total de la entidad de las obras objeto de éste </w:t>
            </w:r>
            <w:proofErr w:type="gramStart"/>
            <w:r w:rsidRPr="009C2B03">
              <w:rPr>
                <w:rFonts w:ascii="Arial" w:eastAsia="Times New Roman" w:hAnsi="Arial" w:cs="Arial"/>
                <w:color w:val="000000"/>
                <w:sz w:val="18"/>
                <w:szCs w:val="18"/>
                <w:bdr w:val="none" w:sz="0" w:space="0" w:color="auto" w:frame="1"/>
                <w:shd w:val="clear" w:color="auto" w:fill="FFFFFF"/>
                <w:lang w:eastAsia="es-CO"/>
              </w:rPr>
              <w:t>y</w:t>
            </w:r>
            <w:proofErr w:type="gramEnd"/>
            <w:r w:rsidRPr="009C2B03">
              <w:rPr>
                <w:rFonts w:ascii="Arial" w:eastAsia="Times New Roman" w:hAnsi="Arial" w:cs="Arial"/>
                <w:color w:val="000000"/>
                <w:sz w:val="18"/>
                <w:szCs w:val="18"/>
                <w:bdr w:val="none" w:sz="0" w:space="0" w:color="auto" w:frame="1"/>
                <w:shd w:val="clear" w:color="auto" w:fill="FFFFFF"/>
                <w:lang w:eastAsia="es-CO"/>
              </w:rPr>
              <w:t xml:space="preserve"> por tanto, tendrá la obligación de proteger y mantener las mismas, sin que la intervención de terceros fuere excusa para cumplir esta obligación. </w:t>
            </w:r>
          </w:p>
          <w:p w14:paraId="173666B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1D0F2C4F"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asumirá todas las consecuencias económicas y técnicas que se deriven de la aplicación de los métodos que utilice para la ejecución de las obras. </w:t>
            </w:r>
          </w:p>
          <w:p w14:paraId="746B69A4" w14:textId="563033F4"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Las aprobaciones que imparta el interventor a los métodos de construcción del contratista, no relevan a este de su responsabilidad de entregar totalmente a satisfacción las obras a la Dirección de Sanidad. </w:t>
            </w:r>
          </w:p>
        </w:tc>
        <w:tc>
          <w:tcPr>
            <w:tcW w:w="426" w:type="dxa"/>
            <w:shd w:val="clear" w:color="auto" w:fill="FFFFFF"/>
            <w:vAlign w:val="center"/>
            <w:hideMark/>
          </w:tcPr>
          <w:p w14:paraId="57C0A4EC"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1483E4C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5BA6FF2" w14:textId="77777777" w:rsidTr="00647F64">
        <w:trPr>
          <w:trHeight w:val="4233"/>
          <w:jc w:val="center"/>
        </w:trPr>
        <w:tc>
          <w:tcPr>
            <w:tcW w:w="557" w:type="dxa"/>
            <w:shd w:val="clear" w:color="auto" w:fill="FFFFFF"/>
            <w:vAlign w:val="center"/>
            <w:hideMark/>
          </w:tcPr>
          <w:p w14:paraId="3CB2E58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14</w:t>
            </w:r>
          </w:p>
        </w:tc>
        <w:tc>
          <w:tcPr>
            <w:tcW w:w="9072" w:type="dxa"/>
            <w:shd w:val="clear" w:color="auto" w:fill="FFFFFF"/>
            <w:vAlign w:val="center"/>
            <w:hideMark/>
          </w:tcPr>
          <w:p w14:paraId="361D519A"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SISTEMA DE SEGURIDAD Y SALUD EN EL TRABAJO (HSEQ) </w:t>
            </w:r>
          </w:p>
          <w:p w14:paraId="1DD052B2"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lang w:eastAsia="es-CO"/>
              </w:rPr>
              <w:t> </w:t>
            </w:r>
          </w:p>
          <w:p w14:paraId="33B5F8C4" w14:textId="77777777" w:rsidR="008B6E55" w:rsidRPr="009C2B03" w:rsidRDefault="008B6E55" w:rsidP="001065EF">
            <w:pPr>
              <w:rPr>
                <w:rFonts w:ascii="Arial" w:eastAsia="Times New Roman" w:hAnsi="Arial" w:cs="Arial"/>
                <w:b/>
                <w:bCs/>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El contratista será el único responsable por el cumplimiento de las normas de seguridad y salud en el trabajo de todo el personal que trabaje para él o para sus subcontratistas. El contratista, por su cuenta, deberá proveer todos los sistemas de seguridad que sean necesarios para mantener a salvo a las personas y a los bienes de la Dirección de Sanidad.</w:t>
            </w:r>
            <w:r w:rsidRPr="009C2B03">
              <w:rPr>
                <w:rFonts w:ascii="Arial" w:eastAsia="Times New Roman" w:hAnsi="Arial" w:cs="Arial"/>
                <w:b/>
                <w:bCs/>
                <w:color w:val="000000"/>
                <w:sz w:val="18"/>
                <w:szCs w:val="18"/>
                <w:bdr w:val="none" w:sz="0" w:space="0" w:color="auto" w:frame="1"/>
                <w:shd w:val="clear" w:color="auto" w:fill="FFFFFF"/>
                <w:lang w:eastAsia="es-CO"/>
              </w:rPr>
              <w:t> </w:t>
            </w:r>
          </w:p>
          <w:p w14:paraId="35D61B8F" w14:textId="77777777" w:rsidR="00E32910" w:rsidRPr="009C2B03" w:rsidRDefault="00E32910" w:rsidP="001065EF">
            <w:pPr>
              <w:rPr>
                <w:rFonts w:ascii="Arial" w:eastAsia="Times New Roman" w:hAnsi="Arial" w:cs="Arial"/>
                <w:b/>
                <w:bCs/>
                <w:color w:val="000000"/>
                <w:sz w:val="18"/>
                <w:szCs w:val="18"/>
                <w:bdr w:val="none" w:sz="0" w:space="0" w:color="auto" w:frame="1"/>
                <w:shd w:val="clear" w:color="auto" w:fill="FFFFFF"/>
                <w:lang w:eastAsia="es-CO"/>
              </w:rPr>
            </w:pPr>
          </w:p>
          <w:p w14:paraId="0935F4EE" w14:textId="038F15B2" w:rsidR="00E32910" w:rsidRPr="009C2B03" w:rsidRDefault="00E32910" w:rsidP="00E32910">
            <w:pPr>
              <w:rPr>
                <w:rFonts w:ascii="Arial" w:eastAsia="Times New Roman" w:hAnsi="Arial" w:cs="Arial"/>
                <w:color w:val="000000"/>
                <w:sz w:val="18"/>
                <w:szCs w:val="18"/>
                <w:bdr w:val="none" w:sz="0" w:space="0" w:color="auto" w:frame="1"/>
                <w:shd w:val="clear" w:color="auto" w:fill="FFFFFF"/>
                <w:lang w:eastAsia="es-CO"/>
              </w:rPr>
            </w:pPr>
            <w:r w:rsidRPr="009C2B03">
              <w:rPr>
                <w:rFonts w:ascii="Arial" w:eastAsia="Times New Roman" w:hAnsi="Arial" w:cs="Arial"/>
                <w:color w:val="000000"/>
                <w:sz w:val="18"/>
                <w:szCs w:val="18"/>
                <w:bdr w:val="none" w:sz="0" w:space="0" w:color="auto" w:frame="1"/>
                <w:shd w:val="clear" w:color="auto" w:fill="FFFFFF"/>
                <w:lang w:eastAsia="es-CO"/>
              </w:rPr>
              <w:t>El OFERENTE deberá entregar junto con la propuesta el registro de la autoevaluación de los Estándares Mínimos del Sistema de Gestión de Seguridad y Salud en el Trabajo (SGSST) del año inmediatamente anterior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9E2EEF6" w14:textId="77777777" w:rsidR="00E32910" w:rsidRPr="009C2B03" w:rsidRDefault="00E32910" w:rsidP="00E32910">
            <w:pPr>
              <w:rPr>
                <w:rFonts w:ascii="Arial" w:eastAsia="Times New Roman" w:hAnsi="Arial" w:cs="Arial"/>
                <w:color w:val="000000"/>
                <w:sz w:val="18"/>
                <w:szCs w:val="18"/>
                <w:bdr w:val="none" w:sz="0" w:space="0" w:color="auto" w:frame="1"/>
                <w:shd w:val="clear" w:color="auto" w:fill="FFFFFF"/>
                <w:lang w:eastAsia="es-CO"/>
              </w:rPr>
            </w:pPr>
          </w:p>
          <w:p w14:paraId="5C0130A8" w14:textId="443E6A4B" w:rsidR="00E32910" w:rsidRPr="009C2B03" w:rsidRDefault="00E32910" w:rsidP="00E32910">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OFERENTE deberá cumplir con la implementación del Sistema de Gestión de la Seguridad y Salud</w:t>
            </w:r>
            <w:r w:rsidRPr="009C2B03">
              <w:rPr>
                <w:rFonts w:ascii="Arial" w:eastAsia="Times New Roman" w:hAnsi="Arial" w:cs="Arial"/>
                <w:color w:val="000000"/>
                <w:sz w:val="18"/>
                <w:szCs w:val="18"/>
                <w:bdr w:val="none" w:sz="0" w:space="0" w:color="auto" w:frame="1"/>
                <w:shd w:val="clear" w:color="auto" w:fill="FFFFFF"/>
                <w:lang w:eastAsia="es-CO"/>
              </w:rPr>
              <w:br/>
              <w:t>en el Trabajo, de acuerdo a lo establecido en el Decreto No.1072 de 2015 “Por medio del cual se expide el Decreto Único Reglamentario del Sector Trabajo” y la Resolución No. 0312 de 2019 “Por la cual se</w:t>
            </w:r>
            <w:r w:rsidRPr="009C2B03">
              <w:rPr>
                <w:rFonts w:ascii="Arial" w:eastAsia="Times New Roman" w:hAnsi="Arial" w:cs="Arial"/>
                <w:color w:val="000000"/>
                <w:sz w:val="18"/>
                <w:szCs w:val="18"/>
                <w:bdr w:val="none" w:sz="0" w:space="0" w:color="auto" w:frame="1"/>
                <w:shd w:val="clear" w:color="auto" w:fill="FFFFFF"/>
                <w:lang w:eastAsia="es-CO"/>
              </w:rPr>
              <w:br/>
              <w:t>definen los Estándares Mínimos del Sistema de Gestión de la Seguridad y Salud en el Trabajo”.</w:t>
            </w:r>
          </w:p>
        </w:tc>
        <w:tc>
          <w:tcPr>
            <w:tcW w:w="426" w:type="dxa"/>
            <w:shd w:val="clear" w:color="auto" w:fill="FFFFFF"/>
            <w:vAlign w:val="center"/>
            <w:hideMark/>
          </w:tcPr>
          <w:p w14:paraId="34B48D8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DA533A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DE83AA5" w14:textId="77777777" w:rsidTr="009C2B03">
        <w:trPr>
          <w:jc w:val="center"/>
        </w:trPr>
        <w:tc>
          <w:tcPr>
            <w:tcW w:w="557" w:type="dxa"/>
            <w:shd w:val="clear" w:color="auto" w:fill="FFFFFF"/>
            <w:vAlign w:val="center"/>
            <w:hideMark/>
          </w:tcPr>
          <w:p w14:paraId="2C65633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lastRenderedPageBreak/>
              <w:t>15</w:t>
            </w:r>
          </w:p>
        </w:tc>
        <w:tc>
          <w:tcPr>
            <w:tcW w:w="9072" w:type="dxa"/>
            <w:shd w:val="clear" w:color="auto" w:fill="FFFFFF"/>
            <w:vAlign w:val="center"/>
            <w:hideMark/>
          </w:tcPr>
          <w:p w14:paraId="489B2531"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DAÑOS Y PERJUICIOS </w:t>
            </w:r>
          </w:p>
          <w:p w14:paraId="02EEB33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A5D82A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Sin perjuicio de la garantía de responsabilidad civil extracontractual, el contratista es el primer obligado a responder por los daños que se ocasionen a las personas o bienes de la DISAN y de terceros. Para los daños que se causen a propiedades aledañas al sitio de la obra, de acuerdo a las actas de vecindad suscritas al inicio de la ejecución de la obra. </w:t>
            </w:r>
          </w:p>
          <w:p w14:paraId="106ABD7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69F3DC9E" w14:textId="77777777" w:rsidR="008B6E55" w:rsidRPr="009C2B03" w:rsidRDefault="008B6E55" w:rsidP="001065EF">
            <w:pPr>
              <w:shd w:val="clear" w:color="auto" w:fill="FFFFFF"/>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subsanar las novedades ocasionadas por la ejecución de la obra, en el tiempo establecido por la interventoría y la supervisión de la misma.</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B63776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1E9B597"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046497A4" w14:textId="77777777" w:rsidTr="009C2B03">
        <w:trPr>
          <w:jc w:val="center"/>
        </w:trPr>
        <w:tc>
          <w:tcPr>
            <w:tcW w:w="557" w:type="dxa"/>
            <w:shd w:val="clear" w:color="auto" w:fill="FFFFFF"/>
            <w:vAlign w:val="center"/>
            <w:hideMark/>
          </w:tcPr>
          <w:p w14:paraId="111EAF2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16</w:t>
            </w:r>
          </w:p>
        </w:tc>
        <w:tc>
          <w:tcPr>
            <w:tcW w:w="9072" w:type="dxa"/>
            <w:shd w:val="clear" w:color="auto" w:fill="FFFFFF"/>
            <w:vAlign w:val="center"/>
            <w:hideMark/>
          </w:tcPr>
          <w:p w14:paraId="61320B2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CALIDAD Y ESTABILIDAD DE LAS OBRAS </w:t>
            </w:r>
          </w:p>
          <w:p w14:paraId="57E3133D"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3D65E1DA"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será responsable por la calidad y estabilidad de la obra, por lo mismo, se obliga a realizar las reparaciones que se estimen necesarias para el adecuado funcionamiento de la misma. </w:t>
            </w:r>
          </w:p>
          <w:p w14:paraId="0896481B"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0858FA78"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deberá presentar un cronograma de subsanación de las novedades posterior a la visita técnica de verificación, realizada dentro del plazo establecido por la interventoría o la entidad contratante.   </w:t>
            </w:r>
          </w:p>
          <w:p w14:paraId="588D8C1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w:t>
            </w:r>
          </w:p>
          <w:p w14:paraId="4943EE3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Una vez corregidas las observaciones, se deberá realizar un informe y entregar de manera física a la interventoría o la supervisión las actividades ejecutadas.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4E15FBEF"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C6EDEC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2302298" w14:textId="77777777" w:rsidTr="009C2B03">
        <w:trPr>
          <w:jc w:val="center"/>
        </w:trPr>
        <w:tc>
          <w:tcPr>
            <w:tcW w:w="557" w:type="dxa"/>
            <w:shd w:val="clear" w:color="auto" w:fill="FFFFFF"/>
            <w:vAlign w:val="center"/>
            <w:hideMark/>
          </w:tcPr>
          <w:p w14:paraId="221A15EB"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17</w:t>
            </w:r>
          </w:p>
        </w:tc>
        <w:tc>
          <w:tcPr>
            <w:tcW w:w="9072" w:type="dxa"/>
            <w:shd w:val="clear" w:color="auto" w:fill="FFFFFF"/>
            <w:vAlign w:val="center"/>
            <w:hideMark/>
          </w:tcPr>
          <w:p w14:paraId="5DC799B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MANTENIMIENTO Y CONSERVACIÓN AMBIENTAL </w:t>
            </w:r>
          </w:p>
          <w:p w14:paraId="4D609D94"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0E8A1507"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 xml:space="preserve">El contratista deberá cumplir la legislación sobre protección al medio ambiente y tener en cuenta las políticas de mantenimiento y conservación ambiental vigentes (PMA) avaladas por la entidad promotora ambiental de la jurisdicción, bien sea para que las obras atinentes a dicha conservación se ejecuten adecuadamente o para hacer a la Dirección de Sanidad, las observaciones que estime pertinente, a través de la </w:t>
            </w:r>
            <w:proofErr w:type="gramStart"/>
            <w:r w:rsidRPr="009C2B03">
              <w:rPr>
                <w:rFonts w:ascii="Arial" w:eastAsia="Times New Roman" w:hAnsi="Arial" w:cs="Arial"/>
                <w:color w:val="000000"/>
                <w:sz w:val="18"/>
                <w:szCs w:val="18"/>
                <w:bdr w:val="none" w:sz="0" w:space="0" w:color="auto" w:frame="1"/>
                <w:shd w:val="clear" w:color="auto" w:fill="FFFFFF"/>
                <w:lang w:eastAsia="es-CO"/>
              </w:rPr>
              <w:t>interventoría  Ver</w:t>
            </w:r>
            <w:proofErr w:type="gramEnd"/>
            <w:r w:rsidRPr="009C2B03">
              <w:rPr>
                <w:rFonts w:ascii="Arial" w:eastAsia="Times New Roman" w:hAnsi="Arial" w:cs="Arial"/>
                <w:color w:val="000000"/>
                <w:sz w:val="18"/>
                <w:szCs w:val="18"/>
                <w:bdr w:val="none" w:sz="0" w:space="0" w:color="auto" w:frame="1"/>
                <w:shd w:val="clear" w:color="auto" w:fill="FFFFFF"/>
                <w:lang w:eastAsia="es-CO"/>
              </w:rPr>
              <w:t xml:space="preserve"> </w:t>
            </w:r>
            <w:proofErr w:type="gramStart"/>
            <w:r w:rsidRPr="009C2B03">
              <w:rPr>
                <w:rFonts w:ascii="Arial" w:eastAsia="Times New Roman" w:hAnsi="Arial" w:cs="Arial"/>
                <w:color w:val="000000"/>
                <w:sz w:val="18"/>
                <w:szCs w:val="18"/>
                <w:bdr w:val="none" w:sz="0" w:space="0" w:color="auto" w:frame="1"/>
                <w:shd w:val="clear" w:color="auto" w:fill="FFFFFF"/>
                <w:lang w:eastAsia="es-CO"/>
              </w:rPr>
              <w:t>Anexo  -</w:t>
            </w:r>
            <w:proofErr w:type="gramEnd"/>
            <w:r w:rsidRPr="009C2B03">
              <w:rPr>
                <w:rFonts w:ascii="Arial" w:eastAsia="Times New Roman" w:hAnsi="Arial" w:cs="Arial"/>
                <w:color w:val="000000"/>
                <w:sz w:val="18"/>
                <w:szCs w:val="18"/>
                <w:bdr w:val="none" w:sz="0" w:space="0" w:color="auto" w:frame="1"/>
                <w:shd w:val="clear" w:color="auto" w:fill="FFFFFF"/>
                <w:lang w:eastAsia="es-CO"/>
              </w:rPr>
              <w:t>  Requisitos Ambientales)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62557459"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035D6D20"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19859625" w14:textId="77777777" w:rsidTr="009C2B03">
        <w:trPr>
          <w:jc w:val="center"/>
        </w:trPr>
        <w:tc>
          <w:tcPr>
            <w:tcW w:w="557" w:type="dxa"/>
            <w:shd w:val="clear" w:color="auto" w:fill="FFFFFF"/>
            <w:vAlign w:val="center"/>
            <w:hideMark/>
          </w:tcPr>
          <w:p w14:paraId="7BABDD02"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18</w:t>
            </w:r>
          </w:p>
        </w:tc>
        <w:tc>
          <w:tcPr>
            <w:tcW w:w="9072" w:type="dxa"/>
            <w:shd w:val="clear" w:color="auto" w:fill="FFFFFF"/>
            <w:vAlign w:val="center"/>
            <w:hideMark/>
          </w:tcPr>
          <w:p w14:paraId="0B4A93FC"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CUMPLIMIENTO DE LA LEY 842 DE 2003 </w:t>
            </w:r>
          </w:p>
          <w:p w14:paraId="471BE092"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1383197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El contratista está obligado a cumplir la Ley 842 de 2003 (Reglamento del ejercicio de la Ingeniería y la Arquitectura y sus profesiones afines) y demás normas concordantes que la adicionen, modifiquen o deroguen y a suministrar al interventor la información requerida para la verificación de dicho cumplimiento.</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27745DDE"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3641E89D"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r w:rsidR="008B6E55" w:rsidRPr="009C2B03" w14:paraId="33B54902" w14:textId="77777777" w:rsidTr="009C2B03">
        <w:trPr>
          <w:jc w:val="center"/>
        </w:trPr>
        <w:tc>
          <w:tcPr>
            <w:tcW w:w="557" w:type="dxa"/>
            <w:shd w:val="clear" w:color="auto" w:fill="FFFFFF"/>
            <w:vAlign w:val="center"/>
            <w:hideMark/>
          </w:tcPr>
          <w:p w14:paraId="34DDCB6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19</w:t>
            </w:r>
          </w:p>
        </w:tc>
        <w:tc>
          <w:tcPr>
            <w:tcW w:w="9072" w:type="dxa"/>
            <w:shd w:val="clear" w:color="auto" w:fill="FFFFFF"/>
            <w:vAlign w:val="center"/>
            <w:hideMark/>
          </w:tcPr>
          <w:p w14:paraId="3BD01C15"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CONFIDENCIALIDAD DE LA INFORMACIÓN  </w:t>
            </w:r>
          </w:p>
          <w:p w14:paraId="39D23549"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shd w:val="clear" w:color="auto" w:fill="FFFFFF"/>
                <w:lang w:eastAsia="es-CO"/>
              </w:rPr>
              <w:t> </w:t>
            </w:r>
          </w:p>
          <w:p w14:paraId="5052FB53" w14:textId="77777777" w:rsidR="008B6E55" w:rsidRPr="009C2B03" w:rsidRDefault="008B6E55" w:rsidP="001065EF">
            <w:pPr>
              <w:rPr>
                <w:rFonts w:ascii="Arial" w:eastAsia="Times New Roman" w:hAnsi="Arial" w:cs="Arial"/>
                <w:color w:val="000000"/>
                <w:sz w:val="18"/>
                <w:szCs w:val="18"/>
              </w:rPr>
            </w:pPr>
            <w:r w:rsidRPr="009C2B03">
              <w:rPr>
                <w:rFonts w:ascii="Arial" w:eastAsia="Times New Roman" w:hAnsi="Arial" w:cs="Arial"/>
                <w:color w:val="000000"/>
                <w:sz w:val="18"/>
                <w:szCs w:val="18"/>
                <w:bdr w:val="none" w:sz="0" w:space="0" w:color="auto" w:frame="1"/>
                <w:shd w:val="clear" w:color="auto" w:fill="FFFFFF"/>
                <w:lang w:eastAsia="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Pr="009C2B03">
              <w:rPr>
                <w:rFonts w:ascii="Arial" w:eastAsia="Times New Roman" w:hAnsi="Arial" w:cs="Arial"/>
                <w:b/>
                <w:bCs/>
                <w:color w:val="000000"/>
                <w:sz w:val="18"/>
                <w:szCs w:val="18"/>
                <w:bdr w:val="none" w:sz="0" w:space="0" w:color="auto" w:frame="1"/>
                <w:shd w:val="clear" w:color="auto" w:fill="FFFFFF"/>
                <w:lang w:eastAsia="es-CO"/>
              </w:rPr>
              <w:t> </w:t>
            </w:r>
          </w:p>
        </w:tc>
        <w:tc>
          <w:tcPr>
            <w:tcW w:w="426" w:type="dxa"/>
            <w:shd w:val="clear" w:color="auto" w:fill="FFFFFF"/>
            <w:vAlign w:val="center"/>
            <w:hideMark/>
          </w:tcPr>
          <w:p w14:paraId="1A8075C6"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c>
          <w:tcPr>
            <w:tcW w:w="436" w:type="dxa"/>
            <w:shd w:val="clear" w:color="auto" w:fill="FFFFFF"/>
            <w:vAlign w:val="center"/>
            <w:hideMark/>
          </w:tcPr>
          <w:p w14:paraId="4D32DF81" w14:textId="77777777" w:rsidR="008B6E55" w:rsidRPr="009C2B03" w:rsidRDefault="008B6E55" w:rsidP="001065EF">
            <w:pPr>
              <w:jc w:val="center"/>
              <w:rPr>
                <w:rFonts w:ascii="Arial" w:eastAsia="Times New Roman" w:hAnsi="Arial" w:cs="Arial"/>
                <w:color w:val="000000"/>
                <w:sz w:val="18"/>
                <w:szCs w:val="18"/>
              </w:rPr>
            </w:pPr>
            <w:r w:rsidRPr="009C2B03">
              <w:rPr>
                <w:rFonts w:ascii="Arial" w:eastAsia="Times New Roman" w:hAnsi="Arial" w:cs="Arial"/>
                <w:b/>
                <w:bCs/>
                <w:color w:val="000000"/>
                <w:sz w:val="18"/>
                <w:szCs w:val="18"/>
                <w:bdr w:val="none" w:sz="0" w:space="0" w:color="auto" w:frame="1"/>
                <w:lang w:eastAsia="es-CO"/>
              </w:rPr>
              <w:t> </w:t>
            </w:r>
          </w:p>
        </w:tc>
      </w:tr>
    </w:tbl>
    <w:p w14:paraId="634DC80F" w14:textId="3A00C9AE" w:rsidR="00850B16" w:rsidRDefault="00850B16" w:rsidP="00850B16"/>
    <w:p w14:paraId="4B45F712" w14:textId="54875B2B" w:rsidR="00850B16" w:rsidRPr="00850B16" w:rsidRDefault="00850B16" w:rsidP="00850B16">
      <w:pPr>
        <w:pStyle w:val="Ttulo3"/>
      </w:pPr>
      <w:r>
        <w:t xml:space="preserve">Especificaciones técnicas de materiales </w:t>
      </w:r>
    </w:p>
    <w:p w14:paraId="127E47F1" w14:textId="77777777" w:rsidR="002668FF" w:rsidRDefault="002668FF" w:rsidP="002668FF">
      <w:pPr>
        <w:rPr>
          <w:b/>
          <w:bCs/>
          <w:highlight w:val="lightGray"/>
        </w:rPr>
      </w:pPr>
    </w:p>
    <w:p w14:paraId="75E3C3A8" w14:textId="77777777" w:rsidR="008B6E55" w:rsidRPr="00CB51B8" w:rsidRDefault="002668FF" w:rsidP="008B6E55">
      <w:pPr>
        <w:rPr>
          <w:rFonts w:ascii="Arial" w:hAnsi="Arial" w:cs="Arial"/>
          <w:sz w:val="18"/>
          <w:szCs w:val="18"/>
          <w:lang w:val="es-ES"/>
        </w:rPr>
      </w:pPr>
      <w:r w:rsidRPr="003D519F">
        <w:rPr>
          <w:b/>
          <w:bCs/>
          <w:highlight w:val="lightGray"/>
        </w:rPr>
        <w:t>[</w:t>
      </w:r>
      <w:r w:rsidR="008B6E55" w:rsidRPr="00CB51B8">
        <w:rPr>
          <w:rFonts w:eastAsia="Calibri" w:cstheme="minorHAnsi"/>
          <w:sz w:val="18"/>
          <w:szCs w:val="18"/>
          <w:lang w:val="es-ES"/>
        </w:rPr>
        <w:t xml:space="preserve">Las </w:t>
      </w:r>
      <w:r w:rsidR="008B6E55" w:rsidRPr="00CB51B8">
        <w:rPr>
          <w:b/>
          <w:sz w:val="18"/>
          <w:szCs w:val="18"/>
        </w:rPr>
        <w:t>especificaciones técnicas</w:t>
      </w:r>
      <w:r w:rsidR="008B6E55" w:rsidRPr="00CB51B8">
        <w:rPr>
          <w:rFonts w:eastAsia="Calibri" w:cstheme="minorHAnsi"/>
          <w:sz w:val="18"/>
          <w:szCs w:val="18"/>
          <w:lang w:val="es-ES"/>
        </w:rPr>
        <w:t xml:space="preserve"> detalladas de cada una de las actividades </w:t>
      </w:r>
      <w:r w:rsidR="008B6E55" w:rsidRPr="00CB51B8">
        <w:rPr>
          <w:rFonts w:ascii="Arial" w:hAnsi="Arial" w:cs="Arial"/>
          <w:sz w:val="18"/>
          <w:szCs w:val="18"/>
          <w:lang w:val="es-ES"/>
        </w:rPr>
        <w:t>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w:t>
      </w:r>
    </w:p>
    <w:p w14:paraId="0E9EA033" w14:textId="3DD602A9" w:rsidR="00850B16" w:rsidRDefault="00850B16" w:rsidP="008B6E55"/>
    <w:p w14:paraId="6185F25B" w14:textId="237F7E41" w:rsidR="000D43A9" w:rsidRDefault="000D43A9" w:rsidP="000D43A9">
      <w:pPr>
        <w:pStyle w:val="Ttulo3"/>
      </w:pPr>
      <w:r>
        <w:t>Pruebas y ensayos</w:t>
      </w:r>
    </w:p>
    <w:p w14:paraId="6D1B4CD1" w14:textId="5B0DA901" w:rsidR="000D43A9" w:rsidRDefault="000D43A9" w:rsidP="000D43A9"/>
    <w:p w14:paraId="7C508126" w14:textId="196D8D78" w:rsidR="008B6E55" w:rsidRDefault="008B6E55" w:rsidP="00925DDB">
      <w:pPr>
        <w:rPr>
          <w:sz w:val="18"/>
          <w:szCs w:val="18"/>
        </w:rPr>
      </w:pPr>
      <w:r w:rsidRPr="00CB51B8">
        <w:rPr>
          <w:sz w:val="18"/>
          <w:szCs w:val="18"/>
        </w:rPr>
        <w:t>No aplica</w:t>
      </w:r>
    </w:p>
    <w:p w14:paraId="10C14FE4" w14:textId="77777777" w:rsidR="008B6E55" w:rsidRDefault="008B6E55" w:rsidP="00925DDB">
      <w:pPr>
        <w:rPr>
          <w:sz w:val="18"/>
          <w:szCs w:val="18"/>
        </w:rPr>
      </w:pPr>
    </w:p>
    <w:p w14:paraId="404F422E" w14:textId="77777777" w:rsidR="008B6E55" w:rsidRPr="00CB51B8" w:rsidRDefault="008B6E55" w:rsidP="008B6E55">
      <w:pPr>
        <w:pStyle w:val="Ttulo3"/>
        <w:rPr>
          <w:sz w:val="18"/>
          <w:szCs w:val="18"/>
        </w:rPr>
      </w:pPr>
      <w:r w:rsidRPr="00CB51B8">
        <w:rPr>
          <w:sz w:val="18"/>
          <w:szCs w:val="18"/>
        </w:rPr>
        <w:t>Programación de obra</w:t>
      </w:r>
    </w:p>
    <w:p w14:paraId="3BAAB3D4" w14:textId="77777777" w:rsidR="008B6E55" w:rsidRPr="00CB51B8" w:rsidRDefault="008B6E55" w:rsidP="008B6E55">
      <w:pPr>
        <w:rPr>
          <w:sz w:val="18"/>
          <w:szCs w:val="18"/>
        </w:rPr>
      </w:pPr>
    </w:p>
    <w:p w14:paraId="1EC1B30B"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 xml:space="preserve">El contratista deberá presentar dentro de los primeros diez (10) días calendario, contados a partir de la firma del acta de inicio del contrato la </w:t>
      </w:r>
      <w:r w:rsidRPr="00CB51B8">
        <w:rPr>
          <w:rFonts w:ascii="Arial" w:hAnsi="Arial" w:cs="Arial"/>
          <w:b/>
          <w:sz w:val="18"/>
          <w:szCs w:val="18"/>
          <w:u w:val="single"/>
        </w:rPr>
        <w:t>programación de obra</w:t>
      </w:r>
      <w:r w:rsidRPr="00CB51B8">
        <w:rPr>
          <w:rFonts w:ascii="Arial" w:hAnsi="Arial" w:cs="Arial"/>
          <w:sz w:val="18"/>
          <w:szCs w:val="18"/>
        </w:rPr>
        <w:t xml:space="preserve">, tomando como base el plazo de ejecución establecido en este estudio previo, se debe realizar los ajustes necesarios para cumplir con el objeto contractual en el tiempo estimado en el pliego de condiciones, conforme a las observaciones que sobre la misma se realicen conjuntamente con la interventoría, por lo tanto, es responsabilidad del contratista de obra proveer todos los recursos necesarios con el fin de garantizar el </w:t>
      </w:r>
      <w:r w:rsidRPr="00CB51B8">
        <w:rPr>
          <w:rFonts w:ascii="Arial" w:hAnsi="Arial" w:cs="Arial"/>
          <w:sz w:val="18"/>
          <w:szCs w:val="18"/>
        </w:rPr>
        <w:lastRenderedPageBreak/>
        <w:t>cumplimiento del plazo de ejecución, sin modificar el valor del contrato. Se procederá a requerir el respectivo aval por parte de la interventoría, quien en últimas recomendará los ajustes necesarios sin modificar el plazo contractual. Ésta se hará calendarizada en días ítem por ítem para cada una de las actividades contempladas en este proceso, donde se muestre la ruta crítica, la ejecución simultánea de las actividades contempladas con frentes de trabajo independientes, el flujo de inversión diario, el avance diario frente al valor del contrato y al tiempo de ejecución establecido en este proceso, plasmado para su manejo en obra en las gráficas por el método de GANTT (Barras) y CPM (</w:t>
      </w:r>
      <w:proofErr w:type="spellStart"/>
      <w:r w:rsidRPr="00CB51B8">
        <w:rPr>
          <w:rFonts w:ascii="Arial" w:hAnsi="Arial" w:cs="Arial"/>
          <w:sz w:val="18"/>
          <w:szCs w:val="18"/>
        </w:rPr>
        <w:t>Critical</w:t>
      </w:r>
      <w:proofErr w:type="spellEnd"/>
      <w:r w:rsidRPr="00CB51B8">
        <w:rPr>
          <w:rFonts w:ascii="Arial" w:hAnsi="Arial" w:cs="Arial"/>
          <w:sz w:val="18"/>
          <w:szCs w:val="18"/>
        </w:rPr>
        <w:t xml:space="preserve"> </w:t>
      </w:r>
      <w:proofErr w:type="spellStart"/>
      <w:r w:rsidRPr="00CB51B8">
        <w:rPr>
          <w:rFonts w:ascii="Arial" w:hAnsi="Arial" w:cs="Arial"/>
          <w:sz w:val="18"/>
          <w:szCs w:val="18"/>
        </w:rPr>
        <w:t>Path</w:t>
      </w:r>
      <w:proofErr w:type="spellEnd"/>
      <w:r w:rsidRPr="00CB51B8">
        <w:rPr>
          <w:rFonts w:ascii="Arial" w:hAnsi="Arial" w:cs="Arial"/>
          <w:sz w:val="18"/>
          <w:szCs w:val="18"/>
        </w:rPr>
        <w:t xml:space="preserve"> </w:t>
      </w:r>
      <w:proofErr w:type="spellStart"/>
      <w:r w:rsidRPr="00CB51B8">
        <w:rPr>
          <w:rFonts w:ascii="Arial" w:hAnsi="Arial" w:cs="Arial"/>
          <w:sz w:val="18"/>
          <w:szCs w:val="18"/>
        </w:rPr>
        <w:t>Method</w:t>
      </w:r>
      <w:proofErr w:type="spellEnd"/>
      <w:r w:rsidRPr="00CB51B8">
        <w:rPr>
          <w:rFonts w:ascii="Arial" w:hAnsi="Arial" w:cs="Arial"/>
          <w:sz w:val="18"/>
          <w:szCs w:val="18"/>
        </w:rPr>
        <w:t xml:space="preserve"> – Método de la Ruta Crítica).</w:t>
      </w:r>
    </w:p>
    <w:p w14:paraId="07FE7D79"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b/>
          <w:sz w:val="18"/>
          <w:szCs w:val="18"/>
        </w:rPr>
        <w:t xml:space="preserve">NOTA 1: </w:t>
      </w:r>
      <w:r w:rsidRPr="00CB51B8">
        <w:rPr>
          <w:rFonts w:ascii="Arial" w:hAnsi="Arial" w:cs="Arial"/>
          <w:sz w:val="18"/>
          <w:szCs w:val="18"/>
        </w:rPr>
        <w:t>La ejecución de la obra deberá propender por la seguridad física, sanitaria, ambiental de cada uno de los centros médicos o clínicas según sea el caso. Por eso todo proceso constructivo que se planifique tendrá en cuenta estos factores para evitar cualquier anomalía en la ejecución del contrato. Por lo anterior, se deberá prever los horarios y días de actividades específicas como retiro de escombros e instalación de equipos, así mismo deberá garantizarse en todo momento las condiciones de aislamiento del lugar de la obra de adecuación.</w:t>
      </w:r>
    </w:p>
    <w:p w14:paraId="49204194" w14:textId="77777777" w:rsidR="008B6E55" w:rsidRPr="00CB51B8" w:rsidRDefault="008B6E55" w:rsidP="008B6E55">
      <w:pPr>
        <w:pStyle w:val="Ttulo3"/>
        <w:rPr>
          <w:sz w:val="18"/>
          <w:szCs w:val="18"/>
        </w:rPr>
      </w:pPr>
      <w:r w:rsidRPr="00CB51B8">
        <w:rPr>
          <w:sz w:val="18"/>
          <w:szCs w:val="18"/>
        </w:rPr>
        <w:t>Revisión de documentos (ingeniería de detalle)</w:t>
      </w:r>
    </w:p>
    <w:p w14:paraId="7580B490" w14:textId="77777777" w:rsidR="008B6E55" w:rsidRPr="00CB51B8" w:rsidRDefault="008B6E55" w:rsidP="008B6E55">
      <w:pPr>
        <w:rPr>
          <w:sz w:val="18"/>
          <w:szCs w:val="18"/>
        </w:rPr>
      </w:pPr>
    </w:p>
    <w:p w14:paraId="659BE46F" w14:textId="6FF45A08" w:rsidR="008B6E55" w:rsidRPr="00CB51B8" w:rsidRDefault="008B6E55" w:rsidP="008B6E55">
      <w:pPr>
        <w:autoSpaceDE w:val="0"/>
        <w:autoSpaceDN w:val="0"/>
        <w:spacing w:before="120" w:after="120"/>
        <w:rPr>
          <w:rFonts w:ascii="Arial" w:hAnsi="Arial" w:cs="Arial"/>
          <w:sz w:val="18"/>
          <w:szCs w:val="18"/>
          <w:lang w:eastAsia="es-ES"/>
        </w:rPr>
      </w:pPr>
      <w:r w:rsidRPr="00CB51B8">
        <w:rPr>
          <w:rFonts w:ascii="Arial" w:hAnsi="Arial" w:cs="Arial"/>
          <w:sz w:val="18"/>
          <w:szCs w:val="18"/>
        </w:rPr>
        <w:t xml:space="preserve">El contratista deberá revisar dentro de los primeros diez (10) días calendario, contados a partir de la firma del contrato, toda la documentación e información de ingeniería de detalle desarrollada en </w:t>
      </w:r>
      <w:r w:rsidR="00647F64" w:rsidRPr="00CB51B8">
        <w:rPr>
          <w:rFonts w:ascii="Arial" w:hAnsi="Arial" w:cs="Arial"/>
          <w:sz w:val="18"/>
          <w:szCs w:val="18"/>
        </w:rPr>
        <w:t>este</w:t>
      </w:r>
      <w:r w:rsidRPr="00CB51B8">
        <w:rPr>
          <w:rFonts w:ascii="Arial" w:hAnsi="Arial" w:cs="Arial"/>
          <w:sz w:val="18"/>
          <w:szCs w:val="18"/>
        </w:rPr>
        <w:t xml:space="preserve"> estudio y conforme a las observaciones que sobre la misma se realicen conjuntamente con la interventoría, quien en últimas </w:t>
      </w:r>
      <w:r w:rsidR="00647F64" w:rsidRPr="00CB51B8">
        <w:rPr>
          <w:rFonts w:ascii="Arial" w:hAnsi="Arial" w:cs="Arial"/>
          <w:sz w:val="18"/>
          <w:szCs w:val="18"/>
        </w:rPr>
        <w:t>recomendará</w:t>
      </w:r>
      <w:r w:rsidRPr="00CB51B8">
        <w:rPr>
          <w:rFonts w:ascii="Arial" w:hAnsi="Arial" w:cs="Arial"/>
          <w:sz w:val="18"/>
          <w:szCs w:val="18"/>
        </w:rPr>
        <w:t xml:space="preserve"> los ajustes necesarios.</w:t>
      </w:r>
    </w:p>
    <w:p w14:paraId="2897545C"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Para ello previamente el contratista realizará un informe detallado al interventor el cual contendrá las mayores y menores cantidades, actividades faltantes, además de cambios de especificaciones o cualquier duda que requiera ser aclarada, todo esto con el fin de disminuir atrasos dentro de la ejecución de la obra, optimizando de esta forma la respuesta oportuna de las observaciones que se le deban realizar a la interventoría y supervisión.</w:t>
      </w:r>
    </w:p>
    <w:p w14:paraId="508C25B0" w14:textId="609A9C9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 xml:space="preserve">El informe se fundamentará en la ingeniería básica (estudios y diseños) entregada por la entidad contratante, esto es, </w:t>
      </w:r>
      <w:r w:rsidR="00647F64" w:rsidRPr="00CB51B8">
        <w:rPr>
          <w:rFonts w:ascii="Arial" w:hAnsi="Arial" w:cs="Arial"/>
          <w:sz w:val="18"/>
          <w:szCs w:val="18"/>
        </w:rPr>
        <w:t>diseños arquitectónicos</w:t>
      </w:r>
      <w:r w:rsidRPr="00CB51B8">
        <w:rPr>
          <w:rFonts w:ascii="Arial" w:hAnsi="Arial" w:cs="Arial"/>
          <w:sz w:val="18"/>
          <w:szCs w:val="18"/>
        </w:rPr>
        <w:t xml:space="preserve">, eléctrico, gases medicinales, aire acondicionado y extracción electromecánica y otros, memorias y planos; el presupuesto con las descripciones, unidades, cantidades, valores unitarios, valores parciales y AIU contractuales y las especificaciones; </w:t>
      </w:r>
    </w:p>
    <w:p w14:paraId="2B8EA9BB"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sz w:val="18"/>
          <w:szCs w:val="18"/>
        </w:rPr>
        <w:t>De manera especial se deben revisar los siguientes aspectos:</w:t>
      </w:r>
    </w:p>
    <w:p w14:paraId="1B1227C7" w14:textId="77777777" w:rsidR="008B6E55" w:rsidRPr="00CB51B8" w:rsidRDefault="008B6E55" w:rsidP="004D715F">
      <w:pPr>
        <w:numPr>
          <w:ilvl w:val="0"/>
          <w:numId w:val="23"/>
        </w:numPr>
        <w:tabs>
          <w:tab w:val="clear" w:pos="720"/>
          <w:tab w:val="left" w:pos="426"/>
        </w:tabs>
        <w:autoSpaceDE w:val="0"/>
        <w:autoSpaceDN w:val="0"/>
        <w:spacing w:before="120" w:after="120" w:line="259" w:lineRule="auto"/>
        <w:ind w:left="426" w:hanging="426"/>
        <w:rPr>
          <w:rFonts w:ascii="Arial" w:hAnsi="Arial" w:cs="Arial"/>
          <w:sz w:val="18"/>
          <w:szCs w:val="18"/>
        </w:rPr>
      </w:pPr>
      <w:r w:rsidRPr="00CB51B8">
        <w:rPr>
          <w:rFonts w:ascii="Arial" w:hAnsi="Arial" w:cs="Arial"/>
          <w:sz w:val="18"/>
          <w:szCs w:val="18"/>
        </w:rPr>
        <w:t>Revisión de los presupuestos, especificaciones técnicas y valores unitarios, revisión y aval al plan de inversión del anticipo, revisión y aval al plan SISO.</w:t>
      </w:r>
    </w:p>
    <w:p w14:paraId="228CC3A7" w14:textId="77777777" w:rsidR="008B6E55" w:rsidRPr="00CB51B8" w:rsidRDefault="008B6E55" w:rsidP="004D715F">
      <w:pPr>
        <w:numPr>
          <w:ilvl w:val="0"/>
          <w:numId w:val="23"/>
        </w:numPr>
        <w:tabs>
          <w:tab w:val="clear" w:pos="720"/>
          <w:tab w:val="num" w:pos="426"/>
        </w:tabs>
        <w:autoSpaceDE w:val="0"/>
        <w:autoSpaceDN w:val="0"/>
        <w:spacing w:before="120" w:after="120" w:line="259" w:lineRule="auto"/>
        <w:ind w:left="426" w:hanging="426"/>
        <w:rPr>
          <w:rFonts w:ascii="Arial" w:hAnsi="Arial" w:cs="Arial"/>
          <w:sz w:val="18"/>
          <w:szCs w:val="18"/>
        </w:rPr>
      </w:pPr>
      <w:r w:rsidRPr="00CB51B8">
        <w:rPr>
          <w:rFonts w:ascii="Arial" w:hAnsi="Arial" w:cs="Arial"/>
          <w:sz w:val="18"/>
          <w:szCs w:val="18"/>
        </w:rPr>
        <w:t xml:space="preserve">Revisar, analizar, evidenciar faltantes, incongruencias, proponer modificaciones, coordinar reuniones con la </w:t>
      </w:r>
      <w:proofErr w:type="spellStart"/>
      <w:r w:rsidRPr="00CB51B8">
        <w:rPr>
          <w:rFonts w:ascii="Arial" w:hAnsi="Arial" w:cs="Arial"/>
          <w:sz w:val="18"/>
          <w:szCs w:val="18"/>
        </w:rPr>
        <w:t>interventoria</w:t>
      </w:r>
      <w:proofErr w:type="spellEnd"/>
      <w:r w:rsidRPr="00CB51B8">
        <w:rPr>
          <w:rFonts w:ascii="Arial" w:hAnsi="Arial" w:cs="Arial"/>
          <w:sz w:val="18"/>
          <w:szCs w:val="18"/>
        </w:rPr>
        <w:t xml:space="preserve"> y/o estructuradores, liderar la obtención de documentación faltante y consolidar el informe que le permita a la entidad contratante conocer el panorama del proyecto según ajustes requeridos en términos de presupuesto y tiempo. </w:t>
      </w:r>
    </w:p>
    <w:p w14:paraId="0D3AA6A7" w14:textId="77777777" w:rsidR="008B6E55" w:rsidRPr="00CB51B8" w:rsidRDefault="008B6E55" w:rsidP="008B6E55">
      <w:pPr>
        <w:autoSpaceDE w:val="0"/>
        <w:autoSpaceDN w:val="0"/>
        <w:spacing w:before="120" w:after="120"/>
        <w:rPr>
          <w:rFonts w:ascii="Arial" w:hAnsi="Arial" w:cs="Arial"/>
          <w:sz w:val="18"/>
          <w:szCs w:val="18"/>
        </w:rPr>
      </w:pPr>
      <w:r w:rsidRPr="00CB51B8">
        <w:rPr>
          <w:rFonts w:ascii="Arial" w:hAnsi="Arial" w:cs="Arial"/>
          <w:b/>
          <w:sz w:val="18"/>
          <w:szCs w:val="18"/>
        </w:rPr>
        <w:t>NOTA 1:</w:t>
      </w:r>
      <w:r w:rsidRPr="00CB51B8">
        <w:rPr>
          <w:rFonts w:ascii="Arial" w:hAnsi="Arial" w:cs="Arial"/>
          <w:sz w:val="18"/>
          <w:szCs w:val="18"/>
        </w:rPr>
        <w:t xml:space="preserve"> Con relación a los planos, la actividad debe propender para que en el desarrollo del proyecto, estos cumplan con su finalidad, la cual es que con ellos la obra y dotación se concluya, es el producto final de la ingeniería de proyecto, deben ser claros, autosuficientes, sin necesidad de recurrir a otros planos para su entendimiento (comprenderlos), salvo en lo complementario, al respecto tendrá indicados en sus referencias los planos, o documentos en los cuales está basado (antecedentes), o lo complementa, en el caso de planos de ingeniería de detalle se debe recordar que con ellos se construye la obra y se concluye dotación, no deben dejar margen de creación a la obra y dotación, salvo en detalles menores y para salvar esta necesidad se hacen planos típicos de montaje y detalles constructivos.</w:t>
      </w:r>
    </w:p>
    <w:p w14:paraId="1E180500" w14:textId="77777777" w:rsidR="008B6E55" w:rsidRPr="00CB51B8" w:rsidRDefault="008B6E55" w:rsidP="008B6E55">
      <w:pPr>
        <w:rPr>
          <w:rFonts w:ascii="Arial" w:hAnsi="Arial" w:cs="Arial"/>
          <w:sz w:val="18"/>
          <w:szCs w:val="18"/>
        </w:rPr>
      </w:pPr>
      <w:r w:rsidRPr="00CB51B8">
        <w:rPr>
          <w:rFonts w:ascii="Arial" w:hAnsi="Arial" w:cs="Arial"/>
          <w:b/>
          <w:sz w:val="18"/>
          <w:szCs w:val="18"/>
        </w:rPr>
        <w:t>NOTA 2:</w:t>
      </w:r>
      <w:r w:rsidRPr="00CB51B8">
        <w:rPr>
          <w:rFonts w:ascii="Arial" w:hAnsi="Arial" w:cs="Arial"/>
          <w:sz w:val="18"/>
          <w:szCs w:val="18"/>
        </w:rPr>
        <w:t xml:space="preserve"> Los análisis de precios unitarios correspondientes a los valores unitarios del contrato de obra y dotación, deben ser presentados por la firma contratista de obra, dentro los quince (15) días siguientes a la suscripción del acta de inicio, para revisión y aval de la interventoría.</w:t>
      </w:r>
    </w:p>
    <w:p w14:paraId="42D6705C" w14:textId="77777777" w:rsidR="008B6E55" w:rsidRPr="008B6E55" w:rsidRDefault="008B6E55" w:rsidP="00925DDB">
      <w:pPr>
        <w:rPr>
          <w:sz w:val="18"/>
          <w:szCs w:val="18"/>
        </w:rPr>
      </w:pPr>
    </w:p>
    <w:p w14:paraId="230140DC" w14:textId="7199D30C" w:rsidR="00850B16" w:rsidRDefault="007D65FD" w:rsidP="007D65FD">
      <w:pPr>
        <w:pStyle w:val="Ttulo2"/>
      </w:pPr>
      <w:r>
        <w:t xml:space="preserve">Documentos que entregará la Entidad para la ejecución del </w:t>
      </w:r>
      <w:r w:rsidR="47F06B31">
        <w:t>C</w:t>
      </w:r>
      <w:r>
        <w:t>ontrato</w:t>
      </w:r>
    </w:p>
    <w:p w14:paraId="7EAD91C9" w14:textId="77777777" w:rsidR="008B6E55" w:rsidRPr="008B6E55" w:rsidRDefault="008B6E55" w:rsidP="008B6E55"/>
    <w:p w14:paraId="624B6D15" w14:textId="77777777" w:rsidR="008B6E55" w:rsidRPr="00CB51B8" w:rsidRDefault="008B6E55" w:rsidP="008B6E55">
      <w:pPr>
        <w:rPr>
          <w:sz w:val="18"/>
          <w:szCs w:val="18"/>
        </w:rPr>
      </w:pPr>
      <w:r w:rsidRPr="00CB51B8">
        <w:rPr>
          <w:sz w:val="18"/>
          <w:szCs w:val="18"/>
        </w:rPr>
        <w:t xml:space="preserve">La Entidad entregará al Contratista que resulte adjudicatario del Proceso de Contratación los planos arquitectónicos de cada establecimiento y las especificaciones técnicas que podrán ser consultadas </w:t>
      </w:r>
      <w:r w:rsidRPr="00CB51B8">
        <w:rPr>
          <w:rFonts w:ascii="Arial" w:hAnsi="Arial" w:cs="Arial"/>
          <w:sz w:val="18"/>
          <w:szCs w:val="18"/>
          <w:shd w:val="clear" w:color="auto" w:fill="FFFFFF"/>
        </w:rPr>
        <w:t>en el Grupo Logístico de la Dirección de Sanidad</w:t>
      </w:r>
      <w:r w:rsidRPr="00CB51B8">
        <w:rPr>
          <w:sz w:val="18"/>
          <w:szCs w:val="18"/>
        </w:rPr>
        <w:t>.</w:t>
      </w:r>
    </w:p>
    <w:p w14:paraId="5EC0198F" w14:textId="7BFF76E9" w:rsidR="002250D0" w:rsidRDefault="002250D0" w:rsidP="007D65FD"/>
    <w:p w14:paraId="15625CD8" w14:textId="77777777" w:rsidR="00F27294" w:rsidRDefault="00F27294" w:rsidP="00660E07">
      <w:pPr>
        <w:pStyle w:val="Ttulo2"/>
        <w:ind w:left="567" w:hanging="567"/>
      </w:pPr>
      <w:r>
        <w:t>Notas técnicas específicas del proyecto</w:t>
      </w:r>
    </w:p>
    <w:p w14:paraId="75AB802A" w14:textId="24E2BC0C" w:rsidR="00F27294" w:rsidRDefault="00F27294" w:rsidP="00F27294">
      <w:pPr>
        <w:rPr>
          <w:b/>
          <w:bCs/>
          <w:highlight w:val="lightGray"/>
        </w:rPr>
      </w:pPr>
    </w:p>
    <w:p w14:paraId="3AB9E1C0" w14:textId="324D4900" w:rsidR="008B6E55" w:rsidRDefault="008B6E55" w:rsidP="00F27294">
      <w:pPr>
        <w:rPr>
          <w:highlight w:val="lightGray"/>
        </w:rPr>
      </w:pPr>
      <w:r w:rsidRPr="008B6E55">
        <w:rPr>
          <w:b/>
          <w:bCs/>
          <w:sz w:val="18"/>
          <w:szCs w:val="18"/>
        </w:rPr>
        <w:lastRenderedPageBreak/>
        <w:t>No aplica</w:t>
      </w:r>
      <w:r>
        <w:rPr>
          <w:b/>
          <w:bCs/>
          <w:highlight w:val="lightGray"/>
        </w:rPr>
        <w:t xml:space="preserve"> </w:t>
      </w:r>
    </w:p>
    <w:p w14:paraId="4F60B7E7" w14:textId="77777777" w:rsidR="00F27294" w:rsidRDefault="00F27294" w:rsidP="00F27294">
      <w:pPr>
        <w:rPr>
          <w:highlight w:val="lightGray"/>
        </w:rPr>
      </w:pPr>
    </w:p>
    <w:p w14:paraId="4C7C0171" w14:textId="77777777" w:rsidR="00F27294" w:rsidRDefault="00F27294" w:rsidP="00660E07">
      <w:pPr>
        <w:pStyle w:val="Ttulo2"/>
        <w:ind w:left="567" w:hanging="567"/>
      </w:pPr>
      <w:r>
        <w:t xml:space="preserve">Método Constructivo </w:t>
      </w:r>
    </w:p>
    <w:p w14:paraId="4C5034CD" w14:textId="0AFB581D" w:rsidR="00F27294" w:rsidRDefault="00F27294" w:rsidP="00F27294"/>
    <w:p w14:paraId="6C967167" w14:textId="30837925" w:rsidR="00F27294" w:rsidRDefault="00F27294" w:rsidP="00F27294">
      <w:r>
        <w:t xml:space="preserve">La metodología constructiva utilizada por el </w:t>
      </w:r>
      <w:r w:rsidR="000617A0">
        <w:t>C</w:t>
      </w:r>
      <w:r>
        <w:t>ontratista para desarrollar las actividades contratadas, deberá garantizar los siguientes aspectos:</w:t>
      </w:r>
    </w:p>
    <w:p w14:paraId="62896444" w14:textId="77777777" w:rsidR="00F27294" w:rsidRDefault="00F27294" w:rsidP="00F27294"/>
    <w:p w14:paraId="4BD87B9D" w14:textId="77777777" w:rsidR="00F27294" w:rsidRDefault="00F27294" w:rsidP="00F27294">
      <w:pPr>
        <w:pStyle w:val="Prrafodelista"/>
        <w:numPr>
          <w:ilvl w:val="0"/>
          <w:numId w:val="11"/>
        </w:numPr>
      </w:pPr>
      <w:r>
        <w:t>Las calidades previstas en planos y especificaciones que le sean entregados.</w:t>
      </w:r>
    </w:p>
    <w:p w14:paraId="4B0B19FD" w14:textId="77777777" w:rsidR="00F27294" w:rsidRDefault="00F27294" w:rsidP="00F27294">
      <w:pPr>
        <w:pStyle w:val="Prrafodelista"/>
        <w:numPr>
          <w:ilvl w:val="0"/>
          <w:numId w:val="11"/>
        </w:numPr>
      </w:pPr>
      <w:r>
        <w:t xml:space="preserve">La estabilidad de la obra contratada. </w:t>
      </w:r>
    </w:p>
    <w:p w14:paraId="03F0E498" w14:textId="77777777" w:rsidR="00F27294" w:rsidRDefault="00F27294" w:rsidP="00F27294">
      <w:pPr>
        <w:pStyle w:val="Prrafodelista"/>
        <w:numPr>
          <w:ilvl w:val="0"/>
          <w:numId w:val="11"/>
        </w:numPr>
      </w:pPr>
      <w:r>
        <w:t xml:space="preserve">El cumplimiento de las normas de calidad que reglamentan algunos materiales y elementos constructivos. </w:t>
      </w:r>
    </w:p>
    <w:p w14:paraId="4B7E3AFD" w14:textId="77777777" w:rsidR="00F27294" w:rsidRDefault="00F27294" w:rsidP="00F27294">
      <w:pPr>
        <w:pStyle w:val="Prrafodelista"/>
        <w:numPr>
          <w:ilvl w:val="0"/>
          <w:numId w:val="11"/>
        </w:numPr>
      </w:pPr>
      <w:r>
        <w:t xml:space="preserve">El cumplimiento de las normas de seguridad durante la ejecución de la obra. </w:t>
      </w:r>
    </w:p>
    <w:p w14:paraId="44A9D659" w14:textId="77777777" w:rsidR="00F27294" w:rsidRDefault="00F27294" w:rsidP="00F27294">
      <w:pPr>
        <w:pStyle w:val="Prrafodelista"/>
        <w:numPr>
          <w:ilvl w:val="0"/>
          <w:numId w:val="11"/>
        </w:numPr>
      </w:pPr>
      <w:r>
        <w:t xml:space="preserve">El cumplimiento de los aspectos de diseño y/o construcción sismorresistente de acuerdo con la NSR vigente. </w:t>
      </w:r>
    </w:p>
    <w:p w14:paraId="4AB4CBC0" w14:textId="77777777" w:rsidR="00335740" w:rsidRDefault="00335740" w:rsidP="00335740">
      <w:pPr>
        <w:pStyle w:val="Prrafodelista"/>
      </w:pPr>
    </w:p>
    <w:p w14:paraId="4502157F" w14:textId="7A0AB5EF" w:rsidR="00F27294" w:rsidRDefault="00F27294" w:rsidP="007D65FD">
      <w:r>
        <w:t xml:space="preserve">No afectar el desarrollo de las otras actividades que no estén a cargo suyo y que se ejecuten simultáneamente. </w:t>
      </w:r>
    </w:p>
    <w:p w14:paraId="4082F7F0" w14:textId="77777777" w:rsidR="00335740" w:rsidRDefault="00335740" w:rsidP="007D65FD"/>
    <w:p w14:paraId="5A85FFA5" w14:textId="698EF46C" w:rsidR="00335740" w:rsidRDefault="00335740" w:rsidP="00335740">
      <w:pPr>
        <w:pStyle w:val="Ttulo2"/>
      </w:pPr>
      <w:r>
        <w:t xml:space="preserve"> Estructura de costos indirectos</w:t>
      </w:r>
    </w:p>
    <w:p w14:paraId="3ECE9B7C" w14:textId="77777777" w:rsidR="00335740" w:rsidRDefault="00335740" w:rsidP="00335740"/>
    <w:p w14:paraId="78DC0C98" w14:textId="77777777" w:rsidR="00335740" w:rsidRPr="00CB51B8" w:rsidRDefault="00335740" w:rsidP="00335740">
      <w:pPr>
        <w:rPr>
          <w:rFonts w:ascii="Arial" w:hAnsi="Arial" w:cs="Arial"/>
          <w:sz w:val="18"/>
          <w:szCs w:val="18"/>
        </w:rPr>
      </w:pPr>
      <w:r w:rsidRPr="00CB51B8">
        <w:rPr>
          <w:rFonts w:ascii="Arial" w:hAnsi="Arial" w:cs="Arial"/>
          <w:sz w:val="18"/>
          <w:szCs w:val="18"/>
        </w:rPr>
        <w:t>Se estimaron de acuerdo a la experiencia de contratos ya ejecutados con el mismo objeto, rangos “costos indirectos” porcentuales dentro del presupuesto de obra para el presente proceso, basados en los costos directos del proyecto y alcance del mismo para el presente proceso. Los costos indirectos serán asumidos por el adjudicatario del contrato resultante del presente estudio previo (Pólizas que deba constituir, los costos de intermediación, gastos administrativos en los que se incurre al desarrollar el proceso de contratación y la ejecución del contrato, la Administración, Imprevistos y Utilidades).</w:t>
      </w:r>
    </w:p>
    <w:p w14:paraId="2CDC2898" w14:textId="77777777" w:rsidR="00335740" w:rsidRPr="00CB51B8" w:rsidRDefault="00335740" w:rsidP="00335740">
      <w:pPr>
        <w:rPr>
          <w:rFonts w:ascii="Arial" w:hAnsi="Arial" w:cs="Arial"/>
          <w:sz w:val="18"/>
          <w:szCs w:val="18"/>
        </w:rPr>
      </w:pPr>
    </w:p>
    <w:p w14:paraId="150E0EFC" w14:textId="77777777" w:rsidR="00335740" w:rsidRPr="00CB51B8" w:rsidRDefault="00335740" w:rsidP="00335740">
      <w:pPr>
        <w:rPr>
          <w:rFonts w:ascii="Arial" w:hAnsi="Arial" w:cs="Arial"/>
          <w:sz w:val="18"/>
          <w:szCs w:val="18"/>
        </w:rPr>
      </w:pPr>
      <w:r w:rsidRPr="00CB51B8">
        <w:rPr>
          <w:rFonts w:ascii="Arial" w:hAnsi="Arial" w:cs="Arial"/>
          <w:b/>
          <w:sz w:val="18"/>
          <w:szCs w:val="18"/>
        </w:rPr>
        <w:t xml:space="preserve">ADMINISTRACIÓN (A): </w:t>
      </w:r>
      <w:r w:rsidRPr="00CB51B8">
        <w:rPr>
          <w:rFonts w:ascii="Arial" w:hAnsi="Arial" w:cs="Arial"/>
          <w:sz w:val="18"/>
          <w:szCs w:val="18"/>
        </w:rPr>
        <w:t>La estructura de costos administrativos (A) aplicables al presupuesto, fue establecida por el grupo logístico teniendo en cuenta: Personal profesional y técnico administrativo, Impuestos, gastos legales, pago de servicios, arriendos y transportes del personal profesional, elementos de seguridad industrial, botiquín y otros.</w:t>
      </w:r>
    </w:p>
    <w:p w14:paraId="5761A320" w14:textId="533B173D" w:rsidR="00335740" w:rsidRPr="00CB51B8" w:rsidRDefault="00335740" w:rsidP="00335740">
      <w:pPr>
        <w:spacing w:before="120" w:after="120"/>
        <w:rPr>
          <w:rFonts w:ascii="Arial" w:hAnsi="Arial" w:cs="Arial"/>
          <w:sz w:val="18"/>
          <w:szCs w:val="18"/>
        </w:rPr>
      </w:pPr>
      <w:r w:rsidRPr="00CB51B8">
        <w:rPr>
          <w:rFonts w:ascii="Arial" w:hAnsi="Arial" w:cs="Arial"/>
          <w:sz w:val="18"/>
          <w:szCs w:val="18"/>
        </w:rPr>
        <w:t xml:space="preserve">Para el ejercicio de la Administración el Oferente deberá calcular todos los costos intrínsecos de la misma y deberá mantener el personal profesional y especialista, personal técnico y personal auxiliar técnico, personal administrativo, gastos operacionales, impuestos y garantías, entre otros; calculados como para esta fase además de los exigidos por la Entidad, lo cual corresponde a los </w:t>
      </w:r>
      <w:proofErr w:type="spellStart"/>
      <w:r w:rsidRPr="00CB51B8">
        <w:rPr>
          <w:rFonts w:ascii="Arial" w:hAnsi="Arial" w:cs="Arial"/>
          <w:sz w:val="18"/>
          <w:szCs w:val="18"/>
        </w:rPr>
        <w:t>veint</w:t>
      </w:r>
      <w:r>
        <w:rPr>
          <w:rFonts w:ascii="Arial" w:hAnsi="Arial" w:cs="Arial"/>
          <w:sz w:val="18"/>
          <w:szCs w:val="18"/>
        </w:rPr>
        <w:t>i</w:t>
      </w:r>
      <w:r w:rsidR="00D44A46">
        <w:rPr>
          <w:rFonts w:ascii="Arial" w:hAnsi="Arial" w:cs="Arial"/>
          <w:sz w:val="18"/>
          <w:szCs w:val="18"/>
        </w:rPr>
        <w:t>tres</w:t>
      </w:r>
      <w:proofErr w:type="spellEnd"/>
      <w:r w:rsidRPr="00CB51B8">
        <w:rPr>
          <w:rFonts w:ascii="Arial" w:hAnsi="Arial" w:cs="Arial"/>
          <w:sz w:val="18"/>
          <w:szCs w:val="18"/>
        </w:rPr>
        <w:t xml:space="preserve"> por ciento (2</w:t>
      </w:r>
      <w:r w:rsidR="00D44A46">
        <w:rPr>
          <w:rFonts w:ascii="Arial" w:hAnsi="Arial" w:cs="Arial"/>
          <w:sz w:val="18"/>
          <w:szCs w:val="18"/>
        </w:rPr>
        <w:t>3</w:t>
      </w:r>
      <w:r w:rsidRPr="00CB51B8">
        <w:rPr>
          <w:rFonts w:ascii="Arial" w:hAnsi="Arial" w:cs="Arial"/>
          <w:sz w:val="18"/>
          <w:szCs w:val="18"/>
        </w:rPr>
        <w:t>,00%)</w:t>
      </w:r>
      <w:r w:rsidR="00D44A46">
        <w:rPr>
          <w:rFonts w:ascii="Arial" w:hAnsi="Arial" w:cs="Arial"/>
          <w:sz w:val="18"/>
          <w:szCs w:val="18"/>
        </w:rPr>
        <w:t xml:space="preserve">, para los grupos 1, 2, 3 y 4 y veinticinco por ciento (2%) para los grupos 5 y 6. </w:t>
      </w:r>
      <w:r w:rsidRPr="00CB51B8">
        <w:rPr>
          <w:rFonts w:ascii="Arial" w:hAnsi="Arial" w:cs="Arial"/>
          <w:sz w:val="18"/>
          <w:szCs w:val="18"/>
        </w:rPr>
        <w:t xml:space="preserve">Así mismo, para el presente estudio se estableció el rango de Administración entre el 16,85 al 29,85% lo cual es potestad del oferente realizar el análisis para establecer la administración ofrecida que cumpla con lo requerido en el presente estudio. </w:t>
      </w:r>
    </w:p>
    <w:p w14:paraId="57BBEAB3" w14:textId="2758CDB4" w:rsidR="00335740" w:rsidRPr="00CB51B8" w:rsidRDefault="00335740" w:rsidP="00335740">
      <w:pPr>
        <w:spacing w:before="120" w:after="120"/>
        <w:rPr>
          <w:rFonts w:ascii="Arial" w:hAnsi="Arial" w:cs="Arial"/>
          <w:sz w:val="18"/>
          <w:szCs w:val="18"/>
        </w:rPr>
      </w:pPr>
      <w:r w:rsidRPr="00CB51B8">
        <w:rPr>
          <w:rFonts w:ascii="Arial" w:hAnsi="Arial" w:cs="Arial"/>
          <w:b/>
          <w:bCs/>
          <w:sz w:val="18"/>
          <w:szCs w:val="18"/>
        </w:rPr>
        <w:t>IMPREVISTO (I):</w:t>
      </w:r>
      <w:r w:rsidRPr="00CB51B8">
        <w:rPr>
          <w:rFonts w:ascii="Arial" w:hAnsi="Arial" w:cs="Arial"/>
          <w:sz w:val="18"/>
          <w:szCs w:val="18"/>
        </w:rPr>
        <w:t xml:space="preserve">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y puede llegar hasta el 5%, sin </w:t>
      </w:r>
      <w:proofErr w:type="gramStart"/>
      <w:r w:rsidRPr="00CB51B8">
        <w:rPr>
          <w:rFonts w:ascii="Arial" w:hAnsi="Arial" w:cs="Arial"/>
          <w:sz w:val="18"/>
          <w:szCs w:val="18"/>
        </w:rPr>
        <w:t>embargo</w:t>
      </w:r>
      <w:proofErr w:type="gramEnd"/>
      <w:r w:rsidRPr="00CB51B8">
        <w:rPr>
          <w:rFonts w:ascii="Arial" w:hAnsi="Arial" w:cs="Arial"/>
          <w:sz w:val="18"/>
          <w:szCs w:val="18"/>
        </w:rPr>
        <w:t xml:space="preserve"> para el presente estudio se ha estimado el 1,00 % como mínimo.</w:t>
      </w:r>
    </w:p>
    <w:p w14:paraId="5F27BA54" w14:textId="77777777" w:rsidR="00335740" w:rsidRPr="00CB51B8" w:rsidRDefault="00335740" w:rsidP="00335740">
      <w:pPr>
        <w:spacing w:before="120" w:after="120"/>
        <w:rPr>
          <w:rFonts w:ascii="Arial" w:hAnsi="Arial" w:cs="Arial"/>
          <w:sz w:val="18"/>
          <w:szCs w:val="18"/>
        </w:rPr>
      </w:pPr>
      <w:r w:rsidRPr="00CB51B8">
        <w:rPr>
          <w:rFonts w:ascii="Arial" w:hAnsi="Arial" w:cs="Arial"/>
          <w:b/>
          <w:bCs/>
          <w:sz w:val="18"/>
          <w:szCs w:val="18"/>
        </w:rPr>
        <w:t>UTILIDAD (U):</w:t>
      </w:r>
      <w:r w:rsidRPr="00CB51B8">
        <w:rPr>
          <w:rFonts w:ascii="Arial" w:hAnsi="Arial" w:cs="Arial"/>
          <w:sz w:val="18"/>
          <w:szCs w:val="18"/>
        </w:rPr>
        <w:t xml:space="preserve"> Es el margen de ganancia o remuneración económica que el contratista espera obtener del contrato, puede oscilar entre el 1 y 10%, sin embargo, no existe formula ni reglamentación legal al respecto para obtener su cálculo. Para el presente estudio previo se ha considerado el 5,00 %.</w:t>
      </w:r>
    </w:p>
    <w:p w14:paraId="12241889" w14:textId="77777777" w:rsidR="00335740" w:rsidRPr="00CB51B8" w:rsidRDefault="00335740" w:rsidP="00335740">
      <w:pPr>
        <w:spacing w:before="120" w:after="120"/>
        <w:rPr>
          <w:rFonts w:ascii="Arial" w:hAnsi="Arial" w:cs="Arial"/>
          <w:sz w:val="18"/>
          <w:szCs w:val="18"/>
        </w:rPr>
      </w:pPr>
      <w:r w:rsidRPr="00CB51B8">
        <w:rPr>
          <w:rFonts w:ascii="Arial" w:hAnsi="Arial" w:cs="Arial"/>
          <w:sz w:val="18"/>
          <w:szCs w:val="18"/>
        </w:rPr>
        <w:t>Sobre el valor de la Utilidad se aplica la deducción del IVA. 19 %, establecido por Ley para los contratos de obra pública.</w:t>
      </w:r>
    </w:p>
    <w:p w14:paraId="0DCE0874" w14:textId="77777777" w:rsidR="00335740" w:rsidRPr="00CB51B8" w:rsidRDefault="00335740" w:rsidP="00335740">
      <w:pPr>
        <w:rPr>
          <w:sz w:val="18"/>
          <w:szCs w:val="18"/>
        </w:rPr>
      </w:pPr>
    </w:p>
    <w:p w14:paraId="342704F6" w14:textId="77777777" w:rsidR="00335740" w:rsidRPr="00CB51B8" w:rsidRDefault="00335740" w:rsidP="00335740">
      <w:pPr>
        <w:rPr>
          <w:sz w:val="18"/>
          <w:szCs w:val="18"/>
        </w:rPr>
      </w:pPr>
      <w:r w:rsidRPr="00CB51B8">
        <w:rPr>
          <w:rFonts w:ascii="Arial" w:hAnsi="Arial" w:cs="Arial"/>
          <w:b/>
          <w:sz w:val="18"/>
          <w:szCs w:val="18"/>
        </w:rPr>
        <w:t>NOTA:</w:t>
      </w:r>
      <w:r w:rsidRPr="00CB51B8">
        <w:rPr>
          <w:rFonts w:ascii="Arial" w:hAnsi="Arial" w:cs="Arial"/>
          <w:sz w:val="18"/>
          <w:szCs w:val="18"/>
        </w:rPr>
        <w:t xml:space="preserve"> la discriminación del AIU presentado anteriormente es una guía para los oferentes de los componentes a tener en cuenta durante la ejecución de la obra, sin embargo, es potestad y obligación del oferente realizar un análisis responsable, económico, técnico y profesional al AIU ofertado que garantice la ejecución de la obra en los términos establecidos en el presente estudio.</w:t>
      </w:r>
    </w:p>
    <w:p w14:paraId="633EA32F" w14:textId="77777777" w:rsidR="00335740" w:rsidRPr="00CB51B8" w:rsidRDefault="00335740" w:rsidP="00335740">
      <w:pPr>
        <w:rPr>
          <w:sz w:val="18"/>
          <w:szCs w:val="18"/>
        </w:rPr>
      </w:pPr>
    </w:p>
    <w:p w14:paraId="750722CE" w14:textId="77777777" w:rsidR="00335740" w:rsidRPr="00CB51B8" w:rsidRDefault="00335740" w:rsidP="00335740">
      <w:pPr>
        <w:pStyle w:val="Ttulo2"/>
        <w:ind w:left="567" w:hanging="567"/>
        <w:rPr>
          <w:i w:val="0"/>
          <w:sz w:val="18"/>
          <w:szCs w:val="18"/>
        </w:rPr>
      </w:pPr>
      <w:r w:rsidRPr="00CB51B8">
        <w:rPr>
          <w:i w:val="0"/>
          <w:sz w:val="18"/>
          <w:szCs w:val="18"/>
        </w:rPr>
        <w:lastRenderedPageBreak/>
        <w:t>Análisis de precios unitarios por actividad (APU)</w:t>
      </w:r>
    </w:p>
    <w:p w14:paraId="2DCF25C8" w14:textId="77777777" w:rsidR="00335740" w:rsidRPr="00CB51B8" w:rsidRDefault="00335740" w:rsidP="00335740">
      <w:pPr>
        <w:rPr>
          <w:sz w:val="18"/>
          <w:szCs w:val="18"/>
        </w:rPr>
      </w:pPr>
    </w:p>
    <w:p w14:paraId="7EE947B0" w14:textId="6EBDE77F" w:rsidR="00335740" w:rsidRDefault="00335740" w:rsidP="00335740">
      <w:pPr>
        <w:rPr>
          <w:rFonts w:ascii="Arial" w:hAnsi="Arial" w:cs="Arial"/>
          <w:sz w:val="18"/>
          <w:szCs w:val="18"/>
          <w:lang w:val="es-ES"/>
        </w:rPr>
      </w:pPr>
      <w:r w:rsidRPr="00CB51B8">
        <w:rPr>
          <w:rFonts w:ascii="Arial" w:hAnsi="Arial" w:cs="Arial"/>
          <w:sz w:val="18"/>
          <w:szCs w:val="18"/>
          <w:lang w:val="es-ES"/>
        </w:rPr>
        <w:t xml:space="preserve">Para la identificación de los precios del mercado se desarrollaron análisis de precios unitarios (APU) por parte del Grupo Logístico de la Dirección de Sanidad, donde se estimó el costo unitario de las actividades de obra consideradas de mantenimiento, según </w:t>
      </w:r>
      <w:r w:rsidRPr="00CB51B8">
        <w:rPr>
          <w:rFonts w:ascii="Arial" w:hAnsi="Arial" w:cs="Arial"/>
          <w:sz w:val="18"/>
          <w:szCs w:val="18"/>
        </w:rPr>
        <w:t xml:space="preserve">instructivo </w:t>
      </w:r>
      <w:r>
        <w:rPr>
          <w:rFonts w:ascii="Arial" w:hAnsi="Arial" w:cs="Arial"/>
          <w:sz w:val="18"/>
          <w:szCs w:val="18"/>
        </w:rPr>
        <w:t xml:space="preserve">No. 001 </w:t>
      </w:r>
      <w:r w:rsidRPr="00CB51B8">
        <w:rPr>
          <w:rFonts w:ascii="Arial" w:hAnsi="Arial" w:cs="Arial"/>
          <w:sz w:val="18"/>
          <w:szCs w:val="18"/>
        </w:rPr>
        <w:t>DIPON-DI</w:t>
      </w:r>
      <w:r>
        <w:rPr>
          <w:rFonts w:ascii="Arial" w:hAnsi="Arial" w:cs="Arial"/>
          <w:sz w:val="18"/>
          <w:szCs w:val="18"/>
        </w:rPr>
        <w:t>FRA</w:t>
      </w:r>
      <w:r w:rsidRPr="00CB51B8">
        <w:rPr>
          <w:rFonts w:ascii="Arial" w:hAnsi="Arial" w:cs="Arial"/>
          <w:sz w:val="18"/>
          <w:szCs w:val="18"/>
        </w:rPr>
        <w:t xml:space="preserve"> de</w:t>
      </w:r>
      <w:r>
        <w:rPr>
          <w:rFonts w:ascii="Arial" w:hAnsi="Arial" w:cs="Arial"/>
          <w:sz w:val="18"/>
          <w:szCs w:val="18"/>
        </w:rPr>
        <w:t xml:space="preserve">l 27/01/2025 </w:t>
      </w:r>
      <w:r w:rsidRPr="00CB51B8">
        <w:rPr>
          <w:rFonts w:ascii="Arial" w:hAnsi="Arial" w:cs="Arial"/>
          <w:sz w:val="18"/>
          <w:szCs w:val="18"/>
        </w:rPr>
        <w:t>“PARAMETROS INSTITUCIONALES PARA EL DESARROLLO DE OBRAS DE MANTENIMIENTO EN LA POLICIA NACIONAL”. Estos análisis fueron elaborados por el estructurador técnico tomando como referencia el insumo con el cual se adelantó el paquete respectivo (especificaciones técnicas, cuadro de cantidades de obra, presupuesto y análisis de la administración). Los valores de las actividades, materiales y elementos que hacen parte del mantenimiento recurrente y especial dentro de este estudio y que no hacen parte de los establecidos por las fuentes consultadas, fueron cotizados externamente y consultados en almacenes de cadena reconocidos del sector y en publicaciones especializadas, diseñadas para el sector de la construcción y sus profesionales y que tiene como objetivo entregarle información destacada del medio</w:t>
      </w:r>
      <w:r w:rsidRPr="00CB51B8">
        <w:rPr>
          <w:rFonts w:ascii="Arial" w:hAnsi="Arial" w:cs="Arial"/>
          <w:sz w:val="18"/>
          <w:szCs w:val="18"/>
          <w:lang w:val="es-ES"/>
        </w:rPr>
        <w:t>.</w:t>
      </w:r>
    </w:p>
    <w:p w14:paraId="3761190B" w14:textId="77777777" w:rsidR="00335740" w:rsidRPr="00CB51B8" w:rsidRDefault="00335740" w:rsidP="00335740">
      <w:pPr>
        <w:rPr>
          <w:rFonts w:ascii="Arial" w:hAnsi="Arial" w:cs="Arial"/>
          <w:sz w:val="18"/>
          <w:szCs w:val="18"/>
          <w:lang w:val="es-ES"/>
        </w:rPr>
      </w:pPr>
    </w:p>
    <w:p w14:paraId="56702991" w14:textId="77777777" w:rsidR="00335740" w:rsidRDefault="00335740" w:rsidP="00335740">
      <w:pPr>
        <w:rPr>
          <w:rFonts w:ascii="Arial" w:hAnsi="Arial" w:cs="Arial"/>
          <w:sz w:val="18"/>
          <w:szCs w:val="18"/>
          <w:lang w:val="es-ES"/>
        </w:rPr>
      </w:pPr>
      <w:r w:rsidRPr="00CB51B8">
        <w:rPr>
          <w:rFonts w:ascii="Arial" w:hAnsi="Arial" w:cs="Arial"/>
          <w:sz w:val="18"/>
          <w:szCs w:val="18"/>
          <w:lang w:val="es-ES"/>
        </w:rPr>
        <w:t>Las actividades de obra son las de común utilización en contratos con el objeto que se contrata, por tanto, se entiende que con la experiencia del oferente y los profesionales ofertados y comprometida en el contrato, se conocen los insumos, herramientas, equipos, transporte y mano de obra necesarios para ejecutarlas en los precios pactados.</w:t>
      </w:r>
    </w:p>
    <w:p w14:paraId="64BDECCA" w14:textId="77777777" w:rsidR="00335740" w:rsidRPr="00CB51B8" w:rsidRDefault="00335740" w:rsidP="00335740">
      <w:pPr>
        <w:rPr>
          <w:rFonts w:ascii="Arial" w:hAnsi="Arial" w:cs="Arial"/>
          <w:sz w:val="18"/>
          <w:szCs w:val="18"/>
          <w:lang w:val="es-ES"/>
        </w:rPr>
      </w:pPr>
    </w:p>
    <w:p w14:paraId="27F7789E" w14:textId="77777777" w:rsidR="00335740" w:rsidRPr="00CB51B8" w:rsidRDefault="00335740" w:rsidP="00335740">
      <w:pPr>
        <w:rPr>
          <w:rFonts w:ascii="Arial" w:hAnsi="Arial" w:cs="Arial"/>
          <w:sz w:val="18"/>
          <w:szCs w:val="18"/>
          <w:lang w:val="es-ES"/>
        </w:rPr>
      </w:pPr>
      <w:r w:rsidRPr="00CB51B8">
        <w:rPr>
          <w:rFonts w:ascii="Arial" w:hAnsi="Arial" w:cs="Arial"/>
          <w:sz w:val="18"/>
          <w:szCs w:val="18"/>
          <w:lang w:val="es-ES"/>
        </w:rPr>
        <w:t xml:space="preserve">Los APU de las actividades de obra se encuentran como anexos del estudio previo y podrán ser consultados por el (los) interesados en participar en el proceso de contratación, los cuales se corresponden a la respectiva ciudad donde se ejecutará la obra del respectivo ítem y punto de servicio. La no revisión de los mismos no exime a los oferentes de la responsabilidad en la ejecución de las actividades de obra con todos los insumos, mano de obra, maquinaria y transporte necesarios para ejecutar el ítem en los valores unitarios pactados y de las especificaciones específicas acordadas. </w:t>
      </w:r>
    </w:p>
    <w:p w14:paraId="5BDB102D" w14:textId="1806C9C6" w:rsidR="00335740" w:rsidRPr="00CB51B8" w:rsidRDefault="00335740" w:rsidP="00335740">
      <w:pPr>
        <w:tabs>
          <w:tab w:val="left" w:pos="0"/>
        </w:tabs>
        <w:spacing w:before="120" w:after="120"/>
        <w:rPr>
          <w:rFonts w:ascii="Arial" w:hAnsi="Arial" w:cs="Arial"/>
          <w:sz w:val="18"/>
          <w:szCs w:val="18"/>
        </w:rPr>
      </w:pPr>
      <w:r w:rsidRPr="00CB51B8">
        <w:rPr>
          <w:rFonts w:ascii="Arial" w:hAnsi="Arial" w:cs="Arial"/>
          <w:sz w:val="18"/>
          <w:szCs w:val="18"/>
        </w:rPr>
        <w:t xml:space="preserve">Además, para el presente proceso no se solicita a los oferentes ningún tipo de descuento en los valores de las actividades de obra. </w:t>
      </w:r>
    </w:p>
    <w:p w14:paraId="7E0872D3" w14:textId="77777777" w:rsidR="00335740" w:rsidRPr="00CB51B8" w:rsidRDefault="00335740" w:rsidP="00335740">
      <w:pPr>
        <w:rPr>
          <w:sz w:val="18"/>
          <w:szCs w:val="18"/>
        </w:rPr>
      </w:pPr>
      <w:r w:rsidRPr="00CB51B8">
        <w:rPr>
          <w:rFonts w:ascii="Arial" w:hAnsi="Arial" w:cs="Arial"/>
          <w:sz w:val="18"/>
          <w:szCs w:val="18"/>
          <w:shd w:val="clear" w:color="auto" w:fill="FFFFFF"/>
        </w:rPr>
        <w:t>Los APU de las actividades podrán ser consultados en el Grupo Logístico de la Dirección de Sanidad.</w:t>
      </w:r>
    </w:p>
    <w:p w14:paraId="7C923A6E" w14:textId="77777777" w:rsidR="00335740" w:rsidRPr="00335740" w:rsidRDefault="00335740" w:rsidP="00335740"/>
    <w:p w14:paraId="1A76F3E1" w14:textId="33925C86" w:rsidR="00FE3C09" w:rsidRPr="00A36B12" w:rsidRDefault="00033806" w:rsidP="002250D0">
      <w:pPr>
        <w:pStyle w:val="Ttulo1"/>
      </w:pPr>
      <w:r w:rsidRPr="00A36B12">
        <w:t xml:space="preserve">Aspectos Relacionados con Sostenibilidad Técnico-Ambiental </w:t>
      </w:r>
    </w:p>
    <w:p w14:paraId="10F44372" w14:textId="05CC19D3" w:rsidR="00033806" w:rsidRPr="00A36B12" w:rsidRDefault="00033806" w:rsidP="00033806"/>
    <w:p w14:paraId="331E4CE8" w14:textId="007BA5A3" w:rsidR="00335740" w:rsidRDefault="00335740" w:rsidP="00335740">
      <w:pPr>
        <w:suppressAutoHyphens/>
        <w:autoSpaceDE w:val="0"/>
        <w:ind w:firstLine="1"/>
        <w:rPr>
          <w:rFonts w:ascii="Arial" w:hAnsi="Arial" w:cs="Arial"/>
          <w:sz w:val="18"/>
          <w:szCs w:val="18"/>
          <w:lang w:eastAsia="ar-SA"/>
        </w:rPr>
      </w:pPr>
      <w:r w:rsidRPr="00A36B12">
        <w:rPr>
          <w:rFonts w:ascii="Arial" w:hAnsi="Arial" w:cs="Arial"/>
          <w:sz w:val="18"/>
          <w:szCs w:val="18"/>
          <w:lang w:eastAsia="ar-SA"/>
        </w:rPr>
        <w:t>El Oferente se comprometerá</w:t>
      </w:r>
      <w:r w:rsidRPr="00CB51B8">
        <w:rPr>
          <w:rFonts w:ascii="Arial" w:hAnsi="Arial" w:cs="Arial"/>
          <w:sz w:val="18"/>
          <w:szCs w:val="18"/>
          <w:lang w:eastAsia="ar-SA"/>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3FC23F8B" w14:textId="77777777" w:rsidR="00335740" w:rsidRPr="00CB51B8" w:rsidRDefault="00335740" w:rsidP="00335740">
      <w:pPr>
        <w:suppressAutoHyphens/>
        <w:autoSpaceDE w:val="0"/>
        <w:ind w:firstLine="1"/>
        <w:rPr>
          <w:rFonts w:ascii="Arial" w:hAnsi="Arial" w:cs="Arial"/>
          <w:sz w:val="18"/>
          <w:szCs w:val="18"/>
          <w:lang w:eastAsia="ar-SA"/>
        </w:rPr>
      </w:pPr>
    </w:p>
    <w:p w14:paraId="2C793434" w14:textId="77777777" w:rsidR="00335740" w:rsidRDefault="00335740" w:rsidP="00335740">
      <w:pPr>
        <w:rPr>
          <w:rFonts w:ascii="Arial" w:hAnsi="Arial" w:cs="Arial"/>
          <w:sz w:val="18"/>
          <w:szCs w:val="18"/>
          <w:lang w:eastAsia="ar-SA"/>
        </w:rPr>
      </w:pPr>
      <w:r w:rsidRPr="00CB51B8">
        <w:rPr>
          <w:rFonts w:ascii="Arial" w:hAnsi="Arial" w:cs="Arial"/>
          <w:sz w:val="18"/>
          <w:szCs w:val="18"/>
          <w:lang w:eastAsia="ar-SA"/>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DE740C2" w14:textId="77777777" w:rsidR="00335740" w:rsidRPr="00CB51B8" w:rsidRDefault="00335740" w:rsidP="00335740">
      <w:pPr>
        <w:rPr>
          <w:rFonts w:ascii="Arial" w:hAnsi="Arial" w:cs="Arial"/>
          <w:sz w:val="18"/>
          <w:szCs w:val="18"/>
          <w:lang w:eastAsia="ar-SA"/>
        </w:rPr>
      </w:pPr>
    </w:p>
    <w:p w14:paraId="40D47327" w14:textId="77777777" w:rsidR="00335740" w:rsidRDefault="00335740" w:rsidP="00335740">
      <w:pPr>
        <w:rPr>
          <w:rFonts w:ascii="Arial" w:hAnsi="Arial" w:cs="Arial"/>
          <w:sz w:val="18"/>
          <w:szCs w:val="18"/>
          <w:lang w:eastAsia="ar-SA"/>
        </w:rPr>
      </w:pPr>
      <w:r w:rsidRPr="00CB51B8">
        <w:rPr>
          <w:rFonts w:ascii="Arial" w:hAnsi="Arial" w:cs="Arial"/>
          <w:sz w:val="18"/>
          <w:szCs w:val="18"/>
          <w:lang w:eastAsia="ar-SA"/>
        </w:rPr>
        <w:t>Cualquier infracción de carácter ambiental por omisión de permiso, concesiones o licencias ambientales que hubiese sido necesario tramitar antes, durante y al finalizar el servicio u obra, será asumida como responsabilidad del contratista.</w:t>
      </w:r>
    </w:p>
    <w:p w14:paraId="795A9815" w14:textId="77777777" w:rsidR="00335740" w:rsidRPr="00CB51B8" w:rsidRDefault="00335740" w:rsidP="00335740">
      <w:pPr>
        <w:rPr>
          <w:rFonts w:ascii="Arial" w:hAnsi="Arial" w:cs="Arial"/>
          <w:sz w:val="18"/>
          <w:szCs w:val="18"/>
          <w:lang w:eastAsia="ar-SA"/>
        </w:rPr>
      </w:pPr>
    </w:p>
    <w:p w14:paraId="315264DA" w14:textId="77777777" w:rsidR="00335740" w:rsidRPr="00CB51B8" w:rsidRDefault="00335740" w:rsidP="00335740">
      <w:pPr>
        <w:rPr>
          <w:sz w:val="18"/>
          <w:szCs w:val="18"/>
          <w:highlight w:val="lightGray"/>
        </w:rPr>
      </w:pPr>
      <w:r w:rsidRPr="00CB51B8">
        <w:rPr>
          <w:rFonts w:ascii="Arial" w:hAnsi="Arial" w:cs="Arial"/>
          <w:color w:val="000000" w:themeColor="text1"/>
          <w:sz w:val="18"/>
          <w:szCs w:val="18"/>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40F3D630" w14:textId="77777777" w:rsidR="00335740" w:rsidRPr="00CB51B8" w:rsidRDefault="00335740" w:rsidP="00335740">
      <w:pPr>
        <w:rPr>
          <w:sz w:val="18"/>
          <w:szCs w:val="18"/>
          <w:highlight w:val="lightGray"/>
        </w:rPr>
      </w:pPr>
    </w:p>
    <w:p w14:paraId="656CC4DB" w14:textId="77777777" w:rsidR="00335740" w:rsidRPr="00CB51B8" w:rsidRDefault="00335740" w:rsidP="00335740">
      <w:pPr>
        <w:pStyle w:val="Prrafodelista"/>
        <w:ind w:left="0"/>
        <w:rPr>
          <w:rFonts w:cs="Arial"/>
          <w:sz w:val="18"/>
          <w:szCs w:val="18"/>
        </w:rPr>
      </w:pPr>
      <w:r w:rsidRPr="00CB51B8">
        <w:rPr>
          <w:rFonts w:cs="Arial"/>
          <w:sz w:val="18"/>
          <w:szCs w:val="18"/>
        </w:rPr>
        <w:t>El contratista deberá comprometerse a cumplir los siguientes compromisos:</w:t>
      </w:r>
    </w:p>
    <w:p w14:paraId="18C8E219" w14:textId="77777777" w:rsidR="00335740" w:rsidRPr="00CB51B8" w:rsidRDefault="00335740" w:rsidP="00335740">
      <w:pPr>
        <w:pStyle w:val="Prrafodelista"/>
        <w:ind w:left="0"/>
        <w:rPr>
          <w:rFonts w:cs="Arial"/>
          <w:sz w:val="18"/>
          <w:szCs w:val="18"/>
          <w:highlight w:val="lightGray"/>
        </w:rPr>
      </w:pPr>
    </w:p>
    <w:p w14:paraId="6D969911" w14:textId="77777777" w:rsidR="00335740" w:rsidRPr="00CB51B8" w:rsidRDefault="00335740" w:rsidP="00335740">
      <w:pPr>
        <w:pStyle w:val="Prrafodelista"/>
        <w:numPr>
          <w:ilvl w:val="0"/>
          <w:numId w:val="24"/>
        </w:numPr>
        <w:rPr>
          <w:rFonts w:cs="Arial"/>
          <w:sz w:val="18"/>
          <w:szCs w:val="18"/>
        </w:rPr>
      </w:pPr>
      <w:r w:rsidRPr="00CB51B8">
        <w:rPr>
          <w:rFonts w:ascii="Arial" w:hAnsi="Arial" w:cs="Arial"/>
          <w:color w:val="000000" w:themeColor="text1"/>
          <w:sz w:val="18"/>
          <w:szCs w:val="18"/>
        </w:rPr>
        <w:t>Informar si la empresa presenta sanciones vigentes de acuerdo al Registro Único de Infractores Ambientales (RUIA) del Ministerio de Ambiente y Desarrollo Sostenible (http://vital.minambiente.gov.co/SILPA_UT_PRE/RUIA/C</w:t>
      </w:r>
      <w:r w:rsidRPr="00CB51B8">
        <w:rPr>
          <w:rFonts w:ascii="Arial" w:hAnsi="Arial" w:cs="Arial"/>
          <w:sz w:val="18"/>
          <w:szCs w:val="18"/>
        </w:rPr>
        <w:t>onsultarSancion.aspx?Ubic=ext), por lo cual, el oferente deberá anexar oficio donde manifieste si la empresa cuenta o no con sanciones abiertas por incumplimiento a la legislación ambiental colombiana.</w:t>
      </w:r>
    </w:p>
    <w:p w14:paraId="38B342B4" w14:textId="77777777" w:rsidR="00A36B12" w:rsidRPr="00A36B12" w:rsidRDefault="00335740" w:rsidP="00D12D70">
      <w:pPr>
        <w:pStyle w:val="Prrafodelista"/>
        <w:numPr>
          <w:ilvl w:val="0"/>
          <w:numId w:val="24"/>
        </w:numPr>
        <w:rPr>
          <w:rFonts w:cs="Arial"/>
          <w:sz w:val="18"/>
          <w:szCs w:val="18"/>
        </w:rPr>
      </w:pPr>
      <w:r w:rsidRPr="00A36B12">
        <w:rPr>
          <w:rFonts w:ascii="Arial" w:hAnsi="Arial" w:cs="Arial"/>
          <w:color w:val="000000" w:themeColor="text1"/>
          <w:sz w:val="18"/>
          <w:szCs w:val="18"/>
        </w:rPr>
        <w:lastRenderedPageBreak/>
        <w:t>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p w14:paraId="77290EF7" w14:textId="70B707CD" w:rsidR="00335740" w:rsidRPr="00A36B12" w:rsidRDefault="00A36B12" w:rsidP="00D12D70">
      <w:pPr>
        <w:pStyle w:val="Prrafodelista"/>
        <w:numPr>
          <w:ilvl w:val="0"/>
          <w:numId w:val="24"/>
        </w:numPr>
        <w:rPr>
          <w:rFonts w:cs="Arial"/>
          <w:sz w:val="18"/>
          <w:szCs w:val="18"/>
        </w:rPr>
      </w:pPr>
      <w:r w:rsidRPr="00A36B12">
        <w:rPr>
          <w:rFonts w:ascii="Arial" w:hAnsi="Arial" w:cs="Arial"/>
          <w:color w:val="000000" w:themeColor="text1"/>
          <w:sz w:val="18"/>
          <w:szCs w:val="18"/>
        </w:rPr>
        <w:t xml:space="preserve">El contratista deberá dar cumplimiento a lo establecido en la Resolución 1138 de 2013 de la Secretaría Distrital de Ambiente </w:t>
      </w:r>
      <w:r w:rsidRPr="00A36B12">
        <w:rPr>
          <w:rFonts w:ascii="Arial" w:hAnsi="Arial" w:cs="Arial"/>
          <w:i/>
          <w:iCs/>
          <w:color w:val="000000" w:themeColor="text1"/>
          <w:sz w:val="18"/>
          <w:szCs w:val="18"/>
        </w:rPr>
        <w:t>"Por la cual se adopta la Guía de Manejo Ambiental para el Sector de La Construcción y se toman otras determinaciones"</w:t>
      </w:r>
      <w:r w:rsidRPr="00A36B12">
        <w:rPr>
          <w:rFonts w:ascii="Arial" w:hAnsi="Arial" w:cs="Arial"/>
          <w:color w:val="000000" w:themeColor="text1"/>
          <w:sz w:val="18"/>
          <w:szCs w:val="18"/>
        </w:rPr>
        <w:t>, y demás normatividad que aplique.</w:t>
      </w:r>
    </w:p>
    <w:p w14:paraId="7D30235F" w14:textId="77777777" w:rsidR="00335740" w:rsidRPr="00E32910" w:rsidRDefault="00335740" w:rsidP="00335740">
      <w:pPr>
        <w:pStyle w:val="Prrafodelista"/>
        <w:numPr>
          <w:ilvl w:val="0"/>
          <w:numId w:val="24"/>
        </w:numPr>
        <w:rPr>
          <w:rFonts w:cs="Arial"/>
          <w:sz w:val="18"/>
          <w:szCs w:val="18"/>
        </w:rPr>
      </w:pPr>
      <w:r w:rsidRPr="00CB51B8">
        <w:rPr>
          <w:rFonts w:ascii="Arial" w:hAnsi="Arial" w:cs="Arial"/>
          <w:color w:val="000000" w:themeColor="text1"/>
          <w:sz w:val="18"/>
          <w:szCs w:val="18"/>
        </w:rPr>
        <w:t>El contratista deberá garantizar que ninguna sustancia de interés ambiental y/o sanitario entre en contacto con algún punto de la red hidrosanitaria de las instalaciones donde se lleve a cabo la actividad contractual, ni que ingrese al sistema de alcantarillado.</w:t>
      </w:r>
    </w:p>
    <w:p w14:paraId="1DEB0E7E" w14:textId="3735020B" w:rsidR="00E32910" w:rsidRPr="00CB51B8" w:rsidRDefault="00E32910" w:rsidP="00335740">
      <w:pPr>
        <w:pStyle w:val="Prrafodelista"/>
        <w:numPr>
          <w:ilvl w:val="0"/>
          <w:numId w:val="24"/>
        </w:numPr>
        <w:rPr>
          <w:rFonts w:cs="Arial"/>
          <w:sz w:val="18"/>
          <w:szCs w:val="18"/>
        </w:rPr>
      </w:pPr>
      <w:r w:rsidRPr="00E32910">
        <w:rPr>
          <w:rFonts w:cs="Arial"/>
          <w:sz w:val="18"/>
          <w:szCs w:val="18"/>
        </w:rPr>
        <w:t>El contratista deberá atender los requerimientos que se establezcan en el marco del Sistema de Gestión Ambiental de la Dirección de Sanidad de la Policía Nacional, con motivo de la actividad contractual.</w:t>
      </w:r>
    </w:p>
    <w:p w14:paraId="59DA9AA1" w14:textId="38EC1819" w:rsidR="00033806" w:rsidRPr="00033806" w:rsidRDefault="00335740" w:rsidP="000C4736">
      <w:pPr>
        <w:pStyle w:val="Prrafodelista"/>
        <w:ind w:left="708"/>
      </w:pPr>
      <w:r w:rsidRPr="00CB51B8">
        <w:rPr>
          <w:rFonts w:cs="Arial"/>
          <w:sz w:val="18"/>
          <w:szCs w:val="18"/>
          <w:highlight w:val="lightGray"/>
        </w:rPr>
        <w:t xml:space="preserve"> </w:t>
      </w:r>
    </w:p>
    <w:p w14:paraId="70372C17" w14:textId="2E5553A7" w:rsidR="002250D0" w:rsidRDefault="00CF369B" w:rsidP="002250D0">
      <w:pPr>
        <w:pStyle w:val="Ttulo1"/>
      </w:pPr>
      <w:r>
        <w:t>I</w:t>
      </w:r>
      <w:r w:rsidR="002250D0">
        <w:t xml:space="preserve">nformación sobre </w:t>
      </w:r>
      <w:r w:rsidR="0022646C">
        <w:t xml:space="preserve">el personal profesional </w:t>
      </w:r>
    </w:p>
    <w:p w14:paraId="61B1B7A1" w14:textId="79DE7998" w:rsidR="0022646C" w:rsidRDefault="0022646C" w:rsidP="0022646C"/>
    <w:p w14:paraId="44339259" w14:textId="77777777" w:rsidR="00335740" w:rsidRPr="004D715F" w:rsidRDefault="00335740" w:rsidP="00335740">
      <w:pPr>
        <w:rPr>
          <w:sz w:val="18"/>
          <w:szCs w:val="18"/>
        </w:rPr>
      </w:pPr>
      <w:r w:rsidRPr="00CB51B8">
        <w:rPr>
          <w:sz w:val="18"/>
          <w:szCs w:val="18"/>
        </w:rPr>
        <w:t xml:space="preserve">Para efectos </w:t>
      </w:r>
      <w:r w:rsidRPr="004D715F">
        <w:rPr>
          <w:sz w:val="18"/>
          <w:szCs w:val="18"/>
        </w:rPr>
        <w:t xml:space="preserve">del análisis de la información del personal, se tendrán en cuenta las siguientes consideraciones: </w:t>
      </w:r>
    </w:p>
    <w:p w14:paraId="09823408" w14:textId="77777777" w:rsidR="00335740" w:rsidRPr="004D715F" w:rsidRDefault="00335740" w:rsidP="00335740">
      <w:pPr>
        <w:rPr>
          <w:sz w:val="18"/>
          <w:szCs w:val="18"/>
        </w:rPr>
      </w:pPr>
    </w:p>
    <w:p w14:paraId="6312C642" w14:textId="77777777" w:rsidR="00335740" w:rsidRPr="004D715F" w:rsidRDefault="00335740" w:rsidP="00335740">
      <w:pPr>
        <w:pStyle w:val="Prrafodelista"/>
        <w:numPr>
          <w:ilvl w:val="0"/>
          <w:numId w:val="2"/>
        </w:numPr>
        <w:rPr>
          <w:sz w:val="18"/>
          <w:szCs w:val="18"/>
        </w:rPr>
      </w:pPr>
      <w:r w:rsidRPr="004D715F">
        <w:rPr>
          <w:sz w:val="18"/>
          <w:szCs w:val="18"/>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624CCA62" w14:textId="77777777" w:rsidR="00335740" w:rsidRPr="004D715F" w:rsidRDefault="00335740" w:rsidP="00335740">
      <w:pPr>
        <w:rPr>
          <w:sz w:val="18"/>
          <w:szCs w:val="18"/>
        </w:rPr>
      </w:pPr>
    </w:p>
    <w:p w14:paraId="36FD0DD5" w14:textId="77777777" w:rsidR="00335740" w:rsidRPr="004D715F" w:rsidRDefault="00335740" w:rsidP="00335740">
      <w:pPr>
        <w:pStyle w:val="Prrafodelista"/>
        <w:numPr>
          <w:ilvl w:val="0"/>
          <w:numId w:val="2"/>
        </w:numPr>
        <w:rPr>
          <w:sz w:val="18"/>
          <w:szCs w:val="18"/>
        </w:rPr>
      </w:pPr>
      <w:r w:rsidRPr="004D715F">
        <w:rPr>
          <w:sz w:val="18"/>
          <w:szCs w:val="18"/>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2508845D" w14:textId="77777777" w:rsidR="00335740" w:rsidRPr="004D715F" w:rsidRDefault="00335740" w:rsidP="00335740">
      <w:pPr>
        <w:pStyle w:val="Prrafodelista"/>
        <w:rPr>
          <w:sz w:val="18"/>
          <w:szCs w:val="18"/>
        </w:rPr>
      </w:pPr>
    </w:p>
    <w:p w14:paraId="52CAB169" w14:textId="77777777" w:rsidR="00335740" w:rsidRPr="00CB51B8" w:rsidRDefault="00335740" w:rsidP="00335740">
      <w:pPr>
        <w:pStyle w:val="Prrafodelista"/>
        <w:numPr>
          <w:ilvl w:val="0"/>
          <w:numId w:val="2"/>
        </w:numPr>
        <w:rPr>
          <w:sz w:val="18"/>
          <w:szCs w:val="18"/>
        </w:rPr>
      </w:pPr>
      <w:r w:rsidRPr="00CB51B8">
        <w:rPr>
          <w:sz w:val="18"/>
          <w:szCs w:val="18"/>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4504E9E1" w14:textId="77777777" w:rsidR="00335740" w:rsidRPr="00CB51B8" w:rsidRDefault="00335740" w:rsidP="00335740">
      <w:pPr>
        <w:pStyle w:val="Prrafodelista"/>
        <w:rPr>
          <w:sz w:val="18"/>
          <w:szCs w:val="18"/>
        </w:rPr>
      </w:pPr>
    </w:p>
    <w:p w14:paraId="688D2352" w14:textId="77777777" w:rsidR="00335740" w:rsidRPr="00CB51B8" w:rsidRDefault="00335740" w:rsidP="00335740">
      <w:pPr>
        <w:pStyle w:val="Prrafodelista"/>
        <w:numPr>
          <w:ilvl w:val="0"/>
          <w:numId w:val="2"/>
        </w:numPr>
        <w:rPr>
          <w:sz w:val="18"/>
          <w:szCs w:val="18"/>
        </w:rPr>
      </w:pPr>
      <w:r w:rsidRPr="00CB51B8">
        <w:rPr>
          <w:sz w:val="18"/>
          <w:szCs w:val="18"/>
        </w:rPr>
        <w:t xml:space="preserve">Las certificaciones de experiencia de los profesionales deben ser expedidas por la persona natural o jurídica con quien se haya establecido la relación laboral o de prestación de servicios. </w:t>
      </w:r>
    </w:p>
    <w:p w14:paraId="0990DEAE" w14:textId="77777777" w:rsidR="00335740" w:rsidRPr="00CB51B8" w:rsidRDefault="00335740" w:rsidP="00335740">
      <w:pPr>
        <w:pStyle w:val="Prrafodelista"/>
        <w:rPr>
          <w:sz w:val="18"/>
          <w:szCs w:val="18"/>
        </w:rPr>
      </w:pPr>
    </w:p>
    <w:p w14:paraId="15BB5D2E" w14:textId="77777777" w:rsidR="00335740" w:rsidRPr="00CB51B8" w:rsidRDefault="00335740" w:rsidP="00335740">
      <w:pPr>
        <w:numPr>
          <w:ilvl w:val="0"/>
          <w:numId w:val="2"/>
        </w:numPr>
        <w:rPr>
          <w:sz w:val="18"/>
          <w:szCs w:val="18"/>
        </w:rPr>
      </w:pPr>
      <w:r w:rsidRPr="00CB51B8">
        <w:rPr>
          <w:sz w:val="18"/>
          <w:szCs w:val="18"/>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4FF26861" w14:textId="77777777" w:rsidR="00335740" w:rsidRPr="00CB51B8" w:rsidRDefault="00335740" w:rsidP="00335740">
      <w:pPr>
        <w:ind w:left="720"/>
        <w:rPr>
          <w:sz w:val="18"/>
          <w:szCs w:val="18"/>
        </w:rPr>
      </w:pPr>
    </w:p>
    <w:p w14:paraId="219B33B2" w14:textId="77777777" w:rsidR="00335740" w:rsidRPr="00CB51B8" w:rsidRDefault="00335740" w:rsidP="00335740">
      <w:pPr>
        <w:numPr>
          <w:ilvl w:val="0"/>
          <w:numId w:val="2"/>
        </w:numPr>
        <w:rPr>
          <w:sz w:val="18"/>
          <w:szCs w:val="18"/>
        </w:rPr>
      </w:pPr>
      <w:r w:rsidRPr="00CB51B8">
        <w:rPr>
          <w:sz w:val="18"/>
          <w:szCs w:val="18"/>
        </w:rPr>
        <w:t xml:space="preserve">El Contratista es responsable de verificar que los profesionales propuestos tengan la disponibilidad real para la cual se vinculan al proyecto. </w:t>
      </w:r>
    </w:p>
    <w:p w14:paraId="5A1B0110" w14:textId="77777777" w:rsidR="00335740" w:rsidRPr="00CB51B8" w:rsidRDefault="00335740" w:rsidP="00335740">
      <w:pPr>
        <w:ind w:left="720"/>
        <w:rPr>
          <w:sz w:val="18"/>
          <w:szCs w:val="18"/>
        </w:rPr>
      </w:pPr>
    </w:p>
    <w:p w14:paraId="5904B501" w14:textId="77777777" w:rsidR="00335740" w:rsidRPr="00CB51B8" w:rsidRDefault="00335740" w:rsidP="00335740">
      <w:pPr>
        <w:numPr>
          <w:ilvl w:val="0"/>
          <w:numId w:val="2"/>
        </w:numPr>
        <w:rPr>
          <w:sz w:val="18"/>
          <w:szCs w:val="18"/>
        </w:rPr>
      </w:pPr>
      <w:r w:rsidRPr="00CB51B8">
        <w:rPr>
          <w:sz w:val="18"/>
          <w:szCs w:val="18"/>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24A0BA50" w14:textId="77777777" w:rsidR="00335740" w:rsidRPr="00CB51B8" w:rsidRDefault="00335740" w:rsidP="00335740">
      <w:pPr>
        <w:ind w:left="720"/>
        <w:rPr>
          <w:sz w:val="18"/>
          <w:szCs w:val="18"/>
        </w:rPr>
      </w:pPr>
    </w:p>
    <w:p w14:paraId="45184576" w14:textId="77777777" w:rsidR="00335740" w:rsidRPr="00CB51B8" w:rsidRDefault="00335740" w:rsidP="00335740">
      <w:pPr>
        <w:numPr>
          <w:ilvl w:val="0"/>
          <w:numId w:val="2"/>
        </w:numPr>
        <w:rPr>
          <w:sz w:val="18"/>
          <w:szCs w:val="18"/>
        </w:rPr>
      </w:pPr>
      <w:r w:rsidRPr="00CB51B8">
        <w:rPr>
          <w:sz w:val="18"/>
          <w:szCs w:val="18"/>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4F2D94C3" w14:textId="77777777" w:rsidR="00335740" w:rsidRPr="00CB51B8" w:rsidRDefault="00335740" w:rsidP="00335740">
      <w:pPr>
        <w:rPr>
          <w:sz w:val="18"/>
          <w:szCs w:val="18"/>
          <w:lang w:val="es-ES"/>
        </w:rPr>
      </w:pPr>
    </w:p>
    <w:p w14:paraId="22B0CEF7" w14:textId="77777777" w:rsidR="00335740" w:rsidRPr="00CB51B8" w:rsidRDefault="00335740" w:rsidP="00335740">
      <w:pPr>
        <w:numPr>
          <w:ilvl w:val="0"/>
          <w:numId w:val="4"/>
        </w:numPr>
        <w:rPr>
          <w:sz w:val="18"/>
          <w:szCs w:val="18"/>
        </w:rPr>
      </w:pPr>
      <w:r w:rsidRPr="00CB51B8">
        <w:rPr>
          <w:sz w:val="18"/>
          <w:szCs w:val="18"/>
        </w:rPr>
        <w:t>En la determinación de la experiencia de los profesionales se aplicará la equivalencia, así: </w:t>
      </w:r>
    </w:p>
    <w:p w14:paraId="74009033" w14:textId="77777777" w:rsidR="00335740" w:rsidRPr="004E2750" w:rsidRDefault="00335740" w:rsidP="00335740">
      <w:pPr>
        <w:ind w:left="720"/>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435"/>
        <w:gridCol w:w="3000"/>
      </w:tblGrid>
      <w:tr w:rsidR="00335740" w:rsidRPr="004E2750" w14:paraId="2C6664A9" w14:textId="77777777" w:rsidTr="001065EF">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54A8F6C0" w14:textId="77777777" w:rsidR="00335740" w:rsidRPr="004E2750" w:rsidRDefault="00335740" w:rsidP="001065EF">
            <w:pPr>
              <w:jc w:val="center"/>
              <w:rPr>
                <w:sz w:val="16"/>
                <w:szCs w:val="18"/>
              </w:rPr>
            </w:pPr>
            <w:r w:rsidRPr="004E2750">
              <w:rPr>
                <w:b/>
                <w:bCs/>
                <w:sz w:val="16"/>
                <w:szCs w:val="18"/>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710F1843" w14:textId="77777777" w:rsidR="00335740" w:rsidRPr="004E2750" w:rsidRDefault="00335740" w:rsidP="001065EF">
            <w:pPr>
              <w:jc w:val="center"/>
              <w:rPr>
                <w:sz w:val="16"/>
                <w:szCs w:val="18"/>
              </w:rPr>
            </w:pPr>
            <w:r w:rsidRPr="004E2750">
              <w:rPr>
                <w:b/>
                <w:bCs/>
                <w:sz w:val="16"/>
                <w:szCs w:val="18"/>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6B22AD7C" w14:textId="77777777" w:rsidR="00335740" w:rsidRPr="004E2750" w:rsidRDefault="00335740" w:rsidP="001065EF">
            <w:pPr>
              <w:jc w:val="center"/>
              <w:rPr>
                <w:sz w:val="16"/>
                <w:szCs w:val="18"/>
              </w:rPr>
            </w:pPr>
            <w:r w:rsidRPr="004E2750">
              <w:rPr>
                <w:b/>
                <w:bCs/>
                <w:sz w:val="16"/>
                <w:szCs w:val="18"/>
                <w:lang w:val="es-ES"/>
              </w:rPr>
              <w:t>Requisitos de Experiencia Específica</w:t>
            </w:r>
          </w:p>
        </w:tc>
      </w:tr>
      <w:tr w:rsidR="00335740" w:rsidRPr="004E2750" w14:paraId="313671A9" w14:textId="77777777" w:rsidTr="001065EF">
        <w:tc>
          <w:tcPr>
            <w:tcW w:w="2085" w:type="dxa"/>
            <w:tcBorders>
              <w:top w:val="nil"/>
              <w:left w:val="single" w:sz="6" w:space="0" w:color="000000"/>
              <w:bottom w:val="single" w:sz="6" w:space="0" w:color="000000"/>
              <w:right w:val="single" w:sz="6" w:space="0" w:color="000000"/>
            </w:tcBorders>
            <w:hideMark/>
          </w:tcPr>
          <w:p w14:paraId="6F306F8C" w14:textId="77777777" w:rsidR="00335740" w:rsidRPr="004E2750" w:rsidRDefault="00335740" w:rsidP="001065EF">
            <w:pPr>
              <w:rPr>
                <w:sz w:val="16"/>
                <w:szCs w:val="18"/>
              </w:rPr>
            </w:pPr>
            <w:r w:rsidRPr="004E2750">
              <w:rPr>
                <w:sz w:val="16"/>
                <w:szCs w:val="18"/>
                <w:lang w:val="es-ES"/>
              </w:rPr>
              <w:t>Especialización </w:t>
            </w:r>
            <w:r w:rsidRPr="004E2750">
              <w:rPr>
                <w:sz w:val="16"/>
                <w:szCs w:val="18"/>
              </w:rPr>
              <w:t> </w:t>
            </w:r>
          </w:p>
        </w:tc>
        <w:tc>
          <w:tcPr>
            <w:tcW w:w="3435" w:type="dxa"/>
            <w:tcBorders>
              <w:top w:val="nil"/>
              <w:left w:val="nil"/>
              <w:bottom w:val="single" w:sz="6" w:space="0" w:color="000000"/>
              <w:right w:val="single" w:sz="6" w:space="0" w:color="000000"/>
            </w:tcBorders>
            <w:hideMark/>
          </w:tcPr>
          <w:p w14:paraId="30344AFE" w14:textId="77777777" w:rsidR="00335740" w:rsidRPr="004E2750" w:rsidRDefault="00335740" w:rsidP="001065EF">
            <w:pPr>
              <w:rPr>
                <w:sz w:val="16"/>
                <w:szCs w:val="18"/>
              </w:rPr>
            </w:pPr>
            <w:r w:rsidRPr="004E2750">
              <w:rPr>
                <w:sz w:val="16"/>
                <w:szCs w:val="18"/>
                <w:lang w:val="es-ES"/>
              </w:rPr>
              <w:t>Veinticuatro (24) meses</w:t>
            </w:r>
            <w:r w:rsidRPr="004E2750">
              <w:rPr>
                <w:sz w:val="16"/>
                <w:szCs w:val="18"/>
              </w:rPr>
              <w:t> </w:t>
            </w:r>
          </w:p>
        </w:tc>
        <w:tc>
          <w:tcPr>
            <w:tcW w:w="3000" w:type="dxa"/>
            <w:tcBorders>
              <w:top w:val="nil"/>
              <w:left w:val="nil"/>
              <w:bottom w:val="single" w:sz="6" w:space="0" w:color="000000"/>
              <w:right w:val="single" w:sz="6" w:space="0" w:color="000000"/>
            </w:tcBorders>
            <w:hideMark/>
          </w:tcPr>
          <w:p w14:paraId="612DB2EF" w14:textId="77777777" w:rsidR="00335740" w:rsidRPr="004E2750" w:rsidRDefault="00335740" w:rsidP="001065EF">
            <w:pPr>
              <w:rPr>
                <w:sz w:val="16"/>
                <w:szCs w:val="18"/>
              </w:rPr>
            </w:pPr>
            <w:r w:rsidRPr="004E2750">
              <w:rPr>
                <w:sz w:val="16"/>
                <w:szCs w:val="18"/>
                <w:lang w:val="es-ES"/>
              </w:rPr>
              <w:t>Doce (12) meses</w:t>
            </w:r>
            <w:r w:rsidRPr="004E2750">
              <w:rPr>
                <w:sz w:val="16"/>
                <w:szCs w:val="18"/>
              </w:rPr>
              <w:t> </w:t>
            </w:r>
          </w:p>
        </w:tc>
      </w:tr>
      <w:tr w:rsidR="00335740" w:rsidRPr="004E2750" w14:paraId="0925674B" w14:textId="77777777" w:rsidTr="001065EF">
        <w:tc>
          <w:tcPr>
            <w:tcW w:w="2085" w:type="dxa"/>
            <w:tcBorders>
              <w:top w:val="nil"/>
              <w:left w:val="single" w:sz="6" w:space="0" w:color="000000"/>
              <w:bottom w:val="single" w:sz="6" w:space="0" w:color="000000"/>
              <w:right w:val="single" w:sz="6" w:space="0" w:color="000000"/>
            </w:tcBorders>
            <w:hideMark/>
          </w:tcPr>
          <w:p w14:paraId="10B33D62" w14:textId="77777777" w:rsidR="00335740" w:rsidRPr="004E2750" w:rsidRDefault="00335740" w:rsidP="001065EF">
            <w:pPr>
              <w:rPr>
                <w:sz w:val="16"/>
                <w:szCs w:val="18"/>
              </w:rPr>
            </w:pPr>
            <w:r w:rsidRPr="004E2750">
              <w:rPr>
                <w:sz w:val="16"/>
                <w:szCs w:val="18"/>
                <w:lang w:val="es-ES"/>
              </w:rPr>
              <w:t>Maestría</w:t>
            </w:r>
            <w:r w:rsidRPr="004E2750">
              <w:rPr>
                <w:sz w:val="16"/>
                <w:szCs w:val="18"/>
              </w:rPr>
              <w:t> </w:t>
            </w:r>
          </w:p>
        </w:tc>
        <w:tc>
          <w:tcPr>
            <w:tcW w:w="3435" w:type="dxa"/>
            <w:tcBorders>
              <w:top w:val="nil"/>
              <w:left w:val="nil"/>
              <w:bottom w:val="single" w:sz="6" w:space="0" w:color="000000"/>
              <w:right w:val="single" w:sz="6" w:space="0" w:color="000000"/>
            </w:tcBorders>
            <w:hideMark/>
          </w:tcPr>
          <w:p w14:paraId="47469C09" w14:textId="77777777" w:rsidR="00335740" w:rsidRPr="004E2750" w:rsidRDefault="00335740" w:rsidP="001065EF">
            <w:pPr>
              <w:rPr>
                <w:sz w:val="16"/>
                <w:szCs w:val="18"/>
              </w:rPr>
            </w:pPr>
            <w:r w:rsidRPr="004E2750">
              <w:rPr>
                <w:sz w:val="16"/>
                <w:szCs w:val="18"/>
                <w:lang w:val="es-ES"/>
              </w:rPr>
              <w:t>Treinta y seis (36) meses</w:t>
            </w:r>
            <w:r w:rsidRPr="004E2750">
              <w:rPr>
                <w:sz w:val="16"/>
                <w:szCs w:val="18"/>
              </w:rPr>
              <w:t> </w:t>
            </w:r>
          </w:p>
        </w:tc>
        <w:tc>
          <w:tcPr>
            <w:tcW w:w="3000" w:type="dxa"/>
            <w:tcBorders>
              <w:top w:val="nil"/>
              <w:left w:val="nil"/>
              <w:bottom w:val="single" w:sz="6" w:space="0" w:color="000000"/>
              <w:right w:val="single" w:sz="6" w:space="0" w:color="000000"/>
            </w:tcBorders>
            <w:hideMark/>
          </w:tcPr>
          <w:p w14:paraId="7ADCF163" w14:textId="77777777" w:rsidR="00335740" w:rsidRPr="004E2750" w:rsidRDefault="00335740" w:rsidP="001065EF">
            <w:pPr>
              <w:rPr>
                <w:sz w:val="16"/>
                <w:szCs w:val="18"/>
              </w:rPr>
            </w:pPr>
            <w:r w:rsidRPr="004E2750">
              <w:rPr>
                <w:sz w:val="16"/>
                <w:szCs w:val="18"/>
                <w:lang w:val="es-ES"/>
              </w:rPr>
              <w:t>Dieciocho (18) meses</w:t>
            </w:r>
            <w:r w:rsidRPr="004E2750">
              <w:rPr>
                <w:sz w:val="16"/>
                <w:szCs w:val="18"/>
              </w:rPr>
              <w:t> </w:t>
            </w:r>
          </w:p>
        </w:tc>
      </w:tr>
      <w:tr w:rsidR="00335740" w:rsidRPr="004E2750" w14:paraId="18CD373F" w14:textId="77777777" w:rsidTr="001065EF">
        <w:tc>
          <w:tcPr>
            <w:tcW w:w="2085" w:type="dxa"/>
            <w:tcBorders>
              <w:top w:val="nil"/>
              <w:left w:val="single" w:sz="6" w:space="0" w:color="000000"/>
              <w:bottom w:val="single" w:sz="6" w:space="0" w:color="000000"/>
              <w:right w:val="single" w:sz="6" w:space="0" w:color="000000"/>
            </w:tcBorders>
            <w:hideMark/>
          </w:tcPr>
          <w:p w14:paraId="7AF85354" w14:textId="77777777" w:rsidR="00335740" w:rsidRPr="004E2750" w:rsidRDefault="00335740" w:rsidP="001065EF">
            <w:pPr>
              <w:rPr>
                <w:sz w:val="16"/>
                <w:szCs w:val="18"/>
              </w:rPr>
            </w:pPr>
            <w:r w:rsidRPr="004E2750">
              <w:rPr>
                <w:sz w:val="16"/>
                <w:szCs w:val="18"/>
                <w:lang w:val="es-ES"/>
              </w:rPr>
              <w:t>Doctorado</w:t>
            </w:r>
            <w:r w:rsidRPr="004E2750">
              <w:rPr>
                <w:sz w:val="16"/>
                <w:szCs w:val="18"/>
              </w:rPr>
              <w:t> </w:t>
            </w:r>
          </w:p>
        </w:tc>
        <w:tc>
          <w:tcPr>
            <w:tcW w:w="3435" w:type="dxa"/>
            <w:tcBorders>
              <w:top w:val="nil"/>
              <w:left w:val="nil"/>
              <w:bottom w:val="single" w:sz="6" w:space="0" w:color="000000"/>
              <w:right w:val="single" w:sz="6" w:space="0" w:color="000000"/>
            </w:tcBorders>
            <w:hideMark/>
          </w:tcPr>
          <w:p w14:paraId="23A1A85E" w14:textId="77777777" w:rsidR="00335740" w:rsidRPr="004E2750" w:rsidRDefault="00335740" w:rsidP="001065EF">
            <w:pPr>
              <w:rPr>
                <w:sz w:val="16"/>
                <w:szCs w:val="18"/>
              </w:rPr>
            </w:pPr>
            <w:r w:rsidRPr="004E2750">
              <w:rPr>
                <w:sz w:val="16"/>
                <w:szCs w:val="18"/>
                <w:lang w:val="es-ES"/>
              </w:rPr>
              <w:t>Cuarenta y ocho (48) meses</w:t>
            </w:r>
            <w:r w:rsidRPr="004E2750">
              <w:rPr>
                <w:sz w:val="16"/>
                <w:szCs w:val="18"/>
              </w:rPr>
              <w:t> </w:t>
            </w:r>
          </w:p>
        </w:tc>
        <w:tc>
          <w:tcPr>
            <w:tcW w:w="3000" w:type="dxa"/>
            <w:tcBorders>
              <w:top w:val="nil"/>
              <w:left w:val="nil"/>
              <w:bottom w:val="single" w:sz="6" w:space="0" w:color="000000"/>
              <w:right w:val="single" w:sz="6" w:space="0" w:color="000000"/>
            </w:tcBorders>
            <w:hideMark/>
          </w:tcPr>
          <w:p w14:paraId="0BC4D287" w14:textId="77777777" w:rsidR="00335740" w:rsidRPr="004E2750" w:rsidRDefault="00335740" w:rsidP="001065EF">
            <w:pPr>
              <w:rPr>
                <w:sz w:val="16"/>
                <w:szCs w:val="18"/>
              </w:rPr>
            </w:pPr>
            <w:r w:rsidRPr="004E2750">
              <w:rPr>
                <w:sz w:val="16"/>
                <w:szCs w:val="18"/>
                <w:lang w:val="es-ES"/>
              </w:rPr>
              <w:t>Veinticuatro (24) meses</w:t>
            </w:r>
            <w:r w:rsidRPr="004E2750">
              <w:rPr>
                <w:sz w:val="16"/>
                <w:szCs w:val="18"/>
              </w:rPr>
              <w:t> </w:t>
            </w:r>
          </w:p>
        </w:tc>
      </w:tr>
    </w:tbl>
    <w:p w14:paraId="13CD3A31" w14:textId="77777777" w:rsidR="00335740" w:rsidRPr="004E2750" w:rsidRDefault="00335740" w:rsidP="00335740">
      <w:r w:rsidRPr="004E2750">
        <w:t> </w:t>
      </w:r>
    </w:p>
    <w:p w14:paraId="433E1629" w14:textId="77777777" w:rsidR="00335740" w:rsidRPr="00CB51B8" w:rsidRDefault="00335740" w:rsidP="00335740">
      <w:pPr>
        <w:ind w:left="708"/>
        <w:rPr>
          <w:sz w:val="18"/>
          <w:szCs w:val="18"/>
        </w:rPr>
      </w:pPr>
      <w:r w:rsidRPr="00CB51B8">
        <w:rPr>
          <w:sz w:val="18"/>
          <w:szCs w:val="18"/>
        </w:rPr>
        <w:t>Las equivalencias se pueden aplicar en los siguientes eventos:  </w:t>
      </w:r>
    </w:p>
    <w:p w14:paraId="3FE4EAC0" w14:textId="77777777" w:rsidR="00335740" w:rsidRPr="00CB51B8" w:rsidRDefault="00335740" w:rsidP="00335740">
      <w:pPr>
        <w:ind w:left="708"/>
        <w:rPr>
          <w:sz w:val="18"/>
          <w:szCs w:val="18"/>
        </w:rPr>
      </w:pPr>
    </w:p>
    <w:p w14:paraId="4C0EA902"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Título de posgrado en las diferentes modalidades por experiencia general y viceversa.  </w:t>
      </w:r>
    </w:p>
    <w:p w14:paraId="697682B9"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lastRenderedPageBreak/>
        <w:t>Título de posgrado en las diferentes modalidades por experiencia específica y viceversa.  </w:t>
      </w:r>
    </w:p>
    <w:p w14:paraId="0281DA9D"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No se puede aplicar equivalencia de experiencia general por experiencia específica o viceversa. </w:t>
      </w:r>
    </w:p>
    <w:p w14:paraId="4AAC5F9F" w14:textId="77777777" w:rsidR="00335740" w:rsidRPr="00CB51B8" w:rsidRDefault="00335740" w:rsidP="00335740">
      <w:pPr>
        <w:numPr>
          <w:ilvl w:val="0"/>
          <w:numId w:val="5"/>
        </w:numPr>
        <w:tabs>
          <w:tab w:val="clear" w:pos="720"/>
          <w:tab w:val="num" w:pos="1428"/>
        </w:tabs>
        <w:ind w:left="1428"/>
        <w:rPr>
          <w:sz w:val="18"/>
          <w:szCs w:val="18"/>
        </w:rPr>
      </w:pPr>
      <w:r w:rsidRPr="00CB51B8">
        <w:rPr>
          <w:sz w:val="18"/>
          <w:szCs w:val="18"/>
        </w:rPr>
        <w:t>No se puede aplicar equivalencia de experiencia general o específica por título de posgrado</w:t>
      </w:r>
    </w:p>
    <w:p w14:paraId="51DD4582" w14:textId="77777777" w:rsidR="00335740" w:rsidRPr="00CB51B8" w:rsidRDefault="00335740" w:rsidP="00335740">
      <w:pPr>
        <w:rPr>
          <w:sz w:val="18"/>
          <w:szCs w:val="18"/>
          <w:lang w:val="es-ES"/>
        </w:rPr>
      </w:pPr>
    </w:p>
    <w:p w14:paraId="30C0688A" w14:textId="77777777" w:rsidR="00335740" w:rsidRPr="00CB51B8" w:rsidRDefault="00335740" w:rsidP="0061490D">
      <w:pPr>
        <w:rPr>
          <w:sz w:val="18"/>
          <w:szCs w:val="18"/>
          <w:lang w:val="es-ES"/>
        </w:rPr>
      </w:pPr>
      <w:r w:rsidRPr="00CB51B8">
        <w:rPr>
          <w:sz w:val="18"/>
          <w:szCs w:val="18"/>
          <w:lang w:val="es-ES"/>
        </w:rPr>
        <w:t xml:space="preserve">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 </w:t>
      </w:r>
    </w:p>
    <w:p w14:paraId="4CDDD5B7" w14:textId="77777777" w:rsidR="002469FE" w:rsidRPr="002469FE" w:rsidRDefault="002469FE" w:rsidP="0061490D">
      <w:pPr>
        <w:rPr>
          <w:b/>
          <w:u w:val="single"/>
          <w:lang w:val="es-ES"/>
        </w:rPr>
      </w:pPr>
    </w:p>
    <w:p w14:paraId="68EE78BF" w14:textId="2732FD5E" w:rsidR="00031BC1" w:rsidRPr="00031BC1" w:rsidRDefault="000E1028" w:rsidP="0061490D">
      <w:pPr>
        <w:pStyle w:val="Ttulo2"/>
        <w:spacing w:before="0" w:after="0"/>
      </w:pPr>
      <w:r>
        <w:t>Personal Clave</w:t>
      </w:r>
    </w:p>
    <w:p w14:paraId="5CDFDC2A" w14:textId="77777777" w:rsidR="0061490D" w:rsidRDefault="0061490D" w:rsidP="0061490D">
      <w:pPr>
        <w:rPr>
          <w:rFonts w:ascii="Arial" w:hAnsi="Arial" w:cs="Arial"/>
          <w:b/>
          <w:szCs w:val="20"/>
        </w:rPr>
      </w:pPr>
    </w:p>
    <w:p w14:paraId="2644F4B4" w14:textId="1B9FCF49" w:rsidR="004D715F" w:rsidRDefault="004D715F" w:rsidP="0061490D">
      <w:pPr>
        <w:rPr>
          <w:rFonts w:ascii="Arial" w:hAnsi="Arial" w:cs="Arial"/>
          <w:b/>
          <w:color w:val="C00000"/>
          <w:szCs w:val="20"/>
        </w:rPr>
      </w:pPr>
      <w:r w:rsidRPr="0061490D">
        <w:rPr>
          <w:rFonts w:ascii="Arial" w:hAnsi="Arial" w:cs="Arial"/>
          <w:b/>
          <w:color w:val="C00000"/>
          <w:szCs w:val="20"/>
        </w:rPr>
        <w:t>GRUPO 4</w:t>
      </w:r>
    </w:p>
    <w:p w14:paraId="4EAA7600" w14:textId="77777777" w:rsidR="0061490D" w:rsidRPr="0061490D" w:rsidRDefault="0061490D" w:rsidP="0061490D">
      <w:pPr>
        <w:rPr>
          <w:rFonts w:ascii="Arial" w:hAnsi="Arial" w:cs="Arial"/>
          <w:b/>
          <w:color w:val="C00000"/>
          <w:szCs w:val="20"/>
        </w:rPr>
      </w:pPr>
    </w:p>
    <w:tbl>
      <w:tblPr>
        <w:tblW w:w="10206" w:type="dxa"/>
        <w:tblInd w:w="-572" w:type="dxa"/>
        <w:tblLayout w:type="fixed"/>
        <w:tblCellMar>
          <w:left w:w="10" w:type="dxa"/>
          <w:right w:w="10" w:type="dxa"/>
        </w:tblCellMar>
        <w:tblLook w:val="04A0" w:firstRow="1" w:lastRow="0" w:firstColumn="1" w:lastColumn="0" w:noHBand="0" w:noVBand="1"/>
      </w:tblPr>
      <w:tblGrid>
        <w:gridCol w:w="1985"/>
        <w:gridCol w:w="1134"/>
        <w:gridCol w:w="1894"/>
        <w:gridCol w:w="1933"/>
        <w:gridCol w:w="1276"/>
        <w:gridCol w:w="1276"/>
        <w:gridCol w:w="708"/>
      </w:tblGrid>
      <w:tr w:rsidR="004D715F" w:rsidRPr="00DE5E02" w14:paraId="6215A4E1" w14:textId="77777777" w:rsidTr="00382D09">
        <w:trPr>
          <w:trHeight w:val="227"/>
        </w:trPr>
        <w:tc>
          <w:tcPr>
            <w:tcW w:w="10206"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E6C76C8"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APLICABILIDAD, PERFIL Y EXPERIENCIA MÍNIMA DE LOS PROFESIONALES ASIGNADOS DE PERMANENCIA A LA OBRA</w:t>
            </w:r>
          </w:p>
        </w:tc>
      </w:tr>
      <w:tr w:rsidR="004D715F" w:rsidRPr="00DE5E02" w14:paraId="465BBD1D" w14:textId="77777777" w:rsidTr="00382D09">
        <w:trPr>
          <w:trHeight w:val="20"/>
        </w:trPr>
        <w:tc>
          <w:tcPr>
            <w:tcW w:w="1985"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633DDA"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 xml:space="preserve">CARGO A DESEMPEÑAR </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48C689"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DEDICACIÓN MÍNIMA</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FF556CE"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PERFIL ACADÉMICO MÍNIMO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0FD8EE"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AÑOS DE EXPERIENCIA PROFESIONAL MÍNIMA</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vAlign w:val="center"/>
            <w:hideMark/>
          </w:tcPr>
          <w:p w14:paraId="5501EFDC" w14:textId="77777777" w:rsidR="004D715F" w:rsidRPr="00DE5E02" w:rsidRDefault="004D715F" w:rsidP="00382D09">
            <w:pPr>
              <w:spacing w:before="120" w:after="120"/>
              <w:ind w:left="113" w:right="113"/>
              <w:jc w:val="center"/>
              <w:rPr>
                <w:rFonts w:ascii="Arial" w:hAnsi="Arial" w:cs="Arial"/>
                <w:b/>
                <w:sz w:val="14"/>
                <w:szCs w:val="14"/>
              </w:rPr>
            </w:pPr>
            <w:r w:rsidRPr="00DE5E02">
              <w:rPr>
                <w:rFonts w:ascii="Arial" w:hAnsi="Arial" w:cs="Arial"/>
                <w:b/>
                <w:sz w:val="14"/>
                <w:szCs w:val="14"/>
              </w:rPr>
              <w:t>CANTIDAD MÍNIMA A POSTULAR</w:t>
            </w:r>
          </w:p>
        </w:tc>
      </w:tr>
      <w:tr w:rsidR="004D715F" w:rsidRPr="00DE5E02" w14:paraId="5D59CEED" w14:textId="77777777" w:rsidTr="00382D09">
        <w:trPr>
          <w:trHeight w:val="20"/>
        </w:trPr>
        <w:tc>
          <w:tcPr>
            <w:tcW w:w="1985" w:type="dxa"/>
            <w:vMerge/>
            <w:tcBorders>
              <w:top w:val="single" w:sz="4" w:space="0" w:color="auto"/>
              <w:left w:val="single" w:sz="4" w:space="0" w:color="auto"/>
              <w:bottom w:val="single" w:sz="4" w:space="0" w:color="auto"/>
              <w:right w:val="single" w:sz="4" w:space="0" w:color="auto"/>
            </w:tcBorders>
            <w:vAlign w:val="center"/>
            <w:hideMark/>
          </w:tcPr>
          <w:p w14:paraId="4872D47B" w14:textId="77777777" w:rsidR="004D715F" w:rsidRPr="00DE5E02" w:rsidRDefault="004D715F" w:rsidP="00382D09">
            <w:pPr>
              <w:rPr>
                <w:rFonts w:ascii="Arial" w:hAnsi="Arial" w:cs="Arial"/>
                <w:b/>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84E4F71" w14:textId="77777777" w:rsidR="004D715F" w:rsidRPr="00DE5E02" w:rsidRDefault="004D715F" w:rsidP="00382D09">
            <w:pPr>
              <w:rPr>
                <w:rFonts w:ascii="Arial" w:hAnsi="Arial" w:cs="Arial"/>
                <w:b/>
                <w:sz w:val="14"/>
                <w:szCs w:val="14"/>
              </w:rPr>
            </w:pPr>
          </w:p>
        </w:tc>
        <w:tc>
          <w:tcPr>
            <w:tcW w:w="189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F4A9D4E"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PROFESIONAL Y/O TECNÓLOGO CON MATRÍCULA VIGENTE</w:t>
            </w:r>
          </w:p>
        </w:tc>
        <w:tc>
          <w:tcPr>
            <w:tcW w:w="19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C81B1E6"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FORMACIÓN ACADÉMICA CERTIFICADA ADICIONAL EXIGIDA</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6928212"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GENERAL (EJERCICIO PROFESIONAL)</w:t>
            </w:r>
          </w:p>
        </w:tc>
        <w:tc>
          <w:tcPr>
            <w:tcW w:w="12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94CB40" w14:textId="77777777" w:rsidR="004D715F" w:rsidRPr="00DE5E02" w:rsidRDefault="004D715F" w:rsidP="00382D09">
            <w:pPr>
              <w:spacing w:before="120" w:after="120"/>
              <w:jc w:val="center"/>
              <w:rPr>
                <w:rFonts w:ascii="Arial" w:hAnsi="Arial" w:cs="Arial"/>
                <w:b/>
                <w:sz w:val="14"/>
                <w:szCs w:val="14"/>
              </w:rPr>
            </w:pPr>
            <w:r w:rsidRPr="00DE5E02">
              <w:rPr>
                <w:rFonts w:ascii="Arial" w:hAnsi="Arial" w:cs="Arial"/>
                <w:b/>
                <w:sz w:val="14"/>
                <w:szCs w:val="14"/>
              </w:rPr>
              <w:t>ESPECÍFICA (EN EL CARGO POSTULADO)</w:t>
            </w: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40462081" w14:textId="77777777" w:rsidR="004D715F" w:rsidRPr="00DE5E02" w:rsidRDefault="004D715F" w:rsidP="00382D09">
            <w:pPr>
              <w:rPr>
                <w:rFonts w:ascii="Arial" w:hAnsi="Arial" w:cs="Arial"/>
                <w:b/>
                <w:sz w:val="14"/>
                <w:szCs w:val="14"/>
              </w:rPr>
            </w:pPr>
          </w:p>
        </w:tc>
      </w:tr>
      <w:tr w:rsidR="004D715F" w:rsidRPr="00DE5E02" w14:paraId="62392C63" w14:textId="77777777" w:rsidTr="00382D09">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6440AC"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DIRECTOR DE OBRA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11F9DF"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2AABD5B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hideMark/>
          </w:tcPr>
          <w:p w14:paraId="1D3301D6" w14:textId="77777777" w:rsidR="004D715F" w:rsidRPr="00DE5E02" w:rsidRDefault="004D715F" w:rsidP="00382D09">
            <w:pPr>
              <w:spacing w:before="120" w:after="120"/>
              <w:jc w:val="center"/>
              <w:rPr>
                <w:rFonts w:ascii="Arial" w:hAnsi="Arial" w:cs="Arial"/>
                <w:sz w:val="14"/>
                <w:szCs w:val="14"/>
              </w:rPr>
            </w:pPr>
            <w:r>
              <w:rPr>
                <w:rFonts w:ascii="Arial" w:hAnsi="Arial" w:cs="Arial"/>
                <w:sz w:val="14"/>
                <w:szCs w:val="14"/>
              </w:rPr>
              <w:t>E</w:t>
            </w:r>
            <w:r w:rsidRPr="00DE5E02">
              <w:rPr>
                <w:rFonts w:ascii="Arial" w:hAnsi="Arial" w:cs="Arial"/>
                <w:sz w:val="14"/>
                <w:szCs w:val="14"/>
              </w:rPr>
              <w:t>specialización gerencia de proyectos y/o gerencia de obra y/o administración de obras civiles y/o gerencia de empresas constructoras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DA2A3C"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93222D"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4B930525"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00F42A65" w14:textId="77777777" w:rsidTr="00382D09">
        <w:trPr>
          <w:trHeight w:val="27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68CAE6"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RESIDENTE DE OBRA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3CB9D7"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5DB2303D"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Arquitecto o Ingeniero Civil</w:t>
            </w:r>
          </w:p>
        </w:tc>
        <w:tc>
          <w:tcPr>
            <w:tcW w:w="1933" w:type="dxa"/>
            <w:tcBorders>
              <w:top w:val="single" w:sz="4" w:space="0" w:color="auto"/>
              <w:left w:val="single" w:sz="4" w:space="0" w:color="auto"/>
              <w:bottom w:val="single" w:sz="4" w:space="0" w:color="auto"/>
              <w:right w:val="single" w:sz="4" w:space="0" w:color="auto"/>
            </w:tcBorders>
            <w:vAlign w:val="center"/>
          </w:tcPr>
          <w:p w14:paraId="17F18AC6" w14:textId="77777777" w:rsidR="004D715F" w:rsidRPr="00DE5E02" w:rsidRDefault="004D715F" w:rsidP="00382D09">
            <w:pPr>
              <w:spacing w:before="120" w:after="120"/>
              <w:jc w:val="center"/>
              <w:rPr>
                <w:rFonts w:ascii="Arial" w:hAnsi="Arial" w:cs="Arial"/>
                <w:sz w:val="14"/>
                <w:szCs w:val="14"/>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8659603"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38C0E3"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c>
          <w:tcPr>
            <w:tcW w:w="708" w:type="dxa"/>
            <w:tcBorders>
              <w:top w:val="single" w:sz="4" w:space="0" w:color="auto"/>
              <w:left w:val="single" w:sz="4" w:space="0" w:color="auto"/>
              <w:bottom w:val="single" w:sz="4" w:space="0" w:color="auto"/>
              <w:right w:val="single" w:sz="4" w:space="0" w:color="auto"/>
            </w:tcBorders>
            <w:vAlign w:val="center"/>
            <w:hideMark/>
          </w:tcPr>
          <w:p w14:paraId="084CAF77"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r>
      <w:tr w:rsidR="004D715F" w:rsidRPr="00DE5E02" w14:paraId="7C2C373B" w14:textId="77777777" w:rsidTr="00382D09">
        <w:trPr>
          <w:trHeight w:val="83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0B2714"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INGENIERO HIDRAULICO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7018E"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6933A16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 xml:space="preserve">Ingeniero sanitario o ingeniero civil </w:t>
            </w:r>
          </w:p>
        </w:tc>
        <w:tc>
          <w:tcPr>
            <w:tcW w:w="1933" w:type="dxa"/>
            <w:tcBorders>
              <w:top w:val="single" w:sz="4" w:space="0" w:color="auto"/>
              <w:left w:val="single" w:sz="4" w:space="0" w:color="auto"/>
              <w:bottom w:val="single" w:sz="4" w:space="0" w:color="auto"/>
              <w:right w:val="single" w:sz="4" w:space="0" w:color="auto"/>
            </w:tcBorders>
            <w:vAlign w:val="center"/>
          </w:tcPr>
          <w:p w14:paraId="7CC2E0F9" w14:textId="77777777" w:rsidR="004D715F" w:rsidRPr="00DE5E02" w:rsidRDefault="004D715F" w:rsidP="00382D09">
            <w:pPr>
              <w:spacing w:before="120" w:after="120"/>
              <w:jc w:val="center"/>
              <w:rPr>
                <w:rFonts w:ascii="Arial" w:hAnsi="Arial" w:cs="Arial"/>
                <w:sz w:val="14"/>
                <w:szCs w:val="14"/>
              </w:rPr>
            </w:pPr>
            <w:r>
              <w:rPr>
                <w:rFonts w:ascii="Arial" w:hAnsi="Arial" w:cs="Arial"/>
                <w:sz w:val="14"/>
                <w:szCs w:val="14"/>
              </w:rPr>
              <w:t>P</w:t>
            </w:r>
            <w:r w:rsidRPr="00DE5E02">
              <w:rPr>
                <w:rFonts w:ascii="Arial" w:hAnsi="Arial" w:cs="Arial"/>
                <w:sz w:val="14"/>
                <w:szCs w:val="14"/>
              </w:rPr>
              <w:t>osgrado en ingeniería sanitaria y/o hidráulica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3DAF62"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7E376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4D20BE2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37A96265" w14:textId="77777777" w:rsidTr="00382D09">
        <w:trPr>
          <w:trHeight w:val="835"/>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74FDACE"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INGENIERO ELECTRICO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89DAC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0C9B5BF1"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Ingeniero Eléctrico</w:t>
            </w:r>
          </w:p>
        </w:tc>
        <w:tc>
          <w:tcPr>
            <w:tcW w:w="1933" w:type="dxa"/>
            <w:tcBorders>
              <w:top w:val="single" w:sz="4" w:space="0" w:color="auto"/>
              <w:left w:val="single" w:sz="4" w:space="0" w:color="auto"/>
              <w:bottom w:val="single" w:sz="4" w:space="0" w:color="auto"/>
              <w:right w:val="single" w:sz="4" w:space="0" w:color="auto"/>
            </w:tcBorders>
            <w:vAlign w:val="center"/>
          </w:tcPr>
          <w:p w14:paraId="3F22D6E3"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Posgrado en ingeniería eléctrica o afines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9A8DFE"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4626B5"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3847DB0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r>
      <w:tr w:rsidR="004D715F" w:rsidRPr="00DE5E02" w14:paraId="7B9C034C" w14:textId="77777777" w:rsidTr="00382D09">
        <w:trPr>
          <w:trHeight w:val="20"/>
        </w:trPr>
        <w:tc>
          <w:tcPr>
            <w:tcW w:w="198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8309CE5" w14:textId="77777777" w:rsidR="004D715F" w:rsidRPr="00DE5E02" w:rsidRDefault="004D715F" w:rsidP="00382D09">
            <w:pPr>
              <w:spacing w:before="120" w:after="120"/>
              <w:rPr>
                <w:rFonts w:ascii="Arial" w:hAnsi="Arial" w:cs="Arial"/>
                <w:b/>
                <w:sz w:val="14"/>
                <w:szCs w:val="14"/>
              </w:rPr>
            </w:pPr>
            <w:r w:rsidRPr="00DE5E02">
              <w:rPr>
                <w:rFonts w:ascii="Arial" w:hAnsi="Arial" w:cs="Arial"/>
                <w:b/>
                <w:sz w:val="14"/>
                <w:szCs w:val="14"/>
              </w:rPr>
              <w:t>INSPECTOR DE SEGURIDAD Y SALUD EN EL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000615"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100%</w:t>
            </w:r>
          </w:p>
        </w:tc>
        <w:tc>
          <w:tcPr>
            <w:tcW w:w="1894" w:type="dxa"/>
            <w:tcBorders>
              <w:top w:val="single" w:sz="4" w:space="0" w:color="auto"/>
              <w:left w:val="single" w:sz="4" w:space="0" w:color="auto"/>
              <w:bottom w:val="single" w:sz="4" w:space="0" w:color="auto"/>
              <w:right w:val="single" w:sz="4" w:space="0" w:color="auto"/>
            </w:tcBorders>
            <w:vAlign w:val="center"/>
            <w:hideMark/>
          </w:tcPr>
          <w:p w14:paraId="27F64E7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 xml:space="preserve">Arquitecto o Ingeniero </w:t>
            </w:r>
            <w:proofErr w:type="gramStart"/>
            <w:r w:rsidRPr="00DE5E02">
              <w:rPr>
                <w:rFonts w:ascii="Arial" w:hAnsi="Arial" w:cs="Arial"/>
                <w:sz w:val="14"/>
                <w:szCs w:val="14"/>
              </w:rPr>
              <w:t>Civil  o</w:t>
            </w:r>
            <w:proofErr w:type="gramEnd"/>
            <w:r w:rsidRPr="00DE5E02">
              <w:rPr>
                <w:rFonts w:ascii="Arial" w:hAnsi="Arial" w:cs="Arial"/>
                <w:sz w:val="14"/>
                <w:szCs w:val="14"/>
              </w:rPr>
              <w:t xml:space="preserve"> ingeniero industrial o profesional en Sistema y Seguridad y Salud en trabajo, Ambiental y Calidad o afines</w:t>
            </w:r>
          </w:p>
        </w:tc>
        <w:tc>
          <w:tcPr>
            <w:tcW w:w="1933" w:type="dxa"/>
            <w:tcBorders>
              <w:top w:val="single" w:sz="4" w:space="0" w:color="auto"/>
              <w:left w:val="single" w:sz="4" w:space="0" w:color="auto"/>
              <w:bottom w:val="single" w:sz="4" w:space="0" w:color="auto"/>
              <w:right w:val="single" w:sz="4" w:space="0" w:color="auto"/>
            </w:tcBorders>
            <w:vAlign w:val="center"/>
            <w:hideMark/>
          </w:tcPr>
          <w:p w14:paraId="2F2BED70"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El profesional debe tener licencia y cumplir con SG-SST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40B7DB"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DA220E"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1</w:t>
            </w:r>
          </w:p>
        </w:tc>
        <w:tc>
          <w:tcPr>
            <w:tcW w:w="708" w:type="dxa"/>
            <w:tcBorders>
              <w:top w:val="single" w:sz="4" w:space="0" w:color="auto"/>
              <w:left w:val="single" w:sz="4" w:space="0" w:color="auto"/>
              <w:bottom w:val="single" w:sz="4" w:space="0" w:color="auto"/>
              <w:right w:val="single" w:sz="4" w:space="0" w:color="auto"/>
            </w:tcBorders>
            <w:vAlign w:val="center"/>
            <w:hideMark/>
          </w:tcPr>
          <w:p w14:paraId="5F59303A" w14:textId="77777777" w:rsidR="004D715F" w:rsidRPr="00DE5E02" w:rsidRDefault="004D715F" w:rsidP="00382D09">
            <w:pPr>
              <w:spacing w:before="120" w:after="120"/>
              <w:jc w:val="center"/>
              <w:rPr>
                <w:rFonts w:ascii="Arial" w:hAnsi="Arial" w:cs="Arial"/>
                <w:sz w:val="14"/>
                <w:szCs w:val="14"/>
              </w:rPr>
            </w:pPr>
            <w:r w:rsidRPr="00DE5E02">
              <w:rPr>
                <w:rFonts w:ascii="Arial" w:hAnsi="Arial" w:cs="Arial"/>
                <w:sz w:val="14"/>
                <w:szCs w:val="14"/>
              </w:rPr>
              <w:t>5</w:t>
            </w:r>
          </w:p>
        </w:tc>
      </w:tr>
    </w:tbl>
    <w:p w14:paraId="2B377FD5" w14:textId="77777777" w:rsidR="004D715F" w:rsidRDefault="004D715F" w:rsidP="004D715F"/>
    <w:p w14:paraId="78768F76" w14:textId="77777777" w:rsidR="00602234" w:rsidRPr="00CB51B8" w:rsidRDefault="00602234" w:rsidP="00602234">
      <w:pPr>
        <w:spacing w:before="120" w:after="120"/>
        <w:rPr>
          <w:rFonts w:ascii="Arial" w:hAnsi="Arial" w:cs="Arial"/>
          <w:sz w:val="18"/>
          <w:szCs w:val="18"/>
        </w:rPr>
      </w:pPr>
      <w:r w:rsidRPr="00CB51B8">
        <w:rPr>
          <w:rFonts w:ascii="Arial" w:hAnsi="Arial" w:cs="Arial"/>
          <w:b/>
          <w:sz w:val="18"/>
          <w:szCs w:val="18"/>
        </w:rPr>
        <w:t>NOTA 1:</w:t>
      </w:r>
      <w:r w:rsidRPr="00CB51B8">
        <w:rPr>
          <w:rFonts w:ascii="Arial" w:hAnsi="Arial" w:cs="Arial"/>
          <w:sz w:val="18"/>
          <w:szCs w:val="18"/>
        </w:rPr>
        <w:t xml:space="preserve"> Los requisitos del personal profesional mínimo exigido, se verificarán por parte de la Interventoría del contrato definido por la Dirección de Sanidad, solo al oferente favorecido en calidad de contratista, dentro de los tres (3) días hábiles siguientes a la suscripción del contrato, pero antes de suscribir el acta de inicio y la Policía Nacional se reserva el derecho de realizar el respectivo estudio de seguridad a cualquier personal incidente en la obra.</w:t>
      </w:r>
    </w:p>
    <w:p w14:paraId="776AA73D" w14:textId="77777777" w:rsidR="00602234" w:rsidRPr="00CB51B8" w:rsidRDefault="00602234" w:rsidP="00602234">
      <w:pPr>
        <w:spacing w:before="120" w:after="120"/>
        <w:rPr>
          <w:rFonts w:ascii="Arial" w:hAnsi="Arial" w:cs="Arial"/>
          <w:sz w:val="18"/>
          <w:szCs w:val="18"/>
        </w:rPr>
      </w:pPr>
      <w:r w:rsidRPr="00CB51B8">
        <w:rPr>
          <w:rFonts w:ascii="Arial" w:hAnsi="Arial" w:cs="Arial"/>
          <w:sz w:val="18"/>
          <w:szCs w:val="18"/>
        </w:rPr>
        <w:t>El Adjudicatario del proceso contractual resultante del presente estudio previo deberá aportar antes de suscribir el contrato la(s) hoja(s) de vida de los integrantes mínimos del grupo de trabajo de acuerdo a lo establecido en el presente estudio previo con los soportes documentales que certifiqué estudios y experiencia, así</w:t>
      </w:r>
    </w:p>
    <w:p w14:paraId="519EB549" w14:textId="77777777" w:rsidR="00602234" w:rsidRPr="00CB51B8" w:rsidRDefault="00602234" w:rsidP="00602234">
      <w:pPr>
        <w:pStyle w:val="Prrafodelista"/>
        <w:numPr>
          <w:ilvl w:val="0"/>
          <w:numId w:val="25"/>
        </w:numPr>
        <w:tabs>
          <w:tab w:val="left" w:pos="284"/>
        </w:tabs>
        <w:ind w:left="567" w:hanging="283"/>
        <w:rPr>
          <w:rFonts w:ascii="Arial" w:hAnsi="Arial" w:cs="Arial"/>
          <w:sz w:val="18"/>
          <w:szCs w:val="18"/>
        </w:rPr>
      </w:pPr>
      <w:r w:rsidRPr="00CB51B8">
        <w:rPr>
          <w:rFonts w:ascii="Arial" w:hAnsi="Arial" w:cs="Arial"/>
          <w:sz w:val="18"/>
          <w:szCs w:val="18"/>
        </w:rPr>
        <w:t xml:space="preserve">Hoja de Vida firmada por el profesional. </w:t>
      </w:r>
    </w:p>
    <w:p w14:paraId="509DA189" w14:textId="77777777" w:rsidR="00602234" w:rsidRPr="00CB51B8" w:rsidRDefault="00602234" w:rsidP="00602234">
      <w:pPr>
        <w:pStyle w:val="Prrafodelista"/>
        <w:numPr>
          <w:ilvl w:val="0"/>
          <w:numId w:val="26"/>
        </w:numPr>
        <w:tabs>
          <w:tab w:val="left" w:pos="567"/>
        </w:tabs>
        <w:ind w:left="567" w:hanging="283"/>
        <w:rPr>
          <w:rFonts w:ascii="Arial" w:hAnsi="Arial" w:cs="Arial"/>
          <w:sz w:val="18"/>
          <w:szCs w:val="18"/>
        </w:rPr>
      </w:pPr>
      <w:r w:rsidRPr="00CB51B8">
        <w:rPr>
          <w:rFonts w:ascii="Arial" w:hAnsi="Arial" w:cs="Arial"/>
          <w:sz w:val="18"/>
          <w:szCs w:val="18"/>
        </w:rPr>
        <w:t xml:space="preserve">Diplomas de pregrado y postgrado expedido por una universidad con registro calificado ante el Ministerio de Educación Nacional vigente. </w:t>
      </w:r>
    </w:p>
    <w:p w14:paraId="4A4AF3D0" w14:textId="77777777" w:rsidR="00602234" w:rsidRPr="00CB51B8" w:rsidRDefault="00602234" w:rsidP="00602234">
      <w:pPr>
        <w:pStyle w:val="Prrafodelista"/>
        <w:numPr>
          <w:ilvl w:val="0"/>
          <w:numId w:val="26"/>
        </w:numPr>
        <w:tabs>
          <w:tab w:val="left" w:pos="567"/>
        </w:tabs>
        <w:ind w:left="567" w:hanging="283"/>
        <w:rPr>
          <w:rFonts w:ascii="Arial" w:hAnsi="Arial" w:cs="Arial"/>
          <w:sz w:val="18"/>
          <w:szCs w:val="18"/>
        </w:rPr>
      </w:pPr>
      <w:r w:rsidRPr="00CB51B8">
        <w:rPr>
          <w:rFonts w:ascii="Arial" w:hAnsi="Arial" w:cs="Arial"/>
          <w:sz w:val="18"/>
          <w:szCs w:val="18"/>
        </w:rPr>
        <w:t>Tarjeta profesional vigente expedida por el consejo profesional competente u organismo correspondiente de acuerdo al perfil profesional.</w:t>
      </w:r>
    </w:p>
    <w:p w14:paraId="387853BF" w14:textId="77777777" w:rsidR="00602234" w:rsidRPr="00CB51B8" w:rsidRDefault="00602234" w:rsidP="00602234">
      <w:pPr>
        <w:pStyle w:val="Prrafodelista"/>
        <w:numPr>
          <w:ilvl w:val="0"/>
          <w:numId w:val="26"/>
        </w:numPr>
        <w:tabs>
          <w:tab w:val="left" w:pos="567"/>
        </w:tabs>
        <w:ind w:left="284" w:firstLine="0"/>
        <w:rPr>
          <w:rFonts w:ascii="Arial" w:hAnsi="Arial" w:cs="Arial"/>
          <w:sz w:val="18"/>
          <w:szCs w:val="18"/>
        </w:rPr>
      </w:pPr>
      <w:r w:rsidRPr="00CB51B8">
        <w:rPr>
          <w:rFonts w:ascii="Arial" w:hAnsi="Arial" w:cs="Arial"/>
          <w:sz w:val="18"/>
          <w:szCs w:val="18"/>
        </w:rPr>
        <w:lastRenderedPageBreak/>
        <w:t>Certificado de antecedentes profesionales expedido por la entidad competente, el cual debe estar vigente.</w:t>
      </w:r>
    </w:p>
    <w:p w14:paraId="7B31906A" w14:textId="77777777" w:rsidR="00602234" w:rsidRPr="00CB51B8" w:rsidRDefault="00602234" w:rsidP="00602234">
      <w:pPr>
        <w:ind w:left="284"/>
        <w:rPr>
          <w:rFonts w:ascii="Arial" w:hAnsi="Arial" w:cs="Arial"/>
          <w:sz w:val="18"/>
          <w:szCs w:val="18"/>
        </w:rPr>
      </w:pPr>
    </w:p>
    <w:p w14:paraId="377E1E08" w14:textId="77777777" w:rsidR="00602234" w:rsidRPr="00CB51B8" w:rsidRDefault="00602234" w:rsidP="00602234">
      <w:pPr>
        <w:rPr>
          <w:rFonts w:ascii="Arial" w:hAnsi="Arial" w:cs="Arial"/>
          <w:sz w:val="18"/>
          <w:szCs w:val="18"/>
        </w:rPr>
      </w:pPr>
      <w:r w:rsidRPr="00CB51B8">
        <w:rPr>
          <w:rFonts w:ascii="Arial" w:hAnsi="Arial" w:cs="Arial"/>
          <w:sz w:val="18"/>
          <w:szCs w:val="18"/>
        </w:rPr>
        <w:t>Las respectivas certificaciones que acrediten el tiempo mínimo requerido para cada cargo. Las certificaciones que acrediten la experiencia de los profesionales propuestos deben contener como mínimo:</w:t>
      </w:r>
    </w:p>
    <w:p w14:paraId="7C52E58E" w14:textId="77777777" w:rsidR="00602234" w:rsidRPr="00CB51B8" w:rsidRDefault="00602234" w:rsidP="00602234">
      <w:pPr>
        <w:rPr>
          <w:rFonts w:ascii="Arial" w:hAnsi="Arial" w:cs="Arial"/>
          <w:sz w:val="18"/>
          <w:szCs w:val="18"/>
        </w:rPr>
      </w:pPr>
    </w:p>
    <w:p w14:paraId="133D71D3"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Nombre o razón social del contratante o de quien certifica con dirección, teléfono y correo electrónico.</w:t>
      </w:r>
    </w:p>
    <w:p w14:paraId="37445B3C"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de expedición de la certificación</w:t>
      </w:r>
    </w:p>
    <w:p w14:paraId="546CCD62"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Objeto del contrato que se certifica</w:t>
      </w:r>
    </w:p>
    <w:p w14:paraId="6D101878"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Cargo desempeñado</w:t>
      </w:r>
    </w:p>
    <w:p w14:paraId="1D8794B4"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Nombre y/ o razón social de quien expide la certificación</w:t>
      </w:r>
    </w:p>
    <w:p w14:paraId="75608073"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de inicio del contrato que se certifica (día/mes/año)</w:t>
      </w:r>
    </w:p>
    <w:p w14:paraId="122CAB6C" w14:textId="77777777" w:rsidR="00602234" w:rsidRPr="00CB51B8" w:rsidRDefault="00602234" w:rsidP="00602234">
      <w:pPr>
        <w:pStyle w:val="Prrafodelista"/>
        <w:numPr>
          <w:ilvl w:val="0"/>
          <w:numId w:val="26"/>
        </w:numPr>
        <w:tabs>
          <w:tab w:val="left" w:pos="284"/>
        </w:tabs>
        <w:ind w:left="284" w:firstLine="0"/>
        <w:rPr>
          <w:rFonts w:ascii="Arial" w:hAnsi="Arial" w:cs="Arial"/>
          <w:sz w:val="18"/>
          <w:szCs w:val="18"/>
        </w:rPr>
      </w:pPr>
      <w:r w:rsidRPr="00CB51B8">
        <w:rPr>
          <w:rFonts w:ascii="Arial" w:hAnsi="Arial" w:cs="Arial"/>
          <w:sz w:val="18"/>
          <w:szCs w:val="18"/>
        </w:rPr>
        <w:t>Fecha terminación del contrato que se certifica (día/mes/año)</w:t>
      </w:r>
    </w:p>
    <w:p w14:paraId="56B91A96" w14:textId="77777777" w:rsidR="00602234" w:rsidRPr="00CB51B8" w:rsidRDefault="00602234" w:rsidP="00602234">
      <w:pPr>
        <w:spacing w:before="240" w:after="120"/>
        <w:rPr>
          <w:rFonts w:ascii="Arial" w:hAnsi="Arial" w:cs="Arial"/>
          <w:b/>
          <w:sz w:val="18"/>
          <w:szCs w:val="18"/>
        </w:rPr>
      </w:pPr>
      <w:r w:rsidRPr="00CB51B8">
        <w:rPr>
          <w:rFonts w:ascii="Arial" w:hAnsi="Arial" w:cs="Arial"/>
          <w:b/>
          <w:sz w:val="18"/>
          <w:szCs w:val="18"/>
        </w:rPr>
        <w:t>NOTAS ADICIONALES:</w:t>
      </w:r>
    </w:p>
    <w:p w14:paraId="163DC9DB"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14:paraId="5B759679"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14:paraId="491A7779"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 xml:space="preserve">En caso de presentar certificaciones en tiempo simultáneo, para acreditar la experiencia, estas serán tenidas en cuenta como una sola. </w:t>
      </w:r>
    </w:p>
    <w:p w14:paraId="17663CCB"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 xml:space="preserve">Si durante la ejecución del contrato se cambia alguno de los profesionales ofertados, el asignado, deberá cumplir con las mismas calidades y especificaciones de experiencia aquí solicitadas y esto no generará costos adicionales, </w:t>
      </w:r>
      <w:r w:rsidRPr="00CB51B8">
        <w:rPr>
          <w:rFonts w:ascii="Arial" w:hAnsi="Arial" w:cs="Arial"/>
          <w:sz w:val="18"/>
          <w:szCs w:val="18"/>
          <w:shd w:val="clear" w:color="auto" w:fill="FFFFFF"/>
          <w:lang w:eastAsia="es-CO"/>
        </w:rPr>
        <w:t>previa verificación y aprobación de la interventoría y la supervisión.</w:t>
      </w:r>
    </w:p>
    <w:p w14:paraId="4836F76F"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En caso de que las certificaciones no tengan la información solicitada, o no se pueda verificar o constatar la información allí mencionada, se tendrán como certificaciones no válidas.</w:t>
      </w:r>
    </w:p>
    <w:p w14:paraId="7FBF464C"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La experiencia específica correspondiente al grupo mínimo de trabajo que será tenida en cuenta para la verificación, deberá ser posterior a la expedición de la tarjeta o matricula profesional.</w:t>
      </w:r>
    </w:p>
    <w:p w14:paraId="67F8BDCE" w14:textId="77777777" w:rsidR="00602234" w:rsidRPr="00CB51B8" w:rsidRDefault="00602234" w:rsidP="0061490D">
      <w:pPr>
        <w:pStyle w:val="Prrafodelista"/>
        <w:numPr>
          <w:ilvl w:val="0"/>
          <w:numId w:val="26"/>
        </w:numPr>
        <w:spacing w:before="120" w:after="120"/>
        <w:ind w:left="142" w:hanging="142"/>
        <w:rPr>
          <w:rFonts w:ascii="Arial" w:hAnsi="Arial" w:cs="Arial"/>
          <w:sz w:val="18"/>
          <w:szCs w:val="18"/>
        </w:rPr>
      </w:pPr>
      <w:r w:rsidRPr="00CB51B8">
        <w:rPr>
          <w:rFonts w:ascii="Arial" w:hAnsi="Arial" w:cs="Arial"/>
          <w:sz w:val="18"/>
          <w:szCs w:val="18"/>
        </w:rPr>
        <w:t>El topógrafo junto con su comisión topográfica está incluido en el ítem de replanteo, por lo tanto, no hace parte de los costos de Administración.</w:t>
      </w:r>
    </w:p>
    <w:p w14:paraId="4C966CC4" w14:textId="77777777" w:rsidR="00602234" w:rsidRPr="00CB51B8" w:rsidRDefault="00602234" w:rsidP="00602234">
      <w:pPr>
        <w:rPr>
          <w:sz w:val="18"/>
          <w:szCs w:val="18"/>
          <w:highlight w:val="lightGray"/>
        </w:rPr>
      </w:pPr>
      <w:r w:rsidRPr="00CB51B8">
        <w:rPr>
          <w:rFonts w:ascii="Arial" w:hAnsi="Arial" w:cs="Arial"/>
          <w:sz w:val="18"/>
          <w:szCs w:val="18"/>
        </w:rPr>
        <w:t xml:space="preserve"> Las actividades de obra que por condiciones propias de las mismas requieran subcontratar con personal especializado, se deberá presentar al interventor para su aval, soportes de la idoneidad y competencia para realizar las mismas, en cumplimiento de la normatividad que aplique. En cualquier tipo de subcontratación, corresponde a la interventoría verificar que no se contraten actividades de obra con valores de costos directos inferiores a los de los valores unitarios del contrato que puedan implicar afectación en la calidad especificada.</w:t>
      </w:r>
    </w:p>
    <w:p w14:paraId="1CBF784B" w14:textId="77777777" w:rsidR="00602234" w:rsidRDefault="00602234" w:rsidP="007D65FD"/>
    <w:p w14:paraId="3C663FF2" w14:textId="5466E543" w:rsidR="00156420" w:rsidRPr="00660E07" w:rsidRDefault="006A1CFF" w:rsidP="00BC7AEE">
      <w:pPr>
        <w:pStyle w:val="Ttulo2"/>
        <w:rPr>
          <w:i w:val="0"/>
          <w:iCs/>
        </w:rPr>
      </w:pPr>
      <w:r w:rsidRPr="00660E07">
        <w:rPr>
          <w:i w:val="0"/>
          <w:iCs/>
        </w:rPr>
        <w:t>Requisitos del personal del Contratista</w:t>
      </w:r>
    </w:p>
    <w:p w14:paraId="0A7624C4" w14:textId="716D3C7B" w:rsidR="006A1CFF" w:rsidRDefault="006A1CFF" w:rsidP="006A1CFF"/>
    <w:p w14:paraId="27C8BC2C" w14:textId="77777777" w:rsidR="00602234" w:rsidRPr="00CB51B8" w:rsidRDefault="00602234" w:rsidP="00602234">
      <w:pPr>
        <w:rPr>
          <w:sz w:val="18"/>
          <w:szCs w:val="18"/>
        </w:rPr>
      </w:pPr>
      <w:r w:rsidRPr="00CB51B8">
        <w:rPr>
          <w:sz w:val="18"/>
          <w:szCs w:val="18"/>
        </w:rPr>
        <w:t xml:space="preserve">El personal clave debe cumplir y acreditar, como mínimo, los siguientes requisitos de formación y experiencia: </w:t>
      </w:r>
    </w:p>
    <w:p w14:paraId="6D025AB0" w14:textId="0E5DF3BA" w:rsidR="00850B16" w:rsidRDefault="00850B16" w:rsidP="00925DDB"/>
    <w:p w14:paraId="3CCF931C" w14:textId="01345F5C" w:rsidR="006D269B" w:rsidRDefault="006D269B" w:rsidP="006D269B">
      <w:pPr>
        <w:pStyle w:val="Descripcin"/>
        <w:keepNext/>
      </w:pPr>
      <w:r>
        <w:t xml:space="preserve">Tabla </w:t>
      </w:r>
      <w:r>
        <w:fldChar w:fldCharType="begin"/>
      </w:r>
      <w:r>
        <w:instrText>SEQ Tabla \* ARABIC</w:instrText>
      </w:r>
      <w:r>
        <w:fldChar w:fldCharType="separate"/>
      </w:r>
      <w:r w:rsidR="00763027">
        <w:rPr>
          <w:noProof/>
        </w:rPr>
        <w:t>1</w:t>
      </w:r>
      <w:r>
        <w:fldChar w:fldCharType="end"/>
      </w:r>
      <w:r>
        <w:t xml:space="preserve"> – Requisitos del personal del contratista </w:t>
      </w:r>
    </w:p>
    <w:tbl>
      <w:tblPr>
        <w:tblW w:w="10319" w:type="dxa"/>
        <w:tblInd w:w="-572" w:type="dxa"/>
        <w:tblCellMar>
          <w:top w:w="15" w:type="dxa"/>
          <w:left w:w="70" w:type="dxa"/>
          <w:bottom w:w="15" w:type="dxa"/>
          <w:right w:w="70" w:type="dxa"/>
        </w:tblCellMar>
        <w:tblLook w:val="04A0" w:firstRow="1" w:lastRow="0" w:firstColumn="1" w:lastColumn="0" w:noHBand="0" w:noVBand="1"/>
      </w:tblPr>
      <w:tblGrid>
        <w:gridCol w:w="709"/>
        <w:gridCol w:w="1418"/>
        <w:gridCol w:w="1559"/>
        <w:gridCol w:w="1984"/>
        <w:gridCol w:w="1843"/>
        <w:gridCol w:w="2806"/>
      </w:tblGrid>
      <w:tr w:rsidR="00602234" w:rsidRPr="00DE5E02" w14:paraId="44C997B0" w14:textId="77777777" w:rsidTr="001065EF">
        <w:trPr>
          <w:trHeight w:val="525"/>
          <w:tblHeader/>
        </w:trPr>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9587E3"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Perfil No.</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8ADE84"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Cargo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8739A1"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Título profesional</w:t>
            </w:r>
          </w:p>
        </w:tc>
        <w:tc>
          <w:tcPr>
            <w:tcW w:w="19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CBAC0DC"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Título de posgrado</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859CED"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Experiencia general</w:t>
            </w:r>
            <w:r w:rsidRPr="00DE5E02">
              <w:rPr>
                <w:rFonts w:ascii="Arial" w:hAnsi="Arial" w:cs="Arial"/>
                <w:sz w:val="14"/>
                <w:szCs w:val="14"/>
              </w:rPr>
              <w:br/>
            </w:r>
            <w:r w:rsidRPr="00DE5E02">
              <w:rPr>
                <w:rFonts w:ascii="Arial" w:hAnsi="Arial" w:cs="Arial"/>
                <w:b/>
                <w:bCs/>
                <w:color w:val="000000" w:themeColor="text1"/>
                <w:sz w:val="14"/>
                <w:szCs w:val="14"/>
              </w:rPr>
              <w:t>(años mínimos)</w:t>
            </w:r>
          </w:p>
        </w:tc>
        <w:tc>
          <w:tcPr>
            <w:tcW w:w="280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7E2043E" w14:textId="77777777" w:rsidR="00602234" w:rsidRPr="00DE5E02" w:rsidRDefault="00602234" w:rsidP="001065EF">
            <w:pPr>
              <w:jc w:val="center"/>
              <w:rPr>
                <w:rFonts w:ascii="Arial" w:hAnsi="Arial" w:cs="Arial"/>
                <w:b/>
                <w:bCs/>
                <w:color w:val="000000"/>
                <w:sz w:val="14"/>
                <w:szCs w:val="14"/>
              </w:rPr>
            </w:pPr>
            <w:r w:rsidRPr="00DE5E02">
              <w:rPr>
                <w:rFonts w:ascii="Arial" w:hAnsi="Arial" w:cs="Arial"/>
                <w:b/>
                <w:bCs/>
                <w:color w:val="000000" w:themeColor="text1"/>
                <w:sz w:val="14"/>
                <w:szCs w:val="14"/>
              </w:rPr>
              <w:t>Experiencia específica</w:t>
            </w:r>
            <w:r w:rsidRPr="00DE5E02">
              <w:rPr>
                <w:rFonts w:ascii="Arial" w:hAnsi="Arial" w:cs="Arial"/>
                <w:sz w:val="14"/>
                <w:szCs w:val="14"/>
              </w:rPr>
              <w:br/>
            </w:r>
            <w:r w:rsidRPr="00DE5E02">
              <w:rPr>
                <w:rFonts w:ascii="Arial" w:hAnsi="Arial" w:cs="Arial"/>
                <w:b/>
                <w:bCs/>
                <w:color w:val="000000" w:themeColor="text1"/>
                <w:sz w:val="14"/>
                <w:szCs w:val="14"/>
              </w:rPr>
              <w:t>(años mínimos)</w:t>
            </w:r>
          </w:p>
        </w:tc>
      </w:tr>
      <w:tr w:rsidR="00602234" w:rsidRPr="00DE5E02" w14:paraId="269932E6" w14:textId="77777777" w:rsidTr="001F3D99">
        <w:trPr>
          <w:trHeight w:val="1331"/>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04CD1AA0"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B831DE1"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DIRECTOR DE OBRA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1E0B99"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INGENIERO CIVIL O ARQUITECTO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BAF8B4E" w14:textId="77777777" w:rsidR="00602234" w:rsidRPr="00DE5E02" w:rsidRDefault="00602234" w:rsidP="001065EF">
            <w:pPr>
              <w:jc w:val="center"/>
              <w:rPr>
                <w:rFonts w:ascii="Arial" w:hAnsi="Arial" w:cs="Arial"/>
                <w:color w:val="000000"/>
                <w:sz w:val="14"/>
                <w:szCs w:val="14"/>
              </w:rPr>
            </w:pPr>
            <w:r w:rsidRPr="00DE5E02">
              <w:rPr>
                <w:rFonts w:ascii="Arial" w:hAnsi="Arial" w:cs="Arial"/>
                <w:sz w:val="14"/>
                <w:szCs w:val="14"/>
              </w:rPr>
              <w:t>Especialización en gerencia de proyectos, gerencia de obra, administración de obras civiles y/o gerencia de empresas constructoras.</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387FF4F2"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 xml:space="preserve">Mínimo diez (10) años, contados desde la fecha de expedición de la matrícula profesional, hasta la fecha de cierre de </w:t>
            </w:r>
            <w:proofErr w:type="gramStart"/>
            <w:r w:rsidRPr="00DE5E02">
              <w:rPr>
                <w:rFonts w:ascii="Arial" w:hAnsi="Arial" w:cs="Arial"/>
                <w:sz w:val="14"/>
                <w:szCs w:val="14"/>
                <w:bdr w:val="none" w:sz="0" w:space="0" w:color="auto" w:frame="1"/>
                <w:lang w:eastAsia="es-CO"/>
              </w:rPr>
              <w:t>éste</w:t>
            </w:r>
            <w:proofErr w:type="gramEnd"/>
            <w:r w:rsidRPr="00DE5E02">
              <w:rPr>
                <w:rFonts w:ascii="Arial" w:hAnsi="Arial" w:cs="Arial"/>
                <w:sz w:val="14"/>
                <w:szCs w:val="14"/>
                <w:bdr w:val="none" w:sz="0" w:space="0" w:color="auto" w:frame="1"/>
                <w:lang w:eastAsia="es-CO"/>
              </w:rPr>
              <w:t xml:space="preserve"> proceso.</w:t>
            </w:r>
          </w:p>
        </w:tc>
        <w:tc>
          <w:tcPr>
            <w:tcW w:w="2806" w:type="dxa"/>
            <w:tcBorders>
              <w:top w:val="single" w:sz="4" w:space="0" w:color="auto"/>
              <w:left w:val="single" w:sz="4" w:space="0" w:color="auto"/>
              <w:bottom w:val="single" w:sz="4" w:space="0" w:color="auto"/>
              <w:right w:val="single" w:sz="4" w:space="0" w:color="auto"/>
            </w:tcBorders>
            <w:noWrap/>
            <w:hideMark/>
          </w:tcPr>
          <w:p w14:paraId="1FE4C653" w14:textId="77777777" w:rsidR="00602234" w:rsidRPr="00DE5E02" w:rsidRDefault="00602234" w:rsidP="001065EF">
            <w:pPr>
              <w:jc w:val="center"/>
              <w:rPr>
                <w:rFonts w:ascii="Arial" w:hAnsi="Arial" w:cs="Arial"/>
                <w:sz w:val="14"/>
                <w:szCs w:val="14"/>
              </w:rPr>
            </w:pPr>
            <w:r w:rsidRPr="00DE5E02">
              <w:rPr>
                <w:rFonts w:ascii="Arial" w:hAnsi="Arial" w:cs="Arial"/>
                <w:sz w:val="14"/>
                <w:szCs w:val="14"/>
                <w:bdr w:val="none" w:sz="0" w:space="0" w:color="auto" w:frame="1"/>
                <w:lang w:eastAsia="es-CO"/>
              </w:rPr>
              <w:t>Mínimo cinco (5) años de experiencia verificables como director de obra en construcción, mantenimiento, remodelación, adecuación y/o ampliación de edificaciones Hospitalarias, los cuales deben estar contemplados entre la entrada en vigencia de la NSR - 10 hasta la fecha de cierre del proceso contractual.</w:t>
            </w:r>
          </w:p>
        </w:tc>
      </w:tr>
      <w:tr w:rsidR="00602234" w:rsidRPr="00DE5E02" w14:paraId="3F9850DC" w14:textId="77777777" w:rsidTr="001065EF">
        <w:trPr>
          <w:trHeight w:val="510"/>
        </w:trPr>
        <w:tc>
          <w:tcPr>
            <w:tcW w:w="709" w:type="dxa"/>
            <w:tcBorders>
              <w:top w:val="single" w:sz="4" w:space="0" w:color="auto"/>
              <w:left w:val="single" w:sz="4" w:space="0" w:color="auto"/>
              <w:bottom w:val="single" w:sz="4" w:space="0" w:color="auto"/>
              <w:right w:val="single" w:sz="4" w:space="0" w:color="auto"/>
            </w:tcBorders>
            <w:noWrap/>
            <w:vAlign w:val="center"/>
          </w:tcPr>
          <w:p w14:paraId="5E4265BD"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2</w:t>
            </w:r>
          </w:p>
        </w:tc>
        <w:tc>
          <w:tcPr>
            <w:tcW w:w="1418" w:type="dxa"/>
            <w:tcBorders>
              <w:top w:val="single" w:sz="4" w:space="0" w:color="auto"/>
              <w:left w:val="single" w:sz="4" w:space="0" w:color="auto"/>
              <w:bottom w:val="single" w:sz="4" w:space="0" w:color="auto"/>
              <w:right w:val="single" w:sz="4" w:space="0" w:color="auto"/>
            </w:tcBorders>
            <w:vAlign w:val="center"/>
          </w:tcPr>
          <w:p w14:paraId="3445E8BD"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RESIDENTE DE OBRA</w:t>
            </w:r>
          </w:p>
        </w:tc>
        <w:tc>
          <w:tcPr>
            <w:tcW w:w="1559" w:type="dxa"/>
            <w:tcBorders>
              <w:top w:val="single" w:sz="4" w:space="0" w:color="auto"/>
              <w:left w:val="single" w:sz="4" w:space="0" w:color="auto"/>
              <w:bottom w:val="single" w:sz="4" w:space="0" w:color="auto"/>
              <w:right w:val="single" w:sz="4" w:space="0" w:color="auto"/>
            </w:tcBorders>
            <w:vAlign w:val="center"/>
          </w:tcPr>
          <w:p w14:paraId="78FE75C5"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rPr>
              <w:t>INGENIERO CIVIL O ARQUITECTO</w:t>
            </w:r>
          </w:p>
        </w:tc>
        <w:tc>
          <w:tcPr>
            <w:tcW w:w="1984" w:type="dxa"/>
            <w:tcBorders>
              <w:top w:val="single" w:sz="4" w:space="0" w:color="auto"/>
              <w:left w:val="single" w:sz="4" w:space="0" w:color="auto"/>
              <w:bottom w:val="single" w:sz="4" w:space="0" w:color="auto"/>
              <w:right w:val="single" w:sz="4" w:space="0" w:color="auto"/>
            </w:tcBorders>
            <w:vAlign w:val="center"/>
          </w:tcPr>
          <w:p w14:paraId="54F901F9" w14:textId="77777777" w:rsidR="00602234" w:rsidRPr="00DE5E02" w:rsidRDefault="00602234" w:rsidP="001065EF">
            <w:pPr>
              <w:jc w:val="center"/>
              <w:rPr>
                <w:rFonts w:ascii="Arial" w:hAnsi="Arial" w:cs="Arial"/>
                <w:color w:val="FF0000"/>
                <w:sz w:val="14"/>
                <w:szCs w:val="14"/>
              </w:rPr>
            </w:pPr>
            <w:r w:rsidRPr="00DE5E02">
              <w:rPr>
                <w:rFonts w:ascii="Arial" w:hAnsi="Arial" w:cs="Arial"/>
                <w:color w:val="000000"/>
                <w:sz w:val="14"/>
                <w:szCs w:val="14"/>
              </w:rPr>
              <w:t>N/A</w:t>
            </w:r>
          </w:p>
        </w:tc>
        <w:tc>
          <w:tcPr>
            <w:tcW w:w="1843" w:type="dxa"/>
            <w:tcBorders>
              <w:top w:val="single" w:sz="4" w:space="0" w:color="auto"/>
              <w:left w:val="single" w:sz="4" w:space="0" w:color="auto"/>
              <w:bottom w:val="single" w:sz="4" w:space="0" w:color="auto"/>
              <w:right w:val="single" w:sz="4" w:space="0" w:color="auto"/>
            </w:tcBorders>
            <w:noWrap/>
            <w:vAlign w:val="center"/>
          </w:tcPr>
          <w:p w14:paraId="6FCD8D96" w14:textId="77777777" w:rsidR="00602234" w:rsidRPr="00DE5E02" w:rsidRDefault="00602234" w:rsidP="001065EF">
            <w:pPr>
              <w:jc w:val="center"/>
              <w:rPr>
                <w:rFonts w:ascii="Arial" w:hAnsi="Arial" w:cs="Arial"/>
                <w:b/>
                <w:color w:val="000000"/>
                <w:sz w:val="14"/>
                <w:szCs w:val="14"/>
              </w:rPr>
            </w:pPr>
          </w:p>
          <w:p w14:paraId="3BBDB56B"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tcPr>
          <w:p w14:paraId="77E5A282"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 xml:space="preserve">Mínimo cinco (5) años de experiencia verificables como residente de obra en construcción, mantenimiento, remodelación, adecuación y/o ampliación de edificaciones Hospitalarias, los cuales deben estar contemplados entre la </w:t>
            </w:r>
            <w:r w:rsidRPr="00DE5E02">
              <w:rPr>
                <w:rFonts w:ascii="Arial" w:hAnsi="Arial" w:cs="Arial"/>
                <w:sz w:val="14"/>
                <w:szCs w:val="14"/>
                <w:bdr w:val="none" w:sz="0" w:space="0" w:color="auto" w:frame="1"/>
                <w:lang w:eastAsia="es-CO"/>
              </w:rPr>
              <w:lastRenderedPageBreak/>
              <w:t>entrada en vigencia de la NSR - 10 hasta la fecha de cierre del proceso contractual.</w:t>
            </w:r>
          </w:p>
        </w:tc>
      </w:tr>
      <w:tr w:rsidR="00602234" w:rsidRPr="00DE5E02" w14:paraId="7C3C4D4C" w14:textId="77777777" w:rsidTr="001065EF">
        <w:trPr>
          <w:trHeight w:val="980"/>
        </w:trPr>
        <w:tc>
          <w:tcPr>
            <w:tcW w:w="709" w:type="dxa"/>
            <w:tcBorders>
              <w:top w:val="single" w:sz="4" w:space="0" w:color="auto"/>
              <w:left w:val="single" w:sz="4" w:space="0" w:color="auto"/>
              <w:bottom w:val="single" w:sz="4" w:space="0" w:color="auto"/>
              <w:right w:val="single" w:sz="4" w:space="0" w:color="auto"/>
            </w:tcBorders>
            <w:noWrap/>
            <w:vAlign w:val="center"/>
          </w:tcPr>
          <w:p w14:paraId="5162D6AC"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lastRenderedPageBreak/>
              <w:t>3</w:t>
            </w:r>
          </w:p>
        </w:tc>
        <w:tc>
          <w:tcPr>
            <w:tcW w:w="1418" w:type="dxa"/>
            <w:tcBorders>
              <w:top w:val="single" w:sz="4" w:space="0" w:color="auto"/>
              <w:left w:val="single" w:sz="4" w:space="0" w:color="auto"/>
              <w:bottom w:val="single" w:sz="4" w:space="0" w:color="auto"/>
              <w:right w:val="single" w:sz="4" w:space="0" w:color="auto"/>
            </w:tcBorders>
            <w:vAlign w:val="center"/>
          </w:tcPr>
          <w:p w14:paraId="57D25AA7" w14:textId="77777777" w:rsidR="00602234" w:rsidRPr="00DE5E02" w:rsidRDefault="00602234" w:rsidP="001065EF">
            <w:pPr>
              <w:jc w:val="center"/>
              <w:rPr>
                <w:rFonts w:ascii="Arial" w:hAnsi="Arial" w:cs="Arial"/>
                <w:b/>
                <w:color w:val="000000"/>
                <w:sz w:val="14"/>
                <w:szCs w:val="14"/>
              </w:rPr>
            </w:pPr>
            <w:r w:rsidRPr="00DE5E02">
              <w:rPr>
                <w:rFonts w:ascii="Arial" w:hAnsi="Arial" w:cs="Arial"/>
                <w:b/>
                <w:bCs/>
                <w:color w:val="000000"/>
                <w:sz w:val="14"/>
                <w:szCs w:val="14"/>
                <w:bdr w:val="none" w:sz="0" w:space="0" w:color="auto" w:frame="1"/>
                <w:lang w:eastAsia="es-CO"/>
              </w:rPr>
              <w:t>INGENIERO SANITARIO O INGENIERO CIVIL</w:t>
            </w:r>
          </w:p>
        </w:tc>
        <w:tc>
          <w:tcPr>
            <w:tcW w:w="1559" w:type="dxa"/>
            <w:tcBorders>
              <w:top w:val="single" w:sz="4" w:space="0" w:color="auto"/>
              <w:left w:val="single" w:sz="4" w:space="0" w:color="auto"/>
              <w:bottom w:val="single" w:sz="4" w:space="0" w:color="auto"/>
              <w:right w:val="single" w:sz="4" w:space="0" w:color="auto"/>
            </w:tcBorders>
            <w:vAlign w:val="center"/>
          </w:tcPr>
          <w:p w14:paraId="3BEC8E29" w14:textId="77777777" w:rsidR="00602234" w:rsidRPr="00DE5E02" w:rsidRDefault="00602234" w:rsidP="001065EF">
            <w:pPr>
              <w:jc w:val="center"/>
              <w:rPr>
                <w:rFonts w:ascii="Arial" w:hAnsi="Arial" w:cs="Arial"/>
                <w:color w:val="FF0000"/>
                <w:sz w:val="14"/>
                <w:szCs w:val="14"/>
              </w:rPr>
            </w:pPr>
            <w:r w:rsidRPr="00DE5E02">
              <w:rPr>
                <w:rFonts w:ascii="Arial" w:hAnsi="Arial" w:cs="Arial"/>
                <w:bCs/>
                <w:color w:val="000000"/>
                <w:sz w:val="14"/>
                <w:szCs w:val="14"/>
                <w:bdr w:val="none" w:sz="0" w:space="0" w:color="auto" w:frame="1"/>
                <w:lang w:eastAsia="es-CO"/>
              </w:rPr>
              <w:t>INGENIERO SANITARIO O INGENIERO CIVIL</w:t>
            </w:r>
          </w:p>
        </w:tc>
        <w:tc>
          <w:tcPr>
            <w:tcW w:w="1984" w:type="dxa"/>
            <w:tcBorders>
              <w:top w:val="single" w:sz="4" w:space="0" w:color="auto"/>
              <w:left w:val="single" w:sz="4" w:space="0" w:color="auto"/>
              <w:bottom w:val="single" w:sz="4" w:space="0" w:color="auto"/>
              <w:right w:val="single" w:sz="4" w:space="0" w:color="auto"/>
            </w:tcBorders>
            <w:vAlign w:val="center"/>
          </w:tcPr>
          <w:p w14:paraId="7D169E65"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w:t>
            </w:r>
            <w:r w:rsidRPr="00DE5E02">
              <w:rPr>
                <w:rFonts w:ascii="Arial" w:hAnsi="Arial" w:cs="Arial"/>
                <w:sz w:val="14"/>
                <w:szCs w:val="14"/>
                <w:bdr w:val="none" w:sz="0" w:space="0" w:color="auto" w:frame="1"/>
                <w:lang w:eastAsia="es-CO"/>
              </w:rPr>
              <w:t>osgrado en ingeniería sanitaria y/o hidráulica con tarjeta profesional vigente</w:t>
            </w:r>
            <w:r w:rsidRPr="00DE5E02">
              <w:rPr>
                <w:rFonts w:ascii="Arial" w:hAnsi="Arial" w:cs="Arial"/>
                <w:sz w:val="14"/>
                <w:szCs w:val="14"/>
              </w:rPr>
              <w:t>.</w:t>
            </w:r>
          </w:p>
        </w:tc>
        <w:tc>
          <w:tcPr>
            <w:tcW w:w="1843" w:type="dxa"/>
            <w:tcBorders>
              <w:top w:val="single" w:sz="4" w:space="0" w:color="auto"/>
              <w:left w:val="single" w:sz="4" w:space="0" w:color="auto"/>
              <w:bottom w:val="single" w:sz="4" w:space="0" w:color="auto"/>
              <w:right w:val="single" w:sz="4" w:space="0" w:color="auto"/>
            </w:tcBorders>
            <w:noWrap/>
            <w:vAlign w:val="center"/>
          </w:tcPr>
          <w:p w14:paraId="67C79149"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tcPr>
          <w:p w14:paraId="6E1D7C74"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Mínimo tres (3) años, experiencia verificables redes hidrosanitarias en construcción y/o mantenimiento y/o remodelación y/o adecuación y/o ampliación de edificaciones Hospitalarias, los cuales deben estar contemplados entre la entrada en vigencia de la NSR - 10 hasta la fecha de cierre del proceso contractual.</w:t>
            </w:r>
          </w:p>
        </w:tc>
      </w:tr>
      <w:tr w:rsidR="00602234" w:rsidRPr="00DE5E02" w14:paraId="658142D3" w14:textId="77777777" w:rsidTr="001065EF">
        <w:trPr>
          <w:trHeight w:val="633"/>
        </w:trPr>
        <w:tc>
          <w:tcPr>
            <w:tcW w:w="709" w:type="dxa"/>
            <w:tcBorders>
              <w:top w:val="single" w:sz="4" w:space="0" w:color="auto"/>
              <w:left w:val="single" w:sz="4" w:space="0" w:color="auto"/>
              <w:bottom w:val="single" w:sz="4" w:space="0" w:color="auto"/>
              <w:right w:val="single" w:sz="4" w:space="0" w:color="auto"/>
            </w:tcBorders>
            <w:noWrap/>
            <w:vAlign w:val="center"/>
          </w:tcPr>
          <w:p w14:paraId="306E50D3"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4</w:t>
            </w:r>
          </w:p>
        </w:tc>
        <w:tc>
          <w:tcPr>
            <w:tcW w:w="1418" w:type="dxa"/>
            <w:tcBorders>
              <w:top w:val="single" w:sz="4" w:space="0" w:color="auto"/>
              <w:left w:val="single" w:sz="4" w:space="0" w:color="auto"/>
              <w:bottom w:val="single" w:sz="4" w:space="0" w:color="auto"/>
              <w:right w:val="single" w:sz="4" w:space="0" w:color="auto"/>
            </w:tcBorders>
            <w:vAlign w:val="center"/>
          </w:tcPr>
          <w:p w14:paraId="131F7E01" w14:textId="77777777" w:rsidR="00602234" w:rsidRPr="00DE5E02" w:rsidRDefault="00602234" w:rsidP="001065EF">
            <w:pPr>
              <w:jc w:val="center"/>
              <w:rPr>
                <w:rFonts w:ascii="Arial" w:hAnsi="Arial" w:cs="Arial"/>
                <w:b/>
                <w:bCs/>
                <w:color w:val="000000"/>
                <w:sz w:val="14"/>
                <w:szCs w:val="14"/>
                <w:bdr w:val="none" w:sz="0" w:space="0" w:color="auto" w:frame="1"/>
                <w:lang w:eastAsia="es-CO"/>
              </w:rPr>
            </w:pPr>
            <w:r w:rsidRPr="00DE5E02">
              <w:rPr>
                <w:rFonts w:ascii="Arial" w:hAnsi="Arial" w:cs="Arial"/>
                <w:b/>
                <w:bCs/>
                <w:color w:val="000000"/>
                <w:sz w:val="14"/>
                <w:szCs w:val="14"/>
                <w:bdr w:val="none" w:sz="0" w:space="0" w:color="auto" w:frame="1"/>
                <w:lang w:eastAsia="es-CO"/>
              </w:rPr>
              <w:t>INGENIERO ELÉCTRICO O INGENIERO ELECTRICISTA</w:t>
            </w:r>
          </w:p>
        </w:tc>
        <w:tc>
          <w:tcPr>
            <w:tcW w:w="1559" w:type="dxa"/>
            <w:tcBorders>
              <w:top w:val="single" w:sz="4" w:space="0" w:color="auto"/>
              <w:left w:val="single" w:sz="4" w:space="0" w:color="auto"/>
              <w:bottom w:val="single" w:sz="4" w:space="0" w:color="auto"/>
              <w:right w:val="single" w:sz="4" w:space="0" w:color="auto"/>
            </w:tcBorders>
            <w:vAlign w:val="center"/>
          </w:tcPr>
          <w:p w14:paraId="3A31AD8D" w14:textId="77777777" w:rsidR="00602234" w:rsidRPr="00DE5E02" w:rsidRDefault="00602234" w:rsidP="001065EF">
            <w:pPr>
              <w:jc w:val="center"/>
              <w:rPr>
                <w:rFonts w:ascii="Arial" w:hAnsi="Arial" w:cs="Arial"/>
                <w:bCs/>
                <w:color w:val="000000"/>
                <w:sz w:val="14"/>
                <w:szCs w:val="14"/>
                <w:bdr w:val="none" w:sz="0" w:space="0" w:color="auto" w:frame="1"/>
                <w:lang w:eastAsia="es-CO"/>
              </w:rPr>
            </w:pPr>
            <w:r w:rsidRPr="00DE5E02">
              <w:rPr>
                <w:rFonts w:ascii="Arial" w:hAnsi="Arial" w:cs="Arial"/>
                <w:bCs/>
                <w:color w:val="000000"/>
                <w:sz w:val="14"/>
                <w:szCs w:val="14"/>
                <w:bdr w:val="none" w:sz="0" w:space="0" w:color="auto" w:frame="1"/>
                <w:lang w:eastAsia="es-CO"/>
              </w:rPr>
              <w:t>INGENIERO ELÉCTRICO O INGENIERO ELECTRICISTA</w:t>
            </w:r>
          </w:p>
        </w:tc>
        <w:tc>
          <w:tcPr>
            <w:tcW w:w="1984" w:type="dxa"/>
            <w:tcBorders>
              <w:top w:val="single" w:sz="4" w:space="0" w:color="auto"/>
              <w:left w:val="single" w:sz="4" w:space="0" w:color="auto"/>
              <w:bottom w:val="single" w:sz="4" w:space="0" w:color="auto"/>
              <w:right w:val="single" w:sz="4" w:space="0" w:color="auto"/>
            </w:tcBorders>
            <w:vAlign w:val="center"/>
          </w:tcPr>
          <w:p w14:paraId="1EDBD51D"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Posgrado en ingeniería eléctrica o afines</w:t>
            </w:r>
          </w:p>
        </w:tc>
        <w:tc>
          <w:tcPr>
            <w:tcW w:w="1843" w:type="dxa"/>
            <w:tcBorders>
              <w:top w:val="single" w:sz="4" w:space="0" w:color="auto"/>
              <w:left w:val="single" w:sz="4" w:space="0" w:color="auto"/>
              <w:bottom w:val="single" w:sz="4" w:space="0" w:color="auto"/>
              <w:right w:val="single" w:sz="4" w:space="0" w:color="auto"/>
            </w:tcBorders>
            <w:noWrap/>
            <w:vAlign w:val="center"/>
          </w:tcPr>
          <w:p w14:paraId="728B79AC"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Arial" w:hAnsi="Arial" w:cs="Arial"/>
                <w:sz w:val="14"/>
                <w:szCs w:val="14"/>
                <w:bdr w:val="none" w:sz="0" w:space="0" w:color="auto" w:frame="1"/>
                <w:lang w:eastAsia="es-CO"/>
              </w:rPr>
              <w:t>Mínimo ocho (08) años</w:t>
            </w:r>
          </w:p>
        </w:tc>
        <w:tc>
          <w:tcPr>
            <w:tcW w:w="2806" w:type="dxa"/>
            <w:tcBorders>
              <w:top w:val="single" w:sz="4" w:space="0" w:color="auto"/>
              <w:left w:val="single" w:sz="4" w:space="0" w:color="auto"/>
              <w:bottom w:val="single" w:sz="4" w:space="0" w:color="auto"/>
              <w:right w:val="single" w:sz="4" w:space="0" w:color="auto"/>
            </w:tcBorders>
            <w:noWrap/>
            <w:vAlign w:val="center"/>
          </w:tcPr>
          <w:p w14:paraId="6BC7A7E7" w14:textId="77777777" w:rsidR="00602234" w:rsidRPr="00DE5E02" w:rsidRDefault="00602234" w:rsidP="001065EF">
            <w:pPr>
              <w:jc w:val="center"/>
              <w:rPr>
                <w:rFonts w:ascii="Arial" w:hAnsi="Arial" w:cs="Arial"/>
                <w:color w:val="FF0000"/>
                <w:sz w:val="14"/>
                <w:szCs w:val="14"/>
              </w:rPr>
            </w:pPr>
            <w:r w:rsidRPr="00DE5E02">
              <w:rPr>
                <w:rFonts w:ascii="Arial" w:hAnsi="Arial" w:cs="Arial"/>
                <w:sz w:val="14"/>
                <w:szCs w:val="14"/>
                <w:bdr w:val="none" w:sz="0" w:space="0" w:color="auto" w:frame="1"/>
                <w:lang w:eastAsia="es-CO"/>
              </w:rPr>
              <w:t xml:space="preserve">Mínimo tres (3) años de </w:t>
            </w:r>
            <w:r w:rsidRPr="00DE5E02">
              <w:rPr>
                <w:rFonts w:ascii="Helvetica" w:hAnsi="Helvetica" w:cs="Helvetica"/>
                <w:sz w:val="14"/>
                <w:szCs w:val="14"/>
                <w:bdr w:val="none" w:sz="0" w:space="0" w:color="auto" w:frame="1"/>
                <w:lang w:eastAsia="es-CO"/>
              </w:rPr>
              <w:t>experiencia verificables en redes eléctricas en construcción, mantenimiento, remodelación, adecuación y/o ampliación de edificaciones.</w:t>
            </w:r>
          </w:p>
        </w:tc>
      </w:tr>
      <w:tr w:rsidR="00602234" w:rsidRPr="00DE5E02" w14:paraId="76D810C3" w14:textId="77777777" w:rsidTr="001065EF">
        <w:trPr>
          <w:trHeight w:val="1321"/>
        </w:trPr>
        <w:tc>
          <w:tcPr>
            <w:tcW w:w="709" w:type="dxa"/>
            <w:tcBorders>
              <w:top w:val="single" w:sz="4" w:space="0" w:color="auto"/>
              <w:left w:val="single" w:sz="4" w:space="0" w:color="auto"/>
              <w:bottom w:val="single" w:sz="4" w:space="0" w:color="auto"/>
              <w:right w:val="single" w:sz="4" w:space="0" w:color="auto"/>
            </w:tcBorders>
            <w:noWrap/>
            <w:vAlign w:val="center"/>
          </w:tcPr>
          <w:p w14:paraId="2AED86E0" w14:textId="77777777" w:rsidR="00602234" w:rsidRPr="00DE5E02" w:rsidRDefault="00602234" w:rsidP="001065EF">
            <w:pPr>
              <w:jc w:val="center"/>
              <w:rPr>
                <w:rFonts w:ascii="Arial" w:hAnsi="Arial" w:cs="Arial"/>
                <w:b/>
                <w:color w:val="000000"/>
                <w:sz w:val="14"/>
                <w:szCs w:val="14"/>
              </w:rPr>
            </w:pPr>
            <w:r w:rsidRPr="00DE5E02">
              <w:rPr>
                <w:rFonts w:ascii="Arial" w:hAnsi="Arial" w:cs="Arial"/>
                <w:b/>
                <w:color w:val="000000"/>
                <w:sz w:val="14"/>
                <w:szCs w:val="14"/>
              </w:rPr>
              <w:t>5</w:t>
            </w:r>
          </w:p>
        </w:tc>
        <w:tc>
          <w:tcPr>
            <w:tcW w:w="1418" w:type="dxa"/>
            <w:tcBorders>
              <w:top w:val="single" w:sz="4" w:space="0" w:color="auto"/>
              <w:left w:val="single" w:sz="4" w:space="0" w:color="auto"/>
              <w:bottom w:val="single" w:sz="4" w:space="0" w:color="auto"/>
              <w:right w:val="single" w:sz="4" w:space="0" w:color="auto"/>
            </w:tcBorders>
            <w:vAlign w:val="center"/>
          </w:tcPr>
          <w:p w14:paraId="755BFA44" w14:textId="77777777" w:rsidR="00602234" w:rsidRPr="00DE5E02" w:rsidRDefault="00602234" w:rsidP="001065EF">
            <w:pPr>
              <w:jc w:val="center"/>
              <w:rPr>
                <w:rFonts w:ascii="Arial" w:hAnsi="Arial" w:cs="Arial"/>
                <w:b/>
                <w:bCs/>
                <w:color w:val="000000"/>
                <w:sz w:val="14"/>
                <w:szCs w:val="14"/>
                <w:bdr w:val="none" w:sz="0" w:space="0" w:color="auto" w:frame="1"/>
                <w:lang w:eastAsia="es-CO"/>
              </w:rPr>
            </w:pPr>
            <w:r w:rsidRPr="00DE5E02">
              <w:rPr>
                <w:rFonts w:ascii="Arial" w:hAnsi="Arial" w:cs="Arial"/>
                <w:b/>
                <w:bCs/>
                <w:color w:val="000000"/>
                <w:sz w:val="14"/>
                <w:szCs w:val="14"/>
                <w:bdr w:val="none" w:sz="0" w:space="0" w:color="auto" w:frame="1"/>
                <w:lang w:eastAsia="es-CO"/>
              </w:rPr>
              <w:t>INSPECTOR EN SEGURIDAD Y SALUD EN EL TRABAJO</w:t>
            </w:r>
          </w:p>
        </w:tc>
        <w:tc>
          <w:tcPr>
            <w:tcW w:w="1559" w:type="dxa"/>
            <w:tcBorders>
              <w:top w:val="single" w:sz="4" w:space="0" w:color="auto"/>
              <w:left w:val="single" w:sz="4" w:space="0" w:color="auto"/>
              <w:bottom w:val="single" w:sz="4" w:space="0" w:color="auto"/>
              <w:right w:val="single" w:sz="4" w:space="0" w:color="auto"/>
            </w:tcBorders>
            <w:vAlign w:val="center"/>
          </w:tcPr>
          <w:p w14:paraId="649CFA10" w14:textId="77777777" w:rsidR="00602234" w:rsidRPr="00DE5E02" w:rsidRDefault="00602234" w:rsidP="001065EF">
            <w:pPr>
              <w:jc w:val="center"/>
              <w:rPr>
                <w:rFonts w:ascii="Arial" w:hAnsi="Arial" w:cs="Arial"/>
                <w:bCs/>
                <w:color w:val="000000"/>
                <w:sz w:val="14"/>
                <w:szCs w:val="14"/>
                <w:bdr w:val="none" w:sz="0" w:space="0" w:color="auto" w:frame="1"/>
                <w:lang w:eastAsia="es-CO"/>
              </w:rPr>
            </w:pPr>
            <w:r w:rsidRPr="00DE5E02">
              <w:rPr>
                <w:rFonts w:ascii="Arial" w:hAnsi="Arial" w:cs="Arial"/>
                <w:sz w:val="14"/>
                <w:szCs w:val="14"/>
                <w:bdr w:val="none" w:sz="0" w:space="0" w:color="auto" w:frame="1"/>
                <w:lang w:eastAsia="es-CO"/>
              </w:rPr>
              <w:t>SALUD OCUPACIONAL Y/O PROFESIONAL DE CUALQUIER PROFESIÓN</w:t>
            </w:r>
          </w:p>
        </w:tc>
        <w:tc>
          <w:tcPr>
            <w:tcW w:w="1984" w:type="dxa"/>
            <w:tcBorders>
              <w:top w:val="single" w:sz="4" w:space="0" w:color="auto"/>
              <w:left w:val="single" w:sz="4" w:space="0" w:color="auto"/>
              <w:bottom w:val="single" w:sz="4" w:space="0" w:color="auto"/>
              <w:right w:val="single" w:sz="4" w:space="0" w:color="auto"/>
            </w:tcBorders>
            <w:vAlign w:val="center"/>
          </w:tcPr>
          <w:p w14:paraId="75321F49" w14:textId="77777777" w:rsidR="00602234" w:rsidRPr="00DE5E02" w:rsidRDefault="00602234" w:rsidP="001065EF">
            <w:pPr>
              <w:jc w:val="center"/>
              <w:rPr>
                <w:rFonts w:ascii="Arial" w:hAnsi="Arial" w:cs="Arial"/>
                <w:sz w:val="14"/>
                <w:szCs w:val="14"/>
              </w:rPr>
            </w:pPr>
            <w:r w:rsidRPr="00DE5E02">
              <w:rPr>
                <w:rFonts w:ascii="Arial" w:hAnsi="Arial" w:cs="Arial"/>
                <w:sz w:val="14"/>
                <w:szCs w:val="14"/>
              </w:rPr>
              <w:t>Posgrado en</w:t>
            </w:r>
            <w:r w:rsidRPr="00DE5E02">
              <w:rPr>
                <w:rFonts w:ascii="Arial" w:hAnsi="Arial" w:cs="Arial"/>
                <w:sz w:val="14"/>
                <w:szCs w:val="14"/>
                <w:bdr w:val="none" w:sz="0" w:space="0" w:color="auto" w:frame="1"/>
                <w:lang w:eastAsia="es-CO"/>
              </w:rPr>
              <w:t xml:space="preserve"> seguridad y salud en el trabajo y/o salud ocupacional.</w:t>
            </w:r>
          </w:p>
        </w:tc>
        <w:tc>
          <w:tcPr>
            <w:tcW w:w="1843" w:type="dxa"/>
            <w:tcBorders>
              <w:top w:val="single" w:sz="4" w:space="0" w:color="auto"/>
              <w:left w:val="single" w:sz="4" w:space="0" w:color="auto"/>
              <w:bottom w:val="single" w:sz="4" w:space="0" w:color="auto"/>
              <w:right w:val="single" w:sz="4" w:space="0" w:color="auto"/>
            </w:tcBorders>
            <w:noWrap/>
            <w:vAlign w:val="center"/>
          </w:tcPr>
          <w:p w14:paraId="1EE72DCE"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Arial" w:hAnsi="Arial" w:cs="Arial"/>
                <w:sz w:val="14"/>
                <w:szCs w:val="14"/>
                <w:bdr w:val="none" w:sz="0" w:space="0" w:color="auto" w:frame="1"/>
                <w:lang w:eastAsia="es-CO"/>
              </w:rPr>
              <w:t>Mínimo dos (2) años.</w:t>
            </w:r>
          </w:p>
        </w:tc>
        <w:tc>
          <w:tcPr>
            <w:tcW w:w="2806" w:type="dxa"/>
            <w:tcBorders>
              <w:top w:val="single" w:sz="4" w:space="0" w:color="auto"/>
              <w:left w:val="single" w:sz="4" w:space="0" w:color="auto"/>
              <w:bottom w:val="single" w:sz="4" w:space="0" w:color="auto"/>
              <w:right w:val="single" w:sz="4" w:space="0" w:color="auto"/>
            </w:tcBorders>
            <w:noWrap/>
            <w:vAlign w:val="center"/>
          </w:tcPr>
          <w:p w14:paraId="25D4FC19" w14:textId="77777777" w:rsidR="00602234" w:rsidRPr="00DE5E02" w:rsidRDefault="00602234" w:rsidP="001065EF">
            <w:pPr>
              <w:jc w:val="center"/>
              <w:rPr>
                <w:rFonts w:ascii="Arial" w:hAnsi="Arial" w:cs="Arial"/>
                <w:sz w:val="14"/>
                <w:szCs w:val="14"/>
                <w:bdr w:val="none" w:sz="0" w:space="0" w:color="auto" w:frame="1"/>
                <w:lang w:eastAsia="es-CO"/>
              </w:rPr>
            </w:pPr>
            <w:r w:rsidRPr="00DE5E02">
              <w:rPr>
                <w:rFonts w:ascii="Helvetica" w:hAnsi="Helvetica" w:cs="Helvetica"/>
                <w:sz w:val="14"/>
                <w:szCs w:val="14"/>
                <w:bdr w:val="none" w:sz="0" w:space="0" w:color="auto" w:frame="1"/>
                <w:lang w:eastAsia="es-CO"/>
              </w:rPr>
              <w:t>Mínimo un (1) año. El profesional propuesto deberá allegar licencia vigente (expedida por las secretarias seccionales o distritales de salud, en cumplimiento de la competencia asignada por el inciso 1 del artículo 23 de la Ley 1562 de 2012) y acreditar experiencias verificables como residente de seguridad y salud en el trabajo y/o HSEQ en construcción, mantenimiento, remodelación, adecuación y/o ampliación de edificaciones.</w:t>
            </w:r>
          </w:p>
        </w:tc>
      </w:tr>
    </w:tbl>
    <w:p w14:paraId="58553B03" w14:textId="77777777" w:rsidR="00F13667" w:rsidRDefault="00F13667" w:rsidP="00C66065">
      <w:pPr>
        <w:rPr>
          <w:highlight w:val="lightGray"/>
          <w:lang w:val="es-ES"/>
        </w:rPr>
      </w:pPr>
    </w:p>
    <w:p w14:paraId="518432C4" w14:textId="59B3EB77" w:rsidR="00506F70" w:rsidRDefault="00575D46" w:rsidP="00506F70">
      <w:pPr>
        <w:rPr>
          <w:lang w:val="es-ES" w:eastAsia="es-ES"/>
        </w:rPr>
      </w:pPr>
      <w:r w:rsidRPr="58F15559">
        <w:rPr>
          <w:lang w:val="es-ES" w:eastAsia="es-ES"/>
        </w:rPr>
        <w:t xml:space="preserve">El personal relacionado anteriormente es el personal operacional y profesional mínimo necesario para la ejecución del proyecto. </w:t>
      </w:r>
      <w:r w:rsidR="00506F70" w:rsidRPr="58F15559">
        <w:rPr>
          <w:lang w:val="es-ES"/>
        </w:rPr>
        <w:t xml:space="preserve">Si el </w:t>
      </w:r>
      <w:r w:rsidR="1B4AE13E" w:rsidRPr="58F15559">
        <w:rPr>
          <w:lang w:val="es-ES"/>
        </w:rPr>
        <w:t>C</w:t>
      </w:r>
      <w:r w:rsidR="00506F70" w:rsidRPr="58F15559">
        <w:rPr>
          <w:lang w:val="es-ES"/>
        </w:rPr>
        <w:t xml:space="preserve">ontratista contrata persona adicional, este correrá </w:t>
      </w:r>
      <w:r w:rsidR="00506F70" w:rsidRPr="58F15559">
        <w:rPr>
          <w:lang w:val="es-ES" w:eastAsia="es-ES"/>
        </w:rPr>
        <w:t xml:space="preserve">por su cuenta, por lo que no habrá lugar a pago alguno por parte de la Entidad frente al personal extra que el </w:t>
      </w:r>
      <w:r w:rsidR="2D502970" w:rsidRPr="58F15559">
        <w:rPr>
          <w:lang w:val="es-ES" w:eastAsia="es-ES"/>
        </w:rPr>
        <w:t>C</w:t>
      </w:r>
      <w:r w:rsidR="00506F70" w:rsidRPr="58F15559">
        <w:rPr>
          <w:lang w:val="es-ES" w:eastAsia="es-ES"/>
        </w:rPr>
        <w:t xml:space="preserve">ontratista utilice en la ejecución del </w:t>
      </w:r>
      <w:r w:rsidR="2E54E0E7" w:rsidRPr="58F15559">
        <w:rPr>
          <w:lang w:val="es-ES" w:eastAsia="es-ES"/>
        </w:rPr>
        <w:t>C</w:t>
      </w:r>
      <w:r w:rsidR="00506F70" w:rsidRPr="58F15559">
        <w:rPr>
          <w:lang w:val="es-ES" w:eastAsia="es-ES"/>
        </w:rPr>
        <w:t xml:space="preserve">ontrato, ya que la Entidad en la etapa de planeación estableció el personal profesional y operacional mínimo requerido para el cumplimiento del </w:t>
      </w:r>
      <w:r w:rsidR="6DE59A9B" w:rsidRPr="58F15559">
        <w:rPr>
          <w:lang w:val="es-ES" w:eastAsia="es-ES"/>
        </w:rPr>
        <w:t>C</w:t>
      </w:r>
      <w:r w:rsidR="00506F70" w:rsidRPr="58F15559">
        <w:rPr>
          <w:lang w:val="es-ES" w:eastAsia="es-ES"/>
        </w:rPr>
        <w:t>ontrato</w:t>
      </w:r>
      <w:r w:rsidR="00DB32E2" w:rsidRPr="58F15559">
        <w:rPr>
          <w:lang w:val="es-ES" w:eastAsia="es-ES"/>
        </w:rPr>
        <w:t>.</w:t>
      </w:r>
    </w:p>
    <w:p w14:paraId="321B5DDF" w14:textId="77777777" w:rsidR="00506F70" w:rsidRDefault="00506F70" w:rsidP="00506F70">
      <w:pPr>
        <w:rPr>
          <w:lang w:val="es-ES" w:eastAsia="es-ES"/>
        </w:rPr>
      </w:pPr>
    </w:p>
    <w:p w14:paraId="579C5E78" w14:textId="77777777" w:rsidR="00506F70" w:rsidRPr="00D95FF6" w:rsidRDefault="00506F70" w:rsidP="00506F70">
      <w:pPr>
        <w:rPr>
          <w:bCs/>
          <w:lang w:eastAsia="es-ES"/>
        </w:rPr>
      </w:pPr>
      <w:r w:rsidRPr="00D95FF6">
        <w:rPr>
          <w:bCs/>
          <w:lang w:eastAsia="es-ES"/>
        </w:rPr>
        <w:t xml:space="preserve">Para cada uno de los profesionales mencionados se deberá anexar fotocopia de la </w:t>
      </w:r>
      <w:r>
        <w:rPr>
          <w:bCs/>
          <w:lang w:eastAsia="es-ES"/>
        </w:rPr>
        <w:t>t</w:t>
      </w:r>
      <w:r w:rsidRPr="00D95FF6">
        <w:rPr>
          <w:bCs/>
          <w:lang w:eastAsia="es-ES"/>
        </w:rPr>
        <w:t xml:space="preserve">arjeta </w:t>
      </w:r>
      <w:r>
        <w:rPr>
          <w:bCs/>
          <w:lang w:eastAsia="es-ES"/>
        </w:rPr>
        <w:t>p</w:t>
      </w:r>
      <w:r w:rsidRPr="00D95FF6">
        <w:rPr>
          <w:bCs/>
          <w:lang w:eastAsia="es-ES"/>
        </w:rPr>
        <w:t xml:space="preserve">rofesional y </w:t>
      </w:r>
      <w:r>
        <w:rPr>
          <w:bCs/>
          <w:lang w:eastAsia="es-ES"/>
        </w:rPr>
        <w:t>c</w:t>
      </w:r>
      <w:r w:rsidRPr="00D95FF6">
        <w:rPr>
          <w:bCs/>
          <w:lang w:eastAsia="es-ES"/>
        </w:rPr>
        <w:t xml:space="preserve">ertificado de </w:t>
      </w:r>
      <w:r>
        <w:rPr>
          <w:bCs/>
          <w:lang w:eastAsia="es-ES"/>
        </w:rPr>
        <w:t>v</w:t>
      </w:r>
      <w:r w:rsidRPr="00D95FF6">
        <w:rPr>
          <w:bCs/>
          <w:lang w:eastAsia="es-ES"/>
        </w:rPr>
        <w:t xml:space="preserve">igencia </w:t>
      </w:r>
      <w:r>
        <w:rPr>
          <w:bCs/>
          <w:lang w:eastAsia="es-ES"/>
        </w:rPr>
        <w:t xml:space="preserve">y antecedentes </w:t>
      </w:r>
      <w:r w:rsidRPr="00D95FF6">
        <w:rPr>
          <w:bCs/>
          <w:lang w:eastAsia="es-ES"/>
        </w:rPr>
        <w:t xml:space="preserve">expedido por el </w:t>
      </w:r>
      <w:r>
        <w:rPr>
          <w:bCs/>
          <w:lang w:eastAsia="es-ES"/>
        </w:rPr>
        <w:t>c</w:t>
      </w:r>
      <w:r w:rsidRPr="00D95FF6">
        <w:rPr>
          <w:bCs/>
          <w:lang w:eastAsia="es-ES"/>
        </w:rPr>
        <w:t>on</w:t>
      </w:r>
      <w:r>
        <w:rPr>
          <w:bCs/>
          <w:lang w:eastAsia="es-ES"/>
        </w:rPr>
        <w:t>s</w:t>
      </w:r>
      <w:r w:rsidRPr="00D95FF6">
        <w:rPr>
          <w:bCs/>
          <w:lang w:eastAsia="es-ES"/>
        </w:rPr>
        <w:t xml:space="preserve">ejo </w:t>
      </w:r>
      <w:r>
        <w:rPr>
          <w:bCs/>
          <w:lang w:eastAsia="es-ES"/>
        </w:rPr>
        <w:t>p</w:t>
      </w:r>
      <w:r w:rsidRPr="00D95FF6">
        <w:rPr>
          <w:bCs/>
          <w:lang w:eastAsia="es-ES"/>
        </w:rPr>
        <w:t>rofesional competente.</w:t>
      </w:r>
      <w:r>
        <w:rPr>
          <w:bCs/>
          <w:lang w:eastAsia="es-ES"/>
        </w:rPr>
        <w:t xml:space="preserve"> El requisito de la tarjeta profesional se puede suplir con el requisito de que trata el artículo 18 del Decreto – Ley 2106 de 2019.</w:t>
      </w:r>
      <w:r w:rsidRPr="00D95FF6">
        <w:rPr>
          <w:bCs/>
          <w:lang w:eastAsia="es-ES"/>
        </w:rPr>
        <w:t xml:space="preserve"> Los estudios de posgrado que se exijan como requisito mínimo se acreditará</w:t>
      </w:r>
      <w:r>
        <w:rPr>
          <w:bCs/>
          <w:lang w:eastAsia="es-ES"/>
        </w:rPr>
        <w:t>n</w:t>
      </w:r>
      <w:r w:rsidRPr="00D95FF6">
        <w:rPr>
          <w:bCs/>
          <w:lang w:eastAsia="es-ES"/>
        </w:rPr>
        <w:t xml:space="preserve"> mediante copia de los diplomas respectivos o certificado de obtención del título correspondiente. Además, </w:t>
      </w:r>
      <w:r>
        <w:rPr>
          <w:bCs/>
          <w:lang w:eastAsia="es-ES"/>
        </w:rPr>
        <w:t>la Entidad</w:t>
      </w:r>
      <w:r w:rsidRPr="00D95FF6">
        <w:rPr>
          <w:bCs/>
          <w:lang w:eastAsia="es-ES"/>
        </w:rPr>
        <w:t xml:space="preserve"> podrá solicitar las certificaciones laborales que permitan verificar la información relacionada en los Anexos. Para cada uno de los profesionales se debe </w:t>
      </w:r>
      <w:r>
        <w:rPr>
          <w:bCs/>
          <w:lang w:eastAsia="es-ES"/>
        </w:rPr>
        <w:t>aportar</w:t>
      </w:r>
      <w:r w:rsidRPr="00D95FF6">
        <w:rPr>
          <w:bCs/>
          <w:lang w:eastAsia="es-ES"/>
        </w:rPr>
        <w:t xml:space="preserve"> la información solicitada. </w:t>
      </w:r>
    </w:p>
    <w:p w14:paraId="77934732" w14:textId="681F51E8" w:rsidR="00850B16" w:rsidRDefault="00850B16" w:rsidP="00925DDB"/>
    <w:p w14:paraId="14961E28" w14:textId="5E232523" w:rsidR="00850B16" w:rsidRDefault="00062056" w:rsidP="00062056">
      <w:pPr>
        <w:pStyle w:val="Ttulo2"/>
      </w:pPr>
      <w:r>
        <w:t>Maquinaria mínima del proyecto</w:t>
      </w:r>
    </w:p>
    <w:p w14:paraId="1DA87E66" w14:textId="77777777" w:rsidR="00F40D8C" w:rsidRPr="00F40D8C" w:rsidRDefault="00F40D8C" w:rsidP="00660E07"/>
    <w:p w14:paraId="11326432" w14:textId="77777777" w:rsidR="00602234" w:rsidRPr="00CB51B8" w:rsidRDefault="00602234" w:rsidP="00602234">
      <w:pPr>
        <w:rPr>
          <w:sz w:val="18"/>
          <w:szCs w:val="18"/>
        </w:rPr>
      </w:pPr>
      <w:r w:rsidRPr="00CB51B8">
        <w:rPr>
          <w:sz w:val="18"/>
          <w:szCs w:val="18"/>
        </w:rPr>
        <w:t>No se requiere.</w:t>
      </w:r>
    </w:p>
    <w:p w14:paraId="553A86D6" w14:textId="77777777" w:rsidR="00602234" w:rsidRPr="00CB51B8" w:rsidRDefault="00602234" w:rsidP="00602234">
      <w:pPr>
        <w:rPr>
          <w:sz w:val="18"/>
          <w:szCs w:val="18"/>
        </w:rPr>
      </w:pPr>
    </w:p>
    <w:p w14:paraId="4153B42E" w14:textId="77777777" w:rsidR="00602234" w:rsidRPr="00CB51B8" w:rsidRDefault="00602234" w:rsidP="00602234">
      <w:pPr>
        <w:rPr>
          <w:sz w:val="18"/>
          <w:szCs w:val="18"/>
        </w:rPr>
      </w:pPr>
      <w:r w:rsidRPr="00CB51B8">
        <w:rPr>
          <w:sz w:val="18"/>
          <w:szCs w:val="18"/>
        </w:rPr>
        <w:t>La maquinaria mínima requerida será verificada una vez se adjudique el Contrato y no podrá ser pedida durante la selección del Contratista para efectos de otorgar puntaje o como criterio habilitante. </w:t>
      </w:r>
    </w:p>
    <w:p w14:paraId="6CA6313D" w14:textId="77777777" w:rsidR="00062056" w:rsidRPr="00062056" w:rsidRDefault="00062056" w:rsidP="00062056"/>
    <w:p w14:paraId="16D73B72" w14:textId="279E8B0C" w:rsidR="00850B16" w:rsidRDefault="00CF369B" w:rsidP="00DB2628">
      <w:pPr>
        <w:pStyle w:val="Ttulo1"/>
      </w:pPr>
      <w:r>
        <w:t>E</w:t>
      </w:r>
      <w:r w:rsidR="00DB2628">
        <w:t>xamen del sitio de la obra</w:t>
      </w:r>
    </w:p>
    <w:p w14:paraId="67F9D4D1" w14:textId="766648F0" w:rsidR="00DB2628" w:rsidRDefault="00DB2628" w:rsidP="00DB2628"/>
    <w:p w14:paraId="4D09186C" w14:textId="2305B3BE" w:rsidR="00DB2628" w:rsidRDefault="00236EB8" w:rsidP="00DB2628">
      <w:r>
        <w:t xml:space="preserve">Es responsabilidad del </w:t>
      </w:r>
      <w:r w:rsidR="33012873">
        <w:t>P</w:t>
      </w:r>
      <w:r>
        <w:t xml:space="preserve">roponente conocer la ubicación y situaciones particulares donde será adelantada la obra e informarse sobre la forma y características del sitio, localización y naturaleza de la obra, </w:t>
      </w:r>
      <w:r w:rsidR="00D94E1E">
        <w:t xml:space="preserve">vías de acceso, </w:t>
      </w:r>
      <w:r>
        <w:t xml:space="preserve">las condiciones ambientales y sociales del área de influencia, las cuales debe considerar </w:t>
      </w:r>
      <w:r w:rsidR="003630DE">
        <w:t>para el</w:t>
      </w:r>
      <w:r>
        <w:t xml:space="preserve"> desarrollo y manejo ambiental del proyecto, </w:t>
      </w:r>
      <w:r w:rsidR="003721B7">
        <w:t>así como los sitios autorizados para hacer la disposición de los residuos de construcción y demolición (RCD)</w:t>
      </w:r>
      <w:r w:rsidR="00D5067B">
        <w:t xml:space="preserve"> y, en general, sobre todas las circunstancias que puedan </w:t>
      </w:r>
      <w:r w:rsidR="00D5067B">
        <w:lastRenderedPageBreak/>
        <w:t>afectar o influir en el cálculo del valor de su propuesta y las condiciones particulares del proyecto de obra pública.</w:t>
      </w:r>
    </w:p>
    <w:p w14:paraId="52860B08" w14:textId="7B620214" w:rsidR="00BD725C" w:rsidRDefault="00BD725C" w:rsidP="00DB2628"/>
    <w:p w14:paraId="737BEDAE" w14:textId="77777777" w:rsidR="00602234" w:rsidRPr="00CB51B8" w:rsidRDefault="00602234" w:rsidP="00602234">
      <w:pPr>
        <w:rPr>
          <w:sz w:val="18"/>
          <w:szCs w:val="18"/>
        </w:rPr>
      </w:pPr>
      <w:r w:rsidRPr="00CB51B8">
        <w:rPr>
          <w:sz w:val="18"/>
          <w:szCs w:val="18"/>
        </w:rPr>
        <w:t>Los establecimientos a intervenir se distribuyen en diferentes ciudades en el territorio colombiano como se describen a continuación:</w:t>
      </w:r>
    </w:p>
    <w:p w14:paraId="436F245B" w14:textId="77777777" w:rsidR="00602234" w:rsidRDefault="00602234" w:rsidP="00602234"/>
    <w:tbl>
      <w:tblPr>
        <w:tblW w:w="8642" w:type="dxa"/>
        <w:jc w:val="center"/>
        <w:tblCellMar>
          <w:left w:w="70" w:type="dxa"/>
          <w:right w:w="70" w:type="dxa"/>
        </w:tblCellMar>
        <w:tblLook w:val="04A0" w:firstRow="1" w:lastRow="0" w:firstColumn="1" w:lastColumn="0" w:noHBand="0" w:noVBand="1"/>
      </w:tblPr>
      <w:tblGrid>
        <w:gridCol w:w="4820"/>
        <w:gridCol w:w="2268"/>
        <w:gridCol w:w="1554"/>
      </w:tblGrid>
      <w:tr w:rsidR="00602234" w:rsidRPr="00C1262C" w14:paraId="762E1E19" w14:textId="77777777" w:rsidTr="00602234">
        <w:trPr>
          <w:trHeight w:val="345"/>
          <w:jc w:val="center"/>
        </w:trPr>
        <w:tc>
          <w:tcPr>
            <w:tcW w:w="48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9D29BFD"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ESTABLECIMIENTO DE SANIDAD POLICIAL</w:t>
            </w:r>
          </w:p>
        </w:tc>
        <w:tc>
          <w:tcPr>
            <w:tcW w:w="2268" w:type="dxa"/>
            <w:tcBorders>
              <w:top w:val="single" w:sz="4" w:space="0" w:color="auto"/>
              <w:left w:val="nil"/>
              <w:bottom w:val="single" w:sz="4" w:space="0" w:color="auto"/>
              <w:right w:val="single" w:sz="4" w:space="0" w:color="auto"/>
            </w:tcBorders>
            <w:shd w:val="clear" w:color="000000" w:fill="D9D9D9"/>
            <w:vAlign w:val="center"/>
            <w:hideMark/>
          </w:tcPr>
          <w:p w14:paraId="3FB70616"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UBICACIÓN</w:t>
            </w:r>
          </w:p>
        </w:tc>
        <w:tc>
          <w:tcPr>
            <w:tcW w:w="1554" w:type="dxa"/>
            <w:tcBorders>
              <w:top w:val="single" w:sz="4" w:space="0" w:color="auto"/>
              <w:left w:val="nil"/>
              <w:bottom w:val="single" w:sz="4" w:space="0" w:color="auto"/>
              <w:right w:val="single" w:sz="4" w:space="0" w:color="auto"/>
            </w:tcBorders>
            <w:shd w:val="clear" w:color="000000" w:fill="D9D9D9"/>
            <w:noWrap/>
            <w:vAlign w:val="center"/>
            <w:hideMark/>
          </w:tcPr>
          <w:p w14:paraId="6B715747" w14:textId="77777777" w:rsidR="00602234" w:rsidRPr="00C1262C" w:rsidRDefault="00602234" w:rsidP="001065EF">
            <w:pPr>
              <w:jc w:val="center"/>
              <w:rPr>
                <w:rFonts w:ascii="Arial" w:eastAsia="Times New Roman" w:hAnsi="Arial" w:cs="Arial"/>
                <w:b/>
                <w:bCs/>
                <w:color w:val="000000"/>
                <w:sz w:val="16"/>
                <w:szCs w:val="16"/>
                <w:lang w:eastAsia="es-CO"/>
              </w:rPr>
            </w:pPr>
            <w:r w:rsidRPr="00C1262C">
              <w:rPr>
                <w:rFonts w:ascii="Arial" w:eastAsia="Times New Roman" w:hAnsi="Arial" w:cs="Arial"/>
                <w:b/>
                <w:bCs/>
                <w:color w:val="000000"/>
                <w:sz w:val="16"/>
                <w:szCs w:val="16"/>
                <w:lang w:eastAsia="es-CO"/>
              </w:rPr>
              <w:t>CIUDAD</w:t>
            </w:r>
          </w:p>
        </w:tc>
      </w:tr>
      <w:tr w:rsidR="00602234" w:rsidRPr="00C1262C" w14:paraId="1E25B269" w14:textId="77777777" w:rsidTr="004D715F">
        <w:trPr>
          <w:trHeight w:val="200"/>
          <w:jc w:val="center"/>
        </w:trPr>
        <w:tc>
          <w:tcPr>
            <w:tcW w:w="4820" w:type="dxa"/>
            <w:tcBorders>
              <w:top w:val="single" w:sz="4" w:space="0" w:color="auto"/>
              <w:left w:val="single" w:sz="4" w:space="0" w:color="auto"/>
              <w:bottom w:val="single" w:sz="4" w:space="0" w:color="auto"/>
              <w:right w:val="single" w:sz="4" w:space="0" w:color="auto"/>
            </w:tcBorders>
            <w:noWrap/>
            <w:vAlign w:val="center"/>
          </w:tcPr>
          <w:p w14:paraId="56C9E89B" w14:textId="77777777" w:rsidR="00602234" w:rsidRPr="00C1262C" w:rsidRDefault="00602234" w:rsidP="001065EF">
            <w:pPr>
              <w:jc w:val="left"/>
              <w:rPr>
                <w:rFonts w:ascii="Arial" w:eastAsia="Times New Roman" w:hAnsi="Arial" w:cs="Arial"/>
                <w:sz w:val="16"/>
                <w:szCs w:val="16"/>
                <w:lang w:eastAsia="es-CO"/>
              </w:rPr>
            </w:pPr>
            <w:r w:rsidRPr="00D87DE7">
              <w:rPr>
                <w:rFonts w:ascii="Arial" w:hAnsi="Arial" w:cs="Arial"/>
                <w:sz w:val="16"/>
                <w:szCs w:val="16"/>
              </w:rPr>
              <w:t>ES</w:t>
            </w:r>
            <w:r>
              <w:rPr>
                <w:rFonts w:ascii="Arial" w:hAnsi="Arial" w:cs="Arial"/>
                <w:sz w:val="16"/>
                <w:szCs w:val="16"/>
              </w:rPr>
              <w:t>PCO</w:t>
            </w:r>
            <w:r w:rsidRPr="00D87DE7">
              <w:rPr>
                <w:rFonts w:ascii="Arial" w:hAnsi="Arial" w:cs="Arial"/>
                <w:sz w:val="16"/>
                <w:szCs w:val="16"/>
              </w:rPr>
              <w:t xml:space="preserve"> </w:t>
            </w:r>
            <w:r>
              <w:rPr>
                <w:rFonts w:ascii="Arial" w:hAnsi="Arial" w:cs="Arial"/>
                <w:sz w:val="16"/>
                <w:szCs w:val="16"/>
              </w:rPr>
              <w:t>CLÍNICA DECAL</w:t>
            </w:r>
          </w:p>
        </w:tc>
        <w:tc>
          <w:tcPr>
            <w:tcW w:w="2268" w:type="dxa"/>
            <w:tcBorders>
              <w:top w:val="nil"/>
              <w:left w:val="nil"/>
              <w:bottom w:val="single" w:sz="4" w:space="0" w:color="auto"/>
              <w:right w:val="single" w:sz="4" w:space="0" w:color="auto"/>
            </w:tcBorders>
            <w:vAlign w:val="center"/>
          </w:tcPr>
          <w:p w14:paraId="1AED5422" w14:textId="77777777" w:rsidR="00602234" w:rsidRPr="00C1262C" w:rsidRDefault="00602234" w:rsidP="001065EF">
            <w:pPr>
              <w:jc w:val="center"/>
              <w:rPr>
                <w:rFonts w:ascii="Arial" w:eastAsia="Times New Roman" w:hAnsi="Arial" w:cs="Arial"/>
                <w:color w:val="000000"/>
                <w:sz w:val="16"/>
                <w:szCs w:val="16"/>
                <w:lang w:eastAsia="es-CO"/>
              </w:rPr>
            </w:pPr>
            <w:r>
              <w:rPr>
                <w:rFonts w:ascii="Arial" w:hAnsi="Arial" w:cs="Arial"/>
                <w:color w:val="000000"/>
                <w:sz w:val="16"/>
                <w:szCs w:val="16"/>
              </w:rPr>
              <w:t xml:space="preserve">Carrera 12 No. 64C - 67 </w:t>
            </w:r>
          </w:p>
        </w:tc>
        <w:tc>
          <w:tcPr>
            <w:tcW w:w="1554" w:type="dxa"/>
            <w:tcBorders>
              <w:top w:val="nil"/>
              <w:left w:val="nil"/>
              <w:bottom w:val="single" w:sz="4" w:space="0" w:color="auto"/>
              <w:right w:val="single" w:sz="4" w:space="0" w:color="auto"/>
            </w:tcBorders>
            <w:noWrap/>
            <w:vAlign w:val="center"/>
          </w:tcPr>
          <w:p w14:paraId="1DC15D51" w14:textId="77777777" w:rsidR="00602234" w:rsidRPr="00C1262C" w:rsidRDefault="00602234" w:rsidP="001065EF">
            <w:pPr>
              <w:jc w:val="center"/>
              <w:rPr>
                <w:rFonts w:ascii="Arial" w:eastAsia="Times New Roman" w:hAnsi="Arial" w:cs="Arial"/>
                <w:color w:val="000000"/>
                <w:sz w:val="16"/>
                <w:szCs w:val="16"/>
                <w:lang w:eastAsia="es-CO"/>
              </w:rPr>
            </w:pPr>
            <w:r>
              <w:rPr>
                <w:rFonts w:ascii="Arial" w:hAnsi="Arial" w:cs="Arial"/>
                <w:color w:val="000000"/>
                <w:sz w:val="16"/>
                <w:szCs w:val="16"/>
              </w:rPr>
              <w:t xml:space="preserve">MANIZALES </w:t>
            </w:r>
          </w:p>
        </w:tc>
      </w:tr>
    </w:tbl>
    <w:p w14:paraId="1D26AA76" w14:textId="6F662790" w:rsidR="00D5067B" w:rsidRDefault="00D5067B" w:rsidP="00DB2628"/>
    <w:p w14:paraId="0AB7EFD5" w14:textId="78672FBB" w:rsidR="00AE6755" w:rsidRDefault="00CF369B" w:rsidP="009232B2">
      <w:pPr>
        <w:pStyle w:val="Ttulo1"/>
      </w:pPr>
      <w:r>
        <w:t>S</w:t>
      </w:r>
      <w:r w:rsidR="005316D7">
        <w:t xml:space="preserve">eñalización </w:t>
      </w:r>
    </w:p>
    <w:p w14:paraId="43C1E908" w14:textId="4D2E398D" w:rsidR="005316D7" w:rsidRDefault="005316D7" w:rsidP="005316D7"/>
    <w:p w14:paraId="452BE219" w14:textId="77777777" w:rsidR="00602234" w:rsidRPr="00CB51B8" w:rsidRDefault="00602234" w:rsidP="00602234">
      <w:pPr>
        <w:rPr>
          <w:sz w:val="18"/>
          <w:szCs w:val="18"/>
        </w:rPr>
      </w:pPr>
      <w:r w:rsidRPr="00CB51B8">
        <w:rPr>
          <w:sz w:val="18"/>
          <w:szCs w:val="18"/>
        </w:rPr>
        <w:t xml:space="preserve">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F8DA8A8" w14:textId="77777777" w:rsidR="00602234" w:rsidRPr="00CB51B8" w:rsidRDefault="00602234" w:rsidP="00602234">
      <w:pPr>
        <w:rPr>
          <w:sz w:val="18"/>
          <w:szCs w:val="18"/>
        </w:rPr>
      </w:pPr>
    </w:p>
    <w:p w14:paraId="388C0B20" w14:textId="77777777" w:rsidR="00602234" w:rsidRPr="00CB51B8" w:rsidRDefault="00602234" w:rsidP="00602234">
      <w:pPr>
        <w:rPr>
          <w:sz w:val="18"/>
          <w:szCs w:val="18"/>
        </w:rPr>
      </w:pPr>
      <w:r w:rsidRPr="00CB51B8">
        <w:rPr>
          <w:sz w:val="18"/>
          <w:szCs w:val="18"/>
        </w:rPr>
        <w:t>Sin perjuicio de lo anterior, la Entidad debe definir puntualmente cuáles son los costos directos e indirectos incluidos dentro del Presupuesto Oficial dependiendo del proyecto a ejecutar.</w:t>
      </w:r>
    </w:p>
    <w:p w14:paraId="6F939926" w14:textId="77777777" w:rsidR="00602234" w:rsidRPr="00CB51B8" w:rsidRDefault="00602234" w:rsidP="00602234">
      <w:pPr>
        <w:rPr>
          <w:sz w:val="18"/>
          <w:szCs w:val="18"/>
        </w:rPr>
      </w:pPr>
    </w:p>
    <w:p w14:paraId="0C672E6F" w14:textId="77777777" w:rsidR="00602234" w:rsidRPr="00CB51B8" w:rsidRDefault="00602234" w:rsidP="00602234">
      <w:pPr>
        <w:rPr>
          <w:sz w:val="18"/>
          <w:szCs w:val="18"/>
        </w:rPr>
      </w:pPr>
      <w:r w:rsidRPr="00CB51B8">
        <w:rPr>
          <w:sz w:val="18"/>
          <w:szCs w:val="18"/>
        </w:rPr>
        <w:t>Los costos de señalización se encuentran contemplados en la discriminación de la administración de los costos indirectos.</w:t>
      </w:r>
    </w:p>
    <w:p w14:paraId="22699C93" w14:textId="77777777" w:rsidR="00AE6755" w:rsidRPr="00AE6755" w:rsidRDefault="00AE6755" w:rsidP="00AE6755"/>
    <w:p w14:paraId="3134F582" w14:textId="5807204A" w:rsidR="00850B16" w:rsidRDefault="00CF369B" w:rsidP="00EB365C">
      <w:pPr>
        <w:pStyle w:val="Ttulo1"/>
      </w:pPr>
      <w:r>
        <w:t>P</w:t>
      </w:r>
      <w:r w:rsidR="00EB365C">
        <w:t xml:space="preserve">ermisos, licencias y autorizaciones </w:t>
      </w:r>
    </w:p>
    <w:p w14:paraId="2C54DF09" w14:textId="4EFD3715" w:rsidR="00EB365C" w:rsidRDefault="00EB365C" w:rsidP="00EB365C"/>
    <w:p w14:paraId="007AFD09" w14:textId="77777777" w:rsidR="00602234" w:rsidRPr="00CB51B8" w:rsidRDefault="00602234" w:rsidP="00602234">
      <w:pPr>
        <w:rPr>
          <w:sz w:val="18"/>
          <w:szCs w:val="18"/>
        </w:rPr>
      </w:pPr>
      <w:r w:rsidRPr="00CB51B8">
        <w:rPr>
          <w:sz w:val="18"/>
          <w:szCs w:val="18"/>
        </w:rPr>
        <w:t>De acuerdo con lo establecido en el artículo 2.2.6.1.1.10 del Decreto 1077 de 2015, para los proyectos de reparaciones o mejoras locativas no requerirán Licencia de Construcción que hacen referencia el artículo 8</w:t>
      </w:r>
      <w:r w:rsidRPr="00CB51B8">
        <w:rPr>
          <w:rStyle w:val="Refdenotaalpie"/>
          <w:sz w:val="18"/>
          <w:szCs w:val="18"/>
        </w:rPr>
        <w:footnoteReference w:id="2"/>
      </w:r>
      <w:r w:rsidRPr="00CB51B8">
        <w:rPr>
          <w:sz w:val="18"/>
          <w:szCs w:val="18"/>
        </w:rPr>
        <w:t xml:space="preserve"> de la Ley 810 de 2003.</w:t>
      </w:r>
    </w:p>
    <w:p w14:paraId="44BCEB92" w14:textId="1EA60B92" w:rsidR="00850B16" w:rsidRDefault="00850B16" w:rsidP="00925DDB"/>
    <w:p w14:paraId="6BC81B0B" w14:textId="0D57F3CE" w:rsidR="00850B16" w:rsidRDefault="00CF369B" w:rsidP="002B7C83">
      <w:pPr>
        <w:pStyle w:val="Ttulo1"/>
      </w:pPr>
      <w:r>
        <w:t>D</w:t>
      </w:r>
      <w:r w:rsidR="002B7C83">
        <w:t>ocumentos técnicos adicionales</w:t>
      </w:r>
    </w:p>
    <w:p w14:paraId="25F9B027" w14:textId="77777777" w:rsidR="00602234" w:rsidRPr="00602234" w:rsidRDefault="00602234" w:rsidP="00602234"/>
    <w:p w14:paraId="0E38C724" w14:textId="77777777" w:rsidR="00602234" w:rsidRPr="00CB51B8" w:rsidRDefault="00602234" w:rsidP="00602234">
      <w:pPr>
        <w:rPr>
          <w:sz w:val="18"/>
          <w:szCs w:val="18"/>
        </w:rPr>
      </w:pPr>
      <w:r w:rsidRPr="00CB51B8">
        <w:rPr>
          <w:sz w:val="18"/>
          <w:szCs w:val="18"/>
        </w:rPr>
        <w:t>Dentro de los documentos adicionales a revisar por el oferente y que hacen parte del presente estudio, se encuentran:</w:t>
      </w:r>
    </w:p>
    <w:p w14:paraId="0E9DE7ED" w14:textId="779C35BF" w:rsidR="00C10018" w:rsidRDefault="00C10018" w:rsidP="002B7C83"/>
    <w:tbl>
      <w:tblPr>
        <w:tblW w:w="0" w:type="auto"/>
        <w:jc w:val="center"/>
        <w:tblLayout w:type="fixed"/>
        <w:tblLook w:val="04A0" w:firstRow="1" w:lastRow="0" w:firstColumn="1" w:lastColumn="0" w:noHBand="0" w:noVBand="1"/>
      </w:tblPr>
      <w:tblGrid>
        <w:gridCol w:w="8789"/>
      </w:tblGrid>
      <w:tr w:rsidR="00602234" w:rsidRPr="00CB51B8" w14:paraId="350B8B82" w14:textId="77777777" w:rsidTr="001065EF">
        <w:trPr>
          <w:trHeight w:val="397"/>
          <w:jc w:val="center"/>
        </w:trPr>
        <w:tc>
          <w:tcPr>
            <w:tcW w:w="8789" w:type="dxa"/>
            <w:vAlign w:val="center"/>
          </w:tcPr>
          <w:p w14:paraId="404869B1" w14:textId="77777777" w:rsidR="00602234" w:rsidRPr="00CB51B8" w:rsidRDefault="00602234" w:rsidP="001065EF">
            <w:pPr>
              <w:rPr>
                <w:rFonts w:ascii="Segoe UI Symbol" w:eastAsia="MS Gothic" w:hAnsi="Segoe UI Symbol" w:cs="Segoe UI Symbol"/>
                <w:color w:val="000000" w:themeColor="text1"/>
                <w:sz w:val="18"/>
                <w:szCs w:val="18"/>
                <w:highlight w:val="black"/>
              </w:rPr>
            </w:pPr>
            <w:proofErr w:type="gramStart"/>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Especificaciones</w:t>
            </w:r>
            <w:proofErr w:type="gramEnd"/>
            <w:r w:rsidRPr="00CB51B8">
              <w:rPr>
                <w:rFonts w:ascii="Segoe UI Symbol" w:eastAsia="MS Gothic" w:hAnsi="Segoe UI Symbol" w:cs="Segoe UI Symbol"/>
                <w:color w:val="000000" w:themeColor="text1"/>
                <w:sz w:val="18"/>
                <w:szCs w:val="18"/>
              </w:rPr>
              <w:t xml:space="preserve"> técnicas detalladas</w:t>
            </w:r>
          </w:p>
        </w:tc>
      </w:tr>
      <w:tr w:rsidR="00602234" w:rsidRPr="00CB51B8" w14:paraId="2468D2D9" w14:textId="77777777" w:rsidTr="001065EF">
        <w:trPr>
          <w:trHeight w:val="397"/>
          <w:jc w:val="center"/>
        </w:trPr>
        <w:tc>
          <w:tcPr>
            <w:tcW w:w="8789" w:type="dxa"/>
            <w:vAlign w:val="center"/>
          </w:tcPr>
          <w:p w14:paraId="16F3DCC3" w14:textId="77777777" w:rsidR="00602234" w:rsidRPr="00CB51B8" w:rsidRDefault="00602234" w:rsidP="001065EF">
            <w:pPr>
              <w:rPr>
                <w:rFonts w:ascii="Segoe UI Symbol" w:eastAsia="MS Gothic" w:hAnsi="Segoe UI Symbol" w:cs="Segoe UI Symbol"/>
                <w:color w:val="000000" w:themeColor="text1"/>
                <w:sz w:val="18"/>
                <w:szCs w:val="18"/>
                <w:highlight w:val="black"/>
              </w:rPr>
            </w:pPr>
            <w:proofErr w:type="gramStart"/>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Paquete</w:t>
            </w:r>
            <w:proofErr w:type="gramEnd"/>
            <w:r w:rsidRPr="00CB51B8">
              <w:rPr>
                <w:rFonts w:ascii="Segoe UI Symbol" w:eastAsia="MS Gothic" w:hAnsi="Segoe UI Symbol" w:cs="Segoe UI Symbol"/>
                <w:color w:val="000000" w:themeColor="text1"/>
                <w:sz w:val="18"/>
                <w:szCs w:val="18"/>
              </w:rPr>
              <w:t xml:space="preserve"> de Análisis de precios unitarios</w:t>
            </w:r>
          </w:p>
        </w:tc>
      </w:tr>
      <w:tr w:rsidR="00602234" w:rsidRPr="00CB51B8" w14:paraId="5B34FF74" w14:textId="77777777" w:rsidTr="001065EF">
        <w:trPr>
          <w:trHeight w:val="397"/>
          <w:jc w:val="center"/>
        </w:trPr>
        <w:tc>
          <w:tcPr>
            <w:tcW w:w="8789" w:type="dxa"/>
            <w:vAlign w:val="center"/>
          </w:tcPr>
          <w:p w14:paraId="646D9689" w14:textId="77777777" w:rsidR="00602234" w:rsidRPr="00CB51B8" w:rsidRDefault="00602234" w:rsidP="001065EF">
            <w:pPr>
              <w:rPr>
                <w:rFonts w:ascii="Segoe UI Symbol" w:eastAsia="MS Gothic" w:hAnsi="Segoe UI Symbol" w:cs="Segoe UI Symbol"/>
                <w:color w:val="000000" w:themeColor="text1"/>
                <w:sz w:val="18"/>
                <w:szCs w:val="18"/>
                <w:highlight w:val="black"/>
              </w:rPr>
            </w:pPr>
            <w:proofErr w:type="gramStart"/>
            <w:r w:rsidRPr="00CB51B8">
              <w:rPr>
                <w:rFonts w:ascii="Segoe UI Symbol" w:eastAsia="MS Gothic" w:hAnsi="Segoe UI Symbol" w:cs="Segoe UI Symbol"/>
                <w:color w:val="000000" w:themeColor="text1"/>
                <w:sz w:val="18"/>
                <w:szCs w:val="18"/>
                <w:highlight w:val="black"/>
              </w:rPr>
              <w:t>☐</w:t>
            </w:r>
            <w:r w:rsidRPr="00CB51B8">
              <w:rPr>
                <w:rFonts w:ascii="Segoe UI Symbol" w:eastAsia="MS Gothic" w:hAnsi="Segoe UI Symbol" w:cs="Segoe UI Symbol"/>
                <w:color w:val="000000" w:themeColor="text1"/>
                <w:sz w:val="18"/>
                <w:szCs w:val="18"/>
              </w:rPr>
              <w:t xml:space="preserve">  Formulario</w:t>
            </w:r>
            <w:proofErr w:type="gramEnd"/>
            <w:r w:rsidRPr="00CB51B8">
              <w:rPr>
                <w:rFonts w:ascii="Segoe UI Symbol" w:eastAsia="MS Gothic" w:hAnsi="Segoe UI Symbol" w:cs="Segoe UI Symbol"/>
                <w:color w:val="000000" w:themeColor="text1"/>
                <w:sz w:val="18"/>
                <w:szCs w:val="18"/>
              </w:rPr>
              <w:t xml:space="preserve"> 1- Formulario de presupuesto oficial por grupos</w:t>
            </w:r>
          </w:p>
        </w:tc>
      </w:tr>
    </w:tbl>
    <w:p w14:paraId="37C45CBE" w14:textId="77777777" w:rsidR="0061490D" w:rsidRDefault="0061490D" w:rsidP="00FD1085"/>
    <w:p w14:paraId="536B8B98" w14:textId="77777777" w:rsidR="0061490D" w:rsidRPr="00F53901" w:rsidRDefault="0061490D" w:rsidP="0061490D">
      <w:pPr>
        <w:rPr>
          <w:rFonts w:ascii="Arial" w:hAnsi="Arial" w:cs="Arial"/>
          <w:color w:val="000000" w:themeColor="text1"/>
        </w:rPr>
      </w:pPr>
      <w:r w:rsidRPr="00F53901">
        <w:rPr>
          <w:rFonts w:ascii="Arial" w:hAnsi="Arial" w:cs="Arial"/>
          <w:color w:val="000000" w:themeColor="text1"/>
        </w:rPr>
        <w:t xml:space="preserve">En constancia, se firma en Bogotá, a los </w:t>
      </w:r>
      <w:r w:rsidRPr="00F53901">
        <w:rPr>
          <w:rFonts w:ascii="Arial" w:hAnsi="Arial" w:cs="Arial"/>
          <w:color w:val="000000" w:themeColor="text1"/>
          <w:u w:val="single"/>
        </w:rPr>
        <w:t xml:space="preserve">__________________ </w:t>
      </w:r>
      <w:r w:rsidRPr="00F53901">
        <w:rPr>
          <w:rFonts w:ascii="Arial" w:hAnsi="Arial" w:cs="Arial"/>
          <w:color w:val="000000" w:themeColor="text1"/>
        </w:rPr>
        <w:t xml:space="preserve">días del mes de </w:t>
      </w:r>
      <w:r w:rsidRPr="00F53901">
        <w:rPr>
          <w:rFonts w:ascii="Arial" w:hAnsi="Arial" w:cs="Arial"/>
          <w:color w:val="000000" w:themeColor="text1"/>
          <w:u w:val="single"/>
        </w:rPr>
        <w:t>___________</w:t>
      </w:r>
      <w:r w:rsidRPr="00F53901">
        <w:rPr>
          <w:rFonts w:ascii="Arial" w:hAnsi="Arial" w:cs="Arial"/>
          <w:color w:val="000000" w:themeColor="text1"/>
        </w:rPr>
        <w:t xml:space="preserve"> </w:t>
      </w:r>
      <w:proofErr w:type="spellStart"/>
      <w:r w:rsidRPr="00F53901">
        <w:rPr>
          <w:rFonts w:ascii="Arial" w:hAnsi="Arial" w:cs="Arial"/>
          <w:color w:val="000000" w:themeColor="text1"/>
        </w:rPr>
        <w:t>de</w:t>
      </w:r>
      <w:proofErr w:type="spellEnd"/>
      <w:r w:rsidRPr="00F53901">
        <w:rPr>
          <w:rFonts w:ascii="Arial" w:hAnsi="Arial" w:cs="Arial"/>
          <w:color w:val="000000" w:themeColor="text1"/>
        </w:rPr>
        <w:t xml:space="preserve"> 2025.</w:t>
      </w:r>
    </w:p>
    <w:p w14:paraId="5C12E2E4" w14:textId="77777777" w:rsidR="00FD1085" w:rsidRPr="00A46FE5" w:rsidRDefault="00FD1085" w:rsidP="00FD1085"/>
    <w:p w14:paraId="7E77EAB6" w14:textId="77777777" w:rsidR="00602234" w:rsidRDefault="00602234" w:rsidP="00602234">
      <w:pPr>
        <w:jc w:val="center"/>
        <w:rPr>
          <w:rFonts w:ascii="Arial" w:hAnsi="Arial" w:cs="Arial"/>
          <w:color w:val="000000" w:themeColor="text1"/>
        </w:rPr>
      </w:pPr>
    </w:p>
    <w:p w14:paraId="59744A1E" w14:textId="77777777" w:rsidR="00602234" w:rsidRDefault="00602234" w:rsidP="00602234">
      <w:pPr>
        <w:jc w:val="center"/>
        <w:rPr>
          <w:rFonts w:ascii="Arial" w:hAnsi="Arial" w:cs="Arial"/>
          <w:color w:val="000000" w:themeColor="text1"/>
        </w:rPr>
      </w:pPr>
    </w:p>
    <w:p w14:paraId="10E220FF" w14:textId="77777777" w:rsidR="0061490D" w:rsidRPr="00C25D81" w:rsidRDefault="0061490D" w:rsidP="0061490D">
      <w:pPr>
        <w:pStyle w:val="Sinespaciado1"/>
        <w:rPr>
          <w:rFonts w:ascii="Arial" w:hAnsi="Arial" w:cs="Arial"/>
          <w:sz w:val="18"/>
          <w:szCs w:val="18"/>
        </w:rPr>
      </w:pPr>
      <w:r w:rsidRPr="00C25D81">
        <w:rPr>
          <w:rFonts w:ascii="Arial" w:hAnsi="Arial" w:cs="Arial"/>
          <w:b/>
          <w:sz w:val="18"/>
          <w:szCs w:val="18"/>
        </w:rPr>
        <w:t>__________________________________</w:t>
      </w:r>
    </w:p>
    <w:p w14:paraId="4E1898DF" w14:textId="77777777" w:rsidR="0061490D" w:rsidRPr="00C25D81" w:rsidRDefault="0061490D" w:rsidP="0061490D">
      <w:pPr>
        <w:pStyle w:val="Sinespaciado1"/>
        <w:rPr>
          <w:rFonts w:ascii="Arial" w:hAnsi="Arial" w:cs="Arial"/>
          <w:sz w:val="18"/>
          <w:szCs w:val="18"/>
        </w:rPr>
      </w:pPr>
      <w:r w:rsidRPr="00C25D81">
        <w:rPr>
          <w:rFonts w:ascii="Arial" w:hAnsi="Arial" w:cs="Arial"/>
          <w:sz w:val="18"/>
          <w:szCs w:val="18"/>
        </w:rPr>
        <w:t xml:space="preserve">Firma del representante legal del proponente </w:t>
      </w:r>
    </w:p>
    <w:p w14:paraId="20AD92BB" w14:textId="77777777" w:rsidR="0061490D" w:rsidRPr="00C25D81" w:rsidRDefault="0061490D" w:rsidP="0061490D">
      <w:pPr>
        <w:pStyle w:val="Sinespaciado1"/>
        <w:contextualSpacing/>
        <w:rPr>
          <w:rFonts w:ascii="Arial" w:hAnsi="Arial" w:cs="Arial"/>
          <w:sz w:val="18"/>
          <w:szCs w:val="18"/>
          <w:lang w:eastAsia="es-CO"/>
        </w:rPr>
      </w:pPr>
      <w:r w:rsidRPr="00C25D81">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DDD94E13B1A348ECBE2AF450AFEBA38E"/>
          </w:placeholder>
          <w:showingPlcHdr/>
          <w15:color w:val="800000"/>
          <w:text/>
        </w:sdtPr>
        <w:sdtContent>
          <w:r w:rsidRPr="00C25D81">
            <w:rPr>
              <w:rStyle w:val="Textodelmarcadordeposicin"/>
              <w:rFonts w:ascii="Arial" w:eastAsiaTheme="minorHAnsi" w:hAnsi="Arial" w:cs="Arial"/>
              <w:color w:val="FF8F8F"/>
              <w:sz w:val="18"/>
              <w:szCs w:val="18"/>
              <w:u w:val="single"/>
            </w:rPr>
            <w:t>Diligenciar el nombre completo del proponente</w:t>
          </w:r>
        </w:sdtContent>
      </w:sdt>
    </w:p>
    <w:p w14:paraId="3DE2E31B" w14:textId="77777777" w:rsidR="0061490D" w:rsidRPr="00C25D81" w:rsidRDefault="0061490D" w:rsidP="0061490D">
      <w:pPr>
        <w:pStyle w:val="Sinespaciado1"/>
        <w:contextualSpacing/>
        <w:rPr>
          <w:rFonts w:ascii="Arial" w:hAnsi="Arial" w:cs="Arial"/>
          <w:color w:val="000000"/>
          <w:sz w:val="18"/>
          <w:szCs w:val="18"/>
        </w:rPr>
      </w:pPr>
      <w:r w:rsidRPr="00C25D81">
        <w:rPr>
          <w:rFonts w:ascii="Arial" w:hAnsi="Arial" w:cs="Arial"/>
          <w:sz w:val="18"/>
          <w:szCs w:val="18"/>
          <w:lang w:eastAsia="es-CO"/>
        </w:rPr>
        <w:t xml:space="preserve">Identificación (NIT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C.C </w:t>
      </w:r>
      <w:proofErr w:type="gramStart"/>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C.E</w:t>
      </w:r>
      <w:proofErr w:type="gramEnd"/>
      <w:r w:rsidRPr="00C25D81">
        <w:rPr>
          <w:rFonts w:ascii="Arial" w:hAnsi="Arial" w:cs="Arial"/>
          <w:sz w:val="18"/>
          <w:szCs w:val="18"/>
          <w:lang w:eastAsia="es-CO"/>
        </w:rPr>
        <w:t xml:space="preserve">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w:t>
      </w:r>
      <w:r w:rsidRPr="00C25D81">
        <w:rPr>
          <w:rFonts w:ascii="Arial" w:hAnsi="Arial" w:cs="Arial"/>
          <w:color w:val="000000"/>
          <w:sz w:val="18"/>
          <w:szCs w:val="18"/>
        </w:rPr>
        <w:t xml:space="preserve">: </w:t>
      </w:r>
      <w:sdt>
        <w:sdtPr>
          <w:rPr>
            <w:rFonts w:ascii="Arial" w:hAnsi="Arial" w:cs="Arial"/>
            <w:color w:val="000000"/>
            <w:sz w:val="18"/>
            <w:szCs w:val="18"/>
          </w:rPr>
          <w:id w:val="434559482"/>
          <w:placeholder>
            <w:docPart w:val="DA3B51A51EC64914A0801EE848CB1B81"/>
          </w:placeholder>
          <w:showingPlcHdr/>
          <w15:color w:val="800000"/>
        </w:sdtPr>
        <w:sdtContent>
          <w:r w:rsidRPr="00C25D81">
            <w:rPr>
              <w:rStyle w:val="Textodelmarcadordeposicin"/>
              <w:rFonts w:ascii="Arial" w:eastAsiaTheme="minorHAnsi" w:hAnsi="Arial" w:cs="Arial"/>
              <w:color w:val="FF8F8F"/>
              <w:sz w:val="18"/>
              <w:szCs w:val="18"/>
              <w:u w:val="single"/>
            </w:rPr>
            <w:t>Diligenciar la identificación del proponente</w:t>
          </w:r>
        </w:sdtContent>
      </w:sdt>
    </w:p>
    <w:p w14:paraId="442F4E1D" w14:textId="77777777" w:rsidR="0061490D" w:rsidRPr="00C25D81" w:rsidRDefault="0061490D" w:rsidP="0061490D">
      <w:pPr>
        <w:pStyle w:val="Sinespaciado1"/>
        <w:contextualSpacing/>
        <w:rPr>
          <w:rFonts w:ascii="Arial" w:hAnsi="Arial" w:cs="Arial"/>
          <w:color w:val="000000"/>
          <w:sz w:val="18"/>
          <w:szCs w:val="18"/>
        </w:rPr>
      </w:pPr>
      <w:r w:rsidRPr="00C25D81">
        <w:rPr>
          <w:rFonts w:ascii="Arial" w:hAnsi="Arial" w:cs="Arial"/>
          <w:sz w:val="18"/>
          <w:szCs w:val="18"/>
          <w:lang w:eastAsia="es-CO"/>
        </w:rPr>
        <w:t>Nombre Representante Legal</w:t>
      </w:r>
      <w:r w:rsidRPr="00C25D81">
        <w:rPr>
          <w:rFonts w:ascii="Arial" w:hAnsi="Arial" w:cs="Arial"/>
          <w:color w:val="000000"/>
          <w:sz w:val="18"/>
          <w:szCs w:val="18"/>
        </w:rPr>
        <w:t xml:space="preserve">: </w:t>
      </w:r>
      <w:sdt>
        <w:sdtPr>
          <w:rPr>
            <w:rFonts w:ascii="Arial" w:hAnsi="Arial" w:cs="Arial"/>
            <w:color w:val="000000"/>
            <w:sz w:val="18"/>
            <w:szCs w:val="18"/>
          </w:rPr>
          <w:id w:val="-1324968461"/>
          <w:placeholder>
            <w:docPart w:val="D098F410DF484ABFB1254127F61E253B"/>
          </w:placeholder>
          <w:showingPlcHdr/>
          <w15:color w:val="800000"/>
          <w:text/>
        </w:sdtPr>
        <w:sdtContent>
          <w:r w:rsidRPr="00C25D81">
            <w:rPr>
              <w:rStyle w:val="Textodelmarcadordeposicin"/>
              <w:rFonts w:ascii="Arial" w:eastAsiaTheme="minorHAnsi" w:hAnsi="Arial" w:cs="Arial"/>
              <w:color w:val="FF8F8F"/>
              <w:sz w:val="18"/>
              <w:szCs w:val="18"/>
              <w:u w:val="single"/>
            </w:rPr>
            <w:t>Diligenciar el nombre completo del representante legal</w:t>
          </w:r>
        </w:sdtContent>
      </w:sdt>
    </w:p>
    <w:p w14:paraId="65D47710" w14:textId="77777777" w:rsidR="0061490D" w:rsidRPr="00C25D81" w:rsidRDefault="0061490D" w:rsidP="0061490D">
      <w:pPr>
        <w:pStyle w:val="Sinespaciado1"/>
        <w:rPr>
          <w:rFonts w:ascii="Arial" w:hAnsi="Arial" w:cs="Arial"/>
          <w:color w:val="000000"/>
          <w:sz w:val="18"/>
          <w:szCs w:val="18"/>
        </w:rPr>
      </w:pPr>
      <w:r w:rsidRPr="00C25D81">
        <w:rPr>
          <w:rFonts w:ascii="Arial" w:hAnsi="Arial" w:cs="Arial"/>
          <w:color w:val="000000"/>
          <w:sz w:val="18"/>
          <w:szCs w:val="18"/>
        </w:rPr>
        <w:t xml:space="preserve">Identificación (C.C </w:t>
      </w:r>
      <w:proofErr w:type="gramStart"/>
      <w:r w:rsidRPr="00C25D81">
        <w:rPr>
          <w:rFonts w:ascii="Segoe UI Symbol" w:eastAsia="MS Gothic" w:hAnsi="Segoe UI Symbol" w:cs="Segoe UI Symbol"/>
          <w:sz w:val="18"/>
          <w:szCs w:val="18"/>
          <w:lang w:eastAsia="es-CO"/>
        </w:rPr>
        <w:t>☐</w:t>
      </w:r>
      <w:r w:rsidRPr="00C25D81">
        <w:rPr>
          <w:rFonts w:ascii="Arial" w:hAnsi="Arial" w:cs="Arial"/>
          <w:color w:val="000000"/>
          <w:sz w:val="18"/>
          <w:szCs w:val="18"/>
        </w:rPr>
        <w:t xml:space="preserve">  C.E.</w:t>
      </w:r>
      <w:proofErr w:type="gramEnd"/>
      <w:r w:rsidRPr="00C25D81">
        <w:rPr>
          <w:rFonts w:ascii="Arial" w:hAnsi="Arial" w:cs="Arial"/>
          <w:sz w:val="18"/>
          <w:szCs w:val="18"/>
          <w:lang w:eastAsia="es-CO"/>
        </w:rPr>
        <w:t xml:space="preserve"> </w:t>
      </w:r>
      <w:r w:rsidRPr="00C25D81">
        <w:rPr>
          <w:rFonts w:ascii="Segoe UI Symbol" w:eastAsia="MS Gothic" w:hAnsi="Segoe UI Symbol" w:cs="Segoe UI Symbol"/>
          <w:sz w:val="18"/>
          <w:szCs w:val="18"/>
          <w:lang w:eastAsia="es-CO"/>
        </w:rPr>
        <w:t>☐</w:t>
      </w:r>
      <w:r w:rsidRPr="00C25D81">
        <w:rPr>
          <w:rFonts w:ascii="Arial" w:hAnsi="Arial" w:cs="Arial"/>
          <w:sz w:val="18"/>
          <w:szCs w:val="18"/>
          <w:lang w:eastAsia="es-CO"/>
        </w:rPr>
        <w:t xml:space="preserve">) </w:t>
      </w:r>
      <w:sdt>
        <w:sdtPr>
          <w:rPr>
            <w:rFonts w:ascii="Arial" w:hAnsi="Arial" w:cs="Arial"/>
            <w:color w:val="000000"/>
            <w:sz w:val="18"/>
            <w:szCs w:val="18"/>
          </w:rPr>
          <w:id w:val="708772831"/>
          <w:placeholder>
            <w:docPart w:val="020E08877D9945DCAEA228B184686866"/>
          </w:placeholder>
          <w:showingPlcHdr/>
          <w15:color w:val="800000"/>
        </w:sdtPr>
        <w:sdtContent>
          <w:r w:rsidRPr="00C25D81">
            <w:rPr>
              <w:rStyle w:val="Textodelmarcadordeposicin"/>
              <w:rFonts w:ascii="Arial" w:eastAsiaTheme="minorHAnsi" w:hAnsi="Arial" w:cs="Arial"/>
              <w:color w:val="FF8F8F"/>
              <w:sz w:val="18"/>
              <w:szCs w:val="18"/>
              <w:u w:val="single"/>
            </w:rPr>
            <w:t>Diligenciar el documento de identificación del representante legal</w:t>
          </w:r>
        </w:sdtContent>
      </w:sdt>
    </w:p>
    <w:p w14:paraId="22E89A6C" w14:textId="77777777" w:rsidR="0061490D" w:rsidRPr="00C25D81" w:rsidRDefault="0061490D" w:rsidP="0061490D">
      <w:pPr>
        <w:pStyle w:val="Sinespaciado1"/>
        <w:rPr>
          <w:rFonts w:ascii="Arial" w:hAnsi="Arial" w:cs="Arial"/>
          <w:color w:val="000000"/>
          <w:sz w:val="18"/>
          <w:szCs w:val="18"/>
        </w:rPr>
      </w:pPr>
      <w:r w:rsidRPr="00C25D81">
        <w:rPr>
          <w:rFonts w:ascii="Arial" w:hAnsi="Arial" w:cs="Arial"/>
          <w:color w:val="000000"/>
          <w:sz w:val="18"/>
          <w:szCs w:val="18"/>
        </w:rPr>
        <w:t xml:space="preserve">Dirección: </w:t>
      </w:r>
      <w:sdt>
        <w:sdtPr>
          <w:rPr>
            <w:rFonts w:ascii="Arial" w:hAnsi="Arial" w:cs="Arial"/>
            <w:color w:val="000000"/>
            <w:sz w:val="18"/>
            <w:szCs w:val="18"/>
          </w:rPr>
          <w:id w:val="-757441995"/>
          <w:placeholder>
            <w:docPart w:val="F34140328B694FB5A35245A18D1B1A1C"/>
          </w:placeholder>
          <w:showingPlcHdr/>
          <w15:color w:val="800000"/>
        </w:sdtPr>
        <w:sdtContent>
          <w:r w:rsidRPr="00C25D81">
            <w:rPr>
              <w:rStyle w:val="Textodelmarcadordeposicin"/>
              <w:rFonts w:ascii="Arial" w:eastAsiaTheme="minorHAnsi" w:hAnsi="Arial" w:cs="Arial"/>
              <w:color w:val="FF8F8F"/>
              <w:sz w:val="18"/>
              <w:szCs w:val="18"/>
              <w:u w:val="single"/>
            </w:rPr>
            <w:t>Diligenciar la dirección del proveedor</w:t>
          </w:r>
        </w:sdtContent>
      </w:sdt>
    </w:p>
    <w:p w14:paraId="5078F381" w14:textId="77777777" w:rsidR="0061490D" w:rsidRPr="00C25D81" w:rsidRDefault="0061490D" w:rsidP="0061490D">
      <w:pPr>
        <w:pStyle w:val="Sinespaciado1"/>
        <w:rPr>
          <w:rFonts w:ascii="Arial" w:hAnsi="Arial" w:cs="Arial"/>
          <w:sz w:val="18"/>
          <w:szCs w:val="18"/>
        </w:rPr>
      </w:pPr>
      <w:r w:rsidRPr="00C25D81">
        <w:rPr>
          <w:rFonts w:ascii="Arial" w:hAnsi="Arial" w:cs="Arial"/>
          <w:color w:val="000000"/>
          <w:sz w:val="18"/>
          <w:szCs w:val="18"/>
        </w:rPr>
        <w:t>Teléfono:</w:t>
      </w:r>
      <w:r w:rsidRPr="00C25D81">
        <w:rPr>
          <w:rFonts w:ascii="Arial" w:hAnsi="Arial" w:cs="Arial"/>
          <w:b/>
          <w:color w:val="000000"/>
          <w:sz w:val="18"/>
          <w:szCs w:val="18"/>
        </w:rPr>
        <w:t xml:space="preserve"> </w:t>
      </w:r>
      <w:sdt>
        <w:sdtPr>
          <w:rPr>
            <w:rFonts w:ascii="Arial" w:hAnsi="Arial" w:cs="Arial"/>
            <w:b/>
            <w:color w:val="000000"/>
            <w:sz w:val="18"/>
            <w:szCs w:val="18"/>
          </w:rPr>
          <w:id w:val="-373390903"/>
          <w:placeholder>
            <w:docPart w:val="4DEEA9C3F0A549D4B29330C94DDAB722"/>
          </w:placeholder>
          <w:showingPlcHdr/>
          <w15:color w:val="800000"/>
        </w:sdtPr>
        <w:sdtContent>
          <w:r w:rsidRPr="00C25D81">
            <w:rPr>
              <w:rStyle w:val="Textodelmarcadordeposicin"/>
              <w:rFonts w:ascii="Arial" w:eastAsiaTheme="minorHAnsi" w:hAnsi="Arial" w:cs="Arial"/>
              <w:color w:val="FF8F8F"/>
              <w:sz w:val="18"/>
              <w:szCs w:val="18"/>
              <w:u w:val="single"/>
            </w:rPr>
            <w:t>Diligenciar teléfonos de contacto del proveedor</w:t>
          </w:r>
        </w:sdtContent>
      </w:sdt>
    </w:p>
    <w:p w14:paraId="26842615" w14:textId="4B2286A3" w:rsidR="00602234" w:rsidRPr="00925DDB" w:rsidRDefault="0061490D" w:rsidP="0061490D">
      <w:r w:rsidRPr="00C25D81">
        <w:rPr>
          <w:rFonts w:ascii="Arial" w:hAnsi="Arial" w:cs="Arial"/>
          <w:color w:val="000000"/>
          <w:sz w:val="18"/>
          <w:szCs w:val="18"/>
        </w:rPr>
        <w:t>Email:</w:t>
      </w:r>
      <w:r w:rsidRPr="00C25D81">
        <w:rPr>
          <w:rFonts w:ascii="Arial" w:hAnsi="Arial" w:cs="Arial"/>
          <w:b/>
          <w:color w:val="000000"/>
          <w:sz w:val="18"/>
          <w:szCs w:val="18"/>
        </w:rPr>
        <w:t xml:space="preserve"> </w:t>
      </w:r>
      <w:sdt>
        <w:sdtPr>
          <w:rPr>
            <w:rFonts w:ascii="Arial" w:hAnsi="Arial" w:cs="Arial"/>
            <w:b/>
            <w:color w:val="000000"/>
            <w:sz w:val="18"/>
            <w:szCs w:val="18"/>
          </w:rPr>
          <w:id w:val="1562363440"/>
          <w:placeholder>
            <w:docPart w:val="C421F76FEFE0440584A3D5D1E6C15C9D"/>
          </w:placeholder>
          <w:showingPlcHdr/>
          <w15:color w:val="800000"/>
        </w:sdtPr>
        <w:sdtContent>
          <w:r w:rsidRPr="00C25D81">
            <w:rPr>
              <w:rStyle w:val="Textodelmarcadordeposicin"/>
              <w:rFonts w:ascii="Arial" w:hAnsi="Arial" w:cs="Arial"/>
              <w:color w:val="FF8F8F"/>
              <w:sz w:val="18"/>
              <w:szCs w:val="18"/>
              <w:u w:val="single"/>
            </w:rPr>
            <w:t>Diligenciar correo electrónico de notificaciones</w:t>
          </w:r>
        </w:sdtContent>
      </w:sdt>
    </w:p>
    <w:sectPr w:rsidR="00602234" w:rsidRPr="00925DDB" w:rsidSect="001F3D99">
      <w:headerReference w:type="default" r:id="rId14"/>
      <w:footerReference w:type="default" r:id="rId15"/>
      <w:pgSz w:w="12240" w:h="15840"/>
      <w:pgMar w:top="1417" w:right="1325"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083BD" w14:textId="77777777" w:rsidR="001D5EE5" w:rsidRDefault="001D5EE5" w:rsidP="00646344">
      <w:r>
        <w:separator/>
      </w:r>
    </w:p>
  </w:endnote>
  <w:endnote w:type="continuationSeparator" w:id="0">
    <w:p w14:paraId="18589F31" w14:textId="77777777" w:rsidR="001D5EE5" w:rsidRDefault="001D5EE5" w:rsidP="00646344">
      <w:r>
        <w:continuationSeparator/>
      </w:r>
    </w:p>
  </w:endnote>
  <w:endnote w:type="continuationNotice" w:id="1">
    <w:p w14:paraId="1AB3A088" w14:textId="77777777" w:rsidR="001D5EE5" w:rsidRDefault="001D5E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108F" w14:textId="299EB0AD" w:rsidR="00646344" w:rsidRDefault="00872347" w:rsidP="00872347">
    <w:pPr>
      <w:widowControl w:val="0"/>
      <w:autoSpaceDE w:val="0"/>
      <w:autoSpaceDN w:val="0"/>
      <w:adjustRightInd w:val="0"/>
      <w:jc w:val="center"/>
      <w:rPr>
        <w:rFonts w:ascii="Arial" w:hAnsi="Arial" w:cs="Arial"/>
        <w:b/>
        <w:sz w:val="12"/>
        <w:szCs w:val="12"/>
      </w:rPr>
    </w:pPr>
    <w:r w:rsidRPr="00CF4ECD">
      <w:rPr>
        <w:rFonts w:ascii="Arial" w:hAnsi="Arial" w:cs="Arial"/>
        <w:b/>
        <w:color w:val="C00000"/>
        <w:sz w:val="12"/>
        <w:szCs w:val="12"/>
      </w:rPr>
      <w:t xml:space="preserve">OBJETO DE LA CONTRATACIÓN: </w:t>
    </w:r>
    <w:r w:rsidRPr="00CF4ECD">
      <w:rPr>
        <w:rFonts w:ascii="Arial" w:hAnsi="Arial" w:cs="Arial"/>
        <w:b/>
        <w:sz w:val="12"/>
        <w:szCs w:val="12"/>
      </w:rPr>
      <w:t>MANTENIMIENTO PREVENTIVO Y CORRECTIVO, ADECUACIONES Y/O MEJORAS LOCATIVAS DE ALGUNOS ESTABLECIMIENTOS DE SANIDAD DE LA POLICÍA NACIONAL A PRECIOS UNITARIOS FIJOS SIN FÓRMULA DE REAJUSTE</w:t>
    </w:r>
  </w:p>
  <w:p w14:paraId="5BD0B626" w14:textId="77777777" w:rsidR="00872347" w:rsidRPr="00872347" w:rsidRDefault="00872347" w:rsidP="00872347">
    <w:pPr>
      <w:widowControl w:val="0"/>
      <w:autoSpaceDE w:val="0"/>
      <w:autoSpaceDN w:val="0"/>
      <w:adjustRightInd w:val="0"/>
      <w:jc w:val="center"/>
      <w:rPr>
        <w:rFonts w:cs="Arial"/>
        <w:b/>
        <w:bCs/>
        <w:color w:val="000000" w:themeColor="text1"/>
        <w:sz w:val="14"/>
        <w:szCs w:val="14"/>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93"/>
      <w:gridCol w:w="1989"/>
      <w:gridCol w:w="1025"/>
      <w:gridCol w:w="305"/>
    </w:tblGrid>
    <w:tr w:rsidR="00646344" w:rsidRPr="00AC55E5" w14:paraId="28E0333D" w14:textId="77777777" w:rsidTr="00BA506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08EEDAE" w14:textId="77777777" w:rsidR="00646344" w:rsidRPr="00BA506B" w:rsidRDefault="00646344" w:rsidP="00646344">
          <w:pPr>
            <w:spacing w:after="4" w:line="247" w:lineRule="auto"/>
            <w:ind w:left="10" w:hanging="10"/>
            <w:rPr>
              <w:rFonts w:ascii="Arial" w:eastAsia="Arial" w:hAnsi="Arial" w:cs="Arial"/>
              <w:b/>
              <w:sz w:val="16"/>
              <w:szCs w:val="16"/>
              <w:lang w:eastAsia="es-CO"/>
            </w:rPr>
          </w:pPr>
          <w:r w:rsidRPr="00BA506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640FABC" w14:textId="69DCD5F4" w:rsidR="00646344" w:rsidRPr="00BA506B" w:rsidRDefault="00706426" w:rsidP="00646344">
          <w:pPr>
            <w:spacing w:after="4" w:line="247" w:lineRule="auto"/>
            <w:ind w:left="10" w:hanging="10"/>
            <w:rPr>
              <w:rFonts w:ascii="Arial" w:eastAsia="Arial" w:hAnsi="Arial" w:cs="Arial"/>
              <w:sz w:val="16"/>
              <w:szCs w:val="16"/>
              <w:lang w:eastAsia="es-CO"/>
            </w:rPr>
          </w:pPr>
          <w:r w:rsidRPr="00A26401">
            <w:rPr>
              <w:rFonts w:ascii="Arial" w:hAnsi="Arial" w:cs="Arial"/>
              <w:sz w:val="16"/>
              <w:szCs w:val="16"/>
            </w:rPr>
            <w:t>CCE-EICP-IDI-32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5DFE5EC" w14:textId="77777777" w:rsidR="00646344" w:rsidRPr="00BA506B" w:rsidRDefault="00646344" w:rsidP="00646344">
          <w:pPr>
            <w:spacing w:after="4" w:line="247" w:lineRule="auto"/>
            <w:ind w:left="10" w:hanging="10"/>
            <w:jc w:val="center"/>
            <w:rPr>
              <w:rFonts w:ascii="Arial" w:eastAsia="Arial" w:hAnsi="Arial" w:cs="Arial"/>
              <w:b/>
              <w:sz w:val="16"/>
              <w:szCs w:val="16"/>
              <w:lang w:eastAsia="es-CO"/>
            </w:rPr>
          </w:pPr>
          <w:r w:rsidRPr="00BA506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847097" w14:textId="48C3FF21" w:rsidR="00646344" w:rsidRPr="00BA506B" w:rsidRDefault="00646344" w:rsidP="00646344">
          <w:pPr>
            <w:spacing w:after="4" w:line="247" w:lineRule="auto"/>
            <w:ind w:left="10" w:hanging="10"/>
            <w:rPr>
              <w:rFonts w:ascii="Arial" w:eastAsia="Arial" w:hAnsi="Arial" w:cs="Arial"/>
              <w:sz w:val="16"/>
              <w:szCs w:val="16"/>
              <w:lang w:eastAsia="es-CO"/>
            </w:rPr>
          </w:pPr>
          <w:r w:rsidRPr="00BA506B">
            <w:rPr>
              <w:rFonts w:ascii="Arial" w:eastAsia="Arial" w:hAnsi="Arial" w:cs="Arial"/>
              <w:sz w:val="16"/>
              <w:szCs w:val="16"/>
              <w:lang w:eastAsia="es-CO"/>
            </w:rPr>
            <w:t>1</w:t>
          </w:r>
        </w:p>
      </w:tc>
    </w:tr>
  </w:tbl>
  <w:p w14:paraId="7FBED8EF" w14:textId="77777777" w:rsidR="00646344" w:rsidRDefault="00646344" w:rsidP="007064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58424" w14:textId="77777777" w:rsidR="001D5EE5" w:rsidRDefault="001D5EE5" w:rsidP="00646344">
      <w:r>
        <w:separator/>
      </w:r>
    </w:p>
  </w:footnote>
  <w:footnote w:type="continuationSeparator" w:id="0">
    <w:p w14:paraId="661EAE54" w14:textId="77777777" w:rsidR="001D5EE5" w:rsidRDefault="001D5EE5" w:rsidP="00646344">
      <w:r>
        <w:continuationSeparator/>
      </w:r>
    </w:p>
  </w:footnote>
  <w:footnote w:type="continuationNotice" w:id="1">
    <w:p w14:paraId="6447CE68" w14:textId="77777777" w:rsidR="001D5EE5" w:rsidRDefault="001D5EE5"/>
  </w:footnote>
  <w:footnote w:id="2">
    <w:p w14:paraId="0949FC58" w14:textId="77777777" w:rsidR="00602234" w:rsidRPr="0097414A" w:rsidRDefault="00602234" w:rsidP="00602234">
      <w:pPr>
        <w:pStyle w:val="Textonotapie"/>
        <w:rPr>
          <w:i/>
          <w:iCs/>
          <w:sz w:val="16"/>
          <w:szCs w:val="16"/>
        </w:rPr>
      </w:pPr>
      <w:r w:rsidRPr="00E70F5D">
        <w:rPr>
          <w:rStyle w:val="Refdenotaalpie"/>
          <w:sz w:val="16"/>
          <w:szCs w:val="16"/>
        </w:rPr>
        <w:footnoteRef/>
      </w:r>
      <w:r w:rsidRPr="00E70F5D">
        <w:rPr>
          <w:sz w:val="16"/>
          <w:szCs w:val="16"/>
        </w:rPr>
        <w:t xml:space="preserve"> </w:t>
      </w:r>
      <w:bookmarkStart w:id="2" w:name="8"/>
      <w:r w:rsidRPr="0097414A">
        <w:rPr>
          <w:i/>
          <w:iCs/>
          <w:sz w:val="16"/>
          <w:szCs w:val="16"/>
        </w:rPr>
        <w:t>“</w:t>
      </w:r>
      <w:r w:rsidRPr="0097414A">
        <w:rPr>
          <w:b/>
          <w:bCs/>
          <w:i/>
          <w:iCs/>
          <w:sz w:val="16"/>
          <w:szCs w:val="16"/>
        </w:rPr>
        <w:t>ARTÍCULO 8o. LICENCIAS PARA CERRAMIENTOS DE OBRA Y REPARACIONES LOCATIVAS.</w:t>
      </w:r>
      <w:bookmarkEnd w:id="2"/>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5"/>
      <w:gridCol w:w="4829"/>
      <w:gridCol w:w="987"/>
      <w:gridCol w:w="2109"/>
    </w:tblGrid>
    <w:tr w:rsidR="001F534B" w:rsidRPr="001F534B" w14:paraId="41816D04" w14:textId="77777777" w:rsidTr="00921946">
      <w:trPr>
        <w:trHeight w:val="146"/>
        <w:jc w:val="center"/>
      </w:trPr>
      <w:tc>
        <w:tcPr>
          <w:tcW w:w="5000" w:type="pct"/>
          <w:gridSpan w:val="4"/>
          <w:vAlign w:val="center"/>
        </w:tcPr>
        <w:p w14:paraId="2EB79F72" w14:textId="77777777" w:rsidR="00646344" w:rsidRPr="00BA506B" w:rsidRDefault="00646344" w:rsidP="00646344">
          <w:pPr>
            <w:tabs>
              <w:tab w:val="center" w:pos="4419"/>
              <w:tab w:val="right" w:pos="8838"/>
            </w:tabs>
            <w:jc w:val="center"/>
            <w:rPr>
              <w:rFonts w:ascii="Arial" w:eastAsiaTheme="minorHAnsi" w:hAnsi="Arial" w:cs="Arial"/>
              <w:b/>
              <w:sz w:val="16"/>
              <w:szCs w:val="16"/>
            </w:rPr>
          </w:pPr>
          <w:r w:rsidRPr="00BA506B">
            <w:rPr>
              <w:rFonts w:ascii="Arial" w:hAnsi="Arial" w:cs="Arial"/>
              <w:b/>
              <w:sz w:val="16"/>
              <w:szCs w:val="16"/>
            </w:rPr>
            <w:t>ANEXO 1 – ANEXO TÉCNICO</w:t>
          </w:r>
        </w:p>
        <w:p w14:paraId="556C9448" w14:textId="4AE8D983" w:rsidR="00646344" w:rsidRPr="00BA506B" w:rsidRDefault="00646344"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 xml:space="preserve">LICITACIÓN DE OBRA PÚBLICA DE </w:t>
          </w:r>
          <w:r w:rsidR="005D3AAB" w:rsidRPr="00BA506B">
            <w:rPr>
              <w:rFonts w:ascii="Arial" w:hAnsi="Arial" w:cs="Arial"/>
              <w:b/>
              <w:sz w:val="16"/>
              <w:szCs w:val="16"/>
            </w:rPr>
            <w:t>INFRAESTRUCTURA</w:t>
          </w:r>
          <w:r w:rsidRPr="00BA506B">
            <w:rPr>
              <w:rFonts w:ascii="Arial" w:hAnsi="Arial" w:cs="Arial"/>
              <w:b/>
              <w:sz w:val="16"/>
              <w:szCs w:val="16"/>
            </w:rPr>
            <w:t xml:space="preserve"> SOCIAL</w:t>
          </w:r>
          <w:r w:rsidR="00EB591F" w:rsidRPr="00BA506B">
            <w:rPr>
              <w:rFonts w:ascii="Arial" w:hAnsi="Arial" w:cs="Arial"/>
              <w:b/>
              <w:sz w:val="16"/>
              <w:szCs w:val="16"/>
            </w:rPr>
            <w:t xml:space="preserve"> </w:t>
          </w:r>
        </w:p>
      </w:tc>
    </w:tr>
    <w:tr w:rsidR="001F534B" w:rsidRPr="001F534B" w14:paraId="6B9E02CF" w14:textId="77777777" w:rsidTr="00660E07">
      <w:trPr>
        <w:trHeight w:val="234"/>
        <w:jc w:val="center"/>
      </w:trPr>
      <w:tc>
        <w:tcPr>
          <w:tcW w:w="674" w:type="pct"/>
          <w:vAlign w:val="center"/>
        </w:tcPr>
        <w:p w14:paraId="1D400AA5"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Código</w:t>
          </w:r>
        </w:p>
      </w:tc>
      <w:tc>
        <w:tcPr>
          <w:tcW w:w="2636" w:type="pct"/>
          <w:vAlign w:val="center"/>
        </w:tcPr>
        <w:p w14:paraId="3CE52DC3" w14:textId="61ED5B85" w:rsidR="00646344" w:rsidRPr="00BA506B" w:rsidRDefault="00466EAC" w:rsidP="00646344">
          <w:pPr>
            <w:spacing w:after="4" w:line="249" w:lineRule="auto"/>
            <w:ind w:left="10" w:hanging="10"/>
            <w:jc w:val="left"/>
            <w:rPr>
              <w:rFonts w:ascii="Arial" w:hAnsi="Arial" w:cs="Arial"/>
              <w:sz w:val="16"/>
              <w:szCs w:val="16"/>
            </w:rPr>
          </w:pPr>
          <w:r w:rsidRPr="00BA506B">
            <w:rPr>
              <w:rFonts w:ascii="Arial" w:hAnsi="Arial" w:cs="Arial"/>
              <w:sz w:val="16"/>
              <w:szCs w:val="16"/>
            </w:rPr>
            <w:t>CCE-EICP-IDI-32</w:t>
          </w:r>
        </w:p>
      </w:tc>
      <w:tc>
        <w:tcPr>
          <w:tcW w:w="539" w:type="pct"/>
          <w:vAlign w:val="center"/>
        </w:tcPr>
        <w:p w14:paraId="3F19792B" w14:textId="77777777" w:rsidR="00646344" w:rsidRPr="00BA506B" w:rsidRDefault="00646344" w:rsidP="00646344">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0" w:type="pct"/>
          <w:vAlign w:val="center"/>
        </w:tcPr>
        <w:p w14:paraId="4F4A2C9A" w14:textId="7E2E42C7"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lang w:val="es-ES"/>
            </w:rPr>
            <w:t xml:space="preserve">Página </w:t>
          </w:r>
          <w:r w:rsidRPr="00BA506B">
            <w:rPr>
              <w:rFonts w:ascii="Arial" w:hAnsi="Arial" w:cs="Arial"/>
              <w:b/>
              <w:bCs/>
              <w:sz w:val="16"/>
              <w:szCs w:val="16"/>
            </w:rPr>
            <w:fldChar w:fldCharType="begin"/>
          </w:r>
          <w:r w:rsidRPr="00BA506B">
            <w:rPr>
              <w:rFonts w:ascii="Arial" w:hAnsi="Arial" w:cs="Arial"/>
              <w:b/>
              <w:bCs/>
              <w:sz w:val="16"/>
              <w:szCs w:val="16"/>
            </w:rPr>
            <w:instrText>PAGE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1</w:t>
          </w:r>
          <w:r w:rsidRPr="00BA506B">
            <w:rPr>
              <w:rFonts w:ascii="Arial" w:hAnsi="Arial" w:cs="Arial"/>
              <w:b/>
              <w:bCs/>
              <w:sz w:val="16"/>
              <w:szCs w:val="16"/>
            </w:rPr>
            <w:fldChar w:fldCharType="end"/>
          </w:r>
          <w:r w:rsidRPr="00BA506B">
            <w:rPr>
              <w:rFonts w:ascii="Arial" w:hAnsi="Arial" w:cs="Arial"/>
              <w:sz w:val="16"/>
              <w:szCs w:val="16"/>
              <w:lang w:val="es-ES"/>
            </w:rPr>
            <w:t xml:space="preserve"> de </w:t>
          </w:r>
          <w:r w:rsidRPr="00BA506B">
            <w:rPr>
              <w:rFonts w:ascii="Arial" w:hAnsi="Arial" w:cs="Arial"/>
              <w:b/>
              <w:bCs/>
              <w:sz w:val="16"/>
              <w:szCs w:val="16"/>
            </w:rPr>
            <w:fldChar w:fldCharType="begin"/>
          </w:r>
          <w:r w:rsidRPr="00BA506B">
            <w:rPr>
              <w:rFonts w:ascii="Arial" w:hAnsi="Arial" w:cs="Arial"/>
              <w:b/>
              <w:bCs/>
              <w:sz w:val="16"/>
              <w:szCs w:val="16"/>
            </w:rPr>
            <w:instrText>NUMPAGES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2</w:t>
          </w:r>
          <w:r w:rsidRPr="00BA506B">
            <w:rPr>
              <w:rFonts w:ascii="Arial" w:hAnsi="Arial" w:cs="Arial"/>
              <w:b/>
              <w:bCs/>
              <w:sz w:val="16"/>
              <w:szCs w:val="16"/>
            </w:rPr>
            <w:fldChar w:fldCharType="end"/>
          </w:r>
        </w:p>
      </w:tc>
    </w:tr>
    <w:tr w:rsidR="001F534B" w:rsidRPr="001F534B" w14:paraId="39237840" w14:textId="77777777" w:rsidTr="00921946">
      <w:trPr>
        <w:trHeight w:val="73"/>
        <w:jc w:val="center"/>
      </w:trPr>
      <w:tc>
        <w:tcPr>
          <w:tcW w:w="674" w:type="pct"/>
          <w:vAlign w:val="center"/>
        </w:tcPr>
        <w:p w14:paraId="27DEAA80"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Versión No.</w:t>
          </w:r>
        </w:p>
      </w:tc>
      <w:tc>
        <w:tcPr>
          <w:tcW w:w="4325" w:type="pct"/>
          <w:gridSpan w:val="3"/>
          <w:vAlign w:val="center"/>
        </w:tcPr>
        <w:p w14:paraId="243FA82C" w14:textId="5842359E"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rPr>
            <w:t>1</w:t>
          </w:r>
        </w:p>
      </w:tc>
    </w:tr>
  </w:tbl>
  <w:p w14:paraId="57EEB6C9" w14:textId="6071EA5F" w:rsidR="00646344" w:rsidRDefault="006463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65B2"/>
    <w:multiLevelType w:val="multilevel"/>
    <w:tmpl w:val="2CFAD5CE"/>
    <w:lvl w:ilvl="0">
      <w:start w:val="1"/>
      <w:numFmt w:val="decimal"/>
      <w:lvlText w:val="%1."/>
      <w:lvlJc w:val="left"/>
      <w:pPr>
        <w:ind w:left="720" w:hanging="360"/>
      </w:pPr>
      <w:rPr>
        <w:b w:val="0"/>
        <w:bCs/>
      </w:rPr>
    </w:lvl>
    <w:lvl w:ilvl="1">
      <w:start w:val="83"/>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C9E4056"/>
    <w:multiLevelType w:val="hybridMultilevel"/>
    <w:tmpl w:val="D79C29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11784D86"/>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C049DF"/>
    <w:multiLevelType w:val="hybridMultilevel"/>
    <w:tmpl w:val="2C40116A"/>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0"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DC41A0"/>
    <w:multiLevelType w:val="hybridMultilevel"/>
    <w:tmpl w:val="FB24214E"/>
    <w:lvl w:ilvl="0" w:tplc="2910B09C">
      <w:start w:val="1"/>
      <w:numFmt w:val="decimal"/>
      <w:lvlText w:val="NOTA %1."/>
      <w:lvlJc w:val="left"/>
      <w:pPr>
        <w:ind w:left="3276" w:hanging="360"/>
      </w:pPr>
      <w:rPr>
        <w:b/>
      </w:rPr>
    </w:lvl>
    <w:lvl w:ilvl="1" w:tplc="240A0019">
      <w:start w:val="1"/>
      <w:numFmt w:val="lowerLetter"/>
      <w:lvlText w:val="%2."/>
      <w:lvlJc w:val="left"/>
      <w:pPr>
        <w:ind w:left="3996" w:hanging="360"/>
      </w:pPr>
    </w:lvl>
    <w:lvl w:ilvl="2" w:tplc="240A001B">
      <w:start w:val="1"/>
      <w:numFmt w:val="lowerRoman"/>
      <w:lvlText w:val="%3."/>
      <w:lvlJc w:val="right"/>
      <w:pPr>
        <w:ind w:left="4716" w:hanging="180"/>
      </w:pPr>
    </w:lvl>
    <w:lvl w:ilvl="3" w:tplc="240A000F">
      <w:start w:val="1"/>
      <w:numFmt w:val="decimal"/>
      <w:lvlText w:val="%4."/>
      <w:lvlJc w:val="left"/>
      <w:pPr>
        <w:ind w:left="5436" w:hanging="360"/>
      </w:pPr>
    </w:lvl>
    <w:lvl w:ilvl="4" w:tplc="240A0019">
      <w:start w:val="1"/>
      <w:numFmt w:val="lowerLetter"/>
      <w:lvlText w:val="%5."/>
      <w:lvlJc w:val="left"/>
      <w:pPr>
        <w:ind w:left="6156" w:hanging="360"/>
      </w:pPr>
    </w:lvl>
    <w:lvl w:ilvl="5" w:tplc="240A001B">
      <w:start w:val="1"/>
      <w:numFmt w:val="lowerRoman"/>
      <w:lvlText w:val="%6."/>
      <w:lvlJc w:val="right"/>
      <w:pPr>
        <w:ind w:left="6876" w:hanging="180"/>
      </w:pPr>
    </w:lvl>
    <w:lvl w:ilvl="6" w:tplc="240A000F">
      <w:start w:val="1"/>
      <w:numFmt w:val="decimal"/>
      <w:lvlText w:val="%7."/>
      <w:lvlJc w:val="left"/>
      <w:pPr>
        <w:ind w:left="7596" w:hanging="360"/>
      </w:pPr>
    </w:lvl>
    <w:lvl w:ilvl="7" w:tplc="240A0019">
      <w:start w:val="1"/>
      <w:numFmt w:val="lowerLetter"/>
      <w:lvlText w:val="%8."/>
      <w:lvlJc w:val="left"/>
      <w:pPr>
        <w:ind w:left="8316" w:hanging="360"/>
      </w:pPr>
    </w:lvl>
    <w:lvl w:ilvl="8" w:tplc="240A001B">
      <w:start w:val="1"/>
      <w:numFmt w:val="lowerRoman"/>
      <w:lvlText w:val="%9."/>
      <w:lvlJc w:val="right"/>
      <w:pPr>
        <w:ind w:left="9036" w:hanging="180"/>
      </w:pPr>
    </w:lvl>
  </w:abstractNum>
  <w:abstractNum w:abstractNumId="12"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36064C"/>
    <w:multiLevelType w:val="hybridMultilevel"/>
    <w:tmpl w:val="8D6282C6"/>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F43182"/>
    <w:multiLevelType w:val="hybridMultilevel"/>
    <w:tmpl w:val="1EF06698"/>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D83C20"/>
    <w:multiLevelType w:val="hybridMultilevel"/>
    <w:tmpl w:val="B24A4BF8"/>
    <w:lvl w:ilvl="0" w:tplc="FFFFFFFF">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33C27AB"/>
    <w:multiLevelType w:val="hybridMultilevel"/>
    <w:tmpl w:val="F5E4EE52"/>
    <w:lvl w:ilvl="0" w:tplc="240A0001">
      <w:start w:val="1"/>
      <w:numFmt w:val="bullet"/>
      <w:lvlText w:val=""/>
      <w:lvlJc w:val="left"/>
      <w:pPr>
        <w:ind w:left="720" w:hanging="360"/>
      </w:pPr>
      <w:rPr>
        <w:rFonts w:ascii="Symbol" w:hAnsi="Symbol" w:hint="default"/>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395957"/>
    <w:multiLevelType w:val="multilevel"/>
    <w:tmpl w:val="A7A021B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3" w15:restartNumberingAfterBreak="0">
    <w:nsid w:val="63B97685"/>
    <w:multiLevelType w:val="hybridMultilevel"/>
    <w:tmpl w:val="D88E478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452715E"/>
    <w:multiLevelType w:val="hybridMultilevel"/>
    <w:tmpl w:val="012AE7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7920E71"/>
    <w:multiLevelType w:val="hybridMultilevel"/>
    <w:tmpl w:val="660EB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5F6229A"/>
    <w:multiLevelType w:val="hybridMultilevel"/>
    <w:tmpl w:val="4896F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1048E9"/>
    <w:multiLevelType w:val="hybridMultilevel"/>
    <w:tmpl w:val="2AA8C52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35220219">
    <w:abstractNumId w:val="4"/>
  </w:num>
  <w:num w:numId="2" w16cid:durableId="781264455">
    <w:abstractNumId w:val="1"/>
  </w:num>
  <w:num w:numId="3" w16cid:durableId="84697086">
    <w:abstractNumId w:val="30"/>
  </w:num>
  <w:num w:numId="4" w16cid:durableId="2061400154">
    <w:abstractNumId w:val="5"/>
  </w:num>
  <w:num w:numId="5" w16cid:durableId="1977443876">
    <w:abstractNumId w:val="3"/>
  </w:num>
  <w:num w:numId="6" w16cid:durableId="1590651809">
    <w:abstractNumId w:val="2"/>
  </w:num>
  <w:num w:numId="7" w16cid:durableId="114564984">
    <w:abstractNumId w:val="27"/>
  </w:num>
  <w:num w:numId="8" w16cid:durableId="1090469975">
    <w:abstractNumId w:val="32"/>
  </w:num>
  <w:num w:numId="9" w16cid:durableId="946737060">
    <w:abstractNumId w:val="10"/>
  </w:num>
  <w:num w:numId="10" w16cid:durableId="979383068">
    <w:abstractNumId w:val="20"/>
  </w:num>
  <w:num w:numId="11" w16cid:durableId="667366572">
    <w:abstractNumId w:val="15"/>
  </w:num>
  <w:num w:numId="12" w16cid:durableId="96103183">
    <w:abstractNumId w:val="8"/>
  </w:num>
  <w:num w:numId="13" w16cid:durableId="1531645226">
    <w:abstractNumId w:val="21"/>
  </w:num>
  <w:num w:numId="14" w16cid:durableId="1314140436">
    <w:abstractNumId w:val="24"/>
  </w:num>
  <w:num w:numId="15" w16cid:durableId="1538929831">
    <w:abstractNumId w:val="28"/>
  </w:num>
  <w:num w:numId="16" w16cid:durableId="899558231">
    <w:abstractNumId w:val="12"/>
  </w:num>
  <w:num w:numId="17" w16cid:durableId="1495104871">
    <w:abstractNumId w:val="22"/>
  </w:num>
  <w:num w:numId="18" w16cid:durableId="1612858798">
    <w:abstractNumId w:val="17"/>
  </w:num>
  <w:num w:numId="19" w16cid:durableId="1473869811">
    <w:abstractNumId w:val="31"/>
  </w:num>
  <w:num w:numId="20" w16cid:durableId="15937759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47205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10751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70107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2652351">
    <w:abstractNumId w:val="26"/>
  </w:num>
  <w:num w:numId="25" w16cid:durableId="575943072">
    <w:abstractNumId w:val="9"/>
  </w:num>
  <w:num w:numId="26" w16cid:durableId="576866646">
    <w:abstractNumId w:val="16"/>
  </w:num>
  <w:num w:numId="27" w16cid:durableId="1737119078">
    <w:abstractNumId w:val="0"/>
  </w:num>
  <w:num w:numId="28" w16cid:durableId="847599607">
    <w:abstractNumId w:val="25"/>
  </w:num>
  <w:num w:numId="29" w16cid:durableId="1130589334">
    <w:abstractNumId w:val="18"/>
  </w:num>
  <w:num w:numId="30" w16cid:durableId="225579727">
    <w:abstractNumId w:val="14"/>
  </w:num>
  <w:num w:numId="31" w16cid:durableId="204946650">
    <w:abstractNumId w:val="13"/>
  </w:num>
  <w:num w:numId="32" w16cid:durableId="973172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1374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23D6F"/>
    <w:rsid w:val="00031BC1"/>
    <w:rsid w:val="00033806"/>
    <w:rsid w:val="00041887"/>
    <w:rsid w:val="00051084"/>
    <w:rsid w:val="000529E1"/>
    <w:rsid w:val="00056008"/>
    <w:rsid w:val="000564FB"/>
    <w:rsid w:val="000617A0"/>
    <w:rsid w:val="00062056"/>
    <w:rsid w:val="00074847"/>
    <w:rsid w:val="00075324"/>
    <w:rsid w:val="0009621C"/>
    <w:rsid w:val="000A3BB5"/>
    <w:rsid w:val="000A764A"/>
    <w:rsid w:val="000A7EC7"/>
    <w:rsid w:val="000B7733"/>
    <w:rsid w:val="000C06E8"/>
    <w:rsid w:val="000C3976"/>
    <w:rsid w:val="000C473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B52E8"/>
    <w:rsid w:val="001C3F86"/>
    <w:rsid w:val="001D5EE5"/>
    <w:rsid w:val="001D6449"/>
    <w:rsid w:val="001F0598"/>
    <w:rsid w:val="001F3D99"/>
    <w:rsid w:val="001F534B"/>
    <w:rsid w:val="001F55B9"/>
    <w:rsid w:val="00221135"/>
    <w:rsid w:val="002239D5"/>
    <w:rsid w:val="002250D0"/>
    <w:rsid w:val="0022646C"/>
    <w:rsid w:val="002351C7"/>
    <w:rsid w:val="00236D47"/>
    <w:rsid w:val="00236EB8"/>
    <w:rsid w:val="00237E6E"/>
    <w:rsid w:val="002452A3"/>
    <w:rsid w:val="0024683C"/>
    <w:rsid w:val="002469FE"/>
    <w:rsid w:val="002549D9"/>
    <w:rsid w:val="00265470"/>
    <w:rsid w:val="002668FF"/>
    <w:rsid w:val="002716B8"/>
    <w:rsid w:val="00274FF3"/>
    <w:rsid w:val="00275D42"/>
    <w:rsid w:val="0028134B"/>
    <w:rsid w:val="002833B2"/>
    <w:rsid w:val="002907B3"/>
    <w:rsid w:val="0029497D"/>
    <w:rsid w:val="002A24F6"/>
    <w:rsid w:val="002A5200"/>
    <w:rsid w:val="002A5A35"/>
    <w:rsid w:val="002A5ABA"/>
    <w:rsid w:val="002B6AAC"/>
    <w:rsid w:val="002B7C83"/>
    <w:rsid w:val="002C74F7"/>
    <w:rsid w:val="002F083A"/>
    <w:rsid w:val="002F2FE9"/>
    <w:rsid w:val="00321978"/>
    <w:rsid w:val="00322B96"/>
    <w:rsid w:val="00322F70"/>
    <w:rsid w:val="00327712"/>
    <w:rsid w:val="00330B80"/>
    <w:rsid w:val="00335740"/>
    <w:rsid w:val="00336D93"/>
    <w:rsid w:val="003570F6"/>
    <w:rsid w:val="003630DE"/>
    <w:rsid w:val="003721B7"/>
    <w:rsid w:val="00373980"/>
    <w:rsid w:val="003741C7"/>
    <w:rsid w:val="00374952"/>
    <w:rsid w:val="00375F04"/>
    <w:rsid w:val="00394838"/>
    <w:rsid w:val="003A0661"/>
    <w:rsid w:val="003A42BA"/>
    <w:rsid w:val="003A68D9"/>
    <w:rsid w:val="003A798A"/>
    <w:rsid w:val="003C2A28"/>
    <w:rsid w:val="003C5976"/>
    <w:rsid w:val="003D0705"/>
    <w:rsid w:val="003D5109"/>
    <w:rsid w:val="003E68B1"/>
    <w:rsid w:val="003F1CF5"/>
    <w:rsid w:val="003F7FC3"/>
    <w:rsid w:val="00400FC6"/>
    <w:rsid w:val="004039A7"/>
    <w:rsid w:val="00413D08"/>
    <w:rsid w:val="004178FB"/>
    <w:rsid w:val="0042069C"/>
    <w:rsid w:val="00420973"/>
    <w:rsid w:val="00422547"/>
    <w:rsid w:val="004266E7"/>
    <w:rsid w:val="00426B4B"/>
    <w:rsid w:val="00444C6E"/>
    <w:rsid w:val="00447234"/>
    <w:rsid w:val="0045736F"/>
    <w:rsid w:val="0046061C"/>
    <w:rsid w:val="00462028"/>
    <w:rsid w:val="00466EAC"/>
    <w:rsid w:val="00473820"/>
    <w:rsid w:val="004805E2"/>
    <w:rsid w:val="004807E9"/>
    <w:rsid w:val="00484AA8"/>
    <w:rsid w:val="00495815"/>
    <w:rsid w:val="004A2E56"/>
    <w:rsid w:val="004A5537"/>
    <w:rsid w:val="004A652A"/>
    <w:rsid w:val="004B6353"/>
    <w:rsid w:val="004D5947"/>
    <w:rsid w:val="004D715F"/>
    <w:rsid w:val="004E1A89"/>
    <w:rsid w:val="004E2750"/>
    <w:rsid w:val="004F1689"/>
    <w:rsid w:val="004F3267"/>
    <w:rsid w:val="005034DE"/>
    <w:rsid w:val="0050553A"/>
    <w:rsid w:val="00506F70"/>
    <w:rsid w:val="00510130"/>
    <w:rsid w:val="00511770"/>
    <w:rsid w:val="00521285"/>
    <w:rsid w:val="00521A3F"/>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E7522"/>
    <w:rsid w:val="005F7506"/>
    <w:rsid w:val="00602234"/>
    <w:rsid w:val="006073C0"/>
    <w:rsid w:val="00611447"/>
    <w:rsid w:val="0061332F"/>
    <w:rsid w:val="00614107"/>
    <w:rsid w:val="0061490D"/>
    <w:rsid w:val="00620C2E"/>
    <w:rsid w:val="00625861"/>
    <w:rsid w:val="0062687E"/>
    <w:rsid w:val="00633EEA"/>
    <w:rsid w:val="006430D1"/>
    <w:rsid w:val="006450F0"/>
    <w:rsid w:val="00646344"/>
    <w:rsid w:val="00647F6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320A"/>
    <w:rsid w:val="006F5751"/>
    <w:rsid w:val="006F6D4B"/>
    <w:rsid w:val="00704D92"/>
    <w:rsid w:val="00706426"/>
    <w:rsid w:val="00715E04"/>
    <w:rsid w:val="0072039E"/>
    <w:rsid w:val="0072325D"/>
    <w:rsid w:val="00731195"/>
    <w:rsid w:val="00733AA3"/>
    <w:rsid w:val="00756F44"/>
    <w:rsid w:val="007570F5"/>
    <w:rsid w:val="00763027"/>
    <w:rsid w:val="00763EFA"/>
    <w:rsid w:val="00766156"/>
    <w:rsid w:val="00780FE7"/>
    <w:rsid w:val="00782A49"/>
    <w:rsid w:val="00783782"/>
    <w:rsid w:val="00784E9D"/>
    <w:rsid w:val="00786489"/>
    <w:rsid w:val="007920F5"/>
    <w:rsid w:val="00794D93"/>
    <w:rsid w:val="007A0150"/>
    <w:rsid w:val="007A0CA7"/>
    <w:rsid w:val="007B076A"/>
    <w:rsid w:val="007B5CC6"/>
    <w:rsid w:val="007C1021"/>
    <w:rsid w:val="007D06D1"/>
    <w:rsid w:val="007D3048"/>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2347"/>
    <w:rsid w:val="00872924"/>
    <w:rsid w:val="00875C1C"/>
    <w:rsid w:val="008800BE"/>
    <w:rsid w:val="00881DAE"/>
    <w:rsid w:val="008820DB"/>
    <w:rsid w:val="008824E6"/>
    <w:rsid w:val="00884AFC"/>
    <w:rsid w:val="00887F8E"/>
    <w:rsid w:val="0089634F"/>
    <w:rsid w:val="008969BD"/>
    <w:rsid w:val="00896A5E"/>
    <w:rsid w:val="00897534"/>
    <w:rsid w:val="008A2580"/>
    <w:rsid w:val="008A2C47"/>
    <w:rsid w:val="008A3728"/>
    <w:rsid w:val="008A42F2"/>
    <w:rsid w:val="008B6E55"/>
    <w:rsid w:val="008C4A41"/>
    <w:rsid w:val="008C725E"/>
    <w:rsid w:val="008D3EEA"/>
    <w:rsid w:val="008D6CA8"/>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11F9"/>
    <w:rsid w:val="00937447"/>
    <w:rsid w:val="00943326"/>
    <w:rsid w:val="00952F3F"/>
    <w:rsid w:val="0096780E"/>
    <w:rsid w:val="009712D3"/>
    <w:rsid w:val="00973C0D"/>
    <w:rsid w:val="0097414A"/>
    <w:rsid w:val="00982045"/>
    <w:rsid w:val="009868F1"/>
    <w:rsid w:val="00990784"/>
    <w:rsid w:val="009A2277"/>
    <w:rsid w:val="009B3BE0"/>
    <w:rsid w:val="009B421E"/>
    <w:rsid w:val="009B7519"/>
    <w:rsid w:val="009C0E18"/>
    <w:rsid w:val="009C2B03"/>
    <w:rsid w:val="009C6707"/>
    <w:rsid w:val="009E22FA"/>
    <w:rsid w:val="009F1B4E"/>
    <w:rsid w:val="009F2363"/>
    <w:rsid w:val="009F4C41"/>
    <w:rsid w:val="00A0364A"/>
    <w:rsid w:val="00A13011"/>
    <w:rsid w:val="00A14736"/>
    <w:rsid w:val="00A26401"/>
    <w:rsid w:val="00A27F40"/>
    <w:rsid w:val="00A36B12"/>
    <w:rsid w:val="00A402C8"/>
    <w:rsid w:val="00A55D17"/>
    <w:rsid w:val="00A56BAA"/>
    <w:rsid w:val="00A70A5C"/>
    <w:rsid w:val="00A75E65"/>
    <w:rsid w:val="00A75F4F"/>
    <w:rsid w:val="00AA16E5"/>
    <w:rsid w:val="00AA29E6"/>
    <w:rsid w:val="00AB7E07"/>
    <w:rsid w:val="00AC55E5"/>
    <w:rsid w:val="00AC7962"/>
    <w:rsid w:val="00AD0541"/>
    <w:rsid w:val="00AE6755"/>
    <w:rsid w:val="00AE6D28"/>
    <w:rsid w:val="00AF09A2"/>
    <w:rsid w:val="00AF7421"/>
    <w:rsid w:val="00B02830"/>
    <w:rsid w:val="00B17FD4"/>
    <w:rsid w:val="00B21976"/>
    <w:rsid w:val="00B3669A"/>
    <w:rsid w:val="00B36E00"/>
    <w:rsid w:val="00B666A7"/>
    <w:rsid w:val="00B66D4C"/>
    <w:rsid w:val="00B70761"/>
    <w:rsid w:val="00B72373"/>
    <w:rsid w:val="00B76155"/>
    <w:rsid w:val="00B81892"/>
    <w:rsid w:val="00B84AD1"/>
    <w:rsid w:val="00B85C8A"/>
    <w:rsid w:val="00BA104E"/>
    <w:rsid w:val="00BA44FC"/>
    <w:rsid w:val="00BA506B"/>
    <w:rsid w:val="00BB5D04"/>
    <w:rsid w:val="00BC72ED"/>
    <w:rsid w:val="00BC7AEE"/>
    <w:rsid w:val="00BD135D"/>
    <w:rsid w:val="00BD725C"/>
    <w:rsid w:val="00BE67DB"/>
    <w:rsid w:val="00BE7F60"/>
    <w:rsid w:val="00BF39EB"/>
    <w:rsid w:val="00C10018"/>
    <w:rsid w:val="00C14052"/>
    <w:rsid w:val="00C15690"/>
    <w:rsid w:val="00C3029C"/>
    <w:rsid w:val="00C31FAF"/>
    <w:rsid w:val="00C32624"/>
    <w:rsid w:val="00C35D5C"/>
    <w:rsid w:val="00C4150A"/>
    <w:rsid w:val="00C42FDB"/>
    <w:rsid w:val="00C60AFF"/>
    <w:rsid w:val="00C62595"/>
    <w:rsid w:val="00C62C7D"/>
    <w:rsid w:val="00C66065"/>
    <w:rsid w:val="00C665F7"/>
    <w:rsid w:val="00C77E52"/>
    <w:rsid w:val="00C83388"/>
    <w:rsid w:val="00C9661D"/>
    <w:rsid w:val="00CA0EB4"/>
    <w:rsid w:val="00CA4216"/>
    <w:rsid w:val="00CA424C"/>
    <w:rsid w:val="00CA4FDE"/>
    <w:rsid w:val="00CA7122"/>
    <w:rsid w:val="00CB5D2D"/>
    <w:rsid w:val="00CC4B3C"/>
    <w:rsid w:val="00CC7F1D"/>
    <w:rsid w:val="00CF2AB1"/>
    <w:rsid w:val="00CF369B"/>
    <w:rsid w:val="00D01875"/>
    <w:rsid w:val="00D148A4"/>
    <w:rsid w:val="00D15293"/>
    <w:rsid w:val="00D16372"/>
    <w:rsid w:val="00D209AD"/>
    <w:rsid w:val="00D2363E"/>
    <w:rsid w:val="00D353D6"/>
    <w:rsid w:val="00D44A46"/>
    <w:rsid w:val="00D46B66"/>
    <w:rsid w:val="00D5067B"/>
    <w:rsid w:val="00D51081"/>
    <w:rsid w:val="00D52721"/>
    <w:rsid w:val="00D55C24"/>
    <w:rsid w:val="00D61A0F"/>
    <w:rsid w:val="00D61C52"/>
    <w:rsid w:val="00D66B71"/>
    <w:rsid w:val="00D7057F"/>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0C9B"/>
    <w:rsid w:val="00DC289A"/>
    <w:rsid w:val="00DD01B5"/>
    <w:rsid w:val="00DD20DA"/>
    <w:rsid w:val="00DD2BDF"/>
    <w:rsid w:val="00DE174D"/>
    <w:rsid w:val="00DE4F52"/>
    <w:rsid w:val="00DF731E"/>
    <w:rsid w:val="00E03BB2"/>
    <w:rsid w:val="00E170EA"/>
    <w:rsid w:val="00E1768C"/>
    <w:rsid w:val="00E261A2"/>
    <w:rsid w:val="00E32910"/>
    <w:rsid w:val="00E36B0B"/>
    <w:rsid w:val="00E51F4C"/>
    <w:rsid w:val="00E529C2"/>
    <w:rsid w:val="00E52F5F"/>
    <w:rsid w:val="00E5748A"/>
    <w:rsid w:val="00E5778C"/>
    <w:rsid w:val="00E60F5A"/>
    <w:rsid w:val="00E6301F"/>
    <w:rsid w:val="00E63DF6"/>
    <w:rsid w:val="00E70F5D"/>
    <w:rsid w:val="00E72558"/>
    <w:rsid w:val="00E730E2"/>
    <w:rsid w:val="00E8085F"/>
    <w:rsid w:val="00E81A1C"/>
    <w:rsid w:val="00E93CAE"/>
    <w:rsid w:val="00E94AF1"/>
    <w:rsid w:val="00EA1923"/>
    <w:rsid w:val="00EA39D0"/>
    <w:rsid w:val="00EA49EC"/>
    <w:rsid w:val="00EA6EBA"/>
    <w:rsid w:val="00EA71DA"/>
    <w:rsid w:val="00EB365C"/>
    <w:rsid w:val="00EB591F"/>
    <w:rsid w:val="00EB5CDB"/>
    <w:rsid w:val="00EC6D77"/>
    <w:rsid w:val="00ED48BB"/>
    <w:rsid w:val="00EE1168"/>
    <w:rsid w:val="00EF0D0B"/>
    <w:rsid w:val="00F00DC3"/>
    <w:rsid w:val="00F015F4"/>
    <w:rsid w:val="00F05A62"/>
    <w:rsid w:val="00F13667"/>
    <w:rsid w:val="00F13DAE"/>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468F"/>
    <w:rsid w:val="00FD1085"/>
    <w:rsid w:val="00FD1FAF"/>
    <w:rsid w:val="00FD21C9"/>
    <w:rsid w:val="00FD40C4"/>
    <w:rsid w:val="00FE30F6"/>
    <w:rsid w:val="00FE3C09"/>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1"/>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NORMAL"/>
    <w:basedOn w:val="Normal"/>
    <w:link w:val="PrrafodelistaCar"/>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character" w:styleId="Hipervnculo">
    <w:name w:val="Hyperlink"/>
    <w:uiPriority w:val="99"/>
    <w:qFormat/>
    <w:rsid w:val="008B6E55"/>
    <w:rPr>
      <w:color w:val="0000FF"/>
      <w:u w:val="single"/>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8B6E5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8B6E55"/>
    <w:rPr>
      <w:rFonts w:ascii="Times New Roman" w:eastAsia="Times New Roman" w:hAnsi="Times New Roman" w:cs="Times New Roman"/>
      <w:sz w:val="24"/>
      <w:szCs w:val="24"/>
      <w:lang w:val="es-ES" w:eastAsia="es-ES"/>
    </w:rPr>
  </w:style>
  <w:style w:type="paragraph" w:customStyle="1" w:styleId="xelementtoproof">
    <w:name w:val="x_elementtoproof"/>
    <w:basedOn w:val="Normal"/>
    <w:rsid w:val="008C4A41"/>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Sinespaciado1">
    <w:name w:val="Sin espaciado1"/>
    <w:link w:val="NoSpacingChar"/>
    <w:qFormat/>
    <w:rsid w:val="00F015F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15F4"/>
    <w:rPr>
      <w:rFonts w:ascii="Times New Roman" w:eastAsia="Times New Roman" w:hAnsi="Times New Roman" w:cs="Times New Roman"/>
      <w:sz w:val="24"/>
      <w:szCs w:val="24"/>
      <w:lang w:eastAsia="es-ES"/>
    </w:rPr>
  </w:style>
  <w:style w:type="table" w:styleId="Tablaconcuadrcula">
    <w:name w:val="Table Grid"/>
    <w:basedOn w:val="Tablanormal"/>
    <w:uiPriority w:val="39"/>
    <w:rsid w:val="00F015F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6149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71709779">
      <w:bodyDiv w:val="1"/>
      <w:marLeft w:val="0"/>
      <w:marRight w:val="0"/>
      <w:marTop w:val="0"/>
      <w:marBottom w:val="0"/>
      <w:divBdr>
        <w:top w:val="none" w:sz="0" w:space="0" w:color="auto"/>
        <w:left w:val="none" w:sz="0" w:space="0" w:color="auto"/>
        <w:bottom w:val="none" w:sz="0" w:space="0" w:color="auto"/>
        <w:right w:val="none" w:sz="0" w:space="0" w:color="auto"/>
      </w:divBdr>
    </w:div>
    <w:div w:id="96292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OSA.GOMEZ@CORREO.POLICIA.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D94E13B1A348ECBE2AF450AFEBA38E"/>
        <w:category>
          <w:name w:val="General"/>
          <w:gallery w:val="placeholder"/>
        </w:category>
        <w:types>
          <w:type w:val="bbPlcHdr"/>
        </w:types>
        <w:behaviors>
          <w:behavior w:val="content"/>
        </w:behaviors>
        <w:guid w:val="{5126160C-F450-48B5-9D2C-5F195604B406}"/>
      </w:docPartPr>
      <w:docPartBody>
        <w:p w:rsidR="005E4523" w:rsidRDefault="005E4523" w:rsidP="005E4523">
          <w:pPr>
            <w:pStyle w:val="DDD94E13B1A348ECBE2AF450AFEBA38E"/>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A3B51A51EC64914A0801EE848CB1B81"/>
        <w:category>
          <w:name w:val="General"/>
          <w:gallery w:val="placeholder"/>
        </w:category>
        <w:types>
          <w:type w:val="bbPlcHdr"/>
        </w:types>
        <w:behaviors>
          <w:behavior w:val="content"/>
        </w:behaviors>
        <w:guid w:val="{04FBB04F-AC37-4E87-ADBC-1EC0FDDD94CB}"/>
      </w:docPartPr>
      <w:docPartBody>
        <w:p w:rsidR="005E4523" w:rsidRDefault="005E4523" w:rsidP="005E4523">
          <w:pPr>
            <w:pStyle w:val="DA3B51A51EC64914A0801EE848CB1B81"/>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098F410DF484ABFB1254127F61E253B"/>
        <w:category>
          <w:name w:val="General"/>
          <w:gallery w:val="placeholder"/>
        </w:category>
        <w:types>
          <w:type w:val="bbPlcHdr"/>
        </w:types>
        <w:behaviors>
          <w:behavior w:val="content"/>
        </w:behaviors>
        <w:guid w:val="{B118813C-7877-47DE-AFE9-33E0FAB0B38F}"/>
      </w:docPartPr>
      <w:docPartBody>
        <w:p w:rsidR="005E4523" w:rsidRDefault="005E4523" w:rsidP="005E4523">
          <w:pPr>
            <w:pStyle w:val="D098F410DF484ABFB1254127F61E253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020E08877D9945DCAEA228B184686866"/>
        <w:category>
          <w:name w:val="General"/>
          <w:gallery w:val="placeholder"/>
        </w:category>
        <w:types>
          <w:type w:val="bbPlcHdr"/>
        </w:types>
        <w:behaviors>
          <w:behavior w:val="content"/>
        </w:behaviors>
        <w:guid w:val="{DC5D9E47-4DDD-4B40-8086-909936019DC1}"/>
      </w:docPartPr>
      <w:docPartBody>
        <w:p w:rsidR="005E4523" w:rsidRDefault="005E4523" w:rsidP="005E4523">
          <w:pPr>
            <w:pStyle w:val="020E08877D9945DCAEA228B184686866"/>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34140328B694FB5A35245A18D1B1A1C"/>
        <w:category>
          <w:name w:val="General"/>
          <w:gallery w:val="placeholder"/>
        </w:category>
        <w:types>
          <w:type w:val="bbPlcHdr"/>
        </w:types>
        <w:behaviors>
          <w:behavior w:val="content"/>
        </w:behaviors>
        <w:guid w:val="{0540B27E-900B-4C49-8538-FF60EB7694CD}"/>
      </w:docPartPr>
      <w:docPartBody>
        <w:p w:rsidR="005E4523" w:rsidRDefault="005E4523" w:rsidP="005E4523">
          <w:pPr>
            <w:pStyle w:val="F34140328B694FB5A35245A18D1B1A1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DEEA9C3F0A549D4B29330C94DDAB722"/>
        <w:category>
          <w:name w:val="General"/>
          <w:gallery w:val="placeholder"/>
        </w:category>
        <w:types>
          <w:type w:val="bbPlcHdr"/>
        </w:types>
        <w:behaviors>
          <w:behavior w:val="content"/>
        </w:behaviors>
        <w:guid w:val="{D5087CFF-9DB2-4DE7-8E6C-45A86F2BC60D}"/>
      </w:docPartPr>
      <w:docPartBody>
        <w:p w:rsidR="005E4523" w:rsidRDefault="005E4523" w:rsidP="005E4523">
          <w:pPr>
            <w:pStyle w:val="4DEEA9C3F0A549D4B29330C94DDAB722"/>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421F76FEFE0440584A3D5D1E6C15C9D"/>
        <w:category>
          <w:name w:val="General"/>
          <w:gallery w:val="placeholder"/>
        </w:category>
        <w:types>
          <w:type w:val="bbPlcHdr"/>
        </w:types>
        <w:behaviors>
          <w:behavior w:val="content"/>
        </w:behaviors>
        <w:guid w:val="{DD0652AD-9D9A-44D8-9F47-6F23FC41D669}"/>
      </w:docPartPr>
      <w:docPartBody>
        <w:p w:rsidR="005E4523" w:rsidRDefault="005E4523" w:rsidP="005E4523">
          <w:pPr>
            <w:pStyle w:val="C421F76FEFE0440584A3D5D1E6C15C9D"/>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523"/>
    <w:rsid w:val="005E4523"/>
    <w:rsid w:val="00C326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4523"/>
  </w:style>
  <w:style w:type="paragraph" w:customStyle="1" w:styleId="DDD94E13B1A348ECBE2AF450AFEBA38E">
    <w:name w:val="DDD94E13B1A348ECBE2AF450AFEBA38E"/>
    <w:rsid w:val="005E4523"/>
  </w:style>
  <w:style w:type="paragraph" w:customStyle="1" w:styleId="DA3B51A51EC64914A0801EE848CB1B81">
    <w:name w:val="DA3B51A51EC64914A0801EE848CB1B81"/>
    <w:rsid w:val="005E4523"/>
  </w:style>
  <w:style w:type="paragraph" w:customStyle="1" w:styleId="D098F410DF484ABFB1254127F61E253B">
    <w:name w:val="D098F410DF484ABFB1254127F61E253B"/>
    <w:rsid w:val="005E4523"/>
  </w:style>
  <w:style w:type="paragraph" w:customStyle="1" w:styleId="020E08877D9945DCAEA228B184686866">
    <w:name w:val="020E08877D9945DCAEA228B184686866"/>
    <w:rsid w:val="005E4523"/>
  </w:style>
  <w:style w:type="paragraph" w:customStyle="1" w:styleId="F34140328B694FB5A35245A18D1B1A1C">
    <w:name w:val="F34140328B694FB5A35245A18D1B1A1C"/>
    <w:rsid w:val="005E4523"/>
  </w:style>
  <w:style w:type="paragraph" w:customStyle="1" w:styleId="4DEEA9C3F0A549D4B29330C94DDAB722">
    <w:name w:val="4DEEA9C3F0A549D4B29330C94DDAB722"/>
    <w:rsid w:val="005E4523"/>
  </w:style>
  <w:style w:type="paragraph" w:customStyle="1" w:styleId="C421F76FEFE0440584A3D5D1E6C15C9D">
    <w:name w:val="C421F76FEFE0440584A3D5D1E6C15C9D"/>
    <w:rsid w:val="005E45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10380</Words>
  <Characters>57094</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GIOVANNI MESA SIERRA</cp:lastModifiedBy>
  <cp:revision>3</cp:revision>
  <cp:lastPrinted>2025-07-22T15:22:00Z</cp:lastPrinted>
  <dcterms:created xsi:type="dcterms:W3CDTF">2025-07-24T14:55:00Z</dcterms:created>
  <dcterms:modified xsi:type="dcterms:W3CDTF">2025-07-24T15:19:00Z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