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333B5" w14:textId="194D9A34" w:rsidR="00323E42" w:rsidRPr="00A517F5" w:rsidRDefault="00323E42" w:rsidP="004D1CEA">
      <w:pPr>
        <w:spacing w:after="0" w:line="240" w:lineRule="auto"/>
        <w:ind w:left="1416" w:hanging="1416"/>
        <w:contextualSpacing/>
        <w:jc w:val="center"/>
        <w:rPr>
          <w:rFonts w:ascii="Arial Narrow" w:hAnsi="Arial Narrow" w:cs="Arial"/>
          <w:b/>
          <w:bCs/>
          <w:sz w:val="24"/>
        </w:rPr>
      </w:pPr>
      <w:r w:rsidRPr="00A517F5">
        <w:rPr>
          <w:rFonts w:ascii="Arial Narrow" w:hAnsi="Arial Narrow" w:cs="Arial"/>
          <w:b/>
          <w:bCs/>
          <w:sz w:val="24"/>
        </w:rPr>
        <w:t>FORMULARIO</w:t>
      </w:r>
      <w:r w:rsidR="003D62A8" w:rsidRPr="00A517F5">
        <w:rPr>
          <w:rFonts w:ascii="Arial Narrow" w:hAnsi="Arial Narrow" w:cs="Arial"/>
          <w:b/>
          <w:bCs/>
          <w:sz w:val="24"/>
        </w:rPr>
        <w:t xml:space="preserve"> </w:t>
      </w:r>
      <w:r w:rsidR="005479BE" w:rsidRPr="00A517F5">
        <w:rPr>
          <w:rFonts w:ascii="Arial Narrow" w:hAnsi="Arial Narrow" w:cs="Arial"/>
          <w:b/>
          <w:bCs/>
          <w:sz w:val="24"/>
        </w:rPr>
        <w:t xml:space="preserve">N° </w:t>
      </w:r>
      <w:r w:rsidR="009C6185" w:rsidRPr="00A517F5">
        <w:rPr>
          <w:rFonts w:ascii="Arial Narrow" w:hAnsi="Arial Narrow" w:cs="Arial"/>
          <w:b/>
          <w:bCs/>
          <w:sz w:val="24"/>
        </w:rPr>
        <w:t>08</w:t>
      </w:r>
      <w:r w:rsidR="005479BE" w:rsidRPr="00A517F5">
        <w:rPr>
          <w:rFonts w:ascii="Arial Narrow" w:hAnsi="Arial Narrow" w:cs="Arial"/>
          <w:b/>
          <w:bCs/>
          <w:sz w:val="24"/>
        </w:rPr>
        <w:t xml:space="preserve"> </w:t>
      </w:r>
      <w:r w:rsidR="003D62A8" w:rsidRPr="00A517F5">
        <w:rPr>
          <w:rFonts w:ascii="Arial Narrow" w:hAnsi="Arial Narrow" w:cs="Arial"/>
          <w:b/>
          <w:bCs/>
          <w:sz w:val="24"/>
        </w:rPr>
        <w:t xml:space="preserve"> </w:t>
      </w:r>
    </w:p>
    <w:p w14:paraId="7193774D" w14:textId="45DA1651" w:rsidR="00323E42" w:rsidRPr="00A517F5" w:rsidRDefault="00323E42" w:rsidP="0077434C">
      <w:pPr>
        <w:spacing w:after="0" w:line="240" w:lineRule="auto"/>
        <w:contextualSpacing/>
        <w:jc w:val="center"/>
        <w:rPr>
          <w:rFonts w:ascii="Arial Narrow" w:hAnsi="Arial Narrow" w:cs="Arial"/>
          <w:b/>
          <w:bCs/>
          <w:sz w:val="24"/>
        </w:rPr>
      </w:pPr>
      <w:r w:rsidRPr="00A517F5">
        <w:rPr>
          <w:rFonts w:ascii="Arial Narrow" w:hAnsi="Arial Narrow" w:cs="Arial"/>
          <w:b/>
          <w:bCs/>
          <w:sz w:val="24"/>
        </w:rPr>
        <w:t xml:space="preserve">ESPECIFICACIONES TÉCNICAS DE OBLIGATORIO CUMPLIMIENTO Y </w:t>
      </w:r>
      <w:r w:rsidR="006E243C" w:rsidRPr="00A517F5">
        <w:rPr>
          <w:rFonts w:ascii="Arial Narrow" w:hAnsi="Arial Narrow" w:cs="Arial"/>
          <w:b/>
          <w:bCs/>
          <w:sz w:val="24"/>
        </w:rPr>
        <w:t xml:space="preserve">ESPECIFICACIONES </w:t>
      </w:r>
      <w:r w:rsidR="001F0A32" w:rsidRPr="00A517F5">
        <w:rPr>
          <w:rFonts w:ascii="Arial Narrow" w:hAnsi="Arial Narrow" w:cs="Arial"/>
          <w:b/>
          <w:bCs/>
          <w:sz w:val="24"/>
        </w:rPr>
        <w:t>TÉCNICAS</w:t>
      </w:r>
      <w:r w:rsidR="006E243C" w:rsidRPr="00A517F5">
        <w:rPr>
          <w:rFonts w:ascii="Arial Narrow" w:hAnsi="Arial Narrow" w:cs="Arial"/>
          <w:b/>
          <w:bCs/>
          <w:sz w:val="24"/>
        </w:rPr>
        <w:t xml:space="preserve"> </w:t>
      </w:r>
      <w:r w:rsidRPr="00A517F5">
        <w:rPr>
          <w:rFonts w:ascii="Arial Narrow" w:hAnsi="Arial Narrow" w:cs="Arial"/>
          <w:b/>
          <w:bCs/>
          <w:sz w:val="24"/>
        </w:rPr>
        <w:t>ADICIONA</w:t>
      </w:r>
      <w:r w:rsidR="00534071" w:rsidRPr="00A517F5">
        <w:rPr>
          <w:rFonts w:ascii="Arial Narrow" w:hAnsi="Arial Narrow" w:cs="Arial"/>
          <w:b/>
          <w:bCs/>
          <w:sz w:val="24"/>
        </w:rPr>
        <w:t>LES DE OBLIGATORIO CUMPLIMIENTO</w:t>
      </w:r>
    </w:p>
    <w:p w14:paraId="3D9873C6" w14:textId="77777777" w:rsidR="00D22F93" w:rsidRPr="00A517F5" w:rsidRDefault="00D22F93" w:rsidP="0077434C">
      <w:pPr>
        <w:spacing w:after="0" w:line="240" w:lineRule="auto"/>
        <w:jc w:val="both"/>
        <w:rPr>
          <w:rFonts w:ascii="Arial Narrow" w:hAnsi="Arial Narrow"/>
          <w:sz w:val="24"/>
        </w:rPr>
      </w:pPr>
    </w:p>
    <w:p w14:paraId="5B33417F" w14:textId="2A77EEA2"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Bogotá D.C.</w:t>
      </w:r>
    </w:p>
    <w:p w14:paraId="52413415" w14:textId="6E695FCD"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Señores</w:t>
      </w:r>
    </w:p>
    <w:p w14:paraId="190BFFDF" w14:textId="77777777" w:rsidR="006D0270" w:rsidRPr="00A517F5" w:rsidRDefault="006D0270" w:rsidP="003A1B35">
      <w:pPr>
        <w:spacing w:before="3" w:after="0" w:line="276" w:lineRule="auto"/>
        <w:jc w:val="both"/>
        <w:rPr>
          <w:rFonts w:ascii="Arial Narrow" w:hAnsi="Arial Narrow"/>
          <w:b/>
          <w:sz w:val="24"/>
        </w:rPr>
      </w:pPr>
      <w:r w:rsidRPr="00A517F5">
        <w:rPr>
          <w:rFonts w:ascii="Arial Narrow" w:hAnsi="Arial Narrow"/>
          <w:b/>
          <w:sz w:val="24"/>
        </w:rPr>
        <w:t>MDN - EJÉRCITO NACIONAL – CENAC AVIACIÓN</w:t>
      </w:r>
    </w:p>
    <w:p w14:paraId="7C63D411" w14:textId="77777777" w:rsidR="006D0270" w:rsidRPr="00A517F5" w:rsidRDefault="006D0270" w:rsidP="003A1B35">
      <w:pPr>
        <w:spacing w:after="0" w:line="276" w:lineRule="auto"/>
        <w:rPr>
          <w:rFonts w:ascii="Arial Narrow" w:hAnsi="Arial Narrow"/>
          <w:sz w:val="24"/>
        </w:rPr>
      </w:pPr>
      <w:r w:rsidRPr="00A517F5">
        <w:rPr>
          <w:rFonts w:ascii="Arial Narrow" w:hAnsi="Arial Narrow"/>
          <w:sz w:val="24"/>
        </w:rPr>
        <w:t>Ciudad</w:t>
      </w:r>
    </w:p>
    <w:p w14:paraId="707D7C07" w14:textId="77777777" w:rsidR="006D0270" w:rsidRPr="00A517F5" w:rsidRDefault="006D0270" w:rsidP="003A1B35">
      <w:pPr>
        <w:spacing w:line="276" w:lineRule="auto"/>
        <w:jc w:val="both"/>
        <w:rPr>
          <w:rFonts w:ascii="Arial Narrow" w:eastAsia="Times New Roman" w:hAnsi="Arial Narrow" w:cs="Arial"/>
          <w:b/>
          <w:noProof/>
          <w:sz w:val="24"/>
          <w:szCs w:val="24"/>
          <w:lang w:val="es-ES_tradnl" w:eastAsia="es-ES"/>
        </w:rPr>
      </w:pPr>
    </w:p>
    <w:p w14:paraId="78CCC512" w14:textId="42C89B86" w:rsidR="003A1B35" w:rsidRDefault="000768D6" w:rsidP="003A1B35">
      <w:pPr>
        <w:spacing w:after="0" w:line="276" w:lineRule="auto"/>
        <w:jc w:val="both"/>
        <w:rPr>
          <w:rFonts w:ascii="Arial Narrow" w:hAnsi="Arial Narrow" w:cs="Arial"/>
          <w:b/>
          <w:bCs/>
          <w:sz w:val="24"/>
          <w:szCs w:val="24"/>
        </w:rPr>
      </w:pPr>
      <w:r w:rsidRPr="00B577C9">
        <w:rPr>
          <w:rFonts w:ascii="Arial Narrow" w:hAnsi="Arial Narrow"/>
          <w:b/>
          <w:bCs/>
          <w:sz w:val="24"/>
          <w:szCs w:val="24"/>
        </w:rPr>
        <w:t>REFERENCIA:</w:t>
      </w:r>
      <w:r w:rsidRPr="00B577C9">
        <w:rPr>
          <w:rFonts w:ascii="Arial Narrow" w:hAnsi="Arial Narrow"/>
          <w:b/>
          <w:bCs/>
          <w:sz w:val="24"/>
          <w:szCs w:val="24"/>
        </w:rPr>
        <w:tab/>
      </w:r>
      <w:r w:rsidR="00FC09C9" w:rsidRPr="00B577C9">
        <w:rPr>
          <w:rFonts w:ascii="Arial Narrow" w:hAnsi="Arial Narrow"/>
          <w:b/>
          <w:bCs/>
          <w:sz w:val="24"/>
          <w:szCs w:val="24"/>
        </w:rPr>
        <w:t xml:space="preserve"> </w:t>
      </w:r>
      <w:bookmarkStart w:id="0" w:name="_Hlk116484730"/>
      <w:r w:rsidR="003A1B35" w:rsidRPr="00B577C9">
        <w:rPr>
          <w:rFonts w:ascii="Arial Narrow" w:hAnsi="Arial Narrow" w:cs="Arial"/>
          <w:b/>
          <w:bCs/>
          <w:sz w:val="24"/>
          <w:szCs w:val="24"/>
        </w:rPr>
        <w:t xml:space="preserve">PROCESO DE MÍNIMA CUANTÍA </w:t>
      </w:r>
    </w:p>
    <w:p w14:paraId="745413B9" w14:textId="77777777" w:rsidR="003A1DEB" w:rsidRPr="00A517F5" w:rsidRDefault="003A1DEB" w:rsidP="003A1B35">
      <w:pPr>
        <w:spacing w:after="0" w:line="276" w:lineRule="auto"/>
        <w:jc w:val="both"/>
        <w:rPr>
          <w:rFonts w:ascii="Arial Narrow" w:eastAsia="Arial Narrow" w:hAnsi="Arial Narrow" w:cs="Arial Narrow"/>
          <w:color w:val="A6A6A6" w:themeColor="background1" w:themeShade="A6"/>
          <w:sz w:val="18"/>
          <w:szCs w:val="18"/>
        </w:rPr>
      </w:pPr>
    </w:p>
    <w:bookmarkEnd w:id="0"/>
    <w:p w14:paraId="41450C46" w14:textId="77777777" w:rsidR="00B577C9" w:rsidRDefault="00B577C9" w:rsidP="00B577C9">
      <w:pPr>
        <w:pBdr>
          <w:top w:val="nil"/>
          <w:left w:val="nil"/>
          <w:bottom w:val="nil"/>
          <w:right w:val="nil"/>
          <w:between w:val="nil"/>
        </w:pBdr>
        <w:spacing w:line="276" w:lineRule="auto"/>
        <w:ind w:right="-83"/>
        <w:jc w:val="both"/>
        <w:rPr>
          <w:rFonts w:ascii="Arial Narrow" w:eastAsia="Arial Narrow" w:hAnsi="Arial Narrow" w:cs="Arial Narrow"/>
          <w:b/>
          <w:color w:val="000000"/>
        </w:rPr>
      </w:pPr>
    </w:p>
    <w:p w14:paraId="10F4B525" w14:textId="77777777" w:rsidR="00B577C9" w:rsidRDefault="00B577C9" w:rsidP="00B577C9">
      <w:pPr>
        <w:pBdr>
          <w:top w:val="nil"/>
          <w:left w:val="nil"/>
          <w:bottom w:val="nil"/>
          <w:right w:val="nil"/>
          <w:between w:val="nil"/>
        </w:pBdr>
        <w:spacing w:after="0" w:line="276" w:lineRule="auto"/>
        <w:ind w:right="-83"/>
        <w:jc w:val="both"/>
        <w:rPr>
          <w:rFonts w:ascii="Arial Narrow" w:eastAsia="Arial Narrow" w:hAnsi="Arial Narrow" w:cs="Arial Narrow"/>
          <w:b/>
          <w:color w:val="000000"/>
        </w:rPr>
      </w:pPr>
      <w:r>
        <w:rPr>
          <w:rFonts w:ascii="Arial Narrow" w:eastAsia="Arial Narrow" w:hAnsi="Arial Narrow" w:cs="Arial Narrow"/>
          <w:b/>
          <w:color w:val="000000"/>
        </w:rPr>
        <w:t>ESPECIFICACIONES TÉCNICAS</w:t>
      </w:r>
      <w:r>
        <w:t xml:space="preserve"> </w:t>
      </w:r>
      <w:r>
        <w:rPr>
          <w:rFonts w:ascii="Arial Narrow" w:eastAsia="Arial Narrow" w:hAnsi="Arial Narrow" w:cs="Arial Narrow"/>
          <w:b/>
          <w:color w:val="000000"/>
        </w:rPr>
        <w:t>DE OBLIGATORIO CUM</w:t>
      </w:r>
      <w:sdt>
        <w:sdtPr>
          <w:tag w:val="goog_rdk_49"/>
          <w:id w:val="-1832446804"/>
        </w:sdtPr>
        <w:sdtContent/>
      </w:sdt>
      <w:r>
        <w:rPr>
          <w:rFonts w:ascii="Arial Narrow" w:eastAsia="Arial Narrow" w:hAnsi="Arial Narrow" w:cs="Arial Narrow"/>
          <w:b/>
          <w:color w:val="000000"/>
        </w:rPr>
        <w:t>PLIMIENTO</w:t>
      </w:r>
    </w:p>
    <w:p w14:paraId="16D60C82" w14:textId="77777777" w:rsidR="00B577C9" w:rsidRDefault="00B577C9" w:rsidP="00B577C9">
      <w:pPr>
        <w:pBdr>
          <w:top w:val="nil"/>
          <w:left w:val="nil"/>
          <w:bottom w:val="nil"/>
          <w:right w:val="nil"/>
          <w:between w:val="nil"/>
        </w:pBdr>
        <w:spacing w:line="276" w:lineRule="auto"/>
        <w:ind w:left="720" w:right="-83"/>
        <w:jc w:val="both"/>
        <w:rPr>
          <w:rFonts w:ascii="Arial Narrow" w:eastAsia="Arial Narrow" w:hAnsi="Arial Narrow" w:cs="Arial Narrow"/>
          <w:b/>
          <w:color w:val="000000"/>
        </w:rPr>
      </w:pPr>
    </w:p>
    <w:p w14:paraId="27557905" w14:textId="19DA571F" w:rsidR="00B577C9" w:rsidRDefault="00B577C9" w:rsidP="00B577C9">
      <w:pPr>
        <w:pBdr>
          <w:top w:val="nil"/>
          <w:left w:val="nil"/>
          <w:bottom w:val="nil"/>
          <w:right w:val="nil"/>
          <w:between w:val="nil"/>
        </w:pBdr>
        <w:tabs>
          <w:tab w:val="left" w:pos="2268"/>
          <w:tab w:val="left" w:pos="8222"/>
        </w:tabs>
        <w:spacing w:line="276" w:lineRule="auto"/>
        <w:ind w:right="-83"/>
        <w:jc w:val="both"/>
        <w:rPr>
          <w:rFonts w:ascii="Arial Narrow" w:eastAsia="Arial Narrow" w:hAnsi="Arial Narrow" w:cs="Arial Narrow"/>
          <w:color w:val="000000"/>
        </w:rPr>
      </w:pPr>
      <w:r>
        <w:rPr>
          <w:rFonts w:ascii="Arial Narrow" w:eastAsia="Arial Narrow" w:hAnsi="Arial Narrow" w:cs="Arial Narrow"/>
          <w:color w:val="000000"/>
        </w:rPr>
        <w:t>Los aspectos técnicos de obligatorio cumplimiento son todos aquellos que por sus características especiales requieren de una exigencia particular de cumplimiento que no pueden obviarse, por lo tanto, son de carácter obligatorio.</w:t>
      </w:r>
    </w:p>
    <w:p w14:paraId="336F208C" w14:textId="224F0BAB" w:rsidR="00B577C9" w:rsidRDefault="00B577C9" w:rsidP="00B577C9">
      <w:pPr>
        <w:spacing w:line="276" w:lineRule="auto"/>
        <w:ind w:right="-83"/>
        <w:jc w:val="both"/>
        <w:rPr>
          <w:rFonts w:ascii="Arial Narrow" w:eastAsia="Arial Narrow" w:hAnsi="Arial Narrow" w:cs="Arial Narrow"/>
        </w:rPr>
      </w:pPr>
      <w:bookmarkStart w:id="1" w:name="_heading=h.2twz47s4xzlq" w:colFirst="0" w:colLast="0"/>
      <w:bookmarkEnd w:id="1"/>
      <w:r>
        <w:rPr>
          <w:rFonts w:ascii="Arial Narrow" w:eastAsia="Arial Narrow" w:hAnsi="Arial Narrow" w:cs="Arial Narrow"/>
        </w:rPr>
        <w:t>El proponente debe manifestar que cumple y se compromete al cabal cumplimiento de las especificaciones técnicas establecidas:</w:t>
      </w:r>
    </w:p>
    <w:tbl>
      <w:tblPr>
        <w:tblStyle w:val="58"/>
        <w:tblW w:w="10060" w:type="dxa"/>
        <w:jc w:val="center"/>
        <w:tblInd w:w="0" w:type="dxa"/>
        <w:tblLayout w:type="fixed"/>
        <w:tblLook w:val="0400" w:firstRow="0" w:lastRow="0" w:firstColumn="0" w:lastColumn="0" w:noHBand="0" w:noVBand="1"/>
      </w:tblPr>
      <w:tblGrid>
        <w:gridCol w:w="562"/>
        <w:gridCol w:w="1319"/>
        <w:gridCol w:w="2934"/>
        <w:gridCol w:w="190"/>
        <w:gridCol w:w="759"/>
        <w:gridCol w:w="12"/>
        <w:gridCol w:w="837"/>
        <w:gridCol w:w="1068"/>
        <w:gridCol w:w="27"/>
        <w:gridCol w:w="1354"/>
        <w:gridCol w:w="998"/>
      </w:tblGrid>
      <w:tr w:rsidR="00B577C9" w14:paraId="0574ECA9" w14:textId="77777777" w:rsidTr="00B577C9">
        <w:trPr>
          <w:cantSplit/>
          <w:trHeight w:val="22"/>
          <w:jc w:val="center"/>
        </w:trPr>
        <w:tc>
          <w:tcPr>
            <w:tcW w:w="10060" w:type="dxa"/>
            <w:gridSpan w:val="11"/>
            <w:tcBorders>
              <w:top w:val="single" w:sz="4" w:space="0" w:color="000000"/>
              <w:left w:val="single" w:sz="4" w:space="0" w:color="000000"/>
              <w:bottom w:val="single" w:sz="4" w:space="0" w:color="000000"/>
              <w:right w:val="single" w:sz="4" w:space="0" w:color="000000"/>
            </w:tcBorders>
            <w:shd w:val="clear" w:color="auto" w:fill="DBEEF3"/>
            <w:vAlign w:val="center"/>
          </w:tcPr>
          <w:p w14:paraId="7A7213F7" w14:textId="77777777" w:rsidR="00B577C9" w:rsidRDefault="00B577C9" w:rsidP="0009488C">
            <w:pPr>
              <w:spacing w:line="276" w:lineRule="auto"/>
              <w:rPr>
                <w:rFonts w:ascii="Arial Narrow" w:eastAsia="Arial Narrow" w:hAnsi="Arial Narrow" w:cs="Arial Narrow"/>
                <w:sz w:val="18"/>
                <w:szCs w:val="18"/>
              </w:rPr>
            </w:pPr>
            <w:r>
              <w:rPr>
                <w:rFonts w:ascii="Arial Narrow" w:eastAsia="Arial Narrow" w:hAnsi="Arial Narrow" w:cs="Arial Narrow"/>
                <w:b/>
                <w:sz w:val="18"/>
                <w:szCs w:val="18"/>
              </w:rPr>
              <w:t>DESCRIPCIÓN:</w:t>
            </w:r>
            <w:r>
              <w:rPr>
                <w:rFonts w:ascii="Arial Narrow" w:eastAsia="Arial Narrow" w:hAnsi="Arial Narrow" w:cs="Arial Narrow"/>
                <w:sz w:val="18"/>
                <w:szCs w:val="18"/>
              </w:rPr>
              <w:t xml:space="preserve">  MANTENIMIENTO PREVENTIVO Y CORRECTIVO A LAS INSTALACIONES DEL CLAVE </w:t>
            </w:r>
          </w:p>
        </w:tc>
      </w:tr>
      <w:tr w:rsidR="00B577C9" w14:paraId="486592DD" w14:textId="77777777" w:rsidTr="00B577C9">
        <w:trPr>
          <w:cantSplit/>
          <w:trHeight w:val="22"/>
          <w:jc w:val="center"/>
        </w:trPr>
        <w:tc>
          <w:tcPr>
            <w:tcW w:w="4815" w:type="dxa"/>
            <w:gridSpan w:val="3"/>
            <w:tcBorders>
              <w:top w:val="single" w:sz="4" w:space="0" w:color="000000"/>
              <w:left w:val="single" w:sz="4" w:space="0" w:color="000000"/>
              <w:bottom w:val="single" w:sz="4" w:space="0" w:color="000000"/>
              <w:right w:val="single" w:sz="4" w:space="0" w:color="000000"/>
            </w:tcBorders>
            <w:shd w:val="clear" w:color="auto" w:fill="DBEEF3"/>
            <w:vAlign w:val="center"/>
          </w:tcPr>
          <w:p w14:paraId="71A7C1AB" w14:textId="77777777" w:rsidR="00B577C9" w:rsidRDefault="00B577C9" w:rsidP="0009488C">
            <w:pPr>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CLASIFICADOR POR OBJETO DEL GASTO </w:t>
            </w:r>
          </w:p>
        </w:tc>
        <w:tc>
          <w:tcPr>
            <w:tcW w:w="5245" w:type="dxa"/>
            <w:gridSpan w:val="8"/>
            <w:tcBorders>
              <w:top w:val="single" w:sz="4" w:space="0" w:color="000000"/>
              <w:left w:val="nil"/>
              <w:bottom w:val="single" w:sz="4" w:space="0" w:color="000000"/>
              <w:right w:val="single" w:sz="4" w:space="0" w:color="000000"/>
            </w:tcBorders>
            <w:shd w:val="clear" w:color="auto" w:fill="DBEEF3"/>
            <w:vAlign w:val="center"/>
          </w:tcPr>
          <w:p w14:paraId="4BBDB8C1" w14:textId="77777777" w:rsidR="00B577C9" w:rsidRDefault="00B577C9" w:rsidP="0009488C">
            <w:pPr>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NOMBRE CUENTA</w:t>
            </w:r>
          </w:p>
        </w:tc>
      </w:tr>
      <w:tr w:rsidR="00B577C9" w14:paraId="5B8D936E" w14:textId="77777777" w:rsidTr="00B577C9">
        <w:trPr>
          <w:cantSplit/>
          <w:trHeight w:val="22"/>
          <w:jc w:val="center"/>
        </w:trPr>
        <w:tc>
          <w:tcPr>
            <w:tcW w:w="4815" w:type="dxa"/>
            <w:gridSpan w:val="3"/>
            <w:tcBorders>
              <w:top w:val="single" w:sz="4" w:space="0" w:color="000000"/>
              <w:left w:val="single" w:sz="4" w:space="0" w:color="000000"/>
              <w:bottom w:val="single" w:sz="4" w:space="0" w:color="000000"/>
              <w:right w:val="single" w:sz="4" w:space="0" w:color="000000"/>
            </w:tcBorders>
            <w:shd w:val="clear" w:color="auto" w:fill="DBEEF3"/>
            <w:vAlign w:val="center"/>
          </w:tcPr>
          <w:p w14:paraId="7BBFFE73"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A-02-02-02-005-004</w:t>
            </w:r>
          </w:p>
        </w:tc>
        <w:tc>
          <w:tcPr>
            <w:tcW w:w="5245" w:type="dxa"/>
            <w:gridSpan w:val="8"/>
            <w:tcBorders>
              <w:top w:val="single" w:sz="4" w:space="0" w:color="000000"/>
              <w:left w:val="nil"/>
              <w:bottom w:val="single" w:sz="4" w:space="0" w:color="000000"/>
              <w:right w:val="single" w:sz="4" w:space="0" w:color="000000"/>
            </w:tcBorders>
            <w:shd w:val="clear" w:color="auto" w:fill="DBEEF3"/>
            <w:vAlign w:val="center"/>
          </w:tcPr>
          <w:p w14:paraId="0F917DA3"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SERVICIOS DE CONSTRUCCIÓN</w:t>
            </w:r>
          </w:p>
        </w:tc>
      </w:tr>
      <w:tr w:rsidR="00B577C9" w14:paraId="5E654727" w14:textId="5BBE63B4" w:rsidTr="00B577C9">
        <w:trPr>
          <w:cantSplit/>
          <w:trHeight w:val="31"/>
          <w:jc w:val="center"/>
        </w:trPr>
        <w:tc>
          <w:tcPr>
            <w:tcW w:w="562" w:type="dxa"/>
            <w:tcBorders>
              <w:top w:val="single" w:sz="4" w:space="0" w:color="000000"/>
              <w:left w:val="single" w:sz="4" w:space="0" w:color="000000"/>
              <w:bottom w:val="single" w:sz="4" w:space="0" w:color="000000"/>
              <w:right w:val="single" w:sz="4" w:space="0" w:color="000000"/>
            </w:tcBorders>
            <w:shd w:val="clear" w:color="auto" w:fill="DBEEF3"/>
            <w:vAlign w:val="center"/>
          </w:tcPr>
          <w:p w14:paraId="1A9868AA" w14:textId="77777777" w:rsidR="00B577C9" w:rsidRDefault="00B577C9" w:rsidP="0009488C">
            <w:pPr>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ITEM</w:t>
            </w:r>
          </w:p>
        </w:tc>
        <w:tc>
          <w:tcPr>
            <w:tcW w:w="1319" w:type="dxa"/>
            <w:tcBorders>
              <w:top w:val="single" w:sz="4" w:space="0" w:color="000000"/>
              <w:left w:val="nil"/>
              <w:bottom w:val="single" w:sz="4" w:space="0" w:color="000000"/>
              <w:right w:val="single" w:sz="4" w:space="0" w:color="000000"/>
            </w:tcBorders>
            <w:shd w:val="clear" w:color="auto" w:fill="DBEEF3"/>
            <w:vAlign w:val="center"/>
          </w:tcPr>
          <w:p w14:paraId="63F3FB13" w14:textId="77777777" w:rsidR="00B577C9" w:rsidRDefault="00B577C9" w:rsidP="0009488C">
            <w:pPr>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CÓDIGO DANE</w:t>
            </w:r>
          </w:p>
        </w:tc>
        <w:tc>
          <w:tcPr>
            <w:tcW w:w="3124" w:type="dxa"/>
            <w:gridSpan w:val="2"/>
            <w:tcBorders>
              <w:top w:val="single" w:sz="4" w:space="0" w:color="000000"/>
              <w:left w:val="nil"/>
              <w:bottom w:val="single" w:sz="4" w:space="0" w:color="000000"/>
              <w:right w:val="single" w:sz="4" w:space="0" w:color="000000"/>
            </w:tcBorders>
            <w:shd w:val="clear" w:color="auto" w:fill="DBEEF3"/>
            <w:vAlign w:val="center"/>
          </w:tcPr>
          <w:p w14:paraId="21F40662" w14:textId="77777777" w:rsidR="00B577C9" w:rsidRDefault="00B577C9" w:rsidP="0009488C">
            <w:pPr>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DESCRIPCIÓN DEL BIEN Y/O SERVICIO </w:t>
            </w:r>
          </w:p>
        </w:tc>
        <w:tc>
          <w:tcPr>
            <w:tcW w:w="759" w:type="dxa"/>
            <w:tcBorders>
              <w:top w:val="single" w:sz="4" w:space="0" w:color="000000"/>
              <w:left w:val="nil"/>
              <w:bottom w:val="single" w:sz="4" w:space="0" w:color="000000"/>
              <w:right w:val="single" w:sz="4" w:space="0" w:color="000000"/>
            </w:tcBorders>
            <w:shd w:val="clear" w:color="auto" w:fill="DBEEF3"/>
            <w:vAlign w:val="center"/>
          </w:tcPr>
          <w:p w14:paraId="29A5A875" w14:textId="77777777" w:rsidR="00B577C9" w:rsidRDefault="00B577C9" w:rsidP="0009488C">
            <w:pPr>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UNIDAD MEDIDA</w:t>
            </w:r>
          </w:p>
        </w:tc>
        <w:tc>
          <w:tcPr>
            <w:tcW w:w="849" w:type="dxa"/>
            <w:gridSpan w:val="2"/>
            <w:tcBorders>
              <w:top w:val="single" w:sz="4" w:space="0" w:color="000000"/>
              <w:left w:val="nil"/>
              <w:bottom w:val="single" w:sz="4" w:space="0" w:color="000000"/>
              <w:right w:val="single" w:sz="4" w:space="0" w:color="000000"/>
            </w:tcBorders>
            <w:shd w:val="clear" w:color="auto" w:fill="DBEEF3"/>
            <w:vAlign w:val="center"/>
          </w:tcPr>
          <w:p w14:paraId="533C5596" w14:textId="77777777" w:rsidR="00B577C9" w:rsidRDefault="00B577C9" w:rsidP="0009488C">
            <w:pPr>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UNSPSC (CCE)</w:t>
            </w:r>
          </w:p>
        </w:tc>
        <w:tc>
          <w:tcPr>
            <w:tcW w:w="1068" w:type="dxa"/>
            <w:tcBorders>
              <w:top w:val="single" w:sz="4" w:space="0" w:color="000000"/>
              <w:left w:val="nil"/>
              <w:bottom w:val="single" w:sz="4" w:space="0" w:color="000000"/>
              <w:right w:val="single" w:sz="4" w:space="0" w:color="000000"/>
            </w:tcBorders>
            <w:shd w:val="clear" w:color="auto" w:fill="DBEEF3"/>
            <w:vAlign w:val="center"/>
          </w:tcPr>
          <w:p w14:paraId="4CAC4777" w14:textId="77777777" w:rsidR="00B577C9" w:rsidRDefault="00B577C9" w:rsidP="0009488C">
            <w:pPr>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CÓDIGO MATERIAL SAP (OPCIONAL)</w:t>
            </w:r>
          </w:p>
        </w:tc>
        <w:tc>
          <w:tcPr>
            <w:tcW w:w="1381" w:type="dxa"/>
            <w:gridSpan w:val="2"/>
            <w:tcBorders>
              <w:top w:val="single" w:sz="4" w:space="0" w:color="000000"/>
              <w:left w:val="nil"/>
              <w:bottom w:val="single" w:sz="4" w:space="0" w:color="000000"/>
              <w:right w:val="single" w:sz="4" w:space="0" w:color="000000"/>
            </w:tcBorders>
            <w:shd w:val="clear" w:color="auto" w:fill="DBEEF3"/>
            <w:vAlign w:val="center"/>
          </w:tcPr>
          <w:p w14:paraId="083E7042" w14:textId="77777777" w:rsidR="00B577C9" w:rsidRDefault="00B577C9" w:rsidP="0009488C">
            <w:pPr>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CÓDIGO OTAN - NOC (OPCIONAL)</w:t>
            </w:r>
          </w:p>
        </w:tc>
        <w:tc>
          <w:tcPr>
            <w:tcW w:w="998" w:type="dxa"/>
            <w:tcBorders>
              <w:top w:val="single" w:sz="4" w:space="0" w:color="000000"/>
              <w:left w:val="nil"/>
              <w:bottom w:val="single" w:sz="4" w:space="0" w:color="000000"/>
              <w:right w:val="single" w:sz="4" w:space="0" w:color="000000"/>
            </w:tcBorders>
            <w:shd w:val="clear" w:color="auto" w:fill="DBEEF3"/>
            <w:vAlign w:val="center"/>
          </w:tcPr>
          <w:p w14:paraId="3203DE9C" w14:textId="4D1830D1" w:rsidR="00B577C9" w:rsidRDefault="00B577C9" w:rsidP="00B577C9">
            <w:pPr>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CUMPLE / NO CUMPLE</w:t>
            </w:r>
          </w:p>
        </w:tc>
      </w:tr>
      <w:tr w:rsidR="00B577C9" w14:paraId="0A52FFD6" w14:textId="597FE7ED"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E677F54"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w:t>
            </w:r>
          </w:p>
        </w:tc>
        <w:tc>
          <w:tcPr>
            <w:tcW w:w="1319" w:type="dxa"/>
            <w:tcBorders>
              <w:top w:val="single" w:sz="4" w:space="0" w:color="000000"/>
              <w:left w:val="nil"/>
              <w:bottom w:val="single" w:sz="4" w:space="0" w:color="000000"/>
              <w:right w:val="single" w:sz="4" w:space="0" w:color="000000"/>
            </w:tcBorders>
            <w:vAlign w:val="center"/>
          </w:tcPr>
          <w:p w14:paraId="138CA364"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15650022"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luminaria led T5, incluye desmonte de luminaria existente y disposición de la misma, tambien equipo de alturas, altura aproximada de instalación 6mts</w:t>
            </w:r>
          </w:p>
        </w:tc>
        <w:tc>
          <w:tcPr>
            <w:tcW w:w="771" w:type="dxa"/>
            <w:gridSpan w:val="2"/>
            <w:tcBorders>
              <w:top w:val="single" w:sz="4" w:space="0" w:color="000000"/>
              <w:left w:val="nil"/>
              <w:bottom w:val="single" w:sz="4" w:space="0" w:color="000000"/>
              <w:right w:val="single" w:sz="4" w:space="0" w:color="000000"/>
            </w:tcBorders>
            <w:vAlign w:val="center"/>
          </w:tcPr>
          <w:p w14:paraId="5EC2D2CB"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731DA9A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72151501</w:t>
            </w:r>
          </w:p>
        </w:tc>
        <w:tc>
          <w:tcPr>
            <w:tcW w:w="1095" w:type="dxa"/>
            <w:gridSpan w:val="2"/>
            <w:tcBorders>
              <w:top w:val="single" w:sz="4" w:space="0" w:color="000000"/>
              <w:left w:val="nil"/>
              <w:bottom w:val="single" w:sz="4" w:space="0" w:color="000000"/>
              <w:right w:val="single" w:sz="4" w:space="0" w:color="000000"/>
            </w:tcBorders>
            <w:vAlign w:val="center"/>
          </w:tcPr>
          <w:p w14:paraId="5402922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01ADF9C1"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1AF16676"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118184D7" w14:textId="39F47DE8"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2D7A5B"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w:t>
            </w:r>
          </w:p>
        </w:tc>
        <w:tc>
          <w:tcPr>
            <w:tcW w:w="1319" w:type="dxa"/>
            <w:tcBorders>
              <w:top w:val="single" w:sz="4" w:space="0" w:color="000000"/>
              <w:left w:val="nil"/>
              <w:bottom w:val="single" w:sz="4" w:space="0" w:color="000000"/>
              <w:right w:val="single" w:sz="4" w:space="0" w:color="000000"/>
            </w:tcBorders>
            <w:shd w:val="clear" w:color="auto" w:fill="FFFFFF"/>
            <w:vAlign w:val="center"/>
          </w:tcPr>
          <w:p w14:paraId="44BBB5B6"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7036EEB4"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balasto 4 x 54W. Incluye desmonte de balasto existente y disposición del mismo, tambien equipo de alturas, altura aproximada de instalación 6mts.</w:t>
            </w:r>
          </w:p>
        </w:tc>
        <w:tc>
          <w:tcPr>
            <w:tcW w:w="771" w:type="dxa"/>
            <w:gridSpan w:val="2"/>
            <w:tcBorders>
              <w:top w:val="single" w:sz="4" w:space="0" w:color="000000"/>
              <w:left w:val="nil"/>
              <w:bottom w:val="single" w:sz="4" w:space="0" w:color="000000"/>
              <w:right w:val="single" w:sz="4" w:space="0" w:color="000000"/>
            </w:tcBorders>
            <w:shd w:val="clear" w:color="auto" w:fill="FFFFFF"/>
            <w:vAlign w:val="center"/>
          </w:tcPr>
          <w:p w14:paraId="067060FC"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2045651D"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2144BA8A"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shd w:val="clear" w:color="auto" w:fill="FFFFFF"/>
            <w:vAlign w:val="center"/>
          </w:tcPr>
          <w:p w14:paraId="64B51207"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shd w:val="clear" w:color="auto" w:fill="FFFFFF"/>
          </w:tcPr>
          <w:p w14:paraId="738EFA3B"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7213E6D2" w14:textId="4F22982D"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D1EDF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3</w:t>
            </w:r>
          </w:p>
        </w:tc>
        <w:tc>
          <w:tcPr>
            <w:tcW w:w="1319" w:type="dxa"/>
            <w:tcBorders>
              <w:top w:val="single" w:sz="4" w:space="0" w:color="000000"/>
              <w:left w:val="nil"/>
              <w:bottom w:val="single" w:sz="4" w:space="0" w:color="000000"/>
              <w:right w:val="single" w:sz="4" w:space="0" w:color="000000"/>
            </w:tcBorders>
            <w:shd w:val="clear" w:color="auto" w:fill="FFFFFF"/>
            <w:vAlign w:val="center"/>
          </w:tcPr>
          <w:p w14:paraId="00A30FF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0AA884DF"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balasto 2 x 54W. Incluye desmonte de balasto existente y disposición del mismo, tambien equipo de alturas, altura aproximada de instalación 6mts.</w:t>
            </w:r>
          </w:p>
        </w:tc>
        <w:tc>
          <w:tcPr>
            <w:tcW w:w="771" w:type="dxa"/>
            <w:gridSpan w:val="2"/>
            <w:tcBorders>
              <w:top w:val="single" w:sz="4" w:space="0" w:color="000000"/>
              <w:left w:val="nil"/>
              <w:bottom w:val="single" w:sz="4" w:space="0" w:color="000000"/>
              <w:right w:val="single" w:sz="4" w:space="0" w:color="000000"/>
            </w:tcBorders>
            <w:shd w:val="clear" w:color="auto" w:fill="FFFFFF"/>
            <w:vAlign w:val="center"/>
          </w:tcPr>
          <w:p w14:paraId="7DFE2870"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1A625CB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4A8AC83E"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shd w:val="clear" w:color="auto" w:fill="FFFFFF"/>
            <w:vAlign w:val="center"/>
          </w:tcPr>
          <w:p w14:paraId="4930D97A"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shd w:val="clear" w:color="auto" w:fill="FFFFFF"/>
          </w:tcPr>
          <w:p w14:paraId="7D34E22B"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189D6634" w14:textId="70D57412" w:rsidTr="00B577C9">
        <w:trPr>
          <w:cantSplit/>
          <w:trHeight w:val="20"/>
          <w:jc w:val="center"/>
        </w:trPr>
        <w:tc>
          <w:tcPr>
            <w:tcW w:w="562" w:type="dxa"/>
            <w:tcBorders>
              <w:top w:val="single" w:sz="4" w:space="0" w:color="000000"/>
              <w:left w:val="single" w:sz="4" w:space="0" w:color="000000"/>
              <w:bottom w:val="single" w:sz="4" w:space="0" w:color="000000"/>
              <w:right w:val="nil"/>
            </w:tcBorders>
            <w:vAlign w:val="center"/>
          </w:tcPr>
          <w:p w14:paraId="008B0DC3"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4</w:t>
            </w:r>
          </w:p>
        </w:tc>
        <w:tc>
          <w:tcPr>
            <w:tcW w:w="13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9BB4E6"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54611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7D77CB32"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luminaria tubos T8-18W P24250, incluye desmonte de luminaria existente y disposición de la misma, tambien equipo de alturas, altura aproximada de instalación 6mts</w:t>
            </w:r>
          </w:p>
        </w:tc>
        <w:tc>
          <w:tcPr>
            <w:tcW w:w="771" w:type="dxa"/>
            <w:gridSpan w:val="2"/>
            <w:tcBorders>
              <w:top w:val="single" w:sz="4" w:space="0" w:color="000000"/>
              <w:left w:val="nil"/>
              <w:bottom w:val="single" w:sz="4" w:space="0" w:color="000000"/>
              <w:right w:val="single" w:sz="4" w:space="0" w:color="000000"/>
            </w:tcBorders>
            <w:vAlign w:val="center"/>
          </w:tcPr>
          <w:p w14:paraId="77BB3B44"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64DD9484"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72151501</w:t>
            </w:r>
          </w:p>
        </w:tc>
        <w:tc>
          <w:tcPr>
            <w:tcW w:w="1095" w:type="dxa"/>
            <w:gridSpan w:val="2"/>
            <w:tcBorders>
              <w:top w:val="single" w:sz="4" w:space="0" w:color="000000"/>
              <w:left w:val="nil"/>
              <w:bottom w:val="single" w:sz="4" w:space="0" w:color="000000"/>
              <w:right w:val="single" w:sz="4" w:space="0" w:color="000000"/>
            </w:tcBorders>
            <w:vAlign w:val="center"/>
          </w:tcPr>
          <w:p w14:paraId="23976CB0"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shd w:val="clear" w:color="auto" w:fill="FFFFFF"/>
            <w:vAlign w:val="center"/>
          </w:tcPr>
          <w:p w14:paraId="03316286"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OMITIDO</w:t>
            </w:r>
          </w:p>
        </w:tc>
        <w:tc>
          <w:tcPr>
            <w:tcW w:w="998" w:type="dxa"/>
            <w:tcBorders>
              <w:top w:val="single" w:sz="4" w:space="0" w:color="000000"/>
              <w:left w:val="nil"/>
              <w:bottom w:val="single" w:sz="4" w:space="0" w:color="000000"/>
              <w:right w:val="single" w:sz="4" w:space="0" w:color="000000"/>
            </w:tcBorders>
            <w:shd w:val="clear" w:color="auto" w:fill="FFFFFF"/>
          </w:tcPr>
          <w:p w14:paraId="47D2B878"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693A2814" w14:textId="79FBBD04"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966A33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lastRenderedPageBreak/>
              <w:t>5</w:t>
            </w:r>
          </w:p>
        </w:tc>
        <w:tc>
          <w:tcPr>
            <w:tcW w:w="1319" w:type="dxa"/>
            <w:tcBorders>
              <w:top w:val="single" w:sz="4" w:space="0" w:color="000000"/>
              <w:left w:val="nil"/>
              <w:bottom w:val="single" w:sz="4" w:space="0" w:color="000000"/>
              <w:right w:val="single" w:sz="4" w:space="0" w:color="000000"/>
            </w:tcBorders>
            <w:vAlign w:val="center"/>
          </w:tcPr>
          <w:p w14:paraId="2190936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4272C9A1"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contactor trifásico de 80 AMP 3RT2045</w:t>
            </w:r>
          </w:p>
        </w:tc>
        <w:tc>
          <w:tcPr>
            <w:tcW w:w="771" w:type="dxa"/>
            <w:gridSpan w:val="2"/>
            <w:tcBorders>
              <w:top w:val="single" w:sz="4" w:space="0" w:color="000000"/>
              <w:left w:val="nil"/>
              <w:bottom w:val="single" w:sz="4" w:space="0" w:color="000000"/>
              <w:right w:val="single" w:sz="4" w:space="0" w:color="000000"/>
            </w:tcBorders>
            <w:vAlign w:val="center"/>
          </w:tcPr>
          <w:p w14:paraId="48ADF3B7"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vAlign w:val="center"/>
          </w:tcPr>
          <w:p w14:paraId="546B7F3B"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3AFCECC6"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141448D1"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498F3219"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42C8045E" w14:textId="1581B570"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7208345"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6</w:t>
            </w:r>
          </w:p>
        </w:tc>
        <w:tc>
          <w:tcPr>
            <w:tcW w:w="1319" w:type="dxa"/>
            <w:tcBorders>
              <w:top w:val="single" w:sz="4" w:space="0" w:color="000000"/>
              <w:left w:val="nil"/>
              <w:bottom w:val="single" w:sz="4" w:space="0" w:color="000000"/>
              <w:right w:val="single" w:sz="4" w:space="0" w:color="000000"/>
            </w:tcBorders>
            <w:vAlign w:val="center"/>
          </w:tcPr>
          <w:p w14:paraId="3558DF8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2D83585E"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transformador de 480V a 220V AC.</w:t>
            </w:r>
          </w:p>
        </w:tc>
        <w:tc>
          <w:tcPr>
            <w:tcW w:w="771" w:type="dxa"/>
            <w:gridSpan w:val="2"/>
            <w:tcBorders>
              <w:top w:val="single" w:sz="4" w:space="0" w:color="000000"/>
              <w:left w:val="nil"/>
              <w:bottom w:val="single" w:sz="4" w:space="0" w:color="000000"/>
              <w:right w:val="single" w:sz="4" w:space="0" w:color="000000"/>
            </w:tcBorders>
            <w:vAlign w:val="center"/>
          </w:tcPr>
          <w:p w14:paraId="22E1D555"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4CC1E6C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72151501</w:t>
            </w:r>
          </w:p>
        </w:tc>
        <w:tc>
          <w:tcPr>
            <w:tcW w:w="1095" w:type="dxa"/>
            <w:gridSpan w:val="2"/>
            <w:tcBorders>
              <w:top w:val="single" w:sz="4" w:space="0" w:color="000000"/>
              <w:left w:val="nil"/>
              <w:bottom w:val="single" w:sz="4" w:space="0" w:color="000000"/>
              <w:right w:val="single" w:sz="4" w:space="0" w:color="000000"/>
            </w:tcBorders>
            <w:vAlign w:val="center"/>
          </w:tcPr>
          <w:p w14:paraId="45BF7CBE"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5E21690D"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2C1A40B0"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76591FA5" w14:textId="06305FDB"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E5C7287"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w:t>
            </w:r>
          </w:p>
        </w:tc>
        <w:tc>
          <w:tcPr>
            <w:tcW w:w="1319" w:type="dxa"/>
            <w:tcBorders>
              <w:top w:val="single" w:sz="4" w:space="0" w:color="000000"/>
              <w:left w:val="nil"/>
              <w:bottom w:val="single" w:sz="4" w:space="0" w:color="000000"/>
              <w:right w:val="single" w:sz="4" w:space="0" w:color="000000"/>
            </w:tcBorders>
            <w:vAlign w:val="center"/>
          </w:tcPr>
          <w:p w14:paraId="0BA2597F"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6E50164E"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panel led de 30 x 30 de 24W P24978-36</w:t>
            </w:r>
          </w:p>
        </w:tc>
        <w:tc>
          <w:tcPr>
            <w:tcW w:w="771" w:type="dxa"/>
            <w:gridSpan w:val="2"/>
            <w:tcBorders>
              <w:top w:val="single" w:sz="4" w:space="0" w:color="000000"/>
              <w:left w:val="nil"/>
              <w:bottom w:val="single" w:sz="4" w:space="0" w:color="000000"/>
              <w:right w:val="single" w:sz="4" w:space="0" w:color="000000"/>
            </w:tcBorders>
            <w:vAlign w:val="center"/>
          </w:tcPr>
          <w:p w14:paraId="11749EE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41FFF0FC"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72151501</w:t>
            </w:r>
          </w:p>
        </w:tc>
        <w:tc>
          <w:tcPr>
            <w:tcW w:w="1095" w:type="dxa"/>
            <w:gridSpan w:val="2"/>
            <w:tcBorders>
              <w:top w:val="single" w:sz="4" w:space="0" w:color="000000"/>
              <w:left w:val="nil"/>
              <w:bottom w:val="single" w:sz="4" w:space="0" w:color="000000"/>
              <w:right w:val="single" w:sz="4" w:space="0" w:color="000000"/>
            </w:tcBorders>
            <w:vAlign w:val="center"/>
          </w:tcPr>
          <w:p w14:paraId="12CCC5D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54CDCDB3"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08DA05B7"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353323FA" w14:textId="2F19F6F4"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41FF20E"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8</w:t>
            </w:r>
          </w:p>
        </w:tc>
        <w:tc>
          <w:tcPr>
            <w:tcW w:w="1319" w:type="dxa"/>
            <w:tcBorders>
              <w:top w:val="single" w:sz="4" w:space="0" w:color="000000"/>
              <w:left w:val="nil"/>
              <w:bottom w:val="single" w:sz="4" w:space="0" w:color="000000"/>
              <w:right w:val="single" w:sz="4" w:space="0" w:color="000000"/>
            </w:tcBorders>
            <w:vAlign w:val="center"/>
          </w:tcPr>
          <w:p w14:paraId="6895D954"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57BF47FA"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luminaria tubos T8-9W P24994, incluye desmonte de luminaria existente y disposición de la misma, tambien equipo de alturas, altura aproximada de instalación 6mts</w:t>
            </w:r>
          </w:p>
        </w:tc>
        <w:tc>
          <w:tcPr>
            <w:tcW w:w="771" w:type="dxa"/>
            <w:gridSpan w:val="2"/>
            <w:tcBorders>
              <w:top w:val="single" w:sz="4" w:space="0" w:color="000000"/>
              <w:left w:val="nil"/>
              <w:bottom w:val="single" w:sz="4" w:space="0" w:color="000000"/>
              <w:right w:val="single" w:sz="4" w:space="0" w:color="000000"/>
            </w:tcBorders>
            <w:vAlign w:val="center"/>
          </w:tcPr>
          <w:p w14:paraId="60392134"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0ABBAA80"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72151501</w:t>
            </w:r>
          </w:p>
        </w:tc>
        <w:tc>
          <w:tcPr>
            <w:tcW w:w="1095" w:type="dxa"/>
            <w:gridSpan w:val="2"/>
            <w:tcBorders>
              <w:top w:val="single" w:sz="4" w:space="0" w:color="000000"/>
              <w:left w:val="nil"/>
              <w:bottom w:val="single" w:sz="4" w:space="0" w:color="000000"/>
              <w:right w:val="single" w:sz="4" w:space="0" w:color="000000"/>
            </w:tcBorders>
            <w:vAlign w:val="center"/>
          </w:tcPr>
          <w:p w14:paraId="5C88A57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0140FCE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1223AE55"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38AB7E83" w14:textId="7DE3B57D"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5F8038B"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9</w:t>
            </w:r>
          </w:p>
        </w:tc>
        <w:tc>
          <w:tcPr>
            <w:tcW w:w="1319" w:type="dxa"/>
            <w:tcBorders>
              <w:top w:val="single" w:sz="4" w:space="0" w:color="000000"/>
              <w:left w:val="nil"/>
              <w:bottom w:val="single" w:sz="4" w:space="0" w:color="000000"/>
              <w:right w:val="single" w:sz="4" w:space="0" w:color="000000"/>
            </w:tcBorders>
            <w:vAlign w:val="center"/>
          </w:tcPr>
          <w:p w14:paraId="16ACA2AF"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77E9D1B9"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Lampara Led Luminaria de Emergencia Tipo Mickey Rectangular 2x3W, incluye desmonte de lampara existente.</w:t>
            </w:r>
          </w:p>
        </w:tc>
        <w:tc>
          <w:tcPr>
            <w:tcW w:w="771" w:type="dxa"/>
            <w:gridSpan w:val="2"/>
            <w:tcBorders>
              <w:top w:val="single" w:sz="4" w:space="0" w:color="000000"/>
              <w:left w:val="nil"/>
              <w:bottom w:val="single" w:sz="4" w:space="0" w:color="000000"/>
              <w:right w:val="single" w:sz="4" w:space="0" w:color="000000"/>
            </w:tcBorders>
            <w:vAlign w:val="center"/>
          </w:tcPr>
          <w:p w14:paraId="601FACF7"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3A3B609D"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72151501</w:t>
            </w:r>
          </w:p>
        </w:tc>
        <w:tc>
          <w:tcPr>
            <w:tcW w:w="1095" w:type="dxa"/>
            <w:gridSpan w:val="2"/>
            <w:tcBorders>
              <w:top w:val="single" w:sz="4" w:space="0" w:color="000000"/>
              <w:left w:val="nil"/>
              <w:bottom w:val="single" w:sz="4" w:space="0" w:color="000000"/>
              <w:right w:val="single" w:sz="4" w:space="0" w:color="000000"/>
            </w:tcBorders>
            <w:vAlign w:val="center"/>
          </w:tcPr>
          <w:p w14:paraId="12F63B8F"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0B578C3C"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23B6689C"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28FAD747" w14:textId="27D7E73D"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6214195"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10</w:t>
            </w:r>
          </w:p>
        </w:tc>
        <w:tc>
          <w:tcPr>
            <w:tcW w:w="1319" w:type="dxa"/>
            <w:tcBorders>
              <w:top w:val="single" w:sz="4" w:space="0" w:color="000000"/>
              <w:left w:val="nil"/>
              <w:bottom w:val="single" w:sz="4" w:space="0" w:color="000000"/>
              <w:right w:val="single" w:sz="4" w:space="0" w:color="000000"/>
            </w:tcBorders>
            <w:vAlign w:val="center"/>
          </w:tcPr>
          <w:p w14:paraId="64DDAA5F"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26DDF606"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lampara led de empotrar de 18W P24975, Incluye el desmonte de lampara existente.</w:t>
            </w:r>
          </w:p>
        </w:tc>
        <w:tc>
          <w:tcPr>
            <w:tcW w:w="771" w:type="dxa"/>
            <w:gridSpan w:val="2"/>
            <w:tcBorders>
              <w:top w:val="single" w:sz="4" w:space="0" w:color="000000"/>
              <w:left w:val="nil"/>
              <w:bottom w:val="single" w:sz="4" w:space="0" w:color="000000"/>
              <w:right w:val="single" w:sz="4" w:space="0" w:color="000000"/>
            </w:tcBorders>
            <w:vAlign w:val="center"/>
          </w:tcPr>
          <w:p w14:paraId="2C34132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64CFAA3D"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72151501</w:t>
            </w:r>
          </w:p>
        </w:tc>
        <w:tc>
          <w:tcPr>
            <w:tcW w:w="1095" w:type="dxa"/>
            <w:gridSpan w:val="2"/>
            <w:tcBorders>
              <w:top w:val="single" w:sz="4" w:space="0" w:color="000000"/>
              <w:left w:val="nil"/>
              <w:bottom w:val="single" w:sz="4" w:space="0" w:color="000000"/>
              <w:right w:val="single" w:sz="4" w:space="0" w:color="000000"/>
            </w:tcBorders>
            <w:vAlign w:val="center"/>
          </w:tcPr>
          <w:p w14:paraId="0DC2D5A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068B4C4D"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20CEDC57"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0D01EF81" w14:textId="3AE7AC87"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218633"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11</w:t>
            </w:r>
          </w:p>
        </w:tc>
        <w:tc>
          <w:tcPr>
            <w:tcW w:w="1319" w:type="dxa"/>
            <w:tcBorders>
              <w:top w:val="single" w:sz="4" w:space="0" w:color="000000"/>
              <w:left w:val="nil"/>
              <w:bottom w:val="single" w:sz="4" w:space="0" w:color="000000"/>
              <w:right w:val="single" w:sz="4" w:space="0" w:color="000000"/>
            </w:tcBorders>
            <w:shd w:val="clear" w:color="auto" w:fill="FFFFFF"/>
            <w:vAlign w:val="center"/>
          </w:tcPr>
          <w:p w14:paraId="33263057"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5B193CF7"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 xml:space="preserve">Suministro e instalación de grifería para lavamanos mono control. Incluye desinstalación de grifería existente. </w:t>
            </w:r>
          </w:p>
        </w:tc>
        <w:tc>
          <w:tcPr>
            <w:tcW w:w="771" w:type="dxa"/>
            <w:gridSpan w:val="2"/>
            <w:tcBorders>
              <w:top w:val="single" w:sz="4" w:space="0" w:color="000000"/>
              <w:left w:val="nil"/>
              <w:bottom w:val="single" w:sz="4" w:space="0" w:color="000000"/>
              <w:right w:val="single" w:sz="4" w:space="0" w:color="000000"/>
            </w:tcBorders>
            <w:shd w:val="clear" w:color="auto" w:fill="FFFFFF"/>
            <w:vAlign w:val="center"/>
          </w:tcPr>
          <w:p w14:paraId="7244B4E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50DC242F"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2864F013"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shd w:val="clear" w:color="auto" w:fill="FFFFFF"/>
            <w:vAlign w:val="center"/>
          </w:tcPr>
          <w:p w14:paraId="435AC9F1"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shd w:val="clear" w:color="auto" w:fill="FFFFFF"/>
          </w:tcPr>
          <w:p w14:paraId="64D2965A"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45987A17" w14:textId="7DDED654"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E4DF03F"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12</w:t>
            </w:r>
          </w:p>
        </w:tc>
        <w:tc>
          <w:tcPr>
            <w:tcW w:w="1319" w:type="dxa"/>
            <w:tcBorders>
              <w:top w:val="single" w:sz="4" w:space="0" w:color="000000"/>
              <w:left w:val="nil"/>
              <w:bottom w:val="single" w:sz="4" w:space="0" w:color="000000"/>
              <w:right w:val="single" w:sz="4" w:space="0" w:color="000000"/>
            </w:tcBorders>
            <w:vAlign w:val="center"/>
          </w:tcPr>
          <w:p w14:paraId="2F06663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238B66AE"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Kit de árbol de entrada de sanitario de doble descarga. Dos pulgadas.</w:t>
            </w:r>
          </w:p>
        </w:tc>
        <w:tc>
          <w:tcPr>
            <w:tcW w:w="771" w:type="dxa"/>
            <w:gridSpan w:val="2"/>
            <w:tcBorders>
              <w:top w:val="single" w:sz="4" w:space="0" w:color="000000"/>
              <w:left w:val="nil"/>
              <w:bottom w:val="single" w:sz="4" w:space="0" w:color="000000"/>
              <w:right w:val="single" w:sz="4" w:space="0" w:color="000000"/>
            </w:tcBorders>
            <w:vAlign w:val="center"/>
          </w:tcPr>
          <w:p w14:paraId="35EEE4DF"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28CF19AD"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2C18D37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4F748ED6"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68D15A56"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73D01737" w14:textId="42837EF7" w:rsidTr="00B577C9">
        <w:trPr>
          <w:cantSplit/>
          <w:trHeight w:val="448"/>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5908FBD"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13</w:t>
            </w:r>
          </w:p>
        </w:tc>
        <w:tc>
          <w:tcPr>
            <w:tcW w:w="1319" w:type="dxa"/>
            <w:tcBorders>
              <w:top w:val="single" w:sz="4" w:space="0" w:color="000000"/>
              <w:left w:val="nil"/>
              <w:bottom w:val="single" w:sz="4" w:space="0" w:color="000000"/>
              <w:right w:val="single" w:sz="4" w:space="0" w:color="000000"/>
            </w:tcBorders>
            <w:vAlign w:val="center"/>
          </w:tcPr>
          <w:p w14:paraId="15E6EECC"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5763D73C"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Grifería para orinal tipo push antivandálica</w:t>
            </w:r>
          </w:p>
        </w:tc>
        <w:tc>
          <w:tcPr>
            <w:tcW w:w="771" w:type="dxa"/>
            <w:gridSpan w:val="2"/>
            <w:tcBorders>
              <w:top w:val="single" w:sz="4" w:space="0" w:color="000000"/>
              <w:left w:val="nil"/>
              <w:bottom w:val="single" w:sz="4" w:space="0" w:color="000000"/>
              <w:right w:val="single" w:sz="4" w:space="0" w:color="000000"/>
            </w:tcBorders>
            <w:vAlign w:val="center"/>
          </w:tcPr>
          <w:p w14:paraId="2C44EB7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6B09354D"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5B4EB05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74D03D64"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49AAAEE2"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35AD4B99" w14:textId="3403F62F" w:rsidTr="00B577C9">
        <w:trPr>
          <w:cantSplit/>
          <w:trHeight w:val="426"/>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1179CC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14</w:t>
            </w:r>
          </w:p>
        </w:tc>
        <w:tc>
          <w:tcPr>
            <w:tcW w:w="1319" w:type="dxa"/>
            <w:tcBorders>
              <w:top w:val="single" w:sz="4" w:space="0" w:color="000000"/>
              <w:left w:val="nil"/>
              <w:bottom w:val="single" w:sz="4" w:space="0" w:color="000000"/>
              <w:right w:val="single" w:sz="4" w:space="0" w:color="000000"/>
            </w:tcBorders>
            <w:vAlign w:val="center"/>
          </w:tcPr>
          <w:p w14:paraId="51E66B9D"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0FBB4067"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Biscocho para sanitario alongado</w:t>
            </w:r>
          </w:p>
        </w:tc>
        <w:tc>
          <w:tcPr>
            <w:tcW w:w="771" w:type="dxa"/>
            <w:gridSpan w:val="2"/>
            <w:tcBorders>
              <w:top w:val="single" w:sz="4" w:space="0" w:color="000000"/>
              <w:left w:val="nil"/>
              <w:bottom w:val="single" w:sz="4" w:space="0" w:color="000000"/>
              <w:right w:val="single" w:sz="4" w:space="0" w:color="000000"/>
            </w:tcBorders>
            <w:vAlign w:val="center"/>
          </w:tcPr>
          <w:p w14:paraId="1DA26525"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7A0EF8FB"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2B72AC65"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694C783B"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17083A00"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4C6EBD41" w14:textId="31A5CC12"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439F017"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15</w:t>
            </w:r>
          </w:p>
        </w:tc>
        <w:tc>
          <w:tcPr>
            <w:tcW w:w="1319" w:type="dxa"/>
            <w:tcBorders>
              <w:top w:val="single" w:sz="4" w:space="0" w:color="000000"/>
              <w:left w:val="nil"/>
              <w:bottom w:val="single" w:sz="4" w:space="0" w:color="000000"/>
              <w:right w:val="single" w:sz="4" w:space="0" w:color="000000"/>
            </w:tcBorders>
            <w:vAlign w:val="center"/>
          </w:tcPr>
          <w:p w14:paraId="4DBC957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56BE1041"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Lamina de acero inoxidable de 87cm x 20cm para puerta de baño. Anclado con tornillo en acero inoxidable.</w:t>
            </w:r>
          </w:p>
        </w:tc>
        <w:tc>
          <w:tcPr>
            <w:tcW w:w="771" w:type="dxa"/>
            <w:gridSpan w:val="2"/>
            <w:tcBorders>
              <w:top w:val="single" w:sz="4" w:space="0" w:color="000000"/>
              <w:left w:val="nil"/>
              <w:bottom w:val="single" w:sz="4" w:space="0" w:color="000000"/>
              <w:right w:val="single" w:sz="4" w:space="0" w:color="000000"/>
            </w:tcBorders>
            <w:vAlign w:val="center"/>
          </w:tcPr>
          <w:p w14:paraId="54825F4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288E4CE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762954DE"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2AA9BAC4"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40929F9D"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6417938A" w14:textId="5402120A"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4F5F4E77"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16</w:t>
            </w:r>
          </w:p>
        </w:tc>
        <w:tc>
          <w:tcPr>
            <w:tcW w:w="1319" w:type="dxa"/>
            <w:tcBorders>
              <w:top w:val="single" w:sz="4" w:space="0" w:color="000000"/>
              <w:left w:val="nil"/>
              <w:bottom w:val="single" w:sz="4" w:space="0" w:color="000000"/>
              <w:right w:val="single" w:sz="4" w:space="0" w:color="000000"/>
            </w:tcBorders>
            <w:vAlign w:val="center"/>
          </w:tcPr>
          <w:p w14:paraId="1651FBA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622F2581"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Mantenimiento de puerta de emergencia incluyendo marco, incluye pintura en aceite color gris. Medida 1mts x 3,3mts</w:t>
            </w:r>
          </w:p>
        </w:tc>
        <w:tc>
          <w:tcPr>
            <w:tcW w:w="771" w:type="dxa"/>
            <w:gridSpan w:val="2"/>
            <w:tcBorders>
              <w:top w:val="single" w:sz="4" w:space="0" w:color="000000"/>
              <w:left w:val="nil"/>
              <w:bottom w:val="single" w:sz="4" w:space="0" w:color="000000"/>
              <w:right w:val="single" w:sz="4" w:space="0" w:color="000000"/>
            </w:tcBorders>
            <w:vAlign w:val="center"/>
          </w:tcPr>
          <w:p w14:paraId="45BEB3C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4003EB67"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716AAFE6"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24EAF076"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6E7AF8D3"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096B177C" w14:textId="7EA8A5C4"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7840991"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17</w:t>
            </w:r>
          </w:p>
        </w:tc>
        <w:tc>
          <w:tcPr>
            <w:tcW w:w="1319" w:type="dxa"/>
            <w:tcBorders>
              <w:top w:val="single" w:sz="4" w:space="0" w:color="000000"/>
              <w:left w:val="nil"/>
              <w:bottom w:val="single" w:sz="4" w:space="0" w:color="000000"/>
              <w:right w:val="single" w:sz="4" w:space="0" w:color="000000"/>
            </w:tcBorders>
            <w:vAlign w:val="center"/>
          </w:tcPr>
          <w:p w14:paraId="1F700A3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2844DAA4"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Mantenimiento de puerta doble ala de 1,8mts x 2,30mts, Incluye pintura en aceite en color gris.</w:t>
            </w:r>
          </w:p>
        </w:tc>
        <w:tc>
          <w:tcPr>
            <w:tcW w:w="771" w:type="dxa"/>
            <w:gridSpan w:val="2"/>
            <w:tcBorders>
              <w:top w:val="single" w:sz="4" w:space="0" w:color="000000"/>
              <w:left w:val="nil"/>
              <w:bottom w:val="single" w:sz="4" w:space="0" w:color="000000"/>
              <w:right w:val="single" w:sz="4" w:space="0" w:color="000000"/>
            </w:tcBorders>
            <w:vAlign w:val="center"/>
          </w:tcPr>
          <w:p w14:paraId="74848650"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1B21A8DF"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75582596"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51A6DCA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26EC5ECB"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02495D5B" w14:textId="54FD5EB2"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C70A15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18</w:t>
            </w:r>
          </w:p>
        </w:tc>
        <w:tc>
          <w:tcPr>
            <w:tcW w:w="1319" w:type="dxa"/>
            <w:tcBorders>
              <w:top w:val="single" w:sz="4" w:space="0" w:color="000000"/>
              <w:left w:val="nil"/>
              <w:bottom w:val="single" w:sz="4" w:space="0" w:color="000000"/>
              <w:right w:val="single" w:sz="4" w:space="0" w:color="000000"/>
            </w:tcBorders>
            <w:vAlign w:val="center"/>
          </w:tcPr>
          <w:p w14:paraId="37EAC11A"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43FEE055"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Mantenimiento de puerta enrollable de 5mts x 5,3mts, incluye pintura y engrase de riel.</w:t>
            </w:r>
          </w:p>
        </w:tc>
        <w:tc>
          <w:tcPr>
            <w:tcW w:w="771" w:type="dxa"/>
            <w:gridSpan w:val="2"/>
            <w:tcBorders>
              <w:top w:val="single" w:sz="4" w:space="0" w:color="000000"/>
              <w:left w:val="nil"/>
              <w:bottom w:val="single" w:sz="4" w:space="0" w:color="000000"/>
              <w:right w:val="single" w:sz="4" w:space="0" w:color="000000"/>
            </w:tcBorders>
            <w:vAlign w:val="center"/>
          </w:tcPr>
          <w:p w14:paraId="23F0E736"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shd w:val="clear" w:color="auto" w:fill="FFFFFF"/>
            <w:vAlign w:val="center"/>
          </w:tcPr>
          <w:p w14:paraId="6BE2BD4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72121008</w:t>
            </w:r>
          </w:p>
        </w:tc>
        <w:tc>
          <w:tcPr>
            <w:tcW w:w="1095" w:type="dxa"/>
            <w:gridSpan w:val="2"/>
            <w:tcBorders>
              <w:top w:val="single" w:sz="4" w:space="0" w:color="000000"/>
              <w:left w:val="nil"/>
              <w:bottom w:val="single" w:sz="4" w:space="0" w:color="000000"/>
              <w:right w:val="single" w:sz="4" w:space="0" w:color="000000"/>
            </w:tcBorders>
            <w:vAlign w:val="center"/>
          </w:tcPr>
          <w:p w14:paraId="74847BF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1994F360"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1726C169"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71DEA64D" w14:textId="44D69E74"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38F175E"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19</w:t>
            </w:r>
          </w:p>
        </w:tc>
        <w:tc>
          <w:tcPr>
            <w:tcW w:w="1319" w:type="dxa"/>
            <w:tcBorders>
              <w:top w:val="single" w:sz="4" w:space="0" w:color="000000"/>
              <w:left w:val="nil"/>
              <w:bottom w:val="single" w:sz="4" w:space="0" w:color="000000"/>
              <w:right w:val="single" w:sz="4" w:space="0" w:color="000000"/>
            </w:tcBorders>
            <w:vAlign w:val="center"/>
          </w:tcPr>
          <w:p w14:paraId="33804A8B"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5BB8755C"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Mantenimiento de bomba sumergible, marca BARNES de 2.0 HP, 220v, Incluye cambio de embobinado y sellos.</w:t>
            </w:r>
          </w:p>
        </w:tc>
        <w:tc>
          <w:tcPr>
            <w:tcW w:w="771" w:type="dxa"/>
            <w:gridSpan w:val="2"/>
            <w:tcBorders>
              <w:top w:val="single" w:sz="4" w:space="0" w:color="000000"/>
              <w:left w:val="nil"/>
              <w:bottom w:val="single" w:sz="4" w:space="0" w:color="000000"/>
              <w:right w:val="single" w:sz="4" w:space="0" w:color="000000"/>
            </w:tcBorders>
            <w:vAlign w:val="center"/>
          </w:tcPr>
          <w:p w14:paraId="4E7B337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vAlign w:val="center"/>
          </w:tcPr>
          <w:p w14:paraId="677275C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72151501</w:t>
            </w:r>
          </w:p>
        </w:tc>
        <w:tc>
          <w:tcPr>
            <w:tcW w:w="1095" w:type="dxa"/>
            <w:gridSpan w:val="2"/>
            <w:tcBorders>
              <w:top w:val="single" w:sz="4" w:space="0" w:color="000000"/>
              <w:left w:val="nil"/>
              <w:bottom w:val="single" w:sz="4" w:space="0" w:color="000000"/>
              <w:right w:val="single" w:sz="4" w:space="0" w:color="000000"/>
            </w:tcBorders>
            <w:vAlign w:val="center"/>
          </w:tcPr>
          <w:p w14:paraId="2D1C744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37A5E212"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7889A2A7"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60E419C8" w14:textId="5331CAB1"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59EC90B"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w:t>
            </w:r>
          </w:p>
        </w:tc>
        <w:tc>
          <w:tcPr>
            <w:tcW w:w="1319" w:type="dxa"/>
            <w:tcBorders>
              <w:top w:val="single" w:sz="4" w:space="0" w:color="000000"/>
              <w:left w:val="nil"/>
              <w:bottom w:val="single" w:sz="4" w:space="0" w:color="000000"/>
              <w:right w:val="single" w:sz="4" w:space="0" w:color="000000"/>
            </w:tcBorders>
            <w:vAlign w:val="center"/>
          </w:tcPr>
          <w:p w14:paraId="3793623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2C2BD32A"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Mantenimiento de ventilador RITE - HITE FANS, incluye engrase de piezas y limpieza.</w:t>
            </w:r>
          </w:p>
        </w:tc>
        <w:tc>
          <w:tcPr>
            <w:tcW w:w="771" w:type="dxa"/>
            <w:gridSpan w:val="2"/>
            <w:tcBorders>
              <w:top w:val="single" w:sz="4" w:space="0" w:color="000000"/>
              <w:left w:val="nil"/>
              <w:bottom w:val="single" w:sz="4" w:space="0" w:color="000000"/>
              <w:right w:val="single" w:sz="4" w:space="0" w:color="000000"/>
            </w:tcBorders>
            <w:vAlign w:val="center"/>
          </w:tcPr>
          <w:p w14:paraId="2850BD6A"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vAlign w:val="center"/>
          </w:tcPr>
          <w:p w14:paraId="3C7F461A"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72151501</w:t>
            </w:r>
          </w:p>
        </w:tc>
        <w:tc>
          <w:tcPr>
            <w:tcW w:w="1095" w:type="dxa"/>
            <w:gridSpan w:val="2"/>
            <w:tcBorders>
              <w:top w:val="single" w:sz="4" w:space="0" w:color="000000"/>
              <w:left w:val="nil"/>
              <w:bottom w:val="single" w:sz="4" w:space="0" w:color="000000"/>
              <w:right w:val="single" w:sz="4" w:space="0" w:color="000000"/>
            </w:tcBorders>
            <w:vAlign w:val="center"/>
          </w:tcPr>
          <w:p w14:paraId="79B12EEE"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1D62585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3839C30A" w14:textId="77777777" w:rsidR="00B577C9" w:rsidRDefault="00B577C9" w:rsidP="0009488C">
            <w:pPr>
              <w:spacing w:line="276" w:lineRule="auto"/>
              <w:jc w:val="center"/>
              <w:rPr>
                <w:rFonts w:ascii="Arial Narrow" w:eastAsia="Arial Narrow" w:hAnsi="Arial Narrow" w:cs="Arial Narrow"/>
                <w:sz w:val="18"/>
                <w:szCs w:val="18"/>
              </w:rPr>
            </w:pPr>
          </w:p>
        </w:tc>
      </w:tr>
      <w:tr w:rsidR="00B577C9" w14:paraId="650CCEE9" w14:textId="1AFC2F33" w:rsidTr="00B577C9">
        <w:trPr>
          <w:cantSplit/>
          <w:trHeight w:val="2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9BE0A7D"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21</w:t>
            </w:r>
          </w:p>
        </w:tc>
        <w:tc>
          <w:tcPr>
            <w:tcW w:w="1319" w:type="dxa"/>
            <w:tcBorders>
              <w:top w:val="single" w:sz="4" w:space="0" w:color="000000"/>
              <w:left w:val="nil"/>
              <w:bottom w:val="single" w:sz="4" w:space="0" w:color="000000"/>
              <w:right w:val="single" w:sz="4" w:space="0" w:color="000000"/>
            </w:tcBorders>
            <w:vAlign w:val="center"/>
          </w:tcPr>
          <w:p w14:paraId="7AA52869"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54121</w:t>
            </w:r>
          </w:p>
        </w:tc>
        <w:tc>
          <w:tcPr>
            <w:tcW w:w="3124" w:type="dxa"/>
            <w:gridSpan w:val="2"/>
            <w:tcBorders>
              <w:top w:val="single" w:sz="4" w:space="0" w:color="000000"/>
              <w:left w:val="nil"/>
              <w:bottom w:val="single" w:sz="4" w:space="0" w:color="000000"/>
              <w:right w:val="single" w:sz="4" w:space="0" w:color="000000"/>
            </w:tcBorders>
            <w:shd w:val="clear" w:color="auto" w:fill="FFFFFF"/>
            <w:vAlign w:val="center"/>
          </w:tcPr>
          <w:p w14:paraId="2D0C3D88" w14:textId="77777777" w:rsidR="00B577C9" w:rsidRDefault="00B577C9" w:rsidP="0009488C">
            <w:pPr>
              <w:spacing w:line="276" w:lineRule="auto"/>
              <w:jc w:val="both"/>
              <w:rPr>
                <w:rFonts w:ascii="Arial Narrow" w:eastAsia="Arial Narrow" w:hAnsi="Arial Narrow" w:cs="Arial Narrow"/>
                <w:sz w:val="18"/>
                <w:szCs w:val="18"/>
              </w:rPr>
            </w:pPr>
            <w:r>
              <w:rPr>
                <w:rFonts w:ascii="Arial Narrow" w:eastAsia="Arial Narrow" w:hAnsi="Arial Narrow" w:cs="Arial Narrow"/>
                <w:sz w:val="18"/>
                <w:szCs w:val="18"/>
              </w:rPr>
              <w:t>Suministro e instalación de variador de frecuencia Power Flex 525, incluye desinstalación de variador existente.</w:t>
            </w:r>
          </w:p>
        </w:tc>
        <w:tc>
          <w:tcPr>
            <w:tcW w:w="771" w:type="dxa"/>
            <w:gridSpan w:val="2"/>
            <w:tcBorders>
              <w:top w:val="single" w:sz="4" w:space="0" w:color="000000"/>
              <w:left w:val="nil"/>
              <w:bottom w:val="single" w:sz="4" w:space="0" w:color="000000"/>
              <w:right w:val="single" w:sz="4" w:space="0" w:color="000000"/>
            </w:tcBorders>
            <w:vAlign w:val="center"/>
          </w:tcPr>
          <w:p w14:paraId="49A147C6"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837" w:type="dxa"/>
            <w:tcBorders>
              <w:top w:val="single" w:sz="4" w:space="0" w:color="000000"/>
              <w:left w:val="nil"/>
              <w:bottom w:val="single" w:sz="4" w:space="0" w:color="000000"/>
              <w:right w:val="single" w:sz="4" w:space="0" w:color="000000"/>
            </w:tcBorders>
            <w:vAlign w:val="center"/>
          </w:tcPr>
          <w:p w14:paraId="4B4B47B4"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72151501</w:t>
            </w:r>
          </w:p>
        </w:tc>
        <w:tc>
          <w:tcPr>
            <w:tcW w:w="1095" w:type="dxa"/>
            <w:gridSpan w:val="2"/>
            <w:tcBorders>
              <w:top w:val="single" w:sz="4" w:space="0" w:color="000000"/>
              <w:left w:val="nil"/>
              <w:bottom w:val="single" w:sz="4" w:space="0" w:color="000000"/>
              <w:right w:val="single" w:sz="4" w:space="0" w:color="000000"/>
            </w:tcBorders>
            <w:vAlign w:val="center"/>
          </w:tcPr>
          <w:p w14:paraId="220A96E4"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2000226</w:t>
            </w:r>
          </w:p>
        </w:tc>
        <w:tc>
          <w:tcPr>
            <w:tcW w:w="1354" w:type="dxa"/>
            <w:tcBorders>
              <w:top w:val="single" w:sz="4" w:space="0" w:color="000000"/>
              <w:left w:val="nil"/>
              <w:bottom w:val="single" w:sz="4" w:space="0" w:color="000000"/>
              <w:right w:val="single" w:sz="4" w:space="0" w:color="000000"/>
            </w:tcBorders>
            <w:vAlign w:val="center"/>
          </w:tcPr>
          <w:p w14:paraId="0B4B5BC8" w14:textId="77777777" w:rsidR="00B577C9" w:rsidRDefault="00B577C9" w:rsidP="0009488C">
            <w:pPr>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 TIENE</w:t>
            </w:r>
          </w:p>
        </w:tc>
        <w:tc>
          <w:tcPr>
            <w:tcW w:w="998" w:type="dxa"/>
            <w:tcBorders>
              <w:top w:val="single" w:sz="4" w:space="0" w:color="000000"/>
              <w:left w:val="nil"/>
              <w:bottom w:val="single" w:sz="4" w:space="0" w:color="000000"/>
              <w:right w:val="single" w:sz="4" w:space="0" w:color="000000"/>
            </w:tcBorders>
          </w:tcPr>
          <w:p w14:paraId="57AB85D4" w14:textId="77777777" w:rsidR="00B577C9" w:rsidRDefault="00B577C9" w:rsidP="0009488C">
            <w:pPr>
              <w:spacing w:line="276" w:lineRule="auto"/>
              <w:jc w:val="center"/>
              <w:rPr>
                <w:rFonts w:ascii="Arial Narrow" w:eastAsia="Arial Narrow" w:hAnsi="Arial Narrow" w:cs="Arial Narrow"/>
                <w:sz w:val="18"/>
                <w:szCs w:val="18"/>
              </w:rPr>
            </w:pPr>
          </w:p>
        </w:tc>
      </w:tr>
    </w:tbl>
    <w:p w14:paraId="376AB6E2" w14:textId="6F326EBB" w:rsidR="00B577C9" w:rsidRDefault="00B577C9" w:rsidP="00B577C9">
      <w:pPr>
        <w:spacing w:line="276" w:lineRule="auto"/>
        <w:ind w:right="59"/>
        <w:jc w:val="both"/>
        <w:rPr>
          <w:rFonts w:ascii="Arial Narrow" w:eastAsia="Arial Narrow" w:hAnsi="Arial Narrow" w:cs="Arial Narrow"/>
        </w:rPr>
      </w:pPr>
    </w:p>
    <w:p w14:paraId="7CCEE953" w14:textId="2F84A482" w:rsidR="00B577C9" w:rsidRDefault="00B577C9" w:rsidP="00B577C9">
      <w:pPr>
        <w:spacing w:line="276" w:lineRule="auto"/>
        <w:ind w:right="59"/>
        <w:jc w:val="both"/>
        <w:rPr>
          <w:rFonts w:ascii="Arial Narrow" w:eastAsia="Arial Narrow" w:hAnsi="Arial Narrow" w:cs="Arial Narrow"/>
        </w:rPr>
      </w:pPr>
      <w:r>
        <w:rPr>
          <w:rFonts w:ascii="Arial Narrow" w:eastAsia="Arial Narrow" w:hAnsi="Arial Narrow" w:cs="Arial Narrow"/>
        </w:rPr>
        <w:br/>
      </w:r>
    </w:p>
    <w:p w14:paraId="0EA7E3E6" w14:textId="59DEABC5" w:rsidR="00B577C9" w:rsidRDefault="00B577C9" w:rsidP="00B577C9">
      <w:pPr>
        <w:spacing w:line="276" w:lineRule="auto"/>
        <w:ind w:right="59"/>
        <w:jc w:val="both"/>
        <w:rPr>
          <w:rFonts w:ascii="Arial Narrow" w:eastAsia="Arial Narrow" w:hAnsi="Arial Narrow" w:cs="Arial Narrow"/>
        </w:rPr>
      </w:pPr>
    </w:p>
    <w:p w14:paraId="4E708DC4" w14:textId="77777777" w:rsidR="00B577C9" w:rsidRDefault="00B577C9" w:rsidP="00B577C9">
      <w:pPr>
        <w:spacing w:line="276" w:lineRule="auto"/>
        <w:ind w:right="59"/>
        <w:jc w:val="both"/>
        <w:rPr>
          <w:rFonts w:ascii="Arial Narrow" w:eastAsia="Arial Narrow" w:hAnsi="Arial Narrow" w:cs="Arial Narrow"/>
        </w:rPr>
      </w:pPr>
      <w:bookmarkStart w:id="2" w:name="_GoBack"/>
      <w:bookmarkEnd w:id="2"/>
    </w:p>
    <w:p w14:paraId="7D5828CB" w14:textId="343CBD43" w:rsidR="00B577C9" w:rsidRDefault="00B577C9" w:rsidP="00B577C9">
      <w:pPr>
        <w:spacing w:line="276" w:lineRule="auto"/>
        <w:ind w:right="59"/>
        <w:jc w:val="both"/>
        <w:rPr>
          <w:rFonts w:ascii="Arial Narrow" w:eastAsia="Arial Narrow" w:hAnsi="Arial Narrow" w:cs="Arial Narrow"/>
        </w:rPr>
      </w:pPr>
      <w:r>
        <w:rPr>
          <w:rFonts w:ascii="Arial Narrow" w:eastAsia="Arial Narrow" w:hAnsi="Arial Narrow" w:cs="Arial Narrow"/>
          <w:b/>
        </w:rPr>
        <w:t>ESPECIFICACIONES TÉCNICAS ADICIONALES DE OBLIGATORIO CUMPLIMIENTO</w:t>
      </w:r>
    </w:p>
    <w:tbl>
      <w:tblPr>
        <w:tblStyle w:val="57"/>
        <w:tblpPr w:leftFromText="141" w:rightFromText="141" w:vertAnchor="text" w:tblpY="1"/>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8"/>
        <w:gridCol w:w="1737"/>
        <w:gridCol w:w="5670"/>
        <w:gridCol w:w="1276"/>
      </w:tblGrid>
      <w:tr w:rsidR="00B577C9" w14:paraId="6B2BC2C8" w14:textId="3D4D8266" w:rsidTr="00B577C9">
        <w:trPr>
          <w:trHeight w:val="422"/>
        </w:trPr>
        <w:tc>
          <w:tcPr>
            <w:tcW w:w="668" w:type="dxa"/>
            <w:shd w:val="clear" w:color="auto" w:fill="DBEEF3"/>
            <w:vAlign w:val="center"/>
          </w:tcPr>
          <w:p w14:paraId="3A21DCDF" w14:textId="77777777" w:rsidR="00B577C9" w:rsidRDefault="00B577C9" w:rsidP="0009488C">
            <w:pPr>
              <w:spacing w:line="276" w:lineRule="auto"/>
              <w:rPr>
                <w:rFonts w:ascii="Arial Narrow" w:eastAsia="Arial Narrow" w:hAnsi="Arial Narrow" w:cs="Arial Narrow"/>
              </w:rPr>
            </w:pPr>
            <w:r>
              <w:rPr>
                <w:rFonts w:ascii="Arial Narrow" w:eastAsia="Arial Narrow" w:hAnsi="Arial Narrow" w:cs="Arial Narrow"/>
                <w:b/>
              </w:rPr>
              <w:t>ÍTEM</w:t>
            </w:r>
          </w:p>
        </w:tc>
        <w:tc>
          <w:tcPr>
            <w:tcW w:w="1737" w:type="dxa"/>
            <w:shd w:val="clear" w:color="auto" w:fill="DBEEF3"/>
            <w:vAlign w:val="center"/>
          </w:tcPr>
          <w:p w14:paraId="40232ADB" w14:textId="77777777" w:rsidR="00B577C9" w:rsidRDefault="00B577C9" w:rsidP="0009488C">
            <w:pPr>
              <w:spacing w:line="276" w:lineRule="auto"/>
              <w:jc w:val="center"/>
              <w:rPr>
                <w:rFonts w:ascii="Arial Narrow" w:eastAsia="Arial Narrow" w:hAnsi="Arial Narrow" w:cs="Arial Narrow"/>
              </w:rPr>
            </w:pPr>
            <w:r>
              <w:rPr>
                <w:rFonts w:ascii="Arial Narrow" w:eastAsia="Arial Narrow" w:hAnsi="Arial Narrow" w:cs="Arial Narrow"/>
                <w:b/>
              </w:rPr>
              <w:t>CONDICIÓN</w:t>
            </w:r>
          </w:p>
        </w:tc>
        <w:tc>
          <w:tcPr>
            <w:tcW w:w="5670" w:type="dxa"/>
            <w:shd w:val="clear" w:color="auto" w:fill="DBEEF3"/>
            <w:vAlign w:val="center"/>
          </w:tcPr>
          <w:p w14:paraId="202FF737" w14:textId="77777777" w:rsidR="00B577C9" w:rsidRDefault="00B577C9" w:rsidP="0009488C">
            <w:pPr>
              <w:spacing w:line="276" w:lineRule="auto"/>
              <w:jc w:val="center"/>
              <w:rPr>
                <w:rFonts w:ascii="Arial Narrow" w:eastAsia="Arial Narrow" w:hAnsi="Arial Narrow" w:cs="Arial Narrow"/>
              </w:rPr>
            </w:pPr>
            <w:r>
              <w:rPr>
                <w:rFonts w:ascii="Arial Narrow" w:eastAsia="Arial Narrow" w:hAnsi="Arial Narrow" w:cs="Arial Narrow"/>
                <w:b/>
              </w:rPr>
              <w:t>DESCRIPCIÓN</w:t>
            </w:r>
          </w:p>
        </w:tc>
        <w:tc>
          <w:tcPr>
            <w:tcW w:w="1276" w:type="dxa"/>
            <w:shd w:val="clear" w:color="auto" w:fill="DBEEF3"/>
          </w:tcPr>
          <w:p w14:paraId="619057DF" w14:textId="1138DF5B"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rPr>
              <w:t>CUMPLE / NO CUMPLE</w:t>
            </w:r>
          </w:p>
        </w:tc>
      </w:tr>
      <w:tr w:rsidR="00B577C9" w14:paraId="3A269DB3" w14:textId="7987F786" w:rsidTr="00B577C9">
        <w:trPr>
          <w:trHeight w:val="170"/>
        </w:trPr>
        <w:tc>
          <w:tcPr>
            <w:tcW w:w="668" w:type="dxa"/>
            <w:vAlign w:val="center"/>
          </w:tcPr>
          <w:p w14:paraId="08DC6FA4"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rPr>
              <w:t>1</w:t>
            </w:r>
          </w:p>
        </w:tc>
        <w:tc>
          <w:tcPr>
            <w:tcW w:w="1737" w:type="dxa"/>
            <w:vAlign w:val="center"/>
          </w:tcPr>
          <w:p w14:paraId="0BB39929"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color w:val="000000"/>
              </w:rPr>
              <w:t>INDEMNIDAD / INEXISTENCIA DE VINCULO LABORAL</w:t>
            </w:r>
          </w:p>
        </w:tc>
        <w:tc>
          <w:tcPr>
            <w:tcW w:w="5670" w:type="dxa"/>
            <w:vAlign w:val="center"/>
          </w:tcPr>
          <w:p w14:paraId="04075E50"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contratista se obliga a mantener indemne a la Central Administrativa y Contable Especializada de Aviación por cualquier, reclamación, demanda, daño, etc.</w:t>
            </w:r>
          </w:p>
          <w:p w14:paraId="29B9E12E" w14:textId="77777777" w:rsidR="00B577C9" w:rsidRDefault="00B577C9" w:rsidP="0009488C">
            <w:pPr>
              <w:spacing w:line="276" w:lineRule="auto"/>
              <w:jc w:val="both"/>
              <w:rPr>
                <w:rFonts w:ascii="Arial Narrow" w:eastAsia="Arial Narrow" w:hAnsi="Arial Narrow" w:cs="Arial Narrow"/>
              </w:rPr>
            </w:pPr>
          </w:p>
          <w:p w14:paraId="5B006B70"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contratista entiende que no existirá vínculo laboral alguno entre la Central Administrativa y Contable Especializada de Aviación y el personal que el contratista designe para el cumplimiento del objeto contractual, por lo que el contratista asumirá con total autonomía de independencia técnica, administrativa y financiera.</w:t>
            </w:r>
          </w:p>
        </w:tc>
        <w:tc>
          <w:tcPr>
            <w:tcW w:w="1276" w:type="dxa"/>
          </w:tcPr>
          <w:p w14:paraId="702FD6FF" w14:textId="77777777" w:rsidR="00B577C9" w:rsidRDefault="00B577C9" w:rsidP="0009488C">
            <w:pPr>
              <w:spacing w:line="276" w:lineRule="auto"/>
              <w:jc w:val="both"/>
              <w:rPr>
                <w:rFonts w:ascii="Arial Narrow" w:eastAsia="Arial Narrow" w:hAnsi="Arial Narrow" w:cs="Arial Narrow"/>
              </w:rPr>
            </w:pPr>
          </w:p>
        </w:tc>
      </w:tr>
      <w:tr w:rsidR="00B577C9" w14:paraId="0F5BB1B3" w14:textId="7657F6A2" w:rsidTr="00B577C9">
        <w:trPr>
          <w:trHeight w:val="170"/>
        </w:trPr>
        <w:tc>
          <w:tcPr>
            <w:tcW w:w="668" w:type="dxa"/>
            <w:vAlign w:val="center"/>
          </w:tcPr>
          <w:p w14:paraId="767CB916"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rPr>
              <w:t>2</w:t>
            </w:r>
          </w:p>
        </w:tc>
        <w:tc>
          <w:tcPr>
            <w:tcW w:w="1737" w:type="dxa"/>
            <w:vAlign w:val="center"/>
          </w:tcPr>
          <w:p w14:paraId="29D571C3"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color w:val="000000"/>
              </w:rPr>
              <w:t>REUNIÓN DE PRE-INICIO</w:t>
            </w:r>
          </w:p>
        </w:tc>
        <w:tc>
          <w:tcPr>
            <w:tcW w:w="5670" w:type="dxa"/>
            <w:vAlign w:val="center"/>
          </w:tcPr>
          <w:p w14:paraId="7C7A078C"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Dentro de los dos (2) días hábiles siguientes a la firma del contrato el contratista deberá asistir a la reunión de pre-inicio, la cual será coordinada (lugar, fecha y hora) por el supervisor del contrato con el apoyo de un ingeniero civil de D10 de la DAVAA, con el fin de proceder con la firma del ACTA DE INICIO. En esta reunión se presentarán las inquietudes referentes al proyecto a todas y cada una de las actividades de mantenimiento que lo integran, y serán resueltas por parte del supervisor, además se realizará la evaluación del alcance del contrato.</w:t>
            </w:r>
          </w:p>
          <w:p w14:paraId="70809186" w14:textId="77777777" w:rsidR="00B577C9" w:rsidRDefault="00B577C9" w:rsidP="0009488C">
            <w:pPr>
              <w:spacing w:line="276" w:lineRule="auto"/>
              <w:jc w:val="both"/>
              <w:rPr>
                <w:rFonts w:ascii="Arial Narrow" w:eastAsia="Arial Narrow" w:hAnsi="Arial Narrow" w:cs="Arial Narrow"/>
              </w:rPr>
            </w:pPr>
          </w:p>
        </w:tc>
        <w:tc>
          <w:tcPr>
            <w:tcW w:w="1276" w:type="dxa"/>
          </w:tcPr>
          <w:p w14:paraId="279DAAC0" w14:textId="77777777" w:rsidR="00B577C9" w:rsidRDefault="00B577C9" w:rsidP="0009488C">
            <w:pPr>
              <w:spacing w:line="276" w:lineRule="auto"/>
              <w:jc w:val="both"/>
              <w:rPr>
                <w:rFonts w:ascii="Arial Narrow" w:eastAsia="Arial Narrow" w:hAnsi="Arial Narrow" w:cs="Arial Narrow"/>
              </w:rPr>
            </w:pPr>
          </w:p>
        </w:tc>
      </w:tr>
      <w:tr w:rsidR="00B577C9" w14:paraId="7A9EB8DB" w14:textId="66AC5200" w:rsidTr="00B577C9">
        <w:trPr>
          <w:trHeight w:val="170"/>
        </w:trPr>
        <w:tc>
          <w:tcPr>
            <w:tcW w:w="668" w:type="dxa"/>
            <w:vAlign w:val="center"/>
          </w:tcPr>
          <w:p w14:paraId="4BBCE8C8"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rPr>
              <w:t>3</w:t>
            </w:r>
          </w:p>
        </w:tc>
        <w:tc>
          <w:tcPr>
            <w:tcW w:w="1737" w:type="dxa"/>
            <w:vAlign w:val="center"/>
          </w:tcPr>
          <w:p w14:paraId="293B28CF"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color w:val="000000"/>
              </w:rPr>
              <w:t>BITÁCORA</w:t>
            </w:r>
          </w:p>
        </w:tc>
        <w:tc>
          <w:tcPr>
            <w:tcW w:w="5670" w:type="dxa"/>
            <w:vAlign w:val="center"/>
          </w:tcPr>
          <w:p w14:paraId="5D99531B"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contratista se obliga a llevar un documento en el cual se anotarán diariamente los hechos y sucesos relacionados con el desarrollo para cada actividad de las que componen el proyecto objeto del presente proceso, se deberá llevar una memoria diaria de todos los acontecimientos, sucesos y decisiones tomadas en la ejecución de los trabajos, así como las observaciones o sugerencias que haga la interventoría.                                                                                                                                                                                                         Se deberá llevar un registro fotográfico de las obras, desde su inicio hasta su finalización, el cual será entregado mensualmente al supervisor del contrato para la realización de los informes de supervisión.</w:t>
            </w:r>
          </w:p>
          <w:p w14:paraId="5E161EB4" w14:textId="77777777" w:rsidR="00B577C9" w:rsidRDefault="00B577C9" w:rsidP="0009488C">
            <w:pPr>
              <w:spacing w:line="276" w:lineRule="auto"/>
              <w:jc w:val="both"/>
              <w:rPr>
                <w:rFonts w:ascii="Arial Narrow" w:eastAsia="Arial Narrow" w:hAnsi="Arial Narrow" w:cs="Arial Narrow"/>
              </w:rPr>
            </w:pPr>
          </w:p>
          <w:p w14:paraId="11A4CED0"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De carácter obligatorio el contratista entregará como parte integral de la liquidación del contrato, la bitácora debidamente cerrada, foliada y en físico.</w:t>
            </w:r>
          </w:p>
        </w:tc>
        <w:tc>
          <w:tcPr>
            <w:tcW w:w="1276" w:type="dxa"/>
          </w:tcPr>
          <w:p w14:paraId="7BD2CA6C" w14:textId="77777777" w:rsidR="00B577C9" w:rsidRDefault="00B577C9" w:rsidP="0009488C">
            <w:pPr>
              <w:spacing w:line="276" w:lineRule="auto"/>
              <w:jc w:val="both"/>
              <w:rPr>
                <w:rFonts w:ascii="Arial Narrow" w:eastAsia="Arial Narrow" w:hAnsi="Arial Narrow" w:cs="Arial Narrow"/>
              </w:rPr>
            </w:pPr>
          </w:p>
        </w:tc>
      </w:tr>
      <w:tr w:rsidR="00B577C9" w14:paraId="6D4E7392" w14:textId="60AC9E2C" w:rsidTr="00B577C9">
        <w:trPr>
          <w:trHeight w:val="170"/>
        </w:trPr>
        <w:tc>
          <w:tcPr>
            <w:tcW w:w="668" w:type="dxa"/>
            <w:vAlign w:val="center"/>
          </w:tcPr>
          <w:p w14:paraId="3626ABB6"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rPr>
              <w:t>4</w:t>
            </w:r>
          </w:p>
        </w:tc>
        <w:tc>
          <w:tcPr>
            <w:tcW w:w="1737" w:type="dxa"/>
            <w:vAlign w:val="center"/>
          </w:tcPr>
          <w:p w14:paraId="04962C3A"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color w:val="000000"/>
              </w:rPr>
              <w:t>EQUIPO DISPONIBLE</w:t>
            </w:r>
          </w:p>
        </w:tc>
        <w:tc>
          <w:tcPr>
            <w:tcW w:w="5670" w:type="dxa"/>
            <w:vAlign w:val="center"/>
          </w:tcPr>
          <w:p w14:paraId="102B6F03"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supervisor (bajo el asesoramiento de un ingeniero del D10 de la DAVAA), podrán rechazar las actividades de mantenimiento y adecuación ejecutadas por deficiencias en los materiales o elementos empleados, aunq</w:t>
            </w:r>
            <w:sdt>
              <w:sdtPr>
                <w:tag w:val="goog_rdk_50"/>
                <w:id w:val="-974507521"/>
              </w:sdtPr>
              <w:sdtContent/>
            </w:sdt>
            <w:r>
              <w:rPr>
                <w:rFonts w:ascii="Arial Narrow" w:eastAsia="Arial Narrow" w:hAnsi="Arial Narrow" w:cs="Arial Narrow"/>
              </w:rPr>
              <w:t>ue las muestras y prototipos correspondientes hubieren sido verificados previamente, sin perjuicio de lo establecido en las especificaciones sobre la aceptación de suministro defectuoso. Se exigirá que los equipos necesarios para realizar las obras se encuentren en buen estado de funcionamiento y cuenten con los mantenimientos necesarios.</w:t>
            </w:r>
          </w:p>
        </w:tc>
        <w:tc>
          <w:tcPr>
            <w:tcW w:w="1276" w:type="dxa"/>
          </w:tcPr>
          <w:p w14:paraId="593CF173" w14:textId="77777777" w:rsidR="00B577C9" w:rsidRDefault="00B577C9" w:rsidP="0009488C">
            <w:pPr>
              <w:spacing w:line="276" w:lineRule="auto"/>
              <w:jc w:val="both"/>
              <w:rPr>
                <w:rFonts w:ascii="Arial Narrow" w:eastAsia="Arial Narrow" w:hAnsi="Arial Narrow" w:cs="Arial Narrow"/>
              </w:rPr>
            </w:pPr>
          </w:p>
        </w:tc>
      </w:tr>
      <w:tr w:rsidR="00B577C9" w14:paraId="0C2D16EC" w14:textId="12079F19" w:rsidTr="00B577C9">
        <w:trPr>
          <w:trHeight w:val="170"/>
        </w:trPr>
        <w:tc>
          <w:tcPr>
            <w:tcW w:w="668" w:type="dxa"/>
            <w:vAlign w:val="center"/>
          </w:tcPr>
          <w:p w14:paraId="75B48BB1"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rPr>
              <w:t>5</w:t>
            </w:r>
          </w:p>
        </w:tc>
        <w:tc>
          <w:tcPr>
            <w:tcW w:w="1737" w:type="dxa"/>
            <w:vAlign w:val="center"/>
          </w:tcPr>
          <w:p w14:paraId="2A5FF59F"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color w:val="000000"/>
              </w:rPr>
              <w:t>IMPACTO AMBIENTAL</w:t>
            </w:r>
          </w:p>
        </w:tc>
        <w:tc>
          <w:tcPr>
            <w:tcW w:w="5670" w:type="dxa"/>
          </w:tcPr>
          <w:p w14:paraId="3E5E9307"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contratista se compromete a dar cabal cumplimiento a lo estipulado por el artículo 35 del Decreto 2811 de 1974, actual Código de Recursos Naturales, en virtud del cual “se prohíbe descargar, sin autorización, los residuos, basuras y desperdicios y, en general, desechos que deterioren los suelos o causen daño o molestia a individuos o núcleos humanos”, a los principios ambientales enunciados en la Ley 99 de 1993, y al Decreto 1713 de 2002 que establece en su artículo 44, la responsabilidad de los productores de escombros en la recolección, transporte y disposición en las escombreras autorizadas.</w:t>
            </w:r>
          </w:p>
          <w:p w14:paraId="4D3B4B35" w14:textId="77777777" w:rsidR="00B577C9" w:rsidRDefault="00B577C9" w:rsidP="00B577C9">
            <w:pPr>
              <w:numPr>
                <w:ilvl w:val="0"/>
                <w:numId w:val="73"/>
              </w:numPr>
              <w:pBdr>
                <w:top w:val="nil"/>
                <w:left w:val="nil"/>
                <w:bottom w:val="nil"/>
                <w:right w:val="nil"/>
                <w:between w:val="nil"/>
              </w:pBdr>
              <w:spacing w:line="276" w:lineRule="auto"/>
              <w:ind w:left="317" w:hanging="283"/>
              <w:jc w:val="both"/>
              <w:rPr>
                <w:rFonts w:ascii="Arial Narrow" w:eastAsia="Arial Narrow" w:hAnsi="Arial Narrow" w:cs="Arial Narrow"/>
                <w:color w:val="000000"/>
              </w:rPr>
            </w:pPr>
            <w:r>
              <w:rPr>
                <w:rFonts w:ascii="Arial Narrow" w:eastAsia="Arial Narrow" w:hAnsi="Arial Narrow" w:cs="Arial Narrow"/>
                <w:color w:val="000000"/>
              </w:rPr>
              <w:t xml:space="preserve">Resolución 1280 de 2010 “por la cual se establece la escala tarifaria para el cobro de los servicios de evaluación y seguimiento de las licencias ambientales, permisos, concesiones, autorizaciones y demás instrumentos de manejo y control ambiental”. </w:t>
            </w:r>
          </w:p>
          <w:p w14:paraId="76C11E05" w14:textId="77777777" w:rsidR="00B577C9" w:rsidRDefault="00B577C9" w:rsidP="00B577C9">
            <w:pPr>
              <w:numPr>
                <w:ilvl w:val="0"/>
                <w:numId w:val="73"/>
              </w:numPr>
              <w:pBdr>
                <w:top w:val="nil"/>
                <w:left w:val="nil"/>
                <w:bottom w:val="nil"/>
                <w:right w:val="nil"/>
                <w:between w:val="nil"/>
              </w:pBdr>
              <w:spacing w:line="276" w:lineRule="auto"/>
              <w:ind w:left="317" w:hanging="283"/>
              <w:jc w:val="both"/>
              <w:rPr>
                <w:rFonts w:ascii="Arial Narrow" w:eastAsia="Arial Narrow" w:hAnsi="Arial Narrow" w:cs="Arial Narrow"/>
                <w:color w:val="000000"/>
              </w:rPr>
            </w:pPr>
            <w:r>
              <w:rPr>
                <w:rFonts w:ascii="Arial Narrow" w:eastAsia="Arial Narrow" w:hAnsi="Arial Narrow" w:cs="Arial Narrow"/>
                <w:color w:val="000000"/>
              </w:rPr>
              <w:t>Adicionalmente y teniendo como base lo estipulado por la Resolución 541 de 1994 por medio de la cual se reglamenta “el cargue, descargue, transporte, almacenamiento y disposición final de escombros, materiales concretos y agregados sueltos”, el oferente para la ejecución del proyecto deberá contar obligatoriamente con un PLAN DE MANEJO AMBIENTAL, en el que se tenga en cuenta la mitigación de las eventuales alteraciones al medio. Igualmente deberá ejecutar actividades tendientes a:</w:t>
            </w:r>
          </w:p>
          <w:p w14:paraId="69A9A9FD" w14:textId="77777777" w:rsidR="00B577C9" w:rsidRDefault="00B577C9" w:rsidP="00B577C9">
            <w:pPr>
              <w:numPr>
                <w:ilvl w:val="0"/>
                <w:numId w:val="74"/>
              </w:numPr>
              <w:pBdr>
                <w:top w:val="nil"/>
                <w:left w:val="nil"/>
                <w:bottom w:val="nil"/>
                <w:right w:val="nil"/>
                <w:between w:val="nil"/>
              </w:pBdr>
              <w:spacing w:line="276" w:lineRule="auto"/>
              <w:ind w:left="729" w:hanging="425"/>
              <w:jc w:val="both"/>
              <w:rPr>
                <w:rFonts w:ascii="Arial Narrow" w:eastAsia="Arial Narrow" w:hAnsi="Arial Narrow" w:cs="Arial Narrow"/>
                <w:color w:val="000000"/>
              </w:rPr>
            </w:pPr>
            <w:r>
              <w:rPr>
                <w:rFonts w:ascii="Arial Narrow" w:eastAsia="Arial Narrow" w:hAnsi="Arial Narrow" w:cs="Arial Narrow"/>
                <w:color w:val="000000"/>
              </w:rPr>
              <w:t>Aislar el acceso al público con cerramientos perimetrales debidamente señalizados.</w:t>
            </w:r>
          </w:p>
          <w:p w14:paraId="2CEB38A3" w14:textId="77777777" w:rsidR="00B577C9" w:rsidRDefault="00B577C9" w:rsidP="00B577C9">
            <w:pPr>
              <w:numPr>
                <w:ilvl w:val="0"/>
                <w:numId w:val="74"/>
              </w:numPr>
              <w:pBdr>
                <w:top w:val="nil"/>
                <w:left w:val="nil"/>
                <w:bottom w:val="nil"/>
                <w:right w:val="nil"/>
                <w:between w:val="nil"/>
              </w:pBdr>
              <w:spacing w:line="276" w:lineRule="auto"/>
              <w:ind w:left="729" w:hanging="425"/>
              <w:jc w:val="both"/>
              <w:rPr>
                <w:rFonts w:ascii="Arial Narrow" w:eastAsia="Arial Narrow" w:hAnsi="Arial Narrow" w:cs="Arial Narrow"/>
                <w:color w:val="000000"/>
              </w:rPr>
            </w:pPr>
            <w:r>
              <w:rPr>
                <w:rFonts w:ascii="Arial Narrow" w:eastAsia="Arial Narrow" w:hAnsi="Arial Narrow" w:cs="Arial Narrow"/>
                <w:color w:val="000000"/>
              </w:rPr>
              <w:t>Manejo de residuos sólidos y escombros donde se tenga en cuenta el proceso de reciclaje, garantizando que la disposición final de los residuos generados se realice en sitios autorizados por la autoridad competente.</w:t>
            </w:r>
          </w:p>
          <w:p w14:paraId="56E88401" w14:textId="77777777" w:rsidR="00B577C9" w:rsidRDefault="00B577C9" w:rsidP="00B577C9">
            <w:pPr>
              <w:numPr>
                <w:ilvl w:val="0"/>
                <w:numId w:val="74"/>
              </w:numPr>
              <w:pBdr>
                <w:top w:val="nil"/>
                <w:left w:val="nil"/>
                <w:bottom w:val="nil"/>
                <w:right w:val="nil"/>
                <w:between w:val="nil"/>
              </w:pBdr>
              <w:spacing w:line="276" w:lineRule="auto"/>
              <w:ind w:left="729" w:hanging="425"/>
              <w:jc w:val="both"/>
              <w:rPr>
                <w:rFonts w:ascii="Arial Narrow" w:eastAsia="Arial Narrow" w:hAnsi="Arial Narrow" w:cs="Arial Narrow"/>
                <w:color w:val="000000"/>
              </w:rPr>
            </w:pPr>
            <w:r>
              <w:rPr>
                <w:rFonts w:ascii="Arial Narrow" w:eastAsia="Arial Narrow" w:hAnsi="Arial Narrow" w:cs="Arial Narrow"/>
                <w:color w:val="000000"/>
              </w:rPr>
              <w:t>Retiro de escombros de conformidad con la Resolución 541 de 1994 y demás normas de orden nacional o distrital vigentes.</w:t>
            </w:r>
          </w:p>
          <w:p w14:paraId="311CFC72" w14:textId="77777777" w:rsidR="00B577C9" w:rsidRDefault="00B577C9" w:rsidP="00B577C9">
            <w:pPr>
              <w:numPr>
                <w:ilvl w:val="0"/>
                <w:numId w:val="74"/>
              </w:numPr>
              <w:pBdr>
                <w:top w:val="nil"/>
                <w:left w:val="nil"/>
                <w:bottom w:val="nil"/>
                <w:right w:val="nil"/>
                <w:between w:val="nil"/>
              </w:pBdr>
              <w:spacing w:line="276" w:lineRule="auto"/>
              <w:ind w:left="729" w:hanging="425"/>
              <w:jc w:val="both"/>
              <w:rPr>
                <w:rFonts w:ascii="Arial Narrow" w:eastAsia="Arial Narrow" w:hAnsi="Arial Narrow" w:cs="Arial Narrow"/>
                <w:color w:val="000000"/>
              </w:rPr>
            </w:pPr>
            <w:r>
              <w:rPr>
                <w:rFonts w:ascii="Arial Narrow" w:eastAsia="Arial Narrow" w:hAnsi="Arial Narrow" w:cs="Arial Narrow"/>
                <w:color w:val="000000"/>
              </w:rPr>
              <w:t>Responder por cualquier contravención, acción o sanción que origine daño ambiental y los costos asociados a las mismas.</w:t>
            </w:r>
          </w:p>
          <w:p w14:paraId="400D7256" w14:textId="77777777" w:rsidR="00B577C9" w:rsidRDefault="00B577C9" w:rsidP="00B577C9">
            <w:pPr>
              <w:numPr>
                <w:ilvl w:val="0"/>
                <w:numId w:val="74"/>
              </w:numPr>
              <w:pBdr>
                <w:top w:val="nil"/>
                <w:left w:val="nil"/>
                <w:bottom w:val="nil"/>
                <w:right w:val="nil"/>
                <w:between w:val="nil"/>
              </w:pBdr>
              <w:spacing w:line="276" w:lineRule="auto"/>
              <w:ind w:left="729" w:hanging="425"/>
              <w:jc w:val="both"/>
              <w:rPr>
                <w:rFonts w:ascii="Arial Narrow" w:eastAsia="Arial Narrow" w:hAnsi="Arial Narrow" w:cs="Arial Narrow"/>
                <w:color w:val="000000"/>
              </w:rPr>
            </w:pPr>
            <w:r>
              <w:rPr>
                <w:rFonts w:ascii="Arial Narrow" w:eastAsia="Arial Narrow" w:hAnsi="Arial Narrow" w:cs="Arial Narrow"/>
                <w:color w:val="000000"/>
              </w:rPr>
              <w:t>Minimizar al máximo la generación de ruidos por la utilización de equipos en la ejecución de las actividades y que causen molestias a la comunidad, en todo caso, procurando que aquellos que produzcan mayores niveles de ruido sean utilizados en horarios de menor impacto. ÁMBITO SANCIONATORIO AMBIENTAL</w:t>
            </w:r>
          </w:p>
          <w:p w14:paraId="5EE82DAC"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incumplimiento de la normatividad, ambiental en el manejo de escombros se sujetará a lo preceptuado en la Ley 1333 de 2009 actual.</w:t>
            </w:r>
          </w:p>
        </w:tc>
        <w:tc>
          <w:tcPr>
            <w:tcW w:w="1276" w:type="dxa"/>
          </w:tcPr>
          <w:p w14:paraId="496F3F26" w14:textId="77777777" w:rsidR="00B577C9" w:rsidRDefault="00B577C9" w:rsidP="0009488C">
            <w:pPr>
              <w:spacing w:line="276" w:lineRule="auto"/>
              <w:jc w:val="both"/>
              <w:rPr>
                <w:rFonts w:ascii="Arial Narrow" w:eastAsia="Arial Narrow" w:hAnsi="Arial Narrow" w:cs="Arial Narrow"/>
              </w:rPr>
            </w:pPr>
          </w:p>
        </w:tc>
      </w:tr>
      <w:tr w:rsidR="00B577C9" w14:paraId="492995A8" w14:textId="4BD67011" w:rsidTr="00B577C9">
        <w:trPr>
          <w:trHeight w:val="170"/>
        </w:trPr>
        <w:tc>
          <w:tcPr>
            <w:tcW w:w="668" w:type="dxa"/>
            <w:vAlign w:val="center"/>
          </w:tcPr>
          <w:p w14:paraId="38D523BE" w14:textId="77777777" w:rsidR="00B577C9" w:rsidRDefault="00B577C9" w:rsidP="0009488C">
            <w:pPr>
              <w:spacing w:line="276" w:lineRule="auto"/>
              <w:jc w:val="center"/>
              <w:rPr>
                <w:rFonts w:ascii="Arial Narrow" w:eastAsia="Arial Narrow" w:hAnsi="Arial Narrow" w:cs="Arial Narrow"/>
              </w:rPr>
            </w:pPr>
            <w:r>
              <w:rPr>
                <w:rFonts w:ascii="Arial Narrow" w:eastAsia="Arial Narrow" w:hAnsi="Arial Narrow" w:cs="Arial Narrow"/>
                <w:b/>
              </w:rPr>
              <w:t>6</w:t>
            </w:r>
          </w:p>
        </w:tc>
        <w:tc>
          <w:tcPr>
            <w:tcW w:w="1737" w:type="dxa"/>
            <w:vAlign w:val="center"/>
          </w:tcPr>
          <w:p w14:paraId="63C8F8DA"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color w:val="000000"/>
              </w:rPr>
              <w:t>RETIRO Y DISPOSICIÓN FINAL DE MATERIALES SOBRANTES</w:t>
            </w:r>
          </w:p>
        </w:tc>
        <w:tc>
          <w:tcPr>
            <w:tcW w:w="5670" w:type="dxa"/>
          </w:tcPr>
          <w:p w14:paraId="2FFFB251"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Durante el periodo de ejecución del contrato, el contratista deberá mantener en perfecto estado de limpieza las zonas donde se esté ejecutando el contrato y sus alrededores para lo cual deberá retirar en forma adecuada y diaria, siempre garantizando tener el sitio limpio y en óptimas condiciones, con el fin de evitar daños o afectaciones a terceros, esto en coordinación con el supervisor del contrato.</w:t>
            </w:r>
          </w:p>
          <w:p w14:paraId="7F688F36" w14:textId="77777777" w:rsidR="00B577C9" w:rsidRDefault="00B577C9" w:rsidP="0009488C">
            <w:pPr>
              <w:spacing w:line="276" w:lineRule="auto"/>
              <w:jc w:val="both"/>
              <w:rPr>
                <w:rFonts w:ascii="Arial Narrow" w:eastAsia="Arial Narrow" w:hAnsi="Arial Narrow" w:cs="Arial Narrow"/>
              </w:rPr>
            </w:pPr>
          </w:p>
          <w:p w14:paraId="694AF6E3"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Garantizara el retiro de basuras, desperdicios y sobrantes de materiales, con el fin de evitar una mala presentación de la institución.</w:t>
            </w:r>
          </w:p>
          <w:p w14:paraId="7BEE4E6F" w14:textId="77777777" w:rsidR="00B577C9" w:rsidRDefault="00B577C9" w:rsidP="0009488C">
            <w:pPr>
              <w:spacing w:line="276" w:lineRule="auto"/>
              <w:jc w:val="both"/>
              <w:rPr>
                <w:rFonts w:ascii="Arial Narrow" w:eastAsia="Arial Narrow" w:hAnsi="Arial Narrow" w:cs="Arial Narrow"/>
              </w:rPr>
            </w:pPr>
          </w:p>
          <w:p w14:paraId="0043EEB7" w14:textId="77777777" w:rsidR="00B577C9" w:rsidRDefault="00B577C9" w:rsidP="0009488C">
            <w:pPr>
              <w:spacing w:line="276" w:lineRule="auto"/>
              <w:ind w:left="43" w:right="42"/>
              <w:jc w:val="both"/>
              <w:rPr>
                <w:rFonts w:ascii="Arial Narrow" w:eastAsia="Arial Narrow" w:hAnsi="Arial Narrow" w:cs="Arial Narrow"/>
              </w:rPr>
            </w:pPr>
            <w:r>
              <w:rPr>
                <w:rFonts w:ascii="Arial Narrow" w:eastAsia="Arial Narrow" w:hAnsi="Arial Narrow" w:cs="Arial Narrow"/>
              </w:rPr>
              <w:t xml:space="preserve">NOTA: </w:t>
            </w:r>
            <w:sdt>
              <w:sdtPr>
                <w:tag w:val="goog_rdk_51"/>
                <w:id w:val="977897529"/>
              </w:sdtPr>
              <w:sdtContent/>
            </w:sdt>
            <w:r>
              <w:rPr>
                <w:rFonts w:ascii="Arial Narrow" w:eastAsia="Arial Narrow" w:hAnsi="Arial Narrow" w:cs="Arial Narrow"/>
              </w:rPr>
              <w:t>El contratista debe asumir los costos de retiro, cargue, descargue y disposición final de los residuos generados en las actividades incluidas dentro del alcance del objeto contractual.</w:t>
            </w:r>
          </w:p>
        </w:tc>
        <w:tc>
          <w:tcPr>
            <w:tcW w:w="1276" w:type="dxa"/>
          </w:tcPr>
          <w:p w14:paraId="7C961F27" w14:textId="77777777" w:rsidR="00B577C9" w:rsidRDefault="00B577C9" w:rsidP="0009488C">
            <w:pPr>
              <w:spacing w:line="276" w:lineRule="auto"/>
              <w:jc w:val="both"/>
              <w:rPr>
                <w:rFonts w:ascii="Arial Narrow" w:eastAsia="Arial Narrow" w:hAnsi="Arial Narrow" w:cs="Arial Narrow"/>
              </w:rPr>
            </w:pPr>
          </w:p>
        </w:tc>
      </w:tr>
      <w:tr w:rsidR="00B577C9" w14:paraId="62095C3F" w14:textId="26361959" w:rsidTr="00B577C9">
        <w:trPr>
          <w:trHeight w:val="170"/>
        </w:trPr>
        <w:tc>
          <w:tcPr>
            <w:tcW w:w="668" w:type="dxa"/>
            <w:vAlign w:val="center"/>
          </w:tcPr>
          <w:p w14:paraId="5B5F2A31" w14:textId="77777777" w:rsidR="00B577C9" w:rsidRDefault="00B577C9" w:rsidP="0009488C">
            <w:pPr>
              <w:spacing w:line="276" w:lineRule="auto"/>
              <w:jc w:val="center"/>
              <w:rPr>
                <w:rFonts w:ascii="Arial Narrow" w:eastAsia="Arial Narrow" w:hAnsi="Arial Narrow" w:cs="Arial Narrow"/>
              </w:rPr>
            </w:pPr>
            <w:r>
              <w:rPr>
                <w:rFonts w:ascii="Arial Narrow" w:eastAsia="Arial Narrow" w:hAnsi="Arial Narrow" w:cs="Arial Narrow"/>
                <w:b/>
              </w:rPr>
              <w:t>7</w:t>
            </w:r>
          </w:p>
        </w:tc>
        <w:tc>
          <w:tcPr>
            <w:tcW w:w="1737" w:type="dxa"/>
            <w:vAlign w:val="center"/>
          </w:tcPr>
          <w:p w14:paraId="6CE2920F" w14:textId="77777777" w:rsidR="00B577C9" w:rsidRDefault="00B577C9" w:rsidP="0009488C">
            <w:pPr>
              <w:spacing w:line="276" w:lineRule="auto"/>
              <w:jc w:val="center"/>
              <w:rPr>
                <w:rFonts w:ascii="Arial Narrow" w:eastAsia="Arial Narrow" w:hAnsi="Arial Narrow" w:cs="Arial Narrow"/>
              </w:rPr>
            </w:pPr>
            <w:r>
              <w:rPr>
                <w:rFonts w:ascii="Arial Narrow" w:eastAsia="Arial Narrow" w:hAnsi="Arial Narrow" w:cs="Arial Narrow"/>
                <w:b/>
                <w:color w:val="000000"/>
              </w:rPr>
              <w:t>TRANSPORTE Y PUESTA EN SITIO DE TODOS LOS ELEMENTOS NECESARIOS PARA LA EJECUCIÓN DE</w:t>
            </w:r>
            <w:r>
              <w:rPr>
                <w:rFonts w:ascii="Arial Narrow" w:eastAsia="Arial Narrow" w:hAnsi="Arial Narrow" w:cs="Arial Narrow"/>
                <w:color w:val="000000"/>
              </w:rPr>
              <w:t xml:space="preserve"> </w:t>
            </w:r>
            <w:r>
              <w:rPr>
                <w:rFonts w:ascii="Arial Narrow" w:eastAsia="Arial Narrow" w:hAnsi="Arial Narrow" w:cs="Arial Narrow"/>
                <w:b/>
                <w:color w:val="000000"/>
              </w:rPr>
              <w:t>LOS TRABAJOS CONTRATADOS</w:t>
            </w:r>
          </w:p>
        </w:tc>
        <w:tc>
          <w:tcPr>
            <w:tcW w:w="5670" w:type="dxa"/>
          </w:tcPr>
          <w:p w14:paraId="4B0A37BE"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 xml:space="preserve">El contratista se compromete a asumir el transporte de todos los insumos, personal y equipos necesarios para la ejecución de las actividades contratadas hasta el lugar de los trabajos, lo cual hace parte de todos los costos que deberá asumir el contratista, por lo que deben ser considerados dentro del proyecto. El hecho de que alguna actividad no se encuentre relacionada en algunos de los ítems o especificaciones, no exonera al oferente de asumir la responsabilidad y los costos de la puesta en sitio de todos los elementos necesarios, por lo que no se pagará ningún costo adicional por este concepto. La totalidad de insumos y equipos necesarios para la ejecución de las actividades contratadas se consiguen a nivel nacional, sin embargo, en el caso en que alguno(s) por sus características especiales de trabajo técnico no se consigan, </w:t>
            </w:r>
            <w:sdt>
              <w:sdtPr>
                <w:tag w:val="goog_rdk_52"/>
                <w:id w:val="-1441962223"/>
              </w:sdtPr>
              <w:sdtContent/>
            </w:sdt>
            <w:r>
              <w:rPr>
                <w:rFonts w:ascii="Arial Narrow" w:eastAsia="Arial Narrow" w:hAnsi="Arial Narrow" w:cs="Arial Narrow"/>
              </w:rPr>
              <w:t>el contratista deberá considerar y asumir  el costo del transporte, fletes y demás  hasta el sitio de la necesidad, dentro del correspondiente análisis de precios unitarios, por tanto, no podrá cobrar ningún valor adicional a lo establecido en su propuesta por este concepto.</w:t>
            </w:r>
          </w:p>
        </w:tc>
        <w:tc>
          <w:tcPr>
            <w:tcW w:w="1276" w:type="dxa"/>
          </w:tcPr>
          <w:p w14:paraId="047740AE" w14:textId="77777777" w:rsidR="00B577C9" w:rsidRDefault="00B577C9" w:rsidP="0009488C">
            <w:pPr>
              <w:spacing w:line="276" w:lineRule="auto"/>
              <w:jc w:val="both"/>
              <w:rPr>
                <w:rFonts w:ascii="Arial Narrow" w:eastAsia="Arial Narrow" w:hAnsi="Arial Narrow" w:cs="Arial Narrow"/>
              </w:rPr>
            </w:pPr>
          </w:p>
        </w:tc>
      </w:tr>
      <w:tr w:rsidR="00B577C9" w14:paraId="0417C2AA" w14:textId="6DF9026A" w:rsidTr="00B577C9">
        <w:trPr>
          <w:trHeight w:val="170"/>
        </w:trPr>
        <w:tc>
          <w:tcPr>
            <w:tcW w:w="668" w:type="dxa"/>
            <w:vAlign w:val="center"/>
          </w:tcPr>
          <w:p w14:paraId="1C24D021" w14:textId="77777777" w:rsidR="00B577C9" w:rsidRDefault="00B577C9" w:rsidP="0009488C">
            <w:pPr>
              <w:spacing w:line="276" w:lineRule="auto"/>
              <w:jc w:val="center"/>
              <w:rPr>
                <w:rFonts w:ascii="Arial Narrow" w:eastAsia="Arial Narrow" w:hAnsi="Arial Narrow" w:cs="Arial Narrow"/>
              </w:rPr>
            </w:pPr>
            <w:r>
              <w:rPr>
                <w:rFonts w:ascii="Arial Narrow" w:eastAsia="Arial Narrow" w:hAnsi="Arial Narrow" w:cs="Arial Narrow"/>
                <w:b/>
              </w:rPr>
              <w:t>8</w:t>
            </w:r>
          </w:p>
        </w:tc>
        <w:tc>
          <w:tcPr>
            <w:tcW w:w="1737" w:type="dxa"/>
            <w:vAlign w:val="center"/>
          </w:tcPr>
          <w:p w14:paraId="4B514366"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color w:val="000000"/>
              </w:rPr>
              <w:t>SEGURIDAD INDUSTRIAL</w:t>
            </w:r>
          </w:p>
        </w:tc>
        <w:tc>
          <w:tcPr>
            <w:tcW w:w="5670" w:type="dxa"/>
          </w:tcPr>
          <w:p w14:paraId="07938FDA"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contratista deberá acatar todas las normas aplicables a las actividades de mantenimiento y adecuación del municipio respectivo y todas las medidas de seguridad de su personal y de terceros, en cuanto a la prevención de accidentes y seguridad industrial que estén vigentes y hayan sido dictadas por las entidades competentes (Ley 100 de 1993, Ley 797 de 2003, Ley 789 de 2002, y demás normas concordantes) las cuales serán publicadas en los lugares más visibles y vulnerables en cuanto a seguridad industrial del área intervenida y como mínimo deberá cumplir con las siguientes exigencias:</w:t>
            </w:r>
          </w:p>
          <w:p w14:paraId="430251F9"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br/>
              <w:t>1. PROTECCIONES: Los sitios de trabajo que puedan ofrecer algún peligro para el público o el personal que labora se protegerán con barricadas que tengan cintas refractivas, o pintadas en colores refractivos y luces rojas. Estas protecciones serán también aplicables para cerrar ductos, fosos y bordes de placas y su mantenimiento será por cuenta del oferente hasta el momento en que el Contratante reciba el área correspondiente a plena satisfacción.</w:t>
            </w:r>
          </w:p>
          <w:p w14:paraId="4B0F84A3"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br/>
              <w:t>2. ASEO: 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w:t>
            </w:r>
          </w:p>
          <w:p w14:paraId="2D60507C"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br/>
              <w:t>Interiormente se convendrá, previamente con el Supervisor, la ubicación de los centros de acopio de materiales de patio, los cuales se organizarán conformando vertederos por tipo de materiales, con paredes de madera o camillas, evitando la dispersión y desperdicio de los materiales.</w:t>
            </w:r>
          </w:p>
          <w:p w14:paraId="62FC74C5" w14:textId="77777777" w:rsidR="00B577C9" w:rsidRDefault="00B577C9" w:rsidP="0009488C">
            <w:pPr>
              <w:spacing w:line="276" w:lineRule="auto"/>
              <w:jc w:val="both"/>
              <w:rPr>
                <w:rFonts w:ascii="Arial Narrow" w:eastAsia="Arial Narrow" w:hAnsi="Arial Narrow" w:cs="Arial Narrow"/>
              </w:rPr>
            </w:pPr>
          </w:p>
          <w:p w14:paraId="0A188D99"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del Oferente.</w:t>
            </w:r>
          </w:p>
          <w:p w14:paraId="6AFCECDD" w14:textId="77777777" w:rsidR="00B577C9" w:rsidRDefault="00B577C9" w:rsidP="0009488C">
            <w:pPr>
              <w:spacing w:line="276" w:lineRule="auto"/>
              <w:rPr>
                <w:rFonts w:ascii="Arial Narrow" w:eastAsia="Arial Narrow" w:hAnsi="Arial Narrow" w:cs="Arial Narrow"/>
              </w:rPr>
            </w:pPr>
            <w:r>
              <w:rPr>
                <w:rFonts w:ascii="Arial Narrow" w:eastAsia="Arial Narrow" w:hAnsi="Arial Narrow" w:cs="Arial Narrow"/>
              </w:rPr>
              <w:br/>
              <w:t>Incluidos</w:t>
            </w:r>
            <w:sdt>
              <w:sdtPr>
                <w:tag w:val="goog_rdk_53"/>
                <w:id w:val="-1705615537"/>
              </w:sdtPr>
              <w:sdtContent/>
            </w:sdt>
            <w:r>
              <w:rPr>
                <w:rFonts w:ascii="Arial Narrow" w:eastAsia="Arial Narrow" w:hAnsi="Arial Narrow" w:cs="Arial Narrow"/>
              </w:rPr>
              <w:t xml:space="preserve"> dentro del AIU están, las oficinas, campamentos, casinos y demás instalaciones del Proponente, así como todos los espacios internos, se mantendrán en continuo aseo, destinando el personal suficiente para tal labor. Para la implantación del campamento, se definirá con el Supervisor el sitio más adecuado dentro del área a intervenir, en caso de requerirse.</w:t>
            </w:r>
          </w:p>
        </w:tc>
        <w:tc>
          <w:tcPr>
            <w:tcW w:w="1276" w:type="dxa"/>
          </w:tcPr>
          <w:p w14:paraId="04DE86FC" w14:textId="77777777" w:rsidR="00B577C9" w:rsidRDefault="00B577C9" w:rsidP="0009488C">
            <w:pPr>
              <w:spacing w:line="276" w:lineRule="auto"/>
              <w:jc w:val="both"/>
              <w:rPr>
                <w:rFonts w:ascii="Arial Narrow" w:eastAsia="Arial Narrow" w:hAnsi="Arial Narrow" w:cs="Arial Narrow"/>
              </w:rPr>
            </w:pPr>
          </w:p>
        </w:tc>
      </w:tr>
      <w:tr w:rsidR="00B577C9" w14:paraId="62944409" w14:textId="67ED295E" w:rsidTr="00B577C9">
        <w:trPr>
          <w:trHeight w:val="170"/>
        </w:trPr>
        <w:tc>
          <w:tcPr>
            <w:tcW w:w="668" w:type="dxa"/>
            <w:vAlign w:val="center"/>
          </w:tcPr>
          <w:p w14:paraId="1E93A849" w14:textId="77777777" w:rsidR="00B577C9" w:rsidRDefault="00B577C9" w:rsidP="0009488C">
            <w:pPr>
              <w:spacing w:line="276" w:lineRule="auto"/>
              <w:jc w:val="center"/>
              <w:rPr>
                <w:rFonts w:ascii="Arial Narrow" w:eastAsia="Arial Narrow" w:hAnsi="Arial Narrow" w:cs="Arial Narrow"/>
              </w:rPr>
            </w:pPr>
            <w:r>
              <w:rPr>
                <w:rFonts w:ascii="Arial Narrow" w:eastAsia="Arial Narrow" w:hAnsi="Arial Narrow" w:cs="Arial Narrow"/>
                <w:b/>
              </w:rPr>
              <w:t>9</w:t>
            </w:r>
          </w:p>
        </w:tc>
        <w:tc>
          <w:tcPr>
            <w:tcW w:w="1737" w:type="dxa"/>
            <w:vAlign w:val="center"/>
          </w:tcPr>
          <w:p w14:paraId="21ABB8A9"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color w:val="000000"/>
              </w:rPr>
              <w:t>PERSONAL DE EJECUCIÓN DE ACTIVIDADES</w:t>
            </w:r>
          </w:p>
        </w:tc>
        <w:tc>
          <w:tcPr>
            <w:tcW w:w="5670" w:type="dxa"/>
          </w:tcPr>
          <w:p w14:paraId="53D7F174"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DOTACIÓN DE PERSONAL: Todo el personal que labore en cualquier sitio a intervenir por cuenta del Contratista deberá tener en todo momento la dotación que requiera según la labor que ejecute y siguiendo lo determinado en estos casos por el Ministerio de salud y Protección Social en cuanto al número de dotaciones de acuerdo con la permanencia y tiempo de trabajo. La mínima dotación exigida será: casco, botas, overol y guantes. Los cascos y overoles deberán ser de un mismo color previa aprobación del Supervisor.</w:t>
            </w:r>
          </w:p>
          <w:p w14:paraId="1E56C29D" w14:textId="77777777" w:rsidR="00B577C9" w:rsidRDefault="00B577C9" w:rsidP="0009488C">
            <w:pPr>
              <w:spacing w:line="276" w:lineRule="auto"/>
              <w:jc w:val="both"/>
              <w:rPr>
                <w:rFonts w:ascii="Arial Narrow" w:eastAsia="Arial Narrow" w:hAnsi="Arial Narrow" w:cs="Arial Narrow"/>
              </w:rPr>
            </w:pPr>
          </w:p>
          <w:p w14:paraId="0174C1DA"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Además de los implementos anteriormente anotados, el personal deberá contar con gafas, arnés, eslingas, protectores de ruido, caretas, cinturones de seguridad y cualquier otro elemento que su trabajo requiera.</w:t>
            </w:r>
          </w:p>
          <w:p w14:paraId="773D803D"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Todo el personal que se encuentre laborando, sin excepción, deberá portar un carné de identificación con foto, datos personales, oficio y fecha de ingreso, el cual será entregado a diario en el puesto de control.</w:t>
            </w:r>
          </w:p>
          <w:p w14:paraId="0D6D9F46" w14:textId="77777777" w:rsidR="00B577C9" w:rsidRPr="00DF2BB5" w:rsidRDefault="00B577C9" w:rsidP="0009488C">
            <w:pPr>
              <w:spacing w:line="276" w:lineRule="auto"/>
              <w:jc w:val="both"/>
              <w:rPr>
                <w:rFonts w:ascii="Arial Narrow" w:eastAsia="Arial Narrow" w:hAnsi="Arial Narrow" w:cs="Arial Narrow"/>
                <w:sz w:val="14"/>
                <w:szCs w:val="14"/>
              </w:rPr>
            </w:pPr>
          </w:p>
          <w:p w14:paraId="4183E9DE"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overol deberá contener el número del contrato y nombre de la empresa, el cual deberá ser usado por el personal durante la ejecución del contrato a diario.</w:t>
            </w:r>
          </w:p>
          <w:p w14:paraId="7CAFAE48" w14:textId="77777777" w:rsidR="00B577C9" w:rsidRPr="00DF2BB5" w:rsidRDefault="00B577C9" w:rsidP="0009488C">
            <w:pPr>
              <w:spacing w:line="276" w:lineRule="auto"/>
              <w:jc w:val="both"/>
              <w:rPr>
                <w:rFonts w:ascii="Arial Narrow" w:eastAsia="Arial Narrow" w:hAnsi="Arial Narrow" w:cs="Arial Narrow"/>
                <w:sz w:val="14"/>
                <w:szCs w:val="14"/>
              </w:rPr>
            </w:pPr>
          </w:p>
          <w:p w14:paraId="7ABDE8AE"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contratista se compromete a responder administrativamente por el personal a contratar y la responsabilidad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w:t>
            </w:r>
          </w:p>
        </w:tc>
        <w:tc>
          <w:tcPr>
            <w:tcW w:w="1276" w:type="dxa"/>
          </w:tcPr>
          <w:p w14:paraId="1058E15B" w14:textId="77777777" w:rsidR="00B577C9" w:rsidRDefault="00B577C9" w:rsidP="0009488C">
            <w:pPr>
              <w:spacing w:line="276" w:lineRule="auto"/>
              <w:jc w:val="both"/>
              <w:rPr>
                <w:rFonts w:ascii="Arial Narrow" w:eastAsia="Arial Narrow" w:hAnsi="Arial Narrow" w:cs="Arial Narrow"/>
              </w:rPr>
            </w:pPr>
          </w:p>
        </w:tc>
      </w:tr>
      <w:tr w:rsidR="00B577C9" w14:paraId="20193CE1" w14:textId="3CCA0A3E" w:rsidTr="00B577C9">
        <w:trPr>
          <w:trHeight w:val="170"/>
        </w:trPr>
        <w:tc>
          <w:tcPr>
            <w:tcW w:w="668" w:type="dxa"/>
            <w:vAlign w:val="center"/>
          </w:tcPr>
          <w:p w14:paraId="6D02EB9A"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rPr>
              <w:t>10</w:t>
            </w:r>
          </w:p>
        </w:tc>
        <w:tc>
          <w:tcPr>
            <w:tcW w:w="1737" w:type="dxa"/>
            <w:vAlign w:val="center"/>
          </w:tcPr>
          <w:p w14:paraId="24156716"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color w:val="000000"/>
              </w:rPr>
              <w:t>PERSONAL PROFESIONAL MÍNIMO REQUERIDO</w:t>
            </w:r>
          </w:p>
        </w:tc>
        <w:tc>
          <w:tcPr>
            <w:tcW w:w="5670" w:type="dxa"/>
          </w:tcPr>
          <w:p w14:paraId="64207F72"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O</w:t>
            </w:r>
            <w:sdt>
              <w:sdtPr>
                <w:tag w:val="goog_rdk_54"/>
                <w:id w:val="191369946"/>
              </w:sdtPr>
              <w:sdtContent/>
            </w:sdt>
            <w:r>
              <w:rPr>
                <w:rFonts w:ascii="Arial Narrow" w:eastAsia="Arial Narrow" w:hAnsi="Arial Narrow" w:cs="Arial Narrow"/>
              </w:rPr>
              <w:t>FERENTE DEBERÁ PRESENTAR CON SU OFERTA LAS HOJAS DE VIDA DEL PERSONAL MÍNIMO REQUERIDO, ASÍ:</w:t>
            </w:r>
          </w:p>
          <w:p w14:paraId="4DC62B0E" w14:textId="77777777" w:rsidR="00B577C9" w:rsidRPr="00DF2BB5" w:rsidRDefault="00B577C9" w:rsidP="0009488C">
            <w:pPr>
              <w:spacing w:line="276" w:lineRule="auto"/>
              <w:jc w:val="both"/>
              <w:rPr>
                <w:rFonts w:ascii="Arial Narrow" w:eastAsia="Arial Narrow" w:hAnsi="Arial Narrow" w:cs="Arial Narrow"/>
                <w:sz w:val="10"/>
                <w:szCs w:val="10"/>
              </w:rPr>
            </w:pPr>
          </w:p>
          <w:p w14:paraId="466E8E7A" w14:textId="77777777" w:rsidR="00B577C9" w:rsidRDefault="00B577C9" w:rsidP="0009488C">
            <w:pPr>
              <w:spacing w:after="156" w:line="276" w:lineRule="auto"/>
              <w:jc w:val="both"/>
              <w:rPr>
                <w:rFonts w:ascii="Arial Narrow" w:eastAsia="Arial Narrow" w:hAnsi="Arial Narrow" w:cs="Arial Narrow"/>
                <w:b/>
              </w:rPr>
            </w:pPr>
            <w:r>
              <w:rPr>
                <w:rFonts w:ascii="Arial Narrow" w:eastAsia="Arial Narrow" w:hAnsi="Arial Narrow" w:cs="Arial Narrow"/>
                <w:b/>
              </w:rPr>
              <w:t xml:space="preserve">PERSONAL MÍNIMO REQUERIDO OBJETO DEL PRESENTE CONTRATO </w:t>
            </w:r>
          </w:p>
          <w:p w14:paraId="1A5CC8B9" w14:textId="77777777" w:rsidR="00B577C9" w:rsidRDefault="00B577C9" w:rsidP="0009488C">
            <w:pPr>
              <w:spacing w:after="154" w:line="276" w:lineRule="auto"/>
              <w:ind w:left="43" w:right="184"/>
              <w:jc w:val="both"/>
              <w:rPr>
                <w:rFonts w:ascii="Arial Narrow" w:eastAsia="Arial Narrow" w:hAnsi="Arial Narrow" w:cs="Arial Narrow"/>
              </w:rPr>
            </w:pPr>
            <w:r>
              <w:rPr>
                <w:rFonts w:ascii="Arial Narrow" w:eastAsia="Arial Narrow" w:hAnsi="Arial Narrow" w:cs="Arial Narrow"/>
              </w:rPr>
              <w:t>Los profesionales requeridos para la ejecución de las actividades a desarrollar objeto del presente contrato son, un grupo de trabajo mínimo exigido que garanticen la idoneidad del personal a cargo de las actividades y para ello el oferente deberá presentar junto con su oferta las respectivas hojas de vida completamente diligenciadas con las respectivas certificaciones anexadas que garanticen el cumplimiento de los requisitos exigidos para cada caso y necesarios para la correcta ejecución de las actividades objeto del contrato. Estos cargos fueron estipulados dada la naturaleza del contrato y el impacto que la misma puede tener en la confiabilidad.</w:t>
            </w:r>
          </w:p>
          <w:p w14:paraId="748D11FC" w14:textId="77777777" w:rsidR="00B577C9" w:rsidRPr="00DF2BB5" w:rsidRDefault="00B577C9" w:rsidP="00B577C9">
            <w:pPr>
              <w:numPr>
                <w:ilvl w:val="0"/>
                <w:numId w:val="72"/>
              </w:num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DIRECTOR DE OBRA O COORDINADOR </w:t>
            </w:r>
          </w:p>
          <w:p w14:paraId="62F7D3E6" w14:textId="77777777" w:rsidR="00B577C9" w:rsidRDefault="00B577C9" w:rsidP="0009488C">
            <w:pPr>
              <w:widowControl w:val="0"/>
              <w:pBdr>
                <w:top w:val="nil"/>
                <w:left w:val="nil"/>
                <w:bottom w:val="nil"/>
                <w:right w:val="nil"/>
                <w:between w:val="nil"/>
              </w:pBdr>
              <w:spacing w:before="1" w:after="200" w:line="276"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                UN INGENIERO CIVIL O ARQUITECTO</w:t>
            </w:r>
          </w:p>
          <w:p w14:paraId="5889195C" w14:textId="77777777" w:rsidR="00B577C9" w:rsidRDefault="00B577C9" w:rsidP="0009488C">
            <w:pPr>
              <w:widowControl w:val="0"/>
              <w:pBdr>
                <w:top w:val="nil"/>
                <w:left w:val="nil"/>
                <w:bottom w:val="nil"/>
                <w:right w:val="nil"/>
                <w:between w:val="nil"/>
              </w:pBdr>
              <w:spacing w:before="1"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Deberá ser arquitecto o ingeniero civil con matrícula profesional vigente con certificado de vigencia del COPNIA o COPNNA con:</w:t>
            </w:r>
          </w:p>
          <w:p w14:paraId="1E9ED376" w14:textId="77777777" w:rsidR="00B577C9" w:rsidRDefault="00B577C9" w:rsidP="0009488C">
            <w:pPr>
              <w:spacing w:after="154" w:line="276" w:lineRule="auto"/>
              <w:ind w:right="42"/>
              <w:jc w:val="both"/>
              <w:rPr>
                <w:rFonts w:ascii="Arial Narrow" w:eastAsia="Arial Narrow" w:hAnsi="Arial Narrow" w:cs="Arial Narrow"/>
              </w:rPr>
            </w:pPr>
            <w:r>
              <w:rPr>
                <w:rFonts w:ascii="Arial Narrow" w:eastAsia="Arial Narrow" w:hAnsi="Arial Narrow" w:cs="Arial Narrow"/>
              </w:rPr>
              <w:t>La permanencia mínima del Coordinador de Obra en el sitio a intervenir será del 100% y deberá estar presente en la toma de decisiones, en los Comités semanales, en los Comités de Seguimiento y en general, cuando el supervisor lo requiera.</w:t>
            </w:r>
          </w:p>
          <w:p w14:paraId="4E232511" w14:textId="77777777" w:rsidR="00B577C9" w:rsidRDefault="00B577C9" w:rsidP="0009488C">
            <w:pPr>
              <w:widowControl w:val="0"/>
              <w:pBdr>
                <w:top w:val="nil"/>
                <w:left w:val="nil"/>
                <w:bottom w:val="nil"/>
                <w:right w:val="nil"/>
                <w:between w:val="nil"/>
              </w:pBdr>
              <w:spacing w:after="200" w:line="276" w:lineRule="auto"/>
              <w:ind w:left="69" w:right="1200"/>
              <w:jc w:val="both"/>
              <w:rPr>
                <w:rFonts w:ascii="Arial Narrow" w:eastAsia="Arial Narrow" w:hAnsi="Arial Narrow" w:cs="Arial Narrow"/>
                <w:b/>
                <w:color w:val="000000"/>
              </w:rPr>
            </w:pPr>
            <w:r>
              <w:rPr>
                <w:rFonts w:ascii="Arial Narrow" w:eastAsia="Arial Narrow" w:hAnsi="Arial Narrow" w:cs="Arial Narrow"/>
                <w:b/>
                <w:color w:val="000000"/>
              </w:rPr>
              <w:t>EXPERIENCIA GENERAL:</w:t>
            </w:r>
          </w:p>
          <w:p w14:paraId="3551D6CA" w14:textId="77777777" w:rsidR="00B577C9" w:rsidRDefault="00B577C9" w:rsidP="0009488C">
            <w:pPr>
              <w:widowControl w:val="0"/>
              <w:pBdr>
                <w:top w:val="nil"/>
                <w:left w:val="nil"/>
                <w:bottom w:val="nil"/>
                <w:right w:val="nil"/>
                <w:between w:val="nil"/>
              </w:pBdr>
              <w:spacing w:before="1"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El profesional debe aportar como experiencia general de mínimo de tres (3) años en el ejercicio de su profesión contados a partir de la fecha de expedición de la matrícula, será quien se encargue de verificar que el objeto del presente proceso se desarrolle correctamente en todos sus aspectos.</w:t>
            </w:r>
          </w:p>
          <w:p w14:paraId="1FA9E684" w14:textId="77777777" w:rsidR="00B577C9" w:rsidRDefault="00B577C9" w:rsidP="0009488C">
            <w:pPr>
              <w:spacing w:after="156" w:line="276" w:lineRule="auto"/>
              <w:jc w:val="both"/>
              <w:rPr>
                <w:rFonts w:ascii="Arial Narrow" w:eastAsia="Arial Narrow" w:hAnsi="Arial Narrow" w:cs="Arial Narrow"/>
                <w:b/>
              </w:rPr>
            </w:pPr>
            <w:r>
              <w:rPr>
                <w:rFonts w:ascii="Arial Narrow" w:eastAsia="Arial Narrow" w:hAnsi="Arial Narrow" w:cs="Arial Narrow"/>
                <w:b/>
              </w:rPr>
              <w:t>EXPERIENCIA ESPECÍFICA DE OBRA:</w:t>
            </w:r>
          </w:p>
          <w:p w14:paraId="53FD1557"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 xml:space="preserve">El profesional debe aportar como experiencia en cualquiera de las siguientes actividades de obra: </w:t>
            </w:r>
            <w:r>
              <w:rPr>
                <w:rFonts w:ascii="Arial Narrow" w:eastAsia="Arial Narrow" w:hAnsi="Arial Narrow" w:cs="Arial Narrow"/>
                <w:u w:val="single"/>
              </w:rPr>
              <w:t>demoliciones, adecuaciones, pintura, estructura metálica, construcciones, y/o mantenimiento de edificaciones industriales o instalaciones militares o residenciales o mantenimiento de cubierta o acabados de obra</w:t>
            </w:r>
            <w:r>
              <w:rPr>
                <w:rFonts w:ascii="Arial Narrow" w:eastAsia="Arial Narrow" w:hAnsi="Arial Narrow" w:cs="Arial Narrow"/>
              </w:rPr>
              <w:t>, a través de contratos y/o certificaciones expedidas por el contratante.</w:t>
            </w:r>
          </w:p>
          <w:p w14:paraId="2F289E12" w14:textId="77777777" w:rsidR="00B577C9" w:rsidRDefault="00B577C9" w:rsidP="0009488C">
            <w:pPr>
              <w:spacing w:line="276" w:lineRule="auto"/>
              <w:jc w:val="both"/>
              <w:rPr>
                <w:rFonts w:ascii="Arial Narrow" w:eastAsia="Arial Narrow" w:hAnsi="Arial Narrow" w:cs="Arial Narrow"/>
              </w:rPr>
            </w:pPr>
          </w:p>
          <w:p w14:paraId="4444EEDB" w14:textId="77777777" w:rsidR="00B577C9" w:rsidRDefault="00B577C9" w:rsidP="0009488C">
            <w:pPr>
              <w:spacing w:line="276" w:lineRule="auto"/>
              <w:jc w:val="both"/>
              <w:rPr>
                <w:rFonts w:ascii="Arial Narrow" w:eastAsia="Arial Narrow" w:hAnsi="Arial Narrow" w:cs="Arial Narrow"/>
                <w:b/>
              </w:rPr>
            </w:pPr>
            <w:r>
              <w:rPr>
                <w:rFonts w:ascii="Arial Narrow" w:eastAsia="Arial Narrow" w:hAnsi="Arial Narrow" w:cs="Arial Narrow"/>
                <w:b/>
              </w:rPr>
              <w:t>Documentos soporte:</w:t>
            </w:r>
          </w:p>
          <w:p w14:paraId="238C2AFE" w14:textId="77777777" w:rsidR="00B577C9" w:rsidRDefault="00B577C9" w:rsidP="0009488C">
            <w:pPr>
              <w:spacing w:line="276" w:lineRule="auto"/>
              <w:jc w:val="both"/>
              <w:rPr>
                <w:rFonts w:ascii="Arial Narrow" w:eastAsia="Arial Narrow" w:hAnsi="Arial Narrow" w:cs="Arial Narrow"/>
                <w:b/>
              </w:rPr>
            </w:pPr>
          </w:p>
          <w:p w14:paraId="535A072C"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3FD205F7"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Presentar copia del documento de identidad.</w:t>
            </w:r>
          </w:p>
          <w:p w14:paraId="773BAC8B"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Presentar la matrícula o tarjeta profesional vigente expedida por el Consejo Profesional correspondiente.</w:t>
            </w:r>
          </w:p>
          <w:p w14:paraId="47574C34"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Fotocopia de los diplomas respectivos de obtención del título correspondiente.</w:t>
            </w:r>
          </w:p>
          <w:p w14:paraId="7B133C88"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Certificado de inscripción en el COPNIA o COPNNA vigente.</w:t>
            </w:r>
          </w:p>
          <w:p w14:paraId="2C061ED9"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Carta suscrita por el profesional ofrecido en la que, bajo Gravedad de juramento, certifica que toda la documentación presentada es verídica.</w:t>
            </w:r>
          </w:p>
          <w:p w14:paraId="01DA44FA"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Certificaciones laborales</w:t>
            </w:r>
          </w:p>
          <w:p w14:paraId="2D94CBA4" w14:textId="77777777" w:rsidR="00B577C9" w:rsidRDefault="00B577C9" w:rsidP="0009488C">
            <w:pPr>
              <w:widowControl w:val="0"/>
              <w:pBdr>
                <w:top w:val="nil"/>
                <w:left w:val="nil"/>
                <w:bottom w:val="nil"/>
                <w:right w:val="nil"/>
                <w:between w:val="nil"/>
              </w:pBdr>
              <w:tabs>
                <w:tab w:val="left" w:pos="181"/>
              </w:tabs>
              <w:spacing w:line="276" w:lineRule="auto"/>
              <w:ind w:left="720" w:right="504"/>
              <w:jc w:val="both"/>
              <w:rPr>
                <w:rFonts w:ascii="Arial Narrow" w:eastAsia="Arial Narrow" w:hAnsi="Arial Narrow" w:cs="Arial Narrow"/>
                <w:color w:val="000000"/>
              </w:rPr>
            </w:pPr>
          </w:p>
          <w:p w14:paraId="40551B7C" w14:textId="77777777" w:rsidR="00B577C9" w:rsidRDefault="00B577C9" w:rsidP="00B577C9">
            <w:pPr>
              <w:numPr>
                <w:ilvl w:val="0"/>
                <w:numId w:val="72"/>
              </w:numPr>
              <w:pBdr>
                <w:top w:val="nil"/>
                <w:left w:val="nil"/>
                <w:bottom w:val="nil"/>
                <w:right w:val="nil"/>
                <w:between w:val="nil"/>
              </w:pBdr>
              <w:spacing w:line="276" w:lineRule="auto"/>
              <w:jc w:val="both"/>
              <w:rPr>
                <w:rFonts w:ascii="Arial Narrow" w:eastAsia="Arial Narrow" w:hAnsi="Arial Narrow" w:cs="Arial Narrow"/>
                <w:b/>
                <w:color w:val="000000"/>
              </w:rPr>
            </w:pPr>
            <w:r>
              <w:rPr>
                <w:rFonts w:ascii="Arial Narrow" w:eastAsia="Arial Narrow" w:hAnsi="Arial Narrow" w:cs="Arial Narrow"/>
                <w:b/>
                <w:color w:val="000000"/>
              </w:rPr>
              <w:t xml:space="preserve">PERSONAL HSEQ </w:t>
            </w:r>
          </w:p>
          <w:p w14:paraId="1C0C4AC7" w14:textId="77777777" w:rsidR="00B577C9" w:rsidRDefault="00B577C9" w:rsidP="0009488C">
            <w:pPr>
              <w:pBdr>
                <w:top w:val="nil"/>
                <w:left w:val="nil"/>
                <w:bottom w:val="nil"/>
                <w:right w:val="nil"/>
                <w:between w:val="nil"/>
              </w:pBdr>
              <w:spacing w:line="276" w:lineRule="auto"/>
              <w:ind w:left="720"/>
              <w:jc w:val="both"/>
              <w:rPr>
                <w:rFonts w:ascii="Arial Narrow" w:eastAsia="Arial Narrow" w:hAnsi="Arial Narrow" w:cs="Arial Narrow"/>
                <w:b/>
                <w:color w:val="000000"/>
              </w:rPr>
            </w:pPr>
          </w:p>
          <w:p w14:paraId="1E9D68E5"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 xml:space="preserve">Debe ser un técnico, tecnólogo y/o profesional con tarjeta profesional con mínimo 2 años de experiencia contada a partir de la expedición de la matrícula profesional. </w:t>
            </w:r>
          </w:p>
          <w:p w14:paraId="17CDE04D" w14:textId="77777777" w:rsidR="00B577C9" w:rsidRDefault="00B577C9" w:rsidP="0009488C">
            <w:pPr>
              <w:widowControl w:val="0"/>
              <w:pBdr>
                <w:top w:val="nil"/>
                <w:left w:val="nil"/>
                <w:bottom w:val="nil"/>
                <w:right w:val="nil"/>
                <w:between w:val="nil"/>
              </w:pBdr>
              <w:tabs>
                <w:tab w:val="left" w:pos="181"/>
              </w:tabs>
              <w:spacing w:line="276" w:lineRule="auto"/>
              <w:ind w:left="720" w:right="504"/>
              <w:jc w:val="both"/>
              <w:rPr>
                <w:rFonts w:ascii="Arial Narrow" w:eastAsia="Arial Narrow" w:hAnsi="Arial Narrow" w:cs="Arial Narrow"/>
                <w:color w:val="000000"/>
              </w:rPr>
            </w:pPr>
          </w:p>
          <w:p w14:paraId="5022ABE9" w14:textId="77777777" w:rsidR="00B577C9" w:rsidRDefault="00B577C9" w:rsidP="0009488C">
            <w:pPr>
              <w:widowControl w:val="0"/>
              <w:pBdr>
                <w:top w:val="nil"/>
                <w:left w:val="nil"/>
                <w:bottom w:val="nil"/>
                <w:right w:val="nil"/>
                <w:between w:val="nil"/>
              </w:pBdr>
              <w:spacing w:after="200" w:line="276" w:lineRule="auto"/>
              <w:ind w:left="69" w:right="1200"/>
              <w:jc w:val="both"/>
              <w:rPr>
                <w:rFonts w:ascii="Arial Narrow" w:eastAsia="Arial Narrow" w:hAnsi="Arial Narrow" w:cs="Arial Narrow"/>
                <w:b/>
                <w:color w:val="000000"/>
              </w:rPr>
            </w:pPr>
            <w:r>
              <w:rPr>
                <w:rFonts w:ascii="Arial Narrow" w:eastAsia="Arial Narrow" w:hAnsi="Arial Narrow" w:cs="Arial Narrow"/>
                <w:b/>
                <w:color w:val="000000"/>
              </w:rPr>
              <w:t>EXPERIENCIA GENERAL:</w:t>
            </w:r>
          </w:p>
          <w:p w14:paraId="5D29DD7D" w14:textId="77777777" w:rsidR="00B577C9" w:rsidRDefault="00B577C9" w:rsidP="0009488C">
            <w:pPr>
              <w:widowControl w:val="0"/>
              <w:pBdr>
                <w:top w:val="nil"/>
                <w:left w:val="nil"/>
                <w:bottom w:val="nil"/>
                <w:right w:val="nil"/>
                <w:between w:val="nil"/>
              </w:pBdr>
              <w:spacing w:before="1" w:after="200" w:line="276" w:lineRule="auto"/>
              <w:jc w:val="both"/>
              <w:rPr>
                <w:rFonts w:ascii="Arial Narrow" w:eastAsia="Arial Narrow" w:hAnsi="Arial Narrow" w:cs="Arial Narrow"/>
                <w:color w:val="000000"/>
              </w:rPr>
            </w:pPr>
            <w:r>
              <w:rPr>
                <w:rFonts w:ascii="Arial Narrow" w:eastAsia="Arial Narrow" w:hAnsi="Arial Narrow" w:cs="Arial Narrow"/>
                <w:color w:val="000000"/>
              </w:rPr>
              <w:t>El coordinador debe aportar como experiencia general de mínimo de dos (2) años certificados en el ejercicio de su profesión contados a partir de la fecha de expedición de certificado como coordinador de alturas, será quien se encargue de verificar que el objeto del presente proceso se desarrolle correctamente en todos sus aspectos de seguridad en el trabajo.</w:t>
            </w:r>
          </w:p>
          <w:p w14:paraId="2A22E811" w14:textId="77777777" w:rsidR="00B577C9" w:rsidRDefault="00B577C9" w:rsidP="0009488C">
            <w:pPr>
              <w:spacing w:after="156" w:line="276" w:lineRule="auto"/>
              <w:jc w:val="both"/>
              <w:rPr>
                <w:rFonts w:ascii="Arial Narrow" w:eastAsia="Arial Narrow" w:hAnsi="Arial Narrow" w:cs="Arial Narrow"/>
                <w:b/>
              </w:rPr>
            </w:pPr>
            <w:r>
              <w:rPr>
                <w:rFonts w:ascii="Arial Narrow" w:eastAsia="Arial Narrow" w:hAnsi="Arial Narrow" w:cs="Arial Narrow"/>
                <w:b/>
              </w:rPr>
              <w:t>EXPERIENCIA ESPECÍFICA DE OBRA:</w:t>
            </w:r>
          </w:p>
          <w:p w14:paraId="182D9DFC"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 xml:space="preserve">El profesional debe aportar como mínimo 1 certificación de experiencia en cualquiera de las siguientes actividades de obra: </w:t>
            </w:r>
            <w:r>
              <w:rPr>
                <w:rFonts w:ascii="Arial Narrow" w:eastAsia="Arial Narrow" w:hAnsi="Arial Narrow" w:cs="Arial Narrow"/>
                <w:u w:val="single"/>
              </w:rPr>
              <w:t>demoliciones, adecuaciones, pintura, estructura metálica, construcciones, y/o mantenimiento de edificaciones industriales o instalaciones militares o residenciales o mantenimiento de cubierta o acabados de obra</w:t>
            </w:r>
            <w:r>
              <w:rPr>
                <w:rFonts w:ascii="Arial Narrow" w:eastAsia="Arial Narrow" w:hAnsi="Arial Narrow" w:cs="Arial Narrow"/>
              </w:rPr>
              <w:t>, las certificaciones deben ser expedidas por el contratante.</w:t>
            </w:r>
          </w:p>
          <w:p w14:paraId="29127CCD" w14:textId="77777777" w:rsidR="00B577C9" w:rsidRDefault="00B577C9" w:rsidP="0009488C">
            <w:pPr>
              <w:spacing w:line="276" w:lineRule="auto"/>
              <w:jc w:val="both"/>
              <w:rPr>
                <w:rFonts w:ascii="Arial Narrow" w:eastAsia="Arial Narrow" w:hAnsi="Arial Narrow" w:cs="Arial Narrow"/>
              </w:rPr>
            </w:pPr>
          </w:p>
          <w:p w14:paraId="454A9D6A" w14:textId="77777777" w:rsidR="00B577C9" w:rsidRDefault="00B577C9" w:rsidP="0009488C">
            <w:pPr>
              <w:spacing w:line="276" w:lineRule="auto"/>
              <w:jc w:val="both"/>
              <w:rPr>
                <w:rFonts w:ascii="Arial Narrow" w:eastAsia="Arial Narrow" w:hAnsi="Arial Narrow" w:cs="Arial Narrow"/>
                <w:b/>
              </w:rPr>
            </w:pPr>
            <w:r>
              <w:rPr>
                <w:rFonts w:ascii="Arial Narrow" w:eastAsia="Arial Narrow" w:hAnsi="Arial Narrow" w:cs="Arial Narrow"/>
                <w:b/>
              </w:rPr>
              <w:t>Documentos soporte:</w:t>
            </w:r>
          </w:p>
          <w:p w14:paraId="5A85B649" w14:textId="77777777" w:rsidR="00B577C9" w:rsidRDefault="00B577C9" w:rsidP="0009488C">
            <w:pPr>
              <w:spacing w:line="276" w:lineRule="auto"/>
              <w:jc w:val="both"/>
              <w:rPr>
                <w:rFonts w:ascii="Arial Narrow" w:eastAsia="Arial Narrow" w:hAnsi="Arial Narrow" w:cs="Arial Narrow"/>
                <w:b/>
              </w:rPr>
            </w:pPr>
          </w:p>
          <w:p w14:paraId="56AEF2FF"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10AD10BC"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Presentar copia del documento de identidad.</w:t>
            </w:r>
          </w:p>
          <w:p w14:paraId="5A67A595" w14:textId="77777777" w:rsidR="00B577C9"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Presentar Certificado de Capacitación y entrenamiento para trabajos en altura como Coordinador de trabajos en altura que se encuentre vigente mínimo por el plazo de ejecución del contrato.</w:t>
            </w:r>
          </w:p>
          <w:p w14:paraId="55482230" w14:textId="77777777" w:rsidR="00B577C9" w:rsidRPr="00A6794C"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 xml:space="preserve">Fotocopia de </w:t>
            </w:r>
            <w:r w:rsidRPr="00A6794C">
              <w:rPr>
                <w:rFonts w:ascii="Arial Narrow" w:eastAsia="Arial Narrow" w:hAnsi="Arial Narrow" w:cs="Arial Narrow"/>
                <w:color w:val="000000"/>
              </w:rPr>
              <w:t>los diplomas respectivos de obtención del título correspondiente.</w:t>
            </w:r>
          </w:p>
          <w:p w14:paraId="4B547C34" w14:textId="77777777" w:rsidR="00B577C9" w:rsidRPr="00A6794C" w:rsidRDefault="00B577C9" w:rsidP="00B577C9">
            <w:pPr>
              <w:widowControl w:val="0"/>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sidRPr="00A6794C">
              <w:rPr>
                <w:rFonts w:ascii="Arial Narrow" w:eastAsia="Arial Narrow" w:hAnsi="Arial Narrow" w:cs="Arial Narrow"/>
                <w:color w:val="000000"/>
              </w:rPr>
              <w:t>Carta suscrita por el profesional ofrecido en la que, bajo Gravedad de juramento, certifica que toda la documentación presentada es verídica.</w:t>
            </w:r>
          </w:p>
          <w:p w14:paraId="032DBEE5" w14:textId="77777777" w:rsidR="00B577C9" w:rsidRPr="00A6794C" w:rsidRDefault="00B577C9" w:rsidP="0009488C">
            <w:pPr>
              <w:widowControl w:val="0"/>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p>
          <w:p w14:paraId="0D010F2B" w14:textId="77777777" w:rsidR="00B577C9" w:rsidRPr="00DF2BB5" w:rsidRDefault="00B577C9" w:rsidP="00B577C9">
            <w:pPr>
              <w:pStyle w:val="Prrafodelista"/>
              <w:widowControl w:val="0"/>
              <w:numPr>
                <w:ilvl w:val="0"/>
                <w:numId w:val="72"/>
              </w:numPr>
              <w:pBdr>
                <w:top w:val="nil"/>
                <w:left w:val="nil"/>
                <w:bottom w:val="nil"/>
                <w:right w:val="nil"/>
                <w:between w:val="nil"/>
              </w:pBdr>
              <w:tabs>
                <w:tab w:val="left" w:pos="181"/>
              </w:tabs>
              <w:spacing w:line="276" w:lineRule="auto"/>
              <w:ind w:right="504"/>
              <w:jc w:val="both"/>
              <w:rPr>
                <w:rFonts w:ascii="Arial Narrow" w:eastAsia="Arial Narrow" w:hAnsi="Arial Narrow" w:cs="Arial Narrow"/>
                <w:b/>
                <w:color w:val="000000"/>
              </w:rPr>
            </w:pPr>
            <w:r w:rsidRPr="00DF2BB5">
              <w:rPr>
                <w:rFonts w:ascii="Arial Narrow" w:eastAsia="Arial Narrow" w:hAnsi="Arial Narrow" w:cs="Arial Narrow"/>
                <w:b/>
                <w:color w:val="000000"/>
              </w:rPr>
              <w:t>TÉCNICO Y/O TECNOLOGO ELECTRICISTA</w:t>
            </w:r>
          </w:p>
          <w:p w14:paraId="7CAF8C08" w14:textId="77777777" w:rsidR="00B577C9" w:rsidRPr="00DF2BB5" w:rsidRDefault="00B577C9" w:rsidP="0009488C">
            <w:pPr>
              <w:widowControl w:val="0"/>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sidRPr="00DF2BB5">
              <w:rPr>
                <w:rFonts w:ascii="Arial Narrow" w:eastAsia="Arial Narrow" w:hAnsi="Arial Narrow" w:cs="Arial Narrow"/>
                <w:color w:val="000000"/>
              </w:rPr>
              <w:t>Un (01) Técnico y/o Tecnólogo Electricista: El cual deberá estar Certificado por el Consejo Nacional de Técnicos Electricista (CONTE) TE1- TE2 - TE3 y/o Consejo Profesional Nacional de Tecnólogos en Electricidad, Electromecánica, Electrónica y Afines (CONALTEL), que acredite un mínimo de dos (02) años de experiencia a partir de la expedición del diploma o Tarjeta Profesional, certificado de alturas vigente durante la ejecución del contrato.</w:t>
            </w:r>
          </w:p>
          <w:p w14:paraId="759C1491" w14:textId="77777777" w:rsidR="00B577C9" w:rsidRPr="00DF2BB5" w:rsidRDefault="00B577C9" w:rsidP="0009488C">
            <w:pPr>
              <w:widowControl w:val="0"/>
              <w:pBdr>
                <w:top w:val="nil"/>
                <w:left w:val="nil"/>
                <w:bottom w:val="nil"/>
                <w:right w:val="nil"/>
                <w:between w:val="nil"/>
              </w:pBdr>
              <w:tabs>
                <w:tab w:val="left" w:pos="181"/>
              </w:tabs>
              <w:spacing w:line="276" w:lineRule="auto"/>
              <w:ind w:left="360" w:right="504"/>
              <w:jc w:val="both"/>
              <w:rPr>
                <w:rFonts w:ascii="Arial Narrow" w:eastAsia="Arial Narrow" w:hAnsi="Arial Narrow" w:cs="Arial Narrow"/>
                <w:color w:val="000000"/>
              </w:rPr>
            </w:pPr>
          </w:p>
          <w:p w14:paraId="7FCDF18A" w14:textId="77777777" w:rsidR="00B577C9" w:rsidRPr="00DF2BB5" w:rsidRDefault="00B577C9" w:rsidP="0009488C">
            <w:pPr>
              <w:widowControl w:val="0"/>
              <w:pBdr>
                <w:top w:val="nil"/>
                <w:left w:val="nil"/>
                <w:bottom w:val="nil"/>
                <w:right w:val="nil"/>
                <w:between w:val="nil"/>
              </w:pBdr>
              <w:tabs>
                <w:tab w:val="left" w:pos="181"/>
              </w:tabs>
              <w:spacing w:line="276" w:lineRule="auto"/>
              <w:ind w:left="360" w:right="504"/>
              <w:jc w:val="both"/>
              <w:rPr>
                <w:rFonts w:ascii="Arial Narrow" w:eastAsia="Arial Narrow" w:hAnsi="Arial Narrow" w:cs="Arial Narrow"/>
                <w:color w:val="000000"/>
              </w:rPr>
            </w:pPr>
            <w:r w:rsidRPr="00DF2BB5">
              <w:rPr>
                <w:rFonts w:ascii="Arial Narrow" w:eastAsia="Arial Narrow" w:hAnsi="Arial Narrow" w:cs="Arial Narrow"/>
                <w:color w:val="000000"/>
              </w:rPr>
              <w:t>Documentos soporte:</w:t>
            </w:r>
          </w:p>
          <w:p w14:paraId="1AB82682" w14:textId="77777777" w:rsidR="00B577C9" w:rsidRPr="00DF2BB5" w:rsidRDefault="00B577C9" w:rsidP="0009488C">
            <w:pPr>
              <w:widowControl w:val="0"/>
              <w:pBdr>
                <w:top w:val="nil"/>
                <w:left w:val="nil"/>
                <w:bottom w:val="nil"/>
                <w:right w:val="nil"/>
                <w:between w:val="nil"/>
              </w:pBdr>
              <w:tabs>
                <w:tab w:val="left" w:pos="181"/>
              </w:tabs>
              <w:spacing w:line="276" w:lineRule="auto"/>
              <w:ind w:left="360" w:right="504"/>
              <w:jc w:val="both"/>
              <w:rPr>
                <w:rFonts w:ascii="Arial Narrow" w:eastAsia="Arial Narrow" w:hAnsi="Arial Narrow" w:cs="Arial Narrow"/>
                <w:color w:val="000000"/>
              </w:rPr>
            </w:pPr>
          </w:p>
          <w:p w14:paraId="25AA07F2" w14:textId="77777777" w:rsidR="00B577C9" w:rsidRPr="00DF2BB5" w:rsidRDefault="00B577C9" w:rsidP="0009488C">
            <w:pPr>
              <w:widowControl w:val="0"/>
              <w:pBdr>
                <w:top w:val="nil"/>
                <w:left w:val="nil"/>
                <w:bottom w:val="nil"/>
                <w:right w:val="nil"/>
                <w:between w:val="nil"/>
              </w:pBdr>
              <w:tabs>
                <w:tab w:val="left" w:pos="181"/>
              </w:tabs>
              <w:spacing w:line="276" w:lineRule="auto"/>
              <w:ind w:left="360" w:right="504"/>
              <w:jc w:val="both"/>
              <w:rPr>
                <w:rFonts w:ascii="Arial Narrow" w:eastAsia="Arial Narrow" w:hAnsi="Arial Narrow" w:cs="Arial Narrow"/>
                <w:color w:val="000000"/>
              </w:rPr>
            </w:pPr>
            <w:r w:rsidRPr="00DF2BB5">
              <w:rPr>
                <w:rFonts w:ascii="Arial Narrow" w:eastAsia="Arial Narrow" w:hAnsi="Arial Narrow" w:cs="Arial Narrow"/>
                <w:color w:val="000000"/>
              </w:rPr>
              <w:t>- 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14:paraId="06FF83AB" w14:textId="77777777" w:rsidR="00B577C9" w:rsidRPr="00DF2BB5" w:rsidRDefault="00B577C9" w:rsidP="0009488C">
            <w:pPr>
              <w:widowControl w:val="0"/>
              <w:pBdr>
                <w:top w:val="nil"/>
                <w:left w:val="nil"/>
                <w:bottom w:val="nil"/>
                <w:right w:val="nil"/>
                <w:between w:val="nil"/>
              </w:pBdr>
              <w:tabs>
                <w:tab w:val="left" w:pos="181"/>
              </w:tabs>
              <w:spacing w:line="276" w:lineRule="auto"/>
              <w:ind w:left="360" w:right="504"/>
              <w:jc w:val="both"/>
              <w:rPr>
                <w:rFonts w:ascii="Arial Narrow" w:eastAsia="Arial Narrow" w:hAnsi="Arial Narrow" w:cs="Arial Narrow"/>
                <w:color w:val="000000"/>
              </w:rPr>
            </w:pPr>
            <w:r w:rsidRPr="00DF2BB5">
              <w:rPr>
                <w:rFonts w:ascii="Arial Narrow" w:eastAsia="Arial Narrow" w:hAnsi="Arial Narrow" w:cs="Arial Narrow"/>
                <w:color w:val="000000"/>
              </w:rPr>
              <w:t>- Presentar copia del documento de identidad.</w:t>
            </w:r>
          </w:p>
          <w:p w14:paraId="136AE5CE" w14:textId="77777777" w:rsidR="00B577C9" w:rsidRPr="00DF2BB5" w:rsidRDefault="00B577C9" w:rsidP="0009488C">
            <w:pPr>
              <w:widowControl w:val="0"/>
              <w:pBdr>
                <w:top w:val="nil"/>
                <w:left w:val="nil"/>
                <w:bottom w:val="nil"/>
                <w:right w:val="nil"/>
                <w:between w:val="nil"/>
              </w:pBdr>
              <w:tabs>
                <w:tab w:val="left" w:pos="181"/>
              </w:tabs>
              <w:spacing w:line="276" w:lineRule="auto"/>
              <w:ind w:left="360" w:right="504"/>
              <w:jc w:val="both"/>
              <w:rPr>
                <w:rFonts w:ascii="Arial Narrow" w:eastAsia="Arial Narrow" w:hAnsi="Arial Narrow" w:cs="Arial Narrow"/>
                <w:color w:val="000000"/>
              </w:rPr>
            </w:pPr>
            <w:r w:rsidRPr="00DF2BB5">
              <w:rPr>
                <w:rFonts w:ascii="Arial Narrow" w:eastAsia="Arial Narrow" w:hAnsi="Arial Narrow" w:cs="Arial Narrow"/>
                <w:color w:val="000000"/>
              </w:rPr>
              <w:t>- Carta suscrita por el profesional ofrecido en la que, bajo Gravedad de juramento, certifica que toda la documentación presentada es verídica.</w:t>
            </w:r>
          </w:p>
          <w:p w14:paraId="06FEC989" w14:textId="77777777" w:rsidR="00B577C9" w:rsidRPr="00DF2BB5" w:rsidRDefault="00B577C9" w:rsidP="0009488C">
            <w:pPr>
              <w:widowControl w:val="0"/>
              <w:pBdr>
                <w:top w:val="nil"/>
                <w:left w:val="nil"/>
                <w:bottom w:val="nil"/>
                <w:right w:val="nil"/>
                <w:between w:val="nil"/>
              </w:pBdr>
              <w:tabs>
                <w:tab w:val="left" w:pos="181"/>
              </w:tabs>
              <w:spacing w:line="276" w:lineRule="auto"/>
              <w:ind w:left="360" w:right="504"/>
              <w:jc w:val="both"/>
              <w:rPr>
                <w:rFonts w:ascii="Arial Narrow" w:eastAsia="Arial Narrow" w:hAnsi="Arial Narrow" w:cs="Arial Narrow"/>
                <w:color w:val="000000"/>
                <w:highlight w:val="yellow"/>
              </w:rPr>
            </w:pPr>
            <w:r w:rsidRPr="00DF2BB5">
              <w:rPr>
                <w:rFonts w:ascii="Arial Narrow" w:eastAsia="Arial Narrow" w:hAnsi="Arial Narrow" w:cs="Arial Narrow"/>
                <w:color w:val="000000"/>
              </w:rPr>
              <w:t>- Certificaciones laborales.</w:t>
            </w:r>
          </w:p>
          <w:p w14:paraId="77863AFF" w14:textId="77777777" w:rsidR="00B577C9" w:rsidRPr="00A6794C" w:rsidRDefault="00B577C9" w:rsidP="0009488C">
            <w:pPr>
              <w:spacing w:line="276" w:lineRule="auto"/>
              <w:jc w:val="both"/>
              <w:rPr>
                <w:rFonts w:ascii="Arial Narrow" w:eastAsia="Arial Narrow" w:hAnsi="Arial Narrow" w:cs="Arial Narrow"/>
              </w:rPr>
            </w:pPr>
          </w:p>
          <w:p w14:paraId="73924B9C" w14:textId="77777777" w:rsidR="00B577C9" w:rsidRDefault="00B577C9" w:rsidP="0009488C">
            <w:pPr>
              <w:widowControl w:val="0"/>
              <w:pBdr>
                <w:top w:val="nil"/>
                <w:left w:val="nil"/>
                <w:bottom w:val="nil"/>
                <w:right w:val="nil"/>
                <w:between w:val="nil"/>
              </w:pBdr>
              <w:spacing w:after="200" w:line="276" w:lineRule="auto"/>
              <w:ind w:left="69" w:right="1200"/>
              <w:jc w:val="both"/>
              <w:rPr>
                <w:rFonts w:ascii="Arial Narrow" w:eastAsia="Arial Narrow" w:hAnsi="Arial Narrow" w:cs="Arial Narrow"/>
                <w:b/>
                <w:color w:val="000000"/>
              </w:rPr>
            </w:pPr>
            <w:r w:rsidRPr="00A6794C">
              <w:rPr>
                <w:rFonts w:ascii="Arial Narrow" w:eastAsia="Arial Narrow" w:hAnsi="Arial Narrow" w:cs="Arial Narrow"/>
                <w:b/>
                <w:color w:val="000000"/>
              </w:rPr>
              <w:t>EQUIPO DE TRABAJO</w:t>
            </w:r>
            <w:r>
              <w:rPr>
                <w:rFonts w:ascii="Arial Narrow" w:eastAsia="Arial Narrow" w:hAnsi="Arial Narrow" w:cs="Arial Narrow"/>
                <w:b/>
                <w:color w:val="000000"/>
              </w:rPr>
              <w:t>:</w:t>
            </w:r>
          </w:p>
          <w:p w14:paraId="4E6B8CFE" w14:textId="77777777" w:rsidR="00B577C9" w:rsidRDefault="00B577C9" w:rsidP="0009488C">
            <w:pPr>
              <w:widowControl w:val="0"/>
              <w:pBdr>
                <w:top w:val="nil"/>
                <w:left w:val="nil"/>
                <w:bottom w:val="nil"/>
                <w:right w:val="nil"/>
                <w:between w:val="nil"/>
              </w:pBdr>
              <w:spacing w:after="200" w:line="276" w:lineRule="auto"/>
              <w:ind w:right="58"/>
              <w:jc w:val="both"/>
              <w:rPr>
                <w:rFonts w:ascii="Arial Narrow" w:eastAsia="Arial Narrow" w:hAnsi="Arial Narrow" w:cs="Arial Narrow"/>
                <w:color w:val="000000"/>
              </w:rPr>
            </w:pPr>
            <w:r>
              <w:rPr>
                <w:rFonts w:ascii="Arial Narrow" w:eastAsia="Arial Narrow" w:hAnsi="Arial Narrow" w:cs="Arial Narrow"/>
                <w:color w:val="000000"/>
              </w:rPr>
              <w:t>Personal mínimo operativo requerido durante el desarrollo debe ser una cuadrilla compuesta por un (01) oficial de obra y dos (02) ayudantes de obra, así:</w:t>
            </w:r>
          </w:p>
          <w:p w14:paraId="0F0CC6B7" w14:textId="77777777" w:rsidR="00B577C9" w:rsidRDefault="00B577C9" w:rsidP="0009488C">
            <w:pPr>
              <w:pBdr>
                <w:top w:val="nil"/>
                <w:left w:val="nil"/>
                <w:bottom w:val="nil"/>
                <w:right w:val="nil"/>
                <w:between w:val="nil"/>
              </w:pBdr>
              <w:spacing w:line="276" w:lineRule="auto"/>
              <w:ind w:left="743" w:right="42"/>
              <w:jc w:val="both"/>
              <w:rPr>
                <w:rFonts w:ascii="Arial Narrow" w:eastAsia="Arial Narrow" w:hAnsi="Arial Narrow" w:cs="Arial Narrow"/>
                <w:b/>
                <w:color w:val="000000"/>
              </w:rPr>
            </w:pPr>
            <w:r>
              <w:rPr>
                <w:rFonts w:ascii="Arial Narrow" w:eastAsia="Arial Narrow" w:hAnsi="Arial Narrow" w:cs="Arial Narrow"/>
                <w:b/>
                <w:color w:val="000000"/>
              </w:rPr>
              <w:t>OFICIAL DE OBRA (01)</w:t>
            </w:r>
          </w:p>
          <w:p w14:paraId="7830172B" w14:textId="77777777" w:rsidR="00B577C9" w:rsidRDefault="00B577C9" w:rsidP="0009488C">
            <w:pPr>
              <w:pBdr>
                <w:top w:val="nil"/>
                <w:left w:val="nil"/>
                <w:bottom w:val="nil"/>
                <w:right w:val="nil"/>
                <w:between w:val="nil"/>
              </w:pBdr>
              <w:spacing w:line="276" w:lineRule="auto"/>
              <w:ind w:left="743" w:right="42"/>
              <w:jc w:val="both"/>
              <w:rPr>
                <w:rFonts w:ascii="Arial Narrow" w:eastAsia="Arial Narrow" w:hAnsi="Arial Narrow" w:cs="Arial Narrow"/>
                <w:b/>
                <w:color w:val="000000"/>
              </w:rPr>
            </w:pPr>
          </w:p>
          <w:p w14:paraId="67F5D1C4" w14:textId="77777777" w:rsidR="00B577C9" w:rsidRDefault="00B577C9" w:rsidP="00B577C9">
            <w:pPr>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Hoja de Vida respaldada por las certificaciones que acrediten el tiempo de experiencia mínima de cinco (5) años en el sector de la construcción en obra y/o mantenimiento en obra y/o mantenimientos desmonte e instalación de cubiertas metálicas, (las certificaciones laborales, debidamente firmadas por el contratante”, que contengan, como mínimo: nombre del contratante, objeto del contrato, cargo desempeñado, fechas de inicio y terminación.</w:t>
            </w:r>
          </w:p>
          <w:p w14:paraId="5C7D43DD" w14:textId="77777777" w:rsidR="00B577C9" w:rsidRDefault="00B577C9" w:rsidP="00B577C9">
            <w:pPr>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Presentar copia del documento de identidad.</w:t>
            </w:r>
          </w:p>
          <w:p w14:paraId="4CA15232" w14:textId="77777777" w:rsidR="00B577C9" w:rsidRDefault="00B577C9" w:rsidP="0009488C">
            <w:pPr>
              <w:pBdr>
                <w:top w:val="nil"/>
                <w:left w:val="nil"/>
                <w:bottom w:val="nil"/>
                <w:right w:val="nil"/>
                <w:between w:val="nil"/>
              </w:pBdr>
              <w:spacing w:line="276" w:lineRule="auto"/>
              <w:ind w:left="743" w:right="42"/>
              <w:jc w:val="both"/>
              <w:rPr>
                <w:rFonts w:ascii="Arial Narrow" w:eastAsia="Arial Narrow" w:hAnsi="Arial Narrow" w:cs="Arial Narrow"/>
                <w:b/>
                <w:color w:val="000000"/>
              </w:rPr>
            </w:pPr>
          </w:p>
          <w:p w14:paraId="63DB2AFE" w14:textId="77777777" w:rsidR="00B577C9" w:rsidRDefault="00B577C9" w:rsidP="0009488C">
            <w:pPr>
              <w:pBdr>
                <w:top w:val="nil"/>
                <w:left w:val="nil"/>
                <w:bottom w:val="nil"/>
                <w:right w:val="nil"/>
                <w:between w:val="nil"/>
              </w:pBdr>
              <w:spacing w:line="276" w:lineRule="auto"/>
              <w:ind w:left="743" w:right="42"/>
              <w:jc w:val="both"/>
              <w:rPr>
                <w:rFonts w:ascii="Arial Narrow" w:eastAsia="Arial Narrow" w:hAnsi="Arial Narrow" w:cs="Arial Narrow"/>
                <w:b/>
                <w:color w:val="000000"/>
              </w:rPr>
            </w:pPr>
            <w:r>
              <w:rPr>
                <w:rFonts w:ascii="Arial Narrow" w:eastAsia="Arial Narrow" w:hAnsi="Arial Narrow" w:cs="Arial Narrow"/>
                <w:b/>
                <w:color w:val="000000"/>
              </w:rPr>
              <w:t>AYUDANTES (02):</w:t>
            </w:r>
          </w:p>
          <w:p w14:paraId="6A0D4284" w14:textId="77777777" w:rsidR="00B577C9" w:rsidRDefault="00B577C9" w:rsidP="0009488C">
            <w:pPr>
              <w:pBdr>
                <w:top w:val="nil"/>
                <w:left w:val="nil"/>
                <w:bottom w:val="nil"/>
                <w:right w:val="nil"/>
                <w:between w:val="nil"/>
              </w:pBdr>
              <w:spacing w:line="276" w:lineRule="auto"/>
              <w:ind w:left="743" w:right="42"/>
              <w:jc w:val="both"/>
              <w:rPr>
                <w:rFonts w:ascii="Arial Narrow" w:eastAsia="Arial Narrow" w:hAnsi="Arial Narrow" w:cs="Arial Narrow"/>
                <w:b/>
                <w:color w:val="000000"/>
              </w:rPr>
            </w:pPr>
          </w:p>
          <w:p w14:paraId="19BD9F8B" w14:textId="77777777" w:rsidR="00B577C9" w:rsidRDefault="00B577C9" w:rsidP="00B577C9">
            <w:pPr>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Hoja de vida respaldada por las certificaciones que acrediten el tiempo de experiencia de dos (02) años en el sector de la construcción en obra y/o mantenimiento en obra y/o mantenimientos desmonte e instalación de cubiertas metálicas</w:t>
            </w:r>
          </w:p>
          <w:p w14:paraId="1A9E45F4" w14:textId="77777777" w:rsidR="00B577C9" w:rsidRDefault="00B577C9" w:rsidP="00B577C9">
            <w:pPr>
              <w:numPr>
                <w:ilvl w:val="0"/>
                <w:numId w:val="71"/>
              </w:numPr>
              <w:pBdr>
                <w:top w:val="nil"/>
                <w:left w:val="nil"/>
                <w:bottom w:val="nil"/>
                <w:right w:val="nil"/>
                <w:between w:val="nil"/>
              </w:pBdr>
              <w:tabs>
                <w:tab w:val="left" w:pos="181"/>
              </w:tabs>
              <w:spacing w:line="276" w:lineRule="auto"/>
              <w:ind w:right="504"/>
              <w:jc w:val="both"/>
              <w:rPr>
                <w:rFonts w:ascii="Arial Narrow" w:eastAsia="Arial Narrow" w:hAnsi="Arial Narrow" w:cs="Arial Narrow"/>
                <w:color w:val="000000"/>
              </w:rPr>
            </w:pPr>
            <w:r>
              <w:rPr>
                <w:rFonts w:ascii="Arial Narrow" w:eastAsia="Arial Narrow" w:hAnsi="Arial Narrow" w:cs="Arial Narrow"/>
                <w:color w:val="000000"/>
              </w:rPr>
              <w:t xml:space="preserve">   (las certificaciones laborales, debidamente firmadas por el contratante”, que contengan, como mínimo: nombre del contratante, objeto del contrato, cargo desempeñado, fechas de inicio y terminación.</w:t>
            </w:r>
          </w:p>
          <w:p w14:paraId="44EE6CCB" w14:textId="77777777" w:rsidR="00B577C9" w:rsidRDefault="00B577C9" w:rsidP="0009488C">
            <w:pPr>
              <w:pBdr>
                <w:top w:val="nil"/>
                <w:left w:val="nil"/>
                <w:bottom w:val="nil"/>
                <w:right w:val="nil"/>
                <w:between w:val="nil"/>
              </w:pBdr>
              <w:tabs>
                <w:tab w:val="left" w:pos="181"/>
              </w:tabs>
              <w:spacing w:after="200" w:line="276" w:lineRule="auto"/>
              <w:ind w:left="720" w:right="504"/>
              <w:jc w:val="both"/>
              <w:rPr>
                <w:rFonts w:ascii="Arial Narrow" w:eastAsia="Arial Narrow" w:hAnsi="Arial Narrow" w:cs="Arial Narrow"/>
                <w:color w:val="000000"/>
              </w:rPr>
            </w:pPr>
            <w:r>
              <w:rPr>
                <w:rFonts w:ascii="Arial Narrow" w:eastAsia="Arial Narrow" w:hAnsi="Arial Narrow" w:cs="Arial Narrow"/>
                <w:color w:val="000000"/>
              </w:rPr>
              <w:t>Presentar copia del documento de identidad.</w:t>
            </w:r>
          </w:p>
          <w:p w14:paraId="09D088B5" w14:textId="77777777" w:rsidR="00B577C9" w:rsidRDefault="00B577C9" w:rsidP="0009488C">
            <w:pPr>
              <w:widowControl w:val="0"/>
              <w:pBdr>
                <w:top w:val="nil"/>
                <w:left w:val="nil"/>
                <w:bottom w:val="nil"/>
                <w:right w:val="nil"/>
                <w:between w:val="nil"/>
              </w:pBdr>
              <w:spacing w:after="200" w:line="276" w:lineRule="auto"/>
              <w:ind w:right="-6"/>
              <w:jc w:val="both"/>
              <w:rPr>
                <w:rFonts w:ascii="Arial Narrow" w:eastAsia="Arial Narrow" w:hAnsi="Arial Narrow" w:cs="Arial Narrow"/>
                <w:b/>
                <w:color w:val="000000"/>
                <w:u w:val="single"/>
              </w:rPr>
            </w:pPr>
            <w:r>
              <w:rPr>
                <w:rFonts w:ascii="Arial Narrow" w:eastAsia="Arial Narrow" w:hAnsi="Arial Narrow" w:cs="Arial Narrow"/>
                <w:b/>
                <w:color w:val="000000"/>
                <w:u w:val="single"/>
              </w:rPr>
              <w:t>NOTA: Todo el personal del presente ítem debe contar con curso de altura vigente, las correspondientes certificaciones del personal se deben adjuntar con la presentación de la oferta.</w:t>
            </w:r>
          </w:p>
        </w:tc>
        <w:tc>
          <w:tcPr>
            <w:tcW w:w="1276" w:type="dxa"/>
          </w:tcPr>
          <w:p w14:paraId="2DF7D07B" w14:textId="77777777" w:rsidR="00B577C9" w:rsidRDefault="00B577C9" w:rsidP="0009488C">
            <w:pPr>
              <w:spacing w:line="276" w:lineRule="auto"/>
              <w:jc w:val="both"/>
              <w:rPr>
                <w:rFonts w:ascii="Arial Narrow" w:eastAsia="Arial Narrow" w:hAnsi="Arial Narrow" w:cs="Arial Narrow"/>
              </w:rPr>
            </w:pPr>
          </w:p>
        </w:tc>
      </w:tr>
      <w:tr w:rsidR="00B577C9" w14:paraId="5890AABA" w14:textId="1705BE00" w:rsidTr="00B577C9">
        <w:trPr>
          <w:trHeight w:val="170"/>
        </w:trPr>
        <w:tc>
          <w:tcPr>
            <w:tcW w:w="668" w:type="dxa"/>
            <w:vAlign w:val="center"/>
          </w:tcPr>
          <w:p w14:paraId="03415544" w14:textId="77777777" w:rsidR="00B577C9" w:rsidRDefault="00B577C9" w:rsidP="0009488C">
            <w:pPr>
              <w:spacing w:line="276" w:lineRule="auto"/>
              <w:jc w:val="center"/>
              <w:rPr>
                <w:rFonts w:ascii="Arial Narrow" w:eastAsia="Arial Narrow" w:hAnsi="Arial Narrow" w:cs="Arial Narrow"/>
              </w:rPr>
            </w:pPr>
            <w:r>
              <w:rPr>
                <w:rFonts w:ascii="Arial Narrow" w:eastAsia="Arial Narrow" w:hAnsi="Arial Narrow" w:cs="Arial Narrow"/>
                <w:b/>
              </w:rPr>
              <w:t>11</w:t>
            </w:r>
          </w:p>
        </w:tc>
        <w:tc>
          <w:tcPr>
            <w:tcW w:w="1737" w:type="dxa"/>
            <w:vAlign w:val="center"/>
          </w:tcPr>
          <w:p w14:paraId="7C70B6CA"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color w:val="000000"/>
              </w:rPr>
              <w:t>CRONOGRAMA DE EJECUCIÓN</w:t>
            </w:r>
          </w:p>
        </w:tc>
        <w:tc>
          <w:tcPr>
            <w:tcW w:w="5670" w:type="dxa"/>
            <w:vAlign w:val="center"/>
          </w:tcPr>
          <w:p w14:paraId="0B216038"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contratista se compromete a cumplir con el cronograma de ejecución de las actividades objeto del presente proceso, el cual será acordado junto con el supervisor del contrato, con el acompañamiento de un ingeniero del D10 DAVAA.</w:t>
            </w:r>
          </w:p>
          <w:p w14:paraId="1A750010" w14:textId="77777777" w:rsidR="00B577C9" w:rsidRDefault="00B577C9" w:rsidP="0009488C">
            <w:pPr>
              <w:spacing w:line="276" w:lineRule="auto"/>
              <w:jc w:val="both"/>
              <w:rPr>
                <w:rFonts w:ascii="Arial Narrow" w:eastAsia="Arial Narrow" w:hAnsi="Arial Narrow" w:cs="Arial Narrow"/>
              </w:rPr>
            </w:pPr>
          </w:p>
          <w:p w14:paraId="159036BD"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contratista deberá presentar al supervisor un plan detallado de trabajo por frente de obra de acuerdo al alcance del presente estudio; que permitirá conocer con anticipación, las áreas de intervención, la función del cronograma de obra y las duraciones de cada actividad, dentro de los cinco (5) días hábiles siguientes a la suscripción del acta de inicio de obra, estas actividades deberán ser coordinadas por cada unidad con el fin de evitar traumatismos en el funcionamiento de las mismas</w:t>
            </w:r>
          </w:p>
        </w:tc>
        <w:tc>
          <w:tcPr>
            <w:tcW w:w="1276" w:type="dxa"/>
          </w:tcPr>
          <w:p w14:paraId="5256CC22" w14:textId="77777777" w:rsidR="00B577C9" w:rsidRDefault="00B577C9" w:rsidP="0009488C">
            <w:pPr>
              <w:spacing w:line="276" w:lineRule="auto"/>
              <w:jc w:val="both"/>
              <w:rPr>
                <w:rFonts w:ascii="Arial Narrow" w:eastAsia="Arial Narrow" w:hAnsi="Arial Narrow" w:cs="Arial Narrow"/>
              </w:rPr>
            </w:pPr>
          </w:p>
        </w:tc>
      </w:tr>
      <w:tr w:rsidR="00B577C9" w14:paraId="589984A5" w14:textId="66E20ECA" w:rsidTr="00B577C9">
        <w:trPr>
          <w:trHeight w:val="170"/>
        </w:trPr>
        <w:tc>
          <w:tcPr>
            <w:tcW w:w="668" w:type="dxa"/>
            <w:vAlign w:val="center"/>
          </w:tcPr>
          <w:p w14:paraId="40F29902" w14:textId="77777777" w:rsidR="00B577C9" w:rsidRDefault="00B577C9" w:rsidP="0009488C">
            <w:pPr>
              <w:spacing w:line="276" w:lineRule="auto"/>
              <w:jc w:val="center"/>
              <w:rPr>
                <w:rFonts w:ascii="Arial Narrow" w:eastAsia="Arial Narrow" w:hAnsi="Arial Narrow" w:cs="Arial Narrow"/>
              </w:rPr>
            </w:pPr>
            <w:r>
              <w:rPr>
                <w:rFonts w:ascii="Arial Narrow" w:eastAsia="Arial Narrow" w:hAnsi="Arial Narrow" w:cs="Arial Narrow"/>
                <w:b/>
              </w:rPr>
              <w:t>12</w:t>
            </w:r>
          </w:p>
        </w:tc>
        <w:tc>
          <w:tcPr>
            <w:tcW w:w="1737" w:type="dxa"/>
            <w:vAlign w:val="center"/>
          </w:tcPr>
          <w:p w14:paraId="35E4A9BC" w14:textId="77777777" w:rsidR="00B577C9" w:rsidRDefault="00B577C9" w:rsidP="0009488C">
            <w:pPr>
              <w:spacing w:line="276" w:lineRule="auto"/>
              <w:jc w:val="center"/>
              <w:rPr>
                <w:rFonts w:ascii="Arial Narrow" w:eastAsia="Arial Narrow" w:hAnsi="Arial Narrow" w:cs="Arial Narrow"/>
                <w:b/>
              </w:rPr>
            </w:pPr>
            <w:r>
              <w:rPr>
                <w:rFonts w:ascii="Arial Narrow" w:eastAsia="Arial Narrow" w:hAnsi="Arial Narrow" w:cs="Arial Narrow"/>
                <w:b/>
              </w:rPr>
              <w:t>SUPERVISOR</w:t>
            </w:r>
          </w:p>
        </w:tc>
        <w:tc>
          <w:tcPr>
            <w:tcW w:w="5670" w:type="dxa"/>
            <w:vAlign w:val="center"/>
          </w:tcPr>
          <w:p w14:paraId="20505A21"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supervisor coordinará co</w:t>
            </w:r>
            <w:sdt>
              <w:sdtPr>
                <w:tag w:val="goog_rdk_55"/>
                <w:id w:val="1864168770"/>
              </w:sdtPr>
              <w:sdtContent/>
            </w:sdt>
            <w:r>
              <w:rPr>
                <w:rFonts w:ascii="Arial Narrow" w:eastAsia="Arial Narrow" w:hAnsi="Arial Narrow" w:cs="Arial Narrow"/>
              </w:rPr>
              <w:t>n la unidad la ejecución del contrato de acuerdo al cronograma establecido y será el responsable de recibir las actividades o trabajos realizados en cada una de las unidades comprometidas</w:t>
            </w:r>
          </w:p>
          <w:p w14:paraId="459E6CBE" w14:textId="77777777" w:rsidR="00B577C9" w:rsidRDefault="00B577C9" w:rsidP="0009488C">
            <w:pPr>
              <w:spacing w:line="276" w:lineRule="auto"/>
              <w:jc w:val="both"/>
              <w:rPr>
                <w:rFonts w:ascii="Arial Narrow" w:eastAsia="Arial Narrow" w:hAnsi="Arial Narrow" w:cs="Arial Narrow"/>
              </w:rPr>
            </w:pPr>
          </w:p>
          <w:p w14:paraId="69BE9D2C"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El supervisor verificara la ejecución del contrato con apoyo del D10 de la DAVAA, esto con el fin que el supervisor cuente con el acompañamiento, asesoría y apoyo en la verificación de cada una de las actividades del contrato, por una persona idónea (ingeniero civil), una vez se adjudique el proceso la entidad designará el ingeniero que realizará el acompañamiento al supervisor y será su apoyo una vez se firme el acta de inicio.</w:t>
            </w:r>
          </w:p>
          <w:p w14:paraId="50A08D41" w14:textId="77777777" w:rsidR="00B577C9" w:rsidRDefault="00B577C9" w:rsidP="0009488C">
            <w:pPr>
              <w:spacing w:line="276" w:lineRule="auto"/>
              <w:jc w:val="both"/>
              <w:rPr>
                <w:rFonts w:ascii="Arial Narrow" w:eastAsia="Arial Narrow" w:hAnsi="Arial Narrow" w:cs="Arial Narrow"/>
              </w:rPr>
            </w:pPr>
          </w:p>
          <w:p w14:paraId="3A57E283" w14:textId="77777777" w:rsidR="00B577C9" w:rsidRDefault="00B577C9" w:rsidP="0009488C">
            <w:pPr>
              <w:spacing w:line="276" w:lineRule="auto"/>
              <w:jc w:val="both"/>
              <w:rPr>
                <w:rFonts w:ascii="Arial Narrow" w:eastAsia="Arial Narrow" w:hAnsi="Arial Narrow" w:cs="Arial Narrow"/>
              </w:rPr>
            </w:pPr>
            <w:r>
              <w:rPr>
                <w:rFonts w:ascii="Arial Narrow" w:eastAsia="Arial Narrow" w:hAnsi="Arial Narrow" w:cs="Arial Narrow"/>
              </w:rPr>
              <w:t>Este ingeniero deberá firmar todos y cada uno de los documentos en la etapa de ejecución y acompañar al supervisor a todas las reuniones necesarias para el cumplimiento a satisfacción del contrato.</w:t>
            </w:r>
          </w:p>
        </w:tc>
        <w:tc>
          <w:tcPr>
            <w:tcW w:w="1276" w:type="dxa"/>
          </w:tcPr>
          <w:p w14:paraId="095E3E71" w14:textId="77777777" w:rsidR="00B577C9" w:rsidRDefault="00B577C9" w:rsidP="0009488C">
            <w:pPr>
              <w:spacing w:line="276" w:lineRule="auto"/>
              <w:jc w:val="both"/>
              <w:rPr>
                <w:rFonts w:ascii="Arial Narrow" w:eastAsia="Arial Narrow" w:hAnsi="Arial Narrow" w:cs="Arial Narrow"/>
              </w:rPr>
            </w:pPr>
          </w:p>
        </w:tc>
      </w:tr>
    </w:tbl>
    <w:p w14:paraId="4AD6E260" w14:textId="77777777" w:rsidR="00A51D38" w:rsidRDefault="00A51D38" w:rsidP="008F63A8">
      <w:pPr>
        <w:jc w:val="both"/>
        <w:rPr>
          <w:rFonts w:ascii="Arial Narrow" w:eastAsia="Arial Narrow" w:hAnsi="Arial Narrow" w:cs="Arial Narrow"/>
          <w:b/>
          <w:bCs/>
          <w:color w:val="000000" w:themeColor="text1"/>
        </w:rPr>
      </w:pPr>
    </w:p>
    <w:p w14:paraId="191CC944" w14:textId="53171C86" w:rsidR="008F63A8"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43B67CA4" w14:textId="77777777" w:rsidR="003A1DEB" w:rsidRPr="00920C02" w:rsidRDefault="003A1DEB" w:rsidP="008F63A8">
      <w:pPr>
        <w:jc w:val="both"/>
        <w:rPr>
          <w:rFonts w:ascii="Arial Narrow" w:eastAsia="Arial Narrow" w:hAnsi="Arial Narrow" w:cs="Arial Narrow"/>
          <w:color w:val="000000" w:themeColor="text1"/>
        </w:rPr>
      </w:pPr>
    </w:p>
    <w:p w14:paraId="744CD11E" w14:textId="77777777" w:rsidR="003A1B35" w:rsidRPr="00C66BA6"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41FF5672" w14:textId="77777777" w:rsidR="003A1B35" w:rsidRPr="00C66BA6" w:rsidRDefault="003A1B35" w:rsidP="003A1B35">
      <w:pPr>
        <w:pStyle w:val="Body1"/>
        <w:contextualSpacing/>
        <w:jc w:val="both"/>
        <w:outlineLvl w:val="0"/>
        <w:rPr>
          <w:rFonts w:ascii="Arial Narrow" w:hAnsi="Arial Narrow" w:cs="Arial"/>
          <w:b/>
          <w:bCs/>
          <w:color w:val="auto"/>
          <w:sz w:val="22"/>
          <w:szCs w:val="22"/>
          <w:lang w:val="es-CO"/>
        </w:rPr>
      </w:pPr>
    </w:p>
    <w:p w14:paraId="7BA438A4" w14:textId="77777777" w:rsidR="003A1B35" w:rsidRPr="00C66BA6" w:rsidRDefault="003A1B35" w:rsidP="003A1B35">
      <w:pPr>
        <w:pStyle w:val="Body1"/>
        <w:contextualSpacing/>
        <w:jc w:val="center"/>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0768D6">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25B39" w14:textId="77777777" w:rsidR="00E85729" w:rsidRDefault="00E85729" w:rsidP="009764F2">
      <w:pPr>
        <w:spacing w:after="0" w:line="240" w:lineRule="auto"/>
      </w:pPr>
      <w:r>
        <w:separator/>
      </w:r>
    </w:p>
  </w:endnote>
  <w:endnote w:type="continuationSeparator" w:id="0">
    <w:p w14:paraId="2217F0B4" w14:textId="77777777" w:rsidR="00E85729" w:rsidRDefault="00E85729"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Bold">
    <w:altName w:val="Times New Roman"/>
    <w:charset w:val="00"/>
    <w:family w:val="auto"/>
    <w:pitch w:val="variable"/>
    <w:sig w:usb0="00000000"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panose1 w:val="00000000000000000000"/>
    <w:charset w:val="00"/>
    <w:family w:val="roman"/>
    <w:notTrueType/>
    <w:pitch w:val="default"/>
  </w:font>
  <w:font w:name="ClassGarmnd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roman"/>
    <w:notTrueType/>
    <w:pitch w:val="default"/>
  </w:font>
  <w:font w:name="Bookman">
    <w:panose1 w:val="00000000000000000000"/>
    <w:charset w:val="00"/>
    <w:family w:val="roman"/>
    <w:notTrueType/>
    <w:pitch w:val="default"/>
  </w:font>
  <w:font w:name="BBVA Office Ligh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Neue">
    <w:altName w:val="Times New Roman"/>
    <w:panose1 w:val="00000000000000000000"/>
    <w:charset w:val="00"/>
    <w:family w:val="roman"/>
    <w:notTrueType/>
    <w:pitch w:val="default"/>
  </w:font>
  <w:font w:name="Liberation Serif">
    <w:altName w:val="Times New Roman"/>
    <w:charset w:val="00"/>
    <w:family w:val="auto"/>
    <w:pitch w:val="default"/>
  </w:font>
  <w:font w:name="Liberation Sans">
    <w:altName w:val="Arial"/>
    <w:charset w:val="00"/>
    <w:family w:val="swiss"/>
    <w:pitch w:val="variable"/>
  </w:font>
  <w:font w:name="DejaVu Sans">
    <w:altName w:val="Times New Roman"/>
    <w:charset w:val="00"/>
    <w:family w:val="swiss"/>
    <w:pitch w:val="variable"/>
    <w:sig w:usb0="00000000" w:usb1="5200FDFF" w:usb2="0A042021" w:usb3="00000000" w:csb0="000001BF" w:csb1="00000000"/>
  </w:font>
  <w:font w:name="Arial MT">
    <w:altName w:val="Arial"/>
    <w:charset w:val="01"/>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BCFD0A" w14:textId="77777777" w:rsidR="00E85729" w:rsidRDefault="00E85729" w:rsidP="009764F2">
      <w:pPr>
        <w:spacing w:after="0" w:line="240" w:lineRule="auto"/>
      </w:pPr>
      <w:r>
        <w:separator/>
      </w:r>
    </w:p>
  </w:footnote>
  <w:footnote w:type="continuationSeparator" w:id="0">
    <w:p w14:paraId="64E0DB31" w14:textId="77777777" w:rsidR="00E85729" w:rsidRDefault="00E85729"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0FF6D4C"/>
    <w:multiLevelType w:val="hybridMultilevel"/>
    <w:tmpl w:val="B0646296"/>
    <w:lvl w:ilvl="0" w:tplc="056C471E">
      <w:start w:val="3"/>
      <w:numFmt w:val="bullet"/>
      <w:lvlText w:val="-"/>
      <w:lvlJc w:val="left"/>
      <w:pPr>
        <w:ind w:left="360" w:hanging="360"/>
      </w:pPr>
      <w:rPr>
        <w:rFonts w:ascii="Arial Narrow" w:eastAsia="Arial Narrow" w:hAnsi="Arial Narrow" w:cs="Arial Narro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167009E"/>
    <w:multiLevelType w:val="hybridMultilevel"/>
    <w:tmpl w:val="13868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C56BD6"/>
    <w:multiLevelType w:val="hybridMultilevel"/>
    <w:tmpl w:val="D06E9C9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2"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4"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7"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8"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9"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2"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3"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5"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7"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F3C4C97"/>
    <w:multiLevelType w:val="multilevel"/>
    <w:tmpl w:val="0F20BBC2"/>
    <w:lvl w:ilvl="0">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33232B7"/>
    <w:multiLevelType w:val="hybridMultilevel"/>
    <w:tmpl w:val="D2383E96"/>
    <w:lvl w:ilvl="0" w:tplc="87C4E3A4">
      <w:start w:val="4"/>
      <w:numFmt w:val="bullet"/>
      <w:lvlText w:val="-"/>
      <w:lvlJc w:val="left"/>
      <w:pPr>
        <w:ind w:left="360" w:hanging="360"/>
      </w:pPr>
      <w:rPr>
        <w:rFonts w:ascii="Arial Narrow" w:eastAsia="Arial Narrow" w:hAnsi="Arial Narrow" w:cs="Arial Narrow"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6B453CA"/>
    <w:multiLevelType w:val="multilevel"/>
    <w:tmpl w:val="6CFCA2DA"/>
    <w:lvl w:ilvl="0">
      <w:numFmt w:val="bullet"/>
      <w:lvlText w:val="-"/>
      <w:lvlJc w:val="left"/>
      <w:pPr>
        <w:ind w:left="1080" w:hanging="360"/>
      </w:pPr>
      <w:rPr>
        <w:rFonts w:ascii="Arial Narrow" w:eastAsia="Arial Narrow" w:hAnsi="Arial Narrow" w:cs="Arial Narrow"/>
        <w:sz w:val="20"/>
        <w:szCs w:val="2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8"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9"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0"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42"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4" w15:restartNumberingAfterBreak="0">
    <w:nsid w:val="4876104F"/>
    <w:multiLevelType w:val="hybridMultilevel"/>
    <w:tmpl w:val="5B38D0F6"/>
    <w:lvl w:ilvl="0" w:tplc="D7764CBA">
      <w:start w:val="4"/>
      <w:numFmt w:val="bullet"/>
      <w:lvlText w:val="-"/>
      <w:lvlJc w:val="left"/>
      <w:pPr>
        <w:ind w:left="360" w:hanging="360"/>
      </w:pPr>
      <w:rPr>
        <w:rFonts w:ascii="Arial Narrow" w:eastAsia="Arial Narrow" w:hAnsi="Arial Narrow" w:cs="Arial Narrow" w:hint="default"/>
      </w:rPr>
    </w:lvl>
    <w:lvl w:ilvl="1" w:tplc="D7764CBA">
      <w:start w:val="4"/>
      <w:numFmt w:val="bullet"/>
      <w:lvlText w:val="-"/>
      <w:lvlJc w:val="left"/>
      <w:pPr>
        <w:ind w:left="1080" w:hanging="360"/>
      </w:pPr>
      <w:rPr>
        <w:rFonts w:ascii="Arial Narrow" w:eastAsia="Arial Narrow" w:hAnsi="Arial Narrow" w:cs="Arial Narro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6" w15:restartNumberingAfterBreak="0">
    <w:nsid w:val="4ADC1022"/>
    <w:multiLevelType w:val="multilevel"/>
    <w:tmpl w:val="DF6027B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9"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51"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3" w15:restartNumberingAfterBreak="0">
    <w:nsid w:val="5B284FFF"/>
    <w:multiLevelType w:val="hybridMultilevel"/>
    <w:tmpl w:val="1BAE481C"/>
    <w:lvl w:ilvl="0" w:tplc="AB160C0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5C183CF3"/>
    <w:multiLevelType w:val="hybridMultilevel"/>
    <w:tmpl w:val="51DCF8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6"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7" w15:restartNumberingAfterBreak="0">
    <w:nsid w:val="61530AD6"/>
    <w:multiLevelType w:val="multilevel"/>
    <w:tmpl w:val="A9E8A6EC"/>
    <w:lvl w:ilvl="0">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9" w15:restartNumberingAfterBreak="0">
    <w:nsid w:val="66DD7767"/>
    <w:multiLevelType w:val="hybridMultilevel"/>
    <w:tmpl w:val="A0D0E6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2"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64"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70B46939"/>
    <w:multiLevelType w:val="multilevel"/>
    <w:tmpl w:val="D4E028C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66"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3986BD0"/>
    <w:multiLevelType w:val="hybridMultilevel"/>
    <w:tmpl w:val="2E56E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9"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0"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1"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47"/>
  </w:num>
  <w:num w:numId="2">
    <w:abstractNumId w:val="0"/>
  </w:num>
  <w:num w:numId="3">
    <w:abstractNumId w:val="48"/>
  </w:num>
  <w:num w:numId="4">
    <w:abstractNumId w:val="43"/>
  </w:num>
  <w:num w:numId="5">
    <w:abstractNumId w:val="68"/>
  </w:num>
  <w:num w:numId="6">
    <w:abstractNumId w:val="56"/>
  </w:num>
  <w:num w:numId="7">
    <w:abstractNumId w:val="70"/>
  </w:num>
  <w:num w:numId="8">
    <w:abstractNumId w:val="52"/>
  </w:num>
  <w:num w:numId="9">
    <w:abstractNumId w:val="8"/>
  </w:num>
  <w:num w:numId="10">
    <w:abstractNumId w:val="69"/>
  </w:num>
  <w:num w:numId="11">
    <w:abstractNumId w:val="39"/>
  </w:num>
  <w:num w:numId="12">
    <w:abstractNumId w:val="22"/>
  </w:num>
  <w:num w:numId="13">
    <w:abstractNumId w:val="71"/>
  </w:num>
  <w:num w:numId="14">
    <w:abstractNumId w:val="37"/>
  </w:num>
  <w:num w:numId="15">
    <w:abstractNumId w:val="31"/>
  </w:num>
  <w:num w:numId="16">
    <w:abstractNumId w:val="3"/>
  </w:num>
  <w:num w:numId="17">
    <w:abstractNumId w:val="2"/>
  </w:num>
  <w:num w:numId="18">
    <w:abstractNumId w:val="1"/>
  </w:num>
  <w:num w:numId="19">
    <w:abstractNumId w:val="9"/>
  </w:num>
  <w:num w:numId="20">
    <w:abstractNumId w:val="21"/>
  </w:num>
  <w:num w:numId="21">
    <w:abstractNumId w:val="62"/>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6"/>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8"/>
  </w:num>
  <w:num w:numId="27">
    <w:abstractNumId w:val="12"/>
  </w:num>
  <w:num w:numId="28">
    <w:abstractNumId w:val="55"/>
  </w:num>
  <w:num w:numId="29">
    <w:abstractNumId w:val="17"/>
  </w:num>
  <w:num w:numId="30">
    <w:abstractNumId w:val="27"/>
  </w:num>
  <w:num w:numId="31">
    <w:abstractNumId w:val="26"/>
  </w:num>
  <w:num w:numId="32">
    <w:abstractNumId w:val="11"/>
  </w:num>
  <w:num w:numId="33">
    <w:abstractNumId w:val="19"/>
  </w:num>
  <w:num w:numId="34">
    <w:abstractNumId w:val="49"/>
  </w:num>
  <w:num w:numId="35">
    <w:abstractNumId w:val="36"/>
  </w:num>
  <w:num w:numId="36">
    <w:abstractNumId w:val="24"/>
  </w:num>
  <w:num w:numId="37">
    <w:abstractNumId w:val="18"/>
  </w:num>
  <w:num w:numId="38">
    <w:abstractNumId w:val="51"/>
  </w:num>
  <w:num w:numId="39">
    <w:abstractNumId w:val="42"/>
  </w:num>
  <w:num w:numId="40">
    <w:abstractNumId w:val="50"/>
  </w:num>
  <w:num w:numId="41">
    <w:abstractNumId w:val="20"/>
  </w:num>
  <w:num w:numId="42">
    <w:abstractNumId w:val="15"/>
  </w:num>
  <w:num w:numId="43">
    <w:abstractNumId w:val="14"/>
  </w:num>
  <w:num w:numId="44">
    <w:abstractNumId w:val="29"/>
  </w:num>
  <w:num w:numId="45">
    <w:abstractNumId w:val="60"/>
  </w:num>
  <w:num w:numId="46">
    <w:abstractNumId w:val="16"/>
  </w:num>
  <w:num w:numId="47">
    <w:abstractNumId w:val="40"/>
  </w:num>
  <w:num w:numId="48">
    <w:abstractNumId w:val="23"/>
  </w:num>
  <w:num w:numId="49">
    <w:abstractNumId w:val="38"/>
  </w:num>
  <w:num w:numId="50">
    <w:abstractNumId w:val="61"/>
  </w:num>
  <w:num w:numId="51">
    <w:abstractNumId w:val="33"/>
  </w:num>
  <w:num w:numId="52">
    <w:abstractNumId w:val="32"/>
  </w:num>
  <w:num w:numId="53">
    <w:abstractNumId w:val="28"/>
  </w:num>
  <w:num w:numId="54">
    <w:abstractNumId w:val="64"/>
  </w:num>
  <w:num w:numId="55">
    <w:abstractNumId w:val="10"/>
  </w:num>
  <w:num w:numId="56">
    <w:abstractNumId w:val="13"/>
  </w:num>
  <w:num w:numId="57">
    <w:abstractNumId w:val="25"/>
  </w:num>
  <w:num w:numId="58">
    <w:abstractNumId w:val="41"/>
  </w:num>
  <w:num w:numId="59">
    <w:abstractNumId w:val="45"/>
  </w:num>
  <w:num w:numId="60">
    <w:abstractNumId w:val="63"/>
  </w:num>
  <w:num w:numId="61">
    <w:abstractNumId w:val="67"/>
  </w:num>
  <w:num w:numId="62">
    <w:abstractNumId w:val="54"/>
  </w:num>
  <w:num w:numId="63">
    <w:abstractNumId w:val="6"/>
  </w:num>
  <w:num w:numId="64">
    <w:abstractNumId w:val="59"/>
  </w:num>
  <w:num w:numId="65">
    <w:abstractNumId w:val="7"/>
  </w:num>
  <w:num w:numId="66">
    <w:abstractNumId w:val="44"/>
  </w:num>
  <w:num w:numId="67">
    <w:abstractNumId w:val="53"/>
  </w:num>
  <w:num w:numId="68">
    <w:abstractNumId w:val="34"/>
  </w:num>
  <w:num w:numId="69">
    <w:abstractNumId w:val="5"/>
  </w:num>
  <w:num w:numId="70">
    <w:abstractNumId w:val="65"/>
  </w:num>
  <w:num w:numId="71">
    <w:abstractNumId w:val="30"/>
  </w:num>
  <w:num w:numId="72">
    <w:abstractNumId w:val="46"/>
  </w:num>
  <w:num w:numId="73">
    <w:abstractNumId w:val="57"/>
  </w:num>
  <w:num w:numId="74">
    <w:abstractNumId w:val="3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42"/>
    <w:rsid w:val="000011BA"/>
    <w:rsid w:val="00011CDA"/>
    <w:rsid w:val="00021010"/>
    <w:rsid w:val="000636F0"/>
    <w:rsid w:val="00071CAC"/>
    <w:rsid w:val="000768D6"/>
    <w:rsid w:val="0007767D"/>
    <w:rsid w:val="00094E23"/>
    <w:rsid w:val="000B7170"/>
    <w:rsid w:val="000D0C17"/>
    <w:rsid w:val="000E1F7E"/>
    <w:rsid w:val="000F1350"/>
    <w:rsid w:val="000F6AF8"/>
    <w:rsid w:val="000F6FC0"/>
    <w:rsid w:val="0011193E"/>
    <w:rsid w:val="00111D37"/>
    <w:rsid w:val="00112429"/>
    <w:rsid w:val="0013361D"/>
    <w:rsid w:val="00133D2B"/>
    <w:rsid w:val="0016214B"/>
    <w:rsid w:val="00172FD5"/>
    <w:rsid w:val="001905F0"/>
    <w:rsid w:val="001B005E"/>
    <w:rsid w:val="001B3E06"/>
    <w:rsid w:val="001D3A2E"/>
    <w:rsid w:val="001F0A32"/>
    <w:rsid w:val="001F1903"/>
    <w:rsid w:val="001F4BC0"/>
    <w:rsid w:val="001F58DE"/>
    <w:rsid w:val="00222FE0"/>
    <w:rsid w:val="00260B0E"/>
    <w:rsid w:val="002759D1"/>
    <w:rsid w:val="002916FA"/>
    <w:rsid w:val="002A128C"/>
    <w:rsid w:val="002A2988"/>
    <w:rsid w:val="002A2A3F"/>
    <w:rsid w:val="002A47D4"/>
    <w:rsid w:val="002B08E6"/>
    <w:rsid w:val="002B1BF0"/>
    <w:rsid w:val="002B3676"/>
    <w:rsid w:val="002B3F05"/>
    <w:rsid w:val="002C46CE"/>
    <w:rsid w:val="002E1C76"/>
    <w:rsid w:val="002E25D3"/>
    <w:rsid w:val="002E4AE9"/>
    <w:rsid w:val="002E63B7"/>
    <w:rsid w:val="0030442F"/>
    <w:rsid w:val="00323E42"/>
    <w:rsid w:val="0035716E"/>
    <w:rsid w:val="003812E7"/>
    <w:rsid w:val="00396154"/>
    <w:rsid w:val="003A1B35"/>
    <w:rsid w:val="003A1DEB"/>
    <w:rsid w:val="003C1134"/>
    <w:rsid w:val="003C351D"/>
    <w:rsid w:val="003C4A19"/>
    <w:rsid w:val="003D3098"/>
    <w:rsid w:val="003D3A10"/>
    <w:rsid w:val="003D62A8"/>
    <w:rsid w:val="003E2769"/>
    <w:rsid w:val="003F3285"/>
    <w:rsid w:val="00423020"/>
    <w:rsid w:val="00425053"/>
    <w:rsid w:val="00436826"/>
    <w:rsid w:val="004412EB"/>
    <w:rsid w:val="004412EC"/>
    <w:rsid w:val="004450F7"/>
    <w:rsid w:val="00483628"/>
    <w:rsid w:val="004903D8"/>
    <w:rsid w:val="004A0D77"/>
    <w:rsid w:val="004A4DBD"/>
    <w:rsid w:val="004B1214"/>
    <w:rsid w:val="004B66A6"/>
    <w:rsid w:val="004C1145"/>
    <w:rsid w:val="004C54DD"/>
    <w:rsid w:val="004C61A5"/>
    <w:rsid w:val="004D1CEA"/>
    <w:rsid w:val="004D7068"/>
    <w:rsid w:val="004F473C"/>
    <w:rsid w:val="00525ABD"/>
    <w:rsid w:val="00534071"/>
    <w:rsid w:val="005479BE"/>
    <w:rsid w:val="00550E22"/>
    <w:rsid w:val="00560613"/>
    <w:rsid w:val="00576185"/>
    <w:rsid w:val="0058387B"/>
    <w:rsid w:val="0058486C"/>
    <w:rsid w:val="0058505E"/>
    <w:rsid w:val="005B279E"/>
    <w:rsid w:val="005B2CFD"/>
    <w:rsid w:val="005B6893"/>
    <w:rsid w:val="005C48D8"/>
    <w:rsid w:val="005C6EC7"/>
    <w:rsid w:val="005D71F2"/>
    <w:rsid w:val="005E09BD"/>
    <w:rsid w:val="005E4C47"/>
    <w:rsid w:val="005F1679"/>
    <w:rsid w:val="005F3E5E"/>
    <w:rsid w:val="005F62EB"/>
    <w:rsid w:val="00613745"/>
    <w:rsid w:val="006247CE"/>
    <w:rsid w:val="0065417B"/>
    <w:rsid w:val="0066313E"/>
    <w:rsid w:val="00675A4C"/>
    <w:rsid w:val="00675C0D"/>
    <w:rsid w:val="006772AE"/>
    <w:rsid w:val="00684094"/>
    <w:rsid w:val="006919A9"/>
    <w:rsid w:val="006A6593"/>
    <w:rsid w:val="006B41EE"/>
    <w:rsid w:val="006D0270"/>
    <w:rsid w:val="006D26FD"/>
    <w:rsid w:val="006D374A"/>
    <w:rsid w:val="006E1989"/>
    <w:rsid w:val="006E243C"/>
    <w:rsid w:val="006F14C3"/>
    <w:rsid w:val="006F7D17"/>
    <w:rsid w:val="00703EC6"/>
    <w:rsid w:val="007042A7"/>
    <w:rsid w:val="00731EFD"/>
    <w:rsid w:val="0077434C"/>
    <w:rsid w:val="007800DC"/>
    <w:rsid w:val="007C290A"/>
    <w:rsid w:val="007D2357"/>
    <w:rsid w:val="007E2446"/>
    <w:rsid w:val="007F2DB9"/>
    <w:rsid w:val="008021F3"/>
    <w:rsid w:val="00805AF3"/>
    <w:rsid w:val="00806911"/>
    <w:rsid w:val="00821D15"/>
    <w:rsid w:val="00850EBE"/>
    <w:rsid w:val="00854F9D"/>
    <w:rsid w:val="0085541A"/>
    <w:rsid w:val="008628FB"/>
    <w:rsid w:val="00884A12"/>
    <w:rsid w:val="00893A49"/>
    <w:rsid w:val="008A1EED"/>
    <w:rsid w:val="008A30BF"/>
    <w:rsid w:val="008C36CA"/>
    <w:rsid w:val="008C507B"/>
    <w:rsid w:val="008E3E0B"/>
    <w:rsid w:val="008F63A8"/>
    <w:rsid w:val="0091615E"/>
    <w:rsid w:val="009210EF"/>
    <w:rsid w:val="009255EE"/>
    <w:rsid w:val="00933E33"/>
    <w:rsid w:val="00940095"/>
    <w:rsid w:val="00942647"/>
    <w:rsid w:val="00946802"/>
    <w:rsid w:val="0094755E"/>
    <w:rsid w:val="00972560"/>
    <w:rsid w:val="009764F2"/>
    <w:rsid w:val="00980A30"/>
    <w:rsid w:val="00992691"/>
    <w:rsid w:val="009A3BAC"/>
    <w:rsid w:val="009A3CEB"/>
    <w:rsid w:val="009A4150"/>
    <w:rsid w:val="009B55E1"/>
    <w:rsid w:val="009C6185"/>
    <w:rsid w:val="009C66CA"/>
    <w:rsid w:val="009D4231"/>
    <w:rsid w:val="009F1496"/>
    <w:rsid w:val="00A03AF2"/>
    <w:rsid w:val="00A159D0"/>
    <w:rsid w:val="00A22D69"/>
    <w:rsid w:val="00A233FC"/>
    <w:rsid w:val="00A26040"/>
    <w:rsid w:val="00A31194"/>
    <w:rsid w:val="00A3393D"/>
    <w:rsid w:val="00A43D53"/>
    <w:rsid w:val="00A517F5"/>
    <w:rsid w:val="00A51D38"/>
    <w:rsid w:val="00A63E28"/>
    <w:rsid w:val="00A703D4"/>
    <w:rsid w:val="00A7607A"/>
    <w:rsid w:val="00A954CD"/>
    <w:rsid w:val="00A97B24"/>
    <w:rsid w:val="00AA03E6"/>
    <w:rsid w:val="00AB3085"/>
    <w:rsid w:val="00AB3515"/>
    <w:rsid w:val="00AB5ACB"/>
    <w:rsid w:val="00AE2ABC"/>
    <w:rsid w:val="00AE3F3F"/>
    <w:rsid w:val="00AF3992"/>
    <w:rsid w:val="00B0172C"/>
    <w:rsid w:val="00B048BB"/>
    <w:rsid w:val="00B36A86"/>
    <w:rsid w:val="00B37C1D"/>
    <w:rsid w:val="00B407FB"/>
    <w:rsid w:val="00B418D5"/>
    <w:rsid w:val="00B47238"/>
    <w:rsid w:val="00B5432D"/>
    <w:rsid w:val="00B577C9"/>
    <w:rsid w:val="00B72424"/>
    <w:rsid w:val="00B8706E"/>
    <w:rsid w:val="00B909DA"/>
    <w:rsid w:val="00B95C38"/>
    <w:rsid w:val="00BB1F2D"/>
    <w:rsid w:val="00C24D89"/>
    <w:rsid w:val="00C31F48"/>
    <w:rsid w:val="00C439FB"/>
    <w:rsid w:val="00C5150D"/>
    <w:rsid w:val="00C51D34"/>
    <w:rsid w:val="00C70B58"/>
    <w:rsid w:val="00C82B8D"/>
    <w:rsid w:val="00C93361"/>
    <w:rsid w:val="00CA1BAC"/>
    <w:rsid w:val="00CA3C2F"/>
    <w:rsid w:val="00CB079C"/>
    <w:rsid w:val="00CB1C9A"/>
    <w:rsid w:val="00CB6257"/>
    <w:rsid w:val="00CC0E3A"/>
    <w:rsid w:val="00CD39A0"/>
    <w:rsid w:val="00CD7A69"/>
    <w:rsid w:val="00CE0E06"/>
    <w:rsid w:val="00CE0E69"/>
    <w:rsid w:val="00CE4ADC"/>
    <w:rsid w:val="00D13B08"/>
    <w:rsid w:val="00D155D1"/>
    <w:rsid w:val="00D217C1"/>
    <w:rsid w:val="00D22F93"/>
    <w:rsid w:val="00D307E0"/>
    <w:rsid w:val="00D3702E"/>
    <w:rsid w:val="00D53632"/>
    <w:rsid w:val="00D546CD"/>
    <w:rsid w:val="00D602EF"/>
    <w:rsid w:val="00D6495B"/>
    <w:rsid w:val="00D73636"/>
    <w:rsid w:val="00D824F0"/>
    <w:rsid w:val="00D85C87"/>
    <w:rsid w:val="00D91FDD"/>
    <w:rsid w:val="00DB45B6"/>
    <w:rsid w:val="00DB4C2A"/>
    <w:rsid w:val="00DB6757"/>
    <w:rsid w:val="00DC42C3"/>
    <w:rsid w:val="00DC6C7C"/>
    <w:rsid w:val="00DE3D53"/>
    <w:rsid w:val="00DE64D3"/>
    <w:rsid w:val="00DF5949"/>
    <w:rsid w:val="00E06285"/>
    <w:rsid w:val="00E07EE5"/>
    <w:rsid w:val="00E37E93"/>
    <w:rsid w:val="00E42AB7"/>
    <w:rsid w:val="00E85729"/>
    <w:rsid w:val="00E857D0"/>
    <w:rsid w:val="00E96143"/>
    <w:rsid w:val="00EB6B6D"/>
    <w:rsid w:val="00EB7320"/>
    <w:rsid w:val="00EB7BC4"/>
    <w:rsid w:val="00EF0835"/>
    <w:rsid w:val="00EF7F4F"/>
    <w:rsid w:val="00F006A2"/>
    <w:rsid w:val="00F03173"/>
    <w:rsid w:val="00F13420"/>
    <w:rsid w:val="00F172C5"/>
    <w:rsid w:val="00F24A08"/>
    <w:rsid w:val="00F25680"/>
    <w:rsid w:val="00F27B8B"/>
    <w:rsid w:val="00F30881"/>
    <w:rsid w:val="00F3572B"/>
    <w:rsid w:val="00F44E23"/>
    <w:rsid w:val="00F4568C"/>
    <w:rsid w:val="00F51D75"/>
    <w:rsid w:val="00F53A04"/>
    <w:rsid w:val="00F56179"/>
    <w:rsid w:val="00F61F32"/>
    <w:rsid w:val="00F65A40"/>
    <w:rsid w:val="00F83412"/>
    <w:rsid w:val="00F917B0"/>
    <w:rsid w:val="00F94328"/>
    <w:rsid w:val="00F97D77"/>
    <w:rsid w:val="00FA7A71"/>
    <w:rsid w:val="00FC09C9"/>
    <w:rsid w:val="00FD2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8">
    <w:name w:val="58"/>
    <w:basedOn w:val="Tablanormal"/>
    <w:rsid w:val="00B577C9"/>
    <w:pPr>
      <w:spacing w:after="0" w:line="240" w:lineRule="auto"/>
    </w:pPr>
    <w:rPr>
      <w:rFonts w:ascii="Cambria" w:eastAsia="Cambria" w:hAnsi="Cambria" w:cs="Cambria"/>
      <w:lang w:eastAsia="es-CO"/>
    </w:rPr>
    <w:tblPr>
      <w:tblStyleRowBandSize w:val="1"/>
      <w:tblStyleColBandSize w:val="1"/>
      <w:tblInd w:w="0" w:type="nil"/>
      <w:tblCellMar>
        <w:left w:w="70" w:type="dxa"/>
        <w:right w:w="70" w:type="dxa"/>
      </w:tblCellMar>
    </w:tblPr>
  </w:style>
  <w:style w:type="table" w:customStyle="1" w:styleId="57">
    <w:name w:val="57"/>
    <w:basedOn w:val="Tablanormal"/>
    <w:rsid w:val="00B577C9"/>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91D0E-100E-4761-882D-C8157E7CE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3770</Words>
  <Characters>20741</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Vαnǝssα Plαtα</cp:lastModifiedBy>
  <cp:revision>41</cp:revision>
  <cp:lastPrinted>2023-05-14T20:34:00Z</cp:lastPrinted>
  <dcterms:created xsi:type="dcterms:W3CDTF">2023-04-24T23:16:00Z</dcterms:created>
  <dcterms:modified xsi:type="dcterms:W3CDTF">2025-07-29T23:24:00Z</dcterms:modified>
</cp:coreProperties>
</file>