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8E080" w14:textId="153950AA" w:rsidR="006823ED" w:rsidRPr="006823ED" w:rsidRDefault="00000000" w:rsidP="006823ED">
      <w:pPr>
        <w:widowControl w:val="0"/>
        <w:pBdr>
          <w:top w:val="nil"/>
          <w:left w:val="nil"/>
          <w:bottom w:val="nil"/>
          <w:right w:val="nil"/>
          <w:between w:val="nil"/>
        </w:pBdr>
        <w:spacing w:after="0" w:line="276" w:lineRule="auto"/>
      </w:pPr>
      <w:r>
        <w:pict w14:anchorId="7D52B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69FC1465">
          <v:shape id="_x0000_s2051" type="#_x0000_t136" style="position:absolute;margin-left:0;margin-top:0;width:50pt;height:50pt;z-index:251657728;visibility:hidden">
            <o:lock v:ext="edit" selection="t"/>
          </v:shape>
        </w:pict>
      </w:r>
      <w:r>
        <w:pict w14:anchorId="06A74E05">
          <v:shape id="_x0000_s2050" type="#_x0000_t136" style="position:absolute;margin-left:0;margin-top:0;width:50pt;height:50pt;z-index:251658752;visibility:hidden">
            <o:lock v:ext="edit" selection="t"/>
          </v:shape>
        </w:pict>
      </w:r>
      <w:bookmarkStart w:id="0" w:name="_heading=h.gjdgxs" w:colFirst="0" w:colLast="0"/>
      <w:bookmarkEnd w:id="0"/>
    </w:p>
    <w:p w14:paraId="659BD2D7" w14:textId="6FDD91A2" w:rsidR="00FE3DEE"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ANEXO No. 13</w:t>
      </w:r>
    </w:p>
    <w:p w14:paraId="25F48130" w14:textId="77777777" w:rsidR="00FE3DEE"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FORMATO COMPROMISO DE CUMPLIMIENTO DEL ANEXO 3 ESPECIFICACIONES TÉCNICAS</w:t>
      </w:r>
    </w:p>
    <w:p w14:paraId="300CC450" w14:textId="77777777" w:rsidR="00FE3DEE"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Bogotá, D.C.</w:t>
      </w:r>
    </w:p>
    <w:p w14:paraId="74D3FB8A" w14:textId="77777777" w:rsidR="00FE3DEE" w:rsidRDefault="00FE3DEE">
      <w:pPr>
        <w:spacing w:after="0" w:line="240" w:lineRule="auto"/>
        <w:jc w:val="both"/>
        <w:rPr>
          <w:rFonts w:ascii="Arial Narrow" w:eastAsia="Arial Narrow" w:hAnsi="Arial Narrow" w:cs="Arial Narrow"/>
          <w:color w:val="000000"/>
          <w:sz w:val="24"/>
          <w:szCs w:val="24"/>
        </w:rPr>
      </w:pPr>
    </w:p>
    <w:p w14:paraId="0365CC1B" w14:textId="77777777" w:rsidR="00FE3DEE"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7353DBBB" w14:textId="77777777" w:rsidR="00FE3DEE"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FISCALÍA GENERAL DE LA NACIÓN</w:t>
      </w:r>
    </w:p>
    <w:p w14:paraId="7321906A" w14:textId="77777777" w:rsidR="00FE3DEE"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Ciudad</w:t>
      </w:r>
    </w:p>
    <w:p w14:paraId="69AE1988" w14:textId="77777777" w:rsidR="00FE3DEE" w:rsidRDefault="00FE3DEE">
      <w:pPr>
        <w:spacing w:after="0" w:line="240" w:lineRule="auto"/>
        <w:jc w:val="both"/>
        <w:rPr>
          <w:rFonts w:ascii="Arial Narrow" w:eastAsia="Arial Narrow" w:hAnsi="Arial Narrow" w:cs="Arial Narrow"/>
          <w:b/>
          <w:color w:val="000000"/>
          <w:sz w:val="24"/>
          <w:szCs w:val="24"/>
        </w:rPr>
      </w:pPr>
    </w:p>
    <w:p w14:paraId="57166D51" w14:textId="224E79D5" w:rsidR="00FE3DEE" w:rsidRDefault="00000000">
      <w:pPr>
        <w:spacing w:after="0" w:line="240" w:lineRule="auto"/>
        <w:ind w:firstLine="720"/>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 xml:space="preserve">Ref.: Proceso de Contratación </w:t>
      </w:r>
      <w:r>
        <w:rPr>
          <w:rFonts w:ascii="Arial Narrow" w:eastAsia="Arial Narrow" w:hAnsi="Arial Narrow" w:cs="Arial Narrow"/>
          <w:b/>
          <w:color w:val="000000"/>
          <w:sz w:val="24"/>
          <w:szCs w:val="24"/>
        </w:rPr>
        <w:t>INVITACIÓN PÚBLICA</w:t>
      </w:r>
      <w:r>
        <w:rPr>
          <w:rFonts w:ascii="Arial Narrow" w:eastAsia="Arial Narrow" w:hAnsi="Arial Narrow" w:cs="Arial Narrow"/>
          <w:color w:val="000000"/>
          <w:sz w:val="24"/>
          <w:szCs w:val="24"/>
        </w:rPr>
        <w:t xml:space="preserve"> - </w:t>
      </w:r>
      <w:r>
        <w:rPr>
          <w:rFonts w:ascii="Arial Narrow" w:eastAsia="Arial Narrow" w:hAnsi="Arial Narrow" w:cs="Arial Narrow"/>
          <w:b/>
          <w:color w:val="000000"/>
          <w:sz w:val="24"/>
          <w:szCs w:val="24"/>
        </w:rPr>
        <w:t>FGN-NC-MC-</w:t>
      </w:r>
      <w:r w:rsidR="006823ED">
        <w:rPr>
          <w:rFonts w:ascii="Arial Narrow" w:eastAsia="Arial Narrow" w:hAnsi="Arial Narrow" w:cs="Arial Narrow"/>
          <w:b/>
          <w:color w:val="000000"/>
          <w:sz w:val="24"/>
          <w:szCs w:val="24"/>
        </w:rPr>
        <w:t>0024</w:t>
      </w:r>
      <w:r>
        <w:rPr>
          <w:rFonts w:ascii="Arial Narrow" w:eastAsia="Arial Narrow" w:hAnsi="Arial Narrow" w:cs="Arial Narrow"/>
          <w:b/>
          <w:color w:val="000000"/>
          <w:sz w:val="24"/>
          <w:szCs w:val="24"/>
        </w:rPr>
        <w:t>-2025</w:t>
      </w:r>
    </w:p>
    <w:p w14:paraId="126CA062" w14:textId="77777777" w:rsidR="00FE3DEE" w:rsidRDefault="00FE3DEE">
      <w:pPr>
        <w:spacing w:after="0" w:line="240" w:lineRule="auto"/>
        <w:ind w:firstLine="720"/>
        <w:jc w:val="both"/>
        <w:rPr>
          <w:rFonts w:ascii="Arial Narrow" w:eastAsia="Arial Narrow" w:hAnsi="Arial Narrow" w:cs="Arial Narrow"/>
          <w:b/>
          <w:color w:val="000000"/>
          <w:sz w:val="24"/>
          <w:szCs w:val="24"/>
        </w:rPr>
      </w:pPr>
    </w:p>
    <w:p w14:paraId="6C518EEA" w14:textId="77777777" w:rsidR="00FE3DEE" w:rsidRDefault="00000000">
      <w:pPr>
        <w:spacing w:after="0" w:line="240" w:lineRule="auto"/>
        <w:jc w:val="both"/>
        <w:rPr>
          <w:rFonts w:ascii="Arial Narrow" w:eastAsia="Arial Narrow" w:hAnsi="Arial Narrow" w:cs="Arial Narrow"/>
          <w:b/>
          <w:i/>
          <w:sz w:val="24"/>
          <w:szCs w:val="24"/>
        </w:rPr>
      </w:pPr>
      <w:bookmarkStart w:id="1" w:name="_heading=h.30j0zll" w:colFirst="0" w:colLast="0"/>
      <w:bookmarkEnd w:id="1"/>
      <w:r>
        <w:rPr>
          <w:rFonts w:ascii="Arial Narrow" w:eastAsia="Arial Narrow" w:hAnsi="Arial Narrow" w:cs="Arial Narrow"/>
          <w:b/>
          <w:color w:val="000000"/>
          <w:sz w:val="24"/>
          <w:szCs w:val="24"/>
        </w:rPr>
        <w:t>OBJETO</w:t>
      </w:r>
      <w:r>
        <w:rPr>
          <w:rFonts w:ascii="Arial Narrow" w:eastAsia="Arial Narrow" w:hAnsi="Arial Narrow" w:cs="Arial Narrow"/>
          <w:color w:val="000000"/>
          <w:sz w:val="24"/>
          <w:szCs w:val="24"/>
        </w:rPr>
        <w:t xml:space="preserve">: </w:t>
      </w:r>
      <w:r>
        <w:rPr>
          <w:rFonts w:ascii="Arial Narrow" w:eastAsia="Arial Narrow" w:hAnsi="Arial Narrow" w:cs="Arial Narrow"/>
          <w:b/>
          <w:i/>
          <w:sz w:val="24"/>
          <w:szCs w:val="24"/>
        </w:rPr>
        <w:t>“</w:t>
      </w:r>
      <w:r>
        <w:rPr>
          <w:rFonts w:ascii="Arial Narrow" w:eastAsia="Arial Narrow" w:hAnsi="Arial Narrow" w:cs="Arial Narrow"/>
          <w:b/>
          <w:sz w:val="24"/>
          <w:szCs w:val="24"/>
          <w:highlight w:val="white"/>
        </w:rPr>
        <w:t>REALIZAR EL MANTENIMIENTO PREVENTIVO, CORRECTIVO Y SOPORTE TÉCNICO DE ESTEREOMICROSCOPIOS DE LA FISCALÍA GENERAL DE LA NACIÓN DEL NIVEL CENTRAL Y SECCIONAL</w:t>
      </w:r>
      <w:r>
        <w:rPr>
          <w:rFonts w:ascii="Arial Narrow" w:eastAsia="Arial Narrow" w:hAnsi="Arial Narrow" w:cs="Arial Narrow"/>
          <w:b/>
          <w:i/>
          <w:sz w:val="24"/>
          <w:szCs w:val="24"/>
        </w:rPr>
        <w:t>”.</w:t>
      </w:r>
    </w:p>
    <w:p w14:paraId="0FE49382" w14:textId="77777777" w:rsidR="00FE3DEE" w:rsidRDefault="00FE3DEE">
      <w:pPr>
        <w:spacing w:after="0" w:line="240" w:lineRule="auto"/>
        <w:jc w:val="both"/>
        <w:rPr>
          <w:rFonts w:ascii="Arial Narrow" w:eastAsia="Arial Narrow" w:hAnsi="Arial Narrow" w:cs="Arial Narrow"/>
          <w:color w:val="000000"/>
          <w:sz w:val="24"/>
          <w:szCs w:val="24"/>
        </w:rPr>
      </w:pPr>
    </w:p>
    <w:p w14:paraId="4EFB964D" w14:textId="77777777" w:rsidR="00FE3DEE" w:rsidRDefault="00FE3DEE">
      <w:pPr>
        <w:spacing w:after="0" w:line="240" w:lineRule="auto"/>
        <w:rPr>
          <w:rFonts w:ascii="Arial Narrow" w:eastAsia="Arial Narrow" w:hAnsi="Arial Narrow" w:cs="Arial Narrow"/>
          <w:b/>
          <w:sz w:val="24"/>
          <w:szCs w:val="24"/>
        </w:rPr>
      </w:pPr>
    </w:p>
    <w:p w14:paraId="24C1EB08" w14:textId="77777777" w:rsidR="00FE3DEE" w:rsidRDefault="00000000">
      <w:pPr>
        <w:spacing w:before="28" w:line="246"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 ficha técnica (Anexo No. 3) publicada en el SECOP II.</w:t>
      </w:r>
    </w:p>
    <w:p w14:paraId="3E624A54" w14:textId="77777777" w:rsidR="00FE3DEE" w:rsidRDefault="00FE3DEE">
      <w:pPr>
        <w:rPr>
          <w:rFonts w:ascii="Arial Narrow" w:eastAsia="Arial Narrow" w:hAnsi="Arial Narrow" w:cs="Arial Narrow"/>
          <w:sz w:val="24"/>
          <w:szCs w:val="24"/>
        </w:rPr>
      </w:pPr>
      <w:bookmarkStart w:id="2" w:name="_heading=h.1fob9te" w:colFirst="0" w:colLast="0"/>
      <w:bookmarkEnd w:id="2"/>
    </w:p>
    <w:p w14:paraId="5BCA49BD" w14:textId="77777777" w:rsidR="00FE3DEE"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Cordialmente,</w:t>
      </w:r>
    </w:p>
    <w:p w14:paraId="7A7BAD9A" w14:textId="77777777" w:rsidR="00FE3DEE" w:rsidRDefault="00FE3DEE">
      <w:pPr>
        <w:jc w:val="both"/>
        <w:rPr>
          <w:rFonts w:ascii="Arial Narrow" w:eastAsia="Arial Narrow" w:hAnsi="Arial Narrow" w:cs="Arial Narrow"/>
          <w:b/>
          <w:sz w:val="24"/>
          <w:szCs w:val="24"/>
        </w:rPr>
      </w:pPr>
    </w:p>
    <w:p w14:paraId="75BFD3E5" w14:textId="77777777" w:rsidR="00FE3DEE" w:rsidRDefault="00000000">
      <w:pPr>
        <w:jc w:val="both"/>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w:t>
      </w:r>
    </w:p>
    <w:p w14:paraId="5B30E835" w14:textId="77777777" w:rsidR="00FE3DEE"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Nombre y firma del representante legal</w:t>
      </w:r>
    </w:p>
    <w:p w14:paraId="7E49285E" w14:textId="77777777" w:rsidR="00FE3DEE" w:rsidRDefault="00FE3DEE">
      <w:pPr>
        <w:jc w:val="both"/>
        <w:rPr>
          <w:rFonts w:ascii="Arial Narrow" w:eastAsia="Arial Narrow" w:hAnsi="Arial Narrow" w:cs="Arial Narrow"/>
          <w:sz w:val="24"/>
          <w:szCs w:val="24"/>
        </w:rPr>
      </w:pPr>
    </w:p>
    <w:p w14:paraId="579EACA9" w14:textId="77777777" w:rsidR="00FE3DEE" w:rsidRDefault="00FE3DEE">
      <w:pPr>
        <w:spacing w:after="0" w:line="240" w:lineRule="auto"/>
        <w:jc w:val="center"/>
        <w:rPr>
          <w:rFonts w:ascii="Arial Narrow" w:eastAsia="Arial Narrow" w:hAnsi="Arial Narrow" w:cs="Arial Narrow"/>
          <w:color w:val="000000"/>
          <w:sz w:val="24"/>
          <w:szCs w:val="24"/>
        </w:rPr>
      </w:pPr>
    </w:p>
    <w:sectPr w:rsidR="00FE3DEE">
      <w:headerReference w:type="even" r:id="rId8"/>
      <w:headerReference w:type="default" r:id="rId9"/>
      <w:footerReference w:type="default" r:id="rId10"/>
      <w:headerReference w:type="first" r:id="rId11"/>
      <w:pgSz w:w="12242" w:h="19442"/>
      <w:pgMar w:top="1418" w:right="1701" w:bottom="141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757B3" w14:textId="77777777" w:rsidR="00267F93" w:rsidRDefault="00267F93">
      <w:pPr>
        <w:spacing w:after="0" w:line="240" w:lineRule="auto"/>
      </w:pPr>
      <w:r>
        <w:separator/>
      </w:r>
    </w:p>
  </w:endnote>
  <w:endnote w:type="continuationSeparator" w:id="0">
    <w:p w14:paraId="2C97B181" w14:textId="77777777" w:rsidR="00267F93" w:rsidRDefault="00267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E3A7F1A-6398-46FE-B5B4-9A54A437371D}"/>
    <w:embedBold r:id="rId2" w:fontKey="{F36D85E5-7F08-44C7-B095-92CE2BA449C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94E6A0EB-9142-4D81-805E-7F151A3AF8E9}"/>
  </w:font>
  <w:font w:name="Arial Narrow">
    <w:panose1 w:val="020B0606020202030204"/>
    <w:charset w:val="00"/>
    <w:family w:val="swiss"/>
    <w:pitch w:val="variable"/>
    <w:sig w:usb0="00000287" w:usb1="00000800" w:usb2="00000000" w:usb3="00000000" w:csb0="0000009F" w:csb1="00000000"/>
    <w:embedRegular r:id="rId4" w:fontKey="{F15DB027-FEEB-4BC0-A6ED-1C08643BB666}"/>
    <w:embedBold r:id="rId5" w:fontKey="{E7B5F257-9695-4056-B1E9-5CDDCC8CDEDB}"/>
    <w:embedBoldItalic r:id="rId6" w:fontKey="{7500BB51-E317-494D-926A-F9189F3FB074}"/>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B3539A7B-D35F-4525-B444-015C33572784}"/>
  </w:font>
  <w:font w:name="Verdana">
    <w:panose1 w:val="020B0604030504040204"/>
    <w:charset w:val="00"/>
    <w:family w:val="swiss"/>
    <w:pitch w:val="variable"/>
    <w:sig w:usb0="A00006FF" w:usb1="4000205B" w:usb2="00000010" w:usb3="00000000" w:csb0="0000019F" w:csb1="00000000"/>
    <w:embedRegular r:id="rId8" w:fontKey="{0DB1109A-BE98-4076-8654-38C364B52ED5}"/>
  </w:font>
  <w:font w:name="Segoe UI">
    <w:panose1 w:val="020B0502040204020203"/>
    <w:charset w:val="00"/>
    <w:family w:val="swiss"/>
    <w:pitch w:val="variable"/>
    <w:sig w:usb0="E4002EFF" w:usb1="C000E47F" w:usb2="00000009" w:usb3="00000000" w:csb0="000001FF" w:csb1="00000000"/>
    <w:embedRegular r:id="rId9" w:fontKey="{0906EAD9-B829-41F0-A4B2-CC320F25E0CA}"/>
  </w:font>
  <w:font w:name="Georgia">
    <w:panose1 w:val="02040502050405020303"/>
    <w:charset w:val="00"/>
    <w:family w:val="roman"/>
    <w:pitch w:val="variable"/>
    <w:sig w:usb0="00000287" w:usb1="00000000" w:usb2="00000000" w:usb3="00000000" w:csb0="0000009F" w:csb1="00000000"/>
    <w:embedRegular r:id="rId10" w:fontKey="{A5B49A05-9839-461B-8E45-ED5E5CCF5C6E}"/>
    <w:embedItalic r:id="rId11" w:fontKey="{B31DD830-B0A2-4050-A363-371E188A4AED}"/>
  </w:font>
  <w:font w:name="Calibri Light">
    <w:panose1 w:val="020F0302020204030204"/>
    <w:charset w:val="00"/>
    <w:family w:val="swiss"/>
    <w:pitch w:val="variable"/>
    <w:sig w:usb0="E4002EFF" w:usb1="C200247B" w:usb2="00000009" w:usb3="00000000" w:csb0="000001FF" w:csb1="00000000"/>
    <w:embedRegular r:id="rId12" w:fontKey="{7C996986-1AD8-4399-9306-70EE407C66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20C01" w14:textId="77777777" w:rsidR="00FE3DEE" w:rsidRDefault="00FE3DEE">
    <w:pPr>
      <w:widowControl w:val="0"/>
      <w:pBdr>
        <w:top w:val="nil"/>
        <w:left w:val="nil"/>
        <w:bottom w:val="nil"/>
        <w:right w:val="nil"/>
        <w:between w:val="nil"/>
      </w:pBdr>
      <w:spacing w:after="0" w:line="276" w:lineRule="auto"/>
      <w:rPr>
        <w:rFonts w:cs="Calibri"/>
        <w:color w:val="000000"/>
      </w:rPr>
    </w:pPr>
  </w:p>
  <w:tbl>
    <w:tblPr>
      <w:tblStyle w:val="a1"/>
      <w:tblW w:w="8840"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3"/>
    </w:tblGrid>
    <w:tr w:rsidR="00FE3DEE" w14:paraId="6A3BCB3E" w14:textId="77777777">
      <w:tc>
        <w:tcPr>
          <w:tcW w:w="917" w:type="dxa"/>
        </w:tcPr>
        <w:p w14:paraId="69E35708" w14:textId="77777777" w:rsidR="00FE3DEE"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823ED">
            <w:rPr>
              <w:rFonts w:cs="Calibri"/>
              <w:noProof/>
              <w:color w:val="000000"/>
            </w:rPr>
            <w:t>1</w:t>
          </w:r>
          <w:r>
            <w:rPr>
              <w:rFonts w:cs="Calibri"/>
              <w:color w:val="000000"/>
            </w:rPr>
            <w:fldChar w:fldCharType="end"/>
          </w:r>
        </w:p>
      </w:tc>
      <w:tc>
        <w:tcPr>
          <w:tcW w:w="7923" w:type="dxa"/>
        </w:tcPr>
        <w:p w14:paraId="518EB17C" w14:textId="77777777" w:rsidR="00FE3DEE" w:rsidRDefault="00FE3DEE">
          <w:pPr>
            <w:pBdr>
              <w:top w:val="nil"/>
              <w:left w:val="nil"/>
              <w:bottom w:val="nil"/>
              <w:right w:val="nil"/>
              <w:between w:val="nil"/>
            </w:pBdr>
            <w:tabs>
              <w:tab w:val="center" w:pos="4252"/>
              <w:tab w:val="right" w:pos="8504"/>
            </w:tabs>
            <w:spacing w:after="0" w:line="240" w:lineRule="auto"/>
            <w:rPr>
              <w:rFonts w:cs="Calibri"/>
              <w:color w:val="000000"/>
            </w:rPr>
          </w:pPr>
        </w:p>
      </w:tc>
    </w:tr>
  </w:tbl>
  <w:p w14:paraId="12F10AA1" w14:textId="77777777" w:rsidR="00FE3DEE" w:rsidRDefault="00FE3DEE">
    <w:pPr>
      <w:pBdr>
        <w:top w:val="nil"/>
        <w:left w:val="nil"/>
        <w:bottom w:val="nil"/>
        <w:right w:val="nil"/>
        <w:between w:val="nil"/>
      </w:pBdr>
      <w:spacing w:after="200" w:line="276" w:lineRule="auto"/>
      <w:ind w:left="720"/>
      <w:rPr>
        <w:rFonts w:cs="Calibri"/>
        <w:color w:val="000000"/>
      </w:rPr>
    </w:pPr>
  </w:p>
  <w:p w14:paraId="443174B1" w14:textId="77777777" w:rsidR="00FE3DEE" w:rsidRDefault="00FE3D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16786" w14:textId="77777777" w:rsidR="00267F93" w:rsidRDefault="00267F93">
      <w:pPr>
        <w:spacing w:after="0" w:line="240" w:lineRule="auto"/>
      </w:pPr>
      <w:r>
        <w:separator/>
      </w:r>
    </w:p>
  </w:footnote>
  <w:footnote w:type="continuationSeparator" w:id="0">
    <w:p w14:paraId="09066DF8" w14:textId="77777777" w:rsidR="00267F93" w:rsidRDefault="00267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86FB8" w14:textId="77777777" w:rsidR="00FE3DEE"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7DF1D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75727ABD" wp14:editId="43DB97FA">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21504826" w14:textId="77777777" w:rsidR="00FE3DEE"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5A621A46" wp14:editId="0096E213">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50D53640" w14:textId="77777777" w:rsidR="00FE3DEE"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76BA2EF" wp14:editId="37566EDC">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723CCBC6" w14:textId="77777777" w:rsidR="00FE3DEE"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9018E" w14:textId="77777777" w:rsidR="00FE3DEE" w:rsidRDefault="00000000">
    <w:pPr>
      <w:widowControl w:val="0"/>
      <w:spacing w:after="0" w:line="240" w:lineRule="auto"/>
      <w:ind w:left="3975"/>
      <w:rPr>
        <w:rFonts w:ascii="Times New Roman" w:eastAsia="Times New Roman" w:hAnsi="Times New Roman"/>
        <w:color w:val="000000"/>
        <w:sz w:val="20"/>
        <w:szCs w:val="20"/>
      </w:rPr>
    </w:pPr>
    <w:r>
      <w:pict w14:anchorId="09E7D0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1D37A662" wp14:editId="7AF6C12F">
          <wp:extent cx="752075" cy="961645"/>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42ED8971" w14:textId="77777777" w:rsidR="00FE3DEE" w:rsidRDefault="00FE3DEE">
    <w:pPr>
      <w:widowControl w:val="0"/>
      <w:spacing w:before="4" w:after="0" w:line="100" w:lineRule="auto"/>
      <w:rPr>
        <w:rFonts w:ascii="Times New Roman" w:eastAsia="Times New Roman" w:hAnsi="Times New Roman"/>
        <w:color w:val="000000"/>
        <w:sz w:val="10"/>
        <w:szCs w:val="10"/>
      </w:rPr>
    </w:pPr>
  </w:p>
  <w:p w14:paraId="2DBE7A43" w14:textId="77777777" w:rsidR="00FE3DEE" w:rsidRDefault="00FE3DEE">
    <w:pPr>
      <w:widowControl w:val="0"/>
      <w:spacing w:after="0" w:line="200" w:lineRule="auto"/>
      <w:rPr>
        <w:rFonts w:ascii="Times New Roman" w:eastAsia="Times New Roman" w:hAnsi="Times New Roman"/>
        <w:sz w:val="20"/>
        <w:szCs w:val="20"/>
      </w:rPr>
    </w:pPr>
  </w:p>
  <w:p w14:paraId="7F651761" w14:textId="27CFF458" w:rsidR="00FE3DEE" w:rsidRDefault="00000000">
    <w:pPr>
      <w:jc w:val="center"/>
      <w:rPr>
        <w:rFonts w:ascii="Arial Narrow" w:eastAsia="Arial Narrow" w:hAnsi="Arial Narrow" w:cs="Arial Narrow"/>
      </w:rPr>
    </w:pPr>
    <w:r>
      <w:rPr>
        <w:rFonts w:ascii="Arial Narrow" w:eastAsia="Arial Narrow" w:hAnsi="Arial Narrow" w:cs="Arial Narrow"/>
        <w:b/>
      </w:rPr>
      <w:t>NÚMERO DE PROCESO FGN-NC-MC-</w:t>
    </w:r>
    <w:r w:rsidR="006823ED">
      <w:rPr>
        <w:rFonts w:ascii="Arial Narrow" w:eastAsia="Arial Narrow" w:hAnsi="Arial Narrow" w:cs="Arial Narrow"/>
        <w:b/>
      </w:rPr>
      <w:t>0024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D7EAA" w14:textId="77777777" w:rsidR="00FE3DEE"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75E22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DE5B58"/>
    <w:multiLevelType w:val="multilevel"/>
    <w:tmpl w:val="0B0E8B88"/>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94777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DEE"/>
    <w:rsid w:val="00267F93"/>
    <w:rsid w:val="006823ED"/>
    <w:rsid w:val="00EC0B85"/>
    <w:rsid w:val="00FE3D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A448E28"/>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zfZ5M8W8uOR22/1gVAS3zhCxCg==">CgMxLjAyCGguZ2pkZ3hzMgloLjMwajB6bGwyCWguMWZvYjl0ZTgAciExWFFNLTNsTTJzckRXMkhyWEVOaXpqcnBIS0NybV9CVnQ=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741</Characters>
  <Application>Microsoft Office Word</Application>
  <DocSecurity>0</DocSecurity>
  <Lines>6</Lines>
  <Paragraphs>1</Paragraphs>
  <ScaleCrop>false</ScaleCrop>
  <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2</cp:revision>
  <dcterms:created xsi:type="dcterms:W3CDTF">2021-05-20T23:24:00Z</dcterms:created>
  <dcterms:modified xsi:type="dcterms:W3CDTF">2025-07-23T20:13:00Z</dcterms:modified>
</cp:coreProperties>
</file>