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77F1" w:rsidRPr="00903FFA" w:rsidRDefault="00EE40C9" w:rsidP="00FE6CE2">
      <w:pPr>
        <w:spacing w:after="120"/>
        <w:jc w:val="both"/>
        <w:rPr>
          <w:rFonts w:ascii="Trebuchet MS" w:hAnsi="Trebuchet MS" w:cs="Tahoma"/>
          <w:sz w:val="24"/>
          <w:szCs w:val="24"/>
          <w:lang w:val="es-MX"/>
        </w:rPr>
      </w:pPr>
      <w:r w:rsidRPr="00903FFA">
        <w:rPr>
          <w:rFonts w:ascii="Trebuchet MS" w:hAnsi="Trebuchet MS" w:cs="Tahoma"/>
          <w:sz w:val="24"/>
          <w:szCs w:val="24"/>
          <w:lang w:val="es-MX"/>
        </w:rPr>
        <w:t xml:space="preserve">De conformidad con lo establecido en el artículo </w:t>
      </w:r>
      <w:r w:rsidR="000E48CA" w:rsidRPr="00903FFA">
        <w:rPr>
          <w:rFonts w:ascii="Trebuchet MS" w:hAnsi="Trebuchet MS" w:cs="Tahoma"/>
          <w:sz w:val="24"/>
          <w:szCs w:val="24"/>
          <w:lang w:val="es-MX"/>
        </w:rPr>
        <w:t>2.2.1.1.2.4.3 del Decreto 1082 de 2015</w:t>
      </w:r>
      <w:r w:rsidR="00E37F77" w:rsidRPr="00903FFA">
        <w:rPr>
          <w:rFonts w:ascii="Trebuchet MS" w:hAnsi="Trebuchet MS" w:cs="Tahoma"/>
          <w:sz w:val="24"/>
          <w:szCs w:val="24"/>
          <w:lang w:val="es-MX"/>
        </w:rPr>
        <w:t xml:space="preserve"> </w:t>
      </w:r>
      <w:r w:rsidR="00E37F77" w:rsidRPr="00903FFA">
        <w:rPr>
          <w:rFonts w:ascii="Trebuchet MS" w:hAnsi="Trebuchet MS" w:cs="Tahoma"/>
          <w:i/>
          <w:sz w:val="24"/>
          <w:szCs w:val="24"/>
          <w:lang w:val="es-MX"/>
        </w:rPr>
        <w:t xml:space="preserve">“Obligaciones </w:t>
      </w:r>
      <w:r w:rsidR="0052183A" w:rsidRPr="00903FFA">
        <w:rPr>
          <w:rFonts w:ascii="Trebuchet MS" w:hAnsi="Trebuchet MS" w:cs="Tahoma"/>
          <w:i/>
          <w:sz w:val="24"/>
          <w:szCs w:val="24"/>
          <w:lang w:val="es-MX"/>
        </w:rPr>
        <w:t>posteriores a la liquidación”</w:t>
      </w:r>
      <w:r w:rsidR="000E48CA" w:rsidRPr="00903FFA">
        <w:rPr>
          <w:rFonts w:ascii="Trebuchet MS" w:hAnsi="Trebuchet MS" w:cs="Tahoma"/>
          <w:sz w:val="24"/>
          <w:szCs w:val="24"/>
          <w:lang w:val="es-MX"/>
        </w:rPr>
        <w:t xml:space="preserve">, así como los lineamientos impartidos por la Agencia Nacional de Contratación, se procede a realizar </w:t>
      </w:r>
      <w:r w:rsidR="00CE29C2" w:rsidRPr="00903FFA">
        <w:rPr>
          <w:rFonts w:ascii="Trebuchet MS" w:hAnsi="Trebuchet MS" w:cs="Tahoma"/>
          <w:sz w:val="24"/>
          <w:szCs w:val="24"/>
          <w:lang w:val="es-MX"/>
        </w:rPr>
        <w:t xml:space="preserve">el cierre del contrato </w:t>
      </w:r>
      <w:r w:rsidR="0052183A" w:rsidRPr="00903FFA">
        <w:rPr>
          <w:rFonts w:ascii="Trebuchet MS" w:hAnsi="Trebuchet MS" w:cs="Tahoma"/>
          <w:sz w:val="24"/>
          <w:szCs w:val="24"/>
          <w:lang w:val="es-MX"/>
        </w:rPr>
        <w:t xml:space="preserve">No. </w:t>
      </w:r>
      <w:bookmarkStart w:id="0" w:name="_GoBack"/>
      <w:r w:rsidR="00DC45AD" w:rsidRPr="00DC45AD">
        <w:rPr>
          <w:rFonts w:ascii="Trebuchet MS" w:hAnsi="Trebuchet MS" w:cs="Tahoma"/>
          <w:sz w:val="24"/>
          <w:szCs w:val="24"/>
          <w:lang w:val="es-MX"/>
        </w:rPr>
        <w:t>CD-DP-100</w:t>
      </w:r>
      <w:r w:rsidR="00F76706">
        <w:rPr>
          <w:rFonts w:ascii="Trebuchet MS" w:hAnsi="Trebuchet MS" w:cs="Tahoma"/>
          <w:sz w:val="24"/>
          <w:szCs w:val="24"/>
          <w:lang w:val="es-MX"/>
        </w:rPr>
        <w:t>5</w:t>
      </w:r>
      <w:r w:rsidR="00DC45AD" w:rsidRPr="00DC45AD">
        <w:rPr>
          <w:rFonts w:ascii="Trebuchet MS" w:hAnsi="Trebuchet MS" w:cs="Tahoma"/>
          <w:sz w:val="24"/>
          <w:szCs w:val="24"/>
          <w:lang w:val="es-MX"/>
        </w:rPr>
        <w:t>-2022</w:t>
      </w:r>
      <w:bookmarkEnd w:id="0"/>
      <w:r w:rsidR="00CE29C2" w:rsidRPr="00903FFA">
        <w:rPr>
          <w:rFonts w:ascii="Trebuchet MS" w:hAnsi="Trebuchet MS" w:cs="Tahoma"/>
          <w:sz w:val="24"/>
          <w:szCs w:val="24"/>
          <w:lang w:val="es-MX"/>
        </w:rPr>
        <w:t>,</w:t>
      </w:r>
      <w:r w:rsidR="00DC45AD">
        <w:rPr>
          <w:rFonts w:ascii="Trebuchet MS" w:hAnsi="Trebuchet MS" w:cs="Tahoma"/>
          <w:sz w:val="24"/>
          <w:szCs w:val="24"/>
          <w:lang w:val="es-MX"/>
        </w:rPr>
        <w:t xml:space="preserve"> </w:t>
      </w:r>
      <w:r w:rsidR="007F0BD0">
        <w:rPr>
          <w:rFonts w:ascii="Trebuchet MS" w:hAnsi="Trebuchet MS" w:cs="Tahoma"/>
          <w:sz w:val="24"/>
          <w:szCs w:val="24"/>
          <w:lang w:val="es-MX"/>
        </w:rPr>
        <w:t xml:space="preserve">suscrito </w:t>
      </w:r>
      <w:r w:rsidR="00F76706" w:rsidRPr="00F76706">
        <w:rPr>
          <w:rFonts w:ascii="Trebuchet MS" w:hAnsi="Trebuchet MS" w:cs="Tahoma"/>
          <w:sz w:val="24"/>
          <w:szCs w:val="24"/>
          <w:lang w:val="es-MX"/>
        </w:rPr>
        <w:t>IVAN DARIO ECHAVEZ CERVANTES</w:t>
      </w:r>
      <w:r w:rsidR="00F76706">
        <w:rPr>
          <w:rFonts w:ascii="Trebuchet MS" w:hAnsi="Trebuchet MS" w:cs="Tahoma"/>
          <w:sz w:val="24"/>
          <w:szCs w:val="24"/>
          <w:lang w:val="es-MX"/>
        </w:rPr>
        <w:t xml:space="preserve"> </w:t>
      </w:r>
      <w:r w:rsidR="00CE29C2" w:rsidRPr="00903FFA">
        <w:rPr>
          <w:rFonts w:ascii="Trebuchet MS" w:hAnsi="Trebuchet MS" w:cs="Tahoma"/>
          <w:sz w:val="24"/>
          <w:szCs w:val="24"/>
          <w:lang w:val="es-MX"/>
        </w:rPr>
        <w:t xml:space="preserve">cuyo objeto </w:t>
      </w:r>
      <w:r w:rsidR="00FE6CE2" w:rsidRPr="00FE6CE2">
        <w:rPr>
          <w:rFonts w:ascii="Trebuchet MS" w:hAnsi="Trebuchet MS" w:cs="Tahoma"/>
          <w:sz w:val="24"/>
          <w:szCs w:val="24"/>
          <w:lang w:val="es-MX"/>
        </w:rPr>
        <w:t>Prestación de servicios profesionales de abogado para la representación judicial y</w:t>
      </w:r>
      <w:r w:rsidR="00FE6CE2">
        <w:rPr>
          <w:rFonts w:ascii="Trebuchet MS" w:hAnsi="Trebuchet MS" w:cs="Tahoma"/>
          <w:sz w:val="24"/>
          <w:szCs w:val="24"/>
          <w:lang w:val="es-MX"/>
        </w:rPr>
        <w:t xml:space="preserve"> </w:t>
      </w:r>
      <w:r w:rsidR="00FE6CE2" w:rsidRPr="00FE6CE2">
        <w:rPr>
          <w:rFonts w:ascii="Trebuchet MS" w:hAnsi="Trebuchet MS" w:cs="Tahoma"/>
          <w:sz w:val="24"/>
          <w:szCs w:val="24"/>
          <w:lang w:val="es-MX"/>
        </w:rPr>
        <w:t>extrajudicial de los usuarios del servicio de defensoría pública; y la promoción,</w:t>
      </w:r>
      <w:r w:rsidR="00FE6CE2">
        <w:rPr>
          <w:rFonts w:ascii="Trebuchet MS" w:hAnsi="Trebuchet MS" w:cs="Tahoma"/>
          <w:sz w:val="24"/>
          <w:szCs w:val="24"/>
          <w:lang w:val="es-MX"/>
        </w:rPr>
        <w:t xml:space="preserve"> </w:t>
      </w:r>
      <w:r w:rsidR="00FE6CE2" w:rsidRPr="00FE6CE2">
        <w:rPr>
          <w:rFonts w:ascii="Trebuchet MS" w:hAnsi="Trebuchet MS" w:cs="Tahoma"/>
          <w:sz w:val="24"/>
          <w:szCs w:val="24"/>
          <w:lang w:val="es-MX"/>
        </w:rPr>
        <w:t>defensa, ejercicio y divulgación de los derechos humanos.</w:t>
      </w:r>
      <w:r w:rsidR="00CE29C2" w:rsidRPr="00903FFA">
        <w:rPr>
          <w:rFonts w:ascii="Trebuchet MS" w:hAnsi="Trebuchet MS" w:cs="Tahoma"/>
          <w:sz w:val="24"/>
          <w:szCs w:val="24"/>
          <w:lang w:val="es-MX"/>
        </w:rPr>
        <w:t>: en los siguientes términos:</w:t>
      </w:r>
    </w:p>
    <w:p w:rsidR="00BD2C85" w:rsidRPr="00903FFA" w:rsidRDefault="00BD2C85" w:rsidP="00F246EA">
      <w:pPr>
        <w:spacing w:after="120"/>
        <w:rPr>
          <w:rFonts w:ascii="Trebuchet MS" w:hAnsi="Trebuchet MS" w:cs="Tahoma"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7"/>
        <w:gridCol w:w="1341"/>
        <w:gridCol w:w="2422"/>
        <w:gridCol w:w="1266"/>
        <w:gridCol w:w="1982"/>
      </w:tblGrid>
      <w:tr w:rsidR="00AA08E6" w:rsidRPr="00903FFA" w:rsidTr="00903FFA">
        <w:trPr>
          <w:trHeight w:val="1920"/>
          <w:jc w:val="center"/>
        </w:trPr>
        <w:tc>
          <w:tcPr>
            <w:tcW w:w="3085" w:type="dxa"/>
            <w:shd w:val="clear" w:color="auto" w:fill="auto"/>
          </w:tcPr>
          <w:p w:rsidR="00AA08E6" w:rsidRPr="00903FFA" w:rsidRDefault="00C10BE0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PLAZO DE EJECUCIÓN</w:t>
            </w:r>
            <w:r w:rsidR="003F737A"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(incluido prórrogas y suspensiones)</w:t>
            </w:r>
          </w:p>
        </w:tc>
        <w:tc>
          <w:tcPr>
            <w:tcW w:w="1134" w:type="dxa"/>
            <w:shd w:val="clear" w:color="auto" w:fill="auto"/>
          </w:tcPr>
          <w:p w:rsidR="00AA08E6" w:rsidRPr="00903FFA" w:rsidRDefault="00FE6CE2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7 MESES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AA08E6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VALOR DEL CONTRATO (Incluido adiciones)</w:t>
            </w:r>
          </w:p>
        </w:tc>
        <w:tc>
          <w:tcPr>
            <w:tcW w:w="1701" w:type="dxa"/>
            <w:shd w:val="clear" w:color="auto" w:fill="auto"/>
          </w:tcPr>
          <w:p w:rsidR="00AA08E6" w:rsidRPr="00903FFA" w:rsidRDefault="00FE6CE2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$</w:t>
            </w:r>
            <w:r w:rsidRPr="00FE6CE2">
              <w:rPr>
                <w:rFonts w:ascii="Trebuchet MS" w:hAnsi="Trebuchet MS" w:cs="Tahoma"/>
                <w:sz w:val="24"/>
                <w:szCs w:val="24"/>
                <w:lang w:val="es-MX"/>
              </w:rPr>
              <w:t>3</w:t>
            </w:r>
            <w:r w:rsidR="00DC45AD">
              <w:rPr>
                <w:rFonts w:ascii="Trebuchet MS" w:hAnsi="Trebuchet MS" w:cs="Tahoma"/>
                <w:sz w:val="24"/>
                <w:szCs w:val="24"/>
                <w:lang w:val="es-MX"/>
              </w:rPr>
              <w:t>1</w:t>
            </w:r>
            <w:r w:rsidRPr="00FE6CE2">
              <w:rPr>
                <w:rFonts w:ascii="Trebuchet MS" w:hAnsi="Trebuchet MS" w:cs="Tahoma"/>
                <w:sz w:val="24"/>
                <w:szCs w:val="24"/>
                <w:lang w:val="es-MX"/>
              </w:rPr>
              <w:t>.</w:t>
            </w:r>
            <w:r w:rsidR="00DC45AD">
              <w:rPr>
                <w:rFonts w:ascii="Trebuchet MS" w:hAnsi="Trebuchet MS" w:cs="Tahoma"/>
                <w:sz w:val="24"/>
                <w:szCs w:val="24"/>
                <w:lang w:val="es-MX"/>
              </w:rPr>
              <w:t>824</w:t>
            </w:r>
            <w:r w:rsidRPr="00FE6CE2">
              <w:rPr>
                <w:rFonts w:ascii="Trebuchet MS" w:hAnsi="Trebuchet MS" w:cs="Tahoma"/>
                <w:sz w:val="24"/>
                <w:szCs w:val="24"/>
                <w:lang w:val="es-MX"/>
              </w:rPr>
              <w:t>.</w:t>
            </w:r>
            <w:r w:rsidR="00DC45AD">
              <w:rPr>
                <w:rFonts w:ascii="Trebuchet MS" w:hAnsi="Trebuchet MS" w:cs="Tahoma"/>
                <w:sz w:val="24"/>
                <w:szCs w:val="24"/>
                <w:lang w:val="es-MX"/>
              </w:rPr>
              <w:t>581</w:t>
            </w:r>
          </w:p>
        </w:tc>
      </w:tr>
      <w:tr w:rsidR="00AA08E6" w:rsidRPr="00903FFA" w:rsidTr="00903FFA">
        <w:trPr>
          <w:jc w:val="center"/>
        </w:trPr>
        <w:tc>
          <w:tcPr>
            <w:tcW w:w="3085" w:type="dxa"/>
            <w:shd w:val="clear" w:color="auto" w:fill="auto"/>
          </w:tcPr>
          <w:p w:rsidR="00AA08E6" w:rsidRPr="00903FFA" w:rsidRDefault="00C10BE0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FECHA DE TERMINACIÓN</w:t>
            </w:r>
          </w:p>
        </w:tc>
        <w:tc>
          <w:tcPr>
            <w:tcW w:w="1134" w:type="dxa"/>
            <w:shd w:val="clear" w:color="auto" w:fill="auto"/>
          </w:tcPr>
          <w:p w:rsidR="003F737A" w:rsidRPr="00903FFA" w:rsidRDefault="00FE6CE2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31/12/22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AA08E6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INFORME FINAL</w:t>
            </w:r>
          </w:p>
        </w:tc>
        <w:tc>
          <w:tcPr>
            <w:tcW w:w="1701" w:type="dxa"/>
            <w:shd w:val="clear" w:color="auto" w:fill="auto"/>
          </w:tcPr>
          <w:p w:rsidR="00AA08E6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SI</w:t>
            </w:r>
            <w:r w:rsidR="00FE6CE2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X</w:t>
            </w:r>
          </w:p>
          <w:p w:rsidR="003F737A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NO</w:t>
            </w:r>
          </w:p>
        </w:tc>
      </w:tr>
      <w:tr w:rsidR="00AA08E6" w:rsidRPr="00903FFA" w:rsidTr="00903FFA">
        <w:trPr>
          <w:jc w:val="center"/>
        </w:trPr>
        <w:tc>
          <w:tcPr>
            <w:tcW w:w="3085" w:type="dxa"/>
            <w:shd w:val="clear" w:color="auto" w:fill="auto"/>
          </w:tcPr>
          <w:p w:rsidR="00AA08E6" w:rsidRPr="00903FFA" w:rsidRDefault="00BD2C85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EL CONTRATO ESTA LIQUIDADO</w:t>
            </w:r>
          </w:p>
        </w:tc>
        <w:tc>
          <w:tcPr>
            <w:tcW w:w="1134" w:type="dxa"/>
            <w:shd w:val="clear" w:color="auto" w:fill="auto"/>
          </w:tcPr>
          <w:p w:rsidR="003F737A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SI</w:t>
            </w:r>
          </w:p>
          <w:p w:rsidR="00AA08E6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NO</w:t>
            </w:r>
          </w:p>
          <w:p w:rsidR="0026049C" w:rsidRPr="00903FFA" w:rsidRDefault="0026049C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N.A.</w:t>
            </w:r>
            <w:r w:rsidR="00FE6CE2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X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AA08E6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FECHA DE LIQUIDACIÓN</w:t>
            </w:r>
          </w:p>
        </w:tc>
        <w:tc>
          <w:tcPr>
            <w:tcW w:w="1701" w:type="dxa"/>
            <w:shd w:val="clear" w:color="auto" w:fill="auto"/>
          </w:tcPr>
          <w:p w:rsidR="00AA08E6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DIA</w:t>
            </w:r>
          </w:p>
          <w:p w:rsidR="00482F15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MES </w:t>
            </w:r>
          </w:p>
          <w:p w:rsidR="00482F15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AÑO</w:t>
            </w:r>
          </w:p>
        </w:tc>
      </w:tr>
      <w:tr w:rsidR="002574B3" w:rsidRPr="00903FFA" w:rsidTr="00CE68C6">
        <w:trPr>
          <w:jc w:val="center"/>
        </w:trPr>
        <w:tc>
          <w:tcPr>
            <w:tcW w:w="3085" w:type="dxa"/>
            <w:shd w:val="clear" w:color="auto" w:fill="auto"/>
          </w:tcPr>
          <w:p w:rsidR="002574B3" w:rsidRPr="00903FFA" w:rsidRDefault="002574B3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2574B3">
              <w:rPr>
                <w:rFonts w:ascii="Trebuchet MS" w:hAnsi="Trebuchet MS" w:cs="Tahoma"/>
                <w:sz w:val="24"/>
                <w:szCs w:val="24"/>
                <w:lang w:val="es-MX"/>
              </w:rPr>
              <w:t>GARANTÍAS QUE AMPARAN LA EJECUCIÓN DEL CONVENIO O CONTRATO</w:t>
            </w: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(SI APLICA) </w:t>
            </w:r>
          </w:p>
        </w:tc>
        <w:tc>
          <w:tcPr>
            <w:tcW w:w="1134" w:type="dxa"/>
            <w:shd w:val="clear" w:color="auto" w:fill="auto"/>
          </w:tcPr>
          <w:p w:rsidR="002574B3" w:rsidRPr="00903FFA" w:rsidRDefault="00E57A28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Póliza</w:t>
            </w:r>
            <w:r w:rsidR="002574B3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No. </w:t>
            </w:r>
            <w:r w:rsidR="0070669D" w:rsidRPr="0070669D">
              <w:rPr>
                <w:rFonts w:ascii="Trebuchet MS" w:hAnsi="Trebuchet MS" w:cs="Tahoma"/>
                <w:sz w:val="24"/>
                <w:szCs w:val="24"/>
                <w:lang w:val="es-MX"/>
              </w:rPr>
              <w:t>BQ</w:t>
            </w:r>
            <w:r w:rsidR="0070669D">
              <w:rPr>
                <w:rFonts w:ascii="Trebuchet MS" w:hAnsi="Trebuchet MS" w:cs="Tahoma"/>
                <w:sz w:val="24"/>
                <w:szCs w:val="24"/>
                <w:lang w:val="es-MX"/>
              </w:rPr>
              <w:t>-</w:t>
            </w:r>
            <w:r w:rsidR="0070669D" w:rsidRPr="0070669D">
              <w:rPr>
                <w:rFonts w:ascii="Trebuchet MS" w:hAnsi="Trebuchet MS" w:cs="Tahoma"/>
                <w:sz w:val="24"/>
                <w:szCs w:val="24"/>
                <w:lang w:val="es-MX"/>
              </w:rPr>
              <w:t>100055616</w:t>
            </w:r>
          </w:p>
        </w:tc>
        <w:tc>
          <w:tcPr>
            <w:tcW w:w="1276" w:type="dxa"/>
            <w:shd w:val="clear" w:color="auto" w:fill="auto"/>
          </w:tcPr>
          <w:p w:rsidR="002574B3" w:rsidRDefault="002574B3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Amparo </w:t>
            </w:r>
          </w:p>
          <w:p w:rsidR="00FE6CE2" w:rsidRDefault="00FE6CE2" w:rsidP="005C1776">
            <w:pPr>
              <w:numPr>
                <w:ilvl w:val="0"/>
                <w:numId w:val="4"/>
              </w:num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Calidad del servicio</w:t>
            </w:r>
          </w:p>
          <w:p w:rsidR="005C1776" w:rsidRPr="00903FFA" w:rsidRDefault="005C1776" w:rsidP="005C1776">
            <w:pPr>
              <w:numPr>
                <w:ilvl w:val="0"/>
                <w:numId w:val="4"/>
              </w:num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Cumplimiento del contrato</w:t>
            </w:r>
          </w:p>
        </w:tc>
        <w:tc>
          <w:tcPr>
            <w:tcW w:w="1276" w:type="dxa"/>
            <w:shd w:val="clear" w:color="auto" w:fill="auto"/>
          </w:tcPr>
          <w:p w:rsidR="002574B3" w:rsidRDefault="002574B3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Vigencia </w:t>
            </w:r>
          </w:p>
          <w:p w:rsidR="005C1776" w:rsidRDefault="005C1776" w:rsidP="005C1776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1.2 años después de finalizado el contrato</w:t>
            </w:r>
          </w:p>
          <w:p w:rsidR="005C1776" w:rsidRPr="00903FFA" w:rsidRDefault="005C1776" w:rsidP="005C1776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2. 4 meses después de finalizado el contrato</w:t>
            </w:r>
          </w:p>
        </w:tc>
        <w:tc>
          <w:tcPr>
            <w:tcW w:w="1701" w:type="dxa"/>
            <w:shd w:val="clear" w:color="auto" w:fill="auto"/>
          </w:tcPr>
          <w:p w:rsidR="002574B3" w:rsidRDefault="002574B3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Valor</w:t>
            </w:r>
          </w:p>
          <w:p w:rsidR="00AB3ABD" w:rsidRDefault="0070669D" w:rsidP="005C1776">
            <w:pPr>
              <w:numPr>
                <w:ilvl w:val="0"/>
                <w:numId w:val="6"/>
              </w:num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70669D">
              <w:rPr>
                <w:rFonts w:ascii="Trebuchet MS" w:hAnsi="Trebuchet MS" w:cs="Tahoma"/>
                <w:sz w:val="24"/>
                <w:szCs w:val="24"/>
                <w:lang w:val="es-MX"/>
              </w:rPr>
              <w:t>6.370.916</w:t>
            </w:r>
          </w:p>
          <w:p w:rsidR="005C1776" w:rsidRPr="00903FFA" w:rsidRDefault="0070669D" w:rsidP="005C1776">
            <w:pPr>
              <w:numPr>
                <w:ilvl w:val="0"/>
                <w:numId w:val="6"/>
              </w:num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70669D">
              <w:rPr>
                <w:rFonts w:ascii="Trebuchet MS" w:hAnsi="Trebuchet MS" w:cs="Tahoma"/>
                <w:sz w:val="24"/>
                <w:szCs w:val="24"/>
                <w:lang w:val="es-MX"/>
              </w:rPr>
              <w:t>3.185.458</w:t>
            </w:r>
          </w:p>
        </w:tc>
      </w:tr>
      <w:tr w:rsidR="00482F15" w:rsidRPr="005C1776" w:rsidTr="00903FFA">
        <w:trPr>
          <w:jc w:val="center"/>
        </w:trPr>
        <w:tc>
          <w:tcPr>
            <w:tcW w:w="3085" w:type="dxa"/>
            <w:shd w:val="clear" w:color="auto" w:fill="auto"/>
          </w:tcPr>
          <w:p w:rsidR="00482F15" w:rsidRPr="00903FFA" w:rsidRDefault="00482F15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CUMPLIMIENTO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482F15" w:rsidRPr="00903FFA" w:rsidRDefault="0026049C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</w:t>
            </w:r>
            <w:r w:rsidR="00482F15" w:rsidRPr="00903FFA">
              <w:rPr>
                <w:rFonts w:ascii="Trebuchet MS" w:hAnsi="Trebuchet MS" w:cs="Tahoma"/>
                <w:i/>
                <w:sz w:val="24"/>
                <w:szCs w:val="24"/>
                <w:lang w:val="es-MX"/>
              </w:rPr>
              <w:t>El contratista cumplió de manera satisfactoria</w:t>
            </w:r>
            <w:r w:rsidR="00482F15"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</w:t>
            </w:r>
          </w:p>
        </w:tc>
      </w:tr>
      <w:tr w:rsidR="00BD2C85" w:rsidRPr="00903FFA" w:rsidTr="00903FFA">
        <w:trPr>
          <w:jc w:val="center"/>
        </w:trPr>
        <w:tc>
          <w:tcPr>
            <w:tcW w:w="3085" w:type="dxa"/>
            <w:shd w:val="clear" w:color="auto" w:fill="auto"/>
          </w:tcPr>
          <w:p w:rsidR="00BD2C85" w:rsidRPr="00903FFA" w:rsidRDefault="00BD2C85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lastRenderedPageBreak/>
              <w:t>FECHA DE CIERRE DEL EXPEDIENTE</w:t>
            </w:r>
          </w:p>
        </w:tc>
        <w:tc>
          <w:tcPr>
            <w:tcW w:w="1134" w:type="dxa"/>
            <w:shd w:val="clear" w:color="auto" w:fill="auto"/>
          </w:tcPr>
          <w:p w:rsidR="00BD2C85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DIA:</w:t>
            </w:r>
            <w:r w:rsidR="005C1776">
              <w:rPr>
                <w:rFonts w:ascii="Trebuchet MS" w:hAnsi="Trebuchet MS" w:cs="Tahoma"/>
                <w:sz w:val="24"/>
                <w:szCs w:val="24"/>
                <w:lang w:val="es-MX"/>
              </w:rPr>
              <w:t>03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BD2C85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MES:</w:t>
            </w:r>
            <w:r w:rsidR="005C1776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MARZO</w:t>
            </w:r>
          </w:p>
        </w:tc>
        <w:tc>
          <w:tcPr>
            <w:tcW w:w="1701" w:type="dxa"/>
            <w:shd w:val="clear" w:color="auto" w:fill="auto"/>
          </w:tcPr>
          <w:p w:rsidR="00BD2C85" w:rsidRPr="00903FFA" w:rsidRDefault="00482F15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AÑO:</w:t>
            </w:r>
            <w:r w:rsidR="005C1776">
              <w:rPr>
                <w:rFonts w:ascii="Trebuchet MS" w:hAnsi="Trebuchet MS" w:cs="Tahoma"/>
                <w:sz w:val="24"/>
                <w:szCs w:val="24"/>
                <w:lang w:val="es-MX"/>
              </w:rPr>
              <w:t>2025</w:t>
            </w:r>
          </w:p>
        </w:tc>
      </w:tr>
      <w:tr w:rsidR="003F737A" w:rsidRPr="00903FFA" w:rsidTr="00903FFA">
        <w:trPr>
          <w:jc w:val="center"/>
        </w:trPr>
        <w:tc>
          <w:tcPr>
            <w:tcW w:w="3085" w:type="dxa"/>
            <w:shd w:val="clear" w:color="auto" w:fill="auto"/>
          </w:tcPr>
          <w:p w:rsidR="003F737A" w:rsidRPr="00903FFA" w:rsidRDefault="003F737A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SUPERVISOR DEL CONTRATO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3F737A" w:rsidRPr="00903FFA" w:rsidRDefault="005C1776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>
              <w:rPr>
                <w:rFonts w:ascii="Trebuchet MS" w:hAnsi="Trebuchet MS" w:cs="Tahoma"/>
                <w:sz w:val="24"/>
                <w:szCs w:val="24"/>
                <w:lang w:val="es-MX"/>
              </w:rPr>
              <w:t>EDGAR HERNANDO DEVIA DE LAS SALAS</w:t>
            </w:r>
          </w:p>
          <w:p w:rsidR="003F737A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C.C.</w:t>
            </w:r>
            <w:r w:rsidR="005C1776">
              <w:rPr>
                <w:rFonts w:ascii="Trebuchet MS" w:hAnsi="Trebuchet MS" w:cs="Tahoma"/>
                <w:sz w:val="24"/>
                <w:szCs w:val="24"/>
                <w:lang w:val="es-MX"/>
              </w:rPr>
              <w:t>72.274.969</w:t>
            </w:r>
          </w:p>
          <w:p w:rsidR="003F737A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Cargo</w:t>
            </w:r>
            <w:r w:rsidR="005C1776">
              <w:rPr>
                <w:rFonts w:ascii="Trebuchet MS" w:hAnsi="Trebuchet MS" w:cs="Tahoma"/>
                <w:sz w:val="24"/>
                <w:szCs w:val="24"/>
                <w:lang w:val="es-MX"/>
              </w:rPr>
              <w:t xml:space="preserve"> PROFESIONAL ADMINISTRATIVO DE GESTIÓN</w:t>
            </w:r>
          </w:p>
          <w:p w:rsidR="003F737A" w:rsidRPr="00903FF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Dependencia</w:t>
            </w:r>
            <w:r w:rsidR="005C1776">
              <w:rPr>
                <w:rFonts w:ascii="Trebuchet MS" w:hAnsi="Trebuchet MS" w:cs="Tahoma"/>
                <w:sz w:val="24"/>
                <w:szCs w:val="24"/>
                <w:lang w:val="es-MX"/>
              </w:rPr>
              <w:t>. DEFENSORÍA DEL PUEBLO REGIONAL ATLÁNTICO</w:t>
            </w:r>
          </w:p>
        </w:tc>
      </w:tr>
      <w:tr w:rsidR="003F737A" w:rsidRPr="00903FFA" w:rsidTr="00903FFA">
        <w:trPr>
          <w:trHeight w:val="1291"/>
          <w:jc w:val="center"/>
        </w:trPr>
        <w:tc>
          <w:tcPr>
            <w:tcW w:w="3085" w:type="dxa"/>
            <w:shd w:val="clear" w:color="auto" w:fill="auto"/>
          </w:tcPr>
          <w:p w:rsidR="003F737A" w:rsidRPr="00903FFA" w:rsidRDefault="003F737A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903FFA">
              <w:rPr>
                <w:rFonts w:ascii="Trebuchet MS" w:hAnsi="Trebuchet MS" w:cs="Tahoma"/>
                <w:sz w:val="24"/>
                <w:szCs w:val="24"/>
                <w:lang w:val="es-MX"/>
              </w:rPr>
              <w:t>FIRMA SUPERVISOR DEL CONTRATO</w:t>
            </w:r>
          </w:p>
          <w:p w:rsidR="003F737A" w:rsidRPr="00903FFA" w:rsidRDefault="003F737A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</w:p>
          <w:p w:rsidR="003F737A" w:rsidRPr="00903FFA" w:rsidRDefault="003F737A" w:rsidP="00E57A28">
            <w:pPr>
              <w:spacing w:after="120"/>
              <w:jc w:val="both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</w:p>
        </w:tc>
        <w:tc>
          <w:tcPr>
            <w:tcW w:w="5387" w:type="dxa"/>
            <w:gridSpan w:val="4"/>
            <w:shd w:val="clear" w:color="auto" w:fill="auto"/>
          </w:tcPr>
          <w:p w:rsidR="003F737A" w:rsidRDefault="003F737A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</w:p>
          <w:p w:rsidR="005C1776" w:rsidRDefault="005C1776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</w:p>
          <w:p w:rsidR="005C1776" w:rsidRPr="00903FFA" w:rsidRDefault="005C1776" w:rsidP="00A85649">
            <w:pPr>
              <w:spacing w:after="120"/>
              <w:rPr>
                <w:rFonts w:ascii="Trebuchet MS" w:hAnsi="Trebuchet MS" w:cs="Tahoma"/>
                <w:sz w:val="24"/>
                <w:szCs w:val="24"/>
                <w:lang w:val="es-MX"/>
              </w:rPr>
            </w:pPr>
            <w:r w:rsidRPr="005C1776">
              <w:rPr>
                <w:rFonts w:ascii="Trebuchet MS" w:hAnsi="Trebuchet MS" w:cs="Tahoma"/>
                <w:noProof/>
                <w:sz w:val="24"/>
                <w:szCs w:val="24"/>
                <w:lang w:val="es-MX"/>
              </w:rPr>
              <w:drawing>
                <wp:inline distT="0" distB="0" distL="0" distR="0">
                  <wp:extent cx="1762125" cy="695325"/>
                  <wp:effectExtent l="0" t="0" r="0" b="0"/>
                  <wp:docPr id="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66EE" w:rsidRPr="00903FFA" w:rsidRDefault="005314A0" w:rsidP="00597F73">
      <w:pPr>
        <w:tabs>
          <w:tab w:val="left" w:pos="-720"/>
        </w:tabs>
        <w:spacing w:line="100" w:lineRule="atLeast"/>
        <w:jc w:val="both"/>
        <w:rPr>
          <w:rFonts w:ascii="Trebuchet MS" w:hAnsi="Trebuchet MS" w:cs="Tahoma"/>
          <w:sz w:val="24"/>
          <w:szCs w:val="24"/>
        </w:rPr>
      </w:pPr>
      <w:r w:rsidRPr="00903FFA">
        <w:rPr>
          <w:rFonts w:ascii="Trebuchet MS" w:hAnsi="Trebuchet MS" w:cs="Tahoma"/>
          <w:sz w:val="24"/>
          <w:szCs w:val="24"/>
        </w:rPr>
        <w:tab/>
      </w:r>
    </w:p>
    <w:p w:rsidR="00BD2C85" w:rsidRDefault="00BD2C85" w:rsidP="00597F73">
      <w:pPr>
        <w:tabs>
          <w:tab w:val="left" w:pos="-720"/>
        </w:tabs>
        <w:spacing w:line="100" w:lineRule="atLeast"/>
        <w:jc w:val="both"/>
        <w:rPr>
          <w:rFonts w:ascii="Trebuchet MS" w:hAnsi="Trebuchet MS" w:cs="Tahoma"/>
          <w:sz w:val="24"/>
          <w:szCs w:val="24"/>
        </w:rPr>
      </w:pPr>
      <w:r w:rsidRPr="00903FFA">
        <w:rPr>
          <w:rFonts w:ascii="Trebuchet MS" w:hAnsi="Trebuchet MS" w:cs="Tahoma"/>
          <w:sz w:val="24"/>
          <w:szCs w:val="24"/>
        </w:rPr>
        <w:t>N.A.: NO APLICA</w:t>
      </w:r>
    </w:p>
    <w:p w:rsidR="002574B3" w:rsidRPr="00903FFA" w:rsidRDefault="002574B3" w:rsidP="00597F73">
      <w:pPr>
        <w:tabs>
          <w:tab w:val="left" w:pos="-720"/>
        </w:tabs>
        <w:spacing w:line="100" w:lineRule="atLeast"/>
        <w:jc w:val="both"/>
        <w:rPr>
          <w:rFonts w:ascii="Trebuchet MS" w:hAnsi="Trebuchet MS" w:cs="Tahoma"/>
          <w:sz w:val="24"/>
          <w:szCs w:val="24"/>
        </w:rPr>
      </w:pPr>
      <w:r w:rsidRPr="00E57A28">
        <w:rPr>
          <w:rFonts w:ascii="Trebuchet MS" w:hAnsi="Trebuchet MS" w:cs="Tahoma"/>
          <w:b/>
          <w:bCs/>
          <w:sz w:val="24"/>
          <w:szCs w:val="24"/>
        </w:rPr>
        <w:t>Nota</w:t>
      </w:r>
      <w:r>
        <w:rPr>
          <w:rFonts w:ascii="Trebuchet MS" w:hAnsi="Trebuchet MS" w:cs="Tahoma"/>
          <w:sz w:val="24"/>
          <w:szCs w:val="24"/>
        </w:rPr>
        <w:t xml:space="preserve">: </w:t>
      </w:r>
      <w:r w:rsidRPr="002574B3">
        <w:rPr>
          <w:rFonts w:ascii="Trebuchet MS" w:hAnsi="Trebuchet MS" w:cs="Tahoma"/>
          <w:sz w:val="24"/>
          <w:szCs w:val="24"/>
        </w:rPr>
        <w:t>Firmada la presente acta, se procede a remitir a</w:t>
      </w:r>
      <w:r>
        <w:rPr>
          <w:rFonts w:ascii="Trebuchet MS" w:hAnsi="Trebuchet MS" w:cs="Tahoma"/>
          <w:sz w:val="24"/>
          <w:szCs w:val="24"/>
        </w:rPr>
        <w:t xml:space="preserve">l Grupo de Contratación- Secretaria General </w:t>
      </w:r>
      <w:r w:rsidRPr="002574B3">
        <w:rPr>
          <w:rFonts w:ascii="Trebuchet MS" w:hAnsi="Trebuchet MS" w:cs="Tahoma"/>
          <w:sz w:val="24"/>
          <w:szCs w:val="24"/>
        </w:rPr>
        <w:t xml:space="preserve">para que realicé el cierre del expediente contractual en la plataforma de </w:t>
      </w:r>
      <w:proofErr w:type="spellStart"/>
      <w:r w:rsidRPr="002574B3">
        <w:rPr>
          <w:rFonts w:ascii="Trebuchet MS" w:hAnsi="Trebuchet MS" w:cs="Tahoma"/>
          <w:sz w:val="24"/>
          <w:szCs w:val="24"/>
        </w:rPr>
        <w:t>Secop</w:t>
      </w:r>
      <w:proofErr w:type="spellEnd"/>
    </w:p>
    <w:sectPr w:rsidR="002574B3" w:rsidRPr="00903FFA" w:rsidSect="005D6229">
      <w:headerReference w:type="default" r:id="rId11"/>
      <w:footerReference w:type="default" r:id="rId12"/>
      <w:headerReference w:type="first" r:id="rId13"/>
      <w:footerReference w:type="first" r:id="rId14"/>
      <w:pgSz w:w="12240" w:h="18720" w:code="14"/>
      <w:pgMar w:top="3402" w:right="1701" w:bottom="2835" w:left="1701" w:header="1418" w:footer="1418" w:gutter="0"/>
      <w:pgBorders>
        <w:top w:val="single" w:sz="12" w:space="12" w:color="auto"/>
        <w:left w:val="single" w:sz="12" w:space="12" w:color="auto"/>
        <w:bottom w:val="single" w:sz="12" w:space="12" w:color="auto"/>
        <w:right w:val="single" w:sz="12" w:space="12" w:color="auto"/>
      </w:pgBorders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80A" w:rsidRDefault="00AC580A">
      <w:r>
        <w:separator/>
      </w:r>
    </w:p>
  </w:endnote>
  <w:endnote w:type="continuationSeparator" w:id="0">
    <w:p w:rsidR="00AC580A" w:rsidRDefault="00AC5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6"/>
      <w:gridCol w:w="2946"/>
      <w:gridCol w:w="2946"/>
    </w:tblGrid>
    <w:tr w:rsidR="6AA08C42" w:rsidTr="6AA08C42">
      <w:tc>
        <w:tcPr>
          <w:tcW w:w="2946" w:type="dxa"/>
        </w:tcPr>
        <w:p w:rsidR="6AA08C42" w:rsidRDefault="6AA08C42" w:rsidP="6AA08C42">
          <w:pPr>
            <w:pStyle w:val="Encabezado"/>
            <w:ind w:left="-115"/>
          </w:pPr>
        </w:p>
      </w:tc>
      <w:tc>
        <w:tcPr>
          <w:tcW w:w="2946" w:type="dxa"/>
        </w:tcPr>
        <w:p w:rsidR="6AA08C42" w:rsidRDefault="6AA08C42" w:rsidP="6AA08C42">
          <w:pPr>
            <w:pStyle w:val="Encabezado"/>
            <w:jc w:val="center"/>
          </w:pPr>
        </w:p>
      </w:tc>
      <w:tc>
        <w:tcPr>
          <w:tcW w:w="2946" w:type="dxa"/>
        </w:tcPr>
        <w:p w:rsidR="6AA08C42" w:rsidRDefault="6AA08C42" w:rsidP="6AA08C42">
          <w:pPr>
            <w:pStyle w:val="Encabezado"/>
            <w:ind w:right="-115"/>
            <w:jc w:val="right"/>
          </w:pPr>
        </w:p>
      </w:tc>
    </w:tr>
  </w:tbl>
  <w:p w:rsidR="6AA08C42" w:rsidRDefault="6AA08C42" w:rsidP="6AA08C4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6"/>
      <w:gridCol w:w="2946"/>
      <w:gridCol w:w="2946"/>
    </w:tblGrid>
    <w:tr w:rsidR="6AA08C42" w:rsidTr="6AA08C42">
      <w:tc>
        <w:tcPr>
          <w:tcW w:w="2946" w:type="dxa"/>
        </w:tcPr>
        <w:p w:rsidR="6AA08C42" w:rsidRDefault="6AA08C42" w:rsidP="6AA08C42">
          <w:pPr>
            <w:pStyle w:val="Encabezado"/>
            <w:ind w:left="-115"/>
          </w:pPr>
        </w:p>
      </w:tc>
      <w:tc>
        <w:tcPr>
          <w:tcW w:w="2946" w:type="dxa"/>
        </w:tcPr>
        <w:p w:rsidR="6AA08C42" w:rsidRDefault="6AA08C42" w:rsidP="6AA08C42">
          <w:pPr>
            <w:pStyle w:val="Encabezado"/>
            <w:jc w:val="center"/>
          </w:pPr>
        </w:p>
      </w:tc>
      <w:tc>
        <w:tcPr>
          <w:tcW w:w="2946" w:type="dxa"/>
        </w:tcPr>
        <w:p w:rsidR="6AA08C42" w:rsidRDefault="6AA08C42" w:rsidP="6AA08C42">
          <w:pPr>
            <w:pStyle w:val="Encabezado"/>
            <w:ind w:right="-115"/>
            <w:jc w:val="right"/>
          </w:pPr>
        </w:p>
      </w:tc>
    </w:tr>
  </w:tbl>
  <w:p w:rsidR="6AA08C42" w:rsidRDefault="6AA08C42" w:rsidP="6AA08C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80A" w:rsidRDefault="00AC580A">
      <w:r>
        <w:separator/>
      </w:r>
    </w:p>
  </w:footnote>
  <w:footnote w:type="continuationSeparator" w:id="0">
    <w:p w:rsidR="00AC580A" w:rsidRDefault="00AC5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F42" w:rsidRDefault="006C6F42">
    <w:pPr>
      <w:pStyle w:val="Encabezado"/>
      <w:pBdr>
        <w:bottom w:val="single" w:sz="12" w:space="1" w:color="auto"/>
      </w:pBdr>
      <w:rPr>
        <w:rStyle w:val="Nmerodepgina"/>
        <w:rFonts w:ascii="Arial Narrow" w:hAnsi="Arial Narrow"/>
      </w:rPr>
    </w:pPr>
    <w:r>
      <w:rPr>
        <w:rFonts w:ascii="Arial Narrow" w:hAnsi="Arial Narrow"/>
      </w:rPr>
      <w:t xml:space="preserve">Resolución No. _____________ de __________________                                                                      Hoja No. </w:t>
    </w:r>
    <w:r>
      <w:rPr>
        <w:rStyle w:val="Nmerodepgina"/>
        <w:rFonts w:ascii="Arial Narrow" w:hAnsi="Arial Narrow"/>
      </w:rPr>
      <w:fldChar w:fldCharType="begin"/>
    </w:r>
    <w:r>
      <w:rPr>
        <w:rStyle w:val="Nmerodepgina"/>
        <w:rFonts w:ascii="Arial Narrow" w:hAnsi="Arial Narrow"/>
      </w:rPr>
      <w:instrText xml:space="preserve"> PAGE </w:instrText>
    </w:r>
    <w:r>
      <w:rPr>
        <w:rStyle w:val="Nmerodepgina"/>
        <w:rFonts w:ascii="Arial Narrow" w:hAnsi="Arial Narrow"/>
      </w:rPr>
      <w:fldChar w:fldCharType="separate"/>
    </w:r>
    <w:r w:rsidR="002B2350">
      <w:rPr>
        <w:rStyle w:val="Nmerodepgina"/>
        <w:rFonts w:ascii="Arial Narrow" w:hAnsi="Arial Narrow"/>
        <w:noProof/>
      </w:rPr>
      <w:t>2</w:t>
    </w:r>
    <w:r>
      <w:rPr>
        <w:rStyle w:val="Nmerodepgina"/>
        <w:rFonts w:ascii="Arial Narrow" w:hAnsi="Arial Narrow"/>
      </w:rPr>
      <w:fldChar w:fldCharType="end"/>
    </w:r>
    <w:r>
      <w:rPr>
        <w:rStyle w:val="Nmerodepgina"/>
        <w:rFonts w:ascii="Arial Narrow" w:hAnsi="Arial Narrow"/>
      </w:rPr>
      <w:t xml:space="preserve"> de </w:t>
    </w:r>
    <w:r>
      <w:rPr>
        <w:rStyle w:val="Nmerodepgina"/>
        <w:rFonts w:ascii="Arial Narrow" w:hAnsi="Arial Narrow"/>
      </w:rPr>
      <w:fldChar w:fldCharType="begin"/>
    </w:r>
    <w:r>
      <w:rPr>
        <w:rStyle w:val="Nmerodepgina"/>
        <w:rFonts w:ascii="Arial Narrow" w:hAnsi="Arial Narrow"/>
      </w:rPr>
      <w:instrText xml:space="preserve"> NUMPAGES </w:instrText>
    </w:r>
    <w:r>
      <w:rPr>
        <w:rStyle w:val="Nmerodepgina"/>
        <w:rFonts w:ascii="Arial Narrow" w:hAnsi="Arial Narrow"/>
      </w:rPr>
      <w:fldChar w:fldCharType="separate"/>
    </w:r>
    <w:r w:rsidR="002B2350">
      <w:rPr>
        <w:rStyle w:val="Nmerodepgina"/>
        <w:rFonts w:ascii="Arial Narrow" w:hAnsi="Arial Narrow"/>
        <w:noProof/>
      </w:rPr>
      <w:t>2</w:t>
    </w:r>
    <w:r>
      <w:rPr>
        <w:rStyle w:val="Nmerodepgina"/>
        <w:rFonts w:ascii="Arial Narrow" w:hAnsi="Arial Narrow"/>
      </w:rPr>
      <w:fldChar w:fldCharType="end"/>
    </w:r>
  </w:p>
  <w:p w:rsidR="006C6F42" w:rsidRDefault="006C6F4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983" w:type="pct"/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2001"/>
      <w:gridCol w:w="4521"/>
      <w:gridCol w:w="2280"/>
    </w:tblGrid>
    <w:tr w:rsidR="005D6229" w:rsidRPr="009E595E" w:rsidTr="6AA08C42">
      <w:trPr>
        <w:cantSplit/>
        <w:trHeight w:val="622"/>
        <w:jc w:val="center"/>
      </w:trPr>
      <w:tc>
        <w:tcPr>
          <w:tcW w:w="1137" w:type="pct"/>
          <w:vMerge w:val="restart"/>
        </w:tcPr>
        <w:p w:rsidR="005D6229" w:rsidRPr="009E595E" w:rsidRDefault="005C1776" w:rsidP="00AA1A36">
          <w:pPr>
            <w:tabs>
              <w:tab w:val="center" w:pos="4252"/>
              <w:tab w:val="right" w:pos="8504"/>
            </w:tabs>
            <w:jc w:val="center"/>
            <w:rPr>
              <w:rFonts w:ascii="Trebuchet MS" w:hAnsi="Trebuchet MS" w:cs="Arial"/>
              <w:b/>
              <w:bCs/>
              <w:sz w:val="16"/>
              <w:szCs w:val="16"/>
            </w:rPr>
          </w:pPr>
          <w:r w:rsidRPr="002B2350">
            <w:rPr>
              <w:noProof/>
              <w:lang w:val="es-CO" w:eastAsia="es-CO"/>
            </w:rPr>
            <w:drawing>
              <wp:inline distT="0" distB="0" distL="0" distR="0">
                <wp:extent cx="619125" cy="571500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68" w:type="pct"/>
          <w:vAlign w:val="center"/>
        </w:tcPr>
        <w:p w:rsidR="005D6229" w:rsidRPr="009E595E" w:rsidRDefault="005D6229" w:rsidP="00AA1A36">
          <w:pPr>
            <w:tabs>
              <w:tab w:val="center" w:pos="4252"/>
              <w:tab w:val="right" w:pos="8504"/>
            </w:tabs>
            <w:jc w:val="center"/>
            <w:rPr>
              <w:rFonts w:ascii="Trebuchet MS" w:hAnsi="Trebuchet MS" w:cs="Arial"/>
              <w:b/>
              <w:bCs/>
            </w:rPr>
          </w:pPr>
          <w:r w:rsidRPr="009E595E">
            <w:rPr>
              <w:rFonts w:ascii="Trebuchet MS" w:hAnsi="Trebuchet MS" w:cs="Arial"/>
              <w:b/>
              <w:bCs/>
            </w:rPr>
            <w:t>Proceso: Gestión Contractual</w:t>
          </w:r>
        </w:p>
      </w:tc>
      <w:tc>
        <w:tcPr>
          <w:tcW w:w="1295" w:type="pct"/>
          <w:vAlign w:val="center"/>
        </w:tcPr>
        <w:p w:rsidR="005D6229" w:rsidRPr="00903FFA" w:rsidRDefault="005D6229" w:rsidP="00AA1A36">
          <w:pPr>
            <w:rPr>
              <w:rFonts w:ascii="Trebuchet MS" w:eastAsia="Calibri" w:hAnsi="Trebuchet MS" w:cs="Arial"/>
              <w:szCs w:val="24"/>
            </w:rPr>
          </w:pPr>
          <w:r w:rsidRPr="00903FFA">
            <w:rPr>
              <w:rFonts w:ascii="Trebuchet MS" w:eastAsia="Calibri" w:hAnsi="Trebuchet MS" w:cs="Arial"/>
              <w:szCs w:val="24"/>
            </w:rPr>
            <w:t>Código:</w:t>
          </w:r>
          <w:r w:rsidRPr="00903FFA">
            <w:rPr>
              <w:rFonts w:ascii="Trebuchet MS" w:hAnsi="Trebuchet MS" w:cs="Arial"/>
              <w:bCs/>
              <w:szCs w:val="24"/>
            </w:rPr>
            <w:t xml:space="preserve"> CO-P03-F35</w:t>
          </w:r>
        </w:p>
      </w:tc>
    </w:tr>
    <w:tr w:rsidR="005D6229" w:rsidRPr="009E595E" w:rsidTr="6AA08C42">
      <w:trPr>
        <w:cantSplit/>
        <w:trHeight w:val="303"/>
        <w:jc w:val="center"/>
      </w:trPr>
      <w:tc>
        <w:tcPr>
          <w:tcW w:w="1137" w:type="pct"/>
          <w:vMerge/>
        </w:tcPr>
        <w:p w:rsidR="005D6229" w:rsidRPr="009E595E" w:rsidRDefault="005D6229" w:rsidP="00AA1A36">
          <w:pPr>
            <w:tabs>
              <w:tab w:val="center" w:pos="4252"/>
              <w:tab w:val="right" w:pos="8504"/>
            </w:tabs>
            <w:jc w:val="center"/>
            <w:rPr>
              <w:rFonts w:ascii="Trebuchet MS" w:hAnsi="Trebuchet MS" w:cs="Arial"/>
              <w:b/>
              <w:bCs/>
              <w:sz w:val="16"/>
              <w:szCs w:val="16"/>
            </w:rPr>
          </w:pPr>
        </w:p>
      </w:tc>
      <w:tc>
        <w:tcPr>
          <w:tcW w:w="2568" w:type="pct"/>
          <w:vMerge w:val="restart"/>
        </w:tcPr>
        <w:p w:rsidR="005D6229" w:rsidRPr="009E595E" w:rsidRDefault="6AA08C42" w:rsidP="6AA08C42">
          <w:pPr>
            <w:jc w:val="center"/>
            <w:rPr>
              <w:rFonts w:ascii="Trebuchet MS" w:hAnsi="Trebuchet MS" w:cs="Tahoma"/>
            </w:rPr>
          </w:pPr>
          <w:r w:rsidRPr="6AA08C42">
            <w:rPr>
              <w:rFonts w:ascii="Trebuchet MS" w:hAnsi="Trebuchet MS" w:cs="Tahoma"/>
            </w:rPr>
            <w:t>ACTA DE CIERRE EXPEDIENTE CONTRACTUAL</w:t>
          </w:r>
        </w:p>
      </w:tc>
      <w:tc>
        <w:tcPr>
          <w:tcW w:w="1295" w:type="pct"/>
          <w:vAlign w:val="center"/>
        </w:tcPr>
        <w:p w:rsidR="005D6229" w:rsidRPr="002B2350" w:rsidRDefault="6AA08C42" w:rsidP="6AA08C42">
          <w:pPr>
            <w:pStyle w:val="Encabezado"/>
            <w:rPr>
              <w:rFonts w:ascii="Trebuchet MS" w:eastAsia="Calibri" w:hAnsi="Trebuchet MS" w:cs="Arial"/>
              <w:color w:val="000000"/>
            </w:rPr>
          </w:pPr>
          <w:r w:rsidRPr="002B2350">
            <w:rPr>
              <w:rFonts w:ascii="Trebuchet MS" w:eastAsia="Calibri" w:hAnsi="Trebuchet MS" w:cs="Arial"/>
              <w:color w:val="000000"/>
            </w:rPr>
            <w:t xml:space="preserve">Versión: </w:t>
          </w:r>
          <w:r w:rsidR="00F32FC9" w:rsidRPr="002B2350">
            <w:rPr>
              <w:rFonts w:ascii="Trebuchet MS" w:eastAsia="Calibri" w:hAnsi="Trebuchet MS" w:cs="Arial"/>
              <w:color w:val="000000"/>
            </w:rPr>
            <w:t>0</w:t>
          </w:r>
          <w:r w:rsidR="002B2350" w:rsidRPr="002B2350">
            <w:rPr>
              <w:rFonts w:ascii="Trebuchet MS" w:eastAsia="Calibri" w:hAnsi="Trebuchet MS" w:cs="Arial"/>
              <w:color w:val="000000"/>
            </w:rPr>
            <w:t>3</w:t>
          </w:r>
        </w:p>
      </w:tc>
    </w:tr>
    <w:tr w:rsidR="005D6229" w:rsidRPr="009E595E" w:rsidTr="6AA08C42">
      <w:trPr>
        <w:cantSplit/>
        <w:trHeight w:val="568"/>
        <w:jc w:val="center"/>
      </w:trPr>
      <w:tc>
        <w:tcPr>
          <w:tcW w:w="1137" w:type="pct"/>
          <w:vMerge/>
        </w:tcPr>
        <w:p w:rsidR="005D6229" w:rsidRPr="009E595E" w:rsidRDefault="005D6229" w:rsidP="00AA1A36">
          <w:pPr>
            <w:tabs>
              <w:tab w:val="center" w:pos="4252"/>
              <w:tab w:val="right" w:pos="8504"/>
            </w:tabs>
            <w:jc w:val="center"/>
            <w:rPr>
              <w:rFonts w:ascii="Trebuchet MS" w:hAnsi="Trebuchet MS" w:cs="Arial"/>
              <w:b/>
              <w:bCs/>
              <w:sz w:val="16"/>
              <w:szCs w:val="16"/>
            </w:rPr>
          </w:pPr>
        </w:p>
      </w:tc>
      <w:tc>
        <w:tcPr>
          <w:tcW w:w="2568" w:type="pct"/>
          <w:vMerge/>
        </w:tcPr>
        <w:p w:rsidR="005D6229" w:rsidRPr="00903FFA" w:rsidRDefault="005D6229" w:rsidP="00AA1A36">
          <w:pPr>
            <w:jc w:val="center"/>
            <w:rPr>
              <w:rFonts w:ascii="Trebuchet MS" w:hAnsi="Trebuchet MS" w:cs="Tahoma"/>
              <w:szCs w:val="24"/>
            </w:rPr>
          </w:pPr>
        </w:p>
      </w:tc>
      <w:tc>
        <w:tcPr>
          <w:tcW w:w="1295" w:type="pct"/>
          <w:vAlign w:val="center"/>
        </w:tcPr>
        <w:p w:rsidR="005D6229" w:rsidRPr="002B2350" w:rsidRDefault="6AA08C42" w:rsidP="6AA08C42">
          <w:pPr>
            <w:pStyle w:val="Encabezado"/>
            <w:rPr>
              <w:rFonts w:ascii="Trebuchet MS" w:eastAsia="Calibri" w:hAnsi="Trebuchet MS" w:cs="Arial"/>
              <w:color w:val="000000"/>
            </w:rPr>
          </w:pPr>
          <w:r w:rsidRPr="002B2350">
            <w:rPr>
              <w:rFonts w:ascii="Trebuchet MS" w:eastAsia="Calibri" w:hAnsi="Trebuchet MS" w:cs="Arial"/>
              <w:color w:val="000000"/>
            </w:rPr>
            <w:t xml:space="preserve">Vigente: </w:t>
          </w:r>
          <w:r w:rsidR="002B2350" w:rsidRPr="002B2350">
            <w:rPr>
              <w:rFonts w:ascii="Trebuchet MS" w:eastAsia="Calibri" w:hAnsi="Trebuchet MS" w:cs="Arial"/>
              <w:color w:val="000000"/>
            </w:rPr>
            <w:t>27</w:t>
          </w:r>
          <w:r w:rsidR="007E20D7" w:rsidRPr="002B2350">
            <w:rPr>
              <w:rFonts w:ascii="Trebuchet MS" w:eastAsia="Calibri" w:hAnsi="Trebuchet MS" w:cs="Arial"/>
              <w:color w:val="000000"/>
            </w:rPr>
            <w:t>/06/2024</w:t>
          </w:r>
        </w:p>
      </w:tc>
    </w:tr>
  </w:tbl>
  <w:p w:rsidR="00AA1A36" w:rsidRDefault="00AA1A36" w:rsidP="005D622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6D331C"/>
    <w:multiLevelType w:val="multilevel"/>
    <w:tmpl w:val="F508C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856EA4"/>
    <w:multiLevelType w:val="multilevel"/>
    <w:tmpl w:val="973C823E"/>
    <w:lvl w:ilvl="0">
      <w:start w:val="2002"/>
      <w:numFmt w:val="decimal"/>
      <w:lvlText w:val="%1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2">
      <w:start w:val="31"/>
      <w:numFmt w:val="decimal"/>
      <w:lvlText w:val="%1-%2-%3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4245"/>
        </w:tabs>
        <w:ind w:left="4245" w:hanging="4245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4245"/>
        </w:tabs>
        <w:ind w:left="4245" w:hanging="4245"/>
      </w:pPr>
      <w:rPr>
        <w:rFonts w:hint="default"/>
      </w:rPr>
    </w:lvl>
  </w:abstractNum>
  <w:abstractNum w:abstractNumId="2" w15:restartNumberingAfterBreak="0">
    <w:nsid w:val="302E1281"/>
    <w:multiLevelType w:val="hybridMultilevel"/>
    <w:tmpl w:val="CDC24A86"/>
    <w:lvl w:ilvl="0" w:tplc="7344804C">
      <w:start w:val="1"/>
      <w:numFmt w:val="decimal"/>
      <w:lvlText w:val="%1."/>
      <w:lvlJc w:val="left"/>
      <w:pPr>
        <w:tabs>
          <w:tab w:val="num" w:pos="644"/>
        </w:tabs>
        <w:ind w:left="644" w:hanging="284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F477AB"/>
    <w:multiLevelType w:val="hybridMultilevel"/>
    <w:tmpl w:val="E064FC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E3277F"/>
    <w:multiLevelType w:val="hybridMultilevel"/>
    <w:tmpl w:val="58704F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76741E"/>
    <w:multiLevelType w:val="hybridMultilevel"/>
    <w:tmpl w:val="28C44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CE2"/>
    <w:rsid w:val="00025A2A"/>
    <w:rsid w:val="00031B3B"/>
    <w:rsid w:val="0004681C"/>
    <w:rsid w:val="00061259"/>
    <w:rsid w:val="00065732"/>
    <w:rsid w:val="0007080A"/>
    <w:rsid w:val="00084BF4"/>
    <w:rsid w:val="000916CA"/>
    <w:rsid w:val="00095E4D"/>
    <w:rsid w:val="000B2DFE"/>
    <w:rsid w:val="000B7CE5"/>
    <w:rsid w:val="000C6F2A"/>
    <w:rsid w:val="000E157D"/>
    <w:rsid w:val="000E48CA"/>
    <w:rsid w:val="000F6CF7"/>
    <w:rsid w:val="0010644D"/>
    <w:rsid w:val="0011533C"/>
    <w:rsid w:val="00123E3E"/>
    <w:rsid w:val="00124180"/>
    <w:rsid w:val="0015567C"/>
    <w:rsid w:val="00190C71"/>
    <w:rsid w:val="001B237A"/>
    <w:rsid w:val="001E31AF"/>
    <w:rsid w:val="002042AB"/>
    <w:rsid w:val="002063A9"/>
    <w:rsid w:val="0021184E"/>
    <w:rsid w:val="00212B79"/>
    <w:rsid w:val="002150C4"/>
    <w:rsid w:val="00224C10"/>
    <w:rsid w:val="00230686"/>
    <w:rsid w:val="00243029"/>
    <w:rsid w:val="0024659C"/>
    <w:rsid w:val="002519C0"/>
    <w:rsid w:val="002574B3"/>
    <w:rsid w:val="00257ED8"/>
    <w:rsid w:val="0026049C"/>
    <w:rsid w:val="00262899"/>
    <w:rsid w:val="002629B7"/>
    <w:rsid w:val="002822C5"/>
    <w:rsid w:val="00286F3B"/>
    <w:rsid w:val="002A3CCB"/>
    <w:rsid w:val="002B2350"/>
    <w:rsid w:val="002B76B6"/>
    <w:rsid w:val="002C3252"/>
    <w:rsid w:val="002C77F1"/>
    <w:rsid w:val="002F284F"/>
    <w:rsid w:val="00303E06"/>
    <w:rsid w:val="00325D64"/>
    <w:rsid w:val="00335E87"/>
    <w:rsid w:val="00337400"/>
    <w:rsid w:val="00346FD8"/>
    <w:rsid w:val="00347882"/>
    <w:rsid w:val="003530C3"/>
    <w:rsid w:val="00360213"/>
    <w:rsid w:val="003A2783"/>
    <w:rsid w:val="003A64B4"/>
    <w:rsid w:val="003B0287"/>
    <w:rsid w:val="003D11A6"/>
    <w:rsid w:val="003D3124"/>
    <w:rsid w:val="003D6B8A"/>
    <w:rsid w:val="003F117E"/>
    <w:rsid w:val="003F2D89"/>
    <w:rsid w:val="003F737A"/>
    <w:rsid w:val="0046711D"/>
    <w:rsid w:val="00476824"/>
    <w:rsid w:val="00482F15"/>
    <w:rsid w:val="0049139E"/>
    <w:rsid w:val="00493604"/>
    <w:rsid w:val="00494673"/>
    <w:rsid w:val="004C1FFB"/>
    <w:rsid w:val="004D0FC6"/>
    <w:rsid w:val="004D7E2A"/>
    <w:rsid w:val="00500166"/>
    <w:rsid w:val="0050274E"/>
    <w:rsid w:val="005040E7"/>
    <w:rsid w:val="005043F8"/>
    <w:rsid w:val="0050612E"/>
    <w:rsid w:val="00507501"/>
    <w:rsid w:val="0052183A"/>
    <w:rsid w:val="005314A0"/>
    <w:rsid w:val="00547E3D"/>
    <w:rsid w:val="00577497"/>
    <w:rsid w:val="00590EEE"/>
    <w:rsid w:val="00594FB8"/>
    <w:rsid w:val="00597F73"/>
    <w:rsid w:val="005B0B48"/>
    <w:rsid w:val="005B5AD1"/>
    <w:rsid w:val="005B7034"/>
    <w:rsid w:val="005C1776"/>
    <w:rsid w:val="005C64F0"/>
    <w:rsid w:val="005D6229"/>
    <w:rsid w:val="005D773F"/>
    <w:rsid w:val="005E41C5"/>
    <w:rsid w:val="0060111C"/>
    <w:rsid w:val="00602E95"/>
    <w:rsid w:val="0062325A"/>
    <w:rsid w:val="00631221"/>
    <w:rsid w:val="00633E6E"/>
    <w:rsid w:val="00636EEB"/>
    <w:rsid w:val="00660CC8"/>
    <w:rsid w:val="00664041"/>
    <w:rsid w:val="00667ED2"/>
    <w:rsid w:val="00681AE9"/>
    <w:rsid w:val="006B3F97"/>
    <w:rsid w:val="006C6F42"/>
    <w:rsid w:val="006E35FE"/>
    <w:rsid w:val="006E457F"/>
    <w:rsid w:val="006E73A7"/>
    <w:rsid w:val="006F35F5"/>
    <w:rsid w:val="0070669D"/>
    <w:rsid w:val="0071418F"/>
    <w:rsid w:val="00723597"/>
    <w:rsid w:val="00726F1C"/>
    <w:rsid w:val="007331F2"/>
    <w:rsid w:val="007600F0"/>
    <w:rsid w:val="00766160"/>
    <w:rsid w:val="007742DF"/>
    <w:rsid w:val="00784BC1"/>
    <w:rsid w:val="007A3CA7"/>
    <w:rsid w:val="007A5F65"/>
    <w:rsid w:val="007B7FA7"/>
    <w:rsid w:val="007C3370"/>
    <w:rsid w:val="007D1E29"/>
    <w:rsid w:val="007E20D7"/>
    <w:rsid w:val="007E4AF1"/>
    <w:rsid w:val="007E653B"/>
    <w:rsid w:val="007F03A4"/>
    <w:rsid w:val="007F0BD0"/>
    <w:rsid w:val="00800EB8"/>
    <w:rsid w:val="00803989"/>
    <w:rsid w:val="00817635"/>
    <w:rsid w:val="008216F5"/>
    <w:rsid w:val="00844DB3"/>
    <w:rsid w:val="008464E2"/>
    <w:rsid w:val="00850D2E"/>
    <w:rsid w:val="00855C88"/>
    <w:rsid w:val="00863731"/>
    <w:rsid w:val="00865A06"/>
    <w:rsid w:val="008A0F92"/>
    <w:rsid w:val="008B2EA3"/>
    <w:rsid w:val="008C66EE"/>
    <w:rsid w:val="008D7E06"/>
    <w:rsid w:val="008E2B62"/>
    <w:rsid w:val="008E7C2A"/>
    <w:rsid w:val="00901F61"/>
    <w:rsid w:val="00903FFA"/>
    <w:rsid w:val="0091121D"/>
    <w:rsid w:val="00912C9E"/>
    <w:rsid w:val="00926E98"/>
    <w:rsid w:val="00933D20"/>
    <w:rsid w:val="00956710"/>
    <w:rsid w:val="00977002"/>
    <w:rsid w:val="009805F3"/>
    <w:rsid w:val="00991EDA"/>
    <w:rsid w:val="00993540"/>
    <w:rsid w:val="0099393C"/>
    <w:rsid w:val="009A1964"/>
    <w:rsid w:val="009A37CC"/>
    <w:rsid w:val="009B0D0C"/>
    <w:rsid w:val="009B77EB"/>
    <w:rsid w:val="009E1608"/>
    <w:rsid w:val="009E2C63"/>
    <w:rsid w:val="00A03613"/>
    <w:rsid w:val="00A0442F"/>
    <w:rsid w:val="00A40A3D"/>
    <w:rsid w:val="00A423EA"/>
    <w:rsid w:val="00A42F68"/>
    <w:rsid w:val="00A527A4"/>
    <w:rsid w:val="00A53A5E"/>
    <w:rsid w:val="00A73141"/>
    <w:rsid w:val="00A81E70"/>
    <w:rsid w:val="00A843F0"/>
    <w:rsid w:val="00A85649"/>
    <w:rsid w:val="00AA08E6"/>
    <w:rsid w:val="00AA1A36"/>
    <w:rsid w:val="00AA3F3A"/>
    <w:rsid w:val="00AA4072"/>
    <w:rsid w:val="00AB10E7"/>
    <w:rsid w:val="00AB3ABD"/>
    <w:rsid w:val="00AB5E94"/>
    <w:rsid w:val="00AB6D67"/>
    <w:rsid w:val="00AC580A"/>
    <w:rsid w:val="00AD1700"/>
    <w:rsid w:val="00AD22D1"/>
    <w:rsid w:val="00AF6811"/>
    <w:rsid w:val="00B13CE1"/>
    <w:rsid w:val="00B17471"/>
    <w:rsid w:val="00B17DFD"/>
    <w:rsid w:val="00B200C2"/>
    <w:rsid w:val="00B3128B"/>
    <w:rsid w:val="00B457AF"/>
    <w:rsid w:val="00B85586"/>
    <w:rsid w:val="00BA644D"/>
    <w:rsid w:val="00BC4A95"/>
    <w:rsid w:val="00BD0575"/>
    <w:rsid w:val="00BD2C85"/>
    <w:rsid w:val="00BD6BE7"/>
    <w:rsid w:val="00BE24BE"/>
    <w:rsid w:val="00BE7CD6"/>
    <w:rsid w:val="00C073BD"/>
    <w:rsid w:val="00C10BE0"/>
    <w:rsid w:val="00C132C7"/>
    <w:rsid w:val="00C17228"/>
    <w:rsid w:val="00C41302"/>
    <w:rsid w:val="00C64ABD"/>
    <w:rsid w:val="00C7611B"/>
    <w:rsid w:val="00C9693A"/>
    <w:rsid w:val="00CA79A6"/>
    <w:rsid w:val="00CB56AD"/>
    <w:rsid w:val="00CC053E"/>
    <w:rsid w:val="00CC4A57"/>
    <w:rsid w:val="00CC4FD4"/>
    <w:rsid w:val="00CC515E"/>
    <w:rsid w:val="00CE29C2"/>
    <w:rsid w:val="00CE4AB4"/>
    <w:rsid w:val="00CE68C6"/>
    <w:rsid w:val="00CF309B"/>
    <w:rsid w:val="00D1233D"/>
    <w:rsid w:val="00D245E4"/>
    <w:rsid w:val="00D260E8"/>
    <w:rsid w:val="00D3239E"/>
    <w:rsid w:val="00D33A43"/>
    <w:rsid w:val="00D414C8"/>
    <w:rsid w:val="00D41DF6"/>
    <w:rsid w:val="00D43EC9"/>
    <w:rsid w:val="00D51E93"/>
    <w:rsid w:val="00D536BD"/>
    <w:rsid w:val="00D8185B"/>
    <w:rsid w:val="00D8471A"/>
    <w:rsid w:val="00D85CF6"/>
    <w:rsid w:val="00D92993"/>
    <w:rsid w:val="00D95FF9"/>
    <w:rsid w:val="00D975E2"/>
    <w:rsid w:val="00DA5EA7"/>
    <w:rsid w:val="00DB5A44"/>
    <w:rsid w:val="00DC45AD"/>
    <w:rsid w:val="00DE62A7"/>
    <w:rsid w:val="00DF4B2C"/>
    <w:rsid w:val="00E06491"/>
    <w:rsid w:val="00E07B7F"/>
    <w:rsid w:val="00E16358"/>
    <w:rsid w:val="00E178D2"/>
    <w:rsid w:val="00E17B30"/>
    <w:rsid w:val="00E26ABA"/>
    <w:rsid w:val="00E37F77"/>
    <w:rsid w:val="00E4098B"/>
    <w:rsid w:val="00E4744A"/>
    <w:rsid w:val="00E57A28"/>
    <w:rsid w:val="00E71B79"/>
    <w:rsid w:val="00E73E94"/>
    <w:rsid w:val="00E73FC1"/>
    <w:rsid w:val="00E9177C"/>
    <w:rsid w:val="00E93B60"/>
    <w:rsid w:val="00EA11EB"/>
    <w:rsid w:val="00EB3495"/>
    <w:rsid w:val="00EC4F5E"/>
    <w:rsid w:val="00ED443B"/>
    <w:rsid w:val="00ED683C"/>
    <w:rsid w:val="00EE40C9"/>
    <w:rsid w:val="00EF2CF0"/>
    <w:rsid w:val="00F0457D"/>
    <w:rsid w:val="00F107F1"/>
    <w:rsid w:val="00F246EA"/>
    <w:rsid w:val="00F32FC9"/>
    <w:rsid w:val="00F40F55"/>
    <w:rsid w:val="00F47271"/>
    <w:rsid w:val="00F76706"/>
    <w:rsid w:val="00F95117"/>
    <w:rsid w:val="00FB6230"/>
    <w:rsid w:val="00FC61AF"/>
    <w:rsid w:val="00FD1AE2"/>
    <w:rsid w:val="00FD1B8B"/>
    <w:rsid w:val="00FD40BA"/>
    <w:rsid w:val="00FE6CE2"/>
    <w:rsid w:val="00FF26EC"/>
    <w:rsid w:val="00FF5F24"/>
    <w:rsid w:val="6AA08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C2B908"/>
  <w15:chartTrackingRefBased/>
  <w15:docId w15:val="{758B9E92-F501-4080-9F34-26F0C8154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kern w:val="28"/>
      <w:sz w:val="28"/>
      <w:lang w:val="es-ES_tradnl"/>
    </w:rPr>
  </w:style>
  <w:style w:type="paragraph" w:styleId="Ttulo2">
    <w:name w:val="heading 2"/>
    <w:basedOn w:val="Normal"/>
    <w:next w:val="Normal"/>
    <w:qFormat/>
    <w:pPr>
      <w:keepNext/>
      <w:pBdr>
        <w:top w:val="single" w:sz="8" w:space="1" w:color="auto"/>
        <w:left w:val="single" w:sz="8" w:space="30" w:color="auto"/>
        <w:bottom w:val="single" w:sz="8" w:space="31" w:color="auto"/>
        <w:right w:val="single" w:sz="8" w:space="31" w:color="auto"/>
      </w:pBdr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pBdr>
        <w:top w:val="single" w:sz="8" w:space="1" w:color="auto"/>
        <w:left w:val="single" w:sz="8" w:space="30" w:color="auto"/>
        <w:bottom w:val="single" w:sz="8" w:space="31" w:color="auto"/>
        <w:right w:val="single" w:sz="8" w:space="31" w:color="auto"/>
      </w:pBdr>
      <w:jc w:val="center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pBdr>
        <w:top w:val="single" w:sz="8" w:space="1" w:color="auto"/>
        <w:left w:val="single" w:sz="8" w:space="31" w:color="auto"/>
        <w:bottom w:val="single" w:sz="8" w:space="1" w:color="auto"/>
        <w:right w:val="single" w:sz="8" w:space="31" w:color="auto"/>
      </w:pBdr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pPr>
      <w:pBdr>
        <w:top w:val="single" w:sz="8" w:space="1" w:color="auto"/>
        <w:left w:val="single" w:sz="8" w:space="31" w:color="auto"/>
        <w:bottom w:val="single" w:sz="8" w:space="0" w:color="auto"/>
        <w:right w:val="single" w:sz="8" w:space="31" w:color="auto"/>
      </w:pBdr>
      <w:jc w:val="both"/>
    </w:pPr>
    <w:rPr>
      <w:rFonts w:ascii="Arial" w:hAnsi="Arial"/>
    </w:rPr>
  </w:style>
  <w:style w:type="paragraph" w:styleId="Textoindependiente3">
    <w:name w:val="Body Text 3"/>
    <w:basedOn w:val="Normal"/>
    <w:pPr>
      <w:pBdr>
        <w:top w:val="single" w:sz="4" w:space="1" w:color="auto"/>
        <w:left w:val="single" w:sz="4" w:space="3" w:color="auto"/>
        <w:bottom w:val="single" w:sz="4" w:space="1" w:color="auto"/>
        <w:right w:val="single" w:sz="4" w:space="1" w:color="auto"/>
      </w:pBdr>
      <w:jc w:val="both"/>
    </w:pPr>
    <w:rPr>
      <w:rFonts w:ascii="Arial" w:hAnsi="Arial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rsid w:val="009E1608"/>
    <w:pPr>
      <w:spacing w:after="120"/>
      <w:ind w:left="283"/>
    </w:pPr>
  </w:style>
  <w:style w:type="character" w:customStyle="1" w:styleId="EncabezadoCar">
    <w:name w:val="Encabezado Car"/>
    <w:link w:val="Encabezado"/>
    <w:uiPriority w:val="99"/>
    <w:rsid w:val="008E2B62"/>
    <w:rPr>
      <w:lang w:val="es-ES" w:eastAsia="es-ES"/>
    </w:rPr>
  </w:style>
  <w:style w:type="table" w:styleId="Tablaconcuadrcula">
    <w:name w:val="Table Grid"/>
    <w:basedOn w:val="Tablanormal"/>
    <w:rsid w:val="00AA0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574B3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17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evia\Desktop\CO-P03-F35-%20V3%20ACTA%20DE%20CIERRE%20DEL%20EXPEDIEN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5F55F3E5FC2140B065E9B978D51941" ma:contentTypeVersion="18" ma:contentTypeDescription="Create a new document." ma:contentTypeScope="" ma:versionID="e45b4584bf91bb607fc37505a84ce876">
  <xsd:schema xmlns:xsd="http://www.w3.org/2001/XMLSchema" xmlns:xs="http://www.w3.org/2001/XMLSchema" xmlns:p="http://schemas.microsoft.com/office/2006/metadata/properties" xmlns:ns3="0cffab4a-050f-49e6-8c25-d600cd81e318" xmlns:ns4="a01aab28-a766-400e-8106-47df710bcf78" targetNamespace="http://schemas.microsoft.com/office/2006/metadata/properties" ma:root="true" ma:fieldsID="97794c3c36fe3367d29a5e5539c3a7a7" ns3:_="" ns4:_="">
    <xsd:import namespace="0cffab4a-050f-49e6-8c25-d600cd81e318"/>
    <xsd:import namespace="a01aab28-a766-400e-8106-47df710bcf7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ffab4a-050f-49e6-8c25-d600cd81e31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1aab28-a766-400e-8106-47df710bcf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C789B45-5377-44F6-80C2-4D4710D0B9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ffab4a-050f-49e6-8c25-d600cd81e318"/>
    <ds:schemaRef ds:uri="a01aab28-a766-400e-8106-47df710bc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732B76-9CD6-46B9-A92C-0E60F16BB8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4412F0-8FE7-466C-A35A-638CD1D15DD7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CO-P03-F35- V3 ACTA DE CIERRE DEL EXPEDIENTE</Template>
  <TotalTime>0</TotalTime>
  <Pages>2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RESOLUCION No</vt:lpstr>
    </vt:vector>
  </TitlesOfParts>
  <Company>DEFENSORIA DEL PUEBLO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RESOLUCION No</dc:title>
  <dc:subject/>
  <dc:creator>Edgar Devia</dc:creator>
  <cp:keywords/>
  <dc:description/>
  <cp:lastModifiedBy>Edgar Hernando Devia Delassalas</cp:lastModifiedBy>
  <cp:revision>2</cp:revision>
  <cp:lastPrinted>2016-04-04T20:24:00Z</cp:lastPrinted>
  <dcterms:created xsi:type="dcterms:W3CDTF">2025-03-03T19:20:00Z</dcterms:created>
  <dcterms:modified xsi:type="dcterms:W3CDTF">2025-03-03T19:20:00Z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ContentTypeId">
    <vt:lpwstr>0x010100BC5F55F3E5FC2140B065E9B978D51941</vt:lpwstr>
  </property>
  <property fmtid="{D5CDD505-2E9C-101B-9397-08002B2CF9AE}" pid="5" name="_activity">
    <vt:lpwstr/>
  </property>
</Properties>
</file>