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56C6" w14:textId="77777777" w:rsidR="00C52067" w:rsidRPr="008B592B" w:rsidRDefault="00C52067" w:rsidP="00C52067">
      <w:pPr>
        <w:rPr>
          <w:sz w:val="22"/>
          <w:szCs w:val="22"/>
        </w:rPr>
      </w:pPr>
      <w:bookmarkStart w:id="0" w:name="_Hlk178695331"/>
    </w:p>
    <w:bookmarkEnd w:id="0"/>
    <w:p w14:paraId="4D973DD4" w14:textId="71CCA365" w:rsidR="0089163C"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52A545F6" w14:textId="765CF906" w:rsidR="007B4A21" w:rsidRPr="008B592B" w:rsidRDefault="007B4A21" w:rsidP="0089163C">
      <w:pPr>
        <w:jc w:val="center"/>
        <w:rPr>
          <w:rFonts w:ascii="Arial Narrow" w:hAnsi="Arial Narrow"/>
          <w:b/>
          <w:sz w:val="22"/>
          <w:szCs w:val="22"/>
        </w:rPr>
      </w:pPr>
      <w:r w:rsidRPr="007B4A21">
        <w:rPr>
          <w:rFonts w:ascii="Arial Narrow" w:hAnsi="Arial Narrow"/>
          <w:b/>
          <w:sz w:val="22"/>
          <w:szCs w:val="22"/>
        </w:rPr>
        <w:t xml:space="preserve">LOTE  </w:t>
      </w:r>
      <w:proofErr w:type="gramStart"/>
      <w:r w:rsidRPr="007B4A21">
        <w:rPr>
          <w:rFonts w:ascii="Arial Narrow" w:hAnsi="Arial Narrow"/>
          <w:b/>
          <w:sz w:val="22"/>
          <w:szCs w:val="22"/>
        </w:rPr>
        <w:t>1  "</w:t>
      </w:r>
      <w:proofErr w:type="gramEnd"/>
      <w:r w:rsidRPr="007B4A21">
        <w:rPr>
          <w:rFonts w:ascii="Arial Narrow" w:hAnsi="Arial Narrow"/>
          <w:b/>
          <w:sz w:val="22"/>
          <w:szCs w:val="22"/>
        </w:rPr>
        <w:t>SUMINISTRO DE BONOS NUTRICIONALES DIRIGIDOS AL PROGRAMA DE PERSONAS CON DISCAPACIDAD Y POBLACIÓN VULNERABLE" Y  "SUMINISTRO DE BONOS NUTRICIONALES DIRIGIDOS AL PROGRAMA PRIMERA INFANCIA"</w:t>
      </w:r>
    </w:p>
    <w:p w14:paraId="3E2BC455"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3017D44F"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1D38B5F7"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p>
    <w:p w14:paraId="23A98159" w14:textId="77777777" w:rsidR="0089163C" w:rsidRPr="008B592B" w:rsidRDefault="0089163C" w:rsidP="0089163C">
      <w:pPr>
        <w:jc w:val="both"/>
        <w:rPr>
          <w:rFonts w:ascii="Arial Narrow" w:hAnsi="Arial Narrow" w:cs="Tahoma"/>
          <w:sz w:val="22"/>
          <w:szCs w:val="22"/>
          <w:lang w:val="es-MX"/>
        </w:rPr>
      </w:pPr>
    </w:p>
    <w:p w14:paraId="38D40B26"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39BC8626" w14:textId="77777777" w:rsidR="0089163C" w:rsidRPr="008B592B" w:rsidRDefault="0089163C" w:rsidP="0089163C">
      <w:pPr>
        <w:jc w:val="both"/>
        <w:rPr>
          <w:rFonts w:ascii="Arial Narrow" w:hAnsi="Arial Narrow"/>
          <w:sz w:val="22"/>
          <w:szCs w:val="22"/>
        </w:rPr>
      </w:pPr>
    </w:p>
    <w:p w14:paraId="68A00C8C" w14:textId="0EFE47C8" w:rsidR="007B4A21" w:rsidRDefault="007B4A21" w:rsidP="0089163C">
      <w:pPr>
        <w:jc w:val="both"/>
        <w:rPr>
          <w:rFonts w:ascii="Arial Narrow" w:hAnsi="Arial Narrow"/>
          <w:b/>
          <w:bCs/>
          <w:sz w:val="22"/>
          <w:szCs w:val="22"/>
        </w:rPr>
      </w:pPr>
      <w:r w:rsidRPr="007B4A21">
        <w:rPr>
          <w:rFonts w:ascii="Arial Narrow" w:hAnsi="Arial Narrow"/>
          <w:b/>
          <w:bCs/>
          <w:sz w:val="22"/>
          <w:szCs w:val="22"/>
        </w:rPr>
        <w:t>OBJETO:  "SUMINISTRO DE BONOS PARA LAS DIFERENTES ACTIVIDADES QUE DESARROLLA LA ADMINISTRACIÓN MUNICIPAL"</w:t>
      </w:r>
    </w:p>
    <w:p w14:paraId="430F5F6B" w14:textId="77777777" w:rsidR="007B4A21" w:rsidRPr="008B592B" w:rsidRDefault="007B4A21" w:rsidP="0089163C">
      <w:pPr>
        <w:jc w:val="both"/>
        <w:rPr>
          <w:rFonts w:ascii="Arial Narrow" w:hAnsi="Arial Narrow"/>
          <w:sz w:val="22"/>
          <w:szCs w:val="22"/>
        </w:rPr>
      </w:pPr>
    </w:p>
    <w:p w14:paraId="7F490CA7" w14:textId="7777777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 __________</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296E8B78" w14:textId="77777777" w:rsidR="00C33962" w:rsidRDefault="00C33962" w:rsidP="005731C0">
      <w:pPr>
        <w:jc w:val="both"/>
        <w:rPr>
          <w:rFonts w:ascii="Arial Narrow" w:hAnsi="Arial Narrow" w:cs="Tahoma"/>
          <w:sz w:val="22"/>
          <w:szCs w:val="22"/>
          <w:lang w:val="es-CO"/>
        </w:rPr>
      </w:pPr>
    </w:p>
    <w:p w14:paraId="12A42708" w14:textId="2A4CC461" w:rsidR="00C33962" w:rsidRPr="00DB3AB0" w:rsidRDefault="00C33962" w:rsidP="00C33962">
      <w:pPr>
        <w:shd w:val="clear" w:color="auto" w:fill="FFFFFF"/>
        <w:jc w:val="both"/>
        <w:rPr>
          <w:rFonts w:ascii="Arial Narrow" w:hAnsi="Arial Narrow" w:cs="Arial"/>
          <w:sz w:val="22"/>
          <w:szCs w:val="22"/>
          <w:lang w:val="es-CO"/>
        </w:rPr>
      </w:pPr>
      <w:r w:rsidRPr="00DB3AB0">
        <w:rPr>
          <w:rFonts w:ascii="Arial Narrow" w:hAnsi="Arial Narrow" w:cs="Arial"/>
          <w:b/>
          <w:bCs/>
          <w:sz w:val="22"/>
          <w:szCs w:val="22"/>
          <w:lang w:val="es-CO"/>
        </w:rPr>
        <w:t>Lote 1</w:t>
      </w:r>
      <w:r w:rsidRPr="00DB3AB0">
        <w:rPr>
          <w:rFonts w:ascii="Arial Narrow" w:hAnsi="Arial Narrow" w:cs="Arial"/>
          <w:sz w:val="22"/>
          <w:szCs w:val="22"/>
          <w:lang w:val="es-CO"/>
        </w:rPr>
        <w:t xml:space="preserve"> la entidad </w:t>
      </w:r>
      <w:r w:rsidRPr="00DB3AB0">
        <w:rPr>
          <w:rFonts w:ascii="Arial Narrow" w:hAnsi="Arial Narrow" w:cs="Arial"/>
          <w:b/>
          <w:bCs/>
          <w:sz w:val="22"/>
          <w:szCs w:val="22"/>
          <w:lang w:val="es-CO"/>
        </w:rPr>
        <w:t>acepta la observación formulada</w:t>
      </w:r>
      <w:r w:rsidRPr="00DB3AB0">
        <w:rPr>
          <w:rFonts w:ascii="Arial Narrow" w:hAnsi="Arial Narrow" w:cs="Arial"/>
          <w:sz w:val="22"/>
          <w:szCs w:val="22"/>
          <w:lang w:val="es-CO"/>
        </w:rPr>
        <w:t xml:space="preserve"> y, en aras de garantizar la pluralidad de oferentes y la inclusión de diversos modelos operativos del sector RETAIL, ampliará el alcance técnico del proceso, permitiendo la presentación de propuestas que incluyan </w:t>
      </w:r>
      <w:r w:rsidRPr="00DB3AB0">
        <w:rPr>
          <w:rFonts w:ascii="Arial Narrow" w:hAnsi="Arial Narrow" w:cs="Arial"/>
          <w:b/>
          <w:bCs/>
          <w:sz w:val="22"/>
          <w:szCs w:val="22"/>
          <w:lang w:val="es-CO"/>
        </w:rPr>
        <w:t>BONOS FÍSICOS Y/O BONOS VIRTUALES</w:t>
      </w:r>
      <w:r w:rsidRPr="00DB3AB0">
        <w:rPr>
          <w:rFonts w:ascii="Arial Narrow" w:hAnsi="Arial Narrow" w:cs="Arial"/>
          <w:sz w:val="22"/>
          <w:szCs w:val="22"/>
          <w:lang w:val="es-CO"/>
        </w:rPr>
        <w:t>, siempre que estos cumplan estrictamente con los siguientes requisitos mínimos:</w:t>
      </w:r>
    </w:p>
    <w:p w14:paraId="3E7A2AB5" w14:textId="77777777" w:rsidR="00C33962" w:rsidRPr="00DB3AB0" w:rsidRDefault="00C33962" w:rsidP="00C33962">
      <w:pPr>
        <w:shd w:val="clear" w:color="auto" w:fill="FFFFFF"/>
        <w:jc w:val="both"/>
        <w:rPr>
          <w:rFonts w:ascii="Arial Narrow" w:hAnsi="Arial Narrow" w:cs="Arial"/>
          <w:sz w:val="22"/>
          <w:szCs w:val="22"/>
          <w:lang w:val="es-CO"/>
        </w:rPr>
      </w:pPr>
    </w:p>
    <w:p w14:paraId="6FC5428F" w14:textId="77777777" w:rsidR="00C33962" w:rsidRPr="00DB3AB0" w:rsidRDefault="00C33962" w:rsidP="00C33962">
      <w:pPr>
        <w:numPr>
          <w:ilvl w:val="0"/>
          <w:numId w:val="11"/>
        </w:num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Trazabilidad y control detallado de la redención.</w:t>
      </w:r>
    </w:p>
    <w:p w14:paraId="7D975BDC" w14:textId="77777777" w:rsidR="00C33962" w:rsidRPr="00DB3AB0" w:rsidRDefault="00C33962" w:rsidP="00C33962">
      <w:pPr>
        <w:numPr>
          <w:ilvl w:val="0"/>
          <w:numId w:val="11"/>
        </w:num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Posibilidad de restricción de productos conforme a los lotes definidos.</w:t>
      </w:r>
    </w:p>
    <w:p w14:paraId="32AC0720" w14:textId="77777777" w:rsidR="00C33962" w:rsidRPr="00DB3AB0" w:rsidRDefault="00C33962" w:rsidP="00C33962">
      <w:pPr>
        <w:numPr>
          <w:ilvl w:val="0"/>
          <w:numId w:val="11"/>
        </w:num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Acceso a reportes consolidados por transacción, incluyendo nombre del beneficiario, fecha y lugar de redención.</w:t>
      </w:r>
    </w:p>
    <w:p w14:paraId="0C9A2860" w14:textId="77777777" w:rsidR="00C33962" w:rsidRPr="00DB3AB0" w:rsidRDefault="00C33962" w:rsidP="00C33962">
      <w:pPr>
        <w:numPr>
          <w:ilvl w:val="0"/>
          <w:numId w:val="11"/>
        </w:num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 xml:space="preserve">Garantía de redención presencial y directa mediante la presentación de la </w:t>
      </w:r>
      <w:r w:rsidRPr="00DB3AB0">
        <w:rPr>
          <w:rFonts w:ascii="Arial Narrow" w:hAnsi="Arial Narrow" w:cs="Arial"/>
          <w:b/>
          <w:bCs/>
          <w:sz w:val="22"/>
          <w:szCs w:val="22"/>
          <w:lang w:val="es-CO"/>
        </w:rPr>
        <w:t>cédula de ciudadanía del beneficiario</w:t>
      </w:r>
      <w:r w:rsidRPr="00DB3AB0">
        <w:rPr>
          <w:rFonts w:ascii="Arial Narrow" w:hAnsi="Arial Narrow" w:cs="Arial"/>
          <w:sz w:val="22"/>
          <w:szCs w:val="22"/>
          <w:lang w:val="es-CO"/>
        </w:rPr>
        <w:t>.</w:t>
      </w:r>
    </w:p>
    <w:p w14:paraId="110BA4DF" w14:textId="77777777" w:rsidR="00C33962" w:rsidRPr="00DB3AB0" w:rsidRDefault="00C33962" w:rsidP="00C33962">
      <w:pPr>
        <w:shd w:val="clear" w:color="auto" w:fill="FFFFFF"/>
        <w:ind w:left="720"/>
        <w:jc w:val="both"/>
        <w:rPr>
          <w:rFonts w:ascii="Arial Narrow" w:hAnsi="Arial Narrow" w:cs="Arial"/>
          <w:sz w:val="22"/>
          <w:szCs w:val="22"/>
          <w:lang w:val="es-CO"/>
        </w:rPr>
      </w:pPr>
    </w:p>
    <w:p w14:paraId="06C0C91F" w14:textId="77777777" w:rsidR="00C33962" w:rsidRPr="00DB3AB0" w:rsidRDefault="00C33962" w:rsidP="00C33962">
      <w:p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Esta decisión se fundamenta, además, en la necesidad de adaptar el proceso a las condiciones reales de acceso y uso de la población beneficiaria, en este caso, personas adultas mayores, quienes en su gran mayoría no utilizan herramientas tecnológicas avanzadas o dispositivos móviles inteligentes, lo que dificulta el uso de plataformas virtuales de redención que requieran códigos digitales, aplicaciones o procedimientos complejos.</w:t>
      </w:r>
    </w:p>
    <w:p w14:paraId="2CF05007" w14:textId="77777777" w:rsidR="00C33962" w:rsidRPr="00DB3AB0" w:rsidRDefault="00C33962" w:rsidP="00C33962">
      <w:pPr>
        <w:shd w:val="clear" w:color="auto" w:fill="FFFFFF"/>
        <w:jc w:val="both"/>
        <w:rPr>
          <w:rFonts w:ascii="Arial Narrow" w:hAnsi="Arial Narrow" w:cs="Arial"/>
          <w:sz w:val="22"/>
          <w:szCs w:val="22"/>
          <w:lang w:val="es-CO"/>
        </w:rPr>
      </w:pPr>
    </w:p>
    <w:p w14:paraId="1A3AE500" w14:textId="77777777" w:rsidR="00C33962" w:rsidRPr="00DB3AB0" w:rsidRDefault="00C33962" w:rsidP="00C33962">
      <w:p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Por tal razón, no se aceptarán propuestas que incluyan exclusivamente bonos virtuales sin soporte físico o que no permitan redención directa y sencilla mediante la presentación del documento de identidad del beneficiario. Esta medida busca asegurar el acceso equitativo, seguro y digno a los incentivos por parte de una población priorizada y en condición de vulnerabilidad.</w:t>
      </w:r>
    </w:p>
    <w:p w14:paraId="606FFD46" w14:textId="77777777" w:rsidR="00C33962" w:rsidRPr="00DB3AB0" w:rsidRDefault="00C33962" w:rsidP="00C33962">
      <w:pPr>
        <w:shd w:val="clear" w:color="auto" w:fill="FFFFFF"/>
        <w:jc w:val="both"/>
        <w:rPr>
          <w:rFonts w:ascii="Arial Narrow" w:hAnsi="Arial Narrow" w:cs="Arial"/>
          <w:sz w:val="22"/>
          <w:szCs w:val="22"/>
          <w:lang w:val="es-CO"/>
        </w:rPr>
      </w:pPr>
    </w:p>
    <w:p w14:paraId="4354632F" w14:textId="77777777" w:rsidR="00C33962" w:rsidRPr="00DB3AB0" w:rsidRDefault="00C33962" w:rsidP="00C33962">
      <w:pPr>
        <w:shd w:val="clear" w:color="auto" w:fill="FFFFFF"/>
        <w:jc w:val="both"/>
        <w:rPr>
          <w:rFonts w:ascii="Arial Narrow" w:hAnsi="Arial Narrow" w:cs="Arial"/>
          <w:sz w:val="22"/>
          <w:szCs w:val="22"/>
          <w:lang w:val="es-CO"/>
        </w:rPr>
      </w:pPr>
      <w:r w:rsidRPr="00DB3AB0">
        <w:rPr>
          <w:rFonts w:ascii="Arial Narrow" w:hAnsi="Arial Narrow" w:cs="Arial"/>
          <w:sz w:val="22"/>
          <w:szCs w:val="22"/>
          <w:lang w:val="es-CO"/>
        </w:rPr>
        <w:t>La apertura a estas modalidades fortalece el principio de pluralidad de oferentes, respeta la igualdad de condiciones, garantiza eficiencia logística en la entrega y uso de los bonos, y asegura la trazabilidad del gasto público con enfoque diferencial hacia la población adulta mayor del municipio.</w:t>
      </w:r>
    </w:p>
    <w:p w14:paraId="0BC27CF6" w14:textId="3F409D98" w:rsidR="00655F61" w:rsidRPr="00DB3AB0" w:rsidRDefault="00655F61" w:rsidP="00DB3AB0">
      <w:pPr>
        <w:jc w:val="both"/>
        <w:rPr>
          <w:rFonts w:ascii="Arial Narrow" w:hAnsi="Arial Narrow" w:cs="Tahoma"/>
          <w:sz w:val="22"/>
          <w:szCs w:val="22"/>
          <w:lang w:val="es-CO"/>
        </w:rPr>
      </w:pPr>
    </w:p>
    <w:p w14:paraId="2CEA9AD9" w14:textId="06FB9C5F" w:rsidR="00655F61" w:rsidRPr="00DB3AB0" w:rsidRDefault="00655F61" w:rsidP="00351D20">
      <w:pPr>
        <w:ind w:left="-567" w:firstLine="567"/>
        <w:jc w:val="both"/>
        <w:rPr>
          <w:rFonts w:ascii="Arial Narrow" w:hAnsi="Arial Narrow" w:cs="Tahoma"/>
          <w:b/>
          <w:bCs/>
          <w:sz w:val="22"/>
          <w:szCs w:val="22"/>
          <w:lang w:val="es-CO"/>
        </w:rPr>
      </w:pPr>
      <w:r w:rsidRPr="00DB3AB0">
        <w:rPr>
          <w:rFonts w:ascii="Arial Narrow" w:hAnsi="Arial Narrow" w:cs="Tahoma"/>
          <w:b/>
          <w:bCs/>
          <w:sz w:val="22"/>
          <w:szCs w:val="22"/>
          <w:lang w:val="es-CO"/>
        </w:rPr>
        <w:t>ESPECIFICACIONES TÉCNICAS GENERALES</w:t>
      </w:r>
    </w:p>
    <w:p w14:paraId="7DAAA3ED" w14:textId="165FBCE0" w:rsidR="00655F61" w:rsidRPr="00DB3AB0" w:rsidRDefault="00655F61" w:rsidP="008B592B">
      <w:pPr>
        <w:ind w:left="-567"/>
        <w:jc w:val="both"/>
        <w:rPr>
          <w:rFonts w:ascii="Arial Narrow" w:hAnsi="Arial Narrow" w:cs="Tahoma"/>
          <w:sz w:val="22"/>
          <w:szCs w:val="22"/>
          <w:lang w:val="es-CO"/>
        </w:rPr>
      </w:pPr>
    </w:p>
    <w:tbl>
      <w:tblPr>
        <w:tblStyle w:val="Tablaconcuadrcula"/>
        <w:tblW w:w="5000" w:type="pct"/>
        <w:jc w:val="center"/>
        <w:tblLook w:val="04A0" w:firstRow="1" w:lastRow="0" w:firstColumn="1" w:lastColumn="0" w:noHBand="0" w:noVBand="1"/>
      </w:tblPr>
      <w:tblGrid>
        <w:gridCol w:w="1904"/>
        <w:gridCol w:w="3502"/>
        <w:gridCol w:w="2052"/>
        <w:gridCol w:w="2052"/>
      </w:tblGrid>
      <w:tr w:rsidR="00BA41C5" w:rsidRPr="00DB3AB0" w14:paraId="006CCABE" w14:textId="7EBCACBA" w:rsidTr="00BA41C5">
        <w:trPr>
          <w:trHeight w:val="770"/>
          <w:jc w:val="center"/>
        </w:trPr>
        <w:tc>
          <w:tcPr>
            <w:tcW w:w="1001" w:type="pct"/>
            <w:vAlign w:val="center"/>
          </w:tcPr>
          <w:p w14:paraId="49F4984D" w14:textId="77777777" w:rsidR="00BA41C5" w:rsidRPr="00DB3AB0" w:rsidRDefault="00BA41C5" w:rsidP="002F63F7">
            <w:pPr>
              <w:pStyle w:val="Prrafodelista"/>
              <w:ind w:left="0" w:right="81"/>
              <w:jc w:val="center"/>
              <w:rPr>
                <w:rFonts w:ascii="Arial Narrow" w:hAnsi="Arial Narrow" w:cs="Arial"/>
                <w:bCs/>
                <w:color w:val="000000"/>
                <w:lang w:val="es-CO" w:eastAsia="es-CO"/>
              </w:rPr>
            </w:pPr>
            <w:r w:rsidRPr="00DB3AB0">
              <w:rPr>
                <w:rFonts w:ascii="Arial Narrow" w:hAnsi="Arial Narrow" w:cs="Arial"/>
                <w:b/>
                <w:bCs/>
                <w:color w:val="000000"/>
                <w:lang w:val="es-CO" w:eastAsia="es-CO"/>
              </w:rPr>
              <w:t>ITEM</w:t>
            </w:r>
          </w:p>
        </w:tc>
        <w:tc>
          <w:tcPr>
            <w:tcW w:w="1841" w:type="pct"/>
            <w:vAlign w:val="center"/>
          </w:tcPr>
          <w:p w14:paraId="4783A33B" w14:textId="77777777" w:rsidR="00BA41C5" w:rsidRPr="00DB3AB0" w:rsidRDefault="00BA41C5" w:rsidP="002F63F7">
            <w:pPr>
              <w:pStyle w:val="Prrafodelista"/>
              <w:ind w:left="0" w:right="81"/>
              <w:jc w:val="center"/>
              <w:rPr>
                <w:rFonts w:ascii="Arial Narrow" w:hAnsi="Arial Narrow" w:cs="Arial"/>
                <w:bCs/>
                <w:color w:val="000000"/>
                <w:lang w:val="es-CO" w:eastAsia="es-CO"/>
              </w:rPr>
            </w:pPr>
            <w:r w:rsidRPr="00DB3AB0">
              <w:rPr>
                <w:rFonts w:ascii="Arial Narrow" w:hAnsi="Arial Narrow" w:cs="Arial"/>
                <w:b/>
                <w:bCs/>
                <w:color w:val="000000"/>
                <w:lang w:val="es-AR" w:eastAsia="es-CO"/>
              </w:rPr>
              <w:t>DESCRIPCION</w:t>
            </w:r>
          </w:p>
        </w:tc>
        <w:tc>
          <w:tcPr>
            <w:tcW w:w="1079" w:type="pct"/>
            <w:vAlign w:val="center"/>
          </w:tcPr>
          <w:p w14:paraId="2019DF6F" w14:textId="77777777" w:rsidR="00BA41C5" w:rsidRPr="00DB3AB0" w:rsidRDefault="00BA41C5" w:rsidP="002F63F7">
            <w:pPr>
              <w:pStyle w:val="Prrafodelista"/>
              <w:ind w:left="0" w:right="81"/>
              <w:jc w:val="center"/>
              <w:rPr>
                <w:rFonts w:ascii="Arial Narrow" w:hAnsi="Arial Narrow" w:cs="Arial"/>
                <w:b/>
                <w:bCs/>
                <w:color w:val="000000"/>
                <w:lang w:val="es-AR" w:eastAsia="es-CO"/>
              </w:rPr>
            </w:pPr>
          </w:p>
          <w:p w14:paraId="1B9D665D" w14:textId="77777777" w:rsidR="00BA41C5" w:rsidRPr="00DB3AB0" w:rsidRDefault="00BA41C5" w:rsidP="002F63F7">
            <w:pPr>
              <w:pStyle w:val="Prrafodelista"/>
              <w:ind w:left="0" w:right="81"/>
              <w:jc w:val="center"/>
              <w:rPr>
                <w:rFonts w:ascii="Arial Narrow" w:hAnsi="Arial Narrow" w:cs="Arial"/>
                <w:bCs/>
                <w:color w:val="000000"/>
                <w:lang w:val="es-CO" w:eastAsia="es-CO"/>
              </w:rPr>
            </w:pPr>
            <w:r w:rsidRPr="00DB3AB0">
              <w:rPr>
                <w:rFonts w:ascii="Arial Narrow" w:hAnsi="Arial Narrow" w:cs="Arial"/>
                <w:b/>
                <w:bCs/>
                <w:color w:val="000000"/>
                <w:lang w:val="es-AR" w:eastAsia="es-CO"/>
              </w:rPr>
              <w:t>CANTIDAD A ADQUIRIR</w:t>
            </w:r>
          </w:p>
        </w:tc>
        <w:tc>
          <w:tcPr>
            <w:tcW w:w="1079" w:type="pct"/>
          </w:tcPr>
          <w:p w14:paraId="79F0B318" w14:textId="77777777" w:rsidR="00BA41C5" w:rsidRPr="00DB3AB0" w:rsidRDefault="00BA41C5" w:rsidP="002F63F7">
            <w:pPr>
              <w:pStyle w:val="Prrafodelista"/>
              <w:ind w:left="0" w:right="81"/>
              <w:jc w:val="center"/>
              <w:rPr>
                <w:rFonts w:ascii="Arial Narrow" w:hAnsi="Arial Narrow" w:cs="Arial"/>
                <w:b/>
                <w:bCs/>
                <w:color w:val="000000"/>
                <w:lang w:val="es-AR" w:eastAsia="es-CO"/>
              </w:rPr>
            </w:pPr>
          </w:p>
          <w:p w14:paraId="5F49C0E1" w14:textId="77777777" w:rsidR="003F11D8" w:rsidRPr="00DB3AB0" w:rsidRDefault="00BA41C5" w:rsidP="002F63F7">
            <w:pPr>
              <w:pStyle w:val="Prrafodelista"/>
              <w:ind w:left="0" w:right="81"/>
              <w:jc w:val="center"/>
              <w:rPr>
                <w:rFonts w:ascii="Arial Narrow" w:hAnsi="Arial Narrow" w:cs="Arial"/>
                <w:b/>
                <w:bCs/>
                <w:color w:val="000000"/>
                <w:lang w:val="es-AR" w:eastAsia="es-CO"/>
              </w:rPr>
            </w:pPr>
            <w:r w:rsidRPr="00DB3AB0">
              <w:rPr>
                <w:rFonts w:ascii="Arial Narrow" w:hAnsi="Arial Narrow" w:cs="Arial"/>
                <w:b/>
                <w:bCs/>
                <w:color w:val="000000"/>
                <w:lang w:val="es-AR" w:eastAsia="es-CO"/>
              </w:rPr>
              <w:t xml:space="preserve">CUMPLE  </w:t>
            </w:r>
          </w:p>
          <w:p w14:paraId="273B461F" w14:textId="1FFA4585" w:rsidR="00BA41C5" w:rsidRPr="00DB3AB0" w:rsidRDefault="00BA41C5" w:rsidP="002F63F7">
            <w:pPr>
              <w:pStyle w:val="Prrafodelista"/>
              <w:ind w:left="0" w:right="81"/>
              <w:jc w:val="center"/>
              <w:rPr>
                <w:rFonts w:ascii="Arial Narrow" w:hAnsi="Arial Narrow" w:cs="Arial"/>
                <w:b/>
                <w:bCs/>
                <w:color w:val="000000"/>
                <w:lang w:val="es-AR" w:eastAsia="es-CO"/>
              </w:rPr>
            </w:pPr>
            <w:r w:rsidRPr="00DB3AB0">
              <w:rPr>
                <w:rFonts w:ascii="Arial Narrow" w:hAnsi="Arial Narrow" w:cs="Arial"/>
                <w:b/>
                <w:bCs/>
                <w:color w:val="000000"/>
                <w:lang w:val="es-AR" w:eastAsia="es-CO"/>
              </w:rPr>
              <w:t xml:space="preserve"> NO CUMPLE</w:t>
            </w:r>
          </w:p>
        </w:tc>
      </w:tr>
      <w:tr w:rsidR="00BA41C5" w:rsidRPr="008019F5" w14:paraId="1598D126" w14:textId="27FDD221" w:rsidTr="00BA41C5">
        <w:trPr>
          <w:trHeight w:val="980"/>
          <w:jc w:val="center"/>
        </w:trPr>
        <w:tc>
          <w:tcPr>
            <w:tcW w:w="1001" w:type="pct"/>
            <w:vAlign w:val="center"/>
          </w:tcPr>
          <w:p w14:paraId="68AA7D0A" w14:textId="77777777" w:rsidR="00BA41C5" w:rsidRPr="00DB3AB0" w:rsidRDefault="00BA41C5" w:rsidP="002F63F7">
            <w:pPr>
              <w:pStyle w:val="Prrafodelista"/>
              <w:ind w:left="0" w:right="81"/>
              <w:jc w:val="both"/>
              <w:rPr>
                <w:rFonts w:ascii="Arial Narrow" w:hAnsi="Arial Narrow" w:cs="Arial"/>
                <w:bCs/>
                <w:color w:val="000000"/>
                <w:lang w:val="es-CO" w:eastAsia="es-CO"/>
              </w:rPr>
            </w:pPr>
            <w:r w:rsidRPr="00DB3AB0">
              <w:rPr>
                <w:rFonts w:ascii="Arial Narrow" w:hAnsi="Arial Narrow" w:cs="Arial"/>
                <w:bCs/>
                <w:color w:val="000000"/>
                <w:lang w:val="es-CO" w:eastAsia="es-CO"/>
              </w:rPr>
              <w:t>1</w:t>
            </w:r>
          </w:p>
        </w:tc>
        <w:tc>
          <w:tcPr>
            <w:tcW w:w="1841" w:type="pct"/>
            <w:vAlign w:val="center"/>
          </w:tcPr>
          <w:p w14:paraId="6F8BD44E" w14:textId="77777777" w:rsidR="00BA41C5" w:rsidRPr="00DB3AB0" w:rsidRDefault="00BA41C5" w:rsidP="002F63F7">
            <w:pPr>
              <w:pStyle w:val="Prrafodelista"/>
              <w:ind w:left="0" w:right="81"/>
              <w:jc w:val="both"/>
              <w:rPr>
                <w:rFonts w:ascii="Arial Narrow" w:hAnsi="Arial Narrow" w:cs="Arial"/>
                <w:bCs/>
                <w:color w:val="000000"/>
                <w:lang w:val="es-CO" w:eastAsia="es-CO"/>
              </w:rPr>
            </w:pPr>
            <w:r w:rsidRPr="00DB3AB0">
              <w:rPr>
                <w:rFonts w:ascii="Arial Narrow" w:hAnsi="Arial Narrow" w:cs="Arial"/>
                <w:bCs/>
                <w:color w:val="000000"/>
                <w:lang w:val="es-CO" w:eastAsia="es-CO"/>
              </w:rPr>
              <w:t>SUMINISTRO DE BONOS NUTRICIONALES DIRIGIDOS AL PROGRAMA DE PERSONAS CON DISCAPACIDAD Y POBLACIÓN VULNERABLE</w:t>
            </w:r>
          </w:p>
        </w:tc>
        <w:tc>
          <w:tcPr>
            <w:tcW w:w="1079" w:type="pct"/>
            <w:vAlign w:val="center"/>
          </w:tcPr>
          <w:p w14:paraId="625C9A50" w14:textId="77777777" w:rsidR="00BA41C5" w:rsidRPr="008019F5" w:rsidRDefault="00BA41C5" w:rsidP="002F63F7">
            <w:pPr>
              <w:pStyle w:val="Prrafodelista"/>
              <w:ind w:left="0" w:right="81"/>
              <w:jc w:val="center"/>
              <w:rPr>
                <w:rFonts w:ascii="Arial Narrow" w:hAnsi="Arial Narrow" w:cs="Arial"/>
                <w:bCs/>
                <w:color w:val="000000"/>
                <w:lang w:val="es-CO" w:eastAsia="es-CO"/>
              </w:rPr>
            </w:pPr>
            <w:r w:rsidRPr="00DB3AB0">
              <w:rPr>
                <w:rFonts w:ascii="Arial Narrow" w:hAnsi="Arial Narrow" w:cs="Arial"/>
                <w:bCs/>
                <w:color w:val="000000"/>
                <w:lang w:val="es-CO" w:eastAsia="es-CO"/>
              </w:rPr>
              <w:t>560</w:t>
            </w:r>
          </w:p>
        </w:tc>
        <w:tc>
          <w:tcPr>
            <w:tcW w:w="1079" w:type="pct"/>
          </w:tcPr>
          <w:p w14:paraId="4F72FEAD" w14:textId="77777777" w:rsidR="00BA41C5" w:rsidRPr="008019F5" w:rsidRDefault="00BA41C5" w:rsidP="002F63F7">
            <w:pPr>
              <w:pStyle w:val="Prrafodelista"/>
              <w:ind w:left="0" w:right="81"/>
              <w:jc w:val="center"/>
              <w:rPr>
                <w:rFonts w:ascii="Arial Narrow" w:hAnsi="Arial Narrow" w:cs="Arial"/>
                <w:bCs/>
                <w:color w:val="000000"/>
                <w:lang w:val="es-CO" w:eastAsia="es-CO"/>
              </w:rPr>
            </w:pPr>
          </w:p>
        </w:tc>
      </w:tr>
    </w:tbl>
    <w:p w14:paraId="71DDA7ED" w14:textId="0FABEA32" w:rsidR="00655F61" w:rsidRDefault="00655F61" w:rsidP="008B592B">
      <w:pPr>
        <w:ind w:left="-567"/>
        <w:jc w:val="both"/>
        <w:rPr>
          <w:rFonts w:ascii="Arial Narrow" w:hAnsi="Arial Narrow" w:cs="Tahoma"/>
          <w:sz w:val="22"/>
          <w:szCs w:val="22"/>
          <w:lang w:val="es-CO"/>
        </w:rPr>
      </w:pPr>
    </w:p>
    <w:tbl>
      <w:tblPr>
        <w:tblStyle w:val="Tablaconcuadrcula"/>
        <w:tblW w:w="5000" w:type="pct"/>
        <w:tblLook w:val="04A0" w:firstRow="1" w:lastRow="0" w:firstColumn="1" w:lastColumn="0" w:noHBand="0" w:noVBand="1"/>
      </w:tblPr>
      <w:tblGrid>
        <w:gridCol w:w="1897"/>
        <w:gridCol w:w="3507"/>
        <w:gridCol w:w="2054"/>
        <w:gridCol w:w="2052"/>
      </w:tblGrid>
      <w:tr w:rsidR="00BA41C5" w:rsidRPr="008019F5" w14:paraId="7616E3B4" w14:textId="359823A5" w:rsidTr="00BA41C5">
        <w:trPr>
          <w:trHeight w:val="20"/>
        </w:trPr>
        <w:tc>
          <w:tcPr>
            <w:tcW w:w="997" w:type="pct"/>
            <w:vAlign w:val="center"/>
          </w:tcPr>
          <w:p w14:paraId="69B5EE70" w14:textId="77777777" w:rsidR="00BA41C5" w:rsidRPr="008019F5" w:rsidRDefault="00BA41C5" w:rsidP="00F744C2">
            <w:pPr>
              <w:pStyle w:val="Prrafodelista"/>
              <w:ind w:left="0" w:right="81"/>
              <w:jc w:val="center"/>
              <w:rPr>
                <w:rFonts w:ascii="Arial Narrow" w:hAnsi="Arial Narrow" w:cs="Arial"/>
                <w:bCs/>
                <w:color w:val="000000"/>
                <w:lang w:val="es-CO" w:eastAsia="es-CO"/>
              </w:rPr>
            </w:pPr>
            <w:r w:rsidRPr="008019F5">
              <w:rPr>
                <w:rFonts w:ascii="Arial Narrow" w:hAnsi="Arial Narrow" w:cs="Arial"/>
                <w:b/>
                <w:bCs/>
                <w:color w:val="000000"/>
                <w:lang w:val="es-CO" w:eastAsia="es-CO"/>
              </w:rPr>
              <w:t>ITEM</w:t>
            </w:r>
          </w:p>
        </w:tc>
        <w:tc>
          <w:tcPr>
            <w:tcW w:w="1844" w:type="pct"/>
            <w:vAlign w:val="center"/>
          </w:tcPr>
          <w:p w14:paraId="03892917" w14:textId="77777777" w:rsidR="00BA41C5" w:rsidRPr="008019F5" w:rsidRDefault="00BA41C5" w:rsidP="00F744C2">
            <w:pPr>
              <w:pStyle w:val="Prrafodelista"/>
              <w:ind w:left="0" w:right="81"/>
              <w:jc w:val="center"/>
              <w:rPr>
                <w:rFonts w:ascii="Arial Narrow" w:hAnsi="Arial Narrow" w:cs="Arial"/>
                <w:bCs/>
                <w:color w:val="000000"/>
                <w:lang w:val="es-CO" w:eastAsia="es-CO"/>
              </w:rPr>
            </w:pPr>
            <w:r w:rsidRPr="008019F5">
              <w:rPr>
                <w:rFonts w:ascii="Arial Narrow" w:hAnsi="Arial Narrow" w:cs="Arial"/>
                <w:b/>
                <w:bCs/>
                <w:color w:val="000000"/>
                <w:lang w:val="es-AR" w:eastAsia="es-CO"/>
              </w:rPr>
              <w:t>DESCRIPCION</w:t>
            </w:r>
          </w:p>
        </w:tc>
        <w:tc>
          <w:tcPr>
            <w:tcW w:w="1080" w:type="pct"/>
            <w:vAlign w:val="center"/>
          </w:tcPr>
          <w:p w14:paraId="3FFA0822" w14:textId="1DE3F4C7" w:rsidR="00BA41C5" w:rsidRPr="008019F5" w:rsidRDefault="00BA41C5" w:rsidP="00F22EC0">
            <w:pPr>
              <w:pStyle w:val="Prrafodelista"/>
              <w:ind w:left="0" w:right="81"/>
              <w:jc w:val="center"/>
              <w:rPr>
                <w:rFonts w:ascii="Arial Narrow" w:hAnsi="Arial Narrow" w:cs="Arial"/>
                <w:bCs/>
                <w:color w:val="000000"/>
                <w:lang w:val="es-CO" w:eastAsia="es-CO"/>
              </w:rPr>
            </w:pPr>
            <w:r w:rsidRPr="008019F5">
              <w:rPr>
                <w:rFonts w:ascii="Arial Narrow" w:hAnsi="Arial Narrow" w:cs="Arial"/>
                <w:b/>
                <w:bCs/>
                <w:color w:val="000000"/>
                <w:lang w:val="es-AR" w:eastAsia="es-CO"/>
              </w:rPr>
              <w:t>CANTIDAD</w:t>
            </w:r>
            <w:r w:rsidR="00F22EC0">
              <w:rPr>
                <w:rFonts w:ascii="Arial Narrow" w:hAnsi="Arial Narrow" w:cs="Arial"/>
                <w:b/>
                <w:bCs/>
                <w:color w:val="000000"/>
                <w:lang w:val="es-AR" w:eastAsia="es-CO"/>
              </w:rPr>
              <w:t xml:space="preserve"> </w:t>
            </w:r>
            <w:r w:rsidRPr="008019F5">
              <w:rPr>
                <w:rFonts w:ascii="Arial Narrow" w:hAnsi="Arial Narrow" w:cs="Arial"/>
                <w:b/>
                <w:bCs/>
                <w:color w:val="000000"/>
                <w:lang w:val="es-AR" w:eastAsia="es-CO"/>
              </w:rPr>
              <w:t>A ADQUIRIR</w:t>
            </w:r>
          </w:p>
        </w:tc>
        <w:tc>
          <w:tcPr>
            <w:tcW w:w="1079" w:type="pct"/>
          </w:tcPr>
          <w:p w14:paraId="26F264E9" w14:textId="77777777" w:rsidR="003F11D8" w:rsidRDefault="00BA41C5" w:rsidP="00BA41C5">
            <w:pPr>
              <w:pStyle w:val="Prrafodelista"/>
              <w:ind w:left="0" w:right="81"/>
              <w:jc w:val="center"/>
              <w:rPr>
                <w:rFonts w:ascii="Arial Narrow" w:hAnsi="Arial Narrow" w:cs="Arial"/>
                <w:b/>
                <w:bCs/>
                <w:color w:val="000000"/>
                <w:lang w:val="es-AR" w:eastAsia="es-CO"/>
              </w:rPr>
            </w:pPr>
            <w:r>
              <w:rPr>
                <w:rFonts w:ascii="Arial Narrow" w:hAnsi="Arial Narrow" w:cs="Arial"/>
                <w:b/>
                <w:bCs/>
                <w:color w:val="000000"/>
                <w:lang w:val="es-AR" w:eastAsia="es-CO"/>
              </w:rPr>
              <w:t xml:space="preserve">CUMPLE  </w:t>
            </w:r>
          </w:p>
          <w:p w14:paraId="289C4670" w14:textId="3C15FEEF" w:rsidR="00BA41C5" w:rsidRPr="008019F5" w:rsidRDefault="00BA41C5" w:rsidP="00BA41C5">
            <w:pPr>
              <w:pStyle w:val="Prrafodelista"/>
              <w:ind w:left="0" w:right="81"/>
              <w:jc w:val="center"/>
              <w:rPr>
                <w:rFonts w:ascii="Arial Narrow" w:hAnsi="Arial Narrow" w:cs="Arial"/>
                <w:b/>
                <w:bCs/>
                <w:color w:val="000000"/>
                <w:lang w:val="es-AR" w:eastAsia="es-CO"/>
              </w:rPr>
            </w:pPr>
            <w:r>
              <w:rPr>
                <w:rFonts w:ascii="Arial Narrow" w:hAnsi="Arial Narrow" w:cs="Arial"/>
                <w:b/>
                <w:bCs/>
                <w:color w:val="000000"/>
                <w:lang w:val="es-AR" w:eastAsia="es-CO"/>
              </w:rPr>
              <w:t xml:space="preserve"> NO CUMPLE</w:t>
            </w:r>
          </w:p>
        </w:tc>
      </w:tr>
      <w:tr w:rsidR="00BA41C5" w:rsidRPr="008019F5" w14:paraId="69776974" w14:textId="0E46F3D5" w:rsidTr="00BA41C5">
        <w:trPr>
          <w:trHeight w:val="20"/>
        </w:trPr>
        <w:tc>
          <w:tcPr>
            <w:tcW w:w="997" w:type="pct"/>
            <w:vAlign w:val="center"/>
          </w:tcPr>
          <w:p w14:paraId="672A6B0C" w14:textId="77777777" w:rsidR="00BA41C5" w:rsidRPr="008019F5" w:rsidRDefault="00BA41C5" w:rsidP="002F63F7">
            <w:pPr>
              <w:pStyle w:val="Prrafodelista"/>
              <w:ind w:left="0" w:right="81"/>
              <w:jc w:val="both"/>
              <w:rPr>
                <w:rFonts w:ascii="Arial Narrow" w:hAnsi="Arial Narrow" w:cs="Arial"/>
                <w:bCs/>
                <w:color w:val="000000"/>
                <w:lang w:val="es-CO" w:eastAsia="es-CO"/>
              </w:rPr>
            </w:pPr>
            <w:r w:rsidRPr="008019F5">
              <w:rPr>
                <w:rFonts w:ascii="Arial Narrow" w:hAnsi="Arial Narrow" w:cs="Arial"/>
                <w:bCs/>
                <w:color w:val="000000"/>
                <w:lang w:val="es-CO" w:eastAsia="es-CO"/>
              </w:rPr>
              <w:lastRenderedPageBreak/>
              <w:t>1</w:t>
            </w:r>
          </w:p>
        </w:tc>
        <w:tc>
          <w:tcPr>
            <w:tcW w:w="1844" w:type="pct"/>
            <w:vAlign w:val="center"/>
          </w:tcPr>
          <w:p w14:paraId="6B81E381" w14:textId="77777777" w:rsidR="00BA41C5" w:rsidRDefault="00BA41C5" w:rsidP="002F63F7">
            <w:pPr>
              <w:pStyle w:val="Prrafodelista"/>
              <w:ind w:left="0" w:right="81"/>
              <w:jc w:val="both"/>
              <w:rPr>
                <w:rFonts w:ascii="Arial Narrow" w:hAnsi="Arial Narrow" w:cs="Arial"/>
                <w:color w:val="000000"/>
                <w:lang w:val="es-CO" w:eastAsia="es-CO"/>
              </w:rPr>
            </w:pPr>
          </w:p>
          <w:p w14:paraId="6C12C486" w14:textId="77777777" w:rsidR="00BA41C5" w:rsidRDefault="00BA41C5" w:rsidP="002F63F7">
            <w:pPr>
              <w:pStyle w:val="Prrafodelista"/>
              <w:ind w:left="0" w:right="81"/>
              <w:jc w:val="both"/>
              <w:rPr>
                <w:rFonts w:ascii="Arial Narrow" w:hAnsi="Arial Narrow" w:cs="Arial"/>
                <w:color w:val="000000"/>
                <w:lang w:val="es-CO" w:eastAsia="es-CO"/>
              </w:rPr>
            </w:pPr>
            <w:r w:rsidRPr="008019F5">
              <w:rPr>
                <w:rFonts w:ascii="Arial Narrow" w:hAnsi="Arial Narrow" w:cs="Arial"/>
                <w:color w:val="000000"/>
                <w:lang w:val="es-CO" w:eastAsia="es-CO"/>
              </w:rPr>
              <w:t>SUMINISTRO DE BONOS NUTRICIONALES DIRIGIDOS AL PROGRAMA PRIMERA INFANCIA</w:t>
            </w:r>
          </w:p>
          <w:p w14:paraId="61599289" w14:textId="7101C5EB" w:rsidR="00BA41C5" w:rsidRPr="008019F5" w:rsidRDefault="00BA41C5" w:rsidP="002F63F7">
            <w:pPr>
              <w:pStyle w:val="Prrafodelista"/>
              <w:ind w:left="0" w:right="81"/>
              <w:jc w:val="both"/>
              <w:rPr>
                <w:rFonts w:ascii="Arial Narrow" w:hAnsi="Arial Narrow" w:cs="Arial"/>
                <w:bCs/>
                <w:color w:val="000000"/>
                <w:lang w:val="es-CO" w:eastAsia="es-CO"/>
              </w:rPr>
            </w:pPr>
          </w:p>
        </w:tc>
        <w:tc>
          <w:tcPr>
            <w:tcW w:w="1080" w:type="pct"/>
            <w:vAlign w:val="center"/>
          </w:tcPr>
          <w:p w14:paraId="4457702E" w14:textId="77777777" w:rsidR="00BA41C5" w:rsidRPr="008019F5" w:rsidRDefault="00BA41C5" w:rsidP="00F22EC0">
            <w:pPr>
              <w:pStyle w:val="Prrafodelista"/>
              <w:ind w:left="0" w:right="81"/>
              <w:jc w:val="center"/>
              <w:rPr>
                <w:rFonts w:ascii="Arial Narrow" w:hAnsi="Arial Narrow" w:cs="Arial"/>
                <w:bCs/>
                <w:color w:val="000000"/>
                <w:lang w:val="es-CO" w:eastAsia="es-CO"/>
              </w:rPr>
            </w:pPr>
            <w:r w:rsidRPr="008019F5">
              <w:rPr>
                <w:rFonts w:ascii="Arial Narrow" w:hAnsi="Arial Narrow" w:cs="Arial"/>
                <w:bCs/>
                <w:color w:val="000000"/>
                <w:lang w:val="es-CO" w:eastAsia="es-CO"/>
              </w:rPr>
              <w:t>1400</w:t>
            </w:r>
          </w:p>
        </w:tc>
        <w:tc>
          <w:tcPr>
            <w:tcW w:w="1079" w:type="pct"/>
          </w:tcPr>
          <w:p w14:paraId="5304EE3F" w14:textId="77777777" w:rsidR="00BA41C5" w:rsidRPr="008019F5" w:rsidRDefault="00BA41C5" w:rsidP="002F63F7">
            <w:pPr>
              <w:pStyle w:val="Prrafodelista"/>
              <w:ind w:left="0" w:right="81"/>
              <w:jc w:val="both"/>
              <w:rPr>
                <w:rFonts w:ascii="Arial Narrow" w:hAnsi="Arial Narrow" w:cs="Arial"/>
                <w:bCs/>
                <w:color w:val="000000"/>
                <w:lang w:val="es-CO" w:eastAsia="es-CO"/>
              </w:rPr>
            </w:pPr>
          </w:p>
        </w:tc>
      </w:tr>
    </w:tbl>
    <w:p w14:paraId="3967B6AE" w14:textId="77777777" w:rsidR="00BA41C5" w:rsidRDefault="00BA41C5" w:rsidP="00BA41C5">
      <w:pPr>
        <w:autoSpaceDE w:val="0"/>
        <w:autoSpaceDN w:val="0"/>
        <w:adjustRightInd w:val="0"/>
        <w:jc w:val="both"/>
        <w:rPr>
          <w:rFonts w:ascii="Arial Narrow" w:hAnsi="Arial Narrow" w:cs="Arial"/>
          <w:b/>
          <w:color w:val="000000"/>
          <w:sz w:val="20"/>
          <w:szCs w:val="20"/>
          <w:lang w:val="es-CO"/>
        </w:rPr>
      </w:pPr>
    </w:p>
    <w:p w14:paraId="39E67A23" w14:textId="0DD4D7CE" w:rsidR="00BA41C5" w:rsidRPr="008019F5" w:rsidRDefault="00BA41C5" w:rsidP="00BA41C5">
      <w:pPr>
        <w:autoSpaceDE w:val="0"/>
        <w:autoSpaceDN w:val="0"/>
        <w:adjustRightInd w:val="0"/>
        <w:jc w:val="both"/>
        <w:rPr>
          <w:rFonts w:ascii="Arial Narrow" w:hAnsi="Arial Narrow"/>
          <w:sz w:val="20"/>
          <w:szCs w:val="20"/>
          <w:lang w:val="es-CO"/>
        </w:rPr>
      </w:pPr>
      <w:r w:rsidRPr="008019F5">
        <w:rPr>
          <w:rFonts w:ascii="Arial Narrow" w:hAnsi="Arial Narrow" w:cs="Arial"/>
          <w:b/>
          <w:color w:val="000000"/>
          <w:sz w:val="20"/>
          <w:szCs w:val="20"/>
          <w:lang w:val="es-CO" w:eastAsia="es-CO"/>
        </w:rPr>
        <w:t xml:space="preserve">Nota: 1 </w:t>
      </w:r>
      <w:r w:rsidRPr="008019F5">
        <w:rPr>
          <w:rFonts w:ascii="Arial Narrow" w:hAnsi="Arial Narrow" w:cs="Arial"/>
          <w:bCs/>
          <w:color w:val="000000"/>
          <w:sz w:val="20"/>
          <w:szCs w:val="20"/>
          <w:lang w:val="es-CO" w:eastAsia="es-CO"/>
        </w:rPr>
        <w:t>S</w:t>
      </w:r>
      <w:r w:rsidRPr="008019F5">
        <w:rPr>
          <w:rFonts w:ascii="Arial Narrow" w:hAnsi="Arial Narrow"/>
          <w:bCs/>
          <w:sz w:val="20"/>
          <w:szCs w:val="20"/>
          <w:lang w:val="es-CO"/>
        </w:rPr>
        <w:t xml:space="preserve">e </w:t>
      </w:r>
      <w:r w:rsidRPr="008019F5">
        <w:rPr>
          <w:rFonts w:ascii="Arial Narrow" w:hAnsi="Arial Narrow"/>
          <w:sz w:val="20"/>
          <w:szCs w:val="20"/>
          <w:lang w:val="es-CO"/>
        </w:rPr>
        <w:t xml:space="preserve">debe garantizar que los bonos puedan ser redimidos al portador, por el valor total </w:t>
      </w:r>
      <w:r w:rsidRPr="008019F5">
        <w:rPr>
          <w:rFonts w:ascii="Arial Narrow" w:hAnsi="Arial Narrow"/>
          <w:sz w:val="20"/>
          <w:szCs w:val="20"/>
        </w:rPr>
        <w:t xml:space="preserve">canjeable </w:t>
      </w:r>
      <w:r w:rsidRPr="008019F5">
        <w:rPr>
          <w:rFonts w:ascii="Arial Narrow" w:hAnsi="Arial Narrow"/>
          <w:sz w:val="20"/>
          <w:szCs w:val="20"/>
          <w:lang w:val="es-CO"/>
        </w:rPr>
        <w:t>y por</w:t>
      </w:r>
      <w:r w:rsidRPr="008019F5">
        <w:rPr>
          <w:rFonts w:ascii="Arial Narrow" w:hAnsi="Arial Narrow" w:cs="Arial"/>
          <w:sz w:val="20"/>
          <w:szCs w:val="20"/>
        </w:rPr>
        <w:t xml:space="preserve"> cualquiera de los elementos descritos en los listados anexo al presente proceso, los cuales harán parte integral del contrato. </w:t>
      </w:r>
    </w:p>
    <w:p w14:paraId="129A060A" w14:textId="59E855A6" w:rsidR="00BA41C5" w:rsidRDefault="00BA41C5" w:rsidP="00BA41C5">
      <w:pPr>
        <w:jc w:val="both"/>
        <w:rPr>
          <w:rFonts w:ascii="Arial Narrow" w:hAnsi="Arial Narrow" w:cs="Tahoma"/>
          <w:sz w:val="22"/>
          <w:szCs w:val="22"/>
          <w:lang w:val="es-CO"/>
        </w:rPr>
      </w:pPr>
      <w:r w:rsidRPr="008019F5">
        <w:rPr>
          <w:rFonts w:ascii="Arial Narrow" w:hAnsi="Arial Narrow" w:cs="Arial"/>
          <w:b/>
          <w:color w:val="000000"/>
          <w:sz w:val="20"/>
          <w:szCs w:val="20"/>
          <w:lang w:val="es-CO" w:eastAsia="es-CO"/>
        </w:rPr>
        <w:t xml:space="preserve">Nota 2: </w:t>
      </w:r>
      <w:r w:rsidRPr="008019F5">
        <w:rPr>
          <w:rFonts w:ascii="Arial Narrow" w:hAnsi="Arial Narrow" w:cs="Arial"/>
          <w:bCs/>
          <w:color w:val="000000"/>
          <w:sz w:val="20"/>
          <w:szCs w:val="20"/>
          <w:lang w:val="es-CO" w:eastAsia="es-CO"/>
        </w:rPr>
        <w:t>El</w:t>
      </w:r>
      <w:r w:rsidRPr="008019F5">
        <w:rPr>
          <w:rFonts w:ascii="ArialNarrow" w:hAnsi="ArialNarrow"/>
          <w:bCs/>
          <w:sz w:val="20"/>
          <w:szCs w:val="20"/>
        </w:rPr>
        <w:t xml:space="preserve"> </w:t>
      </w:r>
      <w:r w:rsidRPr="008019F5">
        <w:rPr>
          <w:rFonts w:ascii="Arial Narrow" w:hAnsi="Arial Narrow" w:cs="Calibri"/>
          <w:color w:val="000000"/>
          <w:sz w:val="20"/>
          <w:szCs w:val="20"/>
          <w:lang w:val="es-CO" w:eastAsia="es-CO"/>
        </w:rPr>
        <w:t>oferente deberá presentar la propuesta con la descripción, cantidad de bonos requeridas por la entidad, valor unitario a canjear, valor porcentaje de comisión unitario, totalizando el ofrecimiento. (Así́ mismo, el proponente deberá tener en cuenta el porcentaje de comisión el cual cubre los gastos administrativos, o costos para la expedición de bonos canjeables y el pago por la estampilla del municipio 1% del valor total del gravable del contrato), además de ser posible discriminar el IVA del porcentaje de comisión establecido dentro de la oferta económica</w:t>
      </w:r>
    </w:p>
    <w:p w14:paraId="13FC2DD9" w14:textId="270A4822" w:rsidR="00655F61" w:rsidRDefault="00655F61" w:rsidP="008B592B">
      <w:pPr>
        <w:ind w:left="-567"/>
        <w:jc w:val="both"/>
        <w:rPr>
          <w:rFonts w:ascii="Arial Narrow" w:hAnsi="Arial Narrow" w:cs="Tahoma"/>
          <w:sz w:val="22"/>
          <w:szCs w:val="22"/>
          <w:lang w:val="es-CO"/>
        </w:rPr>
      </w:pPr>
    </w:p>
    <w:p w14:paraId="507E1924" w14:textId="229E2ADE" w:rsidR="00655F61" w:rsidRPr="00655F61" w:rsidRDefault="00655F61" w:rsidP="00351D20">
      <w:pPr>
        <w:jc w:val="both"/>
        <w:rPr>
          <w:rFonts w:ascii="Arial Narrow" w:hAnsi="Arial Narrow" w:cs="Tahoma"/>
          <w:b/>
          <w:bCs/>
          <w:sz w:val="22"/>
          <w:szCs w:val="22"/>
          <w:lang w:val="es-CO"/>
        </w:rPr>
      </w:pPr>
      <w:r w:rsidRPr="00655F61">
        <w:rPr>
          <w:rFonts w:ascii="Arial Narrow" w:hAnsi="Arial Narrow" w:cs="Tahoma"/>
          <w:b/>
          <w:bCs/>
          <w:sz w:val="22"/>
          <w:szCs w:val="22"/>
          <w:lang w:val="es-CO"/>
        </w:rPr>
        <w:t>ESPECIFICACIONES TÉCNICAS ADICIONALES</w:t>
      </w:r>
    </w:p>
    <w:p w14:paraId="28DF45BD" w14:textId="08C62DAE" w:rsidR="00655F61" w:rsidRDefault="00655F61" w:rsidP="008B592B">
      <w:pPr>
        <w:ind w:left="-567"/>
        <w:jc w:val="both"/>
        <w:rPr>
          <w:rFonts w:ascii="Arial Narrow" w:hAnsi="Arial Narrow" w:cs="Tahoma"/>
          <w:sz w:val="22"/>
          <w:szCs w:val="22"/>
          <w:lang w:val="es-CO"/>
        </w:rPr>
      </w:pPr>
    </w:p>
    <w:p w14:paraId="7DA1C98F" w14:textId="2F7AEA84" w:rsidR="00351D20" w:rsidRDefault="005E6E63" w:rsidP="00351D20">
      <w:pPr>
        <w:jc w:val="both"/>
        <w:rPr>
          <w:rFonts w:ascii="Arial Narrow" w:hAnsi="Arial Narrow" w:cs="Arial"/>
          <w:bCs/>
          <w:sz w:val="20"/>
          <w:szCs w:val="20"/>
        </w:rPr>
      </w:pPr>
      <w:r>
        <w:rPr>
          <w:rFonts w:ascii="Arial Narrow" w:hAnsi="Arial Narrow" w:cs="Arial"/>
          <w:bCs/>
          <w:sz w:val="20"/>
          <w:szCs w:val="20"/>
        </w:rPr>
        <w:t>Garantizo que</w:t>
      </w:r>
      <w:r w:rsidR="00351D20">
        <w:rPr>
          <w:rFonts w:ascii="Arial Narrow" w:hAnsi="Arial Narrow" w:cs="Arial"/>
          <w:bCs/>
          <w:sz w:val="20"/>
          <w:szCs w:val="20"/>
        </w:rPr>
        <w:t xml:space="preserve"> los bonos se podrán redimir en los siguientes bienes:</w:t>
      </w:r>
    </w:p>
    <w:p w14:paraId="3B3ACB7B" w14:textId="77777777" w:rsidR="00351D20" w:rsidRPr="008019F5" w:rsidRDefault="00351D20" w:rsidP="00351D20">
      <w:pPr>
        <w:jc w:val="both"/>
        <w:rPr>
          <w:rFonts w:ascii="Arial Narrow" w:hAnsi="Arial Narrow" w:cs="Arial"/>
          <w:bCs/>
          <w:sz w:val="20"/>
          <w:szCs w:val="20"/>
        </w:rPr>
      </w:pPr>
    </w:p>
    <w:tbl>
      <w:tblPr>
        <w:tblW w:w="5000" w:type="pct"/>
        <w:tblCellMar>
          <w:left w:w="70" w:type="dxa"/>
          <w:right w:w="70" w:type="dxa"/>
        </w:tblCellMar>
        <w:tblLook w:val="04A0" w:firstRow="1" w:lastRow="0" w:firstColumn="1" w:lastColumn="0" w:noHBand="0" w:noVBand="1"/>
      </w:tblPr>
      <w:tblGrid>
        <w:gridCol w:w="2784"/>
        <w:gridCol w:w="3127"/>
        <w:gridCol w:w="3599"/>
      </w:tblGrid>
      <w:tr w:rsidR="00351D20" w:rsidRPr="008019F5" w14:paraId="14459DFE" w14:textId="77777777" w:rsidTr="002F63F7">
        <w:trPr>
          <w:trHeight w:val="510"/>
        </w:trPr>
        <w:tc>
          <w:tcPr>
            <w:tcW w:w="1463" w:type="pct"/>
            <w:tcBorders>
              <w:top w:val="single" w:sz="4" w:space="0" w:color="auto"/>
              <w:left w:val="single" w:sz="4" w:space="0" w:color="auto"/>
              <w:bottom w:val="single" w:sz="4" w:space="0" w:color="auto"/>
              <w:right w:val="single" w:sz="4" w:space="0" w:color="auto"/>
            </w:tcBorders>
            <w:vAlign w:val="center"/>
            <w:hideMark/>
          </w:tcPr>
          <w:p w14:paraId="42BE5BC6"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GRUPO DE ALIMENTOS</w:t>
            </w:r>
          </w:p>
        </w:tc>
        <w:tc>
          <w:tcPr>
            <w:tcW w:w="1644" w:type="pct"/>
            <w:tcBorders>
              <w:top w:val="single" w:sz="4" w:space="0" w:color="auto"/>
              <w:left w:val="nil"/>
              <w:bottom w:val="single" w:sz="4" w:space="0" w:color="auto"/>
              <w:right w:val="single" w:sz="4" w:space="0" w:color="auto"/>
            </w:tcBorders>
            <w:vAlign w:val="center"/>
            <w:hideMark/>
          </w:tcPr>
          <w:p w14:paraId="1BD39944"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ALIMENTOS DE CADA GRUPO</w:t>
            </w:r>
          </w:p>
        </w:tc>
        <w:tc>
          <w:tcPr>
            <w:tcW w:w="1892" w:type="pct"/>
            <w:tcBorders>
              <w:top w:val="single" w:sz="4" w:space="0" w:color="auto"/>
              <w:left w:val="nil"/>
              <w:bottom w:val="single" w:sz="4" w:space="0" w:color="auto"/>
              <w:right w:val="single" w:sz="4" w:space="0" w:color="auto"/>
            </w:tcBorders>
            <w:vAlign w:val="center"/>
            <w:hideMark/>
          </w:tcPr>
          <w:p w14:paraId="1FAB937B"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ALIMENTOS</w:t>
            </w:r>
          </w:p>
        </w:tc>
      </w:tr>
      <w:tr w:rsidR="00351D20" w:rsidRPr="008019F5" w14:paraId="6B92A8E6"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4DCAD79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w:t>
            </w:r>
          </w:p>
        </w:tc>
        <w:tc>
          <w:tcPr>
            <w:tcW w:w="1644" w:type="pct"/>
            <w:vMerge w:val="restart"/>
            <w:tcBorders>
              <w:top w:val="nil"/>
              <w:left w:val="single" w:sz="4" w:space="0" w:color="auto"/>
              <w:bottom w:val="single" w:sz="4" w:space="0" w:color="auto"/>
              <w:right w:val="single" w:sz="4" w:space="0" w:color="auto"/>
            </w:tcBorders>
            <w:vAlign w:val="center"/>
            <w:hideMark/>
          </w:tcPr>
          <w:p w14:paraId="79BE80A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CEREALES Y HARINAS</w:t>
            </w:r>
          </w:p>
        </w:tc>
        <w:tc>
          <w:tcPr>
            <w:tcW w:w="1892" w:type="pct"/>
            <w:tcBorders>
              <w:top w:val="nil"/>
              <w:left w:val="nil"/>
              <w:bottom w:val="single" w:sz="4" w:space="0" w:color="auto"/>
              <w:right w:val="single" w:sz="4" w:space="0" w:color="auto"/>
            </w:tcBorders>
            <w:noWrap/>
            <w:vAlign w:val="center"/>
            <w:hideMark/>
          </w:tcPr>
          <w:p w14:paraId="1C5B09C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Arroz</w:t>
            </w:r>
          </w:p>
        </w:tc>
      </w:tr>
      <w:tr w:rsidR="00351D20" w:rsidRPr="008019F5" w14:paraId="5E748D6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46673B1"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9713C1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81C3D9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Pasta alimenticia</w:t>
            </w:r>
          </w:p>
        </w:tc>
      </w:tr>
      <w:tr w:rsidR="00351D20" w:rsidRPr="008019F5" w14:paraId="047988E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86141F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62C9E9D"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8CDA68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Avena en hojuelas</w:t>
            </w:r>
          </w:p>
        </w:tc>
      </w:tr>
      <w:tr w:rsidR="00351D20" w:rsidRPr="008019F5" w14:paraId="38314B3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866222"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F6F861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4792FF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Harina de trigo</w:t>
            </w:r>
          </w:p>
        </w:tc>
      </w:tr>
      <w:tr w:rsidR="00351D20" w:rsidRPr="008019F5" w14:paraId="7F83BC9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61EE022"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98954C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4878EF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Cebada Perlada</w:t>
            </w:r>
          </w:p>
        </w:tc>
      </w:tr>
      <w:tr w:rsidR="00351D20" w:rsidRPr="008019F5" w14:paraId="36F2DBA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BE6F58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665FB81"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16E7E5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Cuchuco de cebada</w:t>
            </w:r>
          </w:p>
        </w:tc>
      </w:tr>
      <w:tr w:rsidR="00351D20" w:rsidRPr="008019F5" w14:paraId="2673784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DE25BA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FE4084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A1DDB5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Cuchuco de Maíz</w:t>
            </w:r>
          </w:p>
        </w:tc>
      </w:tr>
      <w:tr w:rsidR="00351D20" w:rsidRPr="008019F5" w14:paraId="22D88EB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6D960E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C677175"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77872C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Harina de Maíz </w:t>
            </w:r>
          </w:p>
        </w:tc>
      </w:tr>
      <w:tr w:rsidR="00351D20" w:rsidRPr="008019F5" w14:paraId="31CFAF3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8E6F7F0"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FC291A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65A508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Fécula de Maíz</w:t>
            </w:r>
          </w:p>
        </w:tc>
      </w:tr>
      <w:tr w:rsidR="00351D20" w:rsidRPr="008019F5" w14:paraId="20F087E2"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0782CED2"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044F3F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3050A5A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Cereales para el desayuno sin adición de azúcar, granola</w:t>
            </w:r>
          </w:p>
        </w:tc>
      </w:tr>
      <w:tr w:rsidR="00351D20" w:rsidRPr="008019F5" w14:paraId="27E957F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699BF1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345CFD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84270A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Quinua.</w:t>
            </w:r>
          </w:p>
        </w:tc>
      </w:tr>
      <w:tr w:rsidR="00351D20" w:rsidRPr="008019F5" w14:paraId="3862674D"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3DE084B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94FF5C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3B9403C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Productos elaborados: arepas, tortillas, ponqués, envueltos. </w:t>
            </w:r>
          </w:p>
        </w:tc>
      </w:tr>
      <w:tr w:rsidR="00351D20" w:rsidRPr="008019F5" w14:paraId="5D7A8CEC" w14:textId="77777777" w:rsidTr="002F63F7">
        <w:trPr>
          <w:trHeight w:val="840"/>
        </w:trPr>
        <w:tc>
          <w:tcPr>
            <w:tcW w:w="1463" w:type="pct"/>
            <w:vMerge/>
            <w:tcBorders>
              <w:top w:val="nil"/>
              <w:left w:val="single" w:sz="4" w:space="0" w:color="auto"/>
              <w:bottom w:val="single" w:sz="4" w:space="0" w:color="auto"/>
              <w:right w:val="single" w:sz="4" w:space="0" w:color="auto"/>
            </w:tcBorders>
            <w:vAlign w:val="center"/>
            <w:hideMark/>
          </w:tcPr>
          <w:p w14:paraId="3221C5A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4A9230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77B1078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Productos de panadería y galletería, Mezclas para preparar tortas, </w:t>
            </w:r>
            <w:proofErr w:type="spellStart"/>
            <w:r w:rsidRPr="008019F5">
              <w:rPr>
                <w:rFonts w:ascii="Arial Narrow" w:hAnsi="Arial Narrow" w:cs="Arial"/>
                <w:color w:val="000000"/>
                <w:sz w:val="20"/>
                <w:szCs w:val="20"/>
                <w:lang w:val="es-CO" w:eastAsia="es-CO"/>
              </w:rPr>
              <w:t>pancakes</w:t>
            </w:r>
            <w:proofErr w:type="spellEnd"/>
            <w:r w:rsidRPr="008019F5">
              <w:rPr>
                <w:rFonts w:ascii="Arial Narrow" w:hAnsi="Arial Narrow" w:cs="Arial"/>
                <w:color w:val="000000"/>
                <w:sz w:val="20"/>
                <w:szCs w:val="20"/>
                <w:lang w:val="es-CO" w:eastAsia="es-CO"/>
              </w:rPr>
              <w:t xml:space="preserve">, tortas, buñuelos y natilla. </w:t>
            </w:r>
          </w:p>
        </w:tc>
      </w:tr>
      <w:tr w:rsidR="00351D20" w:rsidRPr="008019F5" w14:paraId="5EA88C54"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417D33A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2</w:t>
            </w:r>
          </w:p>
        </w:tc>
        <w:tc>
          <w:tcPr>
            <w:tcW w:w="1644" w:type="pct"/>
            <w:vMerge w:val="restart"/>
            <w:tcBorders>
              <w:top w:val="nil"/>
              <w:left w:val="single" w:sz="4" w:space="0" w:color="auto"/>
              <w:bottom w:val="single" w:sz="4" w:space="0" w:color="auto"/>
              <w:right w:val="single" w:sz="4" w:space="0" w:color="auto"/>
            </w:tcBorders>
            <w:vAlign w:val="center"/>
            <w:hideMark/>
          </w:tcPr>
          <w:p w14:paraId="7B3308B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RAICES, TUBERCULOS Y PLATANOS </w:t>
            </w:r>
          </w:p>
        </w:tc>
        <w:tc>
          <w:tcPr>
            <w:tcW w:w="1892" w:type="pct"/>
            <w:tcBorders>
              <w:top w:val="nil"/>
              <w:left w:val="nil"/>
              <w:bottom w:val="single" w:sz="4" w:space="0" w:color="auto"/>
              <w:right w:val="single" w:sz="4" w:space="0" w:color="auto"/>
            </w:tcBorders>
            <w:noWrap/>
            <w:vAlign w:val="center"/>
            <w:hideMark/>
          </w:tcPr>
          <w:p w14:paraId="6FE27B7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Plátano verde y maduro</w:t>
            </w:r>
          </w:p>
        </w:tc>
      </w:tr>
      <w:tr w:rsidR="00351D20" w:rsidRPr="008019F5" w14:paraId="2EDF7F2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31C609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2B22DC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8945DC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Papa común</w:t>
            </w:r>
          </w:p>
        </w:tc>
      </w:tr>
      <w:tr w:rsidR="00351D20" w:rsidRPr="008019F5" w14:paraId="34BD2D6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F1CDFE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1C7066D"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B4E451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Papa Criolla</w:t>
            </w:r>
          </w:p>
        </w:tc>
      </w:tr>
      <w:tr w:rsidR="00351D20" w:rsidRPr="008019F5" w14:paraId="4D20154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8832B6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B259CC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CFBA61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Arracacha </w:t>
            </w:r>
          </w:p>
        </w:tc>
      </w:tr>
      <w:tr w:rsidR="00351D20" w:rsidRPr="008019F5" w14:paraId="67B18AD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2DE0D5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BB3227D"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23F0BB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Yuca</w:t>
            </w:r>
          </w:p>
        </w:tc>
      </w:tr>
      <w:tr w:rsidR="00351D20" w:rsidRPr="008019F5" w14:paraId="253E9B13"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2128B47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3</w:t>
            </w:r>
          </w:p>
        </w:tc>
        <w:tc>
          <w:tcPr>
            <w:tcW w:w="1644" w:type="pct"/>
            <w:vMerge w:val="restart"/>
            <w:tcBorders>
              <w:top w:val="nil"/>
              <w:left w:val="single" w:sz="4" w:space="0" w:color="auto"/>
              <w:bottom w:val="single" w:sz="4" w:space="0" w:color="auto"/>
              <w:right w:val="single" w:sz="4" w:space="0" w:color="auto"/>
            </w:tcBorders>
            <w:vAlign w:val="center"/>
            <w:hideMark/>
          </w:tcPr>
          <w:p w14:paraId="319F5EC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HORTALIZAS Y VERDURAS</w:t>
            </w:r>
          </w:p>
        </w:tc>
        <w:tc>
          <w:tcPr>
            <w:tcW w:w="1892" w:type="pct"/>
            <w:tcBorders>
              <w:top w:val="nil"/>
              <w:left w:val="nil"/>
              <w:bottom w:val="single" w:sz="4" w:space="0" w:color="auto"/>
              <w:right w:val="single" w:sz="4" w:space="0" w:color="auto"/>
            </w:tcBorders>
            <w:noWrap/>
            <w:vAlign w:val="center"/>
            <w:hideMark/>
          </w:tcPr>
          <w:p w14:paraId="4A04625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Espinaca</w:t>
            </w:r>
          </w:p>
        </w:tc>
      </w:tr>
      <w:tr w:rsidR="00351D20" w:rsidRPr="008019F5" w14:paraId="0F4A714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DCFE31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B47FC9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3B203D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Tomate</w:t>
            </w:r>
          </w:p>
        </w:tc>
      </w:tr>
      <w:tr w:rsidR="00351D20" w:rsidRPr="008019F5" w14:paraId="35E4F15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5E780C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D44856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8BD6C00"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Pimentón</w:t>
            </w:r>
          </w:p>
        </w:tc>
      </w:tr>
      <w:tr w:rsidR="00351D20" w:rsidRPr="008019F5" w14:paraId="7E8AEF9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B0BC9C3"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E47FCED"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ABF0E0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Habichuela </w:t>
            </w:r>
          </w:p>
        </w:tc>
      </w:tr>
      <w:tr w:rsidR="00351D20" w:rsidRPr="008019F5" w14:paraId="6C31987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16A97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770B8E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A72ABB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Zanahoria </w:t>
            </w:r>
          </w:p>
        </w:tc>
      </w:tr>
      <w:tr w:rsidR="00351D20" w:rsidRPr="008019F5" w14:paraId="75C0F1F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B2EE0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C62C32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3E6BBD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Cebolla Cabezona</w:t>
            </w:r>
          </w:p>
        </w:tc>
      </w:tr>
      <w:tr w:rsidR="00351D20" w:rsidRPr="008019F5" w14:paraId="7571EA8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60F2F8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F9F1AB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5CFF18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Cebolla Larga</w:t>
            </w:r>
          </w:p>
        </w:tc>
      </w:tr>
      <w:tr w:rsidR="00351D20" w:rsidRPr="008019F5" w14:paraId="34EB724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E406F54"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8FBBB4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C4BD9B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Repollo </w:t>
            </w:r>
          </w:p>
        </w:tc>
      </w:tr>
      <w:tr w:rsidR="00351D20" w:rsidRPr="008019F5" w14:paraId="3136FA6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78C0E4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30D40C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E7B74A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Pepino Cohombro</w:t>
            </w:r>
          </w:p>
        </w:tc>
      </w:tr>
      <w:tr w:rsidR="00351D20" w:rsidRPr="008019F5" w14:paraId="737DB80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530B25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83739B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9AD96C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Lechuga </w:t>
            </w:r>
          </w:p>
        </w:tc>
      </w:tr>
      <w:tr w:rsidR="00351D20" w:rsidRPr="008019F5" w14:paraId="31ED855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90950FD"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574C42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B96595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Arveja Fresca</w:t>
            </w:r>
          </w:p>
        </w:tc>
      </w:tr>
      <w:tr w:rsidR="00351D20" w:rsidRPr="008019F5" w14:paraId="522BA44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022342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B3871B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F6EA13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Habas Verdes</w:t>
            </w:r>
          </w:p>
        </w:tc>
      </w:tr>
      <w:tr w:rsidR="00351D20" w:rsidRPr="008019F5" w14:paraId="4AC2EA5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F493364"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645851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410275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Auyama</w:t>
            </w:r>
          </w:p>
        </w:tc>
      </w:tr>
      <w:tr w:rsidR="00351D20" w:rsidRPr="008019F5" w14:paraId="71D723C5"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32A5A18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4</w:t>
            </w:r>
          </w:p>
        </w:tc>
        <w:tc>
          <w:tcPr>
            <w:tcW w:w="1644" w:type="pct"/>
            <w:vMerge w:val="restart"/>
            <w:tcBorders>
              <w:top w:val="nil"/>
              <w:left w:val="single" w:sz="4" w:space="0" w:color="auto"/>
              <w:bottom w:val="single" w:sz="4" w:space="0" w:color="auto"/>
              <w:right w:val="single" w:sz="4" w:space="0" w:color="auto"/>
            </w:tcBorders>
            <w:noWrap/>
            <w:vAlign w:val="center"/>
            <w:hideMark/>
          </w:tcPr>
          <w:p w14:paraId="1732137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LEGUMINOSAS SECAS</w:t>
            </w:r>
          </w:p>
        </w:tc>
        <w:tc>
          <w:tcPr>
            <w:tcW w:w="1892" w:type="pct"/>
            <w:tcBorders>
              <w:top w:val="nil"/>
              <w:left w:val="nil"/>
              <w:bottom w:val="single" w:sz="4" w:space="0" w:color="auto"/>
              <w:right w:val="single" w:sz="4" w:space="0" w:color="auto"/>
            </w:tcBorders>
            <w:noWrap/>
            <w:vAlign w:val="center"/>
            <w:hideMark/>
          </w:tcPr>
          <w:p w14:paraId="772216F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Lentejas</w:t>
            </w:r>
          </w:p>
        </w:tc>
      </w:tr>
      <w:tr w:rsidR="00351D20" w:rsidRPr="008019F5" w14:paraId="47D5AD0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5841F1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8A9D68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4697C7B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Frijol</w:t>
            </w:r>
          </w:p>
        </w:tc>
      </w:tr>
      <w:tr w:rsidR="00351D20" w:rsidRPr="008019F5" w14:paraId="4AE2170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B5C589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0C03BCD"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9C30D4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Garbanzos </w:t>
            </w:r>
          </w:p>
        </w:tc>
      </w:tr>
      <w:tr w:rsidR="00351D20" w:rsidRPr="008019F5" w14:paraId="46BD5D9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E9AD35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4AAA25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122FFD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Arveja Seca</w:t>
            </w:r>
          </w:p>
        </w:tc>
      </w:tr>
      <w:tr w:rsidR="00351D20" w:rsidRPr="008019F5" w14:paraId="4BAD7605"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69BBD061"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35FC5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631F87E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Proteína texturizada de soya – CARVE. </w:t>
            </w:r>
          </w:p>
        </w:tc>
      </w:tr>
      <w:tr w:rsidR="00351D20" w:rsidRPr="008019F5" w14:paraId="3B091880"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5895742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5</w:t>
            </w:r>
          </w:p>
        </w:tc>
        <w:tc>
          <w:tcPr>
            <w:tcW w:w="1644" w:type="pct"/>
            <w:vMerge w:val="restart"/>
            <w:tcBorders>
              <w:top w:val="nil"/>
              <w:left w:val="single" w:sz="4" w:space="0" w:color="auto"/>
              <w:bottom w:val="single" w:sz="4" w:space="0" w:color="auto"/>
              <w:right w:val="single" w:sz="4" w:space="0" w:color="auto"/>
            </w:tcBorders>
            <w:vAlign w:val="center"/>
            <w:hideMark/>
          </w:tcPr>
          <w:p w14:paraId="78951FC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FRUTAS FRESCAS</w:t>
            </w:r>
          </w:p>
        </w:tc>
        <w:tc>
          <w:tcPr>
            <w:tcW w:w="1892" w:type="pct"/>
            <w:tcBorders>
              <w:top w:val="nil"/>
              <w:left w:val="nil"/>
              <w:bottom w:val="single" w:sz="4" w:space="0" w:color="auto"/>
              <w:right w:val="single" w:sz="4" w:space="0" w:color="auto"/>
            </w:tcBorders>
            <w:noWrap/>
            <w:vAlign w:val="center"/>
            <w:hideMark/>
          </w:tcPr>
          <w:p w14:paraId="0BF116E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Guayaba </w:t>
            </w:r>
          </w:p>
        </w:tc>
      </w:tr>
      <w:tr w:rsidR="00351D20" w:rsidRPr="008019F5" w14:paraId="3F80C58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6FDCC40"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191A6B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BB590C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Mandarina</w:t>
            </w:r>
          </w:p>
        </w:tc>
      </w:tr>
      <w:tr w:rsidR="00351D20" w:rsidRPr="008019F5" w14:paraId="5458345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A271A6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92C77AC"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9F7D94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Lulo </w:t>
            </w:r>
          </w:p>
        </w:tc>
      </w:tr>
      <w:tr w:rsidR="00351D20" w:rsidRPr="008019F5" w14:paraId="6F83E65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6DBDCF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BB9E6B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5D60B7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Tomate de Árbol</w:t>
            </w:r>
          </w:p>
        </w:tc>
      </w:tr>
      <w:tr w:rsidR="00351D20" w:rsidRPr="008019F5" w14:paraId="008CF72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2299F2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1CC8B7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F0E3ED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Papaya </w:t>
            </w:r>
          </w:p>
        </w:tc>
      </w:tr>
      <w:tr w:rsidR="00351D20" w:rsidRPr="008019F5" w14:paraId="193E4E0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AF25D1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EEB52D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4D4F81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Feijoa</w:t>
            </w:r>
          </w:p>
        </w:tc>
      </w:tr>
      <w:tr w:rsidR="00351D20" w:rsidRPr="008019F5" w14:paraId="7BDB344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643CA1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1ADB27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FA5848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Mango</w:t>
            </w:r>
          </w:p>
        </w:tc>
      </w:tr>
      <w:tr w:rsidR="00351D20" w:rsidRPr="008019F5" w14:paraId="0757177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37212FD"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A4F438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DDFA20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Guanábana</w:t>
            </w:r>
          </w:p>
        </w:tc>
      </w:tr>
      <w:tr w:rsidR="00351D20" w:rsidRPr="008019F5" w14:paraId="01C3DB3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2D24D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EB7E2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652CE5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Pera </w:t>
            </w:r>
          </w:p>
        </w:tc>
      </w:tr>
      <w:tr w:rsidR="00351D20" w:rsidRPr="008019F5" w14:paraId="23324AF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1BCC7F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250D89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29181E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Naranja</w:t>
            </w:r>
          </w:p>
        </w:tc>
      </w:tr>
      <w:tr w:rsidR="00351D20" w:rsidRPr="008019F5" w14:paraId="30F2020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B72FF2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B49EE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D4165F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Banano</w:t>
            </w:r>
          </w:p>
        </w:tc>
      </w:tr>
      <w:tr w:rsidR="00351D20" w:rsidRPr="008019F5" w14:paraId="7756DD8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F44E16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088B105"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6FBDCE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Piña</w:t>
            </w:r>
          </w:p>
        </w:tc>
      </w:tr>
      <w:tr w:rsidR="00351D20" w:rsidRPr="008019F5" w14:paraId="5A7C4E9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A7CE8F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503429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91EB7C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Curuba</w:t>
            </w:r>
          </w:p>
        </w:tc>
      </w:tr>
      <w:tr w:rsidR="00351D20" w:rsidRPr="008019F5" w14:paraId="2CC37EE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DDFCAC6"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D72F88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EB6255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Manzana </w:t>
            </w:r>
          </w:p>
        </w:tc>
      </w:tr>
      <w:tr w:rsidR="00351D20" w:rsidRPr="008019F5" w14:paraId="6EDBC06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2E941E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9924C21"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C7F689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Fresa </w:t>
            </w:r>
          </w:p>
        </w:tc>
      </w:tr>
      <w:tr w:rsidR="00351D20" w:rsidRPr="008019F5" w14:paraId="07EEAB1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F70B93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7F04D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DE9A86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Melón</w:t>
            </w:r>
          </w:p>
        </w:tc>
      </w:tr>
      <w:tr w:rsidR="00351D20" w:rsidRPr="008019F5" w14:paraId="07BF876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A26A7B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7FDC65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DAED8C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Maracuyá </w:t>
            </w:r>
          </w:p>
        </w:tc>
      </w:tr>
      <w:tr w:rsidR="00351D20" w:rsidRPr="008019F5" w14:paraId="6EA5305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9BAB2A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A6516B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43249CE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Mora</w:t>
            </w:r>
          </w:p>
        </w:tc>
      </w:tr>
      <w:tr w:rsidR="00351D20" w:rsidRPr="008019F5" w14:paraId="48A6F9D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23DAB84"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E9BC4C"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BE9852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Uchuva</w:t>
            </w:r>
          </w:p>
        </w:tc>
      </w:tr>
      <w:tr w:rsidR="00351D20" w:rsidRPr="008019F5" w14:paraId="19321302" w14:textId="77777777" w:rsidTr="002F63F7">
        <w:trPr>
          <w:trHeight w:val="510"/>
        </w:trPr>
        <w:tc>
          <w:tcPr>
            <w:tcW w:w="1463" w:type="pct"/>
            <w:vMerge w:val="restart"/>
            <w:tcBorders>
              <w:top w:val="nil"/>
              <w:left w:val="single" w:sz="4" w:space="0" w:color="auto"/>
              <w:bottom w:val="single" w:sz="4" w:space="0" w:color="auto"/>
              <w:right w:val="single" w:sz="4" w:space="0" w:color="auto"/>
            </w:tcBorders>
            <w:noWrap/>
            <w:vAlign w:val="center"/>
            <w:hideMark/>
          </w:tcPr>
          <w:p w14:paraId="48CACB7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6</w:t>
            </w:r>
          </w:p>
        </w:tc>
        <w:tc>
          <w:tcPr>
            <w:tcW w:w="1644" w:type="pct"/>
            <w:vMerge w:val="restart"/>
            <w:tcBorders>
              <w:top w:val="nil"/>
              <w:left w:val="single" w:sz="4" w:space="0" w:color="auto"/>
              <w:bottom w:val="single" w:sz="4" w:space="0" w:color="auto"/>
              <w:right w:val="single" w:sz="4" w:space="0" w:color="auto"/>
            </w:tcBorders>
            <w:noWrap/>
            <w:vAlign w:val="center"/>
            <w:hideMark/>
          </w:tcPr>
          <w:p w14:paraId="26ECC72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CARNES MAGRAS</w:t>
            </w:r>
          </w:p>
        </w:tc>
        <w:tc>
          <w:tcPr>
            <w:tcW w:w="1892" w:type="pct"/>
            <w:tcBorders>
              <w:top w:val="nil"/>
              <w:left w:val="nil"/>
              <w:bottom w:val="single" w:sz="4" w:space="0" w:color="auto"/>
              <w:right w:val="single" w:sz="4" w:space="0" w:color="auto"/>
            </w:tcBorders>
            <w:vAlign w:val="center"/>
            <w:hideMark/>
          </w:tcPr>
          <w:p w14:paraId="64A1407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Cranes de Res congelada o fresca, cualquier corte</w:t>
            </w:r>
          </w:p>
        </w:tc>
      </w:tr>
      <w:tr w:rsidR="00351D20" w:rsidRPr="008019F5" w14:paraId="4112DFA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10FF30B"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BEBB321"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C43D36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Pollo refrigerado o congelado Entero</w:t>
            </w:r>
          </w:p>
        </w:tc>
      </w:tr>
      <w:tr w:rsidR="00351D20" w:rsidRPr="008019F5" w14:paraId="0A43EA9A" w14:textId="77777777" w:rsidTr="002F63F7">
        <w:trPr>
          <w:trHeight w:val="765"/>
        </w:trPr>
        <w:tc>
          <w:tcPr>
            <w:tcW w:w="1463" w:type="pct"/>
            <w:vMerge/>
            <w:tcBorders>
              <w:top w:val="nil"/>
              <w:left w:val="single" w:sz="4" w:space="0" w:color="auto"/>
              <w:bottom w:val="single" w:sz="4" w:space="0" w:color="auto"/>
              <w:right w:val="single" w:sz="4" w:space="0" w:color="auto"/>
            </w:tcBorders>
            <w:vAlign w:val="center"/>
            <w:hideMark/>
          </w:tcPr>
          <w:p w14:paraId="0C1AE87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F547B5C"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70D74B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Pollo por presas: muslo, contramuslo, pechuga, alas, menudencias</w:t>
            </w:r>
          </w:p>
        </w:tc>
      </w:tr>
      <w:tr w:rsidR="00351D20" w:rsidRPr="008019F5" w14:paraId="1805615E" w14:textId="77777777" w:rsidTr="002F63F7">
        <w:trPr>
          <w:trHeight w:val="645"/>
        </w:trPr>
        <w:tc>
          <w:tcPr>
            <w:tcW w:w="1463" w:type="pct"/>
            <w:vMerge/>
            <w:tcBorders>
              <w:top w:val="nil"/>
              <w:left w:val="single" w:sz="4" w:space="0" w:color="auto"/>
              <w:bottom w:val="single" w:sz="4" w:space="0" w:color="auto"/>
              <w:right w:val="single" w:sz="4" w:space="0" w:color="auto"/>
            </w:tcBorders>
            <w:vAlign w:val="center"/>
            <w:hideMark/>
          </w:tcPr>
          <w:p w14:paraId="6A8BC00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E53B61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C7CBA5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Pescado refrigerado o congelado: entero, trozos o medallones</w:t>
            </w:r>
          </w:p>
        </w:tc>
      </w:tr>
      <w:tr w:rsidR="00351D20" w:rsidRPr="008019F5" w14:paraId="15E897E1"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21750AB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2A12B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31BA07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Cerdo, todos los cortes, incluye tocino y tocineta </w:t>
            </w:r>
          </w:p>
        </w:tc>
      </w:tr>
      <w:tr w:rsidR="00351D20" w:rsidRPr="008019F5" w14:paraId="45F33F4D" w14:textId="77777777" w:rsidTr="002F63F7">
        <w:trPr>
          <w:trHeight w:val="300"/>
        </w:trPr>
        <w:tc>
          <w:tcPr>
            <w:tcW w:w="1463" w:type="pct"/>
            <w:tcBorders>
              <w:top w:val="nil"/>
              <w:left w:val="single" w:sz="4" w:space="0" w:color="auto"/>
              <w:bottom w:val="single" w:sz="4" w:space="0" w:color="auto"/>
              <w:right w:val="single" w:sz="4" w:space="0" w:color="auto"/>
            </w:tcBorders>
            <w:vAlign w:val="center"/>
            <w:hideMark/>
          </w:tcPr>
          <w:p w14:paraId="17175C9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7</w:t>
            </w:r>
          </w:p>
        </w:tc>
        <w:tc>
          <w:tcPr>
            <w:tcW w:w="1644" w:type="pct"/>
            <w:tcBorders>
              <w:top w:val="nil"/>
              <w:left w:val="nil"/>
              <w:bottom w:val="single" w:sz="4" w:space="0" w:color="auto"/>
              <w:right w:val="single" w:sz="4" w:space="0" w:color="auto"/>
            </w:tcBorders>
            <w:vAlign w:val="center"/>
            <w:hideMark/>
          </w:tcPr>
          <w:p w14:paraId="7648F6FB"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HUEVOS</w:t>
            </w:r>
          </w:p>
        </w:tc>
        <w:tc>
          <w:tcPr>
            <w:tcW w:w="1892" w:type="pct"/>
            <w:tcBorders>
              <w:top w:val="nil"/>
              <w:left w:val="nil"/>
              <w:bottom w:val="single" w:sz="4" w:space="0" w:color="auto"/>
              <w:right w:val="single" w:sz="4" w:space="0" w:color="auto"/>
            </w:tcBorders>
            <w:vAlign w:val="center"/>
            <w:hideMark/>
          </w:tcPr>
          <w:p w14:paraId="6837F65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Huevos de Gallina Blanco o Rosado</w:t>
            </w:r>
          </w:p>
        </w:tc>
      </w:tr>
      <w:tr w:rsidR="00351D20" w:rsidRPr="008019F5" w14:paraId="0352E0EE" w14:textId="77777777" w:rsidTr="002F63F7">
        <w:trPr>
          <w:trHeight w:val="585"/>
        </w:trPr>
        <w:tc>
          <w:tcPr>
            <w:tcW w:w="1463" w:type="pct"/>
            <w:vMerge w:val="restart"/>
            <w:tcBorders>
              <w:top w:val="nil"/>
              <w:left w:val="single" w:sz="4" w:space="0" w:color="auto"/>
              <w:bottom w:val="single" w:sz="4" w:space="0" w:color="auto"/>
              <w:right w:val="single" w:sz="4" w:space="0" w:color="auto"/>
            </w:tcBorders>
            <w:vAlign w:val="center"/>
            <w:hideMark/>
          </w:tcPr>
          <w:p w14:paraId="1FD04DE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8</w:t>
            </w:r>
          </w:p>
        </w:tc>
        <w:tc>
          <w:tcPr>
            <w:tcW w:w="1644" w:type="pct"/>
            <w:vMerge w:val="restart"/>
            <w:tcBorders>
              <w:top w:val="nil"/>
              <w:left w:val="single" w:sz="4" w:space="0" w:color="auto"/>
              <w:bottom w:val="single" w:sz="4" w:space="0" w:color="auto"/>
              <w:right w:val="single" w:sz="4" w:space="0" w:color="auto"/>
            </w:tcBorders>
            <w:vAlign w:val="center"/>
            <w:hideMark/>
          </w:tcPr>
          <w:p w14:paraId="154A7EF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PRODUCTOS CARNICOS DE RES, POLLO Y CERDO</w:t>
            </w:r>
          </w:p>
        </w:tc>
        <w:tc>
          <w:tcPr>
            <w:tcW w:w="1892" w:type="pct"/>
            <w:tcBorders>
              <w:top w:val="nil"/>
              <w:left w:val="nil"/>
              <w:bottom w:val="single" w:sz="4" w:space="0" w:color="auto"/>
              <w:right w:val="single" w:sz="4" w:space="0" w:color="auto"/>
            </w:tcBorders>
            <w:vAlign w:val="center"/>
            <w:hideMark/>
          </w:tcPr>
          <w:p w14:paraId="65F501C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Mortadela</w:t>
            </w:r>
          </w:p>
        </w:tc>
      </w:tr>
      <w:tr w:rsidR="00351D20" w:rsidRPr="008019F5" w14:paraId="5223D07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D8BBA91"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48117A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776583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Jamón</w:t>
            </w:r>
          </w:p>
        </w:tc>
      </w:tr>
      <w:tr w:rsidR="00351D20" w:rsidRPr="008019F5" w14:paraId="6EE4A8D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301107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E177A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6B8140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Salchichas</w:t>
            </w:r>
          </w:p>
        </w:tc>
      </w:tr>
      <w:tr w:rsidR="00351D20" w:rsidRPr="008019F5" w14:paraId="34B12B9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52DC2E0"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79A00F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A22D0C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Chorizo</w:t>
            </w:r>
          </w:p>
        </w:tc>
      </w:tr>
      <w:tr w:rsidR="00351D20" w:rsidRPr="008019F5" w14:paraId="11A7D3C5" w14:textId="77777777" w:rsidTr="002F63F7">
        <w:trPr>
          <w:trHeight w:val="705"/>
        </w:trPr>
        <w:tc>
          <w:tcPr>
            <w:tcW w:w="1463" w:type="pct"/>
            <w:vMerge w:val="restart"/>
            <w:tcBorders>
              <w:top w:val="nil"/>
              <w:left w:val="single" w:sz="4" w:space="0" w:color="auto"/>
              <w:bottom w:val="single" w:sz="4" w:space="0" w:color="auto"/>
              <w:right w:val="single" w:sz="4" w:space="0" w:color="auto"/>
            </w:tcBorders>
            <w:vAlign w:val="center"/>
            <w:hideMark/>
          </w:tcPr>
          <w:p w14:paraId="0BE298B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9</w:t>
            </w:r>
          </w:p>
        </w:tc>
        <w:tc>
          <w:tcPr>
            <w:tcW w:w="1644" w:type="pct"/>
            <w:vMerge w:val="restart"/>
            <w:tcBorders>
              <w:top w:val="nil"/>
              <w:left w:val="single" w:sz="4" w:space="0" w:color="auto"/>
              <w:bottom w:val="single" w:sz="4" w:space="0" w:color="auto"/>
              <w:right w:val="single" w:sz="4" w:space="0" w:color="auto"/>
            </w:tcBorders>
            <w:vAlign w:val="center"/>
            <w:hideMark/>
          </w:tcPr>
          <w:p w14:paraId="0F08D82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PRODUCTOS ENLATADOS</w:t>
            </w:r>
          </w:p>
        </w:tc>
        <w:tc>
          <w:tcPr>
            <w:tcW w:w="1892" w:type="pct"/>
            <w:tcBorders>
              <w:top w:val="nil"/>
              <w:left w:val="nil"/>
              <w:bottom w:val="single" w:sz="4" w:space="0" w:color="auto"/>
              <w:right w:val="single" w:sz="4" w:space="0" w:color="auto"/>
            </w:tcBorders>
            <w:vAlign w:val="center"/>
            <w:hideMark/>
          </w:tcPr>
          <w:p w14:paraId="6158404E"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Atún</w:t>
            </w:r>
          </w:p>
        </w:tc>
      </w:tr>
      <w:tr w:rsidR="00351D20" w:rsidRPr="008019F5" w14:paraId="7137079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E73E17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E9D7535"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9A6708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Sardinas</w:t>
            </w:r>
          </w:p>
        </w:tc>
      </w:tr>
      <w:tr w:rsidR="00351D20" w:rsidRPr="008019F5" w14:paraId="5545E31F" w14:textId="77777777" w:rsidTr="002F63F7">
        <w:trPr>
          <w:trHeight w:val="510"/>
        </w:trPr>
        <w:tc>
          <w:tcPr>
            <w:tcW w:w="1463" w:type="pct"/>
            <w:vMerge w:val="restart"/>
            <w:tcBorders>
              <w:top w:val="nil"/>
              <w:left w:val="single" w:sz="4" w:space="0" w:color="auto"/>
              <w:bottom w:val="single" w:sz="4" w:space="0" w:color="auto"/>
              <w:right w:val="single" w:sz="4" w:space="0" w:color="auto"/>
            </w:tcBorders>
            <w:vAlign w:val="center"/>
            <w:hideMark/>
          </w:tcPr>
          <w:p w14:paraId="672BEA7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10</w:t>
            </w:r>
          </w:p>
        </w:tc>
        <w:tc>
          <w:tcPr>
            <w:tcW w:w="1644" w:type="pct"/>
            <w:vMerge w:val="restart"/>
            <w:tcBorders>
              <w:top w:val="nil"/>
              <w:left w:val="single" w:sz="4" w:space="0" w:color="auto"/>
              <w:bottom w:val="single" w:sz="4" w:space="0" w:color="auto"/>
              <w:right w:val="single" w:sz="4" w:space="0" w:color="auto"/>
            </w:tcBorders>
            <w:vAlign w:val="center"/>
            <w:hideMark/>
          </w:tcPr>
          <w:p w14:paraId="1ACE248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LACTEOS Y DERIVADOS FERMENTADOS</w:t>
            </w:r>
          </w:p>
        </w:tc>
        <w:tc>
          <w:tcPr>
            <w:tcW w:w="1892" w:type="pct"/>
            <w:tcBorders>
              <w:top w:val="nil"/>
              <w:left w:val="nil"/>
              <w:bottom w:val="single" w:sz="4" w:space="0" w:color="auto"/>
              <w:right w:val="single" w:sz="4" w:space="0" w:color="auto"/>
            </w:tcBorders>
            <w:vAlign w:val="center"/>
            <w:hideMark/>
          </w:tcPr>
          <w:p w14:paraId="715B43D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Leche de Vaca en Polvo o liquida entera, </w:t>
            </w:r>
          </w:p>
        </w:tc>
      </w:tr>
      <w:tr w:rsidR="00351D20" w:rsidRPr="008019F5" w14:paraId="1F772186"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752704A2"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4E9BC06"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5DF381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semidescremada, descremada o deslactosada</w:t>
            </w:r>
          </w:p>
        </w:tc>
      </w:tr>
      <w:tr w:rsidR="00351D20" w:rsidRPr="008019F5" w14:paraId="1B9645F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84DC562"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9A00D1"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11E1EF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Yogurt y Kumis en sabores surtidos</w:t>
            </w:r>
          </w:p>
        </w:tc>
      </w:tr>
      <w:tr w:rsidR="00351D20" w:rsidRPr="008019F5" w14:paraId="555A9853"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6F07E27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C87A3C2"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AA209B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Queso de Vaca en todas sus variedades</w:t>
            </w:r>
          </w:p>
        </w:tc>
      </w:tr>
      <w:tr w:rsidR="00351D20" w:rsidRPr="008019F5" w14:paraId="70D6C0F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F929DD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6BF0ED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AA902A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Avena Liquida </w:t>
            </w:r>
          </w:p>
        </w:tc>
      </w:tr>
      <w:tr w:rsidR="00351D20" w:rsidRPr="008019F5" w14:paraId="0522CA7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9B69654"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CB20E6C"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5E0337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Crema de Leche </w:t>
            </w:r>
          </w:p>
        </w:tc>
      </w:tr>
      <w:tr w:rsidR="00351D20" w:rsidRPr="008019F5" w14:paraId="49DC9B8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2BE5BED"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BD9500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ADF76C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Bebidas lácteas fermentadas </w:t>
            </w:r>
          </w:p>
        </w:tc>
      </w:tr>
      <w:tr w:rsidR="00351D20" w:rsidRPr="008019F5" w14:paraId="2FF7F010"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2F46EE0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F26123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2952D4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Bebida láctea con cereal no azucarado</w:t>
            </w:r>
          </w:p>
        </w:tc>
      </w:tr>
      <w:tr w:rsidR="00351D20" w:rsidRPr="008019F5" w14:paraId="6CBD9169" w14:textId="77777777" w:rsidTr="002F63F7">
        <w:trPr>
          <w:trHeight w:val="510"/>
        </w:trPr>
        <w:tc>
          <w:tcPr>
            <w:tcW w:w="1463" w:type="pct"/>
            <w:vMerge w:val="restart"/>
            <w:tcBorders>
              <w:top w:val="nil"/>
              <w:left w:val="single" w:sz="4" w:space="0" w:color="auto"/>
              <w:bottom w:val="single" w:sz="4" w:space="0" w:color="auto"/>
              <w:right w:val="single" w:sz="4" w:space="0" w:color="auto"/>
            </w:tcBorders>
            <w:vAlign w:val="center"/>
            <w:hideMark/>
          </w:tcPr>
          <w:p w14:paraId="55C170C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11</w:t>
            </w:r>
          </w:p>
        </w:tc>
        <w:tc>
          <w:tcPr>
            <w:tcW w:w="1644" w:type="pct"/>
            <w:vMerge w:val="restart"/>
            <w:tcBorders>
              <w:top w:val="nil"/>
              <w:left w:val="single" w:sz="4" w:space="0" w:color="auto"/>
              <w:bottom w:val="single" w:sz="4" w:space="0" w:color="auto"/>
              <w:right w:val="single" w:sz="4" w:space="0" w:color="auto"/>
            </w:tcBorders>
            <w:vAlign w:val="center"/>
            <w:hideMark/>
          </w:tcPr>
          <w:p w14:paraId="79106066"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GRASAS VEGETALES</w:t>
            </w:r>
          </w:p>
        </w:tc>
        <w:tc>
          <w:tcPr>
            <w:tcW w:w="1892" w:type="pct"/>
            <w:tcBorders>
              <w:top w:val="nil"/>
              <w:left w:val="nil"/>
              <w:bottom w:val="single" w:sz="4" w:space="0" w:color="auto"/>
              <w:right w:val="single" w:sz="4" w:space="0" w:color="auto"/>
            </w:tcBorders>
            <w:vAlign w:val="center"/>
            <w:hideMark/>
          </w:tcPr>
          <w:p w14:paraId="044F2EA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Aceite comestible de oliva, soya, girasol, canola, maíz o palma  </w:t>
            </w:r>
          </w:p>
        </w:tc>
      </w:tr>
      <w:tr w:rsidR="00351D20" w:rsidRPr="008019F5" w14:paraId="09BE1B8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F8053B1"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917928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85D2E1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Manteca de cocina y margarina</w:t>
            </w:r>
          </w:p>
        </w:tc>
      </w:tr>
      <w:tr w:rsidR="00351D20" w:rsidRPr="008019F5" w14:paraId="56F29263"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5D329E1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12</w:t>
            </w:r>
          </w:p>
        </w:tc>
        <w:tc>
          <w:tcPr>
            <w:tcW w:w="1644" w:type="pct"/>
            <w:vMerge w:val="restart"/>
            <w:tcBorders>
              <w:top w:val="nil"/>
              <w:left w:val="single" w:sz="4" w:space="0" w:color="auto"/>
              <w:bottom w:val="single" w:sz="4" w:space="0" w:color="auto"/>
              <w:right w:val="single" w:sz="4" w:space="0" w:color="auto"/>
            </w:tcBorders>
            <w:vAlign w:val="center"/>
            <w:hideMark/>
          </w:tcPr>
          <w:p w14:paraId="79E8FF2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AZUCARES Y DULCES</w:t>
            </w:r>
          </w:p>
        </w:tc>
        <w:tc>
          <w:tcPr>
            <w:tcW w:w="1892" w:type="pct"/>
            <w:tcBorders>
              <w:top w:val="nil"/>
              <w:left w:val="nil"/>
              <w:bottom w:val="single" w:sz="4" w:space="0" w:color="auto"/>
              <w:right w:val="single" w:sz="4" w:space="0" w:color="auto"/>
            </w:tcBorders>
            <w:vAlign w:val="center"/>
            <w:hideMark/>
          </w:tcPr>
          <w:p w14:paraId="7A923B1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Panela de Caña</w:t>
            </w:r>
          </w:p>
        </w:tc>
      </w:tr>
      <w:tr w:rsidR="00351D20" w:rsidRPr="008019F5" w14:paraId="6CFBBC7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2E6CB7D"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B1946FC"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73C523C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Azúcar refinada, blanca o morena</w:t>
            </w:r>
          </w:p>
        </w:tc>
      </w:tr>
      <w:tr w:rsidR="00351D20" w:rsidRPr="008019F5" w14:paraId="3FEDD10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07A6CF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3B2EEB6"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27C91A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Miel de abejas</w:t>
            </w:r>
          </w:p>
        </w:tc>
      </w:tr>
      <w:tr w:rsidR="00351D20" w:rsidRPr="008019F5" w14:paraId="6B93CF2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1799779"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0B4B5D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FB05AA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Chocolate de mesa con Azúcar</w:t>
            </w:r>
          </w:p>
        </w:tc>
      </w:tr>
      <w:tr w:rsidR="00351D20" w:rsidRPr="008019F5" w14:paraId="18537E3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07EF45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17194E3"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D69A10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Gelatina en polvo </w:t>
            </w:r>
          </w:p>
        </w:tc>
      </w:tr>
      <w:tr w:rsidR="00351D20" w:rsidRPr="008019F5" w14:paraId="1B920DCF" w14:textId="77777777" w:rsidTr="002F63F7">
        <w:trPr>
          <w:trHeight w:val="300"/>
        </w:trPr>
        <w:tc>
          <w:tcPr>
            <w:tcW w:w="1463" w:type="pct"/>
            <w:tcBorders>
              <w:top w:val="nil"/>
              <w:left w:val="single" w:sz="4" w:space="0" w:color="auto"/>
              <w:bottom w:val="single" w:sz="4" w:space="0" w:color="auto"/>
              <w:right w:val="single" w:sz="4" w:space="0" w:color="auto"/>
            </w:tcBorders>
            <w:vAlign w:val="center"/>
            <w:hideMark/>
          </w:tcPr>
          <w:p w14:paraId="561D89F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13</w:t>
            </w:r>
          </w:p>
        </w:tc>
        <w:tc>
          <w:tcPr>
            <w:tcW w:w="1644" w:type="pct"/>
            <w:tcBorders>
              <w:top w:val="nil"/>
              <w:left w:val="nil"/>
              <w:bottom w:val="single" w:sz="4" w:space="0" w:color="auto"/>
              <w:right w:val="single" w:sz="4" w:space="0" w:color="auto"/>
            </w:tcBorders>
            <w:vAlign w:val="center"/>
            <w:hideMark/>
          </w:tcPr>
          <w:p w14:paraId="464303A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SAL</w:t>
            </w:r>
          </w:p>
        </w:tc>
        <w:tc>
          <w:tcPr>
            <w:tcW w:w="1892" w:type="pct"/>
            <w:tcBorders>
              <w:top w:val="nil"/>
              <w:left w:val="nil"/>
              <w:bottom w:val="single" w:sz="4" w:space="0" w:color="auto"/>
              <w:right w:val="single" w:sz="4" w:space="0" w:color="auto"/>
            </w:tcBorders>
            <w:vAlign w:val="center"/>
            <w:hideMark/>
          </w:tcPr>
          <w:p w14:paraId="13F0E51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Sal fortificada con yodo y flúor</w:t>
            </w:r>
          </w:p>
        </w:tc>
      </w:tr>
      <w:tr w:rsidR="00351D20" w:rsidRPr="008019F5" w14:paraId="135250AF"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4D287F3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14</w:t>
            </w:r>
          </w:p>
        </w:tc>
        <w:tc>
          <w:tcPr>
            <w:tcW w:w="1644" w:type="pct"/>
            <w:vMerge w:val="restart"/>
            <w:tcBorders>
              <w:top w:val="nil"/>
              <w:left w:val="single" w:sz="4" w:space="0" w:color="auto"/>
              <w:bottom w:val="single" w:sz="4" w:space="0" w:color="auto"/>
              <w:right w:val="single" w:sz="4" w:space="0" w:color="auto"/>
            </w:tcBorders>
            <w:vAlign w:val="center"/>
            <w:hideMark/>
          </w:tcPr>
          <w:p w14:paraId="25A6141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BEBIDAS NO ALCOHOLICAS</w:t>
            </w:r>
          </w:p>
        </w:tc>
        <w:tc>
          <w:tcPr>
            <w:tcW w:w="1892" w:type="pct"/>
            <w:tcBorders>
              <w:top w:val="nil"/>
              <w:left w:val="nil"/>
              <w:bottom w:val="single" w:sz="4" w:space="0" w:color="auto"/>
              <w:right w:val="single" w:sz="4" w:space="0" w:color="auto"/>
            </w:tcBorders>
            <w:vAlign w:val="center"/>
            <w:hideMark/>
          </w:tcPr>
          <w:p w14:paraId="6F5E64E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Cocoa en Polvo con Azúcar</w:t>
            </w:r>
          </w:p>
        </w:tc>
      </w:tr>
      <w:tr w:rsidR="00351D20" w:rsidRPr="008019F5" w14:paraId="4A3776E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7EDFDC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02E6C19"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FF5F7F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Café</w:t>
            </w:r>
          </w:p>
        </w:tc>
      </w:tr>
      <w:tr w:rsidR="00351D20" w:rsidRPr="008019F5" w14:paraId="1242541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CD88B2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A5F22D9"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EC8A3D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Te y Aromáticas</w:t>
            </w:r>
          </w:p>
        </w:tc>
      </w:tr>
      <w:tr w:rsidR="00351D20" w:rsidRPr="008019F5" w14:paraId="56A89453" w14:textId="77777777" w:rsidTr="002F63F7">
        <w:trPr>
          <w:trHeight w:val="741"/>
        </w:trPr>
        <w:tc>
          <w:tcPr>
            <w:tcW w:w="1463" w:type="pct"/>
            <w:tcBorders>
              <w:top w:val="nil"/>
              <w:left w:val="single" w:sz="4" w:space="0" w:color="auto"/>
              <w:bottom w:val="single" w:sz="4" w:space="0" w:color="auto"/>
              <w:right w:val="single" w:sz="4" w:space="0" w:color="auto"/>
            </w:tcBorders>
            <w:vAlign w:val="center"/>
            <w:hideMark/>
          </w:tcPr>
          <w:p w14:paraId="15A18A52"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GRUPO ELEMENTOS DE ASEO</w:t>
            </w:r>
          </w:p>
        </w:tc>
        <w:tc>
          <w:tcPr>
            <w:tcW w:w="1644" w:type="pct"/>
            <w:tcBorders>
              <w:top w:val="nil"/>
              <w:left w:val="nil"/>
              <w:bottom w:val="single" w:sz="4" w:space="0" w:color="auto"/>
              <w:right w:val="single" w:sz="4" w:space="0" w:color="auto"/>
            </w:tcBorders>
            <w:vAlign w:val="center"/>
            <w:hideMark/>
          </w:tcPr>
          <w:p w14:paraId="71441E96"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PRODUCTOS DE CADA GRUPO</w:t>
            </w:r>
          </w:p>
        </w:tc>
        <w:tc>
          <w:tcPr>
            <w:tcW w:w="1892" w:type="pct"/>
            <w:tcBorders>
              <w:top w:val="nil"/>
              <w:left w:val="nil"/>
              <w:bottom w:val="single" w:sz="4" w:space="0" w:color="auto"/>
              <w:right w:val="single" w:sz="4" w:space="0" w:color="auto"/>
            </w:tcBorders>
            <w:vAlign w:val="center"/>
            <w:hideMark/>
          </w:tcPr>
          <w:p w14:paraId="5D56668A"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ELEMENTOS DE ASEO</w:t>
            </w:r>
          </w:p>
        </w:tc>
      </w:tr>
      <w:tr w:rsidR="00351D20" w:rsidRPr="008019F5" w14:paraId="361B6BDE"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1C4F05F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15</w:t>
            </w:r>
          </w:p>
        </w:tc>
        <w:tc>
          <w:tcPr>
            <w:tcW w:w="1644" w:type="pct"/>
            <w:vMerge w:val="restart"/>
            <w:tcBorders>
              <w:top w:val="nil"/>
              <w:left w:val="single" w:sz="4" w:space="0" w:color="auto"/>
              <w:bottom w:val="single" w:sz="4" w:space="0" w:color="auto"/>
              <w:right w:val="single" w:sz="4" w:space="0" w:color="auto"/>
            </w:tcBorders>
            <w:vAlign w:val="center"/>
            <w:hideMark/>
          </w:tcPr>
          <w:p w14:paraId="1EA508C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ELEMENTOS DE ASEO</w:t>
            </w:r>
          </w:p>
        </w:tc>
        <w:tc>
          <w:tcPr>
            <w:tcW w:w="1892" w:type="pct"/>
            <w:tcBorders>
              <w:top w:val="nil"/>
              <w:left w:val="nil"/>
              <w:bottom w:val="single" w:sz="4" w:space="0" w:color="auto"/>
              <w:right w:val="single" w:sz="4" w:space="0" w:color="auto"/>
            </w:tcBorders>
            <w:vAlign w:val="center"/>
            <w:hideMark/>
          </w:tcPr>
          <w:p w14:paraId="3C4ECD0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Jabón de tocador en barra</w:t>
            </w:r>
          </w:p>
        </w:tc>
      </w:tr>
      <w:tr w:rsidR="00351D20" w:rsidRPr="008019F5" w14:paraId="5F306E7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505E89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EB87A2A"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633758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Cepillo Dental</w:t>
            </w:r>
          </w:p>
        </w:tc>
      </w:tr>
      <w:tr w:rsidR="00351D20" w:rsidRPr="008019F5" w14:paraId="2212161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00AD4CC"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9282D5"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1B1EE5D"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Crema Dental</w:t>
            </w:r>
          </w:p>
        </w:tc>
      </w:tr>
      <w:tr w:rsidR="00351D20" w:rsidRPr="008019F5" w14:paraId="73328A5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AE73673"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320911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36A61B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Pañales desechables para Bebe</w:t>
            </w:r>
          </w:p>
        </w:tc>
      </w:tr>
      <w:tr w:rsidR="00351D20" w:rsidRPr="008019F5" w14:paraId="71C0CD7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4F1D736"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CDA2807"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83E86A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Pañales desechables para Adultos</w:t>
            </w:r>
          </w:p>
        </w:tc>
      </w:tr>
      <w:tr w:rsidR="00351D20" w:rsidRPr="008019F5" w14:paraId="556E769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C967645"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343DF41"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DD87E3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Crema </w:t>
            </w:r>
            <w:proofErr w:type="spellStart"/>
            <w:r w:rsidRPr="008019F5">
              <w:rPr>
                <w:rFonts w:ascii="Arial Narrow" w:hAnsi="Arial Narrow" w:cs="Arial"/>
                <w:color w:val="000000"/>
                <w:sz w:val="20"/>
                <w:szCs w:val="20"/>
                <w:lang w:val="es-CO" w:eastAsia="es-CO"/>
              </w:rPr>
              <w:t>antipañalitis</w:t>
            </w:r>
            <w:proofErr w:type="spellEnd"/>
          </w:p>
        </w:tc>
      </w:tr>
      <w:tr w:rsidR="00351D20" w:rsidRPr="008019F5" w14:paraId="1513C8E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9C79C2E"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9BF3BB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862E5B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Toallas higiénicas</w:t>
            </w:r>
          </w:p>
        </w:tc>
      </w:tr>
      <w:tr w:rsidR="00351D20" w:rsidRPr="008019F5" w14:paraId="1FAEDF8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0FA9A0"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AEB392F"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CFDCD0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Desodorante</w:t>
            </w:r>
          </w:p>
        </w:tc>
      </w:tr>
      <w:tr w:rsidR="00351D20" w:rsidRPr="008019F5" w14:paraId="2F46603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2C320E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2D22159"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2562E99"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Champú para el cabello</w:t>
            </w:r>
          </w:p>
        </w:tc>
      </w:tr>
      <w:tr w:rsidR="00351D20" w:rsidRPr="008019F5" w14:paraId="7FCF0DF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9E55C58"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F14715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E4BDFA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Papel Higiénico</w:t>
            </w:r>
          </w:p>
        </w:tc>
      </w:tr>
      <w:tr w:rsidR="00351D20" w:rsidRPr="008019F5" w14:paraId="3438B03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57747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71C4B8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38B5B4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Jabón en barra para ropa </w:t>
            </w:r>
          </w:p>
        </w:tc>
      </w:tr>
      <w:tr w:rsidR="00351D20" w:rsidRPr="008019F5" w14:paraId="53BD1D3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DCC30FF"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D80A7BE"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BAFD64C"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Detergente</w:t>
            </w:r>
          </w:p>
        </w:tc>
      </w:tr>
      <w:tr w:rsidR="00351D20" w:rsidRPr="008019F5" w14:paraId="2A9CE86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917A247"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AB92D99"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D171C13"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Jabón para el cuerpo líquido.</w:t>
            </w:r>
          </w:p>
        </w:tc>
      </w:tr>
      <w:tr w:rsidR="00351D20" w:rsidRPr="008019F5" w14:paraId="65D1206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08CC003"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2AF11F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506F77"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Talcos y desodorantes para pies. </w:t>
            </w:r>
          </w:p>
        </w:tc>
      </w:tr>
      <w:tr w:rsidR="00351D20" w:rsidRPr="008019F5" w14:paraId="4F80F5E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2D569D6"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049FCB9"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713812"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Protectores diarios.</w:t>
            </w:r>
          </w:p>
        </w:tc>
      </w:tr>
      <w:tr w:rsidR="00351D20" w:rsidRPr="008019F5" w14:paraId="4816A53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166D0A6"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05F4474"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D1C8F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Máquinas de afeitar.  </w:t>
            </w:r>
          </w:p>
        </w:tc>
      </w:tr>
      <w:tr w:rsidR="00351D20" w:rsidRPr="008019F5" w14:paraId="11AB710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7CDD54D"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E7CB10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0A05361"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Blanqueadores.</w:t>
            </w:r>
          </w:p>
        </w:tc>
      </w:tr>
      <w:tr w:rsidR="00351D20" w:rsidRPr="008019F5" w14:paraId="1897F7A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91CDE21"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3829318"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351EA58"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Jabón para la loza. </w:t>
            </w:r>
          </w:p>
        </w:tc>
      </w:tr>
      <w:tr w:rsidR="00351D20" w:rsidRPr="008019F5" w14:paraId="3393ED6F" w14:textId="77777777" w:rsidTr="002F63F7">
        <w:trPr>
          <w:trHeight w:val="70"/>
        </w:trPr>
        <w:tc>
          <w:tcPr>
            <w:tcW w:w="1463" w:type="pct"/>
            <w:vMerge/>
            <w:tcBorders>
              <w:top w:val="nil"/>
              <w:left w:val="single" w:sz="4" w:space="0" w:color="auto"/>
              <w:bottom w:val="single" w:sz="4" w:space="0" w:color="auto"/>
              <w:right w:val="single" w:sz="4" w:space="0" w:color="auto"/>
            </w:tcBorders>
            <w:vAlign w:val="center"/>
            <w:hideMark/>
          </w:tcPr>
          <w:p w14:paraId="190498AA" w14:textId="77777777" w:rsidR="00351D20" w:rsidRPr="008019F5"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06160D0" w14:textId="77777777" w:rsidR="00351D20" w:rsidRPr="008019F5"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2CBE81A"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Esponjas y esponjillas. </w:t>
            </w:r>
          </w:p>
        </w:tc>
      </w:tr>
      <w:tr w:rsidR="00351D20" w:rsidRPr="008019F5" w14:paraId="41FA61FE" w14:textId="77777777" w:rsidTr="002F63F7">
        <w:trPr>
          <w:trHeight w:val="443"/>
        </w:trPr>
        <w:tc>
          <w:tcPr>
            <w:tcW w:w="1463" w:type="pct"/>
            <w:tcBorders>
              <w:top w:val="nil"/>
              <w:left w:val="single" w:sz="4" w:space="0" w:color="auto"/>
              <w:bottom w:val="single" w:sz="4" w:space="0" w:color="auto"/>
              <w:right w:val="single" w:sz="4" w:space="0" w:color="auto"/>
            </w:tcBorders>
            <w:vAlign w:val="center"/>
            <w:hideMark/>
          </w:tcPr>
          <w:p w14:paraId="4D0899CF"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   </w:t>
            </w:r>
            <w:r w:rsidRPr="008019F5">
              <w:rPr>
                <w:rFonts w:ascii="Arial Narrow" w:hAnsi="Arial Narrow" w:cs="Arial"/>
                <w:b/>
                <w:bCs/>
                <w:color w:val="000000"/>
                <w:sz w:val="20"/>
                <w:szCs w:val="20"/>
                <w:lang w:val="es-CO" w:eastAsia="es-CO"/>
              </w:rPr>
              <w:t xml:space="preserve">GRUPO DE MEDICAMENTOS </w:t>
            </w:r>
          </w:p>
        </w:tc>
        <w:tc>
          <w:tcPr>
            <w:tcW w:w="1644" w:type="pct"/>
            <w:tcBorders>
              <w:top w:val="nil"/>
              <w:left w:val="nil"/>
              <w:bottom w:val="single" w:sz="4" w:space="0" w:color="auto"/>
              <w:right w:val="single" w:sz="4" w:space="0" w:color="auto"/>
            </w:tcBorders>
            <w:vAlign w:val="center"/>
            <w:hideMark/>
          </w:tcPr>
          <w:p w14:paraId="5E0175E9"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PRODUCTOS DE CADA GRUPO</w:t>
            </w:r>
          </w:p>
        </w:tc>
        <w:tc>
          <w:tcPr>
            <w:tcW w:w="1892" w:type="pct"/>
            <w:tcBorders>
              <w:top w:val="nil"/>
              <w:left w:val="nil"/>
              <w:bottom w:val="single" w:sz="4" w:space="0" w:color="auto"/>
              <w:right w:val="single" w:sz="4" w:space="0" w:color="auto"/>
            </w:tcBorders>
            <w:vAlign w:val="center"/>
            <w:hideMark/>
          </w:tcPr>
          <w:p w14:paraId="79155211" w14:textId="77777777" w:rsidR="00351D20" w:rsidRPr="008019F5" w:rsidRDefault="00351D20" w:rsidP="002F63F7">
            <w:pPr>
              <w:jc w:val="both"/>
              <w:rPr>
                <w:rFonts w:ascii="Arial Narrow" w:hAnsi="Arial Narrow" w:cs="Arial"/>
                <w:b/>
                <w:bCs/>
                <w:color w:val="000000"/>
                <w:sz w:val="20"/>
                <w:szCs w:val="20"/>
                <w:lang w:val="es-CO" w:eastAsia="es-CO"/>
              </w:rPr>
            </w:pPr>
            <w:r w:rsidRPr="008019F5">
              <w:rPr>
                <w:rFonts w:ascii="Arial Narrow" w:hAnsi="Arial Narrow" w:cs="Arial"/>
                <w:b/>
                <w:bCs/>
                <w:color w:val="000000"/>
                <w:sz w:val="20"/>
                <w:szCs w:val="20"/>
                <w:lang w:val="es-CO" w:eastAsia="es-CO"/>
              </w:rPr>
              <w:t>ELEMENTOS DE FARMACIA</w:t>
            </w:r>
          </w:p>
        </w:tc>
      </w:tr>
      <w:tr w:rsidR="00351D20" w:rsidRPr="008019F5" w14:paraId="5510E17D" w14:textId="77777777" w:rsidTr="002F63F7">
        <w:trPr>
          <w:trHeight w:val="551"/>
        </w:trPr>
        <w:tc>
          <w:tcPr>
            <w:tcW w:w="1463" w:type="pct"/>
            <w:tcBorders>
              <w:top w:val="nil"/>
              <w:left w:val="single" w:sz="4" w:space="0" w:color="auto"/>
              <w:bottom w:val="single" w:sz="4" w:space="0" w:color="auto"/>
              <w:right w:val="single" w:sz="4" w:space="0" w:color="auto"/>
            </w:tcBorders>
            <w:vAlign w:val="center"/>
            <w:hideMark/>
          </w:tcPr>
          <w:p w14:paraId="3D8E250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16</w:t>
            </w:r>
          </w:p>
        </w:tc>
        <w:tc>
          <w:tcPr>
            <w:tcW w:w="1644" w:type="pct"/>
            <w:tcBorders>
              <w:top w:val="nil"/>
              <w:left w:val="nil"/>
              <w:bottom w:val="single" w:sz="4" w:space="0" w:color="auto"/>
              <w:right w:val="single" w:sz="4" w:space="0" w:color="auto"/>
            </w:tcBorders>
            <w:vAlign w:val="center"/>
            <w:hideMark/>
          </w:tcPr>
          <w:p w14:paraId="112ED8D5"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ELEMENTOS DE FARMACIA</w:t>
            </w:r>
          </w:p>
        </w:tc>
        <w:tc>
          <w:tcPr>
            <w:tcW w:w="1892" w:type="pct"/>
            <w:tcBorders>
              <w:top w:val="nil"/>
              <w:left w:val="nil"/>
              <w:bottom w:val="single" w:sz="4" w:space="0" w:color="auto"/>
              <w:right w:val="single" w:sz="4" w:space="0" w:color="auto"/>
            </w:tcBorders>
            <w:vAlign w:val="center"/>
            <w:hideMark/>
          </w:tcPr>
          <w:p w14:paraId="4D4116B4" w14:textId="77777777" w:rsidR="00351D20" w:rsidRPr="008019F5" w:rsidRDefault="00351D20" w:rsidP="002F63F7">
            <w:pPr>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Todos los medicamentos de venta libre OTC.</w:t>
            </w:r>
          </w:p>
        </w:tc>
      </w:tr>
    </w:tbl>
    <w:p w14:paraId="35D3138D" w14:textId="77777777" w:rsidR="00351D20" w:rsidRDefault="00351D20" w:rsidP="008B592B">
      <w:pPr>
        <w:ind w:left="-567"/>
        <w:jc w:val="both"/>
        <w:rPr>
          <w:rFonts w:ascii="Arial Narrow" w:hAnsi="Arial Narrow" w:cs="Tahoma"/>
          <w:sz w:val="22"/>
          <w:szCs w:val="22"/>
          <w:lang w:val="es-CO"/>
        </w:rPr>
      </w:pPr>
    </w:p>
    <w:p w14:paraId="5CD66F10" w14:textId="2407C446" w:rsidR="00C62E96" w:rsidRPr="008019F5" w:rsidRDefault="00C62E96" w:rsidP="00C62E96">
      <w:pPr>
        <w:ind w:left="252" w:hanging="252"/>
        <w:jc w:val="both"/>
        <w:rPr>
          <w:rFonts w:ascii="Arial Narrow" w:hAnsi="Arial Narrow" w:cs="Arial"/>
          <w:b/>
          <w:sz w:val="20"/>
          <w:szCs w:val="20"/>
          <w:lang w:val="es-MX"/>
        </w:rPr>
      </w:pPr>
      <w:r w:rsidRPr="008019F5">
        <w:rPr>
          <w:rFonts w:ascii="Arial Narrow" w:hAnsi="Arial Narrow" w:cs="Arial"/>
          <w:b/>
          <w:sz w:val="20"/>
          <w:szCs w:val="20"/>
          <w:lang w:val="es-MX"/>
        </w:rPr>
        <w:t xml:space="preserve">OBLIGACIONES ESPECÍFICAS LOTES 1 </w:t>
      </w:r>
    </w:p>
    <w:p w14:paraId="296F9AAC" w14:textId="77777777" w:rsidR="00C62E96" w:rsidRPr="008019F5" w:rsidRDefault="00C62E96" w:rsidP="00C62E96">
      <w:pPr>
        <w:autoSpaceDE w:val="0"/>
        <w:autoSpaceDN w:val="0"/>
        <w:adjustRightInd w:val="0"/>
        <w:jc w:val="both"/>
        <w:rPr>
          <w:rFonts w:ascii="Arial Narrow" w:hAnsi="Arial Narrow" w:cs="Arial"/>
          <w:sz w:val="20"/>
          <w:szCs w:val="20"/>
        </w:rPr>
      </w:pPr>
    </w:p>
    <w:p w14:paraId="398D7481" w14:textId="77777777" w:rsidR="00C62E96" w:rsidRPr="008019F5"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eastAsiaTheme="minorHAnsi" w:hAnsi="Arial Narrow" w:cs="Arial"/>
          <w:bCs/>
          <w:sz w:val="20"/>
          <w:szCs w:val="20"/>
          <w:lang w:val="es-CO" w:eastAsia="en-US"/>
        </w:rPr>
        <w:t>El contratista se compromete que cuenta con la disponibilidad de productos canjeables dispuestos en la lista de grupos de alimentos, aseo y medicamentos del lote</w:t>
      </w:r>
      <w:r w:rsidRPr="008019F5">
        <w:rPr>
          <w:rFonts w:ascii="Arial Narrow" w:hAnsi="Arial Narrow" w:cs="Arial"/>
          <w:color w:val="000000"/>
          <w:sz w:val="20"/>
          <w:szCs w:val="20"/>
          <w:lang w:val="es-CO" w:eastAsia="es-CO"/>
        </w:rPr>
        <w:t>.</w:t>
      </w:r>
    </w:p>
    <w:p w14:paraId="02BB3F4D" w14:textId="77777777" w:rsidR="00C62E96" w:rsidRPr="008019F5"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El contratista deberá disponer en el punto de venta o puntos de venta, en donde se puedan redimir los bonos, en un lugar visible, el listado de los elementos de la canasta básica familiar,</w:t>
      </w:r>
      <w:r w:rsidRPr="008019F5">
        <w:rPr>
          <w:rFonts w:ascii="Arial Narrow" w:eastAsiaTheme="minorHAnsi" w:hAnsi="Arial Narrow" w:cs="Arial"/>
          <w:bCs/>
          <w:sz w:val="20"/>
          <w:szCs w:val="20"/>
          <w:lang w:val="es-CO" w:eastAsia="en-US"/>
        </w:rPr>
        <w:t xml:space="preserve"> </w:t>
      </w:r>
      <w:r w:rsidRPr="008019F5">
        <w:rPr>
          <w:rFonts w:ascii="Arial Narrow" w:hAnsi="Arial Narrow" w:cs="Arial"/>
          <w:color w:val="000000"/>
          <w:sz w:val="20"/>
          <w:szCs w:val="20"/>
          <w:lang w:val="es-CO" w:eastAsia="es-CO"/>
        </w:rPr>
        <w:t xml:space="preserve">medicamentos de venta libre y elementos de aseo </w:t>
      </w:r>
      <w:r w:rsidRPr="008019F5">
        <w:rPr>
          <w:rFonts w:ascii="Arial Narrow" w:hAnsi="Arial Narrow" w:cs="Arial"/>
          <w:color w:val="000000"/>
          <w:sz w:val="20"/>
          <w:szCs w:val="20"/>
          <w:lang w:val="es-CO" w:eastAsia="es-CO"/>
        </w:rPr>
        <w:lastRenderedPageBreak/>
        <w:t>personal, (excluyendo licores y tabacos), con el fin de que el beneficiario pueda identificarlos y proceder a efectuar el cambio del bono de acuerdo con sus necesidades, asignaciones y gustos.</w:t>
      </w:r>
    </w:p>
    <w:p w14:paraId="6478168E" w14:textId="77777777" w:rsidR="00C62E96" w:rsidRPr="008019F5"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El contratista deberá velar por que el canje del bono se realice en condiciones de comodidad, oportunidad, calidad, seguridad y buen trato para los beneficiarios. </w:t>
      </w:r>
    </w:p>
    <w:p w14:paraId="6E063E85" w14:textId="2D9705B7" w:rsidR="00C62E96" w:rsidRPr="007244A0" w:rsidRDefault="0014656D" w:rsidP="000A257E">
      <w:pPr>
        <w:pStyle w:val="Prrafodelista"/>
        <w:numPr>
          <w:ilvl w:val="0"/>
          <w:numId w:val="10"/>
        </w:numPr>
        <w:ind w:hanging="537"/>
        <w:jc w:val="both"/>
        <w:rPr>
          <w:rFonts w:ascii="Arial Narrow" w:hAnsi="Arial Narrow" w:cs="Arial"/>
          <w:color w:val="000000"/>
          <w:sz w:val="20"/>
          <w:szCs w:val="20"/>
          <w:highlight w:val="yellow"/>
          <w:lang w:val="es-CO" w:eastAsia="es-CO"/>
        </w:rPr>
      </w:pPr>
      <w:r w:rsidRPr="000A6AF8">
        <w:rPr>
          <w:rFonts w:ascii="Arial Narrow" w:hAnsi="Arial Narrow" w:cs="Arial"/>
          <w:color w:val="000000"/>
          <w:sz w:val="20"/>
          <w:szCs w:val="20"/>
          <w:highlight w:val="yellow"/>
          <w:lang w:val="es-CO" w:eastAsia="es-CO"/>
        </w:rPr>
        <w:t xml:space="preserve">En el momento en que los beneficiarios asistan a realizar el canje de los bonos, todos los productos que se encuentren en la lista de elementos intercambiables deben estar disponibles para ser adquiridos. </w:t>
      </w:r>
      <w:r w:rsidRPr="000B3557">
        <w:rPr>
          <w:rFonts w:ascii="Arial Narrow" w:hAnsi="Arial Narrow" w:cs="Arial"/>
          <w:color w:val="000000"/>
          <w:sz w:val="20"/>
          <w:szCs w:val="20"/>
          <w:highlight w:val="green"/>
          <w:lang w:val="es-CO" w:eastAsia="es-CO"/>
        </w:rPr>
        <w:t>cuando existan causas de fuerza mayor debidamente justificadas (desabastecimiento nacional, desastres naturales, etc.), permitiendo sustitución por productos equivalentes, sin afectar la ejecución del contrato</w:t>
      </w:r>
      <w:r>
        <w:rPr>
          <w:rFonts w:ascii="Arial Narrow" w:hAnsi="Arial Narrow" w:cs="Arial"/>
          <w:color w:val="000000"/>
          <w:sz w:val="20"/>
          <w:szCs w:val="20"/>
          <w:lang w:val="es-CO" w:eastAsia="es-CO"/>
        </w:rPr>
        <w:t>.</w:t>
      </w:r>
      <w:r w:rsidRPr="000A6AF8">
        <w:rPr>
          <w:rFonts w:ascii="Arial Narrow" w:hAnsi="Arial Narrow" w:cs="Arial"/>
          <w:color w:val="000000"/>
          <w:sz w:val="20"/>
          <w:szCs w:val="20"/>
          <w:highlight w:val="yellow"/>
          <w:lang w:val="es-CO" w:eastAsia="es-CO"/>
        </w:rPr>
        <w:t xml:space="preserve"> Por ningún motivo se podrá discriminar por marca, presentación o precio los productos que el beneficiario desee </w:t>
      </w:r>
      <w:r w:rsidR="00C62E96" w:rsidRPr="007244A0">
        <w:rPr>
          <w:rFonts w:ascii="Arial Narrow" w:hAnsi="Arial Narrow" w:cs="Arial"/>
          <w:color w:val="000000"/>
          <w:sz w:val="20"/>
          <w:szCs w:val="20"/>
          <w:highlight w:val="yellow"/>
          <w:lang w:val="es-CO" w:eastAsia="es-CO"/>
        </w:rPr>
        <w:t>adquirir.</w:t>
      </w:r>
    </w:p>
    <w:p w14:paraId="00996B9B" w14:textId="77777777" w:rsidR="00C62E96" w:rsidRPr="008019F5"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La población podrá acceder a todas las promociones, ofertas y descuentos vigentes al momento del canje de los bonos. Lo anterior exceptuando los casos en los cuales el descuento este condicionado a un medio de pago diferente al efectivo. En este sentido el contratista no podrá restringir las ofertas ni estipular que las mismas no aplican para el caso de los bonos objeto de este proceso contractual.</w:t>
      </w:r>
    </w:p>
    <w:p w14:paraId="18C1D361" w14:textId="77777777" w:rsidR="00C62E96" w:rsidRPr="008019F5"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El beneficiario no podrá hacer canje de bonos parciales, es decir, el canje de cada bono deberá hacerse por el valor total representativo del mismo. En el evento que la transacción del beneficiario supere el valor del bono es obligación del mismo beneficiario realizar el ajuste con otro medio de pago aceptable por el establecimiento de comercio.</w:t>
      </w:r>
    </w:p>
    <w:p w14:paraId="5ED7014F" w14:textId="77777777" w:rsidR="00C62E96" w:rsidRPr="00DB3AB0"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8019F5">
        <w:rPr>
          <w:rFonts w:ascii="Arial Narrow" w:hAnsi="Arial Narrow" w:cs="Arial"/>
          <w:color w:val="000000"/>
          <w:sz w:val="20"/>
          <w:szCs w:val="20"/>
          <w:lang w:val="es-CO" w:eastAsia="es-CO"/>
        </w:rPr>
        <w:t xml:space="preserve">Los bonos podrán ser canjeados solo en el punto de venta o puntos habilitados por el contratista en el horario habitual de los </w:t>
      </w:r>
      <w:r w:rsidRPr="00DB3AB0">
        <w:rPr>
          <w:rFonts w:ascii="Arial Narrow" w:hAnsi="Arial Narrow" w:cs="Arial"/>
          <w:color w:val="000000"/>
          <w:sz w:val="20"/>
          <w:szCs w:val="20"/>
          <w:lang w:val="es-CO" w:eastAsia="es-CO"/>
        </w:rPr>
        <w:t>mismos.</w:t>
      </w:r>
    </w:p>
    <w:p w14:paraId="795A2D91" w14:textId="77777777" w:rsidR="00C62E96" w:rsidRPr="00DB3AB0" w:rsidRDefault="00C62E96" w:rsidP="000A257E">
      <w:pPr>
        <w:pStyle w:val="Prrafodelista"/>
        <w:numPr>
          <w:ilvl w:val="0"/>
          <w:numId w:val="10"/>
        </w:numPr>
        <w:ind w:hanging="537"/>
        <w:jc w:val="both"/>
        <w:rPr>
          <w:rFonts w:ascii="Arial Narrow" w:hAnsi="Arial Narrow" w:cs="Arial"/>
          <w:color w:val="000000"/>
          <w:sz w:val="20"/>
          <w:szCs w:val="20"/>
          <w:lang w:val="es-CO" w:eastAsia="es-CO"/>
        </w:rPr>
      </w:pPr>
      <w:r w:rsidRPr="00DB3AB0">
        <w:rPr>
          <w:rFonts w:ascii="Arial Narrow" w:hAnsi="Arial Narrow" w:cs="Arial"/>
          <w:sz w:val="20"/>
          <w:szCs w:val="20"/>
          <w:lang w:val="es-CO" w:eastAsia="es-CO"/>
        </w:rPr>
        <w:t>L</w:t>
      </w:r>
      <w:r w:rsidRPr="00DB3AB0">
        <w:rPr>
          <w:rFonts w:ascii="Arial Narrow" w:hAnsi="Arial Narrow" w:cs="Arial"/>
          <w:color w:val="000000"/>
          <w:sz w:val="20"/>
          <w:szCs w:val="20"/>
          <w:lang w:val="es-CO" w:eastAsia="es-CO"/>
        </w:rPr>
        <w:t>os productos deben ser de primera calidad, frescos, con fechas de vencimiento claras y suficientemente amplias para el consumo, con las debidas licencias sanitarias para su expendio y consumo.</w:t>
      </w:r>
    </w:p>
    <w:p w14:paraId="1393118F" w14:textId="77777777" w:rsidR="00C62E96" w:rsidRPr="00DB3AB0" w:rsidRDefault="00C62E96" w:rsidP="000A257E">
      <w:pPr>
        <w:pStyle w:val="Prrafodelista"/>
        <w:numPr>
          <w:ilvl w:val="0"/>
          <w:numId w:val="10"/>
        </w:numPr>
        <w:ind w:hanging="537"/>
        <w:jc w:val="both"/>
        <w:rPr>
          <w:rFonts w:ascii="Arial Narrow" w:hAnsi="Arial Narrow" w:cs="Arial"/>
          <w:bCs/>
          <w:color w:val="000000"/>
          <w:sz w:val="20"/>
          <w:szCs w:val="20"/>
          <w:lang w:val="es-CO"/>
        </w:rPr>
      </w:pPr>
      <w:r w:rsidRPr="00DB3AB0">
        <w:rPr>
          <w:rFonts w:ascii="Arial Narrow" w:hAnsi="Arial Narrow" w:cs="Arial"/>
          <w:color w:val="000000"/>
          <w:sz w:val="20"/>
          <w:szCs w:val="20"/>
          <w:lang w:val="es-CO" w:eastAsia="es-CO"/>
        </w:rPr>
        <w:t>Los alimentos deben cumplir con los requisitos establecidos por el Ministerio de Salud Pública, Decreto 1500 de 2007, deben ser reconocidos comercialmente en esta ciudad y contar con el debido registro del INVIMA para los alimentos que lo requieran.</w:t>
      </w:r>
    </w:p>
    <w:p w14:paraId="0C15546C" w14:textId="283612EA" w:rsidR="00C62E96" w:rsidRPr="00DB3AB0" w:rsidRDefault="00C62E96" w:rsidP="000A257E">
      <w:pPr>
        <w:pStyle w:val="Prrafodelista"/>
        <w:numPr>
          <w:ilvl w:val="0"/>
          <w:numId w:val="10"/>
        </w:numPr>
        <w:autoSpaceDE w:val="0"/>
        <w:autoSpaceDN w:val="0"/>
        <w:adjustRightInd w:val="0"/>
        <w:ind w:hanging="513"/>
        <w:jc w:val="both"/>
        <w:rPr>
          <w:rFonts w:ascii="Arial Narrow" w:hAnsi="Arial Narrow" w:cs="Arial"/>
          <w:sz w:val="20"/>
          <w:szCs w:val="20"/>
        </w:rPr>
      </w:pPr>
      <w:r w:rsidRPr="00DB3AB0">
        <w:rPr>
          <w:rFonts w:ascii="Arial Narrow" w:hAnsi="Arial Narrow" w:cs="Arial"/>
          <w:sz w:val="20"/>
          <w:szCs w:val="20"/>
        </w:rPr>
        <w:t xml:space="preserve">El contratista deberá entregar los bonos a más tardar dentro de los </w:t>
      </w:r>
      <w:r w:rsidR="0014656D" w:rsidRPr="00DB3AB0">
        <w:rPr>
          <w:rFonts w:ascii="Arial Narrow" w:hAnsi="Arial Narrow" w:cs="Arial"/>
          <w:sz w:val="20"/>
          <w:szCs w:val="20"/>
        </w:rPr>
        <w:t xml:space="preserve">Cinco (5) días hábiles </w:t>
      </w:r>
      <w:r w:rsidRPr="00DB3AB0">
        <w:rPr>
          <w:rFonts w:ascii="Arial Narrow" w:hAnsi="Arial Narrow" w:cs="Arial"/>
          <w:sz w:val="20"/>
          <w:szCs w:val="20"/>
        </w:rPr>
        <w:t xml:space="preserve">posteriores a la solicitud del supervisor del contrato, durante el tiempo de ejecución del mismo, en las instalaciones de la </w:t>
      </w:r>
      <w:proofErr w:type="gramStart"/>
      <w:r w:rsidRPr="00DB3AB0">
        <w:rPr>
          <w:rFonts w:ascii="Arial Narrow" w:hAnsi="Arial Narrow" w:cs="Arial"/>
          <w:sz w:val="20"/>
          <w:szCs w:val="20"/>
        </w:rPr>
        <w:t>Secretaria</w:t>
      </w:r>
      <w:proofErr w:type="gramEnd"/>
      <w:r w:rsidRPr="00DB3AB0">
        <w:rPr>
          <w:rFonts w:ascii="Arial Narrow" w:hAnsi="Arial Narrow" w:cs="Arial"/>
          <w:sz w:val="20"/>
          <w:szCs w:val="20"/>
        </w:rPr>
        <w:t xml:space="preserve"> de Desarrollo Social de Mosquera Cundinamarca, ubicada en la Carrera 2 # 2 – 68 primer piso.</w:t>
      </w:r>
    </w:p>
    <w:p w14:paraId="295472ED" w14:textId="77777777" w:rsidR="00C62E96" w:rsidRPr="00DB3AB0" w:rsidRDefault="00C62E96" w:rsidP="000A257E">
      <w:pPr>
        <w:pStyle w:val="Prrafodelista"/>
        <w:numPr>
          <w:ilvl w:val="0"/>
          <w:numId w:val="10"/>
        </w:numPr>
        <w:autoSpaceDE w:val="0"/>
        <w:autoSpaceDN w:val="0"/>
        <w:adjustRightInd w:val="0"/>
        <w:ind w:hanging="537"/>
        <w:jc w:val="both"/>
        <w:rPr>
          <w:rFonts w:ascii="Arial Narrow" w:hAnsi="Arial Narrow" w:cs="Arial"/>
          <w:sz w:val="20"/>
          <w:szCs w:val="20"/>
        </w:rPr>
      </w:pPr>
      <w:r w:rsidRPr="00DB3AB0">
        <w:rPr>
          <w:rFonts w:ascii="Arial Narrow" w:hAnsi="Arial Narrow" w:cs="Arial"/>
          <w:color w:val="000000"/>
          <w:sz w:val="20"/>
          <w:szCs w:val="20"/>
          <w:lang w:val="es-CO" w:eastAsia="es-CO"/>
        </w:rPr>
        <w:t>El contratista en cada entrega deberá relacionar la lista de los códigos de los bonos con el valor de cada uno de ellos.</w:t>
      </w:r>
    </w:p>
    <w:p w14:paraId="27C9B0B6" w14:textId="5EE77F3F" w:rsidR="00C62E96" w:rsidRPr="00DB3AB0" w:rsidRDefault="00C62E96" w:rsidP="000A257E">
      <w:pPr>
        <w:pStyle w:val="Prrafodelista"/>
        <w:numPr>
          <w:ilvl w:val="0"/>
          <w:numId w:val="10"/>
        </w:numPr>
        <w:autoSpaceDE w:val="0"/>
        <w:autoSpaceDN w:val="0"/>
        <w:adjustRightInd w:val="0"/>
        <w:ind w:hanging="537"/>
        <w:jc w:val="both"/>
        <w:rPr>
          <w:rFonts w:ascii="Arial Narrow" w:hAnsi="Arial Narrow" w:cs="Arial"/>
          <w:sz w:val="20"/>
          <w:szCs w:val="20"/>
        </w:rPr>
      </w:pPr>
      <w:r w:rsidRPr="00DB3AB0">
        <w:rPr>
          <w:rFonts w:ascii="Arial Narrow" w:hAnsi="Arial Narrow" w:cs="Arial"/>
          <w:color w:val="000000"/>
          <w:sz w:val="20"/>
          <w:szCs w:val="20"/>
          <w:lang w:val="es-CO" w:eastAsia="es-CO"/>
        </w:rPr>
        <w:t xml:space="preserve">El </w:t>
      </w:r>
      <w:r w:rsidR="0014656D" w:rsidRPr="00DB3AB0">
        <w:rPr>
          <w:rFonts w:ascii="Arial Narrow" w:hAnsi="Arial Narrow" w:cs="Arial"/>
          <w:color w:val="000000"/>
          <w:sz w:val="20"/>
          <w:szCs w:val="20"/>
          <w:lang w:val="es-CO" w:eastAsia="es-CO"/>
        </w:rPr>
        <w:t>contratista junto con los soportes finales de pago deberá anexar el reporte consolidado por serial del bono, indicando la información detallada del beneficiario, fecha, punto de redención, productos canjeados y estado del bono, esto con el ánimo de ejercer control sobre los bonos efectivamente entregados y poder tener conocimiento que beneficiarios no han canjeado el bono</w:t>
      </w:r>
      <w:r w:rsidRPr="00DB3AB0">
        <w:rPr>
          <w:rFonts w:ascii="Arial Narrow" w:hAnsi="Arial Narrow" w:cs="Arial"/>
          <w:color w:val="000000"/>
          <w:sz w:val="20"/>
          <w:szCs w:val="20"/>
          <w:lang w:val="es-CO" w:eastAsia="es-CO"/>
        </w:rPr>
        <w:t xml:space="preserve">. </w:t>
      </w:r>
    </w:p>
    <w:p w14:paraId="7F8CFBF2" w14:textId="77777777" w:rsidR="00C62E96" w:rsidRPr="00DB3AB0" w:rsidRDefault="00C62E96" w:rsidP="000A257E">
      <w:pPr>
        <w:pStyle w:val="Prrafodelista"/>
        <w:numPr>
          <w:ilvl w:val="0"/>
          <w:numId w:val="10"/>
        </w:numPr>
        <w:ind w:hanging="537"/>
        <w:jc w:val="both"/>
        <w:rPr>
          <w:rFonts w:ascii="Arial Narrow" w:hAnsi="Arial Narrow" w:cs="Arial"/>
          <w:sz w:val="20"/>
          <w:szCs w:val="20"/>
        </w:rPr>
      </w:pPr>
      <w:r w:rsidRPr="00DB3AB0">
        <w:rPr>
          <w:rFonts w:ascii="Arial Narrow" w:hAnsi="Arial Narrow" w:cs="Arial"/>
          <w:sz w:val="20"/>
          <w:szCs w:val="20"/>
        </w:rPr>
        <w:t>El contratista deberá Informar al supervisor del contrato sobre cualquier hecho o circunstancia que afecte de manera grave la ejecución del mismo.</w:t>
      </w:r>
    </w:p>
    <w:p w14:paraId="5EAA7E34" w14:textId="77777777" w:rsidR="00C62E96" w:rsidRPr="00DB3AB0" w:rsidRDefault="00C62E96" w:rsidP="000A257E">
      <w:pPr>
        <w:pStyle w:val="Default"/>
        <w:numPr>
          <w:ilvl w:val="0"/>
          <w:numId w:val="10"/>
        </w:numPr>
        <w:ind w:hanging="521"/>
        <w:jc w:val="both"/>
        <w:rPr>
          <w:rFonts w:ascii="Arial Narrow" w:hAnsi="Arial Narrow"/>
          <w:color w:val="auto"/>
          <w:sz w:val="20"/>
          <w:szCs w:val="20"/>
        </w:rPr>
      </w:pPr>
      <w:r w:rsidRPr="00DB3AB0">
        <w:rPr>
          <w:rFonts w:ascii="Arial Narrow" w:hAnsi="Arial Narrow"/>
          <w:color w:val="auto"/>
          <w:sz w:val="20"/>
          <w:szCs w:val="20"/>
        </w:rPr>
        <w:t>Los bonos o tarjetas electrónicas deben tener fecha de vencimiento mínimo un (01) año a partir de su expedición.  (En caso de ser necesario ampliar el plazo a seis (6) meses más.)</w:t>
      </w:r>
    </w:p>
    <w:p w14:paraId="4DB88481" w14:textId="77777777" w:rsidR="00C62E96" w:rsidRPr="00DB3AB0" w:rsidRDefault="00C62E96" w:rsidP="000A257E">
      <w:pPr>
        <w:pStyle w:val="Default"/>
        <w:numPr>
          <w:ilvl w:val="0"/>
          <w:numId w:val="10"/>
        </w:numPr>
        <w:ind w:hanging="521"/>
        <w:jc w:val="both"/>
        <w:rPr>
          <w:rFonts w:ascii="Arial Narrow" w:hAnsi="Arial Narrow"/>
          <w:color w:val="auto"/>
          <w:sz w:val="20"/>
          <w:szCs w:val="20"/>
        </w:rPr>
      </w:pPr>
      <w:r w:rsidRPr="00DB3AB0">
        <w:rPr>
          <w:rFonts w:ascii="Arial Narrow" w:hAnsi="Arial Narrow"/>
          <w:sz w:val="20"/>
          <w:szCs w:val="20"/>
        </w:rPr>
        <w:t xml:space="preserve">El contratista deberá garantizar durante la ejecución del contrato, que los beneficiaros podrán redimir sus bonos en los puntos de venta que reporto en su oferta, el cual o los cuales deben estar ubicados en un radio de 10 kilómetros a la redonda del municipio de Mosquera. </w:t>
      </w:r>
    </w:p>
    <w:p w14:paraId="3AC02D1E" w14:textId="77777777" w:rsidR="00C62E96" w:rsidRPr="00DB3AB0" w:rsidRDefault="00C62E96" w:rsidP="000A257E">
      <w:pPr>
        <w:pStyle w:val="Prrafodelista"/>
        <w:numPr>
          <w:ilvl w:val="0"/>
          <w:numId w:val="10"/>
        </w:numPr>
        <w:ind w:hanging="537"/>
        <w:jc w:val="both"/>
        <w:rPr>
          <w:rFonts w:ascii="Arial Narrow" w:hAnsi="Arial Narrow" w:cs="Arial"/>
          <w:sz w:val="20"/>
          <w:szCs w:val="20"/>
        </w:rPr>
      </w:pPr>
      <w:r w:rsidRPr="00DB3AB0">
        <w:rPr>
          <w:rFonts w:ascii="Arial Narrow" w:hAnsi="Arial Narrow" w:cs="Arial"/>
          <w:sz w:val="20"/>
          <w:szCs w:val="20"/>
        </w:rPr>
        <w:t>Allegar certificación emitida por el representante legal y/o el revisor fiscal según corresponda del pago al sistema de seguridad social en salud y parafiscales en caso de haber lugar a ellos.</w:t>
      </w:r>
    </w:p>
    <w:p w14:paraId="798FB315" w14:textId="42AF2426" w:rsidR="00C62E96" w:rsidRPr="00DB3AB0" w:rsidRDefault="00C62E96" w:rsidP="000A257E">
      <w:pPr>
        <w:pStyle w:val="Prrafodelista"/>
        <w:numPr>
          <w:ilvl w:val="0"/>
          <w:numId w:val="10"/>
        </w:numPr>
        <w:ind w:hanging="537"/>
        <w:jc w:val="both"/>
        <w:rPr>
          <w:rFonts w:ascii="Arial Narrow" w:hAnsi="Arial Narrow" w:cs="Arial"/>
          <w:sz w:val="20"/>
          <w:szCs w:val="20"/>
          <w:lang w:val="es-MX"/>
        </w:rPr>
      </w:pPr>
      <w:r w:rsidRPr="00DB3AB0">
        <w:rPr>
          <w:rFonts w:ascii="Arial Narrow" w:hAnsi="Arial Narrow" w:cs="Arial"/>
          <w:sz w:val="20"/>
          <w:szCs w:val="20"/>
        </w:rPr>
        <w:t>Las demás necesarios para el buen cumplimiento del contrato, y de acuerdo a la normatividad tanto interna como externa para la ejecución de contratos de esta naturaleza.</w:t>
      </w:r>
    </w:p>
    <w:p w14:paraId="540A9B12" w14:textId="35EBF681" w:rsidR="00DF6C2E" w:rsidRDefault="00DF6C2E" w:rsidP="00DF6C2E">
      <w:pPr>
        <w:pStyle w:val="Prrafodelista"/>
        <w:jc w:val="both"/>
        <w:rPr>
          <w:rFonts w:ascii="Arial Narrow" w:hAnsi="Arial Narrow" w:cs="Arial"/>
          <w:sz w:val="20"/>
          <w:szCs w:val="20"/>
        </w:rPr>
      </w:pPr>
    </w:p>
    <w:p w14:paraId="0C6C2A44" w14:textId="72485FFE" w:rsidR="00DF6C2E" w:rsidRPr="001365DC" w:rsidRDefault="001365DC" w:rsidP="00DF6C2E">
      <w:pPr>
        <w:suppressLineNumbers/>
        <w:shd w:val="clear" w:color="auto" w:fill="FFFFFF" w:themeFill="background1"/>
        <w:jc w:val="both"/>
        <w:rPr>
          <w:rFonts w:ascii="Arial Narrow" w:eastAsia="Arial" w:hAnsi="Arial Narrow" w:cs="Arial"/>
          <w:b/>
          <w:bCs/>
          <w:sz w:val="20"/>
          <w:szCs w:val="20"/>
        </w:rPr>
      </w:pPr>
      <w:r w:rsidRPr="001365DC">
        <w:rPr>
          <w:rFonts w:ascii="Arial Narrow" w:eastAsia="Arial" w:hAnsi="Arial Narrow" w:cs="Arial"/>
          <w:b/>
          <w:bCs/>
          <w:sz w:val="20"/>
          <w:szCs w:val="20"/>
        </w:rPr>
        <w:t>GRUPO/CLASE/FAMILIA A LA QUE PERTENECE EL BIEN O SERVICIO</w:t>
      </w:r>
    </w:p>
    <w:p w14:paraId="5D9776ED" w14:textId="244CCF8F" w:rsidR="001365DC" w:rsidRDefault="001365DC" w:rsidP="00DF6C2E">
      <w:pPr>
        <w:suppressLineNumbers/>
        <w:shd w:val="clear" w:color="auto" w:fill="FFFFFF" w:themeFill="background1"/>
        <w:jc w:val="both"/>
        <w:rPr>
          <w:rFonts w:ascii="Arial Narrow" w:eastAsia="Arial" w:hAnsi="Arial Narrow" w:cs="Arial"/>
          <w:sz w:val="20"/>
          <w:szCs w:val="20"/>
        </w:rPr>
      </w:pPr>
    </w:p>
    <w:tbl>
      <w:tblPr>
        <w:tblW w:w="9541"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8"/>
        <w:gridCol w:w="2947"/>
        <w:gridCol w:w="2969"/>
        <w:gridCol w:w="1597"/>
      </w:tblGrid>
      <w:tr w:rsidR="001365DC" w:rsidRPr="008019F5" w14:paraId="5A8A3BEA" w14:textId="77777777" w:rsidTr="002F63F7">
        <w:trPr>
          <w:trHeight w:val="18"/>
        </w:trPr>
        <w:tc>
          <w:tcPr>
            <w:tcW w:w="2028" w:type="dxa"/>
            <w:vMerge w:val="restart"/>
            <w:vAlign w:val="center"/>
            <w:hideMark/>
          </w:tcPr>
          <w:p w14:paraId="6AC8E5CE"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CLASIFICACION</w:t>
            </w:r>
            <w:r w:rsidRPr="008019F5">
              <w:rPr>
                <w:rFonts w:ascii="Arial Narrow" w:hAnsi="Arial Narrow" w:cs="Arial"/>
                <w:b/>
                <w:bCs/>
                <w:iCs/>
                <w:sz w:val="20"/>
                <w:szCs w:val="20"/>
              </w:rPr>
              <w:br/>
              <w:t>UNSPSC</w:t>
            </w:r>
          </w:p>
        </w:tc>
        <w:tc>
          <w:tcPr>
            <w:tcW w:w="2947" w:type="dxa"/>
            <w:vAlign w:val="center"/>
            <w:hideMark/>
          </w:tcPr>
          <w:p w14:paraId="3825009B"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1 nivel</w:t>
            </w:r>
          </w:p>
        </w:tc>
        <w:tc>
          <w:tcPr>
            <w:tcW w:w="2969" w:type="dxa"/>
            <w:vAlign w:val="center"/>
            <w:hideMark/>
          </w:tcPr>
          <w:p w14:paraId="7E94FC04"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2 nivel</w:t>
            </w:r>
          </w:p>
        </w:tc>
        <w:tc>
          <w:tcPr>
            <w:tcW w:w="1597" w:type="dxa"/>
            <w:vAlign w:val="center"/>
          </w:tcPr>
          <w:p w14:paraId="3495311F"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3 nivel</w:t>
            </w:r>
          </w:p>
        </w:tc>
      </w:tr>
      <w:tr w:rsidR="001365DC" w:rsidRPr="008019F5" w14:paraId="7CAB0D48" w14:textId="77777777" w:rsidTr="002F63F7">
        <w:trPr>
          <w:trHeight w:val="18"/>
        </w:trPr>
        <w:tc>
          <w:tcPr>
            <w:tcW w:w="2028" w:type="dxa"/>
            <w:vMerge/>
            <w:vAlign w:val="center"/>
            <w:hideMark/>
          </w:tcPr>
          <w:p w14:paraId="04296F0E" w14:textId="77777777" w:rsidR="001365DC" w:rsidRPr="008019F5" w:rsidRDefault="001365DC" w:rsidP="002F63F7">
            <w:pPr>
              <w:spacing w:line="276" w:lineRule="auto"/>
              <w:jc w:val="both"/>
              <w:rPr>
                <w:rFonts w:ascii="Arial Narrow" w:hAnsi="Arial Narrow" w:cs="Arial"/>
                <w:iCs/>
                <w:sz w:val="20"/>
                <w:szCs w:val="20"/>
              </w:rPr>
            </w:pPr>
          </w:p>
        </w:tc>
        <w:tc>
          <w:tcPr>
            <w:tcW w:w="2947" w:type="dxa"/>
            <w:shd w:val="clear" w:color="000000" w:fill="D8D8D8"/>
            <w:vAlign w:val="center"/>
            <w:hideMark/>
          </w:tcPr>
          <w:p w14:paraId="449626E8"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SEGMENTO</w:t>
            </w:r>
          </w:p>
        </w:tc>
        <w:tc>
          <w:tcPr>
            <w:tcW w:w="2969" w:type="dxa"/>
            <w:shd w:val="clear" w:color="000000" w:fill="D8D8D8"/>
            <w:vAlign w:val="center"/>
            <w:hideMark/>
          </w:tcPr>
          <w:p w14:paraId="4F5F5C4F"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FAMILIA</w:t>
            </w:r>
          </w:p>
        </w:tc>
        <w:tc>
          <w:tcPr>
            <w:tcW w:w="1597" w:type="dxa"/>
            <w:shd w:val="clear" w:color="000000" w:fill="D8D8D8"/>
            <w:vAlign w:val="center"/>
          </w:tcPr>
          <w:p w14:paraId="18652E39" w14:textId="77777777" w:rsidR="001365DC" w:rsidRPr="008019F5" w:rsidRDefault="001365DC" w:rsidP="002F63F7">
            <w:pPr>
              <w:spacing w:line="276" w:lineRule="auto"/>
              <w:jc w:val="both"/>
              <w:rPr>
                <w:rFonts w:ascii="Arial Narrow" w:hAnsi="Arial Narrow" w:cs="Arial"/>
                <w:b/>
                <w:bCs/>
                <w:iCs/>
                <w:sz w:val="20"/>
                <w:szCs w:val="20"/>
              </w:rPr>
            </w:pPr>
            <w:r w:rsidRPr="008019F5">
              <w:rPr>
                <w:rFonts w:ascii="Arial Narrow" w:hAnsi="Arial Narrow" w:cs="Arial"/>
                <w:b/>
                <w:bCs/>
                <w:iCs/>
                <w:sz w:val="20"/>
                <w:szCs w:val="20"/>
              </w:rPr>
              <w:t>CLASE</w:t>
            </w:r>
          </w:p>
        </w:tc>
      </w:tr>
      <w:tr w:rsidR="001365DC" w:rsidRPr="008019F5" w14:paraId="7B026660" w14:textId="77777777" w:rsidTr="002F63F7">
        <w:trPr>
          <w:trHeight w:val="702"/>
        </w:trPr>
        <w:tc>
          <w:tcPr>
            <w:tcW w:w="2028" w:type="dxa"/>
            <w:noWrap/>
            <w:vAlign w:val="center"/>
          </w:tcPr>
          <w:p w14:paraId="4929756C"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lang w:val="es-MX"/>
              </w:rPr>
              <w:t>93131600</w:t>
            </w:r>
          </w:p>
        </w:tc>
        <w:tc>
          <w:tcPr>
            <w:tcW w:w="2947" w:type="dxa"/>
            <w:noWrap/>
            <w:vAlign w:val="center"/>
          </w:tcPr>
          <w:p w14:paraId="568A8A39"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Servicios políticos y de asuntos cívicos</w:t>
            </w:r>
          </w:p>
        </w:tc>
        <w:tc>
          <w:tcPr>
            <w:tcW w:w="2969" w:type="dxa"/>
            <w:noWrap/>
            <w:vAlign w:val="center"/>
          </w:tcPr>
          <w:p w14:paraId="1BE58C51"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Ayuda y asistencia humanitaria.</w:t>
            </w:r>
          </w:p>
        </w:tc>
        <w:tc>
          <w:tcPr>
            <w:tcW w:w="1597" w:type="dxa"/>
            <w:vAlign w:val="center"/>
          </w:tcPr>
          <w:p w14:paraId="5044D093"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Planeación y programas de políticas de alimentación y nutrición.</w:t>
            </w:r>
          </w:p>
        </w:tc>
      </w:tr>
      <w:tr w:rsidR="001365DC" w:rsidRPr="008019F5" w14:paraId="414CBE2C" w14:textId="77777777" w:rsidTr="002F63F7">
        <w:trPr>
          <w:trHeight w:val="777"/>
        </w:trPr>
        <w:tc>
          <w:tcPr>
            <w:tcW w:w="2028" w:type="dxa"/>
            <w:noWrap/>
            <w:vAlign w:val="center"/>
          </w:tcPr>
          <w:p w14:paraId="261E5BF3"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80141600</w:t>
            </w:r>
          </w:p>
        </w:tc>
        <w:tc>
          <w:tcPr>
            <w:tcW w:w="2947" w:type="dxa"/>
            <w:noWrap/>
          </w:tcPr>
          <w:p w14:paraId="75BA427B"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05955449"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Comercialización y Distribución</w:t>
            </w:r>
          </w:p>
        </w:tc>
        <w:tc>
          <w:tcPr>
            <w:tcW w:w="1597" w:type="dxa"/>
            <w:vAlign w:val="center"/>
          </w:tcPr>
          <w:p w14:paraId="4CCF21B3"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hAnsi="Arial Narrow" w:cs="Arial"/>
                <w:iCs/>
                <w:sz w:val="20"/>
                <w:szCs w:val="20"/>
              </w:rPr>
              <w:t>Actividad de ventas y promoción de negocios</w:t>
            </w:r>
          </w:p>
        </w:tc>
      </w:tr>
      <w:tr w:rsidR="001365DC" w:rsidRPr="008019F5" w14:paraId="1539132D" w14:textId="77777777" w:rsidTr="002F63F7">
        <w:trPr>
          <w:trHeight w:val="777"/>
        </w:trPr>
        <w:tc>
          <w:tcPr>
            <w:tcW w:w="2028" w:type="dxa"/>
            <w:noWrap/>
            <w:vAlign w:val="center"/>
          </w:tcPr>
          <w:p w14:paraId="38287846"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80141700</w:t>
            </w:r>
          </w:p>
        </w:tc>
        <w:tc>
          <w:tcPr>
            <w:tcW w:w="2947" w:type="dxa"/>
            <w:noWrap/>
          </w:tcPr>
          <w:p w14:paraId="039AEA8D"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6924E3E2"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Comercialización y Distribución</w:t>
            </w:r>
          </w:p>
        </w:tc>
        <w:tc>
          <w:tcPr>
            <w:tcW w:w="1597" w:type="dxa"/>
            <w:vAlign w:val="center"/>
          </w:tcPr>
          <w:p w14:paraId="47474BF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Distribución</w:t>
            </w:r>
          </w:p>
        </w:tc>
      </w:tr>
      <w:tr w:rsidR="001365DC" w:rsidRPr="008019F5" w14:paraId="777DE98D" w14:textId="77777777" w:rsidTr="002F63F7">
        <w:trPr>
          <w:trHeight w:val="777"/>
        </w:trPr>
        <w:tc>
          <w:tcPr>
            <w:tcW w:w="2028" w:type="dxa"/>
            <w:noWrap/>
            <w:vAlign w:val="center"/>
          </w:tcPr>
          <w:p w14:paraId="49A168C8"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80151500</w:t>
            </w:r>
          </w:p>
        </w:tc>
        <w:tc>
          <w:tcPr>
            <w:tcW w:w="2947" w:type="dxa"/>
            <w:noWrap/>
          </w:tcPr>
          <w:p w14:paraId="503DACC7"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691A2C40"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Política Comercial y Servicios</w:t>
            </w:r>
          </w:p>
        </w:tc>
        <w:tc>
          <w:tcPr>
            <w:tcW w:w="1597" w:type="dxa"/>
            <w:vAlign w:val="center"/>
          </w:tcPr>
          <w:p w14:paraId="2C208AE9"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Facilitación de Comercio</w:t>
            </w:r>
          </w:p>
        </w:tc>
      </w:tr>
      <w:tr w:rsidR="001365DC" w:rsidRPr="008019F5" w14:paraId="32226D2B" w14:textId="77777777" w:rsidTr="002F63F7">
        <w:trPr>
          <w:trHeight w:val="587"/>
        </w:trPr>
        <w:tc>
          <w:tcPr>
            <w:tcW w:w="2028" w:type="dxa"/>
            <w:noWrap/>
            <w:vAlign w:val="center"/>
          </w:tcPr>
          <w:p w14:paraId="3475CF6B" w14:textId="77777777" w:rsidR="001365DC" w:rsidRPr="008019F5" w:rsidRDefault="001365DC" w:rsidP="002F63F7">
            <w:pPr>
              <w:spacing w:line="276" w:lineRule="auto"/>
              <w:jc w:val="both"/>
              <w:rPr>
                <w:rFonts w:ascii="Arial Narrow" w:hAnsi="Arial Narrow" w:cs="Arial"/>
                <w:iCs/>
                <w:strike/>
                <w:color w:val="000000"/>
                <w:sz w:val="20"/>
                <w:szCs w:val="20"/>
              </w:rPr>
            </w:pPr>
            <w:r w:rsidRPr="008019F5">
              <w:rPr>
                <w:rFonts w:ascii="Arial Narrow" w:eastAsia="Arial" w:hAnsi="Arial Narrow" w:cs="Arial"/>
                <w:sz w:val="20"/>
                <w:szCs w:val="20"/>
              </w:rPr>
              <w:lastRenderedPageBreak/>
              <w:t>53131500</w:t>
            </w:r>
          </w:p>
        </w:tc>
        <w:tc>
          <w:tcPr>
            <w:tcW w:w="2947" w:type="dxa"/>
            <w:noWrap/>
          </w:tcPr>
          <w:p w14:paraId="26A305D4"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Ropa, Maletas y Productos de Aseo Personal</w:t>
            </w:r>
          </w:p>
        </w:tc>
        <w:tc>
          <w:tcPr>
            <w:tcW w:w="2969" w:type="dxa"/>
            <w:noWrap/>
            <w:vAlign w:val="center"/>
          </w:tcPr>
          <w:p w14:paraId="57235434"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Artículos de Tocador y Cuidado Personal</w:t>
            </w:r>
          </w:p>
        </w:tc>
        <w:tc>
          <w:tcPr>
            <w:tcW w:w="1597" w:type="dxa"/>
            <w:vAlign w:val="center"/>
          </w:tcPr>
          <w:p w14:paraId="016245F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eastAsia="Arial" w:hAnsi="Arial Narrow" w:cs="Arial"/>
                <w:sz w:val="20"/>
                <w:szCs w:val="20"/>
              </w:rPr>
              <w:t>Dentales</w:t>
            </w:r>
          </w:p>
        </w:tc>
      </w:tr>
      <w:tr w:rsidR="001365DC" w:rsidRPr="008019F5" w14:paraId="2FA9FAD1" w14:textId="77777777" w:rsidTr="002F63F7">
        <w:trPr>
          <w:trHeight w:val="522"/>
        </w:trPr>
        <w:tc>
          <w:tcPr>
            <w:tcW w:w="2028" w:type="dxa"/>
            <w:noWrap/>
            <w:vAlign w:val="center"/>
          </w:tcPr>
          <w:p w14:paraId="6DC2E80E" w14:textId="77777777" w:rsidR="001365DC" w:rsidRPr="008019F5" w:rsidRDefault="001365DC" w:rsidP="002F63F7">
            <w:pPr>
              <w:spacing w:line="276" w:lineRule="auto"/>
              <w:jc w:val="both"/>
              <w:rPr>
                <w:rFonts w:ascii="Arial Narrow" w:hAnsi="Arial Narrow" w:cs="Arial"/>
                <w:iCs/>
                <w:strike/>
                <w:color w:val="000000"/>
                <w:sz w:val="20"/>
                <w:szCs w:val="20"/>
              </w:rPr>
            </w:pPr>
            <w:r w:rsidRPr="008019F5">
              <w:rPr>
                <w:rFonts w:ascii="Arial Narrow" w:eastAsia="Arial" w:hAnsi="Arial Narrow" w:cs="Arial"/>
                <w:sz w:val="20"/>
                <w:szCs w:val="20"/>
              </w:rPr>
              <w:t>53131600</w:t>
            </w:r>
          </w:p>
        </w:tc>
        <w:tc>
          <w:tcPr>
            <w:tcW w:w="2947" w:type="dxa"/>
            <w:noWrap/>
          </w:tcPr>
          <w:p w14:paraId="694D59D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Ropa, Maletas y Productos de Aseo Personal</w:t>
            </w:r>
          </w:p>
        </w:tc>
        <w:tc>
          <w:tcPr>
            <w:tcW w:w="2969" w:type="dxa"/>
            <w:noWrap/>
            <w:vAlign w:val="center"/>
          </w:tcPr>
          <w:p w14:paraId="577C227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Artículos de Tocador y Cuidado Personal</w:t>
            </w:r>
          </w:p>
        </w:tc>
        <w:tc>
          <w:tcPr>
            <w:tcW w:w="1597" w:type="dxa"/>
            <w:vAlign w:val="center"/>
          </w:tcPr>
          <w:p w14:paraId="5042D9CA"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eastAsia="Arial" w:hAnsi="Arial Narrow" w:cs="Arial"/>
                <w:sz w:val="20"/>
                <w:szCs w:val="20"/>
              </w:rPr>
              <w:t>Baño y Cuerpo</w:t>
            </w:r>
          </w:p>
        </w:tc>
      </w:tr>
      <w:tr w:rsidR="001365DC" w:rsidRPr="008019F5" w14:paraId="27F1E98B" w14:textId="77777777" w:rsidTr="002F63F7">
        <w:trPr>
          <w:trHeight w:val="522"/>
        </w:trPr>
        <w:tc>
          <w:tcPr>
            <w:tcW w:w="2028" w:type="dxa"/>
            <w:noWrap/>
            <w:vAlign w:val="center"/>
          </w:tcPr>
          <w:p w14:paraId="2707F50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50131600</w:t>
            </w:r>
          </w:p>
        </w:tc>
        <w:tc>
          <w:tcPr>
            <w:tcW w:w="2947" w:type="dxa"/>
            <w:noWrap/>
          </w:tcPr>
          <w:p w14:paraId="774EC901"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tcPr>
          <w:p w14:paraId="24821A8F"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Productos lácteos y huevos</w:t>
            </w:r>
          </w:p>
        </w:tc>
        <w:tc>
          <w:tcPr>
            <w:tcW w:w="1597" w:type="dxa"/>
            <w:vAlign w:val="center"/>
          </w:tcPr>
          <w:p w14:paraId="2E41A8B5"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Huevos y Sustitutos</w:t>
            </w:r>
          </w:p>
        </w:tc>
      </w:tr>
      <w:tr w:rsidR="001365DC" w:rsidRPr="008019F5" w14:paraId="76A929E7" w14:textId="77777777" w:rsidTr="002F63F7">
        <w:trPr>
          <w:trHeight w:val="522"/>
        </w:trPr>
        <w:tc>
          <w:tcPr>
            <w:tcW w:w="2028" w:type="dxa"/>
            <w:noWrap/>
            <w:vAlign w:val="center"/>
          </w:tcPr>
          <w:p w14:paraId="06993F68"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50131700</w:t>
            </w:r>
          </w:p>
        </w:tc>
        <w:tc>
          <w:tcPr>
            <w:tcW w:w="2947" w:type="dxa"/>
            <w:noWrap/>
          </w:tcPr>
          <w:p w14:paraId="40223E51"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tcPr>
          <w:p w14:paraId="7CBD727A"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Productos lácteos y huevos</w:t>
            </w:r>
          </w:p>
        </w:tc>
        <w:tc>
          <w:tcPr>
            <w:tcW w:w="1597" w:type="dxa"/>
            <w:vAlign w:val="center"/>
          </w:tcPr>
          <w:p w14:paraId="0ADDB659"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Productos de Leche y Mantequilla</w:t>
            </w:r>
          </w:p>
        </w:tc>
      </w:tr>
      <w:tr w:rsidR="001365DC" w:rsidRPr="008019F5" w14:paraId="00ABC56E" w14:textId="77777777" w:rsidTr="002F63F7">
        <w:trPr>
          <w:trHeight w:val="522"/>
        </w:trPr>
        <w:tc>
          <w:tcPr>
            <w:tcW w:w="2028" w:type="dxa"/>
            <w:noWrap/>
            <w:vAlign w:val="center"/>
          </w:tcPr>
          <w:p w14:paraId="52B97E4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50112000</w:t>
            </w:r>
          </w:p>
        </w:tc>
        <w:tc>
          <w:tcPr>
            <w:tcW w:w="2947" w:type="dxa"/>
            <w:noWrap/>
          </w:tcPr>
          <w:p w14:paraId="312D367E"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vAlign w:val="center"/>
          </w:tcPr>
          <w:p w14:paraId="2E904010"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 xml:space="preserve">Productos de carne y aves </w:t>
            </w:r>
            <w:proofErr w:type="spellStart"/>
            <w:r w:rsidRPr="008019F5">
              <w:rPr>
                <w:rFonts w:ascii="Arial Narrow" w:hAnsi="Arial Narrow" w:cs="Arial"/>
                <w:iCs/>
                <w:sz w:val="20"/>
                <w:szCs w:val="20"/>
              </w:rPr>
              <w:t>del</w:t>
            </w:r>
            <w:proofErr w:type="spellEnd"/>
            <w:r w:rsidRPr="008019F5">
              <w:rPr>
                <w:rFonts w:ascii="Arial Narrow" w:hAnsi="Arial Narrow" w:cs="Arial"/>
                <w:iCs/>
                <w:sz w:val="20"/>
                <w:szCs w:val="20"/>
              </w:rPr>
              <w:t xml:space="preserve"> corral</w:t>
            </w:r>
          </w:p>
        </w:tc>
        <w:tc>
          <w:tcPr>
            <w:tcW w:w="1597" w:type="dxa"/>
            <w:vAlign w:val="center"/>
          </w:tcPr>
          <w:p w14:paraId="6EF679CE"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Carnes Procesadas y Preparadas</w:t>
            </w:r>
          </w:p>
        </w:tc>
      </w:tr>
    </w:tbl>
    <w:p w14:paraId="31C378D7" w14:textId="77777777" w:rsidR="001365DC" w:rsidRPr="008019F5" w:rsidRDefault="001365DC" w:rsidP="00DF6C2E">
      <w:pPr>
        <w:suppressLineNumbers/>
        <w:shd w:val="clear" w:color="auto" w:fill="FFFFFF" w:themeFill="background1"/>
        <w:jc w:val="both"/>
        <w:rPr>
          <w:rFonts w:ascii="Arial Narrow" w:eastAsia="Arial" w:hAnsi="Arial Narrow" w:cs="Arial"/>
          <w:sz w:val="20"/>
          <w:szCs w:val="20"/>
        </w:rPr>
      </w:pPr>
    </w:p>
    <w:p w14:paraId="2609C931" w14:textId="77777777" w:rsidR="008B592B" w:rsidRDefault="008B592B" w:rsidP="004173B0">
      <w:pPr>
        <w:jc w:val="both"/>
        <w:rPr>
          <w:rFonts w:ascii="Arial Narrow" w:hAnsi="Arial Narrow"/>
          <w:sz w:val="22"/>
          <w:szCs w:val="22"/>
        </w:rPr>
      </w:pPr>
    </w:p>
    <w:p w14:paraId="7E1FCCC0" w14:textId="77777777" w:rsidR="00C33962" w:rsidRDefault="00C33962" w:rsidP="004173B0">
      <w:pPr>
        <w:jc w:val="both"/>
        <w:rPr>
          <w:rFonts w:ascii="Arial Narrow" w:hAnsi="Arial Narrow"/>
          <w:sz w:val="22"/>
          <w:szCs w:val="22"/>
        </w:rPr>
      </w:pPr>
    </w:p>
    <w:p w14:paraId="5EE4B9C5" w14:textId="77777777" w:rsidR="00C33962" w:rsidRPr="008B592B" w:rsidRDefault="00C33962" w:rsidP="004173B0">
      <w:pPr>
        <w:jc w:val="both"/>
        <w:rPr>
          <w:rFonts w:ascii="Arial Narrow" w:hAnsi="Arial Narrow"/>
          <w:sz w:val="22"/>
          <w:szCs w:val="22"/>
        </w:rPr>
      </w:pPr>
    </w:p>
    <w:p w14:paraId="4946EC5F" w14:textId="77777777" w:rsidR="008B592B" w:rsidRPr="008B592B" w:rsidRDefault="008B592B" w:rsidP="0089163C">
      <w:pPr>
        <w:ind w:left="405"/>
        <w:jc w:val="both"/>
        <w:rPr>
          <w:rFonts w:ascii="Arial Narrow" w:hAnsi="Arial Narrow"/>
          <w:sz w:val="22"/>
          <w:szCs w:val="22"/>
        </w:rPr>
      </w:pPr>
    </w:p>
    <w:p w14:paraId="1F9138F9" w14:textId="734CFBE0" w:rsidR="00E76B30" w:rsidRPr="0089163C" w:rsidRDefault="0089163C" w:rsidP="00C52067">
      <w:pPr>
        <w:jc w:val="both"/>
        <w:rPr>
          <w:rFonts w:ascii="Arial" w:hAnsi="Arial" w:cs="Arial"/>
          <w:b/>
          <w:color w:val="000000"/>
          <w:sz w:val="22"/>
          <w:szCs w:val="22"/>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ADB29" w14:textId="77777777" w:rsidR="008C4DD5" w:rsidRDefault="008C4DD5">
      <w:r>
        <w:separator/>
      </w:r>
    </w:p>
  </w:endnote>
  <w:endnote w:type="continuationSeparator" w:id="0">
    <w:p w14:paraId="0A664B9C" w14:textId="77777777" w:rsidR="008C4DD5" w:rsidRDefault="008C4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10EA" w14:textId="77777777" w:rsidR="003615E3" w:rsidRDefault="003615E3" w:rsidP="007A796D">
    <w:pPr>
      <w:pStyle w:val="Piedepgina"/>
      <w:jc w:val="both"/>
      <w:rPr>
        <w:rFonts w:ascii="Arial" w:hAnsi="Arial" w:cs="Arial"/>
        <w:sz w:val="20"/>
        <w:lang w:val="es-ES_tradnl"/>
      </w:rPr>
    </w:pPr>
  </w:p>
  <w:p w14:paraId="734DCA6E" w14:textId="77777777" w:rsidR="003615E3" w:rsidRDefault="000A257E"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A50C97" w14:textId="77777777" w:rsidR="003615E3" w:rsidRPr="00334D42" w:rsidRDefault="000A257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3615E3" w:rsidRPr="00334D42" w:rsidRDefault="000A257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2BA50C97" w14:textId="77777777" w:rsidR="003615E3" w:rsidRPr="00334D42" w:rsidRDefault="000A257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3615E3" w:rsidRPr="00334D42" w:rsidRDefault="000A257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v:textbox>
            </v:shape>
          </w:pict>
        </mc:Fallback>
      </mc:AlternateContent>
    </w:r>
  </w:p>
  <w:p w14:paraId="0A5BCD9C" w14:textId="77777777" w:rsidR="003615E3" w:rsidRPr="00CB7A97" w:rsidRDefault="003615E3" w:rsidP="007A796D">
    <w:pPr>
      <w:pStyle w:val="Piedepgina"/>
      <w:jc w:val="both"/>
      <w:rPr>
        <w:rFonts w:ascii="Arial" w:hAnsi="Arial" w:cs="Arial"/>
        <w:sz w:val="20"/>
        <w:lang w:val="es-ES_tradnl"/>
      </w:rPr>
    </w:pPr>
  </w:p>
  <w:p w14:paraId="7EEB7FA8" w14:textId="77777777" w:rsidR="003615E3" w:rsidRDefault="003615E3" w:rsidP="007A796D">
    <w:pPr>
      <w:pStyle w:val="Piedepgina"/>
      <w:rPr>
        <w:rFonts w:ascii="Arial" w:hAnsi="Arial" w:cs="Arial"/>
        <w:sz w:val="20"/>
        <w:lang w:val="es-ES_tradnl"/>
      </w:rPr>
    </w:pPr>
  </w:p>
  <w:p w14:paraId="2B8D53C2" w14:textId="77777777" w:rsidR="003615E3" w:rsidRPr="008E325D" w:rsidRDefault="003615E3" w:rsidP="007A796D">
    <w:pPr>
      <w:pStyle w:val="Piedepgina"/>
    </w:pPr>
  </w:p>
  <w:p w14:paraId="67D2F98A" w14:textId="77777777" w:rsidR="003615E3" w:rsidRPr="007A796D" w:rsidRDefault="003615E3"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5A780" w14:textId="77777777" w:rsidR="008C4DD5" w:rsidRDefault="008C4DD5">
      <w:r>
        <w:separator/>
      </w:r>
    </w:p>
  </w:footnote>
  <w:footnote w:type="continuationSeparator" w:id="0">
    <w:p w14:paraId="7C171B2D" w14:textId="77777777" w:rsidR="008C4DD5" w:rsidRDefault="008C4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FD0B" w14:textId="77777777" w:rsidR="003615E3" w:rsidRPr="00963195" w:rsidRDefault="003615E3" w:rsidP="007A796D">
    <w:pPr>
      <w:pStyle w:val="Encabezado"/>
      <w:framePr w:wrap="around" w:vAnchor="text" w:hAnchor="page" w:x="10095" w:y="232"/>
      <w:rPr>
        <w:rStyle w:val="Nmerodepgina"/>
        <w:sz w:val="18"/>
        <w:szCs w:val="18"/>
      </w:rPr>
    </w:pPr>
  </w:p>
  <w:p w14:paraId="1B4047DF" w14:textId="77777777" w:rsidR="003615E3" w:rsidRDefault="003615E3" w:rsidP="008C32E9">
    <w:pPr>
      <w:pStyle w:val="Encabezado"/>
      <w:jc w:val="both"/>
      <w:rPr>
        <w:rFonts w:ascii="Arial" w:hAnsi="Arial" w:cs="Arial"/>
        <w:sz w:val="20"/>
      </w:rPr>
    </w:pPr>
  </w:p>
  <w:p w14:paraId="0C11E452" w14:textId="77777777" w:rsidR="003615E3" w:rsidRPr="00B409B5" w:rsidRDefault="003615E3"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2EAE48F"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0DB02" w14:textId="77777777" w:rsidR="003615E3" w:rsidRDefault="000A257E"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E9E8F" w14:textId="77777777" w:rsidR="003615E3" w:rsidRPr="008D2E57" w:rsidRDefault="003615E3" w:rsidP="00954659">
          <w:pPr>
            <w:tabs>
              <w:tab w:val="center" w:pos="4419"/>
              <w:tab w:val="right" w:pos="8838"/>
            </w:tabs>
            <w:jc w:val="center"/>
            <w:rPr>
              <w:rFonts w:ascii="Arial" w:hAnsi="Arial" w:cs="Arial"/>
              <w:sz w:val="18"/>
              <w:szCs w:val="18"/>
            </w:rPr>
          </w:pPr>
        </w:p>
        <w:p w14:paraId="7B65D50C" w14:textId="77777777" w:rsidR="003615E3" w:rsidRPr="009D478F" w:rsidRDefault="000A257E"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B2C5E" w14:textId="77777777" w:rsidR="003615E3" w:rsidRDefault="000A257E"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1C122" w14:textId="77777777" w:rsidR="003615E3" w:rsidRPr="00981EC1" w:rsidRDefault="000A257E"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9244B9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F060F"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84B8F"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78C2F" w14:textId="77777777" w:rsidR="003615E3" w:rsidRDefault="000A257E"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9BBBF" w14:textId="77777777" w:rsidR="003615E3" w:rsidRPr="00981EC1" w:rsidRDefault="000A257E" w:rsidP="00954659">
          <w:pPr>
            <w:tabs>
              <w:tab w:val="center" w:pos="4419"/>
              <w:tab w:val="right" w:pos="8838"/>
            </w:tabs>
            <w:rPr>
              <w:rFonts w:ascii="Arial" w:hAnsi="Arial" w:cs="Arial"/>
              <w:sz w:val="18"/>
            </w:rPr>
          </w:pPr>
          <w:r>
            <w:rPr>
              <w:rFonts w:ascii="Arial" w:hAnsi="Arial" w:cs="Arial"/>
              <w:sz w:val="18"/>
            </w:rPr>
            <w:t>13/02/2020</w:t>
          </w:r>
        </w:p>
      </w:tc>
    </w:tr>
    <w:tr w:rsidR="006744D2" w14:paraId="205C525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3C25" w14:textId="77777777" w:rsidR="003615E3" w:rsidRDefault="003615E3"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6B37D" w14:textId="7678FBD2" w:rsidR="003615E3" w:rsidRDefault="000A257E"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A65E" w14:textId="77777777" w:rsidR="003615E3" w:rsidRDefault="000A257E"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B2377" w14:textId="77777777" w:rsidR="003615E3" w:rsidRPr="00981EC1" w:rsidRDefault="000A257E"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F08EF4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0943A"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331C4"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8E4A0" w14:textId="77777777" w:rsidR="003615E3" w:rsidRDefault="000A257E"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79F58" w14:textId="77777777" w:rsidR="003615E3" w:rsidRPr="00981EC1" w:rsidRDefault="000A257E" w:rsidP="00954659">
          <w:pPr>
            <w:tabs>
              <w:tab w:val="center" w:pos="4419"/>
              <w:tab w:val="right" w:pos="8838"/>
            </w:tabs>
            <w:rPr>
              <w:rFonts w:ascii="Arial" w:hAnsi="Arial" w:cs="Arial"/>
              <w:sz w:val="18"/>
            </w:rPr>
          </w:pPr>
          <w:r>
            <w:rPr>
              <w:rFonts w:ascii="Arial" w:hAnsi="Arial" w:cs="Arial"/>
              <w:sz w:val="18"/>
            </w:rPr>
            <w:t>2</w:t>
          </w:r>
        </w:p>
      </w:tc>
    </w:tr>
  </w:tbl>
  <w:p w14:paraId="54D03761" w14:textId="77777777" w:rsidR="003615E3" w:rsidRPr="00145296" w:rsidRDefault="000A257E"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5B4691C" w14:textId="77777777" w:rsidR="003615E3" w:rsidRPr="00047A0F" w:rsidRDefault="003615E3"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35B4691C" w14:textId="77777777" w:rsidR="003615E3" w:rsidRPr="00047A0F" w:rsidRDefault="003615E3"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3E75B4F"/>
    <w:multiLevelType w:val="hybridMultilevel"/>
    <w:tmpl w:val="3D58ED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9DF5AE1"/>
    <w:multiLevelType w:val="multilevel"/>
    <w:tmpl w:val="4F2A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B24A09"/>
    <w:multiLevelType w:val="hybridMultilevel"/>
    <w:tmpl w:val="61BA9E32"/>
    <w:lvl w:ilvl="0" w:tplc="42F29EEC">
      <w:start w:val="1"/>
      <w:numFmt w:val="decimal"/>
      <w:lvlText w:val="%1."/>
      <w:lvlJc w:val="left"/>
      <w:pPr>
        <w:ind w:left="720" w:hanging="360"/>
      </w:pPr>
      <w:rPr>
        <w:rFonts w:ascii="Arial" w:hAnsi="Arial" w:cs="Arial" w:hint="default"/>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8736295">
    <w:abstractNumId w:val="4"/>
  </w:num>
  <w:num w:numId="2" w16cid:durableId="442573776">
    <w:abstractNumId w:val="1"/>
  </w:num>
  <w:num w:numId="3" w16cid:durableId="833880157">
    <w:abstractNumId w:val="9"/>
  </w:num>
  <w:num w:numId="4" w16cid:durableId="1499730085">
    <w:abstractNumId w:val="0"/>
  </w:num>
  <w:num w:numId="5" w16cid:durableId="1785339974">
    <w:abstractNumId w:val="2"/>
    <w:lvlOverride w:ilvl="0">
      <w:startOverride w:val="1"/>
    </w:lvlOverride>
  </w:num>
  <w:num w:numId="6" w16cid:durableId="1010182932">
    <w:abstractNumId w:val="6"/>
  </w:num>
  <w:num w:numId="7" w16cid:durableId="481116847">
    <w:abstractNumId w:val="5"/>
  </w:num>
  <w:num w:numId="8" w16cid:durableId="2029134542">
    <w:abstractNumId w:val="10"/>
  </w:num>
  <w:num w:numId="9" w16cid:durableId="1141730201">
    <w:abstractNumId w:val="8"/>
  </w:num>
  <w:num w:numId="10" w16cid:durableId="1907833068">
    <w:abstractNumId w:val="3"/>
  </w:num>
  <w:num w:numId="11" w16cid:durableId="38017655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67"/>
    <w:rsid w:val="00010E29"/>
    <w:rsid w:val="00057A8C"/>
    <w:rsid w:val="00073E91"/>
    <w:rsid w:val="000A257E"/>
    <w:rsid w:val="001365DC"/>
    <w:rsid w:val="0014656D"/>
    <w:rsid w:val="002B58DB"/>
    <w:rsid w:val="002C6206"/>
    <w:rsid w:val="003201E9"/>
    <w:rsid w:val="00351D20"/>
    <w:rsid w:val="003615E3"/>
    <w:rsid w:val="003F11D8"/>
    <w:rsid w:val="004173B0"/>
    <w:rsid w:val="00427140"/>
    <w:rsid w:val="00456969"/>
    <w:rsid w:val="00475F50"/>
    <w:rsid w:val="004804A5"/>
    <w:rsid w:val="004D2057"/>
    <w:rsid w:val="004F4D6C"/>
    <w:rsid w:val="005228E6"/>
    <w:rsid w:val="005731C0"/>
    <w:rsid w:val="005E6E63"/>
    <w:rsid w:val="00655F61"/>
    <w:rsid w:val="006C67AC"/>
    <w:rsid w:val="006F715C"/>
    <w:rsid w:val="007138DC"/>
    <w:rsid w:val="007244A0"/>
    <w:rsid w:val="007250D6"/>
    <w:rsid w:val="0076586A"/>
    <w:rsid w:val="007936DA"/>
    <w:rsid w:val="007A4FDB"/>
    <w:rsid w:val="007B4A21"/>
    <w:rsid w:val="0082282F"/>
    <w:rsid w:val="008251CE"/>
    <w:rsid w:val="00887FB8"/>
    <w:rsid w:val="0089163C"/>
    <w:rsid w:val="008B592B"/>
    <w:rsid w:val="008C4DD5"/>
    <w:rsid w:val="00974CAA"/>
    <w:rsid w:val="00A547ED"/>
    <w:rsid w:val="00B73883"/>
    <w:rsid w:val="00BA41C5"/>
    <w:rsid w:val="00C21D7D"/>
    <w:rsid w:val="00C33962"/>
    <w:rsid w:val="00C35AAD"/>
    <w:rsid w:val="00C52067"/>
    <w:rsid w:val="00C62E96"/>
    <w:rsid w:val="00C63653"/>
    <w:rsid w:val="00CA35C0"/>
    <w:rsid w:val="00CA7ABE"/>
    <w:rsid w:val="00D037B7"/>
    <w:rsid w:val="00D80B39"/>
    <w:rsid w:val="00D95730"/>
    <w:rsid w:val="00DB3AB0"/>
    <w:rsid w:val="00DF6C2E"/>
    <w:rsid w:val="00E00600"/>
    <w:rsid w:val="00E07BA0"/>
    <w:rsid w:val="00E41397"/>
    <w:rsid w:val="00E43E94"/>
    <w:rsid w:val="00E76B30"/>
    <w:rsid w:val="00EC3D96"/>
    <w:rsid w:val="00F22EC0"/>
    <w:rsid w:val="00F744C2"/>
    <w:rsid w:val="00FA32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43BE"/>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2000</Words>
  <Characters>11001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3</cp:revision>
  <dcterms:created xsi:type="dcterms:W3CDTF">2025-08-08T22:12:00Z</dcterms:created>
  <dcterms:modified xsi:type="dcterms:W3CDTF">2025-08-08T22:31:00Z</dcterms:modified>
</cp:coreProperties>
</file>