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2920F" w14:textId="38F02675" w:rsidR="003900EA" w:rsidRPr="00F67EC8" w:rsidRDefault="00F24D51" w:rsidP="000A6079">
      <w:pPr>
        <w:jc w:val="center"/>
        <w:rPr>
          <w:rFonts w:cs="Arial"/>
          <w:b/>
          <w:bCs/>
          <w:sz w:val="24"/>
          <w:szCs w:val="24"/>
          <w:lang w:eastAsia="es-CO"/>
        </w:rPr>
      </w:pPr>
      <w:r w:rsidRPr="00F67EC8">
        <w:rPr>
          <w:rFonts w:cs="Arial"/>
          <w:b/>
          <w:bCs/>
          <w:sz w:val="24"/>
          <w:szCs w:val="24"/>
          <w:lang w:eastAsia="es-CO"/>
        </w:rPr>
        <w:t>F</w:t>
      </w:r>
      <w:r w:rsidR="00E1398E">
        <w:rPr>
          <w:rFonts w:cs="Arial"/>
          <w:b/>
          <w:bCs/>
          <w:sz w:val="24"/>
          <w:szCs w:val="24"/>
          <w:lang w:eastAsia="es-CO"/>
        </w:rPr>
        <w:t xml:space="preserve">ormato </w:t>
      </w:r>
      <w:r w:rsidR="00757216">
        <w:rPr>
          <w:rFonts w:cs="Arial"/>
          <w:b/>
          <w:bCs/>
          <w:sz w:val="24"/>
          <w:szCs w:val="24"/>
          <w:lang w:eastAsia="es-CO"/>
        </w:rPr>
        <w:t>5</w:t>
      </w:r>
      <w:r w:rsidRPr="00F67EC8">
        <w:rPr>
          <w:rFonts w:cs="Arial"/>
          <w:b/>
          <w:bCs/>
          <w:sz w:val="24"/>
          <w:szCs w:val="24"/>
          <w:lang w:eastAsia="es-CO"/>
        </w:rPr>
        <w:t xml:space="preserve"> – </w:t>
      </w:r>
      <w:r w:rsidR="00757216">
        <w:rPr>
          <w:rFonts w:cs="Arial"/>
          <w:b/>
          <w:bCs/>
          <w:sz w:val="24"/>
          <w:szCs w:val="24"/>
          <w:lang w:eastAsia="es-CO"/>
        </w:rPr>
        <w:t>Canales de atención</w:t>
      </w:r>
    </w:p>
    <w:p w14:paraId="6B6A30C6" w14:textId="2AC3B91F" w:rsidR="00F67EC8" w:rsidRDefault="00F67EC8" w:rsidP="00F67EC8">
      <w:pPr>
        <w:autoSpaceDE w:val="0"/>
        <w:autoSpaceDN w:val="0"/>
        <w:adjustRightInd w:val="0"/>
        <w:jc w:val="center"/>
        <w:rPr>
          <w:rFonts w:cs="Arial"/>
        </w:rPr>
      </w:pPr>
      <w:r w:rsidRPr="00727E74">
        <w:rPr>
          <w:rFonts w:cs="Arial"/>
        </w:rPr>
        <w:t xml:space="preserve">Proceso de Contratación </w:t>
      </w:r>
      <w:r w:rsidR="00E1398E">
        <w:rPr>
          <w:rFonts w:cs="Arial"/>
        </w:rPr>
        <w:t>CCENEG-</w:t>
      </w:r>
      <w:r w:rsidR="00E8590D">
        <w:rPr>
          <w:rFonts w:cs="Arial"/>
        </w:rPr>
        <w:t>02</w:t>
      </w:r>
      <w:r w:rsidR="009166CB">
        <w:rPr>
          <w:rFonts w:cs="Arial"/>
        </w:rPr>
        <w:t>7</w:t>
      </w:r>
      <w:r w:rsidR="00E8590D">
        <w:rPr>
          <w:rFonts w:cs="Arial"/>
        </w:rPr>
        <w:t>-1-2020</w:t>
      </w:r>
    </w:p>
    <w:p w14:paraId="63DE0846" w14:textId="0B72CC51" w:rsidR="00840B9D" w:rsidRDefault="00840B9D" w:rsidP="00F67EC8">
      <w:pPr>
        <w:autoSpaceDE w:val="0"/>
        <w:autoSpaceDN w:val="0"/>
        <w:adjustRightInd w:val="0"/>
        <w:jc w:val="center"/>
        <w:rPr>
          <w:rFonts w:cs="Arial"/>
        </w:rPr>
      </w:pPr>
    </w:p>
    <w:p w14:paraId="4E14F7FF" w14:textId="77777777" w:rsidR="00E14484" w:rsidRPr="00727E74" w:rsidRDefault="00E14484" w:rsidP="00F67EC8">
      <w:pPr>
        <w:autoSpaceDE w:val="0"/>
        <w:autoSpaceDN w:val="0"/>
        <w:adjustRightInd w:val="0"/>
        <w:jc w:val="center"/>
        <w:rPr>
          <w:rFonts w:cs="Arial"/>
        </w:rPr>
      </w:pPr>
    </w:p>
    <w:p w14:paraId="57F05872" w14:textId="77777777" w:rsidR="00840B9D" w:rsidRDefault="00840B9D" w:rsidP="003900EA">
      <w:pPr>
        <w:rPr>
          <w:rFonts w:cstheme="minorHAnsi"/>
        </w:rPr>
      </w:pPr>
    </w:p>
    <w:p w14:paraId="419B50A2" w14:textId="1891CF7D" w:rsidR="00C561AB" w:rsidRDefault="00C561AB" w:rsidP="00E8590D">
      <w:pPr>
        <w:rPr>
          <w:rFonts w:cs="Arial"/>
        </w:rPr>
      </w:pPr>
      <w:r>
        <w:rPr>
          <w:rFonts w:cs="Arial"/>
        </w:rPr>
        <w:t>[</w:t>
      </w:r>
      <w:r>
        <w:rPr>
          <w:rFonts w:cs="Arial"/>
          <w:highlight w:val="lightGray"/>
        </w:rPr>
        <w:t>Nombre del representante legal],</w:t>
      </w:r>
      <w:r>
        <w:rPr>
          <w:rFonts w:cs="Arial"/>
        </w:rPr>
        <w:t xml:space="preserve"> en mi calidad de representante legal de [</w:t>
      </w:r>
      <w:r>
        <w:rPr>
          <w:rFonts w:cs="Arial"/>
          <w:highlight w:val="lightGray"/>
        </w:rPr>
        <w:t xml:space="preserve">indicar nombre de la Empresa, persona natural o jurídica que pretenda acreditar </w:t>
      </w:r>
      <w:r w:rsidR="008F3BEE" w:rsidRPr="008F3BEE">
        <w:rPr>
          <w:rFonts w:cs="Arial"/>
          <w:highlight w:val="lightGray"/>
        </w:rPr>
        <w:t>el soporte postventa</w:t>
      </w:r>
      <w:r>
        <w:rPr>
          <w:rFonts w:cs="Arial"/>
        </w:rPr>
        <w:t xml:space="preserve">] identificada con el NIT No. </w:t>
      </w:r>
      <w:r>
        <w:rPr>
          <w:rFonts w:cs="Arial"/>
          <w:highlight w:val="lightGray"/>
        </w:rPr>
        <w:t>[número de NIT]</w:t>
      </w:r>
      <w:r>
        <w:rPr>
          <w:rFonts w:cs="Arial"/>
        </w:rPr>
        <w:t xml:space="preserve"> declaro </w:t>
      </w:r>
      <w:r w:rsidR="000A6079">
        <w:rPr>
          <w:rFonts w:cs="Arial"/>
        </w:rPr>
        <w:t>que cuento con los</w:t>
      </w:r>
      <w:r w:rsidR="00757216">
        <w:rPr>
          <w:rFonts w:cs="Arial"/>
        </w:rPr>
        <w:t xml:space="preserve"> siguientes canales de atención:</w:t>
      </w:r>
    </w:p>
    <w:p w14:paraId="23A8EFD0" w14:textId="77777777" w:rsidR="00E14484" w:rsidRDefault="00E14484" w:rsidP="00E8590D">
      <w:pPr>
        <w:rPr>
          <w:rFonts w:cs="Arial"/>
        </w:rPr>
      </w:pPr>
    </w:p>
    <w:p w14:paraId="62148EDA" w14:textId="77777777" w:rsidR="000B7B1C" w:rsidRPr="000B7B1C" w:rsidRDefault="000B7B1C" w:rsidP="000B7B1C">
      <w:pPr>
        <w:rPr>
          <w:rFonts w:eastAsia="Calibri" w:cs="Arial"/>
          <w:color w:val="4E4D4D"/>
          <w:lang w:val="es-ES"/>
        </w:rPr>
      </w:pPr>
    </w:p>
    <w:p w14:paraId="49B93DCD" w14:textId="2FBF06FA" w:rsidR="000B7B1C" w:rsidRDefault="000B7B1C" w:rsidP="000B7B1C">
      <w:pPr>
        <w:pStyle w:val="Prrafodelista"/>
        <w:numPr>
          <w:ilvl w:val="0"/>
          <w:numId w:val="14"/>
        </w:numPr>
        <w:rPr>
          <w:rFonts w:eastAsia="Calibri" w:cs="Arial"/>
          <w:color w:val="4E4D4D"/>
          <w:lang w:val="es-ES"/>
        </w:rPr>
      </w:pPr>
      <w:r w:rsidRPr="000B7B1C">
        <w:rPr>
          <w:rFonts w:eastAsia="Calibri" w:cs="Arial"/>
          <w:color w:val="4E4D4D"/>
          <w:lang w:val="es-ES"/>
        </w:rPr>
        <w:t>Una (1) Línea telefónica fija (o 018000) o celular (móvil) con disponibilidad de 7 a.m. - 5 p.m. de lunes a viernes con cobertura nacional, para atender consultas y dar solución de incidentes de los servicios contratados. En la evaluación de la propuesta Colombia Compra Eficiente verificará la disponibilidad de esta línea en un horario aleatorio para confirmar su disponibilidad.</w:t>
      </w:r>
    </w:p>
    <w:p w14:paraId="4E7B8002" w14:textId="77777777" w:rsidR="003B5D46" w:rsidRDefault="003B5D46" w:rsidP="003B5D46">
      <w:pPr>
        <w:pStyle w:val="Prrafodelista"/>
        <w:rPr>
          <w:rFonts w:eastAsia="Calibri" w:cs="Arial"/>
          <w:color w:val="4E4D4D"/>
          <w:lang w:val="es-ES"/>
        </w:rPr>
      </w:pPr>
    </w:p>
    <w:p w14:paraId="33258D24" w14:textId="2F583699" w:rsidR="000B7B1C" w:rsidRPr="000B7B1C" w:rsidRDefault="003B5D46" w:rsidP="000B7B1C">
      <w:pPr>
        <w:pStyle w:val="Prrafodelista"/>
        <w:rPr>
          <w:rFonts w:eastAsia="Calibri" w:cs="Arial"/>
          <w:color w:val="4E4D4D"/>
          <w:lang w:val="es-ES"/>
        </w:rPr>
      </w:pPr>
      <w:r>
        <w:rPr>
          <w:rFonts w:cs="Arial"/>
        </w:rPr>
        <w:t>[</w:t>
      </w:r>
      <w:r>
        <w:rPr>
          <w:rFonts w:cs="Arial"/>
          <w:highlight w:val="lightGray"/>
        </w:rPr>
        <w:t>Relacionar línea telefónica o celular]</w:t>
      </w:r>
    </w:p>
    <w:p w14:paraId="003E8AE3" w14:textId="77777777" w:rsidR="000B7B1C" w:rsidRPr="000B7B1C" w:rsidRDefault="000B7B1C" w:rsidP="000B7B1C">
      <w:pPr>
        <w:rPr>
          <w:rFonts w:eastAsia="Calibri" w:cs="Arial"/>
          <w:color w:val="4E4D4D"/>
          <w:lang w:val="es-ES"/>
        </w:rPr>
      </w:pPr>
    </w:p>
    <w:p w14:paraId="515A89BB" w14:textId="3B6D4306" w:rsidR="003B5D46" w:rsidRPr="003B5D46" w:rsidRDefault="000B7B1C" w:rsidP="003B5D46">
      <w:pPr>
        <w:pStyle w:val="Prrafodelista"/>
        <w:numPr>
          <w:ilvl w:val="0"/>
          <w:numId w:val="14"/>
        </w:numPr>
        <w:rPr>
          <w:rFonts w:eastAsia="Calibri" w:cs="Arial"/>
          <w:color w:val="4E4D4D"/>
          <w:lang w:val="es-ES"/>
        </w:rPr>
      </w:pPr>
      <w:r w:rsidRPr="003B5D46">
        <w:rPr>
          <w:rFonts w:eastAsia="Calibri" w:cs="Arial"/>
          <w:color w:val="4E4D4D"/>
          <w:lang w:val="es-ES"/>
        </w:rPr>
        <w:t>Un (1) canal de correo electrónico para atender consultas y dar solución relacionada con los incidentes que se presenten para los servicios contratados.</w:t>
      </w:r>
    </w:p>
    <w:p w14:paraId="339377F2" w14:textId="4E27239B" w:rsidR="003B5D46" w:rsidRPr="00E14484" w:rsidRDefault="003B5D46" w:rsidP="00E14484">
      <w:pPr>
        <w:ind w:left="360"/>
        <w:rPr>
          <w:rFonts w:eastAsia="Calibri" w:cs="Arial"/>
          <w:color w:val="4E4D4D"/>
          <w:lang w:val="es-ES"/>
        </w:rPr>
      </w:pPr>
    </w:p>
    <w:p w14:paraId="320D5317" w14:textId="2304BFE7" w:rsidR="003B5D46" w:rsidRDefault="003B5D46" w:rsidP="00E14484">
      <w:pPr>
        <w:pStyle w:val="Prrafodelista"/>
        <w:rPr>
          <w:rFonts w:cs="Arial"/>
          <w:highlight w:val="lightGray"/>
        </w:rPr>
      </w:pPr>
      <w:r>
        <w:rPr>
          <w:rFonts w:cs="Arial"/>
        </w:rPr>
        <w:t>[</w:t>
      </w:r>
      <w:r>
        <w:rPr>
          <w:rFonts w:cs="Arial"/>
          <w:highlight w:val="lightGray"/>
        </w:rPr>
        <w:t>Relacionar correo electrónico</w:t>
      </w:r>
      <w:r w:rsidRPr="00E14484">
        <w:rPr>
          <w:rFonts w:cs="Arial"/>
          <w:highlight w:val="lightGray"/>
        </w:rPr>
        <w:t>]</w:t>
      </w:r>
    </w:p>
    <w:p w14:paraId="0842C362" w14:textId="77777777" w:rsidR="00E14484" w:rsidRDefault="00E14484" w:rsidP="00E14484">
      <w:pPr>
        <w:pStyle w:val="Prrafodelista"/>
        <w:rPr>
          <w:rFonts w:cs="Arial"/>
          <w:highlight w:val="lightGray"/>
        </w:rPr>
      </w:pPr>
    </w:p>
    <w:p w14:paraId="4E8DD410" w14:textId="77777777" w:rsidR="003B5D46" w:rsidRPr="00E14484" w:rsidRDefault="003B5D46" w:rsidP="00E14484">
      <w:pPr>
        <w:rPr>
          <w:rFonts w:eastAsia="Calibri" w:cs="Arial"/>
          <w:color w:val="4E4D4D"/>
          <w:lang w:val="es-ES"/>
        </w:rPr>
      </w:pPr>
    </w:p>
    <w:p w14:paraId="12A628DD" w14:textId="1E9695F1" w:rsidR="000B7B1C" w:rsidRDefault="000B7B1C" w:rsidP="000B7B1C">
      <w:pPr>
        <w:rPr>
          <w:rFonts w:eastAsia="Calibri" w:cs="Arial"/>
          <w:color w:val="4E4D4D"/>
          <w:lang w:val="es-ES"/>
        </w:rPr>
      </w:pPr>
      <w:r w:rsidRPr="000B7B1C">
        <w:rPr>
          <w:rFonts w:eastAsia="Calibri" w:cs="Arial"/>
          <w:color w:val="4E4D4D"/>
          <w:lang w:val="es-ES"/>
        </w:rPr>
        <w:t>Nota 1: El Proponente debe prestar el Soporte a través de la línea telefónica en castellano. Los demás canales de Soporte y los recursos de Soporte podrán estar en inglés.</w:t>
      </w:r>
    </w:p>
    <w:p w14:paraId="12031013" w14:textId="77777777" w:rsidR="00E14484" w:rsidRPr="000B7B1C" w:rsidRDefault="00E14484" w:rsidP="000B7B1C">
      <w:pPr>
        <w:rPr>
          <w:rFonts w:eastAsia="Calibri" w:cs="Arial"/>
          <w:color w:val="4E4D4D"/>
          <w:lang w:val="es-ES"/>
        </w:rPr>
      </w:pPr>
    </w:p>
    <w:p w14:paraId="0B7A5B43" w14:textId="1A8C745C" w:rsidR="000B7B1C" w:rsidRDefault="000B7B1C" w:rsidP="000B7B1C">
      <w:pPr>
        <w:rPr>
          <w:rFonts w:eastAsia="Calibri" w:cs="Arial"/>
          <w:color w:val="4E4D4D"/>
          <w:lang w:val="es-ES"/>
        </w:rPr>
      </w:pPr>
      <w:r w:rsidRPr="000B7B1C">
        <w:rPr>
          <w:rFonts w:eastAsia="Calibri" w:cs="Arial"/>
          <w:color w:val="4E4D4D"/>
          <w:lang w:val="es-ES"/>
        </w:rPr>
        <w:t xml:space="preserve">Nota 2: El Proponente debe garantizar que el tiempo de atención </w:t>
      </w:r>
      <w:r w:rsidR="00E14484">
        <w:rPr>
          <w:rFonts w:eastAsia="Calibri" w:cs="Arial"/>
          <w:color w:val="4E4D4D"/>
          <w:lang w:val="es-ES"/>
        </w:rPr>
        <w:t xml:space="preserve">en la línea </w:t>
      </w:r>
      <w:r w:rsidRPr="000B7B1C">
        <w:rPr>
          <w:rFonts w:eastAsia="Calibri" w:cs="Arial"/>
          <w:color w:val="4E4D4D"/>
          <w:lang w:val="es-ES"/>
        </w:rPr>
        <w:t>sea menor o igual a 60 segundos, el cual puede ser a través del mensaje del PBX.</w:t>
      </w:r>
    </w:p>
    <w:p w14:paraId="19589D87" w14:textId="77777777" w:rsidR="00E14484" w:rsidRPr="000B7B1C" w:rsidRDefault="00E14484" w:rsidP="000B7B1C">
      <w:pPr>
        <w:rPr>
          <w:rFonts w:eastAsia="Calibri" w:cs="Arial"/>
          <w:color w:val="4E4D4D"/>
          <w:lang w:val="es-ES"/>
        </w:rPr>
      </w:pPr>
    </w:p>
    <w:p w14:paraId="700BDCEC" w14:textId="77A00F0B" w:rsidR="000B7B1C" w:rsidRDefault="000B7B1C" w:rsidP="000B7B1C">
      <w:pPr>
        <w:rPr>
          <w:rFonts w:eastAsia="Calibri" w:cs="Arial"/>
          <w:color w:val="4E4D4D"/>
          <w:lang w:val="es-ES"/>
        </w:rPr>
      </w:pPr>
      <w:r w:rsidRPr="000B7B1C">
        <w:rPr>
          <w:rFonts w:eastAsia="Calibri" w:cs="Arial"/>
          <w:color w:val="4E4D4D"/>
          <w:lang w:val="es-ES"/>
        </w:rPr>
        <w:t>Nota 3: El Proponente debe escalar al fabricante cualquier incidente y solicitud que no pueda resolver directamente, y entregar la respuesta a la Entidad Compradora.</w:t>
      </w:r>
    </w:p>
    <w:p w14:paraId="526E1261" w14:textId="77777777" w:rsidR="00E14484" w:rsidRPr="000B7B1C" w:rsidRDefault="00E14484" w:rsidP="000B7B1C">
      <w:pPr>
        <w:rPr>
          <w:rFonts w:eastAsia="Calibri" w:cs="Arial"/>
          <w:color w:val="4E4D4D"/>
          <w:lang w:val="es-ES"/>
        </w:rPr>
      </w:pPr>
    </w:p>
    <w:p w14:paraId="74E83629" w14:textId="434909C7" w:rsidR="00E14484" w:rsidRDefault="000B7B1C" w:rsidP="00E8590D">
      <w:pPr>
        <w:rPr>
          <w:rFonts w:cs="Arial"/>
        </w:rPr>
      </w:pPr>
      <w:r w:rsidRPr="000B7B1C">
        <w:rPr>
          <w:rFonts w:eastAsia="Calibri" w:cs="Arial"/>
          <w:iCs/>
          <w:color w:val="4E4D4D"/>
          <w:lang w:val="es-ES_tradnl"/>
        </w:rPr>
        <w:t>Nota 4: esta certificación deberá presentarse una sola vez, sin importar los segmentos a los que el proponente presente oferta</w:t>
      </w:r>
      <w:r w:rsidR="00E14484">
        <w:rPr>
          <w:rFonts w:eastAsia="Calibri" w:cs="Arial"/>
          <w:iCs/>
          <w:color w:val="4E4D4D"/>
          <w:lang w:val="es-ES_tradnl"/>
        </w:rPr>
        <w:t>.</w:t>
      </w:r>
    </w:p>
    <w:p w14:paraId="4E322D46" w14:textId="77777777" w:rsidR="00FB0E30" w:rsidRDefault="00FB0E30" w:rsidP="00C561AB">
      <w:pPr>
        <w:rPr>
          <w:rFonts w:cs="Arial"/>
        </w:rPr>
      </w:pPr>
    </w:p>
    <w:p w14:paraId="5992866D" w14:textId="75FFB656" w:rsidR="00C561AB" w:rsidRPr="00C561AB" w:rsidRDefault="00C561AB" w:rsidP="00C561AB">
      <w:pPr>
        <w:rPr>
          <w:rFonts w:cs="Arial"/>
        </w:rPr>
      </w:pPr>
      <w:r w:rsidRPr="00C561AB">
        <w:rPr>
          <w:rFonts w:cs="Arial"/>
        </w:rPr>
        <w:t>Para su constancia firma, el [Incluir fecha]</w:t>
      </w:r>
    </w:p>
    <w:p w14:paraId="4925CFC2" w14:textId="77777777" w:rsidR="00C561AB" w:rsidRPr="00C561AB" w:rsidRDefault="00C561AB" w:rsidP="00C561AB">
      <w:pPr>
        <w:pStyle w:val="InviasNormal"/>
        <w:spacing w:after="120"/>
        <w:rPr>
          <w:color w:val="4E4D4D" w:themeColor="background2"/>
          <w:sz w:val="20"/>
          <w:szCs w:val="20"/>
        </w:rPr>
      </w:pPr>
    </w:p>
    <w:p w14:paraId="4AA0243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Nombre del Representante Legal</w:t>
      </w:r>
      <w:r w:rsidRPr="00C561AB">
        <w:rPr>
          <w:color w:val="4E4D4D" w:themeColor="background2"/>
          <w:sz w:val="20"/>
          <w:szCs w:val="20"/>
        </w:rPr>
        <w:tab/>
        <w:t>__________________________________</w:t>
      </w:r>
    </w:p>
    <w:p w14:paraId="7C990FB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[o] Nombre del Revisor Fiscal</w:t>
      </w:r>
      <w:r w:rsidRPr="00C561AB">
        <w:rPr>
          <w:color w:val="4E4D4D" w:themeColor="background2"/>
          <w:sz w:val="20"/>
          <w:szCs w:val="20"/>
        </w:rPr>
        <w:tab/>
        <w:t>__________________________________</w:t>
      </w:r>
    </w:p>
    <w:p w14:paraId="16FBD35E"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C. C. No.</w:t>
      </w:r>
      <w:r w:rsidRPr="00C561AB">
        <w:rPr>
          <w:color w:val="4E4D4D" w:themeColor="background2"/>
          <w:sz w:val="20"/>
          <w:szCs w:val="20"/>
        </w:rPr>
        <w:tab/>
        <w:t>_____________________ de _______________</w:t>
      </w:r>
    </w:p>
    <w:p w14:paraId="55E87D83" w14:textId="77777777" w:rsidR="00C561AB" w:rsidRDefault="00C561AB" w:rsidP="00C561AB">
      <w:pPr>
        <w:rPr>
          <w:rFonts w:cs="Arial"/>
          <w:color w:val="000000"/>
          <w:lang w:eastAsia="es-CO"/>
        </w:rPr>
      </w:pPr>
    </w:p>
    <w:p w14:paraId="26DA519A" w14:textId="1250906D" w:rsidR="00C561AB" w:rsidRPr="00A46FE5" w:rsidRDefault="00C561AB" w:rsidP="000A6079">
      <w:pPr>
        <w:rPr>
          <w:rFonts w:cs="Arial"/>
        </w:rPr>
      </w:pPr>
      <w:r w:rsidRPr="00DB0BA5">
        <w:rPr>
          <w:rFonts w:cs="Arial"/>
        </w:rPr>
        <w:tab/>
      </w:r>
      <w:r w:rsidRPr="00DB0BA5">
        <w:rPr>
          <w:rFonts w:cs="Arial"/>
        </w:rPr>
        <w:tab/>
      </w:r>
      <w:r w:rsidRPr="00DB0BA5">
        <w:rPr>
          <w:rFonts w:cs="Arial"/>
        </w:rPr>
        <w:tab/>
      </w:r>
      <w:r w:rsidRPr="00DB0BA5">
        <w:rPr>
          <w:rFonts w:cs="Arial"/>
        </w:rPr>
        <w:tab/>
      </w:r>
      <w:r w:rsidRPr="00DB0BA5">
        <w:rPr>
          <w:rFonts w:cs="Arial"/>
        </w:rPr>
        <w:tab/>
      </w:r>
    </w:p>
    <w:p w14:paraId="207954CB" w14:textId="77777777" w:rsidR="00C561AB" w:rsidRPr="0099184A" w:rsidRDefault="00C561AB" w:rsidP="00C561AB">
      <w:pPr>
        <w:jc w:val="center"/>
        <w:rPr>
          <w:rFonts w:cs="Arial"/>
        </w:rPr>
      </w:pPr>
      <w:r w:rsidRPr="0099184A">
        <w:rPr>
          <w:rFonts w:cs="Arial"/>
        </w:rPr>
        <w:t>______________________________________________</w:t>
      </w:r>
    </w:p>
    <w:p w14:paraId="69B6AD09" w14:textId="004C68AF" w:rsidR="00C561AB" w:rsidRPr="0099184A" w:rsidRDefault="00C561AB" w:rsidP="00C561AB">
      <w:pPr>
        <w:jc w:val="center"/>
        <w:rPr>
          <w:rFonts w:cs="Arial"/>
          <w:highlight w:val="lightGray"/>
        </w:rPr>
      </w:pPr>
      <w:r w:rsidRPr="0099184A">
        <w:rPr>
          <w:rFonts w:cs="Arial"/>
        </w:rPr>
        <w:t>[</w:t>
      </w:r>
      <w:r w:rsidR="00FB0E30">
        <w:rPr>
          <w:rFonts w:cs="Arial"/>
          <w:highlight w:val="lightGray"/>
        </w:rPr>
        <w:t>F</w:t>
      </w:r>
      <w:r w:rsidRPr="0099184A">
        <w:rPr>
          <w:rFonts w:cs="Arial"/>
          <w:highlight w:val="lightGray"/>
        </w:rPr>
        <w:t>irma del Representante Legal</w:t>
      </w:r>
    </w:p>
    <w:p w14:paraId="20192271" w14:textId="77777777" w:rsidR="00C561AB" w:rsidRPr="0099184A" w:rsidRDefault="00C561AB" w:rsidP="00C561AB">
      <w:pPr>
        <w:jc w:val="center"/>
        <w:rPr>
          <w:rFonts w:cs="Arial"/>
        </w:rPr>
      </w:pPr>
      <w:r w:rsidRPr="0099184A">
        <w:rPr>
          <w:rFonts w:cs="Arial"/>
          <w:highlight w:val="lightGray"/>
        </w:rPr>
        <w:t>O del Revisor Fiscal]</w:t>
      </w:r>
    </w:p>
    <w:sectPr w:rsidR="00C561AB" w:rsidRPr="0099184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8F9C67" w14:textId="77777777" w:rsidR="00200997" w:rsidRDefault="00200997" w:rsidP="004F2C35">
      <w:r>
        <w:separator/>
      </w:r>
    </w:p>
  </w:endnote>
  <w:endnote w:type="continuationSeparator" w:id="0">
    <w:p w14:paraId="43A24ABA" w14:textId="77777777" w:rsidR="00200997" w:rsidRDefault="0020099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02FF" w:usb1="4000ACFF" w:usb2="00000009" w:usb3="00000000" w:csb0="0000019F" w:csb1="00000000"/>
  </w:font>
  <w:font w:name="Lucida Grande">
    <w:altName w:val="Courier New"/>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33D50" w14:textId="77777777" w:rsidR="00200997" w:rsidRDefault="00200997" w:rsidP="004F2C35">
      <w:r>
        <w:separator/>
      </w:r>
    </w:p>
  </w:footnote>
  <w:footnote w:type="continuationSeparator" w:id="0">
    <w:p w14:paraId="5E9B2113" w14:textId="77777777" w:rsidR="00200997" w:rsidRDefault="0020099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1D62" w14:textId="09FE812E" w:rsidR="00474CD5" w:rsidRDefault="00474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9860" w14:textId="02D254F0" w:rsidR="00DE4CD6" w:rsidRDefault="00DE4CD6"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AE8D4" w14:textId="595C13AE" w:rsidR="00DE4CD6" w:rsidRDefault="00DE4CD6"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F4E651C"/>
    <w:multiLevelType w:val="hybridMultilevel"/>
    <w:tmpl w:val="CC2087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1"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6"/>
  </w:num>
  <w:num w:numId="2">
    <w:abstractNumId w:val="12"/>
  </w:num>
  <w:num w:numId="3">
    <w:abstractNumId w:val="0"/>
  </w:num>
  <w:num w:numId="4">
    <w:abstractNumId w:val="10"/>
  </w:num>
  <w:num w:numId="5">
    <w:abstractNumId w:val="2"/>
  </w:num>
  <w:num w:numId="6">
    <w:abstractNumId w:val="13"/>
  </w:num>
  <w:num w:numId="7">
    <w:abstractNumId w:val="5"/>
  </w:num>
  <w:num w:numId="8">
    <w:abstractNumId w:val="9"/>
  </w:num>
  <w:num w:numId="9">
    <w:abstractNumId w:val="3"/>
  </w:num>
  <w:num w:numId="10">
    <w:abstractNumId w:val="11"/>
  </w:num>
  <w:num w:numId="11">
    <w:abstractNumId w:val="1"/>
  </w:num>
  <w:num w:numId="12">
    <w:abstractNumId w:val="8"/>
  </w:num>
  <w:num w:numId="13">
    <w:abstractNumId w:val="4"/>
  </w:num>
  <w:num w:numId="1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32D"/>
    <w:rsid w:val="00021004"/>
    <w:rsid w:val="00024161"/>
    <w:rsid w:val="00026584"/>
    <w:rsid w:val="00026B68"/>
    <w:rsid w:val="000272D5"/>
    <w:rsid w:val="0003059F"/>
    <w:rsid w:val="000349A6"/>
    <w:rsid w:val="00036A70"/>
    <w:rsid w:val="00036BAC"/>
    <w:rsid w:val="00042467"/>
    <w:rsid w:val="000433E0"/>
    <w:rsid w:val="00052E34"/>
    <w:rsid w:val="00053176"/>
    <w:rsid w:val="00054C51"/>
    <w:rsid w:val="000575DB"/>
    <w:rsid w:val="00063EF6"/>
    <w:rsid w:val="00072C74"/>
    <w:rsid w:val="0007606D"/>
    <w:rsid w:val="0008598C"/>
    <w:rsid w:val="00090509"/>
    <w:rsid w:val="00094334"/>
    <w:rsid w:val="00096070"/>
    <w:rsid w:val="0009743B"/>
    <w:rsid w:val="00097475"/>
    <w:rsid w:val="000A0568"/>
    <w:rsid w:val="000A1B62"/>
    <w:rsid w:val="000A6079"/>
    <w:rsid w:val="000B1748"/>
    <w:rsid w:val="000B1966"/>
    <w:rsid w:val="000B48FB"/>
    <w:rsid w:val="000B7B1C"/>
    <w:rsid w:val="000C1AFB"/>
    <w:rsid w:val="000C3FB0"/>
    <w:rsid w:val="000D0ED1"/>
    <w:rsid w:val="000D4300"/>
    <w:rsid w:val="000E1AF1"/>
    <w:rsid w:val="000E25D4"/>
    <w:rsid w:val="000E5C5F"/>
    <w:rsid w:val="000F17E5"/>
    <w:rsid w:val="000F35B1"/>
    <w:rsid w:val="000F4A57"/>
    <w:rsid w:val="001024D1"/>
    <w:rsid w:val="00104505"/>
    <w:rsid w:val="00113C70"/>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997"/>
    <w:rsid w:val="00200A20"/>
    <w:rsid w:val="002208DE"/>
    <w:rsid w:val="002213D0"/>
    <w:rsid w:val="00222570"/>
    <w:rsid w:val="00226EDE"/>
    <w:rsid w:val="00231F47"/>
    <w:rsid w:val="0023373C"/>
    <w:rsid w:val="00234E23"/>
    <w:rsid w:val="00236212"/>
    <w:rsid w:val="002408E6"/>
    <w:rsid w:val="00244067"/>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536D"/>
    <w:rsid w:val="00346292"/>
    <w:rsid w:val="00346D7D"/>
    <w:rsid w:val="00347D4E"/>
    <w:rsid w:val="00351CDF"/>
    <w:rsid w:val="00362BA5"/>
    <w:rsid w:val="00364455"/>
    <w:rsid w:val="00366567"/>
    <w:rsid w:val="00375111"/>
    <w:rsid w:val="00376213"/>
    <w:rsid w:val="00383662"/>
    <w:rsid w:val="0038665B"/>
    <w:rsid w:val="003900EA"/>
    <w:rsid w:val="00391D3A"/>
    <w:rsid w:val="003A12B2"/>
    <w:rsid w:val="003A317C"/>
    <w:rsid w:val="003A3313"/>
    <w:rsid w:val="003A45BC"/>
    <w:rsid w:val="003B033F"/>
    <w:rsid w:val="003B065A"/>
    <w:rsid w:val="003B4617"/>
    <w:rsid w:val="003B5D46"/>
    <w:rsid w:val="003C69B1"/>
    <w:rsid w:val="003D08A8"/>
    <w:rsid w:val="003D243E"/>
    <w:rsid w:val="003D5342"/>
    <w:rsid w:val="003E173E"/>
    <w:rsid w:val="003E1928"/>
    <w:rsid w:val="003E7705"/>
    <w:rsid w:val="003F7ADB"/>
    <w:rsid w:val="00401BBE"/>
    <w:rsid w:val="004033E6"/>
    <w:rsid w:val="004055C2"/>
    <w:rsid w:val="004060A2"/>
    <w:rsid w:val="00414526"/>
    <w:rsid w:val="00415160"/>
    <w:rsid w:val="00425B89"/>
    <w:rsid w:val="004267F8"/>
    <w:rsid w:val="00433780"/>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7C0"/>
    <w:rsid w:val="00484A2F"/>
    <w:rsid w:val="004875AC"/>
    <w:rsid w:val="0049547F"/>
    <w:rsid w:val="004959AB"/>
    <w:rsid w:val="004965A7"/>
    <w:rsid w:val="004A0290"/>
    <w:rsid w:val="004A4DB9"/>
    <w:rsid w:val="004A7F6B"/>
    <w:rsid w:val="004C1FF0"/>
    <w:rsid w:val="004C4D7C"/>
    <w:rsid w:val="004D266F"/>
    <w:rsid w:val="004E0EF6"/>
    <w:rsid w:val="004F1EFD"/>
    <w:rsid w:val="004F2C35"/>
    <w:rsid w:val="004F3B22"/>
    <w:rsid w:val="004F6443"/>
    <w:rsid w:val="00500172"/>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60F"/>
    <w:rsid w:val="00590619"/>
    <w:rsid w:val="0059154D"/>
    <w:rsid w:val="00591BF2"/>
    <w:rsid w:val="00594BBA"/>
    <w:rsid w:val="00596FC5"/>
    <w:rsid w:val="005A259E"/>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7B83"/>
    <w:rsid w:val="006218E2"/>
    <w:rsid w:val="00630378"/>
    <w:rsid w:val="00632E98"/>
    <w:rsid w:val="006361FD"/>
    <w:rsid w:val="00640746"/>
    <w:rsid w:val="00641474"/>
    <w:rsid w:val="00642431"/>
    <w:rsid w:val="00644881"/>
    <w:rsid w:val="006471C5"/>
    <w:rsid w:val="0064736C"/>
    <w:rsid w:val="00650A9F"/>
    <w:rsid w:val="00655795"/>
    <w:rsid w:val="0065617D"/>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57216"/>
    <w:rsid w:val="00761C55"/>
    <w:rsid w:val="00761E10"/>
    <w:rsid w:val="0076204A"/>
    <w:rsid w:val="007672B3"/>
    <w:rsid w:val="0078709B"/>
    <w:rsid w:val="00797DB6"/>
    <w:rsid w:val="007A2D39"/>
    <w:rsid w:val="007B030B"/>
    <w:rsid w:val="007B1045"/>
    <w:rsid w:val="007B16A8"/>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9FE"/>
    <w:rsid w:val="008F3BEE"/>
    <w:rsid w:val="00906578"/>
    <w:rsid w:val="00910C27"/>
    <w:rsid w:val="00913378"/>
    <w:rsid w:val="00914EDF"/>
    <w:rsid w:val="009166CB"/>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2D15"/>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B02E4D"/>
    <w:rsid w:val="00B07FD5"/>
    <w:rsid w:val="00B11CD8"/>
    <w:rsid w:val="00B152AB"/>
    <w:rsid w:val="00B173E4"/>
    <w:rsid w:val="00B24D1D"/>
    <w:rsid w:val="00B30435"/>
    <w:rsid w:val="00B308CB"/>
    <w:rsid w:val="00B335FC"/>
    <w:rsid w:val="00B354ED"/>
    <w:rsid w:val="00B35C01"/>
    <w:rsid w:val="00B40A27"/>
    <w:rsid w:val="00B41FDA"/>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5931"/>
    <w:rsid w:val="00BB5E7F"/>
    <w:rsid w:val="00BB6E60"/>
    <w:rsid w:val="00BC1642"/>
    <w:rsid w:val="00BD2E6A"/>
    <w:rsid w:val="00BD60CE"/>
    <w:rsid w:val="00BE42CE"/>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54FF"/>
    <w:rsid w:val="00C2579D"/>
    <w:rsid w:val="00C26C40"/>
    <w:rsid w:val="00C271E5"/>
    <w:rsid w:val="00C30D4B"/>
    <w:rsid w:val="00C328B7"/>
    <w:rsid w:val="00C43380"/>
    <w:rsid w:val="00C4594D"/>
    <w:rsid w:val="00C50D27"/>
    <w:rsid w:val="00C561AB"/>
    <w:rsid w:val="00C631A0"/>
    <w:rsid w:val="00C73666"/>
    <w:rsid w:val="00C76D2E"/>
    <w:rsid w:val="00C7737E"/>
    <w:rsid w:val="00C81E8B"/>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00FE"/>
    <w:rsid w:val="00CD2C9E"/>
    <w:rsid w:val="00CD5A1B"/>
    <w:rsid w:val="00CE1DC1"/>
    <w:rsid w:val="00CE67FE"/>
    <w:rsid w:val="00CF097E"/>
    <w:rsid w:val="00CF1ACC"/>
    <w:rsid w:val="00CF22E6"/>
    <w:rsid w:val="00CF6AED"/>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E00E12"/>
    <w:rsid w:val="00E1398E"/>
    <w:rsid w:val="00E14484"/>
    <w:rsid w:val="00E173BD"/>
    <w:rsid w:val="00E2169F"/>
    <w:rsid w:val="00E23BC4"/>
    <w:rsid w:val="00E241FE"/>
    <w:rsid w:val="00E24DE5"/>
    <w:rsid w:val="00E3049D"/>
    <w:rsid w:val="00E33C32"/>
    <w:rsid w:val="00E33EBD"/>
    <w:rsid w:val="00E3549F"/>
    <w:rsid w:val="00E41086"/>
    <w:rsid w:val="00E424E2"/>
    <w:rsid w:val="00E4357F"/>
    <w:rsid w:val="00E51E93"/>
    <w:rsid w:val="00E558A5"/>
    <w:rsid w:val="00E6043C"/>
    <w:rsid w:val="00E676C1"/>
    <w:rsid w:val="00E7416A"/>
    <w:rsid w:val="00E7424E"/>
    <w:rsid w:val="00E81E1B"/>
    <w:rsid w:val="00E83287"/>
    <w:rsid w:val="00E8590D"/>
    <w:rsid w:val="00E85DE3"/>
    <w:rsid w:val="00E9289E"/>
    <w:rsid w:val="00E93A0C"/>
    <w:rsid w:val="00E94BD6"/>
    <w:rsid w:val="00EA116E"/>
    <w:rsid w:val="00EA231E"/>
    <w:rsid w:val="00EA445A"/>
    <w:rsid w:val="00EA553E"/>
    <w:rsid w:val="00EA76E3"/>
    <w:rsid w:val="00EB264C"/>
    <w:rsid w:val="00EB440E"/>
    <w:rsid w:val="00EB52F8"/>
    <w:rsid w:val="00EB70B3"/>
    <w:rsid w:val="00EC21FE"/>
    <w:rsid w:val="00EC447F"/>
    <w:rsid w:val="00EC4E7F"/>
    <w:rsid w:val="00ED1283"/>
    <w:rsid w:val="00EE1DF3"/>
    <w:rsid w:val="00EE2C8E"/>
    <w:rsid w:val="00EE4248"/>
    <w:rsid w:val="00EF1B82"/>
    <w:rsid w:val="00EF48AA"/>
    <w:rsid w:val="00EF69B9"/>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91708"/>
    <w:rsid w:val="00F950FE"/>
    <w:rsid w:val="00FA02DE"/>
    <w:rsid w:val="00FA3197"/>
    <w:rsid w:val="00FA4C32"/>
    <w:rsid w:val="00FA694C"/>
    <w:rsid w:val="00FB0E30"/>
    <w:rsid w:val="00FB157C"/>
    <w:rsid w:val="00FB22AD"/>
    <w:rsid w:val="00FC574E"/>
    <w:rsid w:val="00FC63CE"/>
    <w:rsid w:val="00FD30C5"/>
    <w:rsid w:val="00FD65CB"/>
    <w:rsid w:val="00FD6BFD"/>
    <w:rsid w:val="00FD7638"/>
    <w:rsid w:val="00FE362A"/>
    <w:rsid w:val="00FE37A6"/>
    <w:rsid w:val="00FE49AF"/>
    <w:rsid w:val="00FE7005"/>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Paragraphe de liste1,lp1,Scitum normal"/>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3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citum normal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B0BD0-76AC-4141-9B4D-681C723F2A93}">
  <ds:schemaRefs>
    <ds:schemaRef ds:uri="http://schemas.openxmlformats.org/officeDocument/2006/bibliography"/>
  </ds:schemaRefs>
</ds:datastoreItem>
</file>

<file path=customXml/itemProps2.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B35CFDA-2BA9-4792-90BF-AD55E90A4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7BFC48-AEB3-4E00-9828-14965309FF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297</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12</cp:revision>
  <cp:lastPrinted>2015-09-28T17:38:00Z</cp:lastPrinted>
  <dcterms:created xsi:type="dcterms:W3CDTF">2020-09-02T16:35:00Z</dcterms:created>
  <dcterms:modified xsi:type="dcterms:W3CDTF">2020-09-30T16:26:00Z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