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AC75B" w14:textId="243F0E4B" w:rsidR="00542867" w:rsidRPr="002B7CE4" w:rsidRDefault="00000000" w:rsidP="002B7CE4">
      <w:pPr>
        <w:pBdr>
          <w:top w:val="nil"/>
          <w:left w:val="nil"/>
          <w:bottom w:val="nil"/>
          <w:right w:val="nil"/>
          <w:between w:val="nil"/>
        </w:pBdr>
        <w:jc w:val="both"/>
        <w:rPr>
          <w:rFonts w:ascii="Arial Narrow" w:eastAsia="Arial Narrow" w:hAnsi="Arial Narrow" w:cs="Arial Narrow"/>
          <w:sz w:val="22"/>
          <w:szCs w:val="22"/>
        </w:rPr>
      </w:pPr>
      <w:bookmarkStart w:id="0" w:name="_heading=h.gjdgxs" w:colFirst="0" w:colLast="0"/>
      <w:bookmarkEnd w:id="0"/>
      <w:r w:rsidRPr="002B7CE4">
        <w:rPr>
          <w:rFonts w:ascii="Arial Narrow" w:eastAsia="Arial Narrow" w:hAnsi="Arial Narrow" w:cs="Arial Narrow"/>
          <w:b/>
          <w:color w:val="000000"/>
          <w:sz w:val="22"/>
          <w:szCs w:val="22"/>
        </w:rPr>
        <w:t>CONSIDERACIONES: 1)</w:t>
      </w:r>
      <w:r w:rsidRPr="002B7CE4">
        <w:rPr>
          <w:rFonts w:ascii="Arial Narrow" w:eastAsia="Arial Narrow" w:hAnsi="Arial Narrow" w:cs="Arial Narrow"/>
          <w:color w:val="000000"/>
          <w:sz w:val="22"/>
          <w:szCs w:val="22"/>
        </w:rPr>
        <w:t xml:space="preserve"> </w:t>
      </w:r>
      <w:r w:rsidR="00085FC8" w:rsidRPr="002B7CE4">
        <w:rPr>
          <w:rFonts w:ascii="Arial Narrow" w:eastAsia="Arial Narrow" w:hAnsi="Arial Narrow" w:cs="Arial Narrow"/>
          <w:color w:val="000000"/>
          <w:sz w:val="22"/>
          <w:szCs w:val="22"/>
        </w:rPr>
        <w:t xml:space="preserve">Que mediante oficio </w:t>
      </w:r>
      <w:r w:rsidR="00DE7BCA">
        <w:rPr>
          <w:rFonts w:ascii="Arial Narrow" w:eastAsia="Arial Narrow" w:hAnsi="Arial Narrow" w:cs="Arial Narrow"/>
          <w:color w:val="000000"/>
          <w:sz w:val="22"/>
          <w:szCs w:val="22"/>
        </w:rPr>
        <w:t>______________</w:t>
      </w:r>
      <w:r w:rsidR="00085FC8" w:rsidRPr="002B7CE4">
        <w:rPr>
          <w:rFonts w:ascii="Arial Narrow" w:eastAsiaTheme="minorHAnsi" w:hAnsi="Arial Narrow"/>
          <w:bCs/>
          <w:sz w:val="22"/>
          <w:szCs w:val="22"/>
          <w:lang w:eastAsia="en-US"/>
        </w:rPr>
        <w:t>,</w:t>
      </w:r>
      <w:r w:rsidR="00085FC8" w:rsidRPr="002B7CE4">
        <w:rPr>
          <w:rFonts w:ascii="Arial Narrow" w:eastAsia="Arial Narrow" w:hAnsi="Arial Narrow" w:cs="Arial Narrow"/>
          <w:color w:val="000000"/>
          <w:sz w:val="22"/>
          <w:szCs w:val="22"/>
        </w:rPr>
        <w:t xml:space="preserve"> suscritos por </w:t>
      </w:r>
      <w:r w:rsidR="00DE7BCA">
        <w:rPr>
          <w:rFonts w:ascii="Arial Narrow" w:eastAsia="Arial Narrow" w:hAnsi="Arial Narrow" w:cs="Arial Narrow"/>
          <w:color w:val="000000"/>
          <w:sz w:val="22"/>
          <w:szCs w:val="22"/>
        </w:rPr>
        <w:t>___________</w:t>
      </w:r>
      <w:r w:rsidR="00085FC8" w:rsidRPr="002B7CE4">
        <w:rPr>
          <w:rFonts w:ascii="Arial Narrow" w:eastAsia="Arial Narrow" w:hAnsi="Arial Narrow" w:cs="Arial Narrow"/>
          <w:color w:val="000000"/>
          <w:sz w:val="22"/>
          <w:szCs w:val="22"/>
        </w:rPr>
        <w:t xml:space="preserve">, justifica la necesidad para adelantar el proceso de selección, para </w:t>
      </w:r>
      <w:r w:rsidR="00B05D48" w:rsidRPr="00F34A52">
        <w:rPr>
          <w:rFonts w:ascii="Arial Narrow" w:eastAsia="Arial Narrow" w:hAnsi="Arial Narrow" w:cs="Arial Narrow"/>
          <w:b/>
          <w:bCs/>
          <w:sz w:val="22"/>
          <w:szCs w:val="22"/>
        </w:rPr>
        <w:t>PRESTAR EL SERVICIO DE DESARROLLO, IMPLEMENTACIÓN, SOPORTE Y MANTENIMIENTO ADAPTATIVO Y EVOLUTIVO PARA LA MEJORA CONTINUA DE SOLUCIONES DE SOFTWARE PARA LA FISCALÍA GENERAL DE LA NACIÓN, MEDIANTE EL MODELO DE FÁBRICA DE SOFTWARE</w:t>
      </w:r>
      <w:r w:rsidR="00085FC8" w:rsidRPr="002B7CE4">
        <w:rPr>
          <w:rFonts w:ascii="Arial Narrow" w:eastAsia="Arial Narrow" w:hAnsi="Arial Narrow" w:cs="Arial Narrow"/>
          <w:color w:val="000000"/>
          <w:sz w:val="22"/>
          <w:szCs w:val="22"/>
        </w:rPr>
        <w:t xml:space="preserve">, procediendo la entidad a publicar el día </w:t>
      </w:r>
      <w:r w:rsidR="005B566B" w:rsidRPr="002B7CE4">
        <w:rPr>
          <w:rFonts w:ascii="Arial Narrow" w:eastAsia="Arial Narrow" w:hAnsi="Arial Narrow" w:cs="Arial Narrow"/>
          <w:color w:val="000000"/>
          <w:sz w:val="22"/>
          <w:szCs w:val="22"/>
        </w:rPr>
        <w:t>XX</w:t>
      </w:r>
      <w:r w:rsidR="00085FC8" w:rsidRPr="002B7CE4">
        <w:rPr>
          <w:rFonts w:ascii="Arial Narrow" w:eastAsia="Arial Narrow" w:hAnsi="Arial Narrow" w:cs="Arial Narrow"/>
          <w:color w:val="000000"/>
          <w:sz w:val="22"/>
          <w:szCs w:val="22"/>
        </w:rPr>
        <w:t xml:space="preserve"> de </w:t>
      </w:r>
      <w:r w:rsidR="00B05D48" w:rsidRPr="002B7CE4">
        <w:rPr>
          <w:rFonts w:ascii="Arial Narrow" w:eastAsia="Arial Narrow" w:hAnsi="Arial Narrow" w:cs="Arial Narrow"/>
          <w:color w:val="000000"/>
          <w:sz w:val="22"/>
          <w:szCs w:val="22"/>
        </w:rPr>
        <w:t>agosto</w:t>
      </w:r>
      <w:r w:rsidR="00085FC8" w:rsidRPr="002B7CE4">
        <w:rPr>
          <w:rFonts w:ascii="Arial Narrow" w:eastAsia="Arial Narrow" w:hAnsi="Arial Narrow" w:cs="Arial Narrow"/>
          <w:color w:val="000000"/>
          <w:sz w:val="22"/>
          <w:szCs w:val="22"/>
        </w:rPr>
        <w:t xml:space="preserve"> de 202</w:t>
      </w:r>
      <w:r w:rsidR="005B566B" w:rsidRPr="002B7CE4">
        <w:rPr>
          <w:rFonts w:ascii="Arial Narrow" w:eastAsia="Arial Narrow" w:hAnsi="Arial Narrow" w:cs="Arial Narrow"/>
          <w:color w:val="000000"/>
          <w:sz w:val="22"/>
          <w:szCs w:val="22"/>
        </w:rPr>
        <w:t>5</w:t>
      </w:r>
      <w:r w:rsidR="00085FC8" w:rsidRPr="002B7CE4">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2B7CE4">
        <w:rPr>
          <w:rFonts w:ascii="Arial Narrow" w:eastAsia="Arial Narrow" w:hAnsi="Arial Narrow" w:cs="Arial Narrow"/>
          <w:color w:val="000000"/>
          <w:sz w:val="22"/>
          <w:szCs w:val="22"/>
        </w:rPr>
        <w:t>Secop</w:t>
      </w:r>
      <w:proofErr w:type="spellEnd"/>
      <w:r w:rsidR="00085FC8" w:rsidRPr="002B7CE4">
        <w:rPr>
          <w:rFonts w:ascii="Arial Narrow" w:eastAsia="Arial Narrow" w:hAnsi="Arial Narrow" w:cs="Arial Narrow"/>
          <w:color w:val="000000"/>
          <w:sz w:val="22"/>
          <w:szCs w:val="22"/>
        </w:rPr>
        <w:t xml:space="preserve"> II, los estudios y documentos previos, el proyecto de pliego de condiciones, el aviso de convocatoria,  el aviso único de licitación y los demás documentos del proceso, en las condiciones definidas en la ley, con el fin de que los interesados en participar en el Proceso de Contratación presentaran observaciones.</w:t>
      </w:r>
    </w:p>
    <w:p w14:paraId="6A9EB59D" w14:textId="77777777" w:rsidR="00542867" w:rsidRPr="002B7CE4" w:rsidRDefault="00542867" w:rsidP="002B7CE4">
      <w:pPr>
        <w:jc w:val="both"/>
        <w:rPr>
          <w:rFonts w:ascii="Arial Narrow" w:eastAsia="Arial Narrow" w:hAnsi="Arial Narrow" w:cs="Arial Narrow"/>
          <w:sz w:val="22"/>
          <w:szCs w:val="22"/>
        </w:rPr>
      </w:pPr>
    </w:p>
    <w:p w14:paraId="1CA0F5AD" w14:textId="294F80BA" w:rsidR="00B05D48" w:rsidRPr="002B7CE4" w:rsidRDefault="00000000" w:rsidP="00F34A52">
      <w:pPr>
        <w:jc w:val="both"/>
        <w:rPr>
          <w:rFonts w:ascii="Arial Narrow" w:eastAsia="Arial" w:hAnsi="Arial Narrow"/>
          <w:b/>
          <w:bCs/>
          <w:sz w:val="22"/>
          <w:szCs w:val="22"/>
        </w:rPr>
      </w:pPr>
      <w:bookmarkStart w:id="1" w:name="_heading=h.30j0zll" w:colFirst="0" w:colLast="0"/>
      <w:bookmarkEnd w:id="1"/>
      <w:r w:rsidRPr="002B7CE4">
        <w:rPr>
          <w:rFonts w:ascii="Arial Narrow" w:eastAsia="Arial Narrow" w:hAnsi="Arial Narrow" w:cs="Arial Narrow"/>
          <w:b/>
          <w:sz w:val="22"/>
          <w:szCs w:val="22"/>
        </w:rPr>
        <w:t xml:space="preserve">2) </w:t>
      </w:r>
      <w:r w:rsidRPr="002B7CE4">
        <w:rPr>
          <w:rFonts w:ascii="Arial Narrow" w:eastAsia="Arial Narrow" w:hAnsi="Arial Narrow" w:cs="Arial Narrow"/>
          <w:sz w:val="22"/>
          <w:szCs w:val="22"/>
        </w:rPr>
        <w:t>Que la Fiscalía General de la Nación, estableció como presupuesto del proceso de selección la suma de</w:t>
      </w:r>
      <w:r w:rsidR="00F34A52">
        <w:rPr>
          <w:rFonts w:ascii="Arial Narrow" w:eastAsia="Arial Narrow" w:hAnsi="Arial Narrow" w:cs="Arial Narrow"/>
          <w:sz w:val="22"/>
          <w:szCs w:val="22"/>
        </w:rPr>
        <w:t xml:space="preserve"> </w:t>
      </w:r>
      <w:bookmarkStart w:id="2" w:name="_Hlk204697014"/>
      <w:bookmarkStart w:id="3" w:name="_Hlk204695991"/>
      <w:r w:rsidR="00B05D48" w:rsidRPr="002B7CE4">
        <w:rPr>
          <w:rFonts w:ascii="Arial Narrow" w:hAnsi="Arial Narrow"/>
          <w:b/>
          <w:bCs/>
          <w:sz w:val="22"/>
          <w:szCs w:val="22"/>
        </w:rPr>
        <w:t>SIETE MIL NOVECIENTOS NOVENTA Y NUEVE MILLONES NOVECIENTOS SESENTA Y OCHO MIL CIENTO SESENTA Y CINCO PESOS CON NOVENTA CENTAVOS</w:t>
      </w:r>
      <w:r w:rsidR="00B05D48" w:rsidRPr="002B7CE4">
        <w:rPr>
          <w:rFonts w:ascii="Arial Narrow" w:eastAsia="Arial" w:hAnsi="Arial Narrow"/>
          <w:b/>
          <w:bCs/>
          <w:sz w:val="22"/>
          <w:szCs w:val="22"/>
        </w:rPr>
        <w:t xml:space="preserve"> M/CTE (</w:t>
      </w:r>
      <w:r w:rsidR="00B05D48" w:rsidRPr="002B7CE4">
        <w:rPr>
          <w:rFonts w:ascii="Arial Narrow" w:eastAsia="Arial" w:hAnsi="Arial Narrow" w:cs="Arial"/>
          <w:b/>
          <w:bCs/>
          <w:sz w:val="22"/>
          <w:szCs w:val="22"/>
        </w:rPr>
        <w:t>$ 7.999.968.165,90</w:t>
      </w:r>
      <w:r w:rsidR="00B05D48" w:rsidRPr="002B7CE4">
        <w:rPr>
          <w:rFonts w:ascii="Arial Narrow" w:eastAsia="Arial" w:hAnsi="Arial Narrow"/>
          <w:b/>
          <w:bCs/>
          <w:sz w:val="22"/>
          <w:szCs w:val="22"/>
        </w:rPr>
        <w:t>)</w:t>
      </w:r>
      <w:r w:rsidR="00B05D48" w:rsidRPr="002B7CE4">
        <w:rPr>
          <w:rFonts w:ascii="Arial Narrow" w:eastAsia="Arial" w:hAnsi="Arial Narrow"/>
          <w:sz w:val="22"/>
          <w:szCs w:val="22"/>
        </w:rPr>
        <w:t xml:space="preserve"> incluido IVA y todos los costos directos e indirectos y los impuestos nacionales a que haya lugar.</w:t>
      </w:r>
    </w:p>
    <w:p w14:paraId="65FDADAF" w14:textId="77777777" w:rsidR="00B05D48" w:rsidRPr="002B7CE4" w:rsidRDefault="00B05D48" w:rsidP="002B7CE4">
      <w:pPr>
        <w:pBdr>
          <w:top w:val="nil"/>
          <w:left w:val="nil"/>
          <w:bottom w:val="nil"/>
          <w:right w:val="nil"/>
          <w:between w:val="nil"/>
        </w:pBdr>
        <w:jc w:val="both"/>
        <w:rPr>
          <w:rFonts w:ascii="Arial Narrow" w:eastAsia="Arial" w:hAnsi="Arial Narrow"/>
          <w:sz w:val="22"/>
          <w:szCs w:val="22"/>
        </w:rPr>
      </w:pPr>
    </w:p>
    <w:bookmarkEnd w:id="2"/>
    <w:p w14:paraId="4FFD097C" w14:textId="77777777" w:rsidR="00B05D48" w:rsidRPr="002B7CE4" w:rsidRDefault="00B05D48" w:rsidP="002B7CE4">
      <w:pPr>
        <w:pBdr>
          <w:top w:val="nil"/>
          <w:left w:val="nil"/>
          <w:bottom w:val="nil"/>
          <w:right w:val="nil"/>
          <w:between w:val="nil"/>
        </w:pBdr>
        <w:jc w:val="both"/>
        <w:rPr>
          <w:rFonts w:ascii="Arial Narrow" w:hAnsi="Arial Narrow" w:cs="Arial"/>
          <w:sz w:val="22"/>
          <w:szCs w:val="22"/>
        </w:rPr>
      </w:pPr>
      <w:r w:rsidRPr="002B7CE4">
        <w:rPr>
          <w:rFonts w:ascii="Arial Narrow" w:hAnsi="Arial Narrow" w:cs="Arial"/>
          <w:sz w:val="22"/>
          <w:szCs w:val="22"/>
        </w:rPr>
        <w:t xml:space="preserve">Las obligaciones que se contraigan en desarrollo de este proceso de contratación se respaldan con recursos del presupuesto de la </w:t>
      </w:r>
      <w:r w:rsidRPr="002B7CE4">
        <w:rPr>
          <w:rFonts w:ascii="Arial Narrow" w:hAnsi="Arial Narrow" w:cs="Arial"/>
          <w:b/>
          <w:sz w:val="22"/>
          <w:szCs w:val="22"/>
        </w:rPr>
        <w:t xml:space="preserve">FISCALÍA GENERAL DE LA NACIÓN </w:t>
      </w:r>
      <w:r w:rsidRPr="002B7CE4">
        <w:rPr>
          <w:rFonts w:ascii="Arial Narrow" w:hAnsi="Arial Narrow" w:cs="Arial"/>
          <w:sz w:val="22"/>
          <w:szCs w:val="22"/>
        </w:rPr>
        <w:t>para la vigencia 2025 y para el año 2026 mediante la aprobación de cupo de vigencias futuras amparadas en la autorización expedida por el MHCP mediante radicado 1-2025-053987, distribuido por vigencias de la siguiente manera:</w:t>
      </w:r>
      <w:bookmarkEnd w:id="3"/>
    </w:p>
    <w:p w14:paraId="3961BE00" w14:textId="77777777" w:rsidR="00B05D48" w:rsidRPr="002B7CE4" w:rsidRDefault="00B05D48" w:rsidP="002B7CE4">
      <w:pPr>
        <w:pBdr>
          <w:top w:val="nil"/>
          <w:left w:val="nil"/>
          <w:bottom w:val="nil"/>
          <w:right w:val="nil"/>
          <w:between w:val="nil"/>
        </w:pBdr>
        <w:jc w:val="both"/>
        <w:rPr>
          <w:rFonts w:ascii="Arial Narrow" w:hAnsi="Arial Narrow"/>
          <w:sz w:val="22"/>
          <w:szCs w:val="22"/>
        </w:rPr>
      </w:pPr>
      <w:r w:rsidRPr="002B7CE4">
        <w:rPr>
          <w:rFonts w:ascii="Arial Narrow" w:hAnsi="Arial Narrow"/>
          <w:sz w:val="22"/>
          <w:szCs w:val="22"/>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711"/>
        <w:gridCol w:w="26"/>
        <w:gridCol w:w="2532"/>
        <w:gridCol w:w="26"/>
        <w:gridCol w:w="2532"/>
      </w:tblGrid>
      <w:tr w:rsidR="00B05D48" w:rsidRPr="002B7CE4" w14:paraId="7D2A12D5" w14:textId="77777777" w:rsidTr="006E41BC">
        <w:trPr>
          <w:trHeight w:val="301"/>
        </w:trPr>
        <w:tc>
          <w:tcPr>
            <w:tcW w:w="2117" w:type="pct"/>
            <w:gridSpan w:val="2"/>
            <w:shd w:val="clear" w:color="auto" w:fill="F2F2F2" w:themeFill="background1" w:themeFillShade="F2"/>
            <w:vAlign w:val="center"/>
          </w:tcPr>
          <w:p w14:paraId="75C2EBAD"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Nombre del Rubro</w:t>
            </w:r>
          </w:p>
        </w:tc>
        <w:tc>
          <w:tcPr>
            <w:tcW w:w="1449" w:type="pct"/>
            <w:gridSpan w:val="2"/>
            <w:shd w:val="clear" w:color="auto" w:fill="F2F2F2" w:themeFill="background1" w:themeFillShade="F2"/>
            <w:vAlign w:val="center"/>
          </w:tcPr>
          <w:p w14:paraId="51D83858"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Recurso</w:t>
            </w:r>
          </w:p>
        </w:tc>
        <w:tc>
          <w:tcPr>
            <w:tcW w:w="1434" w:type="pct"/>
            <w:shd w:val="clear" w:color="auto" w:fill="F2F2F2" w:themeFill="background1" w:themeFillShade="F2"/>
            <w:vAlign w:val="center"/>
          </w:tcPr>
          <w:p w14:paraId="6EF66268"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Valor</w:t>
            </w:r>
          </w:p>
        </w:tc>
      </w:tr>
      <w:tr w:rsidR="00B05D48" w:rsidRPr="002B7CE4" w14:paraId="5F19C5B6" w14:textId="77777777" w:rsidTr="006E41BC">
        <w:trPr>
          <w:trHeight w:val="301"/>
        </w:trPr>
        <w:tc>
          <w:tcPr>
            <w:tcW w:w="2117" w:type="pct"/>
            <w:gridSpan w:val="2"/>
            <w:vAlign w:val="center"/>
          </w:tcPr>
          <w:p w14:paraId="52217AAD" w14:textId="77777777" w:rsidR="00B05D48" w:rsidRPr="002B7CE4" w:rsidRDefault="00B05D48" w:rsidP="002B7CE4">
            <w:pPr>
              <w:jc w:val="center"/>
              <w:rPr>
                <w:rFonts w:ascii="Arial Narrow" w:hAnsi="Arial Narrow"/>
                <w:b/>
                <w:bCs/>
                <w:sz w:val="22"/>
                <w:szCs w:val="22"/>
              </w:rPr>
            </w:pPr>
            <w:r w:rsidRPr="002B7CE4">
              <w:rPr>
                <w:rFonts w:ascii="Arial Narrow" w:hAnsi="Arial Narrow"/>
                <w:color w:val="222222"/>
                <w:sz w:val="22"/>
                <w:szCs w:val="22"/>
                <w:highlight w:val="white"/>
              </w:rPr>
              <w:t>C-2999-0800-24-20111D-2999067-02 SERVICIOS TECNOLÓGICOS</w:t>
            </w:r>
          </w:p>
        </w:tc>
        <w:tc>
          <w:tcPr>
            <w:tcW w:w="1449" w:type="pct"/>
            <w:gridSpan w:val="2"/>
            <w:vAlign w:val="center"/>
          </w:tcPr>
          <w:p w14:paraId="696C1E14"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16 (vigencia 2025)</w:t>
            </w:r>
          </w:p>
        </w:tc>
        <w:tc>
          <w:tcPr>
            <w:tcW w:w="1434" w:type="pct"/>
            <w:vAlign w:val="center"/>
          </w:tcPr>
          <w:p w14:paraId="73CAE04C" w14:textId="77777777" w:rsidR="00B05D48" w:rsidRPr="002B7CE4" w:rsidRDefault="00B05D48" w:rsidP="002B7CE4">
            <w:pPr>
              <w:jc w:val="center"/>
              <w:rPr>
                <w:rFonts w:ascii="Arial Narrow" w:hAnsi="Arial Narrow"/>
                <w:color w:val="000000"/>
                <w:sz w:val="22"/>
                <w:szCs w:val="22"/>
              </w:rPr>
            </w:pPr>
            <w:r w:rsidRPr="002B7CE4">
              <w:rPr>
                <w:rFonts w:ascii="Arial Narrow" w:hAnsi="Arial Narrow"/>
                <w:sz w:val="22"/>
                <w:szCs w:val="22"/>
              </w:rPr>
              <w:t>$ 4.000.000.000</w:t>
            </w:r>
          </w:p>
          <w:p w14:paraId="490BA730" w14:textId="77777777" w:rsidR="00B05D48" w:rsidRPr="002B7CE4" w:rsidRDefault="00B05D48" w:rsidP="002B7CE4">
            <w:pPr>
              <w:jc w:val="center"/>
              <w:rPr>
                <w:rFonts w:ascii="Arial Narrow" w:hAnsi="Arial Narrow"/>
                <w:b/>
                <w:sz w:val="22"/>
                <w:szCs w:val="22"/>
              </w:rPr>
            </w:pPr>
          </w:p>
        </w:tc>
      </w:tr>
      <w:tr w:rsidR="00B05D48" w:rsidRPr="002B7CE4" w14:paraId="0002CCD6" w14:textId="77777777" w:rsidTr="006E41BC">
        <w:trPr>
          <w:trHeight w:val="153"/>
        </w:trPr>
        <w:tc>
          <w:tcPr>
            <w:tcW w:w="3566" w:type="pct"/>
            <w:gridSpan w:val="4"/>
            <w:vAlign w:val="center"/>
          </w:tcPr>
          <w:p w14:paraId="7AC2B8D2"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TOTAL</w:t>
            </w:r>
          </w:p>
        </w:tc>
        <w:tc>
          <w:tcPr>
            <w:tcW w:w="1434" w:type="pct"/>
            <w:vAlign w:val="center"/>
          </w:tcPr>
          <w:p w14:paraId="1B394B19" w14:textId="77777777" w:rsidR="00B05D48" w:rsidRPr="002B7CE4" w:rsidRDefault="00B05D48" w:rsidP="002B7CE4">
            <w:pPr>
              <w:jc w:val="center"/>
              <w:rPr>
                <w:rFonts w:ascii="Arial Narrow" w:hAnsi="Arial Narrow"/>
                <w:b/>
                <w:bCs/>
                <w:sz w:val="22"/>
                <w:szCs w:val="22"/>
              </w:rPr>
            </w:pPr>
            <w:r w:rsidRPr="002B7CE4">
              <w:rPr>
                <w:rFonts w:ascii="Arial Narrow" w:hAnsi="Arial Narrow"/>
                <w:sz w:val="22"/>
                <w:szCs w:val="22"/>
              </w:rPr>
              <w:t>$ 4.000.000.000</w:t>
            </w:r>
          </w:p>
        </w:tc>
      </w:tr>
      <w:tr w:rsidR="00B05D48" w:rsidRPr="002B7CE4" w14:paraId="2E518309" w14:textId="77777777" w:rsidTr="006E41BC">
        <w:trPr>
          <w:trHeight w:val="301"/>
        </w:trPr>
        <w:tc>
          <w:tcPr>
            <w:tcW w:w="3566" w:type="pct"/>
            <w:gridSpan w:val="4"/>
            <w:shd w:val="clear" w:color="auto" w:fill="F2F2F2" w:themeFill="background1" w:themeFillShade="F2"/>
            <w:vAlign w:val="center"/>
          </w:tcPr>
          <w:p w14:paraId="0678DD8D" w14:textId="77777777" w:rsidR="00B05D48" w:rsidRPr="002B7CE4" w:rsidRDefault="00000000" w:rsidP="002B7CE4">
            <w:pPr>
              <w:jc w:val="right"/>
              <w:rPr>
                <w:rFonts w:ascii="Arial Narrow" w:hAnsi="Arial Narrow"/>
                <w:b/>
                <w:sz w:val="22"/>
                <w:szCs w:val="22"/>
              </w:rPr>
            </w:pPr>
            <w:sdt>
              <w:sdtPr>
                <w:rPr>
                  <w:rFonts w:ascii="Arial Narrow" w:hAnsi="Arial Narrow"/>
                  <w:sz w:val="22"/>
                  <w:szCs w:val="22"/>
                </w:rPr>
                <w:tag w:val="goog_rdk_3"/>
                <w:id w:val="150412494"/>
                <w:showingPlcHdr/>
              </w:sdtPr>
              <w:sdtContent>
                <w:r w:rsidR="00B05D48" w:rsidRPr="002B7CE4">
                  <w:rPr>
                    <w:rFonts w:ascii="Arial Narrow" w:hAnsi="Arial Narrow"/>
                    <w:sz w:val="22"/>
                    <w:szCs w:val="22"/>
                  </w:rPr>
                  <w:t xml:space="preserve">     </w:t>
                </w:r>
              </w:sdtContent>
            </w:sdt>
            <w:r w:rsidR="00B05D48" w:rsidRPr="002B7CE4">
              <w:rPr>
                <w:rFonts w:ascii="Arial Narrow" w:hAnsi="Arial Narrow"/>
                <w:b/>
                <w:sz w:val="22"/>
                <w:szCs w:val="22"/>
              </w:rPr>
              <w:t>TOTAL (vigencia 2025)</w:t>
            </w:r>
          </w:p>
        </w:tc>
        <w:tc>
          <w:tcPr>
            <w:tcW w:w="1434" w:type="pct"/>
            <w:shd w:val="clear" w:color="auto" w:fill="F2F2F2" w:themeFill="background1" w:themeFillShade="F2"/>
            <w:vAlign w:val="center"/>
          </w:tcPr>
          <w:p w14:paraId="65D8195A"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$ 4.000.000.000</w:t>
            </w:r>
          </w:p>
        </w:tc>
      </w:tr>
      <w:tr w:rsidR="00B05D48" w:rsidRPr="002B7CE4" w14:paraId="6F13879E" w14:textId="77777777" w:rsidTr="006E41BC">
        <w:trPr>
          <w:trHeight w:val="301"/>
        </w:trPr>
        <w:tc>
          <w:tcPr>
            <w:tcW w:w="2102" w:type="pct"/>
            <w:shd w:val="clear" w:color="auto" w:fill="F2F2F2" w:themeFill="background1" w:themeFillShade="F2"/>
            <w:vAlign w:val="center"/>
          </w:tcPr>
          <w:p w14:paraId="081CBBE0"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Nombre del Rubro</w:t>
            </w:r>
          </w:p>
        </w:tc>
        <w:tc>
          <w:tcPr>
            <w:tcW w:w="1449" w:type="pct"/>
            <w:gridSpan w:val="2"/>
            <w:shd w:val="clear" w:color="auto" w:fill="F2F2F2" w:themeFill="background1" w:themeFillShade="F2"/>
            <w:vAlign w:val="center"/>
          </w:tcPr>
          <w:p w14:paraId="51603E6A"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Recurso</w:t>
            </w:r>
          </w:p>
        </w:tc>
        <w:tc>
          <w:tcPr>
            <w:tcW w:w="1449" w:type="pct"/>
            <w:gridSpan w:val="2"/>
            <w:shd w:val="clear" w:color="auto" w:fill="F2F2F2" w:themeFill="background1" w:themeFillShade="F2"/>
            <w:vAlign w:val="center"/>
          </w:tcPr>
          <w:p w14:paraId="744751A1"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Valor</w:t>
            </w:r>
          </w:p>
        </w:tc>
      </w:tr>
      <w:tr w:rsidR="00B05D48" w:rsidRPr="002B7CE4" w14:paraId="7604F162" w14:textId="77777777" w:rsidTr="006E41BC">
        <w:trPr>
          <w:trHeight w:val="301"/>
        </w:trPr>
        <w:tc>
          <w:tcPr>
            <w:tcW w:w="2102" w:type="pct"/>
            <w:vAlign w:val="center"/>
          </w:tcPr>
          <w:p w14:paraId="5B46BB99" w14:textId="77777777" w:rsidR="00B05D48" w:rsidRPr="002B7CE4" w:rsidRDefault="00B05D48" w:rsidP="002B7CE4">
            <w:pPr>
              <w:jc w:val="center"/>
              <w:rPr>
                <w:rFonts w:ascii="Arial Narrow" w:hAnsi="Arial Narrow"/>
                <w:b/>
                <w:bCs/>
                <w:sz w:val="22"/>
                <w:szCs w:val="22"/>
              </w:rPr>
            </w:pPr>
            <w:r w:rsidRPr="002B7CE4">
              <w:rPr>
                <w:rFonts w:ascii="Arial Narrow" w:hAnsi="Arial Narrow"/>
                <w:color w:val="222222"/>
                <w:sz w:val="22"/>
                <w:szCs w:val="22"/>
                <w:highlight w:val="white"/>
              </w:rPr>
              <w:t>C-2999-0800-24-20111D-2999067-02 SERVICIOS TECNOLÓGICOS</w:t>
            </w:r>
          </w:p>
        </w:tc>
        <w:tc>
          <w:tcPr>
            <w:tcW w:w="1449" w:type="pct"/>
            <w:gridSpan w:val="2"/>
            <w:vAlign w:val="center"/>
          </w:tcPr>
          <w:p w14:paraId="4397B885" w14:textId="77777777" w:rsidR="00B05D48" w:rsidRPr="002B7CE4" w:rsidRDefault="00B05D48" w:rsidP="002B7CE4">
            <w:pPr>
              <w:jc w:val="center"/>
              <w:rPr>
                <w:rFonts w:ascii="Arial Narrow" w:hAnsi="Arial Narrow"/>
                <w:b/>
                <w:bCs/>
                <w:sz w:val="22"/>
                <w:szCs w:val="22"/>
              </w:rPr>
            </w:pPr>
            <w:r w:rsidRPr="002B7CE4">
              <w:rPr>
                <w:rFonts w:ascii="Arial Narrow" w:hAnsi="Arial Narrow"/>
                <w:b/>
                <w:bCs/>
                <w:sz w:val="22"/>
                <w:szCs w:val="22"/>
              </w:rPr>
              <w:t>16 (vigencia 2026)</w:t>
            </w:r>
          </w:p>
        </w:tc>
        <w:tc>
          <w:tcPr>
            <w:tcW w:w="1449" w:type="pct"/>
            <w:gridSpan w:val="2"/>
            <w:vAlign w:val="center"/>
          </w:tcPr>
          <w:p w14:paraId="2E8E9B49" w14:textId="77777777" w:rsidR="00B05D48" w:rsidRPr="002B7CE4" w:rsidRDefault="00B05D48" w:rsidP="002B7CE4">
            <w:pPr>
              <w:jc w:val="center"/>
              <w:rPr>
                <w:rFonts w:ascii="Arial Narrow" w:hAnsi="Arial Narrow"/>
                <w:color w:val="000000"/>
                <w:sz w:val="22"/>
                <w:szCs w:val="22"/>
              </w:rPr>
            </w:pPr>
            <w:r w:rsidRPr="002B7CE4">
              <w:rPr>
                <w:rFonts w:ascii="Arial Narrow" w:hAnsi="Arial Narrow"/>
                <w:sz w:val="22"/>
                <w:szCs w:val="22"/>
              </w:rPr>
              <w:t>$ 3.999.968.165,9</w:t>
            </w:r>
          </w:p>
          <w:p w14:paraId="2FE8189C" w14:textId="77777777" w:rsidR="00B05D48" w:rsidRPr="002B7CE4" w:rsidRDefault="00B05D48" w:rsidP="002B7CE4">
            <w:pPr>
              <w:jc w:val="center"/>
              <w:rPr>
                <w:rFonts w:ascii="Arial Narrow" w:hAnsi="Arial Narrow"/>
                <w:b/>
                <w:sz w:val="22"/>
                <w:szCs w:val="22"/>
              </w:rPr>
            </w:pPr>
          </w:p>
        </w:tc>
      </w:tr>
      <w:tr w:rsidR="00B05D48" w:rsidRPr="002B7CE4" w14:paraId="563F7CFD" w14:textId="77777777" w:rsidTr="006E41BC">
        <w:trPr>
          <w:trHeight w:val="301"/>
        </w:trPr>
        <w:tc>
          <w:tcPr>
            <w:tcW w:w="3551" w:type="pct"/>
            <w:gridSpan w:val="3"/>
            <w:vAlign w:val="center"/>
          </w:tcPr>
          <w:p w14:paraId="36AD3F34"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TOTAL</w:t>
            </w:r>
          </w:p>
        </w:tc>
        <w:tc>
          <w:tcPr>
            <w:tcW w:w="1449" w:type="pct"/>
            <w:gridSpan w:val="2"/>
            <w:vAlign w:val="center"/>
          </w:tcPr>
          <w:p w14:paraId="2F5E7872" w14:textId="77777777" w:rsidR="00B05D48" w:rsidRPr="002B7CE4" w:rsidRDefault="00B05D48" w:rsidP="002B7CE4">
            <w:pPr>
              <w:jc w:val="center"/>
              <w:rPr>
                <w:rFonts w:ascii="Arial Narrow" w:hAnsi="Arial Narrow"/>
                <w:b/>
                <w:bCs/>
                <w:sz w:val="22"/>
                <w:szCs w:val="22"/>
              </w:rPr>
            </w:pPr>
            <w:r w:rsidRPr="002B7CE4">
              <w:rPr>
                <w:rFonts w:ascii="Arial Narrow" w:hAnsi="Arial Narrow"/>
                <w:sz w:val="22"/>
                <w:szCs w:val="22"/>
              </w:rPr>
              <w:t>$ 3.999.968.165,9</w:t>
            </w:r>
          </w:p>
        </w:tc>
      </w:tr>
      <w:tr w:rsidR="00B05D48" w:rsidRPr="002B7CE4" w14:paraId="69D1BC17" w14:textId="77777777" w:rsidTr="006E41BC">
        <w:trPr>
          <w:trHeight w:val="330"/>
        </w:trPr>
        <w:tc>
          <w:tcPr>
            <w:tcW w:w="3551" w:type="pct"/>
            <w:gridSpan w:val="3"/>
            <w:shd w:val="clear" w:color="auto" w:fill="F2F2F2" w:themeFill="background1" w:themeFillShade="F2"/>
            <w:vAlign w:val="center"/>
          </w:tcPr>
          <w:p w14:paraId="5CAACC00"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TOTAL (vigencia 2026)</w:t>
            </w:r>
          </w:p>
        </w:tc>
        <w:tc>
          <w:tcPr>
            <w:tcW w:w="1449" w:type="pct"/>
            <w:gridSpan w:val="2"/>
            <w:shd w:val="clear" w:color="auto" w:fill="F2F2F2" w:themeFill="background1" w:themeFillShade="F2"/>
            <w:vAlign w:val="center"/>
          </w:tcPr>
          <w:p w14:paraId="1F6110E4" w14:textId="77777777" w:rsidR="00B05D48" w:rsidRPr="002B7CE4" w:rsidRDefault="00B05D48" w:rsidP="002B7CE4">
            <w:pPr>
              <w:jc w:val="center"/>
              <w:rPr>
                <w:rFonts w:ascii="Arial Narrow" w:hAnsi="Arial Narrow"/>
                <w:b/>
                <w:sz w:val="22"/>
                <w:szCs w:val="22"/>
              </w:rPr>
            </w:pPr>
            <w:r w:rsidRPr="002B7CE4">
              <w:rPr>
                <w:rFonts w:ascii="Arial Narrow" w:hAnsi="Arial Narrow"/>
                <w:b/>
                <w:sz w:val="22"/>
                <w:szCs w:val="22"/>
              </w:rPr>
              <w:t>$ 3.999.968.165,9</w:t>
            </w:r>
          </w:p>
        </w:tc>
      </w:tr>
      <w:tr w:rsidR="00B05D48" w:rsidRPr="002B7CE4" w14:paraId="6896386E" w14:textId="77777777" w:rsidTr="006E41BC">
        <w:trPr>
          <w:trHeight w:val="301"/>
        </w:trPr>
        <w:tc>
          <w:tcPr>
            <w:tcW w:w="3551" w:type="pct"/>
            <w:gridSpan w:val="3"/>
            <w:shd w:val="clear" w:color="auto" w:fill="F2F2F2" w:themeFill="background1" w:themeFillShade="F2"/>
            <w:vAlign w:val="center"/>
          </w:tcPr>
          <w:p w14:paraId="2E29A037" w14:textId="77777777" w:rsidR="00B05D48" w:rsidRPr="002B7CE4" w:rsidRDefault="00B05D48" w:rsidP="002B7CE4">
            <w:pPr>
              <w:jc w:val="center"/>
              <w:rPr>
                <w:rFonts w:ascii="Arial Narrow" w:hAnsi="Arial Narrow"/>
                <w:b/>
                <w:bCs/>
                <w:sz w:val="22"/>
                <w:szCs w:val="22"/>
              </w:rPr>
            </w:pPr>
            <w:r w:rsidRPr="002B7CE4">
              <w:rPr>
                <w:rFonts w:ascii="Arial Narrow" w:hAnsi="Arial Narrow"/>
                <w:b/>
                <w:bCs/>
                <w:sz w:val="22"/>
                <w:szCs w:val="22"/>
              </w:rPr>
              <w:t>TOTAL FINAL VIGENCIAS (2025-2026)</w:t>
            </w:r>
          </w:p>
        </w:tc>
        <w:tc>
          <w:tcPr>
            <w:tcW w:w="1449" w:type="pct"/>
            <w:gridSpan w:val="2"/>
            <w:shd w:val="clear" w:color="auto" w:fill="F2F2F2" w:themeFill="background1" w:themeFillShade="F2"/>
            <w:vAlign w:val="center"/>
          </w:tcPr>
          <w:p w14:paraId="0DF41A00" w14:textId="77777777" w:rsidR="00B05D48" w:rsidRPr="002B7CE4" w:rsidRDefault="00B05D48" w:rsidP="002B7CE4">
            <w:pPr>
              <w:jc w:val="center"/>
              <w:rPr>
                <w:rFonts w:ascii="Arial Narrow" w:hAnsi="Arial Narrow"/>
                <w:b/>
                <w:sz w:val="22"/>
                <w:szCs w:val="22"/>
              </w:rPr>
            </w:pPr>
            <w:r w:rsidRPr="002B7CE4">
              <w:rPr>
                <w:rFonts w:ascii="Arial Narrow" w:hAnsi="Arial Narrow" w:cs="Calibri"/>
                <w:b/>
                <w:bCs/>
                <w:color w:val="000000" w:themeColor="text1"/>
                <w:sz w:val="22"/>
                <w:szCs w:val="22"/>
              </w:rPr>
              <w:t xml:space="preserve">    $ 7.999.968.165,90</w:t>
            </w:r>
          </w:p>
        </w:tc>
      </w:tr>
    </w:tbl>
    <w:p w14:paraId="39AC1CA5" w14:textId="77777777" w:rsidR="00542867" w:rsidRPr="002B7CE4" w:rsidRDefault="00542867" w:rsidP="002B7CE4">
      <w:pPr>
        <w:jc w:val="both"/>
        <w:rPr>
          <w:rFonts w:ascii="Arial Narrow" w:eastAsia="Arial Narrow" w:hAnsi="Arial Narrow" w:cs="Arial Narrow"/>
          <w:b/>
          <w:sz w:val="22"/>
          <w:szCs w:val="22"/>
        </w:rPr>
      </w:pPr>
    </w:p>
    <w:p w14:paraId="1AD3AA81" w14:textId="0DC2D472" w:rsidR="00542867" w:rsidRPr="002B7CE4" w:rsidRDefault="00000000" w:rsidP="002B7CE4">
      <w:pPr>
        <w:jc w:val="both"/>
        <w:rPr>
          <w:rFonts w:ascii="Arial Narrow" w:eastAsia="Arial Narrow" w:hAnsi="Arial Narrow" w:cs="Arial Narrow"/>
          <w:sz w:val="22"/>
          <w:szCs w:val="22"/>
        </w:rPr>
      </w:pPr>
      <w:bookmarkStart w:id="4" w:name="_heading=h.1fob9te" w:colFirst="0" w:colLast="0"/>
      <w:bookmarkEnd w:id="4"/>
      <w:r w:rsidRPr="002B7CE4">
        <w:rPr>
          <w:rFonts w:ascii="Arial Narrow" w:eastAsia="Arial Narrow" w:hAnsi="Arial Narrow" w:cs="Arial Narrow"/>
          <w:b/>
          <w:sz w:val="22"/>
          <w:szCs w:val="22"/>
        </w:rPr>
        <w:t xml:space="preserve">3) </w:t>
      </w:r>
      <w:r w:rsidRPr="002B7CE4">
        <w:rPr>
          <w:rFonts w:ascii="Arial Narrow" w:eastAsia="Arial Narrow" w:hAnsi="Arial Narrow" w:cs="Arial Narrow"/>
          <w:sz w:val="22"/>
          <w:szCs w:val="22"/>
        </w:rPr>
        <w:t xml:space="preserve">Que el día </w:t>
      </w:r>
      <w:r w:rsidR="00A60E15">
        <w:rPr>
          <w:rFonts w:ascii="Arial Narrow" w:eastAsia="Arial Narrow" w:hAnsi="Arial Narrow" w:cs="Arial Narrow"/>
          <w:sz w:val="22"/>
          <w:szCs w:val="22"/>
        </w:rPr>
        <w:t>_____</w:t>
      </w:r>
      <w:r w:rsidR="00085FC8" w:rsidRPr="002B7CE4">
        <w:rPr>
          <w:rFonts w:ascii="Arial Narrow" w:eastAsia="Arial Narrow" w:hAnsi="Arial Narrow" w:cs="Arial Narrow"/>
          <w:sz w:val="22"/>
          <w:szCs w:val="22"/>
        </w:rPr>
        <w:t xml:space="preserve"> de </w:t>
      </w:r>
      <w:r w:rsidR="00A60E15">
        <w:rPr>
          <w:rFonts w:ascii="Arial Narrow" w:eastAsia="Arial Narrow" w:hAnsi="Arial Narrow" w:cs="Arial Narrow"/>
          <w:sz w:val="22"/>
          <w:szCs w:val="22"/>
        </w:rPr>
        <w:t>_______</w:t>
      </w:r>
      <w:r w:rsidR="00085FC8" w:rsidRPr="002B7CE4">
        <w:rPr>
          <w:rFonts w:ascii="Arial Narrow" w:eastAsia="Arial Narrow" w:hAnsi="Arial Narrow" w:cs="Arial Narrow"/>
          <w:sz w:val="22"/>
          <w:szCs w:val="22"/>
        </w:rPr>
        <w:t xml:space="preserve"> </w:t>
      </w:r>
      <w:proofErr w:type="spellStart"/>
      <w:r w:rsidR="00085FC8" w:rsidRPr="002B7CE4">
        <w:rPr>
          <w:rFonts w:ascii="Arial Narrow" w:eastAsia="Arial Narrow" w:hAnsi="Arial Narrow" w:cs="Arial Narrow"/>
          <w:sz w:val="22"/>
          <w:szCs w:val="22"/>
        </w:rPr>
        <w:t>de</w:t>
      </w:r>
      <w:proofErr w:type="spellEnd"/>
      <w:r w:rsidR="00085FC8" w:rsidRPr="002B7CE4">
        <w:rPr>
          <w:rFonts w:ascii="Arial Narrow" w:eastAsia="Arial Narrow" w:hAnsi="Arial Narrow" w:cs="Arial Narrow"/>
          <w:sz w:val="22"/>
          <w:szCs w:val="22"/>
        </w:rPr>
        <w:t xml:space="preserve"> 202</w:t>
      </w:r>
      <w:r w:rsidR="005B566B" w:rsidRPr="002B7CE4">
        <w:rPr>
          <w:rFonts w:ascii="Arial Narrow" w:eastAsia="Arial Narrow" w:hAnsi="Arial Narrow" w:cs="Arial Narrow"/>
          <w:sz w:val="22"/>
          <w:szCs w:val="22"/>
        </w:rPr>
        <w:t>5</w:t>
      </w:r>
      <w:r w:rsidR="00085FC8" w:rsidRPr="002B7CE4">
        <w:rPr>
          <w:rFonts w:ascii="Arial Narrow" w:eastAsia="Arial Narrow" w:hAnsi="Arial Narrow" w:cs="Arial Narrow"/>
          <w:sz w:val="22"/>
          <w:szCs w:val="22"/>
        </w:rPr>
        <w:t>,</w:t>
      </w:r>
      <w:r w:rsidRPr="002B7CE4">
        <w:rPr>
          <w:rFonts w:ascii="Arial Narrow" w:eastAsia="Arial Narrow" w:hAnsi="Arial Narrow" w:cs="Arial Narrow"/>
          <w:sz w:val="22"/>
          <w:szCs w:val="22"/>
        </w:rPr>
        <w:t xml:space="preserve"> se publicó en el</w:t>
      </w:r>
      <w:r w:rsidRPr="002B7CE4">
        <w:rPr>
          <w:rFonts w:ascii="Arial Narrow" w:eastAsia="Arial Narrow" w:hAnsi="Arial Narrow" w:cs="Arial Narrow"/>
          <w:b/>
          <w:sz w:val="22"/>
          <w:szCs w:val="22"/>
        </w:rPr>
        <w:t xml:space="preserve"> SECOP II</w:t>
      </w:r>
      <w:r w:rsidRPr="002B7CE4">
        <w:rPr>
          <w:rFonts w:ascii="Arial Narrow" w:eastAsia="Arial Narrow" w:hAnsi="Arial Narrow" w:cs="Arial Narrow"/>
          <w:sz w:val="22"/>
          <w:szCs w:val="22"/>
        </w:rPr>
        <w:t xml:space="preserve">, la Resolución No. </w:t>
      </w:r>
      <w:r w:rsidR="00A60E15">
        <w:rPr>
          <w:rFonts w:ascii="Arial Narrow" w:eastAsia="Arial Narrow" w:hAnsi="Arial Narrow" w:cs="Arial Narrow"/>
          <w:sz w:val="22"/>
          <w:szCs w:val="22"/>
        </w:rPr>
        <w:t>______</w:t>
      </w:r>
      <w:r w:rsidRPr="002B7CE4">
        <w:rPr>
          <w:rFonts w:ascii="Arial Narrow" w:eastAsia="Arial Narrow" w:hAnsi="Arial Narrow" w:cs="Arial Narrow"/>
          <w:sz w:val="22"/>
          <w:szCs w:val="22"/>
        </w:rPr>
        <w:t xml:space="preserve"> mediante el cual se dio apertura al proceso de selección de Licitación Pública </w:t>
      </w:r>
      <w:r w:rsidRPr="002B7CE4">
        <w:rPr>
          <w:rFonts w:ascii="Arial Narrow" w:eastAsia="Arial Narrow" w:hAnsi="Arial Narrow" w:cs="Arial Narrow"/>
          <w:b/>
          <w:sz w:val="22"/>
          <w:szCs w:val="22"/>
        </w:rPr>
        <w:t>FGN-NC-LP-</w:t>
      </w:r>
      <w:r w:rsidR="00B05D48" w:rsidRPr="002B7CE4">
        <w:rPr>
          <w:rFonts w:ascii="Arial Narrow" w:eastAsia="Arial Narrow" w:hAnsi="Arial Narrow" w:cs="Arial Narrow"/>
          <w:b/>
          <w:sz w:val="22"/>
          <w:szCs w:val="22"/>
        </w:rPr>
        <w:t>0003</w:t>
      </w:r>
      <w:r w:rsidRPr="002B7CE4">
        <w:rPr>
          <w:rFonts w:ascii="Arial Narrow" w:eastAsia="Arial Narrow" w:hAnsi="Arial Narrow" w:cs="Arial Narrow"/>
          <w:b/>
          <w:sz w:val="22"/>
          <w:szCs w:val="22"/>
        </w:rPr>
        <w:t>-202</w:t>
      </w:r>
      <w:r w:rsidR="00B05D48" w:rsidRPr="002B7CE4">
        <w:rPr>
          <w:rFonts w:ascii="Arial Narrow" w:eastAsia="Arial Narrow" w:hAnsi="Arial Narrow" w:cs="Arial Narrow"/>
          <w:b/>
          <w:sz w:val="22"/>
          <w:szCs w:val="22"/>
        </w:rPr>
        <w:t>5</w:t>
      </w:r>
      <w:r w:rsidRPr="002B7CE4">
        <w:rPr>
          <w:rFonts w:ascii="Arial Narrow" w:eastAsia="Arial Narrow" w:hAnsi="Arial Narrow" w:cs="Arial Narrow"/>
          <w:b/>
          <w:sz w:val="22"/>
          <w:szCs w:val="22"/>
        </w:rPr>
        <w:t xml:space="preserve">, </w:t>
      </w:r>
      <w:r w:rsidRPr="002B7CE4">
        <w:rPr>
          <w:rFonts w:ascii="Arial Narrow" w:eastAsia="Arial Narrow" w:hAnsi="Arial Narrow" w:cs="Arial Narrow"/>
          <w:sz w:val="22"/>
          <w:szCs w:val="22"/>
        </w:rPr>
        <w:t>así como el pliego de condiciones definitivo.</w:t>
      </w:r>
    </w:p>
    <w:p w14:paraId="4540D20E" w14:textId="77777777" w:rsidR="00542867" w:rsidRPr="002B7CE4" w:rsidRDefault="00542867" w:rsidP="002B7CE4">
      <w:pPr>
        <w:jc w:val="both"/>
        <w:rPr>
          <w:rFonts w:ascii="Arial Narrow" w:eastAsia="Arial Narrow" w:hAnsi="Arial Narrow" w:cs="Arial Narrow"/>
          <w:sz w:val="22"/>
          <w:szCs w:val="22"/>
        </w:rPr>
      </w:pPr>
    </w:p>
    <w:p w14:paraId="62C74FF4" w14:textId="67645B15" w:rsidR="00542867" w:rsidRPr="002B7CE4" w:rsidRDefault="00000000" w:rsidP="002B7CE4">
      <w:pPr>
        <w:jc w:val="both"/>
        <w:rPr>
          <w:rFonts w:ascii="Arial Narrow" w:eastAsia="Arial Narrow" w:hAnsi="Arial Narrow" w:cs="Arial Narrow"/>
          <w:b/>
          <w:sz w:val="22"/>
          <w:szCs w:val="22"/>
        </w:rPr>
      </w:pPr>
      <w:r w:rsidRPr="002B7CE4">
        <w:rPr>
          <w:rFonts w:ascii="Arial Narrow" w:eastAsia="Arial Narrow" w:hAnsi="Arial Narrow" w:cs="Arial Narrow"/>
          <w:b/>
          <w:sz w:val="22"/>
          <w:szCs w:val="22"/>
        </w:rPr>
        <w:t xml:space="preserve">4) </w:t>
      </w:r>
      <w:r w:rsidRPr="002B7CE4">
        <w:rPr>
          <w:rFonts w:ascii="Arial Narrow" w:eastAsia="Arial Narrow" w:hAnsi="Arial Narrow" w:cs="Arial Narrow"/>
          <w:sz w:val="22"/>
          <w:szCs w:val="22"/>
        </w:rPr>
        <w:t xml:space="preserve">Que el día </w:t>
      </w:r>
      <w:r w:rsidR="00A60E15">
        <w:rPr>
          <w:rFonts w:ascii="Arial Narrow" w:eastAsia="Arial Narrow" w:hAnsi="Arial Narrow" w:cs="Arial Narrow"/>
          <w:sz w:val="22"/>
          <w:szCs w:val="22"/>
        </w:rPr>
        <w:t>____</w:t>
      </w:r>
      <w:r w:rsidR="00085FC8" w:rsidRPr="002B7CE4">
        <w:rPr>
          <w:rFonts w:ascii="Arial Narrow" w:eastAsia="Arial Narrow" w:hAnsi="Arial Narrow" w:cs="Arial Narrow"/>
          <w:sz w:val="22"/>
          <w:szCs w:val="22"/>
        </w:rPr>
        <w:t xml:space="preserve"> de </w:t>
      </w:r>
      <w:r w:rsidR="00A60E15">
        <w:rPr>
          <w:rFonts w:ascii="Arial Narrow" w:eastAsia="Arial Narrow" w:hAnsi="Arial Narrow" w:cs="Arial Narrow"/>
          <w:sz w:val="22"/>
          <w:szCs w:val="22"/>
        </w:rPr>
        <w:t>________</w:t>
      </w:r>
      <w:r w:rsidR="005B566B" w:rsidRPr="002B7CE4">
        <w:rPr>
          <w:rFonts w:ascii="Arial Narrow" w:eastAsia="Arial Narrow" w:hAnsi="Arial Narrow" w:cs="Arial Narrow"/>
          <w:sz w:val="22"/>
          <w:szCs w:val="22"/>
        </w:rPr>
        <w:t xml:space="preserve"> </w:t>
      </w:r>
      <w:proofErr w:type="spellStart"/>
      <w:r w:rsidR="00085FC8" w:rsidRPr="002B7CE4">
        <w:rPr>
          <w:rFonts w:ascii="Arial Narrow" w:eastAsia="Arial Narrow" w:hAnsi="Arial Narrow" w:cs="Arial Narrow"/>
          <w:sz w:val="22"/>
          <w:szCs w:val="22"/>
        </w:rPr>
        <w:t>de</w:t>
      </w:r>
      <w:proofErr w:type="spellEnd"/>
      <w:r w:rsidR="00085FC8" w:rsidRPr="002B7CE4">
        <w:rPr>
          <w:rFonts w:ascii="Arial Narrow" w:eastAsia="Arial Narrow" w:hAnsi="Arial Narrow" w:cs="Arial Narrow"/>
          <w:sz w:val="22"/>
          <w:szCs w:val="22"/>
        </w:rPr>
        <w:t xml:space="preserve"> 202</w:t>
      </w:r>
      <w:r w:rsidR="005B566B" w:rsidRPr="002B7CE4">
        <w:rPr>
          <w:rFonts w:ascii="Arial Narrow" w:eastAsia="Arial Narrow" w:hAnsi="Arial Narrow" w:cs="Arial Narrow"/>
          <w:sz w:val="22"/>
          <w:szCs w:val="22"/>
        </w:rPr>
        <w:t>5</w:t>
      </w:r>
      <w:r w:rsidRPr="002B7CE4">
        <w:rPr>
          <w:rFonts w:ascii="Arial Narrow" w:eastAsia="Arial Narrow" w:hAnsi="Arial Narrow" w:cs="Arial Narrow"/>
          <w:sz w:val="22"/>
          <w:szCs w:val="22"/>
        </w:rPr>
        <w:t xml:space="preserve">, se realizó el cierre del proceso de Selección de Licitación Pública </w:t>
      </w:r>
      <w:r w:rsidRPr="002B7CE4">
        <w:rPr>
          <w:rFonts w:ascii="Arial Narrow" w:eastAsia="Arial Narrow" w:hAnsi="Arial Narrow" w:cs="Arial Narrow"/>
          <w:b/>
          <w:sz w:val="22"/>
          <w:szCs w:val="22"/>
        </w:rPr>
        <w:t>FGN-NC-LP-</w:t>
      </w:r>
      <w:r w:rsidR="00B05D48" w:rsidRPr="002B7CE4">
        <w:rPr>
          <w:rFonts w:ascii="Arial Narrow" w:eastAsia="Arial Narrow" w:hAnsi="Arial Narrow" w:cs="Arial Narrow"/>
          <w:b/>
          <w:sz w:val="22"/>
          <w:szCs w:val="22"/>
        </w:rPr>
        <w:t>0003</w:t>
      </w:r>
      <w:r w:rsidRPr="002B7CE4">
        <w:rPr>
          <w:rFonts w:ascii="Arial Narrow" w:eastAsia="Arial Narrow" w:hAnsi="Arial Narrow" w:cs="Arial Narrow"/>
          <w:b/>
          <w:sz w:val="22"/>
          <w:szCs w:val="22"/>
        </w:rPr>
        <w:t>-202</w:t>
      </w:r>
      <w:r w:rsidR="005B566B" w:rsidRPr="002B7CE4">
        <w:rPr>
          <w:rFonts w:ascii="Arial Narrow" w:eastAsia="Arial Narrow" w:hAnsi="Arial Narrow" w:cs="Arial Narrow"/>
          <w:b/>
          <w:sz w:val="22"/>
          <w:szCs w:val="22"/>
        </w:rPr>
        <w:t>5</w:t>
      </w:r>
      <w:r w:rsidRPr="002B7CE4">
        <w:rPr>
          <w:rFonts w:ascii="Arial Narrow" w:eastAsia="Arial Narrow" w:hAnsi="Arial Narrow" w:cs="Arial Narrow"/>
          <w:sz w:val="22"/>
          <w:szCs w:val="22"/>
        </w:rPr>
        <w:t xml:space="preserve">, de acuerdo con lo consignado en la “Lista de Proveedores” publicada en el </w:t>
      </w:r>
      <w:r w:rsidRPr="002B7CE4">
        <w:rPr>
          <w:rFonts w:ascii="Arial Narrow" w:eastAsia="Arial Narrow" w:hAnsi="Arial Narrow" w:cs="Arial Narrow"/>
          <w:b/>
          <w:sz w:val="22"/>
          <w:szCs w:val="22"/>
        </w:rPr>
        <w:t>SISTEMA ELECTRÓNICO DE CONTRATACIÓN PÚBLICA – SECOP II.</w:t>
      </w:r>
    </w:p>
    <w:p w14:paraId="135340EC" w14:textId="77777777" w:rsidR="00542867" w:rsidRPr="002B7CE4" w:rsidRDefault="00542867" w:rsidP="002B7CE4">
      <w:pPr>
        <w:jc w:val="both"/>
        <w:rPr>
          <w:rFonts w:ascii="Arial Narrow" w:eastAsia="Arial Narrow" w:hAnsi="Arial Narrow" w:cs="Arial Narrow"/>
          <w:b/>
          <w:sz w:val="22"/>
          <w:szCs w:val="22"/>
        </w:rPr>
      </w:pPr>
    </w:p>
    <w:p w14:paraId="7BEE6C2E" w14:textId="6CFA0546" w:rsidR="00542867" w:rsidRPr="002B7CE4" w:rsidRDefault="00000000" w:rsidP="002B7CE4">
      <w:pPr>
        <w:jc w:val="both"/>
        <w:rPr>
          <w:rFonts w:ascii="Arial Narrow" w:eastAsia="Arial Narrow" w:hAnsi="Arial Narrow" w:cs="Arial Narrow"/>
          <w:sz w:val="22"/>
          <w:szCs w:val="22"/>
        </w:rPr>
      </w:pPr>
      <w:bookmarkStart w:id="5" w:name="_heading=h.3znysh7" w:colFirst="0" w:colLast="0"/>
      <w:bookmarkEnd w:id="5"/>
      <w:r w:rsidRPr="002B7CE4">
        <w:rPr>
          <w:rFonts w:ascii="Arial Narrow" w:eastAsia="Arial Narrow" w:hAnsi="Arial Narrow" w:cs="Arial Narrow"/>
          <w:b/>
          <w:sz w:val="22"/>
          <w:szCs w:val="22"/>
        </w:rPr>
        <w:t xml:space="preserve"> 5)</w:t>
      </w:r>
      <w:r w:rsidRPr="002B7CE4">
        <w:rPr>
          <w:rFonts w:ascii="Arial Narrow" w:eastAsia="Arial Narrow" w:hAnsi="Arial Narrow" w:cs="Arial Narrow"/>
          <w:sz w:val="22"/>
          <w:szCs w:val="22"/>
        </w:rPr>
        <w:t xml:space="preserve"> Que surtidas todas las etapas del proceso de selección </w:t>
      </w:r>
      <w:r w:rsidRPr="002B7CE4">
        <w:rPr>
          <w:rFonts w:ascii="Arial Narrow" w:eastAsia="Arial Narrow" w:hAnsi="Arial Narrow" w:cs="Arial Narrow"/>
          <w:b/>
          <w:sz w:val="22"/>
          <w:szCs w:val="22"/>
        </w:rPr>
        <w:t>FGN-NC-LP-</w:t>
      </w:r>
      <w:r w:rsidR="00B05D48" w:rsidRPr="002B7CE4">
        <w:rPr>
          <w:rFonts w:ascii="Arial Narrow" w:eastAsia="Arial Narrow" w:hAnsi="Arial Narrow" w:cs="Arial Narrow"/>
          <w:b/>
          <w:sz w:val="22"/>
          <w:szCs w:val="22"/>
        </w:rPr>
        <w:t>0003</w:t>
      </w:r>
      <w:r w:rsidRPr="002B7CE4">
        <w:rPr>
          <w:rFonts w:ascii="Arial Narrow" w:eastAsia="Arial Narrow" w:hAnsi="Arial Narrow" w:cs="Arial Narrow"/>
          <w:b/>
          <w:sz w:val="22"/>
          <w:szCs w:val="22"/>
        </w:rPr>
        <w:t>-202</w:t>
      </w:r>
      <w:r w:rsidR="005B566B" w:rsidRPr="002B7CE4">
        <w:rPr>
          <w:rFonts w:ascii="Arial Narrow" w:eastAsia="Arial Narrow" w:hAnsi="Arial Narrow" w:cs="Arial Narrow"/>
          <w:b/>
          <w:sz w:val="22"/>
          <w:szCs w:val="22"/>
        </w:rPr>
        <w:t>5</w:t>
      </w:r>
      <w:r w:rsidRPr="002B7CE4">
        <w:rPr>
          <w:rFonts w:ascii="Arial Narrow" w:eastAsia="Arial Narrow" w:hAnsi="Arial Narrow" w:cs="Arial Narrow"/>
          <w:sz w:val="22"/>
          <w:szCs w:val="22"/>
        </w:rPr>
        <w:t xml:space="preserve">, la ordenadora del gasto previa recomendación de la junta de contratación, adjudicó el Proceso de Selección, según consta en la Resolución de Adjudicación respectiva. </w:t>
      </w:r>
    </w:p>
    <w:p w14:paraId="04B927BC" w14:textId="77777777" w:rsidR="00542867" w:rsidRPr="002B7CE4" w:rsidRDefault="00542867" w:rsidP="002B7CE4">
      <w:pPr>
        <w:jc w:val="both"/>
        <w:rPr>
          <w:rFonts w:ascii="Arial Narrow" w:eastAsia="Arial Narrow" w:hAnsi="Arial Narrow" w:cs="Arial Narrow"/>
          <w:sz w:val="22"/>
          <w:szCs w:val="22"/>
        </w:rPr>
      </w:pPr>
    </w:p>
    <w:p w14:paraId="4E36170F" w14:textId="77777777" w:rsidR="00542867" w:rsidRPr="002B7CE4" w:rsidRDefault="00000000" w:rsidP="002B7CE4">
      <w:pPr>
        <w:jc w:val="both"/>
        <w:rPr>
          <w:rFonts w:ascii="Arial Narrow" w:eastAsia="Arial Narrow" w:hAnsi="Arial Narrow" w:cs="Arial Narrow"/>
          <w:b/>
          <w:sz w:val="22"/>
          <w:szCs w:val="22"/>
        </w:rPr>
      </w:pPr>
      <w:r w:rsidRPr="002B7CE4">
        <w:rPr>
          <w:rFonts w:ascii="Arial Narrow" w:eastAsia="Arial Narrow" w:hAnsi="Arial Narrow" w:cs="Arial Narrow"/>
          <w:b/>
          <w:sz w:val="22"/>
          <w:szCs w:val="22"/>
        </w:rPr>
        <w:t>6)</w:t>
      </w:r>
      <w:r w:rsidRPr="002B7CE4">
        <w:rPr>
          <w:rFonts w:ascii="Arial Narrow" w:eastAsia="Arial Narrow" w:hAnsi="Arial Narrow" w:cs="Arial Narrow"/>
          <w:sz w:val="22"/>
          <w:szCs w:val="22"/>
        </w:rPr>
        <w:t xml:space="preserve"> Que, con la presentación de la oferta y la suscripción del contrato electrónico, el </w:t>
      </w:r>
      <w:r w:rsidRPr="002B7CE4">
        <w:rPr>
          <w:rFonts w:ascii="Arial Narrow" w:eastAsia="Arial Narrow" w:hAnsi="Arial Narrow" w:cs="Arial Narrow"/>
          <w:b/>
          <w:sz w:val="22"/>
          <w:szCs w:val="22"/>
        </w:rPr>
        <w:t>CONTRATISTA</w:t>
      </w:r>
      <w:r w:rsidRPr="002B7CE4">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2B7CE4" w:rsidRDefault="00542867" w:rsidP="002B7CE4">
      <w:pPr>
        <w:jc w:val="both"/>
        <w:rPr>
          <w:rFonts w:ascii="Arial Narrow" w:eastAsia="Arial Narrow" w:hAnsi="Arial Narrow" w:cs="Arial Narrow"/>
          <w:sz w:val="22"/>
          <w:szCs w:val="22"/>
        </w:rPr>
      </w:pPr>
    </w:p>
    <w:p w14:paraId="6F6432F7" w14:textId="3E853B28" w:rsidR="00542867" w:rsidRPr="002B7CE4" w:rsidRDefault="00000000" w:rsidP="002B7CE4">
      <w:pPr>
        <w:pBdr>
          <w:top w:val="nil"/>
          <w:left w:val="nil"/>
          <w:bottom w:val="nil"/>
          <w:right w:val="nil"/>
          <w:between w:val="nil"/>
        </w:pBdr>
        <w:jc w:val="both"/>
        <w:rPr>
          <w:rFonts w:ascii="Arial Narrow" w:eastAsia="Arial Narrow" w:hAnsi="Arial Narrow" w:cs="Arial Narrow"/>
          <w:i/>
          <w:sz w:val="22"/>
          <w:szCs w:val="22"/>
        </w:rPr>
      </w:pPr>
      <w:bookmarkStart w:id="6" w:name="_heading=h.2et92p0" w:colFirst="0" w:colLast="0"/>
      <w:bookmarkEnd w:id="6"/>
      <w:r w:rsidRPr="002B7CE4">
        <w:rPr>
          <w:rFonts w:ascii="Arial Narrow" w:eastAsia="Arial Narrow" w:hAnsi="Arial Narrow" w:cs="Arial Narrow"/>
          <w:b/>
          <w:color w:val="000000"/>
          <w:sz w:val="22"/>
          <w:szCs w:val="22"/>
        </w:rPr>
        <w:lastRenderedPageBreak/>
        <w:t xml:space="preserve">CLÁUSULA PRIMERA- OBJETO: </w:t>
      </w:r>
      <w:r w:rsidR="00B05D48" w:rsidRPr="002B7CE4">
        <w:rPr>
          <w:rFonts w:ascii="Arial Narrow" w:hAnsi="Arial Narrow"/>
          <w:b/>
          <w:bCs/>
          <w:sz w:val="22"/>
          <w:szCs w:val="22"/>
        </w:rPr>
        <w:t>PRESTAR EL SERVICIO DE DESARROLLO, IMPLEMENTACIÓN, SOPORTE Y MANTENIMIENTO ADAPTATIVO Y EVOLUTIVO PARA LA MEJORA CONTINUA DE SOLUCIONES DE SOFTWARE PARA LA FISCALÍA GENERAL DE LA NACIÓN, MEDIANTE EL MODELO DE FÁBRICA DE SOFTWARE</w:t>
      </w:r>
      <w:r w:rsidR="005B566B" w:rsidRPr="002B7CE4">
        <w:rPr>
          <w:rFonts w:ascii="Arial Narrow" w:eastAsia="Arial Narrow" w:hAnsi="Arial Narrow" w:cs="Arial Narrow"/>
          <w:b/>
          <w:color w:val="000000"/>
          <w:sz w:val="22"/>
          <w:szCs w:val="22"/>
        </w:rPr>
        <w:t>.</w:t>
      </w:r>
    </w:p>
    <w:p w14:paraId="72040EE9" w14:textId="77777777" w:rsidR="00542867" w:rsidRPr="002B7CE4" w:rsidRDefault="00542867" w:rsidP="002B7CE4">
      <w:pPr>
        <w:jc w:val="both"/>
        <w:rPr>
          <w:rFonts w:ascii="Arial Narrow" w:eastAsia="Arial Narrow" w:hAnsi="Arial Narrow" w:cs="Arial Narrow"/>
          <w:sz w:val="22"/>
          <w:szCs w:val="22"/>
        </w:rPr>
      </w:pPr>
    </w:p>
    <w:p w14:paraId="2D060D87" w14:textId="77777777" w:rsidR="00B05D48" w:rsidRPr="002B7CE4" w:rsidRDefault="00000000" w:rsidP="002B7CE4">
      <w:pPr>
        <w:pBdr>
          <w:top w:val="nil"/>
          <w:left w:val="nil"/>
          <w:bottom w:val="nil"/>
          <w:right w:val="nil"/>
          <w:between w:val="nil"/>
        </w:pBdr>
        <w:jc w:val="both"/>
        <w:rPr>
          <w:rFonts w:ascii="Arial Narrow" w:eastAsia="Arial" w:hAnsi="Arial Narrow"/>
          <w:b/>
          <w:bCs/>
          <w:sz w:val="22"/>
          <w:szCs w:val="22"/>
        </w:rPr>
      </w:pPr>
      <w:r w:rsidRPr="002B7CE4">
        <w:rPr>
          <w:rFonts w:ascii="Arial Narrow" w:eastAsia="Arial Narrow" w:hAnsi="Arial Narrow" w:cs="Arial Narrow"/>
          <w:b/>
          <w:sz w:val="22"/>
          <w:szCs w:val="22"/>
        </w:rPr>
        <w:t xml:space="preserve">CLÁUSULA SEGUNDA-VALOR ESTIMADO DEL CONTRATO: </w:t>
      </w:r>
      <w:r w:rsidR="00B05D48" w:rsidRPr="002B7CE4">
        <w:rPr>
          <w:rFonts w:ascii="Arial Narrow" w:hAnsi="Arial Narrow"/>
          <w:b/>
          <w:bCs/>
          <w:sz w:val="22"/>
          <w:szCs w:val="22"/>
        </w:rPr>
        <w:t>SIETE MIL NOVECIENTOS NOVENTA Y NUEVE MILLONES NOVECIENTOS SESENTA Y OCHO MIL CIENTO SESENTA Y CINCO PESOS CON NOVENTA CENTAVOS</w:t>
      </w:r>
      <w:r w:rsidR="00B05D48" w:rsidRPr="002B7CE4">
        <w:rPr>
          <w:rFonts w:ascii="Arial Narrow" w:eastAsia="Arial" w:hAnsi="Arial Narrow"/>
          <w:b/>
          <w:bCs/>
          <w:sz w:val="22"/>
          <w:szCs w:val="22"/>
        </w:rPr>
        <w:t xml:space="preserve"> M/CTE (</w:t>
      </w:r>
      <w:r w:rsidR="00B05D48" w:rsidRPr="002B7CE4">
        <w:rPr>
          <w:rFonts w:ascii="Arial Narrow" w:eastAsia="Arial" w:hAnsi="Arial Narrow" w:cs="Arial"/>
          <w:b/>
          <w:bCs/>
          <w:sz w:val="22"/>
          <w:szCs w:val="22"/>
        </w:rPr>
        <w:t>$ 7.999.968.165,90</w:t>
      </w:r>
      <w:r w:rsidR="00B05D48" w:rsidRPr="002B7CE4">
        <w:rPr>
          <w:rFonts w:ascii="Arial Narrow" w:eastAsia="Arial" w:hAnsi="Arial Narrow"/>
          <w:b/>
          <w:bCs/>
          <w:sz w:val="22"/>
          <w:szCs w:val="22"/>
        </w:rPr>
        <w:t>)</w:t>
      </w:r>
      <w:r w:rsidR="00B05D48" w:rsidRPr="002B7CE4">
        <w:rPr>
          <w:rFonts w:ascii="Arial Narrow" w:eastAsia="Arial" w:hAnsi="Arial Narrow"/>
          <w:sz w:val="22"/>
          <w:szCs w:val="22"/>
        </w:rPr>
        <w:t xml:space="preserve"> incluido IVA y todos los costos directos e indirectos y los impuestos nacionales a que haya lugar.</w:t>
      </w:r>
    </w:p>
    <w:p w14:paraId="5C41C783" w14:textId="77777777" w:rsidR="00B05D48" w:rsidRPr="002B7CE4" w:rsidRDefault="00B05D48" w:rsidP="002B7CE4">
      <w:pPr>
        <w:pBdr>
          <w:top w:val="nil"/>
          <w:left w:val="nil"/>
          <w:bottom w:val="nil"/>
          <w:right w:val="nil"/>
          <w:between w:val="nil"/>
        </w:pBdr>
        <w:jc w:val="both"/>
        <w:rPr>
          <w:rFonts w:ascii="Arial Narrow" w:eastAsia="Arial" w:hAnsi="Arial Narrow"/>
          <w:sz w:val="22"/>
          <w:szCs w:val="22"/>
        </w:rPr>
      </w:pPr>
    </w:p>
    <w:p w14:paraId="628FD3C4" w14:textId="77777777" w:rsidR="00B05D48" w:rsidRPr="002B7CE4" w:rsidRDefault="00B05D48" w:rsidP="002B7CE4">
      <w:pPr>
        <w:pBdr>
          <w:top w:val="nil"/>
          <w:left w:val="nil"/>
          <w:bottom w:val="nil"/>
          <w:right w:val="nil"/>
          <w:between w:val="nil"/>
        </w:pBdr>
        <w:jc w:val="both"/>
        <w:rPr>
          <w:rFonts w:ascii="Arial Narrow" w:hAnsi="Arial Narrow" w:cs="Arial"/>
          <w:sz w:val="22"/>
          <w:szCs w:val="22"/>
        </w:rPr>
      </w:pPr>
      <w:r w:rsidRPr="002B7CE4">
        <w:rPr>
          <w:rFonts w:ascii="Arial Narrow" w:hAnsi="Arial Narrow" w:cs="Arial"/>
          <w:sz w:val="22"/>
          <w:szCs w:val="22"/>
        </w:rPr>
        <w:t xml:space="preserve">Las obligaciones que se contraigan en desarrollo de este proceso de contratación se respaldan con recursos del presupuesto de la </w:t>
      </w:r>
      <w:r w:rsidRPr="002B7CE4">
        <w:rPr>
          <w:rFonts w:ascii="Arial Narrow" w:hAnsi="Arial Narrow" w:cs="Arial"/>
          <w:b/>
          <w:sz w:val="22"/>
          <w:szCs w:val="22"/>
        </w:rPr>
        <w:t xml:space="preserve">FISCALÍA GENERAL DE LA NACIÓN </w:t>
      </w:r>
      <w:r w:rsidRPr="002B7CE4">
        <w:rPr>
          <w:rFonts w:ascii="Arial Narrow" w:hAnsi="Arial Narrow" w:cs="Arial"/>
          <w:sz w:val="22"/>
          <w:szCs w:val="22"/>
        </w:rPr>
        <w:t>para la vigencia 2025 y para el año 2026 mediante la aprobación de cupo de vigencias futuras amparadas en la autorización expedida por el MHCP mediante radicado 1-2025-053987, distribuido por vigencias de la siguiente manera:</w:t>
      </w:r>
    </w:p>
    <w:p w14:paraId="42BBE49D" w14:textId="77777777" w:rsidR="00B05D48" w:rsidRPr="002B7CE4" w:rsidRDefault="00B05D48" w:rsidP="002B7CE4">
      <w:pPr>
        <w:pBdr>
          <w:top w:val="nil"/>
          <w:left w:val="nil"/>
          <w:bottom w:val="nil"/>
          <w:right w:val="nil"/>
          <w:between w:val="nil"/>
        </w:pBdr>
        <w:jc w:val="both"/>
        <w:rPr>
          <w:rFonts w:ascii="Arial Narrow" w:hAnsi="Arial Narrow"/>
          <w:sz w:val="22"/>
          <w:szCs w:val="22"/>
        </w:rPr>
      </w:pPr>
      <w:r w:rsidRPr="002B7CE4">
        <w:rPr>
          <w:rFonts w:ascii="Arial Narrow" w:hAnsi="Arial Narrow"/>
          <w:sz w:val="22"/>
          <w:szCs w:val="22"/>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711"/>
        <w:gridCol w:w="26"/>
        <w:gridCol w:w="2532"/>
        <w:gridCol w:w="26"/>
        <w:gridCol w:w="2532"/>
      </w:tblGrid>
      <w:tr w:rsidR="00B05D48" w:rsidRPr="002B7CE4" w14:paraId="560DF630" w14:textId="77777777" w:rsidTr="006E41BC">
        <w:trPr>
          <w:trHeight w:val="301"/>
        </w:trPr>
        <w:tc>
          <w:tcPr>
            <w:tcW w:w="2117" w:type="pct"/>
            <w:gridSpan w:val="2"/>
            <w:shd w:val="clear" w:color="auto" w:fill="F2F2F2" w:themeFill="background1" w:themeFillShade="F2"/>
            <w:vAlign w:val="center"/>
          </w:tcPr>
          <w:p w14:paraId="3D3E2FC8"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Nombre del Rubro</w:t>
            </w:r>
          </w:p>
        </w:tc>
        <w:tc>
          <w:tcPr>
            <w:tcW w:w="1449" w:type="pct"/>
            <w:gridSpan w:val="2"/>
            <w:shd w:val="clear" w:color="auto" w:fill="F2F2F2" w:themeFill="background1" w:themeFillShade="F2"/>
            <w:vAlign w:val="center"/>
          </w:tcPr>
          <w:p w14:paraId="15BBCFD8"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Recurso</w:t>
            </w:r>
          </w:p>
        </w:tc>
        <w:tc>
          <w:tcPr>
            <w:tcW w:w="1434" w:type="pct"/>
            <w:shd w:val="clear" w:color="auto" w:fill="F2F2F2" w:themeFill="background1" w:themeFillShade="F2"/>
            <w:vAlign w:val="center"/>
          </w:tcPr>
          <w:p w14:paraId="6121502F"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Valor</w:t>
            </w:r>
          </w:p>
        </w:tc>
      </w:tr>
      <w:tr w:rsidR="00B05D48" w:rsidRPr="002B7CE4" w14:paraId="5486CEFA" w14:textId="77777777" w:rsidTr="006E41BC">
        <w:trPr>
          <w:trHeight w:val="301"/>
        </w:trPr>
        <w:tc>
          <w:tcPr>
            <w:tcW w:w="2117" w:type="pct"/>
            <w:gridSpan w:val="2"/>
            <w:vAlign w:val="center"/>
          </w:tcPr>
          <w:p w14:paraId="70AA647A" w14:textId="77777777" w:rsidR="00B05D48" w:rsidRPr="002B7CE4" w:rsidRDefault="00B05D48" w:rsidP="002B7CE4">
            <w:pPr>
              <w:jc w:val="center"/>
              <w:rPr>
                <w:rFonts w:ascii="Arial Narrow" w:hAnsi="Arial Narrow"/>
                <w:b/>
                <w:bCs/>
                <w:sz w:val="16"/>
                <w:szCs w:val="16"/>
              </w:rPr>
            </w:pPr>
            <w:r w:rsidRPr="002B7CE4">
              <w:rPr>
                <w:rFonts w:ascii="Arial Narrow" w:hAnsi="Arial Narrow"/>
                <w:color w:val="222222"/>
                <w:sz w:val="16"/>
                <w:szCs w:val="16"/>
                <w:highlight w:val="white"/>
              </w:rPr>
              <w:t>C-2999-0800-24-20111D-2999067-02 SERVICIOS TECNOLÓGICOS</w:t>
            </w:r>
          </w:p>
        </w:tc>
        <w:tc>
          <w:tcPr>
            <w:tcW w:w="1449" w:type="pct"/>
            <w:gridSpan w:val="2"/>
            <w:vAlign w:val="center"/>
          </w:tcPr>
          <w:p w14:paraId="53DDA2BE"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16 (vigencia 2025)</w:t>
            </w:r>
          </w:p>
        </w:tc>
        <w:tc>
          <w:tcPr>
            <w:tcW w:w="1434" w:type="pct"/>
            <w:vAlign w:val="center"/>
          </w:tcPr>
          <w:p w14:paraId="723774C0" w14:textId="77777777" w:rsidR="00B05D48" w:rsidRPr="002B7CE4" w:rsidRDefault="00B05D48" w:rsidP="002B7CE4">
            <w:pPr>
              <w:jc w:val="center"/>
              <w:rPr>
                <w:rFonts w:ascii="Arial Narrow" w:hAnsi="Arial Narrow"/>
                <w:b/>
                <w:sz w:val="16"/>
                <w:szCs w:val="16"/>
              </w:rPr>
            </w:pPr>
          </w:p>
        </w:tc>
      </w:tr>
      <w:tr w:rsidR="00B05D48" w:rsidRPr="002B7CE4" w14:paraId="72A80E42" w14:textId="77777777" w:rsidTr="006E41BC">
        <w:trPr>
          <w:trHeight w:val="153"/>
        </w:trPr>
        <w:tc>
          <w:tcPr>
            <w:tcW w:w="3566" w:type="pct"/>
            <w:gridSpan w:val="4"/>
            <w:vAlign w:val="center"/>
          </w:tcPr>
          <w:p w14:paraId="52BF35F2"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TOTAL</w:t>
            </w:r>
          </w:p>
        </w:tc>
        <w:tc>
          <w:tcPr>
            <w:tcW w:w="1434" w:type="pct"/>
            <w:vAlign w:val="center"/>
          </w:tcPr>
          <w:p w14:paraId="0C8558B0" w14:textId="56711ADE" w:rsidR="00B05D48" w:rsidRPr="002B7CE4" w:rsidRDefault="00B05D48" w:rsidP="002B7CE4">
            <w:pPr>
              <w:jc w:val="center"/>
              <w:rPr>
                <w:rFonts w:ascii="Arial Narrow" w:hAnsi="Arial Narrow"/>
                <w:b/>
                <w:bCs/>
                <w:sz w:val="16"/>
                <w:szCs w:val="16"/>
              </w:rPr>
            </w:pPr>
          </w:p>
        </w:tc>
      </w:tr>
      <w:tr w:rsidR="00B05D48" w:rsidRPr="002B7CE4" w14:paraId="3A122C60" w14:textId="77777777" w:rsidTr="006E41BC">
        <w:trPr>
          <w:trHeight w:val="301"/>
        </w:trPr>
        <w:tc>
          <w:tcPr>
            <w:tcW w:w="3566" w:type="pct"/>
            <w:gridSpan w:val="4"/>
            <w:shd w:val="clear" w:color="auto" w:fill="F2F2F2" w:themeFill="background1" w:themeFillShade="F2"/>
            <w:vAlign w:val="center"/>
          </w:tcPr>
          <w:p w14:paraId="3437EE44" w14:textId="77777777" w:rsidR="00B05D48" w:rsidRPr="002B7CE4" w:rsidRDefault="00000000" w:rsidP="002B7CE4">
            <w:pPr>
              <w:jc w:val="right"/>
              <w:rPr>
                <w:rFonts w:ascii="Arial Narrow" w:hAnsi="Arial Narrow"/>
                <w:b/>
                <w:sz w:val="16"/>
                <w:szCs w:val="16"/>
              </w:rPr>
            </w:pPr>
            <w:sdt>
              <w:sdtPr>
                <w:rPr>
                  <w:rFonts w:ascii="Arial Narrow" w:hAnsi="Arial Narrow"/>
                  <w:sz w:val="16"/>
                  <w:szCs w:val="16"/>
                </w:rPr>
                <w:tag w:val="goog_rdk_3"/>
                <w:id w:val="-866370185"/>
                <w:showingPlcHdr/>
              </w:sdtPr>
              <w:sdtContent>
                <w:r w:rsidR="00B05D48" w:rsidRPr="002B7CE4">
                  <w:rPr>
                    <w:rFonts w:ascii="Arial Narrow" w:hAnsi="Arial Narrow"/>
                    <w:sz w:val="16"/>
                    <w:szCs w:val="16"/>
                  </w:rPr>
                  <w:t xml:space="preserve">     </w:t>
                </w:r>
              </w:sdtContent>
            </w:sdt>
            <w:r w:rsidR="00B05D48" w:rsidRPr="002B7CE4">
              <w:rPr>
                <w:rFonts w:ascii="Arial Narrow" w:hAnsi="Arial Narrow"/>
                <w:b/>
                <w:sz w:val="16"/>
                <w:szCs w:val="16"/>
              </w:rPr>
              <w:t>TOTAL (vigencia 2025)</w:t>
            </w:r>
          </w:p>
        </w:tc>
        <w:tc>
          <w:tcPr>
            <w:tcW w:w="1434" w:type="pct"/>
            <w:shd w:val="clear" w:color="auto" w:fill="F2F2F2" w:themeFill="background1" w:themeFillShade="F2"/>
            <w:vAlign w:val="center"/>
          </w:tcPr>
          <w:p w14:paraId="60BC7CF2" w14:textId="4AE1048C" w:rsidR="00B05D48" w:rsidRPr="002B7CE4" w:rsidRDefault="00B05D48" w:rsidP="002B7CE4">
            <w:pPr>
              <w:jc w:val="center"/>
              <w:rPr>
                <w:rFonts w:ascii="Arial Narrow" w:hAnsi="Arial Narrow"/>
                <w:b/>
                <w:sz w:val="16"/>
                <w:szCs w:val="16"/>
              </w:rPr>
            </w:pPr>
          </w:p>
        </w:tc>
      </w:tr>
      <w:tr w:rsidR="00B05D48" w:rsidRPr="002B7CE4" w14:paraId="70927E2D" w14:textId="77777777" w:rsidTr="006E41BC">
        <w:trPr>
          <w:trHeight w:val="301"/>
        </w:trPr>
        <w:tc>
          <w:tcPr>
            <w:tcW w:w="2102" w:type="pct"/>
            <w:shd w:val="clear" w:color="auto" w:fill="F2F2F2" w:themeFill="background1" w:themeFillShade="F2"/>
            <w:vAlign w:val="center"/>
          </w:tcPr>
          <w:p w14:paraId="663D3E42"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Nombre del Rubro</w:t>
            </w:r>
          </w:p>
        </w:tc>
        <w:tc>
          <w:tcPr>
            <w:tcW w:w="1449" w:type="pct"/>
            <w:gridSpan w:val="2"/>
            <w:shd w:val="clear" w:color="auto" w:fill="F2F2F2" w:themeFill="background1" w:themeFillShade="F2"/>
            <w:vAlign w:val="center"/>
          </w:tcPr>
          <w:p w14:paraId="568A4C95"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Recurso</w:t>
            </w:r>
          </w:p>
        </w:tc>
        <w:tc>
          <w:tcPr>
            <w:tcW w:w="1449" w:type="pct"/>
            <w:gridSpan w:val="2"/>
            <w:shd w:val="clear" w:color="auto" w:fill="F2F2F2" w:themeFill="background1" w:themeFillShade="F2"/>
            <w:vAlign w:val="center"/>
          </w:tcPr>
          <w:p w14:paraId="12A8CB78"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Valor</w:t>
            </w:r>
          </w:p>
        </w:tc>
      </w:tr>
      <w:tr w:rsidR="00B05D48" w:rsidRPr="002B7CE4" w14:paraId="512B94C1" w14:textId="77777777" w:rsidTr="006E41BC">
        <w:trPr>
          <w:trHeight w:val="301"/>
        </w:trPr>
        <w:tc>
          <w:tcPr>
            <w:tcW w:w="2102" w:type="pct"/>
            <w:vAlign w:val="center"/>
          </w:tcPr>
          <w:p w14:paraId="3EFF7E68" w14:textId="77777777" w:rsidR="00B05D48" w:rsidRPr="002B7CE4" w:rsidRDefault="00B05D48" w:rsidP="002B7CE4">
            <w:pPr>
              <w:jc w:val="center"/>
              <w:rPr>
                <w:rFonts w:ascii="Arial Narrow" w:hAnsi="Arial Narrow"/>
                <w:b/>
                <w:bCs/>
                <w:sz w:val="16"/>
                <w:szCs w:val="16"/>
              </w:rPr>
            </w:pPr>
            <w:r w:rsidRPr="002B7CE4">
              <w:rPr>
                <w:rFonts w:ascii="Arial Narrow" w:hAnsi="Arial Narrow"/>
                <w:color w:val="222222"/>
                <w:sz w:val="16"/>
                <w:szCs w:val="16"/>
                <w:highlight w:val="white"/>
              </w:rPr>
              <w:t>C-2999-0800-24-20111D-2999067-02 SERVICIOS TECNOLÓGICOS</w:t>
            </w:r>
          </w:p>
        </w:tc>
        <w:tc>
          <w:tcPr>
            <w:tcW w:w="1449" w:type="pct"/>
            <w:gridSpan w:val="2"/>
            <w:vAlign w:val="center"/>
          </w:tcPr>
          <w:p w14:paraId="6AA13192" w14:textId="77777777" w:rsidR="00B05D48" w:rsidRPr="002B7CE4" w:rsidRDefault="00B05D48" w:rsidP="002B7CE4">
            <w:pPr>
              <w:jc w:val="center"/>
              <w:rPr>
                <w:rFonts w:ascii="Arial Narrow" w:hAnsi="Arial Narrow"/>
                <w:b/>
                <w:bCs/>
                <w:sz w:val="16"/>
                <w:szCs w:val="16"/>
              </w:rPr>
            </w:pPr>
            <w:r w:rsidRPr="002B7CE4">
              <w:rPr>
                <w:rFonts w:ascii="Arial Narrow" w:hAnsi="Arial Narrow"/>
                <w:b/>
                <w:bCs/>
                <w:sz w:val="16"/>
                <w:szCs w:val="16"/>
              </w:rPr>
              <w:t>16 (vigencia 2026)</w:t>
            </w:r>
          </w:p>
        </w:tc>
        <w:tc>
          <w:tcPr>
            <w:tcW w:w="1449" w:type="pct"/>
            <w:gridSpan w:val="2"/>
            <w:vAlign w:val="center"/>
          </w:tcPr>
          <w:p w14:paraId="6CC4B39E" w14:textId="77777777" w:rsidR="00B05D48" w:rsidRPr="002B7CE4" w:rsidRDefault="00B05D48" w:rsidP="002B7CE4">
            <w:pPr>
              <w:jc w:val="center"/>
              <w:rPr>
                <w:rFonts w:ascii="Arial Narrow" w:hAnsi="Arial Narrow"/>
                <w:b/>
                <w:sz w:val="16"/>
                <w:szCs w:val="16"/>
              </w:rPr>
            </w:pPr>
          </w:p>
        </w:tc>
      </w:tr>
      <w:tr w:rsidR="00B05D48" w:rsidRPr="002B7CE4" w14:paraId="06E9C038" w14:textId="77777777" w:rsidTr="006E41BC">
        <w:trPr>
          <w:trHeight w:val="301"/>
        </w:trPr>
        <w:tc>
          <w:tcPr>
            <w:tcW w:w="3551" w:type="pct"/>
            <w:gridSpan w:val="3"/>
            <w:vAlign w:val="center"/>
          </w:tcPr>
          <w:p w14:paraId="0FF6A0BC"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TOTAL</w:t>
            </w:r>
          </w:p>
        </w:tc>
        <w:tc>
          <w:tcPr>
            <w:tcW w:w="1449" w:type="pct"/>
            <w:gridSpan w:val="2"/>
            <w:vAlign w:val="center"/>
          </w:tcPr>
          <w:p w14:paraId="03810000" w14:textId="3578463A" w:rsidR="00B05D48" w:rsidRPr="002B7CE4" w:rsidRDefault="00B05D48" w:rsidP="002B7CE4">
            <w:pPr>
              <w:jc w:val="center"/>
              <w:rPr>
                <w:rFonts w:ascii="Arial Narrow" w:hAnsi="Arial Narrow"/>
                <w:b/>
                <w:bCs/>
                <w:sz w:val="16"/>
                <w:szCs w:val="16"/>
              </w:rPr>
            </w:pPr>
          </w:p>
        </w:tc>
      </w:tr>
      <w:tr w:rsidR="00B05D48" w:rsidRPr="002B7CE4" w14:paraId="63304F74" w14:textId="77777777" w:rsidTr="006E41BC">
        <w:trPr>
          <w:trHeight w:val="330"/>
        </w:trPr>
        <w:tc>
          <w:tcPr>
            <w:tcW w:w="3551" w:type="pct"/>
            <w:gridSpan w:val="3"/>
            <w:shd w:val="clear" w:color="auto" w:fill="F2F2F2" w:themeFill="background1" w:themeFillShade="F2"/>
            <w:vAlign w:val="center"/>
          </w:tcPr>
          <w:p w14:paraId="507FCB02" w14:textId="77777777" w:rsidR="00B05D48" w:rsidRPr="002B7CE4" w:rsidRDefault="00B05D48" w:rsidP="002B7CE4">
            <w:pPr>
              <w:jc w:val="center"/>
              <w:rPr>
                <w:rFonts w:ascii="Arial Narrow" w:hAnsi="Arial Narrow"/>
                <w:b/>
                <w:sz w:val="16"/>
                <w:szCs w:val="16"/>
              </w:rPr>
            </w:pPr>
            <w:r w:rsidRPr="002B7CE4">
              <w:rPr>
                <w:rFonts w:ascii="Arial Narrow" w:hAnsi="Arial Narrow"/>
                <w:b/>
                <w:sz w:val="16"/>
                <w:szCs w:val="16"/>
              </w:rPr>
              <w:t>TOTAL (vigencia 2026)</w:t>
            </w:r>
          </w:p>
        </w:tc>
        <w:tc>
          <w:tcPr>
            <w:tcW w:w="1449" w:type="pct"/>
            <w:gridSpan w:val="2"/>
            <w:shd w:val="clear" w:color="auto" w:fill="F2F2F2" w:themeFill="background1" w:themeFillShade="F2"/>
            <w:vAlign w:val="center"/>
          </w:tcPr>
          <w:p w14:paraId="519BDB13" w14:textId="622AF0F7" w:rsidR="00B05D48" w:rsidRPr="002B7CE4" w:rsidRDefault="00B05D48" w:rsidP="002B7CE4">
            <w:pPr>
              <w:jc w:val="center"/>
              <w:rPr>
                <w:rFonts w:ascii="Arial Narrow" w:hAnsi="Arial Narrow"/>
                <w:b/>
                <w:sz w:val="16"/>
                <w:szCs w:val="16"/>
              </w:rPr>
            </w:pPr>
          </w:p>
        </w:tc>
      </w:tr>
      <w:tr w:rsidR="00B05D48" w:rsidRPr="002B7CE4" w14:paraId="6CA2496A" w14:textId="77777777" w:rsidTr="006E41BC">
        <w:trPr>
          <w:trHeight w:val="301"/>
        </w:trPr>
        <w:tc>
          <w:tcPr>
            <w:tcW w:w="3551" w:type="pct"/>
            <w:gridSpan w:val="3"/>
            <w:shd w:val="clear" w:color="auto" w:fill="F2F2F2" w:themeFill="background1" w:themeFillShade="F2"/>
            <w:vAlign w:val="center"/>
          </w:tcPr>
          <w:p w14:paraId="4F64F007" w14:textId="77777777" w:rsidR="00B05D48" w:rsidRPr="002B7CE4" w:rsidRDefault="00B05D48" w:rsidP="002B7CE4">
            <w:pPr>
              <w:jc w:val="center"/>
              <w:rPr>
                <w:rFonts w:ascii="Arial Narrow" w:hAnsi="Arial Narrow"/>
                <w:b/>
                <w:bCs/>
                <w:sz w:val="16"/>
                <w:szCs w:val="16"/>
              </w:rPr>
            </w:pPr>
            <w:r w:rsidRPr="002B7CE4">
              <w:rPr>
                <w:rFonts w:ascii="Arial Narrow" w:hAnsi="Arial Narrow"/>
                <w:b/>
                <w:bCs/>
                <w:sz w:val="16"/>
                <w:szCs w:val="16"/>
              </w:rPr>
              <w:t>TOTAL FINAL VIGENCIAS (2025-2026)</w:t>
            </w:r>
          </w:p>
        </w:tc>
        <w:tc>
          <w:tcPr>
            <w:tcW w:w="1449" w:type="pct"/>
            <w:gridSpan w:val="2"/>
            <w:shd w:val="clear" w:color="auto" w:fill="F2F2F2" w:themeFill="background1" w:themeFillShade="F2"/>
            <w:vAlign w:val="center"/>
          </w:tcPr>
          <w:p w14:paraId="6E59230B" w14:textId="246B2207" w:rsidR="00B05D48" w:rsidRPr="002B7CE4" w:rsidRDefault="00B05D48" w:rsidP="002B7CE4">
            <w:pPr>
              <w:jc w:val="center"/>
              <w:rPr>
                <w:rFonts w:ascii="Arial Narrow" w:hAnsi="Arial Narrow"/>
                <w:b/>
                <w:sz w:val="16"/>
                <w:szCs w:val="16"/>
              </w:rPr>
            </w:pPr>
          </w:p>
        </w:tc>
      </w:tr>
    </w:tbl>
    <w:p w14:paraId="27758E91" w14:textId="64676067" w:rsidR="00542867" w:rsidRPr="002B7CE4" w:rsidRDefault="00542867" w:rsidP="002B7CE4">
      <w:pPr>
        <w:jc w:val="both"/>
        <w:rPr>
          <w:rFonts w:ascii="Arial Narrow" w:eastAsia="Arial Narrow" w:hAnsi="Arial Narrow" w:cs="Arial Narrow"/>
          <w:sz w:val="22"/>
          <w:szCs w:val="22"/>
        </w:rPr>
      </w:pPr>
    </w:p>
    <w:p w14:paraId="03317CA3" w14:textId="782DEC4D" w:rsidR="005B566B" w:rsidRPr="002B7CE4" w:rsidRDefault="005B566B" w:rsidP="002B7CE4">
      <w:pPr>
        <w:jc w:val="both"/>
        <w:rPr>
          <w:rFonts w:ascii="Arial Narrow" w:eastAsia="Arial Narrow" w:hAnsi="Arial Narrow" w:cs="Arial Narrow"/>
          <w:b/>
          <w:sz w:val="22"/>
          <w:szCs w:val="22"/>
          <w:lang w:val="es-CO"/>
        </w:rPr>
      </w:pPr>
      <w:r w:rsidRPr="002B7CE4">
        <w:rPr>
          <w:rFonts w:ascii="Arial Narrow" w:eastAsia="Arial Narrow" w:hAnsi="Arial Narrow" w:cs="Arial Narrow"/>
          <w:b/>
          <w:sz w:val="22"/>
          <w:szCs w:val="22"/>
          <w:lang w:val="es-CO"/>
        </w:rPr>
        <w:t>El saldo restante se liberará</w:t>
      </w:r>
    </w:p>
    <w:p w14:paraId="1C873084" w14:textId="77777777" w:rsidR="005B566B" w:rsidRPr="002B7CE4" w:rsidRDefault="005B566B" w:rsidP="002B7CE4">
      <w:pPr>
        <w:jc w:val="both"/>
        <w:rPr>
          <w:rFonts w:ascii="Arial Narrow" w:eastAsia="Arial Narrow" w:hAnsi="Arial Narrow" w:cs="Arial Narrow"/>
          <w:b/>
          <w:sz w:val="22"/>
          <w:szCs w:val="22"/>
          <w:lang w:val="es-CO"/>
        </w:rPr>
      </w:pPr>
    </w:p>
    <w:p w14:paraId="095CED62" w14:textId="24DF5C66" w:rsidR="005B566B" w:rsidRPr="002B7CE4" w:rsidRDefault="005B566B" w:rsidP="002B7CE4">
      <w:pPr>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 xml:space="preserve">PARÁGRAFO: </w:t>
      </w:r>
      <w:r w:rsidRPr="002B7CE4">
        <w:rPr>
          <w:rFonts w:ascii="Arial Narrow" w:eastAsia="Arial Narrow" w:hAnsi="Arial Narrow" w:cs="Arial Narrow"/>
          <w:sz w:val="22"/>
          <w:szCs w:val="22"/>
        </w:rPr>
        <w:t xml:space="preserve">la Fiscalía General </w:t>
      </w:r>
      <w:r w:rsidR="00B05D48" w:rsidRPr="002B7CE4">
        <w:rPr>
          <w:rFonts w:ascii="Arial Narrow" w:eastAsia="Arial Narrow" w:hAnsi="Arial Narrow" w:cs="Arial Narrow"/>
          <w:sz w:val="22"/>
          <w:szCs w:val="22"/>
        </w:rPr>
        <w:t>de</w:t>
      </w:r>
      <w:r w:rsidRPr="002B7CE4">
        <w:rPr>
          <w:rFonts w:ascii="Arial Narrow" w:eastAsia="Arial Narrow" w:hAnsi="Arial Narrow" w:cs="Arial Narrow"/>
          <w:sz w:val="22"/>
          <w:szCs w:val="22"/>
        </w:rPr>
        <w:t xml:space="preserve"> </w:t>
      </w:r>
      <w:r w:rsidR="00B05D48" w:rsidRPr="002B7CE4">
        <w:rPr>
          <w:rFonts w:ascii="Arial Narrow" w:eastAsia="Arial Narrow" w:hAnsi="Arial Narrow" w:cs="Arial Narrow"/>
          <w:sz w:val="22"/>
          <w:szCs w:val="22"/>
        </w:rPr>
        <w:t>la</w:t>
      </w:r>
      <w:r w:rsidRPr="002B7CE4">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2B7CE4">
        <w:rPr>
          <w:rFonts w:ascii="Arial Narrow" w:eastAsia="Arial Narrow" w:hAnsi="Arial Narrow" w:cs="Arial Narrow"/>
          <w:sz w:val="22"/>
          <w:szCs w:val="22"/>
        </w:rPr>
        <w:t>a</w:t>
      </w:r>
      <w:r w:rsidRPr="002B7CE4">
        <w:rPr>
          <w:rFonts w:ascii="Arial Narrow" w:eastAsia="Arial Narrow" w:hAnsi="Arial Narrow" w:cs="Arial Narrow"/>
          <w:sz w:val="22"/>
          <w:szCs w:val="22"/>
        </w:rPr>
        <w:t>cta de liquidación en caso que a ello hubiere lugar o en el documento que para ello se disponga.</w:t>
      </w:r>
    </w:p>
    <w:p w14:paraId="783BD556" w14:textId="77777777" w:rsidR="00542867" w:rsidRPr="002B7CE4" w:rsidRDefault="00542867" w:rsidP="002B7CE4">
      <w:pPr>
        <w:jc w:val="both"/>
        <w:rPr>
          <w:rFonts w:ascii="Arial Narrow" w:eastAsia="Arial Narrow" w:hAnsi="Arial Narrow" w:cs="Arial Narrow"/>
          <w:sz w:val="22"/>
          <w:szCs w:val="22"/>
        </w:rPr>
      </w:pPr>
    </w:p>
    <w:p w14:paraId="58BA637A" w14:textId="14CF4CD9" w:rsidR="00542867" w:rsidRPr="002B7CE4" w:rsidRDefault="00000000" w:rsidP="002B7CE4">
      <w:pPr>
        <w:jc w:val="both"/>
        <w:rPr>
          <w:rFonts w:ascii="Arial Narrow" w:eastAsia="Arial Narrow" w:hAnsi="Arial Narrow" w:cs="Arial Narrow"/>
          <w:sz w:val="22"/>
          <w:szCs w:val="22"/>
        </w:rPr>
      </w:pPr>
      <w:bookmarkStart w:id="7" w:name="_heading=h.tyjcwt" w:colFirst="0" w:colLast="0"/>
      <w:bookmarkEnd w:id="7"/>
      <w:r w:rsidRPr="002B7CE4">
        <w:rPr>
          <w:rFonts w:ascii="Arial Narrow" w:eastAsia="Arial Narrow" w:hAnsi="Arial Narrow" w:cs="Arial Narrow"/>
          <w:b/>
          <w:sz w:val="22"/>
          <w:szCs w:val="22"/>
        </w:rPr>
        <w:t>CLÁUSULA TERCERA-FORMA DE PAGO</w:t>
      </w:r>
      <w:r w:rsidRPr="002B7CE4">
        <w:rPr>
          <w:rFonts w:ascii="Arial Narrow" w:eastAsia="Arial Narrow" w:hAnsi="Arial Narrow" w:cs="Arial Narrow"/>
          <w:sz w:val="22"/>
          <w:szCs w:val="22"/>
        </w:rPr>
        <w:t xml:space="preserve">: </w:t>
      </w:r>
      <w:bookmarkStart w:id="8" w:name="_heading=h.1t3h5sf" w:colFirst="0" w:colLast="0"/>
      <w:bookmarkEnd w:id="8"/>
    </w:p>
    <w:p w14:paraId="466FAF7A" w14:textId="77777777" w:rsidR="005B566B" w:rsidRPr="002B7CE4" w:rsidRDefault="005B566B" w:rsidP="002B7CE4">
      <w:pPr>
        <w:jc w:val="both"/>
        <w:rPr>
          <w:rFonts w:ascii="Arial Narrow" w:eastAsia="Arial Narrow" w:hAnsi="Arial Narrow" w:cs="Arial Narrow"/>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095"/>
        <w:gridCol w:w="3270"/>
        <w:gridCol w:w="3706"/>
      </w:tblGrid>
      <w:tr w:rsidR="002B7CE4" w:rsidRPr="002B7CE4" w14:paraId="1FA9A780" w14:textId="77777777" w:rsidTr="002B7CE4">
        <w:tc>
          <w:tcPr>
            <w:tcW w:w="855" w:type="dxa"/>
          </w:tcPr>
          <w:p w14:paraId="1BD9E982" w14:textId="77777777" w:rsidR="002B7CE4" w:rsidRPr="002B7CE4" w:rsidRDefault="002B7CE4" w:rsidP="002B7CE4">
            <w:pPr>
              <w:tabs>
                <w:tab w:val="left" w:pos="284"/>
              </w:tabs>
              <w:jc w:val="center"/>
              <w:rPr>
                <w:rFonts w:ascii="Arial Narrow" w:eastAsia="Arial Narrow" w:hAnsi="Arial Narrow" w:cs="Arial Narrow"/>
                <w:b/>
                <w:sz w:val="16"/>
                <w:szCs w:val="16"/>
              </w:rPr>
            </w:pPr>
            <w:r w:rsidRPr="002B7CE4">
              <w:rPr>
                <w:rFonts w:ascii="Arial Narrow" w:eastAsia="Arial Narrow" w:hAnsi="Arial Narrow" w:cs="Arial Narrow"/>
                <w:b/>
                <w:sz w:val="16"/>
                <w:szCs w:val="16"/>
              </w:rPr>
              <w:t>ITEM</w:t>
            </w:r>
          </w:p>
        </w:tc>
        <w:tc>
          <w:tcPr>
            <w:tcW w:w="1095" w:type="dxa"/>
          </w:tcPr>
          <w:p w14:paraId="11DFE8E9" w14:textId="77777777" w:rsidR="002B7CE4" w:rsidRPr="002B7CE4" w:rsidRDefault="002B7CE4" w:rsidP="002B7CE4">
            <w:pPr>
              <w:tabs>
                <w:tab w:val="left" w:pos="284"/>
              </w:tabs>
              <w:jc w:val="center"/>
              <w:rPr>
                <w:rFonts w:ascii="Arial Narrow" w:eastAsia="Arial Narrow" w:hAnsi="Arial Narrow" w:cs="Arial Narrow"/>
                <w:b/>
                <w:sz w:val="16"/>
                <w:szCs w:val="16"/>
              </w:rPr>
            </w:pPr>
            <w:r w:rsidRPr="002B7CE4">
              <w:rPr>
                <w:rFonts w:ascii="Arial Narrow" w:eastAsia="Arial Narrow" w:hAnsi="Arial Narrow" w:cs="Arial Narrow"/>
                <w:b/>
                <w:sz w:val="16"/>
                <w:szCs w:val="16"/>
              </w:rPr>
              <w:t>No. de pagos</w:t>
            </w:r>
          </w:p>
        </w:tc>
        <w:tc>
          <w:tcPr>
            <w:tcW w:w="3270" w:type="dxa"/>
          </w:tcPr>
          <w:p w14:paraId="55F6ED76" w14:textId="77777777" w:rsidR="002B7CE4" w:rsidRPr="002B7CE4" w:rsidRDefault="00000000" w:rsidP="002B7CE4">
            <w:pPr>
              <w:tabs>
                <w:tab w:val="left" w:pos="284"/>
              </w:tabs>
              <w:jc w:val="center"/>
              <w:rPr>
                <w:rFonts w:ascii="Arial Narrow" w:eastAsia="Arial Narrow" w:hAnsi="Arial Narrow" w:cs="Arial Narrow"/>
                <w:b/>
                <w:sz w:val="16"/>
                <w:szCs w:val="16"/>
              </w:rPr>
            </w:pPr>
            <w:sdt>
              <w:sdtPr>
                <w:rPr>
                  <w:rFonts w:ascii="Arial Narrow" w:hAnsi="Arial Narrow"/>
                  <w:sz w:val="16"/>
                  <w:szCs w:val="16"/>
                </w:rPr>
                <w:tag w:val="goog_rdk_0"/>
                <w:id w:val="627617796"/>
              </w:sdtPr>
              <w:sdtContent/>
            </w:sdt>
            <w:sdt>
              <w:sdtPr>
                <w:rPr>
                  <w:rFonts w:ascii="Arial Narrow" w:hAnsi="Arial Narrow"/>
                  <w:sz w:val="16"/>
                  <w:szCs w:val="16"/>
                </w:rPr>
                <w:tag w:val="goog_rdk_1"/>
                <w:id w:val="522555002"/>
              </w:sdtPr>
              <w:sdtContent/>
            </w:sdt>
            <w:sdt>
              <w:sdtPr>
                <w:rPr>
                  <w:rFonts w:ascii="Arial Narrow" w:hAnsi="Arial Narrow"/>
                  <w:sz w:val="16"/>
                  <w:szCs w:val="16"/>
                </w:rPr>
                <w:tag w:val="goog_rdk_2"/>
                <w:id w:val="-79437522"/>
              </w:sdtPr>
              <w:sdtContent/>
            </w:sdt>
            <w:r w:rsidR="002B7CE4" w:rsidRPr="002B7CE4">
              <w:rPr>
                <w:rFonts w:ascii="Arial Narrow" w:eastAsia="Arial Narrow" w:hAnsi="Arial Narrow" w:cs="Arial Narrow"/>
                <w:b/>
                <w:sz w:val="16"/>
                <w:szCs w:val="16"/>
              </w:rPr>
              <w:t>Porcentaje %</w:t>
            </w:r>
          </w:p>
        </w:tc>
        <w:tc>
          <w:tcPr>
            <w:tcW w:w="3706" w:type="dxa"/>
          </w:tcPr>
          <w:p w14:paraId="7D00B842" w14:textId="77777777" w:rsidR="002B7CE4" w:rsidRPr="002B7CE4" w:rsidRDefault="002B7CE4" w:rsidP="002B7CE4">
            <w:pPr>
              <w:tabs>
                <w:tab w:val="left" w:pos="284"/>
              </w:tabs>
              <w:jc w:val="center"/>
              <w:rPr>
                <w:rFonts w:ascii="Arial Narrow" w:eastAsia="Arial Narrow" w:hAnsi="Arial Narrow" w:cs="Arial Narrow"/>
                <w:b/>
                <w:sz w:val="16"/>
                <w:szCs w:val="16"/>
              </w:rPr>
            </w:pPr>
            <w:r w:rsidRPr="002B7CE4">
              <w:rPr>
                <w:rFonts w:ascii="Arial Narrow" w:eastAsia="Arial Narrow" w:hAnsi="Arial Narrow" w:cs="Arial Narrow"/>
                <w:b/>
                <w:sz w:val="16"/>
                <w:szCs w:val="16"/>
              </w:rPr>
              <w:t>Productos</w:t>
            </w:r>
          </w:p>
        </w:tc>
      </w:tr>
      <w:tr w:rsidR="002B7CE4" w:rsidRPr="002B7CE4" w14:paraId="6CEFDC28" w14:textId="77777777" w:rsidTr="002B7CE4">
        <w:trPr>
          <w:trHeight w:val="206"/>
        </w:trPr>
        <w:tc>
          <w:tcPr>
            <w:tcW w:w="855" w:type="dxa"/>
          </w:tcPr>
          <w:p w14:paraId="4A8BA627"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6A71F909"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316BCA6D"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1</w:t>
            </w:r>
          </w:p>
        </w:tc>
        <w:tc>
          <w:tcPr>
            <w:tcW w:w="1095" w:type="dxa"/>
          </w:tcPr>
          <w:p w14:paraId="0F41909E"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6155A8C8"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2E38E104"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1</w:t>
            </w:r>
          </w:p>
        </w:tc>
        <w:tc>
          <w:tcPr>
            <w:tcW w:w="3270" w:type="dxa"/>
          </w:tcPr>
          <w:p w14:paraId="571D208E"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25% a la terminación de las etapas de Análisis, Diseño de la Solución y Desarrollo, descritas en las fases del proceso de desarrollo e implementación del Técnico ANEXO TECNICO 1_CONDICIONES_MINIMAS_DEL _PRODUCTO_DE_SOFTWARE.</w:t>
            </w:r>
          </w:p>
        </w:tc>
        <w:tc>
          <w:tcPr>
            <w:tcW w:w="3706" w:type="dxa"/>
          </w:tcPr>
          <w:p w14:paraId="1376DA14"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Previa presentación del informe de actividades del contratista, debidamente suscrito. </w:t>
            </w:r>
          </w:p>
          <w:p w14:paraId="5198F9B8"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Formato informe de supervisión y/o cumplimiento a satisfacción del contrato o convenio, solicitud y autorización de pago, suscrito por el supervisor del contrato. </w:t>
            </w:r>
          </w:p>
          <w:p w14:paraId="74B0FA7B"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Entregables etapas de ANÁLISIS Y DISEÑO DE LA SOLUCIÓN de las FASES DEL PROCESO DE DESARROLLO E IMPLEMENTACIÓN, descritos en el Anexo Técnico recibidos a satisfacción. </w:t>
            </w:r>
          </w:p>
          <w:p w14:paraId="44863D70"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Y demás trámites administrativos a que haya lugar. </w:t>
            </w:r>
          </w:p>
        </w:tc>
      </w:tr>
      <w:tr w:rsidR="002B7CE4" w:rsidRPr="002B7CE4" w14:paraId="6387E4EE" w14:textId="77777777" w:rsidTr="002B7CE4">
        <w:trPr>
          <w:trHeight w:val="1544"/>
        </w:trPr>
        <w:tc>
          <w:tcPr>
            <w:tcW w:w="855" w:type="dxa"/>
          </w:tcPr>
          <w:p w14:paraId="48DDEF01"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0526D89A"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3E503A40"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2</w:t>
            </w:r>
          </w:p>
        </w:tc>
        <w:tc>
          <w:tcPr>
            <w:tcW w:w="1095" w:type="dxa"/>
          </w:tcPr>
          <w:p w14:paraId="26D78CD5"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36428A37"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31BD3AB8"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1</w:t>
            </w:r>
          </w:p>
        </w:tc>
        <w:tc>
          <w:tcPr>
            <w:tcW w:w="3270" w:type="dxa"/>
          </w:tcPr>
          <w:p w14:paraId="43827D69"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t>25% a la terminación de las etapas de Mantenimiento, Pruebas y Validación  descritas  en las fases del proceso de desarrollo e implementación Anexo Técnico ANEXO TECNICO 1_CONDICIONES_MINIMAS_DEL _PRODUCTO_DE_SOFTWARE.</w:t>
            </w:r>
          </w:p>
        </w:tc>
        <w:tc>
          <w:tcPr>
            <w:tcW w:w="3706" w:type="dxa"/>
          </w:tcPr>
          <w:p w14:paraId="0011F373"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Previa presentación del informe de actividades del contratista, debidamente suscrito. </w:t>
            </w:r>
          </w:p>
          <w:p w14:paraId="4BB52F22"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themeColor="text1"/>
                <w:sz w:val="16"/>
                <w:szCs w:val="16"/>
              </w:rPr>
              <w:t>Entregables etapas de PRUEBAS</w:t>
            </w:r>
            <w:r w:rsidRPr="002B7CE4">
              <w:rPr>
                <w:rFonts w:ascii="Arial Narrow" w:eastAsia="Arial Narrow" w:hAnsi="Arial Narrow" w:cs="Arial Narrow"/>
                <w:sz w:val="16"/>
                <w:szCs w:val="16"/>
              </w:rPr>
              <w:t>,</w:t>
            </w:r>
            <w:r w:rsidRPr="002B7CE4">
              <w:rPr>
                <w:rFonts w:ascii="Arial Narrow" w:eastAsia="Arial Narrow" w:hAnsi="Arial Narrow" w:cs="Arial Narrow"/>
                <w:color w:val="000000" w:themeColor="text1"/>
                <w:sz w:val="16"/>
                <w:szCs w:val="16"/>
              </w:rPr>
              <w:t xml:space="preserve"> VALIDACIÓN </w:t>
            </w:r>
            <w:r w:rsidRPr="002B7CE4">
              <w:rPr>
                <w:rFonts w:ascii="Arial Narrow" w:eastAsia="Arial Narrow" w:hAnsi="Arial Narrow" w:cs="Arial Narrow"/>
                <w:sz w:val="16"/>
                <w:szCs w:val="16"/>
              </w:rPr>
              <w:t xml:space="preserve">Y MANTENIMIENTO, </w:t>
            </w:r>
            <w:r w:rsidRPr="002B7CE4">
              <w:rPr>
                <w:rFonts w:ascii="Arial Narrow" w:eastAsia="Arial Narrow" w:hAnsi="Arial Narrow" w:cs="Arial Narrow"/>
                <w:color w:val="000000" w:themeColor="text1"/>
                <w:sz w:val="16"/>
                <w:szCs w:val="16"/>
              </w:rPr>
              <w:t xml:space="preserve"> de las FASES DEL PROCESO DE DESARROLLO E IMPLEMENTACIÓN, descritos en el Anexo Técnico recibidos a satisfacción. </w:t>
            </w:r>
          </w:p>
          <w:p w14:paraId="00DE1994"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Y demás trámites administrativos a que haya lugar. </w:t>
            </w:r>
          </w:p>
        </w:tc>
      </w:tr>
      <w:tr w:rsidR="002B7CE4" w:rsidRPr="002B7CE4" w14:paraId="63210565" w14:textId="77777777" w:rsidTr="002B7CE4">
        <w:tc>
          <w:tcPr>
            <w:tcW w:w="855" w:type="dxa"/>
          </w:tcPr>
          <w:p w14:paraId="6F667811"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49192846"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652AE842"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lastRenderedPageBreak/>
              <w:t>3</w:t>
            </w:r>
          </w:p>
        </w:tc>
        <w:tc>
          <w:tcPr>
            <w:tcW w:w="1095" w:type="dxa"/>
          </w:tcPr>
          <w:p w14:paraId="3A1D1C38"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09D06DEF" w14:textId="77777777" w:rsidR="002B7CE4" w:rsidRPr="002B7CE4" w:rsidRDefault="002B7CE4" w:rsidP="002B7CE4">
            <w:pPr>
              <w:tabs>
                <w:tab w:val="left" w:pos="284"/>
              </w:tabs>
              <w:jc w:val="center"/>
              <w:rPr>
                <w:rFonts w:ascii="Arial Narrow" w:eastAsia="Arial Narrow" w:hAnsi="Arial Narrow" w:cs="Arial Narrow"/>
                <w:sz w:val="16"/>
                <w:szCs w:val="16"/>
              </w:rPr>
            </w:pPr>
          </w:p>
          <w:p w14:paraId="1C161848" w14:textId="77777777" w:rsidR="002B7CE4" w:rsidRPr="002B7CE4" w:rsidRDefault="002B7CE4" w:rsidP="002B7CE4">
            <w:pPr>
              <w:tabs>
                <w:tab w:val="left" w:pos="284"/>
              </w:tabs>
              <w:jc w:val="center"/>
              <w:rPr>
                <w:rFonts w:ascii="Arial Narrow" w:eastAsia="Arial Narrow" w:hAnsi="Arial Narrow" w:cs="Arial Narrow"/>
                <w:sz w:val="16"/>
                <w:szCs w:val="16"/>
              </w:rPr>
            </w:pPr>
            <w:r w:rsidRPr="002B7CE4">
              <w:rPr>
                <w:rFonts w:ascii="Arial Narrow" w:eastAsia="Arial Narrow" w:hAnsi="Arial Narrow" w:cs="Arial Narrow"/>
                <w:sz w:val="16"/>
                <w:szCs w:val="16"/>
              </w:rPr>
              <w:lastRenderedPageBreak/>
              <w:t>1</w:t>
            </w:r>
          </w:p>
        </w:tc>
        <w:tc>
          <w:tcPr>
            <w:tcW w:w="3270" w:type="dxa"/>
          </w:tcPr>
          <w:p w14:paraId="16AE4D50" w14:textId="77777777" w:rsidR="002B7CE4" w:rsidRPr="002B7CE4" w:rsidRDefault="002B7CE4" w:rsidP="002B7CE4">
            <w:pPr>
              <w:ind w:hanging="2"/>
              <w:jc w:val="both"/>
              <w:rPr>
                <w:rFonts w:ascii="Arial Narrow" w:eastAsia="Arial Narrow" w:hAnsi="Arial Narrow" w:cs="Arial Narrow"/>
                <w:b/>
                <w:sz w:val="16"/>
                <w:szCs w:val="16"/>
              </w:rPr>
            </w:pPr>
            <w:r w:rsidRPr="002B7CE4">
              <w:rPr>
                <w:rFonts w:ascii="Arial Narrow" w:eastAsia="Arial Narrow" w:hAnsi="Arial Narrow" w:cs="Arial Narrow"/>
                <w:sz w:val="16"/>
                <w:szCs w:val="16"/>
              </w:rPr>
              <w:lastRenderedPageBreak/>
              <w:t xml:space="preserve">50% a la terminación de las etapas de Documentación y Entregables, Implementación y </w:t>
            </w:r>
            <w:r w:rsidRPr="002B7CE4">
              <w:rPr>
                <w:rFonts w:ascii="Arial Narrow" w:eastAsia="Arial Narrow" w:hAnsi="Arial Narrow" w:cs="Arial Narrow"/>
                <w:sz w:val="16"/>
                <w:szCs w:val="16"/>
              </w:rPr>
              <w:lastRenderedPageBreak/>
              <w:t>Puesta en Producción y Control y Evaluación del Desempeño. descritas en las fases del proceso de desarrollo e implementación ANEXO TECNICO 1_CONDICIONES_MINIMAS_DEL _PRODUCTO_DE_SOFTWARE</w:t>
            </w:r>
          </w:p>
          <w:p w14:paraId="37D8B0A8" w14:textId="77777777" w:rsidR="002B7CE4" w:rsidRPr="002B7CE4" w:rsidRDefault="002B7CE4" w:rsidP="002B7CE4">
            <w:pPr>
              <w:ind w:hanging="2"/>
              <w:jc w:val="both"/>
              <w:rPr>
                <w:rFonts w:ascii="Arial Narrow" w:eastAsia="Arial Narrow" w:hAnsi="Arial Narrow" w:cs="Arial Narrow"/>
                <w:b/>
                <w:sz w:val="16"/>
                <w:szCs w:val="16"/>
              </w:rPr>
            </w:pPr>
          </w:p>
          <w:p w14:paraId="0EFDF886" w14:textId="77777777" w:rsidR="002B7CE4" w:rsidRPr="002B7CE4" w:rsidRDefault="002B7CE4" w:rsidP="002B7CE4">
            <w:pPr>
              <w:ind w:hanging="2"/>
              <w:jc w:val="both"/>
              <w:rPr>
                <w:rFonts w:ascii="Arial Narrow" w:eastAsia="Arial Narrow" w:hAnsi="Arial Narrow" w:cs="Arial Narrow"/>
                <w:b/>
                <w:sz w:val="16"/>
                <w:szCs w:val="16"/>
              </w:rPr>
            </w:pPr>
          </w:p>
          <w:p w14:paraId="4033D7D7" w14:textId="77777777" w:rsidR="002B7CE4" w:rsidRPr="002B7CE4" w:rsidRDefault="002B7CE4" w:rsidP="002B7CE4">
            <w:pPr>
              <w:tabs>
                <w:tab w:val="left" w:pos="284"/>
              </w:tabs>
              <w:jc w:val="center"/>
              <w:rPr>
                <w:rFonts w:ascii="Arial Narrow" w:eastAsia="Arial Narrow" w:hAnsi="Arial Narrow" w:cs="Arial Narrow"/>
                <w:sz w:val="16"/>
                <w:szCs w:val="16"/>
              </w:rPr>
            </w:pPr>
          </w:p>
        </w:tc>
        <w:tc>
          <w:tcPr>
            <w:tcW w:w="3706" w:type="dxa"/>
          </w:tcPr>
          <w:p w14:paraId="1FEC1E8F"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lastRenderedPageBreak/>
              <w:t xml:space="preserve">Previa presentación del informe de actividades del contratista, debidamente suscrito. </w:t>
            </w:r>
          </w:p>
          <w:p w14:paraId="405D2A6B"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lastRenderedPageBreak/>
              <w:t xml:space="preserve">Entregables etapas de DOCUMENTACIÓN Y ENTREGABLES, IMPLEMENTACIÓN Y PUESTA EN </w:t>
            </w:r>
            <w:r w:rsidRPr="002B7CE4">
              <w:rPr>
                <w:rFonts w:ascii="Arial Narrow" w:eastAsia="Arial Narrow" w:hAnsi="Arial Narrow" w:cs="Arial Narrow"/>
                <w:sz w:val="16"/>
                <w:szCs w:val="16"/>
              </w:rPr>
              <w:t>PRODUCCIÓN</w:t>
            </w:r>
            <w:r w:rsidRPr="002B7CE4">
              <w:rPr>
                <w:rFonts w:ascii="Arial Narrow" w:eastAsia="Arial Narrow" w:hAnsi="Arial Narrow" w:cs="Arial Narrow"/>
                <w:color w:val="000000"/>
                <w:sz w:val="16"/>
                <w:szCs w:val="16"/>
              </w:rPr>
              <w:t xml:space="preserve"> Y CONTROL Y EVALUACIÓN DEL DESEMPEÑO de las FASES DEL PROCESO DE DESARROLLO E IMPLEMENTACIÓN, descritos en el Anexo Técnico recibidos a satisfacción. </w:t>
            </w:r>
          </w:p>
          <w:p w14:paraId="513115E0" w14:textId="77777777" w:rsidR="002B7CE4" w:rsidRPr="002B7CE4" w:rsidRDefault="002B7CE4" w:rsidP="002B7CE4">
            <w:pPr>
              <w:numPr>
                <w:ilvl w:val="0"/>
                <w:numId w:val="12"/>
              </w:numPr>
              <w:pBdr>
                <w:top w:val="nil"/>
                <w:left w:val="nil"/>
                <w:bottom w:val="nil"/>
                <w:right w:val="nil"/>
                <w:between w:val="nil"/>
              </w:pBdr>
              <w:ind w:left="0"/>
              <w:jc w:val="both"/>
              <w:rPr>
                <w:rFonts w:ascii="Arial Narrow" w:eastAsia="Arial Narrow" w:hAnsi="Arial Narrow" w:cs="Arial Narrow"/>
                <w:color w:val="000000"/>
                <w:sz w:val="16"/>
                <w:szCs w:val="16"/>
              </w:rPr>
            </w:pPr>
            <w:r w:rsidRPr="002B7CE4">
              <w:rPr>
                <w:rFonts w:ascii="Arial Narrow" w:eastAsia="Arial Narrow" w:hAnsi="Arial Narrow" w:cs="Arial Narrow"/>
                <w:color w:val="000000"/>
                <w:sz w:val="16"/>
                <w:szCs w:val="16"/>
              </w:rPr>
              <w:t xml:space="preserve">Y demás trámites administrativos a que haya lugar. </w:t>
            </w:r>
          </w:p>
        </w:tc>
      </w:tr>
    </w:tbl>
    <w:p w14:paraId="3F45E0CB" w14:textId="77777777" w:rsidR="005B566B" w:rsidRPr="002B7CE4" w:rsidRDefault="005B566B" w:rsidP="002B7CE4">
      <w:pPr>
        <w:jc w:val="both"/>
        <w:rPr>
          <w:rFonts w:ascii="Arial Narrow" w:eastAsia="Arial Narrow" w:hAnsi="Arial Narrow" w:cs="Arial Narrow"/>
          <w:sz w:val="22"/>
          <w:szCs w:val="22"/>
        </w:rPr>
      </w:pPr>
    </w:p>
    <w:p w14:paraId="13E8B1DE" w14:textId="77777777" w:rsidR="005B566B" w:rsidRPr="002B7CE4" w:rsidRDefault="005B566B" w:rsidP="002B7CE4">
      <w:pPr>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 xml:space="preserve">Nota 1: </w:t>
      </w:r>
      <w:r w:rsidRPr="002B7CE4">
        <w:rPr>
          <w:rFonts w:ascii="Arial Narrow" w:eastAsia="Arial Narrow" w:hAnsi="Arial Narrow" w:cs="Arial Narrow"/>
          <w:sz w:val="22"/>
          <w:szCs w:val="22"/>
          <w:lang w:val="es-ES_tradnl"/>
        </w:rPr>
        <w:t xml:space="preserve">Los pagos a que se obliga la </w:t>
      </w:r>
      <w:r w:rsidRPr="002B7CE4">
        <w:rPr>
          <w:rFonts w:ascii="Arial Narrow" w:eastAsia="Arial Narrow" w:hAnsi="Arial Narrow" w:cs="Arial Narrow"/>
          <w:b/>
          <w:sz w:val="22"/>
          <w:szCs w:val="22"/>
          <w:lang w:val="es-ES_tradnl"/>
        </w:rPr>
        <w:t>FISCALÍA GENERAL DE LA NACIÓN</w:t>
      </w:r>
      <w:r w:rsidRPr="002B7CE4">
        <w:rPr>
          <w:rFonts w:ascii="Arial Narrow" w:eastAsia="Arial Narrow" w:hAnsi="Arial Narrow" w:cs="Arial Narrow"/>
          <w:sz w:val="22"/>
          <w:szCs w:val="22"/>
          <w:lang w:val="es-ES_tradnl"/>
        </w:rPr>
        <w:t xml:space="preserve">, en virtud del contrato que se celebre, se sujetarán a la situación de recursos del Programa Anual Mensualizado de Caja – PAC, por parte de la </w:t>
      </w:r>
      <w:r w:rsidRPr="002B7CE4">
        <w:rPr>
          <w:rFonts w:ascii="Arial Narrow" w:eastAsia="Arial Narrow" w:hAnsi="Arial Narrow" w:cs="Arial Narrow"/>
          <w:b/>
          <w:sz w:val="22"/>
          <w:szCs w:val="22"/>
          <w:lang w:val="es-ES_tradnl"/>
        </w:rPr>
        <w:t>DIRECCIÓN GENERAL DE CRÉDITO PÚBLICO Y DEL TESORO NACIONAL</w:t>
      </w:r>
      <w:r w:rsidRPr="002B7CE4">
        <w:rPr>
          <w:rFonts w:ascii="Arial Narrow" w:eastAsia="Arial Narrow" w:hAnsi="Arial Narrow" w:cs="Arial Narrow"/>
          <w:sz w:val="22"/>
          <w:szCs w:val="22"/>
          <w:lang w:val="es-ES_tradnl"/>
        </w:rPr>
        <w:t xml:space="preserve"> y a la </w:t>
      </w:r>
      <w:r w:rsidRPr="002B7CE4">
        <w:rPr>
          <w:rFonts w:ascii="Arial Narrow" w:eastAsia="Arial Narrow" w:hAnsi="Arial Narrow" w:cs="Arial Narrow"/>
          <w:b/>
          <w:sz w:val="22"/>
          <w:szCs w:val="22"/>
          <w:lang w:val="es-ES_tradnl"/>
        </w:rPr>
        <w:t>FISCALÍA GENERAL DE LA NACIÓN</w:t>
      </w:r>
      <w:r w:rsidRPr="002B7CE4">
        <w:rPr>
          <w:rFonts w:ascii="Arial Narrow" w:eastAsia="Arial Narrow" w:hAnsi="Arial Narrow" w:cs="Arial Narrow"/>
          <w:sz w:val="22"/>
          <w:szCs w:val="22"/>
          <w:lang w:val="es-ES_tradnl"/>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7603A93D" w14:textId="77777777" w:rsidR="003579B0" w:rsidRPr="002B7CE4" w:rsidRDefault="003579B0" w:rsidP="002B7CE4">
      <w:pPr>
        <w:jc w:val="both"/>
        <w:rPr>
          <w:rFonts w:ascii="Arial Narrow" w:eastAsia="Arial Narrow" w:hAnsi="Arial Narrow" w:cs="Arial Narrow"/>
          <w:sz w:val="22"/>
          <w:szCs w:val="22"/>
          <w:lang w:val="es-ES_tradnl"/>
        </w:rPr>
      </w:pPr>
    </w:p>
    <w:p w14:paraId="60FC43D9" w14:textId="77777777" w:rsidR="005B566B" w:rsidRPr="002B7CE4" w:rsidRDefault="005B566B" w:rsidP="002B7CE4">
      <w:pPr>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 xml:space="preserve">Nota 2: </w:t>
      </w:r>
      <w:r w:rsidRPr="002B7CE4">
        <w:rPr>
          <w:rFonts w:ascii="Arial Narrow" w:eastAsia="Arial Narrow" w:hAnsi="Arial Narrow" w:cs="Arial Narrow"/>
          <w:sz w:val="22"/>
          <w:szCs w:val="22"/>
          <w:lang w:val="es-ES_tradnl"/>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BB00E29" w14:textId="77777777" w:rsidR="003579B0" w:rsidRPr="002B7CE4" w:rsidRDefault="003579B0" w:rsidP="002B7CE4">
      <w:pPr>
        <w:jc w:val="both"/>
        <w:rPr>
          <w:rFonts w:ascii="Arial Narrow" w:eastAsia="Arial Narrow" w:hAnsi="Arial Narrow" w:cs="Arial Narrow"/>
          <w:b/>
          <w:sz w:val="22"/>
          <w:szCs w:val="22"/>
          <w:lang w:val="es-ES_tradnl"/>
        </w:rPr>
      </w:pPr>
    </w:p>
    <w:p w14:paraId="48C3D07F" w14:textId="0580725D" w:rsidR="005B566B" w:rsidRPr="002B7CE4" w:rsidRDefault="005B566B" w:rsidP="002B7CE4">
      <w:pPr>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 xml:space="preserve">Nota 3: </w:t>
      </w:r>
      <w:r w:rsidRPr="002B7CE4">
        <w:rPr>
          <w:rFonts w:ascii="Arial Narrow" w:eastAsia="Arial Narrow" w:hAnsi="Arial Narrow" w:cs="Arial Narrow"/>
          <w:sz w:val="22"/>
          <w:szCs w:val="22"/>
          <w:lang w:val="es-ES_tradnl"/>
        </w:rPr>
        <w:t>La cancelación del valor del contrato, por parte de la   </w:t>
      </w:r>
      <w:r w:rsidRPr="002B7CE4">
        <w:rPr>
          <w:rFonts w:ascii="Arial Narrow" w:eastAsia="Arial Narrow" w:hAnsi="Arial Narrow" w:cs="Arial Narrow"/>
          <w:b/>
          <w:sz w:val="22"/>
          <w:szCs w:val="22"/>
          <w:lang w:val="es-ES_tradnl"/>
        </w:rPr>
        <w:t>FISCALÍA GENERAL DE LA NACIÓN,</w:t>
      </w:r>
      <w:r w:rsidRPr="002B7CE4">
        <w:rPr>
          <w:rFonts w:ascii="Arial Narrow" w:eastAsia="Arial Narrow" w:hAnsi="Arial Narrow" w:cs="Arial Narrow"/>
          <w:sz w:val="22"/>
          <w:szCs w:val="22"/>
          <w:lang w:val="es-ES_tradnl"/>
        </w:rPr>
        <w:t> al CONTRATISTA, se hará mediante el Sistema Automático de Pagos, realizando consignaciones en la cuenta que posea el </w:t>
      </w:r>
      <w:r w:rsidRPr="002B7CE4">
        <w:rPr>
          <w:rFonts w:ascii="Arial Narrow" w:eastAsia="Arial Narrow" w:hAnsi="Arial Narrow" w:cs="Arial Narrow"/>
          <w:b/>
          <w:sz w:val="22"/>
          <w:szCs w:val="22"/>
          <w:lang w:val="es-ES_tradnl"/>
        </w:rPr>
        <w:t>CONTRATISTA</w:t>
      </w:r>
      <w:r w:rsidRPr="002B7CE4">
        <w:rPr>
          <w:rFonts w:ascii="Arial Narrow" w:eastAsia="Arial Narrow" w:hAnsi="Arial Narrow" w:cs="Arial Narrow"/>
          <w:sz w:val="22"/>
          <w:szCs w:val="22"/>
          <w:lang w:val="es-ES_tradnl"/>
        </w:rPr>
        <w:t> en una entidad financiera, de acuerdo con la información suministrada por el mismo, en el momento de suscripción del presente documento.</w:t>
      </w:r>
    </w:p>
    <w:p w14:paraId="7C23642A" w14:textId="77777777" w:rsidR="003579B0" w:rsidRPr="002B7CE4" w:rsidRDefault="003579B0" w:rsidP="002B7CE4">
      <w:pPr>
        <w:jc w:val="both"/>
        <w:rPr>
          <w:rFonts w:ascii="Arial Narrow" w:eastAsia="Arial Narrow" w:hAnsi="Arial Narrow" w:cs="Arial Narrow"/>
          <w:sz w:val="22"/>
          <w:szCs w:val="22"/>
          <w:lang w:val="es-ES_tradnl"/>
        </w:rPr>
      </w:pPr>
    </w:p>
    <w:p w14:paraId="1B226ADC" w14:textId="77777777" w:rsidR="005B566B" w:rsidRPr="002B7CE4" w:rsidRDefault="005B566B" w:rsidP="002B7CE4">
      <w:pPr>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 xml:space="preserve">Nota 4: PROCEDIMIENTO PARA EL CARGUE DE FACTURA EN EL SECOP II: </w:t>
      </w:r>
      <w:r w:rsidRPr="002B7CE4">
        <w:rPr>
          <w:rFonts w:ascii="Arial Narrow" w:eastAsia="Arial Narrow" w:hAnsi="Arial Narrow" w:cs="Arial Narrow"/>
          <w:sz w:val="22"/>
          <w:szCs w:val="22"/>
          <w:lang w:val="es-ES_tradnl"/>
        </w:rPr>
        <w:t xml:space="preserve">Los soportes para el trámite de pago deben ser cargados por el CONTRATISTA en el SECOP II, teniendo en cuenta las siguientes instrucciones: </w:t>
      </w:r>
    </w:p>
    <w:p w14:paraId="01CF2FD4" w14:textId="77777777" w:rsidR="003579B0" w:rsidRPr="002B7CE4" w:rsidRDefault="003579B0" w:rsidP="002B7CE4">
      <w:pPr>
        <w:jc w:val="both"/>
        <w:rPr>
          <w:rFonts w:ascii="Arial Narrow" w:eastAsia="Arial Narrow" w:hAnsi="Arial Narrow" w:cs="Arial Narrow"/>
          <w:sz w:val="22"/>
          <w:szCs w:val="22"/>
          <w:lang w:val="es-ES_tradnl"/>
        </w:rPr>
      </w:pPr>
    </w:p>
    <w:p w14:paraId="126A41C8" w14:textId="4FB96E1C" w:rsidR="005B566B" w:rsidRPr="002B7CE4" w:rsidRDefault="005B566B" w:rsidP="002B7CE4">
      <w:pPr>
        <w:pStyle w:val="Prrafodelista"/>
        <w:numPr>
          <w:ilvl w:val="0"/>
          <w:numId w:val="15"/>
        </w:num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sz w:val="22"/>
          <w:szCs w:val="22"/>
          <w:lang w:val="es-ES_tradnl"/>
        </w:rPr>
        <w:t xml:space="preserve">El </w:t>
      </w:r>
      <w:r w:rsidRPr="002B7CE4">
        <w:rPr>
          <w:rFonts w:ascii="Arial Narrow" w:eastAsia="Arial Narrow" w:hAnsi="Arial Narrow" w:cs="Arial Narrow"/>
          <w:b/>
          <w:sz w:val="22"/>
          <w:szCs w:val="22"/>
          <w:lang w:val="es-ES_tradnl"/>
        </w:rPr>
        <w:t>CONTRATISTA</w:t>
      </w:r>
      <w:r w:rsidRPr="002B7CE4">
        <w:rPr>
          <w:rFonts w:ascii="Arial Narrow" w:eastAsia="Arial Narrow" w:hAnsi="Arial Narrow" w:cs="Arial Narrow"/>
          <w:sz w:val="22"/>
          <w:szCs w:val="22"/>
          <w:lang w:val="es-ES_tradnl"/>
        </w:rPr>
        <w:t xml:space="preserve"> debe remitir la factura, soporte de pago de seguridad social y demás soportes que sean solicitados, al correo electrónico del </w:t>
      </w:r>
      <w:r w:rsidRPr="002B7CE4">
        <w:rPr>
          <w:rFonts w:ascii="Arial Narrow" w:eastAsia="Arial Narrow" w:hAnsi="Arial Narrow" w:cs="Arial Narrow"/>
          <w:b/>
          <w:sz w:val="22"/>
          <w:szCs w:val="22"/>
          <w:lang w:val="es-ES_tradnl"/>
        </w:rPr>
        <w:t>SUPERVISOR</w:t>
      </w:r>
      <w:r w:rsidRPr="002B7CE4">
        <w:rPr>
          <w:rFonts w:ascii="Arial Narrow" w:eastAsia="Arial Narrow" w:hAnsi="Arial Narrow" w:cs="Arial Narrow"/>
          <w:sz w:val="22"/>
          <w:szCs w:val="22"/>
          <w:lang w:val="es-ES_tradnl"/>
        </w:rPr>
        <w:t>, quien se encargara de revisar y solicitar los ajustes y aclaraciones a que haya lugar, con el fin de proceder a expedir el recibo a satisfacción. </w:t>
      </w:r>
    </w:p>
    <w:p w14:paraId="21A96272" w14:textId="5684EFCF" w:rsidR="002B7CE4" w:rsidRPr="002B7CE4" w:rsidRDefault="005B566B" w:rsidP="002B7CE4">
      <w:pPr>
        <w:pStyle w:val="Prrafodelista"/>
        <w:numPr>
          <w:ilvl w:val="0"/>
          <w:numId w:val="15"/>
        </w:num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 xml:space="preserve">EL CONTRATISTA, </w:t>
      </w:r>
      <w:r w:rsidRPr="002B7CE4">
        <w:rPr>
          <w:rFonts w:ascii="Arial Narrow" w:eastAsia="Arial Narrow" w:hAnsi="Arial Narrow" w:cs="Arial Narrow"/>
          <w:sz w:val="22"/>
          <w:szCs w:val="22"/>
          <w:lang w:val="es-ES_tradnl"/>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BD9DAD6" w14:textId="1DE306D0" w:rsidR="002B7CE4" w:rsidRPr="002B7CE4" w:rsidRDefault="005B566B" w:rsidP="002B7CE4">
      <w:pPr>
        <w:pStyle w:val="Prrafodelista"/>
        <w:numPr>
          <w:ilvl w:val="0"/>
          <w:numId w:val="15"/>
        </w:num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EL SUPERVISOR,</w:t>
      </w:r>
      <w:r w:rsidRPr="002B7CE4">
        <w:rPr>
          <w:rFonts w:ascii="Arial Narrow" w:eastAsia="Arial Narrow" w:hAnsi="Arial Narrow" w:cs="Arial Narrow"/>
          <w:sz w:val="22"/>
          <w:szCs w:val="22"/>
          <w:lang w:val="es-ES_tradnl"/>
        </w:rPr>
        <w:t xml:space="preserve"> responderá el correo electrónico enviado, adjuntando la factura con asignación de radicado y soportes para pago, entre ellos el recibo a satisfacción.</w:t>
      </w:r>
    </w:p>
    <w:p w14:paraId="59DF05BE" w14:textId="01731823" w:rsidR="005B566B" w:rsidRPr="002B7CE4" w:rsidRDefault="005B566B" w:rsidP="002B7CE4">
      <w:pPr>
        <w:pStyle w:val="Prrafodelista"/>
        <w:numPr>
          <w:ilvl w:val="0"/>
          <w:numId w:val="15"/>
        </w:num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EL CONTRATISTA</w:t>
      </w:r>
      <w:r w:rsidRPr="002B7CE4">
        <w:rPr>
          <w:rFonts w:ascii="Arial Narrow" w:eastAsia="Arial Narrow" w:hAnsi="Arial Narrow" w:cs="Arial Narrow"/>
          <w:sz w:val="22"/>
          <w:szCs w:val="22"/>
          <w:lang w:val="es-ES_tradnl"/>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4298555E" w14:textId="77777777" w:rsidR="002B7CE4" w:rsidRDefault="005B566B" w:rsidP="002B7CE4">
      <w:p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sz w:val="22"/>
          <w:szCs w:val="22"/>
          <w:lang w:val="es-ES_tradnl"/>
        </w:rPr>
        <w:t>Es responsabilidad del CONTRATISTA el cargue de los soportes en el SECOP II, los cuales deben corresponder a revisados y remitidos por el Supervisor.</w:t>
      </w:r>
    </w:p>
    <w:p w14:paraId="10F9FAFD" w14:textId="42E0025E" w:rsidR="005B566B" w:rsidRPr="002B7CE4" w:rsidRDefault="005B566B" w:rsidP="002B7CE4">
      <w:pPr>
        <w:pStyle w:val="Prrafodelista"/>
        <w:numPr>
          <w:ilvl w:val="0"/>
          <w:numId w:val="15"/>
        </w:numPr>
        <w:ind w:left="567"/>
        <w:jc w:val="both"/>
        <w:rPr>
          <w:rFonts w:ascii="Arial Narrow" w:eastAsia="Arial Narrow" w:hAnsi="Arial Narrow" w:cs="Arial Narrow"/>
          <w:sz w:val="22"/>
          <w:szCs w:val="22"/>
          <w:lang w:val="es-ES_tradnl"/>
        </w:rPr>
      </w:pPr>
      <w:r w:rsidRPr="002B7CE4">
        <w:rPr>
          <w:rFonts w:ascii="Arial Narrow" w:eastAsia="Arial Narrow" w:hAnsi="Arial Narrow" w:cs="Arial Narrow"/>
          <w:b/>
          <w:sz w:val="22"/>
          <w:szCs w:val="22"/>
          <w:lang w:val="es-ES_tradnl"/>
        </w:rPr>
        <w:t>EL CONTRATISTA</w:t>
      </w:r>
      <w:r w:rsidRPr="002B7CE4">
        <w:rPr>
          <w:rFonts w:ascii="Arial Narrow" w:eastAsia="Arial Narrow" w:hAnsi="Arial Narrow" w:cs="Arial Narrow"/>
          <w:sz w:val="22"/>
          <w:szCs w:val="22"/>
          <w:lang w:val="es-ES_tradnl"/>
        </w:rPr>
        <w:t xml:space="preserve"> debe confirmar a través de correo electrónico al supervisor el cargue en la sección 7 “Ejecución – subsección plan de pagos” los documentos soporte de pago.</w:t>
      </w:r>
    </w:p>
    <w:p w14:paraId="49595402" w14:textId="77777777" w:rsidR="005B566B" w:rsidRDefault="005B566B" w:rsidP="002B7CE4">
      <w:pPr>
        <w:jc w:val="both"/>
        <w:rPr>
          <w:rFonts w:ascii="Arial Narrow" w:eastAsia="Arial Narrow" w:hAnsi="Arial Narrow" w:cs="Arial Narrow"/>
          <w:sz w:val="22"/>
          <w:szCs w:val="22"/>
          <w:lang w:val="es-ES_tradnl"/>
        </w:rPr>
      </w:pPr>
    </w:p>
    <w:p w14:paraId="227FA45B" w14:textId="77777777" w:rsidR="00DE7BCA" w:rsidRDefault="00DE7BCA" w:rsidP="002B7CE4">
      <w:pPr>
        <w:jc w:val="both"/>
        <w:rPr>
          <w:rFonts w:ascii="Arial Narrow" w:eastAsia="Arial Narrow" w:hAnsi="Arial Narrow" w:cs="Arial Narrow"/>
          <w:sz w:val="22"/>
          <w:szCs w:val="22"/>
          <w:lang w:val="es-ES_tradnl"/>
        </w:rPr>
      </w:pPr>
    </w:p>
    <w:p w14:paraId="0F31C85C" w14:textId="77777777" w:rsidR="00DE7BCA" w:rsidRDefault="00DE7BCA" w:rsidP="002B7CE4">
      <w:pPr>
        <w:jc w:val="both"/>
        <w:rPr>
          <w:rFonts w:ascii="Arial Narrow" w:eastAsia="Arial Narrow" w:hAnsi="Arial Narrow" w:cs="Arial Narrow"/>
          <w:sz w:val="22"/>
          <w:szCs w:val="22"/>
          <w:lang w:val="es-ES_tradnl"/>
        </w:rPr>
      </w:pPr>
    </w:p>
    <w:p w14:paraId="4C27985E" w14:textId="77777777" w:rsidR="00DE7BCA" w:rsidRPr="002B7CE4" w:rsidRDefault="00DE7BCA" w:rsidP="002B7CE4">
      <w:pPr>
        <w:jc w:val="both"/>
        <w:rPr>
          <w:rFonts w:ascii="Arial Narrow" w:eastAsia="Arial Narrow" w:hAnsi="Arial Narrow" w:cs="Arial Narrow"/>
          <w:sz w:val="22"/>
          <w:szCs w:val="22"/>
          <w:lang w:val="es-ES_tradnl"/>
        </w:rPr>
      </w:pPr>
    </w:p>
    <w:p w14:paraId="01871E55" w14:textId="77777777" w:rsidR="00542867" w:rsidRPr="002B7CE4" w:rsidRDefault="00000000" w:rsidP="002B7CE4">
      <w:pPr>
        <w:jc w:val="both"/>
        <w:rPr>
          <w:rFonts w:ascii="Arial Narrow" w:eastAsia="Arial Narrow" w:hAnsi="Arial Narrow" w:cs="Arial Narrow"/>
          <w:b/>
          <w:sz w:val="22"/>
          <w:szCs w:val="22"/>
        </w:rPr>
      </w:pPr>
      <w:bookmarkStart w:id="9" w:name="_heading=h.4d34og8" w:colFirst="0" w:colLast="0"/>
      <w:bookmarkEnd w:id="9"/>
      <w:r w:rsidRPr="002B7CE4">
        <w:rPr>
          <w:rFonts w:ascii="Arial Narrow" w:eastAsia="Arial Narrow" w:hAnsi="Arial Narrow" w:cs="Arial Narrow"/>
          <w:b/>
          <w:sz w:val="22"/>
          <w:szCs w:val="22"/>
        </w:rPr>
        <w:lastRenderedPageBreak/>
        <w:t xml:space="preserve">CLÁUSULA CUARTA-PLAZO, VIGENCIA Y LUGAR DE EJECUCIÓN DEL CONTRATO: </w:t>
      </w:r>
    </w:p>
    <w:p w14:paraId="37A362A5" w14:textId="77777777" w:rsidR="00542867" w:rsidRPr="002B7CE4" w:rsidRDefault="00542867" w:rsidP="002B7CE4">
      <w:pPr>
        <w:jc w:val="both"/>
        <w:rPr>
          <w:rFonts w:ascii="Arial Narrow" w:eastAsia="Arial Narrow" w:hAnsi="Arial Narrow" w:cs="Arial Narrow"/>
          <w:sz w:val="22"/>
          <w:szCs w:val="22"/>
        </w:rPr>
      </w:pPr>
    </w:p>
    <w:p w14:paraId="6C6BADDA" w14:textId="3F66C799" w:rsidR="00542867" w:rsidRPr="002B7CE4" w:rsidRDefault="002B7CE4" w:rsidP="002B7CE4">
      <w:pPr>
        <w:jc w:val="both"/>
        <w:rPr>
          <w:rFonts w:ascii="Arial Narrow" w:eastAsia="Arial Narrow" w:hAnsi="Arial Narrow" w:cs="Arial Narrow"/>
          <w:sz w:val="22"/>
          <w:szCs w:val="22"/>
        </w:rPr>
      </w:pPr>
      <w:r w:rsidRPr="002B7CE4">
        <w:rPr>
          <w:rFonts w:ascii="Arial Narrow" w:eastAsia="Arial Narrow" w:hAnsi="Arial Narrow" w:cs="Arial Narrow"/>
          <w:sz w:val="22"/>
          <w:szCs w:val="22"/>
        </w:rPr>
        <w:t>El plazo de ejecución del contrato será hasta el día 31 de julio del año 2026, contados a partir de la suscripción del acta de inicio, previo cumplimiento de los requisitos de ejecución del contrato, esto es a partir del registro presupuestal y aprobación de la garantía.</w:t>
      </w:r>
    </w:p>
    <w:p w14:paraId="77E7F7D7" w14:textId="77777777" w:rsidR="002B7CE4" w:rsidRPr="002B7CE4" w:rsidRDefault="002B7CE4" w:rsidP="002B7CE4">
      <w:pPr>
        <w:jc w:val="both"/>
        <w:rPr>
          <w:rFonts w:ascii="Arial Narrow" w:eastAsia="Arial Narrow" w:hAnsi="Arial Narrow" w:cs="Arial Narrow"/>
          <w:sz w:val="22"/>
          <w:szCs w:val="22"/>
        </w:rPr>
      </w:pPr>
    </w:p>
    <w:p w14:paraId="79F966CC" w14:textId="567DC9B8" w:rsidR="00542867" w:rsidRPr="002B7CE4" w:rsidRDefault="00000000" w:rsidP="002B7CE4">
      <w:pPr>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El contrato se ejecutará </w:t>
      </w:r>
      <w:r w:rsidR="002B7CE4" w:rsidRPr="002B7CE4">
        <w:rPr>
          <w:rFonts w:ascii="Arial Narrow" w:eastAsia="Arial Narrow" w:hAnsi="Arial Narrow" w:cs="Arial Narrow"/>
          <w:sz w:val="22"/>
          <w:szCs w:val="22"/>
        </w:rPr>
        <w:t>en la Avenida Calle 24 No. 52 – 01 en la ciudad de Bogotá</w:t>
      </w:r>
      <w:r w:rsidRPr="002B7CE4">
        <w:rPr>
          <w:rFonts w:ascii="Arial Narrow" w:eastAsia="Arial Narrow" w:hAnsi="Arial Narrow" w:cs="Arial Narrow"/>
          <w:sz w:val="22"/>
          <w:szCs w:val="22"/>
        </w:rPr>
        <w:t xml:space="preserve">, de acuerdo con lo establecido en el ANEXO TÉCNICO No. </w:t>
      </w:r>
      <w:r w:rsidR="00C771C7" w:rsidRPr="002B7CE4">
        <w:rPr>
          <w:rFonts w:ascii="Arial Narrow" w:eastAsia="Arial Narrow" w:hAnsi="Arial Narrow" w:cs="Arial Narrow"/>
          <w:sz w:val="22"/>
          <w:szCs w:val="22"/>
        </w:rPr>
        <w:t>1</w:t>
      </w:r>
      <w:r w:rsidRPr="002B7CE4">
        <w:rPr>
          <w:rFonts w:ascii="Arial Narrow" w:eastAsia="Arial Narrow" w:hAnsi="Arial Narrow" w:cs="Arial Narrow"/>
          <w:sz w:val="22"/>
          <w:szCs w:val="22"/>
        </w:rPr>
        <w:t xml:space="preserve"> ESPECIFICACIONES Y REQUERIMIENTOS TÉCNICOS</w:t>
      </w:r>
      <w:r w:rsidR="003579B0" w:rsidRPr="002B7CE4">
        <w:rPr>
          <w:rFonts w:ascii="Arial Narrow" w:eastAsia="Arial Narrow" w:hAnsi="Arial Narrow" w:cs="Arial Narrow"/>
          <w:sz w:val="22"/>
          <w:szCs w:val="22"/>
        </w:rPr>
        <w:t>.</w:t>
      </w:r>
    </w:p>
    <w:p w14:paraId="09736DE5" w14:textId="77777777" w:rsidR="002B7CE4" w:rsidRPr="002B7CE4" w:rsidRDefault="002B7CE4" w:rsidP="002B7CE4">
      <w:pPr>
        <w:jc w:val="both"/>
        <w:rPr>
          <w:rFonts w:ascii="Arial Narrow" w:eastAsia="Arial Narrow" w:hAnsi="Arial Narrow" w:cs="Arial Narrow"/>
          <w:b/>
          <w:sz w:val="22"/>
          <w:szCs w:val="22"/>
        </w:rPr>
      </w:pPr>
    </w:p>
    <w:p w14:paraId="0223504B" w14:textId="36417D5F" w:rsidR="003579B0" w:rsidRPr="002B7CE4" w:rsidRDefault="00000000" w:rsidP="002B7CE4">
      <w:pPr>
        <w:jc w:val="both"/>
        <w:rPr>
          <w:rFonts w:ascii="Arial Narrow" w:eastAsia="Arial Narrow" w:hAnsi="Arial Narrow" w:cs="Arial Narrow"/>
          <w:color w:val="FF0000"/>
          <w:sz w:val="22"/>
          <w:szCs w:val="22"/>
          <w:lang w:val="es-CO"/>
        </w:rPr>
      </w:pPr>
      <w:r w:rsidRPr="002B7CE4">
        <w:rPr>
          <w:rFonts w:ascii="Arial Narrow" w:eastAsia="Arial Narrow" w:hAnsi="Arial Narrow" w:cs="Arial Narrow"/>
          <w:b/>
          <w:sz w:val="22"/>
          <w:szCs w:val="22"/>
        </w:rPr>
        <w:t>CLÁUSULA QUINTA-OBLIGACIONES DEL CONTRATISTA</w:t>
      </w:r>
      <w:r w:rsidRPr="002B7CE4">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2B7CE4">
        <w:rPr>
          <w:rFonts w:ascii="Arial Narrow" w:eastAsia="Arial Narrow" w:hAnsi="Arial Narrow" w:cs="Arial Narrow"/>
          <w:b/>
          <w:sz w:val="22"/>
          <w:szCs w:val="22"/>
        </w:rPr>
        <w:t xml:space="preserve">A) OBLIGACIONES GENERALES. </w:t>
      </w:r>
      <w:r w:rsidR="003579B0" w:rsidRPr="002B7CE4">
        <w:rPr>
          <w:rFonts w:ascii="Arial Narrow" w:eastAsia="Arial Narrow" w:hAnsi="Arial Narrow" w:cs="Arial Narrow"/>
          <w:b/>
          <w:sz w:val="22"/>
          <w:szCs w:val="22"/>
          <w:lang w:val="es-CO"/>
        </w:rPr>
        <w:t xml:space="preserve">1) </w:t>
      </w:r>
      <w:r w:rsidR="003579B0" w:rsidRPr="002B7CE4">
        <w:rPr>
          <w:rFonts w:ascii="Arial Narrow" w:eastAsia="Arial Narrow" w:hAnsi="Arial Narrow" w:cs="Arial Narrow"/>
          <w:sz w:val="22"/>
          <w:szCs w:val="22"/>
          <w:lang w:val="es-CO"/>
        </w:rPr>
        <w:t xml:space="preserve">Cumplir con las condiciones jurídicas, técnicas, y financieras del contrato. </w:t>
      </w:r>
      <w:r w:rsidR="003579B0" w:rsidRPr="002B7CE4">
        <w:rPr>
          <w:rFonts w:ascii="Arial Narrow" w:eastAsia="Arial Narrow" w:hAnsi="Arial Narrow" w:cs="Arial Narrow"/>
          <w:b/>
          <w:sz w:val="22"/>
          <w:szCs w:val="22"/>
          <w:lang w:val="es-CO"/>
        </w:rPr>
        <w:t>2)</w:t>
      </w:r>
      <w:r w:rsidR="003579B0" w:rsidRPr="002B7CE4">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3579B0" w:rsidRPr="002B7CE4">
        <w:rPr>
          <w:rFonts w:ascii="Arial Narrow" w:eastAsia="Arial Narrow" w:hAnsi="Arial Narrow" w:cs="Arial Narrow"/>
          <w:b/>
          <w:sz w:val="22"/>
          <w:szCs w:val="22"/>
          <w:lang w:val="es-CO"/>
        </w:rPr>
        <w:t>CONTRATISTA</w:t>
      </w:r>
      <w:r w:rsidR="003579B0" w:rsidRPr="002B7CE4">
        <w:rPr>
          <w:rFonts w:ascii="Arial Narrow" w:eastAsia="Arial Narrow" w:hAnsi="Arial Narrow" w:cs="Arial Narrow"/>
          <w:sz w:val="22"/>
          <w:szCs w:val="22"/>
          <w:lang w:val="es-CO"/>
        </w:rPr>
        <w:t xml:space="preserve"> e incluidos en el precio de su oferta. </w:t>
      </w:r>
      <w:r w:rsidR="003579B0" w:rsidRPr="002B7CE4">
        <w:rPr>
          <w:rFonts w:ascii="Arial Narrow" w:eastAsia="Arial Narrow" w:hAnsi="Arial Narrow" w:cs="Arial Narrow"/>
          <w:b/>
          <w:sz w:val="22"/>
          <w:szCs w:val="22"/>
          <w:lang w:val="es-CO"/>
        </w:rPr>
        <w:t>3)</w:t>
      </w:r>
      <w:r w:rsidR="003579B0" w:rsidRPr="002B7CE4">
        <w:rPr>
          <w:rFonts w:ascii="Arial Narrow" w:eastAsia="Arial Narrow" w:hAnsi="Arial Narrow" w:cs="Arial Narrow"/>
          <w:sz w:val="22"/>
          <w:szCs w:val="22"/>
          <w:lang w:val="es-CO"/>
        </w:rPr>
        <w:t xml:space="preserve"> Mantener reserva de la información o documentos que conozca con ocasión de la ejecución del contrato. </w:t>
      </w:r>
      <w:r w:rsidR="003579B0" w:rsidRPr="002B7CE4">
        <w:rPr>
          <w:rFonts w:ascii="Arial Narrow" w:eastAsia="Arial Narrow" w:hAnsi="Arial Narrow" w:cs="Arial Narrow"/>
          <w:b/>
          <w:sz w:val="22"/>
          <w:szCs w:val="22"/>
          <w:lang w:val="es-CO"/>
        </w:rPr>
        <w:t>4)</w:t>
      </w:r>
      <w:r w:rsidR="003579B0" w:rsidRPr="002B7CE4">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3579B0" w:rsidRPr="002B7CE4">
        <w:rPr>
          <w:rFonts w:ascii="Arial Narrow" w:eastAsia="Arial Narrow" w:hAnsi="Arial Narrow" w:cs="Arial Narrow"/>
          <w:b/>
          <w:sz w:val="22"/>
          <w:szCs w:val="22"/>
          <w:lang w:val="es-CO"/>
        </w:rPr>
        <w:t>5)</w:t>
      </w:r>
      <w:r w:rsidR="003579B0" w:rsidRPr="002B7CE4">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3579B0" w:rsidRPr="002B7CE4">
        <w:rPr>
          <w:rFonts w:ascii="Arial Narrow" w:eastAsia="Arial Narrow" w:hAnsi="Arial Narrow" w:cs="Arial Narrow"/>
          <w:b/>
          <w:sz w:val="22"/>
          <w:szCs w:val="22"/>
          <w:lang w:val="es-CO"/>
        </w:rPr>
        <w:t>6)</w:t>
      </w:r>
      <w:r w:rsidR="003579B0" w:rsidRPr="002B7CE4">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3579B0" w:rsidRPr="002B7CE4">
        <w:rPr>
          <w:rFonts w:ascii="Arial Narrow" w:eastAsia="Arial Narrow" w:hAnsi="Arial Narrow" w:cs="Arial Narrow"/>
          <w:b/>
          <w:sz w:val="22"/>
          <w:szCs w:val="22"/>
          <w:lang w:val="es-CO"/>
        </w:rPr>
        <w:t>CONTRATISTA</w:t>
      </w:r>
      <w:r w:rsidR="003579B0" w:rsidRPr="002B7CE4">
        <w:rPr>
          <w:rFonts w:ascii="Arial Narrow" w:eastAsia="Arial Narrow" w:hAnsi="Arial Narrow" w:cs="Arial Narrow"/>
          <w:sz w:val="22"/>
          <w:szCs w:val="22"/>
          <w:lang w:val="es-CO"/>
        </w:rPr>
        <w:t xml:space="preserve"> o cualquier aspecto técnico referente al mismo. </w:t>
      </w:r>
      <w:r w:rsidR="003579B0" w:rsidRPr="002B7CE4">
        <w:rPr>
          <w:rFonts w:ascii="Arial Narrow" w:eastAsia="Arial Narrow" w:hAnsi="Arial Narrow" w:cs="Arial Narrow"/>
          <w:b/>
          <w:sz w:val="22"/>
          <w:szCs w:val="22"/>
          <w:lang w:val="es-CO"/>
        </w:rPr>
        <w:t>7)</w:t>
      </w:r>
      <w:r w:rsidR="003579B0" w:rsidRPr="002B7CE4">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3579B0" w:rsidRPr="002B7CE4">
        <w:rPr>
          <w:rFonts w:ascii="Arial Narrow" w:eastAsia="Arial Narrow" w:hAnsi="Arial Narrow" w:cs="Arial Narrow"/>
          <w:b/>
          <w:sz w:val="22"/>
          <w:szCs w:val="22"/>
          <w:lang w:val="es-CO"/>
        </w:rPr>
        <w:t>8)</w:t>
      </w:r>
      <w:r w:rsidR="003579B0" w:rsidRPr="002B7CE4">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3579B0" w:rsidRPr="002B7CE4">
        <w:rPr>
          <w:rFonts w:ascii="Arial Narrow" w:eastAsia="Arial Narrow" w:hAnsi="Arial Narrow" w:cs="Arial Narrow"/>
          <w:b/>
          <w:sz w:val="22"/>
          <w:szCs w:val="22"/>
          <w:lang w:val="es-CO"/>
        </w:rPr>
        <w:t>9)</w:t>
      </w:r>
      <w:r w:rsidR="003579B0" w:rsidRPr="002B7CE4">
        <w:rPr>
          <w:rFonts w:ascii="Arial Narrow" w:eastAsia="Arial Narrow" w:hAnsi="Arial Narrow" w:cs="Arial Narrow"/>
          <w:sz w:val="22"/>
          <w:szCs w:val="22"/>
          <w:lang w:val="es-CO"/>
        </w:rPr>
        <w:t xml:space="preserve"> Reparar los daños e indemnizar los perjuicios que cause a la </w:t>
      </w:r>
      <w:r w:rsidR="003579B0" w:rsidRPr="002B7CE4">
        <w:rPr>
          <w:rFonts w:ascii="Arial Narrow" w:eastAsia="Arial Narrow" w:hAnsi="Arial Narrow" w:cs="Arial Narrow"/>
          <w:b/>
          <w:sz w:val="22"/>
          <w:szCs w:val="22"/>
          <w:lang w:val="es-CO"/>
        </w:rPr>
        <w:t>FISCALÍA GENERAL DE LA NACIÓN</w:t>
      </w:r>
      <w:r w:rsidR="003579B0" w:rsidRPr="002B7CE4">
        <w:rPr>
          <w:rFonts w:ascii="Arial Narrow" w:eastAsia="Arial Narrow" w:hAnsi="Arial Narrow" w:cs="Arial Narrow"/>
          <w:sz w:val="22"/>
          <w:szCs w:val="22"/>
          <w:lang w:val="es-CO"/>
        </w:rPr>
        <w:t xml:space="preserve"> por el incumplimiento del contrato. </w:t>
      </w:r>
      <w:r w:rsidR="003579B0" w:rsidRPr="002B7CE4">
        <w:rPr>
          <w:rFonts w:ascii="Arial Narrow" w:eastAsia="Arial Narrow" w:hAnsi="Arial Narrow" w:cs="Arial Narrow"/>
          <w:b/>
          <w:sz w:val="22"/>
          <w:szCs w:val="22"/>
          <w:lang w:val="es-CO"/>
        </w:rPr>
        <w:t>10)</w:t>
      </w:r>
      <w:r w:rsidR="003579B0" w:rsidRPr="002B7CE4">
        <w:rPr>
          <w:rFonts w:ascii="Arial Narrow" w:eastAsia="Arial Narrow" w:hAnsi="Arial Narrow" w:cs="Arial Narrow"/>
          <w:sz w:val="22"/>
          <w:szCs w:val="22"/>
          <w:lang w:val="es-CO"/>
        </w:rPr>
        <w:t xml:space="preserve"> Autorizar a la </w:t>
      </w:r>
      <w:r w:rsidR="003579B0" w:rsidRPr="002B7CE4">
        <w:rPr>
          <w:rFonts w:ascii="Arial Narrow" w:eastAsia="Arial Narrow" w:hAnsi="Arial Narrow" w:cs="Arial Narrow"/>
          <w:b/>
          <w:sz w:val="22"/>
          <w:szCs w:val="22"/>
          <w:lang w:val="es-CO"/>
        </w:rPr>
        <w:t>FISCALÍA GENERAL DE LA NACIÓN</w:t>
      </w:r>
      <w:r w:rsidR="003579B0" w:rsidRPr="002B7CE4">
        <w:rPr>
          <w:rFonts w:ascii="Arial Narrow" w:eastAsia="Arial Narrow" w:hAnsi="Arial Narrow" w:cs="Arial Narrow"/>
          <w:sz w:val="22"/>
          <w:szCs w:val="22"/>
          <w:lang w:val="es-CO"/>
        </w:rPr>
        <w:t xml:space="preserve"> a deducir los valores resultantes por los anteriores conceptos de cualquier suma que ésta le adeude al </w:t>
      </w:r>
      <w:r w:rsidR="003579B0" w:rsidRPr="002B7CE4">
        <w:rPr>
          <w:rFonts w:ascii="Arial Narrow" w:eastAsia="Arial Narrow" w:hAnsi="Arial Narrow" w:cs="Arial Narrow"/>
          <w:b/>
          <w:sz w:val="22"/>
          <w:szCs w:val="22"/>
          <w:lang w:val="es-CO"/>
        </w:rPr>
        <w:t>CONTRATISTA.</w:t>
      </w:r>
      <w:r w:rsidR="003579B0" w:rsidRPr="002B7CE4">
        <w:rPr>
          <w:rFonts w:ascii="Arial Narrow" w:eastAsia="Arial Narrow" w:hAnsi="Arial Narrow" w:cs="Arial Narrow"/>
          <w:sz w:val="22"/>
          <w:szCs w:val="22"/>
          <w:lang w:val="es-CO"/>
        </w:rPr>
        <w:t xml:space="preserve"> En todo caso la </w:t>
      </w:r>
      <w:r w:rsidR="003579B0" w:rsidRPr="002B7CE4">
        <w:rPr>
          <w:rFonts w:ascii="Arial Narrow" w:eastAsia="Arial Narrow" w:hAnsi="Arial Narrow" w:cs="Arial Narrow"/>
          <w:b/>
          <w:sz w:val="22"/>
          <w:szCs w:val="22"/>
          <w:lang w:val="es-CO"/>
        </w:rPr>
        <w:t>FISCALÍA GENERAL DE LA NACIÓN</w:t>
      </w:r>
      <w:r w:rsidR="003579B0" w:rsidRPr="002B7CE4">
        <w:rPr>
          <w:rFonts w:ascii="Arial Narrow" w:eastAsia="Arial Narrow" w:hAnsi="Arial Narrow" w:cs="Arial Narrow"/>
          <w:sz w:val="22"/>
          <w:szCs w:val="22"/>
          <w:lang w:val="es-CO"/>
        </w:rPr>
        <w:t xml:space="preserve"> podrá realizar los actos procesales que sean indispensables para defender sus derechos.  </w:t>
      </w:r>
      <w:r w:rsidR="003579B0" w:rsidRPr="002B7CE4">
        <w:rPr>
          <w:rFonts w:ascii="Arial Narrow" w:eastAsia="Arial Narrow" w:hAnsi="Arial Narrow" w:cs="Arial Narrow"/>
          <w:b/>
          <w:sz w:val="22"/>
          <w:szCs w:val="22"/>
          <w:lang w:val="es-CO"/>
        </w:rPr>
        <w:t>11)</w:t>
      </w:r>
      <w:r w:rsidR="003579B0" w:rsidRPr="002B7CE4">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3579B0" w:rsidRPr="002B7CE4">
        <w:rPr>
          <w:rFonts w:ascii="Arial Narrow" w:eastAsia="Arial Narrow" w:hAnsi="Arial Narrow" w:cs="Arial Narrow"/>
          <w:b/>
          <w:sz w:val="22"/>
          <w:szCs w:val="22"/>
          <w:lang w:val="es-CO"/>
        </w:rPr>
        <w:t>12)</w:t>
      </w:r>
      <w:r w:rsidR="003579B0" w:rsidRPr="002B7CE4">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3579B0" w:rsidRPr="002B7CE4">
        <w:rPr>
          <w:rFonts w:ascii="Arial Narrow" w:eastAsia="Arial Narrow" w:hAnsi="Arial Narrow" w:cs="Arial Narrow"/>
          <w:b/>
          <w:sz w:val="22"/>
          <w:szCs w:val="22"/>
          <w:lang w:val="es-CO"/>
        </w:rPr>
        <w:t>13)</w:t>
      </w:r>
      <w:r w:rsidR="003579B0" w:rsidRPr="002B7CE4">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3579B0" w:rsidRPr="002B7CE4">
        <w:rPr>
          <w:rFonts w:ascii="Arial Narrow" w:eastAsia="Arial Narrow" w:hAnsi="Arial Narrow" w:cs="Arial Narrow"/>
          <w:b/>
          <w:sz w:val="22"/>
          <w:szCs w:val="22"/>
          <w:lang w:val="es-CO"/>
        </w:rPr>
        <w:t>14)</w:t>
      </w:r>
      <w:r w:rsidR="003579B0" w:rsidRPr="002B7CE4">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3579B0" w:rsidRPr="002B7CE4">
        <w:rPr>
          <w:rFonts w:ascii="Arial Narrow" w:eastAsia="Arial Narrow" w:hAnsi="Arial Narrow" w:cs="Arial Narrow"/>
          <w:b/>
          <w:sz w:val="22"/>
          <w:szCs w:val="22"/>
          <w:lang w:val="es-CO"/>
        </w:rPr>
        <w:t>15)</w:t>
      </w:r>
      <w:r w:rsidR="003579B0" w:rsidRPr="002B7CE4">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Content/>
      </w:sdt>
      <w:r w:rsidR="003579B0" w:rsidRPr="002B7CE4">
        <w:rPr>
          <w:rFonts w:ascii="Arial Narrow" w:eastAsia="Arial Narrow" w:hAnsi="Arial Narrow" w:cs="Arial Narrow"/>
          <w:sz w:val="22"/>
          <w:szCs w:val="22"/>
          <w:lang w:val="es-CO"/>
        </w:rPr>
        <w:t xml:space="preserve">. </w:t>
      </w:r>
      <w:r w:rsidR="003579B0" w:rsidRPr="002B7CE4">
        <w:rPr>
          <w:rFonts w:ascii="Arial Narrow" w:eastAsia="Arial Narrow" w:hAnsi="Arial Narrow" w:cs="Arial Narrow"/>
          <w:b/>
          <w:sz w:val="22"/>
          <w:szCs w:val="22"/>
          <w:lang w:val="es-CO"/>
        </w:rPr>
        <w:t>16)</w:t>
      </w:r>
      <w:r w:rsidR="003579B0" w:rsidRPr="002B7CE4">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3579B0" w:rsidRPr="002B7CE4">
        <w:rPr>
          <w:rFonts w:ascii="Arial Narrow" w:eastAsia="Arial Narrow" w:hAnsi="Arial Narrow" w:cs="Arial Narrow"/>
          <w:b/>
          <w:sz w:val="22"/>
          <w:szCs w:val="22"/>
          <w:lang w:val="es-CO"/>
        </w:rPr>
        <w:t xml:space="preserve">17) </w:t>
      </w:r>
      <w:r w:rsidR="003579B0" w:rsidRPr="002B7CE4">
        <w:rPr>
          <w:rFonts w:ascii="Arial Narrow" w:eastAsia="Arial Narrow" w:hAnsi="Arial Narrow" w:cs="Arial Narrow"/>
          <w:sz w:val="22"/>
          <w:szCs w:val="22"/>
          <w:lang w:val="es-CO"/>
        </w:rPr>
        <w:t xml:space="preserve">Cumplir con la política de seguridad de la información y con los lineamientos ambientales de la Fiscalía General de la Nación, durante la ejecución del contrato y a firmar los acuerdos de confidencialidad. </w:t>
      </w:r>
      <w:r w:rsidR="003579B0" w:rsidRPr="002B7CE4">
        <w:rPr>
          <w:rFonts w:ascii="Arial Narrow" w:eastAsia="Arial Narrow" w:hAnsi="Arial Narrow" w:cs="Arial Narrow"/>
          <w:b/>
          <w:sz w:val="22"/>
          <w:szCs w:val="22"/>
          <w:lang w:val="es-CO"/>
        </w:rPr>
        <w:t>18)</w:t>
      </w:r>
      <w:r w:rsidR="003579B0" w:rsidRPr="002B7CE4">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w:t>
      </w:r>
      <w:r w:rsidR="003579B0" w:rsidRPr="002B7CE4">
        <w:rPr>
          <w:rFonts w:ascii="Arial Narrow" w:eastAsia="Arial Narrow" w:hAnsi="Arial Narrow" w:cs="Arial Narrow"/>
          <w:sz w:val="22"/>
          <w:szCs w:val="22"/>
          <w:lang w:val="es-CO"/>
        </w:rPr>
        <w:lastRenderedPageBreak/>
        <w:t xml:space="preserve">proporciones señaladas en el mismo artículo. El supervisor del contrato verificará el cumplimiento de las condiciones definidas en el mencionado decreto. </w:t>
      </w:r>
      <w:r w:rsidR="003579B0" w:rsidRPr="002B7CE4">
        <w:rPr>
          <w:rFonts w:ascii="Arial Narrow" w:eastAsia="Arial Narrow" w:hAnsi="Arial Narrow" w:cs="Arial Narrow"/>
          <w:b/>
          <w:sz w:val="22"/>
          <w:szCs w:val="22"/>
          <w:lang w:val="es-CO"/>
        </w:rPr>
        <w:t>19)</w:t>
      </w:r>
      <w:r w:rsidR="003579B0" w:rsidRPr="002B7CE4">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3579B0" w:rsidRPr="002B7CE4">
        <w:rPr>
          <w:rFonts w:ascii="Arial Narrow" w:eastAsia="Arial Narrow" w:hAnsi="Arial Narrow" w:cs="Arial Narrow"/>
          <w:color w:val="FF0000"/>
          <w:sz w:val="22"/>
          <w:szCs w:val="22"/>
          <w:lang w:val="es-CO"/>
        </w:rPr>
        <w:t xml:space="preserve">. </w:t>
      </w:r>
    </w:p>
    <w:p w14:paraId="1FCC054B" w14:textId="77777777" w:rsidR="003579B0" w:rsidRDefault="003579B0" w:rsidP="002B7CE4">
      <w:pPr>
        <w:pBdr>
          <w:top w:val="nil"/>
          <w:left w:val="nil"/>
          <w:bottom w:val="nil"/>
          <w:right w:val="nil"/>
          <w:between w:val="nil"/>
        </w:pBdr>
        <w:jc w:val="both"/>
        <w:rPr>
          <w:rFonts w:ascii="Arial Narrow" w:eastAsia="Arial Narrow" w:hAnsi="Arial Narrow" w:cs="Arial Narrow"/>
          <w:color w:val="000000"/>
          <w:sz w:val="22"/>
          <w:szCs w:val="22"/>
          <w:lang w:val="es-CO"/>
        </w:rPr>
      </w:pPr>
      <w:r w:rsidRPr="002B7CE4">
        <w:rPr>
          <w:rFonts w:ascii="Arial Narrow" w:eastAsia="Arial Narrow" w:hAnsi="Arial Narrow" w:cs="Arial Narrow"/>
          <w:color w:val="000000"/>
          <w:sz w:val="22"/>
          <w:szCs w:val="22"/>
          <w:lang w:val="es-CO"/>
        </w:rPr>
        <w:t xml:space="preserve"> </w:t>
      </w:r>
    </w:p>
    <w:p w14:paraId="09A4776B" w14:textId="77777777" w:rsidR="002B7CE4" w:rsidRDefault="002B7CE4" w:rsidP="002B7CE4">
      <w:pPr>
        <w:pBdr>
          <w:top w:val="nil"/>
          <w:left w:val="nil"/>
          <w:bottom w:val="nil"/>
          <w:right w:val="nil"/>
          <w:between w:val="nil"/>
        </w:pBdr>
        <w:jc w:val="both"/>
        <w:rPr>
          <w:rFonts w:ascii="Arial Narrow" w:eastAsia="Arial Narrow" w:hAnsi="Arial Narrow" w:cs="Arial Narrow"/>
          <w:color w:val="000000"/>
          <w:sz w:val="22"/>
          <w:szCs w:val="22"/>
          <w:lang w:val="es-CO"/>
        </w:rPr>
      </w:pPr>
    </w:p>
    <w:p w14:paraId="017A0B79" w14:textId="77777777" w:rsidR="002B7CE4" w:rsidRPr="002B7CE4" w:rsidRDefault="002B7CE4" w:rsidP="002B7CE4">
      <w:pPr>
        <w:pBdr>
          <w:top w:val="nil"/>
          <w:left w:val="nil"/>
          <w:bottom w:val="nil"/>
          <w:right w:val="nil"/>
          <w:between w:val="nil"/>
        </w:pBdr>
        <w:jc w:val="both"/>
        <w:rPr>
          <w:rFonts w:ascii="Arial Narrow" w:eastAsia="Arial Narrow" w:hAnsi="Arial Narrow" w:cs="Arial Narrow"/>
          <w:color w:val="000000"/>
          <w:sz w:val="22"/>
          <w:szCs w:val="22"/>
          <w:lang w:val="es-CO"/>
        </w:rPr>
      </w:pPr>
    </w:p>
    <w:p w14:paraId="1D2B6B0F" w14:textId="77777777" w:rsidR="00542867" w:rsidRPr="002B7CE4" w:rsidRDefault="00000000" w:rsidP="002B7CE4">
      <w:pPr>
        <w:pBdr>
          <w:top w:val="nil"/>
          <w:left w:val="nil"/>
          <w:bottom w:val="nil"/>
          <w:right w:val="nil"/>
          <w:between w:val="nil"/>
        </w:pBdr>
        <w:rPr>
          <w:rFonts w:ascii="Arial Narrow" w:eastAsia="Arial Narrow" w:hAnsi="Arial Narrow" w:cs="Arial Narrow"/>
          <w:color w:val="000000"/>
          <w:sz w:val="22"/>
          <w:szCs w:val="22"/>
        </w:rPr>
      </w:pPr>
      <w:bookmarkStart w:id="10" w:name="_heading=h.2s8eyo1" w:colFirst="0" w:colLast="0"/>
      <w:bookmarkEnd w:id="10"/>
      <w:r w:rsidRPr="002B7CE4">
        <w:rPr>
          <w:rFonts w:ascii="Arial Narrow" w:eastAsia="Arial Narrow" w:hAnsi="Arial Narrow" w:cs="Arial Narrow"/>
          <w:b/>
          <w:color w:val="000000"/>
          <w:sz w:val="22"/>
          <w:szCs w:val="22"/>
        </w:rPr>
        <w:t>B) OBLIGACIONES ESPECÍFICAS DEL CONTRATISTA</w:t>
      </w:r>
      <w:r w:rsidRPr="002B7CE4">
        <w:rPr>
          <w:rFonts w:ascii="Arial Narrow" w:eastAsia="Arial Narrow" w:hAnsi="Arial Narrow" w:cs="Arial Narrow"/>
          <w:color w:val="000000"/>
          <w:sz w:val="22"/>
          <w:szCs w:val="22"/>
        </w:rPr>
        <w:t xml:space="preserve">: </w:t>
      </w:r>
    </w:p>
    <w:p w14:paraId="25B6CD6E" w14:textId="77777777" w:rsidR="00542867" w:rsidRPr="002B7CE4" w:rsidRDefault="00542867" w:rsidP="002B7CE4">
      <w:pPr>
        <w:jc w:val="both"/>
        <w:rPr>
          <w:rFonts w:ascii="Arial Narrow" w:eastAsia="Arial Narrow" w:hAnsi="Arial Narrow" w:cs="Arial Narrow"/>
          <w:b/>
          <w:sz w:val="22"/>
          <w:szCs w:val="22"/>
        </w:rPr>
      </w:pPr>
    </w:p>
    <w:p w14:paraId="1C487ABC"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themeColor="text1"/>
          <w:sz w:val="22"/>
          <w:szCs w:val="22"/>
        </w:rPr>
        <w:t xml:space="preserve">Presentar con la firma del acta de inicio, con base en los estudios previos y </w:t>
      </w:r>
      <w:r w:rsidRPr="002B7CE4">
        <w:rPr>
          <w:rFonts w:ascii="Arial Narrow" w:eastAsia="Arial Narrow" w:hAnsi="Arial Narrow" w:cs="Arial Narrow"/>
          <w:sz w:val="22"/>
          <w:szCs w:val="22"/>
        </w:rPr>
        <w:t>Anexos técnicos</w:t>
      </w:r>
      <w:r w:rsidRPr="002B7CE4">
        <w:rPr>
          <w:rFonts w:ascii="Arial Narrow" w:eastAsia="Arial Narrow" w:hAnsi="Arial Narrow" w:cs="Arial Narrow"/>
          <w:color w:val="000000" w:themeColor="text1"/>
          <w:sz w:val="22"/>
          <w:szCs w:val="22"/>
        </w:rPr>
        <w:t>, el plan de trabajo, como mínimo, con los siguientes elementos:</w:t>
      </w:r>
    </w:p>
    <w:p w14:paraId="23993D9D"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 xml:space="preserve">Objetivos </w:t>
      </w:r>
    </w:p>
    <w:p w14:paraId="48DD762B"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 xml:space="preserve">Entregables </w:t>
      </w:r>
    </w:p>
    <w:p w14:paraId="730B2A0F"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themeColor="text1"/>
          <w:sz w:val="22"/>
          <w:szCs w:val="22"/>
        </w:rPr>
        <w:t xml:space="preserve">Actividades a desarrollar </w:t>
      </w:r>
    </w:p>
    <w:p w14:paraId="0E596482"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 xml:space="preserve">Riesgos del proyecto </w:t>
      </w:r>
    </w:p>
    <w:p w14:paraId="167187CD"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 xml:space="preserve">Indicadores de seguimiento y calidad </w:t>
      </w:r>
    </w:p>
    <w:p w14:paraId="1C737C45"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 xml:space="preserve">Reuniones de seguimiento </w:t>
      </w:r>
    </w:p>
    <w:p w14:paraId="157330C5" w14:textId="77777777" w:rsidR="002B7CE4" w:rsidRPr="002B7CE4" w:rsidRDefault="002B7CE4" w:rsidP="002B7CE4">
      <w:pPr>
        <w:numPr>
          <w:ilvl w:val="0"/>
          <w:numId w:val="14"/>
        </w:numPr>
        <w:pBdr>
          <w:top w:val="nil"/>
          <w:left w:val="nil"/>
          <w:bottom w:val="nil"/>
          <w:right w:val="nil"/>
          <w:between w:val="nil"/>
        </w:pBdr>
        <w:ind w:left="851"/>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sz w:val="22"/>
          <w:szCs w:val="22"/>
        </w:rPr>
        <w:t>Cronograma</w:t>
      </w:r>
    </w:p>
    <w:p w14:paraId="7F22B6E6" w14:textId="77777777" w:rsidR="002B7CE4" w:rsidRPr="002B7CE4" w:rsidRDefault="002B7CE4" w:rsidP="002B7CE4">
      <w:pPr>
        <w:pBdr>
          <w:top w:val="nil"/>
          <w:left w:val="nil"/>
          <w:bottom w:val="nil"/>
          <w:right w:val="nil"/>
          <w:between w:val="nil"/>
        </w:pBdr>
        <w:ind w:left="426"/>
        <w:jc w:val="both"/>
        <w:rPr>
          <w:rFonts w:ascii="Arial Narrow" w:eastAsia="Arial Narrow" w:hAnsi="Arial Narrow" w:cs="Arial Narrow"/>
          <w:color w:val="000000"/>
          <w:sz w:val="22"/>
          <w:szCs w:val="22"/>
        </w:rPr>
      </w:pPr>
    </w:p>
    <w:p w14:paraId="71CFA4BD" w14:textId="77777777" w:rsidR="002B7CE4" w:rsidRPr="002B7CE4" w:rsidRDefault="002B7CE4" w:rsidP="002B7CE4">
      <w:p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Nota: El contratista deberá, con base en los pliegos de condiciones, realizar el </w:t>
      </w:r>
      <w:proofErr w:type="spellStart"/>
      <w:r w:rsidRPr="002B7CE4">
        <w:rPr>
          <w:rFonts w:ascii="Arial Narrow" w:eastAsia="Arial Narrow" w:hAnsi="Arial Narrow" w:cs="Arial Narrow"/>
          <w:sz w:val="22"/>
          <w:szCs w:val="22"/>
        </w:rPr>
        <w:t>KickOff</w:t>
      </w:r>
      <w:proofErr w:type="spellEnd"/>
      <w:r w:rsidRPr="002B7CE4">
        <w:rPr>
          <w:rFonts w:ascii="Arial Narrow" w:eastAsia="Arial Narrow" w:hAnsi="Arial Narrow" w:cs="Arial Narrow"/>
          <w:sz w:val="22"/>
          <w:szCs w:val="22"/>
        </w:rPr>
        <w:t xml:space="preserve"> del proyecto (reunión de inicio de proyecto). Lo anterior, bajo los lineamientos del Project Management </w:t>
      </w:r>
      <w:proofErr w:type="spellStart"/>
      <w:r w:rsidRPr="002B7CE4">
        <w:rPr>
          <w:rFonts w:ascii="Arial Narrow" w:eastAsia="Arial Narrow" w:hAnsi="Arial Narrow" w:cs="Arial Narrow"/>
          <w:sz w:val="22"/>
          <w:szCs w:val="22"/>
        </w:rPr>
        <w:t>Institute</w:t>
      </w:r>
      <w:proofErr w:type="spellEnd"/>
      <w:r w:rsidRPr="002B7CE4">
        <w:rPr>
          <w:rFonts w:ascii="Arial Narrow" w:eastAsia="Arial Narrow" w:hAnsi="Arial Narrow" w:cs="Arial Narrow"/>
          <w:sz w:val="22"/>
          <w:szCs w:val="22"/>
        </w:rPr>
        <w:t xml:space="preserve"> (PMI) máximo dentro de los 5 días hábiles siguientes a la legalización del contrato.</w:t>
      </w:r>
    </w:p>
    <w:p w14:paraId="45EFEB5C" w14:textId="77777777" w:rsidR="002B7CE4" w:rsidRPr="002B7CE4" w:rsidRDefault="002B7CE4" w:rsidP="002B7CE4">
      <w:pPr>
        <w:ind w:left="426"/>
        <w:jc w:val="both"/>
        <w:rPr>
          <w:rFonts w:ascii="Arial Narrow" w:eastAsia="Arial Narrow" w:hAnsi="Arial Narrow" w:cs="Arial Narrow"/>
          <w:sz w:val="22"/>
          <w:szCs w:val="22"/>
        </w:rPr>
      </w:pPr>
    </w:p>
    <w:p w14:paraId="2024F646"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themeColor="text1"/>
          <w:sz w:val="22"/>
          <w:szCs w:val="22"/>
        </w:rPr>
        <w:t>Disponer de los computadore</w:t>
      </w:r>
      <w:r w:rsidRPr="002B7CE4">
        <w:rPr>
          <w:rFonts w:ascii="Arial Narrow" w:eastAsia="Arial Narrow" w:hAnsi="Arial Narrow" w:cs="Arial Narrow"/>
          <w:sz w:val="22"/>
          <w:szCs w:val="22"/>
        </w:rPr>
        <w:t>s actualizados y de</w:t>
      </w:r>
      <w:r w:rsidRPr="002B7CE4">
        <w:rPr>
          <w:rFonts w:ascii="Arial Narrow" w:eastAsia="Arial Narrow" w:hAnsi="Arial Narrow" w:cs="Arial Narrow"/>
          <w:color w:val="000000" w:themeColor="text1"/>
          <w:sz w:val="22"/>
          <w:szCs w:val="22"/>
        </w:rPr>
        <w:t>más componentes tecnológicos necesarios para el equipo de trabajo, a fin de cumplir con el objeto contractual en las in</w:t>
      </w:r>
      <w:r w:rsidRPr="002B7CE4">
        <w:rPr>
          <w:rFonts w:ascii="Arial Narrow" w:eastAsia="Arial Narrow" w:hAnsi="Arial Narrow" w:cs="Arial Narrow"/>
          <w:sz w:val="22"/>
          <w:szCs w:val="22"/>
        </w:rPr>
        <w:t>stalaciones de la FGN (en este caso el contratista deberá hacerse cargo del transporte, licenciamiento, instalación</w:t>
      </w:r>
      <w:r w:rsidRPr="002B7CE4">
        <w:rPr>
          <w:rFonts w:ascii="Arial Narrow" w:eastAsia="Arial Narrow" w:hAnsi="Arial Narrow" w:cs="Arial Narrow"/>
          <w:color w:val="000000" w:themeColor="text1"/>
          <w:sz w:val="22"/>
          <w:szCs w:val="22"/>
        </w:rPr>
        <w:t xml:space="preserve"> y puesta en funcionamiento de sus equipos sin costo adicional para la FGN) </w:t>
      </w:r>
      <w:r w:rsidRPr="002B7CE4">
        <w:rPr>
          <w:rFonts w:ascii="Arial Narrow" w:eastAsia="Arial Narrow" w:hAnsi="Arial Narrow" w:cs="Arial Narrow"/>
          <w:sz w:val="22"/>
          <w:szCs w:val="22"/>
        </w:rPr>
        <w:t xml:space="preserve">de acuerdo a lo establecido en los anexos Técnicos. </w:t>
      </w:r>
    </w:p>
    <w:p w14:paraId="4508AAB4"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sz w:val="22"/>
          <w:szCs w:val="22"/>
        </w:rPr>
      </w:pPr>
      <w:r w:rsidRPr="002B7CE4">
        <w:rPr>
          <w:rFonts w:ascii="Arial Narrow" w:eastAsia="Arial Narrow" w:hAnsi="Arial Narrow" w:cs="Arial Narrow"/>
          <w:color w:val="000000"/>
          <w:sz w:val="22"/>
          <w:szCs w:val="22"/>
        </w:rPr>
        <w:t>Disponer de los computadores (con software y antiviru</w:t>
      </w:r>
      <w:r w:rsidRPr="002B7CE4">
        <w:rPr>
          <w:rFonts w:ascii="Arial Narrow" w:eastAsia="Arial Narrow" w:hAnsi="Arial Narrow" w:cs="Arial Narrow"/>
          <w:sz w:val="22"/>
          <w:szCs w:val="22"/>
        </w:rPr>
        <w:t>s, licenciado y actualizado)</w:t>
      </w:r>
      <w:r w:rsidRPr="002B7CE4">
        <w:rPr>
          <w:rFonts w:ascii="Arial Narrow" w:eastAsia="Arial Narrow" w:hAnsi="Arial Narrow" w:cs="Arial Narrow"/>
          <w:color w:val="000000"/>
          <w:sz w:val="22"/>
          <w:szCs w:val="22"/>
        </w:rPr>
        <w:t>, componentes tecnológicos, locativos, de infraestructura y conectividad necesarios para el equipo de trabajo, a fin de cumplir con el objeto contractual de manera remota si el supervisor lo considera necesario ba</w:t>
      </w:r>
      <w:r w:rsidRPr="002B7CE4">
        <w:rPr>
          <w:rFonts w:ascii="Arial Narrow" w:eastAsia="Arial Narrow" w:hAnsi="Arial Narrow" w:cs="Arial Narrow"/>
          <w:sz w:val="22"/>
          <w:szCs w:val="22"/>
        </w:rPr>
        <w:t>jo las políticas de seguridad de la entidad y lo exigido en los anexos técnicos</w:t>
      </w:r>
      <w:r w:rsidRPr="002B7CE4">
        <w:rPr>
          <w:rFonts w:ascii="Arial Narrow" w:eastAsia="Arial Narrow" w:hAnsi="Arial Narrow" w:cs="Arial Narrow"/>
          <w:color w:val="000000"/>
          <w:sz w:val="22"/>
          <w:szCs w:val="22"/>
        </w:rPr>
        <w:t>. En este caso la entidad se encargará de garantizar las condiciones necesarias para el desarro</w:t>
      </w:r>
      <w:r w:rsidRPr="002B7CE4">
        <w:rPr>
          <w:rFonts w:ascii="Arial Narrow" w:eastAsia="Arial Narrow" w:hAnsi="Arial Narrow" w:cs="Arial Narrow"/>
          <w:sz w:val="22"/>
          <w:szCs w:val="22"/>
        </w:rPr>
        <w:t xml:space="preserve">llo seguro de </w:t>
      </w:r>
      <w:r w:rsidRPr="002B7CE4">
        <w:rPr>
          <w:rFonts w:ascii="Arial Narrow" w:eastAsia="Arial Narrow" w:hAnsi="Arial Narrow" w:cs="Arial Narrow"/>
          <w:color w:val="000000"/>
          <w:sz w:val="22"/>
          <w:szCs w:val="22"/>
        </w:rPr>
        <w:t xml:space="preserve">los trabajos (Acceso a las BD de desarrollo y pruebas, acceso a los aplicativos en ambientes de pruebas y desarrollo necesarios, usuarios de pruebas en los aplicativos, acceso a los repositorios de código fuente, acceso a las aplicaciones de seguimiento de tareas, planeación y comunicación, acceso a los repositorios de documentación, acceso a máquinas virtuales, entre otros). </w:t>
      </w:r>
    </w:p>
    <w:p w14:paraId="78899BF8"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color w:val="000000"/>
          <w:sz w:val="22"/>
          <w:szCs w:val="22"/>
        </w:rPr>
      </w:pPr>
      <w:r w:rsidRPr="002B7CE4">
        <w:rPr>
          <w:rFonts w:ascii="Arial Narrow" w:eastAsia="Arial Narrow" w:hAnsi="Arial Narrow" w:cs="Arial Narrow"/>
          <w:sz w:val="22"/>
          <w:szCs w:val="22"/>
        </w:rPr>
        <w:t>Mantener el personal mínimo requerido durante la ejecución del contrato, conforme a lo establecido en los anexos técnicos. Este número podrá ajustarse de acuerdo con el avance del proyecto, las directrices del supervisor del contrato y lo dispuesto en el ANEXO _TÉCNICO_4_EQUIPO_DE_TRABAJO_FGN.</w:t>
      </w:r>
    </w:p>
    <w:p w14:paraId="52317E77" w14:textId="77777777" w:rsidR="002B7CE4" w:rsidRPr="002B7CE4" w:rsidRDefault="002B7CE4" w:rsidP="002B7CE4">
      <w:pPr>
        <w:numPr>
          <w:ilvl w:val="0"/>
          <w:numId w:val="13"/>
        </w:numPr>
        <w:pBdr>
          <w:top w:val="nil"/>
          <w:left w:val="nil"/>
          <w:bottom w:val="nil"/>
          <w:right w:val="nil"/>
          <w:between w:val="nil"/>
        </w:pBdr>
        <w:tabs>
          <w:tab w:val="left" w:pos="715"/>
        </w:tabs>
        <w:ind w:left="426"/>
        <w:jc w:val="both"/>
        <w:rPr>
          <w:rFonts w:ascii="Arial Narrow" w:eastAsia="Arial Narrow" w:hAnsi="Arial Narrow" w:cs="Arial Narrow"/>
          <w:color w:val="000000"/>
          <w:sz w:val="22"/>
          <w:szCs w:val="22"/>
        </w:rPr>
      </w:pPr>
      <w:r w:rsidRPr="002B7CE4">
        <w:rPr>
          <w:rFonts w:ascii="Arial Narrow" w:eastAsia="Arial Narrow" w:hAnsi="Arial Narrow" w:cs="Arial Narrow"/>
          <w:color w:val="000000" w:themeColor="text1"/>
          <w:sz w:val="22"/>
          <w:szCs w:val="22"/>
        </w:rPr>
        <w:t>Entregar al(los) supervisor(es) del contrato, máximo dentro de los cinco días hábiles siguientes a la firma del acta de inicio y como parte del proyecto, las hojas de vida de los integrantes del equipo de trabajo inicial, enunciado en el ANEXO</w:t>
      </w:r>
      <w:r w:rsidRPr="002B7CE4">
        <w:rPr>
          <w:rFonts w:ascii="Arial Narrow" w:eastAsia="Arial Narrow" w:hAnsi="Arial Narrow" w:cs="Arial Narrow"/>
          <w:sz w:val="22"/>
          <w:szCs w:val="22"/>
        </w:rPr>
        <w:t xml:space="preserve"> TÉCNICO_4_EQUIPO_DE_TRABAJO_FGN</w:t>
      </w:r>
      <w:r w:rsidRPr="002B7CE4">
        <w:rPr>
          <w:rFonts w:ascii="Arial Narrow" w:eastAsia="Arial Narrow" w:hAnsi="Arial Narrow" w:cs="Arial Narrow"/>
          <w:color w:val="000000" w:themeColor="text1"/>
          <w:sz w:val="22"/>
          <w:szCs w:val="22"/>
        </w:rPr>
        <w:t>, sujeto a revisión y aprobación por parte de la supervisión, con el fin de verificar perfil</w:t>
      </w:r>
      <w:r w:rsidRPr="002B7CE4">
        <w:rPr>
          <w:rFonts w:ascii="Arial Narrow" w:eastAsia="Arial Narrow" w:hAnsi="Arial Narrow" w:cs="Arial Narrow"/>
          <w:sz w:val="22"/>
          <w:szCs w:val="22"/>
        </w:rPr>
        <w:t>es, acuerdos de confidencialidad y tramita</w:t>
      </w:r>
      <w:r w:rsidRPr="002B7CE4">
        <w:rPr>
          <w:rFonts w:ascii="Arial Narrow" w:eastAsia="Arial Narrow" w:hAnsi="Arial Narrow" w:cs="Arial Narrow"/>
          <w:color w:val="000000" w:themeColor="text1"/>
          <w:sz w:val="22"/>
          <w:szCs w:val="22"/>
        </w:rPr>
        <w:t>r los permisos de ingreso al interior de la entidad.</w:t>
      </w:r>
    </w:p>
    <w:p w14:paraId="4FCD815B"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Prestar los servicios de desarrollo de nuevas funcionalidades, mantenimiento preventivo, correctivo, adaptativo y perfectivo, así como soporte técnico 7x24 para los sistemas de información de la Fiscalía, asegurando la estabilidad y la continuidad operativa de los mismos aliados con lo plasmado en ANEXO TECNICO 1_CONDICIONES_MINIMAS_DEL _PRODUCTO_DE_SOFTWARE.</w:t>
      </w:r>
    </w:p>
    <w:p w14:paraId="19E87001"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Prestar el soporte técnico y mantenimiento de los desarrollos realizados según los requerimientos reportados por los usuarios funcionales, previo aval y priorización alineado con lo indicado en el ANEXO TECNICO 1_CONDICIONES_MINIMAS_DEL _PRODUCTO_DE_SOFTWARE.  </w:t>
      </w:r>
    </w:p>
    <w:p w14:paraId="051D9814"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lastRenderedPageBreak/>
        <w:t>Cumplir con todos y cada uno de los términos y especificaciones contenidas en el contrato, los anexos técnicos y en la propuesta presentada por el contratista, y todos los demás documentos que forman parte integral del contrato de fábrica de software suscrito entre las partes.</w:t>
      </w:r>
    </w:p>
    <w:p w14:paraId="5B5FF634"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Acatar y aplicar a cabalidad los acuerdos de niveles de servicio (ANS) estipulados en el ANEXO TÉCNICO _2_ ANS_FGN.</w:t>
      </w:r>
    </w:p>
    <w:p w14:paraId="0B7518E9"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los desarrollos utilizando la metodología ágil PMI Scrum, con entregas parciales (</w:t>
      </w:r>
      <w:proofErr w:type="spellStart"/>
      <w:r w:rsidRPr="002B7CE4">
        <w:rPr>
          <w:rFonts w:ascii="Arial Narrow" w:eastAsia="Arial Narrow" w:hAnsi="Arial Narrow" w:cs="Arial Narrow"/>
          <w:sz w:val="22"/>
          <w:szCs w:val="22"/>
        </w:rPr>
        <w:t>sprints</w:t>
      </w:r>
      <w:proofErr w:type="spellEnd"/>
      <w:r w:rsidRPr="002B7CE4">
        <w:rPr>
          <w:rFonts w:ascii="Arial Narrow" w:eastAsia="Arial Narrow" w:hAnsi="Arial Narrow" w:cs="Arial Narrow"/>
          <w:sz w:val="22"/>
          <w:szCs w:val="22"/>
        </w:rPr>
        <w:t>) de 2 a 4 semanas. Cada sprint incluirá la planificación, desarrollo, pruebas y validación de los productos según lo acordado con la FGN en el ANEXO TECNICO 1_CONDICIONES_MINIMAS_DEL _PRODUCTO_DE_SOFTWARE.</w:t>
      </w:r>
    </w:p>
    <w:p w14:paraId="26496B54"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Validar todos los requerimientos funcionales y no funcionales proporcionados por la Subdirección Nacional de Tecnologías de la Información y las Comunicaciones de la FGN. Cualquier observación o ajuste a los requerimientos debe ser discutido y aprobado formalmente antes del inicio del desarrollo según lo plasmado en el en el ANEXO TECNICO 1_CONDICIONES_MINIMAS_DEL _PRODUCTO_DE_SOFTWARE.</w:t>
      </w:r>
    </w:p>
    <w:p w14:paraId="69A73055"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Entregar por cada producto de software la documentación técnica y funcional completa, incluyendo manuales de usuario, diagramas de arquitectura, y reportes de pruebas de acuerdo a lo establecido en ANEXO No. 1 CONDICIONES MÍNIMAS DEL PRODUCTO DE SOFTWARE.</w:t>
      </w:r>
    </w:p>
    <w:p w14:paraId="4DF61D45"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Atender las incidencias de acuerdo con la clasificación establecida en los ANS, priorizando las fallas críticas que afecten la operación del sistema, con tiempos de respuesta no superiores a los establecidos (2 horas para fallas críticas, según lo indicado en el ANEXO_TÉCNICO_2_ANS_FGN.</w:t>
      </w:r>
    </w:p>
    <w:p w14:paraId="75CDCB96"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mantenimientos preventivos para evitar fallas futuras, y correctivos para solucionar errores en los sistemas en producción. En caso de que se detecten vulnerabilidades de seguridad, deberán ser corregidas de inmediato sin costo adicional para la FGN de acuerdo a lo establecido en ANEXO No. 1 CONDICIONES MÍNIMAS DEL PRODUCTO DE SOFTWARE.</w:t>
      </w:r>
    </w:p>
    <w:p w14:paraId="73082C6E"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Solicitar la aprobación para cualquier modificación en los requisitos funcionales o no funcionales, la cual deberá pasar por el proceso formal de gestión de cambios, con la evaluación del impacto y riesgos en los tiempos y costos, y aprobación explícita por parte de la FGN, La anterior aprobación deberá surtir el proceso de gestión de cambio establecido por FGN indicado en el</w:t>
      </w:r>
      <w:r w:rsidRPr="002B7CE4">
        <w:rPr>
          <w:rFonts w:ascii="Arial Narrow" w:eastAsia="Arial Narrow" w:hAnsi="Arial Narrow" w:cs="Arial Narrow"/>
          <w:b/>
          <w:bCs/>
          <w:sz w:val="22"/>
          <w:szCs w:val="22"/>
        </w:rPr>
        <w:t xml:space="preserve"> </w:t>
      </w:r>
      <w:r w:rsidRPr="002B7CE4">
        <w:rPr>
          <w:rFonts w:ascii="Arial Narrow" w:eastAsia="Arial Narrow" w:hAnsi="Arial Narrow" w:cs="Arial Narrow"/>
          <w:sz w:val="22"/>
          <w:szCs w:val="22"/>
        </w:rPr>
        <w:t>ANEXO No. 1 CONDICIONES MÍNIMAS DEL PRODUCTO DE SOFTWARE.</w:t>
      </w:r>
    </w:p>
    <w:p w14:paraId="1B9D6A61"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Utilizar la herramienta de control de versiones designada por la FGN, asegurando que cada cambio esté documentado, controlado y versionado correctamente, evitando conflictos o pérdida de información de acuerdo a lo indicado en el ANEXO No. 1 CONDICIONES MÍNIMAS DEL PRODUCTO DE SOFTWARE.</w:t>
      </w:r>
    </w:p>
    <w:p w14:paraId="0106CCCE"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 Cumplir para todos los desarrollos con los estándares de seguridad definidos en la norma ISO/IEC 27001:2022 y las políticas de seguridad establecidas por la FGN. Además, el contratista entregará una matriz de verificación de seguridad diligenciada antes del despliegue en producción.</w:t>
      </w:r>
    </w:p>
    <w:p w14:paraId="7CEBABD6"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y documentar pruebas de seguridad exhaustivas, definir y ejecutar, así como ejecutar las acciones de remediación a las vulnerabilidades o hallazgos detectados, antes de pasar los desarrollos al ambiente productivo, incluyendo pruebas de penetración y de carga, para asegurar que no existen vulnerabilidades en los sistemas de acuerdo a lo establecido en ANEXO No. 1 CONDICIONES MÍNIMAS DEL PRODUCTO DE SOFTWARE.</w:t>
      </w:r>
    </w:p>
    <w:p w14:paraId="782C2900"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Garantizar la transferencia efectiva de conocimiento al personal técnico de la FGN, proporcionando capacitación completa sobre los sistemas desarrollados y entregando toda la documentación necesaria para que el equipo interno pueda dar soporte y realizar mejoras alineado con lo expuesto a ANEXO No. 1 CONDICIONES MÍNIMAS DEL PRODUCTO DE SOFTWARE.</w:t>
      </w:r>
    </w:p>
    <w:p w14:paraId="512DDEE8"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Presentar informes semanales y mensuales detallando el avance del proyecto, los incidentes atendidos, las horas consumidas de la bolsa de horas, y cualquier desviación en los tiempos de entrega. Los informes deben ser claros y permitir un seguimiento efectivo por parte de la FGN. Lo anterior, de acuerdo a lo establecido en ANEXO No. 1 CONDICIONES MÍNIMAS DEL PRODUCTO DE SOFTWARE.</w:t>
      </w:r>
    </w:p>
    <w:p w14:paraId="67CD5880"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Participar en reuniones de seguimiento con la FGN, previamente convocadas por la supervisión del contrato para revisar el estado del proyecto, discutir posibles problemas y planificar las siguientes fases del trabajo.</w:t>
      </w:r>
    </w:p>
    <w:p w14:paraId="4BC907C2"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lastRenderedPageBreak/>
        <w:t>Garantizar que todos los productos entregados cumplan el ciclo de pruebas de calidad, que incluye pruebas funcionales, de carga, de rendimiento y de seguridad. Los productos solo se considerarán aceptados si cumplen con todos los</w:t>
      </w:r>
      <w:r w:rsidRPr="002B7CE4">
        <w:rPr>
          <w:rFonts w:ascii="Arial Narrow" w:eastAsia="Arial Narrow" w:hAnsi="Arial Narrow" w:cs="Arial Narrow"/>
          <w:b/>
          <w:sz w:val="22"/>
          <w:szCs w:val="22"/>
        </w:rPr>
        <w:t xml:space="preserve"> </w:t>
      </w:r>
      <w:r w:rsidRPr="002B7CE4">
        <w:rPr>
          <w:rFonts w:ascii="Arial Narrow" w:eastAsia="Arial Narrow" w:hAnsi="Arial Narrow" w:cs="Arial Narrow"/>
          <w:sz w:val="22"/>
          <w:szCs w:val="22"/>
        </w:rPr>
        <w:t>criterios de calidad establecidos en</w:t>
      </w:r>
      <w:r w:rsidRPr="002B7CE4">
        <w:rPr>
          <w:rFonts w:ascii="Arial Narrow" w:eastAsia="Arial Narrow" w:hAnsi="Arial Narrow" w:cs="Arial Narrow"/>
          <w:b/>
          <w:sz w:val="22"/>
          <w:szCs w:val="22"/>
        </w:rPr>
        <w:t xml:space="preserve"> </w:t>
      </w:r>
      <w:r w:rsidRPr="002B7CE4">
        <w:rPr>
          <w:rFonts w:ascii="Arial Narrow" w:eastAsia="Arial Narrow" w:hAnsi="Arial Narrow" w:cs="Arial Narrow"/>
          <w:sz w:val="22"/>
          <w:szCs w:val="22"/>
        </w:rPr>
        <w:t>ANEXO No. 1 CONDICIONES MÍNIMAS DEL PRODUCTO DE SOFTWARE.</w:t>
      </w:r>
    </w:p>
    <w:p w14:paraId="7A3B6E79"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Entregar un informe detallado de los casos de pruebas realizados a los sistemas de información una vez terminada estás  de acuerdo a lo establecido en ANEXO No. 1 CONDICIONES MÍNIMAS DEL PRODUCTO DE SOFTWARE.</w:t>
      </w:r>
    </w:p>
    <w:p w14:paraId="5509FF5B"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Presentar en las reuniones de seguimiento periódico, las cuales se llevarán a cabo cada quince (15) días calendario para revisión y aprobación del supervisor del contrato, un informe detallado de los avances y/o resultados de las actividades del proyecto y el cumplimiento de cada una de las obligaciones. </w:t>
      </w:r>
    </w:p>
    <w:p w14:paraId="7B96395F"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Presentar en las reuniones de seguimiento periódico un informe en el cual se especifiquen los descuentos de ANS debidamente aplicados.</w:t>
      </w:r>
    </w:p>
    <w:p w14:paraId="4D23E041"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los desarrollos de software necesarios para la integración de los sistemas internos como externos, según las especificaciones determinadas por la entidad a través de los ANEXOS TÉCNICOS y de la supervisión del contrato.</w:t>
      </w:r>
    </w:p>
    <w:p w14:paraId="745F096F"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documentar y apoyar en caso de requerirse, la instalación y reinstalación de las funcionalidades, los procesos y el sistema, configuración de todos los componentes de software y puesta en marcha de los servicios que presenten fallas.</w:t>
      </w:r>
    </w:p>
    <w:p w14:paraId="7CF9CFC5" w14:textId="77777777" w:rsidR="002B7CE4" w:rsidRPr="002B7CE4" w:rsidRDefault="002B7CE4" w:rsidP="002B7CE4">
      <w:pPr>
        <w:numPr>
          <w:ilvl w:val="0"/>
          <w:numId w:val="13"/>
        </w:numPr>
        <w:pBdr>
          <w:top w:val="nil"/>
          <w:left w:val="nil"/>
          <w:bottom w:val="nil"/>
          <w:right w:val="nil"/>
          <w:between w:val="nil"/>
        </w:pBdr>
        <w:ind w:left="426"/>
        <w:jc w:val="both"/>
        <w:rPr>
          <w:rFonts w:ascii="Arial Narrow" w:eastAsia="Arial Narrow" w:hAnsi="Arial Narrow" w:cs="Arial Narrow"/>
          <w:color w:val="000000"/>
          <w:sz w:val="22"/>
          <w:szCs w:val="22"/>
        </w:rPr>
      </w:pPr>
      <w:r w:rsidRPr="002B7CE4">
        <w:rPr>
          <w:rFonts w:ascii="Arial Narrow" w:eastAsia="Arial Narrow" w:hAnsi="Arial Narrow" w:cs="Arial Narrow"/>
          <w:sz w:val="22"/>
          <w:szCs w:val="22"/>
        </w:rPr>
        <w:t>Contar con asistencia técnica durante la ejecución del contrato y el periodo de garantía para atender los problemas y preguntas con relación a los productos entregados durante el plazo de ejecución, sin costo adicional para la FGN.</w:t>
      </w:r>
    </w:p>
    <w:p w14:paraId="16A4C0DD"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Acatar las directrices técnicas mínimas establecidas por la Subdirección de Tecnologías de la Información y las Comunicaciones, definidas para el ciclo de vida de los sistemas de información.</w:t>
      </w:r>
    </w:p>
    <w:p w14:paraId="4987A159"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Modificar en caso de ser requerido, la estructura de la base de datos de prueba y documentar las modificaciones, de igual manera, se debe hacer el registro del log de las auditorías de acuerdo con el estándar ya establecido para cada sistema, igualmente deben considerarse los aspectos de integridad referencial de la información.</w:t>
      </w:r>
    </w:p>
    <w:p w14:paraId="73459C9C"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y apoyar en caso de requerirse, la migración de los datos actuales hacia las nuevas estructuras de datos para su operación en un nuevo motor de base de datos.</w:t>
      </w:r>
    </w:p>
    <w:p w14:paraId="5095FF3D"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Entregar el código fuente y objeto de la solución, tanto de los nuevos desarrollos, como de los ajustes realizados a los programas actuales, desarrollos y funcionalidades que serán de propiedad exclusiva de la Fiscalía General de la Nación.</w:t>
      </w:r>
    </w:p>
    <w:p w14:paraId="256D96A9"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Generar la documentación técnica del servicio prestado, de acuerdo con los requerimientos dados por el supervisor del contrato, en las diferentes fases del ciclo de vida, y de acuerdo con la metodología.</w:t>
      </w:r>
    </w:p>
    <w:p w14:paraId="7839A084"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Desarrollar, extender o adaptar las soluciones informáticas, en las plataformas según sea el caso.</w:t>
      </w:r>
    </w:p>
    <w:p w14:paraId="55CFE0F6" w14:textId="77777777" w:rsidR="002B7CE4" w:rsidRPr="002B7CE4" w:rsidRDefault="002B7CE4" w:rsidP="002B7CE4">
      <w:pPr>
        <w:numPr>
          <w:ilvl w:val="0"/>
          <w:numId w:val="13"/>
        </w:numPr>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Acatar y aplicar a cabalidad los anexos técnicos que forman parte integral del contrato.</w:t>
      </w:r>
    </w:p>
    <w:p w14:paraId="22F624B2"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y apoyar el despliegue de los desarrollos efectuados a los Sistemas de Información en los ambientes de preproducción y producción.</w:t>
      </w:r>
    </w:p>
    <w:p w14:paraId="57EA86A5"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Entregar garantía sobre los desarrollos realizados durante la ejecución del contrato y 12 meses posteriores a la finalización de este.</w:t>
      </w:r>
    </w:p>
    <w:p w14:paraId="7C27A30D" w14:textId="77777777" w:rsidR="002B7CE4"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Realizar la cesión de derechos patrimoniales de autor, ante la autoridad competente de los desarrollos de software que aplique.</w:t>
      </w:r>
    </w:p>
    <w:p w14:paraId="147D6531" w14:textId="07705989" w:rsidR="003579B0" w:rsidRPr="002B7CE4" w:rsidRDefault="002B7CE4" w:rsidP="002B7CE4">
      <w:pPr>
        <w:numPr>
          <w:ilvl w:val="0"/>
          <w:numId w:val="13"/>
        </w:numPr>
        <w:tabs>
          <w:tab w:val="left" w:pos="715"/>
        </w:tabs>
        <w:ind w:left="426"/>
        <w:jc w:val="both"/>
        <w:rPr>
          <w:rFonts w:ascii="Arial Narrow" w:eastAsia="Arial Narrow" w:hAnsi="Arial Narrow" w:cs="Arial Narrow"/>
          <w:sz w:val="22"/>
          <w:szCs w:val="22"/>
        </w:rPr>
      </w:pPr>
      <w:r w:rsidRPr="002B7CE4">
        <w:rPr>
          <w:rFonts w:ascii="Arial Narrow" w:eastAsia="Arial Narrow" w:hAnsi="Arial Narrow" w:cs="Arial Narrow"/>
          <w:sz w:val="22"/>
          <w:szCs w:val="22"/>
        </w:rPr>
        <w:t>Presentar un informe final al terminar el plazo de ejecución contractual que consolide la ejecución del contrato.</w:t>
      </w:r>
    </w:p>
    <w:p w14:paraId="2CFA393B" w14:textId="77777777" w:rsidR="002B7CE4" w:rsidRPr="002B7CE4" w:rsidRDefault="002B7CE4" w:rsidP="002B7CE4">
      <w:pPr>
        <w:pStyle w:val="Prrafodelista"/>
        <w:ind w:left="0"/>
        <w:rPr>
          <w:rFonts w:ascii="Arial Narrow" w:eastAsia="Arial" w:hAnsi="Arial Narrow" w:cs="Arial"/>
          <w:sz w:val="22"/>
          <w:szCs w:val="22"/>
        </w:rPr>
      </w:pPr>
    </w:p>
    <w:p w14:paraId="345E20B0" w14:textId="6626903D" w:rsidR="00542867" w:rsidRDefault="00000000" w:rsidP="002B7CE4">
      <w:pPr>
        <w:spacing w:line="276" w:lineRule="auto"/>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 xml:space="preserve">C ESPECIFICACIONES TÉCNICAS: </w:t>
      </w:r>
      <w:r w:rsidRPr="002B7CE4">
        <w:rPr>
          <w:rFonts w:ascii="Arial Narrow" w:eastAsia="Arial Narrow" w:hAnsi="Arial Narrow" w:cs="Arial Narrow"/>
          <w:sz w:val="22"/>
          <w:szCs w:val="22"/>
        </w:rPr>
        <w:t xml:space="preserve">El contratista deberá cumplir con las especificaciones técnicas mínimas, de conformidad con el Anexo </w:t>
      </w:r>
      <w:proofErr w:type="spellStart"/>
      <w:r w:rsidRPr="002B7CE4">
        <w:rPr>
          <w:rFonts w:ascii="Arial Narrow" w:eastAsia="Arial Narrow" w:hAnsi="Arial Narrow" w:cs="Arial Narrow"/>
          <w:sz w:val="22"/>
          <w:szCs w:val="22"/>
        </w:rPr>
        <w:t>No.</w:t>
      </w:r>
      <w:r w:rsidR="003579B0" w:rsidRPr="002B7CE4">
        <w:rPr>
          <w:rFonts w:ascii="Arial Narrow" w:eastAsia="Arial Narrow" w:hAnsi="Arial Narrow" w:cs="Arial Narrow"/>
          <w:sz w:val="22"/>
          <w:szCs w:val="22"/>
        </w:rPr>
        <w:t>X</w:t>
      </w:r>
      <w:proofErr w:type="spellEnd"/>
      <w:r w:rsidRPr="002B7CE4">
        <w:rPr>
          <w:rFonts w:ascii="Arial Narrow" w:eastAsia="Arial Narrow" w:hAnsi="Arial Narrow" w:cs="Arial Narrow"/>
          <w:sz w:val="22"/>
          <w:szCs w:val="22"/>
        </w:rPr>
        <w:t xml:space="preserve"> </w:t>
      </w:r>
      <w:r w:rsidRPr="002B7CE4">
        <w:rPr>
          <w:rFonts w:ascii="Arial Narrow" w:eastAsia="Arial Narrow" w:hAnsi="Arial Narrow" w:cs="Arial Narrow"/>
          <w:b/>
          <w:sz w:val="22"/>
          <w:szCs w:val="22"/>
        </w:rPr>
        <w:t>ESPECIFICACIONES Y REQUERIMIENTOS TÉCNICOS</w:t>
      </w:r>
      <w:r w:rsidRPr="002B7CE4">
        <w:rPr>
          <w:rFonts w:ascii="Arial Narrow" w:eastAsia="Arial Narrow" w:hAnsi="Arial Narrow" w:cs="Arial Narrow"/>
          <w:sz w:val="22"/>
          <w:szCs w:val="22"/>
        </w:rPr>
        <w:t xml:space="preserve"> del presente contrato</w:t>
      </w:r>
      <w:r w:rsidR="003579B0" w:rsidRPr="002B7CE4">
        <w:rPr>
          <w:rFonts w:ascii="Arial Narrow" w:eastAsia="Arial Narrow" w:hAnsi="Arial Narrow" w:cs="Arial Narrow"/>
          <w:sz w:val="22"/>
          <w:szCs w:val="22"/>
        </w:rPr>
        <w:t xml:space="preserve"> y el documento de oferta puntaje técnico anexo No. X </w:t>
      </w:r>
    </w:p>
    <w:p w14:paraId="40C28E2F" w14:textId="77777777" w:rsidR="00F92FB0" w:rsidRDefault="00F92FB0" w:rsidP="002B7CE4">
      <w:pPr>
        <w:spacing w:line="276" w:lineRule="auto"/>
        <w:jc w:val="both"/>
        <w:rPr>
          <w:rFonts w:ascii="Arial Narrow" w:eastAsia="Arial Narrow" w:hAnsi="Arial Narrow" w:cs="Arial Narrow"/>
          <w:sz w:val="22"/>
          <w:szCs w:val="22"/>
        </w:rPr>
      </w:pPr>
    </w:p>
    <w:p w14:paraId="6FE92EE6" w14:textId="68C0A3A0" w:rsidR="00F92FB0" w:rsidRDefault="00F92FB0" w:rsidP="00F92FB0">
      <w:pPr>
        <w:ind w:hanging="2"/>
        <w:jc w:val="both"/>
        <w:rPr>
          <w:rFonts w:ascii="Arial Narrow" w:eastAsia="Arial" w:hAnsi="Arial Narrow" w:cs="Arial"/>
        </w:rPr>
      </w:pPr>
      <w:r w:rsidRPr="00F92FB0">
        <w:rPr>
          <w:rFonts w:ascii="Arial Narrow" w:eastAsia="Arial Narrow" w:hAnsi="Arial Narrow" w:cs="Arial Narrow"/>
          <w:b/>
          <w:bCs/>
          <w:sz w:val="22"/>
          <w:szCs w:val="22"/>
        </w:rPr>
        <w:t>D. PROPIEDAD INTELECTUAL.</w:t>
      </w:r>
      <w:r>
        <w:rPr>
          <w:rFonts w:ascii="Arial Narrow" w:eastAsia="Arial Narrow" w:hAnsi="Arial Narrow" w:cs="Arial Narrow"/>
          <w:b/>
          <w:bCs/>
          <w:sz w:val="22"/>
          <w:szCs w:val="22"/>
        </w:rPr>
        <w:t xml:space="preserve"> </w:t>
      </w:r>
      <w:r w:rsidRPr="00E35399">
        <w:rPr>
          <w:rFonts w:ascii="Arial Narrow" w:eastAsia="Arial" w:hAnsi="Arial Narrow" w:cs="Arial"/>
        </w:rPr>
        <w:t xml:space="preserve">Sin perjuicio de los derechos morales de autor reconocidos y protegidos por la Decisión 351 de la Comunidad Andina de Naciones (CAN) y las Leyes 23 de 1982,  44 de 1993 </w:t>
      </w:r>
      <w:r w:rsidRPr="00E35399">
        <w:rPr>
          <w:rFonts w:ascii="Arial Narrow" w:eastAsia="Arial" w:hAnsi="Arial Narrow" w:cs="Arial"/>
        </w:rPr>
        <w:lastRenderedPageBreak/>
        <w:t>y Ley 1915 del 12 de julio de 2018, especialmente sobre el reconocimiento de autor, que por su naturaleza están y estarán radicados en cabeza del contratista, el cual manifiesta que CEDE, sin límite temporal alguno, automática e irrevocablemente a FGN, los derechos patrimoniales de la propiedad intelectual de los productos derivados de la ejecución de este contrato, entendiendo que estos pueden ser usados única y exclusivamente por FGN.</w:t>
      </w:r>
      <w:r>
        <w:rPr>
          <w:rFonts w:ascii="Arial Narrow" w:eastAsia="Arial" w:hAnsi="Arial Narrow" w:cs="Arial"/>
        </w:rPr>
        <w:t xml:space="preserve"> </w:t>
      </w:r>
      <w:r w:rsidRPr="00E35399">
        <w:rPr>
          <w:rFonts w:ascii="Arial Narrow" w:eastAsia="Arial" w:hAnsi="Arial Narrow" w:cs="Arial"/>
        </w:rPr>
        <w:t>Los derechos patrimoniales de autor que surjan en cabeza del contratista relacionados con los productos derivados de la ejecución de este contrato, sus ajustes, tanto impresos como los que se entreguen en medio magnético, su ilustración, de acuerdo con los insumos suministrados por la FGN para la obtención del producto final, se entenderán cedidos por parte del contratista a FGN, de manera total y universal.  En todo caso los cambios y actualizaciones de los modelos implicarán la cesión o transferencia de la nueva versión, sin perjuicio de la cesión de la versión original.  Estos derechos se extienden a los productos entregados en cuanto a su reproducción, transformación, traducción, ejecución pública, exhibición, divulgación, presentación en público y utilización en todo tiempo, espacio y lugar.</w:t>
      </w:r>
      <w:r>
        <w:rPr>
          <w:rFonts w:ascii="Arial Narrow" w:eastAsia="Arial" w:hAnsi="Arial Narrow" w:cs="Arial"/>
        </w:rPr>
        <w:t xml:space="preserve"> </w:t>
      </w:r>
      <w:r w:rsidRPr="00E35399">
        <w:rPr>
          <w:rFonts w:ascii="Arial Narrow" w:eastAsia="Arial" w:hAnsi="Arial Narrow" w:cs="Arial"/>
        </w:rPr>
        <w:t>En consecuencia, la FGN adquiere la totalidad de los derechos patrimoniales de autor sobre los productos entregados en el presente contrato, para explotarlos sin limitación alguna de tiempo, modo y lugar.  El contratista conservará para sí la titularidad de los derechos morales, de conformidad con lo previsto en la Decisión Andina 351 de 1993 y en las Leyes 23 de 1982, 44 de 1993 y Ley 1915 del 12 de julio de 2018 o en las normas que las sustituyan o reformen.</w:t>
      </w:r>
    </w:p>
    <w:p w14:paraId="0EACFDA0" w14:textId="77777777" w:rsidR="00F92FB0" w:rsidRPr="00E35399" w:rsidRDefault="00F92FB0" w:rsidP="00F92FB0">
      <w:pPr>
        <w:ind w:hanging="2"/>
        <w:jc w:val="both"/>
        <w:rPr>
          <w:rFonts w:ascii="Arial Narrow" w:eastAsia="Arial" w:hAnsi="Arial Narrow" w:cs="Arial"/>
        </w:rPr>
      </w:pPr>
    </w:p>
    <w:p w14:paraId="5FB9157B" w14:textId="500B2197" w:rsidR="00F92FB0" w:rsidRDefault="00F92FB0" w:rsidP="00F92FB0">
      <w:pPr>
        <w:ind w:hanging="2"/>
        <w:jc w:val="both"/>
        <w:rPr>
          <w:rFonts w:ascii="Arial Narrow" w:eastAsia="Arial" w:hAnsi="Arial Narrow" w:cs="Arial"/>
        </w:rPr>
      </w:pPr>
      <w:r w:rsidRPr="00E35399">
        <w:rPr>
          <w:rFonts w:ascii="Arial Narrow" w:eastAsia="Arial" w:hAnsi="Arial Narrow" w:cs="Arial"/>
        </w:rPr>
        <w:t>El contratista liberará de toda responsabilidad a FGN, por las acciones entabladas por terceros, debido a transgresiones a Derechos de Autor, como consecuencia de los productos o servicios derivados de la presente contratación.</w:t>
      </w:r>
    </w:p>
    <w:p w14:paraId="6BF0BEE3" w14:textId="77777777" w:rsidR="00F92FB0" w:rsidRPr="00E35399" w:rsidRDefault="00F92FB0" w:rsidP="00F92FB0">
      <w:pPr>
        <w:ind w:hanging="2"/>
        <w:jc w:val="both"/>
        <w:rPr>
          <w:rFonts w:ascii="Arial Narrow" w:eastAsia="Arial" w:hAnsi="Arial Narrow" w:cs="Arial"/>
        </w:rPr>
      </w:pPr>
    </w:p>
    <w:p w14:paraId="5A79E720" w14:textId="77777777" w:rsidR="00F92FB0" w:rsidRPr="00E35399" w:rsidRDefault="00F92FB0" w:rsidP="00F92FB0">
      <w:pPr>
        <w:ind w:hanging="2"/>
        <w:jc w:val="both"/>
        <w:rPr>
          <w:rFonts w:ascii="Arial Narrow" w:eastAsia="Arial" w:hAnsi="Arial Narrow" w:cs="Arial"/>
        </w:rPr>
      </w:pPr>
      <w:r w:rsidRPr="00E35399">
        <w:rPr>
          <w:rFonts w:ascii="Arial Narrow" w:eastAsia="Arial" w:hAnsi="Arial Narrow" w:cs="Arial"/>
        </w:rPr>
        <w:t>Todos los documentos entregados por el contratista serán de propiedad exclusiva de la FGN.  El equipo de trabajo del contratista no podrá conservar copia alguna de dichos documentos o programas para sus archivos y no podrá utilizarlos para ningún propósito sin autorización expresa de la FGN.</w:t>
      </w:r>
    </w:p>
    <w:p w14:paraId="1A18D06A" w14:textId="77777777" w:rsidR="00542867" w:rsidRPr="002B7CE4" w:rsidRDefault="00542867" w:rsidP="002B7CE4">
      <w:pPr>
        <w:jc w:val="both"/>
        <w:rPr>
          <w:rFonts w:ascii="Arial Narrow" w:eastAsia="Arial Narrow" w:hAnsi="Arial Narrow" w:cs="Arial Narrow"/>
          <w:b/>
          <w:sz w:val="22"/>
          <w:szCs w:val="22"/>
        </w:rPr>
      </w:pPr>
    </w:p>
    <w:p w14:paraId="45002921" w14:textId="77777777" w:rsidR="00542867" w:rsidRPr="002B7CE4" w:rsidRDefault="00000000" w:rsidP="002B7CE4">
      <w:pPr>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SEXTA. OBLIGACIONES DE LA FISCALÍA GENERAL DE LA NACIÓN</w:t>
      </w:r>
      <w:r w:rsidRPr="002B7CE4">
        <w:rPr>
          <w:rFonts w:ascii="Arial Narrow" w:eastAsia="Arial Narrow" w:hAnsi="Arial Narrow" w:cs="Arial Narrow"/>
          <w:sz w:val="22"/>
          <w:szCs w:val="22"/>
        </w:rPr>
        <w:t xml:space="preserve">: Será de cargo de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 que permitan identificar las 9.005 plazas a proveer, en el marco de lo establecido en la Sentencia de Unificación de la Corte Constitucional SU-446/2011.</w:t>
      </w:r>
    </w:p>
    <w:p w14:paraId="3236C0CA" w14:textId="77777777" w:rsidR="00542867" w:rsidRPr="002B7CE4" w:rsidRDefault="00542867" w:rsidP="002B7CE4">
      <w:pPr>
        <w:jc w:val="both"/>
        <w:rPr>
          <w:rFonts w:ascii="Arial Narrow" w:eastAsia="Arial Narrow" w:hAnsi="Arial Narrow" w:cs="Arial Narrow"/>
          <w:sz w:val="22"/>
          <w:szCs w:val="22"/>
        </w:rPr>
      </w:pPr>
    </w:p>
    <w:p w14:paraId="798ECB23" w14:textId="77777777" w:rsidR="00542867" w:rsidRPr="002B7CE4" w:rsidRDefault="00000000" w:rsidP="002B7CE4">
      <w:pPr>
        <w:tabs>
          <w:tab w:val="left" w:pos="709"/>
          <w:tab w:val="left" w:pos="2520"/>
          <w:tab w:val="left" w:pos="3119"/>
        </w:tabs>
        <w:jc w:val="both"/>
        <w:rPr>
          <w:rFonts w:ascii="Arial Narrow" w:eastAsia="Arial Narrow" w:hAnsi="Arial Narrow" w:cs="Arial Narrow"/>
          <w:sz w:val="22"/>
          <w:szCs w:val="22"/>
          <w:lang w:val="es-CO"/>
        </w:rPr>
      </w:pPr>
      <w:r w:rsidRPr="002B7CE4">
        <w:rPr>
          <w:rFonts w:ascii="Arial Narrow" w:eastAsia="Arial Narrow" w:hAnsi="Arial Narrow" w:cs="Arial Narrow"/>
          <w:b/>
          <w:sz w:val="22"/>
          <w:szCs w:val="22"/>
        </w:rPr>
        <w:t>CLÁUSULA SÉPTIMA- A. GARANTÍA ÚNICA</w:t>
      </w:r>
      <w:r w:rsidRPr="002B7CE4">
        <w:rPr>
          <w:rFonts w:ascii="Arial Narrow" w:eastAsia="Arial Narrow" w:hAnsi="Arial Narrow" w:cs="Arial Narrow"/>
          <w:sz w:val="22"/>
          <w:szCs w:val="22"/>
        </w:rPr>
        <w:t xml:space="preserve"> El CONTRATISTA deberá constituir a favor de la FISCALÍA GENERAL </w:t>
      </w:r>
      <w:r w:rsidRPr="002B7CE4">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2B7CE4" w:rsidRDefault="003579B0" w:rsidP="002B7CE4">
      <w:pPr>
        <w:tabs>
          <w:tab w:val="left" w:pos="3119"/>
        </w:tabs>
        <w:jc w:val="both"/>
        <w:rPr>
          <w:rFonts w:ascii="Arial Narrow" w:eastAsia="Arial Narrow" w:hAnsi="Arial Narrow" w:cs="Arial Narrow"/>
          <w:b/>
          <w:sz w:val="22"/>
          <w:szCs w:val="22"/>
          <w:lang w:val="es-CO"/>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2693"/>
        <w:gridCol w:w="2552"/>
      </w:tblGrid>
      <w:tr w:rsidR="002B7CE4" w:rsidRPr="002B7CE4" w14:paraId="36B8277C" w14:textId="77777777" w:rsidTr="002B7CE4">
        <w:trPr>
          <w:trHeight w:val="335"/>
        </w:trPr>
        <w:tc>
          <w:tcPr>
            <w:tcW w:w="3544" w:type="dxa"/>
            <w:shd w:val="clear" w:color="auto" w:fill="F2F2F2" w:themeFill="background1" w:themeFillShade="F2"/>
            <w:vAlign w:val="center"/>
          </w:tcPr>
          <w:p w14:paraId="64380416" w14:textId="77777777" w:rsidR="002B7CE4" w:rsidRPr="002B7CE4" w:rsidRDefault="002B7CE4" w:rsidP="002B7CE4">
            <w:pPr>
              <w:jc w:val="center"/>
              <w:rPr>
                <w:rFonts w:ascii="Arial Narrow" w:eastAsia="Arial Narrow" w:hAnsi="Arial Narrow" w:cs="Arial Narrow"/>
                <w:b/>
                <w:color w:val="000000"/>
                <w:sz w:val="16"/>
                <w:szCs w:val="16"/>
              </w:rPr>
            </w:pPr>
            <w:r w:rsidRPr="002B7CE4">
              <w:rPr>
                <w:rFonts w:ascii="Arial Narrow" w:eastAsia="Arial Narrow" w:hAnsi="Arial Narrow" w:cs="Arial Narrow"/>
                <w:b/>
                <w:sz w:val="16"/>
                <w:szCs w:val="16"/>
              </w:rPr>
              <w:t>Amparo</w:t>
            </w:r>
          </w:p>
        </w:tc>
        <w:tc>
          <w:tcPr>
            <w:tcW w:w="2693" w:type="dxa"/>
            <w:shd w:val="clear" w:color="auto" w:fill="F2F2F2" w:themeFill="background1" w:themeFillShade="F2"/>
            <w:vAlign w:val="center"/>
          </w:tcPr>
          <w:p w14:paraId="5401B2EE" w14:textId="77777777" w:rsidR="002B7CE4" w:rsidRPr="002B7CE4" w:rsidRDefault="002B7CE4" w:rsidP="002B7CE4">
            <w:pPr>
              <w:jc w:val="center"/>
              <w:rPr>
                <w:rFonts w:ascii="Arial Narrow" w:eastAsia="Arial Narrow" w:hAnsi="Arial Narrow" w:cs="Arial Narrow"/>
                <w:b/>
                <w:color w:val="000000"/>
                <w:sz w:val="16"/>
                <w:szCs w:val="16"/>
              </w:rPr>
            </w:pPr>
            <w:r w:rsidRPr="002B7CE4">
              <w:rPr>
                <w:rFonts w:ascii="Arial Narrow" w:eastAsia="Arial Narrow" w:hAnsi="Arial Narrow" w:cs="Arial Narrow"/>
                <w:b/>
                <w:sz w:val="16"/>
                <w:szCs w:val="16"/>
              </w:rPr>
              <w:t>Suficiencia</w:t>
            </w:r>
          </w:p>
        </w:tc>
        <w:tc>
          <w:tcPr>
            <w:tcW w:w="2552" w:type="dxa"/>
            <w:shd w:val="clear" w:color="auto" w:fill="F2F2F2" w:themeFill="background1" w:themeFillShade="F2"/>
            <w:vAlign w:val="center"/>
          </w:tcPr>
          <w:p w14:paraId="603A46BA" w14:textId="77777777" w:rsidR="002B7CE4" w:rsidRPr="002B7CE4" w:rsidRDefault="002B7CE4" w:rsidP="002B7CE4">
            <w:pPr>
              <w:jc w:val="center"/>
              <w:rPr>
                <w:rFonts w:ascii="Arial Narrow" w:eastAsia="Arial Narrow" w:hAnsi="Arial Narrow" w:cs="Arial Narrow"/>
                <w:b/>
                <w:color w:val="000000"/>
                <w:sz w:val="16"/>
                <w:szCs w:val="16"/>
              </w:rPr>
            </w:pPr>
            <w:r w:rsidRPr="002B7CE4">
              <w:rPr>
                <w:rFonts w:ascii="Arial Narrow" w:eastAsia="Arial Narrow" w:hAnsi="Arial Narrow" w:cs="Arial Narrow"/>
                <w:b/>
                <w:sz w:val="16"/>
                <w:szCs w:val="16"/>
              </w:rPr>
              <w:t>Vigencia</w:t>
            </w:r>
          </w:p>
        </w:tc>
      </w:tr>
      <w:tr w:rsidR="002B7CE4" w:rsidRPr="002B7CE4" w14:paraId="7D8DD01D" w14:textId="77777777" w:rsidTr="002B7CE4">
        <w:trPr>
          <w:trHeight w:val="335"/>
        </w:trPr>
        <w:tc>
          <w:tcPr>
            <w:tcW w:w="3544" w:type="dxa"/>
            <w:shd w:val="clear" w:color="auto" w:fill="F2F2F2" w:themeFill="background1" w:themeFillShade="F2"/>
            <w:vAlign w:val="center"/>
          </w:tcPr>
          <w:p w14:paraId="51CF98B0" w14:textId="77777777" w:rsidR="002B7CE4" w:rsidRPr="002B7CE4" w:rsidRDefault="002B7CE4" w:rsidP="002B7CE4">
            <w:pPr>
              <w:rPr>
                <w:rFonts w:ascii="Arial Narrow" w:eastAsia="Arial Narrow" w:hAnsi="Arial Narrow" w:cs="Arial Narrow"/>
                <w:sz w:val="16"/>
                <w:szCs w:val="16"/>
              </w:rPr>
            </w:pPr>
            <w:r w:rsidRPr="002B7CE4">
              <w:rPr>
                <w:rFonts w:ascii="Arial Narrow" w:eastAsia="Arial Narrow" w:hAnsi="Arial Narrow" w:cs="Arial Narrow"/>
                <w:sz w:val="16"/>
                <w:szCs w:val="16"/>
              </w:rPr>
              <w:t>Cumplimiento del contrato</w:t>
            </w:r>
          </w:p>
        </w:tc>
        <w:tc>
          <w:tcPr>
            <w:tcW w:w="2693" w:type="dxa"/>
          </w:tcPr>
          <w:p w14:paraId="24216D35" w14:textId="77777777" w:rsidR="002B7CE4" w:rsidRPr="002B7CE4" w:rsidRDefault="002B7CE4" w:rsidP="002B7CE4">
            <w:pPr>
              <w:jc w:val="center"/>
              <w:rPr>
                <w:rFonts w:ascii="Arial Narrow" w:eastAsia="Arial Narrow" w:hAnsi="Arial Narrow" w:cs="Arial Narrow"/>
                <w:color w:val="000000"/>
                <w:sz w:val="16"/>
                <w:szCs w:val="16"/>
              </w:rPr>
            </w:pPr>
          </w:p>
          <w:p w14:paraId="316758DB"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20% del valor total del contrato</w:t>
            </w:r>
          </w:p>
        </w:tc>
        <w:tc>
          <w:tcPr>
            <w:tcW w:w="2552" w:type="dxa"/>
          </w:tcPr>
          <w:p w14:paraId="64C891CA"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Por el término de ejecución del contrato y 6 meses más.</w:t>
            </w:r>
          </w:p>
        </w:tc>
      </w:tr>
      <w:tr w:rsidR="002B7CE4" w:rsidRPr="002B7CE4" w14:paraId="3EBDD90E" w14:textId="77777777" w:rsidTr="002B7CE4">
        <w:trPr>
          <w:trHeight w:val="335"/>
        </w:trPr>
        <w:tc>
          <w:tcPr>
            <w:tcW w:w="3544" w:type="dxa"/>
            <w:shd w:val="clear" w:color="auto" w:fill="F2F2F2" w:themeFill="background1" w:themeFillShade="F2"/>
            <w:vAlign w:val="center"/>
          </w:tcPr>
          <w:p w14:paraId="4475F1A7" w14:textId="77777777" w:rsidR="002B7CE4" w:rsidRPr="002B7CE4" w:rsidRDefault="002B7CE4" w:rsidP="002B7CE4">
            <w:pPr>
              <w:rPr>
                <w:rFonts w:ascii="Arial Narrow" w:eastAsia="Arial Narrow" w:hAnsi="Arial Narrow" w:cs="Arial Narrow"/>
                <w:sz w:val="16"/>
                <w:szCs w:val="16"/>
              </w:rPr>
            </w:pPr>
            <w:r w:rsidRPr="002B7CE4">
              <w:rPr>
                <w:rFonts w:ascii="Arial Narrow" w:eastAsia="Arial Narrow" w:hAnsi="Arial Narrow" w:cs="Arial Narrow"/>
                <w:sz w:val="16"/>
                <w:szCs w:val="16"/>
              </w:rPr>
              <w:t>Pago de salarios prestaciones sociales legales e indemnizaciones laborales</w:t>
            </w:r>
          </w:p>
        </w:tc>
        <w:tc>
          <w:tcPr>
            <w:tcW w:w="2693" w:type="dxa"/>
          </w:tcPr>
          <w:p w14:paraId="7BC47D17" w14:textId="77777777" w:rsidR="002B7CE4" w:rsidRPr="002B7CE4" w:rsidRDefault="002B7CE4" w:rsidP="002B7CE4">
            <w:pPr>
              <w:jc w:val="center"/>
              <w:rPr>
                <w:rFonts w:ascii="Arial Narrow" w:eastAsia="Arial Narrow" w:hAnsi="Arial Narrow" w:cs="Arial Narrow"/>
                <w:color w:val="000000"/>
                <w:sz w:val="16"/>
                <w:szCs w:val="16"/>
              </w:rPr>
            </w:pPr>
          </w:p>
          <w:p w14:paraId="3BFFCB00"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5% del valor total del contrato</w:t>
            </w:r>
          </w:p>
        </w:tc>
        <w:tc>
          <w:tcPr>
            <w:tcW w:w="2552" w:type="dxa"/>
          </w:tcPr>
          <w:p w14:paraId="5F1B8B5A"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Por el término de ejecución del contrato y 3 años más.</w:t>
            </w:r>
          </w:p>
        </w:tc>
      </w:tr>
      <w:tr w:rsidR="002B7CE4" w:rsidRPr="002B7CE4" w14:paraId="12D26950" w14:textId="77777777" w:rsidTr="002B7CE4">
        <w:trPr>
          <w:trHeight w:val="335"/>
        </w:trPr>
        <w:tc>
          <w:tcPr>
            <w:tcW w:w="3544" w:type="dxa"/>
            <w:shd w:val="clear" w:color="auto" w:fill="F2F2F2" w:themeFill="background1" w:themeFillShade="F2"/>
            <w:vAlign w:val="center"/>
          </w:tcPr>
          <w:p w14:paraId="143CD45E" w14:textId="77777777" w:rsidR="002B7CE4" w:rsidRPr="002B7CE4" w:rsidRDefault="002B7CE4" w:rsidP="002B7CE4">
            <w:pPr>
              <w:rPr>
                <w:rFonts w:ascii="Arial Narrow" w:eastAsia="Arial Narrow" w:hAnsi="Arial Narrow" w:cs="Arial Narrow"/>
                <w:sz w:val="16"/>
                <w:szCs w:val="16"/>
              </w:rPr>
            </w:pPr>
            <w:r w:rsidRPr="002B7CE4">
              <w:rPr>
                <w:rFonts w:ascii="Arial Narrow" w:eastAsia="Arial Narrow" w:hAnsi="Arial Narrow" w:cs="Arial Narrow"/>
                <w:sz w:val="16"/>
                <w:szCs w:val="16"/>
              </w:rPr>
              <w:t>Calidad de servicio</w:t>
            </w:r>
          </w:p>
        </w:tc>
        <w:tc>
          <w:tcPr>
            <w:tcW w:w="2693" w:type="dxa"/>
          </w:tcPr>
          <w:p w14:paraId="7CABCB4C" w14:textId="77777777" w:rsidR="002B7CE4" w:rsidRPr="002B7CE4" w:rsidRDefault="002B7CE4" w:rsidP="002B7CE4">
            <w:pPr>
              <w:rPr>
                <w:rFonts w:ascii="Arial Narrow" w:eastAsia="Arial Narrow" w:hAnsi="Arial Narrow" w:cs="Arial Narrow"/>
                <w:color w:val="000000"/>
                <w:sz w:val="16"/>
                <w:szCs w:val="16"/>
              </w:rPr>
            </w:pPr>
          </w:p>
          <w:p w14:paraId="65A328CE"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20% del valor total del contrato</w:t>
            </w:r>
          </w:p>
        </w:tc>
        <w:tc>
          <w:tcPr>
            <w:tcW w:w="2552" w:type="dxa"/>
          </w:tcPr>
          <w:p w14:paraId="3F614CF7" w14:textId="77777777" w:rsidR="002B7CE4" w:rsidRPr="002B7CE4" w:rsidRDefault="002B7CE4" w:rsidP="002B7CE4">
            <w:pPr>
              <w:jc w:val="center"/>
              <w:rPr>
                <w:rFonts w:ascii="Arial Narrow" w:eastAsia="Arial Narrow" w:hAnsi="Arial Narrow" w:cs="Arial Narrow"/>
                <w:sz w:val="16"/>
                <w:szCs w:val="16"/>
              </w:rPr>
            </w:pPr>
            <w:r w:rsidRPr="002B7CE4">
              <w:rPr>
                <w:rFonts w:ascii="Arial Narrow" w:eastAsia="Arial Narrow" w:hAnsi="Arial Narrow" w:cs="Arial Narrow"/>
                <w:color w:val="000000"/>
                <w:sz w:val="16"/>
                <w:szCs w:val="16"/>
              </w:rPr>
              <w:t>Por el término de ejecución del contrato y 1 año más. </w:t>
            </w:r>
          </w:p>
        </w:tc>
      </w:tr>
    </w:tbl>
    <w:p w14:paraId="10A1FC35" w14:textId="77777777" w:rsidR="003579B0" w:rsidRPr="002B7CE4" w:rsidRDefault="003579B0" w:rsidP="002B7CE4">
      <w:pPr>
        <w:tabs>
          <w:tab w:val="left" w:pos="3119"/>
        </w:tabs>
        <w:jc w:val="both"/>
        <w:rPr>
          <w:rFonts w:ascii="Arial Narrow" w:eastAsia="Arial Narrow" w:hAnsi="Arial Narrow" w:cs="Arial Narrow"/>
          <w:b/>
          <w:sz w:val="22"/>
          <w:szCs w:val="22"/>
        </w:rPr>
      </w:pPr>
    </w:p>
    <w:p w14:paraId="41C37D64" w14:textId="5E72B96D" w:rsidR="00451567" w:rsidRPr="002B7CE4" w:rsidRDefault="00000000" w:rsidP="002B7CE4">
      <w:pPr>
        <w:shd w:val="clear" w:color="auto" w:fill="FFFFFF"/>
        <w:jc w:val="both"/>
        <w:rPr>
          <w:rFonts w:ascii="Arial Narrow" w:hAnsi="Arial Narrow"/>
          <w:color w:val="222222"/>
          <w:sz w:val="22"/>
          <w:szCs w:val="22"/>
          <w:lang w:val="es-CO" w:eastAsia="es-CO"/>
        </w:rPr>
      </w:pPr>
      <w:r w:rsidRPr="002B7CE4">
        <w:rPr>
          <w:rFonts w:ascii="Arial Narrow" w:eastAsia="Arial Narrow" w:hAnsi="Arial Narrow" w:cs="Arial Narrow"/>
          <w:b/>
          <w:color w:val="000000"/>
          <w:sz w:val="22"/>
          <w:szCs w:val="22"/>
          <w:lang w:val="es-CO"/>
        </w:rPr>
        <w:t>CLÁUSULA OCTAVA-SUPERVISIÓN</w:t>
      </w:r>
      <w:r w:rsidRPr="002B7CE4">
        <w:rPr>
          <w:rFonts w:ascii="Arial Narrow" w:eastAsia="Arial Narrow" w:hAnsi="Arial Narrow" w:cs="Arial Narrow"/>
          <w:color w:val="000000"/>
          <w:sz w:val="22"/>
          <w:szCs w:val="22"/>
          <w:lang w:val="es-CO"/>
        </w:rPr>
        <w:t xml:space="preserve">. </w:t>
      </w:r>
      <w:r w:rsidR="00451567" w:rsidRPr="002B7CE4">
        <w:rPr>
          <w:rFonts w:ascii="Arial Narrow" w:hAnsi="Arial Narrow"/>
          <w:color w:val="000000"/>
          <w:sz w:val="22"/>
          <w:szCs w:val="22"/>
          <w:lang w:val="es-CO"/>
        </w:rPr>
        <w:t xml:space="preserve">La supervisión de la ejecución del contrato será ejercida por </w:t>
      </w:r>
      <w:r w:rsidR="002B7CE4" w:rsidRPr="002B7CE4">
        <w:rPr>
          <w:rFonts w:ascii="Arial Narrow" w:hAnsi="Arial Narrow"/>
          <w:color w:val="000000"/>
          <w:sz w:val="22"/>
          <w:szCs w:val="22"/>
          <w:lang w:val="es-CO"/>
        </w:rPr>
        <w:t>el Jefe</w:t>
      </w:r>
      <w:r w:rsidR="002B7CE4" w:rsidRPr="002B7CE4">
        <w:rPr>
          <w:rFonts w:ascii="Arial Narrow" w:eastAsia="Arial Narrow" w:hAnsi="Arial Narrow" w:cs="Arial Narrow"/>
          <w:sz w:val="22"/>
          <w:szCs w:val="22"/>
        </w:rPr>
        <w:t xml:space="preserve"> del Departamento de Sistemas de Información, de la Subdirección de Tecnologías de la Información y las Comunicaciones y/o quien este designe,</w:t>
      </w:r>
      <w:r w:rsidR="00451567" w:rsidRPr="002B7CE4">
        <w:rPr>
          <w:rFonts w:ascii="Arial Narrow" w:hAnsi="Arial Narrow"/>
          <w:color w:val="000000"/>
          <w:sz w:val="22"/>
          <w:szCs w:val="22"/>
          <w:lang w:val="es-CO"/>
        </w:rPr>
        <w:t> quienes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2B7CE4" w:rsidRDefault="00451567" w:rsidP="002B7CE4">
      <w:pPr>
        <w:shd w:val="clear" w:color="auto" w:fill="FFFFFF"/>
        <w:jc w:val="both"/>
        <w:rPr>
          <w:rFonts w:ascii="Arial Narrow" w:hAnsi="Arial Narrow"/>
          <w:color w:val="222222"/>
          <w:sz w:val="22"/>
          <w:szCs w:val="22"/>
          <w:lang w:val="es-CO"/>
        </w:rPr>
      </w:pPr>
      <w:r w:rsidRPr="002B7CE4">
        <w:rPr>
          <w:rFonts w:ascii="Arial Narrow" w:hAnsi="Arial Narrow"/>
          <w:color w:val="000000"/>
          <w:sz w:val="22"/>
          <w:szCs w:val="22"/>
          <w:lang w:val="es-CO"/>
        </w:rPr>
        <w:t> </w:t>
      </w:r>
    </w:p>
    <w:p w14:paraId="4EFF2330" w14:textId="77777777" w:rsidR="00451567" w:rsidRPr="002B7CE4" w:rsidRDefault="00451567" w:rsidP="002B7CE4">
      <w:pPr>
        <w:shd w:val="clear" w:color="auto" w:fill="FFFFFF"/>
        <w:jc w:val="both"/>
        <w:rPr>
          <w:rFonts w:ascii="Arial Narrow" w:hAnsi="Arial Narrow"/>
          <w:color w:val="222222"/>
          <w:sz w:val="22"/>
          <w:szCs w:val="22"/>
        </w:rPr>
      </w:pPr>
      <w:r w:rsidRPr="002B7CE4">
        <w:rPr>
          <w:rFonts w:ascii="Arial Narrow" w:hAnsi="Arial Narrow"/>
          <w:color w:val="000000"/>
          <w:sz w:val="22"/>
          <w:szCs w:val="22"/>
          <w:lang w:val="es-CO"/>
        </w:rPr>
        <w:t>Los supervisores tramitarán todas las cuestiones relativas al desarrollo del contrato y serán quienes</w:t>
      </w:r>
      <w:r w:rsidRPr="002B7CE4">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2B7CE4">
        <w:rPr>
          <w:rFonts w:ascii="Arial Narrow" w:hAnsi="Arial Narrow"/>
          <w:b/>
          <w:bCs/>
          <w:color w:val="000000"/>
          <w:sz w:val="22"/>
          <w:szCs w:val="22"/>
        </w:rPr>
        <w:t>CONTRATISTA</w:t>
      </w:r>
      <w:r w:rsidRPr="002B7CE4">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2B7CE4">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2B7CE4">
        <w:rPr>
          <w:rFonts w:ascii="Arial Narrow" w:hAnsi="Arial Narrow"/>
          <w:color w:val="000000"/>
          <w:sz w:val="22"/>
          <w:szCs w:val="22"/>
        </w:rPr>
        <w:t>, de acuerdo con lo informado en su oferta, según anexo del contrato. (si aplica)</w:t>
      </w:r>
    </w:p>
    <w:p w14:paraId="2CF5D203" w14:textId="77777777" w:rsidR="00451567" w:rsidRPr="002B7CE4" w:rsidRDefault="00451567" w:rsidP="002B7CE4">
      <w:pPr>
        <w:shd w:val="clear" w:color="auto" w:fill="FFFFFF"/>
        <w:jc w:val="both"/>
        <w:rPr>
          <w:rFonts w:ascii="Arial Narrow" w:hAnsi="Arial Narrow"/>
          <w:color w:val="222222"/>
          <w:sz w:val="22"/>
          <w:szCs w:val="22"/>
        </w:rPr>
      </w:pPr>
      <w:r w:rsidRPr="002B7CE4">
        <w:rPr>
          <w:rFonts w:ascii="Arial Narrow" w:hAnsi="Arial Narrow"/>
          <w:color w:val="000000"/>
          <w:sz w:val="22"/>
          <w:szCs w:val="22"/>
        </w:rPr>
        <w:t> </w:t>
      </w:r>
    </w:p>
    <w:p w14:paraId="6D86944E" w14:textId="77777777" w:rsidR="00451567" w:rsidRPr="002B7CE4" w:rsidRDefault="00451567" w:rsidP="002B7CE4">
      <w:pPr>
        <w:shd w:val="clear" w:color="auto" w:fill="FFFFFF"/>
        <w:jc w:val="both"/>
        <w:rPr>
          <w:rFonts w:ascii="Arial Narrow" w:hAnsi="Arial Narrow"/>
          <w:color w:val="222222"/>
          <w:sz w:val="22"/>
          <w:szCs w:val="22"/>
        </w:rPr>
      </w:pPr>
      <w:r w:rsidRPr="002B7CE4">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2B7CE4" w:rsidRDefault="00451567" w:rsidP="002B7CE4">
      <w:pPr>
        <w:shd w:val="clear" w:color="auto" w:fill="FFFFFF"/>
        <w:jc w:val="both"/>
        <w:rPr>
          <w:rFonts w:ascii="Arial Narrow" w:hAnsi="Arial Narrow"/>
          <w:color w:val="222222"/>
          <w:sz w:val="22"/>
          <w:szCs w:val="22"/>
        </w:rPr>
      </w:pPr>
      <w:r w:rsidRPr="002B7CE4">
        <w:rPr>
          <w:rFonts w:ascii="Arial Narrow" w:hAnsi="Arial Narrow"/>
          <w:color w:val="000000"/>
          <w:sz w:val="22"/>
          <w:szCs w:val="22"/>
        </w:rPr>
        <w:t> </w:t>
      </w:r>
    </w:p>
    <w:p w14:paraId="5FE049A4" w14:textId="77777777" w:rsidR="00451567" w:rsidRPr="002B7CE4" w:rsidRDefault="00451567" w:rsidP="002B7CE4">
      <w:pPr>
        <w:shd w:val="clear" w:color="auto" w:fill="FFFFFF"/>
        <w:jc w:val="both"/>
        <w:rPr>
          <w:rFonts w:ascii="Arial Narrow" w:hAnsi="Arial Narrow"/>
          <w:color w:val="222222"/>
          <w:sz w:val="22"/>
          <w:szCs w:val="22"/>
        </w:rPr>
      </w:pPr>
      <w:r w:rsidRPr="002B7CE4">
        <w:rPr>
          <w:rFonts w:ascii="Arial Narrow" w:hAnsi="Arial Narrow"/>
          <w:b/>
          <w:bCs/>
          <w:color w:val="222222"/>
          <w:sz w:val="22"/>
          <w:szCs w:val="22"/>
        </w:rPr>
        <w:t>PARÁGRAFO</w:t>
      </w:r>
      <w:r w:rsidRPr="002B7CE4">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2B7CE4" w:rsidRDefault="00451567" w:rsidP="002B7CE4">
      <w:pPr>
        <w:pBdr>
          <w:top w:val="nil"/>
          <w:left w:val="nil"/>
          <w:bottom w:val="nil"/>
          <w:right w:val="nil"/>
          <w:between w:val="nil"/>
        </w:pBdr>
        <w:jc w:val="both"/>
        <w:rPr>
          <w:rFonts w:ascii="Arial Narrow" w:eastAsia="Arial Narrow" w:hAnsi="Arial Narrow" w:cs="Arial Narrow"/>
          <w:b/>
          <w:sz w:val="22"/>
          <w:szCs w:val="22"/>
        </w:rPr>
      </w:pPr>
    </w:p>
    <w:p w14:paraId="0CAFFE9C" w14:textId="2ACF8153" w:rsidR="00542867" w:rsidRPr="002B7CE4" w:rsidRDefault="00000000" w:rsidP="002B7CE4">
      <w:pPr>
        <w:pBdr>
          <w:top w:val="nil"/>
          <w:left w:val="nil"/>
          <w:bottom w:val="nil"/>
          <w:right w:val="nil"/>
          <w:between w:val="nil"/>
        </w:pBdr>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NOVENA-TERMINACIÓN, MODIFICACIÓN E INTERPRETACIÓN UNILATERALES</w:t>
      </w:r>
      <w:r w:rsidRPr="002B7CE4">
        <w:rPr>
          <w:rFonts w:ascii="Arial Narrow" w:eastAsia="Arial Narrow" w:hAnsi="Arial Narrow" w:cs="Arial Narrow"/>
          <w:sz w:val="22"/>
          <w:szCs w:val="22"/>
        </w:rPr>
        <w:t xml:space="preserve">. La FISCALÍA podrá terminar, modificar e interpretar unilateralmente el presente contrato, en los términos y condiciones previstos en los artículos 15, 16, y 17 de la Ley 80 de 1993 y demás normas complementarias. </w:t>
      </w:r>
    </w:p>
    <w:p w14:paraId="56C74E3C" w14:textId="77777777" w:rsidR="00542867" w:rsidRPr="002B7CE4" w:rsidRDefault="00542867" w:rsidP="002B7CE4">
      <w:pPr>
        <w:jc w:val="both"/>
        <w:rPr>
          <w:rFonts w:ascii="Arial Narrow" w:eastAsia="Arial Narrow" w:hAnsi="Arial Narrow" w:cs="Arial Narrow"/>
          <w:sz w:val="22"/>
          <w:szCs w:val="22"/>
        </w:rPr>
      </w:pPr>
    </w:p>
    <w:p w14:paraId="37112A0A" w14:textId="77777777" w:rsidR="00542867" w:rsidRPr="002B7CE4" w:rsidRDefault="00000000" w:rsidP="002B7CE4">
      <w:pPr>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DÉCIMA-CADUCIDAD</w:t>
      </w:r>
      <w:r w:rsidRPr="002B7CE4">
        <w:rPr>
          <w:rFonts w:ascii="Arial Narrow" w:eastAsia="Arial Narrow" w:hAnsi="Arial Narrow" w:cs="Arial Narrow"/>
          <w:sz w:val="22"/>
          <w:szCs w:val="22"/>
        </w:rPr>
        <w:t xml:space="preserve">.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podrá declarar la caducidad si se presenta alguno de los hechos constitutivos de incumplimiento de cualquiera de las obligaciones a cargo del </w:t>
      </w:r>
      <w:r w:rsidRPr="002B7CE4">
        <w:rPr>
          <w:rFonts w:ascii="Arial Narrow" w:eastAsia="Arial Narrow" w:hAnsi="Arial Narrow" w:cs="Arial Narrow"/>
          <w:b/>
          <w:sz w:val="22"/>
          <w:szCs w:val="22"/>
        </w:rPr>
        <w:t>CONTRATISTA</w:t>
      </w:r>
      <w:r w:rsidRPr="002B7CE4">
        <w:rPr>
          <w:rFonts w:ascii="Arial Narrow" w:eastAsia="Arial Narrow" w:hAnsi="Arial Narrow" w:cs="Arial Narrow"/>
          <w:sz w:val="22"/>
          <w:szCs w:val="22"/>
        </w:rPr>
        <w:t xml:space="preserve">, que afecte de manera grave y directa la ejecución del contrato y se evidencie, a criterio de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28869E19" w14:textId="77777777" w:rsidR="00542867" w:rsidRPr="002B7CE4" w:rsidRDefault="00542867" w:rsidP="002B7CE4">
      <w:pPr>
        <w:jc w:val="both"/>
        <w:rPr>
          <w:rFonts w:ascii="Arial Narrow" w:eastAsia="Arial Narrow" w:hAnsi="Arial Narrow" w:cs="Arial Narrow"/>
          <w:sz w:val="22"/>
          <w:szCs w:val="22"/>
        </w:rPr>
      </w:pPr>
    </w:p>
    <w:p w14:paraId="4F6BDE1A" w14:textId="77777777" w:rsidR="00542867" w:rsidRPr="002B7CE4" w:rsidRDefault="00000000" w:rsidP="002B7CE4">
      <w:pPr>
        <w:tabs>
          <w:tab w:val="left" w:pos="3119"/>
        </w:tabs>
        <w:spacing w:after="160"/>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PRIMERA -MULTAS</w:t>
      </w:r>
      <w:r w:rsidRPr="002B7CE4">
        <w:rPr>
          <w:rFonts w:ascii="Arial Narrow" w:eastAsia="Arial Narrow" w:hAnsi="Arial Narrow" w:cs="Arial Narrow"/>
          <w:sz w:val="22"/>
          <w:szCs w:val="22"/>
        </w:rPr>
        <w:t xml:space="preserve">. Si durante la ejecución del contrato el </w:t>
      </w:r>
      <w:r w:rsidRPr="002B7CE4">
        <w:rPr>
          <w:rFonts w:ascii="Arial Narrow" w:eastAsia="Arial Narrow" w:hAnsi="Arial Narrow" w:cs="Arial Narrow"/>
          <w:b/>
          <w:sz w:val="22"/>
          <w:szCs w:val="22"/>
        </w:rPr>
        <w:t xml:space="preserve">CONTRATISTA </w:t>
      </w:r>
      <w:r w:rsidRPr="002B7CE4">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2B7CE4">
        <w:rPr>
          <w:rFonts w:ascii="Arial Narrow" w:eastAsia="Arial Narrow" w:hAnsi="Arial Narrow" w:cs="Arial Narrow"/>
          <w:b/>
          <w:sz w:val="22"/>
          <w:szCs w:val="22"/>
        </w:rPr>
        <w:t>PARÁGRAFO</w:t>
      </w:r>
      <w:r w:rsidRPr="002B7CE4">
        <w:rPr>
          <w:rFonts w:ascii="Arial Narrow" w:eastAsia="Arial Narrow" w:hAnsi="Arial Narrow" w:cs="Arial Narrow"/>
          <w:sz w:val="22"/>
          <w:szCs w:val="22"/>
        </w:rPr>
        <w:t xml:space="preserve">: De manera previa a la imposición de multas,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procederá de conformidad con lo señalado en artículo 86 de la Ley 1474 de 2011, y en </w:t>
      </w:r>
      <w:r w:rsidRPr="002B7CE4">
        <w:rPr>
          <w:rFonts w:ascii="Arial Narrow" w:eastAsia="Arial Narrow" w:hAnsi="Arial Narrow" w:cs="Arial Narrow"/>
          <w:sz w:val="22"/>
          <w:szCs w:val="22"/>
        </w:rPr>
        <w:lastRenderedPageBreak/>
        <w:t xml:space="preserve">aplicación de la figura de la compensación, se descontarán de cualquier suma que </w:t>
      </w:r>
      <w:r w:rsidRPr="002B7CE4">
        <w:rPr>
          <w:rFonts w:ascii="Arial Narrow" w:eastAsia="Arial Narrow" w:hAnsi="Arial Narrow" w:cs="Arial Narrow"/>
          <w:b/>
          <w:sz w:val="22"/>
          <w:szCs w:val="22"/>
        </w:rPr>
        <w:t>LA FISCALÍA</w:t>
      </w:r>
      <w:r w:rsidRPr="002B7CE4">
        <w:rPr>
          <w:rFonts w:ascii="Arial Narrow" w:eastAsia="Arial Narrow" w:hAnsi="Arial Narrow" w:cs="Arial Narrow"/>
          <w:sz w:val="22"/>
          <w:szCs w:val="22"/>
        </w:rPr>
        <w:t xml:space="preserve"> le adeude a EL </w:t>
      </w:r>
      <w:r w:rsidRPr="002B7CE4">
        <w:rPr>
          <w:rFonts w:ascii="Arial Narrow" w:eastAsia="Arial Narrow" w:hAnsi="Arial Narrow" w:cs="Arial Narrow"/>
          <w:b/>
          <w:sz w:val="22"/>
          <w:szCs w:val="22"/>
        </w:rPr>
        <w:t>CONTRATISTA</w:t>
      </w:r>
    </w:p>
    <w:p w14:paraId="0E6EC410" w14:textId="72407B70" w:rsidR="00542867" w:rsidRPr="002B7CE4" w:rsidRDefault="00000000" w:rsidP="002B7CE4">
      <w:pPr>
        <w:tabs>
          <w:tab w:val="left" w:pos="3119"/>
        </w:tabs>
        <w:spacing w:after="160"/>
        <w:jc w:val="both"/>
        <w:rPr>
          <w:rFonts w:ascii="Arial Narrow" w:eastAsia="Arial Narrow" w:hAnsi="Arial Narrow" w:cs="Arial Narrow"/>
          <w:sz w:val="22"/>
          <w:szCs w:val="22"/>
        </w:rPr>
      </w:pPr>
      <w:r w:rsidRPr="002B7CE4">
        <w:rPr>
          <w:rFonts w:ascii="Arial Narrow" w:eastAsia="Arial Narrow" w:hAnsi="Arial Narrow" w:cs="Arial Narrow"/>
          <w:b/>
          <w:sz w:val="22"/>
          <w:szCs w:val="22"/>
          <w:lang w:val="pt-PT"/>
        </w:rPr>
        <w:t>CLÁUSULA DÉCIMA SEGUNDA-PENAL PECUNIARIA</w:t>
      </w:r>
      <w:r w:rsidRPr="002B7CE4">
        <w:rPr>
          <w:rFonts w:ascii="Arial Narrow" w:eastAsia="Arial Narrow" w:hAnsi="Arial Narrow" w:cs="Arial Narrow"/>
          <w:sz w:val="22"/>
          <w:szCs w:val="22"/>
          <w:lang w:val="pt-PT"/>
        </w:rPr>
        <w:t xml:space="preserve">. </w:t>
      </w:r>
      <w:r w:rsidRPr="002B7CE4">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B7CE4">
        <w:rPr>
          <w:rFonts w:ascii="Arial Narrow" w:eastAsia="Arial Narrow" w:hAnsi="Arial Narrow" w:cs="Arial Narrow"/>
          <w:b/>
          <w:sz w:val="22"/>
          <w:szCs w:val="22"/>
        </w:rPr>
        <w:t>EL CONTRATISTA</w:t>
      </w:r>
      <w:r w:rsidRPr="002B7CE4">
        <w:rPr>
          <w:rFonts w:ascii="Arial Narrow" w:eastAsia="Arial Narrow" w:hAnsi="Arial Narrow" w:cs="Arial Narrow"/>
          <w:sz w:val="22"/>
          <w:szCs w:val="22"/>
        </w:rPr>
        <w:t xml:space="preserve">  debe pagar a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una suma equivalente hasta del 30% del valor total del contrato, la cual podrá ser compensada con las sumas que adeude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TERCERA-CONTROVERSIAS CONTRACTUALES</w:t>
      </w:r>
      <w:r w:rsidRPr="002B7CE4">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2B7CE4" w:rsidRDefault="00542867" w:rsidP="002B7CE4">
      <w:pPr>
        <w:tabs>
          <w:tab w:val="left" w:pos="3119"/>
        </w:tabs>
        <w:jc w:val="both"/>
        <w:rPr>
          <w:rFonts w:ascii="Arial Narrow" w:eastAsia="Arial Narrow" w:hAnsi="Arial Narrow" w:cs="Arial Narrow"/>
          <w:sz w:val="22"/>
          <w:szCs w:val="22"/>
        </w:rPr>
      </w:pPr>
    </w:p>
    <w:p w14:paraId="7344365B"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CUARTA-CESIÓN Y SUBCONTRATOS. El CONTRATISTA</w:t>
      </w:r>
      <w:r w:rsidRPr="002B7CE4">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2B7CE4">
        <w:rPr>
          <w:rFonts w:ascii="Arial Narrow" w:eastAsia="Arial Narrow" w:hAnsi="Arial Narrow" w:cs="Arial Narrow"/>
          <w:b/>
          <w:sz w:val="22"/>
          <w:szCs w:val="22"/>
        </w:rPr>
        <w:t xml:space="preserve">FISCALÍA </w:t>
      </w:r>
      <w:r w:rsidRPr="002B7CE4">
        <w:rPr>
          <w:rFonts w:ascii="Arial Narrow" w:eastAsia="Arial Narrow" w:hAnsi="Arial Narrow" w:cs="Arial Narrow"/>
          <w:sz w:val="22"/>
          <w:szCs w:val="22"/>
        </w:rPr>
        <w:t>para este contrato.</w:t>
      </w:r>
    </w:p>
    <w:p w14:paraId="1AE639D8" w14:textId="77777777" w:rsidR="00542867" w:rsidRPr="002B7CE4" w:rsidRDefault="00542867" w:rsidP="002B7CE4">
      <w:pPr>
        <w:tabs>
          <w:tab w:val="left" w:pos="3119"/>
        </w:tabs>
        <w:jc w:val="both"/>
        <w:rPr>
          <w:rFonts w:ascii="Arial Narrow" w:eastAsia="Arial Narrow" w:hAnsi="Arial Narrow" w:cs="Arial Narrow"/>
          <w:sz w:val="22"/>
          <w:szCs w:val="22"/>
        </w:rPr>
      </w:pPr>
    </w:p>
    <w:p w14:paraId="0D45E5D2"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QUINTA-LIQUIDACIÓN</w:t>
      </w:r>
      <w:r w:rsidRPr="002B7CE4">
        <w:rPr>
          <w:rFonts w:ascii="Arial Narrow" w:eastAsia="Arial Narrow" w:hAnsi="Arial Narrow" w:cs="Arial Narrow"/>
          <w:sz w:val="22"/>
          <w:szCs w:val="22"/>
        </w:rPr>
        <w:t xml:space="preserve">: El presente contrato SERÁ objeto de liquidación de conformidad con los artículos 60 de la Ley 80 de 1993, modificado por el artículo 11 de la Ley 1150 de 2007, y el artículo 217 del Decreto Ley 019 de 2012. </w:t>
      </w:r>
    </w:p>
    <w:p w14:paraId="4D8E4E4E" w14:textId="77777777" w:rsidR="00542867" w:rsidRPr="002B7CE4" w:rsidRDefault="00542867" w:rsidP="002B7CE4">
      <w:pPr>
        <w:tabs>
          <w:tab w:val="left" w:pos="3119"/>
        </w:tabs>
        <w:jc w:val="both"/>
        <w:rPr>
          <w:rFonts w:ascii="Arial Narrow" w:eastAsia="Arial Narrow" w:hAnsi="Arial Narrow" w:cs="Arial Narrow"/>
          <w:sz w:val="22"/>
          <w:szCs w:val="22"/>
        </w:rPr>
      </w:pPr>
    </w:p>
    <w:p w14:paraId="675ED5D5"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SEXTA-EXCLUSIÓN DE RELACIÓN LABORAL</w:t>
      </w:r>
      <w:r w:rsidRPr="002B7CE4">
        <w:rPr>
          <w:rFonts w:ascii="Arial Narrow" w:eastAsia="Arial Narrow" w:hAnsi="Arial Narrow" w:cs="Arial Narrow"/>
          <w:sz w:val="22"/>
          <w:szCs w:val="22"/>
        </w:rPr>
        <w:t xml:space="preserve">. </w:t>
      </w:r>
      <w:r w:rsidRPr="002B7CE4">
        <w:rPr>
          <w:rFonts w:ascii="Arial Narrow" w:eastAsia="Arial Narrow" w:hAnsi="Arial Narrow" w:cs="Arial Narrow"/>
          <w:b/>
          <w:sz w:val="22"/>
          <w:szCs w:val="22"/>
        </w:rPr>
        <w:t>EL CONTRATISTA</w:t>
      </w:r>
      <w:r w:rsidRPr="002B7CE4">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2B7CE4">
        <w:rPr>
          <w:rFonts w:ascii="Arial Narrow" w:eastAsia="Arial Narrow" w:hAnsi="Arial Narrow" w:cs="Arial Narrow"/>
          <w:b/>
          <w:sz w:val="22"/>
          <w:szCs w:val="22"/>
        </w:rPr>
        <w:t>EL CONTRATISTA</w:t>
      </w:r>
      <w:r w:rsidRPr="002B7CE4">
        <w:rPr>
          <w:rFonts w:ascii="Arial Narrow" w:eastAsia="Arial Narrow" w:hAnsi="Arial Narrow" w:cs="Arial Narrow"/>
          <w:sz w:val="22"/>
          <w:szCs w:val="22"/>
        </w:rPr>
        <w:t xml:space="preserve"> y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w:t>
      </w:r>
      <w:r w:rsidRPr="002B7CE4">
        <w:rPr>
          <w:rFonts w:ascii="Arial Narrow" w:eastAsia="Arial Narrow" w:hAnsi="Arial Narrow" w:cs="Arial Narrow"/>
          <w:b/>
          <w:sz w:val="22"/>
          <w:szCs w:val="22"/>
        </w:rPr>
        <w:t>GENERAL DE LA NACIÓN</w:t>
      </w:r>
      <w:r w:rsidRPr="002B7CE4">
        <w:rPr>
          <w:rFonts w:ascii="Arial Narrow" w:eastAsia="Arial Narrow" w:hAnsi="Arial Narrow" w:cs="Arial Narrow"/>
          <w:sz w:val="22"/>
          <w:szCs w:val="22"/>
        </w:rPr>
        <w:t xml:space="preserve">, ni éste último con relación a las personas que emplee </w:t>
      </w:r>
      <w:r w:rsidRPr="002B7CE4">
        <w:rPr>
          <w:rFonts w:ascii="Arial Narrow" w:eastAsia="Arial Narrow" w:hAnsi="Arial Narrow" w:cs="Arial Narrow"/>
          <w:b/>
          <w:sz w:val="22"/>
          <w:szCs w:val="22"/>
        </w:rPr>
        <w:t>EL CONTRATISTA</w:t>
      </w:r>
      <w:r w:rsidRPr="002B7CE4">
        <w:rPr>
          <w:rFonts w:ascii="Arial Narrow" w:eastAsia="Arial Narrow" w:hAnsi="Arial Narrow" w:cs="Arial Narrow"/>
          <w:sz w:val="22"/>
          <w:szCs w:val="22"/>
        </w:rPr>
        <w:t xml:space="preserve"> para la ejecución del mismo. </w:t>
      </w:r>
    </w:p>
    <w:p w14:paraId="3C3E41DE" w14:textId="77777777" w:rsidR="00542867" w:rsidRPr="002B7CE4" w:rsidRDefault="00542867" w:rsidP="002B7CE4">
      <w:pPr>
        <w:tabs>
          <w:tab w:val="left" w:pos="3119"/>
        </w:tabs>
        <w:jc w:val="both"/>
        <w:rPr>
          <w:rFonts w:ascii="Arial Narrow" w:eastAsia="Arial Narrow" w:hAnsi="Arial Narrow" w:cs="Arial Narrow"/>
          <w:sz w:val="22"/>
          <w:szCs w:val="22"/>
        </w:rPr>
      </w:pPr>
    </w:p>
    <w:p w14:paraId="3B71B44C"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SÉPTIMA-COMPROMISO ANTICORRUPCIÓN</w:t>
      </w:r>
      <w:r w:rsidRPr="002B7CE4">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2B7CE4" w:rsidRDefault="00542867" w:rsidP="002B7CE4">
      <w:pPr>
        <w:tabs>
          <w:tab w:val="left" w:pos="3119"/>
        </w:tabs>
        <w:jc w:val="both"/>
        <w:rPr>
          <w:rFonts w:ascii="Arial Narrow" w:eastAsia="Arial Narrow" w:hAnsi="Arial Narrow" w:cs="Arial Narrow"/>
          <w:sz w:val="22"/>
          <w:szCs w:val="22"/>
        </w:rPr>
      </w:pPr>
    </w:p>
    <w:p w14:paraId="72675583"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OCTAVA - TERMINACIÓN</w:t>
      </w:r>
      <w:r w:rsidRPr="002B7CE4">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B7CE4">
        <w:rPr>
          <w:rFonts w:ascii="Arial Narrow" w:eastAsia="Arial Narrow" w:hAnsi="Arial Narrow" w:cs="Arial Narrow"/>
          <w:b/>
          <w:sz w:val="22"/>
          <w:szCs w:val="22"/>
        </w:rPr>
        <w:t>FISCALÍA</w:t>
      </w:r>
      <w:r w:rsidRPr="002B7CE4">
        <w:rPr>
          <w:rFonts w:ascii="Arial Narrow" w:eastAsia="Arial Narrow" w:hAnsi="Arial Narrow" w:cs="Arial Narrow"/>
          <w:sz w:val="22"/>
          <w:szCs w:val="22"/>
        </w:rPr>
        <w:t xml:space="preserve"> o que vulneren los principios de la contratación estatal por parte del </w:t>
      </w:r>
      <w:r w:rsidRPr="002B7CE4">
        <w:rPr>
          <w:rFonts w:ascii="Arial Narrow" w:eastAsia="Arial Narrow" w:hAnsi="Arial Narrow" w:cs="Arial Narrow"/>
          <w:b/>
          <w:sz w:val="22"/>
          <w:szCs w:val="22"/>
        </w:rPr>
        <w:t xml:space="preserve">CONTRATISTA </w:t>
      </w:r>
      <w:r w:rsidRPr="002B7CE4">
        <w:rPr>
          <w:rFonts w:ascii="Arial Narrow" w:eastAsia="Arial Narrow" w:hAnsi="Arial Narrow" w:cs="Arial Narrow"/>
          <w:sz w:val="22"/>
          <w:szCs w:val="22"/>
        </w:rPr>
        <w:t xml:space="preserve">o de las personas vinculadas a éste. g) Las demás que determine la ley. </w:t>
      </w:r>
      <w:r w:rsidRPr="002B7CE4">
        <w:rPr>
          <w:rFonts w:ascii="Arial Narrow" w:eastAsia="Arial Narrow" w:hAnsi="Arial Narrow" w:cs="Arial Narrow"/>
          <w:b/>
          <w:sz w:val="22"/>
          <w:szCs w:val="22"/>
        </w:rPr>
        <w:t>PARAGRAFO</w:t>
      </w:r>
      <w:r w:rsidRPr="002B7CE4">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2B7CE4" w:rsidRDefault="00542867" w:rsidP="002B7CE4">
      <w:pPr>
        <w:tabs>
          <w:tab w:val="left" w:pos="3119"/>
        </w:tabs>
        <w:jc w:val="both"/>
        <w:rPr>
          <w:rFonts w:ascii="Arial Narrow" w:eastAsia="Arial Narrow" w:hAnsi="Arial Narrow" w:cs="Arial Narrow"/>
          <w:sz w:val="22"/>
          <w:szCs w:val="22"/>
        </w:rPr>
      </w:pPr>
    </w:p>
    <w:p w14:paraId="546CE753" w14:textId="77777777" w:rsidR="00542867" w:rsidRPr="002B7CE4" w:rsidRDefault="00000000" w:rsidP="002B7CE4">
      <w:pPr>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DÉCIMA NOVENA – PERFECCIONAMIENTO Y EJECUCIÓN</w:t>
      </w:r>
      <w:r w:rsidRPr="002B7CE4">
        <w:rPr>
          <w:rFonts w:ascii="Arial Narrow" w:eastAsia="Arial Narrow" w:hAnsi="Arial Narrow" w:cs="Arial Narrow"/>
          <w:b/>
          <w:sz w:val="22"/>
          <w:szCs w:val="22"/>
          <w:u w:val="single"/>
        </w:rPr>
        <w:t>:</w:t>
      </w:r>
      <w:r w:rsidRPr="002B7CE4">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w:t>
      </w:r>
      <w:r w:rsidRPr="002B7CE4">
        <w:rPr>
          <w:rFonts w:ascii="Arial Narrow" w:eastAsia="Arial Narrow" w:hAnsi="Arial Narrow" w:cs="Arial Narrow"/>
          <w:sz w:val="22"/>
          <w:szCs w:val="22"/>
        </w:rPr>
        <w:lastRenderedPageBreak/>
        <w:t xml:space="preserve">aprobación de la garantía única de cumplimiento constituida por el CONTRATISTA y la suscripción del acta de inicio. </w:t>
      </w:r>
    </w:p>
    <w:p w14:paraId="68F5F5C5" w14:textId="77777777" w:rsidR="003579B0" w:rsidRPr="002B7CE4" w:rsidRDefault="003579B0" w:rsidP="002B7CE4">
      <w:pPr>
        <w:jc w:val="both"/>
        <w:rPr>
          <w:rFonts w:ascii="Arial Narrow" w:eastAsia="Arial Narrow" w:hAnsi="Arial Narrow" w:cs="Arial Narrow"/>
          <w:sz w:val="22"/>
          <w:szCs w:val="22"/>
        </w:rPr>
      </w:pPr>
    </w:p>
    <w:p w14:paraId="14F0AF69" w14:textId="6067DD8E" w:rsidR="003579B0" w:rsidRPr="002B7CE4" w:rsidRDefault="003579B0" w:rsidP="002B7CE4">
      <w:pPr>
        <w:tabs>
          <w:tab w:val="left" w:pos="3119"/>
        </w:tabs>
        <w:spacing w:after="160"/>
        <w:jc w:val="both"/>
        <w:rPr>
          <w:rFonts w:ascii="Arial Narrow" w:eastAsia="Arial Narrow" w:hAnsi="Arial Narrow" w:cs="Arial Narrow"/>
          <w:color w:val="222222"/>
          <w:sz w:val="22"/>
          <w:szCs w:val="22"/>
          <w:lang w:val="es-CO"/>
        </w:rPr>
      </w:pPr>
      <w:r w:rsidRPr="002B7CE4">
        <w:rPr>
          <w:rFonts w:ascii="Arial Narrow" w:eastAsia="Arial Narrow" w:hAnsi="Arial Narrow" w:cs="Arial Narrow"/>
          <w:b/>
          <w:color w:val="222222"/>
          <w:sz w:val="22"/>
          <w:szCs w:val="22"/>
          <w:highlight w:val="white"/>
          <w:lang w:val="es-CO"/>
        </w:rPr>
        <w:t>CLÁUSULA VIGÉSIMA- INDEMNIDAD: EL</w:t>
      </w:r>
      <w:r w:rsidRPr="002B7CE4">
        <w:rPr>
          <w:rFonts w:ascii="Arial Narrow" w:eastAsia="Arial Narrow" w:hAnsi="Arial Narrow" w:cs="Arial Narrow"/>
          <w:color w:val="222222"/>
          <w:sz w:val="22"/>
          <w:szCs w:val="22"/>
          <w:highlight w:val="white"/>
          <w:lang w:val="es-CO"/>
        </w:rPr>
        <w:t> </w:t>
      </w:r>
      <w:r w:rsidRPr="002B7CE4">
        <w:rPr>
          <w:rFonts w:ascii="Arial Narrow" w:eastAsia="Arial Narrow" w:hAnsi="Arial Narrow" w:cs="Arial Narrow"/>
          <w:b/>
          <w:color w:val="222222"/>
          <w:sz w:val="22"/>
          <w:szCs w:val="22"/>
          <w:highlight w:val="white"/>
          <w:lang w:val="es-CO"/>
        </w:rPr>
        <w:t>CONTRATISTA</w:t>
      </w:r>
      <w:r w:rsidRPr="002B7CE4">
        <w:rPr>
          <w:rFonts w:ascii="Arial Narrow" w:eastAsia="Arial Narrow" w:hAnsi="Arial Narrow" w:cs="Arial Narrow"/>
          <w:color w:val="222222"/>
          <w:sz w:val="22"/>
          <w:szCs w:val="22"/>
          <w:highlight w:val="white"/>
          <w:lang w:val="es-CO"/>
        </w:rPr>
        <w:t> mantendrá indemne a la </w:t>
      </w:r>
      <w:r w:rsidRPr="002B7CE4">
        <w:rPr>
          <w:rFonts w:ascii="Arial Narrow" w:eastAsia="Arial Narrow" w:hAnsi="Arial Narrow" w:cs="Arial Narrow"/>
          <w:b/>
          <w:color w:val="222222"/>
          <w:sz w:val="22"/>
          <w:szCs w:val="22"/>
          <w:highlight w:val="white"/>
          <w:lang w:val="es-CO"/>
        </w:rPr>
        <w:t>FISCALÍA GENERAL DE LA NACIÓN</w:t>
      </w:r>
      <w:r w:rsidRPr="002B7CE4">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2B7CE4">
        <w:rPr>
          <w:rFonts w:ascii="Arial Narrow" w:eastAsia="Arial Narrow" w:hAnsi="Arial Narrow" w:cs="Arial Narrow"/>
          <w:b/>
          <w:color w:val="222222"/>
          <w:sz w:val="22"/>
          <w:szCs w:val="22"/>
          <w:highlight w:val="white"/>
          <w:lang w:val="es-CO"/>
        </w:rPr>
        <w:t>CONTRATISTA</w:t>
      </w:r>
      <w:r w:rsidRPr="002B7CE4">
        <w:rPr>
          <w:rFonts w:ascii="Arial Narrow" w:eastAsia="Arial Narrow" w:hAnsi="Arial Narrow" w:cs="Arial Narrow"/>
          <w:color w:val="222222"/>
          <w:sz w:val="22"/>
          <w:szCs w:val="22"/>
          <w:highlight w:val="white"/>
          <w:lang w:val="es-CO"/>
        </w:rPr>
        <w:t>. Se considerarán hechos imputables al </w:t>
      </w:r>
      <w:r w:rsidRPr="002B7CE4">
        <w:rPr>
          <w:rFonts w:ascii="Arial Narrow" w:eastAsia="Arial Narrow" w:hAnsi="Arial Narrow" w:cs="Arial Narrow"/>
          <w:b/>
          <w:color w:val="222222"/>
          <w:sz w:val="22"/>
          <w:szCs w:val="22"/>
          <w:highlight w:val="white"/>
          <w:lang w:val="es-CO"/>
        </w:rPr>
        <w:t>CONTRATISTA</w:t>
      </w:r>
      <w:r w:rsidRPr="002B7CE4">
        <w:rPr>
          <w:rFonts w:ascii="Arial Narrow" w:eastAsia="Arial Narrow" w:hAnsi="Arial Narrow" w:cs="Arial Narrow"/>
          <w:color w:val="222222"/>
          <w:sz w:val="22"/>
          <w:szCs w:val="22"/>
          <w:highlight w:val="white"/>
          <w:lang w:val="es-CO"/>
        </w:rPr>
        <w:t> las acciones y omisiones de su personal, sus asesores, subcontratistas o proveedores así como el personal de éstos, que produzcan deficiencias o incumplimientos. En caso de demandas, reclamaciones o acciones legales contra la </w:t>
      </w:r>
      <w:r w:rsidRPr="002B7CE4">
        <w:rPr>
          <w:rFonts w:ascii="Arial Narrow" w:eastAsia="Arial Narrow" w:hAnsi="Arial Narrow" w:cs="Arial Narrow"/>
          <w:b/>
          <w:color w:val="222222"/>
          <w:sz w:val="22"/>
          <w:szCs w:val="22"/>
          <w:highlight w:val="white"/>
          <w:lang w:val="es-CO"/>
        </w:rPr>
        <w:t>FISCALÍA GENERAL DE LA NACIÓN</w:t>
      </w:r>
      <w:r w:rsidRPr="002B7CE4">
        <w:rPr>
          <w:rFonts w:ascii="Arial Narrow" w:eastAsia="Arial Narrow" w:hAnsi="Arial Narrow" w:cs="Arial Narrow"/>
          <w:color w:val="222222"/>
          <w:sz w:val="22"/>
          <w:szCs w:val="22"/>
          <w:highlight w:val="white"/>
          <w:lang w:val="es-CO"/>
        </w:rPr>
        <w:t> y que sean responsabilidad del </w:t>
      </w:r>
      <w:r w:rsidRPr="002B7CE4">
        <w:rPr>
          <w:rFonts w:ascii="Arial Narrow" w:eastAsia="Arial Narrow" w:hAnsi="Arial Narrow" w:cs="Arial Narrow"/>
          <w:b/>
          <w:color w:val="222222"/>
          <w:sz w:val="22"/>
          <w:szCs w:val="22"/>
          <w:highlight w:val="white"/>
          <w:lang w:val="es-CO"/>
        </w:rPr>
        <w:t>CONTRATISTA</w:t>
      </w:r>
      <w:r w:rsidRPr="002B7CE4">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2B7CE4">
        <w:rPr>
          <w:rFonts w:ascii="Arial Narrow" w:eastAsia="Arial Narrow" w:hAnsi="Arial Narrow" w:cs="Arial Narrow"/>
          <w:b/>
          <w:color w:val="222222"/>
          <w:sz w:val="22"/>
          <w:szCs w:val="22"/>
          <w:highlight w:val="white"/>
          <w:lang w:val="es-CO"/>
        </w:rPr>
        <w:t>FISCALÍA GENERAL DE LA NACIÓN</w:t>
      </w:r>
      <w:r w:rsidRPr="002B7CE4">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268E4C52" w:rsidR="003579B0" w:rsidRPr="002B7CE4" w:rsidRDefault="003579B0" w:rsidP="002B7CE4">
      <w:pPr>
        <w:shd w:val="clear" w:color="auto" w:fill="FFFFFF"/>
        <w:tabs>
          <w:tab w:val="left" w:pos="3119"/>
        </w:tabs>
        <w:spacing w:after="160"/>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VIGESÍMA PRIMERA  - TRATAMIENTO DE DATOS:</w:t>
      </w:r>
      <w:r w:rsidRPr="002B7CE4">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2B7CE4" w:rsidRDefault="003579B0" w:rsidP="002B7CE4">
      <w:pPr>
        <w:shd w:val="clear" w:color="auto" w:fill="FFFFFF"/>
        <w:tabs>
          <w:tab w:val="left" w:pos="3119"/>
        </w:tabs>
        <w:spacing w:after="160"/>
        <w:jc w:val="both"/>
        <w:rPr>
          <w:rFonts w:ascii="Arial Narrow" w:eastAsia="Arial Narrow" w:hAnsi="Arial Narrow" w:cs="Arial Narrow"/>
          <w:color w:val="2E75B5"/>
          <w:sz w:val="22"/>
          <w:szCs w:val="22"/>
        </w:rPr>
      </w:pPr>
      <w:r w:rsidRPr="002B7CE4">
        <w:rPr>
          <w:rFonts w:ascii="Arial Narrow" w:eastAsia="Arial Narrow" w:hAnsi="Arial Narrow" w:cs="Arial Narrow"/>
          <w:color w:val="2E75B5"/>
          <w:sz w:val="22"/>
          <w:szCs w:val="22"/>
        </w:rPr>
        <w:t>https://www.fiscalia.gov.co/colombia/wp-content/uploads/Pol%C3%ADtica-de-Tratamiento-de-Datos-Personales.pdf</w:t>
      </w:r>
    </w:p>
    <w:p w14:paraId="3E6CE417"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b/>
          <w:sz w:val="22"/>
          <w:szCs w:val="22"/>
        </w:rPr>
        <w:t>CLÁUSULA VIGESIMA – DOMICILIO</w:t>
      </w:r>
      <w:r w:rsidRPr="002B7CE4">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2B7CE4" w:rsidRDefault="00542867" w:rsidP="002B7CE4">
      <w:pPr>
        <w:tabs>
          <w:tab w:val="left" w:pos="3119"/>
        </w:tabs>
        <w:jc w:val="both"/>
        <w:rPr>
          <w:rFonts w:ascii="Arial Narrow" w:eastAsia="Arial Narrow" w:hAnsi="Arial Narrow" w:cs="Arial Narrow"/>
          <w:sz w:val="22"/>
          <w:szCs w:val="22"/>
        </w:rPr>
      </w:pPr>
    </w:p>
    <w:p w14:paraId="5D7D0275" w14:textId="77777777" w:rsidR="00542867" w:rsidRPr="002B7CE4" w:rsidRDefault="00000000" w:rsidP="002B7CE4">
      <w:pPr>
        <w:tabs>
          <w:tab w:val="left" w:pos="3119"/>
        </w:tabs>
        <w:jc w:val="both"/>
        <w:rPr>
          <w:rFonts w:ascii="Arial Narrow" w:eastAsia="Arial Narrow" w:hAnsi="Arial Narrow" w:cs="Arial Narrow"/>
          <w:sz w:val="22"/>
          <w:szCs w:val="22"/>
        </w:rPr>
      </w:pPr>
      <w:r w:rsidRPr="002B7CE4">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2B7CE4">
        <w:rPr>
          <w:rFonts w:ascii="Arial Narrow" w:eastAsia="Arial Narrow" w:hAnsi="Arial Narrow" w:cs="Arial Narrow"/>
          <w:sz w:val="22"/>
          <w:szCs w:val="22"/>
        </w:rPr>
        <w:t>Secop</w:t>
      </w:r>
      <w:proofErr w:type="spellEnd"/>
      <w:r w:rsidRPr="002B7CE4">
        <w:rPr>
          <w:rFonts w:ascii="Arial Narrow" w:eastAsia="Arial Narrow" w:hAnsi="Arial Narrow" w:cs="Arial Narrow"/>
          <w:sz w:val="22"/>
          <w:szCs w:val="22"/>
        </w:rPr>
        <w:t xml:space="preserve"> II.</w:t>
      </w:r>
    </w:p>
    <w:p w14:paraId="1FD42E07" w14:textId="77777777" w:rsidR="00542867" w:rsidRPr="002B7CE4" w:rsidRDefault="00542867" w:rsidP="002B7CE4">
      <w:pPr>
        <w:tabs>
          <w:tab w:val="left" w:pos="3119"/>
        </w:tabs>
        <w:jc w:val="both"/>
        <w:rPr>
          <w:rFonts w:ascii="Arial Narrow" w:eastAsia="Arial Narrow" w:hAnsi="Arial Narrow" w:cs="Arial Narrow"/>
          <w:sz w:val="22"/>
          <w:szCs w:val="22"/>
        </w:rPr>
      </w:pPr>
    </w:p>
    <w:p w14:paraId="29F68F1F" w14:textId="77777777" w:rsidR="00542867" w:rsidRPr="002B7CE4" w:rsidRDefault="00542867" w:rsidP="002B7CE4">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2B7CE4" w14:paraId="6189128D" w14:textId="77777777">
        <w:trPr>
          <w:jc w:val="center"/>
        </w:trPr>
        <w:tc>
          <w:tcPr>
            <w:tcW w:w="4453" w:type="dxa"/>
          </w:tcPr>
          <w:p w14:paraId="72DD6429" w14:textId="77777777" w:rsidR="00542867" w:rsidRPr="002B7CE4" w:rsidRDefault="00000000" w:rsidP="002B7CE4">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2B7CE4">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2B7CE4" w:rsidRDefault="00000000" w:rsidP="002B7CE4">
            <w:pPr>
              <w:tabs>
                <w:tab w:val="left" w:pos="4536"/>
              </w:tabs>
              <w:ind w:hanging="76"/>
              <w:jc w:val="both"/>
              <w:rPr>
                <w:rFonts w:ascii="Arial Narrow" w:eastAsia="Arial Narrow" w:hAnsi="Arial Narrow" w:cs="Arial Narrow"/>
                <w:b/>
                <w:sz w:val="22"/>
                <w:szCs w:val="22"/>
              </w:rPr>
            </w:pPr>
            <w:r w:rsidRPr="002B7CE4">
              <w:rPr>
                <w:rFonts w:ascii="Arial Narrow" w:eastAsia="Arial Narrow" w:hAnsi="Arial Narrow" w:cs="Arial Narrow"/>
                <w:b/>
                <w:sz w:val="22"/>
                <w:szCs w:val="22"/>
              </w:rPr>
              <w:t xml:space="preserve"> </w:t>
            </w:r>
          </w:p>
          <w:p w14:paraId="072D65A1" w14:textId="77777777" w:rsidR="00542867" w:rsidRPr="002B7CE4" w:rsidRDefault="00542867" w:rsidP="002B7CE4">
            <w:pPr>
              <w:tabs>
                <w:tab w:val="left" w:pos="4536"/>
              </w:tabs>
              <w:ind w:hanging="76"/>
              <w:jc w:val="both"/>
              <w:rPr>
                <w:rFonts w:ascii="Arial Narrow" w:eastAsia="Arial Narrow" w:hAnsi="Arial Narrow" w:cs="Arial Narrow"/>
                <w:b/>
                <w:sz w:val="22"/>
                <w:szCs w:val="22"/>
              </w:rPr>
            </w:pPr>
          </w:p>
          <w:p w14:paraId="73A08064" w14:textId="77777777" w:rsidR="00542867" w:rsidRPr="002B7CE4" w:rsidRDefault="00542867" w:rsidP="002B7CE4">
            <w:pPr>
              <w:tabs>
                <w:tab w:val="left" w:pos="4536"/>
              </w:tabs>
              <w:ind w:hanging="76"/>
              <w:jc w:val="both"/>
              <w:rPr>
                <w:rFonts w:ascii="Arial Narrow" w:eastAsia="Arial Narrow" w:hAnsi="Arial Narrow" w:cs="Arial Narrow"/>
                <w:b/>
                <w:sz w:val="22"/>
                <w:szCs w:val="22"/>
              </w:rPr>
            </w:pPr>
          </w:p>
          <w:p w14:paraId="6F6A714A" w14:textId="77777777" w:rsidR="00542867" w:rsidRPr="002B7CE4" w:rsidRDefault="00542867" w:rsidP="002B7CE4">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2B7CE4" w:rsidRDefault="003579B0" w:rsidP="002B7CE4">
      <w:pPr>
        <w:tabs>
          <w:tab w:val="left" w:pos="3119"/>
        </w:tabs>
        <w:spacing w:after="160"/>
        <w:jc w:val="both"/>
        <w:rPr>
          <w:rFonts w:ascii="Arial Narrow" w:eastAsia="Arial Narrow" w:hAnsi="Arial Narrow" w:cs="Arial Narrow"/>
          <w:b/>
          <w:sz w:val="22"/>
          <w:szCs w:val="22"/>
        </w:rPr>
      </w:pPr>
      <w:r w:rsidRPr="002B7CE4">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835AFE" w14:paraId="61F7ADE1" w14:textId="77777777" w:rsidTr="006E41BC">
        <w:trPr>
          <w:trHeight w:val="243"/>
          <w:jc w:val="center"/>
        </w:trPr>
        <w:tc>
          <w:tcPr>
            <w:tcW w:w="1685" w:type="dxa"/>
          </w:tcPr>
          <w:p w14:paraId="1BE0C19F" w14:textId="77777777" w:rsidR="002B7CE4" w:rsidRPr="00835AFE" w:rsidRDefault="002B7CE4" w:rsidP="006E41BC">
            <w:pPr>
              <w:jc w:val="both"/>
              <w:rPr>
                <w:sz w:val="16"/>
                <w:szCs w:val="16"/>
                <w:lang w:val="es-CO"/>
              </w:rPr>
            </w:pPr>
            <w:bookmarkStart w:id="11" w:name="_heading=h.35nkun2" w:colFirst="0" w:colLast="0"/>
            <w:bookmarkStart w:id="12" w:name="_Hlk204350991"/>
            <w:bookmarkEnd w:id="11"/>
          </w:p>
        </w:tc>
        <w:tc>
          <w:tcPr>
            <w:tcW w:w="4670" w:type="dxa"/>
          </w:tcPr>
          <w:p w14:paraId="1870AC08" w14:textId="77777777" w:rsidR="002B7CE4" w:rsidRPr="00835AFE" w:rsidRDefault="002B7CE4" w:rsidP="006E41BC">
            <w:pPr>
              <w:jc w:val="both"/>
              <w:rPr>
                <w:b/>
                <w:sz w:val="16"/>
                <w:szCs w:val="16"/>
                <w:lang w:val="es-CO"/>
              </w:rPr>
            </w:pPr>
            <w:r w:rsidRPr="00835AFE">
              <w:rPr>
                <w:b/>
                <w:sz w:val="16"/>
                <w:szCs w:val="16"/>
                <w:lang w:val="es-CO"/>
              </w:rPr>
              <w:t>Nombre</w:t>
            </w:r>
          </w:p>
        </w:tc>
        <w:tc>
          <w:tcPr>
            <w:tcW w:w="1355" w:type="dxa"/>
          </w:tcPr>
          <w:p w14:paraId="35847C62" w14:textId="77777777" w:rsidR="002B7CE4" w:rsidRPr="00835AFE" w:rsidRDefault="002B7CE4" w:rsidP="006E41BC">
            <w:pPr>
              <w:jc w:val="both"/>
              <w:rPr>
                <w:b/>
                <w:sz w:val="16"/>
                <w:szCs w:val="16"/>
                <w:lang w:val="es-CO"/>
              </w:rPr>
            </w:pPr>
            <w:r w:rsidRPr="00835AFE">
              <w:rPr>
                <w:b/>
                <w:sz w:val="16"/>
                <w:szCs w:val="16"/>
                <w:lang w:val="es-CO"/>
              </w:rPr>
              <w:t>Firma</w:t>
            </w:r>
          </w:p>
        </w:tc>
        <w:tc>
          <w:tcPr>
            <w:tcW w:w="1117" w:type="dxa"/>
          </w:tcPr>
          <w:p w14:paraId="36A48E66" w14:textId="77777777" w:rsidR="002B7CE4" w:rsidRPr="00835AFE" w:rsidRDefault="002B7CE4" w:rsidP="006E41BC">
            <w:pPr>
              <w:jc w:val="both"/>
              <w:rPr>
                <w:b/>
                <w:sz w:val="16"/>
                <w:szCs w:val="16"/>
                <w:lang w:val="es-CO"/>
              </w:rPr>
            </w:pPr>
            <w:r w:rsidRPr="00835AFE">
              <w:rPr>
                <w:b/>
                <w:sz w:val="16"/>
                <w:szCs w:val="16"/>
                <w:lang w:val="es-CO"/>
              </w:rPr>
              <w:t>Fecha</w:t>
            </w:r>
          </w:p>
        </w:tc>
      </w:tr>
      <w:tr w:rsidR="002B7CE4" w:rsidRPr="00835AFE" w14:paraId="15F4B58C" w14:textId="77777777" w:rsidTr="006E41BC">
        <w:trPr>
          <w:jc w:val="center"/>
        </w:trPr>
        <w:tc>
          <w:tcPr>
            <w:tcW w:w="1685" w:type="dxa"/>
          </w:tcPr>
          <w:p w14:paraId="75D66DDF" w14:textId="77777777" w:rsidR="002B7CE4" w:rsidRPr="00835AFE" w:rsidRDefault="002B7CE4" w:rsidP="006E41BC">
            <w:pPr>
              <w:jc w:val="both"/>
              <w:rPr>
                <w:b/>
                <w:sz w:val="16"/>
                <w:szCs w:val="16"/>
                <w:lang w:val="es-CO"/>
              </w:rPr>
            </w:pPr>
            <w:r w:rsidRPr="00835AFE">
              <w:rPr>
                <w:b/>
                <w:sz w:val="16"/>
                <w:szCs w:val="16"/>
                <w:lang w:val="es-CO"/>
              </w:rPr>
              <w:t xml:space="preserve">Proyectó </w:t>
            </w:r>
          </w:p>
        </w:tc>
        <w:tc>
          <w:tcPr>
            <w:tcW w:w="4670" w:type="dxa"/>
            <w:vAlign w:val="center"/>
          </w:tcPr>
          <w:p w14:paraId="3E41FBBF" w14:textId="77777777" w:rsidR="002B7CE4" w:rsidRPr="00835AFE" w:rsidRDefault="002B7CE4" w:rsidP="006E41BC">
            <w:pPr>
              <w:jc w:val="both"/>
              <w:rPr>
                <w:sz w:val="16"/>
                <w:szCs w:val="16"/>
                <w:lang w:val="es-CO"/>
              </w:rPr>
            </w:pPr>
            <w:r w:rsidRPr="00835AFE">
              <w:rPr>
                <w:sz w:val="16"/>
                <w:szCs w:val="16"/>
              </w:rPr>
              <w:t>Paola Andrea Ramírez Céspedes – Profesional de Gestión II – SGC</w:t>
            </w:r>
          </w:p>
        </w:tc>
        <w:tc>
          <w:tcPr>
            <w:tcW w:w="1355" w:type="dxa"/>
          </w:tcPr>
          <w:p w14:paraId="0463B26C" w14:textId="77777777" w:rsidR="002B7CE4" w:rsidRPr="00835AFE" w:rsidRDefault="002B7CE4" w:rsidP="006E41BC">
            <w:pPr>
              <w:rPr>
                <w:sz w:val="16"/>
                <w:szCs w:val="16"/>
                <w:lang w:val="es-CO"/>
              </w:rPr>
            </w:pPr>
            <w:r w:rsidRPr="00835AFE">
              <w:rPr>
                <w:noProof/>
                <w:sz w:val="16"/>
                <w:szCs w:val="16"/>
              </w:rPr>
              <w:drawing>
                <wp:inline distT="0" distB="0" distL="0" distR="0" wp14:anchorId="7EE2888B" wp14:editId="539D453D">
                  <wp:extent cx="526415" cy="146649"/>
                  <wp:effectExtent l="0" t="0" r="6985" b="6350"/>
                  <wp:docPr id="609641933" name="Imagen 60964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645" t="27157" r="18081" b="39248"/>
                          <a:stretch/>
                        </pic:blipFill>
                        <pic:spPr bwMode="auto">
                          <a:xfrm>
                            <a:off x="0" y="0"/>
                            <a:ext cx="547190" cy="152437"/>
                          </a:xfrm>
                          <a:prstGeom prst="rect">
                            <a:avLst/>
                          </a:prstGeom>
                          <a:ln>
                            <a:noFill/>
                          </a:ln>
                          <a:extLst>
                            <a:ext uri="{53640926-AAD7-44D8-BBD7-CCE9431645EC}">
                              <a14:shadowObscured xmlns:a14="http://schemas.microsoft.com/office/drawing/2010/main"/>
                            </a:ext>
                          </a:extLst>
                        </pic:spPr>
                      </pic:pic>
                    </a:graphicData>
                  </a:graphic>
                </wp:inline>
              </w:drawing>
            </w:r>
          </w:p>
        </w:tc>
        <w:tc>
          <w:tcPr>
            <w:tcW w:w="1117" w:type="dxa"/>
          </w:tcPr>
          <w:p w14:paraId="7FC07926" w14:textId="77777777" w:rsidR="002B7CE4" w:rsidRPr="00835AFE" w:rsidRDefault="002B7CE4" w:rsidP="006E41BC">
            <w:pPr>
              <w:jc w:val="both"/>
              <w:rPr>
                <w:sz w:val="16"/>
                <w:szCs w:val="16"/>
                <w:lang w:val="es-CO"/>
              </w:rPr>
            </w:pPr>
          </w:p>
        </w:tc>
      </w:tr>
      <w:tr w:rsidR="002B7CE4" w:rsidRPr="00835AFE" w14:paraId="44FB9513" w14:textId="77777777" w:rsidTr="006E41BC">
        <w:trPr>
          <w:trHeight w:val="213"/>
          <w:jc w:val="center"/>
        </w:trPr>
        <w:tc>
          <w:tcPr>
            <w:tcW w:w="1685" w:type="dxa"/>
          </w:tcPr>
          <w:p w14:paraId="67E57062" w14:textId="77777777" w:rsidR="002B7CE4" w:rsidRPr="00835AFE" w:rsidRDefault="002B7CE4" w:rsidP="006E41BC">
            <w:pPr>
              <w:jc w:val="both"/>
              <w:rPr>
                <w:b/>
                <w:sz w:val="16"/>
                <w:szCs w:val="16"/>
                <w:lang w:val="es-CO"/>
              </w:rPr>
            </w:pPr>
            <w:r w:rsidRPr="00835AFE">
              <w:rPr>
                <w:b/>
                <w:sz w:val="16"/>
                <w:szCs w:val="16"/>
                <w:lang w:val="es-CO"/>
              </w:rPr>
              <w:t>Revisó</w:t>
            </w:r>
          </w:p>
        </w:tc>
        <w:tc>
          <w:tcPr>
            <w:tcW w:w="4670" w:type="dxa"/>
          </w:tcPr>
          <w:p w14:paraId="6815461A" w14:textId="77777777" w:rsidR="002B7CE4" w:rsidRPr="00835AFE" w:rsidRDefault="002B7CE4" w:rsidP="006E41BC">
            <w:pPr>
              <w:jc w:val="both"/>
              <w:rPr>
                <w:sz w:val="16"/>
                <w:szCs w:val="16"/>
                <w:lang w:val="es-CO"/>
              </w:rPr>
            </w:pPr>
            <w:r w:rsidRPr="00835AFE">
              <w:rPr>
                <w:sz w:val="16"/>
                <w:szCs w:val="16"/>
                <w:lang w:val="es-CO"/>
              </w:rPr>
              <w:t xml:space="preserve">Laura </w:t>
            </w:r>
            <w:proofErr w:type="spellStart"/>
            <w:r w:rsidRPr="00835AFE">
              <w:rPr>
                <w:sz w:val="16"/>
                <w:szCs w:val="16"/>
                <w:lang w:val="es-CO"/>
              </w:rPr>
              <w:t>Jicela</w:t>
            </w:r>
            <w:proofErr w:type="spellEnd"/>
            <w:r w:rsidRPr="00835AFE">
              <w:rPr>
                <w:sz w:val="16"/>
                <w:szCs w:val="16"/>
                <w:lang w:val="es-CO"/>
              </w:rPr>
              <w:t xml:space="preserve"> Téllez – Profesional Experto </w:t>
            </w:r>
          </w:p>
        </w:tc>
        <w:tc>
          <w:tcPr>
            <w:tcW w:w="1355" w:type="dxa"/>
          </w:tcPr>
          <w:p w14:paraId="132F3FDF" w14:textId="77777777" w:rsidR="002B7CE4" w:rsidRPr="00835AFE" w:rsidRDefault="002B7CE4" w:rsidP="006E41BC">
            <w:pPr>
              <w:jc w:val="both"/>
              <w:rPr>
                <w:sz w:val="16"/>
                <w:szCs w:val="16"/>
                <w:lang w:val="es-CO"/>
              </w:rPr>
            </w:pPr>
          </w:p>
        </w:tc>
        <w:tc>
          <w:tcPr>
            <w:tcW w:w="1117" w:type="dxa"/>
          </w:tcPr>
          <w:p w14:paraId="16B1FB1F" w14:textId="77777777" w:rsidR="002B7CE4" w:rsidRPr="00835AFE" w:rsidRDefault="002B7CE4" w:rsidP="006E41BC">
            <w:pPr>
              <w:jc w:val="both"/>
              <w:rPr>
                <w:sz w:val="16"/>
                <w:szCs w:val="16"/>
                <w:lang w:val="es-CO"/>
              </w:rPr>
            </w:pPr>
          </w:p>
        </w:tc>
      </w:tr>
      <w:tr w:rsidR="002B7CE4" w:rsidRPr="00835AFE" w14:paraId="0BEA68A0" w14:textId="77777777" w:rsidTr="006E41BC">
        <w:trPr>
          <w:trHeight w:val="213"/>
          <w:jc w:val="center"/>
        </w:trPr>
        <w:tc>
          <w:tcPr>
            <w:tcW w:w="1685" w:type="dxa"/>
          </w:tcPr>
          <w:p w14:paraId="0292D851" w14:textId="77777777" w:rsidR="002B7CE4" w:rsidRPr="00835AFE" w:rsidRDefault="002B7CE4" w:rsidP="006E41BC">
            <w:pPr>
              <w:jc w:val="both"/>
              <w:rPr>
                <w:b/>
                <w:sz w:val="16"/>
                <w:szCs w:val="16"/>
                <w:lang w:val="es-CO"/>
              </w:rPr>
            </w:pPr>
            <w:r w:rsidRPr="00835AFE">
              <w:rPr>
                <w:b/>
                <w:sz w:val="16"/>
                <w:szCs w:val="16"/>
                <w:lang w:val="es-CO"/>
              </w:rPr>
              <w:t>Revisó</w:t>
            </w:r>
          </w:p>
        </w:tc>
        <w:tc>
          <w:tcPr>
            <w:tcW w:w="4670" w:type="dxa"/>
          </w:tcPr>
          <w:p w14:paraId="568149CE" w14:textId="77777777" w:rsidR="002B7CE4" w:rsidRPr="00835AFE" w:rsidRDefault="002B7CE4" w:rsidP="006E41BC">
            <w:pPr>
              <w:jc w:val="both"/>
              <w:rPr>
                <w:sz w:val="16"/>
                <w:szCs w:val="16"/>
                <w:lang w:val="es-CO"/>
              </w:rPr>
            </w:pPr>
            <w:r w:rsidRPr="00835AFE">
              <w:rPr>
                <w:sz w:val="16"/>
                <w:szCs w:val="16"/>
                <w:lang w:val="es-CO"/>
              </w:rPr>
              <w:t xml:space="preserve">Eliana </w:t>
            </w:r>
            <w:proofErr w:type="spellStart"/>
            <w:r w:rsidRPr="00835AFE">
              <w:rPr>
                <w:sz w:val="16"/>
                <w:szCs w:val="16"/>
                <w:lang w:val="es-CO"/>
              </w:rPr>
              <w:t>Gonzalez</w:t>
            </w:r>
            <w:proofErr w:type="spellEnd"/>
            <w:r w:rsidRPr="00835AFE">
              <w:rPr>
                <w:sz w:val="16"/>
                <w:szCs w:val="16"/>
                <w:lang w:val="es-CO"/>
              </w:rPr>
              <w:t xml:space="preserve"> Monroy- Profesional de Gestión III</w:t>
            </w:r>
          </w:p>
        </w:tc>
        <w:tc>
          <w:tcPr>
            <w:tcW w:w="1355" w:type="dxa"/>
          </w:tcPr>
          <w:p w14:paraId="38F94E63" w14:textId="77777777" w:rsidR="002B7CE4" w:rsidRPr="00835AFE" w:rsidRDefault="002B7CE4" w:rsidP="006E41BC">
            <w:pPr>
              <w:jc w:val="both"/>
              <w:rPr>
                <w:sz w:val="16"/>
                <w:szCs w:val="16"/>
                <w:lang w:val="es-CO"/>
              </w:rPr>
            </w:pPr>
          </w:p>
        </w:tc>
        <w:tc>
          <w:tcPr>
            <w:tcW w:w="1117" w:type="dxa"/>
          </w:tcPr>
          <w:p w14:paraId="4F4101AF" w14:textId="77777777" w:rsidR="002B7CE4" w:rsidRPr="00835AFE" w:rsidRDefault="002B7CE4" w:rsidP="006E41BC">
            <w:pPr>
              <w:jc w:val="both"/>
              <w:rPr>
                <w:sz w:val="16"/>
                <w:szCs w:val="16"/>
                <w:lang w:val="es-CO"/>
              </w:rPr>
            </w:pPr>
          </w:p>
        </w:tc>
      </w:tr>
      <w:tr w:rsidR="002B7CE4" w:rsidRPr="00835AFE" w14:paraId="7874B0DE" w14:textId="77777777" w:rsidTr="006E41BC">
        <w:trPr>
          <w:trHeight w:val="213"/>
          <w:jc w:val="center"/>
        </w:trPr>
        <w:tc>
          <w:tcPr>
            <w:tcW w:w="1685" w:type="dxa"/>
          </w:tcPr>
          <w:p w14:paraId="3ABC71A1" w14:textId="77777777" w:rsidR="002B7CE4" w:rsidRPr="00835AFE" w:rsidRDefault="002B7CE4" w:rsidP="006E41BC">
            <w:pPr>
              <w:jc w:val="both"/>
              <w:rPr>
                <w:b/>
                <w:sz w:val="16"/>
                <w:szCs w:val="16"/>
                <w:lang w:val="es-CO"/>
              </w:rPr>
            </w:pPr>
            <w:proofErr w:type="spellStart"/>
            <w:r w:rsidRPr="00835AFE">
              <w:rPr>
                <w:b/>
                <w:sz w:val="16"/>
                <w:szCs w:val="16"/>
                <w:lang w:val="es-CO"/>
              </w:rPr>
              <w:t>VoBo</w:t>
            </w:r>
            <w:proofErr w:type="spellEnd"/>
          </w:p>
        </w:tc>
        <w:tc>
          <w:tcPr>
            <w:tcW w:w="4670" w:type="dxa"/>
          </w:tcPr>
          <w:p w14:paraId="6A600D78" w14:textId="77777777" w:rsidR="002B7CE4" w:rsidRPr="00835AFE" w:rsidRDefault="002B7CE4" w:rsidP="006E41BC">
            <w:pPr>
              <w:jc w:val="both"/>
              <w:rPr>
                <w:sz w:val="16"/>
                <w:szCs w:val="16"/>
                <w:lang w:val="es-CO"/>
              </w:rPr>
            </w:pPr>
            <w:r w:rsidRPr="00835AFE">
              <w:rPr>
                <w:color w:val="000000" w:themeColor="text1"/>
                <w:sz w:val="16"/>
                <w:szCs w:val="16"/>
              </w:rPr>
              <w:t>Alexander Sánchez Pérez</w:t>
            </w:r>
            <w:r w:rsidRPr="00835AFE">
              <w:rPr>
                <w:b/>
                <w:bCs/>
                <w:color w:val="000000" w:themeColor="text1"/>
                <w:sz w:val="16"/>
                <w:szCs w:val="16"/>
              </w:rPr>
              <w:t xml:space="preserve">- </w:t>
            </w:r>
            <w:r w:rsidRPr="00835AFE">
              <w:rPr>
                <w:color w:val="000000" w:themeColor="text1"/>
                <w:sz w:val="16"/>
                <w:szCs w:val="16"/>
              </w:rPr>
              <w:t>Asesor Dirección Ejecutiva</w:t>
            </w:r>
          </w:p>
        </w:tc>
        <w:tc>
          <w:tcPr>
            <w:tcW w:w="1355" w:type="dxa"/>
          </w:tcPr>
          <w:p w14:paraId="01F1A896" w14:textId="77777777" w:rsidR="002B7CE4" w:rsidRPr="00835AFE" w:rsidRDefault="002B7CE4" w:rsidP="006E41BC">
            <w:pPr>
              <w:jc w:val="both"/>
              <w:rPr>
                <w:sz w:val="16"/>
                <w:szCs w:val="16"/>
                <w:lang w:val="es-CO"/>
              </w:rPr>
            </w:pPr>
          </w:p>
        </w:tc>
        <w:tc>
          <w:tcPr>
            <w:tcW w:w="1117" w:type="dxa"/>
          </w:tcPr>
          <w:p w14:paraId="2EDD3CDD" w14:textId="77777777" w:rsidR="002B7CE4" w:rsidRPr="00835AFE" w:rsidRDefault="002B7CE4" w:rsidP="006E41BC">
            <w:pPr>
              <w:jc w:val="both"/>
              <w:rPr>
                <w:sz w:val="16"/>
                <w:szCs w:val="16"/>
                <w:lang w:val="es-CO"/>
              </w:rPr>
            </w:pPr>
          </w:p>
        </w:tc>
      </w:tr>
      <w:tr w:rsidR="002B7CE4" w:rsidRPr="00835AFE" w14:paraId="60F05465" w14:textId="77777777" w:rsidTr="006E41BC">
        <w:trPr>
          <w:jc w:val="center"/>
        </w:trPr>
        <w:tc>
          <w:tcPr>
            <w:tcW w:w="8827" w:type="dxa"/>
            <w:gridSpan w:val="4"/>
          </w:tcPr>
          <w:p w14:paraId="2FB2298A" w14:textId="77777777" w:rsidR="002B7CE4" w:rsidRPr="00835AFE" w:rsidRDefault="002B7CE4" w:rsidP="006E41BC">
            <w:pPr>
              <w:jc w:val="both"/>
              <w:rPr>
                <w:sz w:val="16"/>
                <w:szCs w:val="16"/>
                <w:lang w:val="es-CO"/>
              </w:rPr>
            </w:pPr>
            <w:r w:rsidRPr="00835AFE">
              <w:rPr>
                <w:sz w:val="16"/>
                <w:szCs w:val="16"/>
                <w:lang w:val="es-CO"/>
              </w:rPr>
              <w:t>Los arriba firmantes declaramos que hemos revisado el documento y lo encontramos ajustado a las normas y disposiciones legales vigentes y por lo tanto, bajo nuestra responsabilidad lo presentamos para la firma.</w:t>
            </w:r>
          </w:p>
        </w:tc>
      </w:tr>
      <w:bookmarkEnd w:id="12"/>
    </w:tbl>
    <w:p w14:paraId="4C8995A5" w14:textId="77777777" w:rsidR="00542867" w:rsidRDefault="00542867">
      <w:pPr>
        <w:tabs>
          <w:tab w:val="left" w:pos="2355"/>
        </w:tabs>
        <w:rPr>
          <w:rFonts w:ascii="Arial Narrow" w:eastAsia="Arial Narrow" w:hAnsi="Arial Narrow" w:cs="Arial Narrow"/>
          <w:sz w:val="22"/>
          <w:szCs w:val="22"/>
        </w:rPr>
      </w:pPr>
    </w:p>
    <w:sectPr w:rsidR="00542867">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CAED" w14:textId="77777777" w:rsidR="002B7217" w:rsidRDefault="002B7217">
      <w:r>
        <w:separator/>
      </w:r>
    </w:p>
  </w:endnote>
  <w:endnote w:type="continuationSeparator" w:id="0">
    <w:p w14:paraId="11A5B5B1" w14:textId="77777777" w:rsidR="002B7217" w:rsidRDefault="002B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E55E3" w14:textId="77777777" w:rsidR="002B7217" w:rsidRDefault="002B7217">
      <w:r>
        <w:separator/>
      </w:r>
    </w:p>
  </w:footnote>
  <w:footnote w:type="continuationSeparator" w:id="0">
    <w:p w14:paraId="1C26F7A2" w14:textId="77777777" w:rsidR="002B7217" w:rsidRDefault="002B7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7E1D8" w14:textId="77777777" w:rsidR="00542867"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E612" w14:textId="77777777" w:rsidR="00542867" w:rsidRDefault="00000000">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5E6B12">
      <w:rPr>
        <w:rFonts w:ascii="Arial Narrow" w:eastAsia="Arial Narrow" w:hAnsi="Arial Narrow" w:cs="Arial Narrow"/>
        <w:b/>
        <w:noProof/>
        <w:color w:val="000000"/>
        <w:sz w:val="20"/>
        <w:szCs w:val="20"/>
      </w:rPr>
      <w:t>1</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5E6B12">
      <w:rPr>
        <w:rFonts w:ascii="Arial Narrow" w:eastAsia="Arial Narrow" w:hAnsi="Arial Narrow" w:cs="Arial Narrow"/>
        <w:b/>
        <w:noProof/>
        <w:color w:val="000000"/>
        <w:sz w:val="20"/>
        <w:szCs w:val="20"/>
      </w:rPr>
      <w:t>2</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00000">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0148F107" w:rsidR="00542867" w:rsidRDefault="000000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PRESTACIÓN DE SERVICIOS</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w:t>
    </w:r>
    <w:r w:rsidR="00085FC8" w:rsidRPr="00950EDA">
      <w:rPr>
        <w:rFonts w:ascii="Arial Narrow" w:eastAsia="Arial Narrow" w:hAnsi="Arial Narrow" w:cs="Arial Narrow"/>
        <w:b/>
        <w:color w:val="000000"/>
        <w:sz w:val="22"/>
        <w:szCs w:val="22"/>
      </w:rPr>
      <w:t>________________</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2025</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3"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64916265">
    <w:abstractNumId w:val="12"/>
  </w:num>
  <w:num w:numId="2" w16cid:durableId="1702436896">
    <w:abstractNumId w:val="11"/>
  </w:num>
  <w:num w:numId="3" w16cid:durableId="1810434428">
    <w:abstractNumId w:val="4"/>
  </w:num>
  <w:num w:numId="4" w16cid:durableId="2043049482">
    <w:abstractNumId w:val="2"/>
  </w:num>
  <w:num w:numId="5" w16cid:durableId="296186872">
    <w:abstractNumId w:val="0"/>
  </w:num>
  <w:num w:numId="6" w16cid:durableId="1249925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5754853">
    <w:abstractNumId w:val="8"/>
  </w:num>
  <w:num w:numId="8" w16cid:durableId="870995185">
    <w:abstractNumId w:val="3"/>
  </w:num>
  <w:num w:numId="9" w16cid:durableId="1176992232">
    <w:abstractNumId w:val="13"/>
  </w:num>
  <w:num w:numId="10" w16cid:durableId="652493648">
    <w:abstractNumId w:val="7"/>
  </w:num>
  <w:num w:numId="11" w16cid:durableId="615218463">
    <w:abstractNumId w:val="10"/>
  </w:num>
  <w:num w:numId="12" w16cid:durableId="1523326233">
    <w:abstractNumId w:val="1"/>
  </w:num>
  <w:num w:numId="13" w16cid:durableId="249891680">
    <w:abstractNumId w:val="5"/>
  </w:num>
  <w:num w:numId="14" w16cid:durableId="1885369828">
    <w:abstractNumId w:val="9"/>
  </w:num>
  <w:num w:numId="15" w16cid:durableId="3157640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85FC8"/>
    <w:rsid w:val="000936B7"/>
    <w:rsid w:val="001D71CA"/>
    <w:rsid w:val="002A4E93"/>
    <w:rsid w:val="002B7217"/>
    <w:rsid w:val="002B7CE4"/>
    <w:rsid w:val="003165FE"/>
    <w:rsid w:val="003579B0"/>
    <w:rsid w:val="003F6479"/>
    <w:rsid w:val="004020AE"/>
    <w:rsid w:val="00451567"/>
    <w:rsid w:val="004C281A"/>
    <w:rsid w:val="00542867"/>
    <w:rsid w:val="005B566B"/>
    <w:rsid w:val="005E6B12"/>
    <w:rsid w:val="006C53FA"/>
    <w:rsid w:val="00950EDA"/>
    <w:rsid w:val="009D406C"/>
    <w:rsid w:val="00A60E15"/>
    <w:rsid w:val="00AA4FC9"/>
    <w:rsid w:val="00AB2800"/>
    <w:rsid w:val="00B05D48"/>
    <w:rsid w:val="00C771C7"/>
    <w:rsid w:val="00D141AD"/>
    <w:rsid w:val="00D15EC6"/>
    <w:rsid w:val="00DE34BB"/>
    <w:rsid w:val="00DE7BCA"/>
    <w:rsid w:val="00DF6656"/>
    <w:rsid w:val="00E83865"/>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6971</Words>
  <Characters>38345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Paola Andrea Ramirez Cespedes</cp:lastModifiedBy>
  <cp:revision>5</cp:revision>
  <dcterms:created xsi:type="dcterms:W3CDTF">2025-08-04T17:24:00Z</dcterms:created>
  <dcterms:modified xsi:type="dcterms:W3CDTF">2025-08-13T15:03:00Z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