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7461F1" w:rsidR="00261228" w:rsidP="007461F1" w:rsidRDefault="00261228" w14:paraId="491602C5" w14:textId="77777777">
      <w:pPr>
        <w:spacing w:line="240" w:lineRule="auto"/>
        <w:jc w:val="center"/>
        <w:rPr>
          <w:rFonts w:ascii="Arial Narrow" w:hAnsi="Arial Narrow"/>
          <w:lang w:val="es-CO"/>
        </w:rPr>
      </w:pPr>
    </w:p>
    <w:p w:rsidRPr="007461F1" w:rsidR="007461F1" w:rsidP="007461F1" w:rsidRDefault="007461F1" w14:paraId="1461A02D" w14:textId="5C747D3A">
      <w:pPr>
        <w:spacing w:line="240" w:lineRule="auto"/>
        <w:jc w:val="both"/>
        <w:rPr>
          <w:rFonts w:ascii="Arial Narrow" w:hAnsi="Arial Narrow"/>
          <w:lang w:val="es-CO"/>
        </w:rPr>
      </w:pPr>
      <w:r w:rsidRPr="007461F1">
        <w:rPr>
          <w:rFonts w:ascii="Arial Narrow" w:hAnsi="Arial Narrow"/>
          <w:b/>
          <w:bCs/>
          <w:lang w:val="es-CO"/>
        </w:rPr>
        <w:t>Objeto del proceso.</w:t>
      </w:r>
      <w:r w:rsidRPr="007461F1">
        <w:rPr>
          <w:rFonts w:ascii="Arial Narrow" w:hAnsi="Arial Narrow"/>
          <w:lang w:val="es-CO"/>
        </w:rPr>
        <w:t xml:space="preserve"> </w:t>
      </w:r>
      <w:r w:rsidRPr="007461F1">
        <w:rPr>
          <w:rFonts w:ascii="Arial Narrow" w:hAnsi="Arial Narrow"/>
        </w:rPr>
        <w:t>Aunar esfuerzos técnicos, administrativos y financieros, para la verificación técnica de las obligaciones legales, regulatorias y reglamentarias a cargo de los Proveedores de Redes y Servicios de Telecomunicaciones – PRST - y los Operadores del Servicio de Televisión, sobre: (i) la eliminación total o la restricción de las señales de transmisión, recepción y control en los establecimientos penitenciarios y carcelarios, (</w:t>
      </w:r>
      <w:proofErr w:type="spellStart"/>
      <w:r w:rsidRPr="007461F1">
        <w:rPr>
          <w:rFonts w:ascii="Arial Narrow" w:hAnsi="Arial Narrow"/>
        </w:rPr>
        <w:t>ii</w:t>
      </w:r>
      <w:proofErr w:type="spellEnd"/>
      <w:r w:rsidRPr="007461F1">
        <w:rPr>
          <w:rFonts w:ascii="Arial Narrow" w:hAnsi="Arial Narrow"/>
        </w:rPr>
        <w:t xml:space="preserve">) mediciones frente a las obligaciones de hacer </w:t>
      </w:r>
      <w:proofErr w:type="spellStart"/>
      <w:r w:rsidRPr="007461F1">
        <w:rPr>
          <w:rFonts w:ascii="Arial Narrow" w:hAnsi="Arial Narrow"/>
        </w:rPr>
        <w:t>contraprestacionales</w:t>
      </w:r>
      <w:proofErr w:type="spellEnd"/>
      <w:r w:rsidRPr="007461F1">
        <w:rPr>
          <w:rFonts w:ascii="Arial Narrow" w:hAnsi="Arial Narrow"/>
        </w:rPr>
        <w:t xml:space="preserve"> y no </w:t>
      </w:r>
      <w:proofErr w:type="spellStart"/>
      <w:r w:rsidRPr="007461F1">
        <w:rPr>
          <w:rFonts w:ascii="Arial Narrow" w:hAnsi="Arial Narrow"/>
        </w:rPr>
        <w:t>contraprestacionales</w:t>
      </w:r>
      <w:proofErr w:type="spellEnd"/>
      <w:r w:rsidRPr="007461F1">
        <w:rPr>
          <w:rFonts w:ascii="Arial Narrow" w:hAnsi="Arial Narrow"/>
        </w:rPr>
        <w:t xml:space="preserve"> y, (</w:t>
      </w:r>
      <w:proofErr w:type="spellStart"/>
      <w:r w:rsidRPr="007461F1">
        <w:rPr>
          <w:rFonts w:ascii="Arial Narrow" w:hAnsi="Arial Narrow"/>
        </w:rPr>
        <w:t>iii</w:t>
      </w:r>
      <w:proofErr w:type="spellEnd"/>
      <w:r w:rsidRPr="007461F1">
        <w:rPr>
          <w:rFonts w:ascii="Arial Narrow" w:hAnsi="Arial Narrow"/>
        </w:rPr>
        <w:t>) aspectos técnicos de televisión.</w:t>
      </w:r>
    </w:p>
    <w:p w:rsidRPr="007461F1" w:rsidR="007461F1" w:rsidP="007461F1" w:rsidRDefault="007461F1" w14:paraId="48B1F2D9" w14:textId="4AB813B0">
      <w:pPr>
        <w:spacing w:line="240" w:lineRule="auto"/>
        <w:jc w:val="both"/>
        <w:rPr>
          <w:rFonts w:ascii="Arial Narrow" w:hAnsi="Arial Narrow"/>
          <w:lang w:val="es-CO"/>
        </w:rPr>
      </w:pPr>
      <w:r w:rsidRPr="20E71DAA">
        <w:rPr>
          <w:rFonts w:ascii="Arial Narrow" w:hAnsi="Arial Narrow"/>
          <w:lang w:val="es-CO"/>
        </w:rPr>
        <w:t xml:space="preserve">A continuación, se relacionará los listados de </w:t>
      </w:r>
      <w:r w:rsidRPr="20E71DAA">
        <w:rPr>
          <w:rFonts w:ascii="Arial Narrow" w:hAnsi="Arial Narrow"/>
          <w:b/>
          <w:bCs/>
          <w:lang w:val="es-CO"/>
        </w:rPr>
        <w:t>(i)</w:t>
      </w:r>
      <w:r w:rsidRPr="20E71DAA">
        <w:rPr>
          <w:rFonts w:ascii="Arial Narrow" w:hAnsi="Arial Narrow"/>
          <w:lang w:val="es-CO"/>
        </w:rPr>
        <w:t xml:space="preserve"> cárceles, </w:t>
      </w:r>
      <w:r w:rsidRPr="20E71DAA">
        <w:rPr>
          <w:rFonts w:ascii="Arial Narrow" w:hAnsi="Arial Narrow"/>
          <w:b/>
          <w:bCs/>
          <w:lang w:val="es-CO"/>
        </w:rPr>
        <w:t>(</w:t>
      </w:r>
      <w:proofErr w:type="spellStart"/>
      <w:r w:rsidRPr="20E71DAA">
        <w:rPr>
          <w:rFonts w:ascii="Arial Narrow" w:hAnsi="Arial Narrow"/>
          <w:b/>
          <w:bCs/>
          <w:lang w:val="es-CO"/>
        </w:rPr>
        <w:t>ii</w:t>
      </w:r>
      <w:proofErr w:type="spellEnd"/>
      <w:r w:rsidRPr="20E71DAA">
        <w:rPr>
          <w:rFonts w:ascii="Arial Narrow" w:hAnsi="Arial Narrow"/>
          <w:b/>
          <w:bCs/>
          <w:lang w:val="es-CO"/>
        </w:rPr>
        <w:t>)</w:t>
      </w:r>
      <w:r w:rsidRPr="20E71DAA">
        <w:rPr>
          <w:rFonts w:ascii="Arial Narrow" w:hAnsi="Arial Narrow"/>
          <w:lang w:val="es-CO"/>
        </w:rPr>
        <w:t xml:space="preserve"> localidades por verificar </w:t>
      </w:r>
      <w:r w:rsidRPr="20E71DAA">
        <w:rPr>
          <w:rFonts w:ascii="Arial Narrow" w:hAnsi="Arial Narrow"/>
          <w:b/>
          <w:bCs/>
          <w:lang w:val="es-CO"/>
        </w:rPr>
        <w:t>(</w:t>
      </w:r>
      <w:proofErr w:type="spellStart"/>
      <w:r w:rsidRPr="20E71DAA">
        <w:rPr>
          <w:rFonts w:ascii="Arial Narrow" w:hAnsi="Arial Narrow"/>
          <w:b/>
          <w:bCs/>
          <w:lang w:val="es-CO"/>
        </w:rPr>
        <w:t>iii</w:t>
      </w:r>
      <w:proofErr w:type="spellEnd"/>
      <w:r w:rsidRPr="20E71DAA">
        <w:rPr>
          <w:rFonts w:ascii="Arial Narrow" w:hAnsi="Arial Narrow"/>
          <w:b/>
          <w:bCs/>
          <w:lang w:val="es-CO"/>
        </w:rPr>
        <w:t>)</w:t>
      </w:r>
      <w:r w:rsidRPr="20E71DAA">
        <w:rPr>
          <w:rFonts w:ascii="Arial Narrow" w:hAnsi="Arial Narrow"/>
          <w:lang w:val="es-CO"/>
        </w:rPr>
        <w:t xml:space="preserve"> operadores de televisión que serán objeto visita, así:</w:t>
      </w:r>
    </w:p>
    <w:p w:rsidRPr="007461F1" w:rsidR="00466D9F" w:rsidP="007461F1" w:rsidRDefault="00466D9F" w14:paraId="7179E9C2" w14:textId="77777777">
      <w:pPr>
        <w:spacing w:after="0" w:line="0" w:lineRule="atLeast"/>
        <w:jc w:val="center"/>
        <w:rPr>
          <w:rFonts w:ascii="Arial Narrow" w:hAnsi="Arial Narrow"/>
          <w:b/>
          <w:bCs/>
        </w:rPr>
      </w:pPr>
    </w:p>
    <w:tbl>
      <w:tblPr>
        <w:tblStyle w:val="Tablaconcuadrcula4-nfasis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20" w:firstRow="1" w:lastRow="0" w:firstColumn="0" w:lastColumn="0" w:noHBand="0" w:noVBand="1"/>
      </w:tblPr>
      <w:tblGrid>
        <w:gridCol w:w="2830"/>
        <w:gridCol w:w="2127"/>
        <w:gridCol w:w="2127"/>
      </w:tblGrid>
      <w:tr w:rsidRPr="007461F1" w:rsidR="00153C7C" w:rsidTr="00055D5B" w14:paraId="0A896E42" w14:textId="77777777">
        <w:trPr>
          <w:cnfStyle w:val="100000000000" w:firstRow="1" w:lastRow="0" w:firstColumn="0" w:lastColumn="0" w:oddVBand="0" w:evenVBand="0" w:oddHBand="0" w:evenHBand="0" w:firstRowFirstColumn="0" w:firstRowLastColumn="0" w:lastRowFirstColumn="0" w:lastRowLastColumn="0"/>
          <w:jc w:val="center"/>
        </w:trPr>
        <w:tc>
          <w:tcPr>
            <w:tcW w:w="2830" w:type="dxa"/>
            <w:tcBorders>
              <w:top w:val="none" w:color="auto" w:sz="0" w:space="0"/>
              <w:left w:val="none" w:color="auto" w:sz="0" w:space="0"/>
              <w:bottom w:val="none" w:color="auto" w:sz="0" w:space="0"/>
              <w:right w:val="none" w:color="auto" w:sz="0" w:space="0"/>
            </w:tcBorders>
            <w:shd w:val="clear" w:color="auto" w:fill="F1A983" w:themeFill="accent2" w:themeFillTint="99"/>
          </w:tcPr>
          <w:p w:rsidRPr="007461F1" w:rsidR="00153C7C" w:rsidP="007461F1" w:rsidRDefault="00153C7C" w14:paraId="46D5889B" w14:textId="77777777">
            <w:pPr>
              <w:spacing w:line="0" w:lineRule="atLeast"/>
              <w:jc w:val="center"/>
              <w:rPr>
                <w:rFonts w:ascii="Arial Narrow" w:hAnsi="Arial Narrow"/>
                <w:bCs w:val="0"/>
                <w:color w:val="auto"/>
                <w:sz w:val="24"/>
                <w:szCs w:val="24"/>
                <w:lang w:val="es-CO"/>
              </w:rPr>
            </w:pPr>
            <w:r w:rsidRPr="007461F1">
              <w:rPr>
                <w:rFonts w:ascii="Arial Narrow" w:hAnsi="Arial Narrow"/>
                <w:bCs w:val="0"/>
                <w:color w:val="auto"/>
                <w:sz w:val="24"/>
                <w:szCs w:val="24"/>
                <w:lang w:val="es-CO"/>
              </w:rPr>
              <w:t>Concepto</w:t>
            </w:r>
          </w:p>
        </w:tc>
        <w:tc>
          <w:tcPr>
            <w:tcW w:w="2127" w:type="dxa"/>
            <w:tcBorders>
              <w:top w:val="none" w:color="auto" w:sz="0" w:space="0"/>
              <w:left w:val="none" w:color="auto" w:sz="0" w:space="0"/>
              <w:bottom w:val="none" w:color="auto" w:sz="0" w:space="0"/>
              <w:right w:val="none" w:color="auto" w:sz="0" w:space="0"/>
            </w:tcBorders>
            <w:shd w:val="clear" w:color="auto" w:fill="F1A983" w:themeFill="accent2" w:themeFillTint="99"/>
          </w:tcPr>
          <w:p w:rsidRPr="00153C7C" w:rsidR="00153C7C" w:rsidP="007461F1" w:rsidRDefault="00153C7C" w14:paraId="1EB108AE" w14:textId="2594CA02">
            <w:pPr>
              <w:spacing w:line="0" w:lineRule="atLeast"/>
              <w:jc w:val="center"/>
              <w:rPr>
                <w:rFonts w:ascii="Arial Narrow" w:hAnsi="Arial Narrow"/>
                <w:bCs w:val="0"/>
                <w:color w:val="auto"/>
                <w:sz w:val="24"/>
                <w:szCs w:val="24"/>
                <w:lang w:val="es-CO"/>
              </w:rPr>
            </w:pPr>
            <w:r w:rsidRPr="00153C7C">
              <w:rPr>
                <w:rFonts w:ascii="Arial Narrow" w:hAnsi="Arial Narrow"/>
                <w:bCs w:val="0"/>
                <w:color w:val="auto"/>
                <w:sz w:val="24"/>
                <w:szCs w:val="24"/>
                <w:lang w:val="es-CO"/>
              </w:rPr>
              <w:t>Ítem</w:t>
            </w:r>
          </w:p>
        </w:tc>
        <w:tc>
          <w:tcPr>
            <w:tcW w:w="2127" w:type="dxa"/>
            <w:tcBorders>
              <w:top w:val="none" w:color="auto" w:sz="0" w:space="0"/>
              <w:left w:val="none" w:color="auto" w:sz="0" w:space="0"/>
              <w:bottom w:val="none" w:color="auto" w:sz="0" w:space="0"/>
              <w:right w:val="none" w:color="auto" w:sz="0" w:space="0"/>
            </w:tcBorders>
            <w:shd w:val="clear" w:color="auto" w:fill="F1A983" w:themeFill="accent2" w:themeFillTint="99"/>
          </w:tcPr>
          <w:p w:rsidRPr="007461F1" w:rsidR="00153C7C" w:rsidP="007461F1" w:rsidRDefault="00153C7C" w14:paraId="08E66A52" w14:textId="7888444C">
            <w:pPr>
              <w:spacing w:line="0" w:lineRule="atLeast"/>
              <w:jc w:val="center"/>
              <w:rPr>
                <w:rFonts w:ascii="Arial Narrow" w:hAnsi="Arial Narrow"/>
                <w:bCs w:val="0"/>
                <w:color w:val="auto"/>
                <w:sz w:val="24"/>
                <w:szCs w:val="24"/>
                <w:lang w:val="es-CO"/>
              </w:rPr>
            </w:pPr>
            <w:r w:rsidRPr="007461F1">
              <w:rPr>
                <w:rFonts w:ascii="Arial Narrow" w:hAnsi="Arial Narrow"/>
                <w:bCs w:val="0"/>
                <w:color w:val="auto"/>
                <w:sz w:val="24"/>
                <w:szCs w:val="24"/>
                <w:lang w:val="es-CO"/>
              </w:rPr>
              <w:t>Cantidad</w:t>
            </w:r>
          </w:p>
        </w:tc>
      </w:tr>
      <w:tr w:rsidRPr="007461F1" w:rsidR="00153C7C" w:rsidTr="00055D5B" w14:paraId="1EAAB9E7" w14:textId="77777777">
        <w:trPr>
          <w:cnfStyle w:val="000000100000" w:firstRow="0" w:lastRow="0" w:firstColumn="0" w:lastColumn="0" w:oddVBand="0" w:evenVBand="0" w:oddHBand="1" w:evenHBand="0" w:firstRowFirstColumn="0" w:firstRowLastColumn="0" w:lastRowFirstColumn="0" w:lastRowLastColumn="0"/>
          <w:jc w:val="center"/>
        </w:trPr>
        <w:tc>
          <w:tcPr>
            <w:tcW w:w="2830" w:type="dxa"/>
            <w:shd w:val="clear" w:color="auto" w:fill="FFFFFF" w:themeFill="background1"/>
          </w:tcPr>
          <w:p w:rsidRPr="007461F1" w:rsidR="00153C7C" w:rsidP="007461F1" w:rsidRDefault="00153C7C" w14:paraId="5557A2BB" w14:textId="611AE43B">
            <w:pPr>
              <w:spacing w:line="0" w:lineRule="atLeast"/>
              <w:jc w:val="center"/>
              <w:rPr>
                <w:rFonts w:ascii="Arial Narrow" w:hAnsi="Arial Narrow"/>
                <w:bCs/>
                <w:sz w:val="24"/>
                <w:szCs w:val="24"/>
                <w:lang w:val="es-CO"/>
              </w:rPr>
            </w:pPr>
            <w:r w:rsidRPr="007461F1">
              <w:rPr>
                <w:rFonts w:ascii="Arial Narrow" w:hAnsi="Arial Narrow"/>
                <w:bCs/>
                <w:sz w:val="24"/>
                <w:szCs w:val="24"/>
                <w:lang w:val="es-CO"/>
              </w:rPr>
              <w:t>Cárceles</w:t>
            </w:r>
            <w:r>
              <w:rPr>
                <w:rFonts w:ascii="Arial Narrow" w:hAnsi="Arial Narrow"/>
                <w:bCs/>
                <w:sz w:val="24"/>
                <w:szCs w:val="24"/>
                <w:lang w:val="es-CO"/>
              </w:rPr>
              <w:t xml:space="preserve">  </w:t>
            </w:r>
          </w:p>
        </w:tc>
        <w:tc>
          <w:tcPr>
            <w:tcW w:w="2127" w:type="dxa"/>
            <w:shd w:val="clear" w:color="auto" w:fill="FFFFFF" w:themeFill="background1"/>
          </w:tcPr>
          <w:p w:rsidRPr="007461F1" w:rsidR="00153C7C" w:rsidP="007461F1" w:rsidRDefault="00153C7C" w14:paraId="7E182124" w14:textId="71DD46FF">
            <w:pPr>
              <w:spacing w:line="0" w:lineRule="atLeast"/>
              <w:jc w:val="center"/>
              <w:rPr>
                <w:rFonts w:ascii="Arial Narrow" w:hAnsi="Arial Narrow"/>
                <w:bCs/>
                <w:lang w:val="es-CO"/>
              </w:rPr>
            </w:pPr>
            <w:r w:rsidRPr="00153C7C">
              <w:rPr>
                <w:rFonts w:ascii="Arial Narrow" w:hAnsi="Arial Narrow"/>
                <w:bCs/>
                <w:noProof/>
                <w:lang w:val="es-CO"/>
              </w:rPr>
              <w:drawing>
                <wp:inline distT="0" distB="0" distL="0" distR="0" wp14:anchorId="50F993E8" wp14:editId="538195F4">
                  <wp:extent cx="131109" cy="201239"/>
                  <wp:effectExtent l="0" t="0" r="2540" b="8890"/>
                  <wp:docPr id="1754319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19914" name=""/>
                          <pic:cNvPicPr/>
                        </pic:nvPicPr>
                        <pic:blipFill>
                          <a:blip r:embed="rId6"/>
                          <a:stretch>
                            <a:fillRect/>
                          </a:stretch>
                        </pic:blipFill>
                        <pic:spPr>
                          <a:xfrm>
                            <a:off x="0" y="0"/>
                            <a:ext cx="136974" cy="210241"/>
                          </a:xfrm>
                          <a:prstGeom prst="rect">
                            <a:avLst/>
                          </a:prstGeom>
                        </pic:spPr>
                      </pic:pic>
                    </a:graphicData>
                  </a:graphic>
                </wp:inline>
              </w:drawing>
            </w:r>
          </w:p>
        </w:tc>
        <w:tc>
          <w:tcPr>
            <w:tcW w:w="2127" w:type="dxa"/>
            <w:shd w:val="clear" w:color="auto" w:fill="FFFFFF" w:themeFill="background1"/>
          </w:tcPr>
          <w:p w:rsidRPr="007461F1" w:rsidR="00153C7C" w:rsidP="007461F1" w:rsidRDefault="00153C7C" w14:paraId="1E0AC816" w14:textId="08A6B270">
            <w:pPr>
              <w:spacing w:line="0" w:lineRule="atLeast"/>
              <w:jc w:val="center"/>
              <w:rPr>
                <w:rFonts w:ascii="Arial Narrow" w:hAnsi="Arial Narrow"/>
                <w:bCs/>
                <w:sz w:val="24"/>
                <w:szCs w:val="24"/>
                <w:lang w:val="es-CO"/>
              </w:rPr>
            </w:pPr>
            <w:r w:rsidRPr="007461F1">
              <w:rPr>
                <w:rFonts w:ascii="Arial Narrow" w:hAnsi="Arial Narrow"/>
                <w:bCs/>
                <w:sz w:val="24"/>
                <w:szCs w:val="24"/>
                <w:lang w:val="es-CO"/>
              </w:rPr>
              <w:t>16</w:t>
            </w:r>
          </w:p>
        </w:tc>
      </w:tr>
      <w:tr w:rsidRPr="007461F1" w:rsidR="00153C7C" w:rsidTr="00055D5B" w14:paraId="159552D4" w14:textId="77777777">
        <w:trPr>
          <w:jc w:val="center"/>
        </w:trPr>
        <w:tc>
          <w:tcPr>
            <w:tcW w:w="2830" w:type="dxa"/>
            <w:shd w:val="clear" w:color="auto" w:fill="FFFFFF" w:themeFill="background1"/>
          </w:tcPr>
          <w:p w:rsidRPr="007461F1" w:rsidR="00153C7C" w:rsidP="007461F1" w:rsidRDefault="00153C7C" w14:paraId="16AA9874" w14:textId="77777777">
            <w:pPr>
              <w:spacing w:line="0" w:lineRule="atLeast"/>
              <w:jc w:val="center"/>
              <w:rPr>
                <w:rFonts w:ascii="Arial Narrow" w:hAnsi="Arial Narrow"/>
                <w:bCs/>
                <w:sz w:val="24"/>
                <w:szCs w:val="24"/>
                <w:lang w:val="es-CO"/>
              </w:rPr>
            </w:pPr>
            <w:r w:rsidRPr="007461F1">
              <w:rPr>
                <w:rFonts w:ascii="Arial Narrow" w:hAnsi="Arial Narrow"/>
                <w:bCs/>
                <w:sz w:val="24"/>
                <w:szCs w:val="24"/>
                <w:lang w:val="es-CO"/>
              </w:rPr>
              <w:t>Cobertura</w:t>
            </w:r>
          </w:p>
        </w:tc>
        <w:tc>
          <w:tcPr>
            <w:tcW w:w="2127" w:type="dxa"/>
            <w:shd w:val="clear" w:color="auto" w:fill="FFFFFF" w:themeFill="background1"/>
          </w:tcPr>
          <w:p w:rsidRPr="007461F1" w:rsidR="00153C7C" w:rsidP="007461F1" w:rsidRDefault="00153C7C" w14:paraId="19DFCF41" w14:textId="444C9A59">
            <w:pPr>
              <w:spacing w:line="14" w:lineRule="atLeast"/>
              <w:jc w:val="center"/>
              <w:rPr>
                <w:rFonts w:ascii="Arial Narrow" w:hAnsi="Arial Narrow"/>
                <w:lang w:val="es-CO"/>
              </w:rPr>
            </w:pPr>
            <w:r w:rsidRPr="00153C7C">
              <w:rPr>
                <w:rFonts w:ascii="Arial Narrow" w:hAnsi="Arial Narrow"/>
                <w:noProof/>
                <w:lang w:val="es-CO"/>
              </w:rPr>
              <w:drawing>
                <wp:inline distT="0" distB="0" distL="0" distR="0" wp14:anchorId="49CA1608" wp14:editId="4AED02D9">
                  <wp:extent cx="129496" cy="187769"/>
                  <wp:effectExtent l="0" t="0" r="4445" b="3175"/>
                  <wp:docPr id="19064790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79048" name=""/>
                          <pic:cNvPicPr/>
                        </pic:nvPicPr>
                        <pic:blipFill>
                          <a:blip r:embed="rId7"/>
                          <a:stretch>
                            <a:fillRect/>
                          </a:stretch>
                        </pic:blipFill>
                        <pic:spPr>
                          <a:xfrm>
                            <a:off x="0" y="0"/>
                            <a:ext cx="134726" cy="195352"/>
                          </a:xfrm>
                          <a:prstGeom prst="rect">
                            <a:avLst/>
                          </a:prstGeom>
                        </pic:spPr>
                      </pic:pic>
                    </a:graphicData>
                  </a:graphic>
                </wp:inline>
              </w:drawing>
            </w:r>
          </w:p>
        </w:tc>
        <w:tc>
          <w:tcPr>
            <w:tcW w:w="2127" w:type="dxa"/>
            <w:shd w:val="clear" w:color="auto" w:fill="FFFFFF" w:themeFill="background1"/>
          </w:tcPr>
          <w:p w:rsidRPr="007461F1" w:rsidR="00153C7C" w:rsidP="007461F1" w:rsidRDefault="00153C7C" w14:paraId="29A76333" w14:textId="7EBC5397">
            <w:pPr>
              <w:spacing w:line="14" w:lineRule="atLeast"/>
              <w:jc w:val="center"/>
              <w:rPr>
                <w:rFonts w:ascii="Arial Narrow" w:hAnsi="Arial Narrow" w:eastAsia="Verdana" w:cs="Verdana"/>
                <w:sz w:val="24"/>
                <w:szCs w:val="24"/>
                <w:lang w:val="es-CO"/>
              </w:rPr>
            </w:pPr>
            <w:r w:rsidRPr="007461F1">
              <w:rPr>
                <w:rFonts w:ascii="Arial Narrow" w:hAnsi="Arial Narrow"/>
                <w:sz w:val="24"/>
                <w:szCs w:val="24"/>
                <w:lang w:val="es-CO"/>
              </w:rPr>
              <w:t>120</w:t>
            </w:r>
          </w:p>
        </w:tc>
      </w:tr>
      <w:tr w:rsidRPr="007461F1" w:rsidR="00153C7C" w:rsidTr="00055D5B" w14:paraId="39D788F6" w14:textId="77777777">
        <w:trPr>
          <w:cnfStyle w:val="000000100000" w:firstRow="0" w:lastRow="0" w:firstColumn="0" w:lastColumn="0" w:oddVBand="0" w:evenVBand="0" w:oddHBand="1" w:evenHBand="0" w:firstRowFirstColumn="0" w:firstRowLastColumn="0" w:lastRowFirstColumn="0" w:lastRowLastColumn="0"/>
          <w:jc w:val="center"/>
        </w:trPr>
        <w:tc>
          <w:tcPr>
            <w:tcW w:w="2830" w:type="dxa"/>
            <w:shd w:val="clear" w:color="auto" w:fill="FFFFFF" w:themeFill="background1"/>
          </w:tcPr>
          <w:p w:rsidRPr="007461F1" w:rsidR="00153C7C" w:rsidP="007461F1" w:rsidRDefault="00153C7C" w14:paraId="1C974471" w14:textId="0A7199BB">
            <w:pPr>
              <w:spacing w:line="0" w:lineRule="atLeast"/>
              <w:jc w:val="center"/>
              <w:rPr>
                <w:rFonts w:ascii="Arial Narrow" w:hAnsi="Arial Narrow"/>
                <w:bCs/>
                <w:sz w:val="24"/>
                <w:szCs w:val="24"/>
                <w:lang w:val="es-CO"/>
              </w:rPr>
            </w:pPr>
            <w:r w:rsidRPr="007461F1">
              <w:rPr>
                <w:rFonts w:ascii="Arial Narrow" w:hAnsi="Arial Narrow"/>
                <w:bCs/>
                <w:sz w:val="24"/>
                <w:szCs w:val="24"/>
                <w:lang w:val="es-CO"/>
              </w:rPr>
              <w:t>TV</w:t>
            </w:r>
            <w:r>
              <w:rPr>
                <w:rFonts w:ascii="Arial Narrow" w:hAnsi="Arial Narrow"/>
                <w:bCs/>
                <w:sz w:val="24"/>
                <w:szCs w:val="24"/>
                <w:lang w:val="es-CO"/>
              </w:rPr>
              <w:t xml:space="preserve"> </w:t>
            </w:r>
          </w:p>
        </w:tc>
        <w:tc>
          <w:tcPr>
            <w:tcW w:w="2127" w:type="dxa"/>
            <w:shd w:val="clear" w:color="auto" w:fill="FFFFFF" w:themeFill="background1"/>
          </w:tcPr>
          <w:p w:rsidRPr="007461F1" w:rsidR="00153C7C" w:rsidP="007461F1" w:rsidRDefault="00153C7C" w14:paraId="45D74907" w14:textId="1E9F1D48">
            <w:pPr>
              <w:spacing w:line="0" w:lineRule="atLeast"/>
              <w:jc w:val="center"/>
              <w:rPr>
                <w:rFonts w:ascii="Arial Narrow" w:hAnsi="Arial Narrow"/>
                <w:bCs/>
                <w:lang w:val="es-CO"/>
              </w:rPr>
            </w:pPr>
            <w:r w:rsidRPr="00153C7C">
              <w:rPr>
                <w:rFonts w:ascii="Arial Narrow" w:hAnsi="Arial Narrow"/>
                <w:bCs/>
                <w:noProof/>
                <w:lang w:val="es-CO"/>
              </w:rPr>
              <w:drawing>
                <wp:inline distT="0" distB="0" distL="0" distR="0" wp14:anchorId="59331372" wp14:editId="7C8C1EED">
                  <wp:extent cx="155342" cy="155342"/>
                  <wp:effectExtent l="0" t="0" r="0" b="0"/>
                  <wp:docPr id="1939289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89268" name=""/>
                          <pic:cNvPicPr/>
                        </pic:nvPicPr>
                        <pic:blipFill>
                          <a:blip r:embed="rId8"/>
                          <a:stretch>
                            <a:fillRect/>
                          </a:stretch>
                        </pic:blipFill>
                        <pic:spPr>
                          <a:xfrm>
                            <a:off x="0" y="0"/>
                            <a:ext cx="159603" cy="159603"/>
                          </a:xfrm>
                          <a:prstGeom prst="rect">
                            <a:avLst/>
                          </a:prstGeom>
                        </pic:spPr>
                      </pic:pic>
                    </a:graphicData>
                  </a:graphic>
                </wp:inline>
              </w:drawing>
            </w:r>
          </w:p>
        </w:tc>
        <w:tc>
          <w:tcPr>
            <w:tcW w:w="2127" w:type="dxa"/>
            <w:shd w:val="clear" w:color="auto" w:fill="FFFFFF" w:themeFill="background1"/>
          </w:tcPr>
          <w:p w:rsidRPr="007461F1" w:rsidR="00153C7C" w:rsidP="007461F1" w:rsidRDefault="00153C7C" w14:paraId="72296A14" w14:textId="3A1EACC8">
            <w:pPr>
              <w:spacing w:line="0" w:lineRule="atLeast"/>
              <w:jc w:val="center"/>
              <w:rPr>
                <w:rFonts w:ascii="Arial Narrow" w:hAnsi="Arial Narrow"/>
                <w:bCs/>
                <w:sz w:val="24"/>
                <w:szCs w:val="24"/>
                <w:lang w:val="es-CO"/>
              </w:rPr>
            </w:pPr>
            <w:r w:rsidRPr="007461F1">
              <w:rPr>
                <w:rFonts w:ascii="Arial Narrow" w:hAnsi="Arial Narrow"/>
                <w:bCs/>
                <w:sz w:val="24"/>
                <w:szCs w:val="24"/>
                <w:lang w:val="es-CO"/>
              </w:rPr>
              <w:t>60</w:t>
            </w:r>
          </w:p>
        </w:tc>
      </w:tr>
      <w:tr w:rsidRPr="007461F1" w:rsidR="00153C7C" w:rsidTr="00055D5B" w14:paraId="6286411C" w14:textId="77777777">
        <w:trPr>
          <w:jc w:val="center"/>
        </w:trPr>
        <w:tc>
          <w:tcPr>
            <w:tcW w:w="2830" w:type="dxa"/>
            <w:shd w:val="clear" w:color="auto" w:fill="FFFFFF" w:themeFill="background1"/>
          </w:tcPr>
          <w:p w:rsidRPr="007461F1" w:rsidR="00153C7C" w:rsidP="007461F1" w:rsidRDefault="00153C7C" w14:paraId="1CAE1D69" w14:textId="77777777">
            <w:pPr>
              <w:spacing w:line="0" w:lineRule="atLeast"/>
              <w:jc w:val="center"/>
              <w:rPr>
                <w:rFonts w:ascii="Arial Narrow" w:hAnsi="Arial Narrow"/>
                <w:b/>
                <w:sz w:val="24"/>
                <w:szCs w:val="24"/>
                <w:lang w:val="es-CO"/>
              </w:rPr>
            </w:pPr>
            <w:r w:rsidRPr="007461F1">
              <w:rPr>
                <w:rFonts w:ascii="Arial Narrow" w:hAnsi="Arial Narrow"/>
                <w:b/>
                <w:sz w:val="24"/>
                <w:szCs w:val="24"/>
                <w:lang w:val="es-CO"/>
              </w:rPr>
              <w:t>TOTAL</w:t>
            </w:r>
          </w:p>
        </w:tc>
        <w:tc>
          <w:tcPr>
            <w:tcW w:w="2127" w:type="dxa"/>
            <w:shd w:val="clear" w:color="auto" w:fill="FFFFFF" w:themeFill="background1"/>
          </w:tcPr>
          <w:p w:rsidRPr="007461F1" w:rsidR="00153C7C" w:rsidP="007461F1" w:rsidRDefault="00153C7C" w14:paraId="3A81BF92" w14:textId="77777777">
            <w:pPr>
              <w:spacing w:line="14" w:lineRule="atLeast"/>
              <w:jc w:val="center"/>
              <w:rPr>
                <w:rFonts w:ascii="Arial Narrow" w:hAnsi="Arial Narrow"/>
                <w:b/>
                <w:bCs/>
                <w:lang w:val="es-CO"/>
              </w:rPr>
            </w:pPr>
          </w:p>
        </w:tc>
        <w:tc>
          <w:tcPr>
            <w:tcW w:w="2127" w:type="dxa"/>
            <w:shd w:val="clear" w:color="auto" w:fill="FFFFFF" w:themeFill="background1"/>
          </w:tcPr>
          <w:p w:rsidRPr="007461F1" w:rsidR="00153C7C" w:rsidP="007461F1" w:rsidRDefault="00153C7C" w14:paraId="5EAB0907" w14:textId="6F19593F">
            <w:pPr>
              <w:spacing w:line="14" w:lineRule="atLeast"/>
              <w:jc w:val="center"/>
              <w:rPr>
                <w:rFonts w:ascii="Arial Narrow" w:hAnsi="Arial Narrow" w:eastAsia="Verdana" w:cs="Verdana"/>
                <w:sz w:val="24"/>
                <w:szCs w:val="24"/>
                <w:lang w:val="es-CO"/>
              </w:rPr>
            </w:pPr>
            <w:r w:rsidRPr="007461F1">
              <w:rPr>
                <w:rFonts w:ascii="Arial Narrow" w:hAnsi="Arial Narrow"/>
                <w:b/>
                <w:bCs/>
                <w:sz w:val="24"/>
                <w:szCs w:val="24"/>
                <w:lang w:val="es-CO"/>
              </w:rPr>
              <w:t>196</w:t>
            </w:r>
          </w:p>
        </w:tc>
      </w:tr>
    </w:tbl>
    <w:p w:rsidR="00B5299C" w:rsidP="007461F1" w:rsidRDefault="00B5299C" w14:paraId="0C9C0B71" w14:textId="77777777">
      <w:pPr>
        <w:spacing w:after="0" w:line="0" w:lineRule="atLeast"/>
        <w:jc w:val="both"/>
        <w:rPr>
          <w:rFonts w:ascii="Arial Narrow" w:hAnsi="Arial Narrow"/>
          <w:bCs/>
        </w:rPr>
      </w:pPr>
    </w:p>
    <w:p w:rsidRPr="007461F1" w:rsidR="007461F1" w:rsidP="007461F1" w:rsidRDefault="007461F1" w14:paraId="430148E2" w14:textId="3B727F04">
      <w:pPr>
        <w:spacing w:line="240" w:lineRule="auto"/>
        <w:jc w:val="center"/>
        <w:rPr>
          <w:rFonts w:ascii="Arial Narrow" w:hAnsi="Arial Narrow"/>
          <w:b/>
          <w:bCs/>
          <w:lang w:val="es-CO"/>
        </w:rPr>
      </w:pPr>
      <w:r w:rsidRPr="007461F1">
        <w:rPr>
          <w:rFonts w:ascii="Arial Narrow" w:hAnsi="Arial Narrow"/>
          <w:b/>
          <w:bCs/>
          <w:lang w:val="es-CO"/>
        </w:rPr>
        <w:t xml:space="preserve">LISTADO DE </w:t>
      </w:r>
      <w:r w:rsidR="0072398B">
        <w:rPr>
          <w:rFonts w:ascii="Arial Narrow" w:hAnsi="Arial Narrow"/>
          <w:b/>
          <w:bCs/>
          <w:lang w:val="es-CO"/>
        </w:rPr>
        <w:t>CENTROS PENITENCIARIOS Y CARCELARIOS</w:t>
      </w:r>
      <w:r w:rsidRPr="007461F1">
        <w:rPr>
          <w:rFonts w:ascii="Arial Narrow" w:hAnsi="Arial Narrow"/>
          <w:b/>
          <w:bCs/>
          <w:lang w:val="es-CO"/>
        </w:rPr>
        <w:t xml:space="preserve">– CANTIDAD 16 </w:t>
      </w:r>
    </w:p>
    <w:p w:rsidRPr="007461F1" w:rsidR="007461F1" w:rsidP="007461F1" w:rsidRDefault="007461F1" w14:paraId="1141AA97" w14:textId="77777777">
      <w:pPr>
        <w:spacing w:after="0" w:line="240" w:lineRule="auto"/>
        <w:rPr>
          <w:rFonts w:ascii="Arial Narrow" w:hAnsi="Arial Narrow"/>
          <w:b/>
        </w:rPr>
      </w:pPr>
    </w:p>
    <w:tbl>
      <w:tblPr>
        <w:tblStyle w:val="Tablaconcuadrcula1Claro-nfasis2"/>
        <w:tblW w:w="7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58"/>
        <w:gridCol w:w="2041"/>
        <w:gridCol w:w="2082"/>
      </w:tblGrid>
      <w:tr w:rsidRPr="007461F1" w:rsidR="007461F1" w:rsidTr="007461F1" w14:paraId="2FF8030A" w14:textId="7777777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3458" w:type="dxa"/>
            <w:tcBorders>
              <w:bottom w:val="none" w:color="auto" w:sz="0" w:space="0"/>
            </w:tcBorders>
            <w:shd w:val="clear" w:color="auto" w:fill="F1A983" w:themeFill="accent2" w:themeFillTint="99"/>
            <w:vAlign w:val="center"/>
            <w:hideMark/>
          </w:tcPr>
          <w:p w:rsidRPr="007461F1" w:rsidR="007461F1" w:rsidP="007461F1" w:rsidRDefault="007461F1" w14:paraId="1F3A1057" w14:textId="77777777">
            <w:pPr>
              <w:jc w:val="center"/>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ESTABLECIMIENTO PENITENCIARIO</w:t>
            </w:r>
          </w:p>
        </w:tc>
        <w:tc>
          <w:tcPr>
            <w:tcW w:w="2041" w:type="dxa"/>
            <w:tcBorders>
              <w:bottom w:val="none" w:color="auto" w:sz="0" w:space="0"/>
            </w:tcBorders>
            <w:shd w:val="clear" w:color="auto" w:fill="F1A983" w:themeFill="accent2" w:themeFillTint="99"/>
            <w:vAlign w:val="center"/>
            <w:hideMark/>
          </w:tcPr>
          <w:p w:rsidRPr="007461F1" w:rsidR="007461F1" w:rsidP="007461F1" w:rsidRDefault="007461F1" w14:paraId="119196E6" w14:textId="77777777">
            <w:pPr>
              <w:jc w:val="center"/>
              <w:cnfStyle w:val="100000000000" w:firstRow="1"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Ciudad</w:t>
            </w:r>
          </w:p>
        </w:tc>
        <w:tc>
          <w:tcPr>
            <w:tcW w:w="2082" w:type="dxa"/>
            <w:tcBorders>
              <w:bottom w:val="none" w:color="auto" w:sz="0" w:space="0"/>
            </w:tcBorders>
            <w:shd w:val="clear" w:color="auto" w:fill="F1A983" w:themeFill="accent2" w:themeFillTint="99"/>
            <w:vAlign w:val="center"/>
            <w:hideMark/>
          </w:tcPr>
          <w:p w:rsidRPr="007461F1" w:rsidR="007461F1" w:rsidP="007461F1" w:rsidRDefault="007461F1" w14:paraId="1956BF5D" w14:textId="77777777">
            <w:pPr>
              <w:jc w:val="center"/>
              <w:cnfStyle w:val="100000000000" w:firstRow="1"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Departamento</w:t>
            </w:r>
          </w:p>
        </w:tc>
      </w:tr>
      <w:tr w:rsidRPr="007461F1" w:rsidR="007461F1" w:rsidTr="007461F1" w14:paraId="29323388"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58996F92"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113 COMEB - PICOTA</w:t>
            </w:r>
          </w:p>
        </w:tc>
        <w:tc>
          <w:tcPr>
            <w:tcW w:w="2041" w:type="dxa"/>
            <w:noWrap/>
            <w:vAlign w:val="center"/>
            <w:hideMark/>
          </w:tcPr>
          <w:p w:rsidRPr="007461F1" w:rsidR="007461F1" w:rsidP="007461F1" w:rsidRDefault="007461F1" w14:paraId="115A252F"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BOGOTA D.C.</w:t>
            </w:r>
          </w:p>
        </w:tc>
        <w:tc>
          <w:tcPr>
            <w:tcW w:w="2082" w:type="dxa"/>
            <w:noWrap/>
            <w:vAlign w:val="center"/>
            <w:hideMark/>
          </w:tcPr>
          <w:p w:rsidRPr="007461F1" w:rsidR="007461F1" w:rsidP="007461F1" w:rsidRDefault="007461F1" w14:paraId="4A513A31"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CUNDINAMARCA</w:t>
            </w:r>
          </w:p>
        </w:tc>
      </w:tr>
      <w:tr w:rsidRPr="007461F1" w:rsidR="007461F1" w:rsidTr="007461F1" w14:paraId="10FFA342"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05EFB80F"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 xml:space="preserve">114 </w:t>
            </w:r>
            <w:proofErr w:type="gramStart"/>
            <w:r w:rsidRPr="007461F1">
              <w:rPr>
                <w:rFonts w:ascii="Arial Narrow" w:hAnsi="Arial Narrow" w:eastAsia="Times New Roman" w:cs="Times New Roman"/>
                <w:b w:val="0"/>
                <w:bCs w:val="0"/>
                <w:kern w:val="0"/>
                <w:sz w:val="24"/>
                <w:szCs w:val="24"/>
                <w:lang w:eastAsia="es-CO"/>
                <w14:ligatures w14:val="none"/>
              </w:rPr>
              <w:t>CPMSBOG  -</w:t>
            </w:r>
            <w:proofErr w:type="gramEnd"/>
            <w:r w:rsidRPr="007461F1">
              <w:rPr>
                <w:rFonts w:ascii="Arial Narrow" w:hAnsi="Arial Narrow" w:eastAsia="Times New Roman" w:cs="Times New Roman"/>
                <w:b w:val="0"/>
                <w:bCs w:val="0"/>
                <w:kern w:val="0"/>
                <w:sz w:val="24"/>
                <w:szCs w:val="24"/>
                <w:lang w:eastAsia="es-CO"/>
                <w14:ligatures w14:val="none"/>
              </w:rPr>
              <w:t xml:space="preserve"> MODELO</w:t>
            </w:r>
          </w:p>
        </w:tc>
        <w:tc>
          <w:tcPr>
            <w:tcW w:w="2041" w:type="dxa"/>
            <w:noWrap/>
            <w:vAlign w:val="center"/>
            <w:hideMark/>
          </w:tcPr>
          <w:p w:rsidRPr="007461F1" w:rsidR="007461F1" w:rsidP="007461F1" w:rsidRDefault="007461F1" w14:paraId="5874CE25"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BOGOTA D.C.</w:t>
            </w:r>
          </w:p>
        </w:tc>
        <w:tc>
          <w:tcPr>
            <w:tcW w:w="2082" w:type="dxa"/>
            <w:noWrap/>
            <w:vAlign w:val="center"/>
            <w:hideMark/>
          </w:tcPr>
          <w:p w:rsidRPr="007461F1" w:rsidR="007461F1" w:rsidP="007461F1" w:rsidRDefault="007461F1" w14:paraId="14155236"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CUNDINAMARCA</w:t>
            </w:r>
          </w:p>
        </w:tc>
      </w:tr>
      <w:tr w:rsidRPr="007461F1" w:rsidR="007461F1" w:rsidTr="007461F1" w14:paraId="29B8B01C"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3A26D2F3"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639 COIBA Ibagué</w:t>
            </w:r>
          </w:p>
        </w:tc>
        <w:tc>
          <w:tcPr>
            <w:tcW w:w="2041" w:type="dxa"/>
            <w:noWrap/>
            <w:vAlign w:val="center"/>
            <w:hideMark/>
          </w:tcPr>
          <w:p w:rsidRPr="007461F1" w:rsidR="007461F1" w:rsidP="007461F1" w:rsidRDefault="007461F1" w14:paraId="7E77820D"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IBAGUÉ</w:t>
            </w:r>
          </w:p>
        </w:tc>
        <w:tc>
          <w:tcPr>
            <w:tcW w:w="2082" w:type="dxa"/>
            <w:noWrap/>
            <w:vAlign w:val="center"/>
            <w:hideMark/>
          </w:tcPr>
          <w:p w:rsidRPr="007461F1" w:rsidR="007461F1" w:rsidP="007461F1" w:rsidRDefault="007461F1" w14:paraId="49C51B64"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TOLIMA</w:t>
            </w:r>
          </w:p>
        </w:tc>
      </w:tr>
      <w:tr w:rsidRPr="007461F1" w:rsidR="007461F1" w:rsidTr="007461F1" w14:paraId="052247AE"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D48E16A"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148 EPMSC Acacias</w:t>
            </w:r>
          </w:p>
        </w:tc>
        <w:tc>
          <w:tcPr>
            <w:tcW w:w="2041" w:type="dxa"/>
            <w:noWrap/>
            <w:vAlign w:val="center"/>
            <w:hideMark/>
          </w:tcPr>
          <w:p w:rsidRPr="007461F1" w:rsidR="007461F1" w:rsidP="007461F1" w:rsidRDefault="007461F1" w14:paraId="5FFC5EAC"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ACACIAS</w:t>
            </w:r>
          </w:p>
        </w:tc>
        <w:tc>
          <w:tcPr>
            <w:tcW w:w="2082" w:type="dxa"/>
            <w:noWrap/>
            <w:vAlign w:val="center"/>
            <w:hideMark/>
          </w:tcPr>
          <w:p w:rsidRPr="007461F1" w:rsidR="007461F1" w:rsidP="007461F1" w:rsidRDefault="007461F1" w14:paraId="6FC8CB0B"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META</w:t>
            </w:r>
          </w:p>
        </w:tc>
      </w:tr>
      <w:tr w:rsidRPr="007461F1" w:rsidR="007461F1" w:rsidTr="007461F1" w14:paraId="7FC14B26"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0F249A3B"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410 EPMSC Bucaramanga</w:t>
            </w:r>
          </w:p>
        </w:tc>
        <w:tc>
          <w:tcPr>
            <w:tcW w:w="2041" w:type="dxa"/>
            <w:noWrap/>
            <w:vAlign w:val="center"/>
            <w:hideMark/>
          </w:tcPr>
          <w:p w:rsidRPr="007461F1" w:rsidR="007461F1" w:rsidP="007461F1" w:rsidRDefault="007461F1" w14:paraId="0A3D8FDF"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BUCARAMANGA</w:t>
            </w:r>
          </w:p>
        </w:tc>
        <w:tc>
          <w:tcPr>
            <w:tcW w:w="2082" w:type="dxa"/>
            <w:noWrap/>
            <w:vAlign w:val="center"/>
            <w:hideMark/>
          </w:tcPr>
          <w:p w:rsidRPr="007461F1" w:rsidR="007461F1" w:rsidP="007461F1" w:rsidRDefault="007461F1" w14:paraId="76C50798"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SANTANDER</w:t>
            </w:r>
          </w:p>
        </w:tc>
      </w:tr>
      <w:tr w:rsidRPr="007461F1" w:rsidR="007461F1" w:rsidTr="007461F1" w14:paraId="4ABF7C5F"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356CF79A"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422 COCUC Cúcuta</w:t>
            </w:r>
          </w:p>
        </w:tc>
        <w:tc>
          <w:tcPr>
            <w:tcW w:w="2041" w:type="dxa"/>
            <w:noWrap/>
            <w:vAlign w:val="center"/>
            <w:hideMark/>
          </w:tcPr>
          <w:p w:rsidRPr="007461F1" w:rsidR="007461F1" w:rsidP="007461F1" w:rsidRDefault="007461F1" w14:paraId="3063A018"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SAN JOSÉ DE CÚCUTA</w:t>
            </w:r>
          </w:p>
        </w:tc>
        <w:tc>
          <w:tcPr>
            <w:tcW w:w="2082" w:type="dxa"/>
            <w:noWrap/>
            <w:vAlign w:val="center"/>
            <w:hideMark/>
          </w:tcPr>
          <w:p w:rsidRPr="007461F1" w:rsidR="007461F1" w:rsidP="007461F1" w:rsidRDefault="007461F1" w14:paraId="790187B1"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NORTE DE SANTANDER</w:t>
            </w:r>
          </w:p>
        </w:tc>
      </w:tr>
      <w:tr w:rsidRPr="007461F1" w:rsidR="007461F1" w:rsidTr="007461F1" w14:paraId="79041228"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F133815"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501 EPC La Paz</w:t>
            </w:r>
          </w:p>
        </w:tc>
        <w:tc>
          <w:tcPr>
            <w:tcW w:w="2041" w:type="dxa"/>
            <w:noWrap/>
            <w:vAlign w:val="center"/>
            <w:hideMark/>
          </w:tcPr>
          <w:p w:rsidRPr="007461F1" w:rsidR="007461F1" w:rsidP="007461F1" w:rsidRDefault="007461F1" w14:paraId="0F5B42DE"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ITAGUI</w:t>
            </w:r>
          </w:p>
        </w:tc>
        <w:tc>
          <w:tcPr>
            <w:tcW w:w="2082" w:type="dxa"/>
            <w:noWrap/>
            <w:vAlign w:val="center"/>
            <w:hideMark/>
          </w:tcPr>
          <w:p w:rsidRPr="007461F1" w:rsidR="007461F1" w:rsidP="007461F1" w:rsidRDefault="007461F1" w14:paraId="3B20EBD5"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ANTIOQUIA</w:t>
            </w:r>
          </w:p>
        </w:tc>
      </w:tr>
      <w:tr w:rsidRPr="007461F1" w:rsidR="007461F1" w:rsidTr="007461F1" w14:paraId="2B241262"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C39892F"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537 COPED Pedregal</w:t>
            </w:r>
          </w:p>
        </w:tc>
        <w:tc>
          <w:tcPr>
            <w:tcW w:w="2041" w:type="dxa"/>
            <w:noWrap/>
            <w:vAlign w:val="center"/>
            <w:hideMark/>
          </w:tcPr>
          <w:p w:rsidRPr="007461F1" w:rsidR="007461F1" w:rsidP="007461F1" w:rsidRDefault="007461F1" w14:paraId="3650A545"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MEDELLÍN</w:t>
            </w:r>
          </w:p>
        </w:tc>
        <w:tc>
          <w:tcPr>
            <w:tcW w:w="2082" w:type="dxa"/>
            <w:noWrap/>
            <w:vAlign w:val="center"/>
            <w:hideMark/>
          </w:tcPr>
          <w:p w:rsidRPr="007461F1" w:rsidR="007461F1" w:rsidP="007461F1" w:rsidRDefault="007461F1" w14:paraId="4EE10FB3"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ANTIOQUIA</w:t>
            </w:r>
          </w:p>
        </w:tc>
      </w:tr>
      <w:tr w:rsidRPr="007461F1" w:rsidR="007461F1" w:rsidTr="007461F1" w14:paraId="734D3685"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1E1F09A"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535 EP Puerto Triunfo</w:t>
            </w:r>
          </w:p>
        </w:tc>
        <w:tc>
          <w:tcPr>
            <w:tcW w:w="2041" w:type="dxa"/>
            <w:noWrap/>
            <w:vAlign w:val="center"/>
            <w:hideMark/>
          </w:tcPr>
          <w:p w:rsidRPr="007461F1" w:rsidR="007461F1" w:rsidP="007461F1" w:rsidRDefault="007461F1" w14:paraId="73D803DB"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PUERTO TRIUNFO</w:t>
            </w:r>
          </w:p>
        </w:tc>
        <w:tc>
          <w:tcPr>
            <w:tcW w:w="2082" w:type="dxa"/>
            <w:noWrap/>
            <w:vAlign w:val="center"/>
            <w:hideMark/>
          </w:tcPr>
          <w:p w:rsidRPr="007461F1" w:rsidR="007461F1" w:rsidP="007461F1" w:rsidRDefault="007461F1" w14:paraId="4118E670"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ANTIOQUIA</w:t>
            </w:r>
          </w:p>
        </w:tc>
      </w:tr>
      <w:tr w:rsidRPr="007461F1" w:rsidR="007461F1" w:rsidTr="007461F1" w14:paraId="3C123F16"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7431725E"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226 EPMSC Cali</w:t>
            </w:r>
          </w:p>
        </w:tc>
        <w:tc>
          <w:tcPr>
            <w:tcW w:w="2041" w:type="dxa"/>
            <w:noWrap/>
            <w:vAlign w:val="center"/>
            <w:hideMark/>
          </w:tcPr>
          <w:p w:rsidRPr="007461F1" w:rsidR="007461F1" w:rsidP="007461F1" w:rsidRDefault="007461F1" w14:paraId="27FD6946"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CALI</w:t>
            </w:r>
          </w:p>
        </w:tc>
        <w:tc>
          <w:tcPr>
            <w:tcW w:w="2082" w:type="dxa"/>
            <w:noWrap/>
            <w:vAlign w:val="center"/>
            <w:hideMark/>
          </w:tcPr>
          <w:p w:rsidRPr="007461F1" w:rsidR="007461F1" w:rsidP="007461F1" w:rsidRDefault="007461F1" w14:paraId="3FBC7646"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VALLE DEL CAUCA</w:t>
            </w:r>
          </w:p>
        </w:tc>
      </w:tr>
      <w:tr w:rsidRPr="007461F1" w:rsidR="007461F1" w:rsidTr="007461F1" w14:paraId="260EC472"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30AF8CC"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225 EPAMSCAS Palmira</w:t>
            </w:r>
          </w:p>
        </w:tc>
        <w:tc>
          <w:tcPr>
            <w:tcW w:w="2041" w:type="dxa"/>
            <w:noWrap/>
            <w:vAlign w:val="center"/>
            <w:hideMark/>
          </w:tcPr>
          <w:p w:rsidRPr="007461F1" w:rsidR="007461F1" w:rsidP="007461F1" w:rsidRDefault="007461F1" w14:paraId="76F780B9"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PALMIRA</w:t>
            </w:r>
          </w:p>
        </w:tc>
        <w:tc>
          <w:tcPr>
            <w:tcW w:w="2082" w:type="dxa"/>
            <w:noWrap/>
            <w:vAlign w:val="center"/>
            <w:hideMark/>
          </w:tcPr>
          <w:p w:rsidRPr="007461F1" w:rsidR="007461F1" w:rsidP="007461F1" w:rsidRDefault="007461F1" w14:paraId="10123883"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VALLE DEL CAUCA</w:t>
            </w:r>
          </w:p>
        </w:tc>
      </w:tr>
      <w:tr w:rsidRPr="007461F1" w:rsidR="007461F1" w:rsidTr="007461F1" w14:paraId="7097EBB3"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1F930E80"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616 EPMSC Pereira</w:t>
            </w:r>
          </w:p>
        </w:tc>
        <w:tc>
          <w:tcPr>
            <w:tcW w:w="2041" w:type="dxa"/>
            <w:noWrap/>
            <w:vAlign w:val="center"/>
            <w:hideMark/>
          </w:tcPr>
          <w:p w:rsidRPr="007461F1" w:rsidR="007461F1" w:rsidP="007461F1" w:rsidRDefault="007461F1" w14:paraId="67A00A1B"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PEREIRA</w:t>
            </w:r>
          </w:p>
        </w:tc>
        <w:tc>
          <w:tcPr>
            <w:tcW w:w="2082" w:type="dxa"/>
            <w:noWrap/>
            <w:vAlign w:val="center"/>
            <w:hideMark/>
          </w:tcPr>
          <w:p w:rsidRPr="007461F1" w:rsidR="007461F1" w:rsidP="007461F1" w:rsidRDefault="007461F1" w14:paraId="01B0A433"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RISARALDA</w:t>
            </w:r>
          </w:p>
        </w:tc>
      </w:tr>
      <w:tr w:rsidRPr="007461F1" w:rsidR="007461F1" w:rsidTr="007461F1" w14:paraId="57246B5D"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0F3A348F"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301 EC Barranquilla</w:t>
            </w:r>
          </w:p>
        </w:tc>
        <w:tc>
          <w:tcPr>
            <w:tcW w:w="2041" w:type="dxa"/>
            <w:noWrap/>
            <w:vAlign w:val="center"/>
            <w:hideMark/>
          </w:tcPr>
          <w:p w:rsidRPr="007461F1" w:rsidR="007461F1" w:rsidP="007461F1" w:rsidRDefault="007461F1" w14:paraId="46FF062D"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BARRANQUILLA</w:t>
            </w:r>
          </w:p>
        </w:tc>
        <w:tc>
          <w:tcPr>
            <w:tcW w:w="2082" w:type="dxa"/>
            <w:noWrap/>
            <w:vAlign w:val="center"/>
            <w:hideMark/>
          </w:tcPr>
          <w:p w:rsidRPr="007461F1" w:rsidR="007461F1" w:rsidP="007461F1" w:rsidRDefault="007461F1" w14:paraId="409CB6FA"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ATLÁNTICO</w:t>
            </w:r>
          </w:p>
        </w:tc>
      </w:tr>
      <w:tr w:rsidRPr="007461F1" w:rsidR="007461F1" w:rsidTr="007461F1" w14:paraId="4B93A16F"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2B37A0C2"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322 EPMSC Barranquilla</w:t>
            </w:r>
          </w:p>
        </w:tc>
        <w:tc>
          <w:tcPr>
            <w:tcW w:w="2041" w:type="dxa"/>
            <w:noWrap/>
            <w:vAlign w:val="center"/>
            <w:hideMark/>
          </w:tcPr>
          <w:p w:rsidRPr="007461F1" w:rsidR="007461F1" w:rsidP="007461F1" w:rsidRDefault="007461F1" w14:paraId="101F0161"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BARRANQUILLA</w:t>
            </w:r>
          </w:p>
        </w:tc>
        <w:tc>
          <w:tcPr>
            <w:tcW w:w="2082" w:type="dxa"/>
            <w:noWrap/>
            <w:vAlign w:val="center"/>
            <w:hideMark/>
          </w:tcPr>
          <w:p w:rsidRPr="007461F1" w:rsidR="007461F1" w:rsidP="007461F1" w:rsidRDefault="007461F1" w14:paraId="1084A3FB"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ATLÁNTICO</w:t>
            </w:r>
          </w:p>
        </w:tc>
      </w:tr>
      <w:tr w:rsidRPr="007461F1" w:rsidR="007461F1" w:rsidTr="007461F1" w14:paraId="391F557A"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79A50393"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150 EPAMSCAS Combita</w:t>
            </w:r>
          </w:p>
        </w:tc>
        <w:tc>
          <w:tcPr>
            <w:tcW w:w="2041" w:type="dxa"/>
            <w:noWrap/>
            <w:vAlign w:val="center"/>
            <w:hideMark/>
          </w:tcPr>
          <w:p w:rsidRPr="007461F1" w:rsidR="007461F1" w:rsidP="007461F1" w:rsidRDefault="007461F1" w14:paraId="4A871FF4"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COMBITA</w:t>
            </w:r>
          </w:p>
        </w:tc>
        <w:tc>
          <w:tcPr>
            <w:tcW w:w="2082" w:type="dxa"/>
            <w:noWrap/>
            <w:vAlign w:val="center"/>
            <w:hideMark/>
          </w:tcPr>
          <w:p w:rsidRPr="007461F1" w:rsidR="007461F1" w:rsidP="007461F1" w:rsidRDefault="007461F1" w14:paraId="3CE1AFBA"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BOYACÁ</w:t>
            </w:r>
          </w:p>
        </w:tc>
      </w:tr>
      <w:tr w:rsidRPr="007461F1" w:rsidR="007461F1" w:rsidTr="007461F1" w14:paraId="1645D213" w14:textId="77777777">
        <w:trPr>
          <w:trHeight w:val="20"/>
          <w:jc w:val="center"/>
        </w:trPr>
        <w:tc>
          <w:tcPr>
            <w:cnfStyle w:val="001000000000" w:firstRow="0" w:lastRow="0" w:firstColumn="1" w:lastColumn="0" w:oddVBand="0" w:evenVBand="0" w:oddHBand="0" w:evenHBand="0" w:firstRowFirstColumn="0" w:firstRowLastColumn="0" w:lastRowFirstColumn="0" w:lastRowLastColumn="0"/>
            <w:tcW w:w="3458" w:type="dxa"/>
            <w:noWrap/>
            <w:vAlign w:val="center"/>
            <w:hideMark/>
          </w:tcPr>
          <w:p w:rsidRPr="007461F1" w:rsidR="007461F1" w:rsidP="007461F1" w:rsidRDefault="007461F1" w14:paraId="021EFA2C" w14:textId="77777777">
            <w:pPr>
              <w:jc w:val="center"/>
              <w:rPr>
                <w:rFonts w:ascii="Arial Narrow" w:hAnsi="Arial Narrow" w:eastAsia="Times New Roman" w:cs="Times New Roman"/>
                <w:b w:val="0"/>
                <w:bCs w:val="0"/>
                <w:kern w:val="0"/>
                <w:sz w:val="24"/>
                <w:szCs w:val="24"/>
                <w:lang w:eastAsia="es-CO"/>
                <w14:ligatures w14:val="none"/>
              </w:rPr>
            </w:pPr>
            <w:r w:rsidRPr="007461F1">
              <w:rPr>
                <w:rFonts w:ascii="Arial Narrow" w:hAnsi="Arial Narrow" w:eastAsia="Times New Roman" w:cs="Times New Roman"/>
                <w:b w:val="0"/>
                <w:bCs w:val="0"/>
                <w:kern w:val="0"/>
                <w:sz w:val="24"/>
                <w:szCs w:val="24"/>
                <w:lang w:eastAsia="es-CO"/>
                <w14:ligatures w14:val="none"/>
              </w:rPr>
              <w:t>323 EPAMSCAS Valledupar</w:t>
            </w:r>
          </w:p>
        </w:tc>
        <w:tc>
          <w:tcPr>
            <w:tcW w:w="2041" w:type="dxa"/>
            <w:noWrap/>
            <w:vAlign w:val="center"/>
            <w:hideMark/>
          </w:tcPr>
          <w:p w:rsidRPr="007461F1" w:rsidR="007461F1" w:rsidP="007461F1" w:rsidRDefault="007461F1" w14:paraId="79701D15"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VALLEDUPAR</w:t>
            </w:r>
          </w:p>
        </w:tc>
        <w:tc>
          <w:tcPr>
            <w:tcW w:w="2082" w:type="dxa"/>
            <w:noWrap/>
            <w:vAlign w:val="center"/>
            <w:hideMark/>
          </w:tcPr>
          <w:p w:rsidRPr="007461F1" w:rsidR="007461F1" w:rsidP="007461F1" w:rsidRDefault="007461F1" w14:paraId="5D18AA30" w14:textId="77777777">
            <w:pPr>
              <w:jc w:val="center"/>
              <w:cnfStyle w:val="000000000000" w:firstRow="0" w:lastRow="0" w:firstColumn="0" w:lastColumn="0" w:oddVBand="0" w:evenVBand="0" w:oddHBand="0" w:evenHBand="0" w:firstRowFirstColumn="0" w:firstRowLastColumn="0" w:lastRowFirstColumn="0" w:lastRowLastColumn="0"/>
              <w:rPr>
                <w:rFonts w:ascii="Arial Narrow" w:hAnsi="Arial Narrow" w:eastAsia="Times New Roman" w:cs="Times New Roman"/>
                <w:kern w:val="0"/>
                <w:sz w:val="24"/>
                <w:szCs w:val="24"/>
                <w:lang w:eastAsia="es-CO"/>
                <w14:ligatures w14:val="none"/>
              </w:rPr>
            </w:pPr>
            <w:r w:rsidRPr="007461F1">
              <w:rPr>
                <w:rFonts w:ascii="Arial Narrow" w:hAnsi="Arial Narrow" w:eastAsia="Times New Roman" w:cs="Times New Roman"/>
                <w:kern w:val="0"/>
                <w:sz w:val="24"/>
                <w:szCs w:val="24"/>
                <w:lang w:eastAsia="es-CO"/>
                <w14:ligatures w14:val="none"/>
              </w:rPr>
              <w:t>CESAR</w:t>
            </w:r>
          </w:p>
        </w:tc>
      </w:tr>
    </w:tbl>
    <w:p w:rsidR="007461F1" w:rsidP="20E71DAA" w:rsidRDefault="007461F1" w14:paraId="6FDBDD9F" w14:textId="106038DD">
      <w:pPr>
        <w:spacing w:line="240" w:lineRule="auto"/>
        <w:jc w:val="center"/>
        <w:rPr>
          <w:rFonts w:ascii="Arial Narrow" w:hAnsi="Arial Narrow"/>
          <w:lang w:val="es-CO"/>
        </w:rPr>
      </w:pPr>
    </w:p>
    <w:p w:rsidR="009E7A5F" w:rsidP="009E7A5F" w:rsidRDefault="009E7A5F" w14:paraId="1C11201C" w14:textId="77777777">
      <w:pPr>
        <w:spacing w:after="0" w:line="0" w:lineRule="atLeast"/>
        <w:jc w:val="both"/>
        <w:rPr>
          <w:rFonts w:ascii="Arial Narrow" w:hAnsi="Arial Narrow"/>
          <w:bCs/>
        </w:rPr>
      </w:pPr>
      <w:r w:rsidRPr="007461F1">
        <w:rPr>
          <w:rFonts w:ascii="Arial Narrow" w:hAnsi="Arial Narrow"/>
          <w:b/>
        </w:rPr>
        <w:lastRenderedPageBreak/>
        <w:t>NOTA 1:</w:t>
      </w:r>
      <w:r w:rsidRPr="007461F1">
        <w:rPr>
          <w:rFonts w:ascii="Arial Narrow" w:hAnsi="Arial Narrow"/>
          <w:bCs/>
        </w:rPr>
        <w:t xml:space="preserve"> Si bien, la cantidad estimada de las verificaciones y la distribución de las mismas, se realizó con base en los criterios de vigilancia definidos por la Subdirección de Vigilancia e Inspección</w:t>
      </w:r>
      <w:r>
        <w:rPr>
          <w:rFonts w:ascii="Arial Narrow" w:hAnsi="Arial Narrow"/>
          <w:bCs/>
        </w:rPr>
        <w:t xml:space="preserve"> del </w:t>
      </w:r>
      <w:proofErr w:type="spellStart"/>
      <w:r>
        <w:rPr>
          <w:rFonts w:ascii="Arial Narrow" w:hAnsi="Arial Narrow"/>
          <w:bCs/>
        </w:rPr>
        <w:t>MinTic</w:t>
      </w:r>
      <w:proofErr w:type="spellEnd"/>
      <w:r w:rsidRPr="007461F1">
        <w:rPr>
          <w:rFonts w:ascii="Arial Narrow" w:hAnsi="Arial Narrow"/>
          <w:bCs/>
        </w:rPr>
        <w:t xml:space="preserve">, si por razones de orden público, fuerza mayor, caso fortuito o cualquier circunstancia que se considere justificada en razón de la necesidad que así lo amerita, esta distribución puede variar a lo largo del Convenio, lo cual deberá ser analizado en conjunto por la supervisión de las dos entidades, las cuales aprobarán dichos cambios en el marco de los comité de seguimiento, sin que esto afecte el valor y demás cláusulas contractuales que implique realizar modificación contractual alguna. </w:t>
      </w:r>
    </w:p>
    <w:p w:rsidR="009E7A5F" w:rsidP="009E7A5F" w:rsidRDefault="009E7A5F" w14:paraId="0258ABF6" w14:textId="77777777">
      <w:pPr>
        <w:spacing w:after="0" w:line="0" w:lineRule="atLeast"/>
        <w:jc w:val="both"/>
        <w:rPr>
          <w:rFonts w:ascii="Arial Narrow" w:hAnsi="Arial Narrow"/>
          <w:bCs/>
        </w:rPr>
      </w:pPr>
    </w:p>
    <w:p w:rsidR="009E7A5F" w:rsidP="009E7A5F" w:rsidRDefault="009E7A5F" w14:paraId="71824AAC" w14:textId="799C61F1">
      <w:pPr>
        <w:spacing w:after="0" w:line="0" w:lineRule="atLeast"/>
        <w:jc w:val="both"/>
        <w:rPr>
          <w:rFonts w:ascii="Arial Narrow" w:hAnsi="Arial Narrow"/>
          <w:bCs/>
        </w:rPr>
      </w:pPr>
      <w:r w:rsidRPr="61C4EDD5" w:rsidR="009E7A5F">
        <w:rPr>
          <w:rFonts w:ascii="Arial Narrow" w:hAnsi="Arial Narrow"/>
          <w:b w:val="1"/>
          <w:bCs w:val="1"/>
        </w:rPr>
        <w:t>NOTA 2:</w:t>
      </w:r>
      <w:r w:rsidRPr="61C4EDD5" w:rsidR="009E7A5F">
        <w:rPr>
          <w:rFonts w:ascii="Arial Narrow" w:hAnsi="Arial Narrow"/>
        </w:rPr>
        <w:t xml:space="preserve"> </w:t>
      </w:r>
      <w:r w:rsidRPr="61C4EDD5" w:rsidR="009E7A5F">
        <w:rPr>
          <w:rFonts w:ascii="Arial Narrow" w:hAnsi="Arial Narrow"/>
        </w:rPr>
        <w:t>En el caso que exista una modificación que amerite el ajuste a una cláusula contractual deberán proceder con la modificación contractual respectiva.</w:t>
      </w:r>
    </w:p>
    <w:p w:rsidR="61C4EDD5" w:rsidP="61C4EDD5" w:rsidRDefault="61C4EDD5" w14:paraId="4C188438" w14:textId="62BE22C4">
      <w:pPr>
        <w:spacing w:after="0" w:line="0" w:lineRule="atLeast"/>
        <w:jc w:val="both"/>
        <w:rPr>
          <w:rFonts w:ascii="Arial Narrow" w:hAnsi="Arial Narrow"/>
        </w:rPr>
      </w:pPr>
    </w:p>
    <w:p w:rsidR="6F764F27" w:rsidP="61C4EDD5" w:rsidRDefault="6F764F27" w14:paraId="0DE7C1B5" w14:textId="1823A2AF">
      <w:pPr>
        <w:spacing w:after="0" w:line="0" w:lineRule="atLeast"/>
        <w:jc w:val="center"/>
        <w:rPr>
          <w:rFonts w:ascii="Arial Narrow" w:hAnsi="Arial Narrow"/>
          <w:b w:val="1"/>
          <w:bCs w:val="1"/>
        </w:rPr>
      </w:pPr>
      <w:r w:rsidRPr="61C4EDD5" w:rsidR="6F764F27">
        <w:rPr>
          <w:rFonts w:ascii="Arial Narrow" w:hAnsi="Arial Narrow"/>
          <w:b w:val="1"/>
          <w:bCs w:val="1"/>
        </w:rPr>
        <w:t>RUTAS DE VERIFICACIÓN:</w:t>
      </w:r>
    </w:p>
    <w:p w:rsidRPr="009E7A5F" w:rsidR="009E7A5F" w:rsidP="61C4EDD5" w:rsidRDefault="009E7A5F" w14:noSpellErr="1" w14:paraId="7C980E3B" w14:textId="6D9F6F94">
      <w:pPr>
        <w:spacing w:line="240" w:lineRule="auto"/>
        <w:jc w:val="center"/>
        <w:rPr>
          <w:rFonts w:ascii="Arial Narrow" w:hAnsi="Arial Narrow"/>
        </w:rPr>
      </w:pPr>
      <w:r w:rsidRPr="61C4EDD5" w:rsidR="6F764F27">
        <w:rPr>
          <w:rFonts w:ascii="Arial Narrow" w:hAnsi="Arial Narrow"/>
        </w:rPr>
        <w:t xml:space="preserve"> </w:t>
      </w:r>
    </w:p>
    <w:tbl>
      <w:tblPr>
        <w:tblStyle w:val="Tablaconcuadrcula1Claro-nfasis2"/>
        <w:bidiVisual w:val="0"/>
        <w:tblW w:w="0" w:type="auto"/>
        <w:tblLayout w:type="fixed"/>
        <w:tblLook w:val="04A0" w:firstRow="1" w:lastRow="0" w:firstColumn="1" w:lastColumn="0" w:noHBand="0" w:noVBand="1"/>
      </w:tblPr>
      <w:tblGrid>
        <w:gridCol w:w="2830"/>
        <w:gridCol w:w="2020"/>
        <w:gridCol w:w="2115"/>
        <w:gridCol w:w="1035"/>
        <w:gridCol w:w="1141"/>
      </w:tblGrid>
      <w:tr w:rsidR="61C4EDD5" w:rsidTr="61C4EDD5" w14:paraId="0E3528FF">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4B083" w:sz="12"/>
              <w:right w:val="single" w:color="F7CAAC" w:sz="8"/>
            </w:tcBorders>
            <w:tcMar>
              <w:left w:w="108" w:type="dxa"/>
              <w:right w:w="108" w:type="dxa"/>
            </w:tcMar>
            <w:vAlign w:val="center"/>
          </w:tcPr>
          <w:p w:rsidR="61C4EDD5" w:rsidP="61C4EDD5" w:rsidRDefault="61C4EDD5" w14:paraId="368890AA" w14:textId="395DBE3D">
            <w:pPr>
              <w:spacing w:before="0" w:beforeAutospacing="off" w:after="0" w:afterAutospacing="off"/>
              <w:jc w:val="center"/>
            </w:pPr>
            <w:r w:rsidRPr="61C4EDD5" w:rsidR="61C4EDD5">
              <w:rPr>
                <w:rFonts w:ascii="Verdana" w:hAnsi="Verdana" w:eastAsia="Verdana" w:cs="Verdana"/>
                <w:b w:val="1"/>
                <w:bCs w:val="1"/>
                <w:color w:val="404040" w:themeColor="text1" w:themeTint="BF" w:themeShade="FF"/>
                <w:sz w:val="18"/>
                <w:szCs w:val="18"/>
              </w:rPr>
              <w:t>Establecimiento Penitenciario</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4B083" w:sz="12"/>
              <w:right w:val="single" w:color="F7CAAC" w:sz="8"/>
            </w:tcBorders>
            <w:tcMar>
              <w:left w:w="108" w:type="dxa"/>
              <w:right w:w="108" w:type="dxa"/>
            </w:tcMar>
            <w:vAlign w:val="center"/>
          </w:tcPr>
          <w:p w:rsidR="61C4EDD5" w:rsidP="61C4EDD5" w:rsidRDefault="61C4EDD5" w14:paraId="02721567" w14:textId="75B425F2">
            <w:pPr>
              <w:spacing w:before="0" w:beforeAutospacing="off" w:after="0" w:afterAutospacing="off"/>
              <w:jc w:val="center"/>
            </w:pPr>
            <w:r w:rsidRPr="61C4EDD5" w:rsidR="61C4EDD5">
              <w:rPr>
                <w:rFonts w:ascii="Verdana" w:hAnsi="Verdana" w:eastAsia="Verdana" w:cs="Verdana"/>
                <w:b w:val="1"/>
                <w:bCs w:val="1"/>
                <w:color w:val="404040" w:themeColor="text1" w:themeTint="BF" w:themeShade="FF"/>
                <w:sz w:val="18"/>
                <w:szCs w:val="18"/>
              </w:rPr>
              <w:t>Ciudad</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4B083" w:sz="12"/>
              <w:right w:val="single" w:color="F7CAAC" w:sz="8"/>
            </w:tcBorders>
            <w:tcMar>
              <w:left w:w="108" w:type="dxa"/>
              <w:right w:w="108" w:type="dxa"/>
            </w:tcMar>
            <w:vAlign w:val="center"/>
          </w:tcPr>
          <w:p w:rsidR="61C4EDD5" w:rsidP="61C4EDD5" w:rsidRDefault="61C4EDD5" w14:paraId="7DCA8FBD" w14:textId="0606AA08">
            <w:pPr>
              <w:spacing w:before="0" w:beforeAutospacing="off" w:after="0" w:afterAutospacing="off"/>
              <w:jc w:val="center"/>
            </w:pPr>
            <w:r w:rsidRPr="61C4EDD5" w:rsidR="61C4EDD5">
              <w:rPr>
                <w:rFonts w:ascii="Verdana" w:hAnsi="Verdana" w:eastAsia="Verdana" w:cs="Verdana"/>
                <w:b w:val="1"/>
                <w:bCs w:val="1"/>
                <w:color w:val="404040" w:themeColor="text1" w:themeTint="BF" w:themeShade="FF"/>
                <w:sz w:val="18"/>
                <w:szCs w:val="18"/>
              </w:rPr>
              <w:t>Departamento</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4B083" w:sz="12"/>
              <w:right w:val="single" w:color="F7CAAC" w:sz="8"/>
            </w:tcBorders>
            <w:tcMar>
              <w:left w:w="108" w:type="dxa"/>
              <w:right w:w="108" w:type="dxa"/>
            </w:tcMar>
            <w:vAlign w:val="center"/>
          </w:tcPr>
          <w:p w:rsidR="61C4EDD5" w:rsidP="61C4EDD5" w:rsidRDefault="61C4EDD5" w14:paraId="13C9EEEA" w14:textId="643AF617">
            <w:pPr>
              <w:spacing w:before="0" w:beforeAutospacing="off" w:after="0" w:afterAutospacing="off"/>
              <w:jc w:val="center"/>
            </w:pPr>
            <w:r w:rsidRPr="61C4EDD5" w:rsidR="61C4EDD5">
              <w:rPr>
                <w:rFonts w:ascii="Verdana" w:hAnsi="Verdana" w:eastAsia="Verdana" w:cs="Verdana"/>
                <w:b w:val="1"/>
                <w:bCs w:val="1"/>
                <w:color w:val="404040" w:themeColor="text1" w:themeTint="BF" w:themeShade="FF"/>
                <w:sz w:val="18"/>
                <w:szCs w:val="18"/>
              </w:rPr>
              <w:t>Ruta</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4B083" w:sz="12"/>
              <w:right w:val="single" w:color="F7CAAC" w:sz="8"/>
            </w:tcBorders>
            <w:tcMar>
              <w:left w:w="108" w:type="dxa"/>
              <w:right w:w="108" w:type="dxa"/>
            </w:tcMar>
            <w:vAlign w:val="center"/>
          </w:tcPr>
          <w:p w:rsidR="61C4EDD5" w:rsidP="61C4EDD5" w:rsidRDefault="61C4EDD5" w14:paraId="37F98D9A" w14:textId="7D916671">
            <w:pPr>
              <w:spacing w:before="0" w:beforeAutospacing="off" w:after="0" w:afterAutospacing="off"/>
              <w:jc w:val="center"/>
            </w:pPr>
            <w:r w:rsidRPr="61C4EDD5" w:rsidR="61C4EDD5">
              <w:rPr>
                <w:rFonts w:ascii="Verdana" w:hAnsi="Verdana" w:eastAsia="Verdana" w:cs="Verdana"/>
                <w:b w:val="1"/>
                <w:bCs w:val="1"/>
                <w:color w:val="404040" w:themeColor="text1" w:themeTint="BF" w:themeShade="FF"/>
                <w:sz w:val="18"/>
                <w:szCs w:val="18"/>
              </w:rPr>
              <w:t>Cuadrilla</w:t>
            </w:r>
          </w:p>
        </w:tc>
      </w:tr>
      <w:tr w:rsidR="61C4EDD5" w:rsidTr="61C4EDD5" w14:paraId="14887953">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4B083" w:sz="12"/>
              <w:left w:val="single" w:color="F7CAAC" w:sz="8"/>
              <w:bottom w:val="single" w:color="F7CAAC" w:sz="8"/>
              <w:right w:val="single" w:color="F7CAAC" w:sz="8"/>
            </w:tcBorders>
            <w:tcMar>
              <w:left w:w="108" w:type="dxa"/>
              <w:right w:w="108" w:type="dxa"/>
            </w:tcMar>
            <w:vAlign w:val="center"/>
          </w:tcPr>
          <w:p w:rsidR="61C4EDD5" w:rsidP="61C4EDD5" w:rsidRDefault="61C4EDD5" w14:paraId="7CBE3747" w14:textId="47FEF72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113 COMEB - PICOTA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4B083" w:sz="12"/>
              <w:left w:val="single" w:color="F7CAAC" w:sz="8"/>
              <w:bottom w:val="single" w:color="F7CAAC" w:sz="8"/>
              <w:right w:val="single" w:color="F7CAAC" w:sz="8"/>
            </w:tcBorders>
            <w:tcMar>
              <w:left w:w="108" w:type="dxa"/>
              <w:right w:w="108" w:type="dxa"/>
            </w:tcMar>
            <w:vAlign w:val="center"/>
          </w:tcPr>
          <w:p w:rsidR="61C4EDD5" w:rsidP="61C4EDD5" w:rsidRDefault="61C4EDD5" w14:paraId="1F34FFCF" w14:textId="7A9C4233">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BOGOTA D.C.</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4B083" w:sz="12"/>
              <w:left w:val="single" w:color="F7CAAC" w:sz="8"/>
              <w:bottom w:val="single" w:color="F7CAAC" w:sz="8"/>
              <w:right w:val="single" w:color="F7CAAC" w:sz="8"/>
            </w:tcBorders>
            <w:tcMar>
              <w:left w:w="108" w:type="dxa"/>
              <w:right w:w="108" w:type="dxa"/>
            </w:tcMar>
            <w:vAlign w:val="center"/>
          </w:tcPr>
          <w:p w:rsidR="61C4EDD5" w:rsidP="61C4EDD5" w:rsidRDefault="61C4EDD5" w14:paraId="41F89695" w14:textId="558FBDA3">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CUNDINAMARCA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4B083" w:sz="12"/>
              <w:left w:val="single" w:color="F7CAAC" w:sz="8"/>
              <w:bottom w:val="single" w:color="F7CAAC" w:sz="8"/>
              <w:right w:val="single" w:color="F7CAAC" w:sz="8"/>
            </w:tcBorders>
            <w:tcMar>
              <w:left w:w="108" w:type="dxa"/>
              <w:right w:w="108" w:type="dxa"/>
            </w:tcMar>
            <w:vAlign w:val="center"/>
          </w:tcPr>
          <w:p w:rsidR="61C4EDD5" w:rsidP="61C4EDD5" w:rsidRDefault="61C4EDD5" w14:paraId="7CB72283" w14:textId="3AF3282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4B083" w:sz="12"/>
              <w:left w:val="single" w:color="F7CAAC" w:sz="8"/>
              <w:bottom w:val="single" w:color="F7CAAC" w:sz="8"/>
              <w:right w:val="single" w:color="F7CAAC" w:sz="8"/>
            </w:tcBorders>
            <w:tcMar>
              <w:left w:w="108" w:type="dxa"/>
              <w:right w:w="108" w:type="dxa"/>
            </w:tcMar>
            <w:vAlign w:val="center"/>
          </w:tcPr>
          <w:p w:rsidR="61C4EDD5" w:rsidP="61C4EDD5" w:rsidRDefault="61C4EDD5" w14:paraId="5A21095A" w14:textId="5CBC0FB3">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4604CFB9">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8F53C3D" w14:textId="19FC020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114 CPMSBOG - MODELO</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0BC1405" w14:textId="16CE18B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BOGOTA D.C.</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FE26CFE" w14:textId="1B16049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CUNDINAMARCA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DB3A6BE" w14:textId="44E2E127">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F27870E" w14:textId="0FA4847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3A78A8D2">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F92DB12" w14:textId="6A627AA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639 COIBA Ibagué</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408A5ED" w14:textId="1A37FA5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IBAGUÉ</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CFFD4A8" w14:textId="0FE3D81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TOLIMA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97E1D0C" w14:textId="5168F0CE">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2</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3E131FE" w14:textId="189DF2C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491BFE6B">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D3D55E5" w14:textId="5EF6B3DB">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148 EPMSC Acacias</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B06771F" w14:textId="1D77F89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ACACIAS</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C5A790D" w14:textId="29EC4747">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META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7EE6C89" w14:textId="1413CF87">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3</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4BD4DE9" w14:textId="016BE95E">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2CDD26C0">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FB7A1A1" w14:textId="3752EB1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410 EPMSC Bucaramanga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77DCEC9" w14:textId="077DC92C">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BUCARAMANGA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6C94F49" w14:textId="6BBF8B5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SANTANDER</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2DB3FA5" w14:textId="7BCC448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4</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7CBC5CA" w14:textId="1D76003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645E8F03">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B998AB0" w14:textId="6C36633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422 COCUC Cúcuta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7EAA79C" w14:textId="70A3196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SAN JOSÉ DE CÚCUTA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BB82AB7" w14:textId="072ECA24">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NORTE DE SANTANDER</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EE54B62" w14:textId="47EFE67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4</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F22A04A" w14:textId="013756B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15EAC9BB">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AEBCC4F" w14:textId="5392A7E7">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501 EPC La Paz</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B5DDA30" w14:textId="0B27E855">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ITAGUI</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3F9B490" w14:textId="0ABA7A3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ANTIOQUIA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5A4F0ED" w14:textId="0BE4860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BAC3F43" w14:textId="0A384B0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3DF5BF99">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9CE1C99" w14:textId="7C21649C">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537 COPED Pedregal</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67EB828" w14:textId="1C503A0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MEDELLÍN</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0D86926" w14:textId="74996BA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ANTIOQUIA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322FAE1" w14:textId="327B3E7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2034D10E" w14:textId="431E24BE">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4342B8D7">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8B3D076" w14:textId="651D7A0E">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535 EP Puerto Triunfo</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6685E47" w14:textId="2CEFAD8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PUERTO TRIUNFO</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9054026" w14:textId="6208A0F4">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ANTIOQUIA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1CC1DA5" w14:textId="3C71F09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5</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C677B61" w14:textId="0F770E4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5AF4D548">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5C2F646" w14:textId="7C2ABA9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226 EPMSC Cali</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CD93B38" w14:textId="4000AEA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CALI</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7187662" w14:textId="661C670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VALLE DEL CAUCA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A791857" w14:textId="51B513C3">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6</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21A093D" w14:textId="1143822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4E3258AF">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6810A924" w14:textId="4DBBC64B">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225 EPAMSCAS Palmira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166855F" w14:textId="65CB376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PALMIRA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6F46F2F" w14:textId="5578E34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VALLE DEL CAUCA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6FC85BF" w14:textId="736756A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6</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63C25FB" w14:textId="541EA95B">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652D9DE4">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4EBB8E8" w14:textId="2B2F7E8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616 EPMSC Pereira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B90FBD7" w14:textId="052693E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PEREIRA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2E45BC6" w14:textId="681235E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RISARALDA</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831DE24" w14:textId="49C919E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6</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7676BC2" w14:textId="4DD8DC3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13A21672">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71DF475" w14:textId="19E05EF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301 EC Barranquilla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4547B5B" w14:textId="00D2438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BARRANQUILLA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6EDBABC" w14:textId="78B2E9BD">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ATLÁNTICO</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260B16D" w14:textId="39FB121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8</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127CAC1" w14:textId="6F6E726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25343AA8">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5B1692D" w14:textId="3065EEB7">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322 EPMSC Barranquilla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5D41C96" w14:textId="1815FDD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BARRANQUILLA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D39F610" w14:textId="4083E230">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ATLÁNTICO</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B98367D" w14:textId="3B5999D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8</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6AD0404" w14:textId="56824E56">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3371990C">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1DD854F5" w14:textId="1D87E598">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150 EPAMSCAS Combita</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0605C60" w14:textId="74787A49">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COMBITA</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8535E42" w14:textId="6BE20B0F">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BOYACÁ</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1EC2FFD" w14:textId="3165C565">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9</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571F8D84" w14:textId="37C1886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r w:rsidR="61C4EDD5" w:rsidTr="61C4EDD5" w14:paraId="65131FE6">
        <w:trPr>
          <w:trHeight w:val="15"/>
        </w:trPr>
        <w:tc>
          <w:tcPr>
            <w:cnfStyle w:val="001000000000" w:firstRow="0" w:lastRow="0" w:firstColumn="1" w:lastColumn="0" w:oddVBand="0" w:evenVBand="0" w:oddHBand="0" w:evenHBand="0" w:firstRowFirstColumn="0" w:firstRowLastColumn="0" w:lastRowFirstColumn="0" w:lastRowLastColumn="0"/>
            <w:tcW w:w="283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1310B29" w14:textId="6006910C">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323 EPAMSCAS Valledupar</w:t>
            </w:r>
          </w:p>
        </w:tc>
        <w:tc>
          <w:tcPr>
            <w:cnfStyle w:val="000000000000" w:firstRow="0" w:lastRow="0" w:firstColumn="0" w:lastColumn="0" w:oddVBand="0" w:evenVBand="0" w:oddHBand="0" w:evenHBand="0" w:firstRowFirstColumn="0" w:firstRowLastColumn="0" w:lastRowFirstColumn="0" w:lastRowLastColumn="0"/>
            <w:tcW w:w="2020"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03678EE7" w14:textId="2D9D26CA">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VALLEDUPAR</w:t>
            </w:r>
          </w:p>
        </w:tc>
        <w:tc>
          <w:tcPr>
            <w:cnfStyle w:val="000000000000" w:firstRow="0" w:lastRow="0" w:firstColumn="0" w:lastColumn="0" w:oddVBand="0" w:evenVBand="0" w:oddHBand="0" w:evenHBand="0" w:firstRowFirstColumn="0" w:firstRowLastColumn="0" w:lastRowFirstColumn="0" w:lastRowLastColumn="0"/>
            <w:tcW w:w="211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315B9230" w14:textId="5546A2C3">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CESAR</w:t>
            </w:r>
          </w:p>
        </w:tc>
        <w:tc>
          <w:tcPr>
            <w:cnfStyle w:val="000000000000" w:firstRow="0" w:lastRow="0" w:firstColumn="0" w:lastColumn="0" w:oddVBand="0" w:evenVBand="0" w:oddHBand="0" w:evenHBand="0" w:firstRowFirstColumn="0" w:firstRowLastColumn="0" w:lastRowFirstColumn="0" w:lastRowLastColumn="0"/>
            <w:tcW w:w="1035"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4FD1BE73" w14:textId="53CCF345">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10</w:t>
            </w:r>
          </w:p>
        </w:tc>
        <w:tc>
          <w:tcPr>
            <w:cnfStyle w:val="000000000000" w:firstRow="0" w:lastRow="0" w:firstColumn="0" w:lastColumn="0" w:oddVBand="0" w:evenVBand="0" w:oddHBand="0" w:evenHBand="0" w:firstRowFirstColumn="0" w:firstRowLastColumn="0" w:lastRowFirstColumn="0" w:lastRowLastColumn="0"/>
            <w:tcW w:w="1141" w:type="dxa"/>
            <w:tcBorders>
              <w:top w:val="single" w:color="F7CAAC" w:sz="8"/>
              <w:left w:val="single" w:color="F7CAAC" w:sz="8"/>
              <w:bottom w:val="single" w:color="F7CAAC" w:sz="8"/>
              <w:right w:val="single" w:color="F7CAAC" w:sz="8"/>
            </w:tcBorders>
            <w:tcMar>
              <w:left w:w="108" w:type="dxa"/>
              <w:right w:w="108" w:type="dxa"/>
            </w:tcMar>
            <w:vAlign w:val="center"/>
          </w:tcPr>
          <w:p w:rsidR="61C4EDD5" w:rsidP="61C4EDD5" w:rsidRDefault="61C4EDD5" w14:paraId="7E15E686" w14:textId="2A99C8A1">
            <w:pPr>
              <w:spacing w:before="0" w:beforeAutospacing="off" w:after="0" w:afterAutospacing="off"/>
              <w:jc w:val="center"/>
            </w:pPr>
            <w:r w:rsidRPr="61C4EDD5" w:rsidR="61C4EDD5">
              <w:rPr>
                <w:rFonts w:ascii="Verdana" w:hAnsi="Verdana" w:eastAsia="Verdana" w:cs="Verdana"/>
                <w:color w:val="404040" w:themeColor="text1" w:themeTint="BF" w:themeShade="FF"/>
                <w:sz w:val="18"/>
                <w:szCs w:val="18"/>
              </w:rPr>
              <w:t>A</w:t>
            </w:r>
          </w:p>
        </w:tc>
      </w:tr>
    </w:tbl>
    <w:p w:rsidRPr="009E7A5F" w:rsidR="009E7A5F" w:rsidP="007461F1" w:rsidRDefault="009E7A5F" w14:paraId="64677F0F" w14:textId="5B30CE55">
      <w:pPr>
        <w:spacing w:line="240" w:lineRule="auto"/>
        <w:jc w:val="center"/>
        <w:rPr>
          <w:rFonts w:ascii="Arial Narrow" w:hAnsi="Arial Narrow"/>
        </w:rPr>
      </w:pPr>
    </w:p>
    <w:sectPr w:rsidRPr="009E7A5F" w:rsidR="009E7A5F">
      <w:headerReference w:type="default" r:id="rId9"/>
      <w:footerReference w:type="default" r:id="rId10"/>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F3A9C" w:rsidP="007461F1" w:rsidRDefault="008F3A9C" w14:paraId="40121922" w14:textId="77777777">
      <w:pPr>
        <w:spacing w:after="0" w:line="240" w:lineRule="auto"/>
      </w:pPr>
      <w:r>
        <w:separator/>
      </w:r>
    </w:p>
  </w:endnote>
  <w:endnote w:type="continuationSeparator" w:id="0">
    <w:p w:rsidR="008F3A9C" w:rsidP="007461F1" w:rsidRDefault="008F3A9C" w14:paraId="6B77BCB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466D9F" w:rsidRDefault="00466D9F" w14:paraId="0B52D588" w14:textId="36E7747B">
    <w:pPr>
      <w:pStyle w:val="Piedepgina"/>
    </w:pPr>
    <w:r>
      <w:rPr>
        <w:noProof/>
      </w:rPr>
      <mc:AlternateContent>
        <mc:Choice Requires="wps">
          <w:drawing>
            <wp:anchor distT="0" distB="0" distL="114300" distR="114300" simplePos="0" relativeHeight="251659264" behindDoc="0" locked="0" layoutInCell="1" allowOverlap="1" wp14:anchorId="47C59865" wp14:editId="1CE353C8">
              <wp:simplePos x="0" y="0"/>
              <wp:positionH relativeFrom="column">
                <wp:posOffset>-146050</wp:posOffset>
              </wp:positionH>
              <wp:positionV relativeFrom="page">
                <wp:posOffset>9586595</wp:posOffset>
              </wp:positionV>
              <wp:extent cx="3200400" cy="971550"/>
              <wp:effectExtent l="0" t="0" r="0" b="0"/>
              <wp:wrapSquare wrapText="bothSides"/>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466D9F" w:rsidR="00466D9F" w:rsidP="00466D9F" w:rsidRDefault="00466D9F" w14:paraId="2393BD84" w14:textId="77777777">
                          <w:pPr>
                            <w:spacing w:line="240" w:lineRule="auto"/>
                            <w:rPr>
                              <w:rFonts w:ascii="Arial" w:hAnsi="Arial"/>
                              <w:b/>
                              <w:sz w:val="14"/>
                            </w:rPr>
                          </w:pPr>
                          <w:r w:rsidRPr="00466D9F">
                            <w:rPr>
                              <w:rFonts w:ascii="Arial" w:hAnsi="Arial"/>
                              <w:b/>
                              <w:sz w:val="14"/>
                            </w:rPr>
                            <w:t>Ministerio de Tecnologías de la Información y las Comunicaciones</w:t>
                          </w:r>
                        </w:p>
                        <w:p w:rsidRPr="00466D9F" w:rsidR="00466D9F" w:rsidP="00466D9F" w:rsidRDefault="00466D9F" w14:paraId="75DA294C" w14:textId="77777777">
                          <w:pPr>
                            <w:spacing w:line="240" w:lineRule="auto"/>
                            <w:rPr>
                              <w:rFonts w:ascii="Arial" w:hAnsi="Arial"/>
                              <w:b/>
                              <w:sz w:val="14"/>
                            </w:rPr>
                          </w:pPr>
                          <w:r w:rsidRPr="00466D9F">
                            <w:rPr>
                              <w:rFonts w:ascii="Arial" w:hAnsi="Arial"/>
                              <w:b/>
                              <w:sz w:val="14"/>
                            </w:rPr>
                            <w:t>Edificio Murillo Toro, Carrera 8 entre calles 12A y 12B</w:t>
                          </w:r>
                        </w:p>
                        <w:p w:rsidRPr="00466D9F" w:rsidR="00466D9F" w:rsidP="00466D9F" w:rsidRDefault="00466D9F" w14:paraId="4D6F393A" w14:textId="77777777">
                          <w:pPr>
                            <w:spacing w:line="240" w:lineRule="auto"/>
                            <w:rPr>
                              <w:rFonts w:ascii="Arial" w:hAnsi="Arial"/>
                              <w:b/>
                              <w:sz w:val="14"/>
                            </w:rPr>
                          </w:pPr>
                          <w:r w:rsidRPr="00466D9F">
                            <w:rPr>
                              <w:rFonts w:ascii="Arial" w:hAnsi="Arial"/>
                              <w:b/>
                              <w:sz w:val="14"/>
                            </w:rPr>
                            <w:t>Código Postal: 111711 Bogotá, Colombia</w:t>
                          </w:r>
                        </w:p>
                        <w:p w:rsidRPr="00466D9F" w:rsidR="00466D9F" w:rsidP="00466D9F" w:rsidRDefault="00466D9F" w14:paraId="3EF34036" w14:textId="77777777">
                          <w:pPr>
                            <w:spacing w:line="240" w:lineRule="auto"/>
                            <w:rPr>
                              <w:rFonts w:ascii="Arial" w:hAnsi="Arial"/>
                              <w:b/>
                              <w:sz w:val="14"/>
                            </w:rPr>
                          </w:pPr>
                          <w:r w:rsidRPr="00466D9F">
                            <w:rPr>
                              <w:rFonts w:ascii="Arial" w:hAnsi="Arial"/>
                              <w:b/>
                              <w:sz w:val="14"/>
                            </w:rPr>
                            <w:t xml:space="preserve">Teléfono Conmutador: (+57) 601 3443460 </w:t>
                          </w:r>
                        </w:p>
                        <w:p w:rsidRPr="00FC4F1B" w:rsidR="00466D9F" w:rsidP="00466D9F" w:rsidRDefault="00466D9F" w14:paraId="14F31ECD" w14:textId="77777777">
                          <w:pPr>
                            <w:rPr>
                              <w:rFonts w:ascii="Arial" w:hAnsi="Arial"/>
                              <w:b/>
                              <w:color w:val="7F7F7F"/>
                              <w:sz w:val="14"/>
                            </w:rPr>
                          </w:pPr>
                          <w:r>
                            <w:rPr>
                              <w:rFonts w:ascii="Arial" w:hAnsi="Arial"/>
                              <w:b/>
                              <w:color w:val="7F7F7F"/>
                              <w:sz w:val="14"/>
                            </w:rPr>
                            <w:t>Línea Gratuita</w:t>
                          </w:r>
                          <w:r w:rsidRPr="00FC4F1B">
                            <w:rPr>
                              <w:rFonts w:ascii="Arial" w:hAnsi="Arial"/>
                              <w:b/>
                              <w:color w:val="7F7F7F"/>
                              <w:sz w:val="14"/>
                            </w:rPr>
                            <w:t xml:space="preserve">: </w:t>
                          </w:r>
                          <w:r>
                            <w:rPr>
                              <w:rFonts w:ascii="Arial" w:hAnsi="Arial"/>
                              <w:b/>
                              <w:color w:val="7F7F7F"/>
                              <w:sz w:val="14"/>
                            </w:rPr>
                            <w:t>01-800-0914014</w:t>
                          </w:r>
                        </w:p>
                        <w:p w:rsidRPr="0070712D" w:rsidR="00466D9F" w:rsidP="00466D9F" w:rsidRDefault="00466D9F" w14:paraId="4DF16761" w14:textId="77777777">
                          <w:r w:rsidRPr="00FC4F1B">
                            <w:rPr>
                              <w:rFonts w:ascii="Arial" w:hAnsi="Arial"/>
                              <w:b/>
                              <w:color w:val="7F7F7F"/>
                              <w:sz w:val="14"/>
                            </w:rPr>
                            <w:t>www.mintic.gov.co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47C59865">
              <v:stroke joinstyle="miter"/>
              <v:path gradientshapeok="t" o:connecttype="rect"/>
            </v:shapetype>
            <v:shape id="Text Box 17" style="position:absolute;margin-left:-11.5pt;margin-top:754.85pt;width:252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">
              <v:textbox inset=",7.2pt,,7.2pt">
                <w:txbxContent>
                  <w:p w:rsidRPr="00466D9F" w:rsidR="00466D9F" w:rsidP="00466D9F" w:rsidRDefault="00466D9F" w14:paraId="2393BD84" w14:textId="77777777">
                    <w:pPr>
                      <w:spacing w:line="240" w:lineRule="auto"/>
                      <w:rPr>
                        <w:rFonts w:ascii="Arial" w:hAnsi="Arial"/>
                        <w:b/>
                        <w:sz w:val="14"/>
                      </w:rPr>
                    </w:pPr>
                    <w:r w:rsidRPr="00466D9F">
                      <w:rPr>
                        <w:rFonts w:ascii="Arial" w:hAnsi="Arial"/>
                        <w:b/>
                        <w:sz w:val="14"/>
                      </w:rPr>
                      <w:t>Ministerio de Tecnologías de la Información y las Comunicaciones</w:t>
                    </w:r>
                  </w:p>
                  <w:p w:rsidRPr="00466D9F" w:rsidR="00466D9F" w:rsidP="00466D9F" w:rsidRDefault="00466D9F" w14:paraId="75DA294C" w14:textId="77777777">
                    <w:pPr>
                      <w:spacing w:line="240" w:lineRule="auto"/>
                      <w:rPr>
                        <w:rFonts w:ascii="Arial" w:hAnsi="Arial"/>
                        <w:b/>
                        <w:sz w:val="14"/>
                      </w:rPr>
                    </w:pPr>
                    <w:r w:rsidRPr="00466D9F">
                      <w:rPr>
                        <w:rFonts w:ascii="Arial" w:hAnsi="Arial"/>
                        <w:b/>
                        <w:sz w:val="14"/>
                      </w:rPr>
                      <w:t>Edificio Murillo Toro, Carrera 8 entre calles 12A y 12B</w:t>
                    </w:r>
                  </w:p>
                  <w:p w:rsidRPr="00466D9F" w:rsidR="00466D9F" w:rsidP="00466D9F" w:rsidRDefault="00466D9F" w14:paraId="4D6F393A" w14:textId="77777777">
                    <w:pPr>
                      <w:spacing w:line="240" w:lineRule="auto"/>
                      <w:rPr>
                        <w:rFonts w:ascii="Arial" w:hAnsi="Arial"/>
                        <w:b/>
                        <w:sz w:val="14"/>
                      </w:rPr>
                    </w:pPr>
                    <w:r w:rsidRPr="00466D9F">
                      <w:rPr>
                        <w:rFonts w:ascii="Arial" w:hAnsi="Arial"/>
                        <w:b/>
                        <w:sz w:val="14"/>
                      </w:rPr>
                      <w:t>Código Postal: 111711 Bogotá, Colombia</w:t>
                    </w:r>
                  </w:p>
                  <w:p w:rsidRPr="00466D9F" w:rsidR="00466D9F" w:rsidP="00466D9F" w:rsidRDefault="00466D9F" w14:paraId="3EF34036" w14:textId="77777777">
                    <w:pPr>
                      <w:spacing w:line="240" w:lineRule="auto"/>
                      <w:rPr>
                        <w:rFonts w:ascii="Arial" w:hAnsi="Arial"/>
                        <w:b/>
                        <w:sz w:val="14"/>
                      </w:rPr>
                    </w:pPr>
                    <w:r w:rsidRPr="00466D9F">
                      <w:rPr>
                        <w:rFonts w:ascii="Arial" w:hAnsi="Arial"/>
                        <w:b/>
                        <w:sz w:val="14"/>
                      </w:rPr>
                      <w:t xml:space="preserve">Teléfono Conmutador: (+57) 601 3443460 </w:t>
                    </w:r>
                  </w:p>
                  <w:p w:rsidRPr="00FC4F1B" w:rsidR="00466D9F" w:rsidP="00466D9F" w:rsidRDefault="00466D9F" w14:paraId="14F31ECD" w14:textId="77777777">
                    <w:pPr>
                      <w:rPr>
                        <w:rFonts w:ascii="Arial" w:hAnsi="Arial"/>
                        <w:b/>
                        <w:color w:val="7F7F7F"/>
                        <w:sz w:val="14"/>
                      </w:rPr>
                    </w:pPr>
                    <w:r>
                      <w:rPr>
                        <w:rFonts w:ascii="Arial" w:hAnsi="Arial"/>
                        <w:b/>
                        <w:color w:val="7F7F7F"/>
                        <w:sz w:val="14"/>
                      </w:rPr>
                      <w:t>Línea Gratuita</w:t>
                    </w:r>
                    <w:r w:rsidRPr="00FC4F1B">
                      <w:rPr>
                        <w:rFonts w:ascii="Arial" w:hAnsi="Arial"/>
                        <w:b/>
                        <w:color w:val="7F7F7F"/>
                        <w:sz w:val="14"/>
                      </w:rPr>
                      <w:t xml:space="preserve">: </w:t>
                    </w:r>
                    <w:r>
                      <w:rPr>
                        <w:rFonts w:ascii="Arial" w:hAnsi="Arial"/>
                        <w:b/>
                        <w:color w:val="7F7F7F"/>
                        <w:sz w:val="14"/>
                      </w:rPr>
                      <w:t>01-800-0914014</w:t>
                    </w:r>
                  </w:p>
                  <w:p w:rsidRPr="0070712D" w:rsidR="00466D9F" w:rsidP="00466D9F" w:rsidRDefault="00466D9F" w14:paraId="4DF16761" w14:textId="77777777">
                    <w:r w:rsidRPr="00FC4F1B">
                      <w:rPr>
                        <w:rFonts w:ascii="Arial" w:hAnsi="Arial"/>
                        <w:b/>
                        <w:color w:val="7F7F7F"/>
                        <w:sz w:val="14"/>
                      </w:rPr>
                      <w:t>www.mintic.gov.co</w:t>
                    </w:r>
                  </w:p>
                </w:txbxContent>
              </v:textbox>
              <w10:wrap type="square" anchory="page"/>
            </v:shape>
          </w:pict>
        </mc:Fallback>
      </mc:AlternateContent>
    </w:r>
  </w:p>
  <w:p w:rsidR="00466D9F" w:rsidRDefault="00466D9F" w14:paraId="54869B82" w14:textId="53A323CD">
    <w:pPr>
      <w:pStyle w:val="Piedepgina"/>
    </w:pPr>
  </w:p>
  <w:p w:rsidR="00466D9F" w:rsidRDefault="00466D9F" w14:paraId="24FE1830" w14:textId="12906F6E">
    <w:pPr>
      <w:pStyle w:val="Piedepgina"/>
    </w:pPr>
  </w:p>
  <w:p w:rsidR="00466D9F" w:rsidRDefault="00466D9F" w14:paraId="76EEA478" w14:textId="4A0F93F8">
    <w:pPr>
      <w:pStyle w:val="Piedepgina"/>
    </w:pPr>
    <w:r>
      <w:rPr>
        <w:noProof/>
        <w:lang w:eastAsia="es-CO"/>
      </w:rPr>
      <mc:AlternateContent>
        <mc:Choice Requires="wps">
          <w:drawing>
            <wp:anchor distT="0" distB="0" distL="114300" distR="114300" simplePos="0" relativeHeight="251663360" behindDoc="0" locked="0" layoutInCell="1" allowOverlap="1" wp14:anchorId="6A48DA60" wp14:editId="441CB163">
              <wp:simplePos x="0" y="0"/>
              <wp:positionH relativeFrom="column">
                <wp:posOffset>5179060</wp:posOffset>
              </wp:positionH>
              <wp:positionV relativeFrom="paragraph">
                <wp:posOffset>39370</wp:posOffset>
              </wp:positionV>
              <wp:extent cx="1125220" cy="42862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125220" cy="428625"/>
                      </a:xfrm>
                      <a:prstGeom prst="rect">
                        <a:avLst/>
                      </a:prstGeom>
                      <a:noFill/>
                      <a:ln w="6350">
                        <a:noFill/>
                      </a:ln>
                    </wps:spPr>
                    <wps:txbx>
                      <w:txbxContent>
                        <w:p w:rsidR="00466D9F" w:rsidP="00466D9F" w:rsidRDefault="00466D9F" w14:paraId="052F33F8" w14:textId="77777777">
                          <w:pPr>
                            <w:pStyle w:val="Piedepgina"/>
                            <w:jc w:val="right"/>
                            <w:rPr>
                              <w:rFonts w:ascii="Arial Narrow" w:hAnsi="Arial Narrow"/>
                              <w:sz w:val="16"/>
                              <w:szCs w:val="16"/>
                              <w:lang w:val="en-US"/>
                            </w:rPr>
                          </w:pPr>
                          <w:r w:rsidRPr="00D95FAD">
                            <w:rPr>
                              <w:rFonts w:ascii="Arial Narrow" w:hAnsi="Arial Narrow"/>
                              <w:sz w:val="16"/>
                              <w:szCs w:val="16"/>
                              <w:lang w:val="en-US"/>
                            </w:rPr>
                            <w:t>GDO-TIC-FM-01</w:t>
                          </w:r>
                          <w:r>
                            <w:rPr>
                              <w:rFonts w:ascii="Arial Narrow" w:hAnsi="Arial Narrow"/>
                              <w:sz w:val="16"/>
                              <w:szCs w:val="16"/>
                              <w:lang w:val="en-US"/>
                            </w:rPr>
                            <w:t>2</w:t>
                          </w:r>
                          <w:r w:rsidRPr="00D95FAD">
                            <w:rPr>
                              <w:rFonts w:ascii="Arial Narrow" w:hAnsi="Arial Narrow"/>
                              <w:sz w:val="16"/>
                              <w:szCs w:val="16"/>
                              <w:lang w:val="en-US"/>
                            </w:rPr>
                            <w:t xml:space="preserve"> </w:t>
                          </w:r>
                        </w:p>
                        <w:p w:rsidR="00466D9F" w:rsidP="00466D9F" w:rsidRDefault="00466D9F" w14:paraId="7EE96564" w14:textId="77777777">
                          <w:pPr>
                            <w:pStyle w:val="Piedepgina"/>
                            <w:jc w:val="right"/>
                          </w:pPr>
                          <w:r w:rsidRPr="00D95FAD">
                            <w:rPr>
                              <w:rFonts w:ascii="Arial Narrow" w:hAnsi="Arial Narrow"/>
                              <w:sz w:val="16"/>
                              <w:szCs w:val="16"/>
                              <w:lang w:val="en-US"/>
                            </w:rPr>
                            <w:t>V</w:t>
                          </w:r>
                          <w:r>
                            <w:rPr>
                              <w:rFonts w:ascii="Arial Narrow" w:hAnsi="Arial Narrow"/>
                              <w:sz w:val="16"/>
                              <w:szCs w:val="16"/>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a="http://schemas.openxmlformats.org/drawingml/2006/main">
          <w:pict>
            <v:shape id="Cuadro de texto 4" style="position:absolute;margin-left:407.8pt;margin-top:3.1pt;width:88.6pt;height:3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" w14:anchorId="6A48DA60">
              <v:textbox>
                <w:txbxContent>
                  <w:p w:rsidR="00466D9F" w:rsidP="00466D9F" w:rsidRDefault="00466D9F" w14:paraId="052F33F8" w14:textId="77777777">
                    <w:pPr>
                      <w:pStyle w:val="Piedepgina"/>
                      <w:jc w:val="right"/>
                      <w:rPr>
                        <w:rFonts w:ascii="Arial Narrow" w:hAnsi="Arial Narrow"/>
                        <w:sz w:val="16"/>
                        <w:szCs w:val="16"/>
                        <w:lang w:val="en-US"/>
                      </w:rPr>
                    </w:pPr>
                    <w:r w:rsidRPr="00D95FAD">
                      <w:rPr>
                        <w:rFonts w:ascii="Arial Narrow" w:hAnsi="Arial Narrow"/>
                        <w:sz w:val="16"/>
                        <w:szCs w:val="16"/>
                        <w:lang w:val="en-US"/>
                      </w:rPr>
                      <w:t>GDO-TIC-FM-01</w:t>
                    </w:r>
                    <w:r>
                      <w:rPr>
                        <w:rFonts w:ascii="Arial Narrow" w:hAnsi="Arial Narrow"/>
                        <w:sz w:val="16"/>
                        <w:szCs w:val="16"/>
                        <w:lang w:val="en-US"/>
                      </w:rPr>
                      <w:t>2</w:t>
                    </w:r>
                    <w:r w:rsidRPr="00D95FAD">
                      <w:rPr>
                        <w:rFonts w:ascii="Arial Narrow" w:hAnsi="Arial Narrow"/>
                        <w:sz w:val="16"/>
                        <w:szCs w:val="16"/>
                        <w:lang w:val="en-US"/>
                      </w:rPr>
                      <w:t xml:space="preserve"> </w:t>
                    </w:r>
                  </w:p>
                  <w:p w:rsidR="00466D9F" w:rsidP="00466D9F" w:rsidRDefault="00466D9F" w14:paraId="7EE96564" w14:textId="77777777">
                    <w:pPr>
                      <w:pStyle w:val="Piedepgina"/>
                      <w:jc w:val="right"/>
                    </w:pPr>
                    <w:r w:rsidRPr="00D95FAD">
                      <w:rPr>
                        <w:rFonts w:ascii="Arial Narrow" w:hAnsi="Arial Narrow"/>
                        <w:sz w:val="16"/>
                        <w:szCs w:val="16"/>
                        <w:lang w:val="en-US"/>
                      </w:rPr>
                      <w:t>V</w:t>
                    </w:r>
                    <w:r>
                      <w:rPr>
                        <w:rFonts w:ascii="Arial Narrow" w:hAnsi="Arial Narrow"/>
                        <w:sz w:val="16"/>
                        <w:szCs w:val="16"/>
                        <w:lang w:val="en-US"/>
                      </w:rPr>
                      <w:t>9</w:t>
                    </w:r>
                  </w:p>
                </w:txbxContent>
              </v:textbox>
            </v:shape>
          </w:pict>
        </mc:Fallback>
      </mc:AlternateContent>
    </w:r>
    <w:r>
      <w:rPr>
        <w:noProof/>
        <w:lang w:eastAsia="es-CO"/>
      </w:rPr>
      <mc:AlternateContent>
        <mc:Choice Requires="wps">
          <w:drawing>
            <wp:anchor distT="0" distB="0" distL="114300" distR="114300" simplePos="0" relativeHeight="251661312" behindDoc="0" locked="0" layoutInCell="0" allowOverlap="1" wp14:anchorId="235FDA11" wp14:editId="0D1023B9">
              <wp:simplePos x="0" y="0"/>
              <wp:positionH relativeFrom="page">
                <wp:posOffset>82550</wp:posOffset>
              </wp:positionH>
              <wp:positionV relativeFrom="page">
                <wp:posOffset>10287000</wp:posOffset>
              </wp:positionV>
              <wp:extent cx="5798820" cy="273050"/>
              <wp:effectExtent l="0" t="0" r="0" b="12700"/>
              <wp:wrapNone/>
              <wp:docPr id="7" name="MSIPCM1a6f469ea146e035b441ca21"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579882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534878" w:rsidR="00466D9F" w:rsidP="00466D9F" w:rsidRDefault="00466D9F" w14:paraId="6208AE1A" w14:textId="77777777">
                          <w:pPr>
                            <w:rPr>
                              <w:rFonts w:ascii="Calibri" w:hAnsi="Calibri" w:cs="Calibri"/>
                              <w:color w:val="000000"/>
                              <w:sz w:val="20"/>
                            </w:rPr>
                          </w:pPr>
                          <w:r w:rsidRPr="00534878">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shape id="MSIPCM1a6f469ea146e035b441ca21" style="position:absolute;margin-left:6.5pt;margin-top:810pt;width:456.6pt;height:2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alt="{&quot;HashCode&quot;:-324040364,&quot;Height&quot;:792.0,&quot;Width&quot;:612.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" w14:anchorId="235FDA11">
              <v:textbox inset="20pt,0,,0">
                <w:txbxContent>
                  <w:p w:rsidRPr="00534878" w:rsidR="00466D9F" w:rsidP="00466D9F" w:rsidRDefault="00466D9F" w14:paraId="6208AE1A" w14:textId="77777777">
                    <w:pPr>
                      <w:rPr>
                        <w:rFonts w:ascii="Calibri" w:hAnsi="Calibri" w:cs="Calibri"/>
                        <w:color w:val="000000"/>
                        <w:sz w:val="20"/>
                      </w:rPr>
                    </w:pPr>
                    <w:r w:rsidRPr="00534878">
                      <w:rPr>
                        <w:rFonts w:ascii="Calibri" w:hAnsi="Calibri" w:cs="Calibri"/>
                        <w:color w:val="000000"/>
                        <w:sz w:val="20"/>
                      </w:rPr>
                      <w:t>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F3A9C" w:rsidP="007461F1" w:rsidRDefault="008F3A9C" w14:paraId="376B26EF" w14:textId="77777777">
      <w:pPr>
        <w:spacing w:after="0" w:line="240" w:lineRule="auto"/>
      </w:pPr>
      <w:r>
        <w:separator/>
      </w:r>
    </w:p>
  </w:footnote>
  <w:footnote w:type="continuationSeparator" w:id="0">
    <w:p w:rsidR="008F3A9C" w:rsidP="007461F1" w:rsidRDefault="008F3A9C" w14:paraId="2C7B6C3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66D9F" w:rsidP="007461F1" w:rsidRDefault="00466D9F" w14:paraId="5B162914" w14:textId="3DD6B51A">
    <w:pPr>
      <w:pStyle w:val="Encabezado"/>
      <w:jc w:val="center"/>
      <w:rPr>
        <w:rFonts w:ascii="Arial Narrow" w:hAnsi="Arial Narrow"/>
        <w:b/>
        <w:bCs/>
        <w:lang w:val="es-CO"/>
      </w:rPr>
    </w:pPr>
    <w:r>
      <w:rPr>
        <w:noProof/>
        <w:lang w:val="es-ES_tradnl"/>
      </w:rPr>
      <w:drawing>
        <wp:inline distT="0" distB="0" distL="0" distR="0" wp14:anchorId="70EE8E25" wp14:editId="1BD8DD38">
          <wp:extent cx="485775" cy="940514"/>
          <wp:effectExtent l="0" t="0" r="0" b="0"/>
          <wp:docPr id="820317068" name="Imagen 5"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17068" name="Imagen 5" descr="Logotipo&#10;&#10;El contenido generado por IA puede ser incorrecto."/>
                  <pic:cNvPicPr/>
                </pic:nvPicPr>
                <pic:blipFill>
                  <a:blip r:embed="rId1"/>
                  <a:stretch>
                    <a:fillRect/>
                  </a:stretch>
                </pic:blipFill>
                <pic:spPr>
                  <a:xfrm>
                    <a:off x="0" y="0"/>
                    <a:ext cx="486519" cy="941955"/>
                  </a:xfrm>
                  <a:prstGeom prst="rect">
                    <a:avLst/>
                  </a:prstGeom>
                </pic:spPr>
              </pic:pic>
            </a:graphicData>
          </a:graphic>
        </wp:inline>
      </w:drawing>
    </w:r>
  </w:p>
  <w:p w:rsidR="00466D9F" w:rsidP="00466D9F" w:rsidRDefault="00466D9F" w14:paraId="4337F206" w14:textId="77777777">
    <w:pPr>
      <w:pStyle w:val="Encabezado"/>
      <w:rPr>
        <w:rFonts w:ascii="Arial Narrow" w:hAnsi="Arial Narrow"/>
        <w:b/>
        <w:bCs/>
        <w:lang w:val="es-CO"/>
      </w:rPr>
    </w:pPr>
  </w:p>
  <w:p w:rsidRPr="009E7A5F" w:rsidR="007461F1" w:rsidP="007461F1" w:rsidRDefault="560C2238" w14:paraId="640EC38C" w14:textId="270745A9">
    <w:pPr>
      <w:pStyle w:val="Encabezado"/>
      <w:jc w:val="center"/>
      <w:rPr>
        <w:rFonts w:ascii="Arial Narrow" w:hAnsi="Arial Narrow"/>
        <w:lang w:val="es-CO"/>
      </w:rPr>
    </w:pPr>
    <w:r w:rsidRPr="560C2238">
      <w:rPr>
        <w:rFonts w:ascii="Arial Narrow" w:hAnsi="Arial Narrow"/>
        <w:b/>
        <w:bCs/>
        <w:lang w:val="es-CO"/>
      </w:rPr>
      <w:t>ANEXO 0</w:t>
    </w:r>
    <w:r w:rsidR="00B242C0">
      <w:rPr>
        <w:rFonts w:ascii="Arial Narrow" w:hAnsi="Arial Narrow"/>
        <w:b/>
        <w:bCs/>
        <w:lang w:val="es-CO"/>
      </w:rPr>
      <w:t>2</w:t>
    </w:r>
    <w:r w:rsidRPr="560C2238">
      <w:rPr>
        <w:rFonts w:ascii="Arial Narrow" w:hAnsi="Arial Narrow"/>
        <w:b/>
        <w:bCs/>
        <w:lang w:val="es-CO"/>
      </w:rPr>
      <w:t xml:space="preserve"> – </w:t>
    </w:r>
    <w:r w:rsidR="0072398B">
      <w:rPr>
        <w:rFonts w:ascii="Arial Narrow" w:hAnsi="Arial Narrow"/>
        <w:b/>
        <w:bCs/>
        <w:lang w:val="es-CO"/>
      </w:rPr>
      <w:t xml:space="preserve">CENTROS PENITENCIARIOS Y CARCELARIOS </w:t>
    </w:r>
  </w:p>
  <w:p w:rsidRPr="009E7A5F" w:rsidR="007461F1" w:rsidP="007461F1" w:rsidRDefault="007461F1" w14:paraId="727435C9" w14:textId="15E3A7B6">
    <w:pPr>
      <w:pStyle w:val="Encabezado"/>
      <w:jc w:val="right"/>
      <w:rPr>
        <w:rFonts w:ascii="Arial Narrow" w:hAnsi="Arial Narrow"/>
        <w:lang w:val="es-CO"/>
      </w:rPr>
    </w:pPr>
    <w:r w:rsidRPr="009E7A5F">
      <w:rPr>
        <w:rFonts w:ascii="Arial Narrow" w:hAnsi="Arial Narrow"/>
        <w:lang w:val="es-CO"/>
      </w:rPr>
      <w:t xml:space="preserve">Página </w:t>
    </w:r>
    <w:r w:rsidRPr="009E7A5F">
      <w:rPr>
        <w:rFonts w:ascii="Arial Narrow" w:hAnsi="Arial Narrow"/>
        <w:b/>
        <w:bCs/>
        <w:lang w:val="es-CO"/>
      </w:rPr>
      <w:fldChar w:fldCharType="begin"/>
    </w:r>
    <w:r w:rsidRPr="009E7A5F">
      <w:rPr>
        <w:rFonts w:ascii="Arial Narrow" w:hAnsi="Arial Narrow"/>
        <w:b/>
        <w:bCs/>
        <w:lang w:val="es-CO"/>
      </w:rPr>
      <w:instrText>PAGE  \* Arabic  \* MERGEFORMAT</w:instrText>
    </w:r>
    <w:r w:rsidRPr="009E7A5F">
      <w:rPr>
        <w:rFonts w:ascii="Arial Narrow" w:hAnsi="Arial Narrow"/>
        <w:b/>
        <w:bCs/>
        <w:lang w:val="es-CO"/>
      </w:rPr>
      <w:fldChar w:fldCharType="separate"/>
    </w:r>
    <w:r w:rsidRPr="009E7A5F">
      <w:rPr>
        <w:rFonts w:ascii="Arial Narrow" w:hAnsi="Arial Narrow"/>
        <w:b/>
        <w:bCs/>
        <w:lang w:val="es-CO"/>
      </w:rPr>
      <w:t>1</w:t>
    </w:r>
    <w:r w:rsidRPr="009E7A5F">
      <w:rPr>
        <w:rFonts w:ascii="Arial Narrow" w:hAnsi="Arial Narrow"/>
        <w:b/>
        <w:bCs/>
        <w:lang w:val="es-CO"/>
      </w:rPr>
      <w:fldChar w:fldCharType="end"/>
    </w:r>
    <w:r w:rsidRPr="009E7A5F">
      <w:rPr>
        <w:rFonts w:ascii="Arial Narrow" w:hAnsi="Arial Narrow"/>
        <w:lang w:val="es-CO"/>
      </w:rPr>
      <w:t xml:space="preserve"> de </w:t>
    </w:r>
    <w:r w:rsidRPr="009E7A5F">
      <w:rPr>
        <w:rFonts w:ascii="Arial Narrow" w:hAnsi="Arial Narrow"/>
        <w:b/>
        <w:bCs/>
        <w:lang w:val="es-CO"/>
      </w:rPr>
      <w:fldChar w:fldCharType="begin"/>
    </w:r>
    <w:r w:rsidRPr="009E7A5F">
      <w:rPr>
        <w:rFonts w:ascii="Arial Narrow" w:hAnsi="Arial Narrow"/>
        <w:b/>
        <w:bCs/>
        <w:lang w:val="es-CO"/>
      </w:rPr>
      <w:instrText>NUMPAGES  \* Arabic  \* MERGEFORMAT</w:instrText>
    </w:r>
    <w:r w:rsidRPr="009E7A5F">
      <w:rPr>
        <w:rFonts w:ascii="Arial Narrow" w:hAnsi="Arial Narrow"/>
        <w:b/>
        <w:bCs/>
        <w:lang w:val="es-CO"/>
      </w:rPr>
      <w:fldChar w:fldCharType="separate"/>
    </w:r>
    <w:r w:rsidRPr="009E7A5F">
      <w:rPr>
        <w:rFonts w:ascii="Arial Narrow" w:hAnsi="Arial Narrow"/>
        <w:b/>
        <w:bCs/>
        <w:lang w:val="es-CO"/>
      </w:rPr>
      <w:t>2</w:t>
    </w:r>
    <w:r w:rsidRPr="009E7A5F">
      <w:rPr>
        <w:rFonts w:ascii="Arial Narrow" w:hAnsi="Arial Narrow"/>
        <w:b/>
        <w:bCs/>
        <w:lang w:val="es-CO"/>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28"/>
    <w:rsid w:val="00055D5B"/>
    <w:rsid w:val="00153C7C"/>
    <w:rsid w:val="001852FB"/>
    <w:rsid w:val="002130B6"/>
    <w:rsid w:val="00261228"/>
    <w:rsid w:val="00466D9F"/>
    <w:rsid w:val="00647D50"/>
    <w:rsid w:val="0072398B"/>
    <w:rsid w:val="007461F1"/>
    <w:rsid w:val="008F3A9C"/>
    <w:rsid w:val="009E7A5F"/>
    <w:rsid w:val="00B242C0"/>
    <w:rsid w:val="00B5299C"/>
    <w:rsid w:val="20E71DAA"/>
    <w:rsid w:val="3FE51D2A"/>
    <w:rsid w:val="560C2238"/>
    <w:rsid w:val="61C4EDD5"/>
    <w:rsid w:val="6F764F27"/>
    <w:rsid w:val="75AC1C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A58A6"/>
  <w15:chartTrackingRefBased/>
  <w15:docId w15:val="{132E0B5C-FF9C-4075-AF06-875DD97C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26122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6122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612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612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612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6122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122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122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1228"/>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261228"/>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261228"/>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semiHidden/>
    <w:rsid w:val="00261228"/>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261228"/>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261228"/>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261228"/>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261228"/>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261228"/>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261228"/>
    <w:rPr>
      <w:rFonts w:eastAsiaTheme="majorEastAsia" w:cstheme="majorBidi"/>
      <w:color w:val="272727" w:themeColor="text1" w:themeTint="D8"/>
    </w:rPr>
  </w:style>
  <w:style w:type="paragraph" w:styleId="Ttulo">
    <w:name w:val="Title"/>
    <w:basedOn w:val="Normal"/>
    <w:next w:val="Normal"/>
    <w:link w:val="TtuloCar"/>
    <w:uiPriority w:val="10"/>
    <w:qFormat/>
    <w:rsid w:val="00261228"/>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261228"/>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261228"/>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2612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1228"/>
    <w:pPr>
      <w:spacing w:before="160"/>
      <w:jc w:val="center"/>
    </w:pPr>
    <w:rPr>
      <w:i/>
      <w:iCs/>
      <w:color w:val="404040" w:themeColor="text1" w:themeTint="BF"/>
    </w:rPr>
  </w:style>
  <w:style w:type="character" w:styleId="CitaCar" w:customStyle="1">
    <w:name w:val="Cita Car"/>
    <w:basedOn w:val="Fuentedeprrafopredeter"/>
    <w:link w:val="Cita"/>
    <w:uiPriority w:val="29"/>
    <w:rsid w:val="00261228"/>
    <w:rPr>
      <w:i/>
      <w:iCs/>
      <w:color w:val="404040" w:themeColor="text1" w:themeTint="BF"/>
    </w:rPr>
  </w:style>
  <w:style w:type="paragraph" w:styleId="Prrafodelista">
    <w:name w:val="List Paragraph"/>
    <w:basedOn w:val="Normal"/>
    <w:uiPriority w:val="34"/>
    <w:qFormat/>
    <w:rsid w:val="00261228"/>
    <w:pPr>
      <w:ind w:left="720"/>
      <w:contextualSpacing/>
    </w:pPr>
  </w:style>
  <w:style w:type="character" w:styleId="nfasisintenso">
    <w:name w:val="Intense Emphasis"/>
    <w:basedOn w:val="Fuentedeprrafopredeter"/>
    <w:uiPriority w:val="21"/>
    <w:qFormat/>
    <w:rsid w:val="00261228"/>
    <w:rPr>
      <w:i/>
      <w:iCs/>
      <w:color w:val="0F4761" w:themeColor="accent1" w:themeShade="BF"/>
    </w:rPr>
  </w:style>
  <w:style w:type="paragraph" w:styleId="Citadestacada">
    <w:name w:val="Intense Quote"/>
    <w:basedOn w:val="Normal"/>
    <w:next w:val="Normal"/>
    <w:link w:val="CitadestacadaCar"/>
    <w:uiPriority w:val="30"/>
    <w:qFormat/>
    <w:rsid w:val="0026122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261228"/>
    <w:rPr>
      <w:i/>
      <w:iCs/>
      <w:color w:val="0F4761" w:themeColor="accent1" w:themeShade="BF"/>
    </w:rPr>
  </w:style>
  <w:style w:type="character" w:styleId="Referenciaintensa">
    <w:name w:val="Intense Reference"/>
    <w:basedOn w:val="Fuentedeprrafopredeter"/>
    <w:uiPriority w:val="32"/>
    <w:qFormat/>
    <w:rsid w:val="00261228"/>
    <w:rPr>
      <w:b/>
      <w:bCs/>
      <w:smallCaps/>
      <w:color w:val="0F4761" w:themeColor="accent1" w:themeShade="BF"/>
      <w:spacing w:val="5"/>
    </w:rPr>
  </w:style>
  <w:style w:type="paragraph" w:styleId="Encabezado">
    <w:name w:val="header"/>
    <w:basedOn w:val="Normal"/>
    <w:link w:val="EncabezadoCar"/>
    <w:uiPriority w:val="99"/>
    <w:unhideWhenUsed/>
    <w:rsid w:val="007461F1"/>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7461F1"/>
  </w:style>
  <w:style w:type="paragraph" w:styleId="Piedepgina">
    <w:name w:val="footer"/>
    <w:basedOn w:val="Normal"/>
    <w:link w:val="PiedepginaCar"/>
    <w:unhideWhenUsed/>
    <w:rsid w:val="007461F1"/>
    <w:pPr>
      <w:tabs>
        <w:tab w:val="center" w:pos="4252"/>
        <w:tab w:val="right" w:pos="8504"/>
      </w:tabs>
      <w:spacing w:after="0" w:line="240" w:lineRule="auto"/>
    </w:pPr>
  </w:style>
  <w:style w:type="character" w:styleId="PiedepginaCar" w:customStyle="1">
    <w:name w:val="Pie de página Car"/>
    <w:basedOn w:val="Fuentedeprrafopredeter"/>
    <w:link w:val="Piedepgina"/>
    <w:rsid w:val="007461F1"/>
  </w:style>
  <w:style w:type="table" w:styleId="Tablaconcuadrcula1Claro-nfasis2">
    <w:name w:val="Grid Table 1 Light Accent 2"/>
    <w:basedOn w:val="Tablanormal"/>
    <w:uiPriority w:val="46"/>
    <w:rsid w:val="007461F1"/>
    <w:pPr>
      <w:spacing w:after="0" w:line="240" w:lineRule="auto"/>
    </w:pPr>
    <w:rPr>
      <w:sz w:val="22"/>
      <w:szCs w:val="22"/>
      <w:lang w:val="es-CO"/>
    </w:rPr>
    <w:tblPr>
      <w:tblStyleRowBandSize w:val="1"/>
      <w:tblStyleColBandSize w:val="1"/>
      <w:tblBorders>
        <w:top w:val="single" w:color="F6C5AC" w:themeColor="accent2" w:themeTint="66" w:sz="4" w:space="0"/>
        <w:left w:val="single" w:color="F6C5AC" w:themeColor="accent2" w:themeTint="66" w:sz="4" w:space="0"/>
        <w:bottom w:val="single" w:color="F6C5AC" w:themeColor="accent2" w:themeTint="66" w:sz="4" w:space="0"/>
        <w:right w:val="single" w:color="F6C5AC" w:themeColor="accent2" w:themeTint="66" w:sz="4" w:space="0"/>
        <w:insideH w:val="single" w:color="F6C5AC" w:themeColor="accent2" w:themeTint="66" w:sz="4" w:space="0"/>
        <w:insideV w:val="single" w:color="F6C5AC" w:themeColor="accent2" w:themeTint="66" w:sz="4" w:space="0"/>
      </w:tblBorders>
    </w:tblPr>
    <w:tblStylePr w:type="firstRow">
      <w:rPr>
        <w:b/>
        <w:bCs/>
      </w:rPr>
      <w:tblPr/>
      <w:tcPr>
        <w:tcBorders>
          <w:bottom w:val="single" w:color="F1A983" w:themeColor="accent2" w:themeTint="99" w:sz="12" w:space="0"/>
        </w:tcBorders>
      </w:tcPr>
    </w:tblStylePr>
    <w:tblStylePr w:type="lastRow">
      <w:rPr>
        <w:b/>
        <w:bCs/>
      </w:rPr>
      <w:tblPr/>
      <w:tcPr>
        <w:tcBorders>
          <w:top w:val="double" w:color="F1A983" w:themeColor="accent2" w:themeTint="99" w:sz="2" w:space="0"/>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7461F1"/>
    <w:pPr>
      <w:spacing w:after="0" w:line="240" w:lineRule="auto"/>
    </w:pPr>
    <w:rPr>
      <w:kern w:val="0"/>
      <w:sz w:val="22"/>
      <w:szCs w:val="22"/>
      <w:lang w:val="en-US"/>
      <w14:ligatures w14:val="none"/>
    </w:r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footer" Target="footer1.xml" Id="rId10" /><Relationship Type="http://schemas.openxmlformats.org/officeDocument/2006/relationships/footnotes" Target="footnot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Jesús Ramírez</dc:creator>
  <keywords/>
  <dc:description/>
  <lastModifiedBy>Gina Alejandra Albarracin Barrera</lastModifiedBy>
  <revision>12</revision>
  <dcterms:created xsi:type="dcterms:W3CDTF">2025-07-16T14:27:00.0000000Z</dcterms:created>
  <dcterms:modified xsi:type="dcterms:W3CDTF">2025-07-29T20:53:00.1290922Z</dcterms:modified>
</coreProperties>
</file>