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ANEXO 4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DOCUMENTO DE CONFORMACIÓN DE UNIÓN TEMPORAL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MUNICIPIO DE CANDELARIA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  <w:tab w:val="center" w:leader="none" w:pos="4419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Calle 9 No. 7 - 69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Candelaria (Valle del Cauca)</w:t>
      </w:r>
    </w:p>
    <w:p w:rsidR="00000000" w:rsidDel="00000000" w:rsidP="00000000" w:rsidRDefault="00000000" w:rsidRPr="00000000" w14:paraId="00000009">
      <w:pPr>
        <w:spacing w:after="0" w:before="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before="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Proceso de Contratación Concurso de Méritos Abierto MDC-SI-CMA-00</w:t>
      </w:r>
      <w:r w:rsidDel="00000000" w:rsidR="00000000" w:rsidRPr="00000000">
        <w:rPr>
          <w:sz w:val="20"/>
          <w:szCs w:val="20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-2025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Objeto</w:t>
      </w:r>
      <w:r w:rsidDel="00000000" w:rsidR="00000000" w:rsidRPr="00000000">
        <w:rPr>
          <w:sz w:val="20"/>
          <w:szCs w:val="20"/>
          <w:rtl w:val="0"/>
        </w:rPr>
        <w:t xml:space="preserve">:  </w:t>
      </w:r>
      <w:r w:rsidDel="00000000" w:rsidR="00000000" w:rsidRPr="00000000">
        <w:rPr>
          <w:b w:val="1"/>
          <w:sz w:val="20"/>
          <w:szCs w:val="20"/>
          <w:rtl w:val="0"/>
        </w:rPr>
        <w:t xml:space="preserve">ELABORACIÓN DEL ESTUDIO TÉCNICO DE REFERENCIA DEL SERVICIO DE ALUMBRADO PÚBLICO PARA EL MUNICIPIO DE CANDELARIA QUE ESTABLECE EL DECRETO 943 DE 2018 DEL MINISTERIO DE MINAS Y ENERGÍA Y LA RESOLUCIÓN CREG 101 013 DE 2022.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Estimados señores: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Los suscritos,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[Nombre de la persona natural o del representante legal del integrante 1]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[Nombre de la persona natural o del representante legal del integrante 2]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debidamente autorizados para actuar en nombre y representación de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[Nombre o razón social del integrante 1]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[Nombre o razón social del integrante 2]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respectivamente, manifestamos por medio de este documento que hemos convenido asociarnos en Unión Temporal para participar en el Proceso de Contratación y, por lo tanto, expresamos lo siguiente: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hanging="43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La Unión Temporal está integrada por los siguientes miembros, los cuales ejecutarán las actividades que se describen a continuación:</w:t>
      </w:r>
    </w:p>
    <w:tbl>
      <w:tblPr>
        <w:tblStyle w:val="Table1"/>
        <w:tblpPr w:leftFromText="180" w:rightFromText="180" w:topFromText="0" w:bottomFromText="0" w:vertAnchor="text" w:horzAnchor="text" w:tblpX="2867" w:tblpY="217"/>
        <w:tblW w:w="6294.0" w:type="dxa"/>
        <w:jc w:val="left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1984"/>
        <w:gridCol w:w="2070"/>
        <w:gridCol w:w="2240"/>
        <w:tblGridChange w:id="0">
          <w:tblGrid>
            <w:gridCol w:w="1984"/>
            <w:gridCol w:w="2070"/>
            <w:gridCol w:w="2240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a3a3a" w:val="clear"/>
          </w:tcPr>
          <w:p w:rsidR="00000000" w:rsidDel="00000000" w:rsidP="00000000" w:rsidRDefault="00000000" w:rsidRPr="00000000" w14:paraId="00000014">
            <w:pPr>
              <w:spacing w:after="0" w:before="0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Actividades y términos en la ejecución del contrato </w:t>
            </w:r>
            <w:r w:rsidDel="00000000" w:rsidR="00000000" w:rsidRPr="00000000">
              <w:rPr>
                <w:b w:val="1"/>
                <w:sz w:val="16"/>
                <w:szCs w:val="16"/>
                <w:vertAlign w:val="superscript"/>
                <w:rtl w:val="0"/>
              </w:rPr>
              <w:t xml:space="preserve">(1)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a3a3a" w:val="clear"/>
          </w:tcPr>
          <w:p w:rsidR="00000000" w:rsidDel="00000000" w:rsidP="00000000" w:rsidRDefault="00000000" w:rsidRPr="00000000" w14:paraId="00000015">
            <w:pPr>
              <w:spacing w:after="0" w:before="0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Compromiso (%) </w:t>
            </w:r>
            <w:r w:rsidDel="00000000" w:rsidR="00000000" w:rsidRPr="00000000">
              <w:rPr>
                <w:b w:val="1"/>
                <w:sz w:val="16"/>
                <w:szCs w:val="16"/>
                <w:vertAlign w:val="superscript"/>
                <w:rtl w:val="0"/>
              </w:rPr>
              <w:t xml:space="preserve">(2)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a3a3a" w:val="clear"/>
          </w:tcPr>
          <w:p w:rsidR="00000000" w:rsidDel="00000000" w:rsidP="00000000" w:rsidRDefault="00000000" w:rsidRPr="00000000" w14:paraId="00000016">
            <w:pPr>
              <w:spacing w:after="0" w:before="0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Nombre del integrante a cargo de la actividad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</w:tcPr>
          <w:p w:rsidR="00000000" w:rsidDel="00000000" w:rsidP="00000000" w:rsidRDefault="00000000" w:rsidRPr="00000000" w14:paraId="00000017">
            <w:pPr>
              <w:spacing w:after="0" w:before="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highlight w:val="lightGray"/>
                <w:rtl w:val="0"/>
              </w:rPr>
              <w:t xml:space="preserve">[El integrante debe describir pormenorizadamente las actividades que ejecutará en desarrollo del contrato.]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8">
            <w:pPr>
              <w:spacing w:after="0" w:before="0" w:lineRule="auto"/>
              <w:rPr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sz w:val="16"/>
                <w:szCs w:val="16"/>
                <w:highlight w:val="lightGray"/>
                <w:rtl w:val="0"/>
              </w:rPr>
              <w:t xml:space="preserve">[Indicar el porcentaje de cada actividad que se compromete a ejecutar]</w:t>
            </w:r>
          </w:p>
          <w:p w:rsidR="00000000" w:rsidDel="00000000" w:rsidP="00000000" w:rsidRDefault="00000000" w:rsidRPr="00000000" w14:paraId="00000019">
            <w:pPr>
              <w:spacing w:after="0" w:before="0" w:lineRule="auto"/>
              <w:rPr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pacing w:after="0" w:before="0" w:lineRule="auto"/>
              <w:rPr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sz w:val="16"/>
                <w:szCs w:val="16"/>
                <w:highlight w:val="lightGray"/>
                <w:rtl w:val="0"/>
              </w:rPr>
              <w:t xml:space="preserve">[En el evento que la actividad sea realizada por dos (2) o más miembros se indicará el porcentaje de compromiso en relación con cada miembro]</w:t>
            </w:r>
          </w:p>
          <w:p w:rsidR="00000000" w:rsidDel="00000000" w:rsidP="00000000" w:rsidRDefault="00000000" w:rsidRPr="00000000" w14:paraId="0000001B">
            <w:pPr>
              <w:spacing w:after="0" w:before="0" w:lineRule="auto"/>
              <w:rPr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C">
            <w:pPr>
              <w:spacing w:after="0" w:before="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before="0" w:lineRule="auto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E">
            <w:pPr>
              <w:spacing w:after="0" w:before="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F">
            <w:pPr>
              <w:spacing w:after="0" w:before="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before="0" w:lineRule="auto"/>
              <w:jc w:val="left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21">
            <w:pPr>
              <w:spacing w:after="0" w:before="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22">
            <w:pPr>
              <w:spacing w:after="0" w:before="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70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70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70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70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0" w:before="0" w:lineRule="auto"/>
        <w:ind w:left="1133" w:hanging="425"/>
        <w:rPr>
          <w:sz w:val="16"/>
          <w:szCs w:val="16"/>
        </w:rPr>
      </w:pPr>
      <w:r w:rsidDel="00000000" w:rsidR="00000000" w:rsidRPr="00000000">
        <w:rPr>
          <w:sz w:val="16"/>
          <w:szCs w:val="16"/>
          <w:vertAlign w:val="superscript"/>
          <w:rtl w:val="0"/>
        </w:rPr>
        <w:t xml:space="preserve">(1)</w:t>
      </w:r>
      <w:r w:rsidDel="00000000" w:rsidR="00000000" w:rsidRPr="00000000">
        <w:rPr>
          <w:sz w:val="16"/>
          <w:szCs w:val="16"/>
          <w:rtl w:val="0"/>
        </w:rPr>
        <w:tab/>
        <w:t xml:space="preserve">La extensión de la participación se indicará en función de las actividades a ejecutar en el proyecto.</w:t>
      </w:r>
    </w:p>
    <w:p w:rsidR="00000000" w:rsidDel="00000000" w:rsidP="00000000" w:rsidRDefault="00000000" w:rsidRPr="00000000" w14:paraId="00000037">
      <w:pPr>
        <w:spacing w:after="0" w:before="0" w:lineRule="auto"/>
        <w:ind w:left="1133" w:hanging="425"/>
        <w:rPr>
          <w:sz w:val="16"/>
          <w:szCs w:val="16"/>
        </w:rPr>
      </w:pPr>
      <w:r w:rsidDel="00000000" w:rsidR="00000000" w:rsidRPr="00000000">
        <w:rPr>
          <w:sz w:val="16"/>
          <w:szCs w:val="16"/>
          <w:vertAlign w:val="superscript"/>
          <w:rtl w:val="0"/>
        </w:rPr>
        <w:t xml:space="preserve">(2)</w:t>
      </w:r>
      <w:r w:rsidDel="00000000" w:rsidR="00000000" w:rsidRPr="00000000">
        <w:rPr>
          <w:sz w:val="16"/>
          <w:szCs w:val="16"/>
          <w:rtl w:val="0"/>
        </w:rPr>
        <w:tab/>
        <w:t xml:space="preserve">El total de la columna, es decir la suma de los porcentajes de compromiso de los integrantes, debe ser igual al 100 %.</w:t>
      </w:r>
    </w:p>
    <w:p w:rsidR="00000000" w:rsidDel="00000000" w:rsidP="00000000" w:rsidRDefault="00000000" w:rsidRPr="00000000" w14:paraId="00000038">
      <w:pPr>
        <w:spacing w:after="0" w:before="0" w:lineRule="auto"/>
        <w:ind w:left="1133" w:hanging="425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hanging="43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La Unión temporal se denomina Unión Temporal ________________.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hanging="43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El objeto de la Unión Temporal es ________________.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hanging="43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La duración de la Unión Temporal es de _____________.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hanging="43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El representante de la Unión Temporal es ___________________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[Indicar el nombre]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identificado con la cédula de ciudadanía ________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hanging="43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[Incluir este numeral cuando el Proponente estime conveniente nombrar un Representante Suplente:]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El representante suplente de la Unión Temporal es ____________________________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[Indicar el nombre]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identificado con cédula de ciudadanía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[Definir, si es el caso, los eventos en los cuales puede intervenir el representante suplente de la Unión Temporal.]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hanging="43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El señor [a] ___________________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[indicar el nombre del representante legal de la Unión Temporal]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acepta su nombramiento como representante legal de la Unión Temporal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[Nombre de la Unión Temporal]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790" w:right="0" w:hanging="43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 caso de resultar adjudicatario, la facturación la realizará: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[Nombre de la Unión Temporal, nombre del integrante o nombre de todos los integrantes]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hanging="43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[Las Entidades y los Proponentes podrán incluir cláusulas adicionales para regular la relación negocial entre los integrantes.]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hanging="43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El domicilio de la Unión Temporal es:</w:t>
      </w:r>
    </w:p>
    <w:p w:rsidR="00000000" w:rsidDel="00000000" w:rsidP="00000000" w:rsidRDefault="00000000" w:rsidRPr="00000000" w14:paraId="0000004B">
      <w:pPr>
        <w:tabs>
          <w:tab w:val="left" w:leader="none" w:pos="2694"/>
        </w:tabs>
        <w:spacing w:after="0" w:before="0" w:lineRule="auto"/>
        <w:ind w:left="1416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tabs>
          <w:tab w:val="left" w:leader="none" w:pos="2694"/>
        </w:tabs>
        <w:spacing w:after="0" w:before="0" w:lineRule="auto"/>
        <w:ind w:left="1416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Dirección de correo</w:t>
        <w:tab/>
        <w:t xml:space="preserve">___________________________________________</w:t>
      </w:r>
    </w:p>
    <w:p w:rsidR="00000000" w:rsidDel="00000000" w:rsidP="00000000" w:rsidRDefault="00000000" w:rsidRPr="00000000" w14:paraId="0000004D">
      <w:pPr>
        <w:tabs>
          <w:tab w:val="left" w:leader="none" w:pos="2694"/>
        </w:tabs>
        <w:spacing w:after="0" w:before="0" w:lineRule="auto"/>
        <w:ind w:left="1416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Dirección electrónica</w:t>
        <w:tab/>
        <w:t xml:space="preserve">___________________________________________</w:t>
      </w:r>
    </w:p>
    <w:p w:rsidR="00000000" w:rsidDel="00000000" w:rsidP="00000000" w:rsidRDefault="00000000" w:rsidRPr="00000000" w14:paraId="0000004E">
      <w:pPr>
        <w:tabs>
          <w:tab w:val="left" w:leader="none" w:pos="2694"/>
        </w:tabs>
        <w:spacing w:after="0" w:before="0" w:lineRule="auto"/>
        <w:ind w:left="1416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Teléfono</w:t>
        <w:tab/>
        <w:t xml:space="preserve">___________________________________________</w:t>
      </w:r>
    </w:p>
    <w:p w:rsidR="00000000" w:rsidDel="00000000" w:rsidP="00000000" w:rsidRDefault="00000000" w:rsidRPr="00000000" w14:paraId="0000004F">
      <w:pPr>
        <w:tabs>
          <w:tab w:val="left" w:leader="none" w:pos="2694"/>
        </w:tabs>
        <w:spacing w:after="0" w:before="0" w:lineRule="auto"/>
        <w:ind w:left="1416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Telefax</w:t>
        <w:tab/>
        <w:t xml:space="preserve">___________________________________________</w:t>
      </w:r>
    </w:p>
    <w:p w:rsidR="00000000" w:rsidDel="00000000" w:rsidP="00000000" w:rsidRDefault="00000000" w:rsidRPr="00000000" w14:paraId="00000050">
      <w:pPr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16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272727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272727"/>
          <w:sz w:val="20"/>
          <w:szCs w:val="20"/>
          <w:u w:val="none"/>
          <w:shd w:fill="auto" w:val="clear"/>
          <w:vertAlign w:val="baseline"/>
          <w:rtl w:val="0"/>
        </w:rPr>
        <w:t xml:space="preserve">Ciudad</w:t>
        <w:tab/>
        <w:t xml:space="preserve">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before="0" w:lineRule="auto"/>
        <w:jc w:val="center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 constancia, se firma en _______________, a los ____ días del mes de _____ de 20__.</w:t>
      </w:r>
    </w:p>
    <w:p w:rsidR="00000000" w:rsidDel="00000000" w:rsidP="00000000" w:rsidRDefault="00000000" w:rsidRPr="00000000" w14:paraId="00000053">
      <w:pPr>
        <w:spacing w:after="0" w:before="0" w:lineRule="auto"/>
        <w:jc w:val="center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before="0" w:lineRule="auto"/>
        <w:rPr>
          <w:b w:val="1"/>
          <w:sz w:val="20"/>
          <w:szCs w:val="20"/>
        </w:rPr>
        <w:sectPr>
          <w:headerReference r:id="rId7" w:type="default"/>
          <w:pgSz w:h="15840" w:w="12240" w:orient="portrait"/>
          <w:pgMar w:bottom="1417" w:top="1417" w:left="1701" w:right="1701" w:header="708" w:footer="708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before="0" w:lineRule="auto"/>
        <w:rPr>
          <w:sz w:val="20"/>
          <w:szCs w:val="20"/>
          <w:highlight w:val="lightGray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del Proponente o representante lega</w:t>
      </w:r>
      <w:r w:rsidDel="00000000" w:rsidR="00000000" w:rsidRPr="00000000">
        <w:rPr>
          <w:sz w:val="20"/>
          <w:szCs w:val="20"/>
          <w:rtl w:val="0"/>
        </w:rPr>
        <w:t xml:space="preserve">l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de cada uno de los integrantes]</w:t>
      </w:r>
      <w:r w:rsidDel="00000000" w:rsidR="00000000" w:rsidRPr="00000000">
        <w:rPr>
          <w:sz w:val="20"/>
          <w:szCs w:val="20"/>
          <w:rtl w:val="0"/>
        </w:rPr>
        <w:t xml:space="preserve">       </w:t>
      </w:r>
    </w:p>
    <w:p w:rsidR="00000000" w:rsidDel="00000000" w:rsidP="00000000" w:rsidRDefault="00000000" w:rsidRPr="00000000" w14:paraId="00000057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0" w:before="0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____________________________________</w:t>
      </w:r>
    </w:p>
    <w:p w:rsidR="00000000" w:rsidDel="00000000" w:rsidP="00000000" w:rsidRDefault="00000000" w:rsidRPr="00000000" w14:paraId="0000005A">
      <w:pPr>
        <w:spacing w:after="0" w:before="0" w:lineRule="auto"/>
        <w:rPr>
          <w:sz w:val="20"/>
          <w:szCs w:val="20"/>
          <w:highlight w:val="lightGray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del Proponente o representante legal</w:t>
      </w:r>
    </w:p>
    <w:p w:rsidR="00000000" w:rsidDel="00000000" w:rsidP="00000000" w:rsidRDefault="00000000" w:rsidRPr="00000000" w14:paraId="0000005B">
      <w:pPr>
        <w:spacing w:after="0" w:before="0" w:lineRule="auto"/>
        <w:rPr>
          <w:sz w:val="20"/>
          <w:szCs w:val="20"/>
        </w:rPr>
        <w:sectPr>
          <w:type w:val="continuous"/>
          <w:pgSz w:h="15840" w:w="12240" w:orient="portrait"/>
          <w:pgMar w:bottom="1417" w:top="1417" w:left="1701" w:right="1701" w:header="708" w:footer="708"/>
          <w:cols w:equalWidth="0" w:num="2">
            <w:col w:space="708" w:w="4065.0000000000005"/>
            <w:col w:space="0" w:w="4065.0000000000005"/>
          </w:cols>
        </w:sect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de cada uno de los integrantes]</w:t>
      </w:r>
      <w:r w:rsidDel="00000000" w:rsidR="00000000" w:rsidRPr="00000000">
        <w:rPr>
          <w:sz w:val="20"/>
          <w:szCs w:val="20"/>
          <w:rtl w:val="0"/>
        </w:rPr>
        <w:tab/>
        <w:tab/>
        <w:tab/>
        <w:t xml:space="preserve">        </w:t>
      </w:r>
    </w:p>
    <w:p w:rsidR="00000000" w:rsidDel="00000000" w:rsidP="00000000" w:rsidRDefault="00000000" w:rsidRPr="00000000" w14:paraId="0000005C">
      <w:pPr>
        <w:spacing w:after="0" w:before="0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________________________________                      ____________________________________</w:t>
      </w:r>
    </w:p>
    <w:p w:rsidR="00000000" w:rsidDel="00000000" w:rsidP="00000000" w:rsidRDefault="00000000" w:rsidRPr="00000000" w14:paraId="0000005D">
      <w:pPr>
        <w:spacing w:after="0" w:before="0" w:lineRule="auto"/>
        <w:jc w:val="left"/>
        <w:rPr>
          <w:sz w:val="20"/>
          <w:szCs w:val="20"/>
          <w:highlight w:val="lightGray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y firma del representante </w:t>
      </w:r>
      <w:r w:rsidDel="00000000" w:rsidR="00000000" w:rsidRPr="00000000">
        <w:rPr>
          <w:sz w:val="20"/>
          <w:szCs w:val="20"/>
          <w:rtl w:val="0"/>
        </w:rPr>
        <w:tab/>
        <w:tab/>
        <w:tab/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y firma del representante suplente </w:t>
      </w:r>
    </w:p>
    <w:p w:rsidR="00000000" w:rsidDel="00000000" w:rsidP="00000000" w:rsidRDefault="00000000" w:rsidRPr="00000000" w14:paraId="0000005E">
      <w:pPr>
        <w:spacing w:after="0" w:before="0" w:lineRule="auto"/>
        <w:jc w:val="left"/>
        <w:rPr/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de la Unión Temporal]</w:t>
      </w:r>
      <w:r w:rsidDel="00000000" w:rsidR="00000000" w:rsidRPr="00000000">
        <w:rPr>
          <w:sz w:val="20"/>
          <w:szCs w:val="20"/>
          <w:rtl w:val="0"/>
        </w:rPr>
        <w:t xml:space="preserve"> </w:t>
        <w:tab/>
        <w:tab/>
        <w:tab/>
        <w:tab/>
        <w:tab/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de la Unión Temporal]</w:t>
      </w:r>
      <w:r w:rsidDel="00000000" w:rsidR="00000000" w:rsidRPr="00000000">
        <w:rPr>
          <w:sz w:val="20"/>
          <w:szCs w:val="20"/>
          <w:rtl w:val="0"/>
        </w:rPr>
        <w:t xml:space="preserve">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before="0" w:lineRule="auto"/>
        <w:jc w:val="left"/>
        <w:rPr/>
      </w:pPr>
      <w:r w:rsidDel="00000000" w:rsidR="00000000" w:rsidRPr="00000000">
        <w:rPr>
          <w:sz w:val="20"/>
          <w:szCs w:val="20"/>
          <w:rtl w:val="0"/>
        </w:rPr>
        <w:t xml:space="preserve">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0" w:before="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before="0" w:lineRule="auto"/>
        <w:jc w:val="left"/>
        <w:rPr/>
      </w:pPr>
      <w:r w:rsidDel="00000000" w:rsidR="00000000" w:rsidRPr="00000000">
        <w:rPr>
          <w:rtl w:val="0"/>
        </w:rPr>
      </w:r>
    </w:p>
    <w:sectPr>
      <w:type w:val="continuous"/>
      <w:pgSz w:h="15840" w:w="12240" w:orient="portrait"/>
      <w:pgMar w:bottom="1417" w:top="1417" w:left="1701" w:right="1701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rsiv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Play">
    <w:embedRegular w:fontKey="{00000000-0000-0000-0000-000000000000}" r:id="rId5" w:subsetted="0"/>
    <w:embedBold w:fontKey="{00000000-0000-0000-0000-000000000000}" r:id="rId6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Corsiva" w:cs="Corsiva" w:eastAsia="Corsiva" w:hAnsi="Corsiva"/>
        <w:b w:val="0"/>
        <w:i w:val="0"/>
        <w:smallCaps w:val="0"/>
        <w:strike w:val="0"/>
        <w:color w:val="000000"/>
        <w:sz w:val="56"/>
        <w:szCs w:val="56"/>
        <w:u w:val="none"/>
        <w:shd w:fill="auto" w:val="clear"/>
        <w:vertAlign w:val="baseline"/>
      </w:rPr>
    </w:pPr>
    <w:r w:rsidDel="00000000" w:rsidR="00000000" w:rsidRPr="00000000">
      <w:rPr>
        <w:rFonts w:ascii="Corsiva" w:cs="Corsiva" w:eastAsia="Corsiva" w:hAnsi="Corsiva"/>
        <w:b w:val="1"/>
        <w:i w:val="0"/>
        <w:smallCaps w:val="0"/>
        <w:strike w:val="0"/>
        <w:color w:val="000000"/>
        <w:sz w:val="56"/>
        <w:szCs w:val="56"/>
        <w:u w:val="none"/>
        <w:shd w:fill="auto" w:val="clear"/>
        <w:vertAlign w:val="baseline"/>
        <w:rtl w:val="0"/>
      </w:rPr>
      <w:t xml:space="preserve">Municipio de Candelaria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</wp:posOffset>
          </wp:positionH>
          <wp:positionV relativeFrom="paragraph">
            <wp:posOffset>7620</wp:posOffset>
          </wp:positionV>
          <wp:extent cx="638175" cy="695325"/>
          <wp:effectExtent b="0" l="0" r="0" t="0"/>
          <wp:wrapSquare wrapText="bothSides" distB="0" distT="0" distL="114300" distR="114300"/>
          <wp:docPr descr="Un dibujo de una caja&#10;&#10;El contenido generado por IA puede ser incorrecto." id="1380245606" name="image1.png"/>
          <a:graphic>
            <a:graphicData uri="http://schemas.openxmlformats.org/drawingml/2006/picture">
              <pic:pic>
                <pic:nvPicPr>
                  <pic:cNvPr descr="Un dibujo de una caja&#10;&#10;El contenido generado por IA puede ser incorrecto.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38175" cy="69532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6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Corsiva" w:cs="Corsiva" w:eastAsia="Corsiva" w:hAnsi="Corsiva"/>
        <w:b w:val="0"/>
        <w:i w:val="0"/>
        <w:smallCaps w:val="0"/>
        <w:strike w:val="0"/>
        <w:color w:val="000000"/>
        <w:sz w:val="56"/>
        <w:szCs w:val="56"/>
        <w:u w:val="none"/>
        <w:shd w:fill="auto" w:val="clear"/>
        <w:vertAlign w:val="baseline"/>
      </w:rPr>
    </w:pPr>
    <w:r w:rsidDel="00000000" w:rsidR="00000000" w:rsidRPr="00000000">
      <w:rPr>
        <w:rFonts w:ascii="Corsiva" w:cs="Corsiva" w:eastAsia="Corsiva" w:hAnsi="Corsiva"/>
        <w:b w:val="1"/>
        <w:i w:val="0"/>
        <w:smallCaps w:val="0"/>
        <w:strike w:val="0"/>
        <w:color w:val="000000"/>
        <w:sz w:val="56"/>
        <w:szCs w:val="56"/>
        <w:u w:val="none"/>
        <w:shd w:fill="auto" w:val="clear"/>
        <w:vertAlign w:val="baseline"/>
        <w:rtl w:val="0"/>
      </w:rPr>
      <w:t xml:space="preserve">Alcaldía Municipal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90" w:hanging="43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-CO"/>
      </w:rPr>
    </w:rPrDefault>
    <w:pPrDefault>
      <w:pPr>
        <w:spacing w:after="240" w:before="12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Play" w:cs="Play" w:eastAsia="Play" w:hAnsi="Play"/>
      <w:sz w:val="56"/>
      <w:szCs w:val="56"/>
    </w:rPr>
  </w:style>
  <w:style w:type="paragraph" w:styleId="Ttulo7">
    <w:name w:val="heading 7"/>
    <w:basedOn w:val="Normal"/>
    <w:next w:val="Normal"/>
    <w:link w:val="Ttulo7Car"/>
    <w:uiPriority w:val="9"/>
    <w:semiHidden w:val="1"/>
    <w:unhideWhenUsed w:val="1"/>
    <w:qFormat w:val="1"/>
    <w:rsid w:val="00C608A0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Ttulo8">
    <w:name w:val="heading 8"/>
    <w:basedOn w:val="Normal"/>
    <w:next w:val="Normal"/>
    <w:link w:val="Ttulo8Car"/>
    <w:uiPriority w:val="9"/>
    <w:semiHidden w:val="1"/>
    <w:unhideWhenUsed w:val="1"/>
    <w:qFormat w:val="1"/>
    <w:rsid w:val="00C608A0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Ttulo9">
    <w:name w:val="heading 9"/>
    <w:basedOn w:val="Normal"/>
    <w:next w:val="Normal"/>
    <w:link w:val="Ttulo9Car"/>
    <w:uiPriority w:val="9"/>
    <w:semiHidden w:val="1"/>
    <w:unhideWhenUsed w:val="1"/>
    <w:qFormat w:val="1"/>
    <w:rsid w:val="00C608A0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Ttulo1Car" w:customStyle="1">
    <w:name w:val="Título 1 Car"/>
    <w:basedOn w:val="Fuentedeprrafopredeter"/>
    <w:link w:val="Ttulo1"/>
    <w:uiPriority w:val="9"/>
    <w:rsid w:val="00C608A0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Ttulo2Car" w:customStyle="1">
    <w:name w:val="Título 2 Car"/>
    <w:basedOn w:val="Fuentedeprrafopredeter"/>
    <w:link w:val="Ttulo2"/>
    <w:uiPriority w:val="9"/>
    <w:semiHidden w:val="1"/>
    <w:rsid w:val="00C608A0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Ttulo3Car" w:customStyle="1">
    <w:name w:val="Título 3 Car"/>
    <w:basedOn w:val="Fuentedeprrafopredeter"/>
    <w:link w:val="Ttulo3"/>
    <w:uiPriority w:val="9"/>
    <w:semiHidden w:val="1"/>
    <w:rsid w:val="00C608A0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Ttulo4Car" w:customStyle="1">
    <w:name w:val="Título 4 Car"/>
    <w:basedOn w:val="Fuentedeprrafopredeter"/>
    <w:link w:val="Ttulo4"/>
    <w:uiPriority w:val="9"/>
    <w:semiHidden w:val="1"/>
    <w:rsid w:val="00C608A0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Ttulo5Car" w:customStyle="1">
    <w:name w:val="Título 5 Car"/>
    <w:basedOn w:val="Fuentedeprrafopredeter"/>
    <w:link w:val="Ttulo5"/>
    <w:uiPriority w:val="9"/>
    <w:semiHidden w:val="1"/>
    <w:rsid w:val="00C608A0"/>
    <w:rPr>
      <w:rFonts w:cstheme="majorBidi" w:eastAsiaTheme="majorEastAsia"/>
      <w:color w:val="0f4761" w:themeColor="accent1" w:themeShade="0000BF"/>
    </w:rPr>
  </w:style>
  <w:style w:type="character" w:styleId="Ttulo6Car" w:customStyle="1">
    <w:name w:val="Título 6 Car"/>
    <w:basedOn w:val="Fuentedeprrafopredeter"/>
    <w:link w:val="Ttulo6"/>
    <w:uiPriority w:val="9"/>
    <w:semiHidden w:val="1"/>
    <w:rsid w:val="00C608A0"/>
    <w:rPr>
      <w:rFonts w:cstheme="majorBidi" w:eastAsiaTheme="majorEastAsia"/>
      <w:i w:val="1"/>
      <w:iCs w:val="1"/>
      <w:color w:val="595959" w:themeColor="text1" w:themeTint="0000A6"/>
    </w:rPr>
  </w:style>
  <w:style w:type="character" w:styleId="Ttulo7Car" w:customStyle="1">
    <w:name w:val="Título 7 Car"/>
    <w:basedOn w:val="Fuentedeprrafopredeter"/>
    <w:link w:val="Ttulo7"/>
    <w:uiPriority w:val="9"/>
    <w:semiHidden w:val="1"/>
    <w:rsid w:val="00C608A0"/>
    <w:rPr>
      <w:rFonts w:cstheme="majorBidi" w:eastAsiaTheme="majorEastAsia"/>
      <w:color w:val="595959" w:themeColor="text1" w:themeTint="0000A6"/>
    </w:rPr>
  </w:style>
  <w:style w:type="character" w:styleId="Ttulo8Car" w:customStyle="1">
    <w:name w:val="Título 8 Car"/>
    <w:basedOn w:val="Fuentedeprrafopredeter"/>
    <w:link w:val="Ttulo8"/>
    <w:uiPriority w:val="9"/>
    <w:semiHidden w:val="1"/>
    <w:rsid w:val="00C608A0"/>
    <w:rPr>
      <w:rFonts w:cstheme="majorBidi" w:eastAsiaTheme="majorEastAsia"/>
      <w:i w:val="1"/>
      <w:iCs w:val="1"/>
      <w:color w:val="272727" w:themeColor="text1" w:themeTint="0000D8"/>
    </w:rPr>
  </w:style>
  <w:style w:type="character" w:styleId="Ttulo9Car" w:customStyle="1">
    <w:name w:val="Título 9 Car"/>
    <w:basedOn w:val="Fuentedeprrafopredeter"/>
    <w:link w:val="Ttulo9"/>
    <w:uiPriority w:val="9"/>
    <w:semiHidden w:val="1"/>
    <w:rsid w:val="00C608A0"/>
    <w:rPr>
      <w:rFonts w:cstheme="majorBidi" w:eastAsiaTheme="majorEastAsia"/>
      <w:color w:val="272727" w:themeColor="text1" w:themeTint="0000D8"/>
    </w:rPr>
  </w:style>
  <w:style w:type="character" w:styleId="TtuloCar" w:customStyle="1">
    <w:name w:val="Título Car"/>
    <w:basedOn w:val="Fuentedeprrafopredeter"/>
    <w:link w:val="Ttulo"/>
    <w:uiPriority w:val="10"/>
    <w:rsid w:val="00C608A0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tuloCar" w:customStyle="1">
    <w:name w:val="Subtítulo Car"/>
    <w:basedOn w:val="Fuentedeprrafopredeter"/>
    <w:link w:val="Subttulo"/>
    <w:uiPriority w:val="11"/>
    <w:rsid w:val="00C608A0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 w:val="1"/>
    <w:rsid w:val="00C608A0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CitaCar" w:customStyle="1">
    <w:name w:val="Cita Car"/>
    <w:basedOn w:val="Fuentedeprrafopredeter"/>
    <w:link w:val="Cita"/>
    <w:uiPriority w:val="29"/>
    <w:rsid w:val="00C608A0"/>
    <w:rPr>
      <w:i w:val="1"/>
      <w:iCs w:val="1"/>
      <w:color w:val="404040" w:themeColor="text1" w:themeTint="0000BF"/>
    </w:rPr>
  </w:style>
  <w:style w:type="paragraph" w:styleId="Prrafodelista">
    <w:name w:val="List Paragraph"/>
    <w:basedOn w:val="Normal"/>
    <w:link w:val="PrrafodelistaCar"/>
    <w:uiPriority w:val="34"/>
    <w:qFormat w:val="1"/>
    <w:rsid w:val="00C608A0"/>
    <w:pPr>
      <w:ind w:left="720"/>
      <w:contextualSpacing w:val="1"/>
    </w:pPr>
  </w:style>
  <w:style w:type="character" w:styleId="nfasisintenso">
    <w:name w:val="Intense Emphasis"/>
    <w:basedOn w:val="Fuentedeprrafopredeter"/>
    <w:uiPriority w:val="21"/>
    <w:qFormat w:val="1"/>
    <w:rsid w:val="00C608A0"/>
    <w:rPr>
      <w:i w:val="1"/>
      <w:iCs w:val="1"/>
      <w:color w:val="0f4761" w:themeColor="accent1" w:themeShade="0000BF"/>
    </w:rPr>
  </w:style>
  <w:style w:type="paragraph" w:styleId="Citadestacada">
    <w:name w:val="Intense Quote"/>
    <w:basedOn w:val="Normal"/>
    <w:next w:val="Normal"/>
    <w:link w:val="CitadestacadaCar"/>
    <w:uiPriority w:val="30"/>
    <w:qFormat w:val="1"/>
    <w:rsid w:val="00C608A0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CitadestacadaCar" w:customStyle="1">
    <w:name w:val="Cita destacada Car"/>
    <w:basedOn w:val="Fuentedeprrafopredeter"/>
    <w:link w:val="Citadestacada"/>
    <w:uiPriority w:val="30"/>
    <w:rsid w:val="00C608A0"/>
    <w:rPr>
      <w:i w:val="1"/>
      <w:iCs w:val="1"/>
      <w:color w:val="0f4761" w:themeColor="accent1" w:themeShade="0000BF"/>
    </w:rPr>
  </w:style>
  <w:style w:type="character" w:styleId="Referenciaintensa">
    <w:name w:val="Intense Reference"/>
    <w:basedOn w:val="Fuentedeprrafopredeter"/>
    <w:uiPriority w:val="32"/>
    <w:qFormat w:val="1"/>
    <w:rsid w:val="00C608A0"/>
    <w:rPr>
      <w:b w:val="1"/>
      <w:bCs w:val="1"/>
      <w:smallCaps w:val="1"/>
      <w:color w:val="0f4761" w:themeColor="accent1" w:themeShade="0000BF"/>
      <w:spacing w:val="5"/>
    </w:rPr>
  </w:style>
  <w:style w:type="paragraph" w:styleId="InviasNormal" w:customStyle="1">
    <w:name w:val="Invias Normal"/>
    <w:basedOn w:val="Normal"/>
    <w:link w:val="InviasNormalCar"/>
    <w:qFormat w:val="1"/>
    <w:rsid w:val="00C608A0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styleId="InviasNormalCar" w:customStyle="1">
    <w:name w:val="Invias Normal Car"/>
    <w:link w:val="InviasNormal"/>
    <w:rsid w:val="00C608A0"/>
    <w:rPr>
      <w:rFonts w:ascii="Arial" w:cs="Arial" w:eastAsia="Times New Roman" w:hAnsi="Arial"/>
      <w:kern w:val="0"/>
      <w:sz w:val="22"/>
      <w:lang w:eastAsia="es-ES"/>
    </w:rPr>
  </w:style>
  <w:style w:type="character" w:styleId="PrrafodelistaCar" w:customStyle="1">
    <w:name w:val="Párrafo de lista Car"/>
    <w:basedOn w:val="Fuentedeprrafopredeter"/>
    <w:link w:val="Prrafodelista"/>
    <w:uiPriority w:val="34"/>
    <w:locked w:val="1"/>
    <w:rsid w:val="00C608A0"/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C608A0"/>
    <w:pPr>
      <w:tabs>
        <w:tab w:val="center" w:pos="4419"/>
        <w:tab w:val="right" w:pos="8838"/>
      </w:tabs>
      <w:spacing w:after="0" w:before="0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C608A0"/>
    <w:rPr>
      <w:rFonts w:ascii="Arial" w:cs="Times New Roman" w:eastAsia="Times New Roman" w:hAnsi="Arial"/>
      <w:kern w:val="0"/>
      <w:sz w:val="22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C608A0"/>
    <w:pPr>
      <w:tabs>
        <w:tab w:val="center" w:pos="4419"/>
        <w:tab w:val="right" w:pos="8838"/>
      </w:tabs>
      <w:spacing w:after="0" w:before="0"/>
    </w:pPr>
  </w:style>
  <w:style w:type="character" w:styleId="PiedepginaCar" w:customStyle="1">
    <w:name w:val="Pie de página Car"/>
    <w:basedOn w:val="Fuentedeprrafopredeter"/>
    <w:link w:val="Piedepgina"/>
    <w:uiPriority w:val="99"/>
    <w:rsid w:val="00C608A0"/>
    <w:rPr>
      <w:rFonts w:ascii="Arial" w:cs="Times New Roman" w:eastAsia="Times New Roman" w:hAnsi="Arial"/>
      <w:kern w:val="0"/>
      <w:sz w:val="22"/>
      <w:lang w:eastAsia="es-ES"/>
    </w:rPr>
  </w:style>
  <w:style w:type="paragraph" w:styleId="Sangradetextonormal">
    <w:name w:val="Body Text Indent"/>
    <w:basedOn w:val="Normal"/>
    <w:link w:val="SangradetextonormalCar"/>
    <w:rsid w:val="00C559AA"/>
    <w:pPr>
      <w:widowControl w:val="0"/>
      <w:ind w:left="709" w:hanging="709"/>
    </w:pPr>
    <w:rPr>
      <w:sz w:val="20"/>
      <w:szCs w:val="20"/>
    </w:rPr>
  </w:style>
  <w:style w:type="character" w:styleId="SangradetextonormalCar" w:customStyle="1">
    <w:name w:val="Sangría de texto normal Car"/>
    <w:basedOn w:val="Fuentedeprrafopredeter"/>
    <w:link w:val="Sangradetextonormal"/>
    <w:rsid w:val="00C559AA"/>
    <w:rPr>
      <w:rFonts w:ascii="Arial" w:cs="Times New Roman" w:eastAsia="Times New Roman" w:hAnsi="Arial"/>
      <w:kern w:val="0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C559AA"/>
    <w:pPr>
      <w:widowControl w:val="0"/>
    </w:pPr>
    <w:rPr>
      <w:color w:val="0000ff"/>
      <w:sz w:val="20"/>
      <w:szCs w:val="20"/>
    </w:rPr>
  </w:style>
  <w:style w:type="character" w:styleId="TextoindependienteCar" w:customStyle="1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C559AA"/>
    <w:rPr>
      <w:rFonts w:ascii="Arial" w:cs="Times New Roman" w:eastAsia="Times New Roman" w:hAnsi="Arial"/>
      <w:color w:val="0000ff"/>
      <w:kern w:val="0"/>
      <w:sz w:val="20"/>
      <w:szCs w:val="20"/>
      <w:lang w:eastAsia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C559AA"/>
    <w:pPr>
      <w:spacing w:after="0" w:line="240" w:lineRule="auto"/>
    </w:pPr>
    <w:rPr>
      <w:rFonts w:ascii="Calibri" w:cs="Times New Roman" w:eastAsia="Calibri" w:hAnsi="Calibri"/>
      <w:kern w:val="0"/>
      <w:sz w:val="22"/>
      <w:szCs w:val="22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C559AA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rsiva-regular.ttf"/><Relationship Id="rId2" Type="http://schemas.openxmlformats.org/officeDocument/2006/relationships/font" Target="fonts/Corsiva-bold.ttf"/><Relationship Id="rId3" Type="http://schemas.openxmlformats.org/officeDocument/2006/relationships/font" Target="fonts/Corsiva-italic.ttf"/><Relationship Id="rId4" Type="http://schemas.openxmlformats.org/officeDocument/2006/relationships/font" Target="fonts/Corsiva-boldItalic.ttf"/><Relationship Id="rId5" Type="http://schemas.openxmlformats.org/officeDocument/2006/relationships/font" Target="fonts/Play-regular.ttf"/><Relationship Id="rId6" Type="http://schemas.openxmlformats.org/officeDocument/2006/relationships/font" Target="fonts/Play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ImXwYB4OqfnTcVtWBu+ovxQz7Q==">CgMxLjA4AHIhMWJQaklUOWFocUQ2eXpqM201bVZlWnRhUF9ITU9obGVz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2025-05-17T00:51:00Z</dcterms:created>
  <dc:creator>Francia rivera Juridico</dc:creator>
</cp:coreProperties>
</file>