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8FE67" w14:textId="192602ED" w:rsidR="00B71909" w:rsidRPr="00266E83" w:rsidRDefault="004E4C44" w:rsidP="00266E83">
      <w:pPr>
        <w:jc w:val="both"/>
        <w:rPr>
          <w:rFonts w:asciiTheme="minorBidi" w:eastAsiaTheme="minorHAnsi" w:hAnsiTheme="minorBidi" w:cstheme="minorBidi"/>
          <w:sz w:val="22"/>
          <w:szCs w:val="22"/>
          <w:lang w:val="es-CO"/>
        </w:rPr>
      </w:pPr>
      <w:r w:rsidRPr="00BD27B6">
        <w:rPr>
          <w:rFonts w:asciiTheme="minorBidi" w:hAnsiTheme="minorBidi" w:cstheme="minorBidi"/>
          <w:sz w:val="22"/>
          <w:szCs w:val="22"/>
          <w:lang w:val="es-CO"/>
        </w:rPr>
        <w:t xml:space="preserve">Proceso </w:t>
      </w:r>
      <w:r w:rsidR="00FC1649" w:rsidRPr="00FC1649">
        <w:rPr>
          <w:rFonts w:asciiTheme="minorBidi" w:hAnsiTheme="minorBidi" w:cstheme="minorBidi"/>
          <w:sz w:val="22"/>
          <w:szCs w:val="22"/>
          <w:lang w:val="es-CO"/>
        </w:rPr>
        <w:t>70007782</w:t>
      </w:r>
      <w:r w:rsidR="00FC1649">
        <w:rPr>
          <w:rFonts w:asciiTheme="minorBidi" w:hAnsiTheme="minorBidi" w:cstheme="minorBidi"/>
          <w:sz w:val="22"/>
          <w:szCs w:val="22"/>
          <w:lang w:val="es-CO"/>
        </w:rPr>
        <w:t xml:space="preserve"> </w:t>
      </w:r>
      <w:r w:rsidRPr="00BD27B6">
        <w:rPr>
          <w:rFonts w:asciiTheme="minorBidi" w:hAnsiTheme="minorBidi" w:cstheme="minorBidi"/>
          <w:sz w:val="22"/>
          <w:szCs w:val="22"/>
          <w:lang w:val="es-CO"/>
        </w:rPr>
        <w:t>de 2025</w:t>
      </w:r>
    </w:p>
    <w:p w14:paraId="37B96EBB" w14:textId="77777777" w:rsidR="00AC2CAF" w:rsidRPr="00266E83" w:rsidRDefault="00AC2CAF" w:rsidP="00266E83">
      <w:pPr>
        <w:jc w:val="both"/>
        <w:rPr>
          <w:rFonts w:asciiTheme="minorBidi" w:eastAsiaTheme="minorHAnsi" w:hAnsiTheme="minorBidi" w:cstheme="minorBidi"/>
          <w:b/>
          <w:sz w:val="22"/>
          <w:szCs w:val="22"/>
          <w:lang w:val="es-CO"/>
        </w:rPr>
      </w:pPr>
    </w:p>
    <w:p w14:paraId="5FD9C151" w14:textId="77777777" w:rsidR="00AC2CAF" w:rsidRPr="00266E83" w:rsidRDefault="00AC2CAF" w:rsidP="00266E83">
      <w:pPr>
        <w:jc w:val="both"/>
        <w:rPr>
          <w:rFonts w:asciiTheme="minorBidi" w:eastAsiaTheme="minorHAnsi" w:hAnsiTheme="minorBidi" w:cstheme="minorBidi"/>
          <w:b/>
          <w:sz w:val="22"/>
          <w:szCs w:val="22"/>
          <w:lang w:val="es-CO"/>
        </w:rPr>
      </w:pPr>
      <w:r w:rsidRPr="00266E83">
        <w:rPr>
          <w:rFonts w:asciiTheme="minorBidi" w:eastAsiaTheme="minorHAnsi" w:hAnsiTheme="minorBidi" w:cstheme="minorBidi"/>
          <w:b/>
          <w:sz w:val="22"/>
          <w:szCs w:val="22"/>
          <w:lang w:val="es-CO"/>
        </w:rPr>
        <w:t>Medellín, _______________</w:t>
      </w:r>
    </w:p>
    <w:p w14:paraId="3FDA21E8"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sz w:val="22"/>
          <w:szCs w:val="22"/>
          <w:lang w:val="es-CO"/>
        </w:rPr>
        <w:t>Señores</w:t>
      </w:r>
    </w:p>
    <w:p w14:paraId="2E53A72F"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Distrito Especial de Ciencia, Tecnología e Innovación de Medellín</w:t>
      </w:r>
    </w:p>
    <w:p w14:paraId="5A41911C"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Medellín - Antioquia</w:t>
      </w:r>
    </w:p>
    <w:p w14:paraId="2068D39D" w14:textId="77777777" w:rsidR="00AC2CAF" w:rsidRDefault="00AC2CAF" w:rsidP="00266E83">
      <w:pPr>
        <w:jc w:val="both"/>
        <w:rPr>
          <w:rFonts w:asciiTheme="minorBidi" w:eastAsiaTheme="minorHAnsi" w:hAnsiTheme="minorBidi" w:cstheme="minorBidi"/>
          <w:sz w:val="22"/>
          <w:szCs w:val="22"/>
          <w:lang w:val="es-CO"/>
        </w:rPr>
      </w:pPr>
    </w:p>
    <w:p w14:paraId="7284617C" w14:textId="77777777" w:rsidR="005E2762" w:rsidRPr="00266E83" w:rsidRDefault="005E2762" w:rsidP="00266E83">
      <w:pPr>
        <w:jc w:val="both"/>
        <w:rPr>
          <w:rFonts w:asciiTheme="minorBidi" w:eastAsiaTheme="minorHAnsi" w:hAnsiTheme="minorBidi" w:cstheme="minorBidi"/>
          <w:sz w:val="22"/>
          <w:szCs w:val="22"/>
          <w:lang w:val="es-CO"/>
        </w:rPr>
      </w:pPr>
    </w:p>
    <w:p w14:paraId="708AEBD9" w14:textId="44B746E1"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b/>
          <w:bCs/>
          <w:sz w:val="22"/>
          <w:szCs w:val="22"/>
          <w:lang w:val="es-CO"/>
        </w:rPr>
        <w:t>ASUNTO:</w:t>
      </w:r>
      <w:r w:rsidRPr="00266E83">
        <w:rPr>
          <w:rFonts w:asciiTheme="minorBidi" w:eastAsiaTheme="minorHAnsi" w:hAnsiTheme="minorBidi" w:cstheme="minorBidi"/>
          <w:sz w:val="22"/>
          <w:szCs w:val="22"/>
          <w:lang w:val="es-CO"/>
        </w:rPr>
        <w:t xml:space="preserve"> Certificado de Cumplimiento de Requisitos </w:t>
      </w:r>
      <w:r w:rsidR="00D03C35">
        <w:rPr>
          <w:rFonts w:asciiTheme="minorBidi" w:eastAsiaTheme="minorHAnsi" w:hAnsiTheme="minorBidi" w:cstheme="minorBidi"/>
          <w:sz w:val="22"/>
          <w:szCs w:val="22"/>
          <w:lang w:val="es-CO"/>
        </w:rPr>
        <w:t>e</w:t>
      </w:r>
      <w:r w:rsidRPr="00266E83">
        <w:rPr>
          <w:rFonts w:asciiTheme="minorBidi" w:eastAsiaTheme="minorHAnsi" w:hAnsiTheme="minorBidi" w:cstheme="minorBidi"/>
          <w:sz w:val="22"/>
          <w:szCs w:val="22"/>
          <w:lang w:val="es-CO"/>
        </w:rPr>
        <w:t xml:space="preserve">n Seguridad y Salud en el Trabajo </w:t>
      </w:r>
    </w:p>
    <w:p w14:paraId="087242AD" w14:textId="77777777" w:rsidR="00AC2CAF" w:rsidRDefault="00AC2CAF" w:rsidP="00266E83">
      <w:pPr>
        <w:jc w:val="both"/>
        <w:rPr>
          <w:rFonts w:asciiTheme="minorBidi" w:eastAsiaTheme="minorHAnsi" w:hAnsiTheme="minorBidi" w:cstheme="minorBidi"/>
          <w:sz w:val="22"/>
          <w:szCs w:val="22"/>
          <w:lang w:val="es-CO"/>
        </w:rPr>
      </w:pPr>
    </w:p>
    <w:p w14:paraId="2B2F07EE" w14:textId="77777777" w:rsidR="005E2762" w:rsidRPr="00266E83" w:rsidRDefault="005E2762" w:rsidP="00266E83">
      <w:pPr>
        <w:jc w:val="both"/>
        <w:rPr>
          <w:rFonts w:asciiTheme="minorBidi" w:eastAsiaTheme="minorHAnsi" w:hAnsiTheme="minorBidi" w:cstheme="minorBidi"/>
          <w:sz w:val="22"/>
          <w:szCs w:val="22"/>
          <w:lang w:val="es-CO"/>
        </w:rPr>
      </w:pPr>
    </w:p>
    <w:p w14:paraId="7D0F68A3" w14:textId="46B8F108" w:rsidR="00AC2CAF" w:rsidRPr="00266E83" w:rsidRDefault="00774CB2"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Yo…</w:t>
      </w:r>
      <w:r w:rsidR="00AC2CAF" w:rsidRPr="00266E83">
        <w:rPr>
          <w:rFonts w:asciiTheme="minorBidi" w:eastAsiaTheme="minorHAnsi" w:hAnsiTheme="minorBidi" w:cstheme="minorBidi"/>
          <w:sz w:val="22"/>
          <w:szCs w:val="22"/>
          <w:lang w:val="es-CO"/>
        </w:rPr>
        <w:t>……………………………………………</w:t>
      </w:r>
      <w:r w:rsidR="005C54EC"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con</w:t>
      </w:r>
      <w:r w:rsidR="00ED0A13" w:rsidRPr="00266E83">
        <w:rPr>
          <w:rFonts w:asciiTheme="minorBidi" w:eastAsiaTheme="minorHAnsi" w:hAnsiTheme="minorBidi" w:cstheme="minorBidi"/>
          <w:sz w:val="22"/>
          <w:szCs w:val="22"/>
          <w:lang w:val="es-CO"/>
        </w:rPr>
        <w:t xml:space="preserve"> </w:t>
      </w:r>
      <w:r w:rsidR="00AC2CAF" w:rsidRPr="00266E83">
        <w:rPr>
          <w:rFonts w:asciiTheme="minorBidi" w:eastAsiaTheme="minorHAnsi" w:hAnsiTheme="minorBidi" w:cstheme="minorBidi"/>
          <w:sz w:val="22"/>
          <w:szCs w:val="22"/>
          <w:lang w:val="es-CO"/>
        </w:rPr>
        <w:t>NIT…………………………</w:t>
      </w:r>
      <w:r w:rsidR="00ED0A13" w:rsidRPr="00266E83">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w:t>
      </w:r>
      <w:r w:rsidR="00AC2CAF" w:rsidRPr="00266E83">
        <w:rPr>
          <w:rFonts w:asciiTheme="minorBidi" w:eastAsiaTheme="minorHAnsi" w:hAnsiTheme="minorBidi" w:cstheme="minorBidi"/>
          <w:sz w:val="22"/>
          <w:szCs w:val="22"/>
          <w:lang w:val="es-CO"/>
        </w:rPr>
        <w:t xml:space="preserve"> </w:t>
      </w:r>
      <w:r w:rsidR="00D03C35">
        <w:rPr>
          <w:rFonts w:asciiTheme="minorBidi" w:eastAsiaTheme="minorHAnsi" w:hAnsiTheme="minorBidi" w:cstheme="minorBidi"/>
          <w:sz w:val="22"/>
          <w:szCs w:val="22"/>
          <w:lang w:val="es-CO"/>
        </w:rPr>
        <w:t>R</w:t>
      </w:r>
      <w:r w:rsidR="00AC2CAF"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00AC2CAF" w:rsidRPr="00266E83">
        <w:rPr>
          <w:rFonts w:asciiTheme="minorBidi" w:eastAsiaTheme="minorHAnsi" w:hAnsiTheme="minorBidi" w:cstheme="minorBidi"/>
          <w:sz w:val="22"/>
          <w:szCs w:val="22"/>
          <w:lang w:val="es-CO"/>
        </w:rPr>
        <w:t>egal de la empresa ……………………………………………………………,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F11C1C2" w14:textId="77777777" w:rsidR="00AC2CAF" w:rsidRPr="00266E83" w:rsidRDefault="00AC2CAF" w:rsidP="00266E83">
      <w:pPr>
        <w:jc w:val="both"/>
        <w:rPr>
          <w:rFonts w:asciiTheme="minorBidi" w:eastAsiaTheme="minorHAnsi" w:hAnsiTheme="minorBidi" w:cstheme="minorBidi"/>
          <w:sz w:val="22"/>
          <w:szCs w:val="22"/>
          <w:lang w:val="es-CO"/>
        </w:rPr>
      </w:pPr>
    </w:p>
    <w:p w14:paraId="532E3724"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Un responsable del Sistema de Gestión de Seguridad y Salud en el Trabajo-SG-SST, con licencia para prestar servicios de SST, con certificación vigente del curso del SG-SST.  Numeral 13, artículo 2.2.4.6.31 del Decreto</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1072 de 2015. Ítem 1 artículo 16 de la Resolución 312 de febrero de 2019.</w:t>
      </w:r>
    </w:p>
    <w:p w14:paraId="2F0638B8" w14:textId="77777777" w:rsidR="00AC2CAF" w:rsidRPr="00266E83" w:rsidRDefault="00AC2CAF" w:rsidP="00266E83">
      <w:pPr>
        <w:jc w:val="both"/>
        <w:rPr>
          <w:rFonts w:asciiTheme="minorBidi" w:eastAsiaTheme="minorHAnsi" w:hAnsiTheme="minorBidi" w:cstheme="minorBidi"/>
          <w:sz w:val="22"/>
          <w:szCs w:val="22"/>
          <w:lang w:val="es-CO"/>
        </w:rPr>
      </w:pPr>
    </w:p>
    <w:p w14:paraId="1CBAC01D" w14:textId="09DA358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Matriz de identificación de peligros, evaluación y valoración de riesgos, con las medidas de intervención de acuerdo </w:t>
      </w:r>
      <w:r w:rsidR="00D03C35">
        <w:rPr>
          <w:rFonts w:asciiTheme="minorBidi" w:eastAsiaTheme="minorHAnsi" w:hAnsiTheme="minorBidi" w:cstheme="minorBidi"/>
          <w:sz w:val="22"/>
          <w:szCs w:val="22"/>
          <w:lang w:val="es-CO"/>
        </w:rPr>
        <w:t>con</w:t>
      </w:r>
      <w:r w:rsidRPr="00266E83">
        <w:rPr>
          <w:rFonts w:asciiTheme="minorBidi" w:eastAsiaTheme="minorHAnsi" w:hAnsiTheme="minorBidi" w:cstheme="minorBidi"/>
          <w:sz w:val="22"/>
          <w:szCs w:val="22"/>
          <w:lang w:val="es-CO"/>
        </w:rPr>
        <w:t xml:space="preserve"> la jerarquización de controles y soportes que demuestran la implementación de los mismos. Numerales 6, 7 y 8 del artículo 2.2.4.6.8, artículo 2.2.4.6.16. del Decreto 1072 de 2015.</w:t>
      </w:r>
    </w:p>
    <w:p w14:paraId="4368E723" w14:textId="77777777" w:rsidR="00AC2CAF" w:rsidRPr="00266E83" w:rsidRDefault="00AC2CAF" w:rsidP="00266E83">
      <w:pPr>
        <w:jc w:val="both"/>
        <w:rPr>
          <w:rFonts w:asciiTheme="minorBidi" w:eastAsiaTheme="minorHAnsi" w:hAnsiTheme="minorBidi" w:cstheme="minorBidi"/>
          <w:sz w:val="22"/>
          <w:szCs w:val="22"/>
          <w:lang w:val="es-CO"/>
        </w:rPr>
      </w:pPr>
    </w:p>
    <w:p w14:paraId="2A77F1F3" w14:textId="13450764"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Plan de trabajo y plan de formación del SG-SST firmado por el representante legal y el responsable de SST. Numerales 7 y 8 del artículo 2.2.4.6.8 y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r w:rsidR="00D03C35">
        <w:rPr>
          <w:rFonts w:asciiTheme="minorBidi" w:eastAsiaTheme="minorHAnsi" w:hAnsiTheme="minorBidi" w:cstheme="minorBidi"/>
          <w:sz w:val="22"/>
          <w:szCs w:val="22"/>
          <w:lang w:val="es-CO"/>
        </w:rPr>
        <w:t>.</w:t>
      </w:r>
    </w:p>
    <w:p w14:paraId="5689AEA6" w14:textId="77777777" w:rsidR="00AC2CAF" w:rsidRPr="00266E83" w:rsidRDefault="00AC2CAF" w:rsidP="00266E83">
      <w:pPr>
        <w:jc w:val="both"/>
        <w:rPr>
          <w:rFonts w:asciiTheme="minorBidi" w:eastAsiaTheme="minorHAnsi" w:hAnsiTheme="minorBidi" w:cstheme="minorBidi"/>
          <w:sz w:val="22"/>
          <w:szCs w:val="22"/>
          <w:lang w:val="es-CO"/>
        </w:rPr>
      </w:pPr>
    </w:p>
    <w:p w14:paraId="7AFDF90F"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Reglamento de Higiene y Seguridad Industrial y soportes de divulgación. Literal a) del artículo 84 de la Ley 9 de 1979. Artículo 2º de la Resolución 2400 de 1979.</w:t>
      </w:r>
    </w:p>
    <w:p w14:paraId="7C489DB8" w14:textId="77777777" w:rsidR="00AC2CAF" w:rsidRPr="00266E83" w:rsidRDefault="00AC2CAF" w:rsidP="00266E83">
      <w:pPr>
        <w:jc w:val="both"/>
        <w:rPr>
          <w:rFonts w:asciiTheme="minorBidi" w:eastAsiaTheme="minorHAnsi" w:hAnsiTheme="minorBidi" w:cstheme="minorBidi"/>
          <w:sz w:val="22"/>
          <w:szCs w:val="22"/>
          <w:lang w:val="es-CO"/>
        </w:rPr>
      </w:pPr>
    </w:p>
    <w:p w14:paraId="08D7A3FE"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Evidencias del cumplimiento de las recomendaciones emitidas en las investigaciones de incidentes, accidentes de trabajo, y enfermedades laborales. Resolución 1401 de 2007 del Ministerio de la Protección Social.</w:t>
      </w:r>
    </w:p>
    <w:p w14:paraId="53BAFC66" w14:textId="77777777" w:rsidR="00AC2CAF" w:rsidRPr="00266E83" w:rsidRDefault="00AC2CAF" w:rsidP="00266E83">
      <w:pPr>
        <w:jc w:val="both"/>
        <w:rPr>
          <w:rFonts w:asciiTheme="minorBidi" w:eastAsiaTheme="minorHAnsi" w:hAnsiTheme="minorBidi" w:cstheme="minorBidi"/>
          <w:sz w:val="22"/>
          <w:szCs w:val="22"/>
          <w:lang w:val="es-CO"/>
        </w:rPr>
      </w:pPr>
    </w:p>
    <w:p w14:paraId="4771A694" w14:textId="0D555B5C"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Registro de inducción y reinducción en Seguridad y </w:t>
      </w:r>
      <w:r w:rsidR="00D03C35">
        <w:rPr>
          <w:rFonts w:asciiTheme="minorBidi" w:eastAsiaTheme="minorHAnsi" w:hAnsiTheme="minorBidi" w:cstheme="minorBidi"/>
          <w:sz w:val="22"/>
          <w:szCs w:val="22"/>
          <w:lang w:val="es-CO"/>
        </w:rPr>
        <w:t>S</w:t>
      </w:r>
      <w:r w:rsidRPr="00266E83">
        <w:rPr>
          <w:rFonts w:asciiTheme="minorBidi" w:eastAsiaTheme="minorHAnsi" w:hAnsiTheme="minorBidi" w:cstheme="minorBidi"/>
          <w:sz w:val="22"/>
          <w:szCs w:val="22"/>
          <w:lang w:val="es-CO"/>
        </w:rPr>
        <w:t xml:space="preserve">alud en el </w:t>
      </w:r>
      <w:r w:rsidR="00D03C35">
        <w:rPr>
          <w:rFonts w:asciiTheme="minorBidi" w:eastAsiaTheme="minorHAnsi" w:hAnsiTheme="minorBidi" w:cstheme="minorBidi"/>
          <w:sz w:val="22"/>
          <w:szCs w:val="22"/>
          <w:lang w:val="es-CO"/>
        </w:rPr>
        <w:t>T</w:t>
      </w:r>
      <w:r w:rsidRPr="00266E83">
        <w:rPr>
          <w:rFonts w:asciiTheme="minorBidi" w:eastAsiaTheme="minorHAnsi" w:hAnsiTheme="minorBidi" w:cstheme="minorBidi"/>
          <w:sz w:val="22"/>
          <w:szCs w:val="22"/>
          <w:lang w:val="es-CO"/>
        </w:rPr>
        <w:t>rabajo. Numeral 6 del artículo 2.2.4.6.12.</w:t>
      </w:r>
      <w:r w:rsidRPr="00266E83">
        <w:rPr>
          <w:rFonts w:asciiTheme="minorBidi" w:eastAsiaTheme="minorHAnsi" w:hAnsiTheme="minorBidi" w:cstheme="minorBidi"/>
          <w:b/>
          <w:bCs/>
          <w:sz w:val="22"/>
          <w:szCs w:val="22"/>
          <w:lang w:val="es-CO"/>
        </w:rPr>
        <w:t xml:space="preserve"> </w:t>
      </w:r>
      <w:r w:rsidRPr="00266E83">
        <w:rPr>
          <w:rFonts w:asciiTheme="minorBidi" w:eastAsiaTheme="minorHAnsi" w:hAnsiTheme="minorBidi" w:cstheme="minorBidi"/>
          <w:sz w:val="22"/>
          <w:szCs w:val="22"/>
          <w:lang w:val="es-CO"/>
        </w:rPr>
        <w:t>del Decreto 1072 de 2015</w:t>
      </w:r>
    </w:p>
    <w:p w14:paraId="6E104737" w14:textId="77777777" w:rsidR="00AC2CAF" w:rsidRPr="00266E83" w:rsidRDefault="00AC2CAF" w:rsidP="00266E83">
      <w:pPr>
        <w:jc w:val="both"/>
        <w:rPr>
          <w:rFonts w:asciiTheme="minorBidi" w:eastAsiaTheme="minorHAnsi" w:hAnsiTheme="minorBidi" w:cstheme="minorBidi"/>
          <w:sz w:val="22"/>
          <w:szCs w:val="22"/>
          <w:lang w:val="es-CO"/>
        </w:rPr>
      </w:pPr>
    </w:p>
    <w:p w14:paraId="018905D1"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320E7CB4" w14:textId="77777777" w:rsidR="005C54EC" w:rsidRPr="00266E83" w:rsidRDefault="005C54EC" w:rsidP="00266E83">
      <w:pPr>
        <w:jc w:val="both"/>
        <w:rPr>
          <w:rFonts w:asciiTheme="minorBidi" w:eastAsiaTheme="minorHAnsi" w:hAnsiTheme="minorBidi" w:cstheme="minorBidi"/>
          <w:sz w:val="22"/>
          <w:szCs w:val="22"/>
          <w:lang w:val="es-CO"/>
        </w:rPr>
      </w:pPr>
    </w:p>
    <w:p w14:paraId="00B0C7B8"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Conformación y operatividad del Comité de Convivencia Laboral y actas de reunión. Ley 1010 de 2006, Resolución 652 de 2012 y Resolución 1356 de 2012 del Ministerio del Trabajo</w:t>
      </w:r>
    </w:p>
    <w:p w14:paraId="18EA9871" w14:textId="77777777" w:rsidR="00AC2CAF" w:rsidRPr="00266E83" w:rsidRDefault="00AC2CAF" w:rsidP="00266E83">
      <w:pPr>
        <w:jc w:val="both"/>
        <w:rPr>
          <w:rFonts w:asciiTheme="minorBidi" w:eastAsiaTheme="minorHAnsi" w:hAnsiTheme="minorBidi" w:cstheme="minorBidi"/>
          <w:sz w:val="22"/>
          <w:szCs w:val="22"/>
          <w:lang w:val="es-CO"/>
        </w:rPr>
      </w:pPr>
    </w:p>
    <w:p w14:paraId="7AE6E7AC" w14:textId="01CA309D"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Brigada de emergencias, capacitada, con inventario de recursos, Procedimientos Operativos Normalizados </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PON</w:t>
      </w:r>
      <w:r w:rsidR="00D03C35">
        <w:rPr>
          <w:rFonts w:asciiTheme="minorBidi" w:eastAsiaTheme="minorHAnsi" w:hAnsiTheme="minorBidi" w:cstheme="minorBidi"/>
          <w:sz w:val="22"/>
          <w:szCs w:val="22"/>
          <w:lang w:val="es-CO"/>
        </w:rPr>
        <w:t>)</w:t>
      </w:r>
      <w:r w:rsidRPr="00266E83">
        <w:rPr>
          <w:rFonts w:asciiTheme="minorBidi" w:eastAsiaTheme="minorHAnsi" w:hAnsiTheme="minorBidi" w:cstheme="minorBidi"/>
          <w:sz w:val="22"/>
          <w:szCs w:val="22"/>
          <w:lang w:val="es-CO"/>
        </w:rPr>
        <w:t>, divulgados a todo el personal y registros de simulacros. Numeral 1 al 13 y parágrafo 1 y 2 del artículo 2.2.4.6.25 del Decreto 1072 de 2015.</w:t>
      </w:r>
    </w:p>
    <w:p w14:paraId="0752A105" w14:textId="77777777" w:rsidR="00AC2CAF" w:rsidRPr="00266E83" w:rsidRDefault="00AC2CAF" w:rsidP="00266E83">
      <w:pPr>
        <w:jc w:val="both"/>
        <w:rPr>
          <w:rFonts w:asciiTheme="minorBidi" w:eastAsiaTheme="minorHAnsi" w:hAnsiTheme="minorBidi" w:cstheme="minorBidi"/>
          <w:sz w:val="22"/>
          <w:szCs w:val="22"/>
          <w:lang w:val="es-CO"/>
        </w:rPr>
      </w:pPr>
    </w:p>
    <w:p w14:paraId="07F7EB80" w14:textId="77777777" w:rsidR="00AC2CAF" w:rsidRPr="00266E83" w:rsidRDefault="00AC2CAF" w:rsidP="00266E83">
      <w:pPr>
        <w:numPr>
          <w:ilvl w:val="0"/>
          <w:numId w:val="23"/>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4D124732" w14:textId="77777777" w:rsidR="00AC2CAF" w:rsidRPr="00266E83" w:rsidRDefault="00AC2CAF" w:rsidP="00266E83">
      <w:pPr>
        <w:jc w:val="both"/>
        <w:rPr>
          <w:rFonts w:asciiTheme="minorBidi" w:eastAsiaTheme="minorHAnsi" w:hAnsiTheme="minorBidi" w:cstheme="minorBidi"/>
          <w:sz w:val="22"/>
          <w:szCs w:val="22"/>
          <w:lang w:val="es-CO"/>
        </w:rPr>
      </w:pPr>
    </w:p>
    <w:p w14:paraId="51421DC2"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Análisis estadístico de accidentes laborales y enfermedades laborales y, constancia de las medidas adoptadas para disminuir la tasa de accidentalidad o enfermedades profesionales. Decreto artículo 2.2.4.2.2.20 del Decreto 1072 de 2015.</w:t>
      </w:r>
    </w:p>
    <w:p w14:paraId="707C7816" w14:textId="77777777" w:rsidR="00AC2CAF" w:rsidRPr="00266E83" w:rsidRDefault="00AC2CAF" w:rsidP="00266E83">
      <w:pPr>
        <w:jc w:val="both"/>
        <w:rPr>
          <w:rFonts w:asciiTheme="minorBidi" w:eastAsiaTheme="minorHAnsi" w:hAnsiTheme="minorBidi" w:cstheme="minorBidi"/>
          <w:sz w:val="22"/>
          <w:szCs w:val="22"/>
          <w:lang w:val="es-CO"/>
        </w:rPr>
      </w:pPr>
    </w:p>
    <w:p w14:paraId="7217D14F"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Certificación de la entidad prestadora de servicios de salud sobre la realización de los exámenes médicos </w:t>
      </w:r>
      <w:proofErr w:type="spellStart"/>
      <w:r w:rsidRPr="00266E83">
        <w:rPr>
          <w:rFonts w:asciiTheme="minorBidi" w:eastAsiaTheme="minorHAnsi" w:hAnsiTheme="minorBidi" w:cstheme="minorBidi"/>
          <w:sz w:val="22"/>
          <w:szCs w:val="22"/>
          <w:lang w:val="es-CO"/>
        </w:rPr>
        <w:t>pre-ocupacionales</w:t>
      </w:r>
      <w:proofErr w:type="spellEnd"/>
      <w:r w:rsidRPr="00266E83">
        <w:rPr>
          <w:rFonts w:asciiTheme="minorBidi" w:eastAsiaTheme="minorHAnsi" w:hAnsiTheme="minorBidi" w:cstheme="minorBidi"/>
          <w:sz w:val="22"/>
          <w:szCs w:val="22"/>
          <w:lang w:val="es-CO"/>
        </w:rPr>
        <w:t>, periódicos y de egreso, con el listado de los trabajadores a los cuales se les ha realizado. Artículos 3 al 7 de la Resolución 2346 de 2007, Resolución 1918 de 2009, artículo 2.2.4.2.2.18. del Decreto 1072 de 2015.</w:t>
      </w:r>
    </w:p>
    <w:p w14:paraId="16C5C48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 </w:t>
      </w:r>
    </w:p>
    <w:p w14:paraId="3C1045A1" w14:textId="77777777" w:rsidR="00AC2CAF" w:rsidRPr="00266E83" w:rsidRDefault="00AC2CAF" w:rsidP="00266E83">
      <w:pPr>
        <w:numPr>
          <w:ilvl w:val="0"/>
          <w:numId w:val="24"/>
        </w:num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Cumplimiento de las disposiciones del Plan Estratégico de Seguridad Vial. Artículo 7 de la Ley 2050 de 2020, Resolución 0595 de 2022; artículo 32 de la Resolución 0312 de 2019 Art 32.</w:t>
      </w:r>
    </w:p>
    <w:p w14:paraId="574C173D" w14:textId="77777777" w:rsidR="00AC2CAF" w:rsidRPr="00266E83" w:rsidRDefault="00AC2CAF" w:rsidP="00266E83">
      <w:pPr>
        <w:jc w:val="both"/>
        <w:rPr>
          <w:rFonts w:asciiTheme="minorBidi" w:eastAsiaTheme="minorHAnsi" w:hAnsiTheme="minorBidi" w:cstheme="minorBidi"/>
          <w:sz w:val="22"/>
          <w:szCs w:val="22"/>
          <w:lang w:val="es-CO"/>
        </w:rPr>
      </w:pPr>
    </w:p>
    <w:p w14:paraId="04A35954" w14:textId="77777777" w:rsidR="00AC2CAF" w:rsidRPr="00266E83" w:rsidRDefault="00AC2CAF" w:rsidP="00266E83">
      <w:pPr>
        <w:jc w:val="both"/>
        <w:rPr>
          <w:rFonts w:asciiTheme="minorBidi" w:eastAsiaTheme="minorHAnsi" w:hAnsiTheme="minorBidi" w:cstheme="minorBidi"/>
          <w:sz w:val="22"/>
          <w:szCs w:val="22"/>
          <w:lang w:val="es-CO"/>
        </w:rPr>
      </w:pPr>
    </w:p>
    <w:p w14:paraId="7782E8D3" w14:textId="77777777" w:rsidR="009D7E84" w:rsidRPr="00266E83" w:rsidRDefault="009D7E84" w:rsidP="00266E83">
      <w:pPr>
        <w:jc w:val="both"/>
        <w:rPr>
          <w:rFonts w:asciiTheme="minorBidi" w:eastAsiaTheme="minorHAnsi" w:hAnsiTheme="minorBidi" w:cstheme="minorBidi"/>
          <w:sz w:val="22"/>
          <w:szCs w:val="22"/>
          <w:lang w:val="es-CO"/>
        </w:rPr>
      </w:pPr>
    </w:p>
    <w:p w14:paraId="2D4BCCDB" w14:textId="77777777" w:rsidR="009D7E84" w:rsidRPr="00266E83" w:rsidRDefault="009D7E84" w:rsidP="00266E83">
      <w:pPr>
        <w:jc w:val="both"/>
        <w:rPr>
          <w:rFonts w:asciiTheme="minorBidi" w:eastAsiaTheme="minorHAnsi" w:hAnsiTheme="minorBidi" w:cstheme="minorBidi"/>
          <w:sz w:val="22"/>
          <w:szCs w:val="22"/>
          <w:lang w:val="es-CO"/>
        </w:rPr>
      </w:pPr>
    </w:p>
    <w:p w14:paraId="5784AF93" w14:textId="77777777" w:rsidR="00AC2CAF" w:rsidRPr="00266E83" w:rsidRDefault="00AC2CAF" w:rsidP="00266E83">
      <w:pPr>
        <w:jc w:val="both"/>
        <w:rPr>
          <w:rFonts w:asciiTheme="minorBidi" w:eastAsiaTheme="minorHAnsi" w:hAnsiTheme="minorBidi" w:cstheme="minorBidi"/>
          <w:sz w:val="22"/>
          <w:szCs w:val="22"/>
          <w:lang w:val="es-CO"/>
        </w:rPr>
      </w:pPr>
    </w:p>
    <w:p w14:paraId="1D2472A1"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______________________________________</w:t>
      </w:r>
    </w:p>
    <w:p w14:paraId="1A4E3A72" w14:textId="05B1C0A6"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 xml:space="preserve">Firma </w:t>
      </w:r>
      <w:r w:rsidR="00D03C35">
        <w:rPr>
          <w:rFonts w:asciiTheme="minorBidi" w:eastAsiaTheme="minorHAnsi" w:hAnsiTheme="minorBidi" w:cstheme="minorBidi"/>
          <w:sz w:val="22"/>
          <w:szCs w:val="22"/>
          <w:lang w:val="es-CO"/>
        </w:rPr>
        <w:t>R</w:t>
      </w:r>
      <w:r w:rsidRPr="00266E83">
        <w:rPr>
          <w:rFonts w:asciiTheme="minorBidi" w:eastAsiaTheme="minorHAnsi" w:hAnsiTheme="minorBidi" w:cstheme="minorBidi"/>
          <w:sz w:val="22"/>
          <w:szCs w:val="22"/>
          <w:lang w:val="es-CO"/>
        </w:rPr>
        <w:t xml:space="preserve">epresentante </w:t>
      </w:r>
      <w:r w:rsidR="00D03C35">
        <w:rPr>
          <w:rFonts w:asciiTheme="minorBidi" w:eastAsiaTheme="minorHAnsi" w:hAnsiTheme="minorBidi" w:cstheme="minorBidi"/>
          <w:sz w:val="22"/>
          <w:szCs w:val="22"/>
          <w:lang w:val="es-CO"/>
        </w:rPr>
        <w:t>L</w:t>
      </w:r>
      <w:r w:rsidRPr="00266E83">
        <w:rPr>
          <w:rFonts w:asciiTheme="minorBidi" w:eastAsiaTheme="minorHAnsi" w:hAnsiTheme="minorBidi" w:cstheme="minorBidi"/>
          <w:sz w:val="22"/>
          <w:szCs w:val="22"/>
          <w:lang w:val="es-CO"/>
        </w:rPr>
        <w:t>egal</w:t>
      </w:r>
    </w:p>
    <w:p w14:paraId="4624E47B" w14:textId="77777777" w:rsidR="00AC2CAF" w:rsidRPr="00266E83" w:rsidRDefault="00AC2CAF" w:rsidP="00266E83">
      <w:pPr>
        <w:jc w:val="both"/>
        <w:rPr>
          <w:rFonts w:asciiTheme="minorBidi" w:eastAsiaTheme="minorHAnsi" w:hAnsiTheme="minorBidi" w:cstheme="minorBidi"/>
          <w:sz w:val="22"/>
          <w:szCs w:val="22"/>
          <w:lang w:val="es-CO"/>
        </w:rPr>
      </w:pPr>
      <w:r w:rsidRPr="00266E83">
        <w:rPr>
          <w:rFonts w:asciiTheme="minorBidi" w:eastAsiaTheme="minorHAnsi" w:hAnsiTheme="minorBidi" w:cstheme="minorBidi"/>
          <w:sz w:val="22"/>
          <w:szCs w:val="22"/>
          <w:lang w:val="es-CO"/>
        </w:rPr>
        <w:t>CC.</w:t>
      </w:r>
    </w:p>
    <w:p w14:paraId="105E1DF3" w14:textId="77777777" w:rsidR="00AC2CAF" w:rsidRPr="00266E83" w:rsidRDefault="00AC2CAF" w:rsidP="00266E83">
      <w:pPr>
        <w:jc w:val="both"/>
        <w:rPr>
          <w:rFonts w:asciiTheme="minorBidi" w:eastAsiaTheme="minorHAnsi" w:hAnsiTheme="minorBidi" w:cstheme="minorBidi"/>
          <w:sz w:val="22"/>
          <w:szCs w:val="22"/>
          <w:lang w:val="es-CO"/>
        </w:rPr>
      </w:pPr>
    </w:p>
    <w:p w14:paraId="17520797" w14:textId="77777777" w:rsidR="00AC2CAF" w:rsidRPr="00266E83" w:rsidRDefault="00AC2CAF" w:rsidP="00266E83">
      <w:pPr>
        <w:jc w:val="both"/>
        <w:rPr>
          <w:rFonts w:asciiTheme="minorBidi" w:eastAsiaTheme="minorHAnsi" w:hAnsiTheme="minorBidi" w:cstheme="minorBidi"/>
          <w:sz w:val="22"/>
          <w:szCs w:val="22"/>
          <w:lang w:val="es-CO"/>
        </w:rPr>
      </w:pPr>
    </w:p>
    <w:sectPr w:rsidR="00AC2CAF" w:rsidRPr="00266E83" w:rsidSect="00765A5F">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01F5" w14:textId="77777777" w:rsidR="003823A8" w:rsidRDefault="003823A8" w:rsidP="005838D1">
      <w:r>
        <w:separator/>
      </w:r>
    </w:p>
  </w:endnote>
  <w:endnote w:type="continuationSeparator" w:id="0">
    <w:p w14:paraId="1235CCC4" w14:textId="77777777" w:rsidR="003823A8" w:rsidRDefault="003823A8"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3B2B7" w14:textId="77777777" w:rsidR="003823A8" w:rsidRDefault="003823A8" w:rsidP="005838D1">
      <w:r>
        <w:separator/>
      </w:r>
    </w:p>
  </w:footnote>
  <w:footnote w:type="continuationSeparator" w:id="0">
    <w:p w14:paraId="0E51C5A9" w14:textId="77777777" w:rsidR="003823A8" w:rsidRDefault="003823A8"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9"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0"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2"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1"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3"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016999750">
    <w:abstractNumId w:val="16"/>
  </w:num>
  <w:num w:numId="2" w16cid:durableId="223569550">
    <w:abstractNumId w:val="11"/>
  </w:num>
  <w:num w:numId="3" w16cid:durableId="1393846192">
    <w:abstractNumId w:val="20"/>
  </w:num>
  <w:num w:numId="4" w16cid:durableId="578901081">
    <w:abstractNumId w:val="19"/>
  </w:num>
  <w:num w:numId="5" w16cid:durableId="1830098541">
    <w:abstractNumId w:val="22"/>
  </w:num>
  <w:num w:numId="6" w16cid:durableId="1844272254">
    <w:abstractNumId w:val="12"/>
  </w:num>
  <w:num w:numId="7" w16cid:durableId="1203788763">
    <w:abstractNumId w:val="4"/>
  </w:num>
  <w:num w:numId="8" w16cid:durableId="587228925">
    <w:abstractNumId w:val="5"/>
  </w:num>
  <w:num w:numId="9" w16cid:durableId="541866915">
    <w:abstractNumId w:val="23"/>
  </w:num>
  <w:num w:numId="10" w16cid:durableId="1772774276">
    <w:abstractNumId w:val="15"/>
  </w:num>
  <w:num w:numId="11" w16cid:durableId="248854031">
    <w:abstractNumId w:val="10"/>
  </w:num>
  <w:num w:numId="12" w16cid:durableId="923227894">
    <w:abstractNumId w:val="2"/>
  </w:num>
  <w:num w:numId="13" w16cid:durableId="1907717900">
    <w:abstractNumId w:val="9"/>
  </w:num>
  <w:num w:numId="14" w16cid:durableId="1238514055">
    <w:abstractNumId w:val="14"/>
  </w:num>
  <w:num w:numId="15" w16cid:durableId="1579830413">
    <w:abstractNumId w:val="13"/>
  </w:num>
  <w:num w:numId="16" w16cid:durableId="1076322314">
    <w:abstractNumId w:val="21"/>
  </w:num>
  <w:num w:numId="17" w16cid:durableId="1031880324">
    <w:abstractNumId w:val="1"/>
  </w:num>
  <w:num w:numId="18" w16cid:durableId="508909000">
    <w:abstractNumId w:val="3"/>
  </w:num>
  <w:num w:numId="19" w16cid:durableId="1104693985">
    <w:abstractNumId w:val="18"/>
  </w:num>
  <w:num w:numId="20" w16cid:durableId="1687714143">
    <w:abstractNumId w:val="6"/>
  </w:num>
  <w:num w:numId="21" w16cid:durableId="271786342">
    <w:abstractNumId w:val="17"/>
  </w:num>
  <w:num w:numId="22" w16cid:durableId="398482892">
    <w:abstractNumId w:val="8"/>
  </w:num>
  <w:num w:numId="23" w16cid:durableId="5603652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847094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0CA"/>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6FF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0F75D5"/>
    <w:rsid w:val="001015D0"/>
    <w:rsid w:val="00101D7B"/>
    <w:rsid w:val="00102F04"/>
    <w:rsid w:val="001034F6"/>
    <w:rsid w:val="00103A38"/>
    <w:rsid w:val="001049A2"/>
    <w:rsid w:val="00104D59"/>
    <w:rsid w:val="001052B0"/>
    <w:rsid w:val="00105502"/>
    <w:rsid w:val="001057C0"/>
    <w:rsid w:val="00105EE5"/>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5AD7"/>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54"/>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3A8"/>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66E83"/>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1ED5"/>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212"/>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2A"/>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23A8"/>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390D"/>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3D4"/>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C44"/>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A9D"/>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4EC"/>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62"/>
    <w:rsid w:val="005E27B1"/>
    <w:rsid w:val="005E2FF8"/>
    <w:rsid w:val="005E35CA"/>
    <w:rsid w:val="005E3602"/>
    <w:rsid w:val="005E4AD0"/>
    <w:rsid w:val="005E4B1B"/>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D9F"/>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93C"/>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6A"/>
    <w:rsid w:val="007629BA"/>
    <w:rsid w:val="00762AAA"/>
    <w:rsid w:val="00762EEF"/>
    <w:rsid w:val="00763057"/>
    <w:rsid w:val="0076347A"/>
    <w:rsid w:val="00763D08"/>
    <w:rsid w:val="00764959"/>
    <w:rsid w:val="0076573E"/>
    <w:rsid w:val="00765A5F"/>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CB2"/>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65C1"/>
    <w:rsid w:val="007D7898"/>
    <w:rsid w:val="007E02AD"/>
    <w:rsid w:val="007E04E5"/>
    <w:rsid w:val="007E06A9"/>
    <w:rsid w:val="007E0A89"/>
    <w:rsid w:val="007E0AD6"/>
    <w:rsid w:val="007E1169"/>
    <w:rsid w:val="007E2457"/>
    <w:rsid w:val="007E3E15"/>
    <w:rsid w:val="007E4BF4"/>
    <w:rsid w:val="007E4D09"/>
    <w:rsid w:val="007E53DC"/>
    <w:rsid w:val="007E56D7"/>
    <w:rsid w:val="007E5B02"/>
    <w:rsid w:val="007E704A"/>
    <w:rsid w:val="007E728C"/>
    <w:rsid w:val="007E7571"/>
    <w:rsid w:val="007E7EDD"/>
    <w:rsid w:val="007F01D8"/>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0E1E"/>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26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84"/>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B98"/>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58F"/>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2CA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564"/>
    <w:rsid w:val="00B52C85"/>
    <w:rsid w:val="00B53FBB"/>
    <w:rsid w:val="00B546C2"/>
    <w:rsid w:val="00B55556"/>
    <w:rsid w:val="00B558D4"/>
    <w:rsid w:val="00B55DB4"/>
    <w:rsid w:val="00B56D0B"/>
    <w:rsid w:val="00B56E11"/>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67A"/>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D1E"/>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650"/>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219"/>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089"/>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C35"/>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84B"/>
    <w:rsid w:val="00D45EC4"/>
    <w:rsid w:val="00D46791"/>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0BAE"/>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12C6"/>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A13"/>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112"/>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737"/>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649"/>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892080723">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48158411">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DE9DB-9AB5-468C-9986-DA621C713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624</Words>
  <Characters>3437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5</cp:revision>
  <cp:lastPrinted>2018-05-28T19:17:00Z</cp:lastPrinted>
  <dcterms:created xsi:type="dcterms:W3CDTF">2025-05-07T16:01:00Z</dcterms:created>
  <dcterms:modified xsi:type="dcterms:W3CDTF">2025-08-14T21:37:00Z</dcterms:modified>
</cp:coreProperties>
</file>